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6156B" w14:textId="5CEF072D" w:rsidR="001E718F" w:rsidRDefault="001E718F" w:rsidP="005B0784">
      <w:pPr>
        <w:pStyle w:val="Default"/>
        <w:ind w:left="426"/>
      </w:pPr>
    </w:p>
    <w:p w14:paraId="76634351" w14:textId="149C3BD0" w:rsidR="001E718F" w:rsidRPr="0078468C" w:rsidRDefault="001E718F" w:rsidP="0071611F">
      <w:pPr>
        <w:pStyle w:val="Heading2"/>
        <w:ind w:left="426" w:right="1114"/>
      </w:pPr>
      <w:r w:rsidRPr="0078468C">
        <w:rPr>
          <w:sz w:val="44"/>
          <w:szCs w:val="44"/>
        </w:rPr>
        <w:t>What is Team Around the Learner?</w:t>
      </w:r>
    </w:p>
    <w:p w14:paraId="18C6BFBC" w14:textId="77777777" w:rsidR="001E718F" w:rsidRPr="0071611F" w:rsidRDefault="001E718F" w:rsidP="005B0784">
      <w:pPr>
        <w:pStyle w:val="Default"/>
        <w:ind w:left="426" w:right="1114"/>
        <w:rPr>
          <w:sz w:val="16"/>
          <w:szCs w:val="16"/>
        </w:rPr>
      </w:pPr>
    </w:p>
    <w:p w14:paraId="1BB64087" w14:textId="0CEF17C6" w:rsidR="001E718F" w:rsidRPr="00FB2F40" w:rsidRDefault="001E718F" w:rsidP="005B0784">
      <w:pPr>
        <w:ind w:left="426" w:right="1114"/>
        <w:rPr>
          <w:color w:val="53565A" w:themeColor="text2"/>
        </w:rPr>
      </w:pPr>
      <w:r w:rsidRPr="00FB2F40">
        <w:rPr>
          <w:color w:val="53565A" w:themeColor="text2"/>
        </w:rPr>
        <w:t>Team Around the Learner (TAL) provides a structured framework within a Multi-Tiered System of Support (MTSS) for a whole-school approach to support all learners.</w:t>
      </w:r>
    </w:p>
    <w:p w14:paraId="39D63B7B" w14:textId="77777777" w:rsidR="001E718F" w:rsidRPr="00FB2F40" w:rsidRDefault="001E718F" w:rsidP="005B0784">
      <w:pPr>
        <w:ind w:left="426" w:right="1114"/>
        <w:rPr>
          <w:color w:val="53565A" w:themeColor="text2"/>
        </w:rPr>
      </w:pPr>
      <w:r w:rsidRPr="00FB2F40">
        <w:rPr>
          <w:color w:val="53565A" w:themeColor="text2"/>
        </w:rPr>
        <w:t xml:space="preserve">TAL brings together a team to support learners at all levels within MTSS. </w:t>
      </w:r>
    </w:p>
    <w:p w14:paraId="082054F4" w14:textId="4806FDD6" w:rsidR="00B25FB3" w:rsidRPr="00FB2F40" w:rsidRDefault="00B25FB3" w:rsidP="005B0784">
      <w:pPr>
        <w:ind w:left="426" w:right="1114"/>
        <w:rPr>
          <w:rFonts w:cstheme="minorHAnsi"/>
          <w:color w:val="53565A" w:themeColor="text2"/>
        </w:rPr>
      </w:pPr>
      <w:r w:rsidRPr="00FB2F40">
        <w:rPr>
          <w:rFonts w:cstheme="minorHAnsi"/>
          <w:b/>
          <w:color w:val="53565A" w:themeColor="text2"/>
        </w:rPr>
        <w:t xml:space="preserve">Tier 1: </w:t>
      </w:r>
      <w:r w:rsidRPr="00FB2F40">
        <w:rPr>
          <w:rFonts w:cstheme="minorHAnsi"/>
          <w:color w:val="53565A" w:themeColor="text2"/>
        </w:rPr>
        <w:t>interventions are universal in design and are intended to provide a preventative framework for student support. The TAL approach in Tier 1 would include the learner, the teacher and the family.</w:t>
      </w:r>
    </w:p>
    <w:p w14:paraId="5B67CA83" w14:textId="7E56E890" w:rsidR="00B25FB3" w:rsidRPr="00FB2F40" w:rsidRDefault="00B25FB3" w:rsidP="005B0784">
      <w:pPr>
        <w:ind w:left="426" w:right="1114"/>
        <w:rPr>
          <w:rFonts w:cstheme="minorHAnsi"/>
          <w:color w:val="53565A" w:themeColor="text2"/>
        </w:rPr>
      </w:pPr>
      <w:r w:rsidRPr="00FB2F40">
        <w:rPr>
          <w:rFonts w:cstheme="minorHAnsi"/>
          <w:b/>
          <w:color w:val="53565A" w:themeColor="text2"/>
        </w:rPr>
        <w:t>Tier 2:</w:t>
      </w:r>
      <w:r w:rsidRPr="00FB2F40">
        <w:rPr>
          <w:rFonts w:cstheme="minorHAnsi"/>
          <w:color w:val="53565A" w:themeColor="text2"/>
        </w:rPr>
        <w:t xml:space="preserve"> it is identified that some additional support is required. The TAL approach identifies and engages additional team members to provide more complex supports. Within Tier 2, it is common for the school wellbeing team to have a more active role.</w:t>
      </w:r>
    </w:p>
    <w:p w14:paraId="37D0F46F" w14:textId="561B7788" w:rsidR="00B25FB3" w:rsidRPr="00FB2F40" w:rsidRDefault="00B25FB3" w:rsidP="005B0784">
      <w:pPr>
        <w:ind w:left="426" w:right="1114"/>
        <w:rPr>
          <w:rFonts w:cstheme="minorHAnsi"/>
          <w:color w:val="53565A" w:themeColor="text2"/>
        </w:rPr>
      </w:pPr>
      <w:r w:rsidRPr="00FB2F40">
        <w:rPr>
          <w:rFonts w:cstheme="minorHAnsi"/>
          <w:b/>
          <w:color w:val="53565A" w:themeColor="text2"/>
        </w:rPr>
        <w:t>Tier 3:</w:t>
      </w:r>
      <w:r w:rsidRPr="00FB2F40">
        <w:rPr>
          <w:rFonts w:cstheme="minorHAnsi"/>
          <w:color w:val="53565A" w:themeColor="text2"/>
        </w:rPr>
        <w:t xml:space="preserve"> interventions occur once it has been identified that the learner requires targeted support. The TAL approach at Tier 3 again seeks external supports, broadening the team to include relevant professional support staff, which may include Student Support Services (SSS), Visiting Teachers (VT), Koorie Engagement Support Officer (KESO) or relevant staff from other Departments including Department of Health and Human Services (DHHS).</w:t>
      </w:r>
    </w:p>
    <w:p w14:paraId="034FE8F4" w14:textId="66DA2DCB" w:rsidR="001E718F" w:rsidRPr="00FB2F40" w:rsidRDefault="001E718F" w:rsidP="005B0784">
      <w:pPr>
        <w:ind w:left="426" w:right="1114"/>
        <w:rPr>
          <w:color w:val="53565A" w:themeColor="text2"/>
        </w:rPr>
      </w:pPr>
      <w:r w:rsidRPr="00FB2F40">
        <w:rPr>
          <w:color w:val="53565A" w:themeColor="text2"/>
        </w:rPr>
        <w:t xml:space="preserve">All students require some degree of support. The TAL approach can be </w:t>
      </w:r>
      <w:r w:rsidR="00633287" w:rsidRPr="00FB2F40">
        <w:rPr>
          <w:color w:val="53565A" w:themeColor="text2"/>
        </w:rPr>
        <w:t>implemented</w:t>
      </w:r>
      <w:r w:rsidRPr="00FB2F40">
        <w:rPr>
          <w:color w:val="53565A" w:themeColor="text2"/>
        </w:rPr>
        <w:t xml:space="preserve"> as early as additional needs are identified. Although not all issues experienced by learners are initially problematic, it is beneficial to support the learner as early as possible to prevent such issues impacting on their learning.</w:t>
      </w:r>
    </w:p>
    <w:p w14:paraId="2BA87DF5" w14:textId="083B0376" w:rsidR="001E718F" w:rsidRPr="00FB2F40" w:rsidRDefault="001E718F" w:rsidP="005B0784">
      <w:pPr>
        <w:ind w:left="426" w:right="1114"/>
        <w:rPr>
          <w:color w:val="53565A" w:themeColor="text2"/>
        </w:rPr>
      </w:pPr>
      <w:r w:rsidRPr="00FB2F40">
        <w:rPr>
          <w:color w:val="53565A" w:themeColor="text2"/>
        </w:rPr>
        <w:t>TAL is not a new concept. It describes good practice in supporting learners and makes use of resources and processes that are already in use in schools such as Student Support Group (SSG), Individual Education Plans (IEPs).</w:t>
      </w:r>
    </w:p>
    <w:p w14:paraId="12C1AF38" w14:textId="341839A0" w:rsidR="00633287" w:rsidRPr="00FB2F40" w:rsidRDefault="001E718F" w:rsidP="005B0784">
      <w:pPr>
        <w:ind w:left="426" w:right="1114"/>
        <w:rPr>
          <w:color w:val="53565A" w:themeColor="text2"/>
        </w:rPr>
      </w:pPr>
      <w:r w:rsidRPr="00FB2F40">
        <w:rPr>
          <w:color w:val="53565A" w:themeColor="text2"/>
        </w:rPr>
        <w:t xml:space="preserve">TAL enables an effective and consistent model of practice and complements the broader Departmental School-wide Positive Behaviour Support </w:t>
      </w:r>
      <w:r w:rsidR="00633287" w:rsidRPr="00FB2F40">
        <w:rPr>
          <w:color w:val="53565A" w:themeColor="text2"/>
        </w:rPr>
        <w:t xml:space="preserve">(SWPBS) </w:t>
      </w:r>
      <w:r w:rsidRPr="00FB2F40">
        <w:rPr>
          <w:color w:val="53565A" w:themeColor="text2"/>
        </w:rPr>
        <w:t>framework.</w:t>
      </w:r>
    </w:p>
    <w:p w14:paraId="392ECFEE" w14:textId="47CE9470" w:rsidR="00633287" w:rsidRPr="00FB2F40" w:rsidRDefault="001E718F" w:rsidP="005B0784">
      <w:pPr>
        <w:ind w:left="426" w:right="1114"/>
        <w:rPr>
          <w:color w:val="53565A" w:themeColor="text2"/>
        </w:rPr>
      </w:pPr>
      <w:r w:rsidRPr="00FB2F40">
        <w:rPr>
          <w:color w:val="53565A" w:themeColor="text2"/>
        </w:rPr>
        <w:t>TAL reduces duplication and fragmentation in supporting learners by ensuring there is one coordinated plan for improvement</w:t>
      </w:r>
      <w:r w:rsidR="00633287" w:rsidRPr="00FB2F40">
        <w:rPr>
          <w:color w:val="53565A" w:themeColor="text2"/>
        </w:rPr>
        <w:t xml:space="preserve"> that articulates the role of each team member.</w:t>
      </w:r>
    </w:p>
    <w:p w14:paraId="442DD0E1" w14:textId="5E8E32E8" w:rsidR="00D86841" w:rsidRPr="00FB2F40" w:rsidRDefault="001E718F" w:rsidP="005B0784">
      <w:pPr>
        <w:ind w:left="426" w:right="1114"/>
        <w:rPr>
          <w:color w:val="53565A" w:themeColor="text2"/>
        </w:rPr>
      </w:pPr>
      <w:r w:rsidRPr="00FB2F40">
        <w:rPr>
          <w:color w:val="53565A" w:themeColor="text2"/>
        </w:rPr>
        <w:t>TAL is relevant to all sections of the Framework for Improving Student Outcome.</w:t>
      </w:r>
    </w:p>
    <w:p w14:paraId="127E5E22" w14:textId="27A44BFE" w:rsidR="0071611F" w:rsidRDefault="001A7756" w:rsidP="0071611F">
      <w:pPr>
        <w:ind w:left="426" w:right="1114"/>
      </w:pPr>
      <w:r>
        <w:rPr>
          <w:noProof/>
          <w:lang w:val="en-AU" w:eastAsia="en-AU"/>
        </w:rPr>
        <w:drawing>
          <wp:anchor distT="0" distB="0" distL="114300" distR="114300" simplePos="0" relativeHeight="251658240" behindDoc="1" locked="0" layoutInCell="1" allowOverlap="1" wp14:anchorId="09F8F613" wp14:editId="558FCB77">
            <wp:simplePos x="0" y="0"/>
            <wp:positionH relativeFrom="column">
              <wp:posOffset>883920</wp:posOffset>
            </wp:positionH>
            <wp:positionV relativeFrom="paragraph">
              <wp:posOffset>106045</wp:posOffset>
            </wp:positionV>
            <wp:extent cx="4277360" cy="2834005"/>
            <wp:effectExtent l="0" t="0" r="8890" b="4445"/>
            <wp:wrapTight wrapText="bothSides">
              <wp:wrapPolygon edited="0">
                <wp:start x="0" y="0"/>
                <wp:lineTo x="0" y="21489"/>
                <wp:lineTo x="21549" y="21489"/>
                <wp:lineTo x="21549" y="0"/>
                <wp:lineTo x="0" y="0"/>
              </wp:wrapPolygon>
            </wp:wrapTight>
            <wp:docPr id="1" name="Picture 1" descr="C:\Users\01464353\AppData\Local\Microsoft\Windows\INetCache\Content.Word\TAL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464353\AppData\Local\Microsoft\Windows\INetCache\Content.Word\TAL diagram.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0809"/>
                    <a:stretch/>
                  </pic:blipFill>
                  <pic:spPr bwMode="auto">
                    <a:xfrm>
                      <a:off x="0" y="0"/>
                      <a:ext cx="4277360" cy="283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A6B8F" w14:textId="0338731A" w:rsidR="0071611F" w:rsidRPr="0071611F" w:rsidRDefault="0071611F" w:rsidP="0071611F">
      <w:pPr>
        <w:rPr>
          <w:lang w:val="en-AU"/>
        </w:rPr>
      </w:pPr>
    </w:p>
    <w:p w14:paraId="295F5025" w14:textId="77777777" w:rsidR="009E6D7E" w:rsidRDefault="009E6D7E">
      <w:pPr>
        <w:spacing w:after="0"/>
        <w:rPr>
          <w:rFonts w:asciiTheme="majorHAnsi" w:eastAsiaTheme="majorEastAsia" w:hAnsiTheme="majorHAnsi" w:cstheme="majorBidi"/>
          <w:b/>
          <w:caps/>
          <w:color w:val="004EA8" w:themeColor="accent5"/>
          <w:sz w:val="26"/>
          <w:szCs w:val="26"/>
        </w:rPr>
      </w:pPr>
      <w:r>
        <w:rPr>
          <w:color w:val="004EA8" w:themeColor="accent5"/>
        </w:rPr>
        <w:br w:type="page"/>
      </w:r>
    </w:p>
    <w:p w14:paraId="22C2E0AF" w14:textId="0C0B5241" w:rsidR="001E718F" w:rsidRPr="0078468C" w:rsidRDefault="001E718F" w:rsidP="005B0784">
      <w:pPr>
        <w:pStyle w:val="Heading2"/>
        <w:ind w:left="426" w:right="1114"/>
      </w:pPr>
      <w:r w:rsidRPr="0078468C">
        <w:lastRenderedPageBreak/>
        <w:t>Team Around the Learner Pathway</w:t>
      </w:r>
    </w:p>
    <w:p w14:paraId="2932513F" w14:textId="77777777" w:rsidR="001E718F" w:rsidRPr="00FB2F40" w:rsidRDefault="001E718F" w:rsidP="005B0784">
      <w:pPr>
        <w:pStyle w:val="Heading3"/>
        <w:ind w:left="426" w:right="1114"/>
        <w:rPr>
          <w:color w:val="53565A" w:themeColor="text2"/>
        </w:rPr>
      </w:pPr>
      <w:r w:rsidRPr="00FB2F40">
        <w:rPr>
          <w:color w:val="53565A" w:themeColor="text2"/>
        </w:rPr>
        <w:t>Initiate Contact</w:t>
      </w:r>
    </w:p>
    <w:p w14:paraId="0A63B628" w14:textId="77777777" w:rsidR="001E718F" w:rsidRPr="00FB2F40" w:rsidRDefault="001E718F" w:rsidP="005B0784">
      <w:pPr>
        <w:ind w:left="426" w:right="1114"/>
        <w:rPr>
          <w:color w:val="53565A" w:themeColor="text2"/>
        </w:rPr>
      </w:pPr>
      <w:r w:rsidRPr="00FB2F40">
        <w:rPr>
          <w:color w:val="53565A" w:themeColor="text2"/>
        </w:rPr>
        <w:t>How are relationships formed with the student, family and other professionals so that there is a thorough understanding of the context for this learner?</w:t>
      </w:r>
    </w:p>
    <w:p w14:paraId="2E4FCEF6" w14:textId="77777777" w:rsidR="001E718F" w:rsidRPr="00FB2F40" w:rsidRDefault="001E718F" w:rsidP="005B0784">
      <w:pPr>
        <w:pStyle w:val="Heading3"/>
        <w:ind w:left="426" w:right="1114"/>
        <w:rPr>
          <w:color w:val="53565A" w:themeColor="text2"/>
        </w:rPr>
      </w:pPr>
      <w:r w:rsidRPr="00FB2F40">
        <w:rPr>
          <w:color w:val="53565A" w:themeColor="text2"/>
        </w:rPr>
        <w:t>Analyse Needs</w:t>
      </w:r>
    </w:p>
    <w:p w14:paraId="46C37035" w14:textId="77777777" w:rsidR="001E718F" w:rsidRPr="00FB2F40" w:rsidRDefault="001E718F" w:rsidP="005B0784">
      <w:pPr>
        <w:ind w:left="426" w:right="1114"/>
        <w:rPr>
          <w:color w:val="53565A" w:themeColor="text2"/>
        </w:rPr>
      </w:pPr>
      <w:r w:rsidRPr="00FB2F40">
        <w:rPr>
          <w:color w:val="53565A" w:themeColor="text2"/>
        </w:rPr>
        <w:t>How is information gathered, shared and probed to determine the underlying causes so that the correct interventions and support can be planned?</w:t>
      </w:r>
    </w:p>
    <w:p w14:paraId="52B48DF9" w14:textId="77777777" w:rsidR="001E718F" w:rsidRPr="00FB2F40" w:rsidRDefault="001E718F" w:rsidP="005B0784">
      <w:pPr>
        <w:pStyle w:val="Heading3"/>
        <w:ind w:left="426" w:right="1114"/>
        <w:rPr>
          <w:color w:val="53565A" w:themeColor="text2"/>
        </w:rPr>
      </w:pPr>
      <w:r w:rsidRPr="00FB2F40">
        <w:rPr>
          <w:color w:val="53565A" w:themeColor="text2"/>
        </w:rPr>
        <w:t>Plan and Coordinate Support</w:t>
      </w:r>
    </w:p>
    <w:p w14:paraId="73B778CC" w14:textId="77777777" w:rsidR="001E718F" w:rsidRPr="00FB2F40" w:rsidRDefault="001E718F" w:rsidP="005B0784">
      <w:pPr>
        <w:ind w:left="426" w:right="1114"/>
        <w:rPr>
          <w:color w:val="53565A" w:themeColor="text2"/>
        </w:rPr>
      </w:pPr>
      <w:r w:rsidRPr="00FB2F40">
        <w:rPr>
          <w:color w:val="53565A" w:themeColor="text2"/>
        </w:rPr>
        <w:t xml:space="preserve">How does the team decide on the most appropriate interventions for the learner and how does each member of the team commit to providing the support? </w:t>
      </w:r>
    </w:p>
    <w:p w14:paraId="7B6F515A" w14:textId="58B7129A" w:rsidR="00895875" w:rsidRPr="00FB2F40" w:rsidRDefault="001E718F" w:rsidP="0071611F">
      <w:pPr>
        <w:ind w:left="426" w:right="1114"/>
        <w:rPr>
          <w:color w:val="53565A" w:themeColor="text2"/>
        </w:rPr>
      </w:pPr>
      <w:r w:rsidRPr="00FB2F40">
        <w:rPr>
          <w:color w:val="53565A" w:themeColor="text2"/>
        </w:rPr>
        <w:t>What goals and timelines are agreed to?</w:t>
      </w:r>
    </w:p>
    <w:p w14:paraId="47C5563E" w14:textId="77777777" w:rsidR="001E718F" w:rsidRPr="00FB2F40" w:rsidRDefault="001E718F" w:rsidP="005B0784">
      <w:pPr>
        <w:pStyle w:val="Heading3"/>
        <w:ind w:left="426" w:right="1114"/>
        <w:rPr>
          <w:color w:val="53565A" w:themeColor="text2"/>
        </w:rPr>
      </w:pPr>
      <w:r w:rsidRPr="00FB2F40">
        <w:rPr>
          <w:color w:val="53565A" w:themeColor="text2"/>
        </w:rPr>
        <w:t>Monitor and Evaluate</w:t>
      </w:r>
    </w:p>
    <w:p w14:paraId="788A5625" w14:textId="77777777" w:rsidR="001E718F" w:rsidRPr="00FB2F40" w:rsidRDefault="001E718F" w:rsidP="005B0784">
      <w:pPr>
        <w:ind w:left="426" w:right="1114"/>
        <w:rPr>
          <w:color w:val="53565A" w:themeColor="text2"/>
        </w:rPr>
      </w:pPr>
      <w:r w:rsidRPr="00FB2F40">
        <w:rPr>
          <w:color w:val="53565A" w:themeColor="text2"/>
        </w:rPr>
        <w:t>What is the process for monitoring and evaluating the goals for the learner? How often are these reviewed?</w:t>
      </w:r>
    </w:p>
    <w:p w14:paraId="6E17D089" w14:textId="77777777" w:rsidR="001E718F" w:rsidRPr="00FB2F40" w:rsidRDefault="001E718F" w:rsidP="005B0784">
      <w:pPr>
        <w:pStyle w:val="Heading3"/>
        <w:ind w:left="426" w:right="1114"/>
        <w:rPr>
          <w:color w:val="53565A" w:themeColor="text2"/>
        </w:rPr>
      </w:pPr>
      <w:r w:rsidRPr="00FB2F40">
        <w:rPr>
          <w:color w:val="53565A" w:themeColor="text2"/>
        </w:rPr>
        <w:t>Plan Transition</w:t>
      </w:r>
    </w:p>
    <w:p w14:paraId="5B8B3D91" w14:textId="3E2C383C" w:rsidR="00BE2226" w:rsidRPr="00FB2F40" w:rsidRDefault="001E718F" w:rsidP="005B0784">
      <w:pPr>
        <w:ind w:left="426" w:right="1114"/>
        <w:rPr>
          <w:color w:val="53565A" w:themeColor="text2"/>
        </w:rPr>
      </w:pPr>
      <w:r w:rsidRPr="00FB2F40">
        <w:rPr>
          <w:color w:val="53565A" w:themeColor="text2"/>
        </w:rPr>
        <w:t>What is the process used for deciding if and when additional support can be gradually reduced as the learne</w:t>
      </w:r>
      <w:r w:rsidR="00633287" w:rsidRPr="00FB2F40">
        <w:rPr>
          <w:color w:val="53565A" w:themeColor="text2"/>
        </w:rPr>
        <w:t xml:space="preserve">r develops greater </w:t>
      </w:r>
      <w:r w:rsidR="00EB11ED" w:rsidRPr="00FB2F40">
        <w:rPr>
          <w:color w:val="53565A" w:themeColor="text2"/>
        </w:rPr>
        <w:t>independence?</w:t>
      </w:r>
    </w:p>
    <w:p w14:paraId="367C79DB" w14:textId="77777777" w:rsidR="00633287" w:rsidRPr="00FB2F40" w:rsidRDefault="00633287" w:rsidP="005B0784">
      <w:pPr>
        <w:pStyle w:val="Heading2"/>
        <w:ind w:left="426"/>
        <w:rPr>
          <w:color w:val="53565A" w:themeColor="text2"/>
        </w:rPr>
      </w:pPr>
    </w:p>
    <w:p w14:paraId="6B7E9748" w14:textId="73C818A4" w:rsidR="00663C19" w:rsidRPr="0078468C" w:rsidRDefault="00663C19" w:rsidP="005B0784">
      <w:pPr>
        <w:pStyle w:val="Heading2"/>
        <w:ind w:left="426"/>
      </w:pPr>
      <w:r w:rsidRPr="0078468C">
        <w:t>Team Around the Learner - key principles</w:t>
      </w:r>
    </w:p>
    <w:p w14:paraId="7F63FA16" w14:textId="5892577B" w:rsidR="00663C19" w:rsidRPr="00FB2F40" w:rsidRDefault="00663C19" w:rsidP="005B0784">
      <w:pPr>
        <w:ind w:left="426"/>
        <w:rPr>
          <w:color w:val="53565A" w:themeColor="text2"/>
        </w:rPr>
      </w:pPr>
      <w:r w:rsidRPr="00FB2F40">
        <w:rPr>
          <w:b/>
          <w:color w:val="53565A" w:themeColor="text2"/>
        </w:rPr>
        <w:t>1</w:t>
      </w:r>
      <w:r w:rsidRPr="00FB2F40">
        <w:rPr>
          <w:color w:val="53565A" w:themeColor="text2"/>
        </w:rPr>
        <w:t>. The learner and family are at the centre</w:t>
      </w:r>
      <w:r w:rsidR="0092562E" w:rsidRPr="00FB2F40">
        <w:rPr>
          <w:color w:val="53565A" w:themeColor="text2"/>
        </w:rPr>
        <w:t>.</w:t>
      </w:r>
    </w:p>
    <w:p w14:paraId="365EF5A7" w14:textId="0132FE80" w:rsidR="00663C19" w:rsidRPr="00FB2F40" w:rsidRDefault="00663C19" w:rsidP="005B0784">
      <w:pPr>
        <w:ind w:left="426"/>
        <w:rPr>
          <w:color w:val="53565A" w:themeColor="text2"/>
        </w:rPr>
      </w:pPr>
      <w:r w:rsidRPr="00FB2F40">
        <w:rPr>
          <w:b/>
          <w:color w:val="53565A" w:themeColor="text2"/>
        </w:rPr>
        <w:t>2.</w:t>
      </w:r>
      <w:r w:rsidRPr="00FB2F40">
        <w:rPr>
          <w:color w:val="53565A" w:themeColor="text2"/>
        </w:rPr>
        <w:t xml:space="preserve"> Learners experience a coordinated and seamless experience</w:t>
      </w:r>
      <w:r w:rsidR="0092562E" w:rsidRPr="00FB2F40">
        <w:rPr>
          <w:color w:val="53565A" w:themeColor="text2"/>
        </w:rPr>
        <w:t>.</w:t>
      </w:r>
    </w:p>
    <w:p w14:paraId="7402DFC8" w14:textId="1C5A2ECC" w:rsidR="00663C19" w:rsidRPr="00FB2F40" w:rsidRDefault="00663C19" w:rsidP="005B0784">
      <w:pPr>
        <w:ind w:left="426"/>
        <w:rPr>
          <w:color w:val="53565A" w:themeColor="text2"/>
        </w:rPr>
      </w:pPr>
      <w:r w:rsidRPr="00FB2F40">
        <w:rPr>
          <w:b/>
          <w:color w:val="53565A" w:themeColor="text2"/>
        </w:rPr>
        <w:t>3.</w:t>
      </w:r>
      <w:r w:rsidRPr="00FB2F40">
        <w:rPr>
          <w:color w:val="53565A" w:themeColor="text2"/>
        </w:rPr>
        <w:t xml:space="preserve"> TAL promotes positive engagement</w:t>
      </w:r>
      <w:r w:rsidR="0092562E" w:rsidRPr="00FB2F40">
        <w:rPr>
          <w:color w:val="53565A" w:themeColor="text2"/>
        </w:rPr>
        <w:t>.</w:t>
      </w:r>
    </w:p>
    <w:p w14:paraId="2D4FECE0" w14:textId="4AC207B9" w:rsidR="00663C19" w:rsidRPr="00FB2F40" w:rsidRDefault="00663C19" w:rsidP="005B0784">
      <w:pPr>
        <w:ind w:left="426"/>
        <w:rPr>
          <w:color w:val="53565A" w:themeColor="text2"/>
        </w:rPr>
      </w:pPr>
      <w:r w:rsidRPr="00FB2F40">
        <w:rPr>
          <w:b/>
          <w:color w:val="53565A" w:themeColor="text2"/>
        </w:rPr>
        <w:t>4.</w:t>
      </w:r>
      <w:r w:rsidRPr="00FB2F40">
        <w:rPr>
          <w:color w:val="53565A" w:themeColor="text2"/>
        </w:rPr>
        <w:t xml:space="preserve"> TAL is outcomes focussed</w:t>
      </w:r>
      <w:r w:rsidR="0092562E" w:rsidRPr="00FB2F40">
        <w:rPr>
          <w:color w:val="53565A" w:themeColor="text2"/>
        </w:rPr>
        <w:t>.</w:t>
      </w:r>
    </w:p>
    <w:p w14:paraId="2C203F74" w14:textId="10AF31B8" w:rsidR="00663C19" w:rsidRPr="00663C19" w:rsidRDefault="00663C19" w:rsidP="005B0784">
      <w:pPr>
        <w:ind w:left="426"/>
      </w:pPr>
      <w:r w:rsidRPr="00FB2F40">
        <w:rPr>
          <w:b/>
          <w:color w:val="53565A" w:themeColor="text2"/>
        </w:rPr>
        <w:t>5.</w:t>
      </w:r>
      <w:r w:rsidRPr="00FB2F40">
        <w:rPr>
          <w:color w:val="53565A" w:themeColor="text2"/>
        </w:rPr>
        <w:t xml:space="preserve"> TAL is a collaborative and collective team effort</w:t>
      </w:r>
      <w:r w:rsidR="0092562E" w:rsidRPr="00FB2F40">
        <w:rPr>
          <w:color w:val="53565A" w:themeColor="text2"/>
        </w:rPr>
        <w:t xml:space="preserve"> within an effective school-wide framework</w:t>
      </w:r>
      <w:r w:rsidR="0092562E">
        <w:t>.</w:t>
      </w:r>
    </w:p>
    <w:p w14:paraId="655FE4E4" w14:textId="77777777" w:rsidR="00663C19" w:rsidRDefault="00663C19" w:rsidP="005B0784">
      <w:pPr>
        <w:pStyle w:val="Heading2"/>
        <w:ind w:left="426"/>
      </w:pPr>
    </w:p>
    <w:p w14:paraId="07C5D98B" w14:textId="6C2F15B0" w:rsidR="00BE2226" w:rsidRPr="0078468C" w:rsidRDefault="00BE2226" w:rsidP="005B0784">
      <w:pPr>
        <w:pStyle w:val="Heading2"/>
        <w:ind w:left="426"/>
      </w:pPr>
      <w:r w:rsidRPr="0078468C">
        <w:t>Who is involved?</w:t>
      </w:r>
    </w:p>
    <w:p w14:paraId="4C375242" w14:textId="77777777" w:rsidR="00BE2226" w:rsidRPr="00FB2F40" w:rsidRDefault="00BE2226" w:rsidP="005B0784">
      <w:pPr>
        <w:ind w:left="426" w:right="1203"/>
        <w:rPr>
          <w:color w:val="53565A" w:themeColor="text2"/>
        </w:rPr>
      </w:pPr>
      <w:r w:rsidRPr="00FB2F40">
        <w:rPr>
          <w:color w:val="53565A" w:themeColor="text2"/>
        </w:rPr>
        <w:t>The team should be made up of the people who can provide the right support at the right time for the learner.</w:t>
      </w:r>
    </w:p>
    <w:p w14:paraId="015B80A0" w14:textId="77777777" w:rsidR="00BE2226" w:rsidRPr="00FB2F40" w:rsidRDefault="00BE2226" w:rsidP="005B0784">
      <w:pPr>
        <w:ind w:left="426" w:right="1203"/>
        <w:rPr>
          <w:color w:val="53565A" w:themeColor="text2"/>
        </w:rPr>
      </w:pPr>
      <w:r w:rsidRPr="00FB2F40">
        <w:rPr>
          <w:color w:val="53565A" w:themeColor="text2"/>
        </w:rPr>
        <w:t>Team members may include the learner, education professionals, health professionals, community members, parents/carers, and external agencies involved in the life of the learner and family.</w:t>
      </w:r>
    </w:p>
    <w:p w14:paraId="2E623B04" w14:textId="77777777" w:rsidR="00BE2226" w:rsidRPr="00FB2F40" w:rsidRDefault="00BE2226" w:rsidP="005B0784">
      <w:pPr>
        <w:ind w:left="426" w:right="1203"/>
        <w:rPr>
          <w:color w:val="53565A" w:themeColor="text2"/>
        </w:rPr>
      </w:pPr>
      <w:r w:rsidRPr="00FB2F40">
        <w:rPr>
          <w:color w:val="53565A" w:themeColor="text2"/>
        </w:rPr>
        <w:t>A Lead Professional coordinates the efforts of the team and ensures that all team members are part of the solution.</w:t>
      </w:r>
    </w:p>
    <w:p w14:paraId="097EC779" w14:textId="77777777" w:rsidR="00BE2226" w:rsidRPr="00FB2F40" w:rsidRDefault="00BE2226" w:rsidP="005B0784">
      <w:pPr>
        <w:ind w:left="426" w:right="1203"/>
        <w:rPr>
          <w:color w:val="53565A" w:themeColor="text2"/>
        </w:rPr>
      </w:pPr>
      <w:r w:rsidRPr="00FB2F40">
        <w:rPr>
          <w:color w:val="53565A" w:themeColor="text2"/>
        </w:rPr>
        <w:t xml:space="preserve">The team meets regularly regarding the design, implementation and review of a coordinated plan put in place by the team to meet the individual needs of the learner. </w:t>
      </w:r>
    </w:p>
    <w:p w14:paraId="3681F2A7" w14:textId="77681E02" w:rsidR="00BE2226" w:rsidRPr="00FB2F40" w:rsidRDefault="00BE2226" w:rsidP="005B0784">
      <w:pPr>
        <w:ind w:left="426" w:right="1203"/>
        <w:rPr>
          <w:color w:val="53565A" w:themeColor="text2"/>
        </w:rPr>
      </w:pPr>
      <w:r w:rsidRPr="00FB2F40">
        <w:rPr>
          <w:color w:val="53565A" w:themeColor="text2"/>
        </w:rPr>
        <w:t>An effective SSG would use a TAL approach.</w:t>
      </w:r>
    </w:p>
    <w:p w14:paraId="45ADD86E" w14:textId="77777777" w:rsidR="009B296C" w:rsidRDefault="009B296C" w:rsidP="005B0784">
      <w:pPr>
        <w:pStyle w:val="Heading2"/>
        <w:ind w:left="426"/>
      </w:pPr>
    </w:p>
    <w:p w14:paraId="50D1A4BE" w14:textId="77777777" w:rsidR="001A7756" w:rsidRDefault="001A7756">
      <w:pPr>
        <w:spacing w:after="0"/>
        <w:rPr>
          <w:rFonts w:asciiTheme="majorHAnsi" w:eastAsiaTheme="majorEastAsia" w:hAnsiTheme="majorHAnsi" w:cstheme="majorBidi"/>
          <w:b/>
          <w:caps/>
          <w:color w:val="AF272F" w:themeColor="accent1"/>
          <w:sz w:val="26"/>
          <w:szCs w:val="26"/>
        </w:rPr>
      </w:pPr>
      <w:r>
        <w:br w:type="page"/>
      </w:r>
    </w:p>
    <w:p w14:paraId="4010C13D" w14:textId="087D7A83" w:rsidR="00BE2226" w:rsidRPr="0078468C" w:rsidRDefault="00BE2226" w:rsidP="005B0784">
      <w:pPr>
        <w:pStyle w:val="Heading2"/>
        <w:ind w:left="426"/>
      </w:pPr>
      <w:r w:rsidRPr="0078468C">
        <w:lastRenderedPageBreak/>
        <w:t>Reviewing current practice</w:t>
      </w:r>
    </w:p>
    <w:p w14:paraId="002CD1B3" w14:textId="77777777" w:rsidR="00BE2226" w:rsidRPr="00FB2F40" w:rsidRDefault="00BE2226" w:rsidP="005B0784">
      <w:pPr>
        <w:ind w:left="426" w:right="1510"/>
        <w:rPr>
          <w:color w:val="53565A" w:themeColor="text2"/>
          <w:lang w:val="en-AU"/>
        </w:rPr>
      </w:pPr>
      <w:r w:rsidRPr="00FB2F40">
        <w:rPr>
          <w:color w:val="53565A" w:themeColor="text2"/>
          <w:lang w:val="en-AU"/>
        </w:rPr>
        <w:t>To assist schools to measure their practice of the TAL approach, a five-level rubric has been developed that describes what the TAL approach might look like in a school.</w:t>
      </w:r>
    </w:p>
    <w:p w14:paraId="52756BC9" w14:textId="77777777" w:rsidR="00BE2226" w:rsidRPr="00FB2F40" w:rsidRDefault="00BE2226" w:rsidP="005B0784">
      <w:pPr>
        <w:ind w:left="426" w:right="1510"/>
        <w:rPr>
          <w:color w:val="53565A" w:themeColor="text2"/>
          <w:lang w:val="en-AU"/>
        </w:rPr>
      </w:pPr>
      <w:r w:rsidRPr="00FB2F40">
        <w:rPr>
          <w:color w:val="53565A" w:themeColor="text2"/>
          <w:lang w:val="en-AU"/>
        </w:rPr>
        <w:t xml:space="preserve">To complement the rubric, a Planning Improvement Tool has been developed to assist schools. </w:t>
      </w:r>
    </w:p>
    <w:p w14:paraId="7DB4DADB" w14:textId="77777777" w:rsidR="00BE2226" w:rsidRPr="00FB2F40" w:rsidRDefault="00BE2226" w:rsidP="005B0784">
      <w:pPr>
        <w:ind w:left="426" w:right="1510"/>
        <w:rPr>
          <w:color w:val="53565A" w:themeColor="text2"/>
          <w:lang w:val="en-AU"/>
        </w:rPr>
      </w:pPr>
      <w:r w:rsidRPr="00FB2F40">
        <w:rPr>
          <w:color w:val="53565A" w:themeColor="text2"/>
          <w:lang w:val="en-AU"/>
        </w:rPr>
        <w:t>This tool supports schools to implement improvement plans for any phase of the TAL approach identified as needing further development.</w:t>
      </w:r>
    </w:p>
    <w:p w14:paraId="1364696E" w14:textId="77777777" w:rsidR="00A00F9C" w:rsidRPr="00FB2F40" w:rsidRDefault="00BE2226" w:rsidP="005B0784">
      <w:pPr>
        <w:ind w:left="426" w:right="1510"/>
        <w:rPr>
          <w:color w:val="53565A" w:themeColor="text2"/>
          <w:lang w:val="en-AU"/>
        </w:rPr>
      </w:pPr>
      <w:r w:rsidRPr="00FB2F40">
        <w:rPr>
          <w:color w:val="53565A" w:themeColor="text2"/>
          <w:lang w:val="en-AU"/>
        </w:rPr>
        <w:t xml:space="preserve">The Planning Improvement Tool asks the </w:t>
      </w:r>
      <w:r w:rsidR="00A00F9C" w:rsidRPr="00FB2F40">
        <w:rPr>
          <w:color w:val="53565A" w:themeColor="text2"/>
          <w:lang w:val="en-AU"/>
        </w:rPr>
        <w:t>school to identify:</w:t>
      </w:r>
    </w:p>
    <w:p w14:paraId="4D6DD3CD" w14:textId="77777777" w:rsidR="00A00F9C" w:rsidRPr="00FB2F40" w:rsidRDefault="00BE2226" w:rsidP="0071611F">
      <w:pPr>
        <w:pStyle w:val="Bullet1"/>
        <w:ind w:left="426" w:firstLine="0"/>
        <w:rPr>
          <w:color w:val="53565A" w:themeColor="text2"/>
        </w:rPr>
      </w:pPr>
      <w:r w:rsidRPr="00FB2F40">
        <w:rPr>
          <w:color w:val="53565A" w:themeColor="text2"/>
        </w:rPr>
        <w:t>current strengths in their practice</w:t>
      </w:r>
    </w:p>
    <w:p w14:paraId="3C086608" w14:textId="77777777" w:rsidR="00A00F9C" w:rsidRPr="00FB2F40" w:rsidRDefault="00BE2226" w:rsidP="0071611F">
      <w:pPr>
        <w:pStyle w:val="Bullet1"/>
        <w:ind w:left="426" w:firstLine="0"/>
        <w:rPr>
          <w:color w:val="53565A" w:themeColor="text2"/>
        </w:rPr>
      </w:pPr>
      <w:r w:rsidRPr="00FB2F40">
        <w:rPr>
          <w:color w:val="53565A" w:themeColor="text2"/>
        </w:rPr>
        <w:t>the evidence they have that clearly demonst</w:t>
      </w:r>
      <w:r w:rsidR="00A00F9C" w:rsidRPr="00FB2F40">
        <w:rPr>
          <w:color w:val="53565A" w:themeColor="text2"/>
        </w:rPr>
        <w:t xml:space="preserve">rates the established practice </w:t>
      </w:r>
    </w:p>
    <w:p w14:paraId="50C03DF9" w14:textId="77777777" w:rsidR="00A00F9C" w:rsidRPr="00FB2F40" w:rsidRDefault="00BE2226" w:rsidP="0071611F">
      <w:pPr>
        <w:pStyle w:val="Bullet1"/>
        <w:ind w:left="426" w:firstLine="0"/>
        <w:rPr>
          <w:color w:val="53565A" w:themeColor="text2"/>
        </w:rPr>
      </w:pPr>
      <w:r w:rsidRPr="00FB2F40">
        <w:rPr>
          <w:color w:val="53565A" w:themeColor="text2"/>
        </w:rPr>
        <w:t>the next steps they will n</w:t>
      </w:r>
      <w:r w:rsidR="00A00F9C" w:rsidRPr="00FB2F40">
        <w:rPr>
          <w:color w:val="53565A" w:themeColor="text2"/>
        </w:rPr>
        <w:t>eed to take to improve practice</w:t>
      </w:r>
    </w:p>
    <w:p w14:paraId="6F09F72F" w14:textId="4F56D1ED" w:rsidR="00BE2226" w:rsidRPr="00FB2F40" w:rsidRDefault="00BE2226" w:rsidP="0071611F">
      <w:pPr>
        <w:pStyle w:val="Bullet1"/>
        <w:ind w:left="426" w:firstLine="0"/>
        <w:rPr>
          <w:color w:val="53565A" w:themeColor="text2"/>
        </w:rPr>
      </w:pPr>
      <w:r w:rsidRPr="00FB2F40">
        <w:rPr>
          <w:color w:val="53565A" w:themeColor="text2"/>
        </w:rPr>
        <w:t xml:space="preserve">the tools they will use to improve practice. </w:t>
      </w:r>
    </w:p>
    <w:p w14:paraId="3A04362D" w14:textId="77777777" w:rsidR="00BE2226" w:rsidRPr="00BE2226" w:rsidRDefault="00BE2226" w:rsidP="005B0784">
      <w:pPr>
        <w:ind w:left="426" w:right="1510" w:firstLine="567"/>
      </w:pPr>
    </w:p>
    <w:p w14:paraId="51E41BE6" w14:textId="77777777" w:rsidR="00A00F9C" w:rsidRPr="0078468C" w:rsidRDefault="00A00F9C" w:rsidP="005B0784">
      <w:pPr>
        <w:pStyle w:val="Heading2"/>
        <w:ind w:left="426"/>
        <w:rPr>
          <w:lang w:val="en-AU"/>
        </w:rPr>
      </w:pPr>
      <w:r w:rsidRPr="0078468C">
        <w:rPr>
          <w:lang w:val="en-AU"/>
        </w:rPr>
        <w:t>Support Material</w:t>
      </w:r>
    </w:p>
    <w:p w14:paraId="3D463750" w14:textId="77777777" w:rsidR="00464BDF" w:rsidRPr="00FB2F40" w:rsidRDefault="00A00F9C" w:rsidP="00464BDF">
      <w:pPr>
        <w:ind w:left="426"/>
        <w:rPr>
          <w:color w:val="53565A" w:themeColor="text2"/>
          <w:lang w:val="en-AU"/>
        </w:rPr>
      </w:pPr>
      <w:r w:rsidRPr="00FB2F40">
        <w:rPr>
          <w:color w:val="53565A" w:themeColor="text2"/>
          <w:lang w:val="en-AU"/>
        </w:rPr>
        <w:t xml:space="preserve">TAL recognises the need to support collaborative practice by ensuring high levels of transparency and documentation as the team utilises the TAL approach. </w:t>
      </w:r>
    </w:p>
    <w:p w14:paraId="1FA9B199" w14:textId="77777777" w:rsidR="00464BDF" w:rsidRPr="00FB2F40" w:rsidRDefault="00464BDF" w:rsidP="00464BDF">
      <w:pPr>
        <w:ind w:left="426"/>
        <w:rPr>
          <w:color w:val="53565A" w:themeColor="text2"/>
          <w:lang w:val="en-AU"/>
        </w:rPr>
      </w:pPr>
    </w:p>
    <w:p w14:paraId="5D73F0AB" w14:textId="49C4D845" w:rsidR="00A00F9C" w:rsidRPr="00FB2F40" w:rsidRDefault="00A00F9C" w:rsidP="00464BDF">
      <w:pPr>
        <w:ind w:left="426"/>
        <w:rPr>
          <w:color w:val="53565A" w:themeColor="text2"/>
          <w:lang w:val="en-AU"/>
        </w:rPr>
      </w:pPr>
      <w:r w:rsidRPr="00FB2F40">
        <w:rPr>
          <w:color w:val="53565A" w:themeColor="text2"/>
          <w:lang w:val="en-AU"/>
        </w:rPr>
        <w:t xml:space="preserve">A number of resources are provided to support the implementation of the TAL approach. </w:t>
      </w:r>
    </w:p>
    <w:p w14:paraId="43E4B6FF" w14:textId="77777777" w:rsidR="00A00F9C" w:rsidRPr="00FB2F40" w:rsidRDefault="00A00F9C" w:rsidP="005B0784">
      <w:pPr>
        <w:ind w:left="426"/>
        <w:rPr>
          <w:color w:val="53565A" w:themeColor="text2"/>
          <w:lang w:val="en-AU"/>
        </w:rPr>
      </w:pPr>
      <w:r w:rsidRPr="00FB2F40">
        <w:rPr>
          <w:color w:val="53565A" w:themeColor="text2"/>
          <w:lang w:val="en-AU"/>
        </w:rPr>
        <w:t>These resources are intended to:</w:t>
      </w:r>
    </w:p>
    <w:p w14:paraId="384D3D8A" w14:textId="77777777" w:rsidR="00A00F9C" w:rsidRPr="00FB2F40" w:rsidRDefault="00A00F9C" w:rsidP="005B0784">
      <w:pPr>
        <w:pStyle w:val="Bullet1"/>
        <w:ind w:left="426" w:firstLine="0"/>
        <w:rPr>
          <w:color w:val="53565A" w:themeColor="text2"/>
        </w:rPr>
      </w:pPr>
      <w:r w:rsidRPr="00FB2F40">
        <w:rPr>
          <w:color w:val="53565A" w:themeColor="text2"/>
        </w:rPr>
        <w:t>be available to all members of the team that are working together</w:t>
      </w:r>
    </w:p>
    <w:p w14:paraId="063E9600" w14:textId="77777777" w:rsidR="00A00F9C" w:rsidRPr="00FB2F40" w:rsidRDefault="00A00F9C" w:rsidP="005B0784">
      <w:pPr>
        <w:pStyle w:val="Bullet1"/>
        <w:ind w:left="426" w:firstLine="0"/>
        <w:rPr>
          <w:color w:val="53565A" w:themeColor="text2"/>
        </w:rPr>
      </w:pPr>
      <w:r w:rsidRPr="00FB2F40">
        <w:rPr>
          <w:color w:val="53565A" w:themeColor="text2"/>
        </w:rPr>
        <w:t>support greater clarity across the team of the learners goals and challenges</w:t>
      </w:r>
    </w:p>
    <w:p w14:paraId="2A0D40B0" w14:textId="77777777" w:rsidR="00A00F9C" w:rsidRPr="00FB2F40" w:rsidRDefault="00A00F9C" w:rsidP="005B0784">
      <w:pPr>
        <w:pStyle w:val="Bullet1"/>
        <w:ind w:left="426" w:firstLine="0"/>
        <w:rPr>
          <w:color w:val="53565A" w:themeColor="text2"/>
        </w:rPr>
      </w:pPr>
      <w:r w:rsidRPr="00FB2F40">
        <w:rPr>
          <w:color w:val="53565A" w:themeColor="text2"/>
        </w:rPr>
        <w:t>enhance the team to work more effectively and efficiently together</w:t>
      </w:r>
    </w:p>
    <w:p w14:paraId="59776CBD" w14:textId="77777777" w:rsidR="00A00F9C" w:rsidRPr="00FB2F40" w:rsidRDefault="00A00F9C" w:rsidP="005B0784">
      <w:pPr>
        <w:pStyle w:val="Bullet1"/>
        <w:ind w:left="426" w:firstLine="0"/>
        <w:rPr>
          <w:color w:val="53565A" w:themeColor="text2"/>
        </w:rPr>
      </w:pPr>
      <w:r w:rsidRPr="00FB2F40">
        <w:rPr>
          <w:color w:val="53565A" w:themeColor="text2"/>
        </w:rPr>
        <w:t>support shared communication across the team.</w:t>
      </w:r>
    </w:p>
    <w:p w14:paraId="7DA1F425" w14:textId="77777777" w:rsidR="004B2226" w:rsidRPr="00FB2F40" w:rsidRDefault="004B2226" w:rsidP="005B0784">
      <w:pPr>
        <w:ind w:left="426"/>
        <w:rPr>
          <w:color w:val="53565A" w:themeColor="text2"/>
          <w:lang w:val="en-AU"/>
        </w:rPr>
      </w:pPr>
      <w:r w:rsidRPr="00FB2F40">
        <w:rPr>
          <w:color w:val="53565A" w:themeColor="text2"/>
          <w:lang w:val="en-AU"/>
        </w:rPr>
        <w:t xml:space="preserve">The following tools and templates are available to support the TAL approach: </w:t>
      </w:r>
    </w:p>
    <w:p w14:paraId="50585C2A" w14:textId="77777777" w:rsidR="0071611F" w:rsidRPr="00FB2F40" w:rsidRDefault="0071611F" w:rsidP="005B0784">
      <w:pPr>
        <w:pStyle w:val="Bullet1"/>
        <w:ind w:left="426" w:firstLine="0"/>
        <w:rPr>
          <w:color w:val="53565A" w:themeColor="text2"/>
        </w:rPr>
      </w:pPr>
      <w:r w:rsidRPr="00FB2F40">
        <w:rPr>
          <w:color w:val="53565A" w:themeColor="text2"/>
        </w:rPr>
        <w:t>Fact Sheet</w:t>
      </w:r>
    </w:p>
    <w:p w14:paraId="3954DFA2" w14:textId="13D0E7C6" w:rsidR="009B296C" w:rsidRPr="00FB2F40" w:rsidRDefault="009B296C" w:rsidP="005B0784">
      <w:pPr>
        <w:pStyle w:val="Bullet1"/>
        <w:ind w:left="426" w:firstLine="0"/>
        <w:rPr>
          <w:color w:val="53565A" w:themeColor="text2"/>
        </w:rPr>
      </w:pPr>
      <w:r w:rsidRPr="00FB2F40">
        <w:rPr>
          <w:color w:val="53565A" w:themeColor="text2"/>
        </w:rPr>
        <w:t>Rubric</w:t>
      </w:r>
    </w:p>
    <w:p w14:paraId="5CDC2EBF" w14:textId="3CDDC89E" w:rsidR="004B2226" w:rsidRPr="00FB2F40" w:rsidRDefault="004B2226" w:rsidP="005B0784">
      <w:pPr>
        <w:pStyle w:val="Bullet1"/>
        <w:ind w:left="426" w:firstLine="0"/>
        <w:rPr>
          <w:color w:val="53565A" w:themeColor="text2"/>
        </w:rPr>
      </w:pPr>
      <w:r w:rsidRPr="00FB2F40">
        <w:rPr>
          <w:color w:val="53565A" w:themeColor="text2"/>
        </w:rPr>
        <w:t>Planning Improvement Tool</w:t>
      </w:r>
    </w:p>
    <w:p w14:paraId="2240480F" w14:textId="574976AE" w:rsidR="0071611F" w:rsidRPr="00FB2F40" w:rsidRDefault="0071611F" w:rsidP="0071611F">
      <w:pPr>
        <w:pStyle w:val="Bullet1"/>
        <w:ind w:left="426" w:firstLine="0"/>
        <w:rPr>
          <w:color w:val="53565A" w:themeColor="text2"/>
        </w:rPr>
      </w:pPr>
      <w:r w:rsidRPr="00FB2F40">
        <w:rPr>
          <w:color w:val="53565A" w:themeColor="text2"/>
        </w:rPr>
        <w:t>Initial Needs Identification Tool</w:t>
      </w:r>
    </w:p>
    <w:p w14:paraId="23662FB0" w14:textId="3CD2B809" w:rsidR="0071611F" w:rsidRPr="00FB2F40" w:rsidRDefault="0071611F" w:rsidP="0071611F">
      <w:pPr>
        <w:pStyle w:val="Bullet1"/>
        <w:ind w:left="709" w:hanging="283"/>
        <w:rPr>
          <w:color w:val="53565A" w:themeColor="text2"/>
        </w:rPr>
      </w:pPr>
      <w:r w:rsidRPr="00FB2F40">
        <w:rPr>
          <w:color w:val="53565A" w:themeColor="text2"/>
        </w:rPr>
        <w:t>Learner Profile</w:t>
      </w:r>
    </w:p>
    <w:p w14:paraId="07B4F112" w14:textId="77777777" w:rsidR="009B296C" w:rsidRPr="00FB2F40" w:rsidRDefault="009B296C" w:rsidP="005B0784">
      <w:pPr>
        <w:pStyle w:val="Bullet1"/>
        <w:ind w:left="426" w:firstLine="0"/>
        <w:rPr>
          <w:color w:val="53565A" w:themeColor="text2"/>
        </w:rPr>
      </w:pPr>
      <w:r w:rsidRPr="00FB2F40">
        <w:rPr>
          <w:color w:val="53565A" w:themeColor="text2"/>
        </w:rPr>
        <w:t>Behaviour Support Plan</w:t>
      </w:r>
    </w:p>
    <w:p w14:paraId="23C2FD9E" w14:textId="77777777" w:rsidR="0071611F" w:rsidRPr="00FB2F40" w:rsidRDefault="0071611F" w:rsidP="0071611F">
      <w:pPr>
        <w:pStyle w:val="Bullet1"/>
        <w:ind w:left="426" w:firstLine="0"/>
        <w:rPr>
          <w:color w:val="53565A" w:themeColor="text2"/>
        </w:rPr>
      </w:pPr>
      <w:r w:rsidRPr="00FB2F40">
        <w:rPr>
          <w:color w:val="53565A" w:themeColor="text2"/>
        </w:rPr>
        <w:t>Transition from Additional Support</w:t>
      </w:r>
    </w:p>
    <w:p w14:paraId="3C335560" w14:textId="77777777" w:rsidR="0071611F" w:rsidRPr="00FB2F40" w:rsidRDefault="0071611F" w:rsidP="0071611F">
      <w:pPr>
        <w:pStyle w:val="Bullet1"/>
        <w:ind w:left="426" w:firstLine="0"/>
        <w:rPr>
          <w:color w:val="53565A" w:themeColor="text2"/>
        </w:rPr>
      </w:pPr>
      <w:r w:rsidRPr="00FB2F40">
        <w:rPr>
          <w:color w:val="53565A" w:themeColor="text2"/>
        </w:rPr>
        <w:t>Reflective Practice</w:t>
      </w:r>
    </w:p>
    <w:p w14:paraId="217681B7" w14:textId="77777777" w:rsidR="009B296C" w:rsidRPr="00FB2F40" w:rsidRDefault="009B296C" w:rsidP="005B0784">
      <w:pPr>
        <w:pStyle w:val="Bullet1"/>
        <w:ind w:left="426" w:firstLine="0"/>
        <w:rPr>
          <w:color w:val="53565A" w:themeColor="text2"/>
        </w:rPr>
      </w:pPr>
      <w:r w:rsidRPr="00FB2F40">
        <w:rPr>
          <w:color w:val="53565A" w:themeColor="text2"/>
        </w:rPr>
        <w:t>Meeting Agenda/Minutes Template</w:t>
      </w:r>
    </w:p>
    <w:p w14:paraId="32F0739D" w14:textId="77777777" w:rsidR="001A7756" w:rsidRDefault="001A7756">
      <w:pPr>
        <w:spacing w:after="0"/>
        <w:rPr>
          <w:color w:val="53565A" w:themeColor="text2"/>
          <w:lang w:val="en-AU"/>
        </w:rPr>
      </w:pPr>
      <w:r>
        <w:rPr>
          <w:color w:val="53565A" w:themeColor="text2"/>
        </w:rPr>
        <w:br w:type="page"/>
      </w:r>
    </w:p>
    <w:p w14:paraId="428B2178" w14:textId="15A9ECDC" w:rsidR="004B2226" w:rsidRPr="00FB2F40" w:rsidRDefault="004B2226" w:rsidP="005B0784">
      <w:pPr>
        <w:pStyle w:val="Bullet1"/>
        <w:numPr>
          <w:ilvl w:val="0"/>
          <w:numId w:val="0"/>
        </w:numPr>
        <w:ind w:left="426"/>
        <w:rPr>
          <w:color w:val="53565A" w:themeColor="text2"/>
        </w:rPr>
      </w:pPr>
      <w:r w:rsidRPr="00FB2F40">
        <w:rPr>
          <w:color w:val="53565A" w:themeColor="text2"/>
        </w:rPr>
        <w:lastRenderedPageBreak/>
        <w:t>A series of 12 modules that schools can work through to enhance their understanding of the TAL approach:</w:t>
      </w:r>
    </w:p>
    <w:p w14:paraId="6E8FD461" w14:textId="77777777" w:rsidR="004B2226" w:rsidRPr="00FB2F40" w:rsidRDefault="004B2226" w:rsidP="005B0784">
      <w:pPr>
        <w:pStyle w:val="Bullet1"/>
        <w:ind w:left="426" w:firstLine="0"/>
        <w:rPr>
          <w:color w:val="53565A" w:themeColor="text2"/>
        </w:rPr>
      </w:pPr>
      <w:r w:rsidRPr="00FB2F40">
        <w:rPr>
          <w:color w:val="53565A" w:themeColor="text2"/>
        </w:rPr>
        <w:t>Module 1: Learning Series Overview</w:t>
      </w:r>
    </w:p>
    <w:p w14:paraId="1ED391A4" w14:textId="77777777" w:rsidR="004B2226" w:rsidRPr="00FB2F40" w:rsidRDefault="004B2226" w:rsidP="005B0784">
      <w:pPr>
        <w:pStyle w:val="Bullet1"/>
        <w:ind w:left="426" w:firstLine="0"/>
        <w:rPr>
          <w:color w:val="53565A" w:themeColor="text2"/>
        </w:rPr>
      </w:pPr>
      <w:r w:rsidRPr="00FB2F40">
        <w:rPr>
          <w:color w:val="53565A" w:themeColor="text2"/>
        </w:rPr>
        <w:t>Module 2: Describe the TAL Approach</w:t>
      </w:r>
    </w:p>
    <w:p w14:paraId="3586F28E" w14:textId="77777777" w:rsidR="004B2226" w:rsidRPr="00FB2F40" w:rsidRDefault="004B2226" w:rsidP="005B0784">
      <w:pPr>
        <w:pStyle w:val="Bullet1"/>
        <w:ind w:left="426" w:firstLine="0"/>
        <w:rPr>
          <w:color w:val="53565A" w:themeColor="text2"/>
        </w:rPr>
      </w:pPr>
      <w:r w:rsidRPr="00FB2F40">
        <w:rPr>
          <w:color w:val="53565A" w:themeColor="text2"/>
        </w:rPr>
        <w:t>Module 3: Who is in the Team?</w:t>
      </w:r>
    </w:p>
    <w:p w14:paraId="15141159" w14:textId="77777777" w:rsidR="004B2226" w:rsidRPr="00FB2F40" w:rsidRDefault="004B2226" w:rsidP="005B0784">
      <w:pPr>
        <w:pStyle w:val="Bullet1"/>
        <w:ind w:left="426" w:firstLine="0"/>
        <w:rPr>
          <w:color w:val="53565A" w:themeColor="text2"/>
        </w:rPr>
      </w:pPr>
      <w:r w:rsidRPr="00FB2F40">
        <w:rPr>
          <w:color w:val="53565A" w:themeColor="text2"/>
        </w:rPr>
        <w:t>Module 4: The Role of the Lead Professional</w:t>
      </w:r>
    </w:p>
    <w:p w14:paraId="3DEA3C0E" w14:textId="77777777" w:rsidR="004B2226" w:rsidRPr="00FB2F40" w:rsidRDefault="004B2226" w:rsidP="005B0784">
      <w:pPr>
        <w:pStyle w:val="Bullet1"/>
        <w:ind w:left="426" w:firstLine="0"/>
        <w:rPr>
          <w:color w:val="53565A" w:themeColor="text2"/>
        </w:rPr>
      </w:pPr>
      <w:r w:rsidRPr="00FB2F40">
        <w:rPr>
          <w:color w:val="53565A" w:themeColor="text2"/>
        </w:rPr>
        <w:t>Module 5: The Role of the Team</w:t>
      </w:r>
    </w:p>
    <w:p w14:paraId="5E0EABD1" w14:textId="77777777" w:rsidR="004B2226" w:rsidRPr="00FB2F40" w:rsidRDefault="004B2226" w:rsidP="005B0784">
      <w:pPr>
        <w:pStyle w:val="Bullet1"/>
        <w:ind w:left="426" w:firstLine="0"/>
        <w:rPr>
          <w:color w:val="53565A" w:themeColor="text2"/>
        </w:rPr>
      </w:pPr>
      <w:r w:rsidRPr="00FB2F40">
        <w:rPr>
          <w:color w:val="53565A" w:themeColor="text2"/>
        </w:rPr>
        <w:t>Module 6: How Does the Team Share Information</w:t>
      </w:r>
    </w:p>
    <w:p w14:paraId="73E25CBF" w14:textId="77777777" w:rsidR="004B2226" w:rsidRPr="00FB2F40" w:rsidRDefault="004B2226" w:rsidP="005B0784">
      <w:pPr>
        <w:pStyle w:val="Bullet1"/>
        <w:ind w:left="426" w:firstLine="0"/>
        <w:rPr>
          <w:color w:val="53565A" w:themeColor="text2"/>
        </w:rPr>
      </w:pPr>
      <w:r w:rsidRPr="00FB2F40">
        <w:rPr>
          <w:color w:val="53565A" w:themeColor="text2"/>
        </w:rPr>
        <w:t>Module 7: Initiate Contact</w:t>
      </w:r>
    </w:p>
    <w:p w14:paraId="4E0CF3D6" w14:textId="77777777" w:rsidR="004B2226" w:rsidRPr="00FB2F40" w:rsidRDefault="004B2226" w:rsidP="005B0784">
      <w:pPr>
        <w:pStyle w:val="Bullet1"/>
        <w:ind w:left="426" w:firstLine="0"/>
        <w:rPr>
          <w:color w:val="53565A" w:themeColor="text2"/>
        </w:rPr>
      </w:pPr>
      <w:r w:rsidRPr="00FB2F40">
        <w:rPr>
          <w:color w:val="53565A" w:themeColor="text2"/>
        </w:rPr>
        <w:t>Module 8: Analyse Needs</w:t>
      </w:r>
    </w:p>
    <w:p w14:paraId="61F33AAC" w14:textId="77777777" w:rsidR="004B2226" w:rsidRPr="00FB2F40" w:rsidRDefault="004B2226" w:rsidP="005B0784">
      <w:pPr>
        <w:pStyle w:val="Bullet1"/>
        <w:ind w:left="426" w:firstLine="0"/>
        <w:rPr>
          <w:color w:val="53565A" w:themeColor="text2"/>
        </w:rPr>
      </w:pPr>
      <w:r w:rsidRPr="00FB2F40">
        <w:rPr>
          <w:color w:val="53565A" w:themeColor="text2"/>
        </w:rPr>
        <w:t>Module 9: Plan and Coordinate Support</w:t>
      </w:r>
    </w:p>
    <w:p w14:paraId="4B1EC1D5" w14:textId="77777777" w:rsidR="004B2226" w:rsidRPr="00FB2F40" w:rsidRDefault="004B2226" w:rsidP="005B0784">
      <w:pPr>
        <w:pStyle w:val="Bullet1"/>
        <w:ind w:left="426" w:firstLine="0"/>
        <w:rPr>
          <w:color w:val="53565A" w:themeColor="text2"/>
        </w:rPr>
      </w:pPr>
      <w:r w:rsidRPr="00FB2F40">
        <w:rPr>
          <w:color w:val="53565A" w:themeColor="text2"/>
        </w:rPr>
        <w:t>Module 10: Monitor and Evaluate</w:t>
      </w:r>
    </w:p>
    <w:p w14:paraId="75FEF10D" w14:textId="77777777" w:rsidR="004B2226" w:rsidRPr="00FB2F40" w:rsidRDefault="004B2226" w:rsidP="005B0784">
      <w:pPr>
        <w:pStyle w:val="Bullet1"/>
        <w:ind w:left="426" w:firstLine="0"/>
        <w:rPr>
          <w:color w:val="53565A" w:themeColor="text2"/>
        </w:rPr>
      </w:pPr>
      <w:r w:rsidRPr="00FB2F40">
        <w:rPr>
          <w:color w:val="53565A" w:themeColor="text2"/>
        </w:rPr>
        <w:t>Module 11: Plan Transition From Additional Support</w:t>
      </w:r>
    </w:p>
    <w:p w14:paraId="50727669" w14:textId="77777777" w:rsidR="004B2226" w:rsidRPr="00FB2F40" w:rsidRDefault="004B2226" w:rsidP="005B0784">
      <w:pPr>
        <w:pStyle w:val="Bullet1"/>
        <w:ind w:left="426" w:firstLine="0"/>
        <w:rPr>
          <w:color w:val="53565A" w:themeColor="text2"/>
        </w:rPr>
      </w:pPr>
      <w:r w:rsidRPr="00FB2F40">
        <w:rPr>
          <w:color w:val="53565A" w:themeColor="text2"/>
        </w:rPr>
        <w:t>Module 12: Resources and Tools</w:t>
      </w:r>
    </w:p>
    <w:p w14:paraId="52356931" w14:textId="77777777" w:rsidR="004B2226" w:rsidRPr="00FB2F40" w:rsidRDefault="004B2226" w:rsidP="005B0784">
      <w:pPr>
        <w:autoSpaceDE w:val="0"/>
        <w:autoSpaceDN w:val="0"/>
        <w:adjustRightInd w:val="0"/>
        <w:spacing w:after="0"/>
        <w:ind w:left="426"/>
        <w:rPr>
          <w:rFonts w:ascii="VIC" w:hAnsi="VIC" w:cs="VIC"/>
          <w:color w:val="53565A" w:themeColor="text2"/>
          <w:sz w:val="20"/>
          <w:szCs w:val="20"/>
          <w:lang w:val="en-AU"/>
        </w:rPr>
      </w:pPr>
    </w:p>
    <w:p w14:paraId="24D1A7BB" w14:textId="3B64C487" w:rsidR="00536AE5" w:rsidRDefault="004B2226" w:rsidP="00F778DE">
      <w:pPr>
        <w:ind w:left="426"/>
        <w:rPr>
          <w:rStyle w:val="Hyperlink"/>
          <w:lang w:val="en-AU"/>
        </w:rPr>
      </w:pPr>
      <w:r w:rsidRPr="00FB2F40">
        <w:rPr>
          <w:color w:val="53565A" w:themeColor="text2"/>
          <w:lang w:val="en-AU"/>
        </w:rPr>
        <w:t>For more information, see:</w:t>
      </w:r>
      <w:r w:rsidRPr="004B2226">
        <w:rPr>
          <w:lang w:val="en-AU"/>
        </w:rPr>
        <w:t xml:space="preserve"> </w:t>
      </w:r>
      <w:hyperlink r:id="rId12" w:history="1">
        <w:r w:rsidRPr="00663C19">
          <w:rPr>
            <w:rStyle w:val="Hyperlink"/>
            <w:lang w:val="en-AU"/>
          </w:rPr>
          <w:t>Team</w:t>
        </w:r>
        <w:bookmarkStart w:id="0" w:name="_GoBack"/>
        <w:bookmarkEnd w:id="0"/>
        <w:r w:rsidRPr="00663C19">
          <w:rPr>
            <w:rStyle w:val="Hyperlink"/>
            <w:lang w:val="en-AU"/>
          </w:rPr>
          <w:t xml:space="preserve"> Around t</w:t>
        </w:r>
        <w:r w:rsidRPr="00663C19">
          <w:rPr>
            <w:rStyle w:val="Hyperlink"/>
            <w:lang w:val="en-AU"/>
          </w:rPr>
          <w:t>h</w:t>
        </w:r>
        <w:r w:rsidRPr="00663C19">
          <w:rPr>
            <w:rStyle w:val="Hyperlink"/>
            <w:lang w:val="en-AU"/>
          </w:rPr>
          <w:t>e Learner</w:t>
        </w:r>
      </w:hyperlink>
      <w:r w:rsidR="0071611F">
        <w:rPr>
          <w:rStyle w:val="Hyperlink"/>
          <w:lang w:val="en-AU"/>
        </w:rPr>
        <w:t xml:space="preserve">   </w:t>
      </w:r>
    </w:p>
    <w:p w14:paraId="72C00E32" w14:textId="0571BD8B" w:rsidR="0071611F" w:rsidRPr="0071611F" w:rsidRDefault="0071611F" w:rsidP="00F778DE">
      <w:pPr>
        <w:ind w:left="426"/>
        <w:rPr>
          <w:color w:val="FF0000"/>
          <w:u w:val="single"/>
          <w:lang w:val="en-AU"/>
        </w:rPr>
        <w:sectPr w:rsidR="0071611F" w:rsidRPr="0071611F" w:rsidSect="002917E8">
          <w:headerReference w:type="even" r:id="rId13"/>
          <w:headerReference w:type="default" r:id="rId14"/>
          <w:footerReference w:type="even" r:id="rId15"/>
          <w:footerReference w:type="default" r:id="rId16"/>
          <w:pgSz w:w="11906" w:h="16838" w:code="9"/>
          <w:pgMar w:top="720" w:right="720" w:bottom="720" w:left="720" w:header="720" w:footer="170" w:gutter="0"/>
          <w:cols w:space="720"/>
          <w:noEndnote/>
          <w:docGrid w:linePitch="299"/>
        </w:sectPr>
      </w:pPr>
    </w:p>
    <w:p w14:paraId="22FAFD24" w14:textId="7A6C37C5" w:rsidR="00D86841" w:rsidRPr="00A0167C" w:rsidRDefault="00D86841" w:rsidP="0052188D">
      <w:pPr>
        <w:tabs>
          <w:tab w:val="left" w:pos="4078"/>
        </w:tabs>
        <w:rPr>
          <w:lang w:val="en-AU"/>
        </w:rPr>
      </w:pPr>
    </w:p>
    <w:sectPr w:rsidR="00D86841" w:rsidRPr="00A0167C" w:rsidSect="005B0784">
      <w:headerReference w:type="even" r:id="rId17"/>
      <w:headerReference w:type="default" r:id="rId18"/>
      <w:footerReference w:type="even" r:id="rId19"/>
      <w:footerReference w:type="default" r:id="rId20"/>
      <w:pgSz w:w="11900" w:h="16840"/>
      <w:pgMar w:top="2155" w:right="0" w:bottom="1701"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6F4CA" w14:textId="77777777" w:rsidR="000B35B9" w:rsidRDefault="000B35B9" w:rsidP="003967DD">
      <w:pPr>
        <w:spacing w:after="0"/>
      </w:pPr>
      <w:r>
        <w:separator/>
      </w:r>
    </w:p>
  </w:endnote>
  <w:endnote w:type="continuationSeparator" w:id="0">
    <w:p w14:paraId="29BEB904" w14:textId="77777777" w:rsidR="000B35B9" w:rsidRDefault="000B35B9"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IC Medium">
    <w:altName w:val="Courier New"/>
    <w:charset w:val="00"/>
    <w:family w:val="auto"/>
    <w:pitch w:val="variable"/>
    <w:sig w:usb0="00000001" w:usb1="00000000" w:usb2="00000000" w:usb3="00000000" w:csb0="00000093" w:csb1="00000000"/>
  </w:font>
  <w:font w:name="VIC">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5D3C6" w14:textId="242E375D" w:rsidR="00906D14" w:rsidRDefault="001A7756">
    <w:pPr>
      <w:pStyle w:val="Footer"/>
    </w:pPr>
    <w:sdt>
      <w:sdtPr>
        <w:id w:val="1190638946"/>
        <w:temporary/>
        <w:showingPlcHdr/>
      </w:sdtPr>
      <w:sdtEndPr/>
      <w:sdtContent>
        <w:r w:rsidR="00906D14">
          <w:t>[Type text]</w:t>
        </w:r>
      </w:sdtContent>
    </w:sdt>
    <w:r w:rsidR="00906D14">
      <w:ptab w:relativeTo="margin" w:alignment="center" w:leader="none"/>
    </w:r>
    <w:sdt>
      <w:sdtPr>
        <w:id w:val="-889959936"/>
        <w:temporary/>
        <w:showingPlcHdr/>
      </w:sdtPr>
      <w:sdtEndPr/>
      <w:sdtContent>
        <w:r w:rsidR="00906D14">
          <w:t>[Type text]</w:t>
        </w:r>
      </w:sdtContent>
    </w:sdt>
    <w:r w:rsidR="00906D14">
      <w:ptab w:relativeTo="margin" w:alignment="right" w:leader="none"/>
    </w:r>
    <w:sdt>
      <w:sdtPr>
        <w:id w:val="721564939"/>
        <w:temporary/>
        <w:showingPlcHdr/>
      </w:sdtPr>
      <w:sdtEndPr/>
      <w:sdtContent>
        <w:r w:rsidR="00906D1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0CB7B" w14:textId="12107D22" w:rsidR="00906D14" w:rsidRDefault="00906D14">
    <w:pPr>
      <w:pStyle w:val="Footer"/>
    </w:pPr>
    <w:r>
      <w:rPr>
        <w:noProof/>
        <w:lang w:val="en-AU" w:eastAsia="en-AU"/>
      </w:rPr>
      <w:drawing>
        <wp:anchor distT="0" distB="0" distL="114300" distR="114300" simplePos="0" relativeHeight="251660288" behindDoc="0" locked="0" layoutInCell="1" allowOverlap="1" wp14:anchorId="7972A125" wp14:editId="29755A56">
          <wp:simplePos x="0" y="0"/>
          <wp:positionH relativeFrom="margin">
            <wp:posOffset>4492625</wp:posOffset>
          </wp:positionH>
          <wp:positionV relativeFrom="page">
            <wp:align>bottom</wp:align>
          </wp:positionV>
          <wp:extent cx="2447925" cy="34988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 STATE .jpg"/>
                  <pic:cNvPicPr/>
                </pic:nvPicPr>
                <pic:blipFill>
                  <a:blip r:embed="rId1">
                    <a:extLst>
                      <a:ext uri="{28A0092B-C50C-407E-A947-70E740481C1C}">
                        <a14:useLocalDpi xmlns:a14="http://schemas.microsoft.com/office/drawing/2010/main" val="0"/>
                      </a:ext>
                    </a:extLst>
                  </a:blip>
                  <a:stretch>
                    <a:fillRect/>
                  </a:stretch>
                </pic:blipFill>
                <pic:spPr>
                  <a:xfrm>
                    <a:off x="0" y="0"/>
                    <a:ext cx="2447925" cy="34988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2BBCE" w14:textId="1F4A7E46" w:rsidR="00906D14" w:rsidRDefault="001A7756" w:rsidP="00A31926">
    <w:pPr>
      <w:pStyle w:val="Footer"/>
      <w:ind w:firstLine="360"/>
    </w:pPr>
    <w:sdt>
      <w:sdtPr>
        <w:id w:val="969400743"/>
        <w:temporary/>
        <w:showingPlcHdr/>
      </w:sdtPr>
      <w:sdtEndPr/>
      <w:sdtContent>
        <w:r w:rsidR="00906D14">
          <w:t>[Type text]</w:t>
        </w:r>
      </w:sdtContent>
    </w:sdt>
    <w:r w:rsidR="00906D14">
      <w:ptab w:relativeTo="margin" w:alignment="center" w:leader="none"/>
    </w:r>
    <w:sdt>
      <w:sdtPr>
        <w:id w:val="969400748"/>
        <w:temporary/>
        <w:showingPlcHdr/>
      </w:sdtPr>
      <w:sdtEndPr/>
      <w:sdtContent>
        <w:r w:rsidR="00906D14">
          <w:t>[Type text]</w:t>
        </w:r>
      </w:sdtContent>
    </w:sdt>
    <w:r w:rsidR="00906D14">
      <w:ptab w:relativeTo="margin" w:alignment="right" w:leader="none"/>
    </w:r>
    <w:sdt>
      <w:sdtPr>
        <w:id w:val="969400753"/>
        <w:temporary/>
        <w:showingPlcHdr/>
      </w:sdtPr>
      <w:sdtEndPr/>
      <w:sdtContent>
        <w:r w:rsidR="00906D14">
          <w:t>[Type text]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712A2DBD" w:rsidR="00906D14" w:rsidRDefault="00906D14" w:rsidP="00A01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E6198" w14:textId="77777777" w:rsidR="000B35B9" w:rsidRDefault="000B35B9" w:rsidP="003967DD">
      <w:pPr>
        <w:spacing w:after="0"/>
      </w:pPr>
      <w:r>
        <w:separator/>
      </w:r>
    </w:p>
  </w:footnote>
  <w:footnote w:type="continuationSeparator" w:id="0">
    <w:p w14:paraId="448FAECA" w14:textId="77777777" w:rsidR="000B35B9" w:rsidRDefault="000B35B9"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A5311" w14:textId="77777777" w:rsidR="00906D14" w:rsidRDefault="001A7756">
    <w:pPr>
      <w:pStyle w:val="Header"/>
    </w:pPr>
    <w:sdt>
      <w:sdtPr>
        <w:id w:val="-77059355"/>
        <w:placeholder>
          <w:docPart w:val="B3F8CDDC62B74D4DB3D2E7963615B49D"/>
        </w:placeholder>
        <w:temporary/>
        <w:showingPlcHdr/>
      </w:sdtPr>
      <w:sdtEndPr/>
      <w:sdtContent>
        <w:r w:rsidR="00906D14">
          <w:t>[Type text]</w:t>
        </w:r>
      </w:sdtContent>
    </w:sdt>
    <w:r w:rsidR="00906D14">
      <w:ptab w:relativeTo="margin" w:alignment="center" w:leader="none"/>
    </w:r>
    <w:sdt>
      <w:sdtPr>
        <w:id w:val="-616756381"/>
        <w:placeholder>
          <w:docPart w:val="075B8AAFF805D84CA72CBEBE06459A18"/>
        </w:placeholder>
        <w:temporary/>
        <w:showingPlcHdr/>
      </w:sdtPr>
      <w:sdtEndPr/>
      <w:sdtContent>
        <w:r w:rsidR="00906D14">
          <w:t>[Type text]</w:t>
        </w:r>
      </w:sdtContent>
    </w:sdt>
    <w:r w:rsidR="00906D14">
      <w:ptab w:relativeTo="margin" w:alignment="right" w:leader="none"/>
    </w:r>
    <w:sdt>
      <w:sdtPr>
        <w:id w:val="486827753"/>
        <w:placeholder>
          <w:docPart w:val="7F13649267A5D642A4AB9FFE36CBB796"/>
        </w:placeholder>
        <w:temporary/>
        <w:showingPlcHdr/>
      </w:sdtPr>
      <w:sdtEndPr/>
      <w:sdtContent>
        <w:r w:rsidR="00906D14">
          <w:t>[Type text]</w:t>
        </w:r>
      </w:sdtContent>
    </w:sdt>
  </w:p>
  <w:p w14:paraId="2ECB1188" w14:textId="77777777" w:rsidR="00906D14" w:rsidRDefault="00906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DE542" w14:textId="0329ECC0" w:rsidR="00906D14" w:rsidRPr="00895875" w:rsidRDefault="00E83B3C" w:rsidP="00895875">
    <w:pPr>
      <w:pStyle w:val="Header"/>
    </w:pPr>
    <w:r>
      <w:rPr>
        <w:noProof/>
        <w:lang w:val="en-AU" w:eastAsia="en-AU"/>
      </w:rPr>
      <w:drawing>
        <wp:anchor distT="0" distB="0" distL="114300" distR="114300" simplePos="0" relativeHeight="251663360" behindDoc="0" locked="0" layoutInCell="1" allowOverlap="1" wp14:anchorId="0F6D5630" wp14:editId="06CB1D12">
          <wp:simplePos x="0" y="0"/>
          <wp:positionH relativeFrom="column">
            <wp:posOffset>-215900</wp:posOffset>
          </wp:positionH>
          <wp:positionV relativeFrom="paragraph">
            <wp:posOffset>-374015</wp:posOffset>
          </wp:positionV>
          <wp:extent cx="7581900" cy="725170"/>
          <wp:effectExtent l="0" t="0" r="12700" b="1143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_wordmark_banner.pdf"/>
                  <pic:cNvPicPr/>
                </pic:nvPicPr>
                <pic:blipFill>
                  <a:blip r:embed="rId1">
                    <a:extLst>
                      <a:ext uri="{28A0092B-C50C-407E-A947-70E740481C1C}">
                        <a14:useLocalDpi xmlns:a14="http://schemas.microsoft.com/office/drawing/2010/main" val="0"/>
                      </a:ext>
                    </a:extLst>
                  </a:blip>
                  <a:stretch>
                    <a:fillRect/>
                  </a:stretch>
                </pic:blipFill>
                <pic:spPr>
                  <a:xfrm>
                    <a:off x="0" y="0"/>
                    <a:ext cx="7581900" cy="7251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F348B" w14:textId="77777777" w:rsidR="00906D14" w:rsidRDefault="001A7756">
    <w:pPr>
      <w:pStyle w:val="Header"/>
    </w:pPr>
    <w:sdt>
      <w:sdtPr>
        <w:id w:val="171999623"/>
        <w:temporary/>
        <w:showingPlcHdr/>
      </w:sdtPr>
      <w:sdtEndPr/>
      <w:sdtContent>
        <w:r w:rsidR="00906D14">
          <w:t>[Type text]</w:t>
        </w:r>
      </w:sdtContent>
    </w:sdt>
    <w:r w:rsidR="00906D14">
      <w:ptab w:relativeTo="margin" w:alignment="center" w:leader="none"/>
    </w:r>
    <w:sdt>
      <w:sdtPr>
        <w:id w:val="171999624"/>
        <w:temporary/>
        <w:showingPlcHdr/>
      </w:sdtPr>
      <w:sdtEndPr/>
      <w:sdtContent>
        <w:r w:rsidR="00906D14">
          <w:t>[Type text]</w:t>
        </w:r>
      </w:sdtContent>
    </w:sdt>
    <w:r w:rsidR="00906D14">
      <w:ptab w:relativeTo="margin" w:alignment="right" w:leader="none"/>
    </w:r>
    <w:sdt>
      <w:sdtPr>
        <w:id w:val="171999625"/>
        <w:temporary/>
        <w:showingPlcHdr/>
      </w:sdtPr>
      <w:sdtEndPr/>
      <w:sdtContent>
        <w:r w:rsidR="00906D14">
          <w:t>[Type text]</w:t>
        </w:r>
      </w:sdtContent>
    </w:sdt>
  </w:p>
  <w:p w14:paraId="7C0974CE" w14:textId="77777777" w:rsidR="00906D14" w:rsidRDefault="00906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C1E50" w14:textId="2F2F675A" w:rsidR="00906D14" w:rsidRDefault="00906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2CCE41"/>
    <w:multiLevelType w:val="hybridMultilevel"/>
    <w:tmpl w:val="AD16E3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9398DE"/>
    <w:multiLevelType w:val="hybridMultilevel"/>
    <w:tmpl w:val="951CD9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6C5670"/>
    <w:multiLevelType w:val="hybridMultilevel"/>
    <w:tmpl w:val="1D91E5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FB10AE0"/>
    <w:multiLevelType w:val="hybridMultilevel"/>
    <w:tmpl w:val="B40EDB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54DF3A0"/>
    <w:multiLevelType w:val="hybridMultilevel"/>
    <w:tmpl w:val="02DDAF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E44CDF0"/>
    <w:multiLevelType w:val="hybridMultilevel"/>
    <w:tmpl w:val="3EF3FF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8"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9"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10"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11"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12"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13"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14"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15"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6"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992DF15"/>
    <w:multiLevelType w:val="hybridMultilevel"/>
    <w:tmpl w:val="86AD0E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2C57D6"/>
    <w:multiLevelType w:val="hybridMultilevel"/>
    <w:tmpl w:val="8784FA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1EAE52A8"/>
    <w:lvl w:ilvl="0" w:tplc="9A0C54C0">
      <w:start w:val="1"/>
      <w:numFmt w:val="bullet"/>
      <w:pStyle w:val="Bullet1"/>
      <w:lvlText w:val=""/>
      <w:lvlJc w:val="left"/>
      <w:pPr>
        <w:ind w:left="162" w:hanging="360"/>
      </w:pPr>
      <w:rPr>
        <w:rFonts w:ascii="Symbol" w:hAnsi="Symbol" w:hint="default"/>
      </w:rPr>
    </w:lvl>
    <w:lvl w:ilvl="1" w:tplc="08090003" w:tentative="1">
      <w:start w:val="1"/>
      <w:numFmt w:val="bullet"/>
      <w:lvlText w:val="o"/>
      <w:lvlJc w:val="left"/>
      <w:pPr>
        <w:ind w:left="882" w:hanging="360"/>
      </w:pPr>
      <w:rPr>
        <w:rFonts w:ascii="Courier New" w:hAnsi="Courier New" w:cs="Courier New" w:hint="default"/>
      </w:rPr>
    </w:lvl>
    <w:lvl w:ilvl="2" w:tplc="08090005" w:tentative="1">
      <w:start w:val="1"/>
      <w:numFmt w:val="bullet"/>
      <w:lvlText w:val=""/>
      <w:lvlJc w:val="left"/>
      <w:pPr>
        <w:ind w:left="1602" w:hanging="360"/>
      </w:pPr>
      <w:rPr>
        <w:rFonts w:ascii="Wingdings" w:hAnsi="Wingdings" w:hint="default"/>
      </w:rPr>
    </w:lvl>
    <w:lvl w:ilvl="3" w:tplc="08090001" w:tentative="1">
      <w:start w:val="1"/>
      <w:numFmt w:val="bullet"/>
      <w:lvlText w:val=""/>
      <w:lvlJc w:val="left"/>
      <w:pPr>
        <w:ind w:left="2322" w:hanging="360"/>
      </w:pPr>
      <w:rPr>
        <w:rFonts w:ascii="Symbol" w:hAnsi="Symbol" w:hint="default"/>
      </w:rPr>
    </w:lvl>
    <w:lvl w:ilvl="4" w:tplc="08090003" w:tentative="1">
      <w:start w:val="1"/>
      <w:numFmt w:val="bullet"/>
      <w:lvlText w:val="o"/>
      <w:lvlJc w:val="left"/>
      <w:pPr>
        <w:ind w:left="3042" w:hanging="360"/>
      </w:pPr>
      <w:rPr>
        <w:rFonts w:ascii="Courier New" w:hAnsi="Courier New" w:cs="Courier New" w:hint="default"/>
      </w:rPr>
    </w:lvl>
    <w:lvl w:ilvl="5" w:tplc="08090005" w:tentative="1">
      <w:start w:val="1"/>
      <w:numFmt w:val="bullet"/>
      <w:lvlText w:val=""/>
      <w:lvlJc w:val="left"/>
      <w:pPr>
        <w:ind w:left="3762" w:hanging="360"/>
      </w:pPr>
      <w:rPr>
        <w:rFonts w:ascii="Wingdings" w:hAnsi="Wingdings" w:hint="default"/>
      </w:rPr>
    </w:lvl>
    <w:lvl w:ilvl="6" w:tplc="08090001" w:tentative="1">
      <w:start w:val="1"/>
      <w:numFmt w:val="bullet"/>
      <w:lvlText w:val=""/>
      <w:lvlJc w:val="left"/>
      <w:pPr>
        <w:ind w:left="4482" w:hanging="360"/>
      </w:pPr>
      <w:rPr>
        <w:rFonts w:ascii="Symbol" w:hAnsi="Symbol" w:hint="default"/>
      </w:rPr>
    </w:lvl>
    <w:lvl w:ilvl="7" w:tplc="08090003" w:tentative="1">
      <w:start w:val="1"/>
      <w:numFmt w:val="bullet"/>
      <w:lvlText w:val="o"/>
      <w:lvlJc w:val="left"/>
      <w:pPr>
        <w:ind w:left="5202" w:hanging="360"/>
      </w:pPr>
      <w:rPr>
        <w:rFonts w:ascii="Courier New" w:hAnsi="Courier New" w:cs="Courier New" w:hint="default"/>
      </w:rPr>
    </w:lvl>
    <w:lvl w:ilvl="8" w:tplc="08090005" w:tentative="1">
      <w:start w:val="1"/>
      <w:numFmt w:val="bullet"/>
      <w:lvlText w:val=""/>
      <w:lvlJc w:val="left"/>
      <w:pPr>
        <w:ind w:left="5922" w:hanging="360"/>
      </w:pPr>
      <w:rPr>
        <w:rFonts w:ascii="Wingdings" w:hAnsi="Wingdings" w:hint="default"/>
      </w:rPr>
    </w:lvl>
  </w:abstractNum>
  <w:abstractNum w:abstractNumId="25" w15:restartNumberingAfterBreak="0">
    <w:nsid w:val="670CBFBB"/>
    <w:multiLevelType w:val="hybridMultilevel"/>
    <w:tmpl w:val="FF5C34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EFE2280"/>
    <w:multiLevelType w:val="hybridMultilevel"/>
    <w:tmpl w:val="505554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7"/>
  </w:num>
  <w:num w:numId="3">
    <w:abstractNumId w:val="8"/>
  </w:num>
  <w:num w:numId="4">
    <w:abstractNumId w:val="9"/>
  </w:num>
  <w:num w:numId="5">
    <w:abstractNumId w:val="10"/>
  </w:num>
  <w:num w:numId="6">
    <w:abstractNumId w:val="15"/>
  </w:num>
  <w:num w:numId="7">
    <w:abstractNumId w:val="11"/>
  </w:num>
  <w:num w:numId="8">
    <w:abstractNumId w:val="12"/>
  </w:num>
  <w:num w:numId="9">
    <w:abstractNumId w:val="13"/>
  </w:num>
  <w:num w:numId="10">
    <w:abstractNumId w:val="14"/>
  </w:num>
  <w:num w:numId="11">
    <w:abstractNumId w:val="16"/>
  </w:num>
  <w:num w:numId="12">
    <w:abstractNumId w:val="20"/>
  </w:num>
  <w:num w:numId="13">
    <w:abstractNumId w:val="23"/>
  </w:num>
  <w:num w:numId="14">
    <w:abstractNumId w:val="24"/>
  </w:num>
  <w:num w:numId="15">
    <w:abstractNumId w:val="18"/>
  </w:num>
  <w:num w:numId="16">
    <w:abstractNumId w:val="21"/>
  </w:num>
  <w:num w:numId="17">
    <w:abstractNumId w:val="19"/>
  </w:num>
  <w:num w:numId="18">
    <w:abstractNumId w:val="25"/>
  </w:num>
  <w:num w:numId="19">
    <w:abstractNumId w:val="26"/>
  </w:num>
  <w:num w:numId="20">
    <w:abstractNumId w:val="17"/>
  </w:num>
  <w:num w:numId="21">
    <w:abstractNumId w:val="5"/>
  </w:num>
  <w:num w:numId="22">
    <w:abstractNumId w:val="4"/>
  </w:num>
  <w:num w:numId="23">
    <w:abstractNumId w:val="1"/>
  </w:num>
  <w:num w:numId="24">
    <w:abstractNumId w:val="22"/>
  </w:num>
  <w:num w:numId="25">
    <w:abstractNumId w:val="3"/>
  </w:num>
  <w:num w:numId="26">
    <w:abstractNumId w:val="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339F6"/>
    <w:rsid w:val="00041B56"/>
    <w:rsid w:val="0006381A"/>
    <w:rsid w:val="00065C6C"/>
    <w:rsid w:val="000A1489"/>
    <w:rsid w:val="000A47D4"/>
    <w:rsid w:val="000B2FE7"/>
    <w:rsid w:val="000B35B9"/>
    <w:rsid w:val="000B5321"/>
    <w:rsid w:val="000F297E"/>
    <w:rsid w:val="000F3965"/>
    <w:rsid w:val="00122369"/>
    <w:rsid w:val="001A7756"/>
    <w:rsid w:val="001D13F9"/>
    <w:rsid w:val="001E718F"/>
    <w:rsid w:val="002479F9"/>
    <w:rsid w:val="002917E8"/>
    <w:rsid w:val="002A4A96"/>
    <w:rsid w:val="002D721C"/>
    <w:rsid w:val="002E3BED"/>
    <w:rsid w:val="002E4ABD"/>
    <w:rsid w:val="00312720"/>
    <w:rsid w:val="00342774"/>
    <w:rsid w:val="00374238"/>
    <w:rsid w:val="003939F7"/>
    <w:rsid w:val="00395289"/>
    <w:rsid w:val="003967DD"/>
    <w:rsid w:val="003C2C0E"/>
    <w:rsid w:val="003D0B65"/>
    <w:rsid w:val="003D4C90"/>
    <w:rsid w:val="00446413"/>
    <w:rsid w:val="00460E13"/>
    <w:rsid w:val="00464BDF"/>
    <w:rsid w:val="00467816"/>
    <w:rsid w:val="004B2226"/>
    <w:rsid w:val="004B2ED6"/>
    <w:rsid w:val="004B3729"/>
    <w:rsid w:val="004D6AC5"/>
    <w:rsid w:val="0052188D"/>
    <w:rsid w:val="00534134"/>
    <w:rsid w:val="00536AE5"/>
    <w:rsid w:val="005421E3"/>
    <w:rsid w:val="00584366"/>
    <w:rsid w:val="005A4F12"/>
    <w:rsid w:val="005B0784"/>
    <w:rsid w:val="0062071B"/>
    <w:rsid w:val="00624A55"/>
    <w:rsid w:val="00633287"/>
    <w:rsid w:val="00663C19"/>
    <w:rsid w:val="00677095"/>
    <w:rsid w:val="006A25AC"/>
    <w:rsid w:val="006C483B"/>
    <w:rsid w:val="0071611F"/>
    <w:rsid w:val="0073563B"/>
    <w:rsid w:val="00765AF9"/>
    <w:rsid w:val="0078468C"/>
    <w:rsid w:val="007B556E"/>
    <w:rsid w:val="007D3E38"/>
    <w:rsid w:val="008025CC"/>
    <w:rsid w:val="008150B0"/>
    <w:rsid w:val="00895875"/>
    <w:rsid w:val="008A534C"/>
    <w:rsid w:val="008B1737"/>
    <w:rsid w:val="00903ED0"/>
    <w:rsid w:val="00906D14"/>
    <w:rsid w:val="0092101E"/>
    <w:rsid w:val="0092562E"/>
    <w:rsid w:val="00925689"/>
    <w:rsid w:val="00934466"/>
    <w:rsid w:val="009B296C"/>
    <w:rsid w:val="009D5049"/>
    <w:rsid w:val="009E1ABB"/>
    <w:rsid w:val="009E6D7E"/>
    <w:rsid w:val="00A00F9C"/>
    <w:rsid w:val="00A0167C"/>
    <w:rsid w:val="00A11161"/>
    <w:rsid w:val="00A31926"/>
    <w:rsid w:val="00A4400F"/>
    <w:rsid w:val="00AB3B91"/>
    <w:rsid w:val="00AF140B"/>
    <w:rsid w:val="00B10714"/>
    <w:rsid w:val="00B22026"/>
    <w:rsid w:val="00B25FB3"/>
    <w:rsid w:val="00BE2226"/>
    <w:rsid w:val="00C152C2"/>
    <w:rsid w:val="00C33666"/>
    <w:rsid w:val="00C618DC"/>
    <w:rsid w:val="00C7078D"/>
    <w:rsid w:val="00C97A4C"/>
    <w:rsid w:val="00CB3C46"/>
    <w:rsid w:val="00CB476A"/>
    <w:rsid w:val="00D31D7F"/>
    <w:rsid w:val="00D37E3F"/>
    <w:rsid w:val="00D5245D"/>
    <w:rsid w:val="00D6343A"/>
    <w:rsid w:val="00D72E06"/>
    <w:rsid w:val="00D82C83"/>
    <w:rsid w:val="00D86841"/>
    <w:rsid w:val="00D96C08"/>
    <w:rsid w:val="00DC3BAB"/>
    <w:rsid w:val="00DE02A3"/>
    <w:rsid w:val="00E34263"/>
    <w:rsid w:val="00E83B3C"/>
    <w:rsid w:val="00E92F35"/>
    <w:rsid w:val="00EA2B94"/>
    <w:rsid w:val="00EB11ED"/>
    <w:rsid w:val="00ED01AF"/>
    <w:rsid w:val="00ED1E89"/>
    <w:rsid w:val="00F26CC1"/>
    <w:rsid w:val="00F4027F"/>
    <w:rsid w:val="00F63E9A"/>
    <w:rsid w:val="00F778DE"/>
    <w:rsid w:val="00F86BBD"/>
    <w:rsid w:val="00FB2F40"/>
    <w:rsid w:val="00FC2276"/>
    <w:rsid w:val="00FC392D"/>
    <w:rsid w:val="00FE76AA"/>
    <w:rsid w:val="00FF13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1355FF"/>
  <w14:defaultImageDpi w14:val="32767"/>
  <w15:docId w15:val="{2CFB6CED-F7E2-49A8-AC86-9C113938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903ED0"/>
    <w:rPr>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paragraph" w:styleId="BalloonText">
    <w:name w:val="Balloon Text"/>
    <w:basedOn w:val="Normal"/>
    <w:link w:val="BalloonTextChar"/>
    <w:uiPriority w:val="99"/>
    <w:semiHidden/>
    <w:unhideWhenUsed/>
    <w:rsid w:val="00041B5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1B56"/>
    <w:rPr>
      <w:rFonts w:ascii="Lucida Grande" w:hAnsi="Lucida Grande" w:cs="Lucida Grande"/>
      <w:sz w:val="18"/>
      <w:szCs w:val="18"/>
    </w:rPr>
  </w:style>
  <w:style w:type="paragraph" w:customStyle="1" w:styleId="Default">
    <w:name w:val="Default"/>
    <w:rsid w:val="001E718F"/>
    <w:pPr>
      <w:autoSpaceDE w:val="0"/>
      <w:autoSpaceDN w:val="0"/>
      <w:adjustRightInd w:val="0"/>
    </w:pPr>
    <w:rPr>
      <w:rFonts w:ascii="VIC Medium" w:hAnsi="VIC Medium" w:cs="VIC Medium"/>
      <w:color w:val="000000"/>
      <w:lang w:val="en-AU"/>
    </w:rPr>
  </w:style>
  <w:style w:type="paragraph" w:customStyle="1" w:styleId="Pa1">
    <w:name w:val="Pa1"/>
    <w:basedOn w:val="Default"/>
    <w:next w:val="Default"/>
    <w:uiPriority w:val="99"/>
    <w:rsid w:val="001E718F"/>
    <w:pPr>
      <w:spacing w:line="201" w:lineRule="atLeast"/>
    </w:pPr>
    <w:rPr>
      <w:rFonts w:ascii="VIC" w:hAnsi="VIC" w:cstheme="minorBidi"/>
      <w:color w:val="auto"/>
    </w:rPr>
  </w:style>
  <w:style w:type="paragraph" w:customStyle="1" w:styleId="Pa0">
    <w:name w:val="Pa0"/>
    <w:basedOn w:val="Default"/>
    <w:next w:val="Default"/>
    <w:uiPriority w:val="99"/>
    <w:rsid w:val="001E718F"/>
    <w:pPr>
      <w:spacing w:line="241" w:lineRule="atLeast"/>
    </w:pPr>
    <w:rPr>
      <w:rFonts w:cstheme="minorBidi"/>
      <w:color w:val="auto"/>
    </w:rPr>
  </w:style>
  <w:style w:type="character" w:customStyle="1" w:styleId="A3">
    <w:name w:val="A3"/>
    <w:uiPriority w:val="99"/>
    <w:rsid w:val="001E718F"/>
    <w:rPr>
      <w:rFonts w:ascii="VIC" w:hAnsi="VIC" w:cs="VIC"/>
      <w:color w:val="000000"/>
      <w:sz w:val="20"/>
      <w:szCs w:val="20"/>
      <w:u w:val="single"/>
    </w:rPr>
  </w:style>
  <w:style w:type="paragraph" w:styleId="ListParagraph">
    <w:name w:val="List Paragraph"/>
    <w:basedOn w:val="Normal"/>
    <w:uiPriority w:val="34"/>
    <w:qFormat/>
    <w:rsid w:val="001E718F"/>
    <w:pPr>
      <w:ind w:left="720"/>
      <w:contextualSpacing/>
    </w:pPr>
  </w:style>
  <w:style w:type="character" w:styleId="Hyperlink">
    <w:name w:val="Hyperlink"/>
    <w:basedOn w:val="DefaultParagraphFont"/>
    <w:uiPriority w:val="99"/>
    <w:unhideWhenUsed/>
    <w:rsid w:val="00663C19"/>
    <w:rPr>
      <w:color w:val="004EA8" w:themeColor="hyperlink"/>
      <w:u w:val="single"/>
    </w:rPr>
  </w:style>
  <w:style w:type="paragraph" w:styleId="DocumentMap">
    <w:name w:val="Document Map"/>
    <w:basedOn w:val="Normal"/>
    <w:link w:val="DocumentMapChar"/>
    <w:uiPriority w:val="99"/>
    <w:semiHidden/>
    <w:unhideWhenUsed/>
    <w:rsid w:val="00F86BBD"/>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86BBD"/>
    <w:rPr>
      <w:rFonts w:ascii="Lucida Grande" w:hAnsi="Lucida Grande" w:cs="Lucida Grande"/>
    </w:rPr>
  </w:style>
  <w:style w:type="character" w:styleId="FollowedHyperlink">
    <w:name w:val="FollowedHyperlink"/>
    <w:basedOn w:val="DefaultParagraphFont"/>
    <w:uiPriority w:val="99"/>
    <w:semiHidden/>
    <w:unhideWhenUsed/>
    <w:rsid w:val="001A7756"/>
    <w:rPr>
      <w:color w:val="87189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ducation.vic.gov.au/school/teachers/behaviour/engagement/Pages/team-around-the-learner.asp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F8CDDC62B74D4DB3D2E7963615B49D"/>
        <w:category>
          <w:name w:val="General"/>
          <w:gallery w:val="placeholder"/>
        </w:category>
        <w:types>
          <w:type w:val="bbPlcHdr"/>
        </w:types>
        <w:behaviors>
          <w:behavior w:val="content"/>
        </w:behaviors>
        <w:guid w:val="{D7E6FFCF-AF5C-C749-9542-FA6BE298B2DC}"/>
      </w:docPartPr>
      <w:docPartBody>
        <w:p w:rsidR="00F571B7" w:rsidRDefault="00F571B7" w:rsidP="00F571B7">
          <w:pPr>
            <w:pStyle w:val="B3F8CDDC62B74D4DB3D2E7963615B49D"/>
          </w:pPr>
          <w:r>
            <w:t>[Type text]</w:t>
          </w:r>
        </w:p>
      </w:docPartBody>
    </w:docPart>
    <w:docPart>
      <w:docPartPr>
        <w:name w:val="075B8AAFF805D84CA72CBEBE06459A18"/>
        <w:category>
          <w:name w:val="General"/>
          <w:gallery w:val="placeholder"/>
        </w:category>
        <w:types>
          <w:type w:val="bbPlcHdr"/>
        </w:types>
        <w:behaviors>
          <w:behavior w:val="content"/>
        </w:behaviors>
        <w:guid w:val="{426DED04-986F-FF4B-B42E-CAE53CF4019A}"/>
      </w:docPartPr>
      <w:docPartBody>
        <w:p w:rsidR="00F571B7" w:rsidRDefault="00F571B7" w:rsidP="00F571B7">
          <w:pPr>
            <w:pStyle w:val="075B8AAFF805D84CA72CBEBE06459A18"/>
          </w:pPr>
          <w:r>
            <w:t>[Type text]</w:t>
          </w:r>
        </w:p>
      </w:docPartBody>
    </w:docPart>
    <w:docPart>
      <w:docPartPr>
        <w:name w:val="7F13649267A5D642A4AB9FFE36CBB796"/>
        <w:category>
          <w:name w:val="General"/>
          <w:gallery w:val="placeholder"/>
        </w:category>
        <w:types>
          <w:type w:val="bbPlcHdr"/>
        </w:types>
        <w:behaviors>
          <w:behavior w:val="content"/>
        </w:behaviors>
        <w:guid w:val="{2E22BC04-F2B3-7148-81E2-D7305DB4C9A4}"/>
      </w:docPartPr>
      <w:docPartBody>
        <w:p w:rsidR="00F571B7" w:rsidRDefault="00F571B7" w:rsidP="00F571B7">
          <w:pPr>
            <w:pStyle w:val="7F13649267A5D642A4AB9FFE36CBB79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IC Medium">
    <w:altName w:val="Courier New"/>
    <w:charset w:val="00"/>
    <w:family w:val="auto"/>
    <w:pitch w:val="variable"/>
    <w:sig w:usb0="00000001" w:usb1="00000000" w:usb2="00000000" w:usb3="00000000" w:csb0="00000093" w:csb1="00000000"/>
  </w:font>
  <w:font w:name="VIC">
    <w:altName w:val="Courier New"/>
    <w:charset w:val="00"/>
    <w:family w:val="auto"/>
    <w:pitch w:val="variable"/>
    <w:sig w:usb0="00000001"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40DA"/>
    <w:rsid w:val="001007E6"/>
    <w:rsid w:val="00104BFE"/>
    <w:rsid w:val="001F46D6"/>
    <w:rsid w:val="0021733F"/>
    <w:rsid w:val="0039304C"/>
    <w:rsid w:val="006340DA"/>
    <w:rsid w:val="00862C8F"/>
    <w:rsid w:val="008D0FCF"/>
    <w:rsid w:val="00913E05"/>
    <w:rsid w:val="009F7B80"/>
    <w:rsid w:val="00CC0611"/>
    <w:rsid w:val="00F571B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2954680EFC9D46ABA5ED74C3F8320B">
    <w:name w:val="992954680EFC9D46ABA5ED74C3F8320B"/>
    <w:rsid w:val="006340DA"/>
  </w:style>
  <w:style w:type="paragraph" w:customStyle="1" w:styleId="B3C12FC729DBA64DBB72CD5F31D9DE18">
    <w:name w:val="B3C12FC729DBA64DBB72CD5F31D9DE18"/>
    <w:rsid w:val="006340DA"/>
  </w:style>
  <w:style w:type="paragraph" w:customStyle="1" w:styleId="ED1283B7F18983469AF1A2E538B00A9F">
    <w:name w:val="ED1283B7F18983469AF1A2E538B00A9F"/>
    <w:rsid w:val="006340DA"/>
  </w:style>
  <w:style w:type="paragraph" w:customStyle="1" w:styleId="8CBB1E266B00A34D8A3C6651E0EBC170">
    <w:name w:val="8CBB1E266B00A34D8A3C6651E0EBC170"/>
    <w:rsid w:val="006340DA"/>
  </w:style>
  <w:style w:type="paragraph" w:customStyle="1" w:styleId="2B893DCB3367BD4E866C09DD080A7133">
    <w:name w:val="2B893DCB3367BD4E866C09DD080A7133"/>
    <w:rsid w:val="006340DA"/>
  </w:style>
  <w:style w:type="paragraph" w:customStyle="1" w:styleId="35B3A6810DCEF24B94FA9E937CD49714">
    <w:name w:val="35B3A6810DCEF24B94FA9E937CD49714"/>
    <w:rsid w:val="006340DA"/>
  </w:style>
  <w:style w:type="paragraph" w:customStyle="1" w:styleId="9FF14FA5D8A9984AA5566E06AD419736">
    <w:name w:val="9FF14FA5D8A9984AA5566E06AD419736"/>
    <w:rsid w:val="0021733F"/>
  </w:style>
  <w:style w:type="paragraph" w:customStyle="1" w:styleId="06D5A5FFC9F60E48882E7FF07988A615">
    <w:name w:val="06D5A5FFC9F60E48882E7FF07988A615"/>
    <w:rsid w:val="0021733F"/>
  </w:style>
  <w:style w:type="paragraph" w:customStyle="1" w:styleId="F24007C8E0DF1E478FDE5F71FE9AB305">
    <w:name w:val="F24007C8E0DF1E478FDE5F71FE9AB305"/>
    <w:rsid w:val="0021733F"/>
  </w:style>
  <w:style w:type="paragraph" w:customStyle="1" w:styleId="CAF20B9678A9D048805A69D83CC700E7">
    <w:name w:val="CAF20B9678A9D048805A69D83CC700E7"/>
    <w:rsid w:val="0021733F"/>
  </w:style>
  <w:style w:type="paragraph" w:customStyle="1" w:styleId="52E7460271E56E478A9CB0792EA2F6A9">
    <w:name w:val="52E7460271E56E478A9CB0792EA2F6A9"/>
    <w:rsid w:val="0021733F"/>
  </w:style>
  <w:style w:type="paragraph" w:customStyle="1" w:styleId="AD9227112051054897E73F73566E60A1">
    <w:name w:val="AD9227112051054897E73F73566E60A1"/>
    <w:rsid w:val="0021733F"/>
  </w:style>
  <w:style w:type="paragraph" w:customStyle="1" w:styleId="AECFE8D6D30EBB48BD573D9D5C6E02B3">
    <w:name w:val="AECFE8D6D30EBB48BD573D9D5C6E02B3"/>
    <w:rsid w:val="00F571B7"/>
  </w:style>
  <w:style w:type="paragraph" w:customStyle="1" w:styleId="E0585F0CD651A64ABEADBDC3EEF3CE8E">
    <w:name w:val="E0585F0CD651A64ABEADBDC3EEF3CE8E"/>
    <w:rsid w:val="00F571B7"/>
  </w:style>
  <w:style w:type="paragraph" w:customStyle="1" w:styleId="9AD5896D1958DB42B13AC7AE9DDE7F90">
    <w:name w:val="9AD5896D1958DB42B13AC7AE9DDE7F90"/>
    <w:rsid w:val="00F571B7"/>
  </w:style>
  <w:style w:type="paragraph" w:customStyle="1" w:styleId="2444D175907A734BA688BB6926FA4806">
    <w:name w:val="2444D175907A734BA688BB6926FA4806"/>
    <w:rsid w:val="00F571B7"/>
  </w:style>
  <w:style w:type="paragraph" w:customStyle="1" w:styleId="DA189D8A6BD3B84FBB480E7777A96371">
    <w:name w:val="DA189D8A6BD3B84FBB480E7777A96371"/>
    <w:rsid w:val="00F571B7"/>
  </w:style>
  <w:style w:type="paragraph" w:customStyle="1" w:styleId="35697156E69A3C48AEAA1BCEE5399C01">
    <w:name w:val="35697156E69A3C48AEAA1BCEE5399C01"/>
    <w:rsid w:val="00F571B7"/>
  </w:style>
  <w:style w:type="paragraph" w:customStyle="1" w:styleId="B3F8CDDC62B74D4DB3D2E7963615B49D">
    <w:name w:val="B3F8CDDC62B74D4DB3D2E7963615B49D"/>
    <w:rsid w:val="00F571B7"/>
  </w:style>
  <w:style w:type="paragraph" w:customStyle="1" w:styleId="075B8AAFF805D84CA72CBEBE06459A18">
    <w:name w:val="075B8AAFF805D84CA72CBEBE06459A18"/>
    <w:rsid w:val="00F571B7"/>
  </w:style>
  <w:style w:type="paragraph" w:customStyle="1" w:styleId="7F13649267A5D642A4AB9FFE36CBB796">
    <w:name w:val="7F13649267A5D642A4AB9FFE36CBB796"/>
    <w:rsid w:val="00F571B7"/>
  </w:style>
  <w:style w:type="paragraph" w:customStyle="1" w:styleId="FF808025D9E7EA40B53950C512D908BE">
    <w:name w:val="FF808025D9E7EA40B53950C512D908BE"/>
    <w:rsid w:val="00F571B7"/>
  </w:style>
  <w:style w:type="paragraph" w:customStyle="1" w:styleId="53A99C8807DD2047ADE01CF3D067C711">
    <w:name w:val="53A99C8807DD2047ADE01CF3D067C711"/>
    <w:rsid w:val="00F571B7"/>
  </w:style>
  <w:style w:type="paragraph" w:customStyle="1" w:styleId="DA94F27844820C4DBFDA28C404C8F82C">
    <w:name w:val="DA94F27844820C4DBFDA28C404C8F82C"/>
    <w:rsid w:val="00F571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TAL support material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1ACAE6B-ECCD-46AA-8C4E-6AB7440C1538}">
  <ds:schemaRefs>
    <ds:schemaRef ds:uri="http://schemas.microsoft.com/sharepoint/v3/contenttype/forms"/>
  </ds:schemaRefs>
</ds:datastoreItem>
</file>

<file path=customXml/itemProps2.xml><?xml version="1.0" encoding="utf-8"?>
<ds:datastoreItem xmlns:ds="http://schemas.openxmlformats.org/officeDocument/2006/customXml" ds:itemID="{268E01D0-FA7B-4396-A783-5A522207E93B}">
  <ds:schemaRefs>
    <ds:schemaRef ds:uri="http://schemas.microsoft.com/sharepoint/v3"/>
    <ds:schemaRef ds:uri="http://purl.org/dc/dcmitype/"/>
    <ds:schemaRef ds:uri="http://purl.org/dc/terms/"/>
    <ds:schemaRef ds:uri="http://schemas.microsoft.com/office/2006/documentManagement/types"/>
    <ds:schemaRef ds:uri="76b566cd-adb9-46c2-964b-22eba181fd0b"/>
    <ds:schemaRef ds:uri="http://schemas.openxmlformats.org/package/2006/metadata/core-properties"/>
    <ds:schemaRef ds:uri="http://www.w3.org/XML/1998/namespace"/>
    <ds:schemaRef ds:uri="http://schemas.microsoft.com/office/infopath/2007/PartnerControls"/>
    <ds:schemaRef ds:uri="cb9114c1-daad-44dd-acad-30f4246641f2"/>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403CBF6-9578-43EF-AC4E-1D7FB3DAA2E6}"/>
</file>

<file path=customXml/itemProps4.xml><?xml version="1.0" encoding="utf-8"?>
<ds:datastoreItem xmlns:ds="http://schemas.openxmlformats.org/officeDocument/2006/customXml" ds:itemID="{9EFE8200-D4CA-4A6E-BC07-4EA6A192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921</Words>
  <Characters>5254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Eddy, Christine J</cp:lastModifiedBy>
  <cp:revision>2</cp:revision>
  <cp:lastPrinted>2019-09-03T03:28:00Z</cp:lastPrinted>
  <dcterms:created xsi:type="dcterms:W3CDTF">2019-12-04T04:52:00Z</dcterms:created>
  <dcterms:modified xsi:type="dcterms:W3CDTF">2019-12-04T04:52:00Z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{f7f5be73-d186-4a73-89de-31277f1d8eb9}</vt:lpwstr>
  </property>
  <property fmtid="{D5CDD505-2E9C-101B-9397-08002B2CF9AE}" pid="8" name="RecordPoint_ActiveItemWebId">
    <vt:lpwstr>{827ccd4e-a839-436f-bcdb-74d616bb7c8f}</vt:lpwstr>
  </property>
  <property fmtid="{D5CDD505-2E9C-101B-9397-08002B2CF9AE}" pid="9" name="RecordPoint_ActiveItemSiteId">
    <vt:lpwstr>{03dc8113-b288-4f44-a289-6e7ea0196235}</vt:lpwstr>
  </property>
  <property fmtid="{D5CDD505-2E9C-101B-9397-08002B2CF9AE}" pid="10" name="RecordPoint_ActiveItemListId">
    <vt:lpwstr>{e409685c-a10a-434e-9317-53f7d9e51076}</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