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154E971E" w:rsidR="00624A55" w:rsidRPr="008F3D35" w:rsidRDefault="00B57D25" w:rsidP="008F3D35">
      <w:pPr>
        <w:pStyle w:val="Heading1"/>
      </w:pPr>
      <w:r>
        <w:rPr>
          <w:lang w:val="en-AU"/>
        </w:rPr>
        <w:t>Depth of knowledge</w:t>
      </w:r>
      <w:r w:rsidR="0023435B">
        <w:rPr>
          <w:lang w:val="en-AU"/>
        </w:rPr>
        <w:t xml:space="preserve"> table</w:t>
      </w:r>
    </w:p>
    <w:p w14:paraId="7D101E54" w14:textId="402197B7" w:rsidR="00624A55" w:rsidRPr="002666C9" w:rsidRDefault="00624A55" w:rsidP="002666C9">
      <w:pPr>
        <w:pStyle w:val="Intro"/>
        <w:rPr>
          <w:sz w:val="28"/>
          <w:szCs w:val="28"/>
        </w:rPr>
      </w:pP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3538"/>
        <w:gridCol w:w="1843"/>
        <w:gridCol w:w="2131"/>
      </w:tblGrid>
      <w:tr w:rsidR="00B57D25" w:rsidRPr="00A133F8" w14:paraId="030106DD" w14:textId="77777777" w:rsidTr="00234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E5C05EF" w14:textId="77777777" w:rsidR="00B57D25" w:rsidRPr="00A133F8" w:rsidRDefault="00B57D25" w:rsidP="00AD1210">
            <w:pPr>
              <w:spacing w:after="0" w:line="259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DOK level</w:t>
            </w:r>
          </w:p>
        </w:tc>
        <w:tc>
          <w:tcPr>
            <w:tcW w:w="3538" w:type="dxa"/>
          </w:tcPr>
          <w:p w14:paraId="1B5C645D" w14:textId="77777777" w:rsidR="00B57D25" w:rsidRPr="00A133F8" w:rsidRDefault="00B57D25" w:rsidP="00AD1210">
            <w:pPr>
              <w:spacing w:after="0" w:line="259" w:lineRule="auto"/>
              <w:ind w:left="269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Example of activity type and expectation</w:t>
            </w:r>
          </w:p>
        </w:tc>
        <w:tc>
          <w:tcPr>
            <w:tcW w:w="3974" w:type="dxa"/>
            <w:gridSpan w:val="2"/>
          </w:tcPr>
          <w:p w14:paraId="428302A6" w14:textId="77777777" w:rsidR="00B57D25" w:rsidRPr="00A133F8" w:rsidRDefault="00B57D25" w:rsidP="00AD1210">
            <w:pPr>
              <w:spacing w:after="0" w:line="259" w:lineRule="auto"/>
              <w:ind w:left="269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Focus/goal and outcome</w:t>
            </w:r>
          </w:p>
          <w:p w14:paraId="3709835B" w14:textId="77777777" w:rsidR="00B57D25" w:rsidRPr="00A133F8" w:rsidRDefault="00B57D25" w:rsidP="00AD1210">
            <w:pPr>
              <w:spacing w:after="0" w:line="259" w:lineRule="auto"/>
              <w:ind w:left="624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</w:p>
        </w:tc>
      </w:tr>
      <w:tr w:rsidR="00B57D25" w:rsidRPr="00A133F8" w14:paraId="2A71A579" w14:textId="77777777" w:rsidTr="0023435B">
        <w:trPr>
          <w:trHeight w:val="2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97106BA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Level 1</w:t>
            </w:r>
          </w:p>
          <w:p w14:paraId="601C017C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Recall &amp; Reproduction</w:t>
            </w:r>
          </w:p>
          <w:p w14:paraId="2D71E2D1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  <w:p w14:paraId="05172D91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i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i/>
                <w:szCs w:val="22"/>
                <w:lang w:val="en-US"/>
              </w:rPr>
              <w:t>Recall a fact, term, principle, or concept; perform a routine procedure.</w:t>
            </w:r>
          </w:p>
        </w:tc>
        <w:tc>
          <w:tcPr>
            <w:tcW w:w="3538" w:type="dxa"/>
          </w:tcPr>
          <w:p w14:paraId="653BCBA5" w14:textId="77777777" w:rsidR="00B57D25" w:rsidRPr="00A133F8" w:rsidRDefault="00B57D25" w:rsidP="00B57D2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Support ideas by reference to details in the text.</w:t>
            </w:r>
          </w:p>
          <w:p w14:paraId="42006D15" w14:textId="77777777" w:rsidR="00B57D25" w:rsidRPr="00A133F8" w:rsidRDefault="00B57D25" w:rsidP="00B57D2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 xml:space="preserve"> Use a dictionary to find the meaning of words.</w:t>
            </w:r>
          </w:p>
          <w:p w14:paraId="256586F0" w14:textId="77777777" w:rsidR="00B57D25" w:rsidRPr="00A133F8" w:rsidRDefault="00B57D25" w:rsidP="00B57D25">
            <w:pPr>
              <w:numPr>
                <w:ilvl w:val="0"/>
                <w:numId w:val="19"/>
              </w:numPr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 xml:space="preserve"> Identify figurative language in a reading passage.</w:t>
            </w:r>
          </w:p>
          <w:p w14:paraId="42F66387" w14:textId="77777777" w:rsidR="00B57D25" w:rsidRPr="00A133F8" w:rsidRDefault="00B57D25" w:rsidP="00B57D25">
            <w:pPr>
              <w:numPr>
                <w:ilvl w:val="0"/>
                <w:numId w:val="19"/>
              </w:numPr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 xml:space="preserve">Verbs used </w:t>
            </w:r>
            <w:proofErr w:type="gramStart"/>
            <w:r w:rsidRPr="00A133F8">
              <w:rPr>
                <w:rFonts w:ascii="Arial" w:eastAsia="Times New Roman" w:hAnsi="Arial" w:cs="Arial"/>
                <w:szCs w:val="22"/>
              </w:rPr>
              <w:t>include:</w:t>
            </w:r>
            <w:proofErr w:type="gramEnd"/>
            <w:r w:rsidRPr="00A133F8">
              <w:rPr>
                <w:rFonts w:ascii="Arial" w:eastAsia="Times New Roman" w:hAnsi="Arial" w:cs="Arial"/>
                <w:szCs w:val="22"/>
              </w:rPr>
              <w:t xml:space="preserve"> </w:t>
            </w:r>
            <w:r w:rsidRPr="00A133F8">
              <w:rPr>
                <w:rFonts w:ascii="Arial" w:eastAsia="Times New Roman" w:hAnsi="Arial" w:cs="Arial"/>
                <w:bCs/>
                <w:i/>
                <w:szCs w:val="22"/>
                <w:lang w:val="en-US"/>
              </w:rPr>
              <w:t xml:space="preserve">identify, recall, use, </w:t>
            </w:r>
            <w:proofErr w:type="spellStart"/>
            <w:r w:rsidRPr="00A133F8">
              <w:rPr>
                <w:rFonts w:ascii="Arial" w:eastAsia="Times New Roman" w:hAnsi="Arial" w:cs="Arial"/>
                <w:bCs/>
                <w:i/>
                <w:szCs w:val="22"/>
                <w:lang w:val="en-US"/>
              </w:rPr>
              <w:t>recognise</w:t>
            </w:r>
            <w:proofErr w:type="spellEnd"/>
            <w:r w:rsidRPr="00A133F8">
              <w:rPr>
                <w:rFonts w:ascii="Arial" w:eastAsia="Times New Roman" w:hAnsi="Arial" w:cs="Arial"/>
                <w:bCs/>
                <w:i/>
                <w:szCs w:val="22"/>
                <w:lang w:val="en-US"/>
              </w:rPr>
              <w:t>, calculate, measure, describe/explain.</w:t>
            </w:r>
          </w:p>
          <w:p w14:paraId="015510AE" w14:textId="77777777" w:rsidR="00B57D25" w:rsidRPr="00A133F8" w:rsidRDefault="00B57D25" w:rsidP="00AD1210">
            <w:pPr>
              <w:spacing w:after="0" w:line="259" w:lineRule="auto"/>
              <w:ind w:left="-4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14:paraId="376DA67F" w14:textId="77777777" w:rsidR="00B57D25" w:rsidRPr="00A133F8" w:rsidRDefault="00B57D25" w:rsidP="00AD121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szCs w:val="22"/>
                <w:lang w:val="en-US"/>
              </w:rPr>
              <w:t>Focus/goal:</w:t>
            </w:r>
          </w:p>
          <w:p w14:paraId="04993454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Facts</w:t>
            </w:r>
          </w:p>
          <w:p w14:paraId="04791F76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Definitions</w:t>
            </w:r>
          </w:p>
          <w:p w14:paraId="35B89409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Routines</w:t>
            </w:r>
          </w:p>
          <w:p w14:paraId="0513F085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Procedures.</w:t>
            </w:r>
          </w:p>
        </w:tc>
        <w:tc>
          <w:tcPr>
            <w:tcW w:w="2131" w:type="dxa"/>
          </w:tcPr>
          <w:p w14:paraId="68FECA39" w14:textId="77777777" w:rsidR="00B57D25" w:rsidRPr="00A133F8" w:rsidRDefault="00B57D25" w:rsidP="00AD1210">
            <w:pPr>
              <w:spacing w:after="0" w:line="259" w:lineRule="auto"/>
              <w:ind w:left="2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szCs w:val="22"/>
                <w:lang w:val="en-US"/>
              </w:rPr>
              <w:t>Outcome:</w:t>
            </w:r>
          </w:p>
          <w:p w14:paraId="11A0D77C" w14:textId="77777777" w:rsidR="00B57D25" w:rsidRPr="00A133F8" w:rsidRDefault="00B57D25" w:rsidP="00B57D25">
            <w:pPr>
              <w:numPr>
                <w:ilvl w:val="0"/>
                <w:numId w:val="21"/>
              </w:numPr>
              <w:spacing w:after="0" w:line="259" w:lineRule="auto"/>
              <w:ind w:left="49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Cs/>
                <w:szCs w:val="22"/>
                <w:lang w:val="en-US"/>
              </w:rPr>
              <w:t>Right answer</w:t>
            </w:r>
          </w:p>
          <w:p w14:paraId="62775D4D" w14:textId="77777777" w:rsidR="00B57D25" w:rsidRPr="00A133F8" w:rsidRDefault="00B57D25" w:rsidP="00B57D25">
            <w:pPr>
              <w:numPr>
                <w:ilvl w:val="0"/>
                <w:numId w:val="21"/>
              </w:numPr>
              <w:spacing w:after="0" w:line="259" w:lineRule="auto"/>
              <w:ind w:left="49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Cs/>
                <w:szCs w:val="22"/>
                <w:lang w:val="en-US"/>
              </w:rPr>
              <w:t>Definitions</w:t>
            </w:r>
          </w:p>
          <w:p w14:paraId="18434817" w14:textId="77777777" w:rsidR="00B57D25" w:rsidRPr="00A133F8" w:rsidRDefault="00B57D25" w:rsidP="00B57D25">
            <w:pPr>
              <w:numPr>
                <w:ilvl w:val="0"/>
                <w:numId w:val="21"/>
              </w:numPr>
              <w:spacing w:after="0" w:line="259" w:lineRule="auto"/>
              <w:ind w:left="49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Cs/>
                <w:szCs w:val="22"/>
                <w:lang w:val="en-US"/>
              </w:rPr>
              <w:t>Details</w:t>
            </w:r>
          </w:p>
          <w:p w14:paraId="68314A28" w14:textId="77777777" w:rsidR="00B57D25" w:rsidRPr="00A133F8" w:rsidRDefault="00B57D25" w:rsidP="00B57D25">
            <w:pPr>
              <w:numPr>
                <w:ilvl w:val="0"/>
                <w:numId w:val="21"/>
              </w:numPr>
              <w:spacing w:after="0" w:line="259" w:lineRule="auto"/>
              <w:ind w:left="49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Cs/>
                <w:szCs w:val="22"/>
                <w:lang w:val="en-US"/>
              </w:rPr>
              <w:t>Facts</w:t>
            </w:r>
          </w:p>
          <w:p w14:paraId="45F6DC63" w14:textId="77777777" w:rsidR="00B57D25" w:rsidRPr="00A133F8" w:rsidRDefault="00B57D25" w:rsidP="00B57D25">
            <w:pPr>
              <w:numPr>
                <w:ilvl w:val="0"/>
                <w:numId w:val="21"/>
              </w:numPr>
              <w:spacing w:after="0" w:line="259" w:lineRule="auto"/>
              <w:ind w:left="49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Cs/>
                <w:szCs w:val="22"/>
                <w:lang w:val="en-US"/>
              </w:rPr>
              <w:t>Routines.</w:t>
            </w:r>
          </w:p>
        </w:tc>
      </w:tr>
      <w:tr w:rsidR="00B57D25" w:rsidRPr="00A133F8" w14:paraId="380DF923" w14:textId="77777777" w:rsidTr="0023435B">
        <w:trPr>
          <w:trHeight w:val="2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4E5CED3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 xml:space="preserve">Level 2 </w:t>
            </w:r>
          </w:p>
          <w:p w14:paraId="5F3C5383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 xml:space="preserve">Basic Application of Skills/Concepts </w:t>
            </w:r>
          </w:p>
          <w:p w14:paraId="285CA0C8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  <w:p w14:paraId="0490EA7B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i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i/>
                <w:szCs w:val="22"/>
                <w:lang w:val="en-US"/>
              </w:rPr>
              <w:t xml:space="preserve">Use information, conceptual knowledge; select appropriate procedures for a task; perform two or more steps with decision points along the way; solve routine problems; </w:t>
            </w:r>
            <w:proofErr w:type="spellStart"/>
            <w:r w:rsidRPr="00A133F8">
              <w:rPr>
                <w:rFonts w:ascii="Arial" w:eastAsia="Times New Roman" w:hAnsi="Arial" w:cs="Arial"/>
                <w:i/>
                <w:szCs w:val="22"/>
                <w:lang w:val="en-US"/>
              </w:rPr>
              <w:t>organise</w:t>
            </w:r>
            <w:proofErr w:type="spellEnd"/>
            <w:r w:rsidRPr="00A133F8">
              <w:rPr>
                <w:rFonts w:ascii="Arial" w:eastAsia="Times New Roman" w:hAnsi="Arial" w:cs="Arial"/>
                <w:i/>
                <w:szCs w:val="22"/>
                <w:lang w:val="en-US"/>
              </w:rPr>
              <w:t xml:space="preserve"> or display data; interpret or use simple graphs.</w:t>
            </w:r>
          </w:p>
        </w:tc>
        <w:tc>
          <w:tcPr>
            <w:tcW w:w="3538" w:type="dxa"/>
          </w:tcPr>
          <w:p w14:paraId="468031A5" w14:textId="77777777" w:rsidR="00B57D25" w:rsidRPr="00A133F8" w:rsidRDefault="00B57D25" w:rsidP="00B57D25">
            <w:pPr>
              <w:numPr>
                <w:ilvl w:val="0"/>
                <w:numId w:val="20"/>
              </w:numPr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Use context cues to identify the meaning of unfamiliar words.</w:t>
            </w:r>
          </w:p>
          <w:p w14:paraId="3EFD734A" w14:textId="77777777" w:rsidR="00B57D25" w:rsidRPr="00A133F8" w:rsidRDefault="00B57D25" w:rsidP="00B57D25">
            <w:pPr>
              <w:numPr>
                <w:ilvl w:val="0"/>
                <w:numId w:val="20"/>
              </w:numPr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Predict a logical outcome based on information in a reading selection.</w:t>
            </w:r>
          </w:p>
          <w:p w14:paraId="1C3CAA63" w14:textId="77777777" w:rsidR="00B57D25" w:rsidRPr="00A133F8" w:rsidRDefault="00B57D25" w:rsidP="00B57D25">
            <w:pPr>
              <w:numPr>
                <w:ilvl w:val="0"/>
                <w:numId w:val="20"/>
              </w:numPr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Identify and summarise the major events in a narrative</w:t>
            </w:r>
          </w:p>
          <w:p w14:paraId="5E615CE6" w14:textId="77777777" w:rsidR="00B57D25" w:rsidRPr="00A133F8" w:rsidRDefault="00B57D25" w:rsidP="00B57D25">
            <w:pPr>
              <w:numPr>
                <w:ilvl w:val="0"/>
                <w:numId w:val="20"/>
              </w:numPr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 xml:space="preserve">Verbs used </w:t>
            </w:r>
            <w:proofErr w:type="gramStart"/>
            <w:r w:rsidRPr="00A133F8">
              <w:rPr>
                <w:rFonts w:ascii="Arial" w:eastAsia="Times New Roman" w:hAnsi="Arial" w:cs="Arial"/>
                <w:szCs w:val="22"/>
              </w:rPr>
              <w:t>include:</w:t>
            </w:r>
            <w:proofErr w:type="gramEnd"/>
            <w:r w:rsidRPr="00A133F8">
              <w:rPr>
                <w:rFonts w:ascii="Arial" w:eastAsia="Times New Roman" w:hAnsi="Arial" w:cs="Arial"/>
                <w:szCs w:val="22"/>
              </w:rPr>
              <w:t xml:space="preserve"> </w:t>
            </w: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 xml:space="preserve">collect, classify, </w:t>
            </w:r>
            <w:proofErr w:type="spellStart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organise</w:t>
            </w:r>
            <w:proofErr w:type="spellEnd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, estimate</w:t>
            </w:r>
          </w:p>
          <w:p w14:paraId="5835C197" w14:textId="77777777" w:rsidR="00B57D25" w:rsidRPr="00A133F8" w:rsidRDefault="00B57D25" w:rsidP="00B57D25">
            <w:pPr>
              <w:numPr>
                <w:ilvl w:val="0"/>
                <w:numId w:val="20"/>
              </w:numPr>
              <w:spacing w:after="0" w:line="259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 xml:space="preserve">Observe, explain, describe, interpret, collect, display/compare data, </w:t>
            </w:r>
            <w:proofErr w:type="spellStart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summarise</w:t>
            </w:r>
            <w:proofErr w:type="spellEnd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.</w:t>
            </w:r>
            <w:r w:rsidRPr="00A133F8">
              <w:rPr>
                <w:rFonts w:ascii="Arial" w:eastAsia="Times New Roman" w:hAnsi="Arial" w:cs="Arial"/>
                <w:bCs/>
                <w:i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21509620" w14:textId="77777777" w:rsidR="00B57D25" w:rsidRPr="00A133F8" w:rsidRDefault="00B57D25" w:rsidP="00AD121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szCs w:val="22"/>
                <w:lang w:val="en-US"/>
              </w:rPr>
              <w:t>Focus/goal:</w:t>
            </w:r>
          </w:p>
          <w:p w14:paraId="2B9BFC0E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Make connections</w:t>
            </w:r>
          </w:p>
          <w:p w14:paraId="1A2161EE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Explain how/why</w:t>
            </w:r>
          </w:p>
          <w:p w14:paraId="0DB6ADD2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Approximate</w:t>
            </w:r>
          </w:p>
          <w:p w14:paraId="34371A45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proofErr w:type="spellStart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Categorise</w:t>
            </w:r>
            <w:proofErr w:type="spellEnd"/>
          </w:p>
          <w:p w14:paraId="40F79FC2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Compare/contrast</w:t>
            </w:r>
          </w:p>
          <w:p w14:paraId="76B8B562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Interpret</w:t>
            </w:r>
          </w:p>
          <w:p w14:paraId="27135DA0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 xml:space="preserve">Infer </w:t>
            </w:r>
          </w:p>
          <w:p w14:paraId="2CFB81B1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Determine whether fact or opinion.</w:t>
            </w:r>
          </w:p>
        </w:tc>
        <w:tc>
          <w:tcPr>
            <w:tcW w:w="2131" w:type="dxa"/>
          </w:tcPr>
          <w:p w14:paraId="47AB307A" w14:textId="77777777" w:rsidR="00B57D25" w:rsidRPr="00A133F8" w:rsidRDefault="00B57D25" w:rsidP="00AD121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szCs w:val="22"/>
                <w:lang w:val="en-US"/>
              </w:rPr>
              <w:t>Outcome:</w:t>
            </w:r>
          </w:p>
          <w:p w14:paraId="0D6F959C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Right answer</w:t>
            </w:r>
          </w:p>
          <w:p w14:paraId="0CCB3A9F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Apply skill or concept</w:t>
            </w:r>
          </w:p>
          <w:p w14:paraId="6B949B09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Focus on relationship by comparing or cause-effect</w:t>
            </w:r>
          </w:p>
          <w:p w14:paraId="3F0C87BB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Explain how/why</w:t>
            </w:r>
          </w:p>
          <w:p w14:paraId="5EBFD44B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proofErr w:type="gramStart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Make a decision</w:t>
            </w:r>
            <w:proofErr w:type="gramEnd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 xml:space="preserve"> – estimate</w:t>
            </w:r>
          </w:p>
          <w:p w14:paraId="00402667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Interpret information.</w:t>
            </w:r>
          </w:p>
        </w:tc>
      </w:tr>
      <w:tr w:rsidR="00B57D25" w:rsidRPr="00A133F8" w14:paraId="6472FE75" w14:textId="77777777" w:rsidTr="0023435B">
        <w:trPr>
          <w:trHeight w:val="3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B1B84A4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 xml:space="preserve">Level 3 </w:t>
            </w:r>
          </w:p>
          <w:p w14:paraId="39BC5009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Strategic Thinking</w:t>
            </w:r>
          </w:p>
          <w:p w14:paraId="0857358D" w14:textId="77777777" w:rsidR="00B57D25" w:rsidRPr="00A133F8" w:rsidRDefault="00B57D25" w:rsidP="00AD1210">
            <w:pPr>
              <w:spacing w:after="0" w:line="259" w:lineRule="auto"/>
              <w:jc w:val="center"/>
              <w:rPr>
                <w:rFonts w:ascii="Arial" w:eastAsia="Times New Roman" w:hAnsi="Arial" w:cs="Arial"/>
                <w:szCs w:val="22"/>
                <w:lang w:val="en-US"/>
              </w:rPr>
            </w:pPr>
          </w:p>
          <w:p w14:paraId="14AE1241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i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i/>
                <w:szCs w:val="22"/>
                <w:lang w:val="en-US"/>
              </w:rPr>
              <w:t xml:space="preserve">Reason or develop a plan to approach a problem; employ some decision-making and justification; solve abstract, complex, or non-routine problems, complex. (DOK-3 problems often allow more than one possible answer.) </w:t>
            </w:r>
            <w:r w:rsidRPr="00A133F8">
              <w:rPr>
                <w:rFonts w:ascii="Arial" w:eastAsia="Times New Roman" w:hAnsi="Arial" w:cs="Arial"/>
                <w:i/>
                <w:szCs w:val="22"/>
              </w:rPr>
              <w:t>Deep knowledge becomes more of a focus.</w:t>
            </w:r>
            <w:r w:rsidRPr="00A133F8">
              <w:rPr>
                <w:rFonts w:ascii="Arial" w:eastAsia="Times New Roman" w:hAnsi="Arial" w:cs="Arial"/>
                <w:i/>
                <w:szCs w:val="22"/>
                <w:lang w:val="en-US"/>
              </w:rPr>
              <w:t xml:space="preserve"> </w:t>
            </w:r>
            <w:r w:rsidRPr="00A133F8">
              <w:rPr>
                <w:rFonts w:ascii="Arial" w:eastAsia="Times New Roman" w:hAnsi="Arial" w:cs="Arial"/>
                <w:i/>
                <w:szCs w:val="22"/>
              </w:rPr>
              <w:t xml:space="preserve">Students are encouraged to go beyond the text; however, they are </w:t>
            </w:r>
            <w:r w:rsidRPr="00A133F8">
              <w:rPr>
                <w:rFonts w:ascii="Arial" w:eastAsia="Times New Roman" w:hAnsi="Arial" w:cs="Arial"/>
                <w:i/>
                <w:szCs w:val="22"/>
              </w:rPr>
              <w:lastRenderedPageBreak/>
              <w:t xml:space="preserve">still required to show understanding of the ideas in the text. </w:t>
            </w:r>
          </w:p>
        </w:tc>
        <w:tc>
          <w:tcPr>
            <w:tcW w:w="3538" w:type="dxa"/>
          </w:tcPr>
          <w:p w14:paraId="74FF0BA5" w14:textId="77777777" w:rsidR="00B57D25" w:rsidRPr="00A133F8" w:rsidRDefault="00B57D25" w:rsidP="00B57D2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lastRenderedPageBreak/>
              <w:t>Activities encourage students to explain, generalise, or connect ideas</w:t>
            </w:r>
          </w:p>
          <w:p w14:paraId="776EB671" w14:textId="77777777" w:rsidR="00B57D25" w:rsidRPr="00A133F8" w:rsidRDefault="00B57D25" w:rsidP="00B57D2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Activities involve reasoning and planning</w:t>
            </w:r>
          </w:p>
          <w:p w14:paraId="6D5A16D7" w14:textId="77777777" w:rsidR="00B57D25" w:rsidRPr="00A133F8" w:rsidRDefault="00B57D25" w:rsidP="00B57D2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Items may involve abstract theme identification and inference across an entire passage or students’ application of prior knowledge</w:t>
            </w:r>
          </w:p>
          <w:p w14:paraId="342B37CF" w14:textId="77777777" w:rsidR="00B57D25" w:rsidRPr="00A133F8" w:rsidRDefault="00B57D25" w:rsidP="00B57D2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Items may involve superficial</w:t>
            </w:r>
            <w:r w:rsidRPr="00A133F8">
              <w:rPr>
                <w:rFonts w:ascii="Arial" w:eastAsia="Times New Roman" w:hAnsi="Arial" w:cs="Arial"/>
                <w:bCs/>
                <w:szCs w:val="22"/>
                <w:lang w:val="en-US"/>
              </w:rPr>
              <w:t xml:space="preserve"> connections between texts</w:t>
            </w:r>
          </w:p>
          <w:p w14:paraId="7908C3DB" w14:textId="77777777" w:rsidR="00B57D25" w:rsidRPr="00A133F8" w:rsidRDefault="00B57D25" w:rsidP="00B57D25">
            <w:pPr>
              <w:numPr>
                <w:ilvl w:val="0"/>
                <w:numId w:val="22"/>
              </w:numPr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 xml:space="preserve">Verbs used </w:t>
            </w:r>
            <w:proofErr w:type="gramStart"/>
            <w:r w:rsidRPr="00A133F8">
              <w:rPr>
                <w:rFonts w:ascii="Arial" w:eastAsia="Times New Roman" w:hAnsi="Arial" w:cs="Arial"/>
                <w:szCs w:val="22"/>
              </w:rPr>
              <w:t>include:</w:t>
            </w:r>
            <w:proofErr w:type="gramEnd"/>
            <w:r w:rsidRPr="00A133F8">
              <w:rPr>
                <w:rFonts w:ascii="Arial" w:eastAsia="Times New Roman" w:hAnsi="Arial" w:cs="Arial"/>
                <w:szCs w:val="22"/>
              </w:rPr>
              <w:t xml:space="preserve"> </w:t>
            </w: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conclude, present evidence, argue a position, explain/ justify.</w:t>
            </w:r>
          </w:p>
        </w:tc>
        <w:tc>
          <w:tcPr>
            <w:tcW w:w="1843" w:type="dxa"/>
          </w:tcPr>
          <w:p w14:paraId="604EA995" w14:textId="77777777" w:rsidR="00B57D25" w:rsidRPr="00A133F8" w:rsidRDefault="00B57D25" w:rsidP="00AD121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  <w:t>Focus/goal</w:t>
            </w:r>
          </w:p>
          <w:p w14:paraId="44CCB13D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Identify and apply</w:t>
            </w:r>
          </w:p>
          <w:p w14:paraId="7BB85184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consider various contexts</w:t>
            </w:r>
          </w:p>
          <w:p w14:paraId="691C256B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Plan</w:t>
            </w:r>
          </w:p>
          <w:p w14:paraId="77D46C6F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Develop a strategy to explain potential resolution.</w:t>
            </w:r>
          </w:p>
          <w:p w14:paraId="2B50D41D" w14:textId="77777777" w:rsidR="00B57D25" w:rsidRPr="00A133F8" w:rsidRDefault="00B57D25" w:rsidP="00AD1210">
            <w:pPr>
              <w:spacing w:after="0" w:line="259" w:lineRule="auto"/>
              <w:ind w:left="2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</w:p>
        </w:tc>
        <w:tc>
          <w:tcPr>
            <w:tcW w:w="2131" w:type="dxa"/>
          </w:tcPr>
          <w:p w14:paraId="56E624B1" w14:textId="77777777" w:rsidR="00B57D25" w:rsidRPr="00A133F8" w:rsidRDefault="00B57D25" w:rsidP="00AD121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  <w:t>Outcome:</w:t>
            </w:r>
          </w:p>
          <w:p w14:paraId="561A7111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More than one answer is possible</w:t>
            </w:r>
          </w:p>
          <w:p w14:paraId="4F70800D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Apply information in a new context</w:t>
            </w:r>
          </w:p>
          <w:p w14:paraId="29ED5BA0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Reasoning is necessary</w:t>
            </w:r>
          </w:p>
          <w:p w14:paraId="11E0C7FE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Planning is involved</w:t>
            </w:r>
          </w:p>
          <w:p w14:paraId="77651DF5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Complex thinking</w:t>
            </w:r>
          </w:p>
          <w:p w14:paraId="7D3B332A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Abstract thinking</w:t>
            </w:r>
          </w:p>
          <w:p w14:paraId="6326D980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 xml:space="preserve">Support provided to </w:t>
            </w: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lastRenderedPageBreak/>
              <w:t>explain/defend responses.</w:t>
            </w:r>
          </w:p>
        </w:tc>
      </w:tr>
      <w:tr w:rsidR="00B57D25" w:rsidRPr="00A133F8" w14:paraId="538829C4" w14:textId="77777777" w:rsidTr="0023435B">
        <w:trPr>
          <w:trHeight w:val="3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A98AB1E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lastRenderedPageBreak/>
              <w:t xml:space="preserve">Level 4 </w:t>
            </w:r>
          </w:p>
          <w:p w14:paraId="3DE964DB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Extended thinking</w:t>
            </w:r>
          </w:p>
          <w:p w14:paraId="3DCEFFEC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szCs w:val="22"/>
                <w:lang w:val="en-US"/>
              </w:rPr>
            </w:pPr>
          </w:p>
          <w:p w14:paraId="493CDCD2" w14:textId="77777777" w:rsidR="00B57D25" w:rsidRPr="00A133F8" w:rsidRDefault="00B57D25" w:rsidP="00AD1210">
            <w:pPr>
              <w:spacing w:after="0" w:line="259" w:lineRule="auto"/>
              <w:rPr>
                <w:rFonts w:ascii="Arial" w:eastAsia="Times New Roman" w:hAnsi="Arial" w:cs="Arial"/>
                <w:i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i/>
                <w:szCs w:val="22"/>
                <w:lang w:val="en-US"/>
              </w:rPr>
              <w:t>Perform investigations or apply concepts and skills to the real world that require time to research, problem solve, and process multiple conditions of the problem or task; perform non-routine manipulations across disciplines, content areas, or multiple sources.</w:t>
            </w:r>
          </w:p>
        </w:tc>
        <w:tc>
          <w:tcPr>
            <w:tcW w:w="3538" w:type="dxa"/>
          </w:tcPr>
          <w:p w14:paraId="3EF04732" w14:textId="77777777" w:rsidR="00B57D25" w:rsidRPr="00A133F8" w:rsidRDefault="00B57D25" w:rsidP="00B57D25">
            <w:pPr>
              <w:numPr>
                <w:ilvl w:val="0"/>
                <w:numId w:val="23"/>
              </w:numPr>
              <w:spacing w:after="0" w:line="259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Cs/>
                <w:szCs w:val="22"/>
                <w:lang w:val="en-US"/>
              </w:rPr>
              <w:t>Activities require the student to:</w:t>
            </w:r>
          </w:p>
          <w:p w14:paraId="22E81A04" w14:textId="77777777" w:rsidR="00B57D25" w:rsidRPr="00A133F8" w:rsidRDefault="00B57D25" w:rsidP="00B57D2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take information from at least one passage and apply this information to a new task</w:t>
            </w:r>
          </w:p>
          <w:p w14:paraId="3D3ABE8E" w14:textId="77777777" w:rsidR="00B57D25" w:rsidRPr="00A133F8" w:rsidRDefault="00B57D25" w:rsidP="00B57D2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develop hypotheses and perform complex analyses of the connections among texts</w:t>
            </w:r>
          </w:p>
          <w:p w14:paraId="11AD22C8" w14:textId="77777777" w:rsidR="00B57D25" w:rsidRPr="00A133F8" w:rsidRDefault="00B57D25" w:rsidP="00B57D2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extend their knowledge and skills</w:t>
            </w:r>
          </w:p>
          <w:p w14:paraId="3A1C1A4A" w14:textId="77777777" w:rsidR="00B57D25" w:rsidRPr="00A133F8" w:rsidRDefault="00B57D25" w:rsidP="00B57D2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</w:rPr>
              <w:t>synthesis knowledge to create new solution/ideas.</w:t>
            </w:r>
          </w:p>
        </w:tc>
        <w:tc>
          <w:tcPr>
            <w:tcW w:w="1843" w:type="dxa"/>
          </w:tcPr>
          <w:p w14:paraId="6329553C" w14:textId="77777777" w:rsidR="00B57D25" w:rsidRPr="00A133F8" w:rsidRDefault="00B57D25" w:rsidP="00AD121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  <w:t>Focus/goal:</w:t>
            </w:r>
          </w:p>
          <w:p w14:paraId="43B7BC28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Connect information across all levels</w:t>
            </w:r>
          </w:p>
          <w:p w14:paraId="7ABA30CE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Apply real world contexts</w:t>
            </w:r>
          </w:p>
          <w:p w14:paraId="53EF4CB7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Decipher information and outcomes and find solutions.</w:t>
            </w:r>
          </w:p>
        </w:tc>
        <w:tc>
          <w:tcPr>
            <w:tcW w:w="2131" w:type="dxa"/>
          </w:tcPr>
          <w:p w14:paraId="1E5EE851" w14:textId="77777777" w:rsidR="00B57D25" w:rsidRPr="00A133F8" w:rsidRDefault="00B57D25" w:rsidP="00AD1210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b/>
                <w:bCs/>
                <w:szCs w:val="22"/>
                <w:lang w:val="en-US"/>
              </w:rPr>
              <w:t>Outcome:</w:t>
            </w:r>
          </w:p>
          <w:p w14:paraId="3A032B1E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More than one possible answer</w:t>
            </w:r>
          </w:p>
          <w:p w14:paraId="2699E083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Time required to process response – to generate</w:t>
            </w:r>
          </w:p>
          <w:p w14:paraId="7846C76B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Apply information in a new context (</w:t>
            </w:r>
            <w:proofErr w:type="spellStart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generalise</w:t>
            </w:r>
            <w:proofErr w:type="spellEnd"/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)</w:t>
            </w:r>
          </w:p>
          <w:p w14:paraId="4E5D5F2A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Complex reasoning and planning</w:t>
            </w:r>
          </w:p>
          <w:p w14:paraId="6F189B82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Multiple steps</w:t>
            </w:r>
          </w:p>
          <w:p w14:paraId="1E12AE7C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Cross-curricular</w:t>
            </w:r>
          </w:p>
          <w:p w14:paraId="4DBC8005" w14:textId="77777777" w:rsidR="00B57D25" w:rsidRPr="00A133F8" w:rsidRDefault="00B57D25" w:rsidP="00B57D25">
            <w:pPr>
              <w:numPr>
                <w:ilvl w:val="0"/>
                <w:numId w:val="18"/>
              </w:numPr>
              <w:spacing w:after="0" w:line="259" w:lineRule="auto"/>
              <w:ind w:left="26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Cs w:val="22"/>
                <w:lang w:val="en-US"/>
              </w:rPr>
            </w:pPr>
            <w:r w:rsidRPr="00A133F8">
              <w:rPr>
                <w:rFonts w:ascii="Arial" w:eastAsia="Times New Roman" w:hAnsi="Arial" w:cs="Arial"/>
                <w:szCs w:val="22"/>
                <w:lang w:val="en-US"/>
              </w:rPr>
              <w:t>Real world connections.</w:t>
            </w:r>
          </w:p>
        </w:tc>
      </w:tr>
    </w:tbl>
    <w:p w14:paraId="22622DE5" w14:textId="77777777" w:rsidR="00C6641E" w:rsidRPr="00A133F8" w:rsidRDefault="00C6641E" w:rsidP="00C6641E">
      <w:pPr>
        <w:spacing w:after="0"/>
        <w:textAlignment w:val="baseline"/>
        <w:rPr>
          <w:rFonts w:eastAsia="Times New Roman" w:cstheme="minorHAnsi"/>
          <w:b/>
          <w:bCs/>
          <w:szCs w:val="22"/>
          <w:lang w:val="en-US" w:eastAsia="en-AU"/>
        </w:rPr>
      </w:pPr>
    </w:p>
    <w:sectPr w:rsidR="00C6641E" w:rsidRPr="00A133F8" w:rsidSect="00FF0221">
      <w:headerReference w:type="default" r:id="rId11"/>
      <w:footerReference w:type="even" r:id="rId12"/>
      <w:footerReference w:type="default" r:id="rId13"/>
      <w:pgSz w:w="11900" w:h="16840"/>
      <w:pgMar w:top="1843" w:right="112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E4BA" w14:textId="77777777" w:rsidR="00A90BF0" w:rsidRDefault="00A90BF0" w:rsidP="003967DD">
      <w:pPr>
        <w:spacing w:after="0"/>
      </w:pPr>
      <w:r>
        <w:separator/>
      </w:r>
    </w:p>
  </w:endnote>
  <w:endnote w:type="continuationSeparator" w:id="0">
    <w:p w14:paraId="08292320" w14:textId="77777777" w:rsidR="00A90BF0" w:rsidRDefault="00A90BF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26AF2" w14:textId="77777777" w:rsidR="00A90BF0" w:rsidRDefault="00A90BF0" w:rsidP="003967DD">
      <w:pPr>
        <w:spacing w:after="0"/>
      </w:pPr>
      <w:r>
        <w:separator/>
      </w:r>
    </w:p>
  </w:footnote>
  <w:footnote w:type="continuationSeparator" w:id="0">
    <w:p w14:paraId="486CA81A" w14:textId="77777777" w:rsidR="00A90BF0" w:rsidRDefault="00A90BF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DC5463"/>
    <w:multiLevelType w:val="hybridMultilevel"/>
    <w:tmpl w:val="46F21D3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A798A"/>
    <w:multiLevelType w:val="hybridMultilevel"/>
    <w:tmpl w:val="C7F8F2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076"/>
    <w:multiLevelType w:val="hybridMultilevel"/>
    <w:tmpl w:val="C408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31EC"/>
    <w:multiLevelType w:val="hybridMultilevel"/>
    <w:tmpl w:val="E916A10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23D21"/>
    <w:multiLevelType w:val="hybridMultilevel"/>
    <w:tmpl w:val="A5CC2C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82827"/>
    <w:multiLevelType w:val="hybridMultilevel"/>
    <w:tmpl w:val="3C5C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63268"/>
    <w:multiLevelType w:val="hybridMultilevel"/>
    <w:tmpl w:val="0FDA9F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9"/>
  </w:num>
  <w:num w:numId="14">
    <w:abstractNumId w:val="20"/>
  </w:num>
  <w:num w:numId="15">
    <w:abstractNumId w:val="12"/>
  </w:num>
  <w:num w:numId="16">
    <w:abstractNumId w:val="15"/>
  </w:num>
  <w:num w:numId="17">
    <w:abstractNumId w:val="13"/>
  </w:num>
  <w:num w:numId="18">
    <w:abstractNumId w:val="22"/>
  </w:num>
  <w:num w:numId="19">
    <w:abstractNumId w:val="11"/>
  </w:num>
  <w:num w:numId="20">
    <w:abstractNumId w:val="18"/>
  </w:num>
  <w:num w:numId="21">
    <w:abstractNumId w:val="17"/>
  </w:num>
  <w:num w:numId="22">
    <w:abstractNumId w:val="23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C0BF7"/>
    <w:rsid w:val="000C600E"/>
    <w:rsid w:val="0011497B"/>
    <w:rsid w:val="00122369"/>
    <w:rsid w:val="00150E0F"/>
    <w:rsid w:val="00157212"/>
    <w:rsid w:val="0016287D"/>
    <w:rsid w:val="001744C4"/>
    <w:rsid w:val="001D0D94"/>
    <w:rsid w:val="001D13F9"/>
    <w:rsid w:val="001F39DD"/>
    <w:rsid w:val="00230390"/>
    <w:rsid w:val="0023435B"/>
    <w:rsid w:val="002512BE"/>
    <w:rsid w:val="002666C9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3C181E"/>
    <w:rsid w:val="0042333B"/>
    <w:rsid w:val="00443E58"/>
    <w:rsid w:val="004A2E74"/>
    <w:rsid w:val="004B2ED6"/>
    <w:rsid w:val="004F51A7"/>
    <w:rsid w:val="00500ADA"/>
    <w:rsid w:val="00512BBA"/>
    <w:rsid w:val="00555277"/>
    <w:rsid w:val="00567CF0"/>
    <w:rsid w:val="00580DCE"/>
    <w:rsid w:val="00584366"/>
    <w:rsid w:val="005A4F12"/>
    <w:rsid w:val="005D4A2D"/>
    <w:rsid w:val="005E0713"/>
    <w:rsid w:val="00603E4A"/>
    <w:rsid w:val="00624A55"/>
    <w:rsid w:val="006523D7"/>
    <w:rsid w:val="006671CE"/>
    <w:rsid w:val="006A1F8A"/>
    <w:rsid w:val="006A25AC"/>
    <w:rsid w:val="006C45C0"/>
    <w:rsid w:val="006E2B9A"/>
    <w:rsid w:val="00710CED"/>
    <w:rsid w:val="0071158B"/>
    <w:rsid w:val="00735566"/>
    <w:rsid w:val="00767573"/>
    <w:rsid w:val="007B556E"/>
    <w:rsid w:val="007D3E38"/>
    <w:rsid w:val="007D40FC"/>
    <w:rsid w:val="007D6538"/>
    <w:rsid w:val="008065DA"/>
    <w:rsid w:val="00851237"/>
    <w:rsid w:val="00876EC8"/>
    <w:rsid w:val="00890680"/>
    <w:rsid w:val="00892E24"/>
    <w:rsid w:val="008B1737"/>
    <w:rsid w:val="008E7F95"/>
    <w:rsid w:val="008F3D35"/>
    <w:rsid w:val="00944768"/>
    <w:rsid w:val="00952690"/>
    <w:rsid w:val="00954B9A"/>
    <w:rsid w:val="0099358C"/>
    <w:rsid w:val="009C1E5C"/>
    <w:rsid w:val="009F284C"/>
    <w:rsid w:val="009F6A77"/>
    <w:rsid w:val="00A133F8"/>
    <w:rsid w:val="00A31926"/>
    <w:rsid w:val="00A710DF"/>
    <w:rsid w:val="00A90BF0"/>
    <w:rsid w:val="00B21562"/>
    <w:rsid w:val="00B57D25"/>
    <w:rsid w:val="00B775D4"/>
    <w:rsid w:val="00C539BB"/>
    <w:rsid w:val="00C6641E"/>
    <w:rsid w:val="00CC5AA8"/>
    <w:rsid w:val="00CD5993"/>
    <w:rsid w:val="00CE7916"/>
    <w:rsid w:val="00D17E55"/>
    <w:rsid w:val="00D4725F"/>
    <w:rsid w:val="00D9777A"/>
    <w:rsid w:val="00DC4D0D"/>
    <w:rsid w:val="00E028AE"/>
    <w:rsid w:val="00E34263"/>
    <w:rsid w:val="00E34721"/>
    <w:rsid w:val="00E4317E"/>
    <w:rsid w:val="00E47519"/>
    <w:rsid w:val="00E5030B"/>
    <w:rsid w:val="00E64758"/>
    <w:rsid w:val="00E77EB9"/>
    <w:rsid w:val="00EF4386"/>
    <w:rsid w:val="00F5271F"/>
    <w:rsid w:val="00F94715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table" w:customStyle="1" w:styleId="ListTable3-Accent111">
    <w:name w:val="List Table 3 - Accent 111"/>
    <w:basedOn w:val="TableNormal"/>
    <w:uiPriority w:val="48"/>
    <w:rsid w:val="00B57D25"/>
    <w:pPr>
      <w:spacing w:before="100"/>
    </w:pPr>
    <w:rPr>
      <w:rFonts w:eastAsia="Times New Roman"/>
      <w:sz w:val="20"/>
      <w:szCs w:val="20"/>
      <w:lang w:val="en-AU"/>
    </w:rPr>
    <w:tblPr>
      <w:tblStyleRowBandSize w:val="1"/>
      <w:tblStyleColBandSize w:val="1"/>
      <w:tblBorders>
        <w:top w:val="single" w:sz="4" w:space="0" w:color="4597AD"/>
        <w:left w:val="single" w:sz="4" w:space="0" w:color="4597AD"/>
        <w:bottom w:val="single" w:sz="4" w:space="0" w:color="4597AD"/>
        <w:right w:val="single" w:sz="4" w:space="0" w:color="4597AD"/>
      </w:tblBorders>
    </w:tblPr>
    <w:tblStylePr w:type="firstRow">
      <w:rPr>
        <w:b/>
        <w:bCs/>
        <w:color w:val="FFFFFF"/>
      </w:rPr>
      <w:tblPr/>
      <w:tcPr>
        <w:shd w:val="clear" w:color="auto" w:fill="4597AD"/>
      </w:tcPr>
    </w:tblStylePr>
    <w:tblStylePr w:type="lastRow">
      <w:rPr>
        <w:b/>
        <w:bCs/>
      </w:rPr>
      <w:tblPr/>
      <w:tcPr>
        <w:tcBorders>
          <w:top w:val="double" w:sz="4" w:space="0" w:color="4597A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597AD"/>
          <w:right w:val="single" w:sz="4" w:space="0" w:color="4597AD"/>
        </w:tcBorders>
      </w:tcPr>
    </w:tblStylePr>
    <w:tblStylePr w:type="band1Horz">
      <w:tblPr/>
      <w:tcPr>
        <w:tcBorders>
          <w:top w:val="single" w:sz="4" w:space="0" w:color="4597AD"/>
          <w:bottom w:val="single" w:sz="4" w:space="0" w:color="4597A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97AD"/>
          <w:left w:val="nil"/>
        </w:tcBorders>
      </w:tcPr>
    </w:tblStylePr>
    <w:tblStylePr w:type="swCell">
      <w:tblPr/>
      <w:tcPr>
        <w:tcBorders>
          <w:top w:val="double" w:sz="4" w:space="0" w:color="4597AD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CatchAll xmlns="cb9114c1-daad-44dd-acad-30f4246641f2">
      <Value>101</Value>
      <Value>94</Value>
    </TaxCatchAll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>Depth of knowledge</DEECD_Description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Props1.xml><?xml version="1.0" encoding="utf-8"?>
<ds:datastoreItem xmlns:ds="http://schemas.openxmlformats.org/officeDocument/2006/customXml" ds:itemID="{656F601A-B4D5-4F86-8931-307AA9AB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a0c5b8f-db2a-4f1f-9642-dd60d136b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documentManagement/types"/>
    <ds:schemaRef ds:uri="http://schemas.openxmlformats.org/package/2006/metadata/core-properties"/>
    <ds:schemaRef ds:uri="cb9114c1-daad-44dd-acad-30f4246641f2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8a0c5b8f-db2a-4f1f-9642-dd60d136b7be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Depth of knowledge</dc:title>
  <dc:subject/>
  <dc:creator>Isabel Lim</dc:creator>
  <cp:keywords/>
  <dc:description/>
  <cp:lastModifiedBy>Steve Wardle</cp:lastModifiedBy>
  <cp:revision>6</cp:revision>
  <dcterms:created xsi:type="dcterms:W3CDTF">2021-04-14T01:08:00Z</dcterms:created>
  <dcterms:modified xsi:type="dcterms:W3CDTF">2021-04-22T06:48:00Z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Order">
    <vt:r8>700</vt:r8>
  </property>
  <property fmtid="{D5CDD505-2E9C-101B-9397-08002B2CF9AE}" pid="9" name="RoutingRuleDescription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101;#Page|eb523acf-a821-456c-a76b-7607578309d7</vt:lpwstr>
  </property>
  <property fmtid="{D5CDD505-2E9C-101B-9397-08002B2CF9AE}" pid="16" name="DEECD_Audience">
    <vt:lpwstr/>
  </property>
</Properties>
</file>