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1336E" w14:textId="443023D2" w:rsidR="00B66115" w:rsidRPr="000E6B5F" w:rsidRDefault="00D9693F">
      <w:pPr>
        <w:rPr>
          <w:rFonts w:cstheme="minorHAnsi"/>
          <w:b/>
          <w:bCs/>
          <w:szCs w:val="22"/>
        </w:rPr>
      </w:pPr>
      <w:r w:rsidRPr="000E6B5F">
        <w:rPr>
          <w:rFonts w:cstheme="minorHAnsi"/>
          <w:b/>
          <w:bCs/>
          <w:szCs w:val="22"/>
        </w:rPr>
        <w:t>Pathway</w:t>
      </w:r>
      <w:r w:rsidR="00C90934" w:rsidRPr="000E6B5F">
        <w:rPr>
          <w:rFonts w:cstheme="minorHAnsi"/>
          <w:b/>
          <w:bCs/>
          <w:szCs w:val="22"/>
        </w:rPr>
        <w:t xml:space="preserve"> </w:t>
      </w:r>
      <w:r w:rsidR="00273660" w:rsidRPr="000E6B5F">
        <w:rPr>
          <w:rFonts w:cstheme="minorHAnsi"/>
          <w:b/>
          <w:bCs/>
          <w:szCs w:val="22"/>
        </w:rPr>
        <w:t>B</w:t>
      </w:r>
      <w:r w:rsidR="00C90934" w:rsidRPr="000E6B5F">
        <w:rPr>
          <w:rFonts w:cstheme="minorHAnsi"/>
          <w:b/>
          <w:bCs/>
          <w:szCs w:val="22"/>
        </w:rPr>
        <w:t xml:space="preserve"> </w:t>
      </w:r>
      <w:r w:rsidRPr="000E6B5F">
        <w:rPr>
          <w:rFonts w:cstheme="minorHAnsi"/>
          <w:b/>
          <w:bCs/>
          <w:szCs w:val="22"/>
        </w:rPr>
        <w:t>Level</w:t>
      </w:r>
      <w:r w:rsidR="00030D90" w:rsidRPr="000E6B5F">
        <w:rPr>
          <w:rFonts w:cstheme="minorHAnsi"/>
          <w:b/>
          <w:bCs/>
          <w:szCs w:val="22"/>
        </w:rPr>
        <w:t xml:space="preserve"> </w:t>
      </w:r>
      <w:r w:rsidR="00273660" w:rsidRPr="000E6B5F">
        <w:rPr>
          <w:rFonts w:cstheme="minorHAnsi"/>
          <w:b/>
          <w:bCs/>
          <w:szCs w:val="22"/>
        </w:rPr>
        <w:t>B3</w:t>
      </w:r>
      <w:r w:rsidR="00B66115" w:rsidRPr="000E6B5F">
        <w:rPr>
          <w:rFonts w:cstheme="minorHAnsi"/>
          <w:b/>
          <w:bCs/>
          <w:szCs w:val="22"/>
        </w:rPr>
        <w:t xml:space="preserve"> </w:t>
      </w:r>
      <w:r w:rsidR="00B548C7" w:rsidRPr="000E6B5F">
        <w:rPr>
          <w:rFonts w:cstheme="minorHAnsi"/>
          <w:b/>
          <w:bCs/>
          <w:szCs w:val="22"/>
        </w:rPr>
        <w:t xml:space="preserve">Writing </w:t>
      </w:r>
    </w:p>
    <w:p w14:paraId="1E2EDB74" w14:textId="67D94B5A" w:rsidR="008130A7" w:rsidRPr="000E6B5F" w:rsidRDefault="00D9693F">
      <w:pPr>
        <w:rPr>
          <w:rFonts w:cstheme="minorHAnsi"/>
          <w:b/>
          <w:bCs/>
          <w:szCs w:val="22"/>
        </w:rPr>
      </w:pPr>
      <w:r w:rsidRPr="000E6B5F">
        <w:rPr>
          <w:rFonts w:cstheme="minorHAnsi"/>
          <w:b/>
          <w:bCs/>
          <w:szCs w:val="22"/>
        </w:rPr>
        <w:t>Informative</w:t>
      </w:r>
      <w:r w:rsidR="008419D9" w:rsidRPr="000E6B5F">
        <w:rPr>
          <w:rFonts w:cstheme="minorHAnsi"/>
          <w:b/>
          <w:bCs/>
          <w:szCs w:val="22"/>
        </w:rPr>
        <w:t xml:space="preserve"> </w:t>
      </w:r>
      <w:r w:rsidR="00EA3373" w:rsidRPr="000E6B5F">
        <w:rPr>
          <w:rFonts w:cstheme="minorHAnsi"/>
          <w:b/>
          <w:bCs/>
          <w:szCs w:val="22"/>
        </w:rPr>
        <w:t>text</w:t>
      </w:r>
      <w:r w:rsidR="00AC3158">
        <w:rPr>
          <w:rFonts w:cstheme="minorHAnsi"/>
          <w:b/>
          <w:bCs/>
          <w:szCs w:val="22"/>
        </w:rPr>
        <w:t xml:space="preserve"> </w:t>
      </w:r>
      <w:r w:rsidR="000A60DD" w:rsidRPr="000E6B5F">
        <w:rPr>
          <w:rFonts w:cstheme="minorHAnsi"/>
          <w:b/>
          <w:bCs/>
          <w:szCs w:val="22"/>
        </w:rPr>
        <w:t xml:space="preserve">- </w:t>
      </w:r>
      <w:r w:rsidR="00273660" w:rsidRPr="000E6B5F">
        <w:rPr>
          <w:rFonts w:cstheme="minorHAnsi"/>
          <w:b/>
          <w:bCs/>
          <w:szCs w:val="22"/>
        </w:rPr>
        <w:t xml:space="preserve">Seasons Reasons </w:t>
      </w:r>
      <w:r w:rsidR="00CB20EE" w:rsidRPr="000E6B5F">
        <w:rPr>
          <w:rFonts w:cstheme="minorHAnsi"/>
          <w:b/>
          <w:bCs/>
          <w:szCs w:val="22"/>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0E6B5F" w14:paraId="420A3679" w14:textId="77777777" w:rsidTr="00F8380E">
        <w:tc>
          <w:tcPr>
            <w:tcW w:w="1393" w:type="dxa"/>
          </w:tcPr>
          <w:p w14:paraId="67310FF4" w14:textId="77777777" w:rsidR="00E84FEF" w:rsidRPr="000E6B5F" w:rsidRDefault="00475190" w:rsidP="00812A97">
            <w:pPr>
              <w:rPr>
                <w:rFonts w:cstheme="minorHAnsi"/>
                <w:b/>
                <w:bCs/>
                <w:szCs w:val="22"/>
              </w:rPr>
            </w:pPr>
            <w:r w:rsidRPr="000E6B5F">
              <w:rPr>
                <w:rFonts w:cstheme="minorHAnsi"/>
                <w:b/>
                <w:bCs/>
                <w:szCs w:val="22"/>
              </w:rPr>
              <w:t xml:space="preserve">Student information </w:t>
            </w:r>
          </w:p>
        </w:tc>
        <w:tc>
          <w:tcPr>
            <w:tcW w:w="21282" w:type="dxa"/>
          </w:tcPr>
          <w:p w14:paraId="603DE86B" w14:textId="67D972E4" w:rsidR="006E2756" w:rsidRPr="000E6B5F" w:rsidRDefault="00273660" w:rsidP="00CD73D3">
            <w:pPr>
              <w:rPr>
                <w:rFonts w:cstheme="minorHAnsi"/>
                <w:szCs w:val="22"/>
              </w:rPr>
            </w:pPr>
            <w:r w:rsidRPr="000E6B5F">
              <w:rPr>
                <w:rFonts w:cstheme="minorHAnsi"/>
                <w:szCs w:val="22"/>
              </w:rPr>
              <w:t>This student is in Year 6. They were born in New Zealand and speak Somali at home. They began school in New Zealand and started school in Victoria in Year 3.</w:t>
            </w:r>
          </w:p>
        </w:tc>
      </w:tr>
      <w:tr w:rsidR="00AA73FA" w:rsidRPr="000E6B5F" w14:paraId="1C8E2FCF" w14:textId="77777777" w:rsidTr="00F8380E">
        <w:tc>
          <w:tcPr>
            <w:tcW w:w="1393" w:type="dxa"/>
          </w:tcPr>
          <w:p w14:paraId="1CD8A57D" w14:textId="77777777" w:rsidR="00AA73FA" w:rsidRPr="000E6B5F" w:rsidRDefault="00AA73FA" w:rsidP="00812A97">
            <w:pPr>
              <w:rPr>
                <w:rFonts w:cstheme="minorHAnsi"/>
                <w:b/>
                <w:bCs/>
                <w:szCs w:val="22"/>
              </w:rPr>
            </w:pPr>
            <w:r w:rsidRPr="000E6B5F">
              <w:rPr>
                <w:rFonts w:cstheme="minorHAnsi"/>
                <w:b/>
                <w:bCs/>
                <w:szCs w:val="22"/>
              </w:rPr>
              <w:t xml:space="preserve">Task </w:t>
            </w:r>
          </w:p>
        </w:tc>
        <w:tc>
          <w:tcPr>
            <w:tcW w:w="21282" w:type="dxa"/>
          </w:tcPr>
          <w:p w14:paraId="74347C37" w14:textId="259E137E" w:rsidR="00AA73FA" w:rsidRPr="000E6B5F" w:rsidRDefault="00273660" w:rsidP="00D75688">
            <w:pPr>
              <w:autoSpaceDE w:val="0"/>
              <w:autoSpaceDN w:val="0"/>
              <w:adjustRightInd w:val="0"/>
              <w:spacing w:after="0"/>
              <w:rPr>
                <w:rFonts w:cstheme="minorHAnsi"/>
                <w:szCs w:val="22"/>
              </w:rPr>
            </w:pPr>
            <w:r w:rsidRPr="000E6B5F">
              <w:rPr>
                <w:rFonts w:cstheme="minorHAnsi"/>
                <w:szCs w:val="22"/>
              </w:rPr>
              <w:t>The student ha</w:t>
            </w:r>
            <w:r w:rsidR="00574A59">
              <w:rPr>
                <w:rFonts w:cstheme="minorHAnsi"/>
                <w:szCs w:val="22"/>
              </w:rPr>
              <w:t>d</w:t>
            </w:r>
            <w:r w:rsidRPr="000E6B5F">
              <w:rPr>
                <w:rFonts w:cstheme="minorHAnsi"/>
                <w:szCs w:val="22"/>
              </w:rPr>
              <w:t xml:space="preserve"> been learning about the seasons and how they occur. The</w:t>
            </w:r>
            <w:r w:rsidR="00574A59">
              <w:rPr>
                <w:rFonts w:cstheme="minorHAnsi"/>
                <w:szCs w:val="22"/>
              </w:rPr>
              <w:t>y</w:t>
            </w:r>
            <w:r w:rsidRPr="000E6B5F">
              <w:rPr>
                <w:rFonts w:cstheme="minorHAnsi"/>
                <w:szCs w:val="22"/>
              </w:rPr>
              <w:t xml:space="preserve"> had read a range of texts on the topic and had examined models of explanations. The student researched the topic before writing this text independently. The text reproduced here has received some correction by the teacher.  </w:t>
            </w:r>
            <w:r w:rsidR="007C39CD" w:rsidRPr="000E6B5F">
              <w:rPr>
                <w:rFonts w:cstheme="minorHAnsi"/>
                <w:szCs w:val="22"/>
              </w:rPr>
              <w:t xml:space="preserve">The analysis is based on the student’s writing before correction. </w:t>
            </w:r>
          </w:p>
        </w:tc>
      </w:tr>
    </w:tbl>
    <w:p w14:paraId="4CFE8909" w14:textId="4CA22E83" w:rsidR="00B548C7" w:rsidRPr="000E6B5F" w:rsidRDefault="00C44B13" w:rsidP="00C44B13">
      <w:pPr>
        <w:jc w:val="center"/>
        <w:rPr>
          <w:rFonts w:cstheme="minorHAnsi"/>
          <w:szCs w:val="22"/>
        </w:rPr>
      </w:pPr>
      <w:r w:rsidRPr="000E6B5F">
        <w:rPr>
          <w:rFonts w:cstheme="minorHAnsi"/>
          <w:noProof/>
          <w:szCs w:val="22"/>
        </w:rPr>
        <w:drawing>
          <wp:inline distT="0" distB="0" distL="0" distR="0" wp14:anchorId="04DF3AB9" wp14:editId="24F932FF">
            <wp:extent cx="9915525" cy="795644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79347" cy="8007657"/>
                    </a:xfrm>
                    <a:prstGeom prst="rect">
                      <a:avLst/>
                    </a:prstGeom>
                  </pic:spPr>
                </pic:pic>
              </a:graphicData>
            </a:graphic>
          </wp:inline>
        </w:drawing>
      </w:r>
    </w:p>
    <w:tbl>
      <w:tblPr>
        <w:tblStyle w:val="TableGrid"/>
        <w:tblW w:w="22675" w:type="dxa"/>
        <w:tblLook w:val="04A0" w:firstRow="1" w:lastRow="0" w:firstColumn="1" w:lastColumn="0" w:noHBand="0" w:noVBand="1"/>
      </w:tblPr>
      <w:tblGrid>
        <w:gridCol w:w="1248"/>
        <w:gridCol w:w="10631"/>
        <w:gridCol w:w="10796"/>
      </w:tblGrid>
      <w:tr w:rsidR="00B673EB" w:rsidRPr="000E6B5F" w14:paraId="01D40FB1" w14:textId="77777777" w:rsidTr="00901C00">
        <w:tc>
          <w:tcPr>
            <w:tcW w:w="1248" w:type="dxa"/>
          </w:tcPr>
          <w:p w14:paraId="5BDBF675" w14:textId="77777777" w:rsidR="00B673EB" w:rsidRPr="000E6B5F" w:rsidRDefault="00B548C7" w:rsidP="00540033">
            <w:pPr>
              <w:rPr>
                <w:rFonts w:cstheme="minorHAnsi"/>
                <w:b/>
                <w:szCs w:val="22"/>
              </w:rPr>
            </w:pPr>
            <w:r w:rsidRPr="000E6B5F">
              <w:rPr>
                <w:rFonts w:cstheme="minorHAnsi"/>
                <w:b/>
                <w:szCs w:val="22"/>
              </w:rPr>
              <w:lastRenderedPageBreak/>
              <w:t xml:space="preserve">Section </w:t>
            </w:r>
            <w:r w:rsidR="00B673EB" w:rsidRPr="000E6B5F">
              <w:rPr>
                <w:rFonts w:cstheme="minorHAnsi"/>
                <w:b/>
                <w:szCs w:val="22"/>
              </w:rPr>
              <w:t xml:space="preserve"> </w:t>
            </w:r>
          </w:p>
        </w:tc>
        <w:tc>
          <w:tcPr>
            <w:tcW w:w="10631" w:type="dxa"/>
          </w:tcPr>
          <w:p w14:paraId="208ADEB1" w14:textId="76AB6619" w:rsidR="00B673EB" w:rsidRPr="000E6B5F" w:rsidRDefault="00897C45" w:rsidP="00540033">
            <w:pPr>
              <w:rPr>
                <w:rFonts w:cstheme="minorHAnsi"/>
                <w:b/>
                <w:szCs w:val="22"/>
              </w:rPr>
            </w:pPr>
            <w:r w:rsidRPr="000E6B5F">
              <w:rPr>
                <w:rFonts w:cstheme="minorHAnsi"/>
                <w:b/>
                <w:szCs w:val="22"/>
              </w:rPr>
              <w:t xml:space="preserve">Text </w:t>
            </w:r>
          </w:p>
        </w:tc>
        <w:tc>
          <w:tcPr>
            <w:tcW w:w="10796" w:type="dxa"/>
          </w:tcPr>
          <w:p w14:paraId="0A8DED44" w14:textId="77777777" w:rsidR="00B673EB" w:rsidRPr="000E6B5F" w:rsidRDefault="00EA0DB3" w:rsidP="00540033">
            <w:pPr>
              <w:rPr>
                <w:rFonts w:cstheme="minorHAnsi"/>
                <w:b/>
                <w:szCs w:val="22"/>
              </w:rPr>
            </w:pPr>
            <w:r w:rsidRPr="00E46637">
              <w:rPr>
                <w:rFonts w:cstheme="minorHAnsi"/>
                <w:b/>
                <w:szCs w:val="22"/>
              </w:rPr>
              <w:t>This sample of student work demonstrates that the student can:</w:t>
            </w:r>
          </w:p>
        </w:tc>
      </w:tr>
      <w:tr w:rsidR="00E01A1C" w:rsidRPr="000E6B5F" w14:paraId="5294BAB4" w14:textId="77777777" w:rsidTr="00901C00">
        <w:tc>
          <w:tcPr>
            <w:tcW w:w="1248" w:type="dxa"/>
          </w:tcPr>
          <w:p w14:paraId="787376FC" w14:textId="6070DC7F" w:rsidR="00E01A1C" w:rsidRPr="000E6B5F" w:rsidRDefault="00E01A1C" w:rsidP="00E01A1C">
            <w:pPr>
              <w:rPr>
                <w:rFonts w:cstheme="minorHAnsi"/>
                <w:szCs w:val="22"/>
              </w:rPr>
            </w:pPr>
            <w:r w:rsidRPr="000E6B5F">
              <w:rPr>
                <w:rFonts w:cstheme="minorHAnsi"/>
                <w:szCs w:val="22"/>
              </w:rPr>
              <w:t>1</w:t>
            </w:r>
          </w:p>
        </w:tc>
        <w:tc>
          <w:tcPr>
            <w:tcW w:w="10631" w:type="dxa"/>
          </w:tcPr>
          <w:p w14:paraId="5EA5C7D7" w14:textId="60BFBB48" w:rsidR="00E01A1C" w:rsidRPr="000E6B5F" w:rsidRDefault="00E01A1C" w:rsidP="00E01A1C">
            <w:pPr>
              <w:rPr>
                <w:rFonts w:cstheme="minorHAnsi"/>
                <w:b/>
                <w:bCs/>
                <w:szCs w:val="22"/>
              </w:rPr>
            </w:pPr>
            <w:r w:rsidRPr="000E6B5F">
              <w:rPr>
                <w:rFonts w:cstheme="minorHAnsi"/>
                <w:b/>
                <w:bCs/>
                <w:szCs w:val="22"/>
              </w:rPr>
              <w:t xml:space="preserve">Seasons Reasons </w:t>
            </w:r>
          </w:p>
        </w:tc>
        <w:tc>
          <w:tcPr>
            <w:tcW w:w="10796" w:type="dxa"/>
          </w:tcPr>
          <w:p w14:paraId="47C7AF16" w14:textId="5ADFF0A2" w:rsidR="00E01A1C" w:rsidRPr="000E6B5F" w:rsidRDefault="00E01A1C" w:rsidP="0013375C">
            <w:pPr>
              <w:rPr>
                <w:rFonts w:cstheme="minorHAnsi"/>
                <w:b/>
                <w:szCs w:val="22"/>
              </w:rPr>
            </w:pPr>
          </w:p>
        </w:tc>
      </w:tr>
      <w:tr w:rsidR="00E01A1C" w:rsidRPr="000E6B5F" w14:paraId="04F1EFD2" w14:textId="77777777" w:rsidTr="00901C00">
        <w:tc>
          <w:tcPr>
            <w:tcW w:w="1248" w:type="dxa"/>
          </w:tcPr>
          <w:p w14:paraId="3680B2EA" w14:textId="77777777" w:rsidR="00E01A1C" w:rsidRPr="000E6B5F" w:rsidRDefault="00E01A1C" w:rsidP="00E01A1C">
            <w:pPr>
              <w:rPr>
                <w:rFonts w:cstheme="minorHAnsi"/>
                <w:szCs w:val="22"/>
              </w:rPr>
            </w:pPr>
            <w:r w:rsidRPr="000E6B5F">
              <w:rPr>
                <w:rFonts w:cstheme="minorHAnsi"/>
                <w:szCs w:val="22"/>
              </w:rPr>
              <w:t>2</w:t>
            </w:r>
          </w:p>
          <w:p w14:paraId="2ECB71D2" w14:textId="77777777" w:rsidR="00E01A1C" w:rsidRPr="000E6B5F" w:rsidRDefault="00E01A1C" w:rsidP="00E01A1C">
            <w:pPr>
              <w:rPr>
                <w:rFonts w:cstheme="minorHAnsi"/>
                <w:szCs w:val="22"/>
              </w:rPr>
            </w:pPr>
          </w:p>
        </w:tc>
        <w:tc>
          <w:tcPr>
            <w:tcW w:w="10631" w:type="dxa"/>
          </w:tcPr>
          <w:p w14:paraId="025C9B38" w14:textId="77777777" w:rsidR="00E01A1C" w:rsidRPr="000E6B5F" w:rsidRDefault="00E01A1C" w:rsidP="00E01A1C">
            <w:pPr>
              <w:rPr>
                <w:rFonts w:cstheme="minorHAnsi"/>
                <w:b/>
                <w:bCs/>
                <w:szCs w:val="22"/>
              </w:rPr>
            </w:pPr>
            <w:r w:rsidRPr="000E6B5F">
              <w:rPr>
                <w:rFonts w:cstheme="minorHAnsi"/>
                <w:b/>
                <w:bCs/>
                <w:szCs w:val="22"/>
              </w:rPr>
              <w:t xml:space="preserve">The temperature repeats itself every year. </w:t>
            </w:r>
          </w:p>
          <w:p w14:paraId="35BB6F83" w14:textId="77777777" w:rsidR="00E01A1C" w:rsidRPr="000E6B5F" w:rsidRDefault="00E01A1C" w:rsidP="00E01A1C">
            <w:pPr>
              <w:rPr>
                <w:rFonts w:cstheme="minorHAnsi"/>
                <w:b/>
                <w:bCs/>
                <w:szCs w:val="22"/>
              </w:rPr>
            </w:pPr>
            <w:r w:rsidRPr="000E6B5F">
              <w:rPr>
                <w:rFonts w:cstheme="minorHAnsi"/>
                <w:b/>
                <w:bCs/>
                <w:szCs w:val="22"/>
              </w:rPr>
              <w:t xml:space="preserve">The thing that causes these changes is the movement of the Earth around the sun. </w:t>
            </w:r>
          </w:p>
          <w:p w14:paraId="72B1C8F5" w14:textId="77777777" w:rsidR="00E01A1C" w:rsidRPr="000E6B5F" w:rsidRDefault="00E01A1C" w:rsidP="00E01A1C">
            <w:pPr>
              <w:rPr>
                <w:rFonts w:cstheme="minorHAnsi"/>
                <w:b/>
                <w:bCs/>
                <w:szCs w:val="22"/>
              </w:rPr>
            </w:pPr>
            <w:r w:rsidRPr="000E6B5F">
              <w:rPr>
                <w:rFonts w:cstheme="minorHAnsi"/>
                <w:b/>
                <w:bCs/>
                <w:szCs w:val="22"/>
              </w:rPr>
              <w:t xml:space="preserve">During summer the Earth gets closer to the Sun, and in winter we are farther away from the Sun. </w:t>
            </w:r>
          </w:p>
          <w:p w14:paraId="29776414" w14:textId="77777777" w:rsidR="00E01A1C" w:rsidRPr="000E6B5F" w:rsidRDefault="00E01A1C" w:rsidP="00E01A1C">
            <w:pPr>
              <w:rPr>
                <w:rFonts w:cstheme="minorHAnsi"/>
                <w:b/>
                <w:bCs/>
                <w:szCs w:val="22"/>
              </w:rPr>
            </w:pPr>
            <w:r w:rsidRPr="000E6B5F">
              <w:rPr>
                <w:rFonts w:cstheme="minorHAnsi"/>
                <w:b/>
                <w:bCs/>
                <w:szCs w:val="22"/>
              </w:rPr>
              <w:t xml:space="preserve">But if it is </w:t>
            </w:r>
            <w:proofErr w:type="spellStart"/>
            <w:r w:rsidRPr="000E6B5F">
              <w:rPr>
                <w:rFonts w:cstheme="minorHAnsi"/>
                <w:b/>
                <w:bCs/>
                <w:szCs w:val="22"/>
              </w:rPr>
              <w:t>summ-er</w:t>
            </w:r>
            <w:proofErr w:type="spellEnd"/>
            <w:r w:rsidRPr="000E6B5F">
              <w:rPr>
                <w:rFonts w:cstheme="minorHAnsi"/>
                <w:b/>
                <w:bCs/>
                <w:szCs w:val="22"/>
              </w:rPr>
              <w:t xml:space="preserve"> in the Norther hemisphere it is winter in the Southern hemisphere </w:t>
            </w:r>
          </w:p>
          <w:p w14:paraId="4DDA4461" w14:textId="0D1FCDE0" w:rsidR="00E01A1C" w:rsidRPr="000E6B5F" w:rsidRDefault="00E01A1C" w:rsidP="00E01A1C">
            <w:pPr>
              <w:rPr>
                <w:rFonts w:cstheme="minorHAnsi"/>
                <w:b/>
                <w:bCs/>
                <w:szCs w:val="22"/>
              </w:rPr>
            </w:pPr>
            <w:r w:rsidRPr="000E6B5F">
              <w:rPr>
                <w:rFonts w:cstheme="minorHAnsi"/>
                <w:b/>
                <w:bCs/>
                <w:szCs w:val="22"/>
              </w:rPr>
              <w:t>The reason the Earth is like that is because the Earth is on a tilt of 23.4</w:t>
            </w:r>
            <w:r w:rsidRPr="000E6B5F">
              <w:rPr>
                <w:rFonts w:cstheme="minorHAnsi"/>
                <w:b/>
                <w:bCs/>
                <w:szCs w:val="22"/>
                <w:vertAlign w:val="superscript"/>
              </w:rPr>
              <w:sym w:font="Wingdings" w:char="F0A1"/>
            </w:r>
            <w:r w:rsidRPr="000E6B5F">
              <w:rPr>
                <w:rFonts w:cstheme="minorHAnsi"/>
                <w:b/>
                <w:bCs/>
                <w:szCs w:val="22"/>
                <w:vertAlign w:val="superscript"/>
              </w:rPr>
              <w:t xml:space="preserve"> </w:t>
            </w:r>
            <w:r w:rsidRPr="000E6B5F">
              <w:rPr>
                <w:rFonts w:cstheme="minorHAnsi"/>
                <w:b/>
                <w:bCs/>
                <w:szCs w:val="22"/>
              </w:rPr>
              <w:t>angle tilt.</w:t>
            </w:r>
          </w:p>
        </w:tc>
        <w:tc>
          <w:tcPr>
            <w:tcW w:w="10796" w:type="dxa"/>
          </w:tcPr>
          <w:p w14:paraId="617CEC56" w14:textId="77777777" w:rsidR="0013375C" w:rsidRPr="000E6B5F" w:rsidRDefault="0013375C" w:rsidP="0013375C">
            <w:pPr>
              <w:pStyle w:val="ListParagraph"/>
              <w:numPr>
                <w:ilvl w:val="0"/>
                <w:numId w:val="36"/>
              </w:numPr>
              <w:spacing w:after="0"/>
              <w:rPr>
                <w:rFonts w:cstheme="minorHAnsi"/>
                <w:color w:val="333333"/>
                <w:szCs w:val="22"/>
              </w:rPr>
            </w:pPr>
            <w:r w:rsidRPr="00E46637">
              <w:rPr>
                <w:rFonts w:cstheme="minorHAnsi"/>
                <w:szCs w:val="22"/>
              </w:rPr>
              <w:t xml:space="preserve">Write using extended descriptive phrases </w:t>
            </w:r>
            <w:hyperlink r:id="rId12" w:tooltip="View elaborations and additional details of VCEALL471" w:history="1">
              <w:r w:rsidRPr="000E6B5F">
                <w:rPr>
                  <w:rStyle w:val="Hyperlink"/>
                  <w:rFonts w:cstheme="minorHAnsi"/>
                  <w:sz w:val="22"/>
                  <w:szCs w:val="22"/>
                </w:rPr>
                <w:t>(VCEALL471)</w:t>
              </w:r>
            </w:hyperlink>
          </w:p>
          <w:p w14:paraId="497E14D4" w14:textId="1083970F" w:rsidR="00E01A1C" w:rsidRPr="000E6B5F" w:rsidRDefault="0013375C" w:rsidP="0013375C">
            <w:pPr>
              <w:pStyle w:val="ListParagraph"/>
              <w:numPr>
                <w:ilvl w:val="0"/>
                <w:numId w:val="36"/>
              </w:numPr>
              <w:rPr>
                <w:rFonts w:cstheme="minorHAnsi"/>
                <w:b/>
                <w:szCs w:val="22"/>
              </w:rPr>
            </w:pPr>
            <w:r w:rsidRPr="00E46637">
              <w:rPr>
                <w:rFonts w:cstheme="minorHAnsi"/>
                <w:szCs w:val="22"/>
              </w:rPr>
              <w:t xml:space="preserve">Use a range of punctuation marks consistently and correctly </w:t>
            </w:r>
            <w:hyperlink r:id="rId13" w:tooltip="View elaborations and additional details of VCEALL478" w:history="1">
              <w:r w:rsidRPr="000E6B5F">
                <w:rPr>
                  <w:rStyle w:val="Hyperlink"/>
                  <w:rFonts w:cstheme="minorHAnsi"/>
                  <w:sz w:val="22"/>
                  <w:szCs w:val="22"/>
                </w:rPr>
                <w:t>(VCEALL478)</w:t>
              </w:r>
            </w:hyperlink>
          </w:p>
        </w:tc>
      </w:tr>
      <w:tr w:rsidR="00C36807" w:rsidRPr="000E6B5F" w14:paraId="5B6DF292" w14:textId="77777777" w:rsidTr="00901C00">
        <w:tc>
          <w:tcPr>
            <w:tcW w:w="1248" w:type="dxa"/>
          </w:tcPr>
          <w:p w14:paraId="4AA4959D" w14:textId="3769B1AF" w:rsidR="00C36807" w:rsidRPr="000E6B5F" w:rsidRDefault="00C36807" w:rsidP="00C36807">
            <w:pPr>
              <w:rPr>
                <w:rFonts w:cstheme="minorHAnsi"/>
                <w:szCs w:val="22"/>
              </w:rPr>
            </w:pPr>
            <w:r w:rsidRPr="000E6B5F">
              <w:rPr>
                <w:rFonts w:cstheme="minorHAnsi"/>
                <w:szCs w:val="22"/>
              </w:rPr>
              <w:t>3</w:t>
            </w:r>
          </w:p>
        </w:tc>
        <w:tc>
          <w:tcPr>
            <w:tcW w:w="10631" w:type="dxa"/>
          </w:tcPr>
          <w:p w14:paraId="270C7A75" w14:textId="6CD25A31" w:rsidR="00C36807" w:rsidRPr="000E6B5F" w:rsidRDefault="00C36807" w:rsidP="00C36807">
            <w:pPr>
              <w:rPr>
                <w:rFonts w:cstheme="minorHAnsi"/>
                <w:b/>
                <w:bCs/>
                <w:szCs w:val="22"/>
              </w:rPr>
            </w:pPr>
            <w:r w:rsidRPr="000E6B5F">
              <w:rPr>
                <w:rFonts w:cstheme="minorHAnsi"/>
                <w:b/>
                <w:bCs/>
                <w:szCs w:val="22"/>
              </w:rPr>
              <w:t xml:space="preserve">if The Earth did not have a tilt it just would of been Summer for one half, and winter for the other.   </w:t>
            </w:r>
          </w:p>
        </w:tc>
        <w:tc>
          <w:tcPr>
            <w:tcW w:w="10796" w:type="dxa"/>
          </w:tcPr>
          <w:p w14:paraId="24C2ACDA" w14:textId="08781D0F" w:rsidR="00C36807" w:rsidRPr="000E6B5F" w:rsidRDefault="00C36807" w:rsidP="00C36807">
            <w:pPr>
              <w:pStyle w:val="ListParagraph"/>
              <w:numPr>
                <w:ilvl w:val="0"/>
                <w:numId w:val="36"/>
              </w:numPr>
              <w:spacing w:after="0"/>
              <w:rPr>
                <w:rFonts w:cstheme="minorHAnsi"/>
                <w:color w:val="333333"/>
                <w:szCs w:val="22"/>
              </w:rPr>
            </w:pPr>
            <w:r w:rsidRPr="00E46637">
              <w:rPr>
                <w:rFonts w:cstheme="minorHAnsi"/>
                <w:szCs w:val="22"/>
              </w:rPr>
              <w:t xml:space="preserve">Use a range of punctuation marks consistently and correctly </w:t>
            </w:r>
            <w:hyperlink r:id="rId14" w:tooltip="View elaborations and additional details of VCEALL478" w:history="1">
              <w:r w:rsidRPr="000E6B5F">
                <w:rPr>
                  <w:rStyle w:val="Hyperlink"/>
                  <w:rFonts w:cstheme="minorHAnsi"/>
                  <w:sz w:val="22"/>
                  <w:szCs w:val="22"/>
                </w:rPr>
                <w:t>(VCEALL478)</w:t>
              </w:r>
            </w:hyperlink>
          </w:p>
        </w:tc>
      </w:tr>
      <w:tr w:rsidR="00EF1232" w:rsidRPr="000E6B5F" w14:paraId="2AF6ABFD" w14:textId="77777777" w:rsidTr="00901C00">
        <w:tc>
          <w:tcPr>
            <w:tcW w:w="1248" w:type="dxa"/>
          </w:tcPr>
          <w:p w14:paraId="05EB67D5" w14:textId="30DFAD64" w:rsidR="00EF1232" w:rsidRPr="000E6B5F" w:rsidRDefault="00EF1232" w:rsidP="00EF1232">
            <w:pPr>
              <w:rPr>
                <w:rFonts w:cstheme="minorHAnsi"/>
                <w:szCs w:val="22"/>
              </w:rPr>
            </w:pPr>
            <w:r w:rsidRPr="000E6B5F">
              <w:rPr>
                <w:rFonts w:cstheme="minorHAnsi"/>
                <w:szCs w:val="22"/>
              </w:rPr>
              <w:t>4</w:t>
            </w:r>
          </w:p>
        </w:tc>
        <w:tc>
          <w:tcPr>
            <w:tcW w:w="10631" w:type="dxa"/>
          </w:tcPr>
          <w:p w14:paraId="100B9CBD" w14:textId="77777777" w:rsidR="00EF1232" w:rsidRPr="000E6B5F" w:rsidRDefault="00EF1232" w:rsidP="00EF1232">
            <w:pPr>
              <w:rPr>
                <w:rFonts w:cstheme="minorHAnsi"/>
                <w:b/>
                <w:bCs/>
                <w:szCs w:val="22"/>
              </w:rPr>
            </w:pPr>
            <w:proofErr w:type="spellStart"/>
            <w:r w:rsidRPr="000E6B5F">
              <w:rPr>
                <w:rFonts w:cstheme="minorHAnsi"/>
                <w:b/>
                <w:bCs/>
                <w:szCs w:val="22"/>
              </w:rPr>
              <w:t>Whyel</w:t>
            </w:r>
            <w:proofErr w:type="spellEnd"/>
            <w:r w:rsidRPr="000E6B5F">
              <w:rPr>
                <w:rFonts w:cstheme="minorHAnsi"/>
                <w:b/>
                <w:bCs/>
                <w:szCs w:val="22"/>
              </w:rPr>
              <w:t xml:space="preserve"> the Earth is on a tilt the Earth rotates around the Sun.</w:t>
            </w:r>
          </w:p>
          <w:p w14:paraId="32FB1565" w14:textId="1A48B628" w:rsidR="00EF1232" w:rsidRPr="000E6B5F" w:rsidRDefault="00EF1232" w:rsidP="00EF1232">
            <w:pPr>
              <w:rPr>
                <w:rFonts w:cstheme="minorHAnsi"/>
                <w:b/>
                <w:bCs/>
                <w:szCs w:val="22"/>
              </w:rPr>
            </w:pPr>
            <w:proofErr w:type="spellStart"/>
            <w:r w:rsidRPr="000E6B5F">
              <w:rPr>
                <w:rFonts w:cstheme="minorHAnsi"/>
                <w:b/>
                <w:bCs/>
                <w:szCs w:val="22"/>
              </w:rPr>
              <w:t>Whyel</w:t>
            </w:r>
            <w:proofErr w:type="spellEnd"/>
            <w:r w:rsidRPr="000E6B5F">
              <w:rPr>
                <w:rFonts w:cstheme="minorHAnsi"/>
                <w:b/>
                <w:bCs/>
                <w:szCs w:val="22"/>
              </w:rPr>
              <w:t xml:space="preserve"> the Earth is </w:t>
            </w:r>
            <w:r w:rsidR="002570A2" w:rsidRPr="000E6B5F">
              <w:rPr>
                <w:rFonts w:cstheme="minorHAnsi"/>
                <w:b/>
                <w:bCs/>
                <w:szCs w:val="22"/>
              </w:rPr>
              <w:t>rotating</w:t>
            </w:r>
            <w:r w:rsidR="002570A2" w:rsidRPr="000E6B5F">
              <w:rPr>
                <w:rFonts w:cstheme="minorHAnsi"/>
                <w:b/>
                <w:bCs/>
                <w:szCs w:val="22"/>
                <w:vertAlign w:val="superscript"/>
              </w:rPr>
              <w:t xml:space="preserve"> </w:t>
            </w:r>
            <w:r w:rsidR="002570A2" w:rsidRPr="000E6B5F">
              <w:rPr>
                <w:rFonts w:cstheme="minorHAnsi"/>
                <w:b/>
                <w:bCs/>
                <w:szCs w:val="22"/>
              </w:rPr>
              <w:t>the</w:t>
            </w:r>
            <w:r w:rsidRPr="000E6B5F">
              <w:rPr>
                <w:rFonts w:cstheme="minorHAnsi"/>
                <w:b/>
                <w:bCs/>
                <w:szCs w:val="22"/>
              </w:rPr>
              <w:t xml:space="preserve"> tilt stays the same So </w:t>
            </w:r>
            <w:proofErr w:type="spellStart"/>
            <w:r w:rsidRPr="000E6B5F">
              <w:rPr>
                <w:rFonts w:cstheme="minorHAnsi"/>
                <w:b/>
                <w:bCs/>
                <w:szCs w:val="22"/>
              </w:rPr>
              <w:t>aftter</w:t>
            </w:r>
            <w:proofErr w:type="spellEnd"/>
            <w:r w:rsidRPr="000E6B5F">
              <w:rPr>
                <w:rFonts w:cstheme="minorHAnsi"/>
                <w:b/>
                <w:bCs/>
                <w:szCs w:val="22"/>
              </w:rPr>
              <w:t xml:space="preserve"> a </w:t>
            </w:r>
            <w:proofErr w:type="spellStart"/>
            <w:r w:rsidRPr="000E6B5F">
              <w:rPr>
                <w:rFonts w:cstheme="minorHAnsi"/>
                <w:b/>
                <w:bCs/>
                <w:szCs w:val="22"/>
              </w:rPr>
              <w:t>caple</w:t>
            </w:r>
            <w:proofErr w:type="spellEnd"/>
            <w:r w:rsidRPr="000E6B5F">
              <w:rPr>
                <w:rFonts w:cstheme="minorHAnsi"/>
                <w:b/>
                <w:bCs/>
                <w:szCs w:val="22"/>
              </w:rPr>
              <w:t xml:space="preserve"> of months the Earth would of changed </w:t>
            </w:r>
            <w:proofErr w:type="spellStart"/>
            <w:r w:rsidRPr="000E6B5F">
              <w:rPr>
                <w:rFonts w:cstheme="minorHAnsi"/>
                <w:b/>
                <w:bCs/>
                <w:szCs w:val="22"/>
              </w:rPr>
              <w:t>it’s</w:t>
            </w:r>
            <w:proofErr w:type="spellEnd"/>
            <w:r w:rsidRPr="000E6B5F">
              <w:rPr>
                <w:rFonts w:cstheme="minorHAnsi"/>
                <w:b/>
                <w:bCs/>
                <w:szCs w:val="22"/>
              </w:rPr>
              <w:t xml:space="preserve"> direction to </w:t>
            </w:r>
            <w:proofErr w:type="spellStart"/>
            <w:r w:rsidRPr="000E6B5F">
              <w:rPr>
                <w:rFonts w:cstheme="minorHAnsi"/>
                <w:b/>
                <w:bCs/>
                <w:szCs w:val="22"/>
              </w:rPr>
              <w:t>wourd</w:t>
            </w:r>
            <w:proofErr w:type="spellEnd"/>
            <w:r w:rsidRPr="000E6B5F">
              <w:rPr>
                <w:rFonts w:cstheme="minorHAnsi"/>
                <w:b/>
                <w:bCs/>
                <w:szCs w:val="22"/>
              </w:rPr>
              <w:t xml:space="preserve"> the Sun.</w:t>
            </w:r>
          </w:p>
        </w:tc>
        <w:tc>
          <w:tcPr>
            <w:tcW w:w="10796" w:type="dxa"/>
          </w:tcPr>
          <w:p w14:paraId="1FBF1389" w14:textId="77777777" w:rsidR="00EF1232" w:rsidRPr="000E6B5F" w:rsidRDefault="00EF1232" w:rsidP="00EF1232">
            <w:pPr>
              <w:pStyle w:val="ListParagraph"/>
              <w:numPr>
                <w:ilvl w:val="0"/>
                <w:numId w:val="36"/>
              </w:numPr>
              <w:spacing w:after="0"/>
              <w:rPr>
                <w:rFonts w:cstheme="minorHAnsi"/>
                <w:szCs w:val="22"/>
              </w:rPr>
            </w:pPr>
            <w:r w:rsidRPr="00E46637">
              <w:rPr>
                <w:rFonts w:cstheme="minorHAnsi"/>
                <w:szCs w:val="22"/>
              </w:rPr>
              <w:t xml:space="preserve">Spell most words accurately, drawing on a range of strategies but with some invented spelling still evident </w:t>
            </w:r>
            <w:hyperlink r:id="rId15" w:tooltip="View elaborations and additional details of VCEALL477" w:history="1">
              <w:r w:rsidRPr="000E6B5F">
                <w:rPr>
                  <w:rStyle w:val="Hyperlink"/>
                  <w:rFonts w:cstheme="minorHAnsi"/>
                  <w:sz w:val="22"/>
                  <w:szCs w:val="22"/>
                </w:rPr>
                <w:t>(VCEALL477)</w:t>
              </w:r>
            </w:hyperlink>
          </w:p>
          <w:p w14:paraId="65709450" w14:textId="4CEF0701" w:rsidR="00EF1232" w:rsidRPr="000E6B5F" w:rsidRDefault="00EF1232" w:rsidP="00EF1232">
            <w:pPr>
              <w:pStyle w:val="ListParagraph"/>
              <w:numPr>
                <w:ilvl w:val="0"/>
                <w:numId w:val="36"/>
              </w:numPr>
              <w:spacing w:after="0"/>
              <w:rPr>
                <w:rFonts w:cstheme="minorHAnsi"/>
                <w:color w:val="333333"/>
                <w:szCs w:val="22"/>
              </w:rPr>
            </w:pPr>
            <w:r w:rsidRPr="00E46637">
              <w:rPr>
                <w:rFonts w:cstheme="minorHAnsi"/>
                <w:szCs w:val="22"/>
              </w:rPr>
              <w:t xml:space="preserve">Combine simple sentences using common conjunctions </w:t>
            </w:r>
            <w:hyperlink r:id="rId16" w:tooltip="View elaborations and additional details of VCEALL472" w:history="1">
              <w:r w:rsidRPr="000E6B5F">
                <w:rPr>
                  <w:rStyle w:val="Hyperlink"/>
                  <w:rFonts w:cstheme="minorHAnsi"/>
                  <w:sz w:val="22"/>
                  <w:szCs w:val="22"/>
                </w:rPr>
                <w:t>(VCEALL472)</w:t>
              </w:r>
            </w:hyperlink>
          </w:p>
        </w:tc>
      </w:tr>
      <w:tr w:rsidR="0041683C" w:rsidRPr="000E6B5F" w14:paraId="466E2DD3" w14:textId="77777777" w:rsidTr="00901C00">
        <w:tc>
          <w:tcPr>
            <w:tcW w:w="1248" w:type="dxa"/>
          </w:tcPr>
          <w:p w14:paraId="4B9B866B" w14:textId="7549EB68" w:rsidR="0041683C" w:rsidRPr="000E6B5F" w:rsidRDefault="0041683C" w:rsidP="0041683C">
            <w:pPr>
              <w:rPr>
                <w:rFonts w:cstheme="minorHAnsi"/>
                <w:szCs w:val="22"/>
              </w:rPr>
            </w:pPr>
            <w:r w:rsidRPr="000E6B5F">
              <w:rPr>
                <w:rFonts w:cstheme="minorHAnsi"/>
                <w:szCs w:val="22"/>
              </w:rPr>
              <w:t>5</w:t>
            </w:r>
          </w:p>
        </w:tc>
        <w:tc>
          <w:tcPr>
            <w:tcW w:w="10631" w:type="dxa"/>
          </w:tcPr>
          <w:p w14:paraId="2FD8EE64" w14:textId="77777777" w:rsidR="0041683C" w:rsidRPr="000E6B5F" w:rsidRDefault="0041683C" w:rsidP="0041683C">
            <w:pPr>
              <w:rPr>
                <w:rFonts w:cstheme="minorHAnsi"/>
                <w:b/>
                <w:bCs/>
                <w:szCs w:val="22"/>
              </w:rPr>
            </w:pPr>
            <w:r w:rsidRPr="000E6B5F">
              <w:rPr>
                <w:rFonts w:cstheme="minorHAnsi"/>
                <w:b/>
                <w:bCs/>
                <w:szCs w:val="22"/>
              </w:rPr>
              <w:t xml:space="preserve">Because of the tilt the temperature is </w:t>
            </w:r>
            <w:proofErr w:type="spellStart"/>
            <w:r w:rsidRPr="000E6B5F">
              <w:rPr>
                <w:rFonts w:cstheme="minorHAnsi"/>
                <w:b/>
                <w:bCs/>
                <w:szCs w:val="22"/>
              </w:rPr>
              <w:t>defront</w:t>
            </w:r>
            <w:proofErr w:type="spellEnd"/>
            <w:r w:rsidRPr="000E6B5F">
              <w:rPr>
                <w:rFonts w:cstheme="minorHAnsi"/>
                <w:b/>
                <w:bCs/>
                <w:szCs w:val="22"/>
              </w:rPr>
              <w:t xml:space="preserve">. </w:t>
            </w:r>
          </w:p>
          <w:p w14:paraId="28809788" w14:textId="303E44AD" w:rsidR="0041683C" w:rsidRPr="000E6B5F" w:rsidRDefault="0041683C" w:rsidP="0041683C">
            <w:pPr>
              <w:rPr>
                <w:rFonts w:cstheme="minorHAnsi"/>
                <w:b/>
                <w:bCs/>
                <w:szCs w:val="22"/>
              </w:rPr>
            </w:pPr>
            <w:r w:rsidRPr="000E6B5F">
              <w:rPr>
                <w:rFonts w:cstheme="minorHAnsi"/>
                <w:b/>
                <w:bCs/>
                <w:szCs w:val="22"/>
              </w:rPr>
              <w:t xml:space="preserve">If the northern hemisphere winter then the Southern hemisphere is getting more hit is </w:t>
            </w:r>
            <w:proofErr w:type="spellStart"/>
            <w:r w:rsidRPr="000E6B5F">
              <w:rPr>
                <w:rFonts w:cstheme="minorHAnsi"/>
                <w:b/>
                <w:bCs/>
                <w:szCs w:val="22"/>
              </w:rPr>
              <w:t>readating</w:t>
            </w:r>
            <w:proofErr w:type="spellEnd"/>
            <w:r w:rsidRPr="000E6B5F">
              <w:rPr>
                <w:rFonts w:cstheme="minorHAnsi"/>
                <w:b/>
                <w:bCs/>
                <w:szCs w:val="22"/>
              </w:rPr>
              <w:t xml:space="preserve"> </w:t>
            </w:r>
            <w:proofErr w:type="spellStart"/>
            <w:r w:rsidRPr="000E6B5F">
              <w:rPr>
                <w:rFonts w:cstheme="minorHAnsi"/>
                <w:b/>
                <w:bCs/>
                <w:szCs w:val="22"/>
              </w:rPr>
              <w:t>frome</w:t>
            </w:r>
            <w:proofErr w:type="spellEnd"/>
            <w:r w:rsidRPr="000E6B5F">
              <w:rPr>
                <w:rFonts w:cstheme="minorHAnsi"/>
                <w:b/>
                <w:bCs/>
                <w:szCs w:val="22"/>
              </w:rPr>
              <w:t xml:space="preserve"> the Sun so the sun is concentrating on one part So the other half the world gets less hit.</w:t>
            </w:r>
            <w:r w:rsidRPr="000E6B5F">
              <w:rPr>
                <w:rFonts w:cstheme="minorHAnsi"/>
                <w:b/>
                <w:bCs/>
                <w:szCs w:val="22"/>
                <w:vertAlign w:val="superscript"/>
              </w:rPr>
              <w:t xml:space="preserve"> </w:t>
            </w:r>
          </w:p>
        </w:tc>
        <w:tc>
          <w:tcPr>
            <w:tcW w:w="10796" w:type="dxa"/>
          </w:tcPr>
          <w:p w14:paraId="5FDD6C39" w14:textId="77777777" w:rsidR="0041683C" w:rsidRPr="000E6B5F" w:rsidRDefault="0041683C" w:rsidP="0041683C">
            <w:pPr>
              <w:pStyle w:val="ListParagraph"/>
              <w:numPr>
                <w:ilvl w:val="0"/>
                <w:numId w:val="36"/>
              </w:numPr>
              <w:spacing w:after="0"/>
              <w:rPr>
                <w:rFonts w:cstheme="minorHAnsi"/>
                <w:color w:val="333333"/>
                <w:szCs w:val="22"/>
              </w:rPr>
            </w:pPr>
            <w:r w:rsidRPr="00E46637">
              <w:rPr>
                <w:rFonts w:cstheme="minorHAnsi"/>
                <w:szCs w:val="22"/>
              </w:rPr>
              <w:t xml:space="preserve">Use a range of sentence structures appropriate to the text, with some errors </w:t>
            </w:r>
            <w:hyperlink r:id="rId17" w:tooltip="View elaborations and additional details of VCEALL469" w:history="1">
              <w:r w:rsidRPr="000E6B5F">
                <w:rPr>
                  <w:rStyle w:val="Hyperlink"/>
                  <w:rFonts w:cstheme="minorHAnsi"/>
                  <w:sz w:val="22"/>
                  <w:szCs w:val="22"/>
                </w:rPr>
                <w:t>(VCEALL469)</w:t>
              </w:r>
            </w:hyperlink>
          </w:p>
          <w:p w14:paraId="337E802D" w14:textId="77777777" w:rsidR="000E6B5F" w:rsidRPr="000E6B5F" w:rsidRDefault="0041683C" w:rsidP="003B21C1">
            <w:pPr>
              <w:pStyle w:val="ListParagraph"/>
              <w:numPr>
                <w:ilvl w:val="0"/>
                <w:numId w:val="36"/>
              </w:numPr>
              <w:spacing w:after="0"/>
              <w:rPr>
                <w:rStyle w:val="Hyperlink"/>
                <w:rFonts w:cstheme="minorHAnsi"/>
                <w:color w:val="333333"/>
                <w:sz w:val="22"/>
                <w:szCs w:val="22"/>
                <w:bdr w:val="none" w:sz="0" w:space="0" w:color="auto"/>
              </w:rPr>
            </w:pPr>
            <w:r w:rsidRPr="00E46637">
              <w:rPr>
                <w:rFonts w:cstheme="minorHAnsi"/>
                <w:szCs w:val="22"/>
              </w:rPr>
              <w:t xml:space="preserve">Spell most words accurately, drawing on a range of strategies but with some invented spelling still </w:t>
            </w:r>
            <w:r w:rsidRPr="000E6B5F">
              <w:rPr>
                <w:rFonts w:cstheme="minorHAnsi"/>
                <w:color w:val="333333"/>
                <w:szCs w:val="22"/>
              </w:rPr>
              <w:t xml:space="preserve">evident </w:t>
            </w:r>
            <w:hyperlink r:id="rId18" w:tooltip="View elaborations and additional details of VCEALL477" w:history="1">
              <w:r w:rsidRPr="000E6B5F">
                <w:rPr>
                  <w:rStyle w:val="Hyperlink"/>
                  <w:rFonts w:cstheme="minorHAnsi"/>
                  <w:sz w:val="22"/>
                  <w:szCs w:val="22"/>
                </w:rPr>
                <w:t>(VCEALL477)</w:t>
              </w:r>
            </w:hyperlink>
          </w:p>
          <w:p w14:paraId="6841FC05" w14:textId="25C28BEB" w:rsidR="0041683C" w:rsidRPr="000E6B5F" w:rsidRDefault="0041683C" w:rsidP="003B21C1">
            <w:pPr>
              <w:pStyle w:val="ListParagraph"/>
              <w:numPr>
                <w:ilvl w:val="0"/>
                <w:numId w:val="36"/>
              </w:numPr>
              <w:spacing w:after="0"/>
              <w:rPr>
                <w:rFonts w:cstheme="minorHAnsi"/>
                <w:color w:val="333333"/>
                <w:szCs w:val="22"/>
              </w:rPr>
            </w:pPr>
            <w:r w:rsidRPr="000E6B5F">
              <w:rPr>
                <w:rStyle w:val="Hyperlink"/>
                <w:rFonts w:cstheme="minorHAnsi"/>
                <w:sz w:val="22"/>
                <w:szCs w:val="22"/>
              </w:rPr>
              <w:t xml:space="preserve"> </w:t>
            </w:r>
            <w:r w:rsidRPr="00E46637">
              <w:rPr>
                <w:rFonts w:cstheme="minorHAnsi"/>
                <w:szCs w:val="22"/>
              </w:rPr>
              <w:t xml:space="preserve">Combine simple sentences using common conjunctions </w:t>
            </w:r>
            <w:hyperlink r:id="rId19" w:tooltip="View elaborations and additional details of VCEALL472" w:history="1">
              <w:r w:rsidRPr="000E6B5F">
                <w:rPr>
                  <w:rStyle w:val="Hyperlink"/>
                  <w:rFonts w:cstheme="minorHAnsi"/>
                  <w:sz w:val="22"/>
                  <w:szCs w:val="22"/>
                </w:rPr>
                <w:t>(VCEALL472)</w:t>
              </w:r>
            </w:hyperlink>
          </w:p>
        </w:tc>
      </w:tr>
      <w:tr w:rsidR="00915C62" w:rsidRPr="000E6B5F" w14:paraId="5044BCCE" w14:textId="77777777" w:rsidTr="00901C00">
        <w:tc>
          <w:tcPr>
            <w:tcW w:w="1248" w:type="dxa"/>
          </w:tcPr>
          <w:p w14:paraId="0CE35814" w14:textId="4B1DAD1B" w:rsidR="00915C62" w:rsidRPr="000E6B5F" w:rsidRDefault="00915C62" w:rsidP="00915C62">
            <w:pPr>
              <w:rPr>
                <w:rFonts w:cstheme="minorHAnsi"/>
                <w:b/>
                <w:bCs/>
                <w:szCs w:val="22"/>
              </w:rPr>
            </w:pPr>
            <w:r w:rsidRPr="000E6B5F">
              <w:rPr>
                <w:rFonts w:cstheme="minorHAnsi"/>
                <w:szCs w:val="22"/>
              </w:rPr>
              <w:t>6</w:t>
            </w:r>
          </w:p>
        </w:tc>
        <w:tc>
          <w:tcPr>
            <w:tcW w:w="10631" w:type="dxa"/>
          </w:tcPr>
          <w:p w14:paraId="08B6AE57" w14:textId="08BF5AA8" w:rsidR="00915C62" w:rsidRPr="000E6B5F" w:rsidRDefault="00915C62" w:rsidP="00915C62">
            <w:pPr>
              <w:rPr>
                <w:rFonts w:cstheme="minorHAnsi"/>
                <w:b/>
                <w:bCs/>
                <w:szCs w:val="22"/>
              </w:rPr>
            </w:pPr>
            <w:r w:rsidRPr="000E6B5F">
              <w:rPr>
                <w:rFonts w:cstheme="minorHAnsi"/>
                <w:b/>
                <w:bCs/>
                <w:szCs w:val="22"/>
              </w:rPr>
              <w:t>So that is the Result of the tilt of the Earth axis.</w:t>
            </w:r>
          </w:p>
        </w:tc>
        <w:tc>
          <w:tcPr>
            <w:tcW w:w="10796" w:type="dxa"/>
          </w:tcPr>
          <w:p w14:paraId="634B067C" w14:textId="60DAF682" w:rsidR="00915C62" w:rsidRPr="000E6B5F" w:rsidRDefault="00915C62" w:rsidP="008061BF">
            <w:pPr>
              <w:spacing w:after="0"/>
              <w:rPr>
                <w:rFonts w:cstheme="minorHAnsi"/>
                <w:color w:val="333333"/>
                <w:szCs w:val="22"/>
              </w:rPr>
            </w:pPr>
          </w:p>
        </w:tc>
      </w:tr>
    </w:tbl>
    <w:p w14:paraId="5905A336" w14:textId="77777777" w:rsidR="00516315" w:rsidRPr="000E6B5F" w:rsidRDefault="00516315"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0E6B5F" w14:paraId="0C9E98AE" w14:textId="77777777" w:rsidTr="00F60AA4">
        <w:tc>
          <w:tcPr>
            <w:tcW w:w="11865" w:type="dxa"/>
            <w:shd w:val="clear" w:color="auto" w:fill="FFFFFF" w:themeFill="background1"/>
          </w:tcPr>
          <w:p w14:paraId="5A35E8E8" w14:textId="77777777" w:rsidR="00BA4F03" w:rsidRPr="00E46637" w:rsidRDefault="008B2BEC" w:rsidP="00BA4F03">
            <w:pPr>
              <w:rPr>
                <w:rFonts w:cstheme="minorHAnsi"/>
                <w:b/>
                <w:szCs w:val="22"/>
              </w:rPr>
            </w:pPr>
            <w:r w:rsidRPr="00E46637">
              <w:rPr>
                <w:rFonts w:cstheme="minorHAnsi"/>
                <w:b/>
                <w:szCs w:val="22"/>
              </w:rPr>
              <w:t>Overall, t</w:t>
            </w:r>
            <w:r w:rsidR="00BA4F03" w:rsidRPr="00E46637">
              <w:rPr>
                <w:rFonts w:cstheme="minorHAnsi"/>
                <w:b/>
                <w:szCs w:val="22"/>
              </w:rPr>
              <w:t xml:space="preserve">his student can also: </w:t>
            </w:r>
          </w:p>
          <w:p w14:paraId="385F0D42" w14:textId="77777777" w:rsidR="00ED192C" w:rsidRPr="000E6B5F" w:rsidRDefault="00ED192C" w:rsidP="00ED192C">
            <w:pPr>
              <w:pStyle w:val="ListParagraph"/>
              <w:numPr>
                <w:ilvl w:val="0"/>
                <w:numId w:val="37"/>
              </w:numPr>
              <w:rPr>
                <w:rFonts w:cstheme="minorHAnsi"/>
                <w:color w:val="333333"/>
                <w:szCs w:val="22"/>
              </w:rPr>
            </w:pPr>
            <w:r w:rsidRPr="00E46637">
              <w:rPr>
                <w:rFonts w:cstheme="minorHAnsi"/>
                <w:szCs w:val="22"/>
              </w:rPr>
              <w:t xml:space="preserve">Use a range of visual material or other cues to support factual texts </w:t>
            </w:r>
            <w:hyperlink r:id="rId20" w:tooltip="View elaborations and additional details of VCEALC454" w:history="1">
              <w:r w:rsidRPr="000E6B5F">
                <w:rPr>
                  <w:rStyle w:val="Hyperlink"/>
                  <w:rFonts w:cstheme="minorHAnsi"/>
                  <w:sz w:val="22"/>
                  <w:szCs w:val="22"/>
                </w:rPr>
                <w:t>(VCEALC454)</w:t>
              </w:r>
            </w:hyperlink>
          </w:p>
          <w:p w14:paraId="318C606A" w14:textId="77777777" w:rsidR="00ED192C" w:rsidRPr="000E6B5F" w:rsidRDefault="00ED192C" w:rsidP="00ED192C">
            <w:pPr>
              <w:pStyle w:val="ListParagraph"/>
              <w:numPr>
                <w:ilvl w:val="0"/>
                <w:numId w:val="37"/>
              </w:numPr>
              <w:rPr>
                <w:rFonts w:cstheme="minorHAnsi"/>
                <w:color w:val="333333"/>
                <w:szCs w:val="22"/>
              </w:rPr>
            </w:pPr>
            <w:r w:rsidRPr="00E46637">
              <w:rPr>
                <w:rFonts w:cstheme="minorHAnsi"/>
                <w:szCs w:val="22"/>
              </w:rPr>
              <w:t xml:space="preserve">Maintain appropriate tense throughout a text </w:t>
            </w:r>
            <w:hyperlink r:id="rId21" w:tooltip="View elaborations and additional details of VCEALL470" w:history="1">
              <w:r w:rsidRPr="000E6B5F">
                <w:rPr>
                  <w:rStyle w:val="Hyperlink"/>
                  <w:rFonts w:cstheme="minorHAnsi"/>
                  <w:sz w:val="22"/>
                  <w:szCs w:val="22"/>
                </w:rPr>
                <w:t>(VCEALL470)</w:t>
              </w:r>
            </w:hyperlink>
          </w:p>
          <w:p w14:paraId="715B8843" w14:textId="77777777" w:rsidR="00ED192C" w:rsidRPr="000E6B5F" w:rsidRDefault="00ED192C" w:rsidP="00ED192C">
            <w:pPr>
              <w:pStyle w:val="ListParagraph"/>
              <w:numPr>
                <w:ilvl w:val="0"/>
                <w:numId w:val="37"/>
              </w:numPr>
              <w:rPr>
                <w:rFonts w:cstheme="minorHAnsi"/>
                <w:color w:val="333333"/>
                <w:szCs w:val="22"/>
              </w:rPr>
            </w:pPr>
            <w:r w:rsidRPr="00E46637">
              <w:rPr>
                <w:rFonts w:cstheme="minorHAnsi"/>
                <w:szCs w:val="22"/>
              </w:rPr>
              <w:t xml:space="preserve">Format texts appropriately for the purpose </w:t>
            </w:r>
            <w:hyperlink r:id="rId22" w:tooltip="View elaborations and additional details of VCEALL476" w:history="1">
              <w:r w:rsidRPr="000E6B5F">
                <w:rPr>
                  <w:rStyle w:val="Hyperlink"/>
                  <w:rFonts w:cstheme="minorHAnsi"/>
                  <w:sz w:val="22"/>
                  <w:szCs w:val="22"/>
                </w:rPr>
                <w:t>(VCEALL476)</w:t>
              </w:r>
            </w:hyperlink>
          </w:p>
          <w:p w14:paraId="5F8776A9" w14:textId="77777777" w:rsidR="00ED192C" w:rsidRPr="000E6B5F" w:rsidRDefault="00ED192C" w:rsidP="00ED192C">
            <w:pPr>
              <w:pStyle w:val="ListParagraph"/>
              <w:numPr>
                <w:ilvl w:val="0"/>
                <w:numId w:val="37"/>
              </w:numPr>
              <w:rPr>
                <w:rFonts w:cstheme="minorHAnsi"/>
                <w:color w:val="333333"/>
                <w:szCs w:val="22"/>
              </w:rPr>
            </w:pPr>
            <w:r w:rsidRPr="00E46637">
              <w:rPr>
                <w:rFonts w:cstheme="minorHAnsi"/>
                <w:szCs w:val="22"/>
              </w:rPr>
              <w:t xml:space="preserve">Present work appropriately for purpose and audience </w:t>
            </w:r>
            <w:hyperlink r:id="rId23" w:tooltip="View elaborations and additional details of VCEALA458" w:history="1">
              <w:r w:rsidRPr="000E6B5F">
                <w:rPr>
                  <w:rStyle w:val="Hyperlink"/>
                  <w:rFonts w:cstheme="minorHAnsi"/>
                  <w:sz w:val="22"/>
                  <w:szCs w:val="22"/>
                </w:rPr>
                <w:t>(VCEALA458)</w:t>
              </w:r>
            </w:hyperlink>
          </w:p>
          <w:p w14:paraId="6AE02934" w14:textId="77777777" w:rsidR="00ED192C" w:rsidRPr="000E6B5F" w:rsidRDefault="00ED192C" w:rsidP="00ED192C">
            <w:pPr>
              <w:pStyle w:val="ListParagraph"/>
              <w:numPr>
                <w:ilvl w:val="0"/>
                <w:numId w:val="37"/>
              </w:numPr>
              <w:rPr>
                <w:rStyle w:val="Hyperlink"/>
                <w:rFonts w:cstheme="minorHAnsi"/>
                <w:color w:val="333333"/>
                <w:sz w:val="22"/>
                <w:szCs w:val="22"/>
              </w:rPr>
            </w:pPr>
            <w:r w:rsidRPr="00E46637">
              <w:rPr>
                <w:rFonts w:cstheme="minorHAnsi"/>
                <w:szCs w:val="22"/>
              </w:rPr>
              <w:t xml:space="preserve">Use the text type appropriate to the task </w:t>
            </w:r>
            <w:hyperlink r:id="rId24" w:tooltip="View elaborations and additional details of VCEALL466" w:history="1">
              <w:r w:rsidRPr="000E6B5F">
                <w:rPr>
                  <w:rStyle w:val="Hyperlink"/>
                  <w:rFonts w:cstheme="minorHAnsi"/>
                  <w:sz w:val="22"/>
                  <w:szCs w:val="22"/>
                </w:rPr>
                <w:t>(VCEALL466)</w:t>
              </w:r>
            </w:hyperlink>
          </w:p>
          <w:p w14:paraId="34999ABD" w14:textId="77777777" w:rsidR="00ED192C" w:rsidRPr="000E6B5F" w:rsidRDefault="00ED192C" w:rsidP="00ED192C">
            <w:pPr>
              <w:pStyle w:val="ListParagraph"/>
              <w:numPr>
                <w:ilvl w:val="0"/>
                <w:numId w:val="37"/>
              </w:numPr>
              <w:rPr>
                <w:rStyle w:val="Hyperlink"/>
                <w:rFonts w:cstheme="minorHAnsi"/>
                <w:color w:val="auto"/>
                <w:sz w:val="22"/>
                <w:szCs w:val="22"/>
                <w:bdr w:val="none" w:sz="0" w:space="0" w:color="auto"/>
              </w:rPr>
            </w:pPr>
            <w:r w:rsidRPr="00E46637">
              <w:rPr>
                <w:rFonts w:cstheme="minorHAnsi"/>
                <w:szCs w:val="22"/>
              </w:rPr>
              <w:t xml:space="preserve">Organise texts in simple, logically ordered paragraphs with topic sentences </w:t>
            </w:r>
            <w:hyperlink r:id="rId25" w:tooltip="View elaborations and additional details of VCEALL467" w:history="1">
              <w:r w:rsidRPr="000E6B5F">
                <w:rPr>
                  <w:rStyle w:val="Hyperlink"/>
                  <w:rFonts w:cstheme="minorHAnsi"/>
                  <w:sz w:val="22"/>
                  <w:szCs w:val="22"/>
                </w:rPr>
                <w:t>(VCEALL467)</w:t>
              </w:r>
            </w:hyperlink>
          </w:p>
          <w:p w14:paraId="03D21F67" w14:textId="77777777" w:rsidR="00ED192C" w:rsidRPr="000E6B5F" w:rsidRDefault="00ED192C" w:rsidP="00ED192C">
            <w:pPr>
              <w:pStyle w:val="ListParagraph"/>
              <w:numPr>
                <w:ilvl w:val="0"/>
                <w:numId w:val="37"/>
              </w:numPr>
              <w:spacing w:after="0"/>
              <w:rPr>
                <w:rFonts w:cstheme="minorHAnsi"/>
                <w:color w:val="333333"/>
                <w:szCs w:val="22"/>
              </w:rPr>
            </w:pPr>
            <w:r w:rsidRPr="00E46637">
              <w:rPr>
                <w:rFonts w:cstheme="minorHAnsi"/>
                <w:szCs w:val="22"/>
              </w:rPr>
              <w:t xml:space="preserve">Use a range of key vocabulary appropriately </w:t>
            </w:r>
            <w:hyperlink r:id="rId26" w:tooltip="View elaborations and additional details of VCEALL474" w:history="1">
              <w:r w:rsidRPr="000E6B5F">
                <w:rPr>
                  <w:rStyle w:val="Hyperlink"/>
                  <w:rFonts w:cstheme="minorHAnsi"/>
                  <w:sz w:val="22"/>
                  <w:szCs w:val="22"/>
                </w:rPr>
                <w:t>(VCEALL474)</w:t>
              </w:r>
            </w:hyperlink>
          </w:p>
          <w:p w14:paraId="4C1D41C3" w14:textId="1E99C748" w:rsidR="00914E1F" w:rsidRPr="00566B0C" w:rsidRDefault="00ED192C" w:rsidP="00566B0C">
            <w:pPr>
              <w:pStyle w:val="ListParagraph"/>
              <w:numPr>
                <w:ilvl w:val="0"/>
                <w:numId w:val="37"/>
              </w:numPr>
              <w:spacing w:after="0"/>
              <w:rPr>
                <w:rFonts w:cstheme="minorHAnsi"/>
                <w:szCs w:val="22"/>
              </w:rPr>
            </w:pPr>
            <w:r w:rsidRPr="00E46637">
              <w:rPr>
                <w:rFonts w:cstheme="minorHAnsi"/>
                <w:szCs w:val="22"/>
              </w:rPr>
              <w:t xml:space="preserve">Use a range of devices to maintain cohesion </w:t>
            </w:r>
            <w:hyperlink r:id="rId27" w:tooltip="View elaborations and additional details of VCEALL468" w:history="1">
              <w:r w:rsidRPr="000E6B5F">
                <w:rPr>
                  <w:rStyle w:val="Hyperlink"/>
                  <w:rFonts w:cstheme="minorHAnsi"/>
                  <w:sz w:val="22"/>
                  <w:szCs w:val="22"/>
                </w:rPr>
                <w:t>(VCEALL468)</w:t>
              </w:r>
            </w:hyperlink>
            <w:bookmarkStart w:id="0" w:name="_GoBack"/>
            <w:bookmarkEnd w:id="0"/>
          </w:p>
        </w:tc>
        <w:tc>
          <w:tcPr>
            <w:tcW w:w="10810" w:type="dxa"/>
            <w:shd w:val="clear" w:color="auto" w:fill="E2EFD9" w:themeFill="accent6" w:themeFillTint="33"/>
          </w:tcPr>
          <w:p w14:paraId="1970A9D6" w14:textId="77777777" w:rsidR="00BA4F03" w:rsidRPr="000E6B5F" w:rsidRDefault="00BA4F03" w:rsidP="00BA4F03">
            <w:pPr>
              <w:rPr>
                <w:rFonts w:cstheme="minorHAnsi"/>
                <w:b/>
                <w:bCs/>
                <w:szCs w:val="22"/>
              </w:rPr>
            </w:pPr>
            <w:r w:rsidRPr="000E6B5F">
              <w:rPr>
                <w:rFonts w:cstheme="minorHAnsi"/>
                <w:b/>
                <w:bCs/>
                <w:szCs w:val="22"/>
              </w:rPr>
              <w:t xml:space="preserve">Possible next steps for this student’s learning: </w:t>
            </w:r>
          </w:p>
          <w:p w14:paraId="19929B1B" w14:textId="1C67EF4F" w:rsidR="003606B0" w:rsidRPr="000E6B5F" w:rsidRDefault="003606B0" w:rsidP="003606B0">
            <w:pPr>
              <w:pStyle w:val="ListParagraph"/>
              <w:numPr>
                <w:ilvl w:val="0"/>
                <w:numId w:val="38"/>
              </w:numPr>
              <w:spacing w:after="0"/>
              <w:rPr>
                <w:rFonts w:cstheme="minorHAnsi"/>
                <w:szCs w:val="22"/>
              </w:rPr>
            </w:pPr>
            <w:r w:rsidRPr="000E6B5F">
              <w:rPr>
                <w:rFonts w:cstheme="minorHAnsi"/>
                <w:szCs w:val="22"/>
              </w:rPr>
              <w:t xml:space="preserve">Using nominalisation </w:t>
            </w:r>
            <w:r w:rsidR="00C87F61" w:rsidRPr="000E6B5F">
              <w:rPr>
                <w:rFonts w:cstheme="minorHAnsi"/>
                <w:szCs w:val="22"/>
              </w:rPr>
              <w:t xml:space="preserve">in their writing </w:t>
            </w:r>
            <w:hyperlink r:id="rId28" w:tooltip="View elaborations and additional details of VCEALL471" w:history="1">
              <w:r w:rsidR="00090FC2" w:rsidRPr="000E6B5F">
                <w:rPr>
                  <w:rStyle w:val="Hyperlink"/>
                  <w:rFonts w:cstheme="minorHAnsi"/>
                  <w:sz w:val="22"/>
                  <w:szCs w:val="22"/>
                </w:rPr>
                <w:t>(VCEALL471)</w:t>
              </w:r>
            </w:hyperlink>
          </w:p>
          <w:p w14:paraId="285515A1" w14:textId="7613C01F" w:rsidR="003606B0" w:rsidRPr="000E6B5F" w:rsidRDefault="003606B0" w:rsidP="003606B0">
            <w:pPr>
              <w:pStyle w:val="ListParagraph"/>
              <w:numPr>
                <w:ilvl w:val="0"/>
                <w:numId w:val="38"/>
              </w:numPr>
              <w:spacing w:after="0"/>
              <w:rPr>
                <w:rFonts w:cstheme="minorHAnsi"/>
                <w:szCs w:val="22"/>
              </w:rPr>
            </w:pPr>
            <w:r w:rsidRPr="000E6B5F">
              <w:rPr>
                <w:rFonts w:cstheme="minorHAnsi"/>
                <w:szCs w:val="22"/>
              </w:rPr>
              <w:t xml:space="preserve">Writing in the passive voice </w:t>
            </w:r>
            <w:hyperlink r:id="rId29" w:tooltip="View elaborations and additional details of VCEALL469" w:history="1">
              <w:r w:rsidR="000014B4" w:rsidRPr="000E6B5F">
                <w:rPr>
                  <w:rStyle w:val="Hyperlink"/>
                  <w:rFonts w:cstheme="minorHAnsi"/>
                  <w:sz w:val="22"/>
                  <w:szCs w:val="22"/>
                </w:rPr>
                <w:t>(VCEALL469)</w:t>
              </w:r>
            </w:hyperlink>
          </w:p>
          <w:p w14:paraId="53C11EF8" w14:textId="6D3D9512" w:rsidR="00AC1C01" w:rsidRPr="000E6B5F" w:rsidRDefault="003606B0" w:rsidP="003606B0">
            <w:pPr>
              <w:pStyle w:val="ListParagraph"/>
              <w:numPr>
                <w:ilvl w:val="0"/>
                <w:numId w:val="38"/>
              </w:numPr>
              <w:rPr>
                <w:rFonts w:cstheme="minorHAnsi"/>
                <w:b/>
                <w:bCs/>
                <w:szCs w:val="22"/>
              </w:rPr>
            </w:pPr>
            <w:r w:rsidRPr="000E6B5F">
              <w:rPr>
                <w:rFonts w:cstheme="minorHAnsi"/>
                <w:szCs w:val="22"/>
              </w:rPr>
              <w:t xml:space="preserve">Using strategies to remember the spelling of subject-specific vocabulary and sight words </w:t>
            </w:r>
            <w:hyperlink r:id="rId30" w:tooltip="View elaborations and additional details of VCEALA463" w:history="1">
              <w:r w:rsidR="00D666D1" w:rsidRPr="000E6B5F">
                <w:rPr>
                  <w:rStyle w:val="Hyperlink"/>
                  <w:rFonts w:cstheme="minorHAnsi"/>
                  <w:sz w:val="22"/>
                  <w:szCs w:val="22"/>
                </w:rPr>
                <w:t>(VCEALA463)</w:t>
              </w:r>
            </w:hyperlink>
          </w:p>
          <w:p w14:paraId="55DFCB4F" w14:textId="5731BF71" w:rsidR="00142240" w:rsidRPr="000E6B5F" w:rsidRDefault="00142240" w:rsidP="003606B0">
            <w:pPr>
              <w:pStyle w:val="ListParagraph"/>
              <w:numPr>
                <w:ilvl w:val="0"/>
                <w:numId w:val="38"/>
              </w:numPr>
              <w:rPr>
                <w:rFonts w:cstheme="minorHAnsi"/>
                <w:b/>
                <w:bCs/>
                <w:szCs w:val="22"/>
              </w:rPr>
            </w:pPr>
            <w:r w:rsidRPr="000E6B5F">
              <w:rPr>
                <w:rFonts w:cstheme="minorHAnsi"/>
                <w:szCs w:val="22"/>
              </w:rPr>
              <w:t xml:space="preserve">Planning and organising ideas in paragraphs </w:t>
            </w:r>
            <w:hyperlink r:id="rId31" w:tooltip="View elaborations and additional details of VCEALL467" w:history="1">
              <w:r w:rsidR="00AC631C" w:rsidRPr="000E6B5F">
                <w:rPr>
                  <w:rStyle w:val="Hyperlink"/>
                  <w:rFonts w:cstheme="minorHAnsi"/>
                  <w:sz w:val="22"/>
                  <w:szCs w:val="22"/>
                </w:rPr>
                <w:t>(VCEALL467)</w:t>
              </w:r>
            </w:hyperlink>
          </w:p>
          <w:p w14:paraId="32CDFE64" w14:textId="77777777" w:rsidR="00291EC3" w:rsidRPr="000E6B5F" w:rsidRDefault="00291EC3" w:rsidP="00AC1C01">
            <w:pPr>
              <w:rPr>
                <w:rFonts w:cstheme="minorHAnsi"/>
                <w:b/>
                <w:bCs/>
                <w:szCs w:val="22"/>
              </w:rPr>
            </w:pPr>
          </w:p>
          <w:p w14:paraId="23A50431" w14:textId="77777777" w:rsidR="00BA4F03" w:rsidRPr="000E6B5F" w:rsidRDefault="008C78E8" w:rsidP="00E52A83">
            <w:pPr>
              <w:autoSpaceDE w:val="0"/>
              <w:autoSpaceDN w:val="0"/>
              <w:adjustRightInd w:val="0"/>
              <w:spacing w:after="0"/>
              <w:rPr>
                <w:rFonts w:cstheme="minorHAnsi"/>
                <w:b/>
                <w:bCs/>
                <w:szCs w:val="22"/>
              </w:rPr>
            </w:pPr>
            <w:r w:rsidRPr="000E6B5F">
              <w:rPr>
                <w:rFonts w:cstheme="minorHAnsi"/>
                <w:b/>
                <w:bCs/>
                <w:szCs w:val="22"/>
              </w:rPr>
              <w:t xml:space="preserve"> </w:t>
            </w:r>
          </w:p>
        </w:tc>
      </w:tr>
      <w:tr w:rsidR="0049441D" w:rsidRPr="000E6B5F" w14:paraId="2B7F0753" w14:textId="77777777" w:rsidTr="00F60AA4">
        <w:tc>
          <w:tcPr>
            <w:tcW w:w="11865" w:type="dxa"/>
            <w:shd w:val="clear" w:color="auto" w:fill="FFFFFF" w:themeFill="background1"/>
          </w:tcPr>
          <w:p w14:paraId="60C06B41" w14:textId="77777777" w:rsidR="00C74CE4" w:rsidRPr="000E6B5F" w:rsidRDefault="00C74CE4" w:rsidP="006F7138">
            <w:pPr>
              <w:rPr>
                <w:rFonts w:cstheme="minorHAnsi"/>
                <w:szCs w:val="22"/>
              </w:rPr>
            </w:pPr>
            <w:r w:rsidRPr="000E6B5F">
              <w:rPr>
                <w:rFonts w:cstheme="minorHAnsi"/>
                <w:szCs w:val="22"/>
              </w:rPr>
              <w:t xml:space="preserve">This student’s performance in this task suggests that they are working within the range of Level B3 in Writing. The assessing teacher will need to consider a range of student samples in order to determine whether this student is at the beginning of B3, consolidating B3 or at the B3 standard in Writing.  </w:t>
            </w:r>
          </w:p>
          <w:p w14:paraId="24166F0F" w14:textId="77777777" w:rsidR="00271098" w:rsidRPr="000E6B5F" w:rsidRDefault="00271098" w:rsidP="00271098">
            <w:pPr>
              <w:tabs>
                <w:tab w:val="left" w:pos="142"/>
              </w:tabs>
              <w:spacing w:before="120" w:line="276" w:lineRule="auto"/>
              <w:rPr>
                <w:rFonts w:cstheme="minorHAnsi"/>
                <w:szCs w:val="22"/>
              </w:rPr>
            </w:pPr>
            <w:r w:rsidRPr="000E6B5F">
              <w:rPr>
                <w:rFonts w:cstheme="minorHAnsi"/>
                <w:szCs w:val="22"/>
              </w:rPr>
              <w:t>At</w:t>
            </w:r>
            <w:r w:rsidRPr="000E6B5F">
              <w:rPr>
                <w:rFonts w:cstheme="minorHAnsi"/>
                <w:b/>
                <w:bCs/>
                <w:szCs w:val="22"/>
              </w:rPr>
              <w:t xml:space="preserve"> beginning Level B3 </w:t>
            </w:r>
            <w:r w:rsidRPr="000E6B5F">
              <w:rPr>
                <w:rFonts w:cstheme="minorHAnsi"/>
                <w:szCs w:val="22"/>
              </w:rPr>
              <w:t>students</w:t>
            </w:r>
            <w:r w:rsidRPr="000E6B5F">
              <w:rPr>
                <w:rFonts w:cstheme="minorHAnsi"/>
                <w:b/>
                <w:bCs/>
                <w:szCs w:val="22"/>
              </w:rPr>
              <w:t>:</w:t>
            </w:r>
          </w:p>
          <w:p w14:paraId="0BAF5C7B"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write simple texts based on models which include basic organisational features of familiar text types</w:t>
            </w:r>
          </w:p>
          <w:p w14:paraId="617B9FD7"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begin to use more written-like language in their writing and include some technical language in factual texts</w:t>
            </w:r>
          </w:p>
          <w:p w14:paraId="5EAFEE0B"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continue to connect ideas using a range of common conjunctions</w:t>
            </w:r>
          </w:p>
          <w:p w14:paraId="1E4C0E44"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extend noun groups by including adjectives before the noun</w:t>
            </w:r>
          </w:p>
          <w:p w14:paraId="66CBFA40"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plan and make simple revisions of their writing.</w:t>
            </w:r>
          </w:p>
          <w:p w14:paraId="3A4C6841" w14:textId="77777777" w:rsidR="00271098" w:rsidRPr="000E6B5F" w:rsidRDefault="00271098" w:rsidP="00271098">
            <w:pPr>
              <w:tabs>
                <w:tab w:val="left" w:pos="142"/>
              </w:tabs>
              <w:spacing w:before="120" w:line="276" w:lineRule="auto"/>
              <w:rPr>
                <w:rFonts w:cstheme="minorHAnsi"/>
                <w:szCs w:val="22"/>
              </w:rPr>
            </w:pPr>
            <w:r w:rsidRPr="000E6B5F">
              <w:rPr>
                <w:rFonts w:cstheme="minorHAnsi"/>
                <w:szCs w:val="22"/>
              </w:rPr>
              <w:t>At</w:t>
            </w:r>
            <w:r w:rsidRPr="000E6B5F">
              <w:rPr>
                <w:rFonts w:cstheme="minorHAnsi"/>
                <w:b/>
                <w:bCs/>
                <w:szCs w:val="22"/>
              </w:rPr>
              <w:t xml:space="preserve"> consolidating Level B3 </w:t>
            </w:r>
            <w:r w:rsidRPr="000E6B5F">
              <w:rPr>
                <w:rFonts w:cstheme="minorHAnsi"/>
                <w:szCs w:val="22"/>
              </w:rPr>
              <w:t>students:</w:t>
            </w:r>
          </w:p>
          <w:p w14:paraId="20485AE2"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are beginning to construct more complex examples of logically organised genres with increasing independence</w:t>
            </w:r>
          </w:p>
          <w:p w14:paraId="12D35EB4"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begin to include more complex language and sentence structures in their writing</w:t>
            </w:r>
          </w:p>
          <w:p w14:paraId="51E4E79F"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use common technical vocabulary in factual texts more consistently</w:t>
            </w:r>
          </w:p>
          <w:p w14:paraId="55969C7F"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use subject–verb–object agreement and tense with increasing control</w:t>
            </w:r>
          </w:p>
          <w:p w14:paraId="0DFE96E5"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 xml:space="preserve">accurately spell common words used in the classroom and use their knowledge of sounds and letter patterns to spell unfamiliar words. </w:t>
            </w:r>
          </w:p>
          <w:p w14:paraId="7AEF9219" w14:textId="696EEDA6" w:rsidR="00271098" w:rsidRPr="000E6B5F" w:rsidRDefault="00271098" w:rsidP="00271098">
            <w:pPr>
              <w:tabs>
                <w:tab w:val="left" w:pos="142"/>
              </w:tabs>
              <w:spacing w:before="120" w:line="276" w:lineRule="auto"/>
              <w:rPr>
                <w:rFonts w:cstheme="minorHAnsi"/>
                <w:szCs w:val="22"/>
              </w:rPr>
            </w:pPr>
            <w:r w:rsidRPr="000E6B5F">
              <w:rPr>
                <w:rFonts w:cstheme="minorHAnsi"/>
                <w:szCs w:val="22"/>
              </w:rPr>
              <w:t>At</w:t>
            </w:r>
            <w:hyperlink r:id="rId32" w:history="1">
              <w:r w:rsidRPr="000E6B5F">
                <w:rPr>
                  <w:rStyle w:val="Hyperlink"/>
                  <w:rFonts w:cstheme="minorHAnsi"/>
                  <w:b/>
                  <w:bCs/>
                  <w:sz w:val="22"/>
                  <w:szCs w:val="22"/>
                  <w:bdr w:val="none" w:sz="0" w:space="0" w:color="auto"/>
                </w:rPr>
                <w:t xml:space="preserve"> Level B3 Achievement Standard </w:t>
              </w:r>
            </w:hyperlink>
            <w:r w:rsidRPr="000E6B5F">
              <w:rPr>
                <w:rFonts w:cstheme="minorHAnsi"/>
                <w:szCs w:val="22"/>
              </w:rPr>
              <w:t>students:</w:t>
            </w:r>
          </w:p>
          <w:p w14:paraId="53C4D127"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communicate for a range of purposes on a variety of familiar topics, using a basic repertoire of text types</w:t>
            </w:r>
          </w:p>
          <w:p w14:paraId="4098999D"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write sequenced and ordered factual texts, and narrative texts that maintain a cohesive storyline and characterisation</w:t>
            </w:r>
          </w:p>
          <w:p w14:paraId="3949EAB6"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lastRenderedPageBreak/>
              <w:t>demonstrate an awareness of how effective writing is tailored to a purpose, the requirements of the topic and the needs of the reader</w:t>
            </w:r>
          </w:p>
          <w:p w14:paraId="63BE1751"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gather and present information appropriately in texts</w:t>
            </w:r>
          </w:p>
          <w:p w14:paraId="0E91580B"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write texts that demonstrate some overall cohesion and coherence</w:t>
            </w:r>
          </w:p>
          <w:p w14:paraId="78EB5AC3"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can combine and sequence simple sentences and paragraphs using common conjunctions and pronouns</w:t>
            </w:r>
          </w:p>
          <w:p w14:paraId="7805D097"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generally maintain appropriate tense throughout their texts</w:t>
            </w:r>
          </w:p>
          <w:p w14:paraId="12202479"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discuss and reflect on their own writing, incorporating feedback when planning, reviewing or presenting their texts</w:t>
            </w:r>
          </w:p>
          <w:p w14:paraId="7623F3EB" w14:textId="77777777" w:rsidR="00271098" w:rsidRPr="000E6B5F" w:rsidRDefault="00271098" w:rsidP="00EF0B1F">
            <w:pPr>
              <w:pStyle w:val="ListParagraph"/>
              <w:numPr>
                <w:ilvl w:val="0"/>
                <w:numId w:val="40"/>
              </w:numPr>
              <w:rPr>
                <w:rFonts w:cstheme="minorHAnsi"/>
                <w:szCs w:val="22"/>
              </w:rPr>
            </w:pPr>
            <w:r w:rsidRPr="000E6B5F">
              <w:rPr>
                <w:rFonts w:cstheme="minorHAnsi"/>
                <w:szCs w:val="22"/>
              </w:rPr>
              <w:t>revise texts during writing and proofread after a first draft has been written, improving spelling, punctuation and sentence structure</w:t>
            </w:r>
          </w:p>
          <w:p w14:paraId="024864BB" w14:textId="4D28191A" w:rsidR="0049441D" w:rsidRPr="000E6B5F" w:rsidRDefault="00271098" w:rsidP="00EF0B1F">
            <w:pPr>
              <w:pStyle w:val="ListParagraph"/>
              <w:numPr>
                <w:ilvl w:val="0"/>
                <w:numId w:val="40"/>
              </w:numPr>
              <w:rPr>
                <w:rFonts w:cstheme="minorHAnsi"/>
                <w:szCs w:val="22"/>
              </w:rPr>
            </w:pPr>
            <w:r w:rsidRPr="000E6B5F">
              <w:rPr>
                <w:rFonts w:cstheme="minorHAnsi"/>
                <w:szCs w:val="22"/>
              </w:rPr>
              <w:t>present their writing appropriately, in print and digital forms.</w:t>
            </w:r>
          </w:p>
        </w:tc>
        <w:tc>
          <w:tcPr>
            <w:tcW w:w="10810" w:type="dxa"/>
            <w:shd w:val="clear" w:color="auto" w:fill="E2EFD9" w:themeFill="accent6" w:themeFillTint="33"/>
          </w:tcPr>
          <w:p w14:paraId="42362884" w14:textId="77777777" w:rsidR="0089367C" w:rsidRPr="000E6B5F" w:rsidRDefault="00EB1A42" w:rsidP="0049441D">
            <w:pPr>
              <w:rPr>
                <w:rFonts w:cstheme="minorHAnsi"/>
                <w:b/>
                <w:bCs/>
                <w:szCs w:val="22"/>
              </w:rPr>
            </w:pPr>
            <w:r w:rsidRPr="000E6B5F">
              <w:rPr>
                <w:rFonts w:cstheme="minorHAnsi"/>
                <w:b/>
                <w:bCs/>
                <w:szCs w:val="22"/>
              </w:rPr>
              <w:lastRenderedPageBreak/>
              <w:t>Pathways and transitions considerations</w:t>
            </w:r>
            <w:r w:rsidR="00D1546B" w:rsidRPr="000E6B5F">
              <w:rPr>
                <w:rFonts w:cstheme="minorHAnsi"/>
                <w:b/>
                <w:bCs/>
                <w:szCs w:val="22"/>
              </w:rPr>
              <w:t xml:space="preserve">: </w:t>
            </w:r>
          </w:p>
          <w:p w14:paraId="1059EBAD" w14:textId="61CC12A7" w:rsidR="008020CF" w:rsidRPr="000E6B5F" w:rsidRDefault="008020CF" w:rsidP="008020CF">
            <w:pPr>
              <w:rPr>
                <w:rFonts w:cstheme="minorHAnsi"/>
                <w:szCs w:val="22"/>
              </w:rPr>
            </w:pPr>
            <w:r w:rsidRPr="000E6B5F">
              <w:rPr>
                <w:rFonts w:cstheme="minorHAnsi"/>
                <w:szCs w:val="22"/>
              </w:rPr>
              <w:t xml:space="preserve">Assuming that this Year 6 student is consistently demonstrating the final achievement standard in Pathway B (Level B3) in the other two language modes, </w:t>
            </w:r>
            <w:r w:rsidR="003714B6" w:rsidRPr="000E6B5F">
              <w:rPr>
                <w:rFonts w:cstheme="minorHAnsi"/>
                <w:szCs w:val="22"/>
              </w:rPr>
              <w:t>they</w:t>
            </w:r>
            <w:r w:rsidRPr="000E6B5F">
              <w:rPr>
                <w:rFonts w:cstheme="minorHAnsi"/>
                <w:szCs w:val="22"/>
              </w:rPr>
              <w:t xml:space="preserve"> will need to demonstrate tha</w:t>
            </w:r>
            <w:r w:rsidR="004C24F6" w:rsidRPr="000E6B5F">
              <w:rPr>
                <w:rFonts w:cstheme="minorHAnsi"/>
                <w:szCs w:val="22"/>
              </w:rPr>
              <w:t>t they are</w:t>
            </w:r>
            <w:r w:rsidRPr="000E6B5F">
              <w:rPr>
                <w:rFonts w:cstheme="minorHAnsi"/>
                <w:szCs w:val="22"/>
              </w:rPr>
              <w:t xml:space="preserve"> also consistently working at the achievement standard in Writing in order to transition to the English curriculum.  </w:t>
            </w:r>
          </w:p>
          <w:p w14:paraId="64B2FFB2" w14:textId="09C6E5A4" w:rsidR="008020CF" w:rsidRPr="000E6B5F" w:rsidRDefault="004C24F6" w:rsidP="008020CF">
            <w:pPr>
              <w:rPr>
                <w:rFonts w:cstheme="minorHAnsi"/>
                <w:szCs w:val="22"/>
              </w:rPr>
            </w:pPr>
            <w:r w:rsidRPr="000E6B5F">
              <w:rPr>
                <w:rFonts w:cstheme="minorHAnsi"/>
                <w:szCs w:val="22"/>
              </w:rPr>
              <w:t xml:space="preserve">They </w:t>
            </w:r>
            <w:r w:rsidR="008020CF" w:rsidRPr="000E6B5F">
              <w:rPr>
                <w:rFonts w:cstheme="minorHAnsi"/>
                <w:szCs w:val="22"/>
              </w:rPr>
              <w:t xml:space="preserve">will need to be equally capable across all three language modes to be able to meet the learning expectations in the English curriculum at the level taught to their mainstream peers, and without substantial language support. </w:t>
            </w:r>
          </w:p>
          <w:p w14:paraId="4208442E" w14:textId="64ECF062" w:rsidR="008020CF" w:rsidRPr="000E6B5F" w:rsidRDefault="004C24F6" w:rsidP="008020CF">
            <w:pPr>
              <w:rPr>
                <w:rFonts w:cstheme="minorHAnsi"/>
                <w:szCs w:val="22"/>
              </w:rPr>
            </w:pPr>
            <w:r w:rsidRPr="000E6B5F">
              <w:rPr>
                <w:rFonts w:cstheme="minorHAnsi"/>
                <w:szCs w:val="22"/>
              </w:rPr>
              <w:t>They</w:t>
            </w:r>
            <w:r w:rsidR="008020CF" w:rsidRPr="000E6B5F">
              <w:rPr>
                <w:rFonts w:cstheme="minorHAnsi"/>
                <w:szCs w:val="22"/>
              </w:rPr>
              <w:t xml:space="preserve"> will need to be sufficiently proficient in understanding and using the academic language across the learning areas to participate in learning activities across the Victorian curriculum. </w:t>
            </w:r>
          </w:p>
          <w:p w14:paraId="1FF595C2" w14:textId="3CD4A8D0" w:rsidR="00C87F61" w:rsidRPr="000E6B5F" w:rsidRDefault="003E1D28" w:rsidP="008020CF">
            <w:pPr>
              <w:rPr>
                <w:rFonts w:cstheme="minorHAnsi"/>
                <w:b/>
                <w:bCs/>
                <w:szCs w:val="22"/>
              </w:rPr>
            </w:pPr>
            <w:r w:rsidRPr="000E6B5F">
              <w:rPr>
                <w:rFonts w:cstheme="minorHAnsi"/>
                <w:szCs w:val="22"/>
              </w:rPr>
              <w:t>T</w:t>
            </w:r>
            <w:r w:rsidR="00540033" w:rsidRPr="000E6B5F">
              <w:rPr>
                <w:rFonts w:cstheme="minorHAnsi"/>
                <w:szCs w:val="22"/>
              </w:rPr>
              <w:t>h</w:t>
            </w:r>
            <w:r w:rsidRPr="000E6B5F">
              <w:rPr>
                <w:rFonts w:cstheme="minorHAnsi"/>
                <w:szCs w:val="22"/>
              </w:rPr>
              <w:t>ey</w:t>
            </w:r>
            <w:r w:rsidR="008020CF" w:rsidRPr="000E6B5F">
              <w:rPr>
                <w:rFonts w:cstheme="minorHAnsi"/>
                <w:szCs w:val="22"/>
              </w:rPr>
              <w:t xml:space="preserve"> will also need to be able to understand and use the academic English of the curriculum in subsequent years without substantial language support, when the cognitive and linguistic demands of the Victorian curriculum increases.</w:t>
            </w:r>
          </w:p>
        </w:tc>
      </w:tr>
    </w:tbl>
    <w:p w14:paraId="4348B872" w14:textId="77777777" w:rsidR="006A5630" w:rsidRPr="000E6B5F" w:rsidRDefault="006A5630" w:rsidP="00A96A42">
      <w:pPr>
        <w:rPr>
          <w:rFonts w:cstheme="minorHAnsi"/>
          <w:szCs w:val="22"/>
        </w:rPr>
      </w:pPr>
    </w:p>
    <w:p w14:paraId="2FF9B5F6" w14:textId="77777777" w:rsidR="00A1452D" w:rsidRPr="000E6B5F" w:rsidRDefault="00A1452D" w:rsidP="00A96A42">
      <w:pPr>
        <w:rPr>
          <w:rFonts w:cstheme="minorHAnsi"/>
          <w:szCs w:val="22"/>
        </w:rPr>
      </w:pPr>
    </w:p>
    <w:sectPr w:rsidR="00A1452D" w:rsidRPr="000E6B5F" w:rsidSect="003A4AA1">
      <w:headerReference w:type="even" r:id="rId33"/>
      <w:headerReference w:type="default" r:id="rId34"/>
      <w:footerReference w:type="even" r:id="rId35"/>
      <w:footerReference w:type="default" r:id="rId36"/>
      <w:headerReference w:type="first" r:id="rId37"/>
      <w:footerReference w:type="first" r:id="rId3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B6FC8" w14:textId="77777777" w:rsidR="00AC3158" w:rsidRDefault="00AC3158" w:rsidP="00126D12">
      <w:pPr>
        <w:spacing w:after="0"/>
      </w:pPr>
      <w:r>
        <w:separator/>
      </w:r>
    </w:p>
  </w:endnote>
  <w:endnote w:type="continuationSeparator" w:id="0">
    <w:p w14:paraId="3EA5A416" w14:textId="77777777" w:rsidR="00AC3158" w:rsidRDefault="00AC3158" w:rsidP="00126D12">
      <w:pPr>
        <w:spacing w:after="0"/>
      </w:pPr>
      <w:r>
        <w:continuationSeparator/>
      </w:r>
    </w:p>
  </w:endnote>
  <w:endnote w:type="continuationNotice" w:id="1">
    <w:p w14:paraId="34F744CE" w14:textId="77777777" w:rsidR="00B24A00" w:rsidRDefault="00B24A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99E4" w14:textId="77777777" w:rsidR="00AC3158" w:rsidRDefault="00AC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BE42" w14:textId="77777777" w:rsidR="00AC3158" w:rsidRDefault="00AC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CBF5" w14:textId="77777777" w:rsidR="00AC3158" w:rsidRDefault="00AC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610F8" w14:textId="77777777" w:rsidR="00AC3158" w:rsidRDefault="00AC3158" w:rsidP="00126D12">
      <w:pPr>
        <w:spacing w:after="0"/>
      </w:pPr>
      <w:r>
        <w:separator/>
      </w:r>
    </w:p>
  </w:footnote>
  <w:footnote w:type="continuationSeparator" w:id="0">
    <w:p w14:paraId="0D1F8CCE" w14:textId="77777777" w:rsidR="00AC3158" w:rsidRDefault="00AC3158" w:rsidP="00126D12">
      <w:pPr>
        <w:spacing w:after="0"/>
      </w:pPr>
      <w:r>
        <w:continuationSeparator/>
      </w:r>
    </w:p>
  </w:footnote>
  <w:footnote w:type="continuationNotice" w:id="1">
    <w:p w14:paraId="39E6F7B7" w14:textId="77777777" w:rsidR="00B24A00" w:rsidRDefault="00B24A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9316" w14:textId="77777777" w:rsidR="00AC3158" w:rsidRDefault="00AC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6881" w14:textId="652D0A3B" w:rsidR="00AC3158" w:rsidRDefault="00AC3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8152" w14:textId="77777777" w:rsidR="00AC3158" w:rsidRDefault="00AC3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563C4B"/>
    <w:multiLevelType w:val="hybridMultilevel"/>
    <w:tmpl w:val="6C9E8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643E5C"/>
    <w:multiLevelType w:val="hybridMultilevel"/>
    <w:tmpl w:val="2B6C40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7F094B"/>
    <w:multiLevelType w:val="hybridMultilevel"/>
    <w:tmpl w:val="EEF611D0"/>
    <w:lvl w:ilvl="0" w:tplc="0C090001">
      <w:start w:val="1"/>
      <w:numFmt w:val="bullet"/>
      <w:lvlText w:val=""/>
      <w:lvlJc w:val="left"/>
      <w:pPr>
        <w:ind w:left="683" w:hanging="360"/>
      </w:pPr>
      <w:rPr>
        <w:rFonts w:ascii="Symbol" w:hAnsi="Symbol" w:hint="default"/>
      </w:rPr>
    </w:lvl>
    <w:lvl w:ilvl="1" w:tplc="0C090003">
      <w:start w:val="1"/>
      <w:numFmt w:val="bullet"/>
      <w:lvlText w:val="o"/>
      <w:lvlJc w:val="left"/>
      <w:pPr>
        <w:ind w:left="1403" w:hanging="360"/>
      </w:pPr>
      <w:rPr>
        <w:rFonts w:ascii="Courier New" w:hAnsi="Courier New" w:cs="Courier New" w:hint="default"/>
      </w:rPr>
    </w:lvl>
    <w:lvl w:ilvl="2" w:tplc="0C090005">
      <w:start w:val="1"/>
      <w:numFmt w:val="bullet"/>
      <w:lvlText w:val=""/>
      <w:lvlJc w:val="left"/>
      <w:pPr>
        <w:ind w:left="2123" w:hanging="360"/>
      </w:pPr>
      <w:rPr>
        <w:rFonts w:ascii="Wingdings" w:hAnsi="Wingdings" w:hint="default"/>
      </w:rPr>
    </w:lvl>
    <w:lvl w:ilvl="3" w:tplc="0C090001">
      <w:start w:val="1"/>
      <w:numFmt w:val="bullet"/>
      <w:lvlText w:val=""/>
      <w:lvlJc w:val="left"/>
      <w:pPr>
        <w:ind w:left="2843" w:hanging="360"/>
      </w:pPr>
      <w:rPr>
        <w:rFonts w:ascii="Symbol" w:hAnsi="Symbol" w:hint="default"/>
      </w:rPr>
    </w:lvl>
    <w:lvl w:ilvl="4" w:tplc="0C090003">
      <w:start w:val="1"/>
      <w:numFmt w:val="bullet"/>
      <w:lvlText w:val="o"/>
      <w:lvlJc w:val="left"/>
      <w:pPr>
        <w:ind w:left="3563" w:hanging="360"/>
      </w:pPr>
      <w:rPr>
        <w:rFonts w:ascii="Courier New" w:hAnsi="Courier New" w:cs="Courier New" w:hint="default"/>
      </w:rPr>
    </w:lvl>
    <w:lvl w:ilvl="5" w:tplc="0C090005">
      <w:start w:val="1"/>
      <w:numFmt w:val="bullet"/>
      <w:lvlText w:val=""/>
      <w:lvlJc w:val="left"/>
      <w:pPr>
        <w:ind w:left="4283" w:hanging="360"/>
      </w:pPr>
      <w:rPr>
        <w:rFonts w:ascii="Wingdings" w:hAnsi="Wingdings" w:hint="default"/>
      </w:rPr>
    </w:lvl>
    <w:lvl w:ilvl="6" w:tplc="0C090001">
      <w:start w:val="1"/>
      <w:numFmt w:val="bullet"/>
      <w:lvlText w:val=""/>
      <w:lvlJc w:val="left"/>
      <w:pPr>
        <w:ind w:left="5003" w:hanging="360"/>
      </w:pPr>
      <w:rPr>
        <w:rFonts w:ascii="Symbol" w:hAnsi="Symbol" w:hint="default"/>
      </w:rPr>
    </w:lvl>
    <w:lvl w:ilvl="7" w:tplc="0C090003">
      <w:start w:val="1"/>
      <w:numFmt w:val="bullet"/>
      <w:lvlText w:val="o"/>
      <w:lvlJc w:val="left"/>
      <w:pPr>
        <w:ind w:left="5723" w:hanging="360"/>
      </w:pPr>
      <w:rPr>
        <w:rFonts w:ascii="Courier New" w:hAnsi="Courier New" w:cs="Courier New" w:hint="default"/>
      </w:rPr>
    </w:lvl>
    <w:lvl w:ilvl="8" w:tplc="0C090005">
      <w:start w:val="1"/>
      <w:numFmt w:val="bullet"/>
      <w:lvlText w:val=""/>
      <w:lvlJc w:val="left"/>
      <w:pPr>
        <w:ind w:left="6443" w:hanging="360"/>
      </w:pPr>
      <w:rPr>
        <w:rFonts w:ascii="Wingdings" w:hAnsi="Wingdings" w:hint="default"/>
      </w:rPr>
    </w:lvl>
  </w:abstractNum>
  <w:abstractNum w:abstractNumId="15"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B45247"/>
    <w:multiLevelType w:val="hybridMultilevel"/>
    <w:tmpl w:val="1AA8E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C05B26"/>
    <w:multiLevelType w:val="hybridMultilevel"/>
    <w:tmpl w:val="1CAA1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32"/>
  </w:num>
  <w:num w:numId="4">
    <w:abstractNumId w:val="0"/>
  </w:num>
  <w:num w:numId="5">
    <w:abstractNumId w:val="23"/>
  </w:num>
  <w:num w:numId="6">
    <w:abstractNumId w:val="26"/>
  </w:num>
  <w:num w:numId="7">
    <w:abstractNumId w:val="18"/>
  </w:num>
  <w:num w:numId="8">
    <w:abstractNumId w:val="12"/>
  </w:num>
  <w:num w:numId="9">
    <w:abstractNumId w:val="34"/>
  </w:num>
  <w:num w:numId="10">
    <w:abstractNumId w:val="13"/>
  </w:num>
  <w:num w:numId="11">
    <w:abstractNumId w:val="39"/>
  </w:num>
  <w:num w:numId="12">
    <w:abstractNumId w:val="28"/>
  </w:num>
  <w:num w:numId="13">
    <w:abstractNumId w:val="30"/>
  </w:num>
  <w:num w:numId="14">
    <w:abstractNumId w:val="10"/>
  </w:num>
  <w:num w:numId="15">
    <w:abstractNumId w:val="31"/>
  </w:num>
  <w:num w:numId="16">
    <w:abstractNumId w:val="35"/>
  </w:num>
  <w:num w:numId="17">
    <w:abstractNumId w:val="36"/>
  </w:num>
  <w:num w:numId="18">
    <w:abstractNumId w:val="21"/>
  </w:num>
  <w:num w:numId="19">
    <w:abstractNumId w:val="33"/>
  </w:num>
  <w:num w:numId="20">
    <w:abstractNumId w:val="8"/>
  </w:num>
  <w:num w:numId="21">
    <w:abstractNumId w:val="22"/>
  </w:num>
  <w:num w:numId="22">
    <w:abstractNumId w:val="37"/>
  </w:num>
  <w:num w:numId="23">
    <w:abstractNumId w:val="24"/>
  </w:num>
  <w:num w:numId="24">
    <w:abstractNumId w:val="29"/>
  </w:num>
  <w:num w:numId="25">
    <w:abstractNumId w:val="3"/>
  </w:num>
  <w:num w:numId="26">
    <w:abstractNumId w:val="15"/>
  </w:num>
  <w:num w:numId="27">
    <w:abstractNumId w:val="9"/>
  </w:num>
  <w:num w:numId="28">
    <w:abstractNumId w:val="4"/>
  </w:num>
  <w:num w:numId="29">
    <w:abstractNumId w:val="25"/>
  </w:num>
  <w:num w:numId="30">
    <w:abstractNumId w:val="16"/>
  </w:num>
  <w:num w:numId="31">
    <w:abstractNumId w:val="38"/>
  </w:num>
  <w:num w:numId="32">
    <w:abstractNumId w:val="7"/>
  </w:num>
  <w:num w:numId="33">
    <w:abstractNumId w:val="17"/>
  </w:num>
  <w:num w:numId="34">
    <w:abstractNumId w:val="11"/>
  </w:num>
  <w:num w:numId="35">
    <w:abstractNumId w:val="2"/>
  </w:num>
  <w:num w:numId="36">
    <w:abstractNumId w:val="19"/>
  </w:num>
  <w:num w:numId="37">
    <w:abstractNumId w:val="1"/>
  </w:num>
  <w:num w:numId="38">
    <w:abstractNumId w:val="6"/>
  </w:num>
  <w:num w:numId="39">
    <w:abstractNumId w:val="1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60"/>
    <w:rsid w:val="000014B4"/>
    <w:rsid w:val="00003F3B"/>
    <w:rsid w:val="00005942"/>
    <w:rsid w:val="00010539"/>
    <w:rsid w:val="00010F27"/>
    <w:rsid w:val="00011969"/>
    <w:rsid w:val="00022D31"/>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0FC2"/>
    <w:rsid w:val="00092A2A"/>
    <w:rsid w:val="00092FAE"/>
    <w:rsid w:val="00097834"/>
    <w:rsid w:val="000A0357"/>
    <w:rsid w:val="000A4DBB"/>
    <w:rsid w:val="000A4ECE"/>
    <w:rsid w:val="000A60DD"/>
    <w:rsid w:val="000B2CDA"/>
    <w:rsid w:val="000D4BF0"/>
    <w:rsid w:val="000E0AC4"/>
    <w:rsid w:val="000E49E2"/>
    <w:rsid w:val="000E4D75"/>
    <w:rsid w:val="000E6B5F"/>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3375C"/>
    <w:rsid w:val="00140D8D"/>
    <w:rsid w:val="001421D4"/>
    <w:rsid w:val="00142240"/>
    <w:rsid w:val="00142565"/>
    <w:rsid w:val="0014494B"/>
    <w:rsid w:val="00145F55"/>
    <w:rsid w:val="00151608"/>
    <w:rsid w:val="00152CC9"/>
    <w:rsid w:val="001548AE"/>
    <w:rsid w:val="00157266"/>
    <w:rsid w:val="001717D2"/>
    <w:rsid w:val="00173DF2"/>
    <w:rsid w:val="00173E87"/>
    <w:rsid w:val="0017564C"/>
    <w:rsid w:val="0017627B"/>
    <w:rsid w:val="00187A95"/>
    <w:rsid w:val="001A1BEC"/>
    <w:rsid w:val="001A2D4F"/>
    <w:rsid w:val="001A773A"/>
    <w:rsid w:val="001B3878"/>
    <w:rsid w:val="001B4408"/>
    <w:rsid w:val="001B4C08"/>
    <w:rsid w:val="001C074A"/>
    <w:rsid w:val="001C4AC2"/>
    <w:rsid w:val="001D2027"/>
    <w:rsid w:val="001D66B0"/>
    <w:rsid w:val="001D67B2"/>
    <w:rsid w:val="001E0833"/>
    <w:rsid w:val="001E444F"/>
    <w:rsid w:val="001E7DAE"/>
    <w:rsid w:val="001F7DD4"/>
    <w:rsid w:val="00204B39"/>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570A2"/>
    <w:rsid w:val="002602A2"/>
    <w:rsid w:val="002653DC"/>
    <w:rsid w:val="002707C1"/>
    <w:rsid w:val="00271098"/>
    <w:rsid w:val="00273660"/>
    <w:rsid w:val="00276A02"/>
    <w:rsid w:val="00276D81"/>
    <w:rsid w:val="00285984"/>
    <w:rsid w:val="0028714F"/>
    <w:rsid w:val="00291EC3"/>
    <w:rsid w:val="00295263"/>
    <w:rsid w:val="002A0A22"/>
    <w:rsid w:val="002A0FC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06B0"/>
    <w:rsid w:val="00362A3C"/>
    <w:rsid w:val="0037108A"/>
    <w:rsid w:val="003714B6"/>
    <w:rsid w:val="00374D47"/>
    <w:rsid w:val="0037574D"/>
    <w:rsid w:val="00392437"/>
    <w:rsid w:val="00393EB2"/>
    <w:rsid w:val="003973AE"/>
    <w:rsid w:val="003A0FF9"/>
    <w:rsid w:val="003A1A7F"/>
    <w:rsid w:val="003A2369"/>
    <w:rsid w:val="003A3280"/>
    <w:rsid w:val="003A4AA1"/>
    <w:rsid w:val="003A7B75"/>
    <w:rsid w:val="003B21C1"/>
    <w:rsid w:val="003B4D77"/>
    <w:rsid w:val="003C097F"/>
    <w:rsid w:val="003C4C2A"/>
    <w:rsid w:val="003C6369"/>
    <w:rsid w:val="003C768C"/>
    <w:rsid w:val="003D397E"/>
    <w:rsid w:val="003D4F0E"/>
    <w:rsid w:val="003E0F88"/>
    <w:rsid w:val="003E1D28"/>
    <w:rsid w:val="003E330D"/>
    <w:rsid w:val="003E42D0"/>
    <w:rsid w:val="00405F12"/>
    <w:rsid w:val="00407575"/>
    <w:rsid w:val="004115F7"/>
    <w:rsid w:val="0041231C"/>
    <w:rsid w:val="00412593"/>
    <w:rsid w:val="004141CD"/>
    <w:rsid w:val="004144DB"/>
    <w:rsid w:val="0041488F"/>
    <w:rsid w:val="0041683C"/>
    <w:rsid w:val="00424163"/>
    <w:rsid w:val="004251B5"/>
    <w:rsid w:val="00431C43"/>
    <w:rsid w:val="00433069"/>
    <w:rsid w:val="00433BCA"/>
    <w:rsid w:val="004423AE"/>
    <w:rsid w:val="00444BF1"/>
    <w:rsid w:val="00445530"/>
    <w:rsid w:val="00455C2F"/>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24F6"/>
    <w:rsid w:val="004C6CD0"/>
    <w:rsid w:val="004E51C2"/>
    <w:rsid w:val="004E62C9"/>
    <w:rsid w:val="004E6DC5"/>
    <w:rsid w:val="004E712A"/>
    <w:rsid w:val="004E7DFC"/>
    <w:rsid w:val="004F1C90"/>
    <w:rsid w:val="004F2DEE"/>
    <w:rsid w:val="004F7F63"/>
    <w:rsid w:val="00512042"/>
    <w:rsid w:val="00512A60"/>
    <w:rsid w:val="00516315"/>
    <w:rsid w:val="00523762"/>
    <w:rsid w:val="00525D8D"/>
    <w:rsid w:val="005265D1"/>
    <w:rsid w:val="00527EC9"/>
    <w:rsid w:val="005304A4"/>
    <w:rsid w:val="00531A0C"/>
    <w:rsid w:val="005341A9"/>
    <w:rsid w:val="00540033"/>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66B0C"/>
    <w:rsid w:val="005716D1"/>
    <w:rsid w:val="00574A59"/>
    <w:rsid w:val="00580771"/>
    <w:rsid w:val="00580D1B"/>
    <w:rsid w:val="00586AA0"/>
    <w:rsid w:val="00591D35"/>
    <w:rsid w:val="005A44C4"/>
    <w:rsid w:val="005A4D18"/>
    <w:rsid w:val="005B2FE2"/>
    <w:rsid w:val="005D2E46"/>
    <w:rsid w:val="005D4422"/>
    <w:rsid w:val="005E221C"/>
    <w:rsid w:val="005E7B66"/>
    <w:rsid w:val="005F1A15"/>
    <w:rsid w:val="005F25CB"/>
    <w:rsid w:val="005F3B26"/>
    <w:rsid w:val="005F3E55"/>
    <w:rsid w:val="00602CF2"/>
    <w:rsid w:val="00604A24"/>
    <w:rsid w:val="00607EEB"/>
    <w:rsid w:val="006146A3"/>
    <w:rsid w:val="006264C1"/>
    <w:rsid w:val="00626FFB"/>
    <w:rsid w:val="006314D3"/>
    <w:rsid w:val="00643E40"/>
    <w:rsid w:val="00663B7B"/>
    <w:rsid w:val="00663E36"/>
    <w:rsid w:val="0067332E"/>
    <w:rsid w:val="00674A20"/>
    <w:rsid w:val="00674AEC"/>
    <w:rsid w:val="0068296B"/>
    <w:rsid w:val="00683EC8"/>
    <w:rsid w:val="0069128A"/>
    <w:rsid w:val="006934CF"/>
    <w:rsid w:val="0069354D"/>
    <w:rsid w:val="006948A3"/>
    <w:rsid w:val="006A31BE"/>
    <w:rsid w:val="006A5630"/>
    <w:rsid w:val="006B16FC"/>
    <w:rsid w:val="006B45F4"/>
    <w:rsid w:val="006C298D"/>
    <w:rsid w:val="006D2472"/>
    <w:rsid w:val="006D6190"/>
    <w:rsid w:val="006D7357"/>
    <w:rsid w:val="006E169A"/>
    <w:rsid w:val="006E2756"/>
    <w:rsid w:val="006F2F3E"/>
    <w:rsid w:val="006F4953"/>
    <w:rsid w:val="006F7138"/>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1DAB"/>
    <w:rsid w:val="007522A0"/>
    <w:rsid w:val="00753E73"/>
    <w:rsid w:val="00772DD1"/>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C39CD"/>
    <w:rsid w:val="007D6F53"/>
    <w:rsid w:val="007E2601"/>
    <w:rsid w:val="007E3F53"/>
    <w:rsid w:val="007E4D6E"/>
    <w:rsid w:val="007F2C93"/>
    <w:rsid w:val="007F5ABF"/>
    <w:rsid w:val="008020CF"/>
    <w:rsid w:val="008061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97C45"/>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D6D7B"/>
    <w:rsid w:val="008E306B"/>
    <w:rsid w:val="008E3F41"/>
    <w:rsid w:val="008E522C"/>
    <w:rsid w:val="008E70A3"/>
    <w:rsid w:val="008F14FA"/>
    <w:rsid w:val="008F20A9"/>
    <w:rsid w:val="008F4D13"/>
    <w:rsid w:val="008F7379"/>
    <w:rsid w:val="008F7995"/>
    <w:rsid w:val="00901C00"/>
    <w:rsid w:val="00905405"/>
    <w:rsid w:val="00914E1F"/>
    <w:rsid w:val="00915C62"/>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68FF"/>
    <w:rsid w:val="009835AD"/>
    <w:rsid w:val="00984651"/>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62BC"/>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8D4"/>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3158"/>
    <w:rsid w:val="00AC631C"/>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4A00"/>
    <w:rsid w:val="00B25583"/>
    <w:rsid w:val="00B257E5"/>
    <w:rsid w:val="00B402B5"/>
    <w:rsid w:val="00B41757"/>
    <w:rsid w:val="00B41A9C"/>
    <w:rsid w:val="00B431B0"/>
    <w:rsid w:val="00B479A7"/>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36807"/>
    <w:rsid w:val="00C406D4"/>
    <w:rsid w:val="00C44B13"/>
    <w:rsid w:val="00C50BC0"/>
    <w:rsid w:val="00C548D8"/>
    <w:rsid w:val="00C56CD3"/>
    <w:rsid w:val="00C60F44"/>
    <w:rsid w:val="00C6166D"/>
    <w:rsid w:val="00C61C18"/>
    <w:rsid w:val="00C74CE4"/>
    <w:rsid w:val="00C817F5"/>
    <w:rsid w:val="00C828D8"/>
    <w:rsid w:val="00C83E23"/>
    <w:rsid w:val="00C8626B"/>
    <w:rsid w:val="00C87F61"/>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D793C"/>
    <w:rsid w:val="00CE73B7"/>
    <w:rsid w:val="00CF1C1D"/>
    <w:rsid w:val="00CF2F31"/>
    <w:rsid w:val="00CF76A3"/>
    <w:rsid w:val="00CF7ED8"/>
    <w:rsid w:val="00D011D6"/>
    <w:rsid w:val="00D03E6F"/>
    <w:rsid w:val="00D04B81"/>
    <w:rsid w:val="00D06213"/>
    <w:rsid w:val="00D0771B"/>
    <w:rsid w:val="00D12BB0"/>
    <w:rsid w:val="00D1546B"/>
    <w:rsid w:val="00D1587A"/>
    <w:rsid w:val="00D16F98"/>
    <w:rsid w:val="00D1769E"/>
    <w:rsid w:val="00D20A60"/>
    <w:rsid w:val="00D21AA2"/>
    <w:rsid w:val="00D41A39"/>
    <w:rsid w:val="00D46706"/>
    <w:rsid w:val="00D470C0"/>
    <w:rsid w:val="00D51138"/>
    <w:rsid w:val="00D5262B"/>
    <w:rsid w:val="00D666D1"/>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13ED"/>
    <w:rsid w:val="00DC418F"/>
    <w:rsid w:val="00DC72E7"/>
    <w:rsid w:val="00DD0FA5"/>
    <w:rsid w:val="00DD38AB"/>
    <w:rsid w:val="00DD4143"/>
    <w:rsid w:val="00DD5429"/>
    <w:rsid w:val="00DE0D1D"/>
    <w:rsid w:val="00DE3035"/>
    <w:rsid w:val="00DE4F3D"/>
    <w:rsid w:val="00DE6923"/>
    <w:rsid w:val="00DE6930"/>
    <w:rsid w:val="00DF223D"/>
    <w:rsid w:val="00DF5920"/>
    <w:rsid w:val="00DF5BE6"/>
    <w:rsid w:val="00DF6FDF"/>
    <w:rsid w:val="00E01A1C"/>
    <w:rsid w:val="00E026B6"/>
    <w:rsid w:val="00E14945"/>
    <w:rsid w:val="00E20BB8"/>
    <w:rsid w:val="00E23E12"/>
    <w:rsid w:val="00E25C02"/>
    <w:rsid w:val="00E266C3"/>
    <w:rsid w:val="00E27E27"/>
    <w:rsid w:val="00E27F40"/>
    <w:rsid w:val="00E35A1D"/>
    <w:rsid w:val="00E43C72"/>
    <w:rsid w:val="00E46637"/>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1A42"/>
    <w:rsid w:val="00EB298A"/>
    <w:rsid w:val="00EB2F62"/>
    <w:rsid w:val="00EB3305"/>
    <w:rsid w:val="00EB34F1"/>
    <w:rsid w:val="00EB69F5"/>
    <w:rsid w:val="00EC102D"/>
    <w:rsid w:val="00EC1F5D"/>
    <w:rsid w:val="00EC2AB9"/>
    <w:rsid w:val="00EC4EB1"/>
    <w:rsid w:val="00EC601A"/>
    <w:rsid w:val="00ED14A4"/>
    <w:rsid w:val="00ED192C"/>
    <w:rsid w:val="00ED4B76"/>
    <w:rsid w:val="00ED5FBC"/>
    <w:rsid w:val="00EE1C17"/>
    <w:rsid w:val="00EE4FE8"/>
    <w:rsid w:val="00EE5214"/>
    <w:rsid w:val="00EE6FAD"/>
    <w:rsid w:val="00EF0B1F"/>
    <w:rsid w:val="00EF1232"/>
    <w:rsid w:val="00EF65E7"/>
    <w:rsid w:val="00F029F3"/>
    <w:rsid w:val="00F065A9"/>
    <w:rsid w:val="00F12113"/>
    <w:rsid w:val="00F12CF3"/>
    <w:rsid w:val="00F147D8"/>
    <w:rsid w:val="00F156F9"/>
    <w:rsid w:val="00F1576A"/>
    <w:rsid w:val="00F1707E"/>
    <w:rsid w:val="00F204C4"/>
    <w:rsid w:val="00F25C6A"/>
    <w:rsid w:val="00F2635B"/>
    <w:rsid w:val="00F3125E"/>
    <w:rsid w:val="00F525EA"/>
    <w:rsid w:val="00F56648"/>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B7902"/>
    <w:rsid w:val="00FC79E8"/>
    <w:rsid w:val="00FD5845"/>
    <w:rsid w:val="00FE39F4"/>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E958AB"/>
  <w15:chartTrackingRefBased/>
  <w15:docId w15:val="{7B0ED272-8532-4B5D-9B28-2BC764B8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889801108">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478" TargetMode="External"/><Relationship Id="rId18" Type="http://schemas.openxmlformats.org/officeDocument/2006/relationships/hyperlink" Target="https://victoriancurriculum.vcaa.vic.edu.au/Curriculum/ContentDescription/VCEALL477" TargetMode="External"/><Relationship Id="rId26" Type="http://schemas.openxmlformats.org/officeDocument/2006/relationships/hyperlink" Target="https://victoriancurriculum.vcaa.vic.edu.au/Curriculum/ContentDescription/VCEALL474" TargetMode="External"/><Relationship Id="rId39" Type="http://schemas.openxmlformats.org/officeDocument/2006/relationships/fontTable" Target="fontTable.xml"/><Relationship Id="rId21" Type="http://schemas.openxmlformats.org/officeDocument/2006/relationships/hyperlink" Target="https://victoriancurriculum.vcaa.vic.edu.au/Curriculum/ContentDescription/VCEALL470"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L471" TargetMode="External"/><Relationship Id="rId17" Type="http://schemas.openxmlformats.org/officeDocument/2006/relationships/hyperlink" Target="https://victoriancurriculum.vcaa.vic.edu.au/Curriculum/ContentDescription/VCEALL469" TargetMode="External"/><Relationship Id="rId25" Type="http://schemas.openxmlformats.org/officeDocument/2006/relationships/hyperlink" Target="https://victoriancurriculum.vcaa.vic.edu.au/Curriculum/ContentDescription/VCEALL467"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472" TargetMode="External"/><Relationship Id="rId20" Type="http://schemas.openxmlformats.org/officeDocument/2006/relationships/hyperlink" Target="https://victoriancurriculum.vcaa.vic.edu.au/Curriculum/ContentDescription/VCEALC454" TargetMode="External"/><Relationship Id="rId29" Type="http://schemas.openxmlformats.org/officeDocument/2006/relationships/hyperlink" Target="https://victoriancurriculum.vcaa.vic.edu.au/Curriculum/ContentDescription/VCEALL469" TargetMode="External"/><Relationship Id="rId4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466" TargetMode="External"/><Relationship Id="rId32" Type="http://schemas.openxmlformats.org/officeDocument/2006/relationships/hyperlink" Target="https://victoriancurriculum.vcaa.vic.edu.au/english/english-as-an-additional-language-eal/pathway-b-mid-immersion/curriculum/f-10" TargetMode="Externa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477" TargetMode="External"/><Relationship Id="rId23" Type="http://schemas.openxmlformats.org/officeDocument/2006/relationships/hyperlink" Target="https://victoriancurriculum.vcaa.vic.edu.au/Curriculum/ContentDescription/VCEALA458" TargetMode="External"/><Relationship Id="rId28" Type="http://schemas.openxmlformats.org/officeDocument/2006/relationships/hyperlink" Target="https://victoriancurriculum.vcaa.vic.edu.au/Curriculum/ContentDescription/VCEALL471"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472" TargetMode="External"/><Relationship Id="rId31" Type="http://schemas.openxmlformats.org/officeDocument/2006/relationships/hyperlink" Target="https://victoriancurriculum.vcaa.vic.edu.au/Curriculum/ContentDescription/VCEALL4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478" TargetMode="External"/><Relationship Id="rId22" Type="http://schemas.openxmlformats.org/officeDocument/2006/relationships/hyperlink" Target="https://victoriancurriculum.vcaa.vic.edu.au/Curriculum/ContentDescription/VCEALL476" TargetMode="External"/><Relationship Id="rId27" Type="http://schemas.openxmlformats.org/officeDocument/2006/relationships/hyperlink" Target="https://victoriancurriculum.vcaa.vic.edu.au/Curriculum/ContentDescription/VCEALL468" TargetMode="External"/><Relationship Id="rId30" Type="http://schemas.openxmlformats.org/officeDocument/2006/relationships/hyperlink" Target="https://victoriancurriculum.vcaa.vic.edu.au/Curriculum/ContentDescription/VCEALA463"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B3W_SeasonsReasons</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Props1.xml><?xml version="1.0" encoding="utf-8"?>
<ds:datastoreItem xmlns:ds="http://schemas.openxmlformats.org/officeDocument/2006/customXml" ds:itemID="{4347C850-752F-406B-B09D-B8E21DFF5C28}"/>
</file>

<file path=customXml/itemProps2.xml><?xml version="1.0" encoding="utf-8"?>
<ds:datastoreItem xmlns:ds="http://schemas.openxmlformats.org/officeDocument/2006/customXml" ds:itemID="{B66F4208-33F4-4B07-A808-6888225632CF}"/>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57817B75-6B48-44DC-A5EF-109BFB760770}">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schemas.microsoft.com/sharepoint/v3"/>
    <ds:schemaRef ds:uri="http://schemas.openxmlformats.org/package/2006/metadata/core-properties"/>
    <ds:schemaRef ds:uri="238b40cc-5620-4a1c-9250-4b92012a1abc"/>
    <ds:schemaRef ds:uri="http://purl.org/dc/terms/"/>
  </ds:schemaRefs>
</ds:datastoreItem>
</file>

<file path=docProps/app.xml><?xml version="1.0" encoding="utf-8"?>
<Properties xmlns="http://schemas.openxmlformats.org/officeDocument/2006/extended-properties" xmlns:vt="http://schemas.openxmlformats.org/officeDocument/2006/docPropsVTypes">
  <Template>W_Template.dotx</Template>
  <TotalTime>37</TotalTime>
  <Pages>3</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B3W_SeasonsReasons</dc:title>
  <dc:subject/>
  <dc:creator>Choong, Yan Y</dc:creator>
  <cp:keywords/>
  <dc:description/>
  <cp:lastModifiedBy>Yan Yao Choong</cp:lastModifiedBy>
  <cp:revision>63</cp:revision>
  <dcterms:created xsi:type="dcterms:W3CDTF">2020-09-25T05:17:00Z</dcterms:created>
  <dcterms:modified xsi:type="dcterms:W3CDTF">2021-02-05T00:22:00Z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{2ff2c8f0-fca4-441f-a2b3-e6308f912094}</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R20211361640</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815900</vt:r8>
  </property>
  <property fmtid="{D5CDD505-2E9C-101B-9397-08002B2CF9AE}" pid="17" name="Cc">
    <vt:lpwstr/>
  </property>
  <property fmtid="{D5CDD505-2E9C-101B-9397-08002B2CF9AE}" pid="18" name="From1">
    <vt:lpwstr/>
  </property>
  <property fmtid="{D5CDD505-2E9C-101B-9397-08002B2CF9AE}" pid="19" name="xd_ProgID">
    <vt:lpwstr/>
  </property>
  <property fmtid="{D5CDD505-2E9C-101B-9397-08002B2CF9AE}" pid="20" name="DocumentSetDescription">
    <vt:lpwstr/>
  </property>
  <property fmtid="{D5CDD505-2E9C-101B-9397-08002B2CF9AE}" pid="21" name="Attachment">
    <vt:bool>false</vt:bool>
  </property>
  <property fmtid="{D5CDD505-2E9C-101B-9397-08002B2CF9AE}" pid="22" name="TemplateUrl">
    <vt:lpwstr/>
  </property>
  <property fmtid="{D5CDD505-2E9C-101B-9397-08002B2CF9AE}" pid="23" name="To">
    <vt:lpwstr/>
  </property>
  <property fmtid="{D5CDD505-2E9C-101B-9397-08002B2CF9AE}" pid="24" name="Email Categories">
    <vt:lpwstr/>
  </property>
  <property fmtid="{D5CDD505-2E9C-101B-9397-08002B2CF9AE}" pid="25" name="Bcc">
    <vt:lpwstr/>
  </property>
  <property fmtid="{D5CDD505-2E9C-101B-9397-08002B2CF9AE}" pid="26" name="Email Subject">
    <vt:lpwstr/>
  </property>
  <property fmtid="{D5CDD505-2E9C-101B-9397-08002B2CF9AE}" pid="27" name="Conversation">
    <vt:lpwstr/>
  </property>
  <property fmtid="{D5CDD505-2E9C-101B-9397-08002B2CF9AE}" pid="28" name="URL">
    <vt:lpwstr/>
  </property>
  <property fmtid="{D5CDD505-2E9C-101B-9397-08002B2CF9AE}" pid="29" name="ma09474bef6b487d93431ac28330710e">
    <vt:lpwstr/>
  </property>
  <property fmtid="{D5CDD505-2E9C-101B-9397-08002B2CF9AE}" pid="30" name="b94599ac76d74d0a81e2e0d597ad60b0">
    <vt:lpwstr>13.1.2 Internal Policy|ad985a07-89db-41e4-84da-e1a6cef79014</vt:lpwstr>
  </property>
  <property fmtid="{D5CDD505-2E9C-101B-9397-08002B2CF9AE}" pid="31" name="lf325da747e242898db023622dd7f876">
    <vt:lpwstr/>
  </property>
  <property fmtid="{D5CDD505-2E9C-101B-9397-08002B2CF9AE}" pid="32" name="RecordPoint_SubmissionCompleted">
    <vt:lpwstr>2021-02-05T11:24:02.9467973+11:00</vt:lpwstr>
  </property>
  <property fmtid="{D5CDD505-2E9C-101B-9397-08002B2CF9AE}" pid="33" name="DEECD_Author">
    <vt:lpwstr>94;#Education|5232e41c-5101-41fe-b638-7d41d1371531</vt:lpwstr>
  </property>
  <property fmtid="{D5CDD505-2E9C-101B-9397-08002B2CF9AE}" pid="34" name="DEECD_ItemType">
    <vt:lpwstr>101;#Page|eb523acf-a821-456c-a76b-7607578309d7</vt:lpwstr>
  </property>
  <property fmtid="{D5CDD505-2E9C-101B-9397-08002B2CF9AE}" pid="35" name="DEECD_SubjectCategory">
    <vt:lpwstr/>
  </property>
  <property fmtid="{D5CDD505-2E9C-101B-9397-08002B2CF9AE}" pid="36" name="DEECD_Audience">
    <vt:lpwstr/>
  </property>
</Properties>
</file>