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65EF5" w14:textId="4C65B38C" w:rsidR="00B66115" w:rsidRDefault="00D9693F">
      <w:pPr>
        <w:rPr>
          <w:b/>
          <w:bCs/>
        </w:rPr>
      </w:pPr>
      <w:r>
        <w:rPr>
          <w:b/>
          <w:bCs/>
        </w:rPr>
        <w:t>Pathway</w:t>
      </w:r>
      <w:r w:rsidR="00C90934">
        <w:rPr>
          <w:b/>
          <w:bCs/>
        </w:rPr>
        <w:t xml:space="preserve"> </w:t>
      </w:r>
      <w:r w:rsidR="00723507">
        <w:rPr>
          <w:b/>
          <w:bCs/>
        </w:rPr>
        <w:t>B</w:t>
      </w:r>
      <w:r w:rsidR="00C90934">
        <w:rPr>
          <w:b/>
          <w:bCs/>
        </w:rPr>
        <w:t xml:space="preserve"> </w:t>
      </w:r>
      <w:r>
        <w:rPr>
          <w:b/>
          <w:bCs/>
        </w:rPr>
        <w:t>Level</w:t>
      </w:r>
      <w:r w:rsidR="00030D90">
        <w:rPr>
          <w:b/>
          <w:bCs/>
        </w:rPr>
        <w:t xml:space="preserve"> </w:t>
      </w:r>
      <w:r w:rsidR="00F51C16">
        <w:rPr>
          <w:b/>
          <w:bCs/>
        </w:rPr>
        <w:t>B</w:t>
      </w:r>
      <w:r w:rsidR="00723507">
        <w:rPr>
          <w:b/>
          <w:bCs/>
        </w:rPr>
        <w:t>2</w:t>
      </w:r>
      <w:r w:rsidR="00B66115">
        <w:rPr>
          <w:b/>
          <w:bCs/>
        </w:rPr>
        <w:t xml:space="preserve"> </w:t>
      </w:r>
      <w:r w:rsidR="00B548C7">
        <w:rPr>
          <w:b/>
          <w:bCs/>
        </w:rPr>
        <w:t xml:space="preserve">Writing </w:t>
      </w:r>
    </w:p>
    <w:p w14:paraId="0775B7BF" w14:textId="4C708AB9" w:rsidR="008130A7" w:rsidRDefault="008419D9">
      <w:pPr>
        <w:rPr>
          <w:b/>
          <w:bCs/>
        </w:rPr>
      </w:pPr>
      <w:r>
        <w:rPr>
          <w:b/>
          <w:bCs/>
        </w:rPr>
        <w:t xml:space="preserve">Persuasive </w:t>
      </w:r>
      <w:r w:rsidR="00EA3373">
        <w:rPr>
          <w:b/>
          <w:bCs/>
        </w:rPr>
        <w:t>text</w:t>
      </w:r>
      <w:r w:rsidR="00E230F3">
        <w:rPr>
          <w:b/>
          <w:bCs/>
        </w:rPr>
        <w:t xml:space="preserve"> </w:t>
      </w:r>
      <w:r w:rsidR="000A60DD">
        <w:rPr>
          <w:b/>
          <w:bCs/>
        </w:rPr>
        <w:t xml:space="preserve">- </w:t>
      </w:r>
      <w:r w:rsidR="00723507">
        <w:rPr>
          <w:b/>
          <w:bCs/>
        </w:rPr>
        <w:t>Melbourne is the best city</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6DEE5040" w14:textId="77777777" w:rsidTr="00F8380E">
        <w:tc>
          <w:tcPr>
            <w:tcW w:w="1393" w:type="dxa"/>
          </w:tcPr>
          <w:p w14:paraId="4A16CC97" w14:textId="77777777" w:rsidR="00E84FEF" w:rsidRDefault="00475190" w:rsidP="00812A97">
            <w:pPr>
              <w:rPr>
                <w:b/>
                <w:bCs/>
              </w:rPr>
            </w:pPr>
            <w:r>
              <w:rPr>
                <w:b/>
                <w:bCs/>
              </w:rPr>
              <w:t xml:space="preserve">Student information </w:t>
            </w:r>
          </w:p>
        </w:tc>
        <w:tc>
          <w:tcPr>
            <w:tcW w:w="21282" w:type="dxa"/>
          </w:tcPr>
          <w:p w14:paraId="67B38B27" w14:textId="5006CDBA" w:rsidR="006E2756" w:rsidRPr="00E84FEF" w:rsidRDefault="00723507" w:rsidP="00CD73D3">
            <w:r>
              <w:t xml:space="preserve">The student is 10 years </w:t>
            </w:r>
            <w:r w:rsidR="006B6CF4">
              <w:t>old</w:t>
            </w:r>
            <w:r>
              <w:t xml:space="preserve"> and in </w:t>
            </w:r>
            <w:r w:rsidR="00193F06">
              <w:t>Y</w:t>
            </w:r>
            <w:r>
              <w:t xml:space="preserve">ear 5. She was born in Brazil and speaks Portuguese. She has had age-equivalent schooling in Brazil and is able to read and write in Portuguese. She has been at an English language school in Australia for </w:t>
            </w:r>
            <w:r w:rsidR="0035055D">
              <w:t xml:space="preserve">two </w:t>
            </w:r>
            <w:r>
              <w:t>terms</w:t>
            </w:r>
            <w:r w:rsidR="006B6CF4">
              <w:t xml:space="preserve"> and her parents are able to support her </w:t>
            </w:r>
            <w:r w:rsidR="007A4760">
              <w:t xml:space="preserve">to </w:t>
            </w:r>
            <w:r w:rsidR="006B6CF4">
              <w:t>learn English at home.</w:t>
            </w:r>
          </w:p>
        </w:tc>
      </w:tr>
      <w:tr w:rsidR="00AA73FA" w14:paraId="01622918" w14:textId="77777777" w:rsidTr="00F8380E">
        <w:tc>
          <w:tcPr>
            <w:tcW w:w="1393" w:type="dxa"/>
          </w:tcPr>
          <w:p w14:paraId="6A899578" w14:textId="77777777" w:rsidR="00AA73FA" w:rsidRDefault="00AA73FA" w:rsidP="00812A97">
            <w:pPr>
              <w:rPr>
                <w:b/>
                <w:bCs/>
              </w:rPr>
            </w:pPr>
            <w:r>
              <w:rPr>
                <w:b/>
                <w:bCs/>
              </w:rPr>
              <w:t xml:space="preserve">Task </w:t>
            </w:r>
          </w:p>
        </w:tc>
        <w:tc>
          <w:tcPr>
            <w:tcW w:w="21282" w:type="dxa"/>
          </w:tcPr>
          <w:p w14:paraId="0BFD8B67" w14:textId="543CD254" w:rsidR="00B5244B" w:rsidRDefault="00723507" w:rsidP="00D75688">
            <w:pPr>
              <w:autoSpaceDE w:val="0"/>
              <w:autoSpaceDN w:val="0"/>
              <w:adjustRightInd w:val="0"/>
              <w:spacing w:after="0"/>
            </w:pPr>
            <w:r>
              <w:t>Students have been learning about Australia</w:t>
            </w:r>
            <w:r w:rsidR="00975C81">
              <w:t xml:space="preserve"> including</w:t>
            </w:r>
            <w:r>
              <w:t xml:space="preserve"> the states</w:t>
            </w:r>
            <w:r w:rsidR="00975C81">
              <w:t xml:space="preserve"> and territories</w:t>
            </w:r>
            <w:r>
              <w:t xml:space="preserve">, capital cities and places of interest. Students also looked at voicing opinions (agree and disagree) and supporting their opinions with reasons. For this task students were given the topic as their opinion and asked to write a text </w:t>
            </w:r>
            <w:r w:rsidR="00202C8A">
              <w:t>to</w:t>
            </w:r>
            <w:r>
              <w:t xml:space="preserve"> persuade their friends or family to come and visit Melbourne. The </w:t>
            </w:r>
            <w:r w:rsidR="00202C8A">
              <w:t xml:space="preserve">class had explored the </w:t>
            </w:r>
            <w:r>
              <w:t xml:space="preserve">structure of a persuasive text prior to writing. Key vocabulary </w:t>
            </w:r>
            <w:r w:rsidR="00700135">
              <w:t xml:space="preserve">was </w:t>
            </w:r>
            <w:r>
              <w:t xml:space="preserve">provided </w:t>
            </w:r>
            <w:r w:rsidR="00C45920">
              <w:t>on</w:t>
            </w:r>
            <w:r>
              <w:t xml:space="preserve"> flash cards with pictures.</w:t>
            </w:r>
          </w:p>
          <w:p w14:paraId="71F92AC8" w14:textId="77777777" w:rsidR="006B6CF4" w:rsidRDefault="006B6CF4" w:rsidP="00D75688">
            <w:pPr>
              <w:autoSpaceDE w:val="0"/>
              <w:autoSpaceDN w:val="0"/>
              <w:adjustRightInd w:val="0"/>
              <w:spacing w:after="0"/>
            </w:pPr>
          </w:p>
          <w:p w14:paraId="7CC77DAA" w14:textId="77777777" w:rsidR="006B6CF4" w:rsidRDefault="006B6CF4" w:rsidP="00D75688">
            <w:pPr>
              <w:autoSpaceDE w:val="0"/>
              <w:autoSpaceDN w:val="0"/>
              <w:adjustRightInd w:val="0"/>
              <w:spacing w:after="0"/>
            </w:pPr>
            <w:r>
              <w:t>The student completed the task independently using the flashcards and text structure discussed.</w:t>
            </w:r>
          </w:p>
          <w:p w14:paraId="3198A2B4" w14:textId="77777777" w:rsidR="00401169" w:rsidRDefault="00401169" w:rsidP="00D75688">
            <w:pPr>
              <w:autoSpaceDE w:val="0"/>
              <w:autoSpaceDN w:val="0"/>
              <w:adjustRightInd w:val="0"/>
              <w:spacing w:after="0"/>
            </w:pPr>
          </w:p>
          <w:p w14:paraId="5218181E" w14:textId="47A6A2AA" w:rsidR="00401169" w:rsidRPr="00E84FEF" w:rsidRDefault="00401169" w:rsidP="00D75688">
            <w:pPr>
              <w:autoSpaceDE w:val="0"/>
              <w:autoSpaceDN w:val="0"/>
              <w:adjustRightInd w:val="0"/>
              <w:spacing w:after="0"/>
            </w:pPr>
            <w:r>
              <w:t>The analysis is based on the student’s writing before correction.</w:t>
            </w:r>
          </w:p>
        </w:tc>
      </w:tr>
    </w:tbl>
    <w:p w14:paraId="2DCF2A4D" w14:textId="77777777" w:rsidR="00077784" w:rsidRDefault="00077784" w:rsidP="00812A97">
      <w:pPr>
        <w:rPr>
          <w:b/>
          <w:bCs/>
        </w:rPr>
      </w:pPr>
    </w:p>
    <w:p w14:paraId="51D414B1" w14:textId="0BAD8A7D" w:rsidR="00B548C7" w:rsidRPr="00B548C7" w:rsidRDefault="00723507" w:rsidP="00723507">
      <w:pPr>
        <w:jc w:val="center"/>
      </w:pPr>
      <w:r w:rsidRPr="00723507">
        <w:rPr>
          <w:noProof/>
        </w:rPr>
        <w:drawing>
          <wp:inline distT="0" distB="0" distL="0" distR="0" wp14:anchorId="1BA692FD" wp14:editId="14A97612">
            <wp:extent cx="4752985" cy="6848475"/>
            <wp:effectExtent l="0" t="0" r="9525" b="0"/>
            <wp:docPr id="1" name="Picture 1"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in own handwriting. "/>
                    <pic:cNvPicPr/>
                  </pic:nvPicPr>
                  <pic:blipFill>
                    <a:blip r:embed="rId11"/>
                    <a:stretch>
                      <a:fillRect/>
                    </a:stretch>
                  </pic:blipFill>
                  <pic:spPr>
                    <a:xfrm>
                      <a:off x="0" y="0"/>
                      <a:ext cx="4790941" cy="6903165"/>
                    </a:xfrm>
                    <a:prstGeom prst="rect">
                      <a:avLst/>
                    </a:prstGeom>
                  </pic:spPr>
                </pic:pic>
              </a:graphicData>
            </a:graphic>
          </wp:inline>
        </w:drawing>
      </w:r>
    </w:p>
    <w:tbl>
      <w:tblPr>
        <w:tblStyle w:val="TableGrid"/>
        <w:tblW w:w="22675" w:type="dxa"/>
        <w:tblLook w:val="04A0" w:firstRow="1" w:lastRow="0" w:firstColumn="1" w:lastColumn="0" w:noHBand="0" w:noVBand="1"/>
      </w:tblPr>
      <w:tblGrid>
        <w:gridCol w:w="1193"/>
        <w:gridCol w:w="10733"/>
        <w:gridCol w:w="7"/>
        <w:gridCol w:w="10742"/>
      </w:tblGrid>
      <w:tr w:rsidR="00B673EB" w:rsidRPr="00073CD1" w14:paraId="66F0035C" w14:textId="77777777" w:rsidTr="006B6CF4">
        <w:tc>
          <w:tcPr>
            <w:tcW w:w="1193" w:type="dxa"/>
          </w:tcPr>
          <w:p w14:paraId="502AAB2F" w14:textId="77777777" w:rsidR="00B673EB" w:rsidRPr="0092442D" w:rsidRDefault="00B548C7" w:rsidP="006D170F">
            <w:pPr>
              <w:rPr>
                <w:rFonts w:ascii="Calibri" w:hAnsi="Calibri" w:cs="Calibri"/>
                <w:b/>
                <w:szCs w:val="22"/>
              </w:rPr>
            </w:pPr>
            <w:r>
              <w:rPr>
                <w:rFonts w:ascii="Calibri" w:hAnsi="Calibri" w:cs="Calibri"/>
                <w:b/>
                <w:szCs w:val="22"/>
              </w:rPr>
              <w:lastRenderedPageBreak/>
              <w:t xml:space="preserve">Section </w:t>
            </w:r>
            <w:r w:rsidR="00B673EB" w:rsidRPr="0092442D">
              <w:rPr>
                <w:rFonts w:ascii="Calibri" w:hAnsi="Calibri" w:cs="Calibri"/>
                <w:b/>
                <w:szCs w:val="22"/>
              </w:rPr>
              <w:t xml:space="preserve"> </w:t>
            </w:r>
          </w:p>
        </w:tc>
        <w:tc>
          <w:tcPr>
            <w:tcW w:w="10740" w:type="dxa"/>
            <w:gridSpan w:val="2"/>
          </w:tcPr>
          <w:p w14:paraId="0FF5FE99" w14:textId="77777777" w:rsidR="00B673EB" w:rsidRPr="0092442D" w:rsidRDefault="006A1359" w:rsidP="006D170F">
            <w:pPr>
              <w:rPr>
                <w:rFonts w:ascii="Calibri" w:hAnsi="Calibri" w:cs="Calibri"/>
                <w:b/>
                <w:szCs w:val="22"/>
              </w:rPr>
            </w:pPr>
            <w:r>
              <w:rPr>
                <w:rFonts w:ascii="Calibri" w:hAnsi="Calibri" w:cs="Calibri"/>
                <w:b/>
                <w:szCs w:val="22"/>
              </w:rPr>
              <w:t xml:space="preserve">Text </w:t>
            </w:r>
          </w:p>
        </w:tc>
        <w:tc>
          <w:tcPr>
            <w:tcW w:w="10742" w:type="dxa"/>
          </w:tcPr>
          <w:p w14:paraId="6B34E2DC"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6B6CF4" w:rsidRPr="001E52F0" w14:paraId="41862685" w14:textId="77777777" w:rsidTr="006B6CF4">
        <w:trPr>
          <w:trHeight w:val="461"/>
        </w:trPr>
        <w:tc>
          <w:tcPr>
            <w:tcW w:w="1193" w:type="dxa"/>
          </w:tcPr>
          <w:p w14:paraId="2F6AAB48" w14:textId="4456B229" w:rsidR="006B6CF4" w:rsidRPr="0092442D" w:rsidRDefault="006B6CF4" w:rsidP="006D170F">
            <w:pPr>
              <w:rPr>
                <w:rFonts w:ascii="Calibri" w:hAnsi="Calibri" w:cs="Calibri"/>
                <w:bCs/>
                <w:szCs w:val="22"/>
              </w:rPr>
            </w:pPr>
            <w:r>
              <w:rPr>
                <w:rFonts w:ascii="Calibri" w:hAnsi="Calibri" w:cs="Calibri"/>
                <w:bCs/>
                <w:szCs w:val="22"/>
              </w:rPr>
              <w:t>Title</w:t>
            </w:r>
          </w:p>
        </w:tc>
        <w:tc>
          <w:tcPr>
            <w:tcW w:w="10733" w:type="dxa"/>
          </w:tcPr>
          <w:p w14:paraId="0270DF8A" w14:textId="497E045B" w:rsidR="006B6CF4" w:rsidRPr="00187BCD" w:rsidRDefault="006B6CF4" w:rsidP="00B548C7">
            <w:pPr>
              <w:rPr>
                <w:rFonts w:ascii="Calibri" w:hAnsi="Calibri" w:cs="Calibri"/>
                <w:b/>
                <w:szCs w:val="22"/>
              </w:rPr>
            </w:pPr>
            <w:r w:rsidRPr="00187BCD">
              <w:rPr>
                <w:rFonts w:ascii="Calibri" w:hAnsi="Calibri" w:cs="Calibri"/>
                <w:b/>
                <w:szCs w:val="22"/>
              </w:rPr>
              <w:t xml:space="preserve">Melbourne Is </w:t>
            </w:r>
            <w:proofErr w:type="gramStart"/>
            <w:r w:rsidRPr="00187BCD">
              <w:rPr>
                <w:rFonts w:ascii="Calibri" w:hAnsi="Calibri" w:cs="Calibri"/>
                <w:b/>
                <w:szCs w:val="22"/>
              </w:rPr>
              <w:t>The</w:t>
            </w:r>
            <w:proofErr w:type="gramEnd"/>
            <w:r w:rsidRPr="00187BCD">
              <w:rPr>
                <w:rFonts w:ascii="Calibri" w:hAnsi="Calibri" w:cs="Calibri"/>
                <w:b/>
                <w:szCs w:val="22"/>
              </w:rPr>
              <w:t xml:space="preserve"> Best City!</w:t>
            </w:r>
          </w:p>
        </w:tc>
        <w:tc>
          <w:tcPr>
            <w:tcW w:w="10749" w:type="dxa"/>
            <w:gridSpan w:val="2"/>
            <w:vMerge w:val="restart"/>
          </w:tcPr>
          <w:p w14:paraId="319FBA11" w14:textId="77777777" w:rsidR="006B6CF4" w:rsidRPr="00A816C0" w:rsidRDefault="00A816C0" w:rsidP="00B84C28">
            <w:pPr>
              <w:pStyle w:val="ListParagraph"/>
              <w:numPr>
                <w:ilvl w:val="0"/>
                <w:numId w:val="35"/>
              </w:numPr>
              <w:rPr>
                <w:rStyle w:val="Hyperlink"/>
                <w:rFonts w:ascii="Calibri" w:hAnsi="Calibri" w:cs="Calibri"/>
                <w:b/>
                <w:color w:val="auto"/>
                <w:sz w:val="22"/>
                <w:szCs w:val="22"/>
                <w:bdr w:val="none" w:sz="0" w:space="0" w:color="auto"/>
              </w:rPr>
            </w:pPr>
            <w:r w:rsidRPr="00264B70">
              <w:rPr>
                <w:rFonts w:cstheme="minorHAnsi"/>
                <w:color w:val="333333"/>
              </w:rPr>
              <w:t xml:space="preserve">Write using language that is beginning to reflect the features of written language more than the features of spoken language </w:t>
            </w:r>
            <w:hyperlink r:id="rId12" w:tooltip="View elaborations and additional details of VCEALA379" w:history="1">
              <w:r w:rsidRPr="00264B70">
                <w:rPr>
                  <w:rStyle w:val="Hyperlink"/>
                  <w:rFonts w:cstheme="minorHAnsi"/>
                  <w:sz w:val="22"/>
                  <w:szCs w:val="22"/>
                </w:rPr>
                <w:t>(VCEALA379)</w:t>
              </w:r>
            </w:hyperlink>
          </w:p>
          <w:p w14:paraId="4552D8C8" w14:textId="668D61A2" w:rsidR="00A816C0" w:rsidRPr="00AE4BAB" w:rsidRDefault="00267E82" w:rsidP="00B84C28">
            <w:pPr>
              <w:pStyle w:val="ListParagraph"/>
              <w:numPr>
                <w:ilvl w:val="0"/>
                <w:numId w:val="35"/>
              </w:numPr>
              <w:rPr>
                <w:rStyle w:val="Hyperlink"/>
                <w:rFonts w:ascii="Calibri" w:hAnsi="Calibri" w:cs="Calibri"/>
                <w:b/>
                <w:color w:val="auto"/>
                <w:sz w:val="22"/>
                <w:szCs w:val="22"/>
                <w:bdr w:val="none" w:sz="0" w:space="0" w:color="auto"/>
              </w:rPr>
            </w:pPr>
            <w:r w:rsidRPr="00264B70">
              <w:rPr>
                <w:rFonts w:cstheme="minorHAnsi"/>
                <w:color w:val="333333"/>
              </w:rPr>
              <w:t xml:space="preserve">Use knowledge of written or spoken home language texts to form new English texts </w:t>
            </w:r>
            <w:hyperlink r:id="rId13" w:tooltip="View elaborations and additional details of VCEALA385" w:history="1">
              <w:r w:rsidRPr="00264B70">
                <w:rPr>
                  <w:rStyle w:val="Hyperlink"/>
                  <w:rFonts w:cstheme="minorHAnsi"/>
                  <w:sz w:val="22"/>
                  <w:szCs w:val="22"/>
                </w:rPr>
                <w:t>(VCEALA385)</w:t>
              </w:r>
            </w:hyperlink>
            <w:r>
              <w:rPr>
                <w:rStyle w:val="Hyperlink"/>
                <w:rFonts w:cstheme="minorHAnsi"/>
                <w:sz w:val="22"/>
                <w:szCs w:val="22"/>
              </w:rPr>
              <w:t xml:space="preserve"> </w:t>
            </w:r>
            <w:r w:rsidRPr="00267E82">
              <w:rPr>
                <w:rStyle w:val="Hyperlink"/>
                <w:rFonts w:cstheme="minorHAnsi"/>
                <w:color w:val="auto"/>
                <w:sz w:val="22"/>
                <w:szCs w:val="22"/>
              </w:rPr>
              <w:t>*</w:t>
            </w:r>
            <w:r w:rsidR="008E29EF" w:rsidRPr="00AE4BAB">
              <w:rPr>
                <w:rStyle w:val="Hyperlink"/>
                <w:rFonts w:cstheme="minorHAnsi"/>
                <w:color w:val="auto"/>
                <w:sz w:val="22"/>
                <w:szCs w:val="22"/>
              </w:rPr>
              <w:t>p</w:t>
            </w:r>
            <w:r w:rsidR="008E29EF" w:rsidRPr="007E3EA4">
              <w:rPr>
                <w:rStyle w:val="Hyperlink"/>
                <w:rFonts w:cstheme="minorHAnsi"/>
                <w:color w:val="auto"/>
                <w:sz w:val="22"/>
                <w:szCs w:val="22"/>
              </w:rPr>
              <w:t xml:space="preserve">attern of </w:t>
            </w:r>
            <w:r w:rsidRPr="00AE4BAB">
              <w:rPr>
                <w:rStyle w:val="Hyperlink"/>
                <w:rFonts w:cstheme="minorHAnsi"/>
                <w:color w:val="auto"/>
                <w:sz w:val="22"/>
                <w:szCs w:val="22"/>
              </w:rPr>
              <w:t xml:space="preserve">spelling </w:t>
            </w:r>
            <w:r w:rsidR="00093377" w:rsidRPr="00AE4BAB">
              <w:rPr>
                <w:rStyle w:val="Hyperlink"/>
                <w:rFonts w:cstheme="minorHAnsi"/>
                <w:color w:val="auto"/>
                <w:sz w:val="22"/>
                <w:szCs w:val="22"/>
              </w:rPr>
              <w:t>err</w:t>
            </w:r>
            <w:r w:rsidR="008E29EF" w:rsidRPr="007E3EA4">
              <w:rPr>
                <w:rStyle w:val="Hyperlink"/>
                <w:rFonts w:cstheme="minorHAnsi"/>
                <w:color w:val="auto"/>
                <w:sz w:val="22"/>
                <w:szCs w:val="22"/>
              </w:rPr>
              <w:t>ors</w:t>
            </w:r>
            <w:r w:rsidR="008E29EF" w:rsidRPr="00AE4BAB">
              <w:rPr>
                <w:rStyle w:val="Hyperlink"/>
                <w:rFonts w:cstheme="minorHAnsi"/>
                <w:color w:val="auto"/>
                <w:sz w:val="22"/>
                <w:szCs w:val="22"/>
              </w:rPr>
              <w:t xml:space="preserve"> </w:t>
            </w:r>
            <w:r w:rsidRPr="00AE4BAB">
              <w:rPr>
                <w:rStyle w:val="Hyperlink"/>
                <w:rFonts w:cstheme="minorHAnsi"/>
                <w:color w:val="auto"/>
                <w:sz w:val="22"/>
                <w:szCs w:val="22"/>
              </w:rPr>
              <w:t>indicate</w:t>
            </w:r>
            <w:r w:rsidR="001478F7">
              <w:rPr>
                <w:rStyle w:val="Hyperlink"/>
                <w:rFonts w:cstheme="minorHAnsi"/>
                <w:color w:val="auto"/>
                <w:sz w:val="22"/>
                <w:szCs w:val="22"/>
              </w:rPr>
              <w:t>s</w:t>
            </w:r>
            <w:r w:rsidRPr="00AE4BAB">
              <w:rPr>
                <w:rStyle w:val="Hyperlink"/>
                <w:rFonts w:cstheme="minorHAnsi"/>
                <w:color w:val="auto"/>
                <w:sz w:val="22"/>
                <w:szCs w:val="22"/>
              </w:rPr>
              <w:t xml:space="preserve"> </w:t>
            </w:r>
            <w:r w:rsidR="00E85869">
              <w:rPr>
                <w:rStyle w:val="Hyperlink"/>
                <w:rFonts w:cstheme="minorHAnsi"/>
                <w:color w:val="auto"/>
                <w:sz w:val="22"/>
                <w:szCs w:val="22"/>
              </w:rPr>
              <w:t>po</w:t>
            </w:r>
            <w:r w:rsidR="00E85869">
              <w:rPr>
                <w:rStyle w:val="Hyperlink"/>
                <w:color w:val="auto"/>
              </w:rPr>
              <w:t>ssible</w:t>
            </w:r>
            <w:r w:rsidR="00E85869" w:rsidRPr="00AE4BAB">
              <w:rPr>
                <w:rStyle w:val="Hyperlink"/>
                <w:rFonts w:cstheme="minorHAnsi"/>
                <w:color w:val="auto"/>
                <w:sz w:val="22"/>
                <w:szCs w:val="22"/>
              </w:rPr>
              <w:t xml:space="preserve"> </w:t>
            </w:r>
            <w:r w:rsidRPr="00AE4BAB">
              <w:rPr>
                <w:rStyle w:val="Hyperlink"/>
                <w:rFonts w:cstheme="minorHAnsi"/>
                <w:color w:val="auto"/>
                <w:sz w:val="22"/>
                <w:szCs w:val="22"/>
              </w:rPr>
              <w:t xml:space="preserve">transferral of knowledge from home language, </w:t>
            </w:r>
            <w:r w:rsidR="00810EB6" w:rsidRPr="00AE4BAB">
              <w:rPr>
                <w:rStyle w:val="Hyperlink"/>
                <w:rFonts w:cstheme="minorHAnsi"/>
                <w:color w:val="auto"/>
                <w:sz w:val="22"/>
                <w:szCs w:val="22"/>
              </w:rPr>
              <w:t>f</w:t>
            </w:r>
            <w:r w:rsidR="00810EB6" w:rsidRPr="007E3EA4">
              <w:rPr>
                <w:rStyle w:val="Hyperlink"/>
                <w:rFonts w:cstheme="minorHAnsi"/>
                <w:color w:val="auto"/>
                <w:sz w:val="22"/>
                <w:szCs w:val="22"/>
              </w:rPr>
              <w:t>or example</w:t>
            </w:r>
            <w:r w:rsidRPr="00AE4BAB">
              <w:rPr>
                <w:rStyle w:val="Hyperlink"/>
                <w:rFonts w:cstheme="minorHAnsi"/>
                <w:color w:val="auto"/>
                <w:sz w:val="22"/>
                <w:szCs w:val="22"/>
              </w:rPr>
              <w:t xml:space="preserve"> </w:t>
            </w:r>
            <w:proofErr w:type="spellStart"/>
            <w:r w:rsidRPr="00D21F6E">
              <w:rPr>
                <w:rStyle w:val="Hyperlink"/>
                <w:rFonts w:cstheme="minorHAnsi"/>
                <w:i/>
                <w:iCs/>
                <w:color w:val="auto"/>
                <w:sz w:val="22"/>
                <w:szCs w:val="22"/>
              </w:rPr>
              <w:t>delicios</w:t>
            </w:r>
            <w:proofErr w:type="spellEnd"/>
            <w:r w:rsidRPr="00AE4BAB">
              <w:rPr>
                <w:rStyle w:val="Hyperlink"/>
                <w:rFonts w:cstheme="minorHAnsi"/>
                <w:color w:val="auto"/>
                <w:sz w:val="22"/>
                <w:szCs w:val="22"/>
              </w:rPr>
              <w:t xml:space="preserve">, </w:t>
            </w:r>
            <w:proofErr w:type="spellStart"/>
            <w:r w:rsidRPr="00D21F6E">
              <w:rPr>
                <w:rStyle w:val="Hyperlink"/>
                <w:rFonts w:cstheme="minorHAnsi"/>
                <w:i/>
                <w:iCs/>
                <w:color w:val="auto"/>
                <w:sz w:val="22"/>
                <w:szCs w:val="22"/>
              </w:rPr>
              <w:t>meins</w:t>
            </w:r>
            <w:proofErr w:type="spellEnd"/>
            <w:r w:rsidR="008E58F0">
              <w:rPr>
                <w:rStyle w:val="Hyperlink"/>
                <w:rFonts w:cstheme="minorHAnsi"/>
                <w:color w:val="auto"/>
                <w:sz w:val="22"/>
                <w:szCs w:val="22"/>
              </w:rPr>
              <w:t xml:space="preserve"> </w:t>
            </w:r>
            <w:r w:rsidR="008E58F0">
              <w:rPr>
                <w:rStyle w:val="Hyperlink"/>
                <w:color w:val="auto"/>
              </w:rPr>
              <w:t>and</w:t>
            </w:r>
            <w:r w:rsidRPr="00AE4BAB">
              <w:rPr>
                <w:rStyle w:val="Hyperlink"/>
                <w:rFonts w:cstheme="minorHAnsi"/>
                <w:color w:val="auto"/>
                <w:sz w:val="22"/>
                <w:szCs w:val="22"/>
              </w:rPr>
              <w:t xml:space="preserve"> </w:t>
            </w:r>
            <w:proofErr w:type="spellStart"/>
            <w:r w:rsidRPr="00D21F6E">
              <w:rPr>
                <w:rStyle w:val="Hyperlink"/>
                <w:rFonts w:cstheme="minorHAnsi"/>
                <w:i/>
                <w:iCs/>
                <w:color w:val="auto"/>
                <w:sz w:val="22"/>
                <w:szCs w:val="22"/>
              </w:rPr>
              <w:t>chaines</w:t>
            </w:r>
            <w:proofErr w:type="spellEnd"/>
          </w:p>
          <w:p w14:paraId="1AC37F0C" w14:textId="2543F6B0" w:rsidR="00267E82" w:rsidRPr="00267E82" w:rsidRDefault="00267E82" w:rsidP="00B84C28">
            <w:pPr>
              <w:pStyle w:val="ListParagraph"/>
              <w:numPr>
                <w:ilvl w:val="0"/>
                <w:numId w:val="35"/>
              </w:numPr>
              <w:rPr>
                <w:rStyle w:val="Hyperlink"/>
                <w:rFonts w:ascii="Calibri" w:hAnsi="Calibri" w:cs="Calibri"/>
                <w:b/>
                <w:color w:val="auto"/>
                <w:sz w:val="22"/>
                <w:szCs w:val="22"/>
                <w:bdr w:val="none" w:sz="0" w:space="0" w:color="auto"/>
              </w:rPr>
            </w:pPr>
            <w:r w:rsidRPr="00264B70">
              <w:rPr>
                <w:rFonts w:cstheme="minorHAnsi"/>
                <w:color w:val="333333"/>
              </w:rPr>
              <w:t xml:space="preserve">Use heading and text formats appropriate to the task </w:t>
            </w:r>
            <w:hyperlink r:id="rId14" w:tooltip="View elaborations and additional details of VCEALL387" w:history="1">
              <w:r w:rsidRPr="00264B70">
                <w:rPr>
                  <w:rStyle w:val="Hyperlink"/>
                  <w:rFonts w:cstheme="minorHAnsi"/>
                  <w:sz w:val="22"/>
                  <w:szCs w:val="22"/>
                </w:rPr>
                <w:t>(VCEALL387)</w:t>
              </w:r>
            </w:hyperlink>
          </w:p>
          <w:p w14:paraId="63BC9B2E" w14:textId="77777777" w:rsidR="00267E82" w:rsidRPr="00267E82" w:rsidRDefault="00267E82" w:rsidP="00B84C28">
            <w:pPr>
              <w:pStyle w:val="ListParagraph"/>
              <w:numPr>
                <w:ilvl w:val="0"/>
                <w:numId w:val="35"/>
              </w:numPr>
              <w:rPr>
                <w:rStyle w:val="Hyperlink"/>
                <w:rFonts w:ascii="Calibri" w:hAnsi="Calibri" w:cs="Calibri"/>
                <w:b/>
                <w:color w:val="auto"/>
                <w:sz w:val="22"/>
                <w:szCs w:val="22"/>
                <w:bdr w:val="none" w:sz="0" w:space="0" w:color="auto"/>
              </w:rPr>
            </w:pPr>
            <w:r w:rsidRPr="00264B70">
              <w:rPr>
                <w:rFonts w:cstheme="minorHAnsi"/>
                <w:color w:val="333333"/>
              </w:rPr>
              <w:t xml:space="preserve">Write sentences with some common errors </w:t>
            </w:r>
            <w:hyperlink r:id="rId15" w:tooltip="View elaborations and additional details of VCEALL390" w:history="1">
              <w:r w:rsidRPr="00264B70">
                <w:rPr>
                  <w:rStyle w:val="Hyperlink"/>
                  <w:rFonts w:cstheme="minorHAnsi"/>
                  <w:sz w:val="22"/>
                  <w:szCs w:val="22"/>
                </w:rPr>
                <w:t>(VCEALL390)</w:t>
              </w:r>
            </w:hyperlink>
          </w:p>
          <w:p w14:paraId="40B2F1D0" w14:textId="77777777" w:rsidR="00267E82" w:rsidRPr="00267E82" w:rsidRDefault="00267E82" w:rsidP="00B84C28">
            <w:pPr>
              <w:pStyle w:val="ListParagraph"/>
              <w:numPr>
                <w:ilvl w:val="0"/>
                <w:numId w:val="35"/>
              </w:numPr>
              <w:rPr>
                <w:rStyle w:val="Hyperlink"/>
                <w:rFonts w:ascii="Calibri" w:hAnsi="Calibri" w:cs="Calibri"/>
                <w:b/>
                <w:color w:val="auto"/>
                <w:sz w:val="22"/>
                <w:szCs w:val="22"/>
                <w:bdr w:val="none" w:sz="0" w:space="0" w:color="auto"/>
              </w:rPr>
            </w:pPr>
            <w:r w:rsidRPr="00264B70">
              <w:rPr>
                <w:rFonts w:cstheme="minorHAnsi"/>
                <w:color w:val="333333"/>
              </w:rPr>
              <w:t xml:space="preserve">Use a range of verb forms correctly </w:t>
            </w:r>
            <w:hyperlink r:id="rId16" w:tooltip="View elaborations and additional details of VCEALL391" w:history="1">
              <w:r w:rsidRPr="00264B70">
                <w:rPr>
                  <w:rStyle w:val="Hyperlink"/>
                  <w:rFonts w:cstheme="minorHAnsi"/>
                  <w:sz w:val="22"/>
                  <w:szCs w:val="22"/>
                </w:rPr>
                <w:t>(VCEALL391)</w:t>
              </w:r>
            </w:hyperlink>
          </w:p>
          <w:p w14:paraId="406D4267" w14:textId="0746EE95" w:rsidR="00267E82" w:rsidRPr="00785AF7" w:rsidRDefault="00267E82" w:rsidP="00B84C28">
            <w:pPr>
              <w:pStyle w:val="ListParagraph"/>
              <w:numPr>
                <w:ilvl w:val="0"/>
                <w:numId w:val="35"/>
              </w:numPr>
              <w:rPr>
                <w:rStyle w:val="Hyperlink"/>
                <w:rFonts w:ascii="Calibri" w:hAnsi="Calibri" w:cs="Calibri"/>
                <w:b/>
                <w:color w:val="auto"/>
                <w:sz w:val="22"/>
                <w:szCs w:val="22"/>
                <w:bdr w:val="none" w:sz="0" w:space="0" w:color="auto"/>
              </w:rPr>
            </w:pPr>
            <w:r w:rsidRPr="00264B70">
              <w:rPr>
                <w:rFonts w:cstheme="minorHAnsi"/>
                <w:color w:val="333333"/>
              </w:rPr>
              <w:t xml:space="preserve">Use a number of common conjunctions to link ideas to create compound and complex sentences </w:t>
            </w:r>
            <w:hyperlink r:id="rId17" w:tooltip="View elaborations and additional details of VCEALL393" w:history="1">
              <w:r w:rsidRPr="00264B70">
                <w:rPr>
                  <w:rStyle w:val="Hyperlink"/>
                  <w:rFonts w:cstheme="minorHAnsi"/>
                  <w:sz w:val="22"/>
                  <w:szCs w:val="22"/>
                </w:rPr>
                <w:t>(VCEALL393)</w:t>
              </w:r>
            </w:hyperlink>
            <w:r>
              <w:rPr>
                <w:rStyle w:val="Hyperlink"/>
                <w:rFonts w:cstheme="minorHAnsi"/>
                <w:sz w:val="22"/>
                <w:szCs w:val="22"/>
              </w:rPr>
              <w:t xml:space="preserve"> </w:t>
            </w:r>
          </w:p>
          <w:p w14:paraId="735EC5CF" w14:textId="15D77A28" w:rsidR="00785AF7" w:rsidRPr="00267E82" w:rsidRDefault="00785AF7" w:rsidP="00B84C28">
            <w:pPr>
              <w:pStyle w:val="ListParagraph"/>
              <w:numPr>
                <w:ilvl w:val="0"/>
                <w:numId w:val="35"/>
              </w:numPr>
              <w:rPr>
                <w:rStyle w:val="Hyperlink"/>
                <w:rFonts w:ascii="Calibri" w:hAnsi="Calibri" w:cs="Calibri"/>
                <w:b/>
                <w:color w:val="auto"/>
                <w:sz w:val="22"/>
                <w:szCs w:val="22"/>
                <w:bdr w:val="none" w:sz="0" w:space="0" w:color="auto"/>
              </w:rPr>
            </w:pPr>
            <w:r w:rsidRPr="00264B70">
              <w:rPr>
                <w:rFonts w:cstheme="minorHAnsi"/>
                <w:color w:val="333333"/>
              </w:rPr>
              <w:t xml:space="preserve">Use modelled vocabulary appropriately </w:t>
            </w:r>
            <w:hyperlink r:id="rId18" w:tooltip="View elaborations and additional details of VCEALL395" w:history="1">
              <w:r w:rsidRPr="00264B70">
                <w:rPr>
                  <w:rStyle w:val="Hyperlink"/>
                  <w:rFonts w:cstheme="minorHAnsi"/>
                  <w:sz w:val="22"/>
                  <w:szCs w:val="22"/>
                </w:rPr>
                <w:t>(VCEALL395)</w:t>
              </w:r>
            </w:hyperlink>
          </w:p>
          <w:p w14:paraId="2F8ADCA8" w14:textId="4FCFFAAC" w:rsidR="00267E82" w:rsidRPr="00267E82" w:rsidRDefault="00267E82" w:rsidP="00B84C28">
            <w:pPr>
              <w:pStyle w:val="ListParagraph"/>
              <w:numPr>
                <w:ilvl w:val="0"/>
                <w:numId w:val="35"/>
              </w:numPr>
              <w:rPr>
                <w:rStyle w:val="Hyperlink"/>
                <w:rFonts w:ascii="Calibri" w:hAnsi="Calibri" w:cs="Calibri"/>
                <w:b/>
                <w:color w:val="auto"/>
                <w:sz w:val="22"/>
                <w:szCs w:val="22"/>
                <w:bdr w:val="none" w:sz="0" w:space="0" w:color="auto"/>
              </w:rPr>
            </w:pPr>
            <w:r w:rsidRPr="00264B70">
              <w:rPr>
                <w:rFonts w:cstheme="minorHAnsi"/>
                <w:color w:val="333333"/>
              </w:rPr>
              <w:t xml:space="preserve">Select some descriptive vocabulary appropriate to context </w:t>
            </w:r>
            <w:hyperlink r:id="rId19" w:tooltip="View elaborations and additional details of VCEALL396" w:history="1">
              <w:r w:rsidRPr="00264B70">
                <w:rPr>
                  <w:rStyle w:val="Hyperlink"/>
                  <w:rFonts w:cstheme="minorHAnsi"/>
                  <w:sz w:val="22"/>
                  <w:szCs w:val="22"/>
                </w:rPr>
                <w:t>(VCEALL396)</w:t>
              </w:r>
            </w:hyperlink>
          </w:p>
          <w:p w14:paraId="4BBAA6CB" w14:textId="77777777" w:rsidR="00267E82" w:rsidRPr="00267E82" w:rsidRDefault="00267E82" w:rsidP="00B84C28">
            <w:pPr>
              <w:pStyle w:val="ListParagraph"/>
              <w:numPr>
                <w:ilvl w:val="0"/>
                <w:numId w:val="35"/>
              </w:numPr>
              <w:rPr>
                <w:rStyle w:val="Hyperlink"/>
                <w:rFonts w:ascii="Calibri" w:hAnsi="Calibri" w:cs="Calibri"/>
                <w:b/>
                <w:color w:val="auto"/>
                <w:sz w:val="22"/>
                <w:szCs w:val="22"/>
                <w:bdr w:val="none" w:sz="0" w:space="0" w:color="auto"/>
              </w:rPr>
            </w:pPr>
            <w:r w:rsidRPr="00264B70">
              <w:rPr>
                <w:rFonts w:cstheme="minorHAnsi"/>
                <w:color w:val="333333"/>
              </w:rPr>
              <w:t xml:space="preserve">Spell frequently used words with common patterns with increased accuracy </w:t>
            </w:r>
            <w:hyperlink r:id="rId20" w:tooltip="View elaborations and additional details of VCEALL398" w:history="1">
              <w:r w:rsidRPr="00264B70">
                <w:rPr>
                  <w:rStyle w:val="Hyperlink"/>
                  <w:rFonts w:cstheme="minorHAnsi"/>
                  <w:sz w:val="22"/>
                  <w:szCs w:val="22"/>
                </w:rPr>
                <w:t>(VCEALL398)</w:t>
              </w:r>
            </w:hyperlink>
          </w:p>
          <w:p w14:paraId="44530F7E" w14:textId="0BB3C20A" w:rsidR="00267E82" w:rsidRPr="00785AF7" w:rsidRDefault="00267E82" w:rsidP="00785AF7">
            <w:pPr>
              <w:pStyle w:val="ListParagraph"/>
              <w:numPr>
                <w:ilvl w:val="0"/>
                <w:numId w:val="35"/>
              </w:numPr>
              <w:rPr>
                <w:rFonts w:ascii="Calibri" w:hAnsi="Calibri" w:cs="Calibri"/>
                <w:b/>
                <w:szCs w:val="22"/>
              </w:rPr>
            </w:pPr>
            <w:r w:rsidRPr="00264B70">
              <w:rPr>
                <w:rFonts w:cstheme="minorHAnsi"/>
                <w:color w:val="333333"/>
              </w:rPr>
              <w:t xml:space="preserve">Experiment with complex punctuation </w:t>
            </w:r>
            <w:hyperlink r:id="rId21" w:tooltip="View elaborations and additional details of VCEALL399" w:history="1">
              <w:r w:rsidRPr="00264B70">
                <w:rPr>
                  <w:rStyle w:val="Hyperlink"/>
                  <w:rFonts w:cstheme="minorHAnsi"/>
                  <w:sz w:val="22"/>
                  <w:szCs w:val="22"/>
                </w:rPr>
                <w:t>(VCEALL399)</w:t>
              </w:r>
            </w:hyperlink>
          </w:p>
        </w:tc>
      </w:tr>
      <w:tr w:rsidR="006B6CF4" w:rsidRPr="001E52F0" w14:paraId="29E6AC06" w14:textId="77777777" w:rsidTr="006B6CF4">
        <w:tc>
          <w:tcPr>
            <w:tcW w:w="1193" w:type="dxa"/>
          </w:tcPr>
          <w:p w14:paraId="52809CAC" w14:textId="40E8E9D5" w:rsidR="006B6CF4" w:rsidRPr="0092442D" w:rsidRDefault="006B6CF4" w:rsidP="006D170F">
            <w:pPr>
              <w:rPr>
                <w:rFonts w:ascii="Calibri" w:hAnsi="Calibri" w:cs="Calibri"/>
                <w:bCs/>
                <w:szCs w:val="22"/>
              </w:rPr>
            </w:pPr>
            <w:r>
              <w:rPr>
                <w:rFonts w:ascii="Calibri" w:hAnsi="Calibri" w:cs="Calibri"/>
                <w:bCs/>
                <w:szCs w:val="22"/>
              </w:rPr>
              <w:t>Body</w:t>
            </w:r>
          </w:p>
        </w:tc>
        <w:tc>
          <w:tcPr>
            <w:tcW w:w="10733" w:type="dxa"/>
          </w:tcPr>
          <w:p w14:paraId="5D9294AD" w14:textId="77777777" w:rsidR="006B6CF4" w:rsidRPr="00187BCD" w:rsidRDefault="006B6CF4" w:rsidP="0023196E">
            <w:pPr>
              <w:rPr>
                <w:rFonts w:ascii="Calibri" w:hAnsi="Calibri" w:cs="Calibri"/>
                <w:b/>
                <w:szCs w:val="22"/>
              </w:rPr>
            </w:pPr>
            <w:r w:rsidRPr="00187BCD">
              <w:rPr>
                <w:rFonts w:ascii="Calibri" w:hAnsi="Calibri" w:cs="Calibri"/>
                <w:b/>
                <w:szCs w:val="22"/>
              </w:rPr>
              <w:t>In my opinion Melbourne is the best city in Australia.</w:t>
            </w:r>
          </w:p>
          <w:p w14:paraId="3C9DD000" w14:textId="77777777" w:rsidR="006B6CF4" w:rsidRPr="00187BCD" w:rsidRDefault="006B6CF4" w:rsidP="0023196E">
            <w:pPr>
              <w:rPr>
                <w:rFonts w:ascii="Calibri" w:hAnsi="Calibri" w:cs="Calibri"/>
                <w:b/>
                <w:szCs w:val="22"/>
              </w:rPr>
            </w:pPr>
            <w:r w:rsidRPr="00187BCD">
              <w:rPr>
                <w:rFonts w:ascii="Calibri" w:hAnsi="Calibri" w:cs="Calibri"/>
                <w:b/>
                <w:szCs w:val="22"/>
              </w:rPr>
              <w:t xml:space="preserve">You </w:t>
            </w:r>
            <w:proofErr w:type="spellStart"/>
            <w:r w:rsidRPr="00187BCD">
              <w:rPr>
                <w:rFonts w:ascii="Calibri" w:hAnsi="Calibri" w:cs="Calibri"/>
                <w:b/>
                <w:szCs w:val="22"/>
              </w:rPr>
              <w:t>realy</w:t>
            </w:r>
            <w:proofErr w:type="spellEnd"/>
            <w:r w:rsidRPr="00187BCD">
              <w:rPr>
                <w:rFonts w:ascii="Calibri" w:hAnsi="Calibri" w:cs="Calibri"/>
                <w:b/>
                <w:szCs w:val="22"/>
              </w:rPr>
              <w:t xml:space="preserve"> need to visit Melbourne because have interesting and beautiful places to visit like Melbourne Museum, Queen Victoria Market, Federation Square, Twelve Apostles, Luna </w:t>
            </w:r>
            <w:proofErr w:type="gramStart"/>
            <w:r w:rsidRPr="00187BCD">
              <w:rPr>
                <w:rFonts w:ascii="Calibri" w:hAnsi="Calibri" w:cs="Calibri"/>
                <w:b/>
                <w:szCs w:val="22"/>
              </w:rPr>
              <w:t>Park</w:t>
            </w:r>
            <w:proofErr w:type="gramEnd"/>
            <w:r w:rsidRPr="00187BCD">
              <w:rPr>
                <w:rFonts w:ascii="Calibri" w:hAnsi="Calibri" w:cs="Calibri"/>
                <w:b/>
                <w:szCs w:val="22"/>
              </w:rPr>
              <w:t xml:space="preserve"> and others.</w:t>
            </w:r>
          </w:p>
          <w:p w14:paraId="2B0762F4" w14:textId="300AED16" w:rsidR="006B6CF4" w:rsidRPr="00187BCD" w:rsidRDefault="006B6CF4" w:rsidP="0023196E">
            <w:pPr>
              <w:rPr>
                <w:rFonts w:ascii="Calibri" w:hAnsi="Calibri" w:cs="Calibri"/>
                <w:b/>
                <w:szCs w:val="22"/>
              </w:rPr>
            </w:pPr>
            <w:r w:rsidRPr="00187BCD">
              <w:rPr>
                <w:rFonts w:ascii="Calibri" w:hAnsi="Calibri" w:cs="Calibri"/>
                <w:b/>
                <w:szCs w:val="22"/>
              </w:rPr>
              <w:t xml:space="preserve">In Melbourne have </w:t>
            </w:r>
            <w:proofErr w:type="spellStart"/>
            <w:r w:rsidRPr="00187BCD">
              <w:rPr>
                <w:rFonts w:ascii="Calibri" w:hAnsi="Calibri" w:cs="Calibri"/>
                <w:b/>
                <w:szCs w:val="22"/>
              </w:rPr>
              <w:t>delicios</w:t>
            </w:r>
            <w:proofErr w:type="spellEnd"/>
            <w:r w:rsidRPr="00187BCD">
              <w:rPr>
                <w:rFonts w:ascii="Calibri" w:hAnsi="Calibri" w:cs="Calibri"/>
                <w:b/>
                <w:szCs w:val="22"/>
              </w:rPr>
              <w:t xml:space="preserve"> </w:t>
            </w:r>
            <w:proofErr w:type="spellStart"/>
            <w:r w:rsidRPr="00187BCD">
              <w:rPr>
                <w:rFonts w:ascii="Calibri" w:hAnsi="Calibri" w:cs="Calibri"/>
                <w:b/>
                <w:szCs w:val="22"/>
              </w:rPr>
              <w:t>multicltural</w:t>
            </w:r>
            <w:proofErr w:type="spellEnd"/>
            <w:r w:rsidRPr="00187BCD">
              <w:rPr>
                <w:rFonts w:ascii="Calibri" w:hAnsi="Calibri" w:cs="Calibri"/>
                <w:b/>
                <w:szCs w:val="22"/>
              </w:rPr>
              <w:t xml:space="preserve"> food. It </w:t>
            </w:r>
            <w:proofErr w:type="spellStart"/>
            <w:r w:rsidRPr="00187BCD">
              <w:rPr>
                <w:rFonts w:ascii="Calibri" w:hAnsi="Calibri" w:cs="Calibri"/>
                <w:b/>
                <w:szCs w:val="22"/>
              </w:rPr>
              <w:t>meins</w:t>
            </w:r>
            <w:proofErr w:type="spellEnd"/>
            <w:r w:rsidRPr="00187BCD">
              <w:rPr>
                <w:rFonts w:ascii="Calibri" w:hAnsi="Calibri" w:cs="Calibri"/>
                <w:b/>
                <w:szCs w:val="22"/>
              </w:rPr>
              <w:t xml:space="preserve"> has </w:t>
            </w:r>
            <w:proofErr w:type="spellStart"/>
            <w:r w:rsidRPr="00187BCD">
              <w:rPr>
                <w:rFonts w:ascii="Calibri" w:hAnsi="Calibri" w:cs="Calibri"/>
                <w:b/>
                <w:szCs w:val="22"/>
              </w:rPr>
              <w:t>chaines</w:t>
            </w:r>
            <w:proofErr w:type="spellEnd"/>
            <w:r w:rsidRPr="00187BCD">
              <w:rPr>
                <w:rFonts w:ascii="Calibri" w:hAnsi="Calibri" w:cs="Calibri"/>
                <w:b/>
                <w:szCs w:val="22"/>
              </w:rPr>
              <w:t xml:space="preserve"> food, </w:t>
            </w:r>
            <w:proofErr w:type="spellStart"/>
            <w:r w:rsidRPr="00187BCD">
              <w:rPr>
                <w:rFonts w:ascii="Calibri" w:hAnsi="Calibri" w:cs="Calibri"/>
                <w:b/>
                <w:szCs w:val="22"/>
              </w:rPr>
              <w:t>italian</w:t>
            </w:r>
            <w:proofErr w:type="spellEnd"/>
            <w:r w:rsidRPr="00187BCD">
              <w:rPr>
                <w:rFonts w:ascii="Calibri" w:hAnsi="Calibri" w:cs="Calibri"/>
                <w:b/>
                <w:szCs w:val="22"/>
              </w:rPr>
              <w:t xml:space="preserve"> </w:t>
            </w:r>
            <w:proofErr w:type="spellStart"/>
            <w:r w:rsidRPr="00187BCD">
              <w:rPr>
                <w:rFonts w:ascii="Calibri" w:hAnsi="Calibri" w:cs="Calibri"/>
                <w:b/>
                <w:szCs w:val="22"/>
              </w:rPr>
              <w:t>restuarants</w:t>
            </w:r>
            <w:proofErr w:type="spellEnd"/>
            <w:r w:rsidRPr="00187BCD">
              <w:rPr>
                <w:rFonts w:ascii="Calibri" w:hAnsi="Calibri" w:cs="Calibri"/>
                <w:b/>
                <w:szCs w:val="22"/>
              </w:rPr>
              <w:t xml:space="preserve"> and the </w:t>
            </w:r>
            <w:proofErr w:type="spellStart"/>
            <w:r w:rsidRPr="00187BCD">
              <w:rPr>
                <w:rFonts w:ascii="Calibri" w:hAnsi="Calibri" w:cs="Calibri"/>
                <w:b/>
                <w:szCs w:val="22"/>
              </w:rPr>
              <w:t>tipecal</w:t>
            </w:r>
            <w:proofErr w:type="spellEnd"/>
            <w:r w:rsidRPr="00187BCD">
              <w:rPr>
                <w:rFonts w:ascii="Calibri" w:hAnsi="Calibri" w:cs="Calibri"/>
                <w:b/>
                <w:szCs w:val="22"/>
              </w:rPr>
              <w:t xml:space="preserve"> foods like pavlova, </w:t>
            </w:r>
            <w:proofErr w:type="spellStart"/>
            <w:r w:rsidRPr="00187BCD">
              <w:rPr>
                <w:rFonts w:ascii="Calibri" w:hAnsi="Calibri" w:cs="Calibri"/>
                <w:b/>
                <w:szCs w:val="22"/>
              </w:rPr>
              <w:t>minties</w:t>
            </w:r>
            <w:proofErr w:type="spellEnd"/>
            <w:r w:rsidRPr="00187BCD">
              <w:rPr>
                <w:rFonts w:ascii="Calibri" w:hAnsi="Calibri" w:cs="Calibri"/>
                <w:b/>
                <w:szCs w:val="22"/>
              </w:rPr>
              <w:t xml:space="preserve">, mornay, lamington and lots of others. You must come to Melbourne because is very safety place. You can walk to the street safely anyone will take your money or hit you, and the </w:t>
            </w:r>
            <w:proofErr w:type="spellStart"/>
            <w:r w:rsidRPr="00187BCD">
              <w:rPr>
                <w:rFonts w:ascii="Calibri" w:hAnsi="Calibri" w:cs="Calibri"/>
                <w:b/>
                <w:szCs w:val="22"/>
              </w:rPr>
              <w:t>peplo</w:t>
            </w:r>
            <w:proofErr w:type="spellEnd"/>
            <w:r w:rsidRPr="00187BCD">
              <w:rPr>
                <w:rFonts w:ascii="Calibri" w:hAnsi="Calibri" w:cs="Calibri"/>
                <w:b/>
                <w:szCs w:val="22"/>
              </w:rPr>
              <w:t xml:space="preserve"> here are friendly with the others.</w:t>
            </w:r>
          </w:p>
        </w:tc>
        <w:tc>
          <w:tcPr>
            <w:tcW w:w="10749" w:type="dxa"/>
            <w:gridSpan w:val="2"/>
            <w:vMerge/>
          </w:tcPr>
          <w:p w14:paraId="556BF6C4" w14:textId="77777777" w:rsidR="006B6CF4" w:rsidRPr="0092442D" w:rsidRDefault="006B6CF4" w:rsidP="00C3089A">
            <w:pPr>
              <w:rPr>
                <w:rFonts w:ascii="Calibri" w:hAnsi="Calibri" w:cs="Calibri"/>
                <w:b/>
                <w:szCs w:val="22"/>
              </w:rPr>
            </w:pPr>
          </w:p>
        </w:tc>
      </w:tr>
      <w:tr w:rsidR="006B6CF4" w:rsidRPr="001E52F0" w14:paraId="56E9B975" w14:textId="77777777" w:rsidTr="006B6CF4">
        <w:tc>
          <w:tcPr>
            <w:tcW w:w="1193" w:type="dxa"/>
          </w:tcPr>
          <w:p w14:paraId="6BE626B8" w14:textId="5E1209DB" w:rsidR="006B6CF4" w:rsidRDefault="006B6CF4" w:rsidP="006D170F">
            <w:pPr>
              <w:rPr>
                <w:rFonts w:ascii="Calibri" w:hAnsi="Calibri" w:cs="Calibri"/>
                <w:bCs/>
                <w:szCs w:val="22"/>
              </w:rPr>
            </w:pPr>
            <w:r>
              <w:rPr>
                <w:rFonts w:ascii="Calibri" w:hAnsi="Calibri" w:cs="Calibri"/>
                <w:bCs/>
                <w:szCs w:val="22"/>
              </w:rPr>
              <w:t>Conclusion</w:t>
            </w:r>
          </w:p>
        </w:tc>
        <w:tc>
          <w:tcPr>
            <w:tcW w:w="10733" w:type="dxa"/>
          </w:tcPr>
          <w:p w14:paraId="77684565" w14:textId="01769240" w:rsidR="006B6CF4" w:rsidRPr="00187BCD" w:rsidRDefault="006B6CF4" w:rsidP="0023196E">
            <w:pPr>
              <w:rPr>
                <w:rFonts w:ascii="Calibri" w:hAnsi="Calibri" w:cs="Calibri"/>
                <w:b/>
                <w:szCs w:val="22"/>
              </w:rPr>
            </w:pPr>
            <w:r w:rsidRPr="00187BCD">
              <w:rPr>
                <w:rFonts w:ascii="Calibri" w:hAnsi="Calibri" w:cs="Calibri"/>
                <w:b/>
                <w:szCs w:val="22"/>
              </w:rPr>
              <w:t xml:space="preserve">I </w:t>
            </w:r>
            <w:proofErr w:type="spellStart"/>
            <w:r w:rsidRPr="00187BCD">
              <w:rPr>
                <w:rFonts w:ascii="Calibri" w:hAnsi="Calibri" w:cs="Calibri"/>
                <w:b/>
                <w:szCs w:val="22"/>
              </w:rPr>
              <w:t>kow</w:t>
            </w:r>
            <w:proofErr w:type="spellEnd"/>
            <w:r w:rsidRPr="00187BCD">
              <w:rPr>
                <w:rFonts w:ascii="Calibri" w:hAnsi="Calibri" w:cs="Calibri"/>
                <w:b/>
                <w:szCs w:val="22"/>
              </w:rPr>
              <w:t xml:space="preserve"> Melbourne is the best state to live and visit.</w:t>
            </w:r>
          </w:p>
        </w:tc>
        <w:tc>
          <w:tcPr>
            <w:tcW w:w="10749" w:type="dxa"/>
            <w:gridSpan w:val="2"/>
            <w:vMerge/>
          </w:tcPr>
          <w:p w14:paraId="763B2AE6" w14:textId="77777777" w:rsidR="006B6CF4" w:rsidRPr="0092442D" w:rsidRDefault="006B6CF4" w:rsidP="00C3089A">
            <w:pPr>
              <w:rPr>
                <w:rFonts w:ascii="Calibri" w:hAnsi="Calibri" w:cs="Calibri"/>
                <w:b/>
                <w:szCs w:val="22"/>
              </w:rPr>
            </w:pPr>
          </w:p>
        </w:tc>
      </w:tr>
    </w:tbl>
    <w:p w14:paraId="11622E76"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0BDE7F70" w14:textId="77777777" w:rsidTr="00F60AA4">
        <w:tc>
          <w:tcPr>
            <w:tcW w:w="11865" w:type="dxa"/>
            <w:shd w:val="clear" w:color="auto" w:fill="FFFFFF" w:themeFill="background1"/>
          </w:tcPr>
          <w:p w14:paraId="7E9D14E5"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7CFCFFFF" w14:textId="77777777" w:rsidR="00BA4F03" w:rsidRPr="00A816C0" w:rsidRDefault="00A816C0" w:rsidP="006B6CF4">
            <w:pPr>
              <w:pStyle w:val="ListParagraph"/>
              <w:numPr>
                <w:ilvl w:val="0"/>
                <w:numId w:val="35"/>
              </w:numPr>
              <w:rPr>
                <w:rStyle w:val="Hyperlink"/>
                <w:rFonts w:cstheme="minorHAnsi"/>
                <w:color w:val="auto"/>
                <w:sz w:val="22"/>
                <w:bdr w:val="none" w:sz="0" w:space="0" w:color="auto"/>
              </w:rPr>
            </w:pPr>
            <w:r w:rsidRPr="00264B70">
              <w:rPr>
                <w:rFonts w:cstheme="minorHAnsi"/>
                <w:color w:val="333333"/>
              </w:rPr>
              <w:t xml:space="preserve">Write simple texts that present a point of view </w:t>
            </w:r>
            <w:hyperlink r:id="rId22" w:tooltip="View elaborations and additional details of VCEALC377" w:history="1">
              <w:r w:rsidRPr="00264B70">
                <w:rPr>
                  <w:rStyle w:val="Hyperlink"/>
                  <w:rFonts w:cstheme="minorHAnsi"/>
                  <w:sz w:val="22"/>
                  <w:szCs w:val="22"/>
                </w:rPr>
                <w:t>(VCEALC377)</w:t>
              </w:r>
            </w:hyperlink>
          </w:p>
          <w:p w14:paraId="0528F968" w14:textId="71F1CA87" w:rsidR="00A816C0" w:rsidRPr="004C11F4" w:rsidRDefault="00A816C0" w:rsidP="004C11F4">
            <w:pPr>
              <w:pStyle w:val="ListParagraph"/>
              <w:numPr>
                <w:ilvl w:val="0"/>
                <w:numId w:val="35"/>
              </w:numPr>
              <w:rPr>
                <w:rFonts w:cstheme="minorHAnsi"/>
              </w:rPr>
            </w:pPr>
            <w:r w:rsidRPr="00264B70">
              <w:rPr>
                <w:rFonts w:cstheme="minorHAnsi"/>
                <w:color w:val="333333"/>
              </w:rPr>
              <w:t xml:space="preserve">Create a small range of texts based on modelling </w:t>
            </w:r>
            <w:hyperlink r:id="rId23" w:tooltip="View elaborations and additional details of VCEALA380" w:history="1">
              <w:r w:rsidRPr="00264B70">
                <w:rPr>
                  <w:rStyle w:val="Hyperlink"/>
                  <w:rFonts w:cstheme="minorHAnsi"/>
                  <w:sz w:val="22"/>
                  <w:szCs w:val="22"/>
                </w:rPr>
                <w:t>(VCEALA380)</w:t>
              </w:r>
            </w:hyperlink>
          </w:p>
        </w:tc>
        <w:tc>
          <w:tcPr>
            <w:tcW w:w="10810" w:type="dxa"/>
            <w:shd w:val="clear" w:color="auto" w:fill="E2EFD9" w:themeFill="accent6" w:themeFillTint="33"/>
          </w:tcPr>
          <w:p w14:paraId="0FF4B5DE" w14:textId="77777777" w:rsidR="00BA4F03" w:rsidRDefault="00BA4F03" w:rsidP="00BA4F03">
            <w:pPr>
              <w:rPr>
                <w:b/>
                <w:bCs/>
              </w:rPr>
            </w:pPr>
            <w:r>
              <w:rPr>
                <w:b/>
                <w:bCs/>
              </w:rPr>
              <w:t xml:space="preserve">Possible next steps for this student’s learning: </w:t>
            </w:r>
          </w:p>
          <w:p w14:paraId="519B6C2E" w14:textId="2116A24E" w:rsidR="002A26BC" w:rsidRPr="00785AF7" w:rsidRDefault="004C11F4" w:rsidP="006B6CF4">
            <w:pPr>
              <w:pStyle w:val="ListParagraph"/>
              <w:numPr>
                <w:ilvl w:val="0"/>
                <w:numId w:val="35"/>
              </w:numPr>
              <w:rPr>
                <w:rStyle w:val="Hyperlink"/>
                <w:rFonts w:cstheme="minorHAnsi"/>
                <w:b/>
                <w:bCs/>
                <w:color w:val="auto"/>
                <w:sz w:val="22"/>
                <w:bdr w:val="none" w:sz="0" w:space="0" w:color="auto"/>
              </w:rPr>
            </w:pPr>
            <w:bookmarkStart w:id="0" w:name="_Hlk73010079"/>
            <w:r>
              <w:rPr>
                <w:rFonts w:cstheme="minorHAnsi"/>
                <w:color w:val="333333"/>
              </w:rPr>
              <w:t xml:space="preserve">Using </w:t>
            </w:r>
            <w:r w:rsidR="00EB15F9">
              <w:rPr>
                <w:rFonts w:cstheme="minorHAnsi"/>
                <w:color w:val="333333"/>
              </w:rPr>
              <w:t xml:space="preserve">the </w:t>
            </w:r>
            <w:r>
              <w:rPr>
                <w:rFonts w:cstheme="minorHAnsi"/>
                <w:color w:val="333333"/>
              </w:rPr>
              <w:t>TEEL</w:t>
            </w:r>
            <w:r w:rsidR="007E3EA4">
              <w:rPr>
                <w:rFonts w:cstheme="minorHAnsi"/>
                <w:color w:val="333333"/>
              </w:rPr>
              <w:t xml:space="preserve"> </w:t>
            </w:r>
            <w:r w:rsidR="00EB15F9">
              <w:rPr>
                <w:rFonts w:cstheme="minorHAnsi"/>
                <w:color w:val="333333"/>
              </w:rPr>
              <w:t xml:space="preserve">framework </w:t>
            </w:r>
            <w:r w:rsidR="007E3EA4">
              <w:rPr>
                <w:color w:val="333333"/>
              </w:rPr>
              <w:t>(</w:t>
            </w:r>
            <w:r w:rsidR="007E3EA4" w:rsidRPr="00D21F6E">
              <w:rPr>
                <w:color w:val="333333"/>
              </w:rPr>
              <w:t>T</w:t>
            </w:r>
            <w:r w:rsidR="007E3EA4">
              <w:rPr>
                <w:color w:val="333333"/>
              </w:rPr>
              <w:t xml:space="preserve">opic sentence, </w:t>
            </w:r>
            <w:r w:rsidR="007E3EA4" w:rsidRPr="00D21F6E">
              <w:rPr>
                <w:color w:val="333333"/>
              </w:rPr>
              <w:t>E</w:t>
            </w:r>
            <w:r w:rsidR="007E3EA4">
              <w:rPr>
                <w:color w:val="333333"/>
              </w:rPr>
              <w:t xml:space="preserve">xplanation, </w:t>
            </w:r>
            <w:r w:rsidR="007E3EA4" w:rsidRPr="00D21F6E">
              <w:rPr>
                <w:color w:val="333333"/>
              </w:rPr>
              <w:t>E</w:t>
            </w:r>
            <w:r w:rsidR="007E3EA4">
              <w:rPr>
                <w:color w:val="333333"/>
              </w:rPr>
              <w:t xml:space="preserve">vidence, </w:t>
            </w:r>
            <w:r w:rsidR="007E3EA4" w:rsidRPr="00D21F6E">
              <w:rPr>
                <w:color w:val="333333"/>
              </w:rPr>
              <w:t>L</w:t>
            </w:r>
            <w:r w:rsidR="007E3EA4">
              <w:rPr>
                <w:color w:val="333333"/>
              </w:rPr>
              <w:t>inking sentence)</w:t>
            </w:r>
            <w:r>
              <w:rPr>
                <w:rFonts w:cstheme="minorHAnsi"/>
                <w:color w:val="333333"/>
              </w:rPr>
              <w:t xml:space="preserve"> to help p</w:t>
            </w:r>
            <w:r w:rsidR="00785AF7">
              <w:rPr>
                <w:rFonts w:cstheme="minorHAnsi"/>
                <w:color w:val="333333"/>
              </w:rPr>
              <w:t>rovid</w:t>
            </w:r>
            <w:r>
              <w:rPr>
                <w:rFonts w:cstheme="minorHAnsi"/>
                <w:color w:val="333333"/>
              </w:rPr>
              <w:t>e</w:t>
            </w:r>
            <w:r w:rsidR="00785AF7">
              <w:rPr>
                <w:rFonts w:cstheme="minorHAnsi"/>
                <w:color w:val="333333"/>
              </w:rPr>
              <w:t xml:space="preserve"> more information in </w:t>
            </w:r>
            <w:r w:rsidR="00A000DA">
              <w:rPr>
                <w:rFonts w:cstheme="minorHAnsi"/>
                <w:color w:val="333333"/>
              </w:rPr>
              <w:t xml:space="preserve">one </w:t>
            </w:r>
            <w:r w:rsidR="00785AF7">
              <w:rPr>
                <w:rFonts w:cstheme="minorHAnsi"/>
                <w:color w:val="333333"/>
              </w:rPr>
              <w:t xml:space="preserve">paragraph </w:t>
            </w:r>
            <w:hyperlink r:id="rId24" w:tooltip="View elaborations and additional details of VCEALL388" w:history="1">
              <w:r w:rsidR="00267E82" w:rsidRPr="00264B70">
                <w:rPr>
                  <w:rStyle w:val="Hyperlink"/>
                  <w:rFonts w:cstheme="minorHAnsi"/>
                  <w:sz w:val="22"/>
                  <w:szCs w:val="22"/>
                </w:rPr>
                <w:t>(VCEALL388)</w:t>
              </w:r>
            </w:hyperlink>
          </w:p>
          <w:bookmarkEnd w:id="0"/>
          <w:p w14:paraId="0E169136" w14:textId="596921E5" w:rsidR="00785AF7" w:rsidRPr="00785AF7" w:rsidRDefault="004C11F4" w:rsidP="006B6CF4">
            <w:pPr>
              <w:pStyle w:val="ListParagraph"/>
              <w:numPr>
                <w:ilvl w:val="0"/>
                <w:numId w:val="35"/>
              </w:numPr>
              <w:rPr>
                <w:rStyle w:val="Hyperlink"/>
                <w:rFonts w:cstheme="minorHAnsi"/>
                <w:b/>
                <w:bCs/>
                <w:color w:val="auto"/>
                <w:sz w:val="22"/>
                <w:bdr w:val="none" w:sz="0" w:space="0" w:color="auto"/>
              </w:rPr>
            </w:pPr>
            <w:r>
              <w:rPr>
                <w:rFonts w:cstheme="minorHAnsi"/>
                <w:color w:val="333333"/>
              </w:rPr>
              <w:t xml:space="preserve">Using a </w:t>
            </w:r>
            <w:r w:rsidR="007E3EA4">
              <w:rPr>
                <w:rFonts w:cstheme="minorHAnsi"/>
                <w:color w:val="333333"/>
              </w:rPr>
              <w:t>writing plan</w:t>
            </w:r>
            <w:r>
              <w:rPr>
                <w:rFonts w:cstheme="minorHAnsi"/>
                <w:color w:val="333333"/>
              </w:rPr>
              <w:t xml:space="preserve"> </w:t>
            </w:r>
            <w:r w:rsidR="00A000DA">
              <w:rPr>
                <w:rFonts w:cstheme="minorHAnsi"/>
                <w:color w:val="333333"/>
              </w:rPr>
              <w:t xml:space="preserve">based on the TEEL framework </w:t>
            </w:r>
            <w:r>
              <w:rPr>
                <w:rFonts w:cstheme="minorHAnsi"/>
                <w:color w:val="333333"/>
              </w:rPr>
              <w:t xml:space="preserve">to </w:t>
            </w:r>
            <w:r w:rsidR="00A000DA">
              <w:rPr>
                <w:rFonts w:cstheme="minorHAnsi"/>
                <w:color w:val="333333"/>
              </w:rPr>
              <w:t xml:space="preserve">organise </w:t>
            </w:r>
            <w:r>
              <w:rPr>
                <w:rFonts w:cstheme="minorHAnsi"/>
                <w:color w:val="333333"/>
              </w:rPr>
              <w:t xml:space="preserve">the content for </w:t>
            </w:r>
            <w:r w:rsidR="00A000DA">
              <w:rPr>
                <w:rFonts w:cstheme="minorHAnsi"/>
                <w:color w:val="333333"/>
              </w:rPr>
              <w:t xml:space="preserve">all </w:t>
            </w:r>
            <w:r w:rsidR="00861EF2">
              <w:rPr>
                <w:rFonts w:cstheme="minorHAnsi"/>
                <w:color w:val="333333"/>
              </w:rPr>
              <w:t xml:space="preserve">the </w:t>
            </w:r>
            <w:r>
              <w:rPr>
                <w:rFonts w:cstheme="minorHAnsi"/>
                <w:color w:val="333333"/>
              </w:rPr>
              <w:t>paragraph</w:t>
            </w:r>
            <w:r w:rsidR="00A000DA">
              <w:rPr>
                <w:rFonts w:cstheme="minorHAnsi"/>
                <w:color w:val="333333"/>
              </w:rPr>
              <w:t>s</w:t>
            </w:r>
            <w:r>
              <w:rPr>
                <w:rFonts w:cstheme="minorHAnsi"/>
                <w:color w:val="333333"/>
              </w:rPr>
              <w:t xml:space="preserve"> </w:t>
            </w:r>
            <w:r w:rsidR="00A000DA">
              <w:rPr>
                <w:rFonts w:cstheme="minorHAnsi"/>
                <w:color w:val="333333"/>
              </w:rPr>
              <w:t xml:space="preserve">in an essay </w:t>
            </w:r>
            <w:r>
              <w:rPr>
                <w:rFonts w:cstheme="minorHAnsi"/>
                <w:color w:val="333333"/>
              </w:rPr>
              <w:t xml:space="preserve">so that there is a </w:t>
            </w:r>
            <w:r w:rsidR="00CA19CE">
              <w:rPr>
                <w:rFonts w:cstheme="minorHAnsi"/>
                <w:color w:val="333333"/>
              </w:rPr>
              <w:t xml:space="preserve">cohesion </w:t>
            </w:r>
            <w:r w:rsidR="00A000DA">
              <w:rPr>
                <w:rFonts w:cstheme="minorHAnsi"/>
                <w:color w:val="333333"/>
              </w:rPr>
              <w:t>throughout the</w:t>
            </w:r>
            <w:r w:rsidR="00861EF2">
              <w:rPr>
                <w:rFonts w:cstheme="minorHAnsi"/>
                <w:color w:val="333333"/>
              </w:rPr>
              <w:t xml:space="preserve"> whole essay </w:t>
            </w:r>
            <w:hyperlink r:id="rId25" w:tooltip="View elaborations and additional details of VCEALA381" w:history="1">
              <w:r w:rsidR="00785AF7" w:rsidRPr="00264B70">
                <w:rPr>
                  <w:rStyle w:val="Hyperlink"/>
                  <w:rFonts w:cstheme="minorHAnsi"/>
                  <w:sz w:val="22"/>
                  <w:szCs w:val="22"/>
                </w:rPr>
                <w:t>(VCEALA381)</w:t>
              </w:r>
            </w:hyperlink>
          </w:p>
          <w:p w14:paraId="2C852B65" w14:textId="1BEE31F7" w:rsidR="00BA4F03" w:rsidRPr="004C11F4" w:rsidRDefault="00785AF7" w:rsidP="004C11F4">
            <w:pPr>
              <w:pStyle w:val="ListParagraph"/>
              <w:numPr>
                <w:ilvl w:val="0"/>
                <w:numId w:val="35"/>
              </w:numPr>
              <w:rPr>
                <w:rFonts w:cstheme="minorHAnsi"/>
                <w:b/>
                <w:bCs/>
              </w:rPr>
            </w:pPr>
            <w:r w:rsidRPr="00264B70">
              <w:rPr>
                <w:rFonts w:cstheme="minorHAnsi"/>
                <w:color w:val="333333"/>
              </w:rPr>
              <w:t>Us</w:t>
            </w:r>
            <w:r>
              <w:rPr>
                <w:rFonts w:cstheme="minorHAnsi"/>
                <w:color w:val="333333"/>
              </w:rPr>
              <w:t>ing compar</w:t>
            </w:r>
            <w:r w:rsidR="007B7121">
              <w:rPr>
                <w:rFonts w:cstheme="minorHAnsi"/>
                <w:color w:val="333333"/>
              </w:rPr>
              <w:t>a</w:t>
            </w:r>
            <w:r>
              <w:rPr>
                <w:rFonts w:cstheme="minorHAnsi"/>
                <w:color w:val="333333"/>
              </w:rPr>
              <w:t xml:space="preserve">tive language and superlative language such as </w:t>
            </w:r>
            <w:r w:rsidR="00FD68D3" w:rsidRPr="00D21F6E">
              <w:rPr>
                <w:rFonts w:cstheme="minorHAnsi"/>
                <w:i/>
                <w:iCs/>
                <w:color w:val="333333"/>
              </w:rPr>
              <w:t>is better than</w:t>
            </w:r>
            <w:r w:rsidR="00FD68D3">
              <w:rPr>
                <w:rFonts w:cstheme="minorHAnsi"/>
                <w:color w:val="333333"/>
              </w:rPr>
              <w:t xml:space="preserve">... and </w:t>
            </w:r>
            <w:r w:rsidRPr="00D21F6E">
              <w:rPr>
                <w:rFonts w:cstheme="minorHAnsi"/>
                <w:i/>
                <w:iCs/>
                <w:color w:val="333333"/>
              </w:rPr>
              <w:t>has the most amazing</w:t>
            </w:r>
            <w:r>
              <w:rPr>
                <w:rFonts w:cstheme="minorHAnsi"/>
                <w:color w:val="333333"/>
              </w:rPr>
              <w:t>...</w:t>
            </w:r>
            <w:r w:rsidR="00D21F6E">
              <w:rPr>
                <w:rFonts w:cstheme="minorHAnsi"/>
                <w:color w:val="333333"/>
              </w:rPr>
              <w:t xml:space="preserve"> </w:t>
            </w:r>
            <w:hyperlink r:id="rId26" w:tooltip="View elaborations and additional details of VCEALL392" w:history="1">
              <w:r w:rsidRPr="00264B70">
                <w:rPr>
                  <w:rStyle w:val="Hyperlink"/>
                  <w:rFonts w:cstheme="minorHAnsi"/>
                  <w:sz w:val="22"/>
                  <w:szCs w:val="22"/>
                </w:rPr>
                <w:t>(VCEALL392)</w:t>
              </w:r>
            </w:hyperlink>
          </w:p>
        </w:tc>
      </w:tr>
      <w:tr w:rsidR="0049441D" w14:paraId="1BC9DF03" w14:textId="77777777" w:rsidTr="00F60AA4">
        <w:tc>
          <w:tcPr>
            <w:tcW w:w="11865" w:type="dxa"/>
            <w:shd w:val="clear" w:color="auto" w:fill="FFFFFF" w:themeFill="background1"/>
          </w:tcPr>
          <w:p w14:paraId="29C2F5A8" w14:textId="06110232" w:rsidR="00AE2149" w:rsidRDefault="00AE2149" w:rsidP="00AE2149">
            <w:pPr>
              <w:rPr>
                <w:rFonts w:ascii="Calibri" w:hAnsi="Calibri" w:cs="Calibri"/>
                <w:bCs/>
                <w:szCs w:val="22"/>
                <w:highlight w:val="yellow"/>
              </w:rPr>
            </w:pPr>
            <w:r w:rsidRPr="00334ACD">
              <w:rPr>
                <w:rFonts w:cstheme="minorHAnsi"/>
              </w:rPr>
              <w:t xml:space="preserve">This student’s performance in this task suggests that she is working within the range of Level </w:t>
            </w:r>
            <w:r w:rsidR="006B6CF4">
              <w:rPr>
                <w:rFonts w:cstheme="minorHAnsi"/>
              </w:rPr>
              <w:t>B2</w:t>
            </w:r>
            <w:r w:rsidRPr="00334ACD">
              <w:rPr>
                <w:rFonts w:cstheme="minorHAnsi"/>
              </w:rPr>
              <w:t xml:space="preserve"> in </w:t>
            </w:r>
            <w:r w:rsidR="006B6CF4">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sidR="006B6CF4">
              <w:rPr>
                <w:rFonts w:cstheme="minorHAnsi"/>
              </w:rPr>
              <w:t>B2</w:t>
            </w:r>
            <w:r w:rsidRPr="00334ACD">
              <w:rPr>
                <w:rFonts w:cstheme="minorHAnsi"/>
              </w:rPr>
              <w:t xml:space="preserve">, consolidating </w:t>
            </w:r>
            <w:r w:rsidR="006B6CF4">
              <w:rPr>
                <w:rFonts w:cstheme="minorHAnsi"/>
              </w:rPr>
              <w:t>B2</w:t>
            </w:r>
            <w:r w:rsidRPr="00334ACD">
              <w:rPr>
                <w:rFonts w:cstheme="minorHAnsi"/>
              </w:rPr>
              <w:t xml:space="preserve"> or at the </w:t>
            </w:r>
            <w:r w:rsidR="006B6CF4">
              <w:rPr>
                <w:rFonts w:cstheme="minorHAnsi"/>
              </w:rPr>
              <w:t>B2</w:t>
            </w:r>
            <w:r w:rsidRPr="00334ACD">
              <w:rPr>
                <w:rFonts w:cstheme="minorHAnsi"/>
              </w:rPr>
              <w:t xml:space="preserve"> standard in </w:t>
            </w:r>
            <w:r w:rsidR="006B6CF4">
              <w:rPr>
                <w:rFonts w:cstheme="minorHAnsi"/>
              </w:rPr>
              <w:t>Writing</w:t>
            </w:r>
            <w:r w:rsidRPr="00334ACD">
              <w:rPr>
                <w:rFonts w:cstheme="minorHAnsi"/>
              </w:rPr>
              <w:t>.</w:t>
            </w:r>
            <w:r>
              <w:rPr>
                <w:rFonts w:cstheme="minorHAnsi"/>
              </w:rPr>
              <w:t xml:space="preserve">   </w:t>
            </w:r>
          </w:p>
          <w:p w14:paraId="17894B35" w14:textId="77777777" w:rsidR="006B6CF4" w:rsidRPr="003173F0" w:rsidRDefault="006B6CF4" w:rsidP="006B6CF4">
            <w:pPr>
              <w:tabs>
                <w:tab w:val="left" w:pos="142"/>
              </w:tabs>
              <w:spacing w:before="120" w:line="276" w:lineRule="auto"/>
            </w:pPr>
            <w:r w:rsidRPr="003173F0">
              <w:t>At</w:t>
            </w:r>
            <w:r w:rsidRPr="003173F0">
              <w:rPr>
                <w:b/>
                <w:bCs/>
              </w:rPr>
              <w:t xml:space="preserve"> beginning Level B2 </w:t>
            </w:r>
            <w:r w:rsidRPr="003173F0">
              <w:t>students</w:t>
            </w:r>
            <w:r w:rsidRPr="003173F0">
              <w:rPr>
                <w:b/>
                <w:bCs/>
              </w:rPr>
              <w:t>:</w:t>
            </w:r>
          </w:p>
          <w:p w14:paraId="0916EB00" w14:textId="77777777" w:rsidR="006B6CF4" w:rsidRPr="003173F0" w:rsidRDefault="006B6CF4" w:rsidP="006B6CF4">
            <w:pPr>
              <w:pStyle w:val="ListParagraph"/>
              <w:numPr>
                <w:ilvl w:val="0"/>
                <w:numId w:val="36"/>
              </w:numPr>
              <w:spacing w:after="160" w:line="259" w:lineRule="auto"/>
            </w:pPr>
            <w:r w:rsidRPr="003173F0">
              <w:t>write their own simple texts for different purposes in guided contexts</w:t>
            </w:r>
          </w:p>
          <w:p w14:paraId="4F42220F" w14:textId="77777777" w:rsidR="006B6CF4" w:rsidRPr="003173F0" w:rsidRDefault="006B6CF4" w:rsidP="006B6CF4">
            <w:pPr>
              <w:pStyle w:val="ListParagraph"/>
              <w:numPr>
                <w:ilvl w:val="0"/>
                <w:numId w:val="36"/>
              </w:numPr>
              <w:spacing w:after="160" w:line="259" w:lineRule="auto"/>
            </w:pPr>
            <w:r w:rsidRPr="003173F0">
              <w:t>draw on models provided and use repetitive structures in an attempt to write longer texts</w:t>
            </w:r>
          </w:p>
          <w:p w14:paraId="37218918" w14:textId="77777777" w:rsidR="006B6CF4" w:rsidRPr="003173F0" w:rsidRDefault="006B6CF4" w:rsidP="006B6CF4">
            <w:pPr>
              <w:pStyle w:val="ListParagraph"/>
              <w:numPr>
                <w:ilvl w:val="0"/>
                <w:numId w:val="36"/>
              </w:numPr>
              <w:spacing w:after="160" w:line="259" w:lineRule="auto"/>
            </w:pPr>
            <w:r w:rsidRPr="003173F0">
              <w:t>produce writing that is still reflective of their everyday spoken English and which includes marked EAL features (for example, sometimes leaving out articles and verb endings and making errors with verb tenses) as they become more confident in experimenting with oral and written English.</w:t>
            </w:r>
          </w:p>
          <w:p w14:paraId="1C9529EC" w14:textId="77777777" w:rsidR="006B6CF4" w:rsidRPr="003173F0" w:rsidRDefault="006B6CF4" w:rsidP="006B6CF4">
            <w:pPr>
              <w:pStyle w:val="ListParagraph"/>
              <w:numPr>
                <w:ilvl w:val="0"/>
                <w:numId w:val="36"/>
              </w:numPr>
              <w:spacing w:after="160" w:line="259" w:lineRule="auto"/>
            </w:pPr>
            <w:r w:rsidRPr="003173F0">
              <w:t>attempt to spell new words using their own pronunciation and write familiar words accurately.</w:t>
            </w:r>
          </w:p>
          <w:p w14:paraId="21761229" w14:textId="77777777" w:rsidR="006B6CF4" w:rsidRPr="003173F0" w:rsidRDefault="006B6CF4" w:rsidP="006B6CF4">
            <w:pPr>
              <w:tabs>
                <w:tab w:val="left" w:pos="142"/>
              </w:tabs>
              <w:spacing w:before="120" w:line="276" w:lineRule="auto"/>
            </w:pPr>
            <w:r w:rsidRPr="003173F0">
              <w:t>At</w:t>
            </w:r>
            <w:r w:rsidRPr="003173F0">
              <w:rPr>
                <w:b/>
                <w:bCs/>
              </w:rPr>
              <w:t xml:space="preserve"> consolidating Level B2 </w:t>
            </w:r>
            <w:r w:rsidRPr="003173F0">
              <w:t>students:</w:t>
            </w:r>
          </w:p>
          <w:p w14:paraId="49A3770D" w14:textId="77777777" w:rsidR="006B6CF4" w:rsidRPr="003173F0" w:rsidRDefault="006B6CF4" w:rsidP="006B6CF4">
            <w:pPr>
              <w:pStyle w:val="ListParagraph"/>
              <w:numPr>
                <w:ilvl w:val="0"/>
                <w:numId w:val="36"/>
              </w:numPr>
              <w:spacing w:after="160" w:line="259" w:lineRule="auto"/>
            </w:pPr>
            <w:r w:rsidRPr="003173F0">
              <w:t>continue to write their own simple creative and informational texts for classroom purposes with support and they begin to include some details that help orient the reader</w:t>
            </w:r>
          </w:p>
          <w:p w14:paraId="1F1B047E" w14:textId="77777777" w:rsidR="006B6CF4" w:rsidRPr="003173F0" w:rsidRDefault="006B6CF4" w:rsidP="006B6CF4">
            <w:pPr>
              <w:pStyle w:val="ListParagraph"/>
              <w:numPr>
                <w:ilvl w:val="0"/>
                <w:numId w:val="36"/>
              </w:numPr>
              <w:spacing w:after="160" w:line="259" w:lineRule="auto"/>
            </w:pPr>
            <w:r w:rsidRPr="003173F0">
              <w:t>produce writing that begins to include features of written-like language however it is still influenced mostly by their spoken language</w:t>
            </w:r>
          </w:p>
          <w:p w14:paraId="6A881649" w14:textId="77777777" w:rsidR="006B6CF4" w:rsidRPr="003173F0" w:rsidRDefault="006B6CF4" w:rsidP="006B6CF4">
            <w:pPr>
              <w:pStyle w:val="ListParagraph"/>
              <w:numPr>
                <w:ilvl w:val="0"/>
                <w:numId w:val="36"/>
              </w:numPr>
              <w:spacing w:after="160" w:line="259" w:lineRule="auto"/>
            </w:pPr>
            <w:r w:rsidRPr="003173F0">
              <w:t xml:space="preserve">produce writing that shows varying control over grammatical features such as subject–verb agreement, tense, noun-pronoun </w:t>
            </w:r>
            <w:proofErr w:type="gramStart"/>
            <w:r w:rsidRPr="003173F0">
              <w:t>reference</w:t>
            </w:r>
            <w:proofErr w:type="gramEnd"/>
            <w:r w:rsidRPr="003173F0">
              <w:t xml:space="preserve"> and articles</w:t>
            </w:r>
          </w:p>
          <w:p w14:paraId="01CBD76C" w14:textId="77777777" w:rsidR="006B6CF4" w:rsidRPr="003173F0" w:rsidRDefault="006B6CF4" w:rsidP="006B6CF4">
            <w:pPr>
              <w:pStyle w:val="ListParagraph"/>
              <w:numPr>
                <w:ilvl w:val="0"/>
                <w:numId w:val="36"/>
              </w:numPr>
              <w:spacing w:after="160" w:line="259" w:lineRule="auto"/>
            </w:pPr>
            <w:r w:rsidRPr="003173F0">
              <w:t>spell most monosyllabic and many high frequency words accurately.</w:t>
            </w:r>
          </w:p>
          <w:p w14:paraId="0414091A" w14:textId="77777777" w:rsidR="006B6CF4" w:rsidRPr="003173F0" w:rsidRDefault="006B6CF4" w:rsidP="006B6CF4">
            <w:pPr>
              <w:tabs>
                <w:tab w:val="left" w:pos="142"/>
              </w:tabs>
              <w:spacing w:before="120" w:line="276" w:lineRule="auto"/>
            </w:pPr>
            <w:r w:rsidRPr="003173F0">
              <w:t>At</w:t>
            </w:r>
            <w:r w:rsidRPr="003173F0">
              <w:rPr>
                <w:b/>
                <w:bCs/>
              </w:rPr>
              <w:t xml:space="preserve"> </w:t>
            </w:r>
            <w:r w:rsidRPr="003173F0">
              <w:rPr>
                <w:rStyle w:val="Hyperlink"/>
                <w:rFonts w:cstheme="minorHAnsi"/>
                <w:b/>
                <w:bCs/>
                <w:sz w:val="22"/>
                <w:szCs w:val="22"/>
                <w:bdr w:val="none" w:sz="0" w:space="0" w:color="auto"/>
              </w:rPr>
              <w:t>Level B2 Achievement Standard</w:t>
            </w:r>
            <w:r w:rsidRPr="003173F0">
              <w:rPr>
                <w:b/>
                <w:bCs/>
              </w:rPr>
              <w:t xml:space="preserve"> </w:t>
            </w:r>
            <w:r w:rsidRPr="003173F0">
              <w:t>students:</w:t>
            </w:r>
          </w:p>
          <w:p w14:paraId="0FADED23" w14:textId="77777777" w:rsidR="006B6CF4" w:rsidRDefault="006B6CF4" w:rsidP="006B6CF4">
            <w:pPr>
              <w:pStyle w:val="ListParagraph"/>
              <w:numPr>
                <w:ilvl w:val="0"/>
                <w:numId w:val="37"/>
              </w:numPr>
              <w:spacing w:after="160" w:line="259" w:lineRule="auto"/>
            </w:pPr>
            <w:r w:rsidRPr="00A14719">
              <w:t>write for a range of purposes on familiar topics</w:t>
            </w:r>
          </w:p>
          <w:p w14:paraId="1E6F1526" w14:textId="77777777" w:rsidR="006B6CF4" w:rsidRDefault="006B6CF4" w:rsidP="006B6CF4">
            <w:pPr>
              <w:pStyle w:val="ListParagraph"/>
              <w:numPr>
                <w:ilvl w:val="0"/>
                <w:numId w:val="37"/>
              </w:numPr>
              <w:spacing w:after="160" w:line="259" w:lineRule="auto"/>
            </w:pPr>
            <w:r w:rsidRPr="00A14719">
              <w:t>write simple, organised texts demonstrating a developing use of specific vocabulary and simple sentence structures</w:t>
            </w:r>
          </w:p>
          <w:p w14:paraId="268B1B4D" w14:textId="77777777" w:rsidR="006B6CF4" w:rsidRDefault="006B6CF4" w:rsidP="006B6CF4">
            <w:pPr>
              <w:pStyle w:val="ListParagraph"/>
              <w:numPr>
                <w:ilvl w:val="0"/>
                <w:numId w:val="37"/>
              </w:numPr>
              <w:spacing w:after="160" w:line="259" w:lineRule="auto"/>
            </w:pPr>
            <w:r w:rsidRPr="00A14719">
              <w:t>demonstrate an understanding of the purposes of common text types, and their structures and features</w:t>
            </w:r>
          </w:p>
          <w:p w14:paraId="41A3158D" w14:textId="77777777" w:rsidR="006B6CF4" w:rsidRDefault="006B6CF4" w:rsidP="006B6CF4">
            <w:pPr>
              <w:pStyle w:val="ListParagraph"/>
              <w:numPr>
                <w:ilvl w:val="0"/>
                <w:numId w:val="37"/>
              </w:numPr>
              <w:spacing w:after="160" w:line="259" w:lineRule="auto"/>
            </w:pPr>
            <w:r>
              <w:t xml:space="preserve">produce </w:t>
            </w:r>
            <w:r w:rsidRPr="00A14719">
              <w:t xml:space="preserve">written texts </w:t>
            </w:r>
            <w:r>
              <w:t xml:space="preserve">that </w:t>
            </w:r>
            <w:r w:rsidRPr="00A14719">
              <w:t>include basic information and detail</w:t>
            </w:r>
          </w:p>
          <w:p w14:paraId="287EA9BD" w14:textId="77777777" w:rsidR="006B6CF4" w:rsidRPr="00062A63" w:rsidRDefault="006B6CF4" w:rsidP="006B6CF4">
            <w:pPr>
              <w:pStyle w:val="ListParagraph"/>
              <w:numPr>
                <w:ilvl w:val="0"/>
                <w:numId w:val="37"/>
              </w:numPr>
              <w:spacing w:after="160" w:line="259" w:lineRule="auto"/>
            </w:pPr>
            <w:r w:rsidRPr="00A14719">
              <w:lastRenderedPageBreak/>
              <w:t>use a number of common conjunctions to link ideas, using pronoun references with some noun–pronoun agreement, simple phrases to express basic comparisons, and some basic punctuation with consistency</w:t>
            </w:r>
          </w:p>
          <w:p w14:paraId="1E427BD9" w14:textId="77777777" w:rsidR="006B6CF4" w:rsidRPr="00485E17" w:rsidRDefault="006B6CF4" w:rsidP="006B6CF4">
            <w:pPr>
              <w:pStyle w:val="ListParagraph"/>
              <w:numPr>
                <w:ilvl w:val="0"/>
                <w:numId w:val="37"/>
              </w:numPr>
              <w:spacing w:after="160" w:line="259" w:lineRule="auto"/>
            </w:pPr>
            <w:r w:rsidRPr="00485E17">
              <w:t xml:space="preserve">make plausible attempts to spell new words based on known English letter–sound relationships and use a range of strategies for spelling words, checking word </w:t>
            </w:r>
            <w:proofErr w:type="gramStart"/>
            <w:r w:rsidRPr="00485E17">
              <w:t>lists</w:t>
            </w:r>
            <w:proofErr w:type="gramEnd"/>
            <w:r w:rsidRPr="00485E17">
              <w:t xml:space="preserve"> or keeping personal dictionaries</w:t>
            </w:r>
          </w:p>
          <w:p w14:paraId="7795F28B" w14:textId="77777777" w:rsidR="006B6CF4" w:rsidRPr="00062A63" w:rsidRDefault="006B6CF4" w:rsidP="006B6CF4">
            <w:pPr>
              <w:pStyle w:val="ListParagraph"/>
              <w:numPr>
                <w:ilvl w:val="0"/>
                <w:numId w:val="37"/>
              </w:numPr>
              <w:spacing w:after="160" w:line="259" w:lineRule="auto"/>
            </w:pPr>
            <w:r w:rsidRPr="00A14719">
              <w:t>base new sentences on known sentence structures</w:t>
            </w:r>
          </w:p>
          <w:p w14:paraId="4E86BFF9" w14:textId="77777777" w:rsidR="006B6CF4" w:rsidRDefault="006B6CF4" w:rsidP="006B6CF4">
            <w:pPr>
              <w:pStyle w:val="ListParagraph"/>
              <w:numPr>
                <w:ilvl w:val="0"/>
                <w:numId w:val="37"/>
              </w:numPr>
              <w:spacing w:after="160" w:line="259" w:lineRule="auto"/>
            </w:pPr>
            <w:r w:rsidRPr="00A14719">
              <w:t>draw on a developing knowledge of the writing process to plan and write simple texts, and with support, redraft them</w:t>
            </w:r>
          </w:p>
          <w:p w14:paraId="3757095F" w14:textId="1BB92F0C" w:rsidR="0049441D" w:rsidRPr="006B6CF4" w:rsidRDefault="006B6CF4" w:rsidP="00AE2149">
            <w:pPr>
              <w:pStyle w:val="ListParagraph"/>
              <w:numPr>
                <w:ilvl w:val="0"/>
                <w:numId w:val="37"/>
              </w:numPr>
              <w:spacing w:after="160" w:line="259" w:lineRule="auto"/>
              <w:rPr>
                <w:sz w:val="24"/>
              </w:rPr>
            </w:pPr>
            <w:r>
              <w:t xml:space="preserve">use </w:t>
            </w:r>
            <w:r w:rsidRPr="00A14719">
              <w:t>more advanced software functions to write, edit and present their texts</w:t>
            </w:r>
            <w:r>
              <w:t>.</w:t>
            </w:r>
          </w:p>
        </w:tc>
        <w:tc>
          <w:tcPr>
            <w:tcW w:w="10810" w:type="dxa"/>
            <w:shd w:val="clear" w:color="auto" w:fill="E2EFD9" w:themeFill="accent6" w:themeFillTint="33"/>
          </w:tcPr>
          <w:p w14:paraId="210F4519" w14:textId="77777777" w:rsidR="00455825" w:rsidRPr="00AC1C01" w:rsidRDefault="00455825" w:rsidP="00455825">
            <w:pPr>
              <w:rPr>
                <w:rFonts w:cstheme="minorHAnsi"/>
                <w:b/>
                <w:bCs/>
              </w:rPr>
            </w:pPr>
            <w:r>
              <w:rPr>
                <w:rFonts w:cstheme="minorHAnsi"/>
                <w:b/>
                <w:bCs/>
              </w:rPr>
              <w:lastRenderedPageBreak/>
              <w:t>Pathways and transitions considerations</w:t>
            </w:r>
            <w:r w:rsidR="00AE2149">
              <w:rPr>
                <w:rFonts w:cstheme="minorHAnsi"/>
                <w:b/>
                <w:bCs/>
              </w:rPr>
              <w:t xml:space="preserve">: </w:t>
            </w:r>
          </w:p>
          <w:p w14:paraId="61DAA3C6" w14:textId="660920B8" w:rsidR="0089367C" w:rsidRDefault="006B6CF4" w:rsidP="00455825">
            <w:pPr>
              <w:rPr>
                <w:b/>
                <w:bCs/>
              </w:rPr>
            </w:pPr>
            <w:r>
              <w:t>A</w:t>
            </w:r>
            <w:r w:rsidRPr="00636C20">
              <w:t xml:space="preserve"> Year </w:t>
            </w:r>
            <w:r>
              <w:t>5</w:t>
            </w:r>
            <w:r w:rsidRPr="00636C20">
              <w:t xml:space="preserve"> student working within the range of Level B</w:t>
            </w:r>
            <w:r>
              <w:t>2</w:t>
            </w:r>
            <w:r w:rsidRPr="00636C20">
              <w:t xml:space="preserve"> in</w:t>
            </w:r>
            <w:r>
              <w:t xml:space="preserve"> any one language mode is</w:t>
            </w:r>
            <w:r w:rsidRPr="00636C20">
              <w:t xml:space="preserve"> not ready to transition to the English curriculum regardless of their proficiency in the other two language modes. This student will continue on Pathway B of the EAL curriculum in all language modes.</w:t>
            </w:r>
          </w:p>
        </w:tc>
      </w:tr>
    </w:tbl>
    <w:p w14:paraId="2A7D4823" w14:textId="77777777" w:rsidR="006A5630" w:rsidRDefault="006A5630" w:rsidP="00A96A42">
      <w:pPr>
        <w:rPr>
          <w:rFonts w:cstheme="minorHAnsi"/>
        </w:rPr>
      </w:pPr>
    </w:p>
    <w:p w14:paraId="23453C96" w14:textId="77777777" w:rsidR="00A1452D" w:rsidRDefault="00A1452D" w:rsidP="00A96A42">
      <w:pPr>
        <w:rPr>
          <w:rFonts w:cstheme="minorHAnsi"/>
        </w:rPr>
      </w:pPr>
    </w:p>
    <w:p w14:paraId="3232001D" w14:textId="77777777" w:rsidR="00A1452D" w:rsidRDefault="00A1452D" w:rsidP="00A96A42">
      <w:pPr>
        <w:rPr>
          <w:rFonts w:cstheme="minorHAnsi"/>
        </w:rPr>
      </w:pPr>
    </w:p>
    <w:sectPr w:rsidR="00A1452D" w:rsidSect="003A4AA1">
      <w:headerReference w:type="even" r:id="rId27"/>
      <w:headerReference w:type="default" r:id="rId28"/>
      <w:footerReference w:type="even" r:id="rId29"/>
      <w:footerReference w:type="default" r:id="rId30"/>
      <w:headerReference w:type="first" r:id="rId31"/>
      <w:footerReference w:type="first" r:id="rId32"/>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7A6A3" w14:textId="77777777" w:rsidR="00D15D6F" w:rsidRDefault="00D15D6F" w:rsidP="00126D12">
      <w:pPr>
        <w:spacing w:after="0"/>
      </w:pPr>
      <w:r>
        <w:separator/>
      </w:r>
    </w:p>
  </w:endnote>
  <w:endnote w:type="continuationSeparator" w:id="0">
    <w:p w14:paraId="2B4ADE20" w14:textId="77777777" w:rsidR="00D15D6F" w:rsidRDefault="00D15D6F"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5D7B6"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29582"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8A7C"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C8C41" w14:textId="77777777" w:rsidR="00D15D6F" w:rsidRDefault="00D15D6F" w:rsidP="00126D12">
      <w:pPr>
        <w:spacing w:after="0"/>
      </w:pPr>
      <w:r>
        <w:separator/>
      </w:r>
    </w:p>
  </w:footnote>
  <w:footnote w:type="continuationSeparator" w:id="0">
    <w:p w14:paraId="2DF3202C" w14:textId="77777777" w:rsidR="00D15D6F" w:rsidRDefault="00D15D6F"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21C1"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6836" w14:textId="68BF0B58"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4123E"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9EEAF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AE2FF6"/>
    <w:multiLevelType w:val="hybridMultilevel"/>
    <w:tmpl w:val="65AC1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330D0"/>
    <w:multiLevelType w:val="hybridMultilevel"/>
    <w:tmpl w:val="93D85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27"/>
  </w:num>
  <w:num w:numId="4">
    <w:abstractNumId w:val="0"/>
  </w:num>
  <w:num w:numId="5">
    <w:abstractNumId w:val="19"/>
  </w:num>
  <w:num w:numId="6">
    <w:abstractNumId w:val="22"/>
  </w:num>
  <w:num w:numId="7">
    <w:abstractNumId w:val="15"/>
  </w:num>
  <w:num w:numId="8">
    <w:abstractNumId w:val="10"/>
  </w:num>
  <w:num w:numId="9">
    <w:abstractNumId w:val="29"/>
  </w:num>
  <w:num w:numId="10">
    <w:abstractNumId w:val="11"/>
  </w:num>
  <w:num w:numId="11">
    <w:abstractNumId w:val="35"/>
  </w:num>
  <w:num w:numId="12">
    <w:abstractNumId w:val="23"/>
  </w:num>
  <w:num w:numId="13">
    <w:abstractNumId w:val="25"/>
  </w:num>
  <w:num w:numId="14">
    <w:abstractNumId w:val="8"/>
  </w:num>
  <w:num w:numId="15">
    <w:abstractNumId w:val="26"/>
  </w:num>
  <w:num w:numId="16">
    <w:abstractNumId w:val="30"/>
  </w:num>
  <w:num w:numId="17">
    <w:abstractNumId w:val="31"/>
  </w:num>
  <w:num w:numId="18">
    <w:abstractNumId w:val="17"/>
  </w:num>
  <w:num w:numId="19">
    <w:abstractNumId w:val="28"/>
  </w:num>
  <w:num w:numId="20">
    <w:abstractNumId w:val="6"/>
  </w:num>
  <w:num w:numId="21">
    <w:abstractNumId w:val="18"/>
  </w:num>
  <w:num w:numId="22">
    <w:abstractNumId w:val="32"/>
  </w:num>
  <w:num w:numId="23">
    <w:abstractNumId w:val="20"/>
  </w:num>
  <w:num w:numId="24">
    <w:abstractNumId w:val="24"/>
  </w:num>
  <w:num w:numId="25">
    <w:abstractNumId w:val="2"/>
  </w:num>
  <w:num w:numId="26">
    <w:abstractNumId w:val="12"/>
  </w:num>
  <w:num w:numId="27">
    <w:abstractNumId w:val="7"/>
  </w:num>
  <w:num w:numId="28">
    <w:abstractNumId w:val="3"/>
  </w:num>
  <w:num w:numId="29">
    <w:abstractNumId w:val="21"/>
  </w:num>
  <w:num w:numId="30">
    <w:abstractNumId w:val="13"/>
  </w:num>
  <w:num w:numId="31">
    <w:abstractNumId w:val="34"/>
  </w:num>
  <w:num w:numId="32">
    <w:abstractNumId w:val="5"/>
  </w:num>
  <w:num w:numId="33">
    <w:abstractNumId w:val="14"/>
  </w:num>
  <w:num w:numId="34">
    <w:abstractNumId w:val="9"/>
  </w:num>
  <w:num w:numId="35">
    <w:abstractNumId w:val="1"/>
  </w:num>
  <w:num w:numId="36">
    <w:abstractNumId w:val="3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BD"/>
    <w:rsid w:val="00003F3B"/>
    <w:rsid w:val="000050CD"/>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6E83"/>
    <w:rsid w:val="0004708D"/>
    <w:rsid w:val="00051AAB"/>
    <w:rsid w:val="00055BDD"/>
    <w:rsid w:val="0006077B"/>
    <w:rsid w:val="00062987"/>
    <w:rsid w:val="00066357"/>
    <w:rsid w:val="0007058A"/>
    <w:rsid w:val="00073B79"/>
    <w:rsid w:val="00077784"/>
    <w:rsid w:val="00077CA3"/>
    <w:rsid w:val="00077CD4"/>
    <w:rsid w:val="0008057D"/>
    <w:rsid w:val="000813D7"/>
    <w:rsid w:val="000816DD"/>
    <w:rsid w:val="00081BE5"/>
    <w:rsid w:val="0008525C"/>
    <w:rsid w:val="00087F1C"/>
    <w:rsid w:val="00092A2A"/>
    <w:rsid w:val="00092FAE"/>
    <w:rsid w:val="00093377"/>
    <w:rsid w:val="00097834"/>
    <w:rsid w:val="000A0357"/>
    <w:rsid w:val="000A0902"/>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478F7"/>
    <w:rsid w:val="00151608"/>
    <w:rsid w:val="001548AE"/>
    <w:rsid w:val="00157266"/>
    <w:rsid w:val="001613FB"/>
    <w:rsid w:val="001717D2"/>
    <w:rsid w:val="00173DF2"/>
    <w:rsid w:val="00173E87"/>
    <w:rsid w:val="0017564C"/>
    <w:rsid w:val="0017627B"/>
    <w:rsid w:val="00187A95"/>
    <w:rsid w:val="00187BCD"/>
    <w:rsid w:val="00193F06"/>
    <w:rsid w:val="001A1BEC"/>
    <w:rsid w:val="001A27CE"/>
    <w:rsid w:val="001A773A"/>
    <w:rsid w:val="001B3878"/>
    <w:rsid w:val="001B4408"/>
    <w:rsid w:val="001B4C08"/>
    <w:rsid w:val="001C074A"/>
    <w:rsid w:val="001C4AC2"/>
    <w:rsid w:val="001D2027"/>
    <w:rsid w:val="001D66B0"/>
    <w:rsid w:val="001D67B2"/>
    <w:rsid w:val="001E0833"/>
    <w:rsid w:val="001E444F"/>
    <w:rsid w:val="001F7DD4"/>
    <w:rsid w:val="00202C8A"/>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35F9"/>
    <w:rsid w:val="00254420"/>
    <w:rsid w:val="002554A4"/>
    <w:rsid w:val="002602A2"/>
    <w:rsid w:val="002653DC"/>
    <w:rsid w:val="00267E82"/>
    <w:rsid w:val="002707C1"/>
    <w:rsid w:val="00276D81"/>
    <w:rsid w:val="00285984"/>
    <w:rsid w:val="0028714F"/>
    <w:rsid w:val="00291EC3"/>
    <w:rsid w:val="00295263"/>
    <w:rsid w:val="002A0A22"/>
    <w:rsid w:val="002A26BC"/>
    <w:rsid w:val="002A34D1"/>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412D3"/>
    <w:rsid w:val="00341C1C"/>
    <w:rsid w:val="00346935"/>
    <w:rsid w:val="0035055D"/>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401169"/>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5174"/>
    <w:rsid w:val="00471244"/>
    <w:rsid w:val="004734C7"/>
    <w:rsid w:val="00475190"/>
    <w:rsid w:val="00484E61"/>
    <w:rsid w:val="00486574"/>
    <w:rsid w:val="0049441D"/>
    <w:rsid w:val="004947C9"/>
    <w:rsid w:val="004965BE"/>
    <w:rsid w:val="004A19A1"/>
    <w:rsid w:val="004A2002"/>
    <w:rsid w:val="004A4FAD"/>
    <w:rsid w:val="004A7B25"/>
    <w:rsid w:val="004B3C9A"/>
    <w:rsid w:val="004B5598"/>
    <w:rsid w:val="004B6852"/>
    <w:rsid w:val="004C11F4"/>
    <w:rsid w:val="004C6CD0"/>
    <w:rsid w:val="004E51C2"/>
    <w:rsid w:val="004E62C9"/>
    <w:rsid w:val="004E6DC5"/>
    <w:rsid w:val="004E712A"/>
    <w:rsid w:val="004E7161"/>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456BB"/>
    <w:rsid w:val="00651B04"/>
    <w:rsid w:val="00663B7B"/>
    <w:rsid w:val="00663E36"/>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B6CF4"/>
    <w:rsid w:val="006C07F8"/>
    <w:rsid w:val="006C298D"/>
    <w:rsid w:val="006D2472"/>
    <w:rsid w:val="006D56A8"/>
    <w:rsid w:val="006D6190"/>
    <w:rsid w:val="006D7357"/>
    <w:rsid w:val="006E169A"/>
    <w:rsid w:val="006E2756"/>
    <w:rsid w:val="006F2F3E"/>
    <w:rsid w:val="006F4953"/>
    <w:rsid w:val="00700135"/>
    <w:rsid w:val="00700652"/>
    <w:rsid w:val="00700D47"/>
    <w:rsid w:val="00701738"/>
    <w:rsid w:val="00703ECF"/>
    <w:rsid w:val="00713EB7"/>
    <w:rsid w:val="00715C98"/>
    <w:rsid w:val="00715D6E"/>
    <w:rsid w:val="007213E9"/>
    <w:rsid w:val="00723507"/>
    <w:rsid w:val="00725521"/>
    <w:rsid w:val="00726307"/>
    <w:rsid w:val="00737C8B"/>
    <w:rsid w:val="00737DB1"/>
    <w:rsid w:val="007408DC"/>
    <w:rsid w:val="00744816"/>
    <w:rsid w:val="007522A0"/>
    <w:rsid w:val="00753E73"/>
    <w:rsid w:val="00772DD1"/>
    <w:rsid w:val="00775880"/>
    <w:rsid w:val="00775D65"/>
    <w:rsid w:val="00785AF7"/>
    <w:rsid w:val="00787D19"/>
    <w:rsid w:val="00792993"/>
    <w:rsid w:val="00792CA5"/>
    <w:rsid w:val="00793005"/>
    <w:rsid w:val="00793C70"/>
    <w:rsid w:val="0079479F"/>
    <w:rsid w:val="007A02D9"/>
    <w:rsid w:val="007A2C7A"/>
    <w:rsid w:val="007A46E9"/>
    <w:rsid w:val="007A4760"/>
    <w:rsid w:val="007A6D26"/>
    <w:rsid w:val="007B0063"/>
    <w:rsid w:val="007B5F4C"/>
    <w:rsid w:val="007B7121"/>
    <w:rsid w:val="007B751A"/>
    <w:rsid w:val="007C1ED5"/>
    <w:rsid w:val="007D6F53"/>
    <w:rsid w:val="007E2601"/>
    <w:rsid w:val="007E3EA4"/>
    <w:rsid w:val="007E3F53"/>
    <w:rsid w:val="007E4D6E"/>
    <w:rsid w:val="007F2C93"/>
    <w:rsid w:val="007F5ABF"/>
    <w:rsid w:val="00810EB6"/>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1EF2"/>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29EF"/>
    <w:rsid w:val="008E306B"/>
    <w:rsid w:val="008E3F41"/>
    <w:rsid w:val="008E522C"/>
    <w:rsid w:val="008E58F0"/>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5C81"/>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0DA"/>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4E04"/>
    <w:rsid w:val="00A672E6"/>
    <w:rsid w:val="00A71369"/>
    <w:rsid w:val="00A719AB"/>
    <w:rsid w:val="00A74E0B"/>
    <w:rsid w:val="00A816C0"/>
    <w:rsid w:val="00A83136"/>
    <w:rsid w:val="00A95A2F"/>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149"/>
    <w:rsid w:val="00AE264B"/>
    <w:rsid w:val="00AE4BA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19FF"/>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45920"/>
    <w:rsid w:val="00C50BC0"/>
    <w:rsid w:val="00C548D8"/>
    <w:rsid w:val="00C56CD3"/>
    <w:rsid w:val="00C60F44"/>
    <w:rsid w:val="00C6166D"/>
    <w:rsid w:val="00C61C18"/>
    <w:rsid w:val="00C817F5"/>
    <w:rsid w:val="00C828D8"/>
    <w:rsid w:val="00C83E23"/>
    <w:rsid w:val="00C8626B"/>
    <w:rsid w:val="00C90934"/>
    <w:rsid w:val="00C9272F"/>
    <w:rsid w:val="00C957E0"/>
    <w:rsid w:val="00CA16F6"/>
    <w:rsid w:val="00CA19CE"/>
    <w:rsid w:val="00CA3552"/>
    <w:rsid w:val="00CA4CDA"/>
    <w:rsid w:val="00CB20EE"/>
    <w:rsid w:val="00CB4537"/>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5D6F"/>
    <w:rsid w:val="00D16F98"/>
    <w:rsid w:val="00D1769E"/>
    <w:rsid w:val="00D20A60"/>
    <w:rsid w:val="00D21AA2"/>
    <w:rsid w:val="00D21F6E"/>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0F3"/>
    <w:rsid w:val="00E23E12"/>
    <w:rsid w:val="00E25C02"/>
    <w:rsid w:val="00E266C3"/>
    <w:rsid w:val="00E27E27"/>
    <w:rsid w:val="00E27F40"/>
    <w:rsid w:val="00E35A1D"/>
    <w:rsid w:val="00E43C72"/>
    <w:rsid w:val="00E523CB"/>
    <w:rsid w:val="00E52A83"/>
    <w:rsid w:val="00E60B5E"/>
    <w:rsid w:val="00E631B6"/>
    <w:rsid w:val="00E645B5"/>
    <w:rsid w:val="00E6737B"/>
    <w:rsid w:val="00E677BD"/>
    <w:rsid w:val="00E679EE"/>
    <w:rsid w:val="00E73115"/>
    <w:rsid w:val="00E733B9"/>
    <w:rsid w:val="00E7458B"/>
    <w:rsid w:val="00E75013"/>
    <w:rsid w:val="00E84FEF"/>
    <w:rsid w:val="00E85869"/>
    <w:rsid w:val="00E92688"/>
    <w:rsid w:val="00E935BE"/>
    <w:rsid w:val="00E97E91"/>
    <w:rsid w:val="00EA0DB3"/>
    <w:rsid w:val="00EA1D85"/>
    <w:rsid w:val="00EA3373"/>
    <w:rsid w:val="00EA69E1"/>
    <w:rsid w:val="00EA6EC4"/>
    <w:rsid w:val="00EB1346"/>
    <w:rsid w:val="00EB15F9"/>
    <w:rsid w:val="00EB298A"/>
    <w:rsid w:val="00EB3305"/>
    <w:rsid w:val="00EB34F1"/>
    <w:rsid w:val="00EB69F5"/>
    <w:rsid w:val="00EC102D"/>
    <w:rsid w:val="00EC1F5D"/>
    <w:rsid w:val="00EC2AB9"/>
    <w:rsid w:val="00EC601A"/>
    <w:rsid w:val="00ED14A4"/>
    <w:rsid w:val="00ED23DB"/>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1C16"/>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2EAA"/>
    <w:rsid w:val="00FA468D"/>
    <w:rsid w:val="00FA60D4"/>
    <w:rsid w:val="00FB04FD"/>
    <w:rsid w:val="00FB149E"/>
    <w:rsid w:val="00FB4378"/>
    <w:rsid w:val="00FB5131"/>
    <w:rsid w:val="00FB5A97"/>
    <w:rsid w:val="00FC79E8"/>
    <w:rsid w:val="00FD5845"/>
    <w:rsid w:val="00FD68D3"/>
    <w:rsid w:val="00FE5771"/>
    <w:rsid w:val="00FE7448"/>
    <w:rsid w:val="00FF5399"/>
    <w:rsid w:val="00FF6118"/>
    <w:rsid w:val="00FF7CAE"/>
    <w:rsid w:val="799D3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72BC2B"/>
  <w15:chartTrackingRefBased/>
  <w15:docId w15:val="{7A6718B8-48BF-49CC-B1F8-0EBBEE56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A385" TargetMode="External"/><Relationship Id="rId18" Type="http://schemas.openxmlformats.org/officeDocument/2006/relationships/hyperlink" Target="https://victoriancurriculum.vcaa.vic.edu.au/Curriculum/ContentDescription/VCEALL395" TargetMode="External"/><Relationship Id="rId26" Type="http://schemas.openxmlformats.org/officeDocument/2006/relationships/hyperlink" Target="https://victoriancurriculum.vcaa.vic.edu.au/Curriculum/ContentDescription/VCEALL392" TargetMode="Externa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39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A379" TargetMode="External"/><Relationship Id="rId17" Type="http://schemas.openxmlformats.org/officeDocument/2006/relationships/hyperlink" Target="https://victoriancurriculum.vcaa.vic.edu.au/Curriculum/ContentDescription/VCEALL393" TargetMode="External"/><Relationship Id="rId25" Type="http://schemas.openxmlformats.org/officeDocument/2006/relationships/hyperlink" Target="https://victoriancurriculum.vcaa.vic.edu.au/Curriculum/ContentDescription/VCEALA38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391" TargetMode="External"/><Relationship Id="rId20" Type="http://schemas.openxmlformats.org/officeDocument/2006/relationships/hyperlink" Target="https://victoriancurriculum.vcaa.vic.edu.au/Curriculum/ContentDescription/VCEALL398" TargetMode="External"/><Relationship Id="rId29" Type="http://schemas.openxmlformats.org/officeDocument/2006/relationships/footer" Target="footer1.xml"/><Relationship Id="rId32" Type="http://schemas.openxmlformats.org/officeDocument/2006/relationships/footer" Target="footer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388" TargetMode="Externa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390" TargetMode="External"/><Relationship Id="rId23" Type="http://schemas.openxmlformats.org/officeDocument/2006/relationships/hyperlink" Target="https://victoriancurriculum.vcaa.vic.edu.au/Curriculum/ContentDescription/VCEALA38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396"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387" TargetMode="External"/><Relationship Id="rId22" Type="http://schemas.openxmlformats.org/officeDocument/2006/relationships/hyperlink" Target="https://victoriancurriculum.vcaa.vic.edu.au/Curriculum/ContentDescription/VCEALC377"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Desktop\DET%20EAL\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B Level B2 Writing 
Persuasive text - Melbourne is the best city
</DEECD_Keywords>
    <PublishingExpirationDate xmlns="http://schemas.microsoft.com/sharepoint/v3" xsi:nil="true"/>
    <DEECD_Description xmlns="http://schemas.microsoft.com/sharepoint/v3">Pathway B Level B2 Writing 
Persuasive text - Melbourne is the best city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5878B6BF-A7EB-45AA-9849-87A6AFCCD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AC2D7-DF3E-42B1-A69F-47166857C247}"/>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57817B75-6B48-44DC-A5EF-109BFB760770}">
  <ds:schemaRefs>
    <ds:schemaRef ds:uri="238b40cc-5620-4a1c-9250-4b92012a1abc"/>
    <ds:schemaRef ds:uri="http://purl.org/dc/dcmitype/"/>
    <ds:schemaRef ds:uri="http://schemas.microsoft.com/office/infopath/2007/PartnerControls"/>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W_Template.dotx</Template>
  <TotalTime>94</TotalTime>
  <Pages>3</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B Level B2 Writing  Persuasive text - Melbourne is the best city</dc:title>
  <dc:subject/>
  <dc:creator>Lee-Ann Derrick</dc:creator>
  <cp:keywords/>
  <dc:description/>
  <cp:lastModifiedBy>Yan Yao Choong</cp:lastModifiedBy>
  <cp:revision>49</cp:revision>
  <dcterms:created xsi:type="dcterms:W3CDTF">2021-04-19T01:12:00Z</dcterms:created>
  <dcterms:modified xsi:type="dcterms:W3CDTF">2021-07-08T23:43:00Z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{c61eab84-b480-409f-af0a-73d09904e599}</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R20211543214</vt:lpwstr>
  </property>
  <property fmtid="{D5CDD505-2E9C-101B-9397-08002B2CF9AE}" pid="12" name="RecordPoint_SubmissionCompleted">
    <vt:lpwstr>2021-07-09T09:44:47.1857867+10:00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