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5069D" w14:textId="77777777" w:rsidR="00B66115" w:rsidRDefault="00D9693F">
      <w:pPr>
        <w:rPr>
          <w:b/>
          <w:bCs/>
        </w:rPr>
      </w:pPr>
      <w:r>
        <w:rPr>
          <w:b/>
          <w:bCs/>
        </w:rPr>
        <w:t>Pathway</w:t>
      </w:r>
      <w:r w:rsidR="00C90934">
        <w:rPr>
          <w:b/>
          <w:bCs/>
        </w:rPr>
        <w:t xml:space="preserve"> </w:t>
      </w:r>
      <w:r w:rsidR="00287114">
        <w:rPr>
          <w:b/>
          <w:bCs/>
        </w:rPr>
        <w:t>C</w:t>
      </w:r>
      <w:r w:rsidR="00C90934">
        <w:rPr>
          <w:b/>
          <w:bCs/>
        </w:rPr>
        <w:t xml:space="preserve"> </w:t>
      </w:r>
      <w:r>
        <w:rPr>
          <w:b/>
          <w:bCs/>
        </w:rPr>
        <w:t>Level</w:t>
      </w:r>
      <w:r w:rsidR="00030D90">
        <w:rPr>
          <w:b/>
          <w:bCs/>
        </w:rPr>
        <w:t xml:space="preserve"> </w:t>
      </w:r>
      <w:r w:rsidR="00287114">
        <w:rPr>
          <w:b/>
          <w:bCs/>
        </w:rPr>
        <w:t>C3</w:t>
      </w:r>
      <w:r w:rsidR="00B66115">
        <w:rPr>
          <w:b/>
          <w:bCs/>
        </w:rPr>
        <w:t xml:space="preserve"> </w:t>
      </w:r>
      <w:r w:rsidR="00FD5845">
        <w:rPr>
          <w:b/>
          <w:bCs/>
        </w:rPr>
        <w:t>Speaking and listening</w:t>
      </w:r>
    </w:p>
    <w:p w14:paraId="647A40A9" w14:textId="45A3A4AE" w:rsidR="00F156F9" w:rsidRPr="005B61D6" w:rsidRDefault="00D9693F" w:rsidP="005B61D6">
      <w:pPr>
        <w:rPr>
          <w:b/>
          <w:bCs/>
        </w:rPr>
      </w:pPr>
      <w:r>
        <w:rPr>
          <w:b/>
          <w:bCs/>
        </w:rPr>
        <w:t>Informative</w:t>
      </w:r>
      <w:r w:rsidR="008419D9">
        <w:rPr>
          <w:b/>
          <w:bCs/>
        </w:rPr>
        <w:t xml:space="preserve"> </w:t>
      </w:r>
      <w:r w:rsidR="00EA3373">
        <w:rPr>
          <w:b/>
          <w:bCs/>
        </w:rPr>
        <w:t>text</w:t>
      </w:r>
      <w:r w:rsidR="000A2DF8">
        <w:rPr>
          <w:b/>
          <w:bCs/>
        </w:rPr>
        <w:t xml:space="preserve"> </w:t>
      </w:r>
      <w:r w:rsidR="000A60DD">
        <w:rPr>
          <w:b/>
          <w:bCs/>
        </w:rPr>
        <w:t>-</w:t>
      </w:r>
      <w:r w:rsidR="000A2DF8">
        <w:rPr>
          <w:b/>
          <w:bCs/>
        </w:rPr>
        <w:t xml:space="preserve"> </w:t>
      </w:r>
      <w:r w:rsidR="00813EF2">
        <w:rPr>
          <w:b/>
          <w:bCs/>
        </w:rPr>
        <w:t>Participating in c</w:t>
      </w:r>
      <w:r w:rsidR="00801138">
        <w:rPr>
          <w:b/>
          <w:bCs/>
        </w:rPr>
        <w:t>ommunity of inquiry</w:t>
      </w:r>
      <w:r w:rsidR="00CA4764">
        <w:rPr>
          <w:b/>
          <w:bCs/>
        </w:rPr>
        <w:t xml:space="preserve"> (</w:t>
      </w:r>
      <w:r w:rsidR="009A702C">
        <w:rPr>
          <w:b/>
          <w:bCs/>
        </w:rPr>
        <w:t>2</w:t>
      </w:r>
      <w:r w:rsidR="00CA4764">
        <w:rPr>
          <w:b/>
          <w:bCs/>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0285AD98" w14:textId="77777777" w:rsidTr="00F8380E">
        <w:tc>
          <w:tcPr>
            <w:tcW w:w="1393" w:type="dxa"/>
          </w:tcPr>
          <w:p w14:paraId="08BE9E63" w14:textId="77777777" w:rsidR="00E84FEF" w:rsidRDefault="00475190" w:rsidP="00812A97">
            <w:pPr>
              <w:rPr>
                <w:b/>
                <w:bCs/>
              </w:rPr>
            </w:pPr>
            <w:r>
              <w:rPr>
                <w:b/>
                <w:bCs/>
              </w:rPr>
              <w:t xml:space="preserve">Student information </w:t>
            </w:r>
          </w:p>
        </w:tc>
        <w:tc>
          <w:tcPr>
            <w:tcW w:w="21282" w:type="dxa"/>
          </w:tcPr>
          <w:p w14:paraId="13CEE075" w14:textId="7A15C1A1" w:rsidR="006E2756" w:rsidRPr="00A023E3" w:rsidRDefault="009A702C" w:rsidP="00A023E3">
            <w:pPr>
              <w:pStyle w:val="BodyText"/>
              <w:kinsoku w:val="0"/>
              <w:overflowPunct w:val="0"/>
              <w:rPr>
                <w:rFonts w:asciiTheme="minorHAnsi" w:hAnsiTheme="minorHAnsi" w:cstheme="minorHAnsi"/>
                <w:sz w:val="22"/>
                <w:szCs w:val="22"/>
              </w:rPr>
            </w:pPr>
            <w:r w:rsidRPr="009A702C">
              <w:rPr>
                <w:rFonts w:asciiTheme="minorHAnsi" w:hAnsiTheme="minorHAnsi" w:cstheme="minorHAnsi"/>
                <w:sz w:val="22"/>
                <w:szCs w:val="22"/>
              </w:rPr>
              <w:t>The student was born in Afghanistan and is eighteen years old. The main language spoken at home is Dari. He missed five years of schooling prior to arriving in Australia in 2007. Since then, he has spent a year in an English language school and another four years in an Australian mainstream school.</w:t>
            </w:r>
          </w:p>
        </w:tc>
      </w:tr>
      <w:tr w:rsidR="00AA73FA" w14:paraId="5B67119C" w14:textId="77777777" w:rsidTr="00F8380E">
        <w:tc>
          <w:tcPr>
            <w:tcW w:w="1393" w:type="dxa"/>
          </w:tcPr>
          <w:p w14:paraId="5D613F76" w14:textId="77777777" w:rsidR="00AA73FA" w:rsidRDefault="00AA73FA" w:rsidP="00812A97">
            <w:pPr>
              <w:rPr>
                <w:b/>
                <w:bCs/>
              </w:rPr>
            </w:pPr>
            <w:r>
              <w:rPr>
                <w:b/>
                <w:bCs/>
              </w:rPr>
              <w:t xml:space="preserve">Task </w:t>
            </w:r>
          </w:p>
        </w:tc>
        <w:tc>
          <w:tcPr>
            <w:tcW w:w="21282" w:type="dxa"/>
          </w:tcPr>
          <w:p w14:paraId="6D76904C" w14:textId="31F16FD1" w:rsidR="00042064" w:rsidRPr="00471D34" w:rsidRDefault="00042064" w:rsidP="00042064">
            <w:pPr>
              <w:pStyle w:val="BodyText"/>
              <w:kinsoku w:val="0"/>
              <w:overflowPunct w:val="0"/>
              <w:ind w:right="109"/>
              <w:rPr>
                <w:rFonts w:asciiTheme="minorHAnsi" w:hAnsiTheme="minorHAnsi" w:cstheme="minorHAnsi"/>
                <w:sz w:val="22"/>
                <w:szCs w:val="22"/>
              </w:rPr>
            </w:pPr>
            <w:r w:rsidRPr="00471D34">
              <w:rPr>
                <w:rFonts w:asciiTheme="minorHAnsi" w:hAnsiTheme="minorHAnsi" w:cstheme="minorHAnsi"/>
                <w:sz w:val="22"/>
                <w:szCs w:val="22"/>
              </w:rPr>
              <w:t>The task is a community of inquiry activity, which is a familiar activity for this class. For this task, students sit in a semi-circle and are given a prompt</w:t>
            </w:r>
            <w:r w:rsidR="00E701AC">
              <w:rPr>
                <w:rFonts w:asciiTheme="minorHAnsi" w:hAnsiTheme="minorHAnsi" w:cstheme="minorHAnsi"/>
                <w:sz w:val="22"/>
                <w:szCs w:val="22"/>
              </w:rPr>
              <w:t xml:space="preserve"> such as a</w:t>
            </w:r>
            <w:r w:rsidRPr="00471D34">
              <w:rPr>
                <w:rFonts w:asciiTheme="minorHAnsi" w:hAnsiTheme="minorHAnsi" w:cstheme="minorHAnsi"/>
                <w:sz w:val="22"/>
                <w:szCs w:val="22"/>
              </w:rPr>
              <w:t xml:space="preserve"> visual</w:t>
            </w:r>
            <w:r w:rsidR="00E701AC">
              <w:rPr>
                <w:rFonts w:asciiTheme="minorHAnsi" w:hAnsiTheme="minorHAnsi" w:cstheme="minorHAnsi"/>
                <w:sz w:val="22"/>
                <w:szCs w:val="22"/>
              </w:rPr>
              <w:t xml:space="preserve"> or a </w:t>
            </w:r>
            <w:r w:rsidRPr="00471D34">
              <w:rPr>
                <w:rFonts w:asciiTheme="minorHAnsi" w:hAnsiTheme="minorHAnsi" w:cstheme="minorHAnsi"/>
                <w:sz w:val="22"/>
                <w:szCs w:val="22"/>
              </w:rPr>
              <w:t>factual statement</w:t>
            </w:r>
            <w:r w:rsidR="00E701AC">
              <w:rPr>
                <w:rFonts w:asciiTheme="minorHAnsi" w:hAnsiTheme="minorHAnsi" w:cstheme="minorHAnsi"/>
                <w:sz w:val="22"/>
                <w:szCs w:val="22"/>
              </w:rPr>
              <w:t xml:space="preserve"> </w:t>
            </w:r>
            <w:r w:rsidRPr="00471D34">
              <w:rPr>
                <w:rFonts w:asciiTheme="minorHAnsi" w:hAnsiTheme="minorHAnsi" w:cstheme="minorHAnsi"/>
                <w:sz w:val="22"/>
                <w:szCs w:val="22"/>
              </w:rPr>
              <w:t>for discussion. The teacher facilitates discussion by asking students to state what they see</w:t>
            </w:r>
            <w:r w:rsidR="00521510">
              <w:rPr>
                <w:rFonts w:asciiTheme="minorHAnsi" w:hAnsiTheme="minorHAnsi" w:cstheme="minorHAnsi"/>
                <w:sz w:val="22"/>
                <w:szCs w:val="22"/>
              </w:rPr>
              <w:t xml:space="preserve"> or </w:t>
            </w:r>
            <w:r w:rsidRPr="00471D34">
              <w:rPr>
                <w:rFonts w:asciiTheme="minorHAnsi" w:hAnsiTheme="minorHAnsi" w:cstheme="minorHAnsi"/>
                <w:sz w:val="22"/>
                <w:szCs w:val="22"/>
              </w:rPr>
              <w:t>feel in response to the prompt. The teacher notes responses on the board continuously, asking clarifying questions, prompting and asking for supporting reasons. Students also ask questions of each other and a flexible discussion ensues.</w:t>
            </w:r>
          </w:p>
          <w:p w14:paraId="7C74607B" w14:textId="2B65BF7E" w:rsidR="00042064" w:rsidRPr="00471D34" w:rsidRDefault="00042064" w:rsidP="00042064">
            <w:pPr>
              <w:pStyle w:val="BodyText"/>
              <w:kinsoku w:val="0"/>
              <w:overflowPunct w:val="0"/>
              <w:spacing w:before="1"/>
              <w:ind w:right="425"/>
              <w:rPr>
                <w:rFonts w:asciiTheme="minorHAnsi" w:hAnsiTheme="minorHAnsi" w:cstheme="minorHAnsi"/>
                <w:sz w:val="22"/>
                <w:szCs w:val="22"/>
              </w:rPr>
            </w:pPr>
            <w:r w:rsidRPr="00471D34">
              <w:rPr>
                <w:rFonts w:asciiTheme="minorHAnsi" w:hAnsiTheme="minorHAnsi" w:cstheme="minorHAnsi"/>
                <w:sz w:val="22"/>
                <w:szCs w:val="22"/>
              </w:rPr>
              <w:t xml:space="preserve">Students categorise the answers under different headings, providing reasons for their category groupings. </w:t>
            </w:r>
            <w:r w:rsidR="00155FD5">
              <w:rPr>
                <w:rFonts w:asciiTheme="minorHAnsi" w:hAnsiTheme="minorHAnsi" w:cstheme="minorHAnsi"/>
                <w:sz w:val="22"/>
                <w:szCs w:val="22"/>
              </w:rPr>
              <w:t>S</w:t>
            </w:r>
            <w:r w:rsidRPr="00471D34">
              <w:rPr>
                <w:rFonts w:asciiTheme="minorHAnsi" w:hAnsiTheme="minorHAnsi" w:cstheme="minorHAnsi"/>
                <w:sz w:val="22"/>
                <w:szCs w:val="22"/>
              </w:rPr>
              <w:t xml:space="preserve">tudents then make a </w:t>
            </w:r>
            <w:r w:rsidR="00414E4C">
              <w:rPr>
                <w:rFonts w:asciiTheme="minorHAnsi" w:hAnsiTheme="minorHAnsi" w:cstheme="minorHAnsi"/>
                <w:sz w:val="22"/>
                <w:szCs w:val="22"/>
              </w:rPr>
              <w:t>c</w:t>
            </w:r>
            <w:r w:rsidR="00414E4C">
              <w:t xml:space="preserve">ollective </w:t>
            </w:r>
            <w:r w:rsidRPr="00471D34">
              <w:rPr>
                <w:rFonts w:asciiTheme="minorHAnsi" w:hAnsiTheme="minorHAnsi" w:cstheme="minorHAnsi"/>
                <w:sz w:val="22"/>
                <w:szCs w:val="22"/>
              </w:rPr>
              <w:t>judgment as to what the prompt may be about</w:t>
            </w:r>
            <w:r w:rsidR="00155FD5">
              <w:rPr>
                <w:rFonts w:asciiTheme="minorHAnsi" w:hAnsiTheme="minorHAnsi" w:cstheme="minorHAnsi"/>
                <w:sz w:val="22"/>
                <w:szCs w:val="22"/>
              </w:rPr>
              <w:t xml:space="preserve">, for example, </w:t>
            </w:r>
            <w:r w:rsidRPr="00471D34">
              <w:rPr>
                <w:rFonts w:asciiTheme="minorHAnsi" w:hAnsiTheme="minorHAnsi" w:cstheme="minorHAnsi"/>
                <w:sz w:val="22"/>
                <w:szCs w:val="22"/>
              </w:rPr>
              <w:t xml:space="preserve">an idea, </w:t>
            </w:r>
            <w:r w:rsidR="00155FD5">
              <w:rPr>
                <w:rFonts w:asciiTheme="minorHAnsi" w:hAnsiTheme="minorHAnsi" w:cstheme="minorHAnsi"/>
                <w:sz w:val="22"/>
                <w:szCs w:val="22"/>
              </w:rPr>
              <w:t xml:space="preserve">a </w:t>
            </w:r>
            <w:r w:rsidRPr="00471D34">
              <w:rPr>
                <w:rFonts w:asciiTheme="minorHAnsi" w:hAnsiTheme="minorHAnsi" w:cstheme="minorHAnsi"/>
                <w:sz w:val="22"/>
                <w:szCs w:val="22"/>
              </w:rPr>
              <w:t>theme</w:t>
            </w:r>
            <w:r w:rsidR="00155FD5">
              <w:rPr>
                <w:rFonts w:asciiTheme="minorHAnsi" w:hAnsiTheme="minorHAnsi" w:cstheme="minorHAnsi"/>
                <w:sz w:val="22"/>
                <w:szCs w:val="22"/>
              </w:rPr>
              <w:t xml:space="preserve"> or an</w:t>
            </w:r>
            <w:r w:rsidRPr="00471D34">
              <w:rPr>
                <w:rFonts w:asciiTheme="minorHAnsi" w:hAnsiTheme="minorHAnsi" w:cstheme="minorHAnsi"/>
                <w:sz w:val="22"/>
                <w:szCs w:val="22"/>
              </w:rPr>
              <w:t xml:space="preserve"> issue.</w:t>
            </w:r>
          </w:p>
          <w:p w14:paraId="6175347D" w14:textId="77777777" w:rsidR="00042064" w:rsidRPr="00471D34" w:rsidRDefault="00042064" w:rsidP="00042064">
            <w:pPr>
              <w:pStyle w:val="BodyText"/>
              <w:kinsoku w:val="0"/>
              <w:overflowPunct w:val="0"/>
              <w:spacing w:line="229" w:lineRule="exact"/>
              <w:rPr>
                <w:rFonts w:asciiTheme="minorHAnsi" w:hAnsiTheme="minorHAnsi" w:cstheme="minorHAnsi"/>
                <w:sz w:val="22"/>
                <w:szCs w:val="22"/>
              </w:rPr>
            </w:pPr>
            <w:r w:rsidRPr="00471D34">
              <w:rPr>
                <w:rFonts w:asciiTheme="minorHAnsi" w:hAnsiTheme="minorHAnsi" w:cstheme="minorHAnsi"/>
                <w:sz w:val="22"/>
                <w:szCs w:val="22"/>
              </w:rPr>
              <w:t>The teacher was assessing:</w:t>
            </w:r>
          </w:p>
          <w:p w14:paraId="686B7AF8" w14:textId="5D5EBE30" w:rsidR="00042064" w:rsidRPr="0042631E" w:rsidRDefault="00042064" w:rsidP="0042631E">
            <w:pPr>
              <w:pStyle w:val="ListParagraph"/>
              <w:numPr>
                <w:ilvl w:val="0"/>
                <w:numId w:val="43"/>
              </w:numPr>
              <w:tabs>
                <w:tab w:val="left" w:pos="821"/>
              </w:tabs>
              <w:kinsoku w:val="0"/>
              <w:overflowPunct w:val="0"/>
              <w:autoSpaceDE w:val="0"/>
              <w:autoSpaceDN w:val="0"/>
              <w:adjustRightInd w:val="0"/>
              <w:spacing w:after="0"/>
              <w:ind w:right="194"/>
              <w:rPr>
                <w:rFonts w:cstheme="minorHAnsi"/>
                <w:szCs w:val="22"/>
              </w:rPr>
            </w:pPr>
            <w:r w:rsidRPr="0042631E">
              <w:rPr>
                <w:rFonts w:cstheme="minorHAnsi"/>
                <w:szCs w:val="22"/>
              </w:rPr>
              <w:t>the student</w:t>
            </w:r>
            <w:r w:rsidR="00785E9C" w:rsidRPr="0042631E">
              <w:rPr>
                <w:rFonts w:cstheme="minorHAnsi"/>
                <w:szCs w:val="22"/>
              </w:rPr>
              <w:t>’</w:t>
            </w:r>
            <w:r w:rsidRPr="0042631E">
              <w:rPr>
                <w:rFonts w:cstheme="minorHAnsi"/>
                <w:szCs w:val="22"/>
              </w:rPr>
              <w:t>s ability to clarify by asking questions</w:t>
            </w:r>
            <w:r w:rsidR="005253C7" w:rsidRPr="0042631E">
              <w:rPr>
                <w:rFonts w:cstheme="minorHAnsi"/>
                <w:szCs w:val="22"/>
              </w:rPr>
              <w:t>, for example,</w:t>
            </w:r>
            <w:r w:rsidRPr="0042631E">
              <w:rPr>
                <w:rFonts w:cstheme="minorHAnsi"/>
                <w:szCs w:val="22"/>
              </w:rPr>
              <w:t xml:space="preserve"> </w:t>
            </w:r>
            <w:r w:rsidRPr="0042631E">
              <w:rPr>
                <w:rFonts w:cstheme="minorHAnsi"/>
                <w:i/>
                <w:iCs/>
                <w:szCs w:val="22"/>
              </w:rPr>
              <w:t>What did you mean when you said …, Did you mean</w:t>
            </w:r>
            <w:r w:rsidRPr="0042631E">
              <w:rPr>
                <w:rFonts w:cstheme="minorHAnsi"/>
                <w:i/>
                <w:iCs/>
                <w:spacing w:val="-15"/>
                <w:szCs w:val="22"/>
              </w:rPr>
              <w:t xml:space="preserve"> </w:t>
            </w:r>
            <w:r w:rsidRPr="0042631E">
              <w:rPr>
                <w:rFonts w:cstheme="minorHAnsi"/>
                <w:i/>
                <w:iCs/>
                <w:szCs w:val="22"/>
              </w:rPr>
              <w:t>…</w:t>
            </w:r>
          </w:p>
          <w:p w14:paraId="7E597AF2" w14:textId="71E67D37" w:rsidR="00042064" w:rsidRPr="0042631E" w:rsidRDefault="00042064" w:rsidP="0042631E">
            <w:pPr>
              <w:pStyle w:val="ListParagraph"/>
              <w:numPr>
                <w:ilvl w:val="0"/>
                <w:numId w:val="43"/>
              </w:numPr>
              <w:tabs>
                <w:tab w:val="left" w:pos="821"/>
              </w:tabs>
              <w:kinsoku w:val="0"/>
              <w:overflowPunct w:val="0"/>
              <w:autoSpaceDE w:val="0"/>
              <w:autoSpaceDN w:val="0"/>
              <w:adjustRightInd w:val="0"/>
              <w:spacing w:after="0" w:line="228" w:lineRule="exact"/>
              <w:rPr>
                <w:rFonts w:cstheme="minorHAnsi"/>
                <w:i/>
                <w:iCs/>
                <w:szCs w:val="22"/>
              </w:rPr>
            </w:pPr>
            <w:r w:rsidRPr="0042631E">
              <w:rPr>
                <w:rFonts w:cstheme="minorHAnsi"/>
                <w:szCs w:val="22"/>
              </w:rPr>
              <w:t>the student</w:t>
            </w:r>
            <w:r w:rsidR="00785E9C" w:rsidRPr="0042631E">
              <w:rPr>
                <w:rFonts w:cstheme="minorHAnsi"/>
                <w:szCs w:val="22"/>
              </w:rPr>
              <w:t>’</w:t>
            </w:r>
            <w:r w:rsidRPr="0042631E">
              <w:rPr>
                <w:rFonts w:cstheme="minorHAnsi"/>
                <w:szCs w:val="22"/>
              </w:rPr>
              <w:t>s ability to provide reasons for opinions</w:t>
            </w:r>
            <w:r w:rsidR="005253C7" w:rsidRPr="0042631E">
              <w:rPr>
                <w:rFonts w:cstheme="minorHAnsi"/>
                <w:szCs w:val="22"/>
              </w:rPr>
              <w:t>, for example,</w:t>
            </w:r>
            <w:r w:rsidR="006D5056" w:rsidRPr="0042631E">
              <w:rPr>
                <w:rFonts w:cstheme="minorHAnsi"/>
                <w:szCs w:val="22"/>
              </w:rPr>
              <w:t xml:space="preserve"> </w:t>
            </w:r>
            <w:r w:rsidRPr="0042631E">
              <w:rPr>
                <w:rFonts w:cstheme="minorHAnsi"/>
                <w:i/>
                <w:iCs/>
                <w:szCs w:val="22"/>
              </w:rPr>
              <w:t>I believe … because</w:t>
            </w:r>
            <w:r w:rsidRPr="0042631E">
              <w:rPr>
                <w:rFonts w:cstheme="minorHAnsi"/>
                <w:i/>
                <w:iCs/>
                <w:spacing w:val="-6"/>
                <w:szCs w:val="22"/>
              </w:rPr>
              <w:t xml:space="preserve"> </w:t>
            </w:r>
            <w:r w:rsidRPr="0042631E">
              <w:rPr>
                <w:rFonts w:cstheme="minorHAnsi"/>
                <w:i/>
                <w:iCs/>
                <w:szCs w:val="22"/>
              </w:rPr>
              <w:t>…</w:t>
            </w:r>
          </w:p>
          <w:p w14:paraId="49CE839C" w14:textId="748B4475" w:rsidR="00042064" w:rsidRPr="0042631E" w:rsidRDefault="00042064" w:rsidP="0042631E">
            <w:pPr>
              <w:pStyle w:val="ListParagraph"/>
              <w:numPr>
                <w:ilvl w:val="0"/>
                <w:numId w:val="43"/>
              </w:numPr>
              <w:tabs>
                <w:tab w:val="left" w:pos="821"/>
              </w:tabs>
              <w:kinsoku w:val="0"/>
              <w:overflowPunct w:val="0"/>
              <w:autoSpaceDE w:val="0"/>
              <w:autoSpaceDN w:val="0"/>
              <w:adjustRightInd w:val="0"/>
              <w:spacing w:after="0"/>
              <w:rPr>
                <w:rFonts w:cstheme="minorHAnsi"/>
                <w:szCs w:val="22"/>
              </w:rPr>
            </w:pPr>
            <w:r w:rsidRPr="0042631E">
              <w:rPr>
                <w:rFonts w:cstheme="minorHAnsi"/>
                <w:szCs w:val="22"/>
              </w:rPr>
              <w:t>the student</w:t>
            </w:r>
            <w:r w:rsidR="00785E9C" w:rsidRPr="0042631E">
              <w:rPr>
                <w:rFonts w:cstheme="minorHAnsi"/>
                <w:szCs w:val="22"/>
              </w:rPr>
              <w:t>’</w:t>
            </w:r>
            <w:r w:rsidRPr="0042631E">
              <w:rPr>
                <w:rFonts w:cstheme="minorHAnsi"/>
                <w:szCs w:val="22"/>
              </w:rPr>
              <w:t>s ability to use connectives to show causal explanations</w:t>
            </w:r>
            <w:r w:rsidR="006D5056" w:rsidRPr="0042631E">
              <w:rPr>
                <w:rFonts w:cstheme="minorHAnsi"/>
                <w:szCs w:val="22"/>
              </w:rPr>
              <w:t>, for example,</w:t>
            </w:r>
            <w:r w:rsidRPr="0042631E">
              <w:rPr>
                <w:rFonts w:cstheme="minorHAnsi"/>
                <w:szCs w:val="22"/>
              </w:rPr>
              <w:t xml:space="preserve"> </w:t>
            </w:r>
            <w:r w:rsidRPr="0042631E">
              <w:rPr>
                <w:rFonts w:cstheme="minorHAnsi"/>
                <w:i/>
                <w:iCs/>
                <w:szCs w:val="22"/>
              </w:rPr>
              <w:t>because, as a result</w:t>
            </w:r>
          </w:p>
          <w:p w14:paraId="129BCE84" w14:textId="0866C6AF" w:rsidR="00042064" w:rsidRPr="0042631E" w:rsidRDefault="00042064" w:rsidP="0042631E">
            <w:pPr>
              <w:pStyle w:val="ListParagraph"/>
              <w:numPr>
                <w:ilvl w:val="0"/>
                <w:numId w:val="43"/>
              </w:numPr>
              <w:tabs>
                <w:tab w:val="left" w:pos="821"/>
              </w:tabs>
              <w:kinsoku w:val="0"/>
              <w:overflowPunct w:val="0"/>
              <w:autoSpaceDE w:val="0"/>
              <w:autoSpaceDN w:val="0"/>
              <w:adjustRightInd w:val="0"/>
              <w:spacing w:before="3" w:after="0"/>
              <w:rPr>
                <w:rFonts w:cstheme="minorHAnsi"/>
                <w:szCs w:val="22"/>
              </w:rPr>
            </w:pPr>
            <w:r w:rsidRPr="0042631E">
              <w:rPr>
                <w:rFonts w:cstheme="minorHAnsi"/>
                <w:szCs w:val="22"/>
              </w:rPr>
              <w:t>the student</w:t>
            </w:r>
            <w:r w:rsidR="00785E9C" w:rsidRPr="0042631E">
              <w:rPr>
                <w:rFonts w:cstheme="minorHAnsi"/>
                <w:szCs w:val="22"/>
              </w:rPr>
              <w:t>’</w:t>
            </w:r>
            <w:r w:rsidRPr="0042631E">
              <w:rPr>
                <w:rFonts w:cstheme="minorHAnsi"/>
                <w:szCs w:val="22"/>
              </w:rPr>
              <w:t>s ability to categorise</w:t>
            </w:r>
            <w:r w:rsidR="002420C4" w:rsidRPr="0042631E">
              <w:rPr>
                <w:rFonts w:cstheme="minorHAnsi"/>
                <w:szCs w:val="22"/>
              </w:rPr>
              <w:t>, for example,</w:t>
            </w:r>
            <w:r w:rsidRPr="0042631E">
              <w:rPr>
                <w:rFonts w:cstheme="minorHAnsi"/>
                <w:szCs w:val="22"/>
              </w:rPr>
              <w:t xml:space="preserve"> group</w:t>
            </w:r>
            <w:r w:rsidR="002420C4" w:rsidRPr="0042631E">
              <w:rPr>
                <w:rFonts w:cstheme="minorHAnsi"/>
                <w:szCs w:val="22"/>
              </w:rPr>
              <w:t>ing</w:t>
            </w:r>
            <w:r w:rsidRPr="0042631E">
              <w:rPr>
                <w:rFonts w:cstheme="minorHAnsi"/>
                <w:szCs w:val="22"/>
              </w:rPr>
              <w:t xml:space="preserve"> words into</w:t>
            </w:r>
            <w:r w:rsidRPr="0042631E">
              <w:rPr>
                <w:rFonts w:cstheme="minorHAnsi"/>
                <w:spacing w:val="-8"/>
                <w:szCs w:val="22"/>
              </w:rPr>
              <w:t xml:space="preserve"> </w:t>
            </w:r>
            <w:r w:rsidRPr="0042631E">
              <w:rPr>
                <w:rFonts w:cstheme="minorHAnsi"/>
                <w:szCs w:val="22"/>
              </w:rPr>
              <w:t>themes</w:t>
            </w:r>
          </w:p>
          <w:p w14:paraId="541F9A16" w14:textId="59AEB759" w:rsidR="00AA73FA" w:rsidRPr="00471D34" w:rsidRDefault="00AF738C" w:rsidP="002576F8">
            <w:pPr>
              <w:autoSpaceDE w:val="0"/>
              <w:autoSpaceDN w:val="0"/>
              <w:adjustRightInd w:val="0"/>
              <w:spacing w:after="0"/>
              <w:rPr>
                <w:rFonts w:cstheme="minorHAnsi"/>
                <w:szCs w:val="22"/>
              </w:rPr>
            </w:pPr>
            <w:r w:rsidRPr="00471D34">
              <w:rPr>
                <w:rFonts w:cstheme="minorHAnsi"/>
                <w:szCs w:val="22"/>
              </w:rPr>
              <w:t>Th</w:t>
            </w:r>
            <w:r w:rsidR="00ED4B76" w:rsidRPr="00471D34">
              <w:rPr>
                <w:rFonts w:cstheme="minorHAnsi"/>
                <w:szCs w:val="22"/>
              </w:rPr>
              <w:t xml:space="preserve">e </w:t>
            </w:r>
            <w:r w:rsidR="00AC7FB2" w:rsidRPr="00471D34">
              <w:rPr>
                <w:rFonts w:cstheme="minorHAnsi"/>
                <w:szCs w:val="22"/>
              </w:rPr>
              <w:t>student</w:t>
            </w:r>
            <w:r w:rsidR="00ED4B76" w:rsidRPr="00471D34">
              <w:rPr>
                <w:rFonts w:cstheme="minorHAnsi"/>
                <w:szCs w:val="22"/>
              </w:rPr>
              <w:t xml:space="preserve"> being assessed is having a conversation with </w:t>
            </w:r>
            <w:r w:rsidR="00C56E63">
              <w:rPr>
                <w:rFonts w:cstheme="minorHAnsi"/>
                <w:szCs w:val="22"/>
              </w:rPr>
              <w:t>his</w:t>
            </w:r>
            <w:r w:rsidR="004E5F4F">
              <w:rPr>
                <w:rFonts w:cstheme="minorHAnsi"/>
                <w:szCs w:val="22"/>
              </w:rPr>
              <w:t xml:space="preserve"> teacher and classmates. </w:t>
            </w:r>
            <w:bookmarkStart w:id="0" w:name="_GoBack"/>
            <w:bookmarkEnd w:id="0"/>
            <w:r w:rsidR="00D7708C" w:rsidRPr="00471D34">
              <w:rPr>
                <w:rFonts w:cstheme="minorHAnsi"/>
                <w:szCs w:val="22"/>
              </w:rPr>
              <w:t xml:space="preserve">The words spoken by the </w:t>
            </w:r>
            <w:r w:rsidR="00AC7FB2" w:rsidRPr="00471D34">
              <w:rPr>
                <w:rFonts w:cstheme="minorHAnsi"/>
                <w:szCs w:val="22"/>
              </w:rPr>
              <w:t>student</w:t>
            </w:r>
            <w:r w:rsidR="00D7708C" w:rsidRPr="00471D34">
              <w:rPr>
                <w:rFonts w:cstheme="minorHAnsi"/>
                <w:szCs w:val="22"/>
              </w:rPr>
              <w:t xml:space="preserve"> being assesse</w:t>
            </w:r>
            <w:r w:rsidR="00F85CF5" w:rsidRPr="00471D34">
              <w:rPr>
                <w:rFonts w:cstheme="minorHAnsi"/>
                <w:szCs w:val="22"/>
              </w:rPr>
              <w:t xml:space="preserve">d are in </w:t>
            </w:r>
            <w:r w:rsidR="00F85CF5" w:rsidRPr="005B61D6">
              <w:rPr>
                <w:rFonts w:cstheme="minorHAnsi"/>
                <w:b/>
                <w:bCs/>
                <w:szCs w:val="22"/>
              </w:rPr>
              <w:t>bold</w:t>
            </w:r>
            <w:r w:rsidR="00F85CF5" w:rsidRPr="00471D34">
              <w:rPr>
                <w:rFonts w:cstheme="minorHAnsi"/>
                <w:szCs w:val="22"/>
              </w:rPr>
              <w:t xml:space="preserve">. </w:t>
            </w:r>
            <w:r w:rsidR="004E5F4F">
              <w:rPr>
                <w:rFonts w:cstheme="minorHAnsi"/>
                <w:szCs w:val="22"/>
              </w:rPr>
              <w:t xml:space="preserve">Other students’ words are in </w:t>
            </w:r>
            <w:r w:rsidR="004E5F4F" w:rsidRPr="0042631E">
              <w:rPr>
                <w:rFonts w:cstheme="minorHAnsi"/>
                <w:i/>
                <w:iCs/>
                <w:szCs w:val="22"/>
              </w:rPr>
              <w:t>italics</w:t>
            </w:r>
            <w:r w:rsidR="004E5F4F">
              <w:rPr>
                <w:rFonts w:cstheme="minorHAnsi"/>
                <w:szCs w:val="22"/>
              </w:rPr>
              <w:t xml:space="preserve"> and the teacher’s words are in normal font. </w:t>
            </w:r>
          </w:p>
        </w:tc>
      </w:tr>
    </w:tbl>
    <w:p w14:paraId="1C1B82CA"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7FEBBFF5" w14:textId="77777777" w:rsidTr="006D170F">
        <w:tc>
          <w:tcPr>
            <w:tcW w:w="1097" w:type="dxa"/>
          </w:tcPr>
          <w:p w14:paraId="66752F2F"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38A019EE"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710FA2F7"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5B1C955A" w14:textId="77777777" w:rsidTr="006D170F">
        <w:tc>
          <w:tcPr>
            <w:tcW w:w="1097" w:type="dxa"/>
          </w:tcPr>
          <w:p w14:paraId="5B2DAC35" w14:textId="1F502071" w:rsidR="00B673EB" w:rsidRPr="00070480" w:rsidRDefault="00BD2A15" w:rsidP="006D170F">
            <w:pPr>
              <w:rPr>
                <w:rFonts w:cstheme="minorHAnsi"/>
                <w:bCs/>
                <w:szCs w:val="22"/>
              </w:rPr>
            </w:pPr>
            <w:r w:rsidRPr="00070480">
              <w:rPr>
                <w:rFonts w:cstheme="minorHAnsi"/>
                <w:bCs/>
                <w:szCs w:val="22"/>
              </w:rPr>
              <w:t>0:0</w:t>
            </w:r>
            <w:r w:rsidR="00B52B0F">
              <w:rPr>
                <w:rFonts w:cstheme="minorHAnsi"/>
                <w:bCs/>
                <w:szCs w:val="22"/>
              </w:rPr>
              <w:t>6</w:t>
            </w:r>
            <w:r w:rsidRPr="00070480">
              <w:rPr>
                <w:rFonts w:cstheme="minorHAnsi"/>
                <w:bCs/>
                <w:szCs w:val="22"/>
              </w:rPr>
              <w:t>-</w:t>
            </w:r>
            <w:r w:rsidR="00F142FD" w:rsidRPr="00070480">
              <w:rPr>
                <w:rFonts w:cstheme="minorHAnsi"/>
                <w:bCs/>
                <w:szCs w:val="22"/>
              </w:rPr>
              <w:t>1:15</w:t>
            </w:r>
          </w:p>
        </w:tc>
        <w:tc>
          <w:tcPr>
            <w:tcW w:w="10782" w:type="dxa"/>
          </w:tcPr>
          <w:p w14:paraId="5C16B639" w14:textId="1A5B65C5" w:rsidR="00BC7F76" w:rsidRPr="005B61D6" w:rsidRDefault="00BC7F76" w:rsidP="00BC7F76">
            <w:pPr>
              <w:rPr>
                <w:rFonts w:cstheme="minorHAnsi"/>
                <w:bCs/>
                <w:szCs w:val="22"/>
              </w:rPr>
            </w:pPr>
            <w:r w:rsidRPr="00070480">
              <w:rPr>
                <w:rFonts w:cstheme="minorHAnsi"/>
                <w:bCs/>
                <w:szCs w:val="22"/>
              </w:rPr>
              <w:t xml:space="preserve">Okay, welcome back everyone. Today we’re going to continue on with our </w:t>
            </w:r>
            <w:r w:rsidR="00650273" w:rsidRPr="00070480">
              <w:rPr>
                <w:rFonts w:cstheme="minorHAnsi"/>
                <w:bCs/>
                <w:szCs w:val="22"/>
              </w:rPr>
              <w:t>c</w:t>
            </w:r>
            <w:r w:rsidRPr="00070480">
              <w:rPr>
                <w:rFonts w:cstheme="minorHAnsi"/>
                <w:bCs/>
                <w:szCs w:val="22"/>
              </w:rPr>
              <w:t xml:space="preserve">ommunity of </w:t>
            </w:r>
            <w:r w:rsidR="00650273" w:rsidRPr="00070480">
              <w:rPr>
                <w:rFonts w:cstheme="minorHAnsi"/>
                <w:bCs/>
                <w:szCs w:val="22"/>
              </w:rPr>
              <w:t>e</w:t>
            </w:r>
            <w:r w:rsidRPr="00070480">
              <w:rPr>
                <w:rFonts w:cstheme="minorHAnsi"/>
                <w:bCs/>
                <w:szCs w:val="22"/>
              </w:rPr>
              <w:t>nquiry. We’ll be picking up from where we left off last period.  If you recall, we used this particular painting as a prompt. So the first step in today’s process will be for us to recall the ideas that you as a group came up with in regards to this particular painting. So we’ll start that off and then we’ll take it from there.</w:t>
            </w:r>
          </w:p>
          <w:p w14:paraId="7E1F81EE" w14:textId="3F8F13AE" w:rsidR="00BC7F76" w:rsidRPr="005B61D6" w:rsidRDefault="00BC7F76" w:rsidP="00BC7F76">
            <w:pPr>
              <w:rPr>
                <w:rFonts w:cstheme="minorHAnsi"/>
                <w:b/>
                <w:bCs/>
                <w:szCs w:val="22"/>
              </w:rPr>
            </w:pPr>
            <w:r w:rsidRPr="00070480">
              <w:rPr>
                <w:rFonts w:cstheme="minorHAnsi"/>
                <w:b/>
                <w:bCs/>
                <w:szCs w:val="22"/>
              </w:rPr>
              <w:t>He’s looking at the people in the class and he sees, like everyone is having fun. They look good.  Yeah, they’re studying and he can’t do it.</w:t>
            </w:r>
          </w:p>
          <w:p w14:paraId="3AADB1AA" w14:textId="247368E2" w:rsidR="00BC7F76" w:rsidRPr="005B61D6" w:rsidRDefault="00BC7F76" w:rsidP="00BC7F76">
            <w:pPr>
              <w:rPr>
                <w:rFonts w:cstheme="minorHAnsi"/>
                <w:bCs/>
                <w:szCs w:val="22"/>
              </w:rPr>
            </w:pPr>
            <w:r w:rsidRPr="00070480">
              <w:rPr>
                <w:rFonts w:cstheme="minorHAnsi"/>
                <w:bCs/>
                <w:szCs w:val="22"/>
              </w:rPr>
              <w:t>And he cannot do it?</w:t>
            </w:r>
          </w:p>
          <w:p w14:paraId="03DF513C" w14:textId="4F0D1A6C" w:rsidR="00BC7F76" w:rsidRPr="005B61D6" w:rsidRDefault="00BC7F76" w:rsidP="00BC7F76">
            <w:pPr>
              <w:rPr>
                <w:rFonts w:cstheme="minorHAnsi"/>
                <w:b/>
                <w:bCs/>
                <w:szCs w:val="22"/>
              </w:rPr>
            </w:pPr>
            <w:r w:rsidRPr="00070480">
              <w:rPr>
                <w:rFonts w:cstheme="minorHAnsi"/>
                <w:b/>
                <w:bCs/>
                <w:szCs w:val="22"/>
              </w:rPr>
              <w:t>Yeah, he cannot do it, yeah.</w:t>
            </w:r>
          </w:p>
          <w:p w14:paraId="01EC5A68" w14:textId="68B4DE78" w:rsidR="00BC7F76" w:rsidRPr="005B61D6" w:rsidRDefault="00BC7F76" w:rsidP="00BC7F76">
            <w:pPr>
              <w:rPr>
                <w:rFonts w:cstheme="minorHAnsi"/>
                <w:bCs/>
                <w:szCs w:val="22"/>
              </w:rPr>
            </w:pPr>
            <w:r w:rsidRPr="00070480">
              <w:rPr>
                <w:rFonts w:cstheme="minorHAnsi"/>
                <w:bCs/>
                <w:szCs w:val="22"/>
              </w:rPr>
              <w:t>Okay, so…</w:t>
            </w:r>
          </w:p>
          <w:p w14:paraId="5079AAA8" w14:textId="4D1DD080" w:rsidR="00BC7F76" w:rsidRPr="005B61D6" w:rsidRDefault="00BC7F76" w:rsidP="00BC7F76">
            <w:pPr>
              <w:rPr>
                <w:rFonts w:cstheme="minorHAnsi"/>
                <w:b/>
                <w:bCs/>
                <w:szCs w:val="22"/>
              </w:rPr>
            </w:pPr>
            <w:r w:rsidRPr="00070480">
              <w:rPr>
                <w:rFonts w:cstheme="minorHAnsi"/>
                <w:b/>
                <w:bCs/>
                <w:szCs w:val="22"/>
              </w:rPr>
              <w:t>Yeah, so he sees people having good time. Looks good, yeah.</w:t>
            </w:r>
          </w:p>
          <w:p w14:paraId="74E524F0" w14:textId="7208483E" w:rsidR="00BC7F76" w:rsidRPr="005B61D6" w:rsidRDefault="00BC7F76" w:rsidP="00BC7F76">
            <w:pPr>
              <w:rPr>
                <w:rFonts w:cstheme="minorHAnsi"/>
                <w:bCs/>
                <w:szCs w:val="22"/>
              </w:rPr>
            </w:pPr>
            <w:r w:rsidRPr="00070480">
              <w:rPr>
                <w:rFonts w:cstheme="minorHAnsi"/>
                <w:bCs/>
                <w:szCs w:val="22"/>
              </w:rPr>
              <w:t xml:space="preserve">Sure, so can you predict, can you guess what he may be thinking or feeling?  </w:t>
            </w:r>
          </w:p>
          <w:p w14:paraId="1137BFA1" w14:textId="2FD993F1" w:rsidR="00BC7F76" w:rsidRPr="00070480" w:rsidRDefault="00BC7F76" w:rsidP="00BC7F76">
            <w:pPr>
              <w:rPr>
                <w:rFonts w:cstheme="minorHAnsi"/>
                <w:b/>
                <w:bCs/>
                <w:szCs w:val="22"/>
              </w:rPr>
            </w:pPr>
            <w:r w:rsidRPr="00070480">
              <w:rPr>
                <w:rFonts w:cstheme="minorHAnsi"/>
                <w:b/>
                <w:bCs/>
                <w:szCs w:val="22"/>
              </w:rPr>
              <w:t>Maybe he wants to, he wants to study, like those ones in a class.</w:t>
            </w:r>
          </w:p>
          <w:p w14:paraId="1CA99389" w14:textId="7A9E6622" w:rsidR="00BC7F76" w:rsidRPr="005B61D6" w:rsidRDefault="00BC7F76" w:rsidP="00BC7F76">
            <w:pPr>
              <w:rPr>
                <w:rFonts w:cstheme="minorHAnsi"/>
                <w:bCs/>
                <w:szCs w:val="22"/>
              </w:rPr>
            </w:pPr>
            <w:r w:rsidRPr="00070480">
              <w:rPr>
                <w:rFonts w:cstheme="minorHAnsi"/>
                <w:bCs/>
                <w:szCs w:val="22"/>
              </w:rPr>
              <w:t>Okay, okay.</w:t>
            </w:r>
          </w:p>
          <w:p w14:paraId="4522F639" w14:textId="39497D81" w:rsidR="00BC7F76" w:rsidRPr="005B61D6" w:rsidRDefault="00BC7F76" w:rsidP="00BC7F76">
            <w:pPr>
              <w:rPr>
                <w:rFonts w:cstheme="minorHAnsi"/>
                <w:b/>
                <w:bCs/>
                <w:szCs w:val="22"/>
              </w:rPr>
            </w:pPr>
            <w:r w:rsidRPr="00070480">
              <w:rPr>
                <w:rFonts w:cstheme="minorHAnsi"/>
                <w:b/>
                <w:bCs/>
                <w:szCs w:val="22"/>
              </w:rPr>
              <w:t>Y</w:t>
            </w:r>
            <w:r w:rsidR="005B61D6">
              <w:rPr>
                <w:rFonts w:cstheme="minorHAnsi"/>
                <w:b/>
                <w:bCs/>
                <w:szCs w:val="22"/>
              </w:rPr>
              <w:t>e</w:t>
            </w:r>
            <w:r w:rsidRPr="00070480">
              <w:rPr>
                <w:rFonts w:cstheme="minorHAnsi"/>
                <w:b/>
                <w:bCs/>
                <w:szCs w:val="22"/>
              </w:rPr>
              <w:t>ah.</w:t>
            </w:r>
          </w:p>
          <w:p w14:paraId="5EB56D47" w14:textId="3C229C8D" w:rsidR="00B673EB" w:rsidRPr="00070480" w:rsidRDefault="00BC7F76" w:rsidP="00BC7F76">
            <w:pPr>
              <w:rPr>
                <w:rFonts w:cstheme="minorHAnsi"/>
                <w:bCs/>
                <w:szCs w:val="22"/>
              </w:rPr>
            </w:pPr>
            <w:r w:rsidRPr="00070480">
              <w:rPr>
                <w:rFonts w:cstheme="minorHAnsi"/>
                <w:bCs/>
                <w:szCs w:val="22"/>
              </w:rPr>
              <w:t xml:space="preserve">Thank </w:t>
            </w:r>
            <w:r w:rsidR="00EF5DFE" w:rsidRPr="00070480">
              <w:rPr>
                <w:rFonts w:cstheme="minorHAnsi"/>
                <w:bCs/>
                <w:szCs w:val="22"/>
              </w:rPr>
              <w:t>you, Mohammed</w:t>
            </w:r>
            <w:r w:rsidRPr="00070480">
              <w:rPr>
                <w:rFonts w:cstheme="minorHAnsi"/>
                <w:bCs/>
                <w:szCs w:val="22"/>
              </w:rPr>
              <w:t xml:space="preserve">. </w:t>
            </w:r>
          </w:p>
        </w:tc>
        <w:tc>
          <w:tcPr>
            <w:tcW w:w="10796" w:type="dxa"/>
            <w:gridSpan w:val="2"/>
          </w:tcPr>
          <w:p w14:paraId="4C6BB571" w14:textId="7E91B498" w:rsidR="00F71B00" w:rsidRPr="004C5FD9" w:rsidRDefault="001572CD" w:rsidP="004C5FD9">
            <w:pPr>
              <w:pStyle w:val="ListParagraph"/>
              <w:numPr>
                <w:ilvl w:val="0"/>
                <w:numId w:val="37"/>
              </w:numPr>
              <w:rPr>
                <w:rFonts w:ascii="Calibri" w:hAnsi="Calibri" w:cs="Calibri"/>
                <w:b/>
                <w:szCs w:val="22"/>
              </w:rPr>
            </w:pPr>
            <w:r w:rsidRPr="004C5FD9">
              <w:rPr>
                <w:rFonts w:cstheme="minorHAnsi"/>
                <w:color w:val="333333"/>
              </w:rPr>
              <w:t xml:space="preserve">Listen for specific information, using question, preview and prediction strategies </w:t>
            </w:r>
            <w:hyperlink r:id="rId11" w:tooltip="View elaborations and additional details of VCEALC677" w:history="1">
              <w:r w:rsidRPr="004C5FD9">
                <w:rPr>
                  <w:rStyle w:val="Hyperlink"/>
                  <w:rFonts w:cstheme="minorHAnsi"/>
                  <w:sz w:val="22"/>
                  <w:szCs w:val="22"/>
                </w:rPr>
                <w:t>(VCEALC677)</w:t>
              </w:r>
            </w:hyperlink>
          </w:p>
        </w:tc>
      </w:tr>
      <w:tr w:rsidR="008262D4" w:rsidRPr="001E52F0" w14:paraId="02C2150A" w14:textId="77777777" w:rsidTr="006D170F">
        <w:tc>
          <w:tcPr>
            <w:tcW w:w="1097" w:type="dxa"/>
          </w:tcPr>
          <w:p w14:paraId="729A8DB6" w14:textId="77D92F8F" w:rsidR="008262D4" w:rsidRPr="00070480" w:rsidRDefault="009D1DF5" w:rsidP="006D170F">
            <w:pPr>
              <w:rPr>
                <w:rFonts w:cstheme="minorHAnsi"/>
                <w:bCs/>
                <w:szCs w:val="22"/>
              </w:rPr>
            </w:pPr>
            <w:r w:rsidRPr="00070480">
              <w:rPr>
                <w:rFonts w:cstheme="minorHAnsi"/>
                <w:bCs/>
                <w:szCs w:val="22"/>
              </w:rPr>
              <w:t>1:16</w:t>
            </w:r>
            <w:r w:rsidR="00D24291" w:rsidRPr="00070480">
              <w:rPr>
                <w:rFonts w:cstheme="minorHAnsi"/>
                <w:bCs/>
                <w:szCs w:val="22"/>
              </w:rPr>
              <w:t>-1:59</w:t>
            </w:r>
          </w:p>
        </w:tc>
        <w:tc>
          <w:tcPr>
            <w:tcW w:w="10782" w:type="dxa"/>
          </w:tcPr>
          <w:p w14:paraId="7D20E8C0" w14:textId="34DA9FE2" w:rsidR="00F142FD" w:rsidRPr="005B61D6" w:rsidRDefault="00F142FD" w:rsidP="00F142FD">
            <w:pPr>
              <w:rPr>
                <w:rFonts w:cstheme="minorHAnsi"/>
                <w:bCs/>
                <w:szCs w:val="22"/>
              </w:rPr>
            </w:pPr>
            <w:r w:rsidRPr="00070480">
              <w:rPr>
                <w:rFonts w:cstheme="minorHAnsi"/>
                <w:bCs/>
                <w:szCs w:val="22"/>
              </w:rPr>
              <w:t>So that idea has come up a couple of times already. We’ve talked about the idea of being poor, not being able to afford to go to school. So do you think Fatima, do you think there’s a difference between the boy at the door and the boys inside?</w:t>
            </w:r>
          </w:p>
          <w:p w14:paraId="4D5B6B2A" w14:textId="4C10D179" w:rsidR="00F142FD" w:rsidRPr="005B61D6" w:rsidRDefault="00F142FD" w:rsidP="00F142FD">
            <w:pPr>
              <w:rPr>
                <w:rFonts w:cstheme="minorHAnsi"/>
                <w:i/>
                <w:iCs/>
                <w:szCs w:val="22"/>
              </w:rPr>
            </w:pPr>
            <w:r w:rsidRPr="00070480">
              <w:rPr>
                <w:rFonts w:cstheme="minorHAnsi"/>
                <w:i/>
                <w:iCs/>
                <w:szCs w:val="22"/>
              </w:rPr>
              <w:t>Yeah.</w:t>
            </w:r>
          </w:p>
          <w:p w14:paraId="59E13263" w14:textId="0B5FD9BE" w:rsidR="00F142FD" w:rsidRPr="005B61D6" w:rsidRDefault="00F142FD" w:rsidP="00F142FD">
            <w:pPr>
              <w:rPr>
                <w:rFonts w:cstheme="minorHAnsi"/>
                <w:bCs/>
                <w:szCs w:val="22"/>
              </w:rPr>
            </w:pPr>
            <w:r w:rsidRPr="00070480">
              <w:rPr>
                <w:rFonts w:cstheme="minorHAnsi"/>
                <w:bCs/>
                <w:szCs w:val="22"/>
              </w:rPr>
              <w:t>What do you think is the difference?</w:t>
            </w:r>
          </w:p>
          <w:p w14:paraId="362754E2" w14:textId="6EFDE0D7" w:rsidR="00F142FD" w:rsidRPr="005B61D6" w:rsidRDefault="00F142FD" w:rsidP="00F142FD">
            <w:pPr>
              <w:rPr>
                <w:rFonts w:cstheme="minorHAnsi"/>
                <w:i/>
                <w:iCs/>
                <w:szCs w:val="22"/>
              </w:rPr>
            </w:pPr>
            <w:r w:rsidRPr="00070480">
              <w:rPr>
                <w:rFonts w:cstheme="minorHAnsi"/>
                <w:i/>
                <w:iCs/>
                <w:szCs w:val="22"/>
              </w:rPr>
              <w:t>Because he’s a poor guy and they are not.</w:t>
            </w:r>
          </w:p>
          <w:p w14:paraId="21E838DE" w14:textId="1055085D" w:rsidR="00F142FD" w:rsidRPr="005B61D6" w:rsidRDefault="00F142FD" w:rsidP="00F142FD">
            <w:pPr>
              <w:rPr>
                <w:rFonts w:cstheme="minorHAnsi"/>
                <w:bCs/>
                <w:szCs w:val="22"/>
              </w:rPr>
            </w:pPr>
            <w:r w:rsidRPr="00070480">
              <w:rPr>
                <w:rFonts w:cstheme="minorHAnsi"/>
                <w:bCs/>
                <w:szCs w:val="22"/>
              </w:rPr>
              <w:t>Okay, so the difference is one of class or wealth, yeah?</w:t>
            </w:r>
          </w:p>
          <w:p w14:paraId="26ED258A" w14:textId="6EF0C424" w:rsidR="00F142FD" w:rsidRPr="005B61D6" w:rsidRDefault="00F142FD" w:rsidP="00F142FD">
            <w:pPr>
              <w:rPr>
                <w:rFonts w:cstheme="minorHAnsi"/>
                <w:i/>
                <w:iCs/>
                <w:szCs w:val="22"/>
              </w:rPr>
            </w:pPr>
            <w:r w:rsidRPr="00070480">
              <w:rPr>
                <w:rFonts w:cstheme="minorHAnsi"/>
                <w:i/>
                <w:iCs/>
                <w:szCs w:val="22"/>
              </w:rPr>
              <w:t xml:space="preserve">Yeah.  </w:t>
            </w:r>
          </w:p>
          <w:p w14:paraId="2D4C9865" w14:textId="7868B666" w:rsidR="00F142FD" w:rsidRPr="005B61D6" w:rsidRDefault="00F142FD" w:rsidP="00F142FD">
            <w:pPr>
              <w:rPr>
                <w:rFonts w:cstheme="minorHAnsi"/>
                <w:bCs/>
                <w:szCs w:val="22"/>
              </w:rPr>
            </w:pPr>
            <w:r w:rsidRPr="00070480">
              <w:rPr>
                <w:rFonts w:cstheme="minorHAnsi"/>
                <w:bCs/>
                <w:szCs w:val="22"/>
              </w:rPr>
              <w:t>Is that what you’re thinking?</w:t>
            </w:r>
          </w:p>
          <w:p w14:paraId="6E7F12F6" w14:textId="77777777" w:rsidR="00F142FD" w:rsidRPr="00070480" w:rsidRDefault="00F142FD" w:rsidP="00F142FD">
            <w:pPr>
              <w:rPr>
                <w:rFonts w:cstheme="minorHAnsi"/>
                <w:i/>
                <w:iCs/>
                <w:szCs w:val="22"/>
              </w:rPr>
            </w:pPr>
            <w:r w:rsidRPr="00070480">
              <w:rPr>
                <w:rFonts w:cstheme="minorHAnsi"/>
                <w:i/>
                <w:iCs/>
                <w:szCs w:val="22"/>
              </w:rPr>
              <w:t>Yeah.</w:t>
            </w:r>
          </w:p>
          <w:p w14:paraId="1C075105" w14:textId="77777777" w:rsidR="00F142FD" w:rsidRPr="00070480" w:rsidRDefault="00F142FD" w:rsidP="00F142FD">
            <w:pPr>
              <w:rPr>
                <w:rFonts w:cstheme="minorHAnsi"/>
                <w:szCs w:val="22"/>
              </w:rPr>
            </w:pPr>
          </w:p>
          <w:p w14:paraId="4644E729" w14:textId="3ADE452A" w:rsidR="00F142FD" w:rsidRPr="005B61D6" w:rsidRDefault="00F142FD" w:rsidP="00F142FD">
            <w:pPr>
              <w:rPr>
                <w:rFonts w:cstheme="minorHAnsi"/>
                <w:bCs/>
                <w:szCs w:val="22"/>
              </w:rPr>
            </w:pPr>
            <w:r w:rsidRPr="00070480">
              <w:rPr>
                <w:rFonts w:cstheme="minorHAnsi"/>
                <w:bCs/>
                <w:szCs w:val="22"/>
              </w:rPr>
              <w:lastRenderedPageBreak/>
              <w:t>Similar to that?</w:t>
            </w:r>
          </w:p>
          <w:p w14:paraId="23C7013C" w14:textId="1FDA1098" w:rsidR="00F142FD" w:rsidRPr="005B61D6" w:rsidRDefault="00F142FD" w:rsidP="00F142FD">
            <w:pPr>
              <w:rPr>
                <w:rFonts w:cstheme="minorHAnsi"/>
                <w:i/>
                <w:iCs/>
                <w:szCs w:val="22"/>
              </w:rPr>
            </w:pPr>
            <w:r w:rsidRPr="00070480">
              <w:rPr>
                <w:rFonts w:cstheme="minorHAnsi"/>
                <w:i/>
                <w:iCs/>
                <w:szCs w:val="22"/>
              </w:rPr>
              <w:t>Yeah.</w:t>
            </w:r>
          </w:p>
          <w:p w14:paraId="6CF35CD2" w14:textId="2FDE57F0" w:rsidR="00F142FD" w:rsidRPr="005B61D6" w:rsidRDefault="00F142FD" w:rsidP="00F142FD">
            <w:pPr>
              <w:rPr>
                <w:rFonts w:cstheme="minorHAnsi"/>
                <w:bCs/>
                <w:szCs w:val="22"/>
              </w:rPr>
            </w:pPr>
            <w:r w:rsidRPr="00070480">
              <w:rPr>
                <w:rFonts w:cstheme="minorHAnsi"/>
                <w:bCs/>
                <w:szCs w:val="22"/>
              </w:rPr>
              <w:t>How can we express that with one or two words, the idea that people are not all on the same level?</w:t>
            </w:r>
          </w:p>
          <w:p w14:paraId="6EBD4004" w14:textId="17E584F3" w:rsidR="00F142FD" w:rsidRPr="005B61D6" w:rsidRDefault="00F142FD" w:rsidP="00F142FD">
            <w:pPr>
              <w:rPr>
                <w:rFonts w:cstheme="minorHAnsi"/>
                <w:i/>
                <w:iCs/>
                <w:szCs w:val="22"/>
              </w:rPr>
            </w:pPr>
            <w:r w:rsidRPr="00070480">
              <w:rPr>
                <w:rFonts w:cstheme="minorHAnsi"/>
                <w:i/>
                <w:iCs/>
                <w:szCs w:val="22"/>
              </w:rPr>
              <w:t>Equality.</w:t>
            </w:r>
          </w:p>
          <w:p w14:paraId="5E4AB7B6" w14:textId="28630E35" w:rsidR="00F142FD" w:rsidRPr="005B61D6" w:rsidRDefault="00F142FD" w:rsidP="00F142FD">
            <w:pPr>
              <w:rPr>
                <w:rFonts w:cstheme="minorHAnsi"/>
                <w:bCs/>
                <w:szCs w:val="22"/>
              </w:rPr>
            </w:pPr>
            <w:r w:rsidRPr="00070480">
              <w:rPr>
                <w:rFonts w:cstheme="minorHAnsi"/>
                <w:bCs/>
                <w:szCs w:val="22"/>
              </w:rPr>
              <w:t>Again please?</w:t>
            </w:r>
          </w:p>
          <w:p w14:paraId="29FAE578" w14:textId="3D5A46CA" w:rsidR="00F142FD" w:rsidRPr="00070480" w:rsidRDefault="00F142FD" w:rsidP="00F142FD">
            <w:pPr>
              <w:rPr>
                <w:rFonts w:cstheme="minorHAnsi"/>
                <w:szCs w:val="22"/>
              </w:rPr>
            </w:pPr>
            <w:r w:rsidRPr="00070480">
              <w:rPr>
                <w:rFonts w:cstheme="minorHAnsi"/>
                <w:i/>
                <w:iCs/>
                <w:szCs w:val="22"/>
              </w:rPr>
              <w:t>Equality</w:t>
            </w:r>
            <w:r w:rsidRPr="00070480">
              <w:rPr>
                <w:rFonts w:cstheme="minorHAnsi"/>
                <w:szCs w:val="22"/>
              </w:rPr>
              <w:t>.</w:t>
            </w:r>
          </w:p>
          <w:p w14:paraId="1165CB62" w14:textId="48F0D3EC" w:rsidR="00F142FD" w:rsidRPr="005B61D6" w:rsidRDefault="00F142FD" w:rsidP="00F142FD">
            <w:pPr>
              <w:rPr>
                <w:rFonts w:cstheme="minorHAnsi"/>
                <w:bCs/>
                <w:szCs w:val="22"/>
              </w:rPr>
            </w:pPr>
            <w:r w:rsidRPr="00070480">
              <w:rPr>
                <w:rFonts w:cstheme="minorHAnsi"/>
                <w:bCs/>
                <w:szCs w:val="22"/>
              </w:rPr>
              <w:t>Equality.</w:t>
            </w:r>
          </w:p>
          <w:p w14:paraId="4B96D2E2" w14:textId="254111BE" w:rsidR="00F142FD" w:rsidRPr="00070480" w:rsidRDefault="00F142FD" w:rsidP="00F142FD">
            <w:pPr>
              <w:rPr>
                <w:rFonts w:cstheme="minorHAnsi"/>
                <w:szCs w:val="22"/>
              </w:rPr>
            </w:pPr>
            <w:r w:rsidRPr="00070480">
              <w:rPr>
                <w:rFonts w:cstheme="minorHAnsi"/>
                <w:i/>
                <w:iCs/>
                <w:szCs w:val="22"/>
              </w:rPr>
              <w:t>Yeah.</w:t>
            </w:r>
          </w:p>
          <w:p w14:paraId="2E3B6E2A" w14:textId="3957D385" w:rsidR="008262D4" w:rsidRPr="00070480" w:rsidRDefault="00F142FD" w:rsidP="00F142FD">
            <w:pPr>
              <w:rPr>
                <w:rFonts w:cstheme="minorHAnsi"/>
                <w:bCs/>
                <w:szCs w:val="22"/>
              </w:rPr>
            </w:pPr>
            <w:r w:rsidRPr="00070480">
              <w:rPr>
                <w:rFonts w:cstheme="minorHAnsi"/>
                <w:bCs/>
                <w:szCs w:val="22"/>
              </w:rPr>
              <w:t xml:space="preserve">Very good, equality.  </w:t>
            </w:r>
          </w:p>
        </w:tc>
        <w:tc>
          <w:tcPr>
            <w:tcW w:w="10796" w:type="dxa"/>
            <w:gridSpan w:val="2"/>
          </w:tcPr>
          <w:p w14:paraId="38FDFC3A" w14:textId="0FD7BB4F" w:rsidR="003C4C2A" w:rsidRPr="0092442D" w:rsidRDefault="003C4C2A" w:rsidP="00C3089A">
            <w:pPr>
              <w:rPr>
                <w:rFonts w:ascii="Calibri" w:hAnsi="Calibri" w:cs="Calibri"/>
                <w:b/>
                <w:szCs w:val="22"/>
              </w:rPr>
            </w:pPr>
          </w:p>
        </w:tc>
      </w:tr>
      <w:tr w:rsidR="00373FFA" w:rsidRPr="001E52F0" w14:paraId="1BF30139" w14:textId="77777777" w:rsidTr="006D170F">
        <w:tc>
          <w:tcPr>
            <w:tcW w:w="1097" w:type="dxa"/>
          </w:tcPr>
          <w:p w14:paraId="767B79B9" w14:textId="6C100FE1" w:rsidR="00373FFA" w:rsidRPr="00070480" w:rsidRDefault="00B567DE" w:rsidP="006D170F">
            <w:pPr>
              <w:rPr>
                <w:rFonts w:cstheme="minorHAnsi"/>
                <w:bCs/>
                <w:szCs w:val="22"/>
              </w:rPr>
            </w:pPr>
            <w:r w:rsidRPr="00070480">
              <w:rPr>
                <w:rFonts w:cstheme="minorHAnsi"/>
                <w:bCs/>
                <w:szCs w:val="22"/>
              </w:rPr>
              <w:t>2:00-</w:t>
            </w:r>
            <w:r w:rsidR="000036CA" w:rsidRPr="00070480">
              <w:rPr>
                <w:rFonts w:cstheme="minorHAnsi"/>
                <w:bCs/>
                <w:szCs w:val="22"/>
              </w:rPr>
              <w:t>2:27</w:t>
            </w:r>
          </w:p>
        </w:tc>
        <w:tc>
          <w:tcPr>
            <w:tcW w:w="10782" w:type="dxa"/>
          </w:tcPr>
          <w:p w14:paraId="3279A0E2" w14:textId="3CADFBED" w:rsidR="00373FFA" w:rsidRPr="005B61D6" w:rsidRDefault="00373FFA" w:rsidP="00373FFA">
            <w:pPr>
              <w:rPr>
                <w:rFonts w:cstheme="minorHAnsi"/>
                <w:bCs/>
                <w:szCs w:val="22"/>
              </w:rPr>
            </w:pPr>
            <w:r w:rsidRPr="00070480">
              <w:rPr>
                <w:rFonts w:cstheme="minorHAnsi"/>
                <w:bCs/>
                <w:szCs w:val="22"/>
              </w:rPr>
              <w:t>Okay, Mohammed?</w:t>
            </w:r>
          </w:p>
          <w:p w14:paraId="36BE4C8D" w14:textId="3C3DC3A0" w:rsidR="00373FFA" w:rsidRPr="005B61D6" w:rsidRDefault="00373FFA" w:rsidP="00373FFA">
            <w:pPr>
              <w:rPr>
                <w:rFonts w:cstheme="minorHAnsi"/>
                <w:b/>
                <w:bCs/>
                <w:szCs w:val="22"/>
              </w:rPr>
            </w:pPr>
            <w:r w:rsidRPr="00070480">
              <w:rPr>
                <w:rFonts w:cstheme="minorHAnsi"/>
                <w:szCs w:val="22"/>
              </w:rPr>
              <w:t xml:space="preserve"> </w:t>
            </w:r>
            <w:r w:rsidRPr="00070480">
              <w:rPr>
                <w:rFonts w:cstheme="minorHAnsi"/>
                <w:b/>
                <w:bCs/>
                <w:szCs w:val="22"/>
              </w:rPr>
              <w:t>I think equal, to be equal, to be same.</w:t>
            </w:r>
          </w:p>
          <w:p w14:paraId="2EBC17A9" w14:textId="1ED58DC1" w:rsidR="00373FFA" w:rsidRPr="005B61D6" w:rsidRDefault="00373FFA" w:rsidP="00373FFA">
            <w:pPr>
              <w:rPr>
                <w:rFonts w:cstheme="minorHAnsi"/>
                <w:bCs/>
                <w:szCs w:val="22"/>
              </w:rPr>
            </w:pPr>
            <w:r w:rsidRPr="00070480">
              <w:rPr>
                <w:rFonts w:cstheme="minorHAnsi"/>
                <w:bCs/>
                <w:szCs w:val="22"/>
              </w:rPr>
              <w:t>So same as…</w:t>
            </w:r>
          </w:p>
          <w:p w14:paraId="562F26CD" w14:textId="42FC632A" w:rsidR="00373FFA" w:rsidRPr="005B61D6" w:rsidRDefault="00373FFA" w:rsidP="00373FFA">
            <w:pPr>
              <w:rPr>
                <w:rFonts w:cstheme="minorHAnsi"/>
                <w:b/>
                <w:bCs/>
                <w:szCs w:val="22"/>
              </w:rPr>
            </w:pPr>
            <w:r w:rsidRPr="00070480">
              <w:rPr>
                <w:rFonts w:cstheme="minorHAnsi"/>
                <w:b/>
                <w:bCs/>
                <w:szCs w:val="22"/>
              </w:rPr>
              <w:t>Yeah.</w:t>
            </w:r>
          </w:p>
          <w:p w14:paraId="476C2606" w14:textId="4AD41879" w:rsidR="00373FFA" w:rsidRPr="005B61D6" w:rsidRDefault="00373FFA" w:rsidP="00373FFA">
            <w:pPr>
              <w:rPr>
                <w:rFonts w:cstheme="minorHAnsi"/>
                <w:bCs/>
                <w:szCs w:val="22"/>
              </w:rPr>
            </w:pPr>
            <w:r w:rsidRPr="00070480">
              <w:rPr>
                <w:rFonts w:cstheme="minorHAnsi"/>
                <w:bCs/>
                <w:szCs w:val="22"/>
              </w:rPr>
              <w:t>So you think the emphasis is on…</w:t>
            </w:r>
          </w:p>
          <w:p w14:paraId="3FA3C611" w14:textId="19C759D9" w:rsidR="00373FFA" w:rsidRPr="005B61D6" w:rsidRDefault="00373FFA" w:rsidP="00373FFA">
            <w:pPr>
              <w:rPr>
                <w:rFonts w:cstheme="minorHAnsi"/>
                <w:b/>
                <w:bCs/>
                <w:szCs w:val="22"/>
              </w:rPr>
            </w:pPr>
            <w:r w:rsidRPr="00070480">
              <w:rPr>
                <w:rFonts w:cstheme="minorHAnsi"/>
                <w:b/>
                <w:bCs/>
                <w:szCs w:val="22"/>
              </w:rPr>
              <w:t>But it can be, you know.</w:t>
            </w:r>
          </w:p>
          <w:p w14:paraId="52715BED" w14:textId="7AC8D2D8" w:rsidR="00373FFA" w:rsidRPr="005B61D6" w:rsidRDefault="00373FFA" w:rsidP="00373FFA">
            <w:pPr>
              <w:rPr>
                <w:rFonts w:cstheme="minorHAnsi"/>
                <w:bCs/>
                <w:szCs w:val="22"/>
              </w:rPr>
            </w:pPr>
            <w:r w:rsidRPr="00070480">
              <w:rPr>
                <w:rFonts w:cstheme="minorHAnsi"/>
                <w:bCs/>
                <w:szCs w:val="22"/>
              </w:rPr>
              <w:t>Sameness?</w:t>
            </w:r>
          </w:p>
          <w:p w14:paraId="7D54FB9A" w14:textId="01EE4A90" w:rsidR="00373FFA" w:rsidRPr="005B61D6" w:rsidRDefault="00373FFA" w:rsidP="00373FFA">
            <w:pPr>
              <w:rPr>
                <w:rFonts w:cstheme="minorHAnsi"/>
                <w:b/>
                <w:bCs/>
                <w:szCs w:val="22"/>
              </w:rPr>
            </w:pPr>
            <w:r w:rsidRPr="00070480">
              <w:rPr>
                <w:rFonts w:cstheme="minorHAnsi"/>
                <w:b/>
                <w:bCs/>
                <w:szCs w:val="22"/>
              </w:rPr>
              <w:t>Yeah.</w:t>
            </w:r>
          </w:p>
          <w:p w14:paraId="79F9B094" w14:textId="161B3825" w:rsidR="00373FFA" w:rsidRPr="004B5B2B" w:rsidRDefault="00373FFA" w:rsidP="00373FFA">
            <w:pPr>
              <w:rPr>
                <w:rFonts w:cstheme="minorHAnsi"/>
                <w:bCs/>
                <w:szCs w:val="22"/>
              </w:rPr>
            </w:pPr>
            <w:r w:rsidRPr="00070480">
              <w:rPr>
                <w:rFonts w:cstheme="minorHAnsi"/>
                <w:bCs/>
                <w:szCs w:val="22"/>
              </w:rPr>
              <w:t xml:space="preserve">Okay. Now were possible, very good, where possible we’ll be using the exact words that you’re giving, okay? And then we’ll discuss them in more detail later.  </w:t>
            </w:r>
          </w:p>
        </w:tc>
        <w:tc>
          <w:tcPr>
            <w:tcW w:w="10796" w:type="dxa"/>
            <w:gridSpan w:val="2"/>
          </w:tcPr>
          <w:p w14:paraId="3D478502" w14:textId="77777777" w:rsidR="00373FFA" w:rsidRPr="00D21955" w:rsidRDefault="009A2EC2" w:rsidP="000B08BE">
            <w:pPr>
              <w:pStyle w:val="ListParagraph"/>
              <w:numPr>
                <w:ilvl w:val="0"/>
                <w:numId w:val="35"/>
              </w:numPr>
              <w:rPr>
                <w:rStyle w:val="Hyperlink"/>
                <w:rFonts w:ascii="Calibri" w:hAnsi="Calibri" w:cs="Calibri"/>
                <w:b/>
                <w:color w:val="auto"/>
                <w:sz w:val="22"/>
                <w:szCs w:val="22"/>
                <w:bdr w:val="none" w:sz="0" w:space="0" w:color="auto"/>
              </w:rPr>
            </w:pPr>
            <w:r w:rsidRPr="000B08BE">
              <w:rPr>
                <w:rFonts w:cstheme="minorHAnsi"/>
                <w:color w:val="333333"/>
              </w:rPr>
              <w:t xml:space="preserve">Comprehend familiar and specific curriculum area vocabulary in a spoken or digital text </w:t>
            </w:r>
            <w:hyperlink r:id="rId12" w:tooltip="View elaborations and additional details of VCEALL692" w:history="1">
              <w:r w:rsidRPr="000B08BE">
                <w:rPr>
                  <w:rStyle w:val="Hyperlink"/>
                  <w:rFonts w:cstheme="minorHAnsi"/>
                  <w:sz w:val="22"/>
                  <w:szCs w:val="22"/>
                </w:rPr>
                <w:t>(VCEALL692)</w:t>
              </w:r>
            </w:hyperlink>
          </w:p>
          <w:p w14:paraId="7AF82010" w14:textId="7BC66BB9" w:rsidR="00D21955" w:rsidRPr="000B08BE" w:rsidRDefault="00D21955" w:rsidP="000B08BE">
            <w:pPr>
              <w:pStyle w:val="ListParagraph"/>
              <w:numPr>
                <w:ilvl w:val="0"/>
                <w:numId w:val="35"/>
              </w:numPr>
              <w:rPr>
                <w:rFonts w:ascii="Calibri" w:hAnsi="Calibri" w:cs="Calibri"/>
                <w:b/>
                <w:szCs w:val="22"/>
              </w:rPr>
            </w:pPr>
            <w:r w:rsidRPr="00DD5F35">
              <w:rPr>
                <w:rFonts w:cstheme="minorHAnsi"/>
                <w:color w:val="333333"/>
              </w:rPr>
              <w:t xml:space="preserve">Adapt speech in common classroom interactions so it is appropriate to the particular context and audience </w:t>
            </w:r>
            <w:hyperlink r:id="rId13" w:tooltip="View elaborations and additional details of VCEALA681" w:history="1">
              <w:r w:rsidRPr="00DD5F35">
                <w:rPr>
                  <w:rStyle w:val="Hyperlink"/>
                  <w:rFonts w:cstheme="minorHAnsi"/>
                  <w:sz w:val="22"/>
                  <w:szCs w:val="22"/>
                </w:rPr>
                <w:t>(VCEALA681)</w:t>
              </w:r>
            </w:hyperlink>
          </w:p>
        </w:tc>
      </w:tr>
      <w:tr w:rsidR="00CC3F17" w:rsidRPr="001E52F0" w14:paraId="44AD571C" w14:textId="77777777" w:rsidTr="006D170F">
        <w:tc>
          <w:tcPr>
            <w:tcW w:w="1097" w:type="dxa"/>
          </w:tcPr>
          <w:p w14:paraId="0D5AB229" w14:textId="679F82BB" w:rsidR="00CC3F17" w:rsidRPr="00070480" w:rsidRDefault="003A2303" w:rsidP="006D170F">
            <w:pPr>
              <w:rPr>
                <w:rFonts w:cstheme="minorHAnsi"/>
                <w:bCs/>
                <w:szCs w:val="22"/>
              </w:rPr>
            </w:pPr>
            <w:r w:rsidRPr="00070480">
              <w:rPr>
                <w:rFonts w:cstheme="minorHAnsi"/>
                <w:bCs/>
                <w:szCs w:val="22"/>
              </w:rPr>
              <w:t>2:28-</w:t>
            </w:r>
            <w:r w:rsidR="00171458" w:rsidRPr="00070480">
              <w:rPr>
                <w:rFonts w:cstheme="minorHAnsi"/>
                <w:bCs/>
                <w:szCs w:val="22"/>
              </w:rPr>
              <w:t>4:13</w:t>
            </w:r>
          </w:p>
        </w:tc>
        <w:tc>
          <w:tcPr>
            <w:tcW w:w="10782" w:type="dxa"/>
          </w:tcPr>
          <w:p w14:paraId="4712E77C" w14:textId="4778DDA2" w:rsidR="00CC3F17" w:rsidRPr="005B61D6" w:rsidRDefault="00CC3F17" w:rsidP="00CC3F17">
            <w:pPr>
              <w:rPr>
                <w:rFonts w:cstheme="minorHAnsi"/>
                <w:bCs/>
                <w:szCs w:val="22"/>
              </w:rPr>
            </w:pPr>
            <w:r w:rsidRPr="00070480">
              <w:rPr>
                <w:rFonts w:cstheme="minorHAnsi"/>
                <w:bCs/>
                <w:szCs w:val="22"/>
              </w:rPr>
              <w:t>Any other idea? I’m just going to, I’m not going to go in turns now. I’m just going to open it up for you guys. Any other ideas that you may have, either about the prompt or about any of the ideas on the board?</w:t>
            </w:r>
          </w:p>
          <w:p w14:paraId="3BF6E3A3" w14:textId="31D83CD2" w:rsidR="00CC3F17" w:rsidRPr="005B61D6" w:rsidRDefault="00CC3F17" w:rsidP="00CC3F17">
            <w:pPr>
              <w:rPr>
                <w:rFonts w:cstheme="minorHAnsi"/>
                <w:b/>
                <w:bCs/>
                <w:szCs w:val="22"/>
              </w:rPr>
            </w:pPr>
            <w:r w:rsidRPr="00070480">
              <w:rPr>
                <w:rFonts w:cstheme="minorHAnsi"/>
                <w:b/>
                <w:bCs/>
                <w:szCs w:val="22"/>
              </w:rPr>
              <w:t>I just want to talk about the picture over there.</w:t>
            </w:r>
          </w:p>
          <w:p w14:paraId="362E80CC" w14:textId="2C39CC00" w:rsidR="00CC3F17" w:rsidRPr="005B61D6" w:rsidRDefault="00CC3F17" w:rsidP="00CC3F17">
            <w:pPr>
              <w:rPr>
                <w:rFonts w:cstheme="minorHAnsi"/>
                <w:bCs/>
                <w:szCs w:val="22"/>
              </w:rPr>
            </w:pPr>
            <w:r w:rsidRPr="00070480">
              <w:rPr>
                <w:rFonts w:cstheme="minorHAnsi"/>
                <w:bCs/>
                <w:szCs w:val="22"/>
              </w:rPr>
              <w:t>Sure.</w:t>
            </w:r>
          </w:p>
          <w:p w14:paraId="46E208BB" w14:textId="3C121BB8" w:rsidR="00CC3F17" w:rsidRPr="005B61D6" w:rsidRDefault="00CC3F17" w:rsidP="00CC3F17">
            <w:pPr>
              <w:rPr>
                <w:rFonts w:cstheme="minorHAnsi"/>
                <w:b/>
                <w:bCs/>
                <w:szCs w:val="22"/>
              </w:rPr>
            </w:pPr>
            <w:r w:rsidRPr="00070480">
              <w:rPr>
                <w:rFonts w:cstheme="minorHAnsi"/>
                <w:b/>
                <w:bCs/>
                <w:szCs w:val="22"/>
              </w:rPr>
              <w:t>I think the artist who draws the picture, he draws, like he choose the colours and the person who once drew I think he wants like make people who wants to see the picture feel sad, do you know what I mean?</w:t>
            </w:r>
          </w:p>
          <w:p w14:paraId="0994C792" w14:textId="65B7DD75" w:rsidR="00CC3F17" w:rsidRPr="005B61D6" w:rsidRDefault="00CC3F17" w:rsidP="00CC3F17">
            <w:pPr>
              <w:rPr>
                <w:rFonts w:cstheme="minorHAnsi"/>
                <w:bCs/>
                <w:szCs w:val="22"/>
              </w:rPr>
            </w:pPr>
            <w:r w:rsidRPr="00070480">
              <w:rPr>
                <w:rFonts w:cstheme="minorHAnsi"/>
                <w:bCs/>
                <w:szCs w:val="22"/>
              </w:rPr>
              <w:t>Okay, very good. Okay.</w:t>
            </w:r>
          </w:p>
          <w:p w14:paraId="6F215416" w14:textId="58B1C5E0" w:rsidR="00CC3F17" w:rsidRPr="00070480" w:rsidRDefault="00CC3F17" w:rsidP="00CC3F17">
            <w:pPr>
              <w:rPr>
                <w:rFonts w:cstheme="minorHAnsi"/>
                <w:b/>
                <w:bCs/>
                <w:szCs w:val="22"/>
              </w:rPr>
            </w:pPr>
            <w:r w:rsidRPr="00070480">
              <w:rPr>
                <w:rFonts w:cstheme="minorHAnsi"/>
                <w:b/>
                <w:bCs/>
                <w:szCs w:val="22"/>
              </w:rPr>
              <w:t>Like the colour and the guy.</w:t>
            </w:r>
          </w:p>
          <w:p w14:paraId="62E166A2" w14:textId="73F2623E" w:rsidR="00CC3F17" w:rsidRPr="005B61D6" w:rsidRDefault="00CC3F17" w:rsidP="00CC3F17">
            <w:pPr>
              <w:rPr>
                <w:rFonts w:cstheme="minorHAnsi"/>
                <w:bCs/>
                <w:szCs w:val="22"/>
              </w:rPr>
            </w:pPr>
            <w:r w:rsidRPr="00070480">
              <w:rPr>
                <w:rFonts w:cstheme="minorHAnsi"/>
                <w:bCs/>
                <w:szCs w:val="22"/>
              </w:rPr>
              <w:t>Sure, so you think that the painter…</w:t>
            </w:r>
          </w:p>
          <w:p w14:paraId="24065BCC" w14:textId="587357CE" w:rsidR="00CC3F17" w:rsidRPr="005B61D6" w:rsidRDefault="00CC3F17" w:rsidP="00CC3F17">
            <w:pPr>
              <w:rPr>
                <w:rFonts w:cstheme="minorHAnsi"/>
                <w:b/>
                <w:bCs/>
                <w:szCs w:val="22"/>
              </w:rPr>
            </w:pPr>
            <w:r w:rsidRPr="00070480">
              <w:rPr>
                <w:rFonts w:cstheme="minorHAnsi"/>
                <w:b/>
                <w:bCs/>
                <w:szCs w:val="22"/>
              </w:rPr>
              <w:t>Yeah.</w:t>
            </w:r>
          </w:p>
          <w:p w14:paraId="4711BB79" w14:textId="628E4A1E" w:rsidR="00CC3F17" w:rsidRPr="005B61D6" w:rsidRDefault="00CC3F17" w:rsidP="00CC3F17">
            <w:pPr>
              <w:rPr>
                <w:rFonts w:cstheme="minorHAnsi"/>
                <w:bCs/>
                <w:szCs w:val="22"/>
              </w:rPr>
            </w:pPr>
            <w:r w:rsidRPr="00070480">
              <w:rPr>
                <w:rFonts w:cstheme="minorHAnsi"/>
                <w:bCs/>
                <w:szCs w:val="22"/>
              </w:rPr>
              <w:t>Well first of all you’re guessing that the purpose is to…</w:t>
            </w:r>
          </w:p>
          <w:p w14:paraId="768432F8" w14:textId="222D5027" w:rsidR="00CC3F17" w:rsidRPr="005B61D6" w:rsidRDefault="00CC3F17" w:rsidP="00CC3F17">
            <w:pPr>
              <w:rPr>
                <w:rFonts w:cstheme="minorHAnsi"/>
                <w:b/>
                <w:bCs/>
                <w:szCs w:val="22"/>
              </w:rPr>
            </w:pPr>
            <w:r w:rsidRPr="00070480">
              <w:rPr>
                <w:rFonts w:cstheme="minorHAnsi"/>
                <w:b/>
                <w:bCs/>
                <w:szCs w:val="22"/>
              </w:rPr>
              <w:t>Yeah.</w:t>
            </w:r>
          </w:p>
          <w:p w14:paraId="62F23CFA" w14:textId="2E9138C4" w:rsidR="00CC3F17" w:rsidRPr="005B61D6" w:rsidRDefault="004B5B2B" w:rsidP="00CC3F17">
            <w:pPr>
              <w:rPr>
                <w:rFonts w:cstheme="minorHAnsi"/>
                <w:bCs/>
                <w:szCs w:val="22"/>
              </w:rPr>
            </w:pPr>
            <w:r>
              <w:rPr>
                <w:rFonts w:cstheme="minorHAnsi"/>
                <w:bCs/>
                <w:szCs w:val="22"/>
              </w:rPr>
              <w:t>d</w:t>
            </w:r>
            <w:r w:rsidR="00CC3F17" w:rsidRPr="00070480">
              <w:rPr>
                <w:rFonts w:cstheme="minorHAnsi"/>
                <w:bCs/>
                <w:szCs w:val="22"/>
              </w:rPr>
              <w:t>raw sympathy to the character?</w:t>
            </w:r>
          </w:p>
          <w:p w14:paraId="3FCFE54C" w14:textId="1FB75817" w:rsidR="00CC3F17" w:rsidRPr="005B61D6" w:rsidRDefault="00CC3F17" w:rsidP="00CC3F17">
            <w:pPr>
              <w:rPr>
                <w:rFonts w:cstheme="minorHAnsi"/>
                <w:b/>
                <w:bCs/>
                <w:szCs w:val="22"/>
              </w:rPr>
            </w:pPr>
            <w:r w:rsidRPr="00070480">
              <w:rPr>
                <w:rFonts w:cstheme="minorHAnsi"/>
                <w:b/>
                <w:bCs/>
                <w:szCs w:val="22"/>
              </w:rPr>
              <w:t>Yeah, yeah, yeah.</w:t>
            </w:r>
          </w:p>
          <w:p w14:paraId="7E7F6C5A" w14:textId="3D53FA0C" w:rsidR="00CC3F17" w:rsidRPr="005B61D6" w:rsidRDefault="00CC3F17" w:rsidP="00CC3F17">
            <w:pPr>
              <w:rPr>
                <w:rFonts w:cstheme="minorHAnsi"/>
                <w:bCs/>
                <w:szCs w:val="22"/>
              </w:rPr>
            </w:pPr>
            <w:r w:rsidRPr="00070480">
              <w:rPr>
                <w:rFonts w:cstheme="minorHAnsi"/>
                <w:bCs/>
                <w:szCs w:val="22"/>
              </w:rPr>
              <w:t>So what about the colour do you think arises that feeling in the viewer?</w:t>
            </w:r>
          </w:p>
          <w:p w14:paraId="5B3D5E74" w14:textId="211EDE78" w:rsidR="00CC3F17" w:rsidRPr="005B61D6" w:rsidRDefault="00CC3F17" w:rsidP="00CC3F17">
            <w:pPr>
              <w:rPr>
                <w:rFonts w:cstheme="minorHAnsi"/>
                <w:b/>
                <w:bCs/>
                <w:szCs w:val="22"/>
              </w:rPr>
            </w:pPr>
            <w:r w:rsidRPr="00070480">
              <w:rPr>
                <w:rFonts w:cstheme="minorHAnsi"/>
                <w:b/>
                <w:bCs/>
                <w:szCs w:val="22"/>
              </w:rPr>
              <w:t>Yeah, yeah, yeah.</w:t>
            </w:r>
          </w:p>
          <w:p w14:paraId="0A2AB651" w14:textId="51BC19C9" w:rsidR="00CC3F17" w:rsidRPr="005B61D6" w:rsidRDefault="00CC3F17" w:rsidP="00CC3F17">
            <w:pPr>
              <w:rPr>
                <w:rFonts w:cstheme="minorHAnsi"/>
                <w:bCs/>
                <w:szCs w:val="22"/>
              </w:rPr>
            </w:pPr>
            <w:r w:rsidRPr="00070480">
              <w:rPr>
                <w:rFonts w:cstheme="minorHAnsi"/>
                <w:bCs/>
                <w:szCs w:val="22"/>
              </w:rPr>
              <w:t>What’s in the colour? What about the colour?</w:t>
            </w:r>
          </w:p>
          <w:p w14:paraId="73D6F172" w14:textId="1989902B" w:rsidR="00CC3F17" w:rsidRPr="005B61D6" w:rsidRDefault="00CC3F17" w:rsidP="00CC3F17">
            <w:pPr>
              <w:rPr>
                <w:rFonts w:cstheme="minorHAnsi"/>
                <w:b/>
                <w:bCs/>
                <w:szCs w:val="22"/>
              </w:rPr>
            </w:pPr>
            <w:r w:rsidRPr="00070480">
              <w:rPr>
                <w:rFonts w:cstheme="minorHAnsi"/>
                <w:b/>
                <w:bCs/>
                <w:szCs w:val="22"/>
              </w:rPr>
              <w:t>Yeah, that’s what I’m saying. The colour makes like…</w:t>
            </w:r>
          </w:p>
          <w:p w14:paraId="5CBE31B7" w14:textId="4F93F147" w:rsidR="00CC3F17" w:rsidRPr="005B61D6" w:rsidRDefault="00CC3F17" w:rsidP="00CC3F17">
            <w:pPr>
              <w:rPr>
                <w:rFonts w:cstheme="minorHAnsi"/>
                <w:bCs/>
                <w:szCs w:val="22"/>
              </w:rPr>
            </w:pPr>
            <w:r w:rsidRPr="00070480">
              <w:rPr>
                <w:rFonts w:cstheme="minorHAnsi"/>
                <w:bCs/>
                <w:szCs w:val="22"/>
              </w:rPr>
              <w:t>Well what about the colour? Like which part of the colour? Can you give a bit more [overtalking]?</w:t>
            </w:r>
          </w:p>
          <w:p w14:paraId="40F5BC0D" w14:textId="0C37CCDB" w:rsidR="00CC3F17" w:rsidRPr="005B61D6" w:rsidRDefault="00CC3F17" w:rsidP="00CC3F17">
            <w:pPr>
              <w:rPr>
                <w:rFonts w:cstheme="minorHAnsi"/>
                <w:b/>
                <w:bCs/>
                <w:szCs w:val="22"/>
              </w:rPr>
            </w:pPr>
            <w:r w:rsidRPr="00070480">
              <w:rPr>
                <w:rFonts w:cstheme="minorHAnsi"/>
                <w:b/>
                <w:bCs/>
                <w:szCs w:val="22"/>
              </w:rPr>
              <w:t>Oh yeah, you know the part that is a bit dark.</w:t>
            </w:r>
          </w:p>
          <w:p w14:paraId="5302B86C" w14:textId="7F606EB2" w:rsidR="00CC3F17" w:rsidRPr="005B61D6" w:rsidRDefault="00CC3F17" w:rsidP="00CC3F17">
            <w:pPr>
              <w:rPr>
                <w:rFonts w:cstheme="minorHAnsi"/>
                <w:bCs/>
                <w:szCs w:val="22"/>
              </w:rPr>
            </w:pPr>
            <w:r w:rsidRPr="00070480">
              <w:rPr>
                <w:rFonts w:cstheme="minorHAnsi"/>
                <w:bCs/>
                <w:szCs w:val="22"/>
              </w:rPr>
              <w:lastRenderedPageBreak/>
              <w:t>A bit dark?</w:t>
            </w:r>
          </w:p>
          <w:p w14:paraId="3D0BAF22" w14:textId="72D1A5DE" w:rsidR="00CC3F17" w:rsidRPr="005B61D6" w:rsidRDefault="00CC3F17" w:rsidP="00CC3F17">
            <w:pPr>
              <w:rPr>
                <w:rFonts w:cstheme="minorHAnsi"/>
                <w:b/>
                <w:bCs/>
                <w:szCs w:val="22"/>
              </w:rPr>
            </w:pPr>
            <w:r w:rsidRPr="00070480">
              <w:rPr>
                <w:rFonts w:cstheme="minorHAnsi"/>
                <w:b/>
                <w:bCs/>
                <w:szCs w:val="22"/>
              </w:rPr>
              <w:t>Yeah. It just feels like, because the guy, he doesn’t, he doesn’t wears like proper clothe, you know, nice ones. He wears like dirty ones.</w:t>
            </w:r>
          </w:p>
          <w:p w14:paraId="3815AF4B" w14:textId="614B7F72" w:rsidR="00CC3F17" w:rsidRPr="005B61D6" w:rsidRDefault="00CC3F17" w:rsidP="00CC3F17">
            <w:pPr>
              <w:rPr>
                <w:rFonts w:cstheme="minorHAnsi"/>
                <w:bCs/>
                <w:szCs w:val="22"/>
              </w:rPr>
            </w:pPr>
            <w:r w:rsidRPr="00070480">
              <w:rPr>
                <w:rFonts w:cstheme="minorHAnsi"/>
                <w:bCs/>
                <w:szCs w:val="22"/>
              </w:rPr>
              <w:t>Okay.</w:t>
            </w:r>
          </w:p>
          <w:p w14:paraId="2414ACEA" w14:textId="39DA4410" w:rsidR="00CC3F17" w:rsidRPr="005B61D6" w:rsidRDefault="00CC3F17" w:rsidP="00CC3F17">
            <w:pPr>
              <w:rPr>
                <w:rFonts w:cstheme="minorHAnsi"/>
                <w:b/>
                <w:bCs/>
                <w:szCs w:val="22"/>
              </w:rPr>
            </w:pPr>
            <w:r w:rsidRPr="00070480">
              <w:rPr>
                <w:rFonts w:cstheme="minorHAnsi"/>
                <w:b/>
                <w:bCs/>
                <w:szCs w:val="22"/>
              </w:rPr>
              <w:t>So he puts a bit dark, so I think the colour and the picture makes people a bit, feel sad.</w:t>
            </w:r>
          </w:p>
          <w:p w14:paraId="00272B6F" w14:textId="3421AAA7" w:rsidR="00CC3F17" w:rsidRPr="005B61D6" w:rsidRDefault="00CC3F17" w:rsidP="00CC3F17">
            <w:pPr>
              <w:rPr>
                <w:rFonts w:cstheme="minorHAnsi"/>
                <w:bCs/>
                <w:szCs w:val="22"/>
              </w:rPr>
            </w:pPr>
            <w:r w:rsidRPr="00070480">
              <w:rPr>
                <w:rFonts w:cstheme="minorHAnsi"/>
                <w:bCs/>
                <w:szCs w:val="22"/>
              </w:rPr>
              <w:t>For him?</w:t>
            </w:r>
          </w:p>
          <w:p w14:paraId="6FCB78CE" w14:textId="552C0310" w:rsidR="00CC3F17" w:rsidRPr="005B61D6" w:rsidRDefault="00CC3F17" w:rsidP="00CC3F17">
            <w:pPr>
              <w:rPr>
                <w:rFonts w:cstheme="minorHAnsi"/>
                <w:b/>
                <w:bCs/>
                <w:szCs w:val="22"/>
              </w:rPr>
            </w:pPr>
            <w:r w:rsidRPr="00070480">
              <w:rPr>
                <w:rFonts w:cstheme="minorHAnsi"/>
                <w:b/>
                <w:bCs/>
                <w:szCs w:val="22"/>
              </w:rPr>
              <w:t>Yeah.</w:t>
            </w:r>
          </w:p>
          <w:p w14:paraId="0160A42E" w14:textId="2491C893" w:rsidR="00CC3F17" w:rsidRPr="005B61D6" w:rsidRDefault="00CC3F17" w:rsidP="00CC3F17">
            <w:pPr>
              <w:rPr>
                <w:rFonts w:cstheme="minorHAnsi"/>
                <w:bCs/>
                <w:szCs w:val="22"/>
              </w:rPr>
            </w:pPr>
            <w:r w:rsidRPr="00070480">
              <w:rPr>
                <w:rFonts w:cstheme="minorHAnsi"/>
                <w:bCs/>
                <w:szCs w:val="22"/>
              </w:rPr>
              <w:t>Sure. You’ve already quite a few times, most of you as a group, you’ve equated equality with fairness, you’ve come up with idea of fairness in terms of having ability to educate ourselves. Would that be a correct conclusion?</w:t>
            </w:r>
          </w:p>
          <w:p w14:paraId="235B0340" w14:textId="7E177D61" w:rsidR="00CC3F17" w:rsidRPr="005B61D6" w:rsidRDefault="00CC3F17" w:rsidP="00CC3F17">
            <w:pPr>
              <w:rPr>
                <w:rFonts w:cstheme="minorHAnsi"/>
                <w:b/>
                <w:bCs/>
                <w:szCs w:val="22"/>
              </w:rPr>
            </w:pPr>
            <w:r w:rsidRPr="00070480">
              <w:rPr>
                <w:rFonts w:cstheme="minorHAnsi"/>
                <w:b/>
                <w:bCs/>
                <w:szCs w:val="22"/>
              </w:rPr>
              <w:t>Yeah.</w:t>
            </w:r>
          </w:p>
          <w:p w14:paraId="6B717B2D" w14:textId="547FFAEC" w:rsidR="00CC3F17" w:rsidRPr="00B97FC3" w:rsidRDefault="00CC3F17" w:rsidP="00CC3F17">
            <w:pPr>
              <w:rPr>
                <w:rFonts w:cstheme="minorHAnsi"/>
                <w:bCs/>
                <w:szCs w:val="22"/>
              </w:rPr>
            </w:pPr>
            <w:r w:rsidRPr="00070480">
              <w:rPr>
                <w:rFonts w:cstheme="minorHAnsi"/>
                <w:bCs/>
                <w:szCs w:val="22"/>
              </w:rPr>
              <w:t>As one conclusion?</w:t>
            </w:r>
          </w:p>
        </w:tc>
        <w:tc>
          <w:tcPr>
            <w:tcW w:w="10796" w:type="dxa"/>
            <w:gridSpan w:val="2"/>
          </w:tcPr>
          <w:p w14:paraId="2F6E9C7C" w14:textId="77777777" w:rsidR="00CC3F17" w:rsidRPr="00414DAB" w:rsidRDefault="00F564A4" w:rsidP="00F564A4">
            <w:pPr>
              <w:pStyle w:val="ListParagraph"/>
              <w:numPr>
                <w:ilvl w:val="0"/>
                <w:numId w:val="35"/>
              </w:numPr>
              <w:rPr>
                <w:rStyle w:val="Hyperlink"/>
                <w:rFonts w:ascii="Calibri" w:hAnsi="Calibri" w:cs="Calibri"/>
                <w:b/>
                <w:color w:val="auto"/>
                <w:sz w:val="22"/>
                <w:szCs w:val="22"/>
                <w:bdr w:val="none" w:sz="0" w:space="0" w:color="auto"/>
              </w:rPr>
            </w:pPr>
            <w:r w:rsidRPr="00F564A4">
              <w:rPr>
                <w:rFonts w:cstheme="minorHAnsi"/>
                <w:color w:val="333333"/>
              </w:rPr>
              <w:lastRenderedPageBreak/>
              <w:t xml:space="preserve">Use longer descriptive phrase </w:t>
            </w:r>
            <w:hyperlink r:id="rId14" w:tooltip="View elaborations and additional details of VCEALL691" w:history="1">
              <w:r w:rsidRPr="00F564A4">
                <w:rPr>
                  <w:rStyle w:val="Hyperlink"/>
                  <w:rFonts w:cstheme="minorHAnsi"/>
                  <w:sz w:val="22"/>
                  <w:szCs w:val="22"/>
                </w:rPr>
                <w:t>(VCEALL691)</w:t>
              </w:r>
            </w:hyperlink>
          </w:p>
          <w:p w14:paraId="7B8F5498" w14:textId="4175FDE4" w:rsidR="00414DAB" w:rsidRPr="00F564A4" w:rsidRDefault="00414DAB" w:rsidP="00F564A4">
            <w:pPr>
              <w:pStyle w:val="ListParagraph"/>
              <w:numPr>
                <w:ilvl w:val="0"/>
                <w:numId w:val="35"/>
              </w:numPr>
              <w:rPr>
                <w:rFonts w:ascii="Calibri" w:hAnsi="Calibri" w:cs="Calibri"/>
                <w:b/>
                <w:szCs w:val="22"/>
              </w:rPr>
            </w:pPr>
            <w:r w:rsidRPr="00C334ED">
              <w:rPr>
                <w:rFonts w:cstheme="minorHAnsi"/>
                <w:color w:val="333333"/>
              </w:rPr>
              <w:t xml:space="preserve">Contribute to effective group work </w:t>
            </w:r>
            <w:hyperlink r:id="rId15" w:tooltip="View elaborations and additional details of VCEALC678" w:history="1">
              <w:r w:rsidRPr="00C334ED">
                <w:rPr>
                  <w:rStyle w:val="Hyperlink"/>
                  <w:rFonts w:cstheme="minorHAnsi"/>
                  <w:sz w:val="22"/>
                  <w:szCs w:val="22"/>
                </w:rPr>
                <w:t>(VCEALC678)</w:t>
              </w:r>
            </w:hyperlink>
          </w:p>
        </w:tc>
      </w:tr>
      <w:tr w:rsidR="008103AF" w:rsidRPr="001E52F0" w14:paraId="449D66A1" w14:textId="77777777" w:rsidTr="006D170F">
        <w:tc>
          <w:tcPr>
            <w:tcW w:w="1097" w:type="dxa"/>
          </w:tcPr>
          <w:p w14:paraId="547FB1D0" w14:textId="67360F7D" w:rsidR="008103AF" w:rsidRPr="00070480" w:rsidRDefault="00171458" w:rsidP="006D170F">
            <w:pPr>
              <w:rPr>
                <w:rFonts w:cstheme="minorHAnsi"/>
                <w:bCs/>
                <w:szCs w:val="22"/>
              </w:rPr>
            </w:pPr>
            <w:r w:rsidRPr="00070480">
              <w:rPr>
                <w:rFonts w:cstheme="minorHAnsi"/>
                <w:bCs/>
                <w:szCs w:val="22"/>
              </w:rPr>
              <w:t>4:14-</w:t>
            </w:r>
            <w:r w:rsidR="00D4242D" w:rsidRPr="00070480">
              <w:rPr>
                <w:rFonts w:cstheme="minorHAnsi"/>
                <w:bCs/>
                <w:szCs w:val="22"/>
              </w:rPr>
              <w:t>5:06</w:t>
            </w:r>
          </w:p>
        </w:tc>
        <w:tc>
          <w:tcPr>
            <w:tcW w:w="10782" w:type="dxa"/>
          </w:tcPr>
          <w:p w14:paraId="1F9ED1AF" w14:textId="692F2380" w:rsidR="008103AF" w:rsidRPr="005B61D6" w:rsidRDefault="008103AF" w:rsidP="008103AF">
            <w:pPr>
              <w:rPr>
                <w:rFonts w:cstheme="minorHAnsi"/>
                <w:b/>
                <w:bCs/>
                <w:szCs w:val="22"/>
              </w:rPr>
            </w:pPr>
            <w:r w:rsidRPr="00070480">
              <w:rPr>
                <w:rFonts w:cstheme="minorHAnsi"/>
                <w:b/>
                <w:bCs/>
                <w:szCs w:val="22"/>
              </w:rPr>
              <w:t>I think this picture shows to people that no one cares about poor people, like we cannot see any equality in this world.</w:t>
            </w:r>
          </w:p>
          <w:p w14:paraId="4708E0B9" w14:textId="47FD0A0B" w:rsidR="008103AF" w:rsidRPr="005B61D6" w:rsidRDefault="008103AF" w:rsidP="008103AF">
            <w:pPr>
              <w:rPr>
                <w:rFonts w:cstheme="minorHAnsi"/>
                <w:bCs/>
                <w:szCs w:val="22"/>
              </w:rPr>
            </w:pPr>
            <w:r w:rsidRPr="00070480">
              <w:rPr>
                <w:rFonts w:cstheme="minorHAnsi"/>
                <w:bCs/>
                <w:szCs w:val="22"/>
              </w:rPr>
              <w:t>So what, okay, very good.</w:t>
            </w:r>
          </w:p>
          <w:p w14:paraId="744EAA00" w14:textId="75730113" w:rsidR="008103AF" w:rsidRPr="005B61D6" w:rsidRDefault="008103AF" w:rsidP="008103AF">
            <w:pPr>
              <w:rPr>
                <w:rFonts w:cstheme="minorHAnsi"/>
                <w:b/>
                <w:bCs/>
                <w:szCs w:val="22"/>
              </w:rPr>
            </w:pPr>
            <w:r w:rsidRPr="00070480">
              <w:rPr>
                <w:rFonts w:cstheme="minorHAnsi"/>
                <w:b/>
                <w:bCs/>
                <w:szCs w:val="22"/>
              </w:rPr>
              <w:t>Yeah.</w:t>
            </w:r>
          </w:p>
          <w:p w14:paraId="1569D55E" w14:textId="4DA3A3C1" w:rsidR="008103AF" w:rsidRPr="005B61D6" w:rsidRDefault="008103AF" w:rsidP="008103AF">
            <w:pPr>
              <w:rPr>
                <w:rFonts w:cstheme="minorHAnsi"/>
                <w:bCs/>
                <w:szCs w:val="22"/>
              </w:rPr>
            </w:pPr>
            <w:r w:rsidRPr="00070480">
              <w:rPr>
                <w:rFonts w:cstheme="minorHAnsi"/>
                <w:bCs/>
                <w:szCs w:val="22"/>
              </w:rPr>
              <w:t>So what in the picture shows you carelessness? So what you’re saying, carelessness, so which part of the picture? What about this painting shows carelessness?</w:t>
            </w:r>
          </w:p>
          <w:p w14:paraId="49F83A57" w14:textId="7CEA377C" w:rsidR="008103AF" w:rsidRPr="005B61D6" w:rsidRDefault="008103AF" w:rsidP="008103AF">
            <w:pPr>
              <w:rPr>
                <w:rFonts w:cstheme="minorHAnsi"/>
                <w:b/>
                <w:bCs/>
                <w:szCs w:val="22"/>
              </w:rPr>
            </w:pPr>
            <w:r w:rsidRPr="00070480">
              <w:rPr>
                <w:rFonts w:cstheme="minorHAnsi"/>
                <w:b/>
                <w:bCs/>
                <w:szCs w:val="22"/>
              </w:rPr>
              <w:t>The whole picture, like you can see there’s like some rich people, or maybe well, good people, is studying there. And you can see poor guy is just watching them, so he’s, I think the whole picture shows that, yeah.</w:t>
            </w:r>
          </w:p>
          <w:p w14:paraId="6A47AD0E" w14:textId="197180F8" w:rsidR="008103AF" w:rsidRPr="005B61D6" w:rsidRDefault="008103AF" w:rsidP="008103AF">
            <w:pPr>
              <w:rPr>
                <w:rFonts w:cstheme="minorHAnsi"/>
                <w:bCs/>
                <w:szCs w:val="22"/>
              </w:rPr>
            </w:pPr>
            <w:r w:rsidRPr="00070480">
              <w:rPr>
                <w:rFonts w:cstheme="minorHAnsi"/>
                <w:bCs/>
                <w:szCs w:val="22"/>
              </w:rPr>
              <w:t>The whole picture?</w:t>
            </w:r>
          </w:p>
          <w:p w14:paraId="1AA09135" w14:textId="4DDC0409" w:rsidR="008103AF" w:rsidRPr="005B61D6" w:rsidRDefault="008103AF" w:rsidP="008103AF">
            <w:pPr>
              <w:rPr>
                <w:rFonts w:cstheme="minorHAnsi"/>
                <w:b/>
                <w:bCs/>
                <w:szCs w:val="22"/>
              </w:rPr>
            </w:pPr>
            <w:r w:rsidRPr="00070480">
              <w:rPr>
                <w:rFonts w:cstheme="minorHAnsi"/>
                <w:b/>
                <w:bCs/>
                <w:szCs w:val="22"/>
              </w:rPr>
              <w:t>Yeah.</w:t>
            </w:r>
          </w:p>
          <w:p w14:paraId="41D56030" w14:textId="366FECB1" w:rsidR="008103AF" w:rsidRPr="00070480" w:rsidRDefault="008103AF" w:rsidP="008103AF">
            <w:pPr>
              <w:rPr>
                <w:rFonts w:cstheme="minorHAnsi"/>
                <w:bCs/>
                <w:szCs w:val="22"/>
              </w:rPr>
            </w:pPr>
            <w:r w:rsidRPr="00070480">
              <w:rPr>
                <w:rFonts w:cstheme="minorHAnsi"/>
                <w:bCs/>
                <w:szCs w:val="22"/>
              </w:rPr>
              <w:t>Sure, sure. Okay, very good. So we’ve come up with some key ideas here, okay, we’ve recapped. We’ve come up with some key ideas. Equality, poverty, social justice which mentioned. We’ll discuss that shortly as well.</w:t>
            </w:r>
          </w:p>
        </w:tc>
        <w:tc>
          <w:tcPr>
            <w:tcW w:w="10796" w:type="dxa"/>
            <w:gridSpan w:val="2"/>
          </w:tcPr>
          <w:p w14:paraId="31D7F34C" w14:textId="3507F10E" w:rsidR="008103AF" w:rsidRPr="003C7953" w:rsidRDefault="005A7054" w:rsidP="003C7953">
            <w:pPr>
              <w:pStyle w:val="ListParagraph"/>
              <w:numPr>
                <w:ilvl w:val="0"/>
                <w:numId w:val="35"/>
              </w:numPr>
              <w:rPr>
                <w:rFonts w:ascii="Calibri" w:hAnsi="Calibri" w:cs="Calibri"/>
                <w:b/>
                <w:szCs w:val="22"/>
              </w:rPr>
            </w:pPr>
            <w:r w:rsidRPr="003C7953">
              <w:rPr>
                <w:rFonts w:cstheme="minorHAnsi"/>
                <w:color w:val="333333"/>
              </w:rPr>
              <w:t xml:space="preserve">Use available English repertoire to discuss and justify a point of view on a familiar topic </w:t>
            </w:r>
            <w:hyperlink r:id="rId16" w:tooltip="View elaborations and additional details of VCEALC679" w:history="1">
              <w:r w:rsidRPr="003C7953">
                <w:rPr>
                  <w:rStyle w:val="Hyperlink"/>
                  <w:rFonts w:cstheme="minorHAnsi"/>
                  <w:sz w:val="22"/>
                  <w:szCs w:val="22"/>
                </w:rPr>
                <w:t>(VCEALC679)</w:t>
              </w:r>
            </w:hyperlink>
          </w:p>
        </w:tc>
      </w:tr>
    </w:tbl>
    <w:p w14:paraId="6AADDD8C"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35B9DFE1" w14:textId="77777777" w:rsidTr="00F60AA4">
        <w:tc>
          <w:tcPr>
            <w:tcW w:w="11865" w:type="dxa"/>
            <w:shd w:val="clear" w:color="auto" w:fill="FFFFFF" w:themeFill="background1"/>
          </w:tcPr>
          <w:p w14:paraId="2B19378D" w14:textId="77777777" w:rsidR="00BA4F03" w:rsidRPr="000A2DF8" w:rsidRDefault="008B2BEC" w:rsidP="00BA4F03">
            <w:pPr>
              <w:rPr>
                <w:rFonts w:cstheme="minorHAnsi"/>
                <w:b/>
                <w:bCs/>
                <w:szCs w:val="22"/>
              </w:rPr>
            </w:pPr>
            <w:r w:rsidRPr="000A2DF8">
              <w:rPr>
                <w:rFonts w:cstheme="minorHAnsi"/>
                <w:b/>
                <w:bCs/>
                <w:szCs w:val="22"/>
              </w:rPr>
              <w:t>Overall, t</w:t>
            </w:r>
            <w:r w:rsidR="00BA4F03" w:rsidRPr="000A2DF8">
              <w:rPr>
                <w:rFonts w:cstheme="minorHAnsi"/>
                <w:b/>
                <w:bCs/>
                <w:szCs w:val="22"/>
              </w:rPr>
              <w:t xml:space="preserve">his student can also: </w:t>
            </w:r>
          </w:p>
          <w:p w14:paraId="65949334" w14:textId="41A2BF49" w:rsidR="00AE264B" w:rsidRPr="00F901FF" w:rsidRDefault="00185F61" w:rsidP="00185F61">
            <w:pPr>
              <w:pStyle w:val="ListParagraph"/>
              <w:numPr>
                <w:ilvl w:val="0"/>
                <w:numId w:val="35"/>
              </w:numPr>
              <w:rPr>
                <w:rStyle w:val="Hyperlink"/>
                <w:rFonts w:cstheme="minorHAnsi"/>
                <w:b/>
                <w:bCs/>
                <w:color w:val="333333"/>
                <w:sz w:val="22"/>
                <w:bdr w:val="none" w:sz="0" w:space="0" w:color="auto"/>
              </w:rPr>
            </w:pPr>
            <w:r w:rsidRPr="000A2DF8">
              <w:rPr>
                <w:rFonts w:cstheme="minorHAnsi"/>
              </w:rPr>
              <w:t xml:space="preserve">Listen for specific information, using question, preview and prediction strategies </w:t>
            </w:r>
            <w:hyperlink r:id="rId17" w:tooltip="View elaborations and additional details of VCEALC677" w:history="1">
              <w:r w:rsidRPr="00185F61">
                <w:rPr>
                  <w:rStyle w:val="Hyperlink"/>
                  <w:rFonts w:cstheme="minorHAnsi"/>
                  <w:sz w:val="22"/>
                  <w:szCs w:val="22"/>
                </w:rPr>
                <w:t>(VCEALC677)</w:t>
              </w:r>
            </w:hyperlink>
          </w:p>
          <w:p w14:paraId="1B91269E" w14:textId="1AF121A2" w:rsidR="00F901FF" w:rsidRPr="005A7054" w:rsidRDefault="00F901FF" w:rsidP="00185F61">
            <w:pPr>
              <w:pStyle w:val="ListParagraph"/>
              <w:numPr>
                <w:ilvl w:val="0"/>
                <w:numId w:val="35"/>
              </w:numPr>
              <w:rPr>
                <w:rStyle w:val="Hyperlink"/>
                <w:rFonts w:cstheme="minorHAnsi"/>
                <w:b/>
                <w:bCs/>
                <w:color w:val="333333"/>
                <w:sz w:val="22"/>
                <w:bdr w:val="none" w:sz="0" w:space="0" w:color="auto"/>
              </w:rPr>
            </w:pPr>
            <w:r w:rsidRPr="000A2DF8">
              <w:rPr>
                <w:rFonts w:cstheme="minorHAnsi"/>
              </w:rPr>
              <w:t xml:space="preserve">Negotiate with peers and teachers in familiar informal and formal classroom situations </w:t>
            </w:r>
            <w:hyperlink r:id="rId18" w:tooltip="View elaborations and additional details of VCEALC674" w:history="1">
              <w:r w:rsidRPr="00C334ED">
                <w:rPr>
                  <w:rStyle w:val="Hyperlink"/>
                  <w:rFonts w:cstheme="minorHAnsi"/>
                  <w:sz w:val="22"/>
                  <w:szCs w:val="22"/>
                </w:rPr>
                <w:t>(VCEALC674)</w:t>
              </w:r>
            </w:hyperlink>
          </w:p>
          <w:p w14:paraId="2FA3F7A1" w14:textId="2BF76FBE" w:rsidR="005A7054" w:rsidRPr="00FA11F4" w:rsidRDefault="00D92816" w:rsidP="00185F61">
            <w:pPr>
              <w:pStyle w:val="ListParagraph"/>
              <w:numPr>
                <w:ilvl w:val="0"/>
                <w:numId w:val="35"/>
              </w:numPr>
              <w:rPr>
                <w:rStyle w:val="Hyperlink"/>
                <w:rFonts w:cstheme="minorHAnsi"/>
                <w:b/>
                <w:bCs/>
                <w:color w:val="333333"/>
                <w:sz w:val="22"/>
                <w:bdr w:val="none" w:sz="0" w:space="0" w:color="auto"/>
              </w:rPr>
            </w:pPr>
            <w:r w:rsidRPr="000A2DF8">
              <w:rPr>
                <w:rFonts w:cstheme="minorHAnsi"/>
              </w:rPr>
              <w:t xml:space="preserve">Interpret the main idea in texts, with some support </w:t>
            </w:r>
            <w:hyperlink r:id="rId19" w:tooltip="View elaborations and additional details of VCEALC676" w:history="1">
              <w:r w:rsidRPr="00C334ED">
                <w:rPr>
                  <w:rStyle w:val="Hyperlink"/>
                  <w:rFonts w:cstheme="minorHAnsi"/>
                  <w:sz w:val="22"/>
                  <w:szCs w:val="22"/>
                </w:rPr>
                <w:t>(VCEALC676)</w:t>
              </w:r>
            </w:hyperlink>
          </w:p>
          <w:p w14:paraId="4E869860" w14:textId="1A57D707" w:rsidR="00FA11F4" w:rsidRPr="00D21955" w:rsidRDefault="00FA11F4" w:rsidP="00185F61">
            <w:pPr>
              <w:pStyle w:val="ListParagraph"/>
              <w:numPr>
                <w:ilvl w:val="0"/>
                <w:numId w:val="35"/>
              </w:numPr>
              <w:rPr>
                <w:rStyle w:val="Hyperlink"/>
                <w:rFonts w:cstheme="minorHAnsi"/>
                <w:b/>
                <w:bCs/>
                <w:color w:val="333333"/>
                <w:sz w:val="22"/>
                <w:bdr w:val="none" w:sz="0" w:space="0" w:color="auto"/>
              </w:rPr>
            </w:pPr>
            <w:r w:rsidRPr="000A2DF8">
              <w:rPr>
                <w:rFonts w:cstheme="minorHAnsi"/>
              </w:rPr>
              <w:t xml:space="preserve">Use pronunciation and non-verbal features to support communication </w:t>
            </w:r>
            <w:hyperlink r:id="rId20" w:tooltip="View elaborations and additional details of VCEALL694" w:history="1">
              <w:r w:rsidRPr="00816144">
                <w:rPr>
                  <w:rStyle w:val="Hyperlink"/>
                  <w:rFonts w:cstheme="minorHAnsi"/>
                  <w:sz w:val="22"/>
                  <w:szCs w:val="22"/>
                </w:rPr>
                <w:t>(VCEALL694)</w:t>
              </w:r>
            </w:hyperlink>
          </w:p>
          <w:p w14:paraId="2317809F" w14:textId="5EA82537" w:rsidR="00BA4F03" w:rsidRPr="00B97FC3" w:rsidRDefault="00D21955" w:rsidP="001B3878">
            <w:pPr>
              <w:pStyle w:val="ListParagraph"/>
              <w:numPr>
                <w:ilvl w:val="0"/>
                <w:numId w:val="35"/>
              </w:numPr>
              <w:rPr>
                <w:rFonts w:cstheme="minorHAnsi"/>
                <w:b/>
                <w:bCs/>
                <w:color w:val="333333"/>
              </w:rPr>
            </w:pPr>
            <w:r w:rsidRPr="000A2DF8">
              <w:rPr>
                <w:rFonts w:cstheme="minorHAnsi"/>
              </w:rPr>
              <w:t xml:space="preserve">Develop non-verbal communication skills </w:t>
            </w:r>
            <w:hyperlink r:id="rId21" w:tooltip="View elaborations and additional details of VCEALA682" w:history="1">
              <w:r w:rsidRPr="00DD5F35">
                <w:rPr>
                  <w:rStyle w:val="Hyperlink"/>
                  <w:rFonts w:cstheme="minorHAnsi"/>
                  <w:sz w:val="22"/>
                  <w:szCs w:val="22"/>
                </w:rPr>
                <w:t>(VCEALA682)</w:t>
              </w:r>
            </w:hyperlink>
          </w:p>
        </w:tc>
        <w:tc>
          <w:tcPr>
            <w:tcW w:w="10810" w:type="dxa"/>
            <w:shd w:val="clear" w:color="auto" w:fill="E2EFD9" w:themeFill="accent6" w:themeFillTint="33"/>
          </w:tcPr>
          <w:p w14:paraId="57AE231C" w14:textId="2395AFC1" w:rsidR="00BA4F03" w:rsidRDefault="00BA4F03" w:rsidP="00BA4F03">
            <w:pPr>
              <w:rPr>
                <w:b/>
                <w:bCs/>
              </w:rPr>
            </w:pPr>
            <w:r>
              <w:rPr>
                <w:b/>
                <w:bCs/>
              </w:rPr>
              <w:t xml:space="preserve">Possible next steps for this student’s learning: </w:t>
            </w:r>
          </w:p>
          <w:p w14:paraId="40843D74" w14:textId="32C7A15F" w:rsidR="003E2295" w:rsidRPr="000A2DF8" w:rsidRDefault="003E2295" w:rsidP="003E2295">
            <w:pPr>
              <w:pStyle w:val="ListParagraph"/>
              <w:numPr>
                <w:ilvl w:val="0"/>
                <w:numId w:val="38"/>
              </w:numPr>
              <w:rPr>
                <w:szCs w:val="22"/>
              </w:rPr>
            </w:pPr>
            <w:r w:rsidRPr="000A2DF8">
              <w:rPr>
                <w:szCs w:val="22"/>
              </w:rPr>
              <w:t>Asking open-ended questions to encourage students to provide longer responses</w:t>
            </w:r>
            <w:r w:rsidR="00AE3EAA" w:rsidRPr="000A2DF8">
              <w:rPr>
                <w:szCs w:val="22"/>
                <w:shd w:val="clear" w:color="auto" w:fill="E2EFD9" w:themeFill="accent6" w:themeFillTint="33"/>
              </w:rPr>
              <w:t xml:space="preserve"> </w:t>
            </w:r>
            <w:hyperlink r:id="rId22" w:tooltip="View elaborations and additional details of VCEALL691" w:history="1">
              <w:r w:rsidR="00AE3EAA" w:rsidRPr="000A2DF8">
                <w:rPr>
                  <w:rStyle w:val="Hyperlink"/>
                  <w:rFonts w:cstheme="minorHAnsi"/>
                  <w:sz w:val="22"/>
                  <w:szCs w:val="22"/>
                  <w:shd w:val="clear" w:color="auto" w:fill="E2EFD9" w:themeFill="accent6" w:themeFillTint="33"/>
                </w:rPr>
                <w:t>(VCEALL691)</w:t>
              </w:r>
            </w:hyperlink>
          </w:p>
          <w:p w14:paraId="02F47FD2" w14:textId="1C0C0389" w:rsidR="003E2295" w:rsidRPr="000A2DF8" w:rsidRDefault="003E2295" w:rsidP="003E2295">
            <w:pPr>
              <w:pStyle w:val="ListParagraph"/>
              <w:numPr>
                <w:ilvl w:val="0"/>
                <w:numId w:val="38"/>
              </w:numPr>
              <w:rPr>
                <w:szCs w:val="22"/>
              </w:rPr>
            </w:pPr>
            <w:r w:rsidRPr="000A2DF8">
              <w:rPr>
                <w:szCs w:val="22"/>
              </w:rPr>
              <w:t>Providing opportunities for the student to discuss informal and formal topics and develop confidence when speaking</w:t>
            </w:r>
            <w:r w:rsidR="00AE3EAA" w:rsidRPr="000A2DF8">
              <w:rPr>
                <w:szCs w:val="22"/>
              </w:rPr>
              <w:t xml:space="preserve"> </w:t>
            </w:r>
            <w:hyperlink r:id="rId23" w:tooltip="View elaborations and additional details of VCEALC679" w:history="1">
              <w:r w:rsidR="00AE3EAA" w:rsidRPr="000A2DF8">
                <w:rPr>
                  <w:shd w:val="clear" w:color="auto" w:fill="E2EFD9" w:themeFill="accent6" w:themeFillTint="33"/>
                </w:rPr>
                <w:t>(</w:t>
              </w:r>
              <w:hyperlink r:id="rId24" w:tooltip="View elaborations and additional details of VCEALC673" w:history="1">
                <w:r w:rsidR="00AE3EAA" w:rsidRPr="007B4628">
                  <w:rPr>
                    <w:rStyle w:val="Hyperlink"/>
                    <w:rFonts w:cstheme="minorHAnsi"/>
                    <w:sz w:val="22"/>
                    <w:szCs w:val="22"/>
                    <w:shd w:val="clear" w:color="auto" w:fill="E2EFD9" w:themeFill="accent6" w:themeFillTint="33"/>
                  </w:rPr>
                  <w:t>VCEALC673</w:t>
                </w:r>
                <w:r w:rsidR="00AE3EAA" w:rsidRPr="000A2DF8">
                  <w:rPr>
                    <w:shd w:val="clear" w:color="auto" w:fill="E2EFD9" w:themeFill="accent6" w:themeFillTint="33"/>
                  </w:rPr>
                  <w:t>)</w:t>
                </w:r>
              </w:hyperlink>
            </w:hyperlink>
          </w:p>
          <w:p w14:paraId="3B2CE9BD" w14:textId="5A2EB6FB" w:rsidR="003E2295" w:rsidRPr="000A2DF8" w:rsidRDefault="003E2295" w:rsidP="003E2295">
            <w:pPr>
              <w:pStyle w:val="ListParagraph"/>
              <w:numPr>
                <w:ilvl w:val="0"/>
                <w:numId w:val="38"/>
              </w:numPr>
              <w:rPr>
                <w:szCs w:val="22"/>
              </w:rPr>
            </w:pPr>
            <w:r w:rsidRPr="000A2DF8">
              <w:rPr>
                <w:szCs w:val="22"/>
              </w:rPr>
              <w:t>Developing personal word lists to build vocabulary knowledge; provide students with time to quiz each other and regularly review their lists</w:t>
            </w:r>
            <w:r w:rsidR="00AE3EAA" w:rsidRPr="000A2DF8">
              <w:rPr>
                <w:szCs w:val="22"/>
              </w:rPr>
              <w:t xml:space="preserve"> </w:t>
            </w:r>
            <w:hyperlink r:id="rId25" w:tooltip="View elaborations and additional details of VCEALL692" w:history="1">
              <w:r w:rsidR="00AE3EAA" w:rsidRPr="000A2DF8">
                <w:rPr>
                  <w:shd w:val="clear" w:color="auto" w:fill="E2EFD9" w:themeFill="accent6" w:themeFillTint="33"/>
                </w:rPr>
                <w:t>(</w:t>
              </w:r>
              <w:r w:rsidR="00AE3EAA" w:rsidRPr="007B4628">
                <w:rPr>
                  <w:rStyle w:val="Hyperlink"/>
                  <w:rFonts w:cstheme="minorHAnsi"/>
                  <w:sz w:val="22"/>
                  <w:szCs w:val="22"/>
                  <w:shd w:val="clear" w:color="auto" w:fill="E2EFD9" w:themeFill="accent6" w:themeFillTint="33"/>
                </w:rPr>
                <w:t>VCEALL692</w:t>
              </w:r>
              <w:r w:rsidR="00AE3EAA" w:rsidRPr="000A2DF8">
                <w:rPr>
                  <w:shd w:val="clear" w:color="auto" w:fill="E2EFD9" w:themeFill="accent6" w:themeFillTint="33"/>
                </w:rPr>
                <w:t>)</w:t>
              </w:r>
            </w:hyperlink>
          </w:p>
          <w:p w14:paraId="5A8B86A9" w14:textId="7C1E5039" w:rsidR="00BA4F03" w:rsidRPr="000C7FE8" w:rsidRDefault="003E2295" w:rsidP="000C7FE8">
            <w:pPr>
              <w:pStyle w:val="ListParagraph"/>
              <w:numPr>
                <w:ilvl w:val="0"/>
                <w:numId w:val="38"/>
              </w:numPr>
            </w:pPr>
            <w:r w:rsidRPr="000A2DF8">
              <w:rPr>
                <w:szCs w:val="22"/>
              </w:rPr>
              <w:t>Analys</w:t>
            </w:r>
            <w:r w:rsidR="00AA28DB" w:rsidRPr="000A2DF8">
              <w:rPr>
                <w:szCs w:val="22"/>
              </w:rPr>
              <w:t>ing</w:t>
            </w:r>
            <w:r w:rsidRPr="000A2DF8">
              <w:rPr>
                <w:szCs w:val="22"/>
              </w:rPr>
              <w:t xml:space="preserve"> symbolism in other texts, for example, the use of colour in advertisements</w:t>
            </w:r>
            <w:r>
              <w:t xml:space="preserve"> </w:t>
            </w:r>
            <w:hyperlink r:id="rId26" w:tooltip="View elaborations and additional details of VCEALA718" w:history="1">
              <w:r w:rsidR="00AE3EAA" w:rsidRPr="000A2DF8">
                <w:rPr>
                  <w:shd w:val="clear" w:color="auto" w:fill="E2EFD9" w:themeFill="accent6" w:themeFillTint="33"/>
                </w:rPr>
                <w:t>(</w:t>
              </w:r>
              <w:r w:rsidR="00AE3EAA" w:rsidRPr="007B4628">
                <w:rPr>
                  <w:rStyle w:val="Hyperlink"/>
                  <w:rFonts w:cstheme="minorHAnsi"/>
                  <w:sz w:val="22"/>
                  <w:szCs w:val="22"/>
                  <w:shd w:val="clear" w:color="auto" w:fill="E2EFD9" w:themeFill="accent6" w:themeFillTint="33"/>
                </w:rPr>
                <w:t>VCEALA718</w:t>
              </w:r>
              <w:r w:rsidR="00AE3EAA" w:rsidRPr="000A2DF8">
                <w:rPr>
                  <w:shd w:val="clear" w:color="auto" w:fill="E2EFD9" w:themeFill="accent6" w:themeFillTint="33"/>
                </w:rPr>
                <w:t>)</w:t>
              </w:r>
            </w:hyperlink>
          </w:p>
        </w:tc>
      </w:tr>
      <w:tr w:rsidR="0049441D" w14:paraId="3B948CC2" w14:textId="77777777" w:rsidTr="00F60AA4">
        <w:tc>
          <w:tcPr>
            <w:tcW w:w="11865" w:type="dxa"/>
            <w:shd w:val="clear" w:color="auto" w:fill="FFFFFF" w:themeFill="background1"/>
          </w:tcPr>
          <w:p w14:paraId="65D7EF7D" w14:textId="6CABDDA2" w:rsidR="00B97FC3" w:rsidRDefault="00B97FC3" w:rsidP="00B97FC3">
            <w:pPr>
              <w:rPr>
                <w:rFonts w:cstheme="minorHAnsi"/>
              </w:rPr>
            </w:pPr>
            <w:r w:rsidRPr="00334ACD">
              <w:rPr>
                <w:rFonts w:cstheme="minorHAnsi"/>
              </w:rPr>
              <w:t>This student’s performance in this task suggests that he is working within the range of Level</w:t>
            </w:r>
            <w:r>
              <w:rPr>
                <w:rFonts w:cstheme="minorHAnsi"/>
              </w:rPr>
              <w:t xml:space="preserve"> C</w:t>
            </w:r>
            <w:r w:rsidRPr="00334ACD">
              <w:rPr>
                <w:rFonts w:cstheme="minorHAnsi"/>
              </w:rPr>
              <w:t xml:space="preserve">3 in Speaking and listening. The assessing teacher will need to consider a range of </w:t>
            </w:r>
            <w:r w:rsidR="00CE0563">
              <w:rPr>
                <w:rFonts w:cstheme="minorHAnsi"/>
              </w:rPr>
              <w:t>student</w:t>
            </w:r>
            <w:r w:rsidR="00CE0563" w:rsidRPr="00334ACD">
              <w:rPr>
                <w:rFonts w:cstheme="minorHAnsi"/>
              </w:rPr>
              <w:t xml:space="preserve"> </w:t>
            </w:r>
            <w:r w:rsidRPr="00334ACD">
              <w:rPr>
                <w:rFonts w:cstheme="minorHAnsi"/>
              </w:rPr>
              <w:t xml:space="preserve">samples in order to determine whether this student is at the beginning of </w:t>
            </w:r>
            <w:r>
              <w:rPr>
                <w:rFonts w:cstheme="minorHAnsi"/>
              </w:rPr>
              <w:t>C</w:t>
            </w:r>
            <w:r w:rsidRPr="00334ACD">
              <w:rPr>
                <w:rFonts w:cstheme="minorHAnsi"/>
              </w:rPr>
              <w:t xml:space="preserve">3, consolidating </w:t>
            </w:r>
            <w:r>
              <w:rPr>
                <w:rFonts w:cstheme="minorHAnsi"/>
              </w:rPr>
              <w:t>C3</w:t>
            </w:r>
            <w:r w:rsidRPr="00334ACD">
              <w:rPr>
                <w:rFonts w:cstheme="minorHAnsi"/>
              </w:rPr>
              <w:t xml:space="preserve"> or at the </w:t>
            </w:r>
            <w:r>
              <w:rPr>
                <w:rFonts w:cstheme="minorHAnsi"/>
              </w:rPr>
              <w:t>C3</w:t>
            </w:r>
            <w:r w:rsidRPr="00334ACD">
              <w:rPr>
                <w:rFonts w:cstheme="minorHAnsi"/>
              </w:rPr>
              <w:t xml:space="preserve"> standard in Speaking and listening.</w:t>
            </w:r>
            <w:r>
              <w:rPr>
                <w:rFonts w:cstheme="minorHAnsi"/>
              </w:rPr>
              <w:t xml:space="preserve">   </w:t>
            </w:r>
          </w:p>
          <w:p w14:paraId="42B11BC0" w14:textId="77777777" w:rsidR="00760D77" w:rsidRPr="000A2DF8" w:rsidRDefault="00760D77" w:rsidP="00760D77">
            <w:pPr>
              <w:rPr>
                <w:szCs w:val="22"/>
              </w:rPr>
            </w:pPr>
            <w:r w:rsidRPr="000A2DF8">
              <w:rPr>
                <w:szCs w:val="22"/>
              </w:rPr>
              <w:t>At</w:t>
            </w:r>
            <w:r w:rsidRPr="000A2DF8">
              <w:rPr>
                <w:b/>
                <w:bCs/>
                <w:szCs w:val="22"/>
              </w:rPr>
              <w:t xml:space="preserve"> beginning Level C3 </w:t>
            </w:r>
            <w:r w:rsidRPr="000A2DF8">
              <w:rPr>
                <w:szCs w:val="22"/>
              </w:rPr>
              <w:t>students</w:t>
            </w:r>
            <w:r w:rsidRPr="000A2DF8">
              <w:rPr>
                <w:b/>
                <w:bCs/>
                <w:szCs w:val="22"/>
              </w:rPr>
              <w:t>:</w:t>
            </w:r>
          </w:p>
          <w:p w14:paraId="1F8262E7" w14:textId="77777777" w:rsidR="00760D77" w:rsidRPr="00BA324D" w:rsidRDefault="00760D77" w:rsidP="00760D77">
            <w:pPr>
              <w:pStyle w:val="ListParagraph"/>
              <w:numPr>
                <w:ilvl w:val="0"/>
                <w:numId w:val="42"/>
              </w:numPr>
              <w:spacing w:after="160" w:line="259" w:lineRule="auto"/>
            </w:pPr>
            <w:r w:rsidRPr="00BA324D">
              <w:t>have begun to show confidence in using language and listening to texts that fall outside of familiar situations, including in learning areas across the curriculum</w:t>
            </w:r>
          </w:p>
          <w:p w14:paraId="6818FCB3" w14:textId="77777777" w:rsidR="00760D77" w:rsidRPr="00BA324D" w:rsidRDefault="00760D77" w:rsidP="00760D77">
            <w:pPr>
              <w:pStyle w:val="ListParagraph"/>
              <w:numPr>
                <w:ilvl w:val="0"/>
                <w:numId w:val="42"/>
              </w:numPr>
              <w:spacing w:after="160" w:line="259" w:lineRule="auto"/>
            </w:pPr>
            <w:r w:rsidRPr="00BA324D">
              <w:t>begin to produce spoken texts that show a clear structure, but they might not yet include all the necessary words and connectives that make it fluent and coherent.</w:t>
            </w:r>
          </w:p>
          <w:p w14:paraId="21A3557E" w14:textId="77777777" w:rsidR="00760D77" w:rsidRPr="00554D4D" w:rsidRDefault="00760D77" w:rsidP="00760D77">
            <w:r w:rsidRPr="00554D4D">
              <w:t>At</w:t>
            </w:r>
            <w:r>
              <w:rPr>
                <w:b/>
                <w:bCs/>
              </w:rPr>
              <w:t xml:space="preserve"> </w:t>
            </w:r>
            <w:r w:rsidRPr="00002952">
              <w:rPr>
                <w:b/>
                <w:bCs/>
              </w:rPr>
              <w:t>consolidating</w:t>
            </w:r>
            <w:r w:rsidRPr="00AC40FB">
              <w:rPr>
                <w:b/>
                <w:bCs/>
              </w:rPr>
              <w:t xml:space="preserve"> Level </w:t>
            </w:r>
            <w:r>
              <w:rPr>
                <w:b/>
                <w:bCs/>
              </w:rPr>
              <w:t>C3</w:t>
            </w:r>
            <w:r w:rsidRPr="00002952">
              <w:rPr>
                <w:b/>
                <w:bCs/>
              </w:rPr>
              <w:t xml:space="preserve"> </w:t>
            </w:r>
            <w:r w:rsidRPr="00554D4D">
              <w:t>students:</w:t>
            </w:r>
          </w:p>
          <w:p w14:paraId="12137CEC" w14:textId="77777777" w:rsidR="00760D77" w:rsidRPr="00333E48" w:rsidRDefault="00760D77" w:rsidP="00760D77">
            <w:pPr>
              <w:pStyle w:val="ListParagraph"/>
              <w:numPr>
                <w:ilvl w:val="0"/>
                <w:numId w:val="42"/>
              </w:numPr>
              <w:spacing w:after="160" w:line="259" w:lineRule="auto"/>
            </w:pPr>
            <w:r w:rsidRPr="00333E48">
              <w:t>have begun to use a range of connectives to produce a single coherent text, including time signals to link ideas and events</w:t>
            </w:r>
          </w:p>
          <w:p w14:paraId="10AC1B6A" w14:textId="77777777" w:rsidR="00760D77" w:rsidRPr="00937E64" w:rsidRDefault="00760D77" w:rsidP="00760D77">
            <w:pPr>
              <w:pStyle w:val="ListParagraph"/>
              <w:numPr>
                <w:ilvl w:val="0"/>
                <w:numId w:val="42"/>
              </w:numPr>
              <w:spacing w:after="160" w:line="259" w:lineRule="auto"/>
            </w:pPr>
            <w:r w:rsidRPr="00937E64">
              <w:t>are gaining increasing awareness and control over the subtleties of intonation, stress, and rhythm when using language to gain the audience/listeners’ attention, although they might still have trouble using these effectively themselves</w:t>
            </w:r>
          </w:p>
          <w:p w14:paraId="35A47565" w14:textId="77777777" w:rsidR="00760D77" w:rsidRPr="00937E64" w:rsidRDefault="00760D77" w:rsidP="00760D77">
            <w:pPr>
              <w:pStyle w:val="ListParagraph"/>
              <w:numPr>
                <w:ilvl w:val="0"/>
                <w:numId w:val="42"/>
              </w:numPr>
              <w:spacing w:after="160" w:line="259" w:lineRule="auto"/>
            </w:pPr>
            <w:r w:rsidRPr="00937E64">
              <w:lastRenderedPageBreak/>
              <w:t>have begun to experiment with techniques when presenting small talks to a classroom audience, including formal and non-verbal language, digital resources, sequencing words, and inviting/responding to questions.</w:t>
            </w:r>
          </w:p>
          <w:p w14:paraId="01386CE7" w14:textId="77777777" w:rsidR="00760D77" w:rsidRPr="00554D4D" w:rsidRDefault="00760D77" w:rsidP="00760D77">
            <w:pPr>
              <w:rPr>
                <w:sz w:val="20"/>
                <w:szCs w:val="20"/>
              </w:rPr>
            </w:pPr>
            <w:r w:rsidRPr="00554D4D">
              <w:rPr>
                <w:sz w:val="20"/>
                <w:szCs w:val="20"/>
              </w:rPr>
              <w:t>At</w:t>
            </w:r>
            <w:r>
              <w:rPr>
                <w:sz w:val="20"/>
                <w:szCs w:val="20"/>
              </w:rPr>
              <w:t xml:space="preserve"> </w:t>
            </w:r>
            <w:hyperlink r:id="rId27" w:anchor="level=C3" w:history="1">
              <w:r w:rsidRPr="00A00111">
                <w:rPr>
                  <w:rStyle w:val="Hyperlink"/>
                  <w:rFonts w:cstheme="minorHAnsi"/>
                  <w:b/>
                  <w:bCs/>
                  <w:sz w:val="22"/>
                  <w:szCs w:val="22"/>
                  <w:bdr w:val="none" w:sz="0" w:space="0" w:color="auto"/>
                </w:rPr>
                <w:t>Level C3 Achievement Standard</w:t>
              </w:r>
            </w:hyperlink>
            <w:r>
              <w:rPr>
                <w:b/>
                <w:bCs/>
              </w:rPr>
              <w:t xml:space="preserve"> </w:t>
            </w:r>
            <w:r w:rsidRPr="00554D4D">
              <w:rPr>
                <w:sz w:val="20"/>
                <w:szCs w:val="20"/>
              </w:rPr>
              <w:t>students:</w:t>
            </w:r>
          </w:p>
          <w:p w14:paraId="6CB678C9" w14:textId="77777777" w:rsidR="00760D77" w:rsidRPr="005A1C2F" w:rsidRDefault="00760D77" w:rsidP="00760D77">
            <w:pPr>
              <w:pStyle w:val="ListParagraph"/>
              <w:numPr>
                <w:ilvl w:val="0"/>
                <w:numId w:val="42"/>
              </w:numPr>
              <w:spacing w:after="160" w:line="259" w:lineRule="auto"/>
            </w:pPr>
            <w:r w:rsidRPr="005A1C2F">
              <w:t>listen, question and respond successfully in a wide range of social and academic contexts</w:t>
            </w:r>
          </w:p>
          <w:p w14:paraId="2F44B0EE" w14:textId="77777777" w:rsidR="00760D77" w:rsidRPr="005A1C2F" w:rsidRDefault="00760D77" w:rsidP="00760D77">
            <w:pPr>
              <w:pStyle w:val="ListParagraph"/>
              <w:numPr>
                <w:ilvl w:val="0"/>
                <w:numId w:val="42"/>
              </w:numPr>
              <w:spacing w:after="160" w:line="259" w:lineRule="auto"/>
            </w:pPr>
            <w:r w:rsidRPr="005A1C2F">
              <w:t>demonstrate sufficient control of stress, rhythm and intonation to be understood in most contexts</w:t>
            </w:r>
          </w:p>
          <w:p w14:paraId="79446DDA" w14:textId="77777777" w:rsidR="00760D77" w:rsidRPr="005A1C2F" w:rsidRDefault="00760D77" w:rsidP="00760D77">
            <w:pPr>
              <w:pStyle w:val="ListParagraph"/>
              <w:numPr>
                <w:ilvl w:val="0"/>
                <w:numId w:val="42"/>
              </w:numPr>
              <w:spacing w:after="160" w:line="259" w:lineRule="auto"/>
            </w:pPr>
            <w:r w:rsidRPr="005A1C2F">
              <w:t>use appropriate non-verbal language, take account of purpose and audience, and stage extended texts appropriately when participating in group debates and discussions</w:t>
            </w:r>
          </w:p>
          <w:p w14:paraId="51374AC4" w14:textId="77777777" w:rsidR="00760D77" w:rsidRPr="005A1C2F" w:rsidRDefault="00760D77" w:rsidP="00760D77">
            <w:pPr>
              <w:pStyle w:val="ListParagraph"/>
              <w:numPr>
                <w:ilvl w:val="0"/>
                <w:numId w:val="42"/>
              </w:numPr>
              <w:spacing w:after="160" w:line="259" w:lineRule="auto"/>
            </w:pPr>
            <w:r w:rsidRPr="005A1C2F">
              <w:t>discuss texts from across the curriculum using modelled examples in supportive classroom situations and structured group work</w:t>
            </w:r>
          </w:p>
          <w:p w14:paraId="513C23BC" w14:textId="77777777" w:rsidR="00760D77" w:rsidRPr="005A1C2F" w:rsidRDefault="00760D77" w:rsidP="00760D77">
            <w:pPr>
              <w:pStyle w:val="ListParagraph"/>
              <w:numPr>
                <w:ilvl w:val="0"/>
                <w:numId w:val="42"/>
              </w:numPr>
              <w:spacing w:after="160" w:line="259" w:lineRule="auto"/>
            </w:pPr>
            <w:r w:rsidRPr="005A1C2F">
              <w:t>use a range of question types, time signals, conjunctions and modal verbs to express a variety of academic functions, and to give and justify opinions and points of view, with varying accuracy,</w:t>
            </w:r>
          </w:p>
          <w:p w14:paraId="0B33B7AB" w14:textId="77777777" w:rsidR="00760D77" w:rsidRPr="005A1C2F" w:rsidRDefault="00760D77" w:rsidP="00760D77">
            <w:pPr>
              <w:pStyle w:val="ListParagraph"/>
              <w:numPr>
                <w:ilvl w:val="0"/>
                <w:numId w:val="42"/>
              </w:numPr>
              <w:spacing w:after="160" w:line="259" w:lineRule="auto"/>
            </w:pPr>
            <w:r w:rsidRPr="005A1C2F">
              <w:t>interpret accessible spoken and print texts and, with support, understand the full text</w:t>
            </w:r>
          </w:p>
          <w:p w14:paraId="5A19E2D4" w14:textId="77777777" w:rsidR="00760D77" w:rsidRPr="005A1C2F" w:rsidRDefault="00760D77" w:rsidP="00760D77">
            <w:pPr>
              <w:pStyle w:val="ListParagraph"/>
              <w:numPr>
                <w:ilvl w:val="0"/>
                <w:numId w:val="42"/>
              </w:numPr>
              <w:spacing w:after="160" w:line="259" w:lineRule="auto"/>
            </w:pPr>
            <w:r w:rsidRPr="005A1C2F">
              <w:t>listen for specific information when questions are given beforehand</w:t>
            </w:r>
          </w:p>
          <w:p w14:paraId="6504D057" w14:textId="5828C7C6" w:rsidR="0049441D" w:rsidRPr="0042631E" w:rsidRDefault="00760D77" w:rsidP="00B97FC3">
            <w:pPr>
              <w:pStyle w:val="ListParagraph"/>
              <w:numPr>
                <w:ilvl w:val="0"/>
                <w:numId w:val="42"/>
              </w:numPr>
              <w:spacing w:after="160" w:line="259" w:lineRule="auto"/>
            </w:pPr>
            <w:r w:rsidRPr="005A1C2F">
              <w:t>understand small amounts of abstract and generalised information when appropriate background is provided.</w:t>
            </w:r>
          </w:p>
        </w:tc>
        <w:tc>
          <w:tcPr>
            <w:tcW w:w="10810" w:type="dxa"/>
            <w:shd w:val="clear" w:color="auto" w:fill="E2EFD9" w:themeFill="accent6" w:themeFillTint="33"/>
          </w:tcPr>
          <w:p w14:paraId="5A2250BF" w14:textId="77777777" w:rsidR="0089367C" w:rsidRDefault="009E5E97" w:rsidP="0049441D">
            <w:pPr>
              <w:rPr>
                <w:rFonts w:cstheme="minorHAnsi"/>
                <w:b/>
                <w:bCs/>
              </w:rPr>
            </w:pPr>
            <w:r>
              <w:rPr>
                <w:rFonts w:cstheme="minorHAnsi"/>
                <w:b/>
                <w:bCs/>
              </w:rPr>
              <w:lastRenderedPageBreak/>
              <w:t xml:space="preserve">Pathways and transitions consideration: </w:t>
            </w:r>
          </w:p>
          <w:p w14:paraId="27DF4631" w14:textId="1097EAA7" w:rsidR="00760D77" w:rsidRDefault="00BC4062" w:rsidP="0049441D">
            <w:pPr>
              <w:rPr>
                <w:b/>
                <w:bCs/>
              </w:rPr>
            </w:pPr>
            <w:r>
              <w:t>A</w:t>
            </w:r>
            <w:r w:rsidRPr="00636C20">
              <w:t xml:space="preserve"> student</w:t>
            </w:r>
            <w:r>
              <w:t xml:space="preserve"> who</w:t>
            </w:r>
            <w:r w:rsidRPr="00636C20">
              <w:t xml:space="preserve"> is working within the range of Level C3 in</w:t>
            </w:r>
            <w:r>
              <w:t xml:space="preserve"> any one language mode is</w:t>
            </w:r>
            <w:r w:rsidRPr="00636C20">
              <w:t xml:space="preserve"> not</w:t>
            </w:r>
            <w:r>
              <w:t xml:space="preserve"> </w:t>
            </w:r>
            <w:r w:rsidRPr="00636C20">
              <w:t>ready to transition to the English curriculum regardless of their proficiency in the other two language modes. This student will continue on Pathway C of the EAL curriculum.</w:t>
            </w:r>
          </w:p>
        </w:tc>
      </w:tr>
    </w:tbl>
    <w:p w14:paraId="4CE8C8D7" w14:textId="77777777" w:rsidR="006A5630" w:rsidRDefault="006A5630" w:rsidP="00A96A42">
      <w:pPr>
        <w:rPr>
          <w:rFonts w:cstheme="minorHAnsi"/>
        </w:rPr>
      </w:pPr>
    </w:p>
    <w:p w14:paraId="196DBC32" w14:textId="77777777" w:rsidR="00A1452D" w:rsidRDefault="00A1452D" w:rsidP="00A96A42">
      <w:pPr>
        <w:rPr>
          <w:rFonts w:cstheme="minorHAnsi"/>
        </w:rPr>
      </w:pPr>
    </w:p>
    <w:p w14:paraId="21D986B5" w14:textId="77777777" w:rsidR="00A1452D" w:rsidRDefault="00A1452D" w:rsidP="00A96A42">
      <w:pPr>
        <w:rPr>
          <w:rFonts w:cstheme="minorHAnsi"/>
        </w:rPr>
      </w:pPr>
    </w:p>
    <w:sectPr w:rsidR="00A1452D" w:rsidSect="003A4AA1">
      <w:headerReference w:type="even" r:id="rId28"/>
      <w:headerReference w:type="default" r:id="rId29"/>
      <w:footerReference w:type="even" r:id="rId30"/>
      <w:footerReference w:type="default" r:id="rId31"/>
      <w:headerReference w:type="first" r:id="rId32"/>
      <w:footerReference w:type="first" r:id="rId33"/>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85FF3" w14:textId="77777777" w:rsidR="00287114" w:rsidRDefault="00287114" w:rsidP="00126D12">
      <w:pPr>
        <w:spacing w:after="0"/>
      </w:pPr>
      <w:r>
        <w:separator/>
      </w:r>
    </w:p>
  </w:endnote>
  <w:endnote w:type="continuationSeparator" w:id="0">
    <w:p w14:paraId="47C1C61A" w14:textId="77777777" w:rsidR="00287114" w:rsidRDefault="00287114"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8682"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7B0F"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BC50"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E536A" w14:textId="77777777" w:rsidR="00287114" w:rsidRDefault="00287114" w:rsidP="00126D12">
      <w:pPr>
        <w:spacing w:after="0"/>
      </w:pPr>
      <w:r>
        <w:separator/>
      </w:r>
    </w:p>
  </w:footnote>
  <w:footnote w:type="continuationSeparator" w:id="0">
    <w:p w14:paraId="4CF6A93D" w14:textId="77777777" w:rsidR="00287114" w:rsidRDefault="00287114"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90D9"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75FD" w14:textId="42B614C3"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8932"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17" w:hanging="360"/>
      </w:pPr>
      <w:rPr>
        <w:rFonts w:ascii="Arial" w:hAnsi="Arial" w:cs="Arial"/>
        <w:b w:val="0"/>
        <w:bCs w:val="0"/>
        <w:w w:val="99"/>
        <w:sz w:val="20"/>
        <w:szCs w:val="20"/>
      </w:rPr>
    </w:lvl>
    <w:lvl w:ilvl="1">
      <w:numFmt w:val="bullet"/>
      <w:lvlText w:val="•"/>
      <w:lvlJc w:val="left"/>
      <w:pPr>
        <w:ind w:left="1696" w:hanging="360"/>
      </w:pPr>
    </w:lvl>
    <w:lvl w:ilvl="2">
      <w:numFmt w:val="bullet"/>
      <w:lvlText w:val="•"/>
      <w:lvlJc w:val="left"/>
      <w:pPr>
        <w:ind w:left="2576" w:hanging="360"/>
      </w:pPr>
    </w:lvl>
    <w:lvl w:ilvl="3">
      <w:numFmt w:val="bullet"/>
      <w:lvlText w:val="•"/>
      <w:lvlJc w:val="left"/>
      <w:pPr>
        <w:ind w:left="3456" w:hanging="360"/>
      </w:pPr>
    </w:lvl>
    <w:lvl w:ilvl="4">
      <w:numFmt w:val="bullet"/>
      <w:lvlText w:val="•"/>
      <w:lvlJc w:val="left"/>
      <w:pPr>
        <w:ind w:left="4336" w:hanging="360"/>
      </w:pPr>
    </w:lvl>
    <w:lvl w:ilvl="5">
      <w:numFmt w:val="bullet"/>
      <w:lvlText w:val="•"/>
      <w:lvlJc w:val="left"/>
      <w:pPr>
        <w:ind w:left="5216" w:hanging="360"/>
      </w:pPr>
    </w:lvl>
    <w:lvl w:ilvl="6">
      <w:numFmt w:val="bullet"/>
      <w:lvlText w:val="•"/>
      <w:lvlJc w:val="left"/>
      <w:pPr>
        <w:ind w:left="6096" w:hanging="360"/>
      </w:pPr>
    </w:lvl>
    <w:lvl w:ilvl="7">
      <w:numFmt w:val="bullet"/>
      <w:lvlText w:val="•"/>
      <w:lvlJc w:val="left"/>
      <w:pPr>
        <w:ind w:left="6976" w:hanging="360"/>
      </w:pPr>
    </w:lvl>
    <w:lvl w:ilvl="8">
      <w:numFmt w:val="bullet"/>
      <w:lvlText w:val="•"/>
      <w:lvlJc w:val="left"/>
      <w:pPr>
        <w:ind w:left="7856" w:hanging="360"/>
      </w:p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13683B"/>
    <w:multiLevelType w:val="hybridMultilevel"/>
    <w:tmpl w:val="D9AE6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56D0E"/>
    <w:multiLevelType w:val="hybridMultilevel"/>
    <w:tmpl w:val="544E91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F0C85"/>
    <w:multiLevelType w:val="hybridMultilevel"/>
    <w:tmpl w:val="029A4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9707BB"/>
    <w:multiLevelType w:val="hybridMultilevel"/>
    <w:tmpl w:val="8BDE3C34"/>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9"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7F094B"/>
    <w:multiLevelType w:val="hybridMultilevel"/>
    <w:tmpl w:val="26E0A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363E84"/>
    <w:multiLevelType w:val="hybridMultilevel"/>
    <w:tmpl w:val="09EC0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D86F75"/>
    <w:multiLevelType w:val="hybridMultilevel"/>
    <w:tmpl w:val="3A32F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161D18"/>
    <w:multiLevelType w:val="hybridMultilevel"/>
    <w:tmpl w:val="B6F0A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4"/>
  </w:num>
  <w:num w:numId="4">
    <w:abstractNumId w:val="1"/>
  </w:num>
  <w:num w:numId="5">
    <w:abstractNumId w:val="26"/>
  </w:num>
  <w:num w:numId="6">
    <w:abstractNumId w:val="29"/>
  </w:num>
  <w:num w:numId="7">
    <w:abstractNumId w:val="21"/>
  </w:num>
  <w:num w:numId="8">
    <w:abstractNumId w:val="14"/>
  </w:num>
  <w:num w:numId="9">
    <w:abstractNumId w:val="37"/>
  </w:num>
  <w:num w:numId="10">
    <w:abstractNumId w:val="15"/>
  </w:num>
  <w:num w:numId="11">
    <w:abstractNumId w:val="42"/>
  </w:num>
  <w:num w:numId="12">
    <w:abstractNumId w:val="30"/>
  </w:num>
  <w:num w:numId="13">
    <w:abstractNumId w:val="32"/>
  </w:num>
  <w:num w:numId="14">
    <w:abstractNumId w:val="12"/>
  </w:num>
  <w:num w:numId="15">
    <w:abstractNumId w:val="33"/>
  </w:num>
  <w:num w:numId="16">
    <w:abstractNumId w:val="38"/>
  </w:num>
  <w:num w:numId="17">
    <w:abstractNumId w:val="39"/>
  </w:num>
  <w:num w:numId="18">
    <w:abstractNumId w:val="24"/>
  </w:num>
  <w:num w:numId="19">
    <w:abstractNumId w:val="35"/>
  </w:num>
  <w:num w:numId="20">
    <w:abstractNumId w:val="10"/>
  </w:num>
  <w:num w:numId="21">
    <w:abstractNumId w:val="25"/>
  </w:num>
  <w:num w:numId="22">
    <w:abstractNumId w:val="40"/>
  </w:num>
  <w:num w:numId="23">
    <w:abstractNumId w:val="27"/>
  </w:num>
  <w:num w:numId="24">
    <w:abstractNumId w:val="31"/>
  </w:num>
  <w:num w:numId="25">
    <w:abstractNumId w:val="4"/>
  </w:num>
  <w:num w:numId="26">
    <w:abstractNumId w:val="17"/>
  </w:num>
  <w:num w:numId="27">
    <w:abstractNumId w:val="11"/>
  </w:num>
  <w:num w:numId="28">
    <w:abstractNumId w:val="6"/>
  </w:num>
  <w:num w:numId="29">
    <w:abstractNumId w:val="28"/>
  </w:num>
  <w:num w:numId="30">
    <w:abstractNumId w:val="18"/>
  </w:num>
  <w:num w:numId="31">
    <w:abstractNumId w:val="41"/>
  </w:num>
  <w:num w:numId="32">
    <w:abstractNumId w:val="9"/>
  </w:num>
  <w:num w:numId="33">
    <w:abstractNumId w:val="19"/>
  </w:num>
  <w:num w:numId="34">
    <w:abstractNumId w:val="13"/>
  </w:num>
  <w:num w:numId="35">
    <w:abstractNumId w:val="3"/>
  </w:num>
  <w:num w:numId="36">
    <w:abstractNumId w:val="0"/>
  </w:num>
  <w:num w:numId="37">
    <w:abstractNumId w:val="5"/>
  </w:num>
  <w:num w:numId="38">
    <w:abstractNumId w:val="20"/>
  </w:num>
  <w:num w:numId="39">
    <w:abstractNumId w:val="16"/>
  </w:num>
  <w:num w:numId="40">
    <w:abstractNumId w:val="2"/>
  </w:num>
  <w:num w:numId="41">
    <w:abstractNumId w:val="23"/>
  </w:num>
  <w:num w:numId="42">
    <w:abstractNumId w:val="3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14"/>
    <w:rsid w:val="000036CA"/>
    <w:rsid w:val="00003F3B"/>
    <w:rsid w:val="00005942"/>
    <w:rsid w:val="00010539"/>
    <w:rsid w:val="00010F27"/>
    <w:rsid w:val="00011969"/>
    <w:rsid w:val="00023593"/>
    <w:rsid w:val="0002535E"/>
    <w:rsid w:val="00025A0C"/>
    <w:rsid w:val="00027AF3"/>
    <w:rsid w:val="00030D90"/>
    <w:rsid w:val="00042064"/>
    <w:rsid w:val="00042B6E"/>
    <w:rsid w:val="000432A9"/>
    <w:rsid w:val="00043EBE"/>
    <w:rsid w:val="00045AD6"/>
    <w:rsid w:val="00045CA2"/>
    <w:rsid w:val="0004708D"/>
    <w:rsid w:val="00051AAB"/>
    <w:rsid w:val="00055BDD"/>
    <w:rsid w:val="00062987"/>
    <w:rsid w:val="00066357"/>
    <w:rsid w:val="00070480"/>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2DF8"/>
    <w:rsid w:val="000A4DBB"/>
    <w:rsid w:val="000A4ECE"/>
    <w:rsid w:val="000A60DD"/>
    <w:rsid w:val="000B08BE"/>
    <w:rsid w:val="000B2CDA"/>
    <w:rsid w:val="000C7FE8"/>
    <w:rsid w:val="000D4BF0"/>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21D4"/>
    <w:rsid w:val="00142565"/>
    <w:rsid w:val="0014494B"/>
    <w:rsid w:val="00145F55"/>
    <w:rsid w:val="00151608"/>
    <w:rsid w:val="001548AE"/>
    <w:rsid w:val="00155FD5"/>
    <w:rsid w:val="00157266"/>
    <w:rsid w:val="001572CD"/>
    <w:rsid w:val="00171458"/>
    <w:rsid w:val="001717D2"/>
    <w:rsid w:val="00173DF2"/>
    <w:rsid w:val="00173E87"/>
    <w:rsid w:val="0017564C"/>
    <w:rsid w:val="0017627B"/>
    <w:rsid w:val="00185F61"/>
    <w:rsid w:val="00187A95"/>
    <w:rsid w:val="001A1BEC"/>
    <w:rsid w:val="001A773A"/>
    <w:rsid w:val="001B3878"/>
    <w:rsid w:val="001B4408"/>
    <w:rsid w:val="001B4C08"/>
    <w:rsid w:val="001C074A"/>
    <w:rsid w:val="001C4AC2"/>
    <w:rsid w:val="001D2027"/>
    <w:rsid w:val="001D66B0"/>
    <w:rsid w:val="001D6710"/>
    <w:rsid w:val="001D67B2"/>
    <w:rsid w:val="001E0833"/>
    <w:rsid w:val="001E444F"/>
    <w:rsid w:val="001F4327"/>
    <w:rsid w:val="001F7DD4"/>
    <w:rsid w:val="00204884"/>
    <w:rsid w:val="002057F5"/>
    <w:rsid w:val="00205B80"/>
    <w:rsid w:val="00210C2F"/>
    <w:rsid w:val="002119B0"/>
    <w:rsid w:val="002124D0"/>
    <w:rsid w:val="002127B4"/>
    <w:rsid w:val="00213966"/>
    <w:rsid w:val="0021677A"/>
    <w:rsid w:val="002209F3"/>
    <w:rsid w:val="00221B51"/>
    <w:rsid w:val="00221FAC"/>
    <w:rsid w:val="00227989"/>
    <w:rsid w:val="0023196E"/>
    <w:rsid w:val="00232B89"/>
    <w:rsid w:val="002344E3"/>
    <w:rsid w:val="002363B3"/>
    <w:rsid w:val="00241982"/>
    <w:rsid w:val="002420C4"/>
    <w:rsid w:val="002451C3"/>
    <w:rsid w:val="00247726"/>
    <w:rsid w:val="00254420"/>
    <w:rsid w:val="002554A4"/>
    <w:rsid w:val="002576F8"/>
    <w:rsid w:val="002602A2"/>
    <w:rsid w:val="002653DC"/>
    <w:rsid w:val="002707C1"/>
    <w:rsid w:val="00276D81"/>
    <w:rsid w:val="00285984"/>
    <w:rsid w:val="00287114"/>
    <w:rsid w:val="0028714F"/>
    <w:rsid w:val="00291EC3"/>
    <w:rsid w:val="00295263"/>
    <w:rsid w:val="00297073"/>
    <w:rsid w:val="002A030E"/>
    <w:rsid w:val="002A0A22"/>
    <w:rsid w:val="002A26BC"/>
    <w:rsid w:val="002A6526"/>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632EB"/>
    <w:rsid w:val="0037108A"/>
    <w:rsid w:val="00373FFA"/>
    <w:rsid w:val="00374D47"/>
    <w:rsid w:val="00392437"/>
    <w:rsid w:val="00393EB2"/>
    <w:rsid w:val="003973AE"/>
    <w:rsid w:val="003A0FF9"/>
    <w:rsid w:val="003A1A7F"/>
    <w:rsid w:val="003A2303"/>
    <w:rsid w:val="003A2369"/>
    <w:rsid w:val="003A3280"/>
    <w:rsid w:val="003A4AA1"/>
    <w:rsid w:val="003A7B75"/>
    <w:rsid w:val="003B4D77"/>
    <w:rsid w:val="003C097F"/>
    <w:rsid w:val="003C4C2A"/>
    <w:rsid w:val="003C6369"/>
    <w:rsid w:val="003C768C"/>
    <w:rsid w:val="003C7953"/>
    <w:rsid w:val="003D2A5F"/>
    <w:rsid w:val="003D397E"/>
    <w:rsid w:val="003D4F0E"/>
    <w:rsid w:val="003E0F88"/>
    <w:rsid w:val="003E2295"/>
    <w:rsid w:val="003E330D"/>
    <w:rsid w:val="003E42D0"/>
    <w:rsid w:val="00400907"/>
    <w:rsid w:val="00405F12"/>
    <w:rsid w:val="00407547"/>
    <w:rsid w:val="00407575"/>
    <w:rsid w:val="004115F7"/>
    <w:rsid w:val="0041231C"/>
    <w:rsid w:val="00412593"/>
    <w:rsid w:val="004141CD"/>
    <w:rsid w:val="004144DB"/>
    <w:rsid w:val="0041488F"/>
    <w:rsid w:val="00414DAB"/>
    <w:rsid w:val="00414E4C"/>
    <w:rsid w:val="00424163"/>
    <w:rsid w:val="004251B5"/>
    <w:rsid w:val="0042631E"/>
    <w:rsid w:val="00431C43"/>
    <w:rsid w:val="00433069"/>
    <w:rsid w:val="004423AE"/>
    <w:rsid w:val="00444BF1"/>
    <w:rsid w:val="00445530"/>
    <w:rsid w:val="00455C2F"/>
    <w:rsid w:val="00465174"/>
    <w:rsid w:val="00471244"/>
    <w:rsid w:val="00471587"/>
    <w:rsid w:val="00471D34"/>
    <w:rsid w:val="00474E90"/>
    <w:rsid w:val="00475190"/>
    <w:rsid w:val="00483FF6"/>
    <w:rsid w:val="00484E61"/>
    <w:rsid w:val="00486574"/>
    <w:rsid w:val="0049441D"/>
    <w:rsid w:val="004947C9"/>
    <w:rsid w:val="004965BE"/>
    <w:rsid w:val="004A19A1"/>
    <w:rsid w:val="004A2002"/>
    <w:rsid w:val="004A4FAD"/>
    <w:rsid w:val="004A7B25"/>
    <w:rsid w:val="004B3C9A"/>
    <w:rsid w:val="004B5598"/>
    <w:rsid w:val="004B5B2B"/>
    <w:rsid w:val="004B6852"/>
    <w:rsid w:val="004C5FD9"/>
    <w:rsid w:val="004C6CD0"/>
    <w:rsid w:val="004E51C2"/>
    <w:rsid w:val="004E5F4F"/>
    <w:rsid w:val="004E62C9"/>
    <w:rsid w:val="004E6DC5"/>
    <w:rsid w:val="004E712A"/>
    <w:rsid w:val="004E7DFC"/>
    <w:rsid w:val="004F070F"/>
    <w:rsid w:val="004F1C90"/>
    <w:rsid w:val="004F7F63"/>
    <w:rsid w:val="00512042"/>
    <w:rsid w:val="00512A60"/>
    <w:rsid w:val="00521510"/>
    <w:rsid w:val="00523762"/>
    <w:rsid w:val="005253C7"/>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1C00"/>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A7054"/>
    <w:rsid w:val="005B2FE2"/>
    <w:rsid w:val="005B61D6"/>
    <w:rsid w:val="005D2E46"/>
    <w:rsid w:val="005D4422"/>
    <w:rsid w:val="005E221C"/>
    <w:rsid w:val="005E7B66"/>
    <w:rsid w:val="005F1A15"/>
    <w:rsid w:val="005F3B26"/>
    <w:rsid w:val="005F3E55"/>
    <w:rsid w:val="00602CF2"/>
    <w:rsid w:val="006064CB"/>
    <w:rsid w:val="00607EEB"/>
    <w:rsid w:val="0061102E"/>
    <w:rsid w:val="006146A3"/>
    <w:rsid w:val="006264C1"/>
    <w:rsid w:val="00626FFB"/>
    <w:rsid w:val="006314D3"/>
    <w:rsid w:val="00643E40"/>
    <w:rsid w:val="00650273"/>
    <w:rsid w:val="00663B7B"/>
    <w:rsid w:val="00663E36"/>
    <w:rsid w:val="0067332E"/>
    <w:rsid w:val="00674A20"/>
    <w:rsid w:val="00674AEC"/>
    <w:rsid w:val="0068296B"/>
    <w:rsid w:val="00683EC8"/>
    <w:rsid w:val="0069128A"/>
    <w:rsid w:val="006934CF"/>
    <w:rsid w:val="0069354D"/>
    <w:rsid w:val="006948A3"/>
    <w:rsid w:val="006A25BB"/>
    <w:rsid w:val="006A31BE"/>
    <w:rsid w:val="006A5630"/>
    <w:rsid w:val="006B16FC"/>
    <w:rsid w:val="006B45F4"/>
    <w:rsid w:val="006C298D"/>
    <w:rsid w:val="006C573D"/>
    <w:rsid w:val="006D2472"/>
    <w:rsid w:val="006D5056"/>
    <w:rsid w:val="006D6190"/>
    <w:rsid w:val="006D7357"/>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56F7E"/>
    <w:rsid w:val="00760D77"/>
    <w:rsid w:val="00772DD1"/>
    <w:rsid w:val="00775D65"/>
    <w:rsid w:val="00785E9C"/>
    <w:rsid w:val="00787D19"/>
    <w:rsid w:val="00790B9D"/>
    <w:rsid w:val="00792993"/>
    <w:rsid w:val="00792CA5"/>
    <w:rsid w:val="00793005"/>
    <w:rsid w:val="00793C70"/>
    <w:rsid w:val="0079479F"/>
    <w:rsid w:val="007A02D9"/>
    <w:rsid w:val="007A2C7A"/>
    <w:rsid w:val="007A46E9"/>
    <w:rsid w:val="007A6D26"/>
    <w:rsid w:val="007B0063"/>
    <w:rsid w:val="007B4628"/>
    <w:rsid w:val="007B751A"/>
    <w:rsid w:val="007C1ED5"/>
    <w:rsid w:val="007D6F53"/>
    <w:rsid w:val="007E2601"/>
    <w:rsid w:val="007E3F53"/>
    <w:rsid w:val="007E4D6E"/>
    <w:rsid w:val="007F1067"/>
    <w:rsid w:val="007F2C93"/>
    <w:rsid w:val="007F5ABF"/>
    <w:rsid w:val="00801138"/>
    <w:rsid w:val="00801BCB"/>
    <w:rsid w:val="008103AF"/>
    <w:rsid w:val="00811D89"/>
    <w:rsid w:val="00812A97"/>
    <w:rsid w:val="008130A7"/>
    <w:rsid w:val="00813EF2"/>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2DAF"/>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676B"/>
    <w:rsid w:val="008E70A3"/>
    <w:rsid w:val="008F14FA"/>
    <w:rsid w:val="008F20A9"/>
    <w:rsid w:val="008F4D13"/>
    <w:rsid w:val="008F7379"/>
    <w:rsid w:val="008F7995"/>
    <w:rsid w:val="00905405"/>
    <w:rsid w:val="00917D4D"/>
    <w:rsid w:val="00917DDD"/>
    <w:rsid w:val="009238F5"/>
    <w:rsid w:val="0092442D"/>
    <w:rsid w:val="0093409B"/>
    <w:rsid w:val="009411E8"/>
    <w:rsid w:val="00942994"/>
    <w:rsid w:val="00942CD7"/>
    <w:rsid w:val="00942F0A"/>
    <w:rsid w:val="00953736"/>
    <w:rsid w:val="00964E45"/>
    <w:rsid w:val="00970B57"/>
    <w:rsid w:val="00971DE9"/>
    <w:rsid w:val="009727F4"/>
    <w:rsid w:val="00972AA3"/>
    <w:rsid w:val="00975DFC"/>
    <w:rsid w:val="009768FF"/>
    <w:rsid w:val="009835AD"/>
    <w:rsid w:val="00986D50"/>
    <w:rsid w:val="00993EC1"/>
    <w:rsid w:val="0099580A"/>
    <w:rsid w:val="009A0469"/>
    <w:rsid w:val="009A2EC2"/>
    <w:rsid w:val="009A564A"/>
    <w:rsid w:val="009A61D4"/>
    <w:rsid w:val="009A702C"/>
    <w:rsid w:val="009A76E2"/>
    <w:rsid w:val="009A77A2"/>
    <w:rsid w:val="009B1C72"/>
    <w:rsid w:val="009B62DE"/>
    <w:rsid w:val="009C0735"/>
    <w:rsid w:val="009C310A"/>
    <w:rsid w:val="009C32FB"/>
    <w:rsid w:val="009C7457"/>
    <w:rsid w:val="009D1DF5"/>
    <w:rsid w:val="009D2B39"/>
    <w:rsid w:val="009D2FB9"/>
    <w:rsid w:val="009E5244"/>
    <w:rsid w:val="009E5E97"/>
    <w:rsid w:val="009E6040"/>
    <w:rsid w:val="009E7800"/>
    <w:rsid w:val="009F230C"/>
    <w:rsid w:val="009F344B"/>
    <w:rsid w:val="00A00782"/>
    <w:rsid w:val="00A023E3"/>
    <w:rsid w:val="00A03CBD"/>
    <w:rsid w:val="00A12BDB"/>
    <w:rsid w:val="00A13CE7"/>
    <w:rsid w:val="00A1452D"/>
    <w:rsid w:val="00A17C62"/>
    <w:rsid w:val="00A33893"/>
    <w:rsid w:val="00A35E3F"/>
    <w:rsid w:val="00A36537"/>
    <w:rsid w:val="00A50ADF"/>
    <w:rsid w:val="00A57E1F"/>
    <w:rsid w:val="00A601B6"/>
    <w:rsid w:val="00A60287"/>
    <w:rsid w:val="00A612D0"/>
    <w:rsid w:val="00A62F49"/>
    <w:rsid w:val="00A64C08"/>
    <w:rsid w:val="00A672E6"/>
    <w:rsid w:val="00A71369"/>
    <w:rsid w:val="00A719AB"/>
    <w:rsid w:val="00A74E0B"/>
    <w:rsid w:val="00A82CAC"/>
    <w:rsid w:val="00A92C6B"/>
    <w:rsid w:val="00A96A42"/>
    <w:rsid w:val="00AA1BBC"/>
    <w:rsid w:val="00AA28DB"/>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3EAA"/>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B0F"/>
    <w:rsid w:val="00B52ED3"/>
    <w:rsid w:val="00B567DE"/>
    <w:rsid w:val="00B60AAC"/>
    <w:rsid w:val="00B66115"/>
    <w:rsid w:val="00B673EB"/>
    <w:rsid w:val="00B71762"/>
    <w:rsid w:val="00B7228D"/>
    <w:rsid w:val="00B776D3"/>
    <w:rsid w:val="00B823A8"/>
    <w:rsid w:val="00B84C28"/>
    <w:rsid w:val="00B85517"/>
    <w:rsid w:val="00B869DC"/>
    <w:rsid w:val="00B87102"/>
    <w:rsid w:val="00B92998"/>
    <w:rsid w:val="00B96D50"/>
    <w:rsid w:val="00B97FC3"/>
    <w:rsid w:val="00BA054B"/>
    <w:rsid w:val="00BA1D25"/>
    <w:rsid w:val="00BA4F03"/>
    <w:rsid w:val="00BB3863"/>
    <w:rsid w:val="00BB3971"/>
    <w:rsid w:val="00BB3A50"/>
    <w:rsid w:val="00BB7CD8"/>
    <w:rsid w:val="00BC4062"/>
    <w:rsid w:val="00BC6EBE"/>
    <w:rsid w:val="00BC72E8"/>
    <w:rsid w:val="00BC7F76"/>
    <w:rsid w:val="00BD2A15"/>
    <w:rsid w:val="00BD4AE6"/>
    <w:rsid w:val="00BD5B8B"/>
    <w:rsid w:val="00BD77F9"/>
    <w:rsid w:val="00BE0B1F"/>
    <w:rsid w:val="00BF09BC"/>
    <w:rsid w:val="00BF0A26"/>
    <w:rsid w:val="00BF3D73"/>
    <w:rsid w:val="00BF3E40"/>
    <w:rsid w:val="00C05DBB"/>
    <w:rsid w:val="00C05FAC"/>
    <w:rsid w:val="00C06873"/>
    <w:rsid w:val="00C07009"/>
    <w:rsid w:val="00C13271"/>
    <w:rsid w:val="00C149B7"/>
    <w:rsid w:val="00C2284C"/>
    <w:rsid w:val="00C233C7"/>
    <w:rsid w:val="00C253F6"/>
    <w:rsid w:val="00C2643E"/>
    <w:rsid w:val="00C269F9"/>
    <w:rsid w:val="00C3036F"/>
    <w:rsid w:val="00C3089A"/>
    <w:rsid w:val="00C3554D"/>
    <w:rsid w:val="00C360D9"/>
    <w:rsid w:val="00C406D4"/>
    <w:rsid w:val="00C50BC0"/>
    <w:rsid w:val="00C548D8"/>
    <w:rsid w:val="00C56CD3"/>
    <w:rsid w:val="00C56E63"/>
    <w:rsid w:val="00C60F44"/>
    <w:rsid w:val="00C6166D"/>
    <w:rsid w:val="00C61C18"/>
    <w:rsid w:val="00C817F5"/>
    <w:rsid w:val="00C828D8"/>
    <w:rsid w:val="00C83E23"/>
    <w:rsid w:val="00C8626B"/>
    <w:rsid w:val="00C90934"/>
    <w:rsid w:val="00C90AFB"/>
    <w:rsid w:val="00C9272F"/>
    <w:rsid w:val="00C957E0"/>
    <w:rsid w:val="00CA3552"/>
    <w:rsid w:val="00CA4764"/>
    <w:rsid w:val="00CA4CDA"/>
    <w:rsid w:val="00CB20EE"/>
    <w:rsid w:val="00CB6E16"/>
    <w:rsid w:val="00CC3F17"/>
    <w:rsid w:val="00CC5ADA"/>
    <w:rsid w:val="00CC6A68"/>
    <w:rsid w:val="00CC7016"/>
    <w:rsid w:val="00CD0685"/>
    <w:rsid w:val="00CD2CD3"/>
    <w:rsid w:val="00CD48B0"/>
    <w:rsid w:val="00CD55F4"/>
    <w:rsid w:val="00CD73D3"/>
    <w:rsid w:val="00CD7573"/>
    <w:rsid w:val="00CE0563"/>
    <w:rsid w:val="00CE1C61"/>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955"/>
    <w:rsid w:val="00D21AA2"/>
    <w:rsid w:val="00D22477"/>
    <w:rsid w:val="00D24291"/>
    <w:rsid w:val="00D41A39"/>
    <w:rsid w:val="00D4242D"/>
    <w:rsid w:val="00D46706"/>
    <w:rsid w:val="00D470C0"/>
    <w:rsid w:val="00D51138"/>
    <w:rsid w:val="00D5262B"/>
    <w:rsid w:val="00D642CE"/>
    <w:rsid w:val="00D6726D"/>
    <w:rsid w:val="00D70C84"/>
    <w:rsid w:val="00D73642"/>
    <w:rsid w:val="00D74170"/>
    <w:rsid w:val="00D7708C"/>
    <w:rsid w:val="00D92816"/>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01AC"/>
    <w:rsid w:val="00E73115"/>
    <w:rsid w:val="00E733B9"/>
    <w:rsid w:val="00E7458B"/>
    <w:rsid w:val="00E75013"/>
    <w:rsid w:val="00E84EF0"/>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E1C17"/>
    <w:rsid w:val="00EE4FE8"/>
    <w:rsid w:val="00EE5214"/>
    <w:rsid w:val="00EE6FAD"/>
    <w:rsid w:val="00EF5DFE"/>
    <w:rsid w:val="00EF65E7"/>
    <w:rsid w:val="00F029F3"/>
    <w:rsid w:val="00F065A9"/>
    <w:rsid w:val="00F12113"/>
    <w:rsid w:val="00F12CF3"/>
    <w:rsid w:val="00F142FD"/>
    <w:rsid w:val="00F147D8"/>
    <w:rsid w:val="00F156F9"/>
    <w:rsid w:val="00F1576A"/>
    <w:rsid w:val="00F1707E"/>
    <w:rsid w:val="00F204C4"/>
    <w:rsid w:val="00F25C6A"/>
    <w:rsid w:val="00F2635B"/>
    <w:rsid w:val="00F27F93"/>
    <w:rsid w:val="00F3125E"/>
    <w:rsid w:val="00F31847"/>
    <w:rsid w:val="00F525EA"/>
    <w:rsid w:val="00F564A4"/>
    <w:rsid w:val="00F56B57"/>
    <w:rsid w:val="00F60369"/>
    <w:rsid w:val="00F60AA4"/>
    <w:rsid w:val="00F61413"/>
    <w:rsid w:val="00F67502"/>
    <w:rsid w:val="00F71B00"/>
    <w:rsid w:val="00F71B87"/>
    <w:rsid w:val="00F74EB5"/>
    <w:rsid w:val="00F762AD"/>
    <w:rsid w:val="00F82524"/>
    <w:rsid w:val="00F829CA"/>
    <w:rsid w:val="00F8380E"/>
    <w:rsid w:val="00F85CF5"/>
    <w:rsid w:val="00F901FF"/>
    <w:rsid w:val="00F91737"/>
    <w:rsid w:val="00FA05F9"/>
    <w:rsid w:val="00FA11F4"/>
    <w:rsid w:val="00FA468D"/>
    <w:rsid w:val="00FA60D4"/>
    <w:rsid w:val="00FB04FD"/>
    <w:rsid w:val="00FB149E"/>
    <w:rsid w:val="00FB4378"/>
    <w:rsid w:val="00FB5131"/>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78C30"/>
  <w15:chartTrackingRefBased/>
  <w15:docId w15:val="{D40A2BC2-8B71-41A5-B94A-60A97069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287114"/>
    <w:pPr>
      <w:autoSpaceDE w:val="0"/>
      <w:autoSpaceDN w:val="0"/>
      <w:adjustRightInd w:val="0"/>
      <w:spacing w:after="0"/>
      <w:ind w:left="40"/>
    </w:pPr>
    <w:rPr>
      <w:rFonts w:ascii="Arial" w:hAnsi="Arial" w:cs="Arial"/>
      <w:sz w:val="20"/>
      <w:szCs w:val="20"/>
      <w:lang w:val="en-AU"/>
    </w:rPr>
  </w:style>
  <w:style w:type="character" w:customStyle="1" w:styleId="BodyTextChar">
    <w:name w:val="Body Text Char"/>
    <w:basedOn w:val="DefaultParagraphFont"/>
    <w:link w:val="BodyText"/>
    <w:uiPriority w:val="1"/>
    <w:rsid w:val="0028711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A681" TargetMode="External"/><Relationship Id="rId18" Type="http://schemas.openxmlformats.org/officeDocument/2006/relationships/hyperlink" Target="https://victoriancurriculum.vcaa.vic.edu.au/Curriculum/ContentDescription/VCEALC674" TargetMode="External"/><Relationship Id="rId26" Type="http://schemas.openxmlformats.org/officeDocument/2006/relationships/hyperlink" Target="https://victoriancurriculum.vcaa.vic.edu.au/Curriculum/ContentDescription/VCEALA718"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A68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692" TargetMode="External"/><Relationship Id="rId17" Type="http://schemas.openxmlformats.org/officeDocument/2006/relationships/hyperlink" Target="https://victoriancurriculum.vcaa.vic.edu.au/Curriculum/ContentDescription/VCEALC677" TargetMode="External"/><Relationship Id="rId25" Type="http://schemas.openxmlformats.org/officeDocument/2006/relationships/hyperlink" Target="https://victoriancurriculum.vcaa.vic.edu.au/Curriculum/ContentDescription/VCEALL692"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C679" TargetMode="External"/><Relationship Id="rId20" Type="http://schemas.openxmlformats.org/officeDocument/2006/relationships/hyperlink" Target="https://victoriancurriculum.vcaa.vic.edu.au/Curriculum/ContentDescription/VCEALL694" TargetMode="External"/><Relationship Id="rId29" Type="http://schemas.openxmlformats.org/officeDocument/2006/relationships/header" Target="header2.xml"/><Relationship Id="rId32" Type="http://schemas.openxmlformats.org/officeDocument/2006/relationships/header" Target="header3.xml"/><Relationship Id="rId6" Type="http://schemas.openxmlformats.org/officeDocument/2006/relationships/styles" Target="styles.xml"/><Relationship Id="rId11" Type="http://schemas.openxmlformats.org/officeDocument/2006/relationships/hyperlink" Target="https://victoriancurriculum.vcaa.vic.edu.au/Curriculum/ContentDescription/VCEALC677" TargetMode="External"/><Relationship Id="rId24" Type="http://schemas.openxmlformats.org/officeDocument/2006/relationships/hyperlink" Target="https://victoriancurriculum.vcaa.vic.edu.au/Curriculum/ContentDescription/VCEALC673"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C678" TargetMode="External"/><Relationship Id="rId23" Type="http://schemas.openxmlformats.org/officeDocument/2006/relationships/hyperlink" Target="https://victoriancurriculum.vcaa.vic.edu.au/Curriculum/ContentDescription/VCEALC679"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676"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691" TargetMode="External"/><Relationship Id="rId22" Type="http://schemas.openxmlformats.org/officeDocument/2006/relationships/hyperlink" Target="https://victoriancurriculum.vcaa.vic.edu.au/Curriculum/ContentDescription/VCEALL691" TargetMode="External"/><Relationship Id="rId27" Type="http://schemas.openxmlformats.org/officeDocument/2006/relationships/hyperlink" Target="https://victoriancurriculum.vcaa.vic.edu.au/english/english-as-an-additional-language-eal/pathway-c-late-immersion/curriculum/f-10"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C3SL_CommunityOfInquiry_2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A37A76B6-833E-410E-B1F1-E0080725C80B}">
  <ds:schemaRefs>
    <ds:schemaRef ds:uri="http://schemas.microsoft.com/sharepoint/events"/>
  </ds:schemaRefs>
</ds:datastoreItem>
</file>

<file path=customXml/itemProps2.xml><?xml version="1.0" encoding="utf-8"?>
<ds:datastoreItem xmlns:ds="http://schemas.openxmlformats.org/officeDocument/2006/customXml" ds:itemID="{FD4B9380-FCCC-4D4B-90EF-F3AB38C91A80}"/>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57817B75-6B48-44DC-A5EF-109BFB760770}">
  <ds:schemaRefs>
    <ds:schemaRef ds:uri="http://www.w3.org/XML/1998/namespace"/>
    <ds:schemaRef ds:uri="http://schemas.microsoft.com/Sharepoint/v3"/>
    <ds:schemaRef ds:uri="238b40cc-5620-4a1c-9250-4b92012a1abc"/>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SL_Template.dotx</Template>
  <TotalTime>105</TotalTime>
  <Pages>4</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C3SL_CommunityOfInquiry_2</dc:title>
  <dc:subject/>
  <dc:creator>Choong, Yan Y</dc:creator>
  <cp:keywords/>
  <dc:description/>
  <cp:lastModifiedBy>Yan Yao Choong</cp:lastModifiedBy>
  <cp:revision>85</cp:revision>
  <dcterms:created xsi:type="dcterms:W3CDTF">2020-12-06T03:36:00Z</dcterms:created>
  <dcterms:modified xsi:type="dcterms:W3CDTF">2021-02-07T09:16:00Z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{87e9e395-08ab-4c8b-8c7b-571669396664}</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R20211361742</vt:lpwstr>
  </property>
  <property fmtid="{D5CDD505-2E9C-101B-9397-08002B2CF9AE}" pid="12" name="RecordPoint_SubmissionCompleted">
    <vt:lpwstr>2021-02-07T20:17:52.7982011+11:00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