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455E" w14:textId="77777777" w:rsidR="00E02666" w:rsidRPr="004414B1" w:rsidRDefault="00E02666" w:rsidP="00E02666">
      <w:pPr>
        <w:rPr>
          <w:b/>
          <w:bCs/>
          <w:sz w:val="28"/>
          <w:szCs w:val="28"/>
        </w:rPr>
      </w:pPr>
      <w:r w:rsidRPr="004414B1">
        <w:rPr>
          <w:b/>
          <w:bCs/>
          <w:sz w:val="28"/>
          <w:szCs w:val="28"/>
        </w:rPr>
        <w:t>Annotated work samples – At a glance</w:t>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r>
      <w:r w:rsidRPr="004414B1">
        <w:rPr>
          <w:b/>
          <w:bCs/>
          <w:sz w:val="28"/>
          <w:szCs w:val="28"/>
        </w:rPr>
        <w:tab/>
        <w:t>Video samples</w:t>
      </w:r>
    </w:p>
    <w:p w14:paraId="09B8F082" w14:textId="77777777" w:rsidR="00E02666" w:rsidRDefault="00E02666" w:rsidP="00E02666">
      <w:pPr>
        <w:rPr>
          <w:b/>
          <w:bCs/>
        </w:rPr>
      </w:pPr>
      <w:r w:rsidRPr="006F1B8E">
        <w:rPr>
          <w:rFonts w:cstheme="minorHAnsi"/>
          <w:noProof/>
          <w:szCs w:val="22"/>
        </w:rPr>
        <mc:AlternateContent>
          <mc:Choice Requires="wps">
            <w:drawing>
              <wp:anchor distT="0" distB="0" distL="114300" distR="114300" simplePos="0" relativeHeight="251659264" behindDoc="0" locked="0" layoutInCell="1" allowOverlap="1" wp14:anchorId="5656F412" wp14:editId="60DE3B64">
                <wp:simplePos x="0" y="0"/>
                <wp:positionH relativeFrom="margin">
                  <wp:posOffset>-127000</wp:posOffset>
                </wp:positionH>
                <wp:positionV relativeFrom="paragraph">
                  <wp:posOffset>266700</wp:posOffset>
                </wp:positionV>
                <wp:extent cx="2498725" cy="292735"/>
                <wp:effectExtent l="0" t="0" r="1587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292735"/>
                        </a:xfrm>
                        <a:prstGeom prst="rect">
                          <a:avLst/>
                        </a:prstGeom>
                        <a:solidFill>
                          <a:sysClr val="window" lastClr="FFFFFF">
                            <a:lumMod val="95000"/>
                          </a:sysClr>
                        </a:solidFill>
                        <a:ln w="19050">
                          <a:solidFill>
                            <a:srgbClr val="000000"/>
                          </a:solidFill>
                          <a:miter lim="800000"/>
                          <a:headEnd/>
                          <a:tailEnd/>
                        </a:ln>
                      </wps:spPr>
                      <wps:txbx>
                        <w:txbxContent>
                          <w:p w14:paraId="55F06B59"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The EAL Pathway, Level and language mode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56F412" id="_x0000_t202" coordsize="21600,21600" o:spt="202" path="m,l,21600r21600,l21600,xe">
                <v:stroke joinstyle="miter"/>
                <v:path gradientshapeok="t" o:connecttype="rect"/>
              </v:shapetype>
              <v:shape id="Text Box 2" o:spid="_x0000_s1026" type="#_x0000_t202" style="position:absolute;margin-left:-10pt;margin-top:21pt;width:196.75pt;height:2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" fillcolor="#f2f2f2" strokeweight="1.5pt">
                <v:textbox>
                  <w:txbxContent>
                    <w:p w14:paraId="55F06B59"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The EAL Pathway, Level and language mode </w:t>
                      </w:r>
                    </w:p>
                  </w:txbxContent>
                </v:textbox>
                <w10:wrap anchorx="margin"/>
              </v:shape>
            </w:pict>
          </mc:Fallback>
        </mc:AlternateContent>
      </w:r>
      <w:r>
        <w:rPr>
          <w:rFonts w:cstheme="minorHAnsi"/>
          <w:noProof/>
          <w:szCs w:val="22"/>
        </w:rPr>
        <mc:AlternateContent>
          <mc:Choice Requires="wps">
            <w:drawing>
              <wp:anchor distT="0" distB="0" distL="114300" distR="114300" simplePos="0" relativeHeight="251702272" behindDoc="0" locked="0" layoutInCell="1" allowOverlap="1" wp14:anchorId="489957E6" wp14:editId="3DCDF3F6">
                <wp:simplePos x="0" y="0"/>
                <wp:positionH relativeFrom="column">
                  <wp:posOffset>2219325</wp:posOffset>
                </wp:positionH>
                <wp:positionV relativeFrom="paragraph">
                  <wp:posOffset>85724</wp:posOffset>
                </wp:positionV>
                <wp:extent cx="476250" cy="240665"/>
                <wp:effectExtent l="19050" t="38100" r="38100" b="26035"/>
                <wp:wrapNone/>
                <wp:docPr id="32" name="Straight Arrow Connector 32"/>
                <wp:cNvGraphicFramePr/>
                <a:graphic xmlns:a="http://schemas.openxmlformats.org/drawingml/2006/main">
                  <a:graphicData uri="http://schemas.microsoft.com/office/word/2010/wordprocessingShape">
                    <wps:wsp>
                      <wps:cNvCnPr/>
                      <wps:spPr>
                        <a:xfrm flipV="1">
                          <a:off x="0" y="0"/>
                          <a:ext cx="476250" cy="24066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AC4D2E" id="_x0000_t32" coordsize="21600,21600" o:spt="32" o:oned="t" path="m,l21600,21600e" filled="f">
                <v:path arrowok="t" fillok="f" o:connecttype="none"/>
                <o:lock v:ext="edit" shapetype="t"/>
              </v:shapetype>
              <v:shape id="Straight Arrow Connector 32" o:spid="_x0000_s1026" type="#_x0000_t32" style="position:absolute;margin-left:174.75pt;margin-top:6.75pt;width:37.5pt;height:18.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" strokecolor="#4472c4 [3204]" strokeweight="2.25pt">
                <v:stroke endarrow="block" joinstyle="miter"/>
              </v:shape>
            </w:pict>
          </mc:Fallback>
        </mc:AlternateContent>
      </w:r>
      <w:r w:rsidRPr="00945D86">
        <w:rPr>
          <w:b/>
          <w:bCs/>
          <w:noProof/>
        </w:rPr>
        <mc:AlternateContent>
          <mc:Choice Requires="wps">
            <w:drawing>
              <wp:anchor distT="0" distB="0" distL="114300" distR="114300" simplePos="0" relativeHeight="251660288" behindDoc="0" locked="0" layoutInCell="1" allowOverlap="1" wp14:anchorId="2115034E" wp14:editId="3E2C8022">
                <wp:simplePos x="0" y="0"/>
                <wp:positionH relativeFrom="margin">
                  <wp:posOffset>12192001</wp:posOffset>
                </wp:positionH>
                <wp:positionV relativeFrom="paragraph">
                  <wp:posOffset>171450</wp:posOffset>
                </wp:positionV>
                <wp:extent cx="2228850" cy="29273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92735"/>
                        </a:xfrm>
                        <a:prstGeom prst="rect">
                          <a:avLst/>
                        </a:prstGeom>
                        <a:solidFill>
                          <a:sysClr val="window" lastClr="FFFFFF">
                            <a:lumMod val="95000"/>
                          </a:sysClr>
                        </a:solidFill>
                        <a:ln w="19050">
                          <a:solidFill>
                            <a:srgbClr val="000000"/>
                          </a:solidFill>
                          <a:miter lim="800000"/>
                          <a:headEnd/>
                          <a:tailEnd/>
                        </a:ln>
                      </wps:spPr>
                      <wps:txbx>
                        <w:txbxContent>
                          <w:p w14:paraId="26D2A1A1" w14:textId="77777777" w:rsidR="00E02666" w:rsidRPr="00585D97" w:rsidRDefault="00E02666" w:rsidP="00E02666">
                            <w:pPr>
                              <w:rPr>
                                <w:rFonts w:cstheme="minorHAnsi"/>
                                <w:sz w:val="20"/>
                                <w:szCs w:val="20"/>
                                <w:lang w:val="en-US"/>
                              </w:rPr>
                            </w:pPr>
                            <w:r w:rsidRPr="00585D97">
                              <w:rPr>
                                <w:rFonts w:cstheme="minorHAnsi"/>
                                <w:sz w:val="20"/>
                                <w:szCs w:val="20"/>
                                <w:lang w:val="en-US"/>
                              </w:rPr>
                              <w:t>The genre and title of the work sample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15034E" id="_x0000_s1027" type="#_x0000_t202" style="position:absolute;margin-left:960pt;margin-top:13.5pt;width:175.5pt;height:2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" fillcolor="#f2f2f2" strokeweight="1.5pt">
                <v:textbox>
                  <w:txbxContent>
                    <w:p w14:paraId="26D2A1A1" w14:textId="77777777" w:rsidR="00E02666" w:rsidRPr="00585D97" w:rsidRDefault="00E02666" w:rsidP="00E02666">
                      <w:pPr>
                        <w:rPr>
                          <w:rFonts w:cstheme="minorHAnsi"/>
                          <w:sz w:val="20"/>
                          <w:szCs w:val="20"/>
                          <w:lang w:val="en-US"/>
                        </w:rPr>
                      </w:pPr>
                      <w:r w:rsidRPr="00585D97">
                        <w:rPr>
                          <w:rFonts w:cstheme="minorHAnsi"/>
                          <w:sz w:val="20"/>
                          <w:szCs w:val="20"/>
                          <w:lang w:val="en-US"/>
                        </w:rPr>
                        <w:t>The genre and title of the work sample</w:t>
                      </w:r>
                    </w:p>
                  </w:txbxContent>
                </v:textbox>
                <w10:wrap anchorx="margin"/>
              </v:shape>
            </w:pict>
          </mc:Fallback>
        </mc:AlternateContent>
      </w:r>
      <w:r>
        <w:rPr>
          <w:b/>
          <w:bCs/>
        </w:rPr>
        <w:tab/>
      </w:r>
      <w:r>
        <w:rPr>
          <w:b/>
          <w:bCs/>
        </w:rPr>
        <w:tab/>
      </w:r>
      <w:r>
        <w:rPr>
          <w:b/>
          <w:bCs/>
        </w:rPr>
        <w:tab/>
      </w:r>
      <w:r>
        <w:rPr>
          <w:b/>
          <w:bCs/>
        </w:rPr>
        <w:tab/>
      </w:r>
      <w:r>
        <w:rPr>
          <w:b/>
          <w:bCs/>
        </w:rPr>
        <w:tab/>
      </w:r>
      <w:r>
        <w:rPr>
          <w:b/>
          <w:bCs/>
        </w:rPr>
        <w:tab/>
        <w:t>Pathway B Level B3 Speaking and listening</w:t>
      </w:r>
    </w:p>
    <w:p w14:paraId="16EF5809" w14:textId="651AD312" w:rsidR="00E02666" w:rsidRDefault="00E02666" w:rsidP="00E02666">
      <w:pPr>
        <w:ind w:left="3600" w:firstLine="720"/>
        <w:rPr>
          <w:b/>
          <w:bCs/>
        </w:rPr>
      </w:pPr>
      <w:r w:rsidRPr="00945D86">
        <w:rPr>
          <w:b/>
          <w:bCs/>
          <w:noProof/>
        </w:rPr>
        <mc:AlternateContent>
          <mc:Choice Requires="wps">
            <w:drawing>
              <wp:anchor distT="0" distB="0" distL="114300" distR="114300" simplePos="0" relativeHeight="251661312" behindDoc="0" locked="0" layoutInCell="1" allowOverlap="1" wp14:anchorId="4C3C660D" wp14:editId="01ED23F7">
                <wp:simplePos x="0" y="0"/>
                <wp:positionH relativeFrom="column">
                  <wp:posOffset>5836721</wp:posOffset>
                </wp:positionH>
                <wp:positionV relativeFrom="paragraph">
                  <wp:posOffset>60787</wp:posOffset>
                </wp:positionV>
                <wp:extent cx="6327907" cy="45719"/>
                <wp:effectExtent l="38100" t="57150" r="15875" b="107315"/>
                <wp:wrapNone/>
                <wp:docPr id="2" name="Straight Arrow Connector 2"/>
                <wp:cNvGraphicFramePr/>
                <a:graphic xmlns:a="http://schemas.openxmlformats.org/drawingml/2006/main">
                  <a:graphicData uri="http://schemas.microsoft.com/office/word/2010/wordprocessingShape">
                    <wps:wsp>
                      <wps:cNvCnPr/>
                      <wps:spPr>
                        <a:xfrm flipH="1">
                          <a:off x="0" y="0"/>
                          <a:ext cx="6327907"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2D515A" id="_x0000_t32" coordsize="21600,21600" o:spt="32" o:oned="t" path="m,l21600,21600e" filled="f">
                <v:path arrowok="t" fillok="f" o:connecttype="none"/>
                <o:lock v:ext="edit" shapetype="t"/>
              </v:shapetype>
              <v:shape id="Straight Arrow Connector 2" o:spid="_x0000_s1026" type="#_x0000_t32" style="position:absolute;margin-left:459.6pt;margin-top:4.8pt;width:498.25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" strokecolor="#4472c4 [3204]" strokeweight="2.25pt">
                <v:stroke endarrow="block" joinstyle="miter"/>
              </v:shape>
            </w:pict>
          </mc:Fallback>
        </mc:AlternateContent>
      </w:r>
      <w:r>
        <w:rPr>
          <w:b/>
          <w:bCs/>
        </w:rPr>
        <w:t xml:space="preserve">Imaginative text- </w:t>
      </w:r>
      <w:r w:rsidR="00612BE0">
        <w:rPr>
          <w:b/>
          <w:bCs/>
        </w:rPr>
        <w:t>Retelling</w:t>
      </w:r>
      <w:r>
        <w:rPr>
          <w:b/>
          <w:bCs/>
        </w:rPr>
        <w:t xml:space="preserve"> Peter and the Wolf </w:t>
      </w:r>
    </w:p>
    <w:p w14:paraId="6681FBEE" w14:textId="532C1871" w:rsidR="00E02666" w:rsidRDefault="00E02666" w:rsidP="00E02666">
      <w:r w:rsidRPr="00DA041C">
        <w:rPr>
          <w:b/>
          <w:bCs/>
          <w:noProof/>
        </w:rPr>
        <mc:AlternateContent>
          <mc:Choice Requires="wps">
            <w:drawing>
              <wp:anchor distT="0" distB="0" distL="114300" distR="114300" simplePos="0" relativeHeight="251667456" behindDoc="0" locked="0" layoutInCell="1" allowOverlap="1" wp14:anchorId="7476F5EC" wp14:editId="12C55187">
                <wp:simplePos x="0" y="0"/>
                <wp:positionH relativeFrom="column">
                  <wp:posOffset>2143125</wp:posOffset>
                </wp:positionH>
                <wp:positionV relativeFrom="paragraph">
                  <wp:posOffset>1717040</wp:posOffset>
                </wp:positionV>
                <wp:extent cx="695325" cy="695325"/>
                <wp:effectExtent l="19050" t="19050" r="47625" b="47625"/>
                <wp:wrapNone/>
                <wp:docPr id="13" name="Straight Arrow Connector 13"/>
                <wp:cNvGraphicFramePr/>
                <a:graphic xmlns:a="http://schemas.openxmlformats.org/drawingml/2006/main">
                  <a:graphicData uri="http://schemas.microsoft.com/office/word/2010/wordprocessingShape">
                    <wps:wsp>
                      <wps:cNvCnPr/>
                      <wps:spPr>
                        <a:xfrm>
                          <a:off x="0" y="0"/>
                          <a:ext cx="695325" cy="6953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E9FF6" id="Straight Arrow Connector 13" o:spid="_x0000_s1026" type="#_x0000_t32" style="position:absolute;margin-left:168.75pt;margin-top:135.2pt;width:54.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" strokecolor="#4472c4 [3204]" strokeweight="2.25pt">
                <v:stroke endarrow="block" joinstyle="miter"/>
              </v:shape>
            </w:pict>
          </mc:Fallback>
        </mc:AlternateContent>
      </w:r>
      <w:r w:rsidRPr="00DA041C">
        <w:rPr>
          <w:b/>
          <w:bCs/>
          <w:noProof/>
        </w:rPr>
        <mc:AlternateContent>
          <mc:Choice Requires="wps">
            <w:drawing>
              <wp:anchor distT="0" distB="0" distL="114300" distR="114300" simplePos="0" relativeHeight="251666432" behindDoc="0" locked="0" layoutInCell="1" allowOverlap="1" wp14:anchorId="36D56602" wp14:editId="33B73CE2">
                <wp:simplePos x="0" y="0"/>
                <wp:positionH relativeFrom="margin">
                  <wp:posOffset>-142875</wp:posOffset>
                </wp:positionH>
                <wp:positionV relativeFrom="paragraph">
                  <wp:posOffset>1421765</wp:posOffset>
                </wp:positionV>
                <wp:extent cx="2486025" cy="9048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04875"/>
                        </a:xfrm>
                        <a:prstGeom prst="rect">
                          <a:avLst/>
                        </a:prstGeom>
                        <a:solidFill>
                          <a:sysClr val="window" lastClr="FFFFFF">
                            <a:lumMod val="95000"/>
                          </a:sysClr>
                        </a:solidFill>
                        <a:ln w="19050">
                          <a:solidFill>
                            <a:srgbClr val="000000"/>
                          </a:solidFill>
                          <a:miter lim="800000"/>
                          <a:headEnd/>
                          <a:tailEnd/>
                        </a:ln>
                      </wps:spPr>
                      <wps:txbx>
                        <w:txbxContent>
                          <w:p w14:paraId="0D3878D8"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Where appropriate, the samples of student work may be divided into sections according to the natural break during reading, in a conversation or according to the paragraphs in an essay.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D56602" id="_x0000_s1028" type="#_x0000_t202" style="position:absolute;margin-left:-11.25pt;margin-top:111.95pt;width:195.75pt;height:7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" fillcolor="#f2f2f2" strokeweight="1.5pt">
                <v:textbox>
                  <w:txbxContent>
                    <w:p w14:paraId="0D3878D8"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Where appropriate, the samples of student work may be divided into sections according to the natural break during reading, in a conversation or according to the paragraphs in an essay. </w:t>
                      </w:r>
                    </w:p>
                  </w:txbxContent>
                </v:textbox>
                <w10:wrap anchorx="margin"/>
              </v:shape>
            </w:pict>
          </mc:Fallback>
        </mc:AlternateContent>
      </w:r>
      <w:r w:rsidRPr="00C45897">
        <w:rPr>
          <w:b/>
          <w:bCs/>
          <w:noProof/>
        </w:rPr>
        <mc:AlternateContent>
          <mc:Choice Requires="wps">
            <w:drawing>
              <wp:anchor distT="0" distB="0" distL="114300" distR="114300" simplePos="0" relativeHeight="251664384" behindDoc="0" locked="0" layoutInCell="1" allowOverlap="1" wp14:anchorId="17A781FF" wp14:editId="1032C997">
                <wp:simplePos x="0" y="0"/>
                <wp:positionH relativeFrom="margin">
                  <wp:posOffset>-142875</wp:posOffset>
                </wp:positionH>
                <wp:positionV relativeFrom="paragraph">
                  <wp:posOffset>535940</wp:posOffset>
                </wp:positionV>
                <wp:extent cx="2476500" cy="419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19100"/>
                        </a:xfrm>
                        <a:prstGeom prst="rect">
                          <a:avLst/>
                        </a:prstGeom>
                        <a:solidFill>
                          <a:sysClr val="window" lastClr="FFFFFF">
                            <a:lumMod val="95000"/>
                          </a:sysClr>
                        </a:solidFill>
                        <a:ln w="19050">
                          <a:solidFill>
                            <a:srgbClr val="000000"/>
                          </a:solidFill>
                          <a:miter lim="800000"/>
                          <a:headEnd/>
                          <a:tailEnd/>
                        </a:ln>
                      </wps:spPr>
                      <wps:txbx>
                        <w:txbxContent>
                          <w:p w14:paraId="463AEC9E" w14:textId="38E533EE" w:rsidR="00E02666" w:rsidRPr="00585D97" w:rsidRDefault="00E02666" w:rsidP="00E02666">
                            <w:pPr>
                              <w:rPr>
                                <w:rFonts w:cstheme="minorHAnsi"/>
                                <w:sz w:val="20"/>
                                <w:szCs w:val="20"/>
                                <w:lang w:val="en-US"/>
                              </w:rPr>
                            </w:pPr>
                            <w:r w:rsidRPr="00585D97">
                              <w:rPr>
                                <w:rFonts w:cstheme="minorHAnsi"/>
                                <w:sz w:val="20"/>
                                <w:szCs w:val="20"/>
                                <w:lang w:val="en-US"/>
                              </w:rPr>
                              <w:t>Section providing information about the student</w:t>
                            </w:r>
                            <w:r w:rsidR="00B965E8">
                              <w:rPr>
                                <w:rFonts w:cstheme="minorHAnsi"/>
                                <w:sz w:val="20"/>
                                <w:szCs w:val="20"/>
                                <w:lang w:val="en-US"/>
                              </w:rPr>
                              <w:t xml:space="preserve"> and</w:t>
                            </w:r>
                            <w:r w:rsidR="00B965E8" w:rsidRPr="00B965E8">
                              <w:rPr>
                                <w:rFonts w:cstheme="minorHAnsi"/>
                                <w:sz w:val="20"/>
                                <w:szCs w:val="20"/>
                                <w:lang w:val="en-US"/>
                              </w:rPr>
                              <w:t xml:space="preserve"> </w:t>
                            </w:r>
                            <w:r w:rsidR="00B965E8" w:rsidRPr="00585D97">
                              <w:rPr>
                                <w:rFonts w:cstheme="minorHAnsi"/>
                                <w:sz w:val="20"/>
                                <w:szCs w:val="20"/>
                                <w:lang w:val="en-US"/>
                              </w:rPr>
                              <w:t>the context for the ta</w:t>
                            </w:r>
                            <w:r w:rsidR="008B6EEE">
                              <w:rPr>
                                <w:rFonts w:cstheme="minorHAnsi"/>
                                <w:sz w:val="20"/>
                                <w:szCs w:val="20"/>
                                <w:lang w:val="en-US"/>
                              </w:rPr>
                              <w:t>sk.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A781FF" id="_x0000_s1029" type="#_x0000_t202" style="position:absolute;margin-left:-11.25pt;margin-top:42.2pt;width:19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" fillcolor="#f2f2f2" strokeweight="1.5pt">
                <v:textbox>
                  <w:txbxContent>
                    <w:p w14:paraId="463AEC9E" w14:textId="38E533EE" w:rsidR="00E02666" w:rsidRPr="00585D97" w:rsidRDefault="00E02666" w:rsidP="00E02666">
                      <w:pPr>
                        <w:rPr>
                          <w:rFonts w:cstheme="minorHAnsi"/>
                          <w:sz w:val="20"/>
                          <w:szCs w:val="20"/>
                          <w:lang w:val="en-US"/>
                        </w:rPr>
                      </w:pPr>
                      <w:r w:rsidRPr="00585D97">
                        <w:rPr>
                          <w:rFonts w:cstheme="minorHAnsi"/>
                          <w:sz w:val="20"/>
                          <w:szCs w:val="20"/>
                          <w:lang w:val="en-US"/>
                        </w:rPr>
                        <w:t>Section providing information about the student</w:t>
                      </w:r>
                      <w:r w:rsidR="00B965E8">
                        <w:rPr>
                          <w:rFonts w:cstheme="minorHAnsi"/>
                          <w:sz w:val="20"/>
                          <w:szCs w:val="20"/>
                          <w:lang w:val="en-US"/>
                        </w:rPr>
                        <w:t xml:space="preserve"> and</w:t>
                      </w:r>
                      <w:r w:rsidR="00B965E8" w:rsidRPr="00B965E8">
                        <w:rPr>
                          <w:rFonts w:cstheme="minorHAnsi"/>
                          <w:sz w:val="20"/>
                          <w:szCs w:val="20"/>
                          <w:lang w:val="en-US"/>
                        </w:rPr>
                        <w:t xml:space="preserve"> </w:t>
                      </w:r>
                      <w:r w:rsidR="00B965E8" w:rsidRPr="00585D97">
                        <w:rPr>
                          <w:rFonts w:cstheme="minorHAnsi"/>
                          <w:sz w:val="20"/>
                          <w:szCs w:val="20"/>
                          <w:lang w:val="en-US"/>
                        </w:rPr>
                        <w:t>the context for the ta</w:t>
                      </w:r>
                      <w:r w:rsidR="008B6EEE">
                        <w:rPr>
                          <w:rFonts w:cstheme="minorHAnsi"/>
                          <w:sz w:val="20"/>
                          <w:szCs w:val="20"/>
                          <w:lang w:val="en-US"/>
                        </w:rPr>
                        <w:t>sk.</w:t>
                      </w:r>
                    </w:p>
                  </w:txbxContent>
                </v:textbox>
                <w10:wrap anchorx="margin"/>
              </v:shape>
            </w:pict>
          </mc:Fallback>
        </mc:AlternateContent>
      </w:r>
      <w:r w:rsidRPr="00C45897">
        <w:rPr>
          <w:b/>
          <w:bCs/>
          <w:noProof/>
        </w:rPr>
        <mc:AlternateContent>
          <mc:Choice Requires="wps">
            <w:drawing>
              <wp:anchor distT="0" distB="0" distL="114300" distR="114300" simplePos="0" relativeHeight="251665408" behindDoc="0" locked="0" layoutInCell="1" allowOverlap="1" wp14:anchorId="076C50F1" wp14:editId="6169F209">
                <wp:simplePos x="0" y="0"/>
                <wp:positionH relativeFrom="column">
                  <wp:posOffset>2219325</wp:posOffset>
                </wp:positionH>
                <wp:positionV relativeFrom="paragraph">
                  <wp:posOffset>761364</wp:posOffset>
                </wp:positionV>
                <wp:extent cx="742950" cy="155575"/>
                <wp:effectExtent l="19050" t="19050" r="19050" b="73025"/>
                <wp:wrapNone/>
                <wp:docPr id="11" name="Straight Arrow Connector 11"/>
                <wp:cNvGraphicFramePr/>
                <a:graphic xmlns:a="http://schemas.openxmlformats.org/drawingml/2006/main">
                  <a:graphicData uri="http://schemas.microsoft.com/office/word/2010/wordprocessingShape">
                    <wps:wsp>
                      <wps:cNvCnPr/>
                      <wps:spPr>
                        <a:xfrm>
                          <a:off x="0" y="0"/>
                          <a:ext cx="742950" cy="1555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C0B0A" id="Straight Arrow Connector 11" o:spid="_x0000_s1026" type="#_x0000_t32" style="position:absolute;margin-left:174.75pt;margin-top:59.95pt;width:58.5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" strokecolor="#4472c4 [3204]" strokeweight="2.25pt">
                <v:stroke endarrow="block" joinstyle="miter"/>
              </v:shape>
            </w:pict>
          </mc:Fallback>
        </mc:AlternateContent>
      </w:r>
    </w:p>
    <w:tbl>
      <w:tblPr>
        <w:tblStyle w:val="TableGrid"/>
        <w:tblW w:w="14316" w:type="dxa"/>
        <w:tblInd w:w="4390" w:type="dxa"/>
        <w:tblBorders>
          <w:insideH w:val="none" w:sz="0" w:space="0" w:color="auto"/>
          <w:insideV w:val="none" w:sz="0" w:space="0" w:color="auto"/>
        </w:tblBorders>
        <w:tblLook w:val="04A0" w:firstRow="1" w:lastRow="0" w:firstColumn="1" w:lastColumn="0" w:noHBand="0" w:noVBand="1"/>
      </w:tblPr>
      <w:tblGrid>
        <w:gridCol w:w="1559"/>
        <w:gridCol w:w="12757"/>
      </w:tblGrid>
      <w:tr w:rsidR="00E02666" w:rsidRPr="00585D97" w14:paraId="494D8EF9" w14:textId="77777777" w:rsidTr="00FB323A">
        <w:tc>
          <w:tcPr>
            <w:tcW w:w="1559" w:type="dxa"/>
          </w:tcPr>
          <w:p w14:paraId="23AAD312" w14:textId="77777777" w:rsidR="00E02666" w:rsidRPr="00585D97" w:rsidRDefault="00E02666" w:rsidP="00FB323A">
            <w:pPr>
              <w:rPr>
                <w:b/>
                <w:bCs/>
                <w:sz w:val="16"/>
                <w:szCs w:val="16"/>
              </w:rPr>
            </w:pPr>
            <w:r w:rsidRPr="00585D97">
              <w:rPr>
                <w:b/>
                <w:bCs/>
                <w:sz w:val="16"/>
                <w:szCs w:val="16"/>
              </w:rPr>
              <w:t xml:space="preserve">Student information </w:t>
            </w:r>
          </w:p>
        </w:tc>
        <w:tc>
          <w:tcPr>
            <w:tcW w:w="12757" w:type="dxa"/>
          </w:tcPr>
          <w:p w14:paraId="6B702BCF" w14:textId="77777777" w:rsidR="00E02666" w:rsidRPr="00585D97" w:rsidRDefault="00E02666" w:rsidP="00FB323A">
            <w:pPr>
              <w:rPr>
                <w:sz w:val="16"/>
                <w:szCs w:val="16"/>
              </w:rPr>
            </w:pPr>
            <w:r w:rsidRPr="00585D97">
              <w:rPr>
                <w:sz w:val="16"/>
                <w:szCs w:val="16"/>
              </w:rPr>
              <w:t xml:space="preserve">The student was born in the Congo and is eleven years and one month old. The main language spoken at home is </w:t>
            </w:r>
            <w:proofErr w:type="spellStart"/>
            <w:r w:rsidRPr="00585D97">
              <w:rPr>
                <w:sz w:val="16"/>
                <w:szCs w:val="16"/>
              </w:rPr>
              <w:t>Kishwahili</w:t>
            </w:r>
            <w:proofErr w:type="spellEnd"/>
            <w:r w:rsidRPr="00585D97">
              <w:rPr>
                <w:sz w:val="16"/>
                <w:szCs w:val="16"/>
              </w:rPr>
              <w:t>. She had no previous experience of schooling before arriving in Australia. She has been in Australia for one year and eleven months and spent all but one month of this time in school. She completed Year 4 in an English language school and is currently in Year 5.</w:t>
            </w:r>
          </w:p>
        </w:tc>
      </w:tr>
      <w:tr w:rsidR="00E02666" w:rsidRPr="00585D97" w14:paraId="2D509242" w14:textId="77777777" w:rsidTr="00FB323A">
        <w:tc>
          <w:tcPr>
            <w:tcW w:w="1559" w:type="dxa"/>
          </w:tcPr>
          <w:p w14:paraId="3F72BA27" w14:textId="77777777" w:rsidR="00E02666" w:rsidRPr="00585D97" w:rsidRDefault="00E02666" w:rsidP="00FB323A">
            <w:pPr>
              <w:rPr>
                <w:b/>
                <w:bCs/>
                <w:sz w:val="16"/>
                <w:szCs w:val="16"/>
              </w:rPr>
            </w:pPr>
            <w:r w:rsidRPr="00585D97">
              <w:rPr>
                <w:b/>
                <w:bCs/>
                <w:sz w:val="16"/>
                <w:szCs w:val="16"/>
              </w:rPr>
              <w:t xml:space="preserve">Task </w:t>
            </w:r>
          </w:p>
        </w:tc>
        <w:tc>
          <w:tcPr>
            <w:tcW w:w="12757" w:type="dxa"/>
          </w:tcPr>
          <w:p w14:paraId="2F5C3FE3" w14:textId="77777777" w:rsidR="00E02666" w:rsidRPr="00585D97" w:rsidRDefault="00E02666" w:rsidP="00FB323A">
            <w:pPr>
              <w:autoSpaceDE w:val="0"/>
              <w:autoSpaceDN w:val="0"/>
              <w:adjustRightInd w:val="0"/>
              <w:spacing w:after="0"/>
              <w:rPr>
                <w:sz w:val="16"/>
                <w:szCs w:val="16"/>
              </w:rPr>
            </w:pPr>
            <w:r w:rsidRPr="00585D97">
              <w:rPr>
                <w:sz w:val="16"/>
                <w:szCs w:val="16"/>
              </w:rPr>
              <w:t xml:space="preserve">Students have studied a range of multicultural stories and read picture books and radio scripts in learning activities such as modelled, shared and independent reading.  They watched a movie of Hansel and </w:t>
            </w:r>
            <w:proofErr w:type="gramStart"/>
            <w:r w:rsidRPr="00585D97">
              <w:rPr>
                <w:sz w:val="16"/>
                <w:szCs w:val="16"/>
              </w:rPr>
              <w:t>Gretel, and</w:t>
            </w:r>
            <w:proofErr w:type="gramEnd"/>
            <w:r w:rsidRPr="00585D97">
              <w:rPr>
                <w:sz w:val="16"/>
                <w:szCs w:val="16"/>
              </w:rPr>
              <w:t xml:space="preserve"> listened to a recording of Peter and the Wolf. Students then made puppets based on their learning. In this task students are required to describe their puppet, explain how it was made and then retell a story in groups using their puppets. </w:t>
            </w:r>
          </w:p>
          <w:p w14:paraId="010BB984" w14:textId="77777777" w:rsidR="00E02666" w:rsidRPr="00585D97" w:rsidRDefault="00E02666" w:rsidP="00FB323A">
            <w:pPr>
              <w:autoSpaceDE w:val="0"/>
              <w:autoSpaceDN w:val="0"/>
              <w:adjustRightInd w:val="0"/>
              <w:spacing w:after="0"/>
              <w:rPr>
                <w:sz w:val="16"/>
                <w:szCs w:val="16"/>
              </w:rPr>
            </w:pPr>
            <w:r w:rsidRPr="00585D97">
              <w:rPr>
                <w:sz w:val="16"/>
                <w:szCs w:val="16"/>
              </w:rPr>
              <w:t xml:space="preserve">The teacher was assessing the student’s ability to: </w:t>
            </w:r>
          </w:p>
          <w:p w14:paraId="39D8AC75" w14:textId="77777777" w:rsidR="00E02666" w:rsidRPr="00585D97" w:rsidRDefault="00E02666" w:rsidP="00FB323A">
            <w:pPr>
              <w:pStyle w:val="ListParagraph"/>
              <w:numPr>
                <w:ilvl w:val="0"/>
                <w:numId w:val="3"/>
              </w:numPr>
              <w:autoSpaceDE w:val="0"/>
              <w:autoSpaceDN w:val="0"/>
              <w:adjustRightInd w:val="0"/>
              <w:spacing w:after="0"/>
              <w:rPr>
                <w:sz w:val="16"/>
                <w:szCs w:val="16"/>
              </w:rPr>
            </w:pPr>
            <w:r w:rsidRPr="00585D97">
              <w:rPr>
                <w:sz w:val="16"/>
                <w:szCs w:val="16"/>
              </w:rPr>
              <w:t xml:space="preserve">use descriptive language, prepositions, correct use of verbs and article </w:t>
            </w:r>
          </w:p>
          <w:p w14:paraId="485CE47D" w14:textId="77777777" w:rsidR="00E02666" w:rsidRPr="00585D97" w:rsidRDefault="00E02666" w:rsidP="00FB323A">
            <w:pPr>
              <w:pStyle w:val="ListParagraph"/>
              <w:numPr>
                <w:ilvl w:val="0"/>
                <w:numId w:val="3"/>
              </w:numPr>
              <w:autoSpaceDE w:val="0"/>
              <w:autoSpaceDN w:val="0"/>
              <w:adjustRightInd w:val="0"/>
              <w:spacing w:after="0"/>
              <w:rPr>
                <w:sz w:val="16"/>
                <w:szCs w:val="16"/>
              </w:rPr>
            </w:pPr>
            <w:r w:rsidRPr="00585D97">
              <w:rPr>
                <w:sz w:val="16"/>
                <w:szCs w:val="16"/>
              </w:rPr>
              <w:t xml:space="preserve">follow short instructions and answer relevant questions, including understanding adverbial phrases of place and location </w:t>
            </w:r>
          </w:p>
          <w:p w14:paraId="2EB66880" w14:textId="77777777" w:rsidR="00E02666" w:rsidRPr="00585D97" w:rsidRDefault="00E02666" w:rsidP="00FB323A">
            <w:pPr>
              <w:pStyle w:val="ListParagraph"/>
              <w:numPr>
                <w:ilvl w:val="0"/>
                <w:numId w:val="3"/>
              </w:numPr>
              <w:autoSpaceDE w:val="0"/>
              <w:autoSpaceDN w:val="0"/>
              <w:adjustRightInd w:val="0"/>
              <w:spacing w:after="0"/>
              <w:rPr>
                <w:sz w:val="16"/>
                <w:szCs w:val="16"/>
              </w:rPr>
            </w:pPr>
            <w:r w:rsidRPr="00585D97">
              <w:rPr>
                <w:sz w:val="16"/>
                <w:szCs w:val="16"/>
              </w:rPr>
              <w:t xml:space="preserve">use time markers and beginning use of more complex language using conjunctions, e.g. because, when </w:t>
            </w:r>
          </w:p>
          <w:p w14:paraId="26C14D38" w14:textId="77777777" w:rsidR="00E02666" w:rsidRPr="00585D97" w:rsidRDefault="00E02666" w:rsidP="00FB323A">
            <w:pPr>
              <w:autoSpaceDE w:val="0"/>
              <w:autoSpaceDN w:val="0"/>
              <w:adjustRightInd w:val="0"/>
              <w:spacing w:after="0"/>
              <w:rPr>
                <w:sz w:val="16"/>
                <w:szCs w:val="16"/>
              </w:rPr>
            </w:pPr>
            <w:r w:rsidRPr="00585D97">
              <w:rPr>
                <w:sz w:val="16"/>
                <w:szCs w:val="16"/>
              </w:rPr>
              <w:t xml:space="preserve">The student being assessed is having a conversation with her peers. </w:t>
            </w:r>
          </w:p>
          <w:p w14:paraId="60BC27D2" w14:textId="77777777" w:rsidR="00E02666" w:rsidRPr="00585D97" w:rsidRDefault="00E02666" w:rsidP="00FB323A">
            <w:pPr>
              <w:rPr>
                <w:sz w:val="16"/>
                <w:szCs w:val="16"/>
              </w:rPr>
            </w:pPr>
            <w:r w:rsidRPr="00585D97">
              <w:rPr>
                <w:sz w:val="16"/>
                <w:szCs w:val="16"/>
              </w:rPr>
              <w:t xml:space="preserve">The words spoken by the student being assessed are in bold. The words spoken by the other student are in italics. </w:t>
            </w:r>
          </w:p>
        </w:tc>
      </w:tr>
    </w:tbl>
    <w:p w14:paraId="0707C832" w14:textId="77777777" w:rsidR="00E02666" w:rsidRDefault="00E02666" w:rsidP="00E02666">
      <w:pPr>
        <w:rPr>
          <w:b/>
          <w:bCs/>
        </w:rPr>
      </w:pPr>
      <w:r w:rsidRPr="008666EC">
        <w:rPr>
          <w:rFonts w:cstheme="minorHAnsi"/>
          <w:noProof/>
          <w:szCs w:val="22"/>
        </w:rPr>
        <mc:AlternateContent>
          <mc:Choice Requires="wps">
            <w:drawing>
              <wp:anchor distT="0" distB="0" distL="114300" distR="114300" simplePos="0" relativeHeight="251676672" behindDoc="0" locked="0" layoutInCell="1" allowOverlap="1" wp14:anchorId="2E7C36C4" wp14:editId="649BBB42">
                <wp:simplePos x="0" y="0"/>
                <wp:positionH relativeFrom="margin">
                  <wp:posOffset>12206377</wp:posOffset>
                </wp:positionH>
                <wp:positionV relativeFrom="paragraph">
                  <wp:posOffset>1886022</wp:posOffset>
                </wp:positionV>
                <wp:extent cx="2208692" cy="845389"/>
                <wp:effectExtent l="0" t="0" r="2032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692" cy="845389"/>
                        </a:xfrm>
                        <a:prstGeom prst="rect">
                          <a:avLst/>
                        </a:prstGeom>
                        <a:solidFill>
                          <a:sysClr val="window" lastClr="FFFFFF">
                            <a:lumMod val="95000"/>
                          </a:sysClr>
                        </a:solidFill>
                        <a:ln w="19050">
                          <a:solidFill>
                            <a:srgbClr val="000000"/>
                          </a:solidFill>
                          <a:miter lim="800000"/>
                          <a:headEnd/>
                          <a:tailEnd/>
                        </a:ln>
                      </wps:spPr>
                      <wps:txbx>
                        <w:txbxContent>
                          <w:p w14:paraId="52E73BF0" w14:textId="62439462" w:rsidR="00E02666" w:rsidRPr="00585D97" w:rsidRDefault="00E02666" w:rsidP="00E02666">
                            <w:pPr>
                              <w:rPr>
                                <w:rFonts w:cstheme="minorHAnsi"/>
                                <w:sz w:val="20"/>
                                <w:szCs w:val="20"/>
                                <w:lang w:val="en-US"/>
                              </w:rPr>
                            </w:pPr>
                            <w:r w:rsidRPr="00585D97">
                              <w:rPr>
                                <w:rFonts w:cstheme="minorHAnsi"/>
                                <w:sz w:val="20"/>
                                <w:szCs w:val="20"/>
                                <w:lang w:val="en-US"/>
                              </w:rPr>
                              <w:t>Suggestions for possible next steps in this student’s learning. This is not a definitive lis</w:t>
                            </w:r>
                            <w:r w:rsidRPr="00C71EF7">
                              <w:rPr>
                                <w:rFonts w:cstheme="minorHAnsi"/>
                                <w:sz w:val="20"/>
                                <w:szCs w:val="20"/>
                                <w:lang w:val="en-US"/>
                              </w:rPr>
                              <w:t xml:space="preserve">t. </w:t>
                            </w:r>
                            <w:r w:rsidR="00C71EF7" w:rsidRPr="00C71EF7">
                              <w:rPr>
                                <w:rFonts w:cstheme="minorHAnsi"/>
                                <w:sz w:val="20"/>
                                <w:szCs w:val="20"/>
                                <w:lang w:val="en-US"/>
                              </w:rPr>
                              <w:t>The suggestions are linked to EAL curriculum codes.</w:t>
                            </w:r>
                          </w:p>
                          <w:p w14:paraId="0BF351B7" w14:textId="77777777" w:rsidR="00E02666" w:rsidRPr="00585D97" w:rsidRDefault="00E02666" w:rsidP="00E02666">
                            <w:pPr>
                              <w:rPr>
                                <w:rFonts w:cstheme="minorHAnsi"/>
                                <w:sz w:val="20"/>
                                <w:szCs w:val="20"/>
                                <w:lang w:val="en-US"/>
                              </w:rPr>
                            </w:pPr>
                          </w:p>
                          <w:p w14:paraId="10927FB2"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7C36C4" id="_x0000_s1030" type="#_x0000_t202" style="position:absolute;margin-left:961.15pt;margin-top:148.5pt;width:173.9pt;height:66.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" fillcolor="#f2f2f2" strokeweight="1.5pt">
                <v:textbox>
                  <w:txbxContent>
                    <w:p w14:paraId="52E73BF0" w14:textId="62439462" w:rsidR="00E02666" w:rsidRPr="00585D97" w:rsidRDefault="00E02666" w:rsidP="00E02666">
                      <w:pPr>
                        <w:rPr>
                          <w:rFonts w:cstheme="minorHAnsi"/>
                          <w:sz w:val="20"/>
                          <w:szCs w:val="20"/>
                          <w:lang w:val="en-US"/>
                        </w:rPr>
                      </w:pPr>
                      <w:r w:rsidRPr="00585D97">
                        <w:rPr>
                          <w:rFonts w:cstheme="minorHAnsi"/>
                          <w:sz w:val="20"/>
                          <w:szCs w:val="20"/>
                          <w:lang w:val="en-US"/>
                        </w:rPr>
                        <w:t>Suggestions for possible next steps in this student’s learning. This is not a definitive lis</w:t>
                      </w:r>
                      <w:r w:rsidRPr="00C71EF7">
                        <w:rPr>
                          <w:rFonts w:cstheme="minorHAnsi"/>
                          <w:sz w:val="20"/>
                          <w:szCs w:val="20"/>
                          <w:lang w:val="en-US"/>
                        </w:rPr>
                        <w:t xml:space="preserve">t. </w:t>
                      </w:r>
                      <w:r w:rsidR="00C71EF7" w:rsidRPr="00C71EF7">
                        <w:rPr>
                          <w:rFonts w:cstheme="minorHAnsi"/>
                          <w:sz w:val="20"/>
                          <w:szCs w:val="20"/>
                          <w:lang w:val="en-US"/>
                        </w:rPr>
                        <w:t>The suggestions are linked to EAL curriculum codes.</w:t>
                      </w:r>
                    </w:p>
                    <w:p w14:paraId="0BF351B7" w14:textId="77777777" w:rsidR="00E02666" w:rsidRPr="00585D97" w:rsidRDefault="00E02666" w:rsidP="00E02666">
                      <w:pPr>
                        <w:rPr>
                          <w:rFonts w:cstheme="minorHAnsi"/>
                          <w:sz w:val="20"/>
                          <w:szCs w:val="20"/>
                          <w:lang w:val="en-US"/>
                        </w:rPr>
                      </w:pPr>
                    </w:p>
                    <w:p w14:paraId="10927FB2" w14:textId="77777777" w:rsidR="00E02666" w:rsidRPr="00585D97" w:rsidRDefault="00E02666" w:rsidP="00E02666">
                      <w:pPr>
                        <w:rPr>
                          <w:rFonts w:cstheme="minorHAnsi"/>
                          <w:sz w:val="20"/>
                          <w:szCs w:val="20"/>
                          <w:lang w:val="en-US"/>
                        </w:rPr>
                      </w:pPr>
                    </w:p>
                  </w:txbxContent>
                </v:textbox>
                <w10:wrap anchorx="margin"/>
              </v:shape>
            </w:pict>
          </mc:Fallback>
        </mc:AlternateContent>
      </w:r>
      <w:r w:rsidRPr="001D6011">
        <w:rPr>
          <w:rFonts w:ascii="Calibri" w:hAnsi="Calibri" w:cs="Calibri"/>
          <w:b/>
          <w:noProof/>
          <w:szCs w:val="22"/>
        </w:rPr>
        <mc:AlternateContent>
          <mc:Choice Requires="wps">
            <w:drawing>
              <wp:anchor distT="0" distB="0" distL="114300" distR="114300" simplePos="0" relativeHeight="251672576" behindDoc="0" locked="0" layoutInCell="1" allowOverlap="1" wp14:anchorId="3A11C03F" wp14:editId="56091511">
                <wp:simplePos x="0" y="0"/>
                <wp:positionH relativeFrom="page">
                  <wp:posOffset>12663377</wp:posOffset>
                </wp:positionH>
                <wp:positionV relativeFrom="paragraph">
                  <wp:posOffset>496275</wp:posOffset>
                </wp:positionV>
                <wp:extent cx="2232837" cy="775970"/>
                <wp:effectExtent l="0" t="0" r="1524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775970"/>
                        </a:xfrm>
                        <a:prstGeom prst="rect">
                          <a:avLst/>
                        </a:prstGeom>
                        <a:solidFill>
                          <a:sysClr val="window" lastClr="FFFFFF">
                            <a:lumMod val="95000"/>
                          </a:sysClr>
                        </a:solidFill>
                        <a:ln w="19050">
                          <a:solidFill>
                            <a:srgbClr val="000000"/>
                          </a:solidFill>
                          <a:miter lim="800000"/>
                          <a:headEnd/>
                          <a:tailEnd/>
                        </a:ln>
                      </wps:spPr>
                      <wps:txbx>
                        <w:txbxContent>
                          <w:p w14:paraId="4011E397" w14:textId="1884493A" w:rsidR="00E02666" w:rsidRPr="00585D97" w:rsidRDefault="00E02666" w:rsidP="00E02666">
                            <w:pPr>
                              <w:rPr>
                                <w:rFonts w:cstheme="minorHAnsi"/>
                                <w:sz w:val="20"/>
                                <w:szCs w:val="20"/>
                                <w:lang w:val="en-US"/>
                              </w:rPr>
                            </w:pPr>
                            <w:r w:rsidRPr="00585D97">
                              <w:rPr>
                                <w:rFonts w:cstheme="minorHAnsi"/>
                                <w:sz w:val="20"/>
                                <w:szCs w:val="20"/>
                                <w:lang w:val="en-US"/>
                              </w:rPr>
                              <w:t>The content descriptions from the EAL curriculum that the student demonstrates in this section of the example</w:t>
                            </w:r>
                            <w:r w:rsidR="00201152">
                              <w:rPr>
                                <w:rFonts w:cstheme="minorHAnsi"/>
                                <w:sz w:val="20"/>
                                <w:szCs w:val="20"/>
                                <w:lang w:val="en-US"/>
                              </w:rPr>
                              <w:t>.</w:t>
                            </w:r>
                          </w:p>
                          <w:p w14:paraId="0954F080" w14:textId="77777777" w:rsidR="00E02666" w:rsidRPr="00585D97" w:rsidRDefault="00E02666" w:rsidP="00E02666">
                            <w:pPr>
                              <w:rPr>
                                <w:rFonts w:cstheme="minorHAnsi"/>
                                <w:sz w:val="20"/>
                                <w:szCs w:val="20"/>
                                <w:lang w:val="en-US"/>
                              </w:rPr>
                            </w:pPr>
                          </w:p>
                          <w:p w14:paraId="1A9B0D68"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A11C03F" id="_x0000_s1031" type="#_x0000_t202" style="position:absolute;margin-left:997.1pt;margin-top:39.1pt;width:175.8pt;height:61.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" fillcolor="#f2f2f2" strokeweight="1.5pt">
                <v:textbox>
                  <w:txbxContent>
                    <w:p w14:paraId="4011E397" w14:textId="1884493A" w:rsidR="00E02666" w:rsidRPr="00585D97" w:rsidRDefault="00E02666" w:rsidP="00E02666">
                      <w:pPr>
                        <w:rPr>
                          <w:rFonts w:cstheme="minorHAnsi"/>
                          <w:sz w:val="20"/>
                          <w:szCs w:val="20"/>
                          <w:lang w:val="en-US"/>
                        </w:rPr>
                      </w:pPr>
                      <w:r w:rsidRPr="00585D97">
                        <w:rPr>
                          <w:rFonts w:cstheme="minorHAnsi"/>
                          <w:sz w:val="20"/>
                          <w:szCs w:val="20"/>
                          <w:lang w:val="en-US"/>
                        </w:rPr>
                        <w:t>The content descriptions from the EAL curriculum that the student demonstrates in this section of the example</w:t>
                      </w:r>
                      <w:r w:rsidR="00201152">
                        <w:rPr>
                          <w:rFonts w:cstheme="minorHAnsi"/>
                          <w:sz w:val="20"/>
                          <w:szCs w:val="20"/>
                          <w:lang w:val="en-US"/>
                        </w:rPr>
                        <w:t>.</w:t>
                      </w:r>
                    </w:p>
                    <w:p w14:paraId="0954F080" w14:textId="77777777" w:rsidR="00E02666" w:rsidRPr="00585D97" w:rsidRDefault="00E02666" w:rsidP="00E02666">
                      <w:pPr>
                        <w:rPr>
                          <w:rFonts w:cstheme="minorHAnsi"/>
                          <w:sz w:val="20"/>
                          <w:szCs w:val="20"/>
                          <w:lang w:val="en-US"/>
                        </w:rPr>
                      </w:pPr>
                    </w:p>
                    <w:p w14:paraId="1A9B0D68" w14:textId="77777777" w:rsidR="00E02666" w:rsidRPr="00585D97" w:rsidRDefault="00E02666" w:rsidP="00E02666">
                      <w:pPr>
                        <w:rPr>
                          <w:rFonts w:cstheme="minorHAnsi"/>
                          <w:sz w:val="20"/>
                          <w:szCs w:val="20"/>
                          <w:lang w:val="en-US"/>
                        </w:rPr>
                      </w:pPr>
                    </w:p>
                  </w:txbxContent>
                </v:textbox>
                <w10:wrap anchorx="page"/>
              </v:shape>
            </w:pict>
          </mc:Fallback>
        </mc:AlternateContent>
      </w:r>
      <w:r w:rsidRPr="004410DD">
        <w:rPr>
          <w:b/>
          <w:bCs/>
          <w:noProof/>
        </w:rPr>
        <mc:AlternateContent>
          <mc:Choice Requires="wps">
            <w:drawing>
              <wp:anchor distT="0" distB="0" distL="114300" distR="114300" simplePos="0" relativeHeight="251671552" behindDoc="0" locked="0" layoutInCell="1" allowOverlap="1" wp14:anchorId="357A0165" wp14:editId="24945FD4">
                <wp:simplePos x="0" y="0"/>
                <wp:positionH relativeFrom="column">
                  <wp:posOffset>2219324</wp:posOffset>
                </wp:positionH>
                <wp:positionV relativeFrom="paragraph">
                  <wp:posOffset>1550670</wp:posOffset>
                </wp:positionV>
                <wp:extent cx="1438275" cy="528320"/>
                <wp:effectExtent l="19050" t="57150" r="9525" b="24130"/>
                <wp:wrapNone/>
                <wp:docPr id="7" name="Straight Arrow Connector 7"/>
                <wp:cNvGraphicFramePr/>
                <a:graphic xmlns:a="http://schemas.openxmlformats.org/drawingml/2006/main">
                  <a:graphicData uri="http://schemas.microsoft.com/office/word/2010/wordprocessingShape">
                    <wps:wsp>
                      <wps:cNvCnPr/>
                      <wps:spPr>
                        <a:xfrm flipV="1">
                          <a:off x="0" y="0"/>
                          <a:ext cx="1438275" cy="5283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BB8B7" id="Straight Arrow Connector 7" o:spid="_x0000_s1026" type="#_x0000_t32" style="position:absolute;margin-left:174.75pt;margin-top:122.1pt;width:113.25pt;height:41.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" strokecolor="#4472c4 [3204]" strokeweight="2.25pt">
                <v:stroke endarrow="block" joinstyle="miter"/>
              </v:shape>
            </w:pict>
          </mc:Fallback>
        </mc:AlternateContent>
      </w:r>
      <w:r w:rsidRPr="004410DD">
        <w:rPr>
          <w:b/>
          <w:bCs/>
          <w:noProof/>
        </w:rPr>
        <mc:AlternateContent>
          <mc:Choice Requires="wps">
            <w:drawing>
              <wp:anchor distT="0" distB="0" distL="114300" distR="114300" simplePos="0" relativeHeight="251670528" behindDoc="0" locked="0" layoutInCell="1" allowOverlap="1" wp14:anchorId="6B2CFD36" wp14:editId="37FAFF79">
                <wp:simplePos x="0" y="0"/>
                <wp:positionH relativeFrom="margin">
                  <wp:posOffset>-180975</wp:posOffset>
                </wp:positionH>
                <wp:positionV relativeFrom="paragraph">
                  <wp:posOffset>1494790</wp:posOffset>
                </wp:positionV>
                <wp:extent cx="2524125" cy="1063256"/>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063256"/>
                        </a:xfrm>
                        <a:prstGeom prst="rect">
                          <a:avLst/>
                        </a:prstGeom>
                        <a:solidFill>
                          <a:sysClr val="window" lastClr="FFFFFF">
                            <a:lumMod val="95000"/>
                          </a:sysClr>
                        </a:solidFill>
                        <a:ln w="19050">
                          <a:solidFill>
                            <a:srgbClr val="000000"/>
                          </a:solidFill>
                          <a:miter lim="800000"/>
                          <a:headEnd/>
                          <a:tailEnd/>
                        </a:ln>
                      </wps:spPr>
                      <wps:txbx>
                        <w:txbxContent>
                          <w:p w14:paraId="3A9A00D5"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Where appropriate, the teacher’s words are included in the sample in regular font, e.g. in a conversation with the student. </w:t>
                            </w:r>
                          </w:p>
                          <w:p w14:paraId="411EC91D"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The words spoken by other students in the conversation are in italics. </w:t>
                            </w:r>
                          </w:p>
                          <w:p w14:paraId="5516404A" w14:textId="77777777" w:rsidR="00E02666" w:rsidRPr="00585D97" w:rsidRDefault="00E02666" w:rsidP="00E02666">
                            <w:pPr>
                              <w:rPr>
                                <w:rFonts w:cstheme="minorHAnsi"/>
                                <w:sz w:val="20"/>
                                <w:szCs w:val="20"/>
                                <w:lang w:val="en-US"/>
                              </w:rPr>
                            </w:pPr>
                          </w:p>
                          <w:p w14:paraId="51AD4028" w14:textId="77777777" w:rsidR="00E02666" w:rsidRPr="00585D97" w:rsidRDefault="00E02666" w:rsidP="00E02666">
                            <w:pPr>
                              <w:rPr>
                                <w:rFonts w:cstheme="minorHAnsi"/>
                                <w:sz w:val="20"/>
                                <w:szCs w:val="20"/>
                                <w:lang w:val="en-US"/>
                              </w:rPr>
                            </w:pPr>
                          </w:p>
                          <w:p w14:paraId="7E83203C"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2CFD36" id="_x0000_s1032" type="#_x0000_t202" style="position:absolute;margin-left:-14.25pt;margin-top:117.7pt;width:198.75pt;height:83.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" fillcolor="#f2f2f2" strokeweight="1.5pt">
                <v:textbox>
                  <w:txbxContent>
                    <w:p w14:paraId="3A9A00D5"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Where appropriate, the teacher’s words are included in the sample in regular font, e.g. in a conversation with the student. </w:t>
                      </w:r>
                    </w:p>
                    <w:p w14:paraId="411EC91D"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The words spoken by other students in the conversation are in italics. </w:t>
                      </w:r>
                    </w:p>
                    <w:p w14:paraId="5516404A" w14:textId="77777777" w:rsidR="00E02666" w:rsidRPr="00585D97" w:rsidRDefault="00E02666" w:rsidP="00E02666">
                      <w:pPr>
                        <w:rPr>
                          <w:rFonts w:cstheme="minorHAnsi"/>
                          <w:sz w:val="20"/>
                          <w:szCs w:val="20"/>
                          <w:lang w:val="en-US"/>
                        </w:rPr>
                      </w:pPr>
                    </w:p>
                    <w:p w14:paraId="51AD4028" w14:textId="77777777" w:rsidR="00E02666" w:rsidRPr="00585D97" w:rsidRDefault="00E02666" w:rsidP="00E02666">
                      <w:pPr>
                        <w:rPr>
                          <w:rFonts w:cstheme="minorHAnsi"/>
                          <w:sz w:val="20"/>
                          <w:szCs w:val="20"/>
                          <w:lang w:val="en-US"/>
                        </w:rPr>
                      </w:pPr>
                    </w:p>
                    <w:p w14:paraId="7E83203C" w14:textId="77777777" w:rsidR="00E02666" w:rsidRPr="00585D97" w:rsidRDefault="00E02666" w:rsidP="00E02666">
                      <w:pPr>
                        <w:rPr>
                          <w:rFonts w:cstheme="minorHAnsi"/>
                          <w:sz w:val="20"/>
                          <w:szCs w:val="20"/>
                          <w:lang w:val="en-US"/>
                        </w:rPr>
                      </w:pPr>
                    </w:p>
                  </w:txbxContent>
                </v:textbox>
                <w10:wrap anchorx="margin"/>
              </v:shape>
            </w:pict>
          </mc:Fallback>
        </mc:AlternateContent>
      </w:r>
      <w:r w:rsidRPr="004410DD">
        <w:rPr>
          <w:b/>
          <w:bCs/>
          <w:noProof/>
        </w:rPr>
        <mc:AlternateContent>
          <mc:Choice Requires="wps">
            <w:drawing>
              <wp:anchor distT="0" distB="0" distL="114300" distR="114300" simplePos="0" relativeHeight="251668480" behindDoc="0" locked="0" layoutInCell="1" allowOverlap="1" wp14:anchorId="33278C5D" wp14:editId="0F40A999">
                <wp:simplePos x="0" y="0"/>
                <wp:positionH relativeFrom="margin">
                  <wp:posOffset>-161925</wp:posOffset>
                </wp:positionH>
                <wp:positionV relativeFrom="paragraph">
                  <wp:posOffset>874395</wp:posOffset>
                </wp:positionV>
                <wp:extent cx="2486025" cy="467360"/>
                <wp:effectExtent l="0" t="0" r="2857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67360"/>
                        </a:xfrm>
                        <a:prstGeom prst="rect">
                          <a:avLst/>
                        </a:prstGeom>
                        <a:solidFill>
                          <a:sysClr val="window" lastClr="FFFFFF">
                            <a:lumMod val="95000"/>
                          </a:sysClr>
                        </a:solidFill>
                        <a:ln w="19050">
                          <a:solidFill>
                            <a:srgbClr val="000000"/>
                          </a:solidFill>
                          <a:miter lim="800000"/>
                          <a:headEnd/>
                          <a:tailEnd/>
                        </a:ln>
                      </wps:spPr>
                      <wps:txbx>
                        <w:txbxContent>
                          <w:p w14:paraId="3883410F"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The written or spoken text of the student being assessed is in bold font. </w:t>
                            </w:r>
                          </w:p>
                          <w:p w14:paraId="1E63B29E" w14:textId="77777777" w:rsidR="00E02666" w:rsidRPr="00585D97" w:rsidRDefault="00E02666" w:rsidP="00E02666">
                            <w:pPr>
                              <w:rPr>
                                <w:rFonts w:cstheme="minorHAnsi"/>
                                <w:sz w:val="20"/>
                                <w:szCs w:val="20"/>
                                <w:lang w:val="en-US"/>
                              </w:rPr>
                            </w:pPr>
                          </w:p>
                          <w:p w14:paraId="71C82CE4" w14:textId="77777777" w:rsidR="00E02666" w:rsidRPr="00585D97" w:rsidRDefault="00E02666" w:rsidP="00E02666">
                            <w:pPr>
                              <w:rPr>
                                <w:rFonts w:cstheme="minorHAnsi"/>
                                <w:sz w:val="20"/>
                                <w:szCs w:val="20"/>
                                <w:lang w:val="en-US"/>
                              </w:rPr>
                            </w:pPr>
                          </w:p>
                          <w:p w14:paraId="276F0A56"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278C5D" id="_x0000_s1033" type="#_x0000_t202" style="position:absolute;margin-left:-12.75pt;margin-top:68.85pt;width:195.75pt;height:3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" fillcolor="#f2f2f2" strokeweight="1.5pt">
                <v:textbox>
                  <w:txbxContent>
                    <w:p w14:paraId="3883410F"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The written or spoken text of the student being assessed is in bold font. </w:t>
                      </w:r>
                    </w:p>
                    <w:p w14:paraId="1E63B29E" w14:textId="77777777" w:rsidR="00E02666" w:rsidRPr="00585D97" w:rsidRDefault="00E02666" w:rsidP="00E02666">
                      <w:pPr>
                        <w:rPr>
                          <w:rFonts w:cstheme="minorHAnsi"/>
                          <w:sz w:val="20"/>
                          <w:szCs w:val="20"/>
                          <w:lang w:val="en-US"/>
                        </w:rPr>
                      </w:pPr>
                    </w:p>
                    <w:p w14:paraId="71C82CE4" w14:textId="77777777" w:rsidR="00E02666" w:rsidRPr="00585D97" w:rsidRDefault="00E02666" w:rsidP="00E02666">
                      <w:pPr>
                        <w:rPr>
                          <w:rFonts w:cstheme="minorHAnsi"/>
                          <w:sz w:val="20"/>
                          <w:szCs w:val="20"/>
                          <w:lang w:val="en-US"/>
                        </w:rPr>
                      </w:pPr>
                    </w:p>
                    <w:p w14:paraId="276F0A56" w14:textId="77777777" w:rsidR="00E02666" w:rsidRPr="00585D97" w:rsidRDefault="00E02666" w:rsidP="00E02666">
                      <w:pPr>
                        <w:rPr>
                          <w:rFonts w:cstheme="minorHAnsi"/>
                          <w:sz w:val="20"/>
                          <w:szCs w:val="20"/>
                          <w:lang w:val="en-US"/>
                        </w:rPr>
                      </w:pPr>
                    </w:p>
                  </w:txbxContent>
                </v:textbox>
                <w10:wrap anchorx="margin"/>
              </v:shape>
            </w:pict>
          </mc:Fallback>
        </mc:AlternateContent>
      </w:r>
    </w:p>
    <w:tbl>
      <w:tblPr>
        <w:tblStyle w:val="TableGrid"/>
        <w:tblW w:w="14316" w:type="dxa"/>
        <w:tblInd w:w="4390" w:type="dxa"/>
        <w:tblLook w:val="04A0" w:firstRow="1" w:lastRow="0" w:firstColumn="1" w:lastColumn="0" w:noHBand="0" w:noVBand="1"/>
      </w:tblPr>
      <w:tblGrid>
        <w:gridCol w:w="1417"/>
        <w:gridCol w:w="5103"/>
        <w:gridCol w:w="7796"/>
      </w:tblGrid>
      <w:tr w:rsidR="00E02666" w:rsidRPr="00073CD1" w14:paraId="1AD7BC40" w14:textId="77777777" w:rsidTr="00FB323A">
        <w:tc>
          <w:tcPr>
            <w:tcW w:w="1417" w:type="dxa"/>
          </w:tcPr>
          <w:p w14:paraId="5097CDF3" w14:textId="77777777" w:rsidR="00E02666" w:rsidRPr="00585D97" w:rsidRDefault="00E02666" w:rsidP="00FB323A">
            <w:pPr>
              <w:rPr>
                <w:rFonts w:ascii="Calibri" w:hAnsi="Calibri" w:cs="Calibri"/>
                <w:b/>
                <w:sz w:val="16"/>
                <w:szCs w:val="16"/>
              </w:rPr>
            </w:pPr>
            <w:r w:rsidRPr="00585D97">
              <w:rPr>
                <w:rFonts w:ascii="Calibri" w:hAnsi="Calibri" w:cs="Calibri"/>
                <w:b/>
                <w:sz w:val="16"/>
                <w:szCs w:val="16"/>
              </w:rPr>
              <w:t xml:space="preserve">Time </w:t>
            </w:r>
          </w:p>
        </w:tc>
        <w:tc>
          <w:tcPr>
            <w:tcW w:w="5103" w:type="dxa"/>
          </w:tcPr>
          <w:p w14:paraId="6AC4CE6C" w14:textId="77777777" w:rsidR="00E02666" w:rsidRPr="00585D97" w:rsidRDefault="00E02666" w:rsidP="00FB323A">
            <w:pPr>
              <w:rPr>
                <w:rFonts w:ascii="Calibri" w:hAnsi="Calibri" w:cs="Calibri"/>
                <w:b/>
                <w:sz w:val="16"/>
                <w:szCs w:val="16"/>
              </w:rPr>
            </w:pPr>
            <w:r w:rsidRPr="00585D97">
              <w:rPr>
                <w:rFonts w:ascii="Calibri" w:hAnsi="Calibri" w:cs="Calibri"/>
                <w:b/>
                <w:sz w:val="16"/>
                <w:szCs w:val="16"/>
              </w:rPr>
              <w:t>Transcript</w:t>
            </w:r>
          </w:p>
        </w:tc>
        <w:tc>
          <w:tcPr>
            <w:tcW w:w="7796" w:type="dxa"/>
          </w:tcPr>
          <w:p w14:paraId="1B2FFBB3" w14:textId="77777777" w:rsidR="00E02666" w:rsidRPr="00585D97" w:rsidRDefault="00E02666" w:rsidP="00FB323A">
            <w:pPr>
              <w:rPr>
                <w:rFonts w:ascii="Calibri" w:hAnsi="Calibri" w:cs="Calibri"/>
                <w:b/>
                <w:sz w:val="16"/>
                <w:szCs w:val="16"/>
              </w:rPr>
            </w:pPr>
            <w:r w:rsidRPr="00585D97">
              <w:rPr>
                <w:rFonts w:cstheme="minorHAnsi"/>
                <w:b/>
                <w:bCs/>
                <w:color w:val="333333"/>
                <w:sz w:val="16"/>
                <w:szCs w:val="16"/>
              </w:rPr>
              <w:t>This sample of student work demonstrates that the student can:</w:t>
            </w:r>
          </w:p>
        </w:tc>
      </w:tr>
      <w:tr w:rsidR="00E02666" w:rsidRPr="001E52F0" w14:paraId="6BA7AB11" w14:textId="77777777" w:rsidTr="00FB323A">
        <w:trPr>
          <w:trHeight w:val="1588"/>
        </w:trPr>
        <w:tc>
          <w:tcPr>
            <w:tcW w:w="1417" w:type="dxa"/>
          </w:tcPr>
          <w:p w14:paraId="615D9BE5" w14:textId="77777777" w:rsidR="00E02666" w:rsidRPr="00585D97" w:rsidRDefault="00E02666" w:rsidP="00FB323A">
            <w:pPr>
              <w:rPr>
                <w:rFonts w:ascii="Calibri" w:hAnsi="Calibri" w:cs="Calibri"/>
                <w:bCs/>
                <w:sz w:val="16"/>
                <w:szCs w:val="16"/>
              </w:rPr>
            </w:pPr>
            <w:r w:rsidRPr="00585D97">
              <w:rPr>
                <w:b/>
                <w:bCs/>
                <w:noProof/>
                <w:sz w:val="16"/>
                <w:szCs w:val="16"/>
              </w:rPr>
              <mc:AlternateContent>
                <mc:Choice Requires="wps">
                  <w:drawing>
                    <wp:anchor distT="0" distB="0" distL="114300" distR="114300" simplePos="0" relativeHeight="251669504" behindDoc="0" locked="0" layoutInCell="1" allowOverlap="1" wp14:anchorId="3EB715F1" wp14:editId="10D1A3B5">
                      <wp:simplePos x="0" y="0"/>
                      <wp:positionH relativeFrom="column">
                        <wp:posOffset>-716280</wp:posOffset>
                      </wp:positionH>
                      <wp:positionV relativeFrom="paragraph">
                        <wp:posOffset>586105</wp:posOffset>
                      </wp:positionV>
                      <wp:extent cx="1490345" cy="57150"/>
                      <wp:effectExtent l="19050" t="95250" r="0" b="57150"/>
                      <wp:wrapNone/>
                      <wp:docPr id="8" name="Straight Arrow Connector 8"/>
                      <wp:cNvGraphicFramePr/>
                      <a:graphic xmlns:a="http://schemas.openxmlformats.org/drawingml/2006/main">
                        <a:graphicData uri="http://schemas.microsoft.com/office/word/2010/wordprocessingShape">
                          <wps:wsp>
                            <wps:cNvCnPr/>
                            <wps:spPr>
                              <a:xfrm flipV="1">
                                <a:off x="0" y="0"/>
                                <a:ext cx="1490345" cy="571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4E298" id="Straight Arrow Connector 8" o:spid="_x0000_s1026" type="#_x0000_t32" style="position:absolute;margin-left:-56.4pt;margin-top:46.15pt;width:117.35pt;height: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" strokecolor="#4472c4 [3204]" strokeweight="2.25pt">
                      <v:stroke endarrow="block" joinstyle="miter"/>
                    </v:shape>
                  </w:pict>
                </mc:Fallback>
              </mc:AlternateContent>
            </w:r>
            <w:r w:rsidRPr="00585D97">
              <w:rPr>
                <w:rFonts w:ascii="Calibri" w:hAnsi="Calibri" w:cs="Calibri"/>
                <w:bCs/>
                <w:sz w:val="16"/>
                <w:szCs w:val="16"/>
              </w:rPr>
              <w:t>0:00-0:36</w:t>
            </w:r>
          </w:p>
        </w:tc>
        <w:tc>
          <w:tcPr>
            <w:tcW w:w="5103" w:type="dxa"/>
          </w:tcPr>
          <w:p w14:paraId="5F328651" w14:textId="77777777" w:rsidR="00E02666" w:rsidRPr="00585D97" w:rsidRDefault="00E02666" w:rsidP="00FB323A">
            <w:pPr>
              <w:rPr>
                <w:rFonts w:ascii="Calibri" w:hAnsi="Calibri" w:cs="Calibri"/>
                <w:bCs/>
                <w:i/>
                <w:iCs/>
                <w:sz w:val="16"/>
                <w:szCs w:val="16"/>
              </w:rPr>
            </w:pPr>
            <w:r w:rsidRPr="00585D97">
              <w:rPr>
                <w:rFonts w:ascii="Calibri" w:hAnsi="Calibri" w:cs="Calibri"/>
                <w:bCs/>
                <w:i/>
                <w:iCs/>
                <w:sz w:val="16"/>
                <w:szCs w:val="16"/>
              </w:rPr>
              <w:t>How did you make your puppet?</w:t>
            </w:r>
          </w:p>
          <w:p w14:paraId="3057C15F" w14:textId="77777777" w:rsidR="00E02666" w:rsidRPr="00585D97" w:rsidRDefault="00E02666" w:rsidP="00FB323A">
            <w:pPr>
              <w:rPr>
                <w:rFonts w:ascii="Calibri" w:hAnsi="Calibri" w:cs="Calibri"/>
                <w:b/>
                <w:sz w:val="16"/>
                <w:szCs w:val="16"/>
              </w:rPr>
            </w:pPr>
          </w:p>
          <w:p w14:paraId="31A21B3A" w14:textId="77777777" w:rsidR="00E02666" w:rsidRPr="00585D97" w:rsidRDefault="00E02666" w:rsidP="00FB323A">
            <w:pPr>
              <w:rPr>
                <w:rFonts w:ascii="Calibri" w:hAnsi="Calibri" w:cs="Calibri"/>
                <w:b/>
                <w:bCs/>
                <w:sz w:val="16"/>
                <w:szCs w:val="16"/>
              </w:rPr>
            </w:pPr>
            <w:r w:rsidRPr="00585D97">
              <w:rPr>
                <w:rFonts w:ascii="Calibri" w:hAnsi="Calibri" w:cs="Calibri"/>
                <w:b/>
                <w:bCs/>
                <w:sz w:val="16"/>
                <w:szCs w:val="16"/>
              </w:rPr>
              <w:t xml:space="preserve">I got some white paper and blue paper, and then I got some glue and I got pencils and </w:t>
            </w:r>
            <w:proofErr w:type="spellStart"/>
            <w:r w:rsidRPr="00585D97">
              <w:rPr>
                <w:rFonts w:ascii="Calibri" w:hAnsi="Calibri" w:cs="Calibri"/>
                <w:b/>
                <w:bCs/>
                <w:sz w:val="16"/>
                <w:szCs w:val="16"/>
              </w:rPr>
              <w:t>textas</w:t>
            </w:r>
            <w:proofErr w:type="spellEnd"/>
            <w:r w:rsidRPr="00585D97">
              <w:rPr>
                <w:rFonts w:ascii="Calibri" w:hAnsi="Calibri" w:cs="Calibri"/>
                <w:b/>
                <w:bCs/>
                <w:sz w:val="16"/>
                <w:szCs w:val="16"/>
              </w:rPr>
              <w:t xml:space="preserve"> and then I drew my paper, my bird. And then I got some pencils and then I drew the wings, and I got some glitters and feathers.</w:t>
            </w:r>
          </w:p>
        </w:tc>
        <w:tc>
          <w:tcPr>
            <w:tcW w:w="7796" w:type="dxa"/>
          </w:tcPr>
          <w:p w14:paraId="32FB3F03" w14:textId="77777777" w:rsidR="00E02666" w:rsidRPr="00585D97" w:rsidRDefault="00E02666" w:rsidP="00A66A1C">
            <w:pPr>
              <w:pStyle w:val="ListParagraph"/>
              <w:numPr>
                <w:ilvl w:val="0"/>
                <w:numId w:val="4"/>
              </w:numPr>
              <w:rPr>
                <w:rFonts w:ascii="Calibri" w:hAnsi="Calibri" w:cs="Calibri"/>
                <w:b/>
                <w:sz w:val="16"/>
                <w:szCs w:val="16"/>
              </w:rPr>
            </w:pPr>
            <w:r w:rsidRPr="00585D97">
              <w:rPr>
                <w:rFonts w:ascii="Calibri" w:hAnsi="Calibri" w:cs="Calibri"/>
                <w:color w:val="333333"/>
                <w:sz w:val="16"/>
                <w:szCs w:val="16"/>
              </w:rPr>
              <w:t xml:space="preserve">Contribute information, express ideas and give reasons for opinions in group tasks or classroom discussions </w:t>
            </w:r>
            <w:hyperlink r:id="rId11" w:tooltip="View elaborations and additional details of VCEALC401" w:history="1">
              <w:r w:rsidRPr="00585D97">
                <w:rPr>
                  <w:rStyle w:val="Hyperlink"/>
                  <w:rFonts w:ascii="Calibri" w:hAnsi="Calibri" w:cs="Calibri"/>
                  <w:sz w:val="16"/>
                  <w:szCs w:val="16"/>
                </w:rPr>
                <w:t>(VCEALC401)</w:t>
              </w:r>
            </w:hyperlink>
          </w:p>
          <w:p w14:paraId="6BAD1FBE" w14:textId="77777777" w:rsidR="00E02666" w:rsidRPr="00585D97" w:rsidRDefault="00E02666" w:rsidP="00A66A1C">
            <w:pPr>
              <w:pStyle w:val="ListParagraph"/>
              <w:numPr>
                <w:ilvl w:val="0"/>
                <w:numId w:val="4"/>
              </w:numPr>
              <w:rPr>
                <w:rFonts w:ascii="Calibri" w:hAnsi="Calibri" w:cs="Calibri"/>
                <w:b/>
                <w:sz w:val="16"/>
                <w:szCs w:val="16"/>
              </w:rPr>
            </w:pPr>
            <w:r w:rsidRPr="00585D97">
              <w:rPr>
                <w:rFonts w:ascii="Calibri" w:hAnsi="Calibri" w:cs="Calibri"/>
                <w:color w:val="333333"/>
                <w:sz w:val="16"/>
                <w:szCs w:val="16"/>
              </w:rPr>
              <w:t xml:space="preserve">Self-correct and improve aspects of pronunciation that impede communication, and focus on correction </w:t>
            </w:r>
            <w:hyperlink r:id="rId12" w:tooltip="View elaborations and additional details of VCEALL423" w:history="1">
              <w:r w:rsidRPr="00585D97">
                <w:rPr>
                  <w:rStyle w:val="Hyperlink"/>
                  <w:rFonts w:ascii="Calibri" w:hAnsi="Calibri" w:cs="Calibri"/>
                  <w:sz w:val="16"/>
                  <w:szCs w:val="16"/>
                </w:rPr>
                <w:t>(VCEALL423)</w:t>
              </w:r>
            </w:hyperlink>
          </w:p>
        </w:tc>
      </w:tr>
      <w:tr w:rsidR="00E02666" w:rsidRPr="0092442D" w14:paraId="782303B8" w14:textId="77777777" w:rsidTr="00FB323A">
        <w:tc>
          <w:tcPr>
            <w:tcW w:w="1417" w:type="dxa"/>
          </w:tcPr>
          <w:p w14:paraId="1A5A8C83" w14:textId="77777777" w:rsidR="00E02666" w:rsidRPr="00585D97" w:rsidRDefault="00E02666" w:rsidP="00FB323A">
            <w:pPr>
              <w:rPr>
                <w:rFonts w:ascii="Calibri" w:hAnsi="Calibri" w:cs="Calibri"/>
                <w:bCs/>
                <w:sz w:val="16"/>
                <w:szCs w:val="16"/>
              </w:rPr>
            </w:pPr>
            <w:r w:rsidRPr="00585D97">
              <w:rPr>
                <w:rFonts w:ascii="Calibri" w:hAnsi="Calibri" w:cs="Calibri"/>
                <w:bCs/>
                <w:sz w:val="16"/>
                <w:szCs w:val="16"/>
              </w:rPr>
              <w:t>0:37-0:46</w:t>
            </w:r>
          </w:p>
        </w:tc>
        <w:tc>
          <w:tcPr>
            <w:tcW w:w="5103" w:type="dxa"/>
          </w:tcPr>
          <w:p w14:paraId="1ECD2F45" w14:textId="77777777" w:rsidR="00E02666" w:rsidRPr="00585D97" w:rsidRDefault="00E02666" w:rsidP="00FB323A">
            <w:pPr>
              <w:rPr>
                <w:rFonts w:ascii="Calibri" w:hAnsi="Calibri" w:cs="Calibri"/>
                <w:bCs/>
                <w:i/>
                <w:iCs/>
                <w:sz w:val="16"/>
                <w:szCs w:val="16"/>
              </w:rPr>
            </w:pPr>
            <w:r w:rsidRPr="00585D97">
              <w:rPr>
                <w:rFonts w:ascii="Calibri" w:hAnsi="Calibri" w:cs="Calibri"/>
                <w:bCs/>
                <w:i/>
                <w:iCs/>
                <w:sz w:val="16"/>
                <w:szCs w:val="16"/>
              </w:rPr>
              <w:t>How are your puppet looks like?</w:t>
            </w:r>
          </w:p>
          <w:p w14:paraId="409B2DF4" w14:textId="77777777" w:rsidR="00E02666" w:rsidRPr="00585D97" w:rsidRDefault="00E02666" w:rsidP="00FB323A">
            <w:pPr>
              <w:rPr>
                <w:rFonts w:ascii="Calibri" w:hAnsi="Calibri" w:cs="Calibri"/>
                <w:bCs/>
                <w:sz w:val="16"/>
                <w:szCs w:val="16"/>
              </w:rPr>
            </w:pPr>
            <w:r w:rsidRPr="00585D97">
              <w:rPr>
                <w:rFonts w:ascii="Calibri" w:hAnsi="Calibri" w:cs="Calibri"/>
                <w:b/>
                <w:bCs/>
                <w:sz w:val="16"/>
                <w:szCs w:val="16"/>
              </w:rPr>
              <w:t xml:space="preserve">Um, looks like a bird. He has colourful feathers and blue wings.  </w:t>
            </w:r>
          </w:p>
        </w:tc>
        <w:tc>
          <w:tcPr>
            <w:tcW w:w="7796" w:type="dxa"/>
          </w:tcPr>
          <w:p w14:paraId="1C3EB2D9" w14:textId="77777777" w:rsidR="00E02666" w:rsidRPr="00585D97" w:rsidRDefault="00E02666" w:rsidP="00A66A1C">
            <w:pPr>
              <w:pStyle w:val="ListParagraph"/>
              <w:numPr>
                <w:ilvl w:val="0"/>
                <w:numId w:val="4"/>
              </w:numPr>
              <w:rPr>
                <w:rFonts w:ascii="Calibri" w:hAnsi="Calibri" w:cs="Calibri"/>
                <w:b/>
                <w:sz w:val="16"/>
                <w:szCs w:val="16"/>
              </w:rPr>
            </w:pPr>
            <w:r w:rsidRPr="00585D97">
              <w:rPr>
                <w:rFonts w:ascii="Calibri" w:hAnsi="Calibri" w:cs="Calibri"/>
                <w:color w:val="333333"/>
                <w:sz w:val="16"/>
                <w:szCs w:val="16"/>
              </w:rPr>
              <w:t xml:space="preserve">Contribute information, express ideas and give reasons for opinions in group tasks or classroom discussions </w:t>
            </w:r>
            <w:hyperlink r:id="rId13" w:tooltip="View elaborations and additional details of VCEALC401" w:history="1">
              <w:r w:rsidRPr="00585D97">
                <w:rPr>
                  <w:rStyle w:val="Hyperlink"/>
                  <w:rFonts w:ascii="Calibri" w:hAnsi="Calibri" w:cs="Calibri"/>
                  <w:sz w:val="16"/>
                  <w:szCs w:val="16"/>
                </w:rPr>
                <w:t>(VCEALC401)</w:t>
              </w:r>
            </w:hyperlink>
          </w:p>
          <w:p w14:paraId="2C5FF411" w14:textId="77777777" w:rsidR="00E02666" w:rsidRPr="00585D97" w:rsidRDefault="00E02666" w:rsidP="00A66A1C">
            <w:pPr>
              <w:pStyle w:val="ListParagraph"/>
              <w:numPr>
                <w:ilvl w:val="0"/>
                <w:numId w:val="4"/>
              </w:numPr>
              <w:rPr>
                <w:rFonts w:ascii="Calibri" w:hAnsi="Calibri" w:cs="Calibri"/>
                <w:b/>
                <w:sz w:val="16"/>
                <w:szCs w:val="16"/>
              </w:rPr>
            </w:pPr>
            <w:r w:rsidRPr="00585D97">
              <w:rPr>
                <w:rFonts w:ascii="Calibri" w:hAnsi="Calibri" w:cs="Calibri"/>
                <w:color w:val="333333"/>
                <w:sz w:val="16"/>
                <w:szCs w:val="16"/>
              </w:rPr>
              <w:t xml:space="preserve">Use longer descriptive phrases </w:t>
            </w:r>
            <w:hyperlink r:id="rId14" w:tooltip="View elaborations and additional details of VCEALL417" w:history="1">
              <w:r w:rsidRPr="00585D97">
                <w:rPr>
                  <w:rStyle w:val="Hyperlink"/>
                  <w:rFonts w:ascii="Calibri" w:hAnsi="Calibri" w:cs="Calibri"/>
                  <w:sz w:val="16"/>
                  <w:szCs w:val="16"/>
                </w:rPr>
                <w:t>(VCEALL417)</w:t>
              </w:r>
            </w:hyperlink>
          </w:p>
        </w:tc>
      </w:tr>
    </w:tbl>
    <w:p w14:paraId="725297FC" w14:textId="77777777" w:rsidR="00E02666" w:rsidRDefault="00E02666" w:rsidP="00E02666">
      <w:pPr>
        <w:rPr>
          <w:b/>
          <w:bCs/>
        </w:rPr>
      </w:pPr>
      <w:r w:rsidRPr="00F5091E">
        <w:rPr>
          <w:rFonts w:ascii="Calibri" w:hAnsi="Calibri" w:cs="Calibri"/>
          <w:b/>
          <w:noProof/>
          <w:szCs w:val="22"/>
        </w:rPr>
        <mc:AlternateContent>
          <mc:Choice Requires="wps">
            <w:drawing>
              <wp:anchor distT="0" distB="0" distL="114300" distR="114300" simplePos="0" relativeHeight="251704320" behindDoc="0" locked="0" layoutInCell="1" allowOverlap="1" wp14:anchorId="55821279" wp14:editId="2F63E135">
                <wp:simplePos x="0" y="0"/>
                <wp:positionH relativeFrom="margin">
                  <wp:posOffset>12261335</wp:posOffset>
                </wp:positionH>
                <wp:positionV relativeFrom="paragraph">
                  <wp:posOffset>1337777</wp:posOffset>
                </wp:positionV>
                <wp:extent cx="2211572" cy="584791"/>
                <wp:effectExtent l="0" t="0" r="17780" b="2540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572" cy="584791"/>
                        </a:xfrm>
                        <a:prstGeom prst="rect">
                          <a:avLst/>
                        </a:prstGeom>
                        <a:solidFill>
                          <a:sysClr val="window" lastClr="FFFFFF">
                            <a:lumMod val="95000"/>
                          </a:sysClr>
                        </a:solidFill>
                        <a:ln w="19050">
                          <a:solidFill>
                            <a:srgbClr val="000000"/>
                          </a:solidFill>
                          <a:miter lim="800000"/>
                          <a:headEnd/>
                          <a:tailEnd/>
                        </a:ln>
                      </wps:spPr>
                      <wps:txbx>
                        <w:txbxContent>
                          <w:p w14:paraId="278AAE08" w14:textId="77777777" w:rsidR="00E02666" w:rsidRPr="00585D97" w:rsidRDefault="00E02666" w:rsidP="00E02666">
                            <w:pPr>
                              <w:rPr>
                                <w:rFonts w:cstheme="minorHAnsi"/>
                                <w:sz w:val="20"/>
                                <w:szCs w:val="20"/>
                                <w:lang w:val="en-US"/>
                              </w:rPr>
                            </w:pPr>
                            <w:r>
                              <w:rPr>
                                <w:rFonts w:cstheme="minorHAnsi"/>
                                <w:sz w:val="20"/>
                                <w:szCs w:val="20"/>
                                <w:lang w:val="en-US"/>
                              </w:rPr>
                              <w:t>Pathways and transitions advice based on the student’s language proficiency and other factors.</w:t>
                            </w:r>
                          </w:p>
                          <w:p w14:paraId="0E43411A" w14:textId="77777777" w:rsidR="00E02666" w:rsidRPr="00585D97" w:rsidRDefault="00E02666" w:rsidP="00E02666">
                            <w:pPr>
                              <w:rPr>
                                <w:rFonts w:cstheme="minorHAnsi"/>
                                <w:sz w:val="20"/>
                                <w:szCs w:val="20"/>
                                <w:lang w:val="en-US"/>
                              </w:rPr>
                            </w:pPr>
                          </w:p>
                          <w:p w14:paraId="45252DE7"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5821279" id="_x0000_s1034" type="#_x0000_t202" style="position:absolute;margin-left:965.45pt;margin-top:105.35pt;width:174.15pt;height:46.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" fillcolor="#f2f2f2" strokeweight="1.5pt">
                <v:textbox>
                  <w:txbxContent>
                    <w:p w14:paraId="278AAE08" w14:textId="77777777" w:rsidR="00E02666" w:rsidRPr="00585D97" w:rsidRDefault="00E02666" w:rsidP="00E02666">
                      <w:pPr>
                        <w:rPr>
                          <w:rFonts w:cstheme="minorHAnsi"/>
                          <w:sz w:val="20"/>
                          <w:szCs w:val="20"/>
                          <w:lang w:val="en-US"/>
                        </w:rPr>
                      </w:pPr>
                      <w:r>
                        <w:rPr>
                          <w:rFonts w:cstheme="minorHAnsi"/>
                          <w:sz w:val="20"/>
                          <w:szCs w:val="20"/>
                          <w:lang w:val="en-US"/>
                        </w:rPr>
                        <w:t>Pathways and transitions advice based on the student’s language proficiency and other factors.</w:t>
                      </w:r>
                    </w:p>
                    <w:p w14:paraId="0E43411A" w14:textId="77777777" w:rsidR="00E02666" w:rsidRPr="00585D97" w:rsidRDefault="00E02666" w:rsidP="00E02666">
                      <w:pPr>
                        <w:rPr>
                          <w:rFonts w:cstheme="minorHAnsi"/>
                          <w:sz w:val="20"/>
                          <w:szCs w:val="20"/>
                          <w:lang w:val="en-US"/>
                        </w:rPr>
                      </w:pPr>
                    </w:p>
                    <w:p w14:paraId="45252DE7" w14:textId="77777777" w:rsidR="00E02666" w:rsidRPr="00585D97" w:rsidRDefault="00E02666" w:rsidP="00E02666">
                      <w:pPr>
                        <w:rPr>
                          <w:rFonts w:cstheme="minorHAnsi"/>
                          <w:sz w:val="20"/>
                          <w:szCs w:val="20"/>
                          <w:lang w:val="en-US"/>
                        </w:rPr>
                      </w:pPr>
                    </w:p>
                  </w:txbxContent>
                </v:textbox>
                <w10:wrap anchorx="margin"/>
              </v:shape>
            </w:pict>
          </mc:Fallback>
        </mc:AlternateContent>
      </w:r>
      <w:r w:rsidRPr="00F5091E">
        <w:rPr>
          <w:rFonts w:ascii="Calibri" w:hAnsi="Calibri" w:cs="Calibri"/>
          <w:b/>
          <w:noProof/>
          <w:szCs w:val="22"/>
        </w:rPr>
        <mc:AlternateContent>
          <mc:Choice Requires="wps">
            <w:drawing>
              <wp:anchor distT="0" distB="0" distL="114300" distR="114300" simplePos="0" relativeHeight="251703296" behindDoc="0" locked="0" layoutInCell="1" allowOverlap="1" wp14:anchorId="25C2A42C" wp14:editId="3720FD22">
                <wp:simplePos x="0" y="0"/>
                <wp:positionH relativeFrom="margin">
                  <wp:posOffset>-142884</wp:posOffset>
                </wp:positionH>
                <wp:positionV relativeFrom="paragraph">
                  <wp:posOffset>2325503</wp:posOffset>
                </wp:positionV>
                <wp:extent cx="2495550" cy="1241947"/>
                <wp:effectExtent l="0" t="0" r="19050" b="1587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41947"/>
                        </a:xfrm>
                        <a:prstGeom prst="rect">
                          <a:avLst/>
                        </a:prstGeom>
                        <a:solidFill>
                          <a:sysClr val="window" lastClr="FFFFFF">
                            <a:lumMod val="95000"/>
                          </a:sysClr>
                        </a:solidFill>
                        <a:ln w="19050">
                          <a:solidFill>
                            <a:srgbClr val="000000"/>
                          </a:solidFill>
                          <a:miter lim="800000"/>
                          <a:headEnd/>
                          <a:tailEnd/>
                        </a:ln>
                      </wps:spPr>
                      <wps:txbx>
                        <w:txbxContent>
                          <w:p w14:paraId="5880DCDE" w14:textId="1BEC6782" w:rsidR="00E02666" w:rsidRPr="00585D97" w:rsidRDefault="00E02666" w:rsidP="00E02666">
                            <w:pPr>
                              <w:rPr>
                                <w:rFonts w:cstheme="minorHAnsi"/>
                                <w:sz w:val="20"/>
                                <w:szCs w:val="20"/>
                                <w:lang w:val="en-US"/>
                              </w:rPr>
                            </w:pPr>
                            <w:r>
                              <w:rPr>
                                <w:rFonts w:cstheme="minorHAnsi"/>
                                <w:sz w:val="20"/>
                                <w:szCs w:val="20"/>
                                <w:lang w:val="en-US"/>
                              </w:rPr>
                              <w:t xml:space="preserve">The pathway and level this student </w:t>
                            </w:r>
                            <w:proofErr w:type="gramStart"/>
                            <w:r>
                              <w:rPr>
                                <w:rFonts w:cstheme="minorHAnsi"/>
                                <w:sz w:val="20"/>
                                <w:szCs w:val="20"/>
                                <w:lang w:val="en-US"/>
                              </w:rPr>
                              <w:t>is</w:t>
                            </w:r>
                            <w:proofErr w:type="gramEnd"/>
                            <w:r>
                              <w:rPr>
                                <w:rFonts w:cstheme="minorHAnsi"/>
                                <w:sz w:val="20"/>
                                <w:szCs w:val="20"/>
                                <w:lang w:val="en-US"/>
                              </w:rPr>
                              <w:t xml:space="preserve"> working within. The dot point descriptors for beginning and consolidating are drawn from the Victorian Curriculum F-10 EAL Reporting Resource. The Achievement Standard is drawn from the Victorian Curriculum F-10 EAL.</w:t>
                            </w:r>
                          </w:p>
                          <w:p w14:paraId="62A62383" w14:textId="77777777" w:rsidR="00E02666" w:rsidRPr="00585D97" w:rsidRDefault="00E02666" w:rsidP="00E02666">
                            <w:pPr>
                              <w:rPr>
                                <w:rFonts w:cstheme="minorHAnsi"/>
                                <w:sz w:val="20"/>
                                <w:szCs w:val="20"/>
                                <w:lang w:val="en-US"/>
                              </w:rPr>
                            </w:pPr>
                          </w:p>
                          <w:p w14:paraId="1AAD43E4"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C2A42C" id="_x0000_s1035" type="#_x0000_t202" style="position:absolute;margin-left:-11.25pt;margin-top:183.1pt;width:196.5pt;height:97.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" fillcolor="#f2f2f2" strokeweight="1.5pt">
                <v:textbox>
                  <w:txbxContent>
                    <w:p w14:paraId="5880DCDE" w14:textId="1BEC6782" w:rsidR="00E02666" w:rsidRPr="00585D97" w:rsidRDefault="00E02666" w:rsidP="00E02666">
                      <w:pPr>
                        <w:rPr>
                          <w:rFonts w:cstheme="minorHAnsi"/>
                          <w:sz w:val="20"/>
                          <w:szCs w:val="20"/>
                          <w:lang w:val="en-US"/>
                        </w:rPr>
                      </w:pPr>
                      <w:r>
                        <w:rPr>
                          <w:rFonts w:cstheme="minorHAnsi"/>
                          <w:sz w:val="20"/>
                          <w:szCs w:val="20"/>
                          <w:lang w:val="en-US"/>
                        </w:rPr>
                        <w:t xml:space="preserve">The pathway and level this student </w:t>
                      </w:r>
                      <w:proofErr w:type="gramStart"/>
                      <w:r>
                        <w:rPr>
                          <w:rFonts w:cstheme="minorHAnsi"/>
                          <w:sz w:val="20"/>
                          <w:szCs w:val="20"/>
                          <w:lang w:val="en-US"/>
                        </w:rPr>
                        <w:t>is</w:t>
                      </w:r>
                      <w:proofErr w:type="gramEnd"/>
                      <w:r>
                        <w:rPr>
                          <w:rFonts w:cstheme="minorHAnsi"/>
                          <w:sz w:val="20"/>
                          <w:szCs w:val="20"/>
                          <w:lang w:val="en-US"/>
                        </w:rPr>
                        <w:t xml:space="preserve"> working within. The dot point descriptors for beginning and consolidating are drawn from the Victorian Curriculum F-10 EAL Reporting Resource. The Achievement Standard is drawn from the Victorian Curriculum F-10 EAL.</w:t>
                      </w:r>
                    </w:p>
                    <w:p w14:paraId="62A62383" w14:textId="77777777" w:rsidR="00E02666" w:rsidRPr="00585D97" w:rsidRDefault="00E02666" w:rsidP="00E02666">
                      <w:pPr>
                        <w:rPr>
                          <w:rFonts w:cstheme="minorHAnsi"/>
                          <w:sz w:val="20"/>
                          <w:szCs w:val="20"/>
                          <w:lang w:val="en-US"/>
                        </w:rPr>
                      </w:pPr>
                    </w:p>
                    <w:p w14:paraId="1AAD43E4" w14:textId="77777777" w:rsidR="00E02666" w:rsidRPr="00585D97" w:rsidRDefault="00E02666" w:rsidP="00E02666">
                      <w:pPr>
                        <w:rPr>
                          <w:rFonts w:cstheme="minorHAnsi"/>
                          <w:sz w:val="20"/>
                          <w:szCs w:val="20"/>
                          <w:lang w:val="en-US"/>
                        </w:rPr>
                      </w:pPr>
                    </w:p>
                  </w:txbxContent>
                </v:textbox>
                <w10:wrap anchorx="margin"/>
              </v:shape>
            </w:pict>
          </mc:Fallback>
        </mc:AlternateContent>
      </w:r>
      <w:r w:rsidRPr="00F5091E">
        <w:rPr>
          <w:rFonts w:ascii="Calibri" w:hAnsi="Calibri" w:cs="Calibri"/>
          <w:b/>
          <w:noProof/>
          <w:szCs w:val="22"/>
        </w:rPr>
        <mc:AlternateContent>
          <mc:Choice Requires="wps">
            <w:drawing>
              <wp:anchor distT="0" distB="0" distL="114300" distR="114300" simplePos="0" relativeHeight="251675648" behindDoc="0" locked="0" layoutInCell="1" allowOverlap="1" wp14:anchorId="079BD054" wp14:editId="7F93EB39">
                <wp:simplePos x="0" y="0"/>
                <wp:positionH relativeFrom="column">
                  <wp:posOffset>1857375</wp:posOffset>
                </wp:positionH>
                <wp:positionV relativeFrom="paragraph">
                  <wp:posOffset>772795</wp:posOffset>
                </wp:positionV>
                <wp:extent cx="1143000" cy="381000"/>
                <wp:effectExtent l="19050" t="57150" r="19050" b="19050"/>
                <wp:wrapNone/>
                <wp:docPr id="19" name="Straight Arrow Connector 19"/>
                <wp:cNvGraphicFramePr/>
                <a:graphic xmlns:a="http://schemas.openxmlformats.org/drawingml/2006/main">
                  <a:graphicData uri="http://schemas.microsoft.com/office/word/2010/wordprocessingShape">
                    <wps:wsp>
                      <wps:cNvCnPr/>
                      <wps:spPr>
                        <a:xfrm flipV="1">
                          <a:off x="0" y="0"/>
                          <a:ext cx="1143000" cy="3810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79DAF" id="Straight Arrow Connector 19" o:spid="_x0000_s1026" type="#_x0000_t32" style="position:absolute;margin-left:146.25pt;margin-top:60.85pt;width:90pt;height:30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" strokecolor="#4472c4 [3204]" strokeweight="2.25pt">
                <v:stroke endarrow="block" joinstyle="miter"/>
              </v:shape>
            </w:pict>
          </mc:Fallback>
        </mc:AlternateContent>
      </w:r>
      <w:r w:rsidRPr="00F5091E">
        <w:rPr>
          <w:rFonts w:ascii="Calibri" w:hAnsi="Calibri" w:cs="Calibri"/>
          <w:b/>
          <w:noProof/>
          <w:szCs w:val="22"/>
        </w:rPr>
        <mc:AlternateContent>
          <mc:Choice Requires="wps">
            <w:drawing>
              <wp:anchor distT="0" distB="0" distL="114300" distR="114300" simplePos="0" relativeHeight="251674624" behindDoc="0" locked="0" layoutInCell="1" allowOverlap="1" wp14:anchorId="68B3D933" wp14:editId="56A05E28">
                <wp:simplePos x="0" y="0"/>
                <wp:positionH relativeFrom="margin">
                  <wp:posOffset>-171450</wp:posOffset>
                </wp:positionH>
                <wp:positionV relativeFrom="paragraph">
                  <wp:posOffset>829945</wp:posOffset>
                </wp:positionV>
                <wp:extent cx="2495550" cy="8001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0100"/>
                        </a:xfrm>
                        <a:prstGeom prst="rect">
                          <a:avLst/>
                        </a:prstGeom>
                        <a:solidFill>
                          <a:sysClr val="window" lastClr="FFFFFF">
                            <a:lumMod val="95000"/>
                          </a:sysClr>
                        </a:solidFill>
                        <a:ln w="19050">
                          <a:solidFill>
                            <a:srgbClr val="000000"/>
                          </a:solidFill>
                          <a:miter lim="800000"/>
                          <a:headEnd/>
                          <a:tailEnd/>
                        </a:ln>
                      </wps:spPr>
                      <wps:txbx>
                        <w:txbxContent>
                          <w:p w14:paraId="4A34BBC4"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Where appropriate, this section shows the content descriptions from the EAL curriculum that the student demonstrates throughout the example.  </w:t>
                            </w:r>
                          </w:p>
                          <w:p w14:paraId="641426FE" w14:textId="77777777" w:rsidR="00E02666" w:rsidRPr="00585D97" w:rsidRDefault="00E02666" w:rsidP="00E02666">
                            <w:pPr>
                              <w:rPr>
                                <w:rFonts w:cstheme="minorHAnsi"/>
                                <w:sz w:val="20"/>
                                <w:szCs w:val="20"/>
                                <w:lang w:val="en-US"/>
                              </w:rPr>
                            </w:pPr>
                          </w:p>
                          <w:p w14:paraId="7428C17A" w14:textId="77777777" w:rsidR="00E02666" w:rsidRPr="00585D97" w:rsidRDefault="00E02666" w:rsidP="00E02666">
                            <w:pPr>
                              <w:rPr>
                                <w:rFonts w:cstheme="minorHAnsi"/>
                                <w:sz w:val="20"/>
                                <w:szCs w:val="2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B3D933" id="_x0000_s1036" type="#_x0000_t202" style="position:absolute;margin-left:-13.5pt;margin-top:65.35pt;width:196.5pt;height: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" fillcolor="#f2f2f2" strokeweight="1.5pt">
                <v:textbox>
                  <w:txbxContent>
                    <w:p w14:paraId="4A34BBC4" w14:textId="77777777" w:rsidR="00E02666" w:rsidRPr="00585D97" w:rsidRDefault="00E02666" w:rsidP="00E02666">
                      <w:pPr>
                        <w:rPr>
                          <w:rFonts w:cstheme="minorHAnsi"/>
                          <w:sz w:val="20"/>
                          <w:szCs w:val="20"/>
                          <w:lang w:val="en-US"/>
                        </w:rPr>
                      </w:pPr>
                      <w:r w:rsidRPr="00585D97">
                        <w:rPr>
                          <w:rFonts w:cstheme="minorHAnsi"/>
                          <w:sz w:val="20"/>
                          <w:szCs w:val="20"/>
                          <w:lang w:val="en-US"/>
                        </w:rPr>
                        <w:t xml:space="preserve">Where appropriate, this section shows the content descriptions from the EAL curriculum that the student demonstrates throughout the example.  </w:t>
                      </w:r>
                    </w:p>
                    <w:p w14:paraId="641426FE" w14:textId="77777777" w:rsidR="00E02666" w:rsidRPr="00585D97" w:rsidRDefault="00E02666" w:rsidP="00E02666">
                      <w:pPr>
                        <w:rPr>
                          <w:rFonts w:cstheme="minorHAnsi"/>
                          <w:sz w:val="20"/>
                          <w:szCs w:val="20"/>
                          <w:lang w:val="en-US"/>
                        </w:rPr>
                      </w:pPr>
                    </w:p>
                    <w:p w14:paraId="7428C17A" w14:textId="77777777" w:rsidR="00E02666" w:rsidRPr="00585D97" w:rsidRDefault="00E02666" w:rsidP="00E02666">
                      <w:pPr>
                        <w:rPr>
                          <w:rFonts w:cstheme="minorHAnsi"/>
                          <w:sz w:val="20"/>
                          <w:szCs w:val="20"/>
                          <w:lang w:val="en-US"/>
                        </w:rPr>
                      </w:pPr>
                    </w:p>
                  </w:txbxContent>
                </v:textbox>
                <w10:wrap anchorx="margin"/>
              </v:shape>
            </w:pict>
          </mc:Fallback>
        </mc:AlternateContent>
      </w:r>
    </w:p>
    <w:tbl>
      <w:tblPr>
        <w:tblStyle w:val="TableGrid"/>
        <w:tblW w:w="14316" w:type="dxa"/>
        <w:tblInd w:w="4390" w:type="dxa"/>
        <w:tblLook w:val="04A0" w:firstRow="1" w:lastRow="0" w:firstColumn="1" w:lastColumn="0" w:noHBand="0" w:noVBand="1"/>
      </w:tblPr>
      <w:tblGrid>
        <w:gridCol w:w="8363"/>
        <w:gridCol w:w="5953"/>
      </w:tblGrid>
      <w:tr w:rsidR="00E02666" w14:paraId="777FCE83" w14:textId="77777777" w:rsidTr="00FB323A">
        <w:tc>
          <w:tcPr>
            <w:tcW w:w="8363" w:type="dxa"/>
            <w:shd w:val="clear" w:color="auto" w:fill="FFFFFF" w:themeFill="background1"/>
          </w:tcPr>
          <w:p w14:paraId="659D9F59" w14:textId="77777777" w:rsidR="00E02666" w:rsidRPr="00585D97" w:rsidRDefault="00E02666" w:rsidP="00FB323A">
            <w:pPr>
              <w:rPr>
                <w:rFonts w:cstheme="minorHAnsi"/>
                <w:b/>
                <w:bCs/>
                <w:color w:val="333333"/>
                <w:sz w:val="16"/>
                <w:szCs w:val="16"/>
              </w:rPr>
            </w:pPr>
            <w:r w:rsidRPr="001D6011">
              <w:rPr>
                <w:rFonts w:ascii="Calibri" w:hAnsi="Calibri" w:cs="Calibri"/>
                <w:b/>
                <w:noProof/>
                <w:szCs w:val="22"/>
              </w:rPr>
              <mc:AlternateContent>
                <mc:Choice Requires="wps">
                  <w:drawing>
                    <wp:anchor distT="0" distB="0" distL="114300" distR="114300" simplePos="0" relativeHeight="251673600" behindDoc="0" locked="0" layoutInCell="1" allowOverlap="1" wp14:anchorId="6148FC32" wp14:editId="47FFF7EF">
                      <wp:simplePos x="0" y="0"/>
                      <wp:positionH relativeFrom="column">
                        <wp:posOffset>8761980</wp:posOffset>
                      </wp:positionH>
                      <wp:positionV relativeFrom="paragraph">
                        <wp:posOffset>-1618600</wp:posOffset>
                      </wp:positionV>
                      <wp:extent cx="626863" cy="49175"/>
                      <wp:effectExtent l="0" t="95250" r="1905" b="65405"/>
                      <wp:wrapNone/>
                      <wp:docPr id="16" name="Straight Arrow Connector 16"/>
                      <wp:cNvGraphicFramePr/>
                      <a:graphic xmlns:a="http://schemas.openxmlformats.org/drawingml/2006/main">
                        <a:graphicData uri="http://schemas.microsoft.com/office/word/2010/wordprocessingShape">
                          <wps:wsp>
                            <wps:cNvCnPr/>
                            <wps:spPr>
                              <a:xfrm flipH="1" flipV="1">
                                <a:off x="0" y="0"/>
                                <a:ext cx="626863" cy="491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5049AF" id="Straight Arrow Connector 16" o:spid="_x0000_s1026" type="#_x0000_t32" style="position:absolute;margin-left:689.9pt;margin-top:-127.45pt;width:49.35pt;height:3.8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" strokecolor="#4472c4 [3204]" strokeweight="2.25pt">
                      <v:stroke endarrow="block" joinstyle="miter"/>
                    </v:shape>
                  </w:pict>
                </mc:Fallback>
              </mc:AlternateContent>
            </w:r>
            <w:r w:rsidRPr="00585D97">
              <w:rPr>
                <w:rFonts w:cstheme="minorHAnsi"/>
                <w:b/>
                <w:bCs/>
                <w:color w:val="333333"/>
                <w:sz w:val="16"/>
                <w:szCs w:val="16"/>
              </w:rPr>
              <w:t xml:space="preserve">Overall, this student can also: </w:t>
            </w:r>
          </w:p>
          <w:p w14:paraId="6AF6FC76" w14:textId="77777777" w:rsidR="00E02666" w:rsidRPr="00585D97" w:rsidRDefault="00E02666" w:rsidP="00FB323A">
            <w:pPr>
              <w:pStyle w:val="ListParagraph"/>
              <w:numPr>
                <w:ilvl w:val="0"/>
                <w:numId w:val="1"/>
              </w:numPr>
              <w:autoSpaceDE w:val="0"/>
              <w:autoSpaceDN w:val="0"/>
              <w:adjustRightInd w:val="0"/>
              <w:spacing w:after="0"/>
              <w:rPr>
                <w:rFonts w:cstheme="minorHAnsi"/>
                <w:sz w:val="16"/>
                <w:szCs w:val="16"/>
              </w:rPr>
            </w:pPr>
            <w:r w:rsidRPr="00585D97">
              <w:rPr>
                <w:rFonts w:cstheme="minorHAnsi"/>
                <w:color w:val="333333"/>
                <w:sz w:val="16"/>
                <w:szCs w:val="16"/>
              </w:rPr>
              <w:t xml:space="preserve">Initiate and participate in casual exchanges and in learning contexts </w:t>
            </w:r>
            <w:hyperlink r:id="rId15" w:tooltip="View elaborations and additional details of VCEALC404" w:history="1">
              <w:r w:rsidRPr="00585D97">
                <w:rPr>
                  <w:rStyle w:val="Hyperlink"/>
                  <w:rFonts w:cstheme="minorHAnsi"/>
                  <w:sz w:val="16"/>
                  <w:szCs w:val="16"/>
                </w:rPr>
                <w:t>(VCEALC404)</w:t>
              </w:r>
            </w:hyperlink>
          </w:p>
          <w:p w14:paraId="2040209F" w14:textId="77777777" w:rsidR="00E02666" w:rsidRPr="00585D97" w:rsidRDefault="00E02666" w:rsidP="00FB323A">
            <w:pPr>
              <w:pStyle w:val="ListParagraph"/>
              <w:numPr>
                <w:ilvl w:val="0"/>
                <w:numId w:val="1"/>
              </w:numPr>
              <w:autoSpaceDE w:val="0"/>
              <w:autoSpaceDN w:val="0"/>
              <w:adjustRightInd w:val="0"/>
              <w:spacing w:after="0"/>
              <w:rPr>
                <w:rFonts w:cstheme="minorHAnsi"/>
                <w:sz w:val="16"/>
                <w:szCs w:val="16"/>
              </w:rPr>
            </w:pPr>
            <w:r w:rsidRPr="00585D97">
              <w:rPr>
                <w:rFonts w:cstheme="minorHAnsi"/>
                <w:color w:val="333333"/>
                <w:sz w:val="16"/>
                <w:szCs w:val="16"/>
              </w:rPr>
              <w:t xml:space="preserve">Adapt speech to suit a variety of registers </w:t>
            </w:r>
            <w:hyperlink r:id="rId16" w:tooltip="View elaborations and additional details of VCEALL413" w:history="1">
              <w:r w:rsidRPr="00585D97">
                <w:rPr>
                  <w:rStyle w:val="Hyperlink"/>
                  <w:rFonts w:cstheme="minorHAnsi"/>
                  <w:sz w:val="16"/>
                  <w:szCs w:val="16"/>
                </w:rPr>
                <w:t>(VCEALL413)</w:t>
              </w:r>
            </w:hyperlink>
          </w:p>
          <w:p w14:paraId="57304103" w14:textId="77777777" w:rsidR="00E02666" w:rsidRPr="00585D97" w:rsidRDefault="00E02666" w:rsidP="00FB323A">
            <w:pPr>
              <w:pStyle w:val="ListParagraph"/>
              <w:numPr>
                <w:ilvl w:val="0"/>
                <w:numId w:val="1"/>
              </w:numPr>
              <w:autoSpaceDE w:val="0"/>
              <w:autoSpaceDN w:val="0"/>
              <w:adjustRightInd w:val="0"/>
              <w:spacing w:after="0"/>
              <w:rPr>
                <w:sz w:val="16"/>
                <w:szCs w:val="16"/>
              </w:rPr>
            </w:pPr>
            <w:r w:rsidRPr="00585D97">
              <w:rPr>
                <w:rFonts w:cstheme="minorHAnsi"/>
                <w:color w:val="333333"/>
                <w:sz w:val="16"/>
                <w:szCs w:val="16"/>
              </w:rPr>
              <w:t xml:space="preserve">Use appropriate sequence markers </w:t>
            </w:r>
            <w:hyperlink r:id="rId17" w:tooltip="View elaborations and additional details of VCEALL414" w:history="1">
              <w:r w:rsidRPr="00585D97">
                <w:rPr>
                  <w:rStyle w:val="Hyperlink"/>
                  <w:rFonts w:cstheme="minorHAnsi"/>
                  <w:sz w:val="16"/>
                  <w:szCs w:val="16"/>
                </w:rPr>
                <w:t>(VCEALL414)</w:t>
              </w:r>
            </w:hyperlink>
          </w:p>
          <w:p w14:paraId="713AF457" w14:textId="77777777" w:rsidR="00E02666" w:rsidRPr="00585D97" w:rsidRDefault="00E02666" w:rsidP="00FB323A">
            <w:pPr>
              <w:pStyle w:val="ListParagraph"/>
              <w:numPr>
                <w:ilvl w:val="0"/>
                <w:numId w:val="1"/>
              </w:numPr>
              <w:autoSpaceDE w:val="0"/>
              <w:autoSpaceDN w:val="0"/>
              <w:adjustRightInd w:val="0"/>
              <w:spacing w:after="0"/>
              <w:rPr>
                <w:rFonts w:cstheme="minorHAnsi"/>
                <w:sz w:val="16"/>
                <w:szCs w:val="16"/>
              </w:rPr>
            </w:pPr>
            <w:r w:rsidRPr="00585D97">
              <w:rPr>
                <w:rFonts w:cstheme="minorHAnsi"/>
                <w:color w:val="333333"/>
                <w:sz w:val="16"/>
                <w:szCs w:val="16"/>
              </w:rPr>
              <w:t xml:space="preserve">Use basic and some complex verb forms accurately </w:t>
            </w:r>
            <w:hyperlink r:id="rId18" w:tooltip="View elaborations and additional details of VCEALL416" w:history="1">
              <w:r w:rsidRPr="00585D97">
                <w:rPr>
                  <w:rStyle w:val="Hyperlink"/>
                  <w:rFonts w:cstheme="minorHAnsi"/>
                  <w:sz w:val="16"/>
                  <w:szCs w:val="16"/>
                </w:rPr>
                <w:t>(VCEALL416)</w:t>
              </w:r>
            </w:hyperlink>
          </w:p>
          <w:p w14:paraId="7DBCAF27" w14:textId="77777777" w:rsidR="00E02666" w:rsidRPr="00585D97" w:rsidRDefault="00E02666" w:rsidP="00FB323A">
            <w:pPr>
              <w:pStyle w:val="ListParagraph"/>
              <w:numPr>
                <w:ilvl w:val="0"/>
                <w:numId w:val="1"/>
              </w:numPr>
              <w:autoSpaceDE w:val="0"/>
              <w:autoSpaceDN w:val="0"/>
              <w:adjustRightInd w:val="0"/>
              <w:spacing w:after="0"/>
              <w:rPr>
                <w:rFonts w:cstheme="minorHAnsi"/>
                <w:sz w:val="16"/>
                <w:szCs w:val="16"/>
              </w:rPr>
            </w:pPr>
            <w:r w:rsidRPr="00585D97">
              <w:rPr>
                <w:rFonts w:cstheme="minorHAnsi"/>
                <w:color w:val="333333"/>
                <w:sz w:val="16"/>
                <w:szCs w:val="16"/>
              </w:rPr>
              <w:t xml:space="preserve">Use pronunciation and a range of non-verbal features to convey meaning and enhance communication </w:t>
            </w:r>
            <w:hyperlink r:id="rId19" w:tooltip="View elaborations and additional details of VCEALL422" w:history="1">
              <w:r w:rsidRPr="00585D97">
                <w:rPr>
                  <w:rStyle w:val="Hyperlink"/>
                  <w:rFonts w:cstheme="minorHAnsi"/>
                  <w:sz w:val="16"/>
                  <w:szCs w:val="16"/>
                </w:rPr>
                <w:t>(VCEALL422)</w:t>
              </w:r>
            </w:hyperlink>
          </w:p>
        </w:tc>
        <w:tc>
          <w:tcPr>
            <w:tcW w:w="5953" w:type="dxa"/>
            <w:shd w:val="clear" w:color="auto" w:fill="E2EFD9" w:themeFill="accent6" w:themeFillTint="33"/>
          </w:tcPr>
          <w:p w14:paraId="4A986D9E" w14:textId="77777777" w:rsidR="00E02666" w:rsidRPr="00574F50" w:rsidRDefault="00E02666" w:rsidP="00FB323A">
            <w:pPr>
              <w:rPr>
                <w:sz w:val="16"/>
                <w:szCs w:val="16"/>
              </w:rPr>
            </w:pPr>
            <w:r w:rsidRPr="00574F50">
              <w:rPr>
                <w:rFonts w:cstheme="minorHAnsi"/>
                <w:noProof/>
                <w:sz w:val="16"/>
                <w:szCs w:val="16"/>
              </w:rPr>
              <mc:AlternateContent>
                <mc:Choice Requires="wps">
                  <w:drawing>
                    <wp:anchor distT="0" distB="0" distL="114300" distR="114300" simplePos="0" relativeHeight="251677696" behindDoc="0" locked="0" layoutInCell="1" allowOverlap="1" wp14:anchorId="41D769A2" wp14:editId="7FFC5592">
                      <wp:simplePos x="0" y="0"/>
                      <wp:positionH relativeFrom="column">
                        <wp:posOffset>3147267</wp:posOffset>
                      </wp:positionH>
                      <wp:positionV relativeFrom="paragraph">
                        <wp:posOffset>-70219</wp:posOffset>
                      </wp:positionV>
                      <wp:extent cx="929463" cy="166030"/>
                      <wp:effectExtent l="38100" t="19050" r="4445" b="81915"/>
                      <wp:wrapNone/>
                      <wp:docPr id="21" name="Straight Arrow Connector 21"/>
                      <wp:cNvGraphicFramePr/>
                      <a:graphic xmlns:a="http://schemas.openxmlformats.org/drawingml/2006/main">
                        <a:graphicData uri="http://schemas.microsoft.com/office/word/2010/wordprocessingShape">
                          <wps:wsp>
                            <wps:cNvCnPr/>
                            <wps:spPr>
                              <a:xfrm flipH="1">
                                <a:off x="0" y="0"/>
                                <a:ext cx="929463" cy="16603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A8E6D" id="Straight Arrow Connector 21" o:spid="_x0000_s1026" type="#_x0000_t32" style="position:absolute;margin-left:247.8pt;margin-top:-5.55pt;width:73.2pt;height:13.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" strokecolor="#4472c4 [3204]" strokeweight="2.25pt">
                      <v:stroke endarrow="block" joinstyle="miter"/>
                    </v:shape>
                  </w:pict>
                </mc:Fallback>
              </mc:AlternateContent>
            </w:r>
            <w:r w:rsidRPr="00574F50">
              <w:rPr>
                <w:b/>
                <w:bCs/>
                <w:sz w:val="16"/>
                <w:szCs w:val="16"/>
              </w:rPr>
              <w:t>Possible next steps for this student’s learning:</w:t>
            </w:r>
          </w:p>
          <w:p w14:paraId="39D327B2" w14:textId="77777777" w:rsidR="00574F50" w:rsidRPr="00574F50" w:rsidRDefault="00574F50" w:rsidP="00574F50">
            <w:pPr>
              <w:pStyle w:val="ListParagraph"/>
              <w:numPr>
                <w:ilvl w:val="0"/>
                <w:numId w:val="10"/>
              </w:numPr>
              <w:rPr>
                <w:rFonts w:cstheme="minorHAnsi"/>
                <w:b/>
                <w:bCs/>
                <w:sz w:val="16"/>
                <w:szCs w:val="16"/>
              </w:rPr>
            </w:pPr>
            <w:r w:rsidRPr="00574F50">
              <w:rPr>
                <w:rFonts w:cstheme="minorHAnsi"/>
                <w:sz w:val="16"/>
                <w:szCs w:val="16"/>
              </w:rPr>
              <w:t xml:space="preserve">Using a structure and sentence stems to retell a story, for example, </w:t>
            </w:r>
            <w:r w:rsidRPr="00574F50">
              <w:rPr>
                <w:rFonts w:cstheme="minorHAnsi"/>
                <w:i/>
                <w:iCs/>
                <w:sz w:val="16"/>
                <w:szCs w:val="16"/>
              </w:rPr>
              <w:t>in the beginning…then…</w:t>
            </w:r>
            <w:r w:rsidRPr="00574F50">
              <w:rPr>
                <w:rFonts w:cstheme="minorHAnsi"/>
                <w:sz w:val="16"/>
                <w:szCs w:val="16"/>
              </w:rPr>
              <w:t xml:space="preserve"> </w:t>
            </w:r>
            <w:hyperlink r:id="rId20" w:tooltip="View elaborations and additional details of VCEALL441" w:history="1">
              <w:r w:rsidRPr="00574F50">
                <w:rPr>
                  <w:rStyle w:val="Hyperlink"/>
                  <w:rFonts w:cstheme="minorHAnsi"/>
                  <w:sz w:val="16"/>
                  <w:szCs w:val="16"/>
                </w:rPr>
                <w:t>(VCEALL441)</w:t>
              </w:r>
            </w:hyperlink>
          </w:p>
          <w:p w14:paraId="74A6AEE1" w14:textId="77777777" w:rsidR="00574F50" w:rsidRPr="00574F50" w:rsidRDefault="00574F50" w:rsidP="00574F50">
            <w:pPr>
              <w:pStyle w:val="ListParagraph"/>
              <w:numPr>
                <w:ilvl w:val="0"/>
                <w:numId w:val="10"/>
              </w:numPr>
              <w:rPr>
                <w:rFonts w:cstheme="minorHAnsi"/>
                <w:b/>
                <w:bCs/>
                <w:sz w:val="16"/>
                <w:szCs w:val="16"/>
              </w:rPr>
            </w:pPr>
            <w:r w:rsidRPr="00574F50">
              <w:rPr>
                <w:rFonts w:cstheme="minorHAnsi"/>
                <w:sz w:val="16"/>
                <w:szCs w:val="16"/>
              </w:rPr>
              <w:t xml:space="preserve">Creating a character map with vocabulary to describe the characters and their actions </w:t>
            </w:r>
            <w:hyperlink r:id="rId21" w:tooltip="View elaborations and additional details of VCEALC428" w:history="1">
              <w:r w:rsidRPr="00574F50">
                <w:rPr>
                  <w:rStyle w:val="Hyperlink"/>
                  <w:rFonts w:cstheme="minorHAnsi"/>
                  <w:sz w:val="16"/>
                  <w:szCs w:val="16"/>
                </w:rPr>
                <w:t>(VCEALC428)</w:t>
              </w:r>
            </w:hyperlink>
          </w:p>
          <w:p w14:paraId="398FD810" w14:textId="77777777" w:rsidR="00574F50" w:rsidRPr="00574F50" w:rsidRDefault="00574F50" w:rsidP="00574F50">
            <w:pPr>
              <w:pStyle w:val="ListParagraph"/>
              <w:numPr>
                <w:ilvl w:val="0"/>
                <w:numId w:val="10"/>
              </w:numPr>
              <w:rPr>
                <w:rFonts w:cstheme="minorHAnsi"/>
                <w:b/>
                <w:bCs/>
                <w:sz w:val="16"/>
                <w:szCs w:val="16"/>
              </w:rPr>
            </w:pPr>
            <w:r w:rsidRPr="00574F50">
              <w:rPr>
                <w:rFonts w:cstheme="minorHAnsi"/>
                <w:sz w:val="16"/>
                <w:szCs w:val="16"/>
              </w:rPr>
              <w:t xml:space="preserve">Using the character map to support her responses to open-ended questions about the characters </w:t>
            </w:r>
            <w:hyperlink r:id="rId22" w:tooltip="View elaborations and additional details of VCEALC429" w:history="1">
              <w:r w:rsidRPr="00574F50">
                <w:rPr>
                  <w:rStyle w:val="Hyperlink"/>
                  <w:rFonts w:cstheme="minorHAnsi"/>
                  <w:sz w:val="16"/>
                  <w:szCs w:val="16"/>
                </w:rPr>
                <w:t>(VCEALC429)</w:t>
              </w:r>
            </w:hyperlink>
            <w:r w:rsidRPr="00574F50">
              <w:rPr>
                <w:rFonts w:cstheme="minorHAnsi"/>
                <w:sz w:val="16"/>
                <w:szCs w:val="16"/>
              </w:rPr>
              <w:t xml:space="preserve"> </w:t>
            </w:r>
          </w:p>
          <w:p w14:paraId="277CBD88" w14:textId="5E60AE0F" w:rsidR="00E02666" w:rsidRPr="00574F50" w:rsidRDefault="00574F50" w:rsidP="00574F50">
            <w:pPr>
              <w:pStyle w:val="ListParagraph"/>
              <w:numPr>
                <w:ilvl w:val="0"/>
                <w:numId w:val="10"/>
              </w:numPr>
              <w:autoSpaceDE w:val="0"/>
              <w:autoSpaceDN w:val="0"/>
              <w:adjustRightInd w:val="0"/>
              <w:spacing w:after="0"/>
              <w:rPr>
                <w:rFonts w:cstheme="minorHAnsi"/>
                <w:b/>
                <w:bCs/>
                <w:sz w:val="16"/>
                <w:szCs w:val="16"/>
              </w:rPr>
            </w:pPr>
            <w:r w:rsidRPr="00574F50">
              <w:rPr>
                <w:rFonts w:cstheme="minorHAnsi"/>
                <w:sz w:val="16"/>
                <w:szCs w:val="16"/>
              </w:rPr>
              <w:t xml:space="preserve">Elaborating on what the student might do as the main character by rewriting the story with an alternative complication or resolution, either independently or with a partner </w:t>
            </w:r>
            <w:hyperlink r:id="rId23" w:tooltip="View elaborations and additional details of VCEALC457" w:history="1">
              <w:r w:rsidRPr="00574F50">
                <w:rPr>
                  <w:rStyle w:val="Hyperlink"/>
                  <w:rFonts w:cstheme="minorHAnsi"/>
                  <w:sz w:val="16"/>
                  <w:szCs w:val="16"/>
                </w:rPr>
                <w:t>(VCEALC457)</w:t>
              </w:r>
            </w:hyperlink>
            <w:r w:rsidRPr="00574F50">
              <w:rPr>
                <w:rStyle w:val="Hyperlink"/>
                <w:rFonts w:cstheme="minorHAnsi"/>
                <w:sz w:val="16"/>
                <w:szCs w:val="16"/>
              </w:rPr>
              <w:t xml:space="preserve"> </w:t>
            </w:r>
            <w:hyperlink r:id="rId24" w:tooltip="View elaborations and additional details of VCEALC378" w:history="1">
              <w:r w:rsidRPr="00574F50">
                <w:rPr>
                  <w:rStyle w:val="Hyperlink"/>
                  <w:rFonts w:cstheme="minorHAnsi"/>
                  <w:sz w:val="16"/>
                  <w:szCs w:val="16"/>
                </w:rPr>
                <w:t>(VCEALC378)</w:t>
              </w:r>
            </w:hyperlink>
            <w:r w:rsidRPr="00574F50">
              <w:rPr>
                <w:rStyle w:val="Hyperlink"/>
                <w:rFonts w:cstheme="minorHAnsi"/>
                <w:sz w:val="16"/>
                <w:szCs w:val="16"/>
              </w:rPr>
              <w:t xml:space="preserve"> </w:t>
            </w:r>
            <w:hyperlink r:id="rId25" w:tooltip="View elaborations and additional details of VCEALC298" w:history="1">
              <w:r w:rsidRPr="00574F50">
                <w:rPr>
                  <w:rStyle w:val="Hyperlink"/>
                  <w:rFonts w:cstheme="minorHAnsi"/>
                  <w:sz w:val="16"/>
                  <w:szCs w:val="16"/>
                </w:rPr>
                <w:t>(VCEALC298)</w:t>
              </w:r>
            </w:hyperlink>
            <w:r w:rsidRPr="00574F50">
              <w:rPr>
                <w:rStyle w:val="Hyperlink"/>
                <w:rFonts w:cstheme="minorHAnsi"/>
                <w:sz w:val="16"/>
                <w:szCs w:val="16"/>
              </w:rPr>
              <w:t xml:space="preserve"> </w:t>
            </w:r>
            <w:r w:rsidRPr="00574F50">
              <w:rPr>
                <w:rStyle w:val="Hyperlink"/>
                <w:rFonts w:cstheme="minorHAnsi"/>
                <w:color w:val="auto"/>
                <w:sz w:val="16"/>
                <w:szCs w:val="16"/>
              </w:rPr>
              <w:t xml:space="preserve">*This is a writing activity. Depending on the student’s proficiency in writing, the student may be working at Level B1, B2 or B3 in writing. </w:t>
            </w:r>
            <w:r w:rsidR="00E02666" w:rsidRPr="00574F50">
              <w:rPr>
                <w:rFonts w:cstheme="minorHAnsi"/>
                <w:b/>
                <w:bCs/>
                <w:sz w:val="16"/>
                <w:szCs w:val="16"/>
              </w:rPr>
              <w:t xml:space="preserve"> </w:t>
            </w:r>
          </w:p>
        </w:tc>
      </w:tr>
      <w:tr w:rsidR="00E02666" w14:paraId="757AF627" w14:textId="77777777" w:rsidTr="00FB323A">
        <w:tc>
          <w:tcPr>
            <w:tcW w:w="8363" w:type="dxa"/>
            <w:shd w:val="clear" w:color="auto" w:fill="FFFFFF" w:themeFill="background1"/>
          </w:tcPr>
          <w:p w14:paraId="7D227C0F" w14:textId="797E949E" w:rsidR="00E02666" w:rsidRPr="00585D97" w:rsidRDefault="00E02666" w:rsidP="00FB323A">
            <w:pPr>
              <w:spacing w:after="0"/>
              <w:rPr>
                <w:rFonts w:cstheme="minorHAnsi"/>
                <w:sz w:val="16"/>
                <w:szCs w:val="16"/>
              </w:rPr>
            </w:pPr>
            <w:r w:rsidRPr="00585D97">
              <w:rPr>
                <w:rFonts w:cstheme="minorHAnsi"/>
                <w:sz w:val="16"/>
                <w:szCs w:val="16"/>
              </w:rPr>
              <w:t xml:space="preserve">This student’s performance in this task suggests that she is working within the range of Level B3 in Speaking and listening. The assessing teacher will need to consider a range of student samples in order to determine whether this student is at the beginning of B3, consolidating B3 or at the B3 standard in Speaking and listening.   </w:t>
            </w:r>
          </w:p>
          <w:p w14:paraId="2EFE510C" w14:textId="2F899EAE" w:rsidR="00E02666" w:rsidRPr="00585D97" w:rsidRDefault="00E02666" w:rsidP="00FB323A">
            <w:pPr>
              <w:spacing w:after="0"/>
              <w:rPr>
                <w:sz w:val="16"/>
                <w:szCs w:val="16"/>
              </w:rPr>
            </w:pPr>
            <w:r w:rsidRPr="00585D97">
              <w:rPr>
                <w:sz w:val="16"/>
                <w:szCs w:val="16"/>
              </w:rPr>
              <w:t>At</w:t>
            </w:r>
            <w:r w:rsidRPr="00585D97">
              <w:rPr>
                <w:b/>
                <w:bCs/>
                <w:sz w:val="16"/>
                <w:szCs w:val="16"/>
              </w:rPr>
              <w:t xml:space="preserve"> beginning Level B3 </w:t>
            </w:r>
            <w:r w:rsidRPr="00585D97">
              <w:rPr>
                <w:sz w:val="16"/>
                <w:szCs w:val="16"/>
              </w:rPr>
              <w:t>students</w:t>
            </w:r>
            <w:r w:rsidRPr="00585D97">
              <w:rPr>
                <w:b/>
                <w:bCs/>
                <w:sz w:val="16"/>
                <w:szCs w:val="16"/>
              </w:rPr>
              <w:t>:</w:t>
            </w:r>
          </w:p>
          <w:p w14:paraId="6D780E1A" w14:textId="29A72A93" w:rsidR="00E02666" w:rsidRPr="00585D97" w:rsidRDefault="00E02666" w:rsidP="009B3E7B">
            <w:pPr>
              <w:pStyle w:val="ListParagraph"/>
              <w:numPr>
                <w:ilvl w:val="0"/>
                <w:numId w:val="9"/>
              </w:numPr>
              <w:spacing w:after="0"/>
              <w:rPr>
                <w:sz w:val="16"/>
                <w:szCs w:val="16"/>
              </w:rPr>
            </w:pPr>
            <w:r w:rsidRPr="00585D97">
              <w:rPr>
                <w:sz w:val="16"/>
                <w:szCs w:val="16"/>
              </w:rPr>
              <w:t>interact more confidently in an increasing range of informal social situations</w:t>
            </w:r>
          </w:p>
          <w:p w14:paraId="31C1E5FF" w14:textId="081862EB" w:rsidR="00E02666" w:rsidRPr="00585D97" w:rsidRDefault="00487FE2" w:rsidP="009B3E7B">
            <w:pPr>
              <w:pStyle w:val="ListParagraph"/>
              <w:numPr>
                <w:ilvl w:val="0"/>
                <w:numId w:val="9"/>
              </w:numPr>
              <w:spacing w:after="0"/>
              <w:rPr>
                <w:sz w:val="16"/>
                <w:szCs w:val="16"/>
              </w:rPr>
            </w:pPr>
            <w:r w:rsidRPr="00F5091E">
              <w:rPr>
                <w:rFonts w:ascii="Calibri" w:hAnsi="Calibri" w:cs="Calibri"/>
                <w:b/>
                <w:noProof/>
                <w:szCs w:val="22"/>
              </w:rPr>
              <mc:AlternateContent>
                <mc:Choice Requires="wps">
                  <w:drawing>
                    <wp:anchor distT="0" distB="0" distL="114300" distR="114300" simplePos="0" relativeHeight="251705344" behindDoc="0" locked="0" layoutInCell="1" allowOverlap="1" wp14:anchorId="0E6BCD8F" wp14:editId="09E88251">
                      <wp:simplePos x="0" y="0"/>
                      <wp:positionH relativeFrom="column">
                        <wp:posOffset>-695868</wp:posOffset>
                      </wp:positionH>
                      <wp:positionV relativeFrom="paragraph">
                        <wp:posOffset>139971</wp:posOffset>
                      </wp:positionV>
                      <wp:extent cx="732064" cy="966198"/>
                      <wp:effectExtent l="19050" t="38100" r="49530" b="24765"/>
                      <wp:wrapNone/>
                      <wp:docPr id="63" name="Straight Arrow Connector 63"/>
                      <wp:cNvGraphicFramePr/>
                      <a:graphic xmlns:a="http://schemas.openxmlformats.org/drawingml/2006/main">
                        <a:graphicData uri="http://schemas.microsoft.com/office/word/2010/wordprocessingShape">
                          <wps:wsp>
                            <wps:cNvCnPr/>
                            <wps:spPr>
                              <a:xfrm flipV="1">
                                <a:off x="0" y="0"/>
                                <a:ext cx="732064" cy="96619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613E2F" id="_x0000_t32" coordsize="21600,21600" o:spt="32" o:oned="t" path="m,l21600,21600e" filled="f">
                      <v:path arrowok="t" fillok="f" o:connecttype="none"/>
                      <o:lock v:ext="edit" shapetype="t"/>
                    </v:shapetype>
                    <v:shape id="Straight Arrow Connector 63" o:spid="_x0000_s1026" type="#_x0000_t32" style="position:absolute;margin-left:-54.8pt;margin-top:11pt;width:57.65pt;height:76.1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" strokecolor="#4472c4 [3204]" strokeweight="2.25pt">
                      <v:stroke endarrow="block" joinstyle="miter"/>
                    </v:shape>
                  </w:pict>
                </mc:Fallback>
              </mc:AlternateContent>
            </w:r>
            <w:r w:rsidR="00E02666" w:rsidRPr="00585D97">
              <w:rPr>
                <w:sz w:val="16"/>
                <w:szCs w:val="16"/>
              </w:rPr>
              <w:t>attempt to explain and express complex ideas related to their classroom learning and experiences but are still drawing on limited language resources to do so</w:t>
            </w:r>
          </w:p>
          <w:p w14:paraId="76A12680" w14:textId="77777777" w:rsidR="00E02666" w:rsidRPr="00585D97" w:rsidRDefault="00E02666" w:rsidP="009B3E7B">
            <w:pPr>
              <w:pStyle w:val="ListParagraph"/>
              <w:numPr>
                <w:ilvl w:val="0"/>
                <w:numId w:val="9"/>
              </w:numPr>
              <w:spacing w:after="0"/>
              <w:rPr>
                <w:sz w:val="16"/>
                <w:szCs w:val="16"/>
              </w:rPr>
            </w:pPr>
            <w:r w:rsidRPr="00585D97">
              <w:rPr>
                <w:sz w:val="16"/>
                <w:szCs w:val="16"/>
              </w:rPr>
              <w:t>participate in and contribute to academic learning activities where the teacher provides suitable levels of contextual support through modelling and scaffolding of language and structures.</w:t>
            </w:r>
          </w:p>
          <w:p w14:paraId="1F4EE58D" w14:textId="77777777" w:rsidR="00E02666" w:rsidRPr="00585D97" w:rsidRDefault="00E02666" w:rsidP="00FB323A">
            <w:pPr>
              <w:spacing w:after="0"/>
              <w:rPr>
                <w:sz w:val="16"/>
                <w:szCs w:val="16"/>
              </w:rPr>
            </w:pPr>
            <w:r w:rsidRPr="00585D97">
              <w:rPr>
                <w:sz w:val="16"/>
                <w:szCs w:val="16"/>
              </w:rPr>
              <w:t>At</w:t>
            </w:r>
            <w:r w:rsidRPr="00585D97">
              <w:rPr>
                <w:b/>
                <w:bCs/>
                <w:sz w:val="16"/>
                <w:szCs w:val="16"/>
              </w:rPr>
              <w:t xml:space="preserve"> consolidating Level B3 </w:t>
            </w:r>
            <w:r w:rsidRPr="00585D97">
              <w:rPr>
                <w:sz w:val="16"/>
                <w:szCs w:val="16"/>
              </w:rPr>
              <w:t>students:</w:t>
            </w:r>
          </w:p>
          <w:p w14:paraId="30C91F2D" w14:textId="77777777" w:rsidR="00E02666" w:rsidRPr="009B3E7B" w:rsidRDefault="00E02666" w:rsidP="009B3E7B">
            <w:pPr>
              <w:pStyle w:val="ListParagraph"/>
              <w:numPr>
                <w:ilvl w:val="0"/>
                <w:numId w:val="9"/>
              </w:numPr>
              <w:spacing w:after="0"/>
              <w:rPr>
                <w:sz w:val="16"/>
                <w:szCs w:val="16"/>
              </w:rPr>
            </w:pPr>
            <w:r w:rsidRPr="009B3E7B">
              <w:rPr>
                <w:sz w:val="16"/>
                <w:szCs w:val="16"/>
              </w:rPr>
              <w:t>participate actively in most social situations</w:t>
            </w:r>
          </w:p>
          <w:p w14:paraId="2EBDC9BB" w14:textId="77777777" w:rsidR="00E02666" w:rsidRPr="009B3E7B" w:rsidRDefault="00E02666" w:rsidP="009B3E7B">
            <w:pPr>
              <w:pStyle w:val="ListParagraph"/>
              <w:numPr>
                <w:ilvl w:val="0"/>
                <w:numId w:val="9"/>
              </w:numPr>
              <w:spacing w:after="0"/>
              <w:rPr>
                <w:sz w:val="16"/>
                <w:szCs w:val="16"/>
              </w:rPr>
            </w:pPr>
            <w:r w:rsidRPr="009B3E7B">
              <w:rPr>
                <w:sz w:val="16"/>
                <w:szCs w:val="16"/>
              </w:rPr>
              <w:t xml:space="preserve">engage more actively in classroom learning activities on familiar and unfamiliar topics using topic specific language but are still limited by their developing language resources in the extent to which they </w:t>
            </w:r>
            <w:proofErr w:type="gramStart"/>
            <w:r w:rsidRPr="009B3E7B">
              <w:rPr>
                <w:sz w:val="16"/>
                <w:szCs w:val="16"/>
              </w:rPr>
              <w:t>are able to</w:t>
            </w:r>
            <w:proofErr w:type="gramEnd"/>
            <w:r w:rsidRPr="009B3E7B">
              <w:rPr>
                <w:sz w:val="16"/>
                <w:szCs w:val="16"/>
              </w:rPr>
              <w:t xml:space="preserve"> contribute specific details or explanations of more complex ideas.</w:t>
            </w:r>
          </w:p>
          <w:p w14:paraId="41F0D03E" w14:textId="77777777" w:rsidR="00E02666" w:rsidRPr="001B0FA4" w:rsidRDefault="00E02666" w:rsidP="00FB323A">
            <w:pPr>
              <w:spacing w:after="0"/>
              <w:rPr>
                <w:sz w:val="16"/>
                <w:szCs w:val="16"/>
              </w:rPr>
            </w:pPr>
            <w:r w:rsidRPr="001B0FA4">
              <w:rPr>
                <w:sz w:val="16"/>
                <w:szCs w:val="16"/>
              </w:rPr>
              <w:t>At</w:t>
            </w:r>
            <w:r w:rsidRPr="001B0FA4">
              <w:rPr>
                <w:b/>
                <w:bCs/>
                <w:sz w:val="16"/>
                <w:szCs w:val="16"/>
              </w:rPr>
              <w:t xml:space="preserve"> </w:t>
            </w:r>
            <w:hyperlink r:id="rId26" w:history="1">
              <w:r w:rsidRPr="001B0FA4">
                <w:rPr>
                  <w:rStyle w:val="Hyperlink"/>
                  <w:b/>
                  <w:bCs/>
                  <w:sz w:val="16"/>
                  <w:szCs w:val="16"/>
                  <w:bdr w:val="none" w:sz="0" w:space="0" w:color="auto"/>
                </w:rPr>
                <w:t>Level B3 Achievement Standard</w:t>
              </w:r>
            </w:hyperlink>
            <w:r w:rsidRPr="001B0FA4">
              <w:rPr>
                <w:b/>
                <w:bCs/>
                <w:sz w:val="16"/>
                <w:szCs w:val="16"/>
              </w:rPr>
              <w:t xml:space="preserve"> </w:t>
            </w:r>
            <w:r w:rsidRPr="001B0FA4">
              <w:rPr>
                <w:sz w:val="16"/>
                <w:szCs w:val="16"/>
              </w:rPr>
              <w:t>students:</w:t>
            </w:r>
          </w:p>
          <w:p w14:paraId="4E71B509" w14:textId="77777777" w:rsidR="00E02666" w:rsidRPr="00585D97" w:rsidRDefault="00E02666" w:rsidP="009B3E7B">
            <w:pPr>
              <w:pStyle w:val="ListParagraph"/>
              <w:numPr>
                <w:ilvl w:val="0"/>
                <w:numId w:val="9"/>
              </w:numPr>
              <w:spacing w:after="0"/>
              <w:rPr>
                <w:sz w:val="16"/>
                <w:szCs w:val="16"/>
              </w:rPr>
            </w:pPr>
            <w:proofErr w:type="gramStart"/>
            <w:r w:rsidRPr="00585D97">
              <w:rPr>
                <w:sz w:val="16"/>
                <w:szCs w:val="16"/>
              </w:rPr>
              <w:t>generally</w:t>
            </w:r>
            <w:proofErr w:type="gramEnd"/>
            <w:r w:rsidRPr="00585D97">
              <w:rPr>
                <w:sz w:val="16"/>
                <w:szCs w:val="16"/>
              </w:rPr>
              <w:t xml:space="preserve"> respond to and use the structures and features of English appropriately in an increasing variety of familiar formal and informal contexts</w:t>
            </w:r>
          </w:p>
          <w:p w14:paraId="7B3B044A" w14:textId="77777777" w:rsidR="00E02666" w:rsidRPr="00585D97" w:rsidRDefault="00E02666" w:rsidP="009B3E7B">
            <w:pPr>
              <w:pStyle w:val="ListParagraph"/>
              <w:numPr>
                <w:ilvl w:val="0"/>
                <w:numId w:val="9"/>
              </w:numPr>
              <w:spacing w:after="0"/>
              <w:rPr>
                <w:sz w:val="16"/>
                <w:szCs w:val="16"/>
              </w:rPr>
            </w:pPr>
            <w:r w:rsidRPr="00585D97">
              <w:rPr>
                <w:sz w:val="16"/>
                <w:szCs w:val="16"/>
              </w:rPr>
              <w:t>demonstrate awareness of the register requirements of spoken English necessary for a variety of purposes</w:t>
            </w:r>
          </w:p>
          <w:p w14:paraId="22208BE9" w14:textId="77777777" w:rsidR="00E02666" w:rsidRPr="00585D97" w:rsidRDefault="00E02666" w:rsidP="009B3E7B">
            <w:pPr>
              <w:pStyle w:val="ListParagraph"/>
              <w:numPr>
                <w:ilvl w:val="0"/>
                <w:numId w:val="9"/>
              </w:numPr>
              <w:spacing w:after="0"/>
              <w:rPr>
                <w:sz w:val="16"/>
                <w:szCs w:val="16"/>
              </w:rPr>
            </w:pPr>
            <w:r w:rsidRPr="00585D97">
              <w:rPr>
                <w:sz w:val="16"/>
                <w:szCs w:val="16"/>
              </w:rPr>
              <w:t>understand the essential meaning of unfamiliar topics expressed in familiar spoken English, and extract specific information</w:t>
            </w:r>
          </w:p>
          <w:p w14:paraId="55A43B64" w14:textId="77777777" w:rsidR="00E02666" w:rsidRPr="00585D97" w:rsidRDefault="00E02666" w:rsidP="009B3E7B">
            <w:pPr>
              <w:pStyle w:val="ListParagraph"/>
              <w:numPr>
                <w:ilvl w:val="0"/>
                <w:numId w:val="9"/>
              </w:numPr>
              <w:spacing w:after="0"/>
              <w:rPr>
                <w:sz w:val="16"/>
                <w:szCs w:val="16"/>
              </w:rPr>
            </w:pPr>
            <w:r w:rsidRPr="00585D97">
              <w:rPr>
                <w:sz w:val="16"/>
                <w:szCs w:val="16"/>
              </w:rPr>
              <w:t>use appropriate sequence markers and consistently use most common irregular past tenses</w:t>
            </w:r>
          </w:p>
          <w:p w14:paraId="18874BB0" w14:textId="77777777" w:rsidR="00E02666" w:rsidRPr="00585D97" w:rsidRDefault="00E02666" w:rsidP="009B3E7B">
            <w:pPr>
              <w:pStyle w:val="ListParagraph"/>
              <w:numPr>
                <w:ilvl w:val="0"/>
                <w:numId w:val="9"/>
              </w:numPr>
              <w:spacing w:after="0"/>
              <w:rPr>
                <w:sz w:val="16"/>
                <w:szCs w:val="16"/>
              </w:rPr>
            </w:pPr>
            <w:r w:rsidRPr="00585D97">
              <w:rPr>
                <w:sz w:val="16"/>
                <w:szCs w:val="16"/>
              </w:rPr>
              <w:t xml:space="preserve">provide greater detail </w:t>
            </w:r>
            <w:proofErr w:type="gramStart"/>
            <w:r w:rsidRPr="00585D97">
              <w:rPr>
                <w:sz w:val="16"/>
                <w:szCs w:val="16"/>
              </w:rPr>
              <w:t>through the use of</w:t>
            </w:r>
            <w:proofErr w:type="gramEnd"/>
            <w:r w:rsidRPr="00585D97">
              <w:rPr>
                <w:sz w:val="16"/>
                <w:szCs w:val="16"/>
              </w:rPr>
              <w:t xml:space="preserve"> longer noun groups and adverbial phrases</w:t>
            </w:r>
          </w:p>
          <w:p w14:paraId="196F690B" w14:textId="77777777" w:rsidR="00E02666" w:rsidRPr="00585D97" w:rsidRDefault="00E02666" w:rsidP="009B3E7B">
            <w:pPr>
              <w:pStyle w:val="ListParagraph"/>
              <w:numPr>
                <w:ilvl w:val="0"/>
                <w:numId w:val="9"/>
              </w:numPr>
              <w:spacing w:after="0"/>
              <w:rPr>
                <w:sz w:val="16"/>
                <w:szCs w:val="16"/>
              </w:rPr>
            </w:pPr>
            <w:r w:rsidRPr="00585D97">
              <w:rPr>
                <w:sz w:val="16"/>
                <w:szCs w:val="16"/>
              </w:rPr>
              <w:t>use comprehensible pronunciation, stress and intonation</w:t>
            </w:r>
          </w:p>
          <w:p w14:paraId="621D971F" w14:textId="77777777" w:rsidR="00E02666" w:rsidRPr="00585D97" w:rsidRDefault="00E02666" w:rsidP="009B3E7B">
            <w:pPr>
              <w:pStyle w:val="ListParagraph"/>
              <w:numPr>
                <w:ilvl w:val="0"/>
                <w:numId w:val="9"/>
              </w:numPr>
              <w:spacing w:after="0"/>
              <w:rPr>
                <w:sz w:val="16"/>
                <w:szCs w:val="16"/>
              </w:rPr>
            </w:pPr>
            <w:r w:rsidRPr="00585D97">
              <w:rPr>
                <w:sz w:val="16"/>
                <w:szCs w:val="16"/>
              </w:rPr>
              <w:t>access English from a range of oral and written sources, and extend their oral skills by incorporating new vocabulary from these sources into their own repertoire</w:t>
            </w:r>
          </w:p>
          <w:p w14:paraId="243B6F15" w14:textId="77777777" w:rsidR="00E02666" w:rsidRPr="00585D97" w:rsidRDefault="00E02666" w:rsidP="009B3E7B">
            <w:pPr>
              <w:pStyle w:val="ListParagraph"/>
              <w:numPr>
                <w:ilvl w:val="0"/>
                <w:numId w:val="9"/>
              </w:numPr>
              <w:spacing w:after="0"/>
              <w:rPr>
                <w:sz w:val="16"/>
                <w:szCs w:val="16"/>
              </w:rPr>
            </w:pPr>
            <w:proofErr w:type="gramStart"/>
            <w:r w:rsidRPr="00585D97">
              <w:rPr>
                <w:sz w:val="16"/>
                <w:szCs w:val="16"/>
              </w:rPr>
              <w:t>are able to</w:t>
            </w:r>
            <w:proofErr w:type="gramEnd"/>
            <w:r w:rsidRPr="00585D97">
              <w:rPr>
                <w:sz w:val="16"/>
                <w:szCs w:val="16"/>
              </w:rPr>
              <w:t xml:space="preserve"> self-correct some errors, reformulate language to convey meaning more clearly, and add essential details.</w:t>
            </w:r>
          </w:p>
        </w:tc>
        <w:tc>
          <w:tcPr>
            <w:tcW w:w="5953" w:type="dxa"/>
            <w:shd w:val="clear" w:color="auto" w:fill="E2EFD9" w:themeFill="accent6" w:themeFillTint="33"/>
          </w:tcPr>
          <w:p w14:paraId="172144E9" w14:textId="77777777" w:rsidR="00E02666" w:rsidRPr="00585D97" w:rsidRDefault="00E02666" w:rsidP="00FB323A">
            <w:pPr>
              <w:rPr>
                <w:b/>
                <w:bCs/>
                <w:sz w:val="16"/>
                <w:szCs w:val="16"/>
              </w:rPr>
            </w:pPr>
            <w:r w:rsidRPr="00585D97">
              <w:rPr>
                <w:rFonts w:cstheme="minorHAnsi"/>
                <w:noProof/>
                <w:sz w:val="16"/>
                <w:szCs w:val="16"/>
              </w:rPr>
              <mc:AlternateContent>
                <mc:Choice Requires="wps">
                  <w:drawing>
                    <wp:anchor distT="0" distB="0" distL="114300" distR="114300" simplePos="0" relativeHeight="251706368" behindDoc="0" locked="0" layoutInCell="1" allowOverlap="1" wp14:anchorId="64A80AC8" wp14:editId="1DB29936">
                      <wp:simplePos x="0" y="0"/>
                      <wp:positionH relativeFrom="column">
                        <wp:posOffset>3287556</wp:posOffset>
                      </wp:positionH>
                      <wp:positionV relativeFrom="paragraph">
                        <wp:posOffset>-101835</wp:posOffset>
                      </wp:positionV>
                      <wp:extent cx="801873" cy="237948"/>
                      <wp:effectExtent l="38100" t="19050" r="17780" b="67310"/>
                      <wp:wrapNone/>
                      <wp:docPr id="193" name="Straight Arrow Connector 193"/>
                      <wp:cNvGraphicFramePr/>
                      <a:graphic xmlns:a="http://schemas.openxmlformats.org/drawingml/2006/main">
                        <a:graphicData uri="http://schemas.microsoft.com/office/word/2010/wordprocessingShape">
                          <wps:wsp>
                            <wps:cNvCnPr/>
                            <wps:spPr>
                              <a:xfrm flipH="1">
                                <a:off x="0" y="0"/>
                                <a:ext cx="801873" cy="23794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985DB" id="Straight Arrow Connector 193" o:spid="_x0000_s1026" type="#_x0000_t32" style="position:absolute;margin-left:258.85pt;margin-top:-8pt;width:63.15pt;height:18.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" strokecolor="#4472c4 [3204]" strokeweight="2.25pt">
                      <v:stroke endarrow="block" joinstyle="miter"/>
                    </v:shape>
                  </w:pict>
                </mc:Fallback>
              </mc:AlternateContent>
            </w:r>
            <w:r w:rsidRPr="00585D97">
              <w:rPr>
                <w:b/>
                <w:bCs/>
                <w:sz w:val="16"/>
                <w:szCs w:val="16"/>
              </w:rPr>
              <w:t xml:space="preserve">Pathways and transitions considerations: </w:t>
            </w:r>
          </w:p>
          <w:p w14:paraId="16269968" w14:textId="77777777" w:rsidR="004D2041" w:rsidRPr="004D2041" w:rsidRDefault="004D2041" w:rsidP="004D2041">
            <w:pPr>
              <w:rPr>
                <w:sz w:val="16"/>
                <w:szCs w:val="16"/>
              </w:rPr>
            </w:pPr>
            <w:r w:rsidRPr="004D2041">
              <w:rPr>
                <w:sz w:val="16"/>
                <w:szCs w:val="16"/>
              </w:rPr>
              <w:t xml:space="preserve">A Year 5 student who is working within the range of B3 in any one language mode is not ready to transition to the English curriculum regardless of their proficiency in the other two language modes. This student will </w:t>
            </w:r>
            <w:proofErr w:type="gramStart"/>
            <w:r w:rsidRPr="004D2041">
              <w:rPr>
                <w:sz w:val="16"/>
                <w:szCs w:val="16"/>
              </w:rPr>
              <w:t>continue on</w:t>
            </w:r>
            <w:proofErr w:type="gramEnd"/>
            <w:r w:rsidRPr="004D2041">
              <w:rPr>
                <w:sz w:val="16"/>
                <w:szCs w:val="16"/>
              </w:rPr>
              <w:t xml:space="preserve"> Pathway B of the EAL curriculum in all language modes.</w:t>
            </w:r>
          </w:p>
          <w:p w14:paraId="61D7EEF7" w14:textId="77777777" w:rsidR="004D2041" w:rsidRPr="004D2041" w:rsidRDefault="004D2041" w:rsidP="004D2041">
            <w:pPr>
              <w:rPr>
                <w:sz w:val="16"/>
                <w:szCs w:val="16"/>
              </w:rPr>
            </w:pPr>
            <w:r w:rsidRPr="004D2041">
              <w:rPr>
                <w:sz w:val="16"/>
                <w:szCs w:val="16"/>
              </w:rPr>
              <w:t xml:space="preserve">A Year 5 student should consistently demonstrate the final achievement standard in Pathway B (Level B3) in all three language modes before they transition to the English curriculum. </w:t>
            </w:r>
          </w:p>
          <w:p w14:paraId="33F75ECF" w14:textId="77777777" w:rsidR="004D2041" w:rsidRPr="004D2041" w:rsidRDefault="004D2041" w:rsidP="004D2041">
            <w:pPr>
              <w:rPr>
                <w:sz w:val="16"/>
                <w:szCs w:val="16"/>
              </w:rPr>
            </w:pPr>
            <w:r w:rsidRPr="004D2041">
              <w:rPr>
                <w:sz w:val="16"/>
                <w:szCs w:val="16"/>
              </w:rPr>
              <w:t xml:space="preserve">They will need to be equally capable across all three language modes to be able to meet the learning expectations in the English curriculum at the level taught to their mainstream peers, and without substantial language support. </w:t>
            </w:r>
          </w:p>
          <w:p w14:paraId="33FD0650" w14:textId="77777777" w:rsidR="004D2041" w:rsidRPr="004D2041" w:rsidRDefault="004D2041" w:rsidP="004D2041">
            <w:pPr>
              <w:rPr>
                <w:sz w:val="16"/>
                <w:szCs w:val="16"/>
              </w:rPr>
            </w:pPr>
            <w:r w:rsidRPr="004D2041">
              <w:rPr>
                <w:sz w:val="16"/>
                <w:szCs w:val="16"/>
              </w:rPr>
              <w:t xml:space="preserve">They will need to be sufficiently proficient in understanding and using the academic language across the learning areas to participate in learning activities across the Victorian curriculum. </w:t>
            </w:r>
          </w:p>
          <w:p w14:paraId="15082B89" w14:textId="0CE8001C" w:rsidR="00E02666" w:rsidRPr="00585D97" w:rsidRDefault="004D2041" w:rsidP="004D2041">
            <w:pPr>
              <w:rPr>
                <w:b/>
                <w:bCs/>
                <w:sz w:val="16"/>
                <w:szCs w:val="16"/>
              </w:rPr>
            </w:pPr>
            <w:r w:rsidRPr="004D2041">
              <w:rPr>
                <w:sz w:val="16"/>
                <w:szCs w:val="16"/>
              </w:rPr>
              <w:t>They will also need to be able to understand and use the academic English of the curriculum in subsequent years without substantial language support, when the cognitive and linguistic demands of the Victorian curriculum increase.</w:t>
            </w:r>
          </w:p>
        </w:tc>
        <w:bookmarkStart w:id="0" w:name="_GoBack"/>
        <w:bookmarkEnd w:id="0"/>
      </w:tr>
    </w:tbl>
    <w:p w14:paraId="09423463" w14:textId="77777777" w:rsidR="00E02666" w:rsidRDefault="00E02666" w:rsidP="00E02666">
      <w:pPr>
        <w:rPr>
          <w:rFonts w:cstheme="minorHAnsi"/>
        </w:rPr>
      </w:pPr>
    </w:p>
    <w:p w14:paraId="4BE07FB9" w14:textId="7B257FAA" w:rsidR="00E02666" w:rsidRDefault="00E02666" w:rsidP="00E02666">
      <w:pPr>
        <w:spacing w:after="160" w:line="259" w:lineRule="auto"/>
        <w:rPr>
          <w:rFonts w:cstheme="minorHAnsi"/>
        </w:rPr>
      </w:pPr>
    </w:p>
    <w:sectPr w:rsidR="00E02666" w:rsidSect="001B0FA4">
      <w:headerReference w:type="default" r:id="rId27"/>
      <w:pgSz w:w="23811" w:h="16838" w:orient="landscape" w:code="8"/>
      <w:pgMar w:top="720" w:right="720" w:bottom="284" w:left="72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4FCE" w14:textId="77777777" w:rsidR="00D26BB7" w:rsidRDefault="004414B1">
      <w:pPr>
        <w:spacing w:after="0"/>
      </w:pPr>
      <w:r>
        <w:separator/>
      </w:r>
    </w:p>
  </w:endnote>
  <w:endnote w:type="continuationSeparator" w:id="0">
    <w:p w14:paraId="17B9EDB9" w14:textId="77777777" w:rsidR="00D26BB7" w:rsidRDefault="00441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2A4B" w14:textId="77777777" w:rsidR="00D26BB7" w:rsidRDefault="004414B1">
      <w:pPr>
        <w:spacing w:after="0"/>
      </w:pPr>
      <w:r>
        <w:separator/>
      </w:r>
    </w:p>
  </w:footnote>
  <w:footnote w:type="continuationSeparator" w:id="0">
    <w:p w14:paraId="08D1CE58" w14:textId="77777777" w:rsidR="00D26BB7" w:rsidRDefault="004414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C4E4" w14:textId="6FE8B0BE" w:rsidR="00B60EB7" w:rsidRDefault="00B44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4C86"/>
    <w:multiLevelType w:val="hybridMultilevel"/>
    <w:tmpl w:val="81FC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F1147E"/>
    <w:multiLevelType w:val="hybridMultilevel"/>
    <w:tmpl w:val="DE421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7F094B"/>
    <w:multiLevelType w:val="hybridMultilevel"/>
    <w:tmpl w:val="E376D80C"/>
    <w:lvl w:ilvl="0" w:tplc="0C090001">
      <w:start w:val="1"/>
      <w:numFmt w:val="bullet"/>
      <w:lvlText w:val=""/>
      <w:lvlJc w:val="left"/>
      <w:pPr>
        <w:ind w:left="183" w:hanging="360"/>
      </w:pPr>
      <w:rPr>
        <w:rFonts w:ascii="Symbol" w:hAnsi="Symbol" w:hint="default"/>
      </w:rPr>
    </w:lvl>
    <w:lvl w:ilvl="1" w:tplc="0C090003">
      <w:start w:val="1"/>
      <w:numFmt w:val="bullet"/>
      <w:lvlText w:val="o"/>
      <w:lvlJc w:val="left"/>
      <w:pPr>
        <w:ind w:left="903" w:hanging="360"/>
      </w:pPr>
      <w:rPr>
        <w:rFonts w:ascii="Courier New" w:hAnsi="Courier New" w:cs="Courier New" w:hint="default"/>
      </w:rPr>
    </w:lvl>
    <w:lvl w:ilvl="2" w:tplc="0C090005">
      <w:start w:val="1"/>
      <w:numFmt w:val="bullet"/>
      <w:lvlText w:val=""/>
      <w:lvlJc w:val="left"/>
      <w:pPr>
        <w:ind w:left="1623" w:hanging="360"/>
      </w:pPr>
      <w:rPr>
        <w:rFonts w:ascii="Wingdings" w:hAnsi="Wingdings" w:hint="default"/>
      </w:rPr>
    </w:lvl>
    <w:lvl w:ilvl="3" w:tplc="0C090001">
      <w:start w:val="1"/>
      <w:numFmt w:val="bullet"/>
      <w:lvlText w:val=""/>
      <w:lvlJc w:val="left"/>
      <w:pPr>
        <w:ind w:left="2343" w:hanging="360"/>
      </w:pPr>
      <w:rPr>
        <w:rFonts w:ascii="Symbol" w:hAnsi="Symbol" w:hint="default"/>
      </w:rPr>
    </w:lvl>
    <w:lvl w:ilvl="4" w:tplc="0C090003">
      <w:start w:val="1"/>
      <w:numFmt w:val="bullet"/>
      <w:lvlText w:val="o"/>
      <w:lvlJc w:val="left"/>
      <w:pPr>
        <w:ind w:left="3063" w:hanging="360"/>
      </w:pPr>
      <w:rPr>
        <w:rFonts w:ascii="Courier New" w:hAnsi="Courier New" w:cs="Courier New" w:hint="default"/>
      </w:rPr>
    </w:lvl>
    <w:lvl w:ilvl="5" w:tplc="0C090005">
      <w:start w:val="1"/>
      <w:numFmt w:val="bullet"/>
      <w:lvlText w:val=""/>
      <w:lvlJc w:val="left"/>
      <w:pPr>
        <w:ind w:left="3783" w:hanging="360"/>
      </w:pPr>
      <w:rPr>
        <w:rFonts w:ascii="Wingdings" w:hAnsi="Wingdings" w:hint="default"/>
      </w:rPr>
    </w:lvl>
    <w:lvl w:ilvl="6" w:tplc="0C090001">
      <w:start w:val="1"/>
      <w:numFmt w:val="bullet"/>
      <w:lvlText w:val=""/>
      <w:lvlJc w:val="left"/>
      <w:pPr>
        <w:ind w:left="4503" w:hanging="360"/>
      </w:pPr>
      <w:rPr>
        <w:rFonts w:ascii="Symbol" w:hAnsi="Symbol" w:hint="default"/>
      </w:rPr>
    </w:lvl>
    <w:lvl w:ilvl="7" w:tplc="0C090003">
      <w:start w:val="1"/>
      <w:numFmt w:val="bullet"/>
      <w:lvlText w:val="o"/>
      <w:lvlJc w:val="left"/>
      <w:pPr>
        <w:ind w:left="5223" w:hanging="360"/>
      </w:pPr>
      <w:rPr>
        <w:rFonts w:ascii="Courier New" w:hAnsi="Courier New" w:cs="Courier New" w:hint="default"/>
      </w:rPr>
    </w:lvl>
    <w:lvl w:ilvl="8" w:tplc="0C090005">
      <w:start w:val="1"/>
      <w:numFmt w:val="bullet"/>
      <w:lvlText w:val=""/>
      <w:lvlJc w:val="left"/>
      <w:pPr>
        <w:ind w:left="5943" w:hanging="360"/>
      </w:pPr>
      <w:rPr>
        <w:rFonts w:ascii="Wingdings" w:hAnsi="Wingdings" w:hint="default"/>
      </w:rPr>
    </w:lvl>
  </w:abstractNum>
  <w:abstractNum w:abstractNumId="5" w15:restartNumberingAfterBreak="0">
    <w:nsid w:val="44E723F4"/>
    <w:multiLevelType w:val="hybridMultilevel"/>
    <w:tmpl w:val="940E6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95525D"/>
    <w:multiLevelType w:val="hybridMultilevel"/>
    <w:tmpl w:val="DF100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FF24E3"/>
    <w:multiLevelType w:val="hybridMultilevel"/>
    <w:tmpl w:val="8BB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F77F88"/>
    <w:multiLevelType w:val="hybridMultilevel"/>
    <w:tmpl w:val="00D4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9"/>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66"/>
    <w:rsid w:val="0003579C"/>
    <w:rsid w:val="00201152"/>
    <w:rsid w:val="002E2EA4"/>
    <w:rsid w:val="004414B1"/>
    <w:rsid w:val="00487FE2"/>
    <w:rsid w:val="004D2041"/>
    <w:rsid w:val="004D4978"/>
    <w:rsid w:val="00574F50"/>
    <w:rsid w:val="0057584E"/>
    <w:rsid w:val="00612BE0"/>
    <w:rsid w:val="00654DA5"/>
    <w:rsid w:val="008B6EEE"/>
    <w:rsid w:val="009B3E7B"/>
    <w:rsid w:val="00A66A1C"/>
    <w:rsid w:val="00B44A48"/>
    <w:rsid w:val="00B965E8"/>
    <w:rsid w:val="00BD081F"/>
    <w:rsid w:val="00C71EF7"/>
    <w:rsid w:val="00D26BB7"/>
    <w:rsid w:val="00D86A56"/>
    <w:rsid w:val="00E02666"/>
    <w:rsid w:val="00E311D3"/>
    <w:rsid w:val="00F575C9"/>
    <w:rsid w:val="00FE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5A08C"/>
  <w15:chartTrackingRefBased/>
  <w15:docId w15:val="{97397FD8-A8CA-456D-A5A1-BA8F75D8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66"/>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666"/>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E02666"/>
    <w:pPr>
      <w:ind w:left="720"/>
      <w:contextualSpacing/>
    </w:pPr>
  </w:style>
  <w:style w:type="paragraph" w:styleId="Header">
    <w:name w:val="header"/>
    <w:basedOn w:val="Normal"/>
    <w:link w:val="HeaderChar"/>
    <w:uiPriority w:val="99"/>
    <w:unhideWhenUsed/>
    <w:rsid w:val="00E02666"/>
    <w:pPr>
      <w:tabs>
        <w:tab w:val="center" w:pos="4513"/>
        <w:tab w:val="right" w:pos="9026"/>
      </w:tabs>
      <w:spacing w:after="0"/>
    </w:pPr>
  </w:style>
  <w:style w:type="character" w:customStyle="1" w:styleId="HeaderChar">
    <w:name w:val="Header Char"/>
    <w:basedOn w:val="DefaultParagraphFont"/>
    <w:link w:val="Header"/>
    <w:uiPriority w:val="99"/>
    <w:rsid w:val="00E02666"/>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C401" TargetMode="External"/><Relationship Id="rId18" Type="http://schemas.openxmlformats.org/officeDocument/2006/relationships/hyperlink" Target="https://victoriancurriculum.vcaa.vic.edu.au/Curriculum/ContentDescription/VCEALL416" TargetMode="External"/><Relationship Id="rId26" Type="http://schemas.openxmlformats.org/officeDocument/2006/relationships/hyperlink" Target="https://victoriancurriculum.vcaa.vic.edu.au/english/english-as-an-additional-language-eal/pathway-b-mid-immersion/curriculum/f-10"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428"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423" TargetMode="External"/><Relationship Id="rId17" Type="http://schemas.openxmlformats.org/officeDocument/2006/relationships/hyperlink" Target="https://victoriancurriculum.vcaa.vic.edu.au/Curriculum/ContentDescription/VCEALL414" TargetMode="External"/><Relationship Id="rId25" Type="http://schemas.openxmlformats.org/officeDocument/2006/relationships/hyperlink" Target="https://victoriancurriculum.vcaa.vic.edu.au/Curriculum/ContentDescription/VCEALC298" TargetMode="Externa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413" TargetMode="External"/><Relationship Id="rId20" Type="http://schemas.openxmlformats.org/officeDocument/2006/relationships/hyperlink" Target="https://victoriancurriculum.vcaa.vic.edu.au/Curriculum/ContentDescription/VCEALL4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401" TargetMode="External"/><Relationship Id="rId24" Type="http://schemas.openxmlformats.org/officeDocument/2006/relationships/hyperlink" Target="https://victoriancurriculum.vcaa.vic.edu.au/Curriculum/ContentDescription/VCEALC378"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404" TargetMode="External"/><Relationship Id="rId23" Type="http://schemas.openxmlformats.org/officeDocument/2006/relationships/hyperlink" Target="https://victoriancurriculum.vcaa.vic.edu.au/Curriculum/ContentDescription/VCEALC45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422" TargetMode="External"/><Relationship Id="rId27"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417" TargetMode="External"/><Relationship Id="rId22" Type="http://schemas.openxmlformats.org/officeDocument/2006/relationships/hyperlink" Target="https://victoriancurriculum.vcaa.vic.edu.au/Curriculum/ContentDescription/VCEALC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AtAGlance_AnnotatedWorkSample_SpokenText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B45BE84-AD38-4F3A-B9A6-720D37180ABF}">
  <ds:schemaRefs>
    <ds:schemaRef ds:uri="http://schemas.microsoft.com/Sharepoint/v3"/>
    <ds:schemaRef ds:uri="http://www.w3.org/XML/1998/namespace"/>
    <ds:schemaRef ds:uri="http://purl.org/dc/dcmitype/"/>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238b40cc-5620-4a1c-9250-4b92012a1ab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44A6256-C275-49FC-914F-92B9D4BAE00F}">
  <ds:schemaRefs>
    <ds:schemaRef ds:uri="http://schemas.microsoft.com/sharepoint/v3/contenttype/forms"/>
  </ds:schemaRefs>
</ds:datastoreItem>
</file>

<file path=customXml/itemProps3.xml><?xml version="1.0" encoding="utf-8"?>
<ds:datastoreItem xmlns:ds="http://schemas.openxmlformats.org/officeDocument/2006/customXml" ds:itemID="{4A8846E4-F801-46AB-9525-BAFDCF04322D}"/>
</file>

<file path=customXml/itemProps4.xml><?xml version="1.0" encoding="utf-8"?>
<ds:datastoreItem xmlns:ds="http://schemas.openxmlformats.org/officeDocument/2006/customXml" ds:itemID="{101EAE11-37BE-4283-BBCD-9287B6ACB2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1391</Words>
  <Characters>7935</Characters>
  <Application>Microsoft Office Word</Application>
  <DocSecurity>0</DocSecurity>
  <Lines>66</Lines>
  <Paragraphs>18</Paragraphs>
  <ScaleCrop>false</ScaleCrop>
  <Company>DET</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AtAGlance_AnnotatedWorkSample_SpokenText</dc:title>
  <dc:subject/>
  <dc:creator>Yan Yao Choong</dc:creator>
  <cp:keywords/>
  <dc:description/>
  <cp:lastModifiedBy>Yan Yao Choong</cp:lastModifiedBy>
  <cp:revision>22</cp:revision>
  <dcterms:created xsi:type="dcterms:W3CDTF">2021-01-13T06:22:00Z</dcterms:created>
  <dcterms:modified xsi:type="dcterms:W3CDTF">2021-02-02T07:54:00Z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{669b5e2e-31cb-4757-8c6b-a723d83838d3}</vt:lpwstr>
  </property>
  <property fmtid="{D5CDD505-2E9C-101B-9397-08002B2CF9AE}" pid="6" name="RecordPoint_ActiveItemUniqueId">
    <vt:lpwstr>{ddb1b13e-6653-41a0-b181-e66daf4f3c00}</vt:lpwstr>
  </property>
  <property fmtid="{D5CDD505-2E9C-101B-9397-08002B2CF9AE}" pid="7" name="RecordPoint_ActiveItemWebId">
    <vt:lpwstr>{08542f09-562c-48a5-9b5e-63cff06042a6}</vt:lpwstr>
  </property>
  <property fmtid="{D5CDD505-2E9C-101B-9397-08002B2CF9AE}" pid="8" name="RecordPoint_RecordNumberSubmitted">
    <vt:lpwstr>R20211371589</vt:lpwstr>
  </property>
  <property fmtid="{D5CDD505-2E9C-101B-9397-08002B2CF9AE}" pid="9" name="RecordPoint_SubmissionCompleted">
    <vt:lpwstr>2021-02-02T19:04:58.3144959+11:00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