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622"/>
      </w:tblGrid>
      <w:tr w:rsidR="00CF1E55" w:rsidRPr="002D40EC" w14:paraId="264EFA04" w14:textId="77777777" w:rsidTr="00887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0DC6FFC6" w14:textId="015B8AE1" w:rsidR="00CF1E55" w:rsidRPr="002D40EC" w:rsidRDefault="00CF1E55" w:rsidP="0088744E">
            <w:pPr>
              <w:pStyle w:val="Heading1"/>
              <w:ind w:left="-108"/>
              <w:rPr>
                <w:b/>
                <w:bCs/>
                <w:sz w:val="40"/>
                <w:szCs w:val="28"/>
              </w:rPr>
            </w:pPr>
            <w:r w:rsidRPr="002D40EC">
              <w:rPr>
                <w:b/>
                <w:bCs/>
                <w:sz w:val="40"/>
                <w:szCs w:val="28"/>
              </w:rPr>
              <w:t>Frequently Asked Questions</w:t>
            </w:r>
            <w:r w:rsidR="0079428C">
              <w:rPr>
                <w:b/>
                <w:bCs/>
                <w:sz w:val="40"/>
                <w:szCs w:val="28"/>
              </w:rPr>
              <w:t xml:space="preserve"> – Applicants </w:t>
            </w:r>
          </w:p>
        </w:tc>
      </w:tr>
    </w:tbl>
    <w:p w14:paraId="4B8F5D3B" w14:textId="4466F275" w:rsidR="002D40EC" w:rsidRDefault="007E4331" w:rsidP="007E4331">
      <w:pPr>
        <w:pStyle w:val="Heading2"/>
        <w:rPr>
          <w:rFonts w:ascii="Calibri" w:hAnsi="Calibri" w:cs="Calibri"/>
          <w:color w:val="004C96" w:themeColor="accent1"/>
        </w:rPr>
      </w:pPr>
      <w:r w:rsidRPr="007E4331">
        <w:rPr>
          <w:rFonts w:ascii="Calibri" w:hAnsi="Calibri" w:cs="Calibri"/>
          <w:color w:val="004C96" w:themeColor="accent1"/>
        </w:rPr>
        <w:t xml:space="preserve">Tutor Learning Initiative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EA4C34" w14:paraId="7E928C4F" w14:textId="77777777" w:rsidTr="00C31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59534B5C" w14:textId="28F457DC" w:rsidR="00EA4C34" w:rsidRDefault="00EA4C34" w:rsidP="00EA4C34">
            <w:r>
              <w:rPr>
                <w:rFonts w:ascii="Calibri" w:eastAsia="Times New Roman" w:hAnsi="Calibri" w:cs="Times New Roman"/>
                <w:bCs/>
                <w:color w:val="000000"/>
                <w:lang w:eastAsia="en-AU"/>
              </w:rPr>
              <w:t>Will the Tutor Learning Initiative (TLI) run in 202</w:t>
            </w:r>
            <w:r w:rsidR="007E2FBC">
              <w:rPr>
                <w:rFonts w:ascii="Calibri" w:eastAsia="Times New Roman" w:hAnsi="Calibri" w:cs="Times New Roman"/>
                <w:bCs/>
                <w:color w:val="000000"/>
                <w:lang w:eastAsia="en-AU"/>
              </w:rPr>
              <w:t>4</w:t>
            </w:r>
            <w:r>
              <w:rPr>
                <w:rFonts w:ascii="Calibri" w:eastAsia="Times New Roman" w:hAnsi="Calibri" w:cs="Times New Roman"/>
                <w:bCs/>
                <w:color w:val="000000"/>
                <w:lang w:eastAsia="en-AU"/>
              </w:rPr>
              <w:t>?</w:t>
            </w:r>
          </w:p>
        </w:tc>
        <w:tc>
          <w:tcPr>
            <w:tcW w:w="4811" w:type="dxa"/>
            <w:shd w:val="clear" w:color="auto" w:fill="auto"/>
            <w:vAlign w:val="center"/>
          </w:tcPr>
          <w:p w14:paraId="6B7EE7E1" w14:textId="7C8417A3" w:rsidR="00EA4C34" w:rsidRPr="00516B5D" w:rsidRDefault="00EA4C34" w:rsidP="00EA4C34">
            <w:pP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516B5D">
              <w:rPr>
                <w:rFonts w:ascii="Calibri" w:hAnsi="Calibri" w:cs="Calibri"/>
                <w:b w:val="0"/>
                <w:bCs/>
                <w:color w:val="auto"/>
              </w:rPr>
              <w:t>The TLI will run for the 202</w:t>
            </w:r>
            <w:r w:rsidR="007E2FBC">
              <w:rPr>
                <w:rFonts w:ascii="Calibri" w:hAnsi="Calibri" w:cs="Calibri"/>
                <w:b w:val="0"/>
                <w:bCs/>
                <w:color w:val="auto"/>
              </w:rPr>
              <w:t>4</w:t>
            </w:r>
            <w:r w:rsidRPr="00516B5D">
              <w:rPr>
                <w:rFonts w:ascii="Calibri" w:hAnsi="Calibri" w:cs="Calibri"/>
                <w:b w:val="0"/>
                <w:bCs/>
                <w:color w:val="auto"/>
              </w:rPr>
              <w:t xml:space="preserve"> school year.</w:t>
            </w:r>
          </w:p>
        </w:tc>
      </w:tr>
      <w:tr w:rsidR="00EA4C34" w14:paraId="3FAF70B4"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0A302766" w14:textId="0D3A9B10" w:rsidR="00EA4C34" w:rsidRDefault="00EA4C34" w:rsidP="00EA4C34">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How do I register my interest in becoming a tutor or in 202</w:t>
            </w:r>
            <w:r w:rsidR="007E2FBC">
              <w:rPr>
                <w:rFonts w:ascii="Calibri" w:eastAsia="Times New Roman" w:hAnsi="Calibri" w:cs="Times New Roman"/>
                <w:b/>
                <w:bCs/>
                <w:color w:val="000000"/>
                <w:lang w:eastAsia="en-AU"/>
              </w:rPr>
              <w:t>4</w:t>
            </w:r>
            <w:r>
              <w:rPr>
                <w:rFonts w:ascii="Calibri" w:eastAsia="Times New Roman" w:hAnsi="Calibri" w:cs="Times New Roman"/>
                <w:b/>
                <w:bCs/>
                <w:color w:val="000000"/>
                <w:lang w:eastAsia="en-AU"/>
              </w:rPr>
              <w:t>?</w:t>
            </w:r>
          </w:p>
        </w:tc>
        <w:tc>
          <w:tcPr>
            <w:tcW w:w="4811" w:type="dxa"/>
            <w:shd w:val="clear" w:color="auto" w:fill="auto"/>
            <w:vAlign w:val="center"/>
          </w:tcPr>
          <w:p w14:paraId="66CDA8E8" w14:textId="1BAB7B04" w:rsidR="00EA4C34" w:rsidRPr="00516B5D"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B5D">
              <w:rPr>
                <w:rFonts w:ascii="Calibri" w:eastAsia="Arial" w:hAnsi="Calibri" w:cs="Calibri"/>
              </w:rPr>
              <w:t>To register your interest, you will need to create an Applicant Profile in the Job Opportunities pool on Recruitment Online (ROL).</w:t>
            </w:r>
            <w:r w:rsidRPr="00516B5D">
              <w:rPr>
                <w:rFonts w:ascii="Calibri" w:hAnsi="Calibri" w:cs="Calibri"/>
              </w:rPr>
              <w:t xml:space="preserve"> </w:t>
            </w:r>
            <w:r w:rsidRPr="00516B5D">
              <w:rPr>
                <w:rFonts w:ascii="Calibri" w:eastAsia="Arial" w:hAnsi="Calibri" w:cs="Calibri"/>
              </w:rPr>
              <w:t>To be considered for tutoring and/or CRT opportunities, ‘tutor’ must be selected as the ‘</w:t>
            </w:r>
            <w:r w:rsidRPr="00516B5D">
              <w:rPr>
                <w:rFonts w:ascii="Calibri" w:eastAsia="Arial" w:hAnsi="Calibri" w:cs="Calibri"/>
                <w:b/>
                <w:bCs/>
              </w:rPr>
              <w:t>role type’</w:t>
            </w:r>
            <w:r w:rsidRPr="00516B5D">
              <w:rPr>
                <w:rFonts w:ascii="Calibri" w:eastAsia="Arial" w:hAnsi="Calibri" w:cs="Calibri"/>
              </w:rPr>
              <w:t xml:space="preserve"> in the Applicant Profile. </w:t>
            </w:r>
          </w:p>
          <w:p w14:paraId="74641CBD" w14:textId="7AD5BE3E" w:rsidR="00EA4C34" w:rsidRPr="00516B5D"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B5D">
              <w:rPr>
                <w:rFonts w:ascii="Calibri" w:hAnsi="Calibri" w:cs="Calibri"/>
              </w:rPr>
              <w:t xml:space="preserve">You can access the relevant </w:t>
            </w:r>
            <w:hyperlink r:id="rId11" w:history="1">
              <w:r w:rsidRPr="00516B5D">
                <w:rPr>
                  <w:rStyle w:val="Hyperlink"/>
                  <w:rFonts w:ascii="Calibri" w:hAnsi="Calibri" w:cs="Calibri"/>
                </w:rPr>
                <w:t>Applicant Help document</w:t>
              </w:r>
            </w:hyperlink>
            <w:r w:rsidRPr="00516B5D">
              <w:rPr>
                <w:rFonts w:ascii="Calibri" w:hAnsi="Calibri" w:cs="Calibri"/>
              </w:rPr>
              <w:t xml:space="preserve"> for assistance in registering your interest. </w:t>
            </w:r>
            <w:r w:rsidRPr="00516B5D">
              <w:rPr>
                <w:rFonts w:ascii="Calibri" w:hAnsi="Calibri" w:cs="Calibri"/>
                <w:color w:val="000000"/>
                <w:lang w:eastAsia="en-AU"/>
              </w:rPr>
              <w:t>Schools will be able to search for individuals who have registered their interest and may contact you for employment as a tutor.</w:t>
            </w:r>
          </w:p>
        </w:tc>
      </w:tr>
      <w:tr w:rsidR="00EA4C34" w14:paraId="24F9DCE5"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0913FB61" w14:textId="2CF45DA8" w:rsidR="00EA4C34" w:rsidRDefault="00EA4C34" w:rsidP="00EA4C34">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I am currently a fixed term tutor as part of TLI, can I remain a tutor for </w:t>
            </w:r>
            <w:r w:rsidR="001B0F82">
              <w:rPr>
                <w:rFonts w:ascii="Calibri" w:eastAsia="Times New Roman" w:hAnsi="Calibri" w:cs="Times New Roman"/>
                <w:b/>
                <w:bCs/>
                <w:color w:val="000000"/>
                <w:lang w:eastAsia="en-AU"/>
              </w:rPr>
              <w:t>the upcoming year</w:t>
            </w:r>
            <w:r>
              <w:rPr>
                <w:rFonts w:ascii="Calibri" w:eastAsia="Times New Roman" w:hAnsi="Calibri" w:cs="Times New Roman"/>
                <w:b/>
                <w:bCs/>
                <w:color w:val="000000"/>
                <w:lang w:eastAsia="en-AU"/>
              </w:rPr>
              <w:t>?</w:t>
            </w:r>
          </w:p>
        </w:tc>
        <w:tc>
          <w:tcPr>
            <w:tcW w:w="4811" w:type="dxa"/>
            <w:shd w:val="clear" w:color="auto" w:fill="auto"/>
            <w:vAlign w:val="center"/>
          </w:tcPr>
          <w:p w14:paraId="540745A5" w14:textId="6554EF44" w:rsidR="00EA4C34" w:rsidRPr="00516B5D"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r w:rsidRPr="00516B5D">
              <w:rPr>
                <w:rFonts w:ascii="Calibri" w:eastAsia="Arial" w:hAnsi="Calibri" w:cs="Calibri"/>
              </w:rPr>
              <w:t>The TLI 202</w:t>
            </w:r>
            <w:r w:rsidR="007E2FBC">
              <w:rPr>
                <w:rFonts w:ascii="Calibri" w:eastAsia="Arial" w:hAnsi="Calibri" w:cs="Calibri"/>
              </w:rPr>
              <w:t>4</w:t>
            </w:r>
            <w:r w:rsidRPr="00516B5D">
              <w:rPr>
                <w:rFonts w:ascii="Calibri" w:eastAsia="Arial" w:hAnsi="Calibri" w:cs="Calibri"/>
              </w:rPr>
              <w:t xml:space="preserve"> is considered a new period of employment. As a fixed term tutor who was employed as part of the TLI 202</w:t>
            </w:r>
            <w:r w:rsidR="007E2FBC">
              <w:rPr>
                <w:rFonts w:ascii="Calibri" w:eastAsia="Arial" w:hAnsi="Calibri" w:cs="Calibri"/>
              </w:rPr>
              <w:t>4</w:t>
            </w:r>
            <w:r w:rsidRPr="00516B5D">
              <w:rPr>
                <w:rFonts w:ascii="Calibri" w:eastAsia="Arial" w:hAnsi="Calibri" w:cs="Calibri"/>
              </w:rPr>
              <w:t xml:space="preserve">, you will need to create an applicant profile in the Job Opportunities pool. When creating your profile, ensure you select tutor as a role type. </w:t>
            </w:r>
          </w:p>
          <w:p w14:paraId="3607A335" w14:textId="77777777" w:rsidR="00EA4C34" w:rsidRPr="00516B5D"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r w:rsidRPr="00516B5D">
              <w:rPr>
                <w:rFonts w:ascii="Calibri" w:eastAsia="Arial" w:hAnsi="Calibri" w:cs="Calibri"/>
              </w:rPr>
              <w:t>If you are a current employee, you will access the Job Opportunities pool through the eduPay Employee Home Page. If you have a current Applicant Profile in the Job Opportunities pool, with tutor selected as a role type, you will not have to take any further action.</w:t>
            </w:r>
          </w:p>
          <w:p w14:paraId="5E9F6BDD" w14:textId="5E0D010B" w:rsidR="00EA4C34" w:rsidRPr="00516B5D"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6B5D">
              <w:rPr>
                <w:rFonts w:ascii="Calibri" w:hAnsi="Calibri" w:cs="Calibri"/>
                <w:color w:val="000000"/>
                <w:lang w:eastAsia="en-AU"/>
              </w:rPr>
              <w:t>Schools will be able to search for individuals who have registered their interest and have selected tutor as a role type and may contact you for employment as a tutor.</w:t>
            </w:r>
          </w:p>
        </w:tc>
      </w:tr>
      <w:tr w:rsidR="00EA4C34" w14:paraId="38BA9C7C"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34B23807" w14:textId="754C98CA" w:rsidR="00EA4C34" w:rsidRDefault="00EA4C34" w:rsidP="00EA4C34">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I am an ongoing part-time teacher and </w:t>
            </w:r>
            <w:r w:rsidR="00207803">
              <w:rPr>
                <w:rFonts w:ascii="Calibri" w:eastAsia="Times New Roman" w:hAnsi="Calibri" w:cs="Times New Roman"/>
                <w:b/>
                <w:bCs/>
                <w:color w:val="000000"/>
                <w:lang w:eastAsia="en-AU"/>
              </w:rPr>
              <w:t xml:space="preserve">am </w:t>
            </w:r>
            <w:r>
              <w:rPr>
                <w:rFonts w:ascii="Calibri" w:eastAsia="Times New Roman" w:hAnsi="Calibri" w:cs="Times New Roman"/>
                <w:b/>
                <w:bCs/>
                <w:color w:val="000000"/>
                <w:lang w:eastAsia="en-AU"/>
              </w:rPr>
              <w:t>interested in becoming a tutor in 202</w:t>
            </w:r>
            <w:r w:rsidR="007E2FBC">
              <w:rPr>
                <w:rFonts w:ascii="Calibri" w:eastAsia="Times New Roman" w:hAnsi="Calibri" w:cs="Times New Roman"/>
                <w:b/>
                <w:bCs/>
                <w:color w:val="000000"/>
                <w:lang w:eastAsia="en-AU"/>
              </w:rPr>
              <w:t>4</w:t>
            </w:r>
            <w:r>
              <w:rPr>
                <w:rFonts w:ascii="Calibri" w:eastAsia="Times New Roman" w:hAnsi="Calibri" w:cs="Times New Roman"/>
                <w:b/>
                <w:bCs/>
                <w:color w:val="000000"/>
                <w:lang w:eastAsia="en-AU"/>
              </w:rPr>
              <w:t>. Am I able to apply for tutor positions? How do I register my interest?</w:t>
            </w:r>
          </w:p>
        </w:tc>
        <w:tc>
          <w:tcPr>
            <w:tcW w:w="4811" w:type="dxa"/>
            <w:shd w:val="clear" w:color="auto" w:fill="auto"/>
            <w:vAlign w:val="center"/>
          </w:tcPr>
          <w:p w14:paraId="341C3218" w14:textId="0BE72FA1"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803">
              <w:rPr>
                <w:rFonts w:ascii="Calibri" w:eastAsia="Arial" w:hAnsi="Calibri" w:cs="Calibri"/>
              </w:rPr>
              <w:t>Current ongoing employees, such as part-time employees who are interested in taking on additional hours as a tutor should create an Applicant Profile in the Job Opportunities pool. A current employee will create their Applicant Profile by logging on to the eduPay Employee home page and clicking on the Careers tile.</w:t>
            </w:r>
          </w:p>
        </w:tc>
      </w:tr>
      <w:tr w:rsidR="00EA4C34" w14:paraId="5B4A6B4B"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3C729CF7" w14:textId="525E1D11" w:rsidR="00EA4C34" w:rsidRDefault="00EA4C34" w:rsidP="00EA4C34">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lastRenderedPageBreak/>
              <w:t>I have a current profile on the Job Opportunities pool. What do I need to do?</w:t>
            </w:r>
          </w:p>
        </w:tc>
        <w:tc>
          <w:tcPr>
            <w:tcW w:w="4811" w:type="dxa"/>
            <w:shd w:val="clear" w:color="auto" w:fill="auto"/>
            <w:vAlign w:val="center"/>
          </w:tcPr>
          <w:p w14:paraId="13FC90C4" w14:textId="0838B467"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803">
              <w:rPr>
                <w:rFonts w:ascii="Calibri" w:eastAsia="Arial" w:hAnsi="Calibri" w:cs="Calibri"/>
              </w:rPr>
              <w:t>If you have a current Applicant Profile on ROL there is no need for further action unless you wish to change your profile. In this case, you may choose to edit your current Job Opportunity.</w:t>
            </w:r>
          </w:p>
        </w:tc>
      </w:tr>
      <w:tr w:rsidR="00EA4C34" w14:paraId="5CE3A6A2"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76B2B230" w14:textId="4BFA713E" w:rsidR="00EA4C34" w:rsidRDefault="00EA4C34" w:rsidP="00EA4C34">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I created my profile early this year, do I have to do anything?</w:t>
            </w:r>
          </w:p>
        </w:tc>
        <w:tc>
          <w:tcPr>
            <w:tcW w:w="4811" w:type="dxa"/>
            <w:shd w:val="clear" w:color="auto" w:fill="auto"/>
            <w:vAlign w:val="center"/>
          </w:tcPr>
          <w:p w14:paraId="5B9E3BDE" w14:textId="77777777"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rPr>
            </w:pPr>
            <w:r w:rsidRPr="00207803">
              <w:rPr>
                <w:rFonts w:ascii="Calibri" w:eastAsia="Arial" w:hAnsi="Calibri" w:cs="Calibri"/>
              </w:rPr>
              <w:t>An Applicant Profile remains active for 210 days. If you received an email from the department to tell you your profile was about to become inactive, and you did not follow the steps in the email you will need to create a new Job Opportunity.</w:t>
            </w:r>
          </w:p>
          <w:p w14:paraId="406AD113" w14:textId="77777777"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A4C34" w14:paraId="13C1AC83"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7ABF2DFB" w14:textId="1CFE19B7" w:rsidR="00EA4C34" w:rsidRDefault="00EA4C34" w:rsidP="00EA4C34">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I don’t have a current </w:t>
            </w:r>
            <w:proofErr w:type="gramStart"/>
            <w:r w:rsidR="00207803">
              <w:rPr>
                <w:rFonts w:ascii="Calibri" w:eastAsia="Times New Roman" w:hAnsi="Calibri" w:cs="Times New Roman"/>
                <w:b/>
                <w:bCs/>
                <w:color w:val="000000"/>
                <w:lang w:eastAsia="en-AU"/>
              </w:rPr>
              <w:t>profile</w:t>
            </w:r>
            <w:r w:rsidR="000D1829">
              <w:rPr>
                <w:rFonts w:ascii="Calibri" w:eastAsia="Times New Roman" w:hAnsi="Calibri" w:cs="Times New Roman"/>
                <w:b/>
                <w:bCs/>
                <w:color w:val="000000"/>
                <w:lang w:eastAsia="en-AU"/>
              </w:rPr>
              <w:t>,</w:t>
            </w:r>
            <w:proofErr w:type="gramEnd"/>
            <w:r>
              <w:rPr>
                <w:rFonts w:ascii="Calibri" w:eastAsia="Times New Roman" w:hAnsi="Calibri" w:cs="Times New Roman"/>
                <w:b/>
                <w:bCs/>
                <w:color w:val="000000"/>
                <w:lang w:eastAsia="en-AU"/>
              </w:rPr>
              <w:t xml:space="preserve"> however, I am interested in employment with the department. What can I do?</w:t>
            </w:r>
          </w:p>
        </w:tc>
        <w:tc>
          <w:tcPr>
            <w:tcW w:w="4811" w:type="dxa"/>
            <w:shd w:val="clear" w:color="auto" w:fill="auto"/>
            <w:vAlign w:val="center"/>
          </w:tcPr>
          <w:p w14:paraId="3569EAEF" w14:textId="69A5D411"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803">
              <w:rPr>
                <w:rFonts w:ascii="Calibri" w:eastAsia="Arial" w:hAnsi="Calibri" w:cs="Calibri"/>
              </w:rPr>
              <w:t>You will need to create an Applicant Profile in the Job Opportunities pool on ROL.</w:t>
            </w:r>
            <w:r w:rsidRPr="00207803">
              <w:rPr>
                <w:rFonts w:ascii="Calibri" w:hAnsi="Calibri" w:cs="Calibri"/>
              </w:rPr>
              <w:t xml:space="preserve"> </w:t>
            </w:r>
            <w:r w:rsidRPr="00207803">
              <w:rPr>
                <w:rFonts w:ascii="Calibri" w:eastAsia="Arial" w:hAnsi="Calibri" w:cs="Calibri"/>
              </w:rPr>
              <w:t>To be considered for different employment opportunities, select the ‘role type’ you are interested in such as Tutor/CRT.</w:t>
            </w:r>
          </w:p>
          <w:p w14:paraId="3B669609" w14:textId="77777777"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803">
              <w:rPr>
                <w:rFonts w:ascii="Calibri" w:hAnsi="Calibri" w:cs="Calibri"/>
              </w:rPr>
              <w:t xml:space="preserve">You can access the relevant </w:t>
            </w:r>
            <w:hyperlink r:id="rId12" w:history="1">
              <w:r w:rsidRPr="00207803">
                <w:rPr>
                  <w:rStyle w:val="Hyperlink"/>
                  <w:rFonts w:ascii="Calibri" w:hAnsi="Calibri" w:cs="Calibri"/>
                </w:rPr>
                <w:t>Applicant Help document</w:t>
              </w:r>
            </w:hyperlink>
            <w:r w:rsidRPr="00207803">
              <w:rPr>
                <w:rFonts w:ascii="Calibri" w:hAnsi="Calibri" w:cs="Calibri"/>
              </w:rPr>
              <w:t xml:space="preserve"> for assistance in registering your interest.</w:t>
            </w:r>
          </w:p>
          <w:p w14:paraId="1353DFE9" w14:textId="6996AE7C"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803">
              <w:rPr>
                <w:rFonts w:ascii="Calibri" w:hAnsi="Calibri" w:cs="Calibri"/>
                <w:color w:val="000000"/>
                <w:lang w:eastAsia="en-AU"/>
              </w:rPr>
              <w:t>Schools will be able to search for Applicant Profiles and may contact you for employment as a tutor.</w:t>
            </w:r>
          </w:p>
        </w:tc>
      </w:tr>
      <w:tr w:rsidR="00EA4C34" w14:paraId="3125BD6D"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0C738ED7" w14:textId="1A61C497" w:rsidR="00EA4C34"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Who looks</w:t>
            </w:r>
            <w:r>
              <w:rPr>
                <w:rFonts w:ascii="Calibri" w:eastAsia="Times New Roman" w:hAnsi="Calibri" w:cs="Times New Roman"/>
                <w:b/>
                <w:bCs/>
                <w:color w:val="000000"/>
                <w:lang w:eastAsia="en-AU"/>
              </w:rPr>
              <w:t xml:space="preserve"> at</w:t>
            </w:r>
            <w:r w:rsidRPr="00473E23">
              <w:rPr>
                <w:rFonts w:ascii="Calibri" w:eastAsia="Times New Roman" w:hAnsi="Calibri" w:cs="Times New Roman"/>
                <w:b/>
                <w:bCs/>
                <w:color w:val="000000"/>
                <w:lang w:eastAsia="en-AU"/>
              </w:rPr>
              <w:t xml:space="preserve">/has access to my </w:t>
            </w:r>
            <w:r>
              <w:rPr>
                <w:rFonts w:ascii="Calibri" w:eastAsia="Times New Roman" w:hAnsi="Calibri" w:cs="Times New Roman"/>
                <w:b/>
                <w:bCs/>
                <w:color w:val="000000"/>
                <w:lang w:eastAsia="en-AU"/>
              </w:rPr>
              <w:t>Applicant Profile</w:t>
            </w:r>
            <w:r w:rsidRPr="00473E23">
              <w:rPr>
                <w:rFonts w:ascii="Calibri" w:eastAsia="Times New Roman" w:hAnsi="Calibri" w:cs="Times New Roman"/>
                <w:b/>
                <w:bCs/>
                <w:color w:val="000000"/>
                <w:lang w:eastAsia="en-AU"/>
              </w:rPr>
              <w:t xml:space="preserve"> in</w:t>
            </w:r>
            <w:r>
              <w:rPr>
                <w:rFonts w:ascii="Calibri" w:eastAsia="Times New Roman" w:hAnsi="Calibri" w:cs="Times New Roman"/>
                <w:b/>
                <w:bCs/>
                <w:color w:val="000000"/>
                <w:lang w:eastAsia="en-AU"/>
              </w:rPr>
              <w:t xml:space="preserve"> the J</w:t>
            </w:r>
            <w:r w:rsidRPr="00473E23">
              <w:rPr>
                <w:rFonts w:ascii="Calibri" w:eastAsia="Times New Roman" w:hAnsi="Calibri" w:cs="Times New Roman"/>
                <w:b/>
                <w:bCs/>
                <w:color w:val="000000"/>
                <w:lang w:eastAsia="en-AU"/>
              </w:rPr>
              <w:t xml:space="preserve">ob </w:t>
            </w:r>
            <w:r>
              <w:rPr>
                <w:rFonts w:ascii="Calibri" w:eastAsia="Times New Roman" w:hAnsi="Calibri" w:cs="Times New Roman"/>
                <w:b/>
                <w:bCs/>
                <w:color w:val="000000"/>
                <w:lang w:eastAsia="en-AU"/>
              </w:rPr>
              <w:t>O</w:t>
            </w:r>
            <w:r w:rsidRPr="00473E23">
              <w:rPr>
                <w:rFonts w:ascii="Calibri" w:eastAsia="Times New Roman" w:hAnsi="Calibri" w:cs="Times New Roman"/>
                <w:b/>
                <w:bCs/>
                <w:color w:val="000000"/>
                <w:lang w:eastAsia="en-AU"/>
              </w:rPr>
              <w:t>pportunities</w:t>
            </w:r>
            <w:r>
              <w:rPr>
                <w:rFonts w:ascii="Calibri" w:eastAsia="Times New Roman" w:hAnsi="Calibri" w:cs="Times New Roman"/>
                <w:b/>
                <w:bCs/>
                <w:color w:val="000000"/>
                <w:lang w:eastAsia="en-AU"/>
              </w:rPr>
              <w:t xml:space="preserve"> pool</w:t>
            </w:r>
            <w:r w:rsidRPr="00473E23">
              <w:rPr>
                <w:rFonts w:ascii="Calibri" w:eastAsia="Times New Roman" w:hAnsi="Calibri" w:cs="Times New Roman"/>
                <w:b/>
                <w:bCs/>
                <w:color w:val="000000"/>
                <w:lang w:eastAsia="en-AU"/>
              </w:rPr>
              <w:t>?</w:t>
            </w:r>
          </w:p>
        </w:tc>
        <w:tc>
          <w:tcPr>
            <w:tcW w:w="4811" w:type="dxa"/>
            <w:shd w:val="clear" w:color="auto" w:fill="auto"/>
            <w:vAlign w:val="center"/>
          </w:tcPr>
          <w:p w14:paraId="483B973C" w14:textId="44BB16C3" w:rsidR="00EA4C34" w:rsidRPr="00EA4C34" w:rsidRDefault="00EA4C34" w:rsidP="00EA4C34">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lang w:eastAsia="en-AU"/>
              </w:rPr>
              <w:t>School r</w:t>
            </w:r>
            <w:r w:rsidRPr="00473E23">
              <w:rPr>
                <w:rFonts w:ascii="Calibri" w:eastAsia="Times New Roman" w:hAnsi="Calibri" w:cs="Times New Roman"/>
                <w:color w:val="000000"/>
                <w:lang w:eastAsia="en-AU"/>
              </w:rPr>
              <w:t xml:space="preserve">ecruiters </w:t>
            </w:r>
            <w:r>
              <w:rPr>
                <w:rFonts w:ascii="Calibri" w:eastAsia="Times New Roman" w:hAnsi="Calibri" w:cs="Times New Roman"/>
                <w:color w:val="000000"/>
                <w:lang w:eastAsia="en-AU"/>
              </w:rPr>
              <w:t xml:space="preserve">can search and see </w:t>
            </w:r>
            <w:r w:rsidRPr="00473E23">
              <w:rPr>
                <w:rFonts w:ascii="Calibri" w:eastAsia="Times New Roman" w:hAnsi="Calibri" w:cs="Times New Roman"/>
                <w:color w:val="000000"/>
                <w:lang w:eastAsia="en-AU"/>
              </w:rPr>
              <w:t xml:space="preserve">your </w:t>
            </w:r>
            <w:r>
              <w:rPr>
                <w:rFonts w:ascii="Calibri" w:eastAsia="Times New Roman" w:hAnsi="Calibri" w:cs="Times New Roman"/>
                <w:color w:val="000000"/>
                <w:lang w:eastAsia="en-AU"/>
              </w:rPr>
              <w:t>Applicant Profile and may contact you for employment depending on what role type/s you have selected.</w:t>
            </w:r>
          </w:p>
        </w:tc>
      </w:tr>
      <w:tr w:rsidR="00EA4C34" w14:paraId="393A9081"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615BDF90" w14:textId="721BF487"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 xml:space="preserve">Can I update my </w:t>
            </w:r>
            <w:r>
              <w:rPr>
                <w:rFonts w:ascii="Calibri" w:eastAsia="Times New Roman" w:hAnsi="Calibri" w:cs="Times New Roman"/>
                <w:b/>
                <w:bCs/>
                <w:color w:val="000000"/>
                <w:lang w:eastAsia="en-AU"/>
              </w:rPr>
              <w:t>Job Opportunity application</w:t>
            </w:r>
            <w:r w:rsidRPr="00473E23">
              <w:rPr>
                <w:rFonts w:ascii="Calibri" w:eastAsia="Times New Roman" w:hAnsi="Calibri" w:cs="Times New Roman"/>
                <w:b/>
                <w:bCs/>
                <w:color w:val="000000"/>
                <w:lang w:eastAsia="en-AU"/>
              </w:rPr>
              <w:t>?</w:t>
            </w:r>
          </w:p>
        </w:tc>
        <w:tc>
          <w:tcPr>
            <w:tcW w:w="4811" w:type="dxa"/>
            <w:shd w:val="clear" w:color="auto" w:fill="auto"/>
            <w:vAlign w:val="center"/>
          </w:tcPr>
          <w:p w14:paraId="1C9C74D3" w14:textId="6C73392C" w:rsidR="00EA4C34"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To update your Job Opportunity application you can go to My Activities and select the ‘Edit’ button next to the Job Opportunity.</w:t>
            </w:r>
          </w:p>
        </w:tc>
      </w:tr>
      <w:tr w:rsidR="00EA4C34" w14:paraId="7F458C9E" w14:textId="77777777" w:rsidTr="00C312CE">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12BC999F" w14:textId="558900CD" w:rsidR="00EA4C34" w:rsidRPr="00473E23" w:rsidRDefault="00EA4C34" w:rsidP="00EA4C34">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Can I get help creating my Applicant Profile?</w:t>
            </w:r>
          </w:p>
        </w:tc>
        <w:tc>
          <w:tcPr>
            <w:tcW w:w="4811" w:type="dxa"/>
            <w:shd w:val="clear" w:color="auto" w:fill="auto"/>
            <w:vAlign w:val="center"/>
          </w:tcPr>
          <w:p w14:paraId="360CAEDF" w14:textId="77777777"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803">
              <w:rPr>
                <w:rFonts w:ascii="Calibri" w:hAnsi="Calibri" w:cs="Calibri"/>
              </w:rPr>
              <w:t xml:space="preserve">You can access the relevant </w:t>
            </w:r>
            <w:hyperlink r:id="rId13" w:history="1">
              <w:r w:rsidRPr="00207803">
                <w:rPr>
                  <w:rStyle w:val="Hyperlink"/>
                  <w:rFonts w:ascii="Calibri" w:hAnsi="Calibri" w:cs="Calibri"/>
                </w:rPr>
                <w:t>Applicant Help document</w:t>
              </w:r>
            </w:hyperlink>
            <w:r w:rsidRPr="00207803">
              <w:rPr>
                <w:rFonts w:ascii="Calibri" w:hAnsi="Calibri" w:cs="Calibri"/>
              </w:rPr>
              <w:t xml:space="preserve"> for assistance in creating an Applicant Profile. You can also call the Schools Recruitment Unit on 1800 641 943 or</w:t>
            </w:r>
          </w:p>
          <w:p w14:paraId="685E2886" w14:textId="1F9D7801" w:rsidR="00EA4C34" w:rsidRPr="0020780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07803">
              <w:rPr>
                <w:rFonts w:ascii="Calibri" w:hAnsi="Calibri" w:cs="Calibri"/>
              </w:rPr>
              <w:t xml:space="preserve">Email: </w:t>
            </w:r>
            <w:hyperlink r:id="rId14" w:history="1">
              <w:r w:rsidRPr="00207803">
                <w:rPr>
                  <w:rStyle w:val="Hyperlink"/>
                  <w:rFonts w:ascii="Calibri" w:hAnsi="Calibri" w:cs="Calibri"/>
                </w:rPr>
                <w:t>schools.recruitment@education.vic.gov.au</w:t>
              </w:r>
            </w:hyperlink>
          </w:p>
        </w:tc>
      </w:tr>
    </w:tbl>
    <w:p w14:paraId="321FF0EA" w14:textId="55436FE8" w:rsidR="00044398" w:rsidRDefault="00044398" w:rsidP="007E4331"/>
    <w:p w14:paraId="1728F58B" w14:textId="77777777" w:rsidR="00044398" w:rsidRDefault="00044398">
      <w:pPr>
        <w:spacing w:after="0"/>
      </w:pPr>
      <w:r>
        <w:br w:type="page"/>
      </w:r>
    </w:p>
    <w:p w14:paraId="25DCA943" w14:textId="1F3324F8" w:rsidR="00EA4C34" w:rsidRPr="00207803" w:rsidRDefault="00EA4C34" w:rsidP="00207803">
      <w:pPr>
        <w:pStyle w:val="Heading2"/>
        <w:rPr>
          <w:rFonts w:ascii="Calibri" w:hAnsi="Calibri" w:cs="Calibri"/>
          <w:color w:val="004C96" w:themeColor="accent1"/>
        </w:rPr>
      </w:pPr>
      <w:r w:rsidRPr="00207803">
        <w:rPr>
          <w:rFonts w:ascii="Calibri" w:hAnsi="Calibri" w:cs="Calibri"/>
          <w:color w:val="004C96" w:themeColor="accent1"/>
        </w:rPr>
        <w:lastRenderedPageBreak/>
        <w:t>Casual Relief Teacher (CRT)</w:t>
      </w:r>
    </w:p>
    <w:tbl>
      <w:tblPr>
        <w:tblStyle w:val="TableGrid"/>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951F5A" w14:paraId="7E5396C4" w14:textId="77777777" w:rsidTr="00951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1B245EAD" w14:textId="690FD24B" w:rsidR="00951F5A" w:rsidRDefault="00951F5A" w:rsidP="00EA4C34">
            <w:r>
              <w:rPr>
                <w:rFonts w:ascii="Calibri" w:eastAsia="Times New Roman" w:hAnsi="Calibri" w:cs="Times New Roman"/>
                <w:bCs/>
                <w:color w:val="000000"/>
                <w:lang w:eastAsia="en-AU"/>
              </w:rPr>
              <w:t>How do I register interest in employment as a Casual Relief Teacher?</w:t>
            </w:r>
          </w:p>
        </w:tc>
        <w:tc>
          <w:tcPr>
            <w:tcW w:w="4811" w:type="dxa"/>
            <w:shd w:val="clear" w:color="auto" w:fill="auto"/>
            <w:vAlign w:val="center"/>
          </w:tcPr>
          <w:p w14:paraId="47EBA45B" w14:textId="088ACE37" w:rsidR="00951F5A" w:rsidRPr="00207803" w:rsidRDefault="00951F5A" w:rsidP="00EA4C34">
            <w:pP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207803">
              <w:rPr>
                <w:rFonts w:ascii="Calibri" w:eastAsia="Arial" w:hAnsi="Calibri" w:cs="Calibri"/>
                <w:b w:val="0"/>
                <w:bCs/>
                <w:color w:val="auto"/>
              </w:rPr>
              <w:t>To register interest in employment as a Casual Relief Teacher you will need to create an Applicant Profile in the Job Opportunities pool on ROL.</w:t>
            </w:r>
            <w:r w:rsidRPr="00207803">
              <w:rPr>
                <w:rFonts w:ascii="Calibri" w:hAnsi="Calibri" w:cs="Calibri"/>
                <w:b w:val="0"/>
                <w:bCs/>
                <w:color w:val="auto"/>
              </w:rPr>
              <w:t xml:space="preserve"> </w:t>
            </w:r>
            <w:r w:rsidRPr="00207803">
              <w:rPr>
                <w:rFonts w:ascii="Calibri" w:eastAsia="Arial" w:hAnsi="Calibri" w:cs="Calibri"/>
                <w:b w:val="0"/>
                <w:bCs/>
                <w:color w:val="auto"/>
              </w:rPr>
              <w:t xml:space="preserve">When creating your profile, you can indicate the type of employment you are interested in, such as Casual Relief Teacher by selecting the role type of Casual Relief teacher. </w:t>
            </w:r>
            <w:r w:rsidRPr="00207803">
              <w:rPr>
                <w:rFonts w:ascii="Calibri" w:hAnsi="Calibri" w:cs="Calibri"/>
                <w:b w:val="0"/>
                <w:bCs/>
                <w:color w:val="auto"/>
              </w:rPr>
              <w:t>Y</w:t>
            </w:r>
            <w:r w:rsidRPr="00207803">
              <w:rPr>
                <w:rFonts w:ascii="Calibri" w:eastAsia="Arial" w:hAnsi="Calibri" w:cs="Calibri"/>
                <w:b w:val="0"/>
                <w:bCs/>
                <w:color w:val="auto"/>
              </w:rPr>
              <w:t>ou can select multiple role types, such as Casual Relief Teacher &amp; Tutor.</w:t>
            </w:r>
          </w:p>
        </w:tc>
      </w:tr>
    </w:tbl>
    <w:p w14:paraId="5CADBC45" w14:textId="1B961BA9" w:rsidR="00207803" w:rsidRPr="00377886" w:rsidRDefault="00207803" w:rsidP="00207803">
      <w:pPr>
        <w:pStyle w:val="Heading2"/>
        <w:rPr>
          <w:rFonts w:ascii="Calibri" w:hAnsi="Calibri" w:cs="Calibri"/>
          <w:color w:val="004C96" w:themeColor="accent1"/>
        </w:rPr>
      </w:pPr>
      <w:r w:rsidRPr="00377886">
        <w:rPr>
          <w:rFonts w:ascii="Calibri" w:hAnsi="Calibri" w:cs="Calibri"/>
          <w:color w:val="004C96" w:themeColor="accent1"/>
        </w:rPr>
        <w:t>Username/Account/Password</w:t>
      </w:r>
    </w:p>
    <w:tbl>
      <w:tblPr>
        <w:tblStyle w:val="TableGrid"/>
        <w:tblW w:w="0" w:type="auto"/>
        <w:tblLook w:val="04A0" w:firstRow="1" w:lastRow="0" w:firstColumn="1" w:lastColumn="0" w:noHBand="0" w:noVBand="1"/>
      </w:tblPr>
      <w:tblGrid>
        <w:gridCol w:w="4889"/>
        <w:gridCol w:w="4733"/>
      </w:tblGrid>
      <w:tr w:rsidR="00EA4C34" w14:paraId="17458B5F" w14:textId="77777777" w:rsidTr="00207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35089705" w14:textId="028A8035" w:rsidR="00EA4C34" w:rsidRDefault="00CE2C82" w:rsidP="00EA4C34">
            <w:r>
              <w:rPr>
                <w:rFonts w:ascii="Calibri" w:eastAsia="Times New Roman" w:hAnsi="Calibri" w:cs="Times New Roman"/>
                <w:bCs/>
                <w:color w:val="000000"/>
                <w:lang w:eastAsia="en-AU"/>
              </w:rPr>
              <w:t>C</w:t>
            </w:r>
            <w:r w:rsidR="00EA4C34" w:rsidRPr="00473E23">
              <w:rPr>
                <w:rFonts w:ascii="Calibri" w:eastAsia="Times New Roman" w:hAnsi="Calibri" w:cs="Times New Roman"/>
                <w:bCs/>
                <w:color w:val="000000"/>
                <w:lang w:eastAsia="en-AU"/>
              </w:rPr>
              <w:t>an</w:t>
            </w:r>
            <w:r w:rsidR="00EA4C34" w:rsidRPr="009546EE">
              <w:rPr>
                <w:rFonts w:ascii="Calibri" w:eastAsia="Times New Roman" w:hAnsi="Calibri" w:cs="Times New Roman"/>
                <w:bCs/>
                <w:color w:val="000000"/>
                <w:lang w:eastAsia="en-AU"/>
              </w:rPr>
              <w:t xml:space="preserve"> </w:t>
            </w:r>
            <w:r w:rsidR="00EA4C34" w:rsidRPr="00473E23">
              <w:rPr>
                <w:rFonts w:ascii="Calibri" w:eastAsia="Times New Roman" w:hAnsi="Calibri" w:cs="Times New Roman"/>
                <w:bCs/>
                <w:color w:val="000000"/>
                <w:lang w:eastAsia="en-AU"/>
              </w:rPr>
              <w:t>I use my email address as my username?</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25966FA3" w14:textId="29F9DFAE" w:rsidR="00EA4C34" w:rsidRPr="00CE2C82" w:rsidRDefault="00EA4C34" w:rsidP="00EA4C34">
            <w:pPr>
              <w:cnfStyle w:val="100000000000" w:firstRow="1" w:lastRow="0" w:firstColumn="0" w:lastColumn="0" w:oddVBand="0" w:evenVBand="0" w:oddHBand="0" w:evenHBand="0" w:firstRowFirstColumn="0" w:firstRowLastColumn="0" w:lastRowFirstColumn="0" w:lastRowLastColumn="0"/>
              <w:rPr>
                <w:b w:val="0"/>
                <w:bCs/>
              </w:rPr>
            </w:pPr>
            <w:r w:rsidRPr="00CE2C82">
              <w:rPr>
                <w:rFonts w:ascii="Calibri" w:eastAsia="Times New Roman" w:hAnsi="Calibri" w:cs="Times New Roman"/>
                <w:b w:val="0"/>
                <w:bCs/>
                <w:color w:val="000000"/>
                <w:lang w:eastAsia="en-AU"/>
              </w:rPr>
              <w:t>No.</w:t>
            </w:r>
          </w:p>
        </w:tc>
      </w:tr>
      <w:tr w:rsidR="00EA4C34" w14:paraId="4600C622" w14:textId="77777777" w:rsidTr="00207803">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6200761B" w14:textId="61611C60" w:rsidR="00EA4C34" w:rsidRDefault="00EA4C34" w:rsidP="00EA4C34">
            <w:r w:rsidRPr="00473E23">
              <w:rPr>
                <w:rFonts w:ascii="Calibri" w:eastAsia="Times New Roman" w:hAnsi="Calibri" w:cs="Times New Roman"/>
                <w:b/>
                <w:bCs/>
                <w:color w:val="000000"/>
                <w:lang w:eastAsia="en-AU"/>
              </w:rPr>
              <w:t>I</w:t>
            </w:r>
            <w:r>
              <w:rPr>
                <w:rFonts w:ascii="Calibri" w:eastAsia="Times New Roman" w:hAnsi="Calibri" w:cs="Times New Roman"/>
                <w:b/>
                <w:bCs/>
                <w:color w:val="000000"/>
                <w:lang w:eastAsia="en-AU"/>
              </w:rPr>
              <w:t>’ve</w:t>
            </w:r>
            <w:r w:rsidRPr="00473E23">
              <w:rPr>
                <w:rFonts w:ascii="Calibri" w:eastAsia="Times New Roman" w:hAnsi="Calibri" w:cs="Times New Roman"/>
                <w:b/>
                <w:bCs/>
                <w:color w:val="000000"/>
                <w:lang w:eastAsia="en-AU"/>
              </w:rPr>
              <w:t xml:space="preserve"> forgotten my username and/or password. How do I proceed?</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46BFC54C" w14:textId="47396C5B" w:rsidR="00EA4C34" w:rsidRDefault="00EA4C34" w:rsidP="00EA4C34">
            <w:pPr>
              <w:cnfStyle w:val="000000000000" w:firstRow="0" w:lastRow="0" w:firstColumn="0" w:lastColumn="0" w:oddVBand="0" w:evenVBand="0" w:oddHBand="0" w:evenHBand="0" w:firstRowFirstColumn="0" w:firstRowLastColumn="0" w:lastRowFirstColumn="0" w:lastRowLastColumn="0"/>
            </w:pPr>
            <w:r w:rsidRPr="00473E23">
              <w:rPr>
                <w:rFonts w:ascii="Calibri" w:eastAsia="Times New Roman" w:hAnsi="Calibri" w:cs="Times New Roman"/>
                <w:color w:val="000000"/>
                <w:lang w:eastAsia="en-AU"/>
              </w:rPr>
              <w:t xml:space="preserve">For external </w:t>
            </w:r>
            <w:r>
              <w:rPr>
                <w:rFonts w:ascii="Calibri" w:eastAsia="Times New Roman" w:hAnsi="Calibri" w:cs="Times New Roman"/>
                <w:color w:val="000000"/>
                <w:lang w:eastAsia="en-AU"/>
              </w:rPr>
              <w:t>applicants</w:t>
            </w:r>
            <w:r w:rsidRPr="00473E23">
              <w:rPr>
                <w:rFonts w:ascii="Calibri" w:eastAsia="Times New Roman" w:hAnsi="Calibri" w:cs="Times New Roman"/>
                <w:color w:val="000000"/>
                <w:lang w:eastAsia="en-AU"/>
              </w:rPr>
              <w:t>, there is a Forgot Username/Forgot</w:t>
            </w:r>
            <w:r>
              <w:rPr>
                <w:rFonts w:ascii="Calibri" w:eastAsia="Times New Roman" w:hAnsi="Calibri" w:cs="Times New Roman"/>
                <w:color w:val="000000"/>
                <w:lang w:eastAsia="en-AU"/>
              </w:rPr>
              <w:t xml:space="preserve"> Password</w:t>
            </w:r>
            <w:r w:rsidRPr="00473E23">
              <w:rPr>
                <w:rFonts w:ascii="Calibri" w:eastAsia="Times New Roman" w:hAnsi="Calibri" w:cs="Times New Roman"/>
                <w:color w:val="000000"/>
                <w:lang w:eastAsia="en-AU"/>
              </w:rPr>
              <w:t xml:space="preserve"> option </w:t>
            </w:r>
            <w:r>
              <w:rPr>
                <w:rFonts w:ascii="Calibri" w:eastAsia="Times New Roman" w:hAnsi="Calibri" w:cs="Times New Roman"/>
                <w:color w:val="000000"/>
                <w:lang w:eastAsia="en-AU"/>
              </w:rPr>
              <w:t>on</w:t>
            </w:r>
            <w:r w:rsidRPr="00473E23">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the </w:t>
            </w:r>
            <w:r w:rsidRPr="00473E23">
              <w:rPr>
                <w:rFonts w:ascii="Calibri" w:eastAsia="Times New Roman" w:hAnsi="Calibri" w:cs="Times New Roman"/>
                <w:color w:val="000000"/>
                <w:lang w:eastAsia="en-AU"/>
              </w:rPr>
              <w:t>Careers homepage that you can use.</w:t>
            </w:r>
            <w:r w:rsidRPr="00473E23">
              <w:rPr>
                <w:rFonts w:ascii="Calibri" w:eastAsia="Times New Roman" w:hAnsi="Calibri" w:cs="Times New Roman"/>
                <w:color w:val="000000"/>
                <w:lang w:eastAsia="en-AU"/>
              </w:rPr>
              <w:br/>
              <w:t xml:space="preserve">For internal applicants, you can request a password reset for your eduPay account </w:t>
            </w:r>
            <w:r>
              <w:rPr>
                <w:rFonts w:ascii="Calibri" w:eastAsia="Times New Roman" w:hAnsi="Calibri" w:cs="Times New Roman"/>
                <w:color w:val="000000"/>
                <w:lang w:eastAsia="en-AU"/>
              </w:rPr>
              <w:t>through</w:t>
            </w:r>
            <w:r w:rsidRPr="00473E23">
              <w:rPr>
                <w:rFonts w:ascii="Calibri" w:eastAsia="Times New Roman" w:hAnsi="Calibri" w:cs="Times New Roman"/>
                <w:color w:val="000000"/>
                <w:lang w:eastAsia="en-AU"/>
              </w:rPr>
              <w:t xml:space="preserve"> your system administrator.</w:t>
            </w:r>
          </w:p>
        </w:tc>
      </w:tr>
      <w:tr w:rsidR="00EA4C34" w14:paraId="61D06489" w14:textId="77777777" w:rsidTr="00207803">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308186EF" w14:textId="76EBFE3E"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How do I change my password?</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7422457B" w14:textId="1500FF5C"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 xml:space="preserve">External Applicants can update their password by Navigating to the Account Information Page. </w:t>
            </w:r>
            <w:r w:rsidRPr="00473E23">
              <w:rPr>
                <w:rFonts w:ascii="Calibri" w:eastAsia="Times New Roman" w:hAnsi="Calibri" w:cs="Times New Roman"/>
                <w:color w:val="000000"/>
                <w:lang w:eastAsia="en-AU"/>
              </w:rPr>
              <w:br/>
              <w:t>Internal Applicants can update your password when you log</w:t>
            </w:r>
            <w:r>
              <w:rPr>
                <w:rFonts w:ascii="Calibri" w:eastAsia="Times New Roman" w:hAnsi="Calibri" w:cs="Times New Roman"/>
                <w:color w:val="000000"/>
                <w:lang w:eastAsia="en-AU"/>
              </w:rPr>
              <w:t xml:space="preserve"> </w:t>
            </w:r>
            <w:r w:rsidRPr="00473E23">
              <w:rPr>
                <w:rFonts w:ascii="Calibri" w:eastAsia="Times New Roman" w:hAnsi="Calibri" w:cs="Times New Roman"/>
                <w:color w:val="000000"/>
                <w:lang w:eastAsia="en-AU"/>
              </w:rPr>
              <w:t>in</w:t>
            </w:r>
            <w:r>
              <w:rPr>
                <w:rFonts w:ascii="Calibri" w:eastAsia="Times New Roman" w:hAnsi="Calibri" w:cs="Times New Roman"/>
                <w:color w:val="000000"/>
                <w:lang w:eastAsia="en-AU"/>
              </w:rPr>
              <w:t>to</w:t>
            </w:r>
            <w:r w:rsidRPr="00473E23">
              <w:rPr>
                <w:rFonts w:ascii="Calibri" w:eastAsia="Times New Roman" w:hAnsi="Calibri" w:cs="Times New Roman"/>
                <w:color w:val="000000"/>
                <w:lang w:eastAsia="en-AU"/>
              </w:rPr>
              <w:t xml:space="preserve"> eduPay.</w:t>
            </w:r>
          </w:p>
        </w:tc>
      </w:tr>
      <w:tr w:rsidR="00EA4C34" w14:paraId="6C0B580B" w14:textId="77777777" w:rsidTr="00207803">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58008CCE" w14:textId="2388C902"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How do I update my details?</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28269ABF" w14:textId="5B798B2F"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 xml:space="preserve">External Applicants can update their </w:t>
            </w:r>
            <w:r>
              <w:rPr>
                <w:rFonts w:ascii="Calibri" w:eastAsia="Times New Roman" w:hAnsi="Calibri" w:cs="Times New Roman"/>
                <w:color w:val="000000"/>
                <w:lang w:eastAsia="en-AU"/>
              </w:rPr>
              <w:t>details</w:t>
            </w:r>
            <w:r w:rsidRPr="00473E23">
              <w:rPr>
                <w:rFonts w:ascii="Calibri" w:eastAsia="Times New Roman" w:hAnsi="Calibri" w:cs="Times New Roman"/>
                <w:color w:val="000000"/>
                <w:lang w:eastAsia="en-AU"/>
              </w:rPr>
              <w:t xml:space="preserve"> by </w:t>
            </w:r>
            <w:r>
              <w:rPr>
                <w:rFonts w:ascii="Calibri" w:eastAsia="Times New Roman" w:hAnsi="Calibri" w:cs="Times New Roman"/>
                <w:color w:val="000000"/>
                <w:lang w:eastAsia="en-AU"/>
              </w:rPr>
              <w:t>n</w:t>
            </w:r>
            <w:r w:rsidRPr="00473E23">
              <w:rPr>
                <w:rFonts w:ascii="Calibri" w:eastAsia="Times New Roman" w:hAnsi="Calibri" w:cs="Times New Roman"/>
                <w:color w:val="000000"/>
                <w:lang w:eastAsia="en-AU"/>
              </w:rPr>
              <w:t xml:space="preserve">avigating to the Account Information Page. </w:t>
            </w:r>
            <w:r w:rsidRPr="00473E23">
              <w:rPr>
                <w:rFonts w:ascii="Calibri" w:eastAsia="Times New Roman" w:hAnsi="Calibri" w:cs="Times New Roman"/>
                <w:color w:val="000000"/>
                <w:lang w:eastAsia="en-AU"/>
              </w:rPr>
              <w:br/>
              <w:t xml:space="preserve">Internal Applicants can update </w:t>
            </w:r>
            <w:r>
              <w:rPr>
                <w:rFonts w:ascii="Calibri" w:eastAsia="Times New Roman" w:hAnsi="Calibri" w:cs="Times New Roman"/>
                <w:color w:val="000000"/>
                <w:lang w:eastAsia="en-AU"/>
              </w:rPr>
              <w:t>their</w:t>
            </w:r>
            <w:r w:rsidRPr="00473E23">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details</w:t>
            </w:r>
            <w:r w:rsidRPr="00473E23">
              <w:rPr>
                <w:rFonts w:ascii="Calibri" w:eastAsia="Times New Roman" w:hAnsi="Calibri" w:cs="Times New Roman"/>
                <w:color w:val="000000"/>
                <w:lang w:eastAsia="en-AU"/>
              </w:rPr>
              <w:t xml:space="preserve"> when </w:t>
            </w:r>
            <w:r>
              <w:rPr>
                <w:rFonts w:ascii="Calibri" w:eastAsia="Times New Roman" w:hAnsi="Calibri" w:cs="Times New Roman"/>
                <w:color w:val="000000"/>
                <w:lang w:eastAsia="en-AU"/>
              </w:rPr>
              <w:t>they</w:t>
            </w:r>
            <w:r w:rsidRPr="00473E23">
              <w:rPr>
                <w:rFonts w:ascii="Calibri" w:eastAsia="Times New Roman" w:hAnsi="Calibri" w:cs="Times New Roman"/>
                <w:color w:val="000000"/>
                <w:lang w:eastAsia="en-AU"/>
              </w:rPr>
              <w:t xml:space="preserve"> log in</w:t>
            </w:r>
            <w:r>
              <w:rPr>
                <w:rFonts w:ascii="Calibri" w:eastAsia="Times New Roman" w:hAnsi="Calibri" w:cs="Times New Roman"/>
                <w:color w:val="000000"/>
                <w:lang w:eastAsia="en-AU"/>
              </w:rPr>
              <w:t>to</w:t>
            </w:r>
            <w:r w:rsidRPr="00473E23">
              <w:rPr>
                <w:rFonts w:ascii="Calibri" w:eastAsia="Times New Roman" w:hAnsi="Calibri" w:cs="Times New Roman"/>
                <w:color w:val="000000"/>
                <w:lang w:eastAsia="en-AU"/>
              </w:rPr>
              <w:t xml:space="preserve"> eduPay - </w:t>
            </w:r>
            <w:r w:rsidRPr="009546EE">
              <w:rPr>
                <w:rFonts w:ascii="Calibri" w:eastAsia="Times New Roman" w:hAnsi="Calibri" w:cs="Times New Roman"/>
                <w:color w:val="000000"/>
                <w:lang w:eastAsia="en-AU"/>
              </w:rPr>
              <w:t>Personal</w:t>
            </w:r>
            <w:r w:rsidRPr="00473E23">
              <w:rPr>
                <w:rFonts w:ascii="Calibri" w:eastAsia="Times New Roman" w:hAnsi="Calibri" w:cs="Times New Roman"/>
                <w:color w:val="000000"/>
                <w:lang w:eastAsia="en-AU"/>
              </w:rPr>
              <w:t xml:space="preserve"> Information tile.</w:t>
            </w:r>
          </w:p>
        </w:tc>
      </w:tr>
      <w:tr w:rsidR="00EA4C34" w14:paraId="2B29C58E" w14:textId="77777777" w:rsidTr="00207803">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23C350C3" w14:textId="780F253E"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Can I have more than one account?</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16FE0C47" w14:textId="4B56FAA3"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Yes. Once you're hired or an existing</w:t>
            </w:r>
            <w:r>
              <w:rPr>
                <w:rFonts w:ascii="Calibri" w:eastAsia="Times New Roman" w:hAnsi="Calibri" w:cs="Times New Roman"/>
                <w:color w:val="000000"/>
                <w:lang w:eastAsia="en-AU"/>
              </w:rPr>
              <w:t xml:space="preserve"> </w:t>
            </w:r>
            <w:r w:rsidR="000955E4">
              <w:rPr>
                <w:rFonts w:ascii="Calibri" w:eastAsia="Times New Roman" w:hAnsi="Calibri" w:cs="Times New Roman"/>
                <w:color w:val="000000"/>
                <w:lang w:eastAsia="en-AU"/>
              </w:rPr>
              <w:t>Department of Education (</w:t>
            </w:r>
            <w:r>
              <w:rPr>
                <w:rFonts w:ascii="Calibri" w:eastAsia="Times New Roman" w:hAnsi="Calibri" w:cs="Times New Roman"/>
                <w:color w:val="000000"/>
                <w:lang w:eastAsia="en-AU"/>
              </w:rPr>
              <w:t>DE</w:t>
            </w:r>
            <w:r w:rsidR="000955E4">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r w:rsidRPr="00473E23">
              <w:rPr>
                <w:rFonts w:ascii="Calibri" w:eastAsia="Times New Roman" w:hAnsi="Calibri" w:cs="Times New Roman"/>
                <w:color w:val="000000"/>
                <w:lang w:eastAsia="en-AU"/>
              </w:rPr>
              <w:t>employee, you have an account in Applicant Portal. You can also create/maintain another account at the same time.</w:t>
            </w:r>
          </w:p>
        </w:tc>
      </w:tr>
      <w:tr w:rsidR="00EA4C34" w14:paraId="1881AAEE" w14:textId="77777777" w:rsidTr="00207803">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5FBB6E49" w14:textId="33CC5CC5"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How do I close my account?</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3482C9BA" w14:textId="2B7CE2A1"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You</w:t>
            </w:r>
            <w:r w:rsidRPr="009546EE">
              <w:rPr>
                <w:rFonts w:ascii="Calibri" w:eastAsia="Times New Roman" w:hAnsi="Calibri" w:cs="Times New Roman"/>
                <w:color w:val="000000"/>
                <w:lang w:eastAsia="en-AU"/>
              </w:rPr>
              <w:t xml:space="preserve"> </w:t>
            </w:r>
            <w:r w:rsidRPr="00473E23">
              <w:rPr>
                <w:rFonts w:ascii="Calibri" w:eastAsia="Times New Roman" w:hAnsi="Calibri" w:cs="Times New Roman"/>
                <w:color w:val="000000"/>
                <w:lang w:eastAsia="en-AU"/>
              </w:rPr>
              <w:t>can request that in Schools Recruitment for non-DE accounts. For</w:t>
            </w:r>
            <w:r>
              <w:rPr>
                <w:rFonts w:ascii="Calibri" w:eastAsia="Times New Roman" w:hAnsi="Calibri" w:cs="Times New Roman"/>
                <w:color w:val="000000"/>
                <w:lang w:eastAsia="en-AU"/>
              </w:rPr>
              <w:t xml:space="preserve"> DE </w:t>
            </w:r>
            <w:r w:rsidRPr="00473E23">
              <w:rPr>
                <w:rFonts w:ascii="Calibri" w:eastAsia="Times New Roman" w:hAnsi="Calibri" w:cs="Times New Roman"/>
                <w:color w:val="000000"/>
                <w:lang w:eastAsia="en-AU"/>
              </w:rPr>
              <w:t>accounts</w:t>
            </w:r>
            <w:r w:rsidRPr="009546EE">
              <w:rPr>
                <w:rFonts w:ascii="Calibri" w:eastAsia="Times New Roman" w:hAnsi="Calibri" w:cs="Times New Roman"/>
                <w:color w:val="000000"/>
                <w:lang w:eastAsia="en-AU"/>
              </w:rPr>
              <w:t xml:space="preserve"> </w:t>
            </w:r>
            <w:r w:rsidRPr="00473E23">
              <w:rPr>
                <w:rFonts w:ascii="Calibri" w:eastAsia="Times New Roman" w:hAnsi="Calibri" w:cs="Times New Roman"/>
                <w:color w:val="000000"/>
                <w:lang w:eastAsia="en-AU"/>
              </w:rPr>
              <w:t>(th</w:t>
            </w:r>
            <w:r w:rsidRPr="009546EE">
              <w:rPr>
                <w:rFonts w:ascii="Calibri" w:eastAsia="Times New Roman" w:hAnsi="Calibri" w:cs="Times New Roman"/>
                <w:color w:val="000000"/>
                <w:lang w:eastAsia="en-AU"/>
              </w:rPr>
              <w:t>o</w:t>
            </w:r>
            <w:r w:rsidRPr="00473E23">
              <w:rPr>
                <w:rFonts w:ascii="Calibri" w:eastAsia="Times New Roman" w:hAnsi="Calibri" w:cs="Times New Roman"/>
                <w:color w:val="000000"/>
                <w:lang w:eastAsia="en-AU"/>
              </w:rPr>
              <w:t xml:space="preserve">se logged in via eduPay), your account is closed when you cease employment with the department. </w:t>
            </w:r>
          </w:p>
        </w:tc>
      </w:tr>
      <w:tr w:rsidR="00EA4C34" w14:paraId="4041C6F2" w14:textId="77777777" w:rsidTr="00207803">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64A7157F" w14:textId="639FD76A"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I have a profile using my</w:t>
            </w:r>
            <w:r>
              <w:rPr>
                <w:rFonts w:ascii="Calibri" w:eastAsia="Times New Roman" w:hAnsi="Calibri" w:cs="Times New Roman"/>
                <w:b/>
                <w:bCs/>
                <w:color w:val="000000"/>
                <w:lang w:eastAsia="en-AU"/>
              </w:rPr>
              <w:t xml:space="preserve"> DE </w:t>
            </w:r>
            <w:r w:rsidRPr="00473E23">
              <w:rPr>
                <w:rFonts w:ascii="Calibri" w:eastAsia="Times New Roman" w:hAnsi="Calibri" w:cs="Times New Roman"/>
                <w:b/>
                <w:bCs/>
                <w:color w:val="000000"/>
                <w:lang w:eastAsia="en-AU"/>
              </w:rPr>
              <w:t>account however will cease employment. What will happen to the details/history of my account?</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78F092EF" w14:textId="5015C19C"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Your internal account will terminate.  If you wish to apply</w:t>
            </w:r>
            <w:r>
              <w:rPr>
                <w:rFonts w:ascii="Calibri" w:eastAsia="Times New Roman" w:hAnsi="Calibri" w:cs="Times New Roman"/>
                <w:color w:val="000000"/>
                <w:lang w:eastAsia="en-AU"/>
              </w:rPr>
              <w:t xml:space="preserve"> for vacancies</w:t>
            </w:r>
            <w:r w:rsidRPr="00473E23">
              <w:rPr>
                <w:rFonts w:ascii="Calibri" w:eastAsia="Times New Roman" w:hAnsi="Calibri" w:cs="Times New Roman"/>
                <w:color w:val="000000"/>
                <w:lang w:eastAsia="en-AU"/>
              </w:rPr>
              <w:t xml:space="preserve"> after you cease employment, you </w:t>
            </w:r>
            <w:r>
              <w:rPr>
                <w:rFonts w:ascii="Calibri" w:eastAsia="Times New Roman" w:hAnsi="Calibri" w:cs="Times New Roman"/>
                <w:color w:val="000000"/>
                <w:lang w:eastAsia="en-AU"/>
              </w:rPr>
              <w:t>will need to</w:t>
            </w:r>
            <w:r w:rsidRPr="00473E23">
              <w:rPr>
                <w:rFonts w:ascii="Calibri" w:eastAsia="Times New Roman" w:hAnsi="Calibri" w:cs="Times New Roman"/>
                <w:color w:val="000000"/>
                <w:lang w:eastAsia="en-AU"/>
              </w:rPr>
              <w:t xml:space="preserve"> use your non-DE account in </w:t>
            </w:r>
            <w:r>
              <w:rPr>
                <w:rFonts w:ascii="Calibri" w:eastAsia="Times New Roman" w:hAnsi="Calibri" w:cs="Times New Roman"/>
                <w:color w:val="000000"/>
                <w:lang w:eastAsia="en-AU"/>
              </w:rPr>
              <w:t xml:space="preserve">the </w:t>
            </w:r>
            <w:r w:rsidRPr="00473E23">
              <w:rPr>
                <w:rFonts w:ascii="Calibri" w:eastAsia="Times New Roman" w:hAnsi="Calibri" w:cs="Times New Roman"/>
                <w:color w:val="000000"/>
                <w:lang w:eastAsia="en-AU"/>
              </w:rPr>
              <w:t>Applicant portal</w:t>
            </w:r>
            <w:r>
              <w:rPr>
                <w:rFonts w:ascii="Calibri" w:eastAsia="Times New Roman" w:hAnsi="Calibri" w:cs="Times New Roman"/>
                <w:color w:val="000000"/>
                <w:lang w:eastAsia="en-AU"/>
              </w:rPr>
              <w:t xml:space="preserve">. Alternatively, </w:t>
            </w:r>
            <w:r w:rsidRPr="00473E23">
              <w:rPr>
                <w:rFonts w:ascii="Calibri" w:eastAsia="Times New Roman" w:hAnsi="Calibri" w:cs="Times New Roman"/>
                <w:color w:val="000000"/>
                <w:lang w:eastAsia="en-AU"/>
              </w:rPr>
              <w:t xml:space="preserve">you can register as a New User. </w:t>
            </w:r>
          </w:p>
        </w:tc>
      </w:tr>
    </w:tbl>
    <w:p w14:paraId="3130DCD6" w14:textId="77777777" w:rsidR="00B1695C" w:rsidRDefault="00B1695C" w:rsidP="00B1695C"/>
    <w:p w14:paraId="3EFB821A" w14:textId="22499531" w:rsidR="00EA4C34" w:rsidRPr="00CE2C82" w:rsidRDefault="00EA4C34" w:rsidP="00CE2C82">
      <w:pPr>
        <w:pStyle w:val="Heading2"/>
        <w:rPr>
          <w:rFonts w:ascii="Calibri" w:hAnsi="Calibri" w:cs="Calibri"/>
          <w:color w:val="004C96" w:themeColor="accent1"/>
        </w:rPr>
      </w:pPr>
      <w:r w:rsidRPr="00CE2C82">
        <w:rPr>
          <w:rFonts w:ascii="Calibri" w:hAnsi="Calibri" w:cs="Calibri"/>
          <w:color w:val="004C96" w:themeColor="accent1"/>
        </w:rPr>
        <w:lastRenderedPageBreak/>
        <w:t>General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EA4C34" w14:paraId="3363F277" w14:textId="77777777" w:rsidTr="009E7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7CC50308" w14:textId="0B528685" w:rsidR="00EA4C34" w:rsidRDefault="00EA4C34" w:rsidP="00EA4C34">
            <w:r w:rsidRPr="00473E23">
              <w:rPr>
                <w:rFonts w:ascii="Calibri" w:eastAsia="Times New Roman" w:hAnsi="Calibri" w:cs="Times New Roman"/>
                <w:bCs/>
                <w:color w:val="000000"/>
                <w:lang w:eastAsia="en-AU"/>
              </w:rPr>
              <w:t>Can I access</w:t>
            </w:r>
            <w:r>
              <w:rPr>
                <w:rFonts w:ascii="Calibri" w:eastAsia="Times New Roman" w:hAnsi="Calibri" w:cs="Times New Roman"/>
                <w:bCs/>
                <w:color w:val="000000"/>
                <w:lang w:eastAsia="en-AU"/>
              </w:rPr>
              <w:t xml:space="preserve"> the</w:t>
            </w:r>
            <w:r w:rsidRPr="00473E23">
              <w:rPr>
                <w:rFonts w:ascii="Calibri" w:eastAsia="Times New Roman" w:hAnsi="Calibri" w:cs="Times New Roman"/>
                <w:bCs/>
                <w:color w:val="000000"/>
                <w:lang w:eastAsia="en-AU"/>
              </w:rPr>
              <w:t xml:space="preserve"> Applicant Portal from eduPay?</w:t>
            </w:r>
          </w:p>
        </w:tc>
        <w:tc>
          <w:tcPr>
            <w:tcW w:w="4811" w:type="dxa"/>
            <w:shd w:val="clear" w:color="auto" w:fill="auto"/>
            <w:vAlign w:val="center"/>
          </w:tcPr>
          <w:p w14:paraId="2D12556D" w14:textId="7AABFB2A" w:rsidR="00EA4C34" w:rsidRPr="00CE2C82" w:rsidRDefault="00EA4C34" w:rsidP="00EA4C34">
            <w:pPr>
              <w:cnfStyle w:val="100000000000" w:firstRow="1" w:lastRow="0" w:firstColumn="0" w:lastColumn="0" w:oddVBand="0" w:evenVBand="0" w:oddHBand="0" w:evenHBand="0" w:firstRowFirstColumn="0" w:firstRowLastColumn="0" w:lastRowFirstColumn="0" w:lastRowLastColumn="0"/>
              <w:rPr>
                <w:b w:val="0"/>
                <w:bCs/>
              </w:rPr>
            </w:pPr>
            <w:r w:rsidRPr="00CE2C82">
              <w:rPr>
                <w:rFonts w:ascii="Calibri" w:eastAsia="Times New Roman" w:hAnsi="Calibri" w:cs="Times New Roman"/>
                <w:b w:val="0"/>
                <w:bCs/>
                <w:color w:val="000000"/>
                <w:lang w:eastAsia="en-AU"/>
              </w:rPr>
              <w:t>Yes, via eduPay | Employee homepage | Careers tile</w:t>
            </w:r>
          </w:p>
        </w:tc>
      </w:tr>
      <w:tr w:rsidR="00EA4C34" w14:paraId="1B535B89" w14:textId="77777777" w:rsidTr="009E7107">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08C85903" w14:textId="6536889A"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 xml:space="preserve">What is the advantage of accessing </w:t>
            </w:r>
            <w:r>
              <w:rPr>
                <w:rFonts w:ascii="Calibri" w:eastAsia="Times New Roman" w:hAnsi="Calibri" w:cs="Times New Roman"/>
                <w:b/>
                <w:bCs/>
                <w:color w:val="000000"/>
                <w:lang w:eastAsia="en-AU"/>
              </w:rPr>
              <w:t xml:space="preserve">the </w:t>
            </w:r>
            <w:r w:rsidRPr="00473E23">
              <w:rPr>
                <w:rFonts w:ascii="Calibri" w:eastAsia="Times New Roman" w:hAnsi="Calibri" w:cs="Times New Roman"/>
                <w:b/>
                <w:bCs/>
                <w:color w:val="000000"/>
                <w:lang w:eastAsia="en-AU"/>
              </w:rPr>
              <w:t>Applicant Portal from eduPay</w:t>
            </w:r>
          </w:p>
        </w:tc>
        <w:tc>
          <w:tcPr>
            <w:tcW w:w="4811" w:type="dxa"/>
            <w:shd w:val="clear" w:color="auto" w:fill="auto"/>
            <w:vAlign w:val="center"/>
          </w:tcPr>
          <w:p w14:paraId="090B8E00" w14:textId="140123EA"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As an internal applicant</w:t>
            </w:r>
            <w:r>
              <w:rPr>
                <w:rFonts w:ascii="Calibri" w:eastAsia="Times New Roman" w:hAnsi="Calibri" w:cs="Times New Roman"/>
                <w:color w:val="000000"/>
                <w:lang w:eastAsia="en-AU"/>
              </w:rPr>
              <w:t>,</w:t>
            </w:r>
            <w:r w:rsidRPr="00473E23">
              <w:rPr>
                <w:rFonts w:ascii="Calibri" w:eastAsia="Times New Roman" w:hAnsi="Calibri" w:cs="Times New Roman"/>
                <w:color w:val="000000"/>
                <w:lang w:eastAsia="en-AU"/>
              </w:rPr>
              <w:t xml:space="preserve"> you will be </w:t>
            </w:r>
            <w:r>
              <w:rPr>
                <w:rFonts w:ascii="Calibri" w:eastAsia="Times New Roman" w:hAnsi="Calibri" w:cs="Times New Roman"/>
                <w:color w:val="000000"/>
                <w:lang w:eastAsia="en-AU"/>
              </w:rPr>
              <w:t>able</w:t>
            </w:r>
            <w:r w:rsidRPr="00473E23">
              <w:rPr>
                <w:rFonts w:ascii="Calibri" w:eastAsia="Times New Roman" w:hAnsi="Calibri" w:cs="Times New Roman"/>
                <w:color w:val="000000"/>
                <w:lang w:eastAsia="en-AU"/>
              </w:rPr>
              <w:t xml:space="preserve"> to see all career opportunities including schools, VPS, Expressions of Interest, Appointments, and </w:t>
            </w:r>
            <w:r w:rsidRPr="009546EE">
              <w:rPr>
                <w:rFonts w:ascii="Calibri" w:eastAsia="Times New Roman" w:hAnsi="Calibri" w:cs="Times New Roman"/>
                <w:color w:val="000000"/>
                <w:lang w:eastAsia="en-AU"/>
              </w:rPr>
              <w:t>short-term</w:t>
            </w:r>
            <w:r w:rsidRPr="00473E23">
              <w:rPr>
                <w:rFonts w:ascii="Calibri" w:eastAsia="Times New Roman" w:hAnsi="Calibri" w:cs="Times New Roman"/>
                <w:color w:val="000000"/>
                <w:lang w:eastAsia="en-AU"/>
              </w:rPr>
              <w:t xml:space="preserve"> opportunities</w:t>
            </w:r>
            <w:r>
              <w:rPr>
                <w:rFonts w:ascii="Calibri" w:eastAsia="Times New Roman" w:hAnsi="Calibri" w:cs="Times New Roman"/>
                <w:color w:val="000000"/>
                <w:lang w:eastAsia="en-AU"/>
              </w:rPr>
              <w:t>.</w:t>
            </w:r>
          </w:p>
        </w:tc>
      </w:tr>
      <w:tr w:rsidR="00EA4C34" w14:paraId="3C33A4E2" w14:textId="77777777" w:rsidTr="009E7107">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669D8F66" w14:textId="598DC0EB"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 xml:space="preserve">Can I access </w:t>
            </w:r>
            <w:r>
              <w:rPr>
                <w:rFonts w:ascii="Calibri" w:eastAsia="Times New Roman" w:hAnsi="Calibri" w:cs="Times New Roman"/>
                <w:b/>
                <w:bCs/>
                <w:color w:val="000000"/>
                <w:lang w:eastAsia="en-AU"/>
              </w:rPr>
              <w:t xml:space="preserve">the </w:t>
            </w:r>
            <w:r w:rsidRPr="00473E23">
              <w:rPr>
                <w:rFonts w:ascii="Calibri" w:eastAsia="Times New Roman" w:hAnsi="Calibri" w:cs="Times New Roman"/>
                <w:b/>
                <w:bCs/>
                <w:color w:val="000000"/>
                <w:lang w:eastAsia="en-AU"/>
              </w:rPr>
              <w:t>Applicant Portal externally?</w:t>
            </w:r>
          </w:p>
        </w:tc>
        <w:tc>
          <w:tcPr>
            <w:tcW w:w="4811" w:type="dxa"/>
            <w:shd w:val="clear" w:color="auto" w:fill="auto"/>
            <w:vAlign w:val="center"/>
          </w:tcPr>
          <w:p w14:paraId="45933A62" w14:textId="7B20F8EE"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Yes, you can browse schools only jobs online and create an account as an external applicant</w:t>
            </w:r>
            <w:r>
              <w:rPr>
                <w:rFonts w:ascii="Calibri" w:eastAsia="Times New Roman" w:hAnsi="Calibri" w:cs="Times New Roman"/>
                <w:color w:val="000000"/>
                <w:lang w:eastAsia="en-AU"/>
              </w:rPr>
              <w:t>.</w:t>
            </w:r>
          </w:p>
        </w:tc>
      </w:tr>
      <w:tr w:rsidR="00EA4C34" w14:paraId="6B0A2DE6" w14:textId="77777777" w:rsidTr="009E7107">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0CABD8E4" w14:textId="1B4B02EA"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Can you still set up a job search agent to email you directly?</w:t>
            </w:r>
          </w:p>
        </w:tc>
        <w:tc>
          <w:tcPr>
            <w:tcW w:w="4811" w:type="dxa"/>
            <w:shd w:val="clear" w:color="auto" w:fill="auto"/>
            <w:vAlign w:val="center"/>
          </w:tcPr>
          <w:p w14:paraId="37AC60CB" w14:textId="4AF297D1"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Yes.</w:t>
            </w:r>
          </w:p>
        </w:tc>
      </w:tr>
      <w:tr w:rsidR="00EA4C34" w14:paraId="796CC6D4" w14:textId="77777777" w:rsidTr="009E7107">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5E52065B" w14:textId="2F0C3420"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Does the attachment name need to be unique for each application?</w:t>
            </w:r>
          </w:p>
        </w:tc>
        <w:tc>
          <w:tcPr>
            <w:tcW w:w="4811" w:type="dxa"/>
            <w:shd w:val="clear" w:color="auto" w:fill="auto"/>
            <w:vAlign w:val="center"/>
          </w:tcPr>
          <w:p w14:paraId="0BCAAD73" w14:textId="5D2FA4D4" w:rsidR="00EA4C34" w:rsidRPr="00473E23"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Yes.</w:t>
            </w:r>
          </w:p>
        </w:tc>
      </w:tr>
      <w:tr w:rsidR="00EA4C34" w14:paraId="1D3C7566" w14:textId="77777777" w:rsidTr="009E7107">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74EBAB80" w14:textId="74CBCD0D"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I</w:t>
            </w:r>
            <w:r>
              <w:rPr>
                <w:rFonts w:ascii="Calibri" w:eastAsia="Times New Roman" w:hAnsi="Calibri" w:cs="Times New Roman"/>
                <w:b/>
                <w:bCs/>
                <w:color w:val="000000"/>
                <w:lang w:eastAsia="en-AU"/>
              </w:rPr>
              <w:t>s it</w:t>
            </w:r>
            <w:r w:rsidRPr="00473E23">
              <w:rPr>
                <w:rFonts w:ascii="Calibri" w:eastAsia="Times New Roman" w:hAnsi="Calibri" w:cs="Times New Roman"/>
                <w:b/>
                <w:bCs/>
                <w:color w:val="000000"/>
                <w:lang w:eastAsia="en-AU"/>
              </w:rPr>
              <w:t xml:space="preserve"> possible to turn off email notifications for one of the saved jobs? </w:t>
            </w:r>
          </w:p>
        </w:tc>
        <w:tc>
          <w:tcPr>
            <w:tcW w:w="4811" w:type="dxa"/>
            <w:shd w:val="clear" w:color="auto" w:fill="auto"/>
            <w:vAlign w:val="center"/>
          </w:tcPr>
          <w:p w14:paraId="101F563F" w14:textId="0C814129" w:rsidR="00EA4C34"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 xml:space="preserve">Yes - untick the box that </w:t>
            </w:r>
            <w:proofErr w:type="gramStart"/>
            <w:r w:rsidRPr="00473E23">
              <w:rPr>
                <w:rFonts w:ascii="Calibri" w:eastAsia="Times New Roman" w:hAnsi="Calibri" w:cs="Times New Roman"/>
                <w:color w:val="000000"/>
                <w:lang w:eastAsia="en-AU"/>
              </w:rPr>
              <w:t>says</w:t>
            </w:r>
            <w:proofErr w:type="gramEnd"/>
            <w:r w:rsidRPr="00473E23">
              <w:rPr>
                <w:rFonts w:ascii="Calibri" w:eastAsia="Times New Roman" w:hAnsi="Calibri" w:cs="Times New Roman"/>
                <w:color w:val="000000"/>
                <w:lang w:eastAsia="en-AU"/>
              </w:rPr>
              <w:t xml:space="preserve"> 'email me when the new jobs meet my </w:t>
            </w:r>
            <w:r>
              <w:rPr>
                <w:rFonts w:ascii="Calibri" w:eastAsia="Times New Roman" w:hAnsi="Calibri" w:cs="Times New Roman"/>
                <w:color w:val="000000"/>
                <w:lang w:eastAsia="en-AU"/>
              </w:rPr>
              <w:t>criteria’.</w:t>
            </w:r>
          </w:p>
        </w:tc>
      </w:tr>
      <w:tr w:rsidR="00EA4C34" w14:paraId="14317315" w14:textId="77777777" w:rsidTr="009E7107">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499262EB" w14:textId="220A3314"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 xml:space="preserve">Are we still </w:t>
            </w:r>
            <w:r w:rsidRPr="009546EE">
              <w:rPr>
                <w:rFonts w:ascii="Calibri" w:eastAsia="Times New Roman" w:hAnsi="Calibri" w:cs="Times New Roman"/>
                <w:b/>
                <w:bCs/>
                <w:color w:val="000000"/>
                <w:lang w:eastAsia="en-AU"/>
              </w:rPr>
              <w:t>able</w:t>
            </w:r>
            <w:r w:rsidRPr="00473E23">
              <w:rPr>
                <w:rFonts w:ascii="Calibri" w:eastAsia="Times New Roman" w:hAnsi="Calibri" w:cs="Times New Roman"/>
                <w:b/>
                <w:bCs/>
                <w:color w:val="000000"/>
                <w:lang w:eastAsia="en-AU"/>
              </w:rPr>
              <w:t xml:space="preserve"> to see the filters?</w:t>
            </w:r>
          </w:p>
        </w:tc>
        <w:tc>
          <w:tcPr>
            <w:tcW w:w="4811" w:type="dxa"/>
            <w:shd w:val="clear" w:color="auto" w:fill="auto"/>
            <w:vAlign w:val="center"/>
          </w:tcPr>
          <w:p w14:paraId="0FE9B780" w14:textId="458F88D5" w:rsidR="00EA4C34"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Yes, they are the same, no change</w:t>
            </w:r>
          </w:p>
        </w:tc>
      </w:tr>
      <w:tr w:rsidR="00EA4C34" w14:paraId="68BE430F" w14:textId="77777777" w:rsidTr="009E7107">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73AFA199" w14:textId="10C5640C" w:rsidR="00EA4C34" w:rsidRPr="00473E23" w:rsidRDefault="00EA4C34" w:rsidP="00EA4C34">
            <w:pPr>
              <w:rPr>
                <w:rFonts w:ascii="Calibri" w:eastAsia="Times New Roman" w:hAnsi="Calibri" w:cs="Times New Roman"/>
                <w:b/>
                <w:bCs/>
                <w:color w:val="000000"/>
                <w:lang w:eastAsia="en-AU"/>
              </w:rPr>
            </w:pPr>
            <w:r w:rsidRPr="00473E23">
              <w:rPr>
                <w:rFonts w:ascii="Calibri" w:eastAsia="Times New Roman" w:hAnsi="Calibri" w:cs="Times New Roman"/>
                <w:b/>
                <w:bCs/>
                <w:color w:val="000000"/>
                <w:lang w:eastAsia="en-AU"/>
              </w:rPr>
              <w:t>Is there a file size limit on an attac</w:t>
            </w:r>
            <w:r w:rsidRPr="009546EE">
              <w:rPr>
                <w:rFonts w:ascii="Calibri" w:eastAsia="Times New Roman" w:hAnsi="Calibri" w:cs="Times New Roman"/>
                <w:b/>
                <w:bCs/>
                <w:color w:val="000000"/>
                <w:lang w:eastAsia="en-AU"/>
              </w:rPr>
              <w:t>h</w:t>
            </w:r>
            <w:r w:rsidRPr="00473E23">
              <w:rPr>
                <w:rFonts w:ascii="Calibri" w:eastAsia="Times New Roman" w:hAnsi="Calibri" w:cs="Times New Roman"/>
                <w:b/>
                <w:bCs/>
                <w:color w:val="000000"/>
                <w:lang w:eastAsia="en-AU"/>
              </w:rPr>
              <w:t>ment?</w:t>
            </w:r>
          </w:p>
        </w:tc>
        <w:tc>
          <w:tcPr>
            <w:tcW w:w="4811" w:type="dxa"/>
            <w:shd w:val="clear" w:color="auto" w:fill="auto"/>
            <w:vAlign w:val="center"/>
          </w:tcPr>
          <w:p w14:paraId="33D76158" w14:textId="4D20B71B" w:rsidR="00EA4C34" w:rsidRDefault="00EA4C34" w:rsidP="00EA4C3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473E23">
              <w:rPr>
                <w:rFonts w:ascii="Calibri" w:eastAsia="Times New Roman" w:hAnsi="Calibri" w:cs="Times New Roman"/>
                <w:color w:val="000000"/>
                <w:lang w:eastAsia="en-AU"/>
              </w:rPr>
              <w:t>Yes, but this won't be restrictive given you are uploading text only documents</w:t>
            </w:r>
            <w:r w:rsidR="00C54EDE">
              <w:rPr>
                <w:rFonts w:ascii="Calibri" w:eastAsia="Times New Roman" w:hAnsi="Calibri" w:cs="Times New Roman"/>
                <w:color w:val="000000"/>
                <w:lang w:eastAsia="en-AU"/>
              </w:rPr>
              <w:t>.</w:t>
            </w:r>
          </w:p>
        </w:tc>
      </w:tr>
    </w:tbl>
    <w:p w14:paraId="587A26EA" w14:textId="126528D1" w:rsidR="00336F70" w:rsidRDefault="00336F70" w:rsidP="00B1695C"/>
    <w:p w14:paraId="4DDB9711" w14:textId="77777777" w:rsidR="00336F70" w:rsidRDefault="00336F70">
      <w:pPr>
        <w:spacing w:after="0"/>
      </w:pPr>
      <w:r>
        <w:br w:type="page"/>
      </w:r>
    </w:p>
    <w:p w14:paraId="4887877A" w14:textId="77777777" w:rsidR="00EA4C34" w:rsidRDefault="00EA4C34" w:rsidP="00B1695C"/>
    <w:p w14:paraId="16D34707" w14:textId="621DED10" w:rsidR="00EA4C34" w:rsidRPr="00336F70" w:rsidRDefault="00EA4C34" w:rsidP="00336F70">
      <w:pPr>
        <w:pStyle w:val="Heading2"/>
        <w:rPr>
          <w:rFonts w:ascii="Calibri" w:hAnsi="Calibri" w:cs="Calibri"/>
          <w:color w:val="004C96" w:themeColor="accent1"/>
        </w:rPr>
      </w:pPr>
      <w:r w:rsidRPr="00336F70">
        <w:rPr>
          <w:rFonts w:ascii="Calibri" w:hAnsi="Calibri" w:cs="Calibri"/>
          <w:color w:val="004C96" w:themeColor="accent1"/>
        </w:rPr>
        <w:t>Applicants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EA4C34" w14:paraId="7E7532BC" w14:textId="77777777" w:rsidTr="00A52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7A00E9D7" w14:textId="5D65B307" w:rsidR="00EA4C34" w:rsidRDefault="00EA4C34" w:rsidP="00EA4C34">
            <w:r>
              <w:rPr>
                <w:rFonts w:ascii="Calibri" w:eastAsia="Times New Roman" w:hAnsi="Calibri" w:cs="Times New Roman"/>
                <w:bCs/>
                <w:color w:val="000000"/>
                <w:lang w:eastAsia="en-AU"/>
              </w:rPr>
              <w:t>External</w:t>
            </w:r>
          </w:p>
        </w:tc>
        <w:tc>
          <w:tcPr>
            <w:tcW w:w="4811" w:type="dxa"/>
            <w:shd w:val="clear" w:color="auto" w:fill="auto"/>
            <w:vAlign w:val="center"/>
          </w:tcPr>
          <w:p w14:paraId="1017DC90" w14:textId="473DC0BD" w:rsidR="00EA4C34" w:rsidRPr="00C54EDE" w:rsidRDefault="00EA4C34" w:rsidP="00EA4C34">
            <w:pP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C54EDE">
              <w:rPr>
                <w:rFonts w:ascii="Calibri" w:hAnsi="Calibri" w:cs="Calibri"/>
                <w:b w:val="0"/>
                <w:bCs/>
                <w:color w:val="auto"/>
              </w:rPr>
              <w:t>A person who has not been or is currently not employed by the Department. A current employee may also create an account as an external applicant.</w:t>
            </w:r>
          </w:p>
        </w:tc>
      </w:tr>
      <w:tr w:rsidR="00EA4C34" w14:paraId="2ABBA6A6" w14:textId="77777777" w:rsidTr="003107AB">
        <w:tc>
          <w:tcPr>
            <w:cnfStyle w:val="001000000000" w:firstRow="0" w:lastRow="0" w:firstColumn="1" w:lastColumn="0" w:oddVBand="0" w:evenVBand="0" w:oddHBand="0" w:evenHBand="0" w:firstRowFirstColumn="0" w:firstRowLastColumn="0" w:lastRowFirstColumn="0" w:lastRowLastColumn="0"/>
            <w:tcW w:w="4811" w:type="dxa"/>
            <w:shd w:val="clear" w:color="auto" w:fill="auto"/>
            <w:vAlign w:val="center"/>
          </w:tcPr>
          <w:p w14:paraId="28D2A282" w14:textId="6DBD6FBF" w:rsidR="00EA4C34" w:rsidRDefault="00EA4C34" w:rsidP="00EA4C34">
            <w:r>
              <w:rPr>
                <w:rFonts w:ascii="Calibri" w:eastAsia="Times New Roman" w:hAnsi="Calibri" w:cs="Times New Roman"/>
                <w:b/>
                <w:bCs/>
                <w:color w:val="000000"/>
                <w:lang w:eastAsia="en-AU"/>
              </w:rPr>
              <w:t xml:space="preserve">Internal </w:t>
            </w:r>
          </w:p>
        </w:tc>
        <w:tc>
          <w:tcPr>
            <w:tcW w:w="4811" w:type="dxa"/>
            <w:shd w:val="clear" w:color="auto" w:fill="auto"/>
            <w:vAlign w:val="center"/>
          </w:tcPr>
          <w:p w14:paraId="33B10FE6" w14:textId="7B1D6C2F" w:rsidR="00EA4C34" w:rsidRPr="00336F70" w:rsidRDefault="00EA4C34" w:rsidP="00EA4C3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36F70">
              <w:rPr>
                <w:rFonts w:ascii="Calibri" w:hAnsi="Calibri" w:cs="Calibri"/>
              </w:rPr>
              <w:t>A person who is currently employed by the Department</w:t>
            </w:r>
            <w:r w:rsidR="00C54EDE">
              <w:rPr>
                <w:rFonts w:ascii="Calibri" w:hAnsi="Calibri" w:cs="Calibri"/>
              </w:rPr>
              <w:t>.</w:t>
            </w:r>
          </w:p>
        </w:tc>
      </w:tr>
    </w:tbl>
    <w:p w14:paraId="2C78572E" w14:textId="77777777" w:rsidR="00EA4C34" w:rsidRPr="00B1695C" w:rsidRDefault="00EA4C34" w:rsidP="00B1695C"/>
    <w:sectPr w:rsidR="00EA4C34" w:rsidRPr="00B1695C"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78BF" w14:textId="77777777" w:rsidR="00875E2D" w:rsidRDefault="00875E2D" w:rsidP="003967DD">
      <w:pPr>
        <w:spacing w:after="0"/>
      </w:pPr>
      <w:r>
        <w:separator/>
      </w:r>
    </w:p>
  </w:endnote>
  <w:endnote w:type="continuationSeparator" w:id="0">
    <w:p w14:paraId="7362E6E0" w14:textId="77777777" w:rsidR="00875E2D" w:rsidRDefault="00875E2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3234F646" w:rsidR="00A31926" w:rsidRPr="00E05790" w:rsidRDefault="00E05790" w:rsidP="00A31926">
    <w:pPr>
      <w:pStyle w:val="Footer"/>
      <w:ind w:firstLine="360"/>
      <w:rPr>
        <w:rFonts w:ascii="Calibri" w:hAnsi="Calibri" w:cs="Calibri"/>
        <w:sz w:val="20"/>
        <w:szCs w:val="22"/>
      </w:rPr>
    </w:pPr>
    <w:r w:rsidRPr="00E05790">
      <w:rPr>
        <w:rFonts w:ascii="Calibri" w:hAnsi="Calibri" w:cs="Calibri"/>
        <w:sz w:val="20"/>
        <w:szCs w:val="22"/>
      </w:rPr>
      <w:t xml:space="preserve">Frequently Asked Questions </w:t>
    </w:r>
    <w:r>
      <w:rPr>
        <w:rFonts w:ascii="Calibri" w:hAnsi="Calibri" w:cs="Calibri"/>
        <w:sz w:val="20"/>
        <w:szCs w:val="22"/>
      </w:rPr>
      <w:t>–</w:t>
    </w:r>
    <w:r w:rsidRPr="00E05790">
      <w:rPr>
        <w:rFonts w:ascii="Calibri" w:hAnsi="Calibri" w:cs="Calibri"/>
        <w:sz w:val="20"/>
        <w:szCs w:val="22"/>
      </w:rPr>
      <w:t xml:space="preserve"> Applicant</w:t>
    </w:r>
    <w:r>
      <w:rPr>
        <w:rFonts w:ascii="Calibri" w:hAnsi="Calibri" w:cs="Calibri"/>
        <w:sz w:val="20"/>
        <w:szCs w:val="22"/>
      </w:rPr>
      <w:tab/>
    </w:r>
    <w:r>
      <w:rPr>
        <w:rFonts w:ascii="Calibri" w:hAnsi="Calibri" w:cs="Calibri"/>
        <w:sz w:val="20"/>
        <w:szCs w:val="22"/>
      </w:rPr>
      <w:tab/>
    </w:r>
    <w:r w:rsidR="003550F8">
      <w:rPr>
        <w:rFonts w:ascii="Calibri" w:hAnsi="Calibri" w:cs="Calibri"/>
        <w:sz w:val="20"/>
        <w:szCs w:val="22"/>
      </w:rPr>
      <w:t xml:space="preserve">January </w:t>
    </w:r>
    <w:r>
      <w:rPr>
        <w:rFonts w:ascii="Calibri" w:hAnsi="Calibri" w:cs="Calibri"/>
        <w:sz w:val="20"/>
        <w:szCs w:val="22"/>
      </w:rPr>
      <w:t>202</w:t>
    </w:r>
    <w:r w:rsidR="003550F8">
      <w:rPr>
        <w:rFonts w:ascii="Calibri" w:hAnsi="Calibri" w:cs="Calibri"/>
        <w:sz w:val="20"/>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B0E9" w14:textId="77777777" w:rsidR="00875E2D" w:rsidRDefault="00875E2D" w:rsidP="003967DD">
      <w:pPr>
        <w:spacing w:after="0"/>
      </w:pPr>
      <w:r>
        <w:separator/>
      </w:r>
    </w:p>
  </w:footnote>
  <w:footnote w:type="continuationSeparator" w:id="0">
    <w:p w14:paraId="061BD205" w14:textId="77777777" w:rsidR="00875E2D" w:rsidRDefault="00875E2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09D25CB" w:rsidR="003967DD" w:rsidRDefault="009926F4">
    <w:pPr>
      <w:pStyle w:val="Header"/>
    </w:pPr>
    <w:r>
      <w:rPr>
        <w:noProof/>
      </w:rPr>
      <w:drawing>
        <wp:anchor distT="0" distB="0" distL="114300" distR="114300" simplePos="0" relativeHeight="251658240" behindDoc="1" locked="0" layoutInCell="1" allowOverlap="1" wp14:anchorId="5CC6283D" wp14:editId="325339E7">
          <wp:simplePos x="0" y="0"/>
          <wp:positionH relativeFrom="page">
            <wp:align>left</wp:align>
          </wp:positionH>
          <wp:positionV relativeFrom="page">
            <wp:align>top</wp:align>
          </wp:positionV>
          <wp:extent cx="7563600" cy="10690735"/>
          <wp:effectExtent l="0" t="0" r="5715"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8792E"/>
    <w:multiLevelType w:val="hybridMultilevel"/>
    <w:tmpl w:val="3B5234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026177">
    <w:abstractNumId w:val="0"/>
  </w:num>
  <w:num w:numId="2" w16cid:durableId="1103065797">
    <w:abstractNumId w:val="1"/>
  </w:num>
  <w:num w:numId="3" w16cid:durableId="1731995684">
    <w:abstractNumId w:val="2"/>
  </w:num>
  <w:num w:numId="4" w16cid:durableId="1569726281">
    <w:abstractNumId w:val="3"/>
  </w:num>
  <w:num w:numId="5" w16cid:durableId="566037260">
    <w:abstractNumId w:val="4"/>
  </w:num>
  <w:num w:numId="6" w16cid:durableId="1420327882">
    <w:abstractNumId w:val="9"/>
  </w:num>
  <w:num w:numId="7" w16cid:durableId="1988045340">
    <w:abstractNumId w:val="5"/>
  </w:num>
  <w:num w:numId="8" w16cid:durableId="1937596116">
    <w:abstractNumId w:val="6"/>
  </w:num>
  <w:num w:numId="9" w16cid:durableId="1697316947">
    <w:abstractNumId w:val="7"/>
  </w:num>
  <w:num w:numId="10" w16cid:durableId="442267396">
    <w:abstractNumId w:val="8"/>
  </w:num>
  <w:num w:numId="11" w16cid:durableId="1488588787">
    <w:abstractNumId w:val="10"/>
  </w:num>
  <w:num w:numId="12" w16cid:durableId="2036929087">
    <w:abstractNumId w:val="14"/>
  </w:num>
  <w:num w:numId="13" w16cid:durableId="188613596">
    <w:abstractNumId w:val="16"/>
  </w:num>
  <w:num w:numId="14" w16cid:durableId="1028719018">
    <w:abstractNumId w:val="17"/>
  </w:num>
  <w:num w:numId="15" w16cid:durableId="830563023">
    <w:abstractNumId w:val="12"/>
  </w:num>
  <w:num w:numId="16" w16cid:durableId="4330992">
    <w:abstractNumId w:val="15"/>
  </w:num>
  <w:num w:numId="17" w16cid:durableId="1700937582">
    <w:abstractNumId w:val="13"/>
  </w:num>
  <w:num w:numId="18" w16cid:durableId="128868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398"/>
    <w:rsid w:val="00046DE5"/>
    <w:rsid w:val="00080DA9"/>
    <w:rsid w:val="000861DD"/>
    <w:rsid w:val="000955E4"/>
    <w:rsid w:val="00095D41"/>
    <w:rsid w:val="000A47D4"/>
    <w:rsid w:val="000C600E"/>
    <w:rsid w:val="000D1829"/>
    <w:rsid w:val="00122369"/>
    <w:rsid w:val="00150E0F"/>
    <w:rsid w:val="00157212"/>
    <w:rsid w:val="0016287D"/>
    <w:rsid w:val="00163408"/>
    <w:rsid w:val="00173634"/>
    <w:rsid w:val="0019129A"/>
    <w:rsid w:val="001B0F82"/>
    <w:rsid w:val="001D0D94"/>
    <w:rsid w:val="001D13F9"/>
    <w:rsid w:val="001E0386"/>
    <w:rsid w:val="001F39DD"/>
    <w:rsid w:val="00207803"/>
    <w:rsid w:val="002512BE"/>
    <w:rsid w:val="00275FB8"/>
    <w:rsid w:val="002A4A96"/>
    <w:rsid w:val="002D38AD"/>
    <w:rsid w:val="002D40EC"/>
    <w:rsid w:val="002E3BED"/>
    <w:rsid w:val="002F6115"/>
    <w:rsid w:val="00312720"/>
    <w:rsid w:val="00317A82"/>
    <w:rsid w:val="00336F70"/>
    <w:rsid w:val="00343AFC"/>
    <w:rsid w:val="0034745C"/>
    <w:rsid w:val="003550F8"/>
    <w:rsid w:val="00361C20"/>
    <w:rsid w:val="00377886"/>
    <w:rsid w:val="003967DD"/>
    <w:rsid w:val="003A4C39"/>
    <w:rsid w:val="004157F5"/>
    <w:rsid w:val="00417C67"/>
    <w:rsid w:val="00421215"/>
    <w:rsid w:val="0042333B"/>
    <w:rsid w:val="004A6F6D"/>
    <w:rsid w:val="004B2ED6"/>
    <w:rsid w:val="004F231E"/>
    <w:rsid w:val="00512BBA"/>
    <w:rsid w:val="00516B5D"/>
    <w:rsid w:val="005478A0"/>
    <w:rsid w:val="00555277"/>
    <w:rsid w:val="00567CF0"/>
    <w:rsid w:val="005707C2"/>
    <w:rsid w:val="00584366"/>
    <w:rsid w:val="005A4F12"/>
    <w:rsid w:val="00624A55"/>
    <w:rsid w:val="006671CE"/>
    <w:rsid w:val="006A14FF"/>
    <w:rsid w:val="006A1F8A"/>
    <w:rsid w:val="006A25AC"/>
    <w:rsid w:val="006C45C0"/>
    <w:rsid w:val="006E2B9A"/>
    <w:rsid w:val="00702831"/>
    <w:rsid w:val="00706B1B"/>
    <w:rsid w:val="00710CED"/>
    <w:rsid w:val="00735566"/>
    <w:rsid w:val="00767573"/>
    <w:rsid w:val="0079428C"/>
    <w:rsid w:val="007B556E"/>
    <w:rsid w:val="007C24CA"/>
    <w:rsid w:val="007D3E38"/>
    <w:rsid w:val="007D4B32"/>
    <w:rsid w:val="007E2FBC"/>
    <w:rsid w:val="007E4331"/>
    <w:rsid w:val="00805881"/>
    <w:rsid w:val="008065DA"/>
    <w:rsid w:val="00822D03"/>
    <w:rsid w:val="00875E2D"/>
    <w:rsid w:val="0088744E"/>
    <w:rsid w:val="00890680"/>
    <w:rsid w:val="00892E24"/>
    <w:rsid w:val="00893E4D"/>
    <w:rsid w:val="008B1737"/>
    <w:rsid w:val="008F3D35"/>
    <w:rsid w:val="00951F5A"/>
    <w:rsid w:val="00952690"/>
    <w:rsid w:val="009808FC"/>
    <w:rsid w:val="009926F4"/>
    <w:rsid w:val="009B0A07"/>
    <w:rsid w:val="009F6A77"/>
    <w:rsid w:val="00A31926"/>
    <w:rsid w:val="00A634D1"/>
    <w:rsid w:val="00A710DF"/>
    <w:rsid w:val="00B1695C"/>
    <w:rsid w:val="00B21562"/>
    <w:rsid w:val="00B34EDF"/>
    <w:rsid w:val="00B76726"/>
    <w:rsid w:val="00BB303C"/>
    <w:rsid w:val="00BC668D"/>
    <w:rsid w:val="00C539BB"/>
    <w:rsid w:val="00C54EDE"/>
    <w:rsid w:val="00CC5AA8"/>
    <w:rsid w:val="00CD5993"/>
    <w:rsid w:val="00CE2C82"/>
    <w:rsid w:val="00CF1E55"/>
    <w:rsid w:val="00D30DAF"/>
    <w:rsid w:val="00D9777A"/>
    <w:rsid w:val="00DC4D0D"/>
    <w:rsid w:val="00DD1649"/>
    <w:rsid w:val="00E05790"/>
    <w:rsid w:val="00E176D4"/>
    <w:rsid w:val="00E34263"/>
    <w:rsid w:val="00E34721"/>
    <w:rsid w:val="00E4317E"/>
    <w:rsid w:val="00E5030B"/>
    <w:rsid w:val="00E64758"/>
    <w:rsid w:val="00E77EB9"/>
    <w:rsid w:val="00EA3D54"/>
    <w:rsid w:val="00EA4C34"/>
    <w:rsid w:val="00F5271F"/>
    <w:rsid w:val="00F94715"/>
    <w:rsid w:val="00FC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customStyle="1" w:styleId="TableParagraph">
    <w:name w:val="Table Paragraph"/>
    <w:basedOn w:val="Normal"/>
    <w:uiPriority w:val="1"/>
    <w:qFormat/>
    <w:rsid w:val="007E4331"/>
    <w:pPr>
      <w:widowControl w:val="0"/>
      <w:autoSpaceDE w:val="0"/>
      <w:autoSpaceDN w:val="0"/>
      <w:spacing w:after="0"/>
    </w:pPr>
    <w:rPr>
      <w:rFonts w:ascii="Calibri" w:eastAsia="Calibri" w:hAnsi="Calibri" w:cs="Calibri"/>
      <w:szCs w:val="22"/>
      <w:lang w:val="en-US"/>
    </w:rPr>
  </w:style>
  <w:style w:type="paragraph" w:styleId="Revision">
    <w:name w:val="Revision"/>
    <w:hidden/>
    <w:uiPriority w:val="99"/>
    <w:semiHidden/>
    <w:rsid w:val="004212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hrweb/careers/Pages/rol_help_applicant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hrweb/careers/Pages/rol_help_applicant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hrweb/careers/Pages/rol_help_applicant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recruitment@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ofbb8b9a280a423a91cf717fb81349cd>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a319977fc8504e09982f090ae1d7c602>
    <DEECD_Description xmlns="http://schemas.microsoft.com/sharepoint/v3">ROL-Applicant-FAQs</DEECD_Description>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purl.org/dc/dcmitype/"/>
    <ds:schemaRef ds:uri="http://purl.org/dc/elements/1.1/"/>
    <ds:schemaRef ds:uri="b5426cb8-9245-4716-8b42-991f5d301053"/>
    <ds:schemaRef ds:uri="http://www.w3.org/XML/1998/namespace"/>
    <ds:schemaRef ds:uri="http://schemas.microsoft.com/office/2006/metadata/properties"/>
    <ds:schemaRef ds:uri="http://purl.org/dc/terms/"/>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5D5ED8E8-BFA1-4452-8B45-35B713F0E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6158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Rob Parfrey</cp:lastModifiedBy>
  <cp:revision>2</cp:revision>
  <dcterms:created xsi:type="dcterms:W3CDTF">2024-01-15T00:37:00Z</dcterms:created>
  <dcterms:modified xsi:type="dcterms:W3CDTF">2024-01-15T00:37:00Z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GrammarlyDocumentId">
    <vt:lpwstr>cab5e100b0da125a7e71eaf6079a79a4f51df86f52a715d9acddab091faa6a83</vt:lpwstr>
  </property>
  <property fmtid="{D5CDD505-2E9C-101B-9397-08002B2CF9AE}" pid="4" name="DEECD_Author">
    <vt:lpwstr/>
  </property>
  <property fmtid="{D5CDD505-2E9C-101B-9397-08002B2CF9AE}" pid="5" name="Order">
    <vt:r8>209800</vt:r8>
  </property>
  <property fmtid="{D5CDD505-2E9C-101B-9397-08002B2CF9AE}" pid="6" name="DEECD_SubjectCategory">
    <vt:lpwstr/>
  </property>
  <property fmtid="{D5CDD505-2E9C-101B-9397-08002B2CF9AE}" pid="7" name="xd_Signature">
    <vt:bool>false</vt:bool>
  </property>
  <property fmtid="{D5CDD505-2E9C-101B-9397-08002B2CF9AE}" pid="8" name="xd_ProgID">
    <vt:lpwstr/>
  </property>
  <property fmtid="{D5CDD505-2E9C-101B-9397-08002B2CF9AE}" pid="9" name="DEECD_ItemType">
    <vt:lpwstr/>
  </property>
  <property fmtid="{D5CDD505-2E9C-101B-9397-08002B2CF9AE}" pid="10" name="TemplateUrl">
    <vt:lpwstr/>
  </property>
  <property fmtid="{D5CDD505-2E9C-101B-9397-08002B2CF9AE}" pid="11" name="DEECD_Audience">
    <vt:lpwstr/>
  </property>
</Properties>
</file>