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82D46" w14:textId="77777777" w:rsidR="006B4CD0" w:rsidRPr="00981C1E" w:rsidRDefault="006B4CD0" w:rsidP="007D089E">
      <w:pPr>
        <w:pStyle w:val="Heading1"/>
      </w:pPr>
      <w:bookmarkStart w:id="0" w:name="_GoBack"/>
      <w:bookmarkEnd w:id="0"/>
      <w:r w:rsidRPr="00981C1E">
        <w:t>PRINCIPAL HEALTH AND WELLBEING</w:t>
      </w:r>
    </w:p>
    <w:p w14:paraId="24DAD4FE" w14:textId="73344C16" w:rsidR="006B4CD0" w:rsidRPr="00981C1E" w:rsidRDefault="009C2C51" w:rsidP="007D089E">
      <w:pPr>
        <w:pStyle w:val="Heading1"/>
        <w:sectPr w:rsidR="006B4CD0" w:rsidRPr="00981C1E">
          <w:footerReference w:type="even" r:id="rId12"/>
          <w:footerReference w:type="default" r:id="rId13"/>
          <w:pgSz w:w="11906" w:h="16838"/>
          <w:pgMar w:top="1440" w:right="1440" w:bottom="1440" w:left="1440" w:header="708" w:footer="708" w:gutter="0"/>
          <w:cols w:space="708"/>
          <w:docGrid w:linePitch="360"/>
        </w:sectPr>
      </w:pPr>
      <w:r w:rsidRPr="00981C1E">
        <w:t>STRATEGY</w:t>
      </w:r>
      <w:r w:rsidR="004F4CE7">
        <w:t xml:space="preserve"> </w:t>
      </w:r>
      <w:r w:rsidR="006B4CD0" w:rsidRPr="00981C1E">
        <w:t>2018</w:t>
      </w:r>
      <w:r w:rsidR="004F4CE7">
        <w:t>-2021</w:t>
      </w:r>
    </w:p>
    <w:p w14:paraId="7A29EB90" w14:textId="77777777" w:rsidR="006B4CD0" w:rsidRPr="00981C1E" w:rsidRDefault="006B4CD0" w:rsidP="006B4CD0">
      <w:pPr>
        <w:autoSpaceDE w:val="0"/>
        <w:autoSpaceDN w:val="0"/>
        <w:adjustRightInd w:val="0"/>
        <w:spacing w:after="0" w:line="240" w:lineRule="auto"/>
        <w:rPr>
          <w:rFonts w:cstheme="minorHAnsi"/>
          <w:sz w:val="20"/>
          <w:szCs w:val="20"/>
        </w:rPr>
      </w:pPr>
    </w:p>
    <w:p w14:paraId="353EE49B" w14:textId="77777777" w:rsidR="006B4CD0" w:rsidRPr="00981C1E" w:rsidRDefault="006B4CD0" w:rsidP="006B4CD0">
      <w:pPr>
        <w:autoSpaceDE w:val="0"/>
        <w:autoSpaceDN w:val="0"/>
        <w:adjustRightInd w:val="0"/>
        <w:spacing w:after="0" w:line="240" w:lineRule="auto"/>
        <w:rPr>
          <w:rFonts w:cstheme="minorHAnsi"/>
          <w:sz w:val="20"/>
          <w:szCs w:val="20"/>
        </w:rPr>
      </w:pPr>
    </w:p>
    <w:p w14:paraId="48D4DA5C" w14:textId="77777777" w:rsidR="006B4CD0" w:rsidRPr="00981C1E" w:rsidRDefault="006B4CD0" w:rsidP="006B4CD0">
      <w:pPr>
        <w:autoSpaceDE w:val="0"/>
        <w:autoSpaceDN w:val="0"/>
        <w:adjustRightInd w:val="0"/>
        <w:spacing w:after="0" w:line="240" w:lineRule="auto"/>
        <w:rPr>
          <w:rFonts w:cstheme="minorHAnsi"/>
          <w:sz w:val="20"/>
          <w:szCs w:val="20"/>
        </w:rPr>
      </w:pPr>
    </w:p>
    <w:p w14:paraId="28C9E346" w14:textId="77777777" w:rsidR="006B4CD0" w:rsidRPr="00981C1E" w:rsidRDefault="006B4CD0" w:rsidP="006B4CD0">
      <w:pPr>
        <w:autoSpaceDE w:val="0"/>
        <w:autoSpaceDN w:val="0"/>
        <w:adjustRightInd w:val="0"/>
        <w:spacing w:after="0" w:line="240" w:lineRule="auto"/>
        <w:rPr>
          <w:rFonts w:cstheme="minorHAnsi"/>
          <w:sz w:val="20"/>
          <w:szCs w:val="20"/>
        </w:rPr>
      </w:pPr>
    </w:p>
    <w:p w14:paraId="6420C4D3" w14:textId="77777777" w:rsidR="006B4CD0" w:rsidRPr="00981C1E" w:rsidRDefault="006B4CD0" w:rsidP="006B4CD0">
      <w:pPr>
        <w:autoSpaceDE w:val="0"/>
        <w:autoSpaceDN w:val="0"/>
        <w:adjustRightInd w:val="0"/>
        <w:spacing w:after="0" w:line="240" w:lineRule="auto"/>
        <w:rPr>
          <w:rFonts w:cstheme="minorHAnsi"/>
          <w:sz w:val="20"/>
          <w:szCs w:val="20"/>
        </w:rPr>
      </w:pPr>
    </w:p>
    <w:p w14:paraId="582BCF08" w14:textId="77777777" w:rsidR="006B4CD0" w:rsidRPr="00981C1E" w:rsidRDefault="006B4CD0" w:rsidP="006B4CD0">
      <w:pPr>
        <w:autoSpaceDE w:val="0"/>
        <w:autoSpaceDN w:val="0"/>
        <w:adjustRightInd w:val="0"/>
        <w:spacing w:after="0" w:line="240" w:lineRule="auto"/>
        <w:rPr>
          <w:rFonts w:cstheme="minorHAnsi"/>
          <w:sz w:val="20"/>
          <w:szCs w:val="20"/>
        </w:rPr>
      </w:pPr>
    </w:p>
    <w:p w14:paraId="23B253D4" w14:textId="77777777" w:rsidR="006B4CD0" w:rsidRPr="00981C1E" w:rsidRDefault="006B4CD0" w:rsidP="006B4CD0">
      <w:pPr>
        <w:autoSpaceDE w:val="0"/>
        <w:autoSpaceDN w:val="0"/>
        <w:adjustRightInd w:val="0"/>
        <w:spacing w:after="0" w:line="240" w:lineRule="auto"/>
        <w:rPr>
          <w:rFonts w:cstheme="minorHAnsi"/>
          <w:sz w:val="20"/>
          <w:szCs w:val="20"/>
        </w:rPr>
      </w:pPr>
    </w:p>
    <w:p w14:paraId="0B46B167" w14:textId="77777777" w:rsidR="006B4CD0" w:rsidRPr="00981C1E" w:rsidRDefault="006B4CD0" w:rsidP="006B4CD0">
      <w:pPr>
        <w:autoSpaceDE w:val="0"/>
        <w:autoSpaceDN w:val="0"/>
        <w:adjustRightInd w:val="0"/>
        <w:spacing w:after="0" w:line="240" w:lineRule="auto"/>
        <w:rPr>
          <w:rFonts w:cstheme="minorHAnsi"/>
          <w:sz w:val="20"/>
          <w:szCs w:val="20"/>
        </w:rPr>
      </w:pPr>
    </w:p>
    <w:p w14:paraId="3210778A" w14:textId="77777777" w:rsidR="006B4CD0" w:rsidRPr="00981C1E" w:rsidRDefault="006B4CD0" w:rsidP="006B4CD0">
      <w:pPr>
        <w:autoSpaceDE w:val="0"/>
        <w:autoSpaceDN w:val="0"/>
        <w:adjustRightInd w:val="0"/>
        <w:spacing w:after="0" w:line="240" w:lineRule="auto"/>
        <w:rPr>
          <w:rFonts w:cstheme="minorHAnsi"/>
          <w:sz w:val="20"/>
          <w:szCs w:val="20"/>
        </w:rPr>
      </w:pPr>
    </w:p>
    <w:p w14:paraId="3CC6A8AC" w14:textId="77777777" w:rsidR="006B4CD0" w:rsidRPr="00981C1E" w:rsidRDefault="006B4CD0" w:rsidP="006B4CD0">
      <w:pPr>
        <w:autoSpaceDE w:val="0"/>
        <w:autoSpaceDN w:val="0"/>
        <w:adjustRightInd w:val="0"/>
        <w:spacing w:after="0" w:line="240" w:lineRule="auto"/>
        <w:rPr>
          <w:rFonts w:cstheme="minorHAnsi"/>
          <w:sz w:val="20"/>
          <w:szCs w:val="20"/>
        </w:rPr>
      </w:pPr>
    </w:p>
    <w:p w14:paraId="2C41A986" w14:textId="77777777" w:rsidR="006B4CD0" w:rsidRPr="00981C1E" w:rsidRDefault="006B4CD0" w:rsidP="006B4CD0">
      <w:pPr>
        <w:autoSpaceDE w:val="0"/>
        <w:autoSpaceDN w:val="0"/>
        <w:adjustRightInd w:val="0"/>
        <w:spacing w:after="0" w:line="240" w:lineRule="auto"/>
        <w:rPr>
          <w:rFonts w:cstheme="minorHAnsi"/>
          <w:sz w:val="20"/>
          <w:szCs w:val="20"/>
        </w:rPr>
      </w:pPr>
    </w:p>
    <w:p w14:paraId="6E1147C1" w14:textId="77777777" w:rsidR="006B4CD0" w:rsidRPr="00981C1E" w:rsidRDefault="006B4CD0" w:rsidP="006B4CD0">
      <w:pPr>
        <w:autoSpaceDE w:val="0"/>
        <w:autoSpaceDN w:val="0"/>
        <w:adjustRightInd w:val="0"/>
        <w:spacing w:after="0" w:line="240" w:lineRule="auto"/>
        <w:rPr>
          <w:rFonts w:cstheme="minorHAnsi"/>
          <w:sz w:val="20"/>
          <w:szCs w:val="20"/>
        </w:rPr>
      </w:pPr>
    </w:p>
    <w:p w14:paraId="27FA9B4B" w14:textId="77777777" w:rsidR="006B4CD0" w:rsidRPr="00981C1E" w:rsidRDefault="006B4CD0" w:rsidP="006B4CD0">
      <w:pPr>
        <w:autoSpaceDE w:val="0"/>
        <w:autoSpaceDN w:val="0"/>
        <w:adjustRightInd w:val="0"/>
        <w:spacing w:after="0" w:line="240" w:lineRule="auto"/>
        <w:rPr>
          <w:rFonts w:cstheme="minorHAnsi"/>
          <w:sz w:val="20"/>
          <w:szCs w:val="20"/>
        </w:rPr>
      </w:pPr>
    </w:p>
    <w:p w14:paraId="5424608A" w14:textId="77777777" w:rsidR="006B4CD0" w:rsidRPr="00981C1E" w:rsidRDefault="006B4CD0" w:rsidP="006B4CD0">
      <w:pPr>
        <w:autoSpaceDE w:val="0"/>
        <w:autoSpaceDN w:val="0"/>
        <w:adjustRightInd w:val="0"/>
        <w:spacing w:after="0" w:line="240" w:lineRule="auto"/>
        <w:rPr>
          <w:rFonts w:cstheme="minorHAnsi"/>
          <w:sz w:val="20"/>
          <w:szCs w:val="20"/>
        </w:rPr>
      </w:pPr>
    </w:p>
    <w:p w14:paraId="1298753D" w14:textId="77777777" w:rsidR="006B4CD0" w:rsidRPr="00981C1E" w:rsidRDefault="006B4CD0" w:rsidP="006B4CD0">
      <w:pPr>
        <w:autoSpaceDE w:val="0"/>
        <w:autoSpaceDN w:val="0"/>
        <w:adjustRightInd w:val="0"/>
        <w:spacing w:after="0" w:line="240" w:lineRule="auto"/>
        <w:rPr>
          <w:rFonts w:cstheme="minorHAnsi"/>
          <w:sz w:val="20"/>
          <w:szCs w:val="20"/>
        </w:rPr>
      </w:pPr>
    </w:p>
    <w:p w14:paraId="7DD6563C" w14:textId="77777777" w:rsidR="006B4CD0" w:rsidRPr="00981C1E" w:rsidRDefault="006B4CD0" w:rsidP="006B4CD0">
      <w:pPr>
        <w:autoSpaceDE w:val="0"/>
        <w:autoSpaceDN w:val="0"/>
        <w:adjustRightInd w:val="0"/>
        <w:spacing w:after="0" w:line="240" w:lineRule="auto"/>
        <w:rPr>
          <w:rFonts w:cstheme="minorHAnsi"/>
          <w:sz w:val="20"/>
          <w:szCs w:val="20"/>
        </w:rPr>
      </w:pPr>
    </w:p>
    <w:p w14:paraId="22B73B07" w14:textId="77777777" w:rsidR="006B4CD0" w:rsidRPr="00981C1E" w:rsidRDefault="006B4CD0" w:rsidP="006B4CD0">
      <w:pPr>
        <w:autoSpaceDE w:val="0"/>
        <w:autoSpaceDN w:val="0"/>
        <w:adjustRightInd w:val="0"/>
        <w:spacing w:after="0" w:line="240" w:lineRule="auto"/>
        <w:rPr>
          <w:rFonts w:cstheme="minorHAnsi"/>
          <w:sz w:val="20"/>
          <w:szCs w:val="20"/>
        </w:rPr>
      </w:pPr>
    </w:p>
    <w:p w14:paraId="6A603F80" w14:textId="77777777" w:rsidR="006B4CD0" w:rsidRPr="00981C1E" w:rsidRDefault="006B4CD0" w:rsidP="006B4CD0">
      <w:pPr>
        <w:autoSpaceDE w:val="0"/>
        <w:autoSpaceDN w:val="0"/>
        <w:adjustRightInd w:val="0"/>
        <w:spacing w:after="0" w:line="240" w:lineRule="auto"/>
        <w:rPr>
          <w:rFonts w:cstheme="minorHAnsi"/>
          <w:sz w:val="20"/>
          <w:szCs w:val="20"/>
        </w:rPr>
      </w:pPr>
    </w:p>
    <w:p w14:paraId="0971080A" w14:textId="77777777" w:rsidR="006B4CD0" w:rsidRPr="00981C1E" w:rsidRDefault="006B4CD0" w:rsidP="006B4CD0">
      <w:pPr>
        <w:autoSpaceDE w:val="0"/>
        <w:autoSpaceDN w:val="0"/>
        <w:adjustRightInd w:val="0"/>
        <w:spacing w:after="0" w:line="240" w:lineRule="auto"/>
        <w:rPr>
          <w:rFonts w:cstheme="minorHAnsi"/>
          <w:sz w:val="20"/>
          <w:szCs w:val="20"/>
        </w:rPr>
      </w:pPr>
    </w:p>
    <w:p w14:paraId="504E28BF" w14:textId="77777777" w:rsidR="006B4CD0" w:rsidRPr="00981C1E" w:rsidRDefault="006B4CD0" w:rsidP="006B4CD0">
      <w:pPr>
        <w:autoSpaceDE w:val="0"/>
        <w:autoSpaceDN w:val="0"/>
        <w:adjustRightInd w:val="0"/>
        <w:spacing w:after="0" w:line="240" w:lineRule="auto"/>
        <w:rPr>
          <w:rFonts w:cstheme="minorHAnsi"/>
          <w:sz w:val="20"/>
          <w:szCs w:val="20"/>
        </w:rPr>
      </w:pPr>
    </w:p>
    <w:p w14:paraId="617DFB4E" w14:textId="77777777" w:rsidR="006B4CD0" w:rsidRPr="00981C1E" w:rsidRDefault="006B4CD0" w:rsidP="006B4CD0">
      <w:pPr>
        <w:autoSpaceDE w:val="0"/>
        <w:autoSpaceDN w:val="0"/>
        <w:adjustRightInd w:val="0"/>
        <w:spacing w:after="0" w:line="240" w:lineRule="auto"/>
        <w:rPr>
          <w:rFonts w:cstheme="minorHAnsi"/>
          <w:sz w:val="20"/>
          <w:szCs w:val="20"/>
        </w:rPr>
      </w:pPr>
    </w:p>
    <w:p w14:paraId="391EC9F6" w14:textId="77777777" w:rsidR="006B4CD0" w:rsidRPr="00981C1E" w:rsidRDefault="006B4CD0" w:rsidP="006B4CD0">
      <w:pPr>
        <w:autoSpaceDE w:val="0"/>
        <w:autoSpaceDN w:val="0"/>
        <w:adjustRightInd w:val="0"/>
        <w:spacing w:after="0" w:line="240" w:lineRule="auto"/>
        <w:rPr>
          <w:rFonts w:cstheme="minorHAnsi"/>
          <w:sz w:val="20"/>
          <w:szCs w:val="20"/>
        </w:rPr>
      </w:pPr>
    </w:p>
    <w:p w14:paraId="6D36A80C" w14:textId="77777777" w:rsidR="006B4CD0" w:rsidRPr="00981C1E" w:rsidRDefault="006B4CD0" w:rsidP="006B4CD0">
      <w:pPr>
        <w:autoSpaceDE w:val="0"/>
        <w:autoSpaceDN w:val="0"/>
        <w:adjustRightInd w:val="0"/>
        <w:spacing w:after="0" w:line="240" w:lineRule="auto"/>
        <w:rPr>
          <w:rFonts w:cstheme="minorHAnsi"/>
          <w:sz w:val="20"/>
          <w:szCs w:val="20"/>
        </w:rPr>
      </w:pPr>
    </w:p>
    <w:p w14:paraId="64D9D1B6" w14:textId="77777777" w:rsidR="006B4CD0" w:rsidRPr="00981C1E" w:rsidRDefault="006B4CD0" w:rsidP="006B4CD0">
      <w:pPr>
        <w:autoSpaceDE w:val="0"/>
        <w:autoSpaceDN w:val="0"/>
        <w:adjustRightInd w:val="0"/>
        <w:spacing w:after="0" w:line="240" w:lineRule="auto"/>
        <w:rPr>
          <w:rFonts w:cstheme="minorHAnsi"/>
          <w:sz w:val="20"/>
          <w:szCs w:val="20"/>
        </w:rPr>
      </w:pPr>
    </w:p>
    <w:p w14:paraId="134F2EFA" w14:textId="77777777" w:rsidR="006B4CD0" w:rsidRPr="00981C1E" w:rsidRDefault="006B4CD0" w:rsidP="006B4CD0">
      <w:pPr>
        <w:autoSpaceDE w:val="0"/>
        <w:autoSpaceDN w:val="0"/>
        <w:adjustRightInd w:val="0"/>
        <w:spacing w:after="0" w:line="240" w:lineRule="auto"/>
        <w:rPr>
          <w:rFonts w:cstheme="minorHAnsi"/>
          <w:sz w:val="20"/>
          <w:szCs w:val="20"/>
        </w:rPr>
      </w:pPr>
    </w:p>
    <w:p w14:paraId="5FC9E9F6" w14:textId="77777777" w:rsidR="006B4CD0" w:rsidRPr="00981C1E" w:rsidRDefault="006B4CD0" w:rsidP="006B4CD0">
      <w:pPr>
        <w:autoSpaceDE w:val="0"/>
        <w:autoSpaceDN w:val="0"/>
        <w:adjustRightInd w:val="0"/>
        <w:spacing w:after="0" w:line="240" w:lineRule="auto"/>
        <w:rPr>
          <w:rFonts w:cstheme="minorHAnsi"/>
          <w:sz w:val="20"/>
          <w:szCs w:val="20"/>
        </w:rPr>
      </w:pPr>
    </w:p>
    <w:p w14:paraId="60216499" w14:textId="77777777" w:rsidR="006B4CD0" w:rsidRPr="00981C1E" w:rsidRDefault="006B4CD0" w:rsidP="006B4CD0">
      <w:pPr>
        <w:autoSpaceDE w:val="0"/>
        <w:autoSpaceDN w:val="0"/>
        <w:adjustRightInd w:val="0"/>
        <w:spacing w:after="0" w:line="240" w:lineRule="auto"/>
        <w:rPr>
          <w:rFonts w:cstheme="minorHAnsi"/>
          <w:sz w:val="20"/>
          <w:szCs w:val="20"/>
        </w:rPr>
      </w:pPr>
    </w:p>
    <w:p w14:paraId="7C1D2070" w14:textId="77777777" w:rsidR="006B4CD0" w:rsidRPr="00981C1E" w:rsidRDefault="006B4CD0" w:rsidP="006B4CD0">
      <w:pPr>
        <w:autoSpaceDE w:val="0"/>
        <w:autoSpaceDN w:val="0"/>
        <w:adjustRightInd w:val="0"/>
        <w:spacing w:after="0" w:line="240" w:lineRule="auto"/>
        <w:rPr>
          <w:rFonts w:cstheme="minorHAnsi"/>
          <w:sz w:val="20"/>
          <w:szCs w:val="20"/>
        </w:rPr>
      </w:pPr>
    </w:p>
    <w:p w14:paraId="0472673F" w14:textId="77777777" w:rsidR="006B4CD0" w:rsidRPr="00981C1E" w:rsidRDefault="006B4CD0" w:rsidP="006B4CD0">
      <w:pPr>
        <w:autoSpaceDE w:val="0"/>
        <w:autoSpaceDN w:val="0"/>
        <w:adjustRightInd w:val="0"/>
        <w:spacing w:after="0" w:line="240" w:lineRule="auto"/>
        <w:rPr>
          <w:rFonts w:cstheme="minorHAnsi"/>
          <w:sz w:val="20"/>
          <w:szCs w:val="20"/>
        </w:rPr>
      </w:pPr>
    </w:p>
    <w:p w14:paraId="33EF876C" w14:textId="77777777" w:rsidR="006B4CD0" w:rsidRPr="00981C1E" w:rsidRDefault="006B4CD0" w:rsidP="006B4CD0">
      <w:pPr>
        <w:autoSpaceDE w:val="0"/>
        <w:autoSpaceDN w:val="0"/>
        <w:adjustRightInd w:val="0"/>
        <w:spacing w:after="0" w:line="240" w:lineRule="auto"/>
        <w:rPr>
          <w:rFonts w:cstheme="minorHAnsi"/>
          <w:sz w:val="20"/>
          <w:szCs w:val="20"/>
        </w:rPr>
      </w:pPr>
    </w:p>
    <w:p w14:paraId="072B022B" w14:textId="77777777" w:rsidR="006B4CD0" w:rsidRPr="00981C1E" w:rsidRDefault="006B4CD0" w:rsidP="006B4CD0">
      <w:pPr>
        <w:autoSpaceDE w:val="0"/>
        <w:autoSpaceDN w:val="0"/>
        <w:adjustRightInd w:val="0"/>
        <w:spacing w:after="0" w:line="240" w:lineRule="auto"/>
        <w:rPr>
          <w:rFonts w:cstheme="minorHAnsi"/>
          <w:sz w:val="20"/>
          <w:szCs w:val="20"/>
        </w:rPr>
      </w:pPr>
    </w:p>
    <w:p w14:paraId="17FEED7C" w14:textId="77777777" w:rsidR="006B4CD0" w:rsidRPr="00981C1E" w:rsidRDefault="006B4CD0" w:rsidP="006B4CD0">
      <w:pPr>
        <w:autoSpaceDE w:val="0"/>
        <w:autoSpaceDN w:val="0"/>
        <w:adjustRightInd w:val="0"/>
        <w:spacing w:after="0" w:line="240" w:lineRule="auto"/>
        <w:rPr>
          <w:rFonts w:cstheme="minorHAnsi"/>
          <w:sz w:val="20"/>
          <w:szCs w:val="20"/>
        </w:rPr>
      </w:pPr>
    </w:p>
    <w:p w14:paraId="29E97AED" w14:textId="77777777" w:rsidR="006B4CD0" w:rsidRPr="00981C1E" w:rsidRDefault="006B4CD0" w:rsidP="006B4CD0">
      <w:pPr>
        <w:autoSpaceDE w:val="0"/>
        <w:autoSpaceDN w:val="0"/>
        <w:adjustRightInd w:val="0"/>
        <w:spacing w:after="0" w:line="240" w:lineRule="auto"/>
        <w:rPr>
          <w:rFonts w:cstheme="minorHAnsi"/>
          <w:sz w:val="20"/>
          <w:szCs w:val="20"/>
        </w:rPr>
      </w:pPr>
    </w:p>
    <w:p w14:paraId="7D1D9782" w14:textId="77777777" w:rsidR="006B4CD0" w:rsidRPr="00981C1E" w:rsidRDefault="006B4CD0" w:rsidP="006B4CD0">
      <w:pPr>
        <w:autoSpaceDE w:val="0"/>
        <w:autoSpaceDN w:val="0"/>
        <w:adjustRightInd w:val="0"/>
        <w:spacing w:after="0" w:line="240" w:lineRule="auto"/>
        <w:rPr>
          <w:rFonts w:cstheme="minorHAnsi"/>
          <w:sz w:val="20"/>
          <w:szCs w:val="20"/>
        </w:rPr>
      </w:pPr>
    </w:p>
    <w:p w14:paraId="734A4604" w14:textId="77777777" w:rsidR="006B4CD0" w:rsidRPr="00981C1E" w:rsidRDefault="006B4CD0" w:rsidP="006B4CD0">
      <w:pPr>
        <w:autoSpaceDE w:val="0"/>
        <w:autoSpaceDN w:val="0"/>
        <w:adjustRightInd w:val="0"/>
        <w:spacing w:after="0" w:line="240" w:lineRule="auto"/>
        <w:rPr>
          <w:rFonts w:cstheme="minorHAnsi"/>
          <w:sz w:val="20"/>
          <w:szCs w:val="20"/>
        </w:rPr>
      </w:pPr>
    </w:p>
    <w:p w14:paraId="036D07F6" w14:textId="77777777" w:rsidR="006B4CD0" w:rsidRPr="00981C1E" w:rsidRDefault="006B4CD0" w:rsidP="006B4CD0">
      <w:pPr>
        <w:autoSpaceDE w:val="0"/>
        <w:autoSpaceDN w:val="0"/>
        <w:adjustRightInd w:val="0"/>
        <w:spacing w:after="0" w:line="240" w:lineRule="auto"/>
        <w:rPr>
          <w:rFonts w:cstheme="minorHAnsi"/>
          <w:sz w:val="20"/>
          <w:szCs w:val="20"/>
        </w:rPr>
      </w:pPr>
      <w:r w:rsidRPr="00981C1E">
        <w:rPr>
          <w:rFonts w:cstheme="minorHAnsi"/>
          <w:sz w:val="20"/>
          <w:szCs w:val="20"/>
        </w:rPr>
        <w:t>Published by the Department of Education and Training April 2018</w:t>
      </w:r>
    </w:p>
    <w:p w14:paraId="08D70944" w14:textId="77777777" w:rsidR="006B4CD0" w:rsidRPr="00981C1E" w:rsidRDefault="006B4CD0" w:rsidP="006B4CD0">
      <w:pPr>
        <w:autoSpaceDE w:val="0"/>
        <w:autoSpaceDN w:val="0"/>
        <w:adjustRightInd w:val="0"/>
        <w:spacing w:after="0" w:line="240" w:lineRule="auto"/>
        <w:rPr>
          <w:rFonts w:cstheme="minorHAnsi"/>
          <w:sz w:val="20"/>
          <w:szCs w:val="20"/>
        </w:rPr>
      </w:pPr>
      <w:r w:rsidRPr="00981C1E">
        <w:rPr>
          <w:rFonts w:cstheme="minorHAnsi"/>
          <w:sz w:val="20"/>
          <w:szCs w:val="20"/>
        </w:rPr>
        <w:t>© State of Victoria (Department of Education and Training) 2018</w:t>
      </w:r>
    </w:p>
    <w:p w14:paraId="3C8B1F37" w14:textId="77777777" w:rsidR="006B4CD0" w:rsidRPr="00981C1E" w:rsidRDefault="006B4CD0" w:rsidP="006B4CD0">
      <w:pPr>
        <w:autoSpaceDE w:val="0"/>
        <w:autoSpaceDN w:val="0"/>
        <w:adjustRightInd w:val="0"/>
        <w:spacing w:after="0" w:line="240" w:lineRule="auto"/>
        <w:rPr>
          <w:rFonts w:cstheme="minorHAnsi"/>
          <w:sz w:val="20"/>
          <w:szCs w:val="20"/>
        </w:rPr>
      </w:pPr>
    </w:p>
    <w:p w14:paraId="40394C95" w14:textId="77777777" w:rsidR="006B4CD0" w:rsidRPr="00981C1E" w:rsidRDefault="006B4CD0" w:rsidP="006B4CD0">
      <w:pPr>
        <w:autoSpaceDE w:val="0"/>
        <w:autoSpaceDN w:val="0"/>
        <w:adjustRightInd w:val="0"/>
        <w:spacing w:after="0" w:line="240" w:lineRule="auto"/>
        <w:rPr>
          <w:rFonts w:cstheme="minorHAnsi"/>
          <w:sz w:val="20"/>
          <w:szCs w:val="20"/>
        </w:rPr>
      </w:pPr>
      <w:r w:rsidRPr="00981C1E">
        <w:rPr>
          <w:rFonts w:cstheme="minorHAnsi"/>
          <w:sz w:val="20"/>
          <w:szCs w:val="20"/>
        </w:rPr>
        <w:t>This work is licensed under a Creative Commons Attribution 4.0 licence. You are</w:t>
      </w:r>
    </w:p>
    <w:p w14:paraId="713BD488" w14:textId="77777777" w:rsidR="006B4CD0" w:rsidRPr="00981C1E" w:rsidRDefault="006B4CD0" w:rsidP="006B4CD0">
      <w:pPr>
        <w:autoSpaceDE w:val="0"/>
        <w:autoSpaceDN w:val="0"/>
        <w:adjustRightInd w:val="0"/>
        <w:spacing w:after="0" w:line="240" w:lineRule="auto"/>
        <w:rPr>
          <w:rFonts w:cstheme="minorHAnsi"/>
          <w:sz w:val="20"/>
          <w:szCs w:val="20"/>
        </w:rPr>
      </w:pPr>
      <w:r w:rsidRPr="00981C1E">
        <w:rPr>
          <w:rFonts w:cstheme="minorHAnsi"/>
          <w:sz w:val="20"/>
          <w:szCs w:val="20"/>
        </w:rPr>
        <w:t>free to reuse the work under that licence, on the condition that you credit the State</w:t>
      </w:r>
    </w:p>
    <w:p w14:paraId="1F554E88" w14:textId="77777777" w:rsidR="006B4CD0" w:rsidRPr="00981C1E" w:rsidRDefault="006B4CD0" w:rsidP="006B4CD0">
      <w:pPr>
        <w:autoSpaceDE w:val="0"/>
        <w:autoSpaceDN w:val="0"/>
        <w:adjustRightInd w:val="0"/>
        <w:spacing w:after="0" w:line="240" w:lineRule="auto"/>
        <w:rPr>
          <w:rFonts w:cstheme="minorHAnsi"/>
          <w:sz w:val="20"/>
          <w:szCs w:val="20"/>
        </w:rPr>
      </w:pPr>
      <w:r w:rsidRPr="00981C1E">
        <w:rPr>
          <w:rFonts w:cstheme="minorHAnsi"/>
          <w:sz w:val="20"/>
          <w:szCs w:val="20"/>
        </w:rPr>
        <w:t>of Victoria (Department of Education and Training), indicate if changes were made</w:t>
      </w:r>
    </w:p>
    <w:p w14:paraId="26B28B41" w14:textId="77777777" w:rsidR="006B4CD0" w:rsidRPr="00981C1E" w:rsidRDefault="006B4CD0" w:rsidP="006B4CD0">
      <w:pPr>
        <w:autoSpaceDE w:val="0"/>
        <w:autoSpaceDN w:val="0"/>
        <w:adjustRightInd w:val="0"/>
        <w:spacing w:after="0" w:line="240" w:lineRule="auto"/>
        <w:rPr>
          <w:rFonts w:cstheme="minorHAnsi"/>
          <w:sz w:val="20"/>
          <w:szCs w:val="20"/>
        </w:rPr>
      </w:pPr>
      <w:r w:rsidRPr="00981C1E">
        <w:rPr>
          <w:rFonts w:cstheme="minorHAnsi"/>
          <w:sz w:val="20"/>
          <w:szCs w:val="20"/>
        </w:rPr>
        <w:t>and comply with the other licence terms available at creativecommons.org/licenses/</w:t>
      </w:r>
    </w:p>
    <w:p w14:paraId="2A94F9E8" w14:textId="77777777" w:rsidR="006B4CD0" w:rsidRPr="00981C1E" w:rsidRDefault="006B4CD0" w:rsidP="006B4CD0">
      <w:pPr>
        <w:autoSpaceDE w:val="0"/>
        <w:autoSpaceDN w:val="0"/>
        <w:adjustRightInd w:val="0"/>
        <w:spacing w:after="0" w:line="240" w:lineRule="auto"/>
        <w:rPr>
          <w:rFonts w:cstheme="minorHAnsi"/>
          <w:sz w:val="20"/>
          <w:szCs w:val="20"/>
        </w:rPr>
      </w:pPr>
      <w:r w:rsidRPr="00981C1E">
        <w:rPr>
          <w:rFonts w:cstheme="minorHAnsi"/>
          <w:sz w:val="20"/>
          <w:szCs w:val="20"/>
        </w:rPr>
        <w:t>by/4.0/deed.en.</w:t>
      </w:r>
    </w:p>
    <w:p w14:paraId="30440316" w14:textId="77777777" w:rsidR="006B4CD0" w:rsidRPr="00981C1E" w:rsidRDefault="006B4CD0" w:rsidP="006B4CD0">
      <w:pPr>
        <w:autoSpaceDE w:val="0"/>
        <w:autoSpaceDN w:val="0"/>
        <w:adjustRightInd w:val="0"/>
        <w:spacing w:after="0" w:line="240" w:lineRule="auto"/>
        <w:rPr>
          <w:rFonts w:cstheme="minorHAnsi"/>
          <w:sz w:val="20"/>
          <w:szCs w:val="20"/>
        </w:rPr>
      </w:pPr>
    </w:p>
    <w:p w14:paraId="3C37399C" w14:textId="77777777" w:rsidR="006B4CD0" w:rsidRPr="00981C1E" w:rsidRDefault="006B4CD0" w:rsidP="006B4CD0">
      <w:pPr>
        <w:autoSpaceDE w:val="0"/>
        <w:autoSpaceDN w:val="0"/>
        <w:adjustRightInd w:val="0"/>
        <w:spacing w:after="0" w:line="240" w:lineRule="auto"/>
        <w:rPr>
          <w:rFonts w:cstheme="minorHAnsi"/>
          <w:sz w:val="20"/>
          <w:szCs w:val="20"/>
        </w:rPr>
      </w:pPr>
      <w:r w:rsidRPr="00981C1E">
        <w:rPr>
          <w:rFonts w:cstheme="minorHAnsi"/>
          <w:sz w:val="20"/>
          <w:szCs w:val="20"/>
        </w:rPr>
        <w:t>The licence does not apply to:</w:t>
      </w:r>
    </w:p>
    <w:p w14:paraId="2DA9EE9D" w14:textId="77777777" w:rsidR="006B4CD0" w:rsidRPr="00981C1E" w:rsidRDefault="006B4CD0" w:rsidP="006B4CD0">
      <w:pPr>
        <w:pStyle w:val="ListParagraph"/>
        <w:numPr>
          <w:ilvl w:val="0"/>
          <w:numId w:val="1"/>
        </w:numPr>
        <w:autoSpaceDE w:val="0"/>
        <w:autoSpaceDN w:val="0"/>
        <w:adjustRightInd w:val="0"/>
        <w:spacing w:after="0" w:line="240" w:lineRule="auto"/>
        <w:rPr>
          <w:rFonts w:cstheme="minorHAnsi"/>
          <w:sz w:val="20"/>
          <w:szCs w:val="20"/>
        </w:rPr>
      </w:pPr>
      <w:r w:rsidRPr="00981C1E">
        <w:rPr>
          <w:rFonts w:cstheme="minorHAnsi"/>
          <w:sz w:val="20"/>
          <w:szCs w:val="20"/>
        </w:rPr>
        <w:t>any trademarks or branding, including the Victorian Government logo and the</w:t>
      </w:r>
    </w:p>
    <w:p w14:paraId="6B33C7D0" w14:textId="77777777" w:rsidR="006B4CD0" w:rsidRPr="00981C1E" w:rsidRDefault="006B4CD0" w:rsidP="006B4CD0">
      <w:pPr>
        <w:pStyle w:val="ListParagraph"/>
        <w:autoSpaceDE w:val="0"/>
        <w:autoSpaceDN w:val="0"/>
        <w:adjustRightInd w:val="0"/>
        <w:spacing w:after="0" w:line="240" w:lineRule="auto"/>
        <w:rPr>
          <w:rFonts w:cstheme="minorHAnsi"/>
          <w:sz w:val="20"/>
          <w:szCs w:val="20"/>
        </w:rPr>
      </w:pPr>
      <w:r w:rsidRPr="00981C1E">
        <w:rPr>
          <w:rFonts w:cstheme="minorHAnsi"/>
          <w:sz w:val="20"/>
          <w:szCs w:val="20"/>
        </w:rPr>
        <w:t>Department of Education and Training logo</w:t>
      </w:r>
    </w:p>
    <w:p w14:paraId="3C855B0B" w14:textId="77777777" w:rsidR="006B4CD0" w:rsidRPr="00981C1E" w:rsidRDefault="006B4CD0" w:rsidP="006B4CD0">
      <w:pPr>
        <w:pStyle w:val="ListParagraph"/>
        <w:numPr>
          <w:ilvl w:val="0"/>
          <w:numId w:val="1"/>
        </w:numPr>
        <w:autoSpaceDE w:val="0"/>
        <w:autoSpaceDN w:val="0"/>
        <w:adjustRightInd w:val="0"/>
        <w:spacing w:after="0" w:line="240" w:lineRule="auto"/>
        <w:rPr>
          <w:rFonts w:cstheme="minorHAnsi"/>
          <w:sz w:val="20"/>
          <w:szCs w:val="20"/>
        </w:rPr>
      </w:pPr>
      <w:r w:rsidRPr="00981C1E">
        <w:rPr>
          <w:rFonts w:cstheme="minorHAnsi"/>
          <w:sz w:val="20"/>
          <w:szCs w:val="20"/>
        </w:rPr>
        <w:t>images or photographs or other content supplied by third parties.</w:t>
      </w:r>
    </w:p>
    <w:p w14:paraId="63027ECC" w14:textId="77777777" w:rsidR="006B4CD0" w:rsidRPr="00981C1E" w:rsidRDefault="006B4CD0" w:rsidP="006B4CD0">
      <w:pPr>
        <w:autoSpaceDE w:val="0"/>
        <w:autoSpaceDN w:val="0"/>
        <w:adjustRightInd w:val="0"/>
        <w:spacing w:after="0" w:line="240" w:lineRule="auto"/>
        <w:rPr>
          <w:rFonts w:cstheme="minorHAnsi"/>
          <w:sz w:val="20"/>
          <w:szCs w:val="20"/>
        </w:rPr>
      </w:pPr>
    </w:p>
    <w:p w14:paraId="71C75516" w14:textId="77777777" w:rsidR="006B4CD0" w:rsidRPr="00981C1E" w:rsidRDefault="006B4CD0" w:rsidP="006B4CD0">
      <w:pPr>
        <w:autoSpaceDE w:val="0"/>
        <w:autoSpaceDN w:val="0"/>
        <w:adjustRightInd w:val="0"/>
        <w:spacing w:after="0" w:line="240" w:lineRule="auto"/>
        <w:rPr>
          <w:rFonts w:cstheme="minorHAnsi"/>
          <w:sz w:val="20"/>
          <w:szCs w:val="20"/>
        </w:rPr>
      </w:pPr>
      <w:r w:rsidRPr="00981C1E">
        <w:rPr>
          <w:rFonts w:cstheme="minorHAnsi"/>
          <w:sz w:val="20"/>
          <w:szCs w:val="20"/>
        </w:rPr>
        <w:t>Copyright queries may be directed to copyright@edumail.vic.gov.au.</w:t>
      </w:r>
    </w:p>
    <w:p w14:paraId="07182C4D" w14:textId="77777777" w:rsidR="006B4CD0" w:rsidRPr="00981C1E" w:rsidRDefault="006B4CD0" w:rsidP="006B4CD0">
      <w:pPr>
        <w:autoSpaceDE w:val="0"/>
        <w:autoSpaceDN w:val="0"/>
        <w:adjustRightInd w:val="0"/>
        <w:spacing w:after="0" w:line="240" w:lineRule="auto"/>
        <w:rPr>
          <w:rFonts w:cstheme="minorHAnsi"/>
          <w:sz w:val="20"/>
          <w:szCs w:val="20"/>
        </w:rPr>
      </w:pPr>
    </w:p>
    <w:p w14:paraId="45682A76" w14:textId="77777777" w:rsidR="006B4CD0" w:rsidRPr="00981C1E" w:rsidRDefault="006B4CD0" w:rsidP="006B4CD0">
      <w:pPr>
        <w:autoSpaceDE w:val="0"/>
        <w:autoSpaceDN w:val="0"/>
        <w:adjustRightInd w:val="0"/>
        <w:spacing w:after="0" w:line="240" w:lineRule="auto"/>
        <w:rPr>
          <w:rFonts w:cstheme="minorHAnsi"/>
          <w:sz w:val="20"/>
          <w:szCs w:val="20"/>
        </w:rPr>
      </w:pPr>
      <w:r w:rsidRPr="00981C1E">
        <w:rPr>
          <w:rFonts w:cstheme="minorHAnsi"/>
          <w:sz w:val="20"/>
          <w:szCs w:val="20"/>
        </w:rPr>
        <w:t>Authorised by the Department of Education and Training</w:t>
      </w:r>
    </w:p>
    <w:p w14:paraId="4831DC50" w14:textId="77777777" w:rsidR="006B4CD0" w:rsidRPr="00981C1E" w:rsidRDefault="006B4CD0" w:rsidP="006B4CD0">
      <w:pPr>
        <w:autoSpaceDE w:val="0"/>
        <w:autoSpaceDN w:val="0"/>
        <w:adjustRightInd w:val="0"/>
        <w:spacing w:after="0" w:line="240" w:lineRule="auto"/>
        <w:rPr>
          <w:rFonts w:cstheme="minorHAnsi"/>
          <w:sz w:val="20"/>
          <w:szCs w:val="20"/>
        </w:rPr>
      </w:pPr>
    </w:p>
    <w:p w14:paraId="3BDDD509" w14:textId="77777777" w:rsidR="006B4CD0" w:rsidRPr="00981C1E" w:rsidRDefault="006B4CD0" w:rsidP="006B4CD0">
      <w:pPr>
        <w:autoSpaceDE w:val="0"/>
        <w:autoSpaceDN w:val="0"/>
        <w:adjustRightInd w:val="0"/>
        <w:spacing w:after="0" w:line="240" w:lineRule="auto"/>
        <w:rPr>
          <w:rFonts w:cstheme="minorHAnsi"/>
          <w:sz w:val="20"/>
          <w:szCs w:val="20"/>
        </w:rPr>
      </w:pPr>
      <w:r w:rsidRPr="00981C1E">
        <w:rPr>
          <w:rFonts w:cstheme="minorHAnsi"/>
          <w:sz w:val="20"/>
          <w:szCs w:val="20"/>
        </w:rPr>
        <w:t>2 Treasury Place, East Melbourne, Victoria, 3002</w:t>
      </w:r>
    </w:p>
    <w:p w14:paraId="48428A4B" w14:textId="77777777" w:rsidR="006B4CD0" w:rsidRPr="00981C1E" w:rsidRDefault="006B4CD0" w:rsidP="006B4CD0">
      <w:pPr>
        <w:autoSpaceDE w:val="0"/>
        <w:autoSpaceDN w:val="0"/>
        <w:adjustRightInd w:val="0"/>
        <w:spacing w:after="0" w:line="240" w:lineRule="auto"/>
        <w:rPr>
          <w:rFonts w:cstheme="minorHAnsi"/>
          <w:sz w:val="20"/>
          <w:szCs w:val="20"/>
        </w:rPr>
      </w:pPr>
    </w:p>
    <w:p w14:paraId="3BC038C9" w14:textId="77777777" w:rsidR="006B4CD0" w:rsidRPr="00981C1E" w:rsidRDefault="006B4CD0" w:rsidP="006B4CD0">
      <w:pPr>
        <w:autoSpaceDE w:val="0"/>
        <w:autoSpaceDN w:val="0"/>
        <w:adjustRightInd w:val="0"/>
        <w:spacing w:after="0" w:line="240" w:lineRule="auto"/>
        <w:rPr>
          <w:rFonts w:cstheme="minorHAnsi"/>
          <w:sz w:val="20"/>
          <w:szCs w:val="20"/>
        </w:rPr>
      </w:pPr>
      <w:r w:rsidRPr="00981C1E">
        <w:rPr>
          <w:rFonts w:cstheme="minorHAnsi"/>
          <w:sz w:val="20"/>
          <w:szCs w:val="20"/>
        </w:rPr>
        <w:t>If you would like to receive this document in an accessible format such as large print</w:t>
      </w:r>
    </w:p>
    <w:p w14:paraId="584F532E" w14:textId="77777777" w:rsidR="006B4CD0" w:rsidRPr="00981C1E" w:rsidRDefault="006B4CD0" w:rsidP="006B4CD0">
      <w:pPr>
        <w:autoSpaceDE w:val="0"/>
        <w:autoSpaceDN w:val="0"/>
        <w:adjustRightInd w:val="0"/>
        <w:spacing w:after="0" w:line="240" w:lineRule="auto"/>
        <w:rPr>
          <w:rFonts w:cstheme="minorHAnsi"/>
          <w:sz w:val="20"/>
          <w:szCs w:val="20"/>
        </w:rPr>
      </w:pPr>
      <w:r w:rsidRPr="00981C1E">
        <w:rPr>
          <w:rFonts w:cstheme="minorHAnsi"/>
          <w:sz w:val="20"/>
          <w:szCs w:val="20"/>
        </w:rPr>
        <w:t>or audio, please telephone 1800 809 834 or email edline@vic.gov.au.</w:t>
      </w:r>
    </w:p>
    <w:p w14:paraId="7636F595" w14:textId="77777777" w:rsidR="006B4CD0" w:rsidRPr="00981C1E" w:rsidRDefault="006B4CD0" w:rsidP="006B4CD0">
      <w:pPr>
        <w:autoSpaceDE w:val="0"/>
        <w:autoSpaceDN w:val="0"/>
        <w:adjustRightInd w:val="0"/>
        <w:spacing w:after="0" w:line="240" w:lineRule="auto"/>
        <w:rPr>
          <w:rFonts w:cstheme="minorHAnsi"/>
          <w:sz w:val="20"/>
          <w:szCs w:val="20"/>
        </w:rPr>
      </w:pPr>
    </w:p>
    <w:p w14:paraId="35784838" w14:textId="77777777" w:rsidR="006B4CD0" w:rsidRPr="00981C1E" w:rsidRDefault="006B4CD0" w:rsidP="006B4CD0">
      <w:pPr>
        <w:autoSpaceDE w:val="0"/>
        <w:autoSpaceDN w:val="0"/>
        <w:adjustRightInd w:val="0"/>
        <w:spacing w:after="0" w:line="240" w:lineRule="auto"/>
        <w:rPr>
          <w:rFonts w:cstheme="minorHAnsi"/>
          <w:sz w:val="20"/>
          <w:szCs w:val="20"/>
        </w:rPr>
      </w:pPr>
      <w:r w:rsidRPr="00981C1E">
        <w:rPr>
          <w:rFonts w:cstheme="minorHAnsi"/>
          <w:sz w:val="20"/>
          <w:szCs w:val="20"/>
        </w:rPr>
        <w:t>This document is available in PDF and accessible Microsoft Word format at</w:t>
      </w:r>
    </w:p>
    <w:p w14:paraId="6277662E" w14:textId="77777777" w:rsidR="006B4CD0" w:rsidRPr="00981C1E" w:rsidRDefault="006B4CD0">
      <w:pPr>
        <w:rPr>
          <w:rFonts w:cstheme="minorHAnsi"/>
          <w:sz w:val="20"/>
          <w:szCs w:val="20"/>
        </w:rPr>
        <w:sectPr w:rsidR="006B4CD0" w:rsidRPr="00981C1E">
          <w:pgSz w:w="11906" w:h="16838"/>
          <w:pgMar w:top="1440" w:right="1440" w:bottom="1440" w:left="1440" w:header="708" w:footer="708" w:gutter="0"/>
          <w:cols w:space="708"/>
          <w:docGrid w:linePitch="360"/>
        </w:sectPr>
      </w:pPr>
      <w:r w:rsidRPr="00981C1E">
        <w:rPr>
          <w:rFonts w:cstheme="minorHAnsi"/>
          <w:sz w:val="20"/>
          <w:szCs w:val="20"/>
        </w:rPr>
        <w:t>www.education.vic.gov.au</w:t>
      </w:r>
    </w:p>
    <w:p w14:paraId="1997EAC0" w14:textId="77777777" w:rsidR="006B4CD0" w:rsidRPr="00111423" w:rsidRDefault="006B4CD0" w:rsidP="007D089E">
      <w:pPr>
        <w:pStyle w:val="Heading1"/>
      </w:pPr>
      <w:r w:rsidRPr="00111423">
        <w:lastRenderedPageBreak/>
        <w:t>CONTENTS</w:t>
      </w:r>
    </w:p>
    <w:p w14:paraId="74157AC6" w14:textId="77777777" w:rsidR="006B4CD0" w:rsidRPr="00981C1E" w:rsidRDefault="006B4CD0" w:rsidP="007D089E"/>
    <w:p w14:paraId="34B57167" w14:textId="3C6F9D9A" w:rsidR="00111423" w:rsidRDefault="00460B12">
      <w:pPr>
        <w:pStyle w:val="TOC1"/>
        <w:tabs>
          <w:tab w:val="right" w:leader="dot" w:pos="9016"/>
        </w:tabs>
        <w:rPr>
          <w:rFonts w:eastAsiaTheme="minorEastAsia"/>
          <w:noProof/>
          <w:sz w:val="24"/>
          <w:szCs w:val="24"/>
          <w:lang w:eastAsia="en-AU"/>
        </w:rPr>
      </w:pPr>
      <w:r>
        <w:rPr>
          <w:rFonts w:cstheme="minorHAnsi"/>
          <w:sz w:val="20"/>
          <w:szCs w:val="20"/>
        </w:rPr>
        <w:fldChar w:fldCharType="begin"/>
      </w:r>
      <w:r>
        <w:rPr>
          <w:rFonts w:cstheme="minorHAnsi"/>
          <w:sz w:val="20"/>
          <w:szCs w:val="20"/>
        </w:rPr>
        <w:instrText xml:space="preserve"> TOC \o "1-1" \h \z \u </w:instrText>
      </w:r>
      <w:r>
        <w:rPr>
          <w:rFonts w:cstheme="minorHAnsi"/>
          <w:sz w:val="20"/>
          <w:szCs w:val="20"/>
        </w:rPr>
        <w:fldChar w:fldCharType="separate"/>
      </w:r>
      <w:hyperlink w:anchor="_Toc511984774" w:history="1">
        <w:r w:rsidR="00111423" w:rsidRPr="002F47AD">
          <w:rPr>
            <w:rStyle w:val="Hyperlink"/>
            <w:rFonts w:cstheme="minorHAnsi"/>
            <w:noProof/>
          </w:rPr>
          <w:t>OUR COLLECTIVE COMMITMENT</w:t>
        </w:r>
        <w:r w:rsidR="00111423">
          <w:rPr>
            <w:noProof/>
            <w:webHidden/>
          </w:rPr>
          <w:tab/>
        </w:r>
        <w:r w:rsidR="00111423">
          <w:rPr>
            <w:noProof/>
            <w:webHidden/>
          </w:rPr>
          <w:fldChar w:fldCharType="begin"/>
        </w:r>
        <w:r w:rsidR="00111423">
          <w:rPr>
            <w:noProof/>
            <w:webHidden/>
          </w:rPr>
          <w:instrText xml:space="preserve"> PAGEREF _Toc511984774 \h </w:instrText>
        </w:r>
        <w:r w:rsidR="00111423">
          <w:rPr>
            <w:noProof/>
            <w:webHidden/>
          </w:rPr>
        </w:r>
        <w:r w:rsidR="00111423">
          <w:rPr>
            <w:noProof/>
            <w:webHidden/>
          </w:rPr>
          <w:fldChar w:fldCharType="separate"/>
        </w:r>
        <w:r w:rsidR="00111423">
          <w:rPr>
            <w:noProof/>
            <w:webHidden/>
          </w:rPr>
          <w:t>4</w:t>
        </w:r>
        <w:r w:rsidR="00111423">
          <w:rPr>
            <w:noProof/>
            <w:webHidden/>
          </w:rPr>
          <w:fldChar w:fldCharType="end"/>
        </w:r>
      </w:hyperlink>
    </w:p>
    <w:p w14:paraId="2FCC3B95" w14:textId="4A026A75" w:rsidR="00111423" w:rsidRDefault="001F53FA">
      <w:pPr>
        <w:pStyle w:val="TOC1"/>
        <w:tabs>
          <w:tab w:val="right" w:leader="dot" w:pos="9016"/>
        </w:tabs>
        <w:rPr>
          <w:rFonts w:eastAsiaTheme="minorEastAsia"/>
          <w:noProof/>
          <w:sz w:val="24"/>
          <w:szCs w:val="24"/>
          <w:lang w:eastAsia="en-AU"/>
        </w:rPr>
      </w:pPr>
      <w:hyperlink w:anchor="_Toc511984775" w:history="1">
        <w:r w:rsidR="00111423" w:rsidRPr="002F47AD">
          <w:rPr>
            <w:rStyle w:val="Hyperlink"/>
            <w:rFonts w:cstheme="minorHAnsi"/>
            <w:noProof/>
          </w:rPr>
          <w:t>PRINCIPAL HEALTH AND WELLBEING STRATEGY 2018 – 2021</w:t>
        </w:r>
        <w:r w:rsidR="00111423">
          <w:rPr>
            <w:noProof/>
            <w:webHidden/>
          </w:rPr>
          <w:tab/>
        </w:r>
        <w:r w:rsidR="00111423">
          <w:rPr>
            <w:noProof/>
            <w:webHidden/>
          </w:rPr>
          <w:fldChar w:fldCharType="begin"/>
        </w:r>
        <w:r w:rsidR="00111423">
          <w:rPr>
            <w:noProof/>
            <w:webHidden/>
          </w:rPr>
          <w:instrText xml:space="preserve"> PAGEREF _Toc511984775 \h </w:instrText>
        </w:r>
        <w:r w:rsidR="00111423">
          <w:rPr>
            <w:noProof/>
            <w:webHidden/>
          </w:rPr>
        </w:r>
        <w:r w:rsidR="00111423">
          <w:rPr>
            <w:noProof/>
            <w:webHidden/>
          </w:rPr>
          <w:fldChar w:fldCharType="separate"/>
        </w:r>
        <w:r w:rsidR="00111423">
          <w:rPr>
            <w:noProof/>
            <w:webHidden/>
          </w:rPr>
          <w:t>5</w:t>
        </w:r>
        <w:r w:rsidR="00111423">
          <w:rPr>
            <w:noProof/>
            <w:webHidden/>
          </w:rPr>
          <w:fldChar w:fldCharType="end"/>
        </w:r>
      </w:hyperlink>
    </w:p>
    <w:p w14:paraId="4916A1B0" w14:textId="1086729D" w:rsidR="00111423" w:rsidRDefault="001F53FA">
      <w:pPr>
        <w:pStyle w:val="TOC1"/>
        <w:tabs>
          <w:tab w:val="right" w:leader="dot" w:pos="9016"/>
        </w:tabs>
        <w:rPr>
          <w:rFonts w:eastAsiaTheme="minorEastAsia"/>
          <w:noProof/>
          <w:sz w:val="24"/>
          <w:szCs w:val="24"/>
          <w:lang w:eastAsia="en-AU"/>
        </w:rPr>
      </w:pPr>
      <w:hyperlink w:anchor="_Toc511984776" w:history="1">
        <w:r w:rsidR="00111423" w:rsidRPr="002F47AD">
          <w:rPr>
            <w:rStyle w:val="Hyperlink"/>
            <w:rFonts w:cstheme="minorHAnsi"/>
            <w:noProof/>
          </w:rPr>
          <w:t>TEAM AROUND THE PRINCIPAL: AN INTEGRATED FRAMEWORK</w:t>
        </w:r>
        <w:r w:rsidR="00111423">
          <w:rPr>
            <w:noProof/>
            <w:webHidden/>
          </w:rPr>
          <w:tab/>
        </w:r>
        <w:r w:rsidR="00111423">
          <w:rPr>
            <w:noProof/>
            <w:webHidden/>
          </w:rPr>
          <w:fldChar w:fldCharType="begin"/>
        </w:r>
        <w:r w:rsidR="00111423">
          <w:rPr>
            <w:noProof/>
            <w:webHidden/>
          </w:rPr>
          <w:instrText xml:space="preserve"> PAGEREF _Toc511984776 \h </w:instrText>
        </w:r>
        <w:r w:rsidR="00111423">
          <w:rPr>
            <w:noProof/>
            <w:webHidden/>
          </w:rPr>
        </w:r>
        <w:r w:rsidR="00111423">
          <w:rPr>
            <w:noProof/>
            <w:webHidden/>
          </w:rPr>
          <w:fldChar w:fldCharType="separate"/>
        </w:r>
        <w:r w:rsidR="00111423">
          <w:rPr>
            <w:noProof/>
            <w:webHidden/>
          </w:rPr>
          <w:t>7</w:t>
        </w:r>
        <w:r w:rsidR="00111423">
          <w:rPr>
            <w:noProof/>
            <w:webHidden/>
          </w:rPr>
          <w:fldChar w:fldCharType="end"/>
        </w:r>
      </w:hyperlink>
    </w:p>
    <w:p w14:paraId="0445BF9F" w14:textId="5E2756E2" w:rsidR="00111423" w:rsidRDefault="001F53FA">
      <w:pPr>
        <w:pStyle w:val="TOC1"/>
        <w:tabs>
          <w:tab w:val="right" w:leader="dot" w:pos="9016"/>
        </w:tabs>
        <w:rPr>
          <w:rFonts w:eastAsiaTheme="minorEastAsia"/>
          <w:noProof/>
          <w:sz w:val="24"/>
          <w:szCs w:val="24"/>
          <w:lang w:eastAsia="en-AU"/>
        </w:rPr>
      </w:pPr>
      <w:hyperlink w:anchor="_Toc511984777" w:history="1">
        <w:r w:rsidR="00111423" w:rsidRPr="002F47AD">
          <w:rPr>
            <w:rStyle w:val="Hyperlink"/>
            <w:rFonts w:cstheme="minorHAnsi"/>
            <w:noProof/>
          </w:rPr>
          <w:t>FROM IDEAS TO ACTIONS: SEVEN NEW KEY INITIATIVES</w:t>
        </w:r>
        <w:r w:rsidR="00111423">
          <w:rPr>
            <w:noProof/>
            <w:webHidden/>
          </w:rPr>
          <w:tab/>
        </w:r>
        <w:r w:rsidR="00111423">
          <w:rPr>
            <w:noProof/>
            <w:webHidden/>
          </w:rPr>
          <w:fldChar w:fldCharType="begin"/>
        </w:r>
        <w:r w:rsidR="00111423">
          <w:rPr>
            <w:noProof/>
            <w:webHidden/>
          </w:rPr>
          <w:instrText xml:space="preserve"> PAGEREF _Toc511984777 \h </w:instrText>
        </w:r>
        <w:r w:rsidR="00111423">
          <w:rPr>
            <w:noProof/>
            <w:webHidden/>
          </w:rPr>
        </w:r>
        <w:r w:rsidR="00111423">
          <w:rPr>
            <w:noProof/>
            <w:webHidden/>
          </w:rPr>
          <w:fldChar w:fldCharType="separate"/>
        </w:r>
        <w:r w:rsidR="00111423">
          <w:rPr>
            <w:noProof/>
            <w:webHidden/>
          </w:rPr>
          <w:t>13</w:t>
        </w:r>
        <w:r w:rsidR="00111423">
          <w:rPr>
            <w:noProof/>
            <w:webHidden/>
          </w:rPr>
          <w:fldChar w:fldCharType="end"/>
        </w:r>
      </w:hyperlink>
    </w:p>
    <w:p w14:paraId="02D4F2B5" w14:textId="48306CED" w:rsidR="00111423" w:rsidRDefault="001F53FA">
      <w:pPr>
        <w:pStyle w:val="TOC1"/>
        <w:tabs>
          <w:tab w:val="right" w:leader="dot" w:pos="9016"/>
        </w:tabs>
        <w:rPr>
          <w:rFonts w:eastAsiaTheme="minorEastAsia"/>
          <w:noProof/>
          <w:sz w:val="24"/>
          <w:szCs w:val="24"/>
          <w:lang w:eastAsia="en-AU"/>
        </w:rPr>
      </w:pPr>
      <w:hyperlink w:anchor="_Toc511984778" w:history="1">
        <w:r w:rsidR="00111423" w:rsidRPr="002F47AD">
          <w:rPr>
            <w:rStyle w:val="Hyperlink"/>
            <w:rFonts w:cstheme="minorHAnsi"/>
            <w:noProof/>
          </w:rPr>
          <w:t>FUTURE DIRECTIONS</w:t>
        </w:r>
        <w:r w:rsidR="00111423">
          <w:rPr>
            <w:noProof/>
            <w:webHidden/>
          </w:rPr>
          <w:tab/>
        </w:r>
        <w:r w:rsidR="00111423">
          <w:rPr>
            <w:noProof/>
            <w:webHidden/>
          </w:rPr>
          <w:fldChar w:fldCharType="begin"/>
        </w:r>
        <w:r w:rsidR="00111423">
          <w:rPr>
            <w:noProof/>
            <w:webHidden/>
          </w:rPr>
          <w:instrText xml:space="preserve"> PAGEREF _Toc511984778 \h </w:instrText>
        </w:r>
        <w:r w:rsidR="00111423">
          <w:rPr>
            <w:noProof/>
            <w:webHidden/>
          </w:rPr>
        </w:r>
        <w:r w:rsidR="00111423">
          <w:rPr>
            <w:noProof/>
            <w:webHidden/>
          </w:rPr>
          <w:fldChar w:fldCharType="separate"/>
        </w:r>
        <w:r w:rsidR="00111423">
          <w:rPr>
            <w:noProof/>
            <w:webHidden/>
          </w:rPr>
          <w:t>19</w:t>
        </w:r>
        <w:r w:rsidR="00111423">
          <w:rPr>
            <w:noProof/>
            <w:webHidden/>
          </w:rPr>
          <w:fldChar w:fldCharType="end"/>
        </w:r>
      </w:hyperlink>
    </w:p>
    <w:p w14:paraId="3E6FC938" w14:textId="4A73B541" w:rsidR="00111423" w:rsidRDefault="001F53FA">
      <w:pPr>
        <w:pStyle w:val="TOC1"/>
        <w:tabs>
          <w:tab w:val="right" w:leader="dot" w:pos="9016"/>
        </w:tabs>
        <w:rPr>
          <w:rFonts w:eastAsiaTheme="minorEastAsia"/>
          <w:noProof/>
          <w:sz w:val="24"/>
          <w:szCs w:val="24"/>
          <w:lang w:eastAsia="en-AU"/>
        </w:rPr>
      </w:pPr>
      <w:hyperlink w:anchor="_Toc511984779" w:history="1">
        <w:r w:rsidR="00111423" w:rsidRPr="002F47AD">
          <w:rPr>
            <w:rStyle w:val="Hyperlink"/>
            <w:rFonts w:cstheme="minorHAnsi"/>
            <w:noProof/>
          </w:rPr>
          <w:t>EVALUATION</w:t>
        </w:r>
        <w:r w:rsidR="00111423">
          <w:rPr>
            <w:noProof/>
            <w:webHidden/>
          </w:rPr>
          <w:tab/>
        </w:r>
        <w:r w:rsidR="00111423">
          <w:rPr>
            <w:noProof/>
            <w:webHidden/>
          </w:rPr>
          <w:fldChar w:fldCharType="begin"/>
        </w:r>
        <w:r w:rsidR="00111423">
          <w:rPr>
            <w:noProof/>
            <w:webHidden/>
          </w:rPr>
          <w:instrText xml:space="preserve"> PAGEREF _Toc511984779 \h </w:instrText>
        </w:r>
        <w:r w:rsidR="00111423">
          <w:rPr>
            <w:noProof/>
            <w:webHidden/>
          </w:rPr>
        </w:r>
        <w:r w:rsidR="00111423">
          <w:rPr>
            <w:noProof/>
            <w:webHidden/>
          </w:rPr>
          <w:fldChar w:fldCharType="separate"/>
        </w:r>
        <w:r w:rsidR="00111423">
          <w:rPr>
            <w:noProof/>
            <w:webHidden/>
          </w:rPr>
          <w:t>20</w:t>
        </w:r>
        <w:r w:rsidR="00111423">
          <w:rPr>
            <w:noProof/>
            <w:webHidden/>
          </w:rPr>
          <w:fldChar w:fldCharType="end"/>
        </w:r>
      </w:hyperlink>
    </w:p>
    <w:p w14:paraId="61873D6A" w14:textId="01F628EF" w:rsidR="00111423" w:rsidRDefault="001F53FA">
      <w:pPr>
        <w:pStyle w:val="TOC1"/>
        <w:tabs>
          <w:tab w:val="right" w:leader="dot" w:pos="9016"/>
        </w:tabs>
        <w:rPr>
          <w:rFonts w:eastAsiaTheme="minorEastAsia"/>
          <w:noProof/>
          <w:sz w:val="24"/>
          <w:szCs w:val="24"/>
          <w:lang w:eastAsia="en-AU"/>
        </w:rPr>
      </w:pPr>
      <w:hyperlink w:anchor="_Toc511984780" w:history="1">
        <w:r w:rsidR="00111423" w:rsidRPr="002F47AD">
          <w:rPr>
            <w:rStyle w:val="Hyperlink"/>
            <w:rFonts w:cstheme="minorHAnsi"/>
            <w:noProof/>
          </w:rPr>
          <w:t>APPENDIX A: UNDERSTANDING PRINCIPAL HEALTH AND WELLBEING NEEDS</w:t>
        </w:r>
        <w:r w:rsidR="00111423">
          <w:rPr>
            <w:noProof/>
            <w:webHidden/>
          </w:rPr>
          <w:tab/>
        </w:r>
        <w:r w:rsidR="00111423">
          <w:rPr>
            <w:noProof/>
            <w:webHidden/>
          </w:rPr>
          <w:fldChar w:fldCharType="begin"/>
        </w:r>
        <w:r w:rsidR="00111423">
          <w:rPr>
            <w:noProof/>
            <w:webHidden/>
          </w:rPr>
          <w:instrText xml:space="preserve"> PAGEREF _Toc511984780 \h </w:instrText>
        </w:r>
        <w:r w:rsidR="00111423">
          <w:rPr>
            <w:noProof/>
            <w:webHidden/>
          </w:rPr>
        </w:r>
        <w:r w:rsidR="00111423">
          <w:rPr>
            <w:noProof/>
            <w:webHidden/>
          </w:rPr>
          <w:fldChar w:fldCharType="separate"/>
        </w:r>
        <w:r w:rsidR="00111423">
          <w:rPr>
            <w:noProof/>
            <w:webHidden/>
          </w:rPr>
          <w:t>22</w:t>
        </w:r>
        <w:r w:rsidR="00111423">
          <w:rPr>
            <w:noProof/>
            <w:webHidden/>
          </w:rPr>
          <w:fldChar w:fldCharType="end"/>
        </w:r>
      </w:hyperlink>
    </w:p>
    <w:p w14:paraId="1C4BF4B6" w14:textId="00361811" w:rsidR="00111423" w:rsidRDefault="001F53FA" w:rsidP="007D089E">
      <w:pPr>
        <w:rPr>
          <w:rFonts w:eastAsiaTheme="minorEastAsia"/>
          <w:noProof/>
          <w:sz w:val="24"/>
          <w:szCs w:val="24"/>
          <w:lang w:eastAsia="en-AU"/>
        </w:rPr>
      </w:pPr>
      <w:hyperlink w:anchor="_Toc511984781" w:history="1">
        <w:r w:rsidR="00111423" w:rsidRPr="002F47AD">
          <w:rPr>
            <w:rStyle w:val="Hyperlink"/>
            <w:rFonts w:cstheme="minorHAnsi"/>
            <w:noProof/>
          </w:rPr>
          <w:t>APPENDIX B: BUILDING ON LEADING PRACTICE</w:t>
        </w:r>
        <w:r w:rsidR="00111423">
          <w:rPr>
            <w:noProof/>
            <w:webHidden/>
          </w:rPr>
          <w:tab/>
        </w:r>
        <w:r w:rsidR="00111423">
          <w:rPr>
            <w:noProof/>
            <w:webHidden/>
          </w:rPr>
          <w:fldChar w:fldCharType="begin"/>
        </w:r>
        <w:r w:rsidR="00111423">
          <w:rPr>
            <w:noProof/>
            <w:webHidden/>
          </w:rPr>
          <w:instrText xml:space="preserve"> PAGEREF _Toc511984781 \h </w:instrText>
        </w:r>
        <w:r w:rsidR="00111423">
          <w:rPr>
            <w:noProof/>
            <w:webHidden/>
          </w:rPr>
        </w:r>
        <w:r w:rsidR="00111423">
          <w:rPr>
            <w:noProof/>
            <w:webHidden/>
          </w:rPr>
          <w:fldChar w:fldCharType="separate"/>
        </w:r>
        <w:r w:rsidR="00111423">
          <w:rPr>
            <w:noProof/>
            <w:webHidden/>
          </w:rPr>
          <w:t>24</w:t>
        </w:r>
        <w:r w:rsidR="00111423">
          <w:rPr>
            <w:noProof/>
            <w:webHidden/>
          </w:rPr>
          <w:fldChar w:fldCharType="end"/>
        </w:r>
      </w:hyperlink>
    </w:p>
    <w:p w14:paraId="28F79E7E" w14:textId="7A51128F" w:rsidR="00111423" w:rsidRDefault="001F53FA">
      <w:pPr>
        <w:pStyle w:val="TOC1"/>
        <w:tabs>
          <w:tab w:val="right" w:leader="dot" w:pos="9016"/>
        </w:tabs>
        <w:rPr>
          <w:rFonts w:eastAsiaTheme="minorEastAsia"/>
          <w:noProof/>
          <w:sz w:val="24"/>
          <w:szCs w:val="24"/>
          <w:lang w:eastAsia="en-AU"/>
        </w:rPr>
      </w:pPr>
      <w:hyperlink w:anchor="_Toc511984782" w:history="1">
        <w:r w:rsidR="00111423" w:rsidRPr="002F47AD">
          <w:rPr>
            <w:rStyle w:val="Hyperlink"/>
            <w:rFonts w:cstheme="minorHAnsi"/>
            <w:noProof/>
          </w:rPr>
          <w:t>APPENDIX C: CURRENT SUPPORTS AVAILABLE TO PRINCIPALS</w:t>
        </w:r>
        <w:r w:rsidR="00111423">
          <w:rPr>
            <w:noProof/>
            <w:webHidden/>
          </w:rPr>
          <w:tab/>
        </w:r>
        <w:r w:rsidR="00111423">
          <w:rPr>
            <w:noProof/>
            <w:webHidden/>
          </w:rPr>
          <w:fldChar w:fldCharType="begin"/>
        </w:r>
        <w:r w:rsidR="00111423">
          <w:rPr>
            <w:noProof/>
            <w:webHidden/>
          </w:rPr>
          <w:instrText xml:space="preserve"> PAGEREF _Toc511984782 \h </w:instrText>
        </w:r>
        <w:r w:rsidR="00111423">
          <w:rPr>
            <w:noProof/>
            <w:webHidden/>
          </w:rPr>
        </w:r>
        <w:r w:rsidR="00111423">
          <w:rPr>
            <w:noProof/>
            <w:webHidden/>
          </w:rPr>
          <w:fldChar w:fldCharType="separate"/>
        </w:r>
        <w:r w:rsidR="00111423">
          <w:rPr>
            <w:noProof/>
            <w:webHidden/>
          </w:rPr>
          <w:t>29</w:t>
        </w:r>
        <w:r w:rsidR="00111423">
          <w:rPr>
            <w:noProof/>
            <w:webHidden/>
          </w:rPr>
          <w:fldChar w:fldCharType="end"/>
        </w:r>
      </w:hyperlink>
    </w:p>
    <w:p w14:paraId="5DB67A83" w14:textId="6E1EF54D" w:rsidR="009C1930" w:rsidRPr="00981C1E" w:rsidRDefault="00460B12" w:rsidP="009C1930">
      <w:pPr>
        <w:tabs>
          <w:tab w:val="left" w:pos="8505"/>
        </w:tabs>
        <w:autoSpaceDE w:val="0"/>
        <w:autoSpaceDN w:val="0"/>
        <w:adjustRightInd w:val="0"/>
        <w:spacing w:after="120" w:line="240" w:lineRule="auto"/>
        <w:rPr>
          <w:rFonts w:cstheme="minorHAnsi"/>
          <w:sz w:val="20"/>
          <w:szCs w:val="20"/>
        </w:rPr>
      </w:pPr>
      <w:r>
        <w:rPr>
          <w:rFonts w:cstheme="minorHAnsi"/>
          <w:sz w:val="20"/>
          <w:szCs w:val="20"/>
        </w:rPr>
        <w:fldChar w:fldCharType="end"/>
      </w:r>
    </w:p>
    <w:p w14:paraId="3C86CEA1" w14:textId="77777777" w:rsidR="00080BC0" w:rsidRPr="00981C1E" w:rsidRDefault="00080BC0">
      <w:pPr>
        <w:rPr>
          <w:rFonts w:cstheme="minorHAnsi"/>
          <w:sz w:val="20"/>
          <w:szCs w:val="20"/>
        </w:rPr>
        <w:sectPr w:rsidR="00080BC0" w:rsidRPr="00981C1E">
          <w:pgSz w:w="11906" w:h="16838"/>
          <w:pgMar w:top="1440" w:right="1440" w:bottom="1440" w:left="1440" w:header="708" w:footer="708" w:gutter="0"/>
          <w:cols w:space="708"/>
          <w:docGrid w:linePitch="360"/>
        </w:sectPr>
      </w:pPr>
    </w:p>
    <w:p w14:paraId="1AB1C491" w14:textId="77777777" w:rsidR="008024D6" w:rsidRPr="00981C1E" w:rsidRDefault="009C1930" w:rsidP="00616B26">
      <w:pPr>
        <w:pStyle w:val="Heading1"/>
        <w:rPr>
          <w:rFonts w:asciiTheme="minorHAnsi" w:hAnsiTheme="minorHAnsi" w:cstheme="minorHAnsi"/>
        </w:rPr>
      </w:pPr>
      <w:bookmarkStart w:id="1" w:name="_Toc511984774"/>
      <w:r w:rsidRPr="00981C1E">
        <w:rPr>
          <w:rFonts w:asciiTheme="minorHAnsi" w:hAnsiTheme="minorHAnsi" w:cstheme="minorHAnsi"/>
        </w:rPr>
        <w:lastRenderedPageBreak/>
        <w:t>OUR COLLECTIVE COMMITMENT</w:t>
      </w:r>
      <w:bookmarkEnd w:id="1"/>
    </w:p>
    <w:p w14:paraId="30CEAC7E" w14:textId="77777777" w:rsidR="009C1930" w:rsidRPr="00981C1E" w:rsidRDefault="009C1930" w:rsidP="00080BC0">
      <w:pPr>
        <w:autoSpaceDE w:val="0"/>
        <w:autoSpaceDN w:val="0"/>
        <w:adjustRightInd w:val="0"/>
        <w:spacing w:after="0" w:line="240" w:lineRule="auto"/>
        <w:rPr>
          <w:rFonts w:cstheme="minorHAnsi"/>
          <w:sz w:val="20"/>
          <w:szCs w:val="20"/>
        </w:rPr>
      </w:pPr>
    </w:p>
    <w:p w14:paraId="03BC31FF" w14:textId="77777777" w:rsidR="009C1930" w:rsidRPr="00981C1E" w:rsidRDefault="009C1930" w:rsidP="009C1930">
      <w:pPr>
        <w:autoSpaceDE w:val="0"/>
        <w:autoSpaceDN w:val="0"/>
        <w:adjustRightInd w:val="0"/>
        <w:spacing w:after="0" w:line="240" w:lineRule="auto"/>
        <w:rPr>
          <w:rFonts w:cstheme="minorHAnsi"/>
          <w:sz w:val="20"/>
          <w:szCs w:val="20"/>
        </w:rPr>
      </w:pPr>
      <w:r w:rsidRPr="00981C1E">
        <w:rPr>
          <w:rFonts w:cstheme="minorHAnsi"/>
          <w:sz w:val="20"/>
          <w:szCs w:val="20"/>
        </w:rPr>
        <w:t>Dear School Principals</w:t>
      </w:r>
    </w:p>
    <w:p w14:paraId="65D6BD68" w14:textId="77777777" w:rsidR="009C1930" w:rsidRPr="00981C1E" w:rsidRDefault="009C1930" w:rsidP="009C1930">
      <w:pPr>
        <w:autoSpaceDE w:val="0"/>
        <w:autoSpaceDN w:val="0"/>
        <w:adjustRightInd w:val="0"/>
        <w:spacing w:after="0" w:line="240" w:lineRule="auto"/>
        <w:rPr>
          <w:rFonts w:cstheme="minorHAnsi"/>
          <w:sz w:val="20"/>
          <w:szCs w:val="20"/>
        </w:rPr>
      </w:pPr>
    </w:p>
    <w:p w14:paraId="7A2D1A57" w14:textId="77777777" w:rsidR="009C1930" w:rsidRPr="00981C1E" w:rsidRDefault="009C1930" w:rsidP="009C1930">
      <w:pPr>
        <w:autoSpaceDE w:val="0"/>
        <w:autoSpaceDN w:val="0"/>
        <w:adjustRightInd w:val="0"/>
        <w:spacing w:after="0" w:line="240" w:lineRule="auto"/>
        <w:rPr>
          <w:rFonts w:cstheme="minorHAnsi"/>
          <w:sz w:val="20"/>
          <w:szCs w:val="20"/>
        </w:rPr>
      </w:pPr>
      <w:r w:rsidRPr="00981C1E">
        <w:rPr>
          <w:rFonts w:cstheme="minorHAnsi"/>
          <w:sz w:val="20"/>
          <w:szCs w:val="20"/>
        </w:rPr>
        <w:t>We are thrilled to announce the Principal Health and Wellbeing Strategy 2018 – 2021 (the Strategy).</w:t>
      </w:r>
    </w:p>
    <w:p w14:paraId="2F587A76" w14:textId="77777777" w:rsidR="009C1930" w:rsidRPr="00981C1E" w:rsidRDefault="009C1930" w:rsidP="009C1930">
      <w:pPr>
        <w:autoSpaceDE w:val="0"/>
        <w:autoSpaceDN w:val="0"/>
        <w:adjustRightInd w:val="0"/>
        <w:spacing w:after="0" w:line="240" w:lineRule="auto"/>
        <w:rPr>
          <w:rFonts w:cstheme="minorHAnsi"/>
          <w:sz w:val="20"/>
          <w:szCs w:val="20"/>
        </w:rPr>
      </w:pPr>
    </w:p>
    <w:p w14:paraId="705EC845" w14:textId="77777777" w:rsidR="009C1930" w:rsidRPr="00981C1E" w:rsidRDefault="009C1930" w:rsidP="009C1930">
      <w:pPr>
        <w:autoSpaceDE w:val="0"/>
        <w:autoSpaceDN w:val="0"/>
        <w:adjustRightInd w:val="0"/>
        <w:spacing w:after="0" w:line="240" w:lineRule="auto"/>
        <w:rPr>
          <w:rFonts w:cstheme="minorHAnsi"/>
          <w:sz w:val="20"/>
          <w:szCs w:val="20"/>
        </w:rPr>
      </w:pPr>
      <w:r w:rsidRPr="00981C1E">
        <w:rPr>
          <w:rFonts w:cstheme="minorHAnsi"/>
          <w:sz w:val="20"/>
          <w:szCs w:val="20"/>
        </w:rPr>
        <w:t>Schools thrive when principals thrive. A great education starts with confident, committed and passionate leaders. The wellbeing of our school leaders is central to creating a positive school culture for teaching and learning. We are all committed to supporting our principals to be their best, so that they can bring out the best in our teachers, support staff and young people.</w:t>
      </w:r>
    </w:p>
    <w:p w14:paraId="7F36033D" w14:textId="77777777" w:rsidR="009C1930" w:rsidRPr="00981C1E" w:rsidRDefault="009C1930" w:rsidP="009C1930">
      <w:pPr>
        <w:autoSpaceDE w:val="0"/>
        <w:autoSpaceDN w:val="0"/>
        <w:adjustRightInd w:val="0"/>
        <w:spacing w:after="0" w:line="240" w:lineRule="auto"/>
        <w:rPr>
          <w:rFonts w:cstheme="minorHAnsi"/>
          <w:sz w:val="20"/>
          <w:szCs w:val="20"/>
        </w:rPr>
      </w:pPr>
    </w:p>
    <w:p w14:paraId="562724E2" w14:textId="38DF0D39" w:rsidR="009C1930" w:rsidRPr="00981C1E" w:rsidRDefault="009C1930" w:rsidP="009C1930">
      <w:pPr>
        <w:autoSpaceDE w:val="0"/>
        <w:autoSpaceDN w:val="0"/>
        <w:adjustRightInd w:val="0"/>
        <w:spacing w:after="0" w:line="240" w:lineRule="auto"/>
        <w:rPr>
          <w:rFonts w:cstheme="minorHAnsi"/>
          <w:sz w:val="20"/>
          <w:szCs w:val="20"/>
        </w:rPr>
      </w:pPr>
      <w:r w:rsidRPr="00981C1E">
        <w:rPr>
          <w:rFonts w:cstheme="minorHAnsi"/>
          <w:sz w:val="20"/>
          <w:szCs w:val="20"/>
        </w:rPr>
        <w:t xml:space="preserve">The Victorian Government has invested over $5 million </w:t>
      </w:r>
      <w:r w:rsidR="009C2C51" w:rsidRPr="00981C1E">
        <w:rPr>
          <w:rFonts w:cstheme="minorHAnsi"/>
          <w:sz w:val="20"/>
          <w:szCs w:val="20"/>
        </w:rPr>
        <w:t>i</w:t>
      </w:r>
      <w:r w:rsidRPr="00981C1E">
        <w:rPr>
          <w:rFonts w:cstheme="minorHAnsi"/>
          <w:sz w:val="20"/>
          <w:szCs w:val="20"/>
        </w:rPr>
        <w:t xml:space="preserve">n the key initiatives that form part of this Strategy. It has been co-designed with the profession, for the profession. We have all worked together to create a team around the principal – central and regional employees, principals and your peak associations and unions </w:t>
      </w:r>
      <w:r w:rsidR="009C2C51" w:rsidRPr="00981C1E">
        <w:rPr>
          <w:rFonts w:cstheme="minorHAnsi"/>
          <w:sz w:val="20"/>
          <w:szCs w:val="20"/>
        </w:rPr>
        <w:t xml:space="preserve">– </w:t>
      </w:r>
      <w:r w:rsidRPr="00981C1E">
        <w:rPr>
          <w:rFonts w:cstheme="minorHAnsi"/>
          <w:sz w:val="20"/>
          <w:szCs w:val="20"/>
        </w:rPr>
        <w:t>to develop this Strategy and its key initiatives. It represents our collective commitment to strengthening the health and wellbeing of school principals in a systematic and sustainable way.</w:t>
      </w:r>
    </w:p>
    <w:p w14:paraId="36BED755" w14:textId="77777777" w:rsidR="009C1930" w:rsidRPr="00981C1E" w:rsidRDefault="009C1930" w:rsidP="009C1930">
      <w:pPr>
        <w:autoSpaceDE w:val="0"/>
        <w:autoSpaceDN w:val="0"/>
        <w:adjustRightInd w:val="0"/>
        <w:spacing w:after="0" w:line="240" w:lineRule="auto"/>
        <w:rPr>
          <w:rFonts w:cstheme="minorHAnsi"/>
          <w:sz w:val="20"/>
          <w:szCs w:val="20"/>
        </w:rPr>
      </w:pPr>
    </w:p>
    <w:p w14:paraId="52579A90" w14:textId="77777777" w:rsidR="009C1930" w:rsidRPr="00981C1E" w:rsidRDefault="009C1930" w:rsidP="009C1930">
      <w:pPr>
        <w:autoSpaceDE w:val="0"/>
        <w:autoSpaceDN w:val="0"/>
        <w:adjustRightInd w:val="0"/>
        <w:spacing w:after="0" w:line="240" w:lineRule="auto"/>
        <w:rPr>
          <w:rFonts w:cstheme="minorHAnsi"/>
          <w:sz w:val="20"/>
          <w:szCs w:val="20"/>
        </w:rPr>
      </w:pPr>
      <w:r w:rsidRPr="00981C1E">
        <w:rPr>
          <w:rFonts w:cstheme="minorHAnsi"/>
          <w:sz w:val="20"/>
          <w:szCs w:val="20"/>
        </w:rPr>
        <w:t>The Strategy was developed following a comprehensive needs analysis of the health and wellbeing challenges faced by principals and a review of leading practice research. We have listened to your valuable feedback and designed an integrated framework of initiatives and practical resources that reflect contemporary research and respond to the specific needs of the profession. The Strategy places principals at the centre of these practical initiatives and aims to provide more direct support for them.</w:t>
      </w:r>
    </w:p>
    <w:p w14:paraId="05D1797B" w14:textId="77777777" w:rsidR="00080BC0" w:rsidRPr="00981C1E" w:rsidRDefault="00080BC0" w:rsidP="009C1930">
      <w:pPr>
        <w:autoSpaceDE w:val="0"/>
        <w:autoSpaceDN w:val="0"/>
        <w:adjustRightInd w:val="0"/>
        <w:spacing w:after="0" w:line="240" w:lineRule="auto"/>
        <w:rPr>
          <w:rFonts w:cstheme="minorHAnsi"/>
          <w:sz w:val="20"/>
          <w:szCs w:val="20"/>
        </w:rPr>
      </w:pPr>
    </w:p>
    <w:p w14:paraId="502E1E21" w14:textId="065034AA" w:rsidR="009C1930" w:rsidRPr="00981C1E" w:rsidRDefault="009C1930" w:rsidP="009C1930">
      <w:pPr>
        <w:autoSpaceDE w:val="0"/>
        <w:autoSpaceDN w:val="0"/>
        <w:adjustRightInd w:val="0"/>
        <w:spacing w:after="0" w:line="240" w:lineRule="auto"/>
        <w:rPr>
          <w:rFonts w:cstheme="minorHAnsi"/>
          <w:sz w:val="20"/>
          <w:szCs w:val="20"/>
        </w:rPr>
      </w:pPr>
      <w:r w:rsidRPr="00981C1E">
        <w:rPr>
          <w:rFonts w:cstheme="minorHAnsi"/>
          <w:sz w:val="20"/>
          <w:szCs w:val="20"/>
        </w:rPr>
        <w:t>This Strategy recognis</w:t>
      </w:r>
      <w:r w:rsidR="00080BC0" w:rsidRPr="00981C1E">
        <w:rPr>
          <w:rFonts w:cstheme="minorHAnsi"/>
          <w:sz w:val="20"/>
          <w:szCs w:val="20"/>
        </w:rPr>
        <w:t xml:space="preserve">es the technical and leadership </w:t>
      </w:r>
      <w:r w:rsidRPr="00981C1E">
        <w:rPr>
          <w:rFonts w:cstheme="minorHAnsi"/>
          <w:sz w:val="20"/>
          <w:szCs w:val="20"/>
        </w:rPr>
        <w:t>skills of principal</w:t>
      </w:r>
      <w:r w:rsidR="00080BC0" w:rsidRPr="00981C1E">
        <w:rPr>
          <w:rFonts w:cstheme="minorHAnsi"/>
          <w:sz w:val="20"/>
          <w:szCs w:val="20"/>
        </w:rPr>
        <w:t xml:space="preserve">s. It acknowledges that leading </w:t>
      </w:r>
      <w:r w:rsidRPr="00981C1E">
        <w:rPr>
          <w:rFonts w:cstheme="minorHAnsi"/>
          <w:sz w:val="20"/>
          <w:szCs w:val="20"/>
        </w:rPr>
        <w:t>and managing a s</w:t>
      </w:r>
      <w:r w:rsidR="00080BC0" w:rsidRPr="00981C1E">
        <w:rPr>
          <w:rFonts w:cstheme="minorHAnsi"/>
          <w:sz w:val="20"/>
          <w:szCs w:val="20"/>
        </w:rPr>
        <w:t xml:space="preserve">chool is complex and comes with </w:t>
      </w:r>
      <w:r w:rsidRPr="00981C1E">
        <w:rPr>
          <w:rFonts w:cstheme="minorHAnsi"/>
          <w:sz w:val="20"/>
          <w:szCs w:val="20"/>
        </w:rPr>
        <w:t>many challenges</w:t>
      </w:r>
      <w:r w:rsidR="00080BC0" w:rsidRPr="00981C1E">
        <w:rPr>
          <w:rFonts w:cstheme="minorHAnsi"/>
          <w:sz w:val="20"/>
          <w:szCs w:val="20"/>
        </w:rPr>
        <w:t xml:space="preserve"> and multiple demands that can, </w:t>
      </w:r>
      <w:r w:rsidRPr="00981C1E">
        <w:rPr>
          <w:rFonts w:cstheme="minorHAnsi"/>
          <w:sz w:val="20"/>
          <w:szCs w:val="20"/>
        </w:rPr>
        <w:t xml:space="preserve">and sometimes </w:t>
      </w:r>
      <w:r w:rsidR="009C2C51" w:rsidRPr="00981C1E">
        <w:rPr>
          <w:rFonts w:cstheme="minorHAnsi"/>
          <w:sz w:val="20"/>
          <w:szCs w:val="20"/>
        </w:rPr>
        <w:t>do</w:t>
      </w:r>
      <w:r w:rsidR="00080BC0" w:rsidRPr="00981C1E">
        <w:rPr>
          <w:rFonts w:cstheme="minorHAnsi"/>
          <w:sz w:val="20"/>
          <w:szCs w:val="20"/>
        </w:rPr>
        <w:t xml:space="preserve">, impact on your health and </w:t>
      </w:r>
      <w:r w:rsidRPr="00981C1E">
        <w:rPr>
          <w:rFonts w:cstheme="minorHAnsi"/>
          <w:sz w:val="20"/>
          <w:szCs w:val="20"/>
        </w:rPr>
        <w:t>wellbeing. This Strate</w:t>
      </w:r>
      <w:r w:rsidR="00080BC0" w:rsidRPr="00981C1E">
        <w:rPr>
          <w:rFonts w:cstheme="minorHAnsi"/>
          <w:sz w:val="20"/>
          <w:szCs w:val="20"/>
        </w:rPr>
        <w:t xml:space="preserve">gy includes actions aimed at </w:t>
      </w:r>
      <w:r w:rsidRPr="00981C1E">
        <w:rPr>
          <w:rFonts w:cstheme="minorHAnsi"/>
          <w:sz w:val="20"/>
          <w:szCs w:val="20"/>
        </w:rPr>
        <w:t>reducing the stigma around</w:t>
      </w:r>
      <w:r w:rsidR="00080BC0" w:rsidRPr="00981C1E">
        <w:rPr>
          <w:rFonts w:cstheme="minorHAnsi"/>
          <w:sz w:val="20"/>
          <w:szCs w:val="20"/>
        </w:rPr>
        <w:t xml:space="preserve"> </w:t>
      </w:r>
      <w:r w:rsidRPr="00981C1E">
        <w:rPr>
          <w:rFonts w:cstheme="minorHAnsi"/>
          <w:sz w:val="20"/>
          <w:szCs w:val="20"/>
        </w:rPr>
        <w:t>mental health.</w:t>
      </w:r>
    </w:p>
    <w:p w14:paraId="1446A58B" w14:textId="77777777" w:rsidR="00080BC0" w:rsidRPr="00981C1E" w:rsidRDefault="00080BC0" w:rsidP="009C1930">
      <w:pPr>
        <w:autoSpaceDE w:val="0"/>
        <w:autoSpaceDN w:val="0"/>
        <w:adjustRightInd w:val="0"/>
        <w:spacing w:after="0" w:line="240" w:lineRule="auto"/>
        <w:rPr>
          <w:rFonts w:cstheme="minorHAnsi"/>
          <w:sz w:val="20"/>
          <w:szCs w:val="20"/>
        </w:rPr>
      </w:pPr>
    </w:p>
    <w:p w14:paraId="754978E5" w14:textId="77777777" w:rsidR="009C1930" w:rsidRPr="00981C1E" w:rsidRDefault="009C1930" w:rsidP="009C1930">
      <w:pPr>
        <w:autoSpaceDE w:val="0"/>
        <w:autoSpaceDN w:val="0"/>
        <w:adjustRightInd w:val="0"/>
        <w:spacing w:after="0" w:line="240" w:lineRule="auto"/>
        <w:rPr>
          <w:rFonts w:cstheme="minorHAnsi"/>
          <w:sz w:val="20"/>
          <w:szCs w:val="20"/>
        </w:rPr>
      </w:pPr>
      <w:r w:rsidRPr="00981C1E">
        <w:rPr>
          <w:rFonts w:cstheme="minorHAnsi"/>
          <w:sz w:val="20"/>
          <w:szCs w:val="20"/>
        </w:rPr>
        <w:t xml:space="preserve">Leading a school of </w:t>
      </w:r>
      <w:r w:rsidR="00080BC0" w:rsidRPr="00981C1E">
        <w:rPr>
          <w:rFonts w:cstheme="minorHAnsi"/>
          <w:sz w:val="20"/>
          <w:szCs w:val="20"/>
        </w:rPr>
        <w:t xml:space="preserve">committed educators to help </w:t>
      </w:r>
      <w:r w:rsidRPr="00981C1E">
        <w:rPr>
          <w:rFonts w:cstheme="minorHAnsi"/>
          <w:sz w:val="20"/>
          <w:szCs w:val="20"/>
        </w:rPr>
        <w:t>young people learn a</w:t>
      </w:r>
      <w:r w:rsidR="00080BC0" w:rsidRPr="00981C1E">
        <w:rPr>
          <w:rFonts w:cstheme="minorHAnsi"/>
          <w:sz w:val="20"/>
          <w:szCs w:val="20"/>
        </w:rPr>
        <w:t xml:space="preserve">nd thrive is a great privilege, </w:t>
      </w:r>
      <w:r w:rsidRPr="00981C1E">
        <w:rPr>
          <w:rFonts w:cstheme="minorHAnsi"/>
          <w:sz w:val="20"/>
          <w:szCs w:val="20"/>
        </w:rPr>
        <w:t>with the opportunit</w:t>
      </w:r>
      <w:r w:rsidR="00080BC0" w:rsidRPr="00981C1E">
        <w:rPr>
          <w:rFonts w:cstheme="minorHAnsi"/>
          <w:sz w:val="20"/>
          <w:szCs w:val="20"/>
        </w:rPr>
        <w:t xml:space="preserve">y to fundamentally change lives </w:t>
      </w:r>
      <w:r w:rsidRPr="00981C1E">
        <w:rPr>
          <w:rFonts w:cstheme="minorHAnsi"/>
          <w:sz w:val="20"/>
          <w:szCs w:val="20"/>
        </w:rPr>
        <w:t>for the better ever</w:t>
      </w:r>
      <w:r w:rsidR="00080BC0" w:rsidRPr="00981C1E">
        <w:rPr>
          <w:rFonts w:cstheme="minorHAnsi"/>
          <w:sz w:val="20"/>
          <w:szCs w:val="20"/>
        </w:rPr>
        <w:t xml:space="preserve">y day. Roles with these rewards </w:t>
      </w:r>
      <w:r w:rsidRPr="00981C1E">
        <w:rPr>
          <w:rFonts w:cstheme="minorHAnsi"/>
          <w:sz w:val="20"/>
          <w:szCs w:val="20"/>
        </w:rPr>
        <w:t>carry large resp</w:t>
      </w:r>
      <w:r w:rsidR="00080BC0" w:rsidRPr="00981C1E">
        <w:rPr>
          <w:rFonts w:cstheme="minorHAnsi"/>
          <w:sz w:val="20"/>
          <w:szCs w:val="20"/>
        </w:rPr>
        <w:t xml:space="preserve">onsibility, many challenges and </w:t>
      </w:r>
      <w:r w:rsidRPr="00981C1E">
        <w:rPr>
          <w:rFonts w:cstheme="minorHAnsi"/>
          <w:sz w:val="20"/>
          <w:szCs w:val="20"/>
        </w:rPr>
        <w:t>can be stressful. The Stra</w:t>
      </w:r>
      <w:r w:rsidR="00080BC0" w:rsidRPr="00981C1E">
        <w:rPr>
          <w:rFonts w:cstheme="minorHAnsi"/>
          <w:sz w:val="20"/>
          <w:szCs w:val="20"/>
        </w:rPr>
        <w:t xml:space="preserve">tegy recognises these </w:t>
      </w:r>
      <w:r w:rsidRPr="00981C1E">
        <w:rPr>
          <w:rFonts w:cstheme="minorHAnsi"/>
          <w:sz w:val="20"/>
          <w:szCs w:val="20"/>
        </w:rPr>
        <w:t>challenges and provi</w:t>
      </w:r>
      <w:r w:rsidR="00080BC0" w:rsidRPr="00981C1E">
        <w:rPr>
          <w:rFonts w:cstheme="minorHAnsi"/>
          <w:sz w:val="20"/>
          <w:szCs w:val="20"/>
        </w:rPr>
        <w:t xml:space="preserve">des supports to help principals </w:t>
      </w:r>
      <w:r w:rsidRPr="00981C1E">
        <w:rPr>
          <w:rFonts w:cstheme="minorHAnsi"/>
          <w:sz w:val="20"/>
          <w:szCs w:val="20"/>
        </w:rPr>
        <w:t>flourish in the role. Thi</w:t>
      </w:r>
      <w:r w:rsidR="00080BC0" w:rsidRPr="00981C1E">
        <w:rPr>
          <w:rFonts w:cstheme="minorHAnsi"/>
          <w:sz w:val="20"/>
          <w:szCs w:val="20"/>
        </w:rPr>
        <w:t xml:space="preserve">s includes providing you with a </w:t>
      </w:r>
      <w:r w:rsidRPr="00981C1E">
        <w:rPr>
          <w:rFonts w:cstheme="minorHAnsi"/>
          <w:sz w:val="20"/>
          <w:szCs w:val="20"/>
        </w:rPr>
        <w:t>choice of specialist</w:t>
      </w:r>
      <w:r w:rsidR="00080BC0" w:rsidRPr="00981C1E">
        <w:rPr>
          <w:rFonts w:cstheme="minorHAnsi"/>
          <w:sz w:val="20"/>
          <w:szCs w:val="20"/>
        </w:rPr>
        <w:t xml:space="preserve"> supports and services that can </w:t>
      </w:r>
      <w:r w:rsidRPr="00981C1E">
        <w:rPr>
          <w:rFonts w:cstheme="minorHAnsi"/>
          <w:sz w:val="20"/>
          <w:szCs w:val="20"/>
        </w:rPr>
        <w:t>be tailored to your</w:t>
      </w:r>
      <w:r w:rsidR="00080BC0" w:rsidRPr="00981C1E">
        <w:rPr>
          <w:rFonts w:cstheme="minorHAnsi"/>
          <w:sz w:val="20"/>
          <w:szCs w:val="20"/>
        </w:rPr>
        <w:t xml:space="preserve"> individual needs and different </w:t>
      </w:r>
      <w:r w:rsidRPr="00981C1E">
        <w:rPr>
          <w:rFonts w:cstheme="minorHAnsi"/>
          <w:sz w:val="20"/>
          <w:szCs w:val="20"/>
        </w:rPr>
        <w:t>school contexts. It bu</w:t>
      </w:r>
      <w:r w:rsidR="00080BC0" w:rsidRPr="00981C1E">
        <w:rPr>
          <w:rFonts w:cstheme="minorHAnsi"/>
          <w:sz w:val="20"/>
          <w:szCs w:val="20"/>
        </w:rPr>
        <w:t xml:space="preserve">ilds on your individual skills </w:t>
      </w:r>
      <w:r w:rsidRPr="00981C1E">
        <w:rPr>
          <w:rFonts w:cstheme="minorHAnsi"/>
          <w:sz w:val="20"/>
          <w:szCs w:val="20"/>
        </w:rPr>
        <w:t xml:space="preserve">and capabilities </w:t>
      </w:r>
      <w:r w:rsidR="00080BC0" w:rsidRPr="00981C1E">
        <w:rPr>
          <w:rFonts w:cstheme="minorHAnsi"/>
          <w:sz w:val="20"/>
          <w:szCs w:val="20"/>
        </w:rPr>
        <w:t xml:space="preserve">to proactively promote and lead </w:t>
      </w:r>
      <w:r w:rsidRPr="00981C1E">
        <w:rPr>
          <w:rFonts w:cstheme="minorHAnsi"/>
          <w:sz w:val="20"/>
          <w:szCs w:val="20"/>
        </w:rPr>
        <w:t xml:space="preserve">positive wellbeing </w:t>
      </w:r>
      <w:r w:rsidR="00080BC0" w:rsidRPr="00981C1E">
        <w:rPr>
          <w:rFonts w:cstheme="minorHAnsi"/>
          <w:sz w:val="20"/>
          <w:szCs w:val="20"/>
        </w:rPr>
        <w:t xml:space="preserve">within yourself and your school </w:t>
      </w:r>
      <w:r w:rsidRPr="00981C1E">
        <w:rPr>
          <w:rFonts w:cstheme="minorHAnsi"/>
          <w:sz w:val="20"/>
          <w:szCs w:val="20"/>
        </w:rPr>
        <w:t>communities. It is</w:t>
      </w:r>
      <w:r w:rsidR="00080BC0" w:rsidRPr="00981C1E">
        <w:rPr>
          <w:rFonts w:cstheme="minorHAnsi"/>
          <w:sz w:val="20"/>
          <w:szCs w:val="20"/>
        </w:rPr>
        <w:t xml:space="preserve"> designed to embed a responsive </w:t>
      </w:r>
      <w:r w:rsidRPr="00981C1E">
        <w:rPr>
          <w:rFonts w:cstheme="minorHAnsi"/>
          <w:sz w:val="20"/>
          <w:szCs w:val="20"/>
        </w:rPr>
        <w:t>service culture</w:t>
      </w:r>
      <w:r w:rsidR="00080BC0" w:rsidRPr="00981C1E">
        <w:rPr>
          <w:rFonts w:cstheme="minorHAnsi"/>
          <w:sz w:val="20"/>
          <w:szCs w:val="20"/>
        </w:rPr>
        <w:t xml:space="preserve"> to ensure that principals have </w:t>
      </w:r>
      <w:r w:rsidRPr="00981C1E">
        <w:rPr>
          <w:rFonts w:cstheme="minorHAnsi"/>
          <w:sz w:val="20"/>
          <w:szCs w:val="20"/>
        </w:rPr>
        <w:t>confidence in our services a</w:t>
      </w:r>
      <w:r w:rsidR="00080BC0" w:rsidRPr="00981C1E">
        <w:rPr>
          <w:rFonts w:cstheme="minorHAnsi"/>
          <w:sz w:val="20"/>
          <w:szCs w:val="20"/>
        </w:rPr>
        <w:t xml:space="preserve">nd increasingly utilise </w:t>
      </w:r>
      <w:r w:rsidRPr="00981C1E">
        <w:rPr>
          <w:rFonts w:cstheme="minorHAnsi"/>
          <w:sz w:val="20"/>
          <w:szCs w:val="20"/>
        </w:rPr>
        <w:t>these services in a proactive way.</w:t>
      </w:r>
    </w:p>
    <w:p w14:paraId="1EAFDA43" w14:textId="77777777" w:rsidR="00080BC0" w:rsidRPr="00981C1E" w:rsidRDefault="00080BC0" w:rsidP="009C1930">
      <w:pPr>
        <w:autoSpaceDE w:val="0"/>
        <w:autoSpaceDN w:val="0"/>
        <w:adjustRightInd w:val="0"/>
        <w:spacing w:after="0" w:line="240" w:lineRule="auto"/>
        <w:rPr>
          <w:rFonts w:cstheme="minorHAnsi"/>
          <w:sz w:val="20"/>
          <w:szCs w:val="20"/>
        </w:rPr>
      </w:pPr>
    </w:p>
    <w:p w14:paraId="5B54F390" w14:textId="32F665CE" w:rsidR="009C1930" w:rsidRPr="00981C1E" w:rsidRDefault="009C1930" w:rsidP="009C1930">
      <w:pPr>
        <w:autoSpaceDE w:val="0"/>
        <w:autoSpaceDN w:val="0"/>
        <w:adjustRightInd w:val="0"/>
        <w:spacing w:after="0" w:line="240" w:lineRule="auto"/>
        <w:rPr>
          <w:rFonts w:cstheme="minorHAnsi"/>
          <w:sz w:val="20"/>
          <w:szCs w:val="20"/>
        </w:rPr>
      </w:pPr>
      <w:r w:rsidRPr="00981C1E">
        <w:rPr>
          <w:rFonts w:cstheme="minorHAnsi"/>
          <w:sz w:val="20"/>
          <w:szCs w:val="20"/>
        </w:rPr>
        <w:t>The Strategy bu</w:t>
      </w:r>
      <w:r w:rsidR="00080BC0" w:rsidRPr="00981C1E">
        <w:rPr>
          <w:rFonts w:cstheme="minorHAnsi"/>
          <w:sz w:val="20"/>
          <w:szCs w:val="20"/>
        </w:rPr>
        <w:t xml:space="preserve">ilds upon the work commenced by </w:t>
      </w:r>
      <w:r w:rsidRPr="00981C1E">
        <w:rPr>
          <w:rFonts w:cstheme="minorHAnsi"/>
          <w:sz w:val="20"/>
          <w:szCs w:val="20"/>
        </w:rPr>
        <w:t>the new School D</w:t>
      </w:r>
      <w:r w:rsidR="00080BC0" w:rsidRPr="00981C1E">
        <w:rPr>
          <w:rFonts w:cstheme="minorHAnsi"/>
          <w:sz w:val="20"/>
          <w:szCs w:val="20"/>
        </w:rPr>
        <w:t xml:space="preserve">elivery Unit. The establishment </w:t>
      </w:r>
      <w:r w:rsidRPr="00981C1E">
        <w:rPr>
          <w:rFonts w:cstheme="minorHAnsi"/>
          <w:sz w:val="20"/>
          <w:szCs w:val="20"/>
        </w:rPr>
        <w:t>of the unit ackn</w:t>
      </w:r>
      <w:r w:rsidR="00080BC0" w:rsidRPr="00981C1E">
        <w:rPr>
          <w:rFonts w:cstheme="minorHAnsi"/>
          <w:sz w:val="20"/>
          <w:szCs w:val="20"/>
        </w:rPr>
        <w:t xml:space="preserve">owledges the workload pressures </w:t>
      </w:r>
      <w:r w:rsidRPr="00981C1E">
        <w:rPr>
          <w:rFonts w:cstheme="minorHAnsi"/>
          <w:sz w:val="20"/>
          <w:szCs w:val="20"/>
        </w:rPr>
        <w:t>experienced</w:t>
      </w:r>
      <w:r w:rsidR="00080BC0" w:rsidRPr="00981C1E">
        <w:rPr>
          <w:rFonts w:cstheme="minorHAnsi"/>
          <w:sz w:val="20"/>
          <w:szCs w:val="20"/>
        </w:rPr>
        <w:t xml:space="preserve"> by principals and represents a </w:t>
      </w:r>
      <w:r w:rsidRPr="00981C1E">
        <w:rPr>
          <w:rFonts w:cstheme="minorHAnsi"/>
          <w:sz w:val="20"/>
          <w:szCs w:val="20"/>
        </w:rPr>
        <w:t>significant cultural shi</w:t>
      </w:r>
      <w:r w:rsidR="00FD3C35" w:rsidRPr="00981C1E">
        <w:rPr>
          <w:rFonts w:cstheme="minorHAnsi"/>
          <w:sz w:val="20"/>
          <w:szCs w:val="20"/>
        </w:rPr>
        <w:t>ft. The U</w:t>
      </w:r>
      <w:r w:rsidR="00080BC0" w:rsidRPr="00981C1E">
        <w:rPr>
          <w:rFonts w:cstheme="minorHAnsi"/>
          <w:sz w:val="20"/>
          <w:szCs w:val="20"/>
        </w:rPr>
        <w:t xml:space="preserve">nit aims to streamline </w:t>
      </w:r>
      <w:r w:rsidRPr="00981C1E">
        <w:rPr>
          <w:rFonts w:cstheme="minorHAnsi"/>
          <w:sz w:val="20"/>
          <w:szCs w:val="20"/>
        </w:rPr>
        <w:t>and better coordin</w:t>
      </w:r>
      <w:r w:rsidR="00080BC0" w:rsidRPr="00981C1E">
        <w:rPr>
          <w:rFonts w:cstheme="minorHAnsi"/>
          <w:sz w:val="20"/>
          <w:szCs w:val="20"/>
        </w:rPr>
        <w:t xml:space="preserve">ate communications and requests </w:t>
      </w:r>
      <w:r w:rsidR="00FD3C35" w:rsidRPr="00981C1E">
        <w:rPr>
          <w:rFonts w:cstheme="minorHAnsi"/>
          <w:sz w:val="20"/>
          <w:szCs w:val="20"/>
        </w:rPr>
        <w:t xml:space="preserve">to schools to ensure </w:t>
      </w:r>
      <w:r w:rsidRPr="00981C1E">
        <w:rPr>
          <w:rFonts w:cstheme="minorHAnsi"/>
          <w:sz w:val="20"/>
          <w:szCs w:val="20"/>
        </w:rPr>
        <w:t>tha</w:t>
      </w:r>
      <w:r w:rsidR="00080BC0" w:rsidRPr="00981C1E">
        <w:rPr>
          <w:rFonts w:cstheme="minorHAnsi"/>
          <w:sz w:val="20"/>
          <w:szCs w:val="20"/>
        </w:rPr>
        <w:t xml:space="preserve">t schools are provided with the </w:t>
      </w:r>
      <w:r w:rsidRPr="00981C1E">
        <w:rPr>
          <w:rFonts w:cstheme="minorHAnsi"/>
          <w:sz w:val="20"/>
          <w:szCs w:val="20"/>
        </w:rPr>
        <w:t xml:space="preserve">right information, </w:t>
      </w:r>
      <w:r w:rsidR="00080BC0" w:rsidRPr="00981C1E">
        <w:rPr>
          <w:rFonts w:cstheme="minorHAnsi"/>
          <w:sz w:val="20"/>
          <w:szCs w:val="20"/>
        </w:rPr>
        <w:t xml:space="preserve">at the right time, and with the </w:t>
      </w:r>
      <w:r w:rsidRPr="00981C1E">
        <w:rPr>
          <w:rFonts w:cstheme="minorHAnsi"/>
          <w:sz w:val="20"/>
          <w:szCs w:val="20"/>
        </w:rPr>
        <w:t>right support.</w:t>
      </w:r>
    </w:p>
    <w:p w14:paraId="6510B021" w14:textId="77777777" w:rsidR="00080BC0" w:rsidRPr="00981C1E" w:rsidRDefault="00080BC0" w:rsidP="009C1930">
      <w:pPr>
        <w:autoSpaceDE w:val="0"/>
        <w:autoSpaceDN w:val="0"/>
        <w:adjustRightInd w:val="0"/>
        <w:spacing w:after="0" w:line="240" w:lineRule="auto"/>
        <w:rPr>
          <w:rFonts w:cstheme="minorHAnsi"/>
          <w:sz w:val="20"/>
          <w:szCs w:val="20"/>
        </w:rPr>
      </w:pPr>
    </w:p>
    <w:p w14:paraId="4C41D381" w14:textId="77777777" w:rsidR="009C1930" w:rsidRPr="00981C1E" w:rsidRDefault="009C1930" w:rsidP="009C1930">
      <w:pPr>
        <w:autoSpaceDE w:val="0"/>
        <w:autoSpaceDN w:val="0"/>
        <w:adjustRightInd w:val="0"/>
        <w:spacing w:after="0" w:line="240" w:lineRule="auto"/>
        <w:rPr>
          <w:rFonts w:cstheme="minorHAnsi"/>
          <w:sz w:val="20"/>
          <w:szCs w:val="20"/>
        </w:rPr>
      </w:pPr>
      <w:r w:rsidRPr="00981C1E">
        <w:rPr>
          <w:rFonts w:cstheme="minorHAnsi"/>
          <w:sz w:val="20"/>
          <w:szCs w:val="20"/>
        </w:rPr>
        <w:t>Our collective vision is to have s</w:t>
      </w:r>
      <w:r w:rsidR="00080BC0" w:rsidRPr="00981C1E">
        <w:rPr>
          <w:rFonts w:cstheme="minorHAnsi"/>
          <w:sz w:val="20"/>
          <w:szCs w:val="20"/>
        </w:rPr>
        <w:t xml:space="preserve">afe, healthy and </w:t>
      </w:r>
      <w:r w:rsidRPr="00981C1E">
        <w:rPr>
          <w:rFonts w:cstheme="minorHAnsi"/>
          <w:sz w:val="20"/>
          <w:szCs w:val="20"/>
        </w:rPr>
        <w:t xml:space="preserve">resilient school </w:t>
      </w:r>
      <w:r w:rsidR="00080BC0" w:rsidRPr="00981C1E">
        <w:rPr>
          <w:rFonts w:cstheme="minorHAnsi"/>
          <w:sz w:val="20"/>
          <w:szCs w:val="20"/>
        </w:rPr>
        <w:t xml:space="preserve">leaders leading positive school </w:t>
      </w:r>
      <w:r w:rsidRPr="00981C1E">
        <w:rPr>
          <w:rFonts w:cstheme="minorHAnsi"/>
          <w:sz w:val="20"/>
          <w:szCs w:val="20"/>
        </w:rPr>
        <w:t>climates, su</w:t>
      </w:r>
      <w:r w:rsidR="00080BC0" w:rsidRPr="00981C1E">
        <w:rPr>
          <w:rFonts w:cstheme="minorHAnsi"/>
          <w:sz w:val="20"/>
          <w:szCs w:val="20"/>
        </w:rPr>
        <w:t xml:space="preserve">pported by strong collaborative </w:t>
      </w:r>
      <w:r w:rsidRPr="00981C1E">
        <w:rPr>
          <w:rFonts w:cstheme="minorHAnsi"/>
          <w:sz w:val="20"/>
          <w:szCs w:val="20"/>
        </w:rPr>
        <w:t>partnerships w</w:t>
      </w:r>
      <w:r w:rsidR="00080BC0" w:rsidRPr="00981C1E">
        <w:rPr>
          <w:rFonts w:cstheme="minorHAnsi"/>
          <w:sz w:val="20"/>
          <w:szCs w:val="20"/>
        </w:rPr>
        <w:t xml:space="preserve">ith peers, regional and central </w:t>
      </w:r>
      <w:r w:rsidRPr="00981C1E">
        <w:rPr>
          <w:rFonts w:cstheme="minorHAnsi"/>
          <w:sz w:val="20"/>
          <w:szCs w:val="20"/>
        </w:rPr>
        <w:t>colleagues and management.</w:t>
      </w:r>
    </w:p>
    <w:p w14:paraId="145BDCD3" w14:textId="77777777" w:rsidR="00080BC0" w:rsidRPr="00981C1E" w:rsidRDefault="00080BC0" w:rsidP="009C1930">
      <w:pPr>
        <w:autoSpaceDE w:val="0"/>
        <w:autoSpaceDN w:val="0"/>
        <w:adjustRightInd w:val="0"/>
        <w:spacing w:after="0" w:line="240" w:lineRule="auto"/>
        <w:rPr>
          <w:rFonts w:cstheme="minorHAnsi"/>
          <w:sz w:val="20"/>
          <w:szCs w:val="20"/>
        </w:rPr>
      </w:pPr>
    </w:p>
    <w:p w14:paraId="23333FC7" w14:textId="77777777" w:rsidR="009C1930" w:rsidRPr="00981C1E" w:rsidRDefault="009C1930" w:rsidP="009C1930">
      <w:pPr>
        <w:autoSpaceDE w:val="0"/>
        <w:autoSpaceDN w:val="0"/>
        <w:adjustRightInd w:val="0"/>
        <w:spacing w:after="0" w:line="240" w:lineRule="auto"/>
        <w:rPr>
          <w:rFonts w:cstheme="minorHAnsi"/>
          <w:sz w:val="20"/>
          <w:szCs w:val="20"/>
        </w:rPr>
      </w:pPr>
      <w:r w:rsidRPr="00981C1E">
        <w:rPr>
          <w:rFonts w:cstheme="minorHAnsi"/>
          <w:sz w:val="20"/>
          <w:szCs w:val="20"/>
        </w:rPr>
        <w:t>We have included i</w:t>
      </w:r>
      <w:r w:rsidR="00080BC0" w:rsidRPr="00981C1E">
        <w:rPr>
          <w:rFonts w:cstheme="minorHAnsi"/>
          <w:sz w:val="20"/>
          <w:szCs w:val="20"/>
        </w:rPr>
        <w:t xml:space="preserve">n this Strategy key information </w:t>
      </w:r>
      <w:r w:rsidRPr="00981C1E">
        <w:rPr>
          <w:rFonts w:cstheme="minorHAnsi"/>
          <w:sz w:val="20"/>
          <w:szCs w:val="20"/>
        </w:rPr>
        <w:t>about each of the new initiatives.</w:t>
      </w:r>
    </w:p>
    <w:p w14:paraId="002286D2" w14:textId="77777777" w:rsidR="00080BC0" w:rsidRPr="00981C1E" w:rsidRDefault="00080BC0" w:rsidP="009C1930">
      <w:pPr>
        <w:autoSpaceDE w:val="0"/>
        <w:autoSpaceDN w:val="0"/>
        <w:adjustRightInd w:val="0"/>
        <w:spacing w:after="0" w:line="240" w:lineRule="auto"/>
        <w:rPr>
          <w:rFonts w:cstheme="minorHAnsi"/>
          <w:b/>
          <w:bCs/>
          <w:sz w:val="20"/>
          <w:szCs w:val="20"/>
        </w:rPr>
      </w:pPr>
    </w:p>
    <w:p w14:paraId="479ACB61" w14:textId="77777777" w:rsidR="009C1930" w:rsidRPr="00981C1E" w:rsidRDefault="009C1930" w:rsidP="009C1930">
      <w:pPr>
        <w:autoSpaceDE w:val="0"/>
        <w:autoSpaceDN w:val="0"/>
        <w:adjustRightInd w:val="0"/>
        <w:spacing w:after="0" w:line="240" w:lineRule="auto"/>
        <w:rPr>
          <w:rFonts w:cstheme="minorHAnsi"/>
          <w:b/>
          <w:bCs/>
          <w:sz w:val="20"/>
          <w:szCs w:val="20"/>
        </w:rPr>
      </w:pPr>
      <w:r w:rsidRPr="00981C1E">
        <w:rPr>
          <w:rFonts w:cstheme="minorHAnsi"/>
          <w:b/>
          <w:bCs/>
          <w:sz w:val="20"/>
          <w:szCs w:val="20"/>
        </w:rPr>
        <w:t>Your health and wellbeing matters.</w:t>
      </w:r>
    </w:p>
    <w:p w14:paraId="18791EB6" w14:textId="77777777" w:rsidR="00080BC0" w:rsidRPr="00981C1E" w:rsidRDefault="00080BC0" w:rsidP="009C1930">
      <w:pPr>
        <w:autoSpaceDE w:val="0"/>
        <w:autoSpaceDN w:val="0"/>
        <w:adjustRightInd w:val="0"/>
        <w:spacing w:after="0" w:line="240" w:lineRule="auto"/>
        <w:rPr>
          <w:rFonts w:cstheme="minorHAnsi"/>
          <w:b/>
          <w:bCs/>
          <w:sz w:val="20"/>
          <w:szCs w:val="20"/>
        </w:rPr>
      </w:pPr>
    </w:p>
    <w:p w14:paraId="799BDF24" w14:textId="77777777" w:rsidR="009C1930" w:rsidRPr="00981C1E" w:rsidRDefault="009C1930" w:rsidP="009C1930">
      <w:pPr>
        <w:autoSpaceDE w:val="0"/>
        <w:autoSpaceDN w:val="0"/>
        <w:adjustRightInd w:val="0"/>
        <w:spacing w:after="0" w:line="240" w:lineRule="auto"/>
        <w:rPr>
          <w:rFonts w:cstheme="minorHAnsi"/>
          <w:b/>
          <w:bCs/>
          <w:sz w:val="20"/>
          <w:szCs w:val="20"/>
        </w:rPr>
      </w:pPr>
      <w:r w:rsidRPr="00981C1E">
        <w:rPr>
          <w:rFonts w:cstheme="minorHAnsi"/>
          <w:b/>
          <w:bCs/>
          <w:sz w:val="20"/>
          <w:szCs w:val="20"/>
        </w:rPr>
        <w:t xml:space="preserve">Let’s continue </w:t>
      </w:r>
      <w:r w:rsidR="00080BC0" w:rsidRPr="00981C1E">
        <w:rPr>
          <w:rFonts w:cstheme="minorHAnsi"/>
          <w:b/>
          <w:bCs/>
          <w:sz w:val="20"/>
          <w:szCs w:val="20"/>
        </w:rPr>
        <w:t xml:space="preserve">to work together to improve the </w:t>
      </w:r>
      <w:r w:rsidRPr="00981C1E">
        <w:rPr>
          <w:rFonts w:cstheme="minorHAnsi"/>
          <w:b/>
          <w:bCs/>
          <w:sz w:val="20"/>
          <w:szCs w:val="20"/>
        </w:rPr>
        <w:t>health and we</w:t>
      </w:r>
      <w:r w:rsidR="00080BC0" w:rsidRPr="00981C1E">
        <w:rPr>
          <w:rFonts w:cstheme="minorHAnsi"/>
          <w:b/>
          <w:bCs/>
          <w:sz w:val="20"/>
          <w:szCs w:val="20"/>
        </w:rPr>
        <w:t xml:space="preserve">llbeing of Victorian Government school </w:t>
      </w:r>
      <w:r w:rsidRPr="00981C1E">
        <w:rPr>
          <w:rFonts w:cstheme="minorHAnsi"/>
          <w:b/>
          <w:bCs/>
          <w:sz w:val="20"/>
          <w:szCs w:val="20"/>
        </w:rPr>
        <w:t>principals.</w:t>
      </w:r>
    </w:p>
    <w:p w14:paraId="6BCC5CAA" w14:textId="77777777" w:rsidR="00080BC0" w:rsidRPr="00981C1E" w:rsidRDefault="00080BC0" w:rsidP="009C1930">
      <w:pPr>
        <w:tabs>
          <w:tab w:val="left" w:pos="8505"/>
        </w:tabs>
        <w:autoSpaceDE w:val="0"/>
        <w:autoSpaceDN w:val="0"/>
        <w:adjustRightInd w:val="0"/>
        <w:spacing w:after="120" w:line="240" w:lineRule="auto"/>
        <w:rPr>
          <w:rFonts w:cstheme="minorHAnsi"/>
          <w:sz w:val="20"/>
          <w:szCs w:val="20"/>
        </w:rPr>
      </w:pPr>
    </w:p>
    <w:p w14:paraId="1A0BD7E0" w14:textId="77777777" w:rsidR="00080BC0" w:rsidRPr="00981C1E" w:rsidRDefault="009C1930" w:rsidP="009C1930">
      <w:pPr>
        <w:tabs>
          <w:tab w:val="left" w:pos="8505"/>
        </w:tabs>
        <w:autoSpaceDE w:val="0"/>
        <w:autoSpaceDN w:val="0"/>
        <w:adjustRightInd w:val="0"/>
        <w:spacing w:after="120" w:line="240" w:lineRule="auto"/>
        <w:rPr>
          <w:rFonts w:cstheme="minorHAnsi"/>
          <w:sz w:val="20"/>
          <w:szCs w:val="20"/>
        </w:rPr>
        <w:sectPr w:rsidR="00080BC0" w:rsidRPr="00981C1E">
          <w:pgSz w:w="11906" w:h="16838"/>
          <w:pgMar w:top="1440" w:right="1440" w:bottom="1440" w:left="1440" w:header="708" w:footer="708" w:gutter="0"/>
          <w:cols w:space="708"/>
          <w:docGrid w:linePitch="360"/>
        </w:sectPr>
      </w:pPr>
      <w:r w:rsidRPr="00981C1E">
        <w:rPr>
          <w:rFonts w:cstheme="minorHAnsi"/>
          <w:sz w:val="20"/>
          <w:szCs w:val="20"/>
        </w:rPr>
        <w:t>Signed by the</w:t>
      </w:r>
      <w:r w:rsidR="00080BC0" w:rsidRPr="00981C1E">
        <w:rPr>
          <w:rFonts w:cstheme="minorHAnsi"/>
          <w:sz w:val="20"/>
          <w:szCs w:val="20"/>
        </w:rPr>
        <w:t xml:space="preserve"> Secretary</w:t>
      </w:r>
    </w:p>
    <w:p w14:paraId="5365786D" w14:textId="77777777" w:rsidR="00080BC0" w:rsidRPr="00981C1E" w:rsidRDefault="00E3571B" w:rsidP="00616B26">
      <w:pPr>
        <w:pStyle w:val="Heading1"/>
        <w:rPr>
          <w:rFonts w:asciiTheme="minorHAnsi" w:hAnsiTheme="minorHAnsi" w:cstheme="minorHAnsi"/>
        </w:rPr>
      </w:pPr>
      <w:bookmarkStart w:id="2" w:name="_Toc511984775"/>
      <w:r w:rsidRPr="00981C1E">
        <w:rPr>
          <w:rFonts w:asciiTheme="minorHAnsi" w:hAnsiTheme="minorHAnsi" w:cstheme="minorHAnsi"/>
        </w:rPr>
        <w:lastRenderedPageBreak/>
        <w:t xml:space="preserve">PRINCIPAL HEALTH AND WELLBEING STRATEGY </w:t>
      </w:r>
      <w:r w:rsidR="00080BC0" w:rsidRPr="00981C1E">
        <w:rPr>
          <w:rFonts w:asciiTheme="minorHAnsi" w:hAnsiTheme="minorHAnsi" w:cstheme="minorHAnsi"/>
        </w:rPr>
        <w:t>2018 – 2021</w:t>
      </w:r>
      <w:bookmarkEnd w:id="2"/>
    </w:p>
    <w:p w14:paraId="380E6D2D" w14:textId="77777777" w:rsidR="00080BC0" w:rsidRPr="00981C1E" w:rsidRDefault="00080BC0" w:rsidP="00616B26">
      <w:pPr>
        <w:pStyle w:val="Heading2"/>
        <w:rPr>
          <w:rFonts w:asciiTheme="minorHAnsi" w:hAnsiTheme="minorHAnsi" w:cstheme="minorHAnsi"/>
        </w:rPr>
      </w:pPr>
      <w:r w:rsidRPr="00981C1E">
        <w:rPr>
          <w:rFonts w:asciiTheme="minorHAnsi" w:hAnsiTheme="minorHAnsi" w:cstheme="minorHAnsi"/>
        </w:rPr>
        <w:t>VISION</w:t>
      </w:r>
    </w:p>
    <w:p w14:paraId="1C7F2D71" w14:textId="5FA6D70B" w:rsidR="00080BC0" w:rsidRPr="00981C1E" w:rsidRDefault="00080BC0" w:rsidP="00080BC0">
      <w:pPr>
        <w:autoSpaceDE w:val="0"/>
        <w:autoSpaceDN w:val="0"/>
        <w:adjustRightInd w:val="0"/>
        <w:spacing w:after="0" w:line="240" w:lineRule="auto"/>
        <w:rPr>
          <w:rFonts w:cstheme="minorHAnsi"/>
          <w:sz w:val="20"/>
          <w:szCs w:val="20"/>
        </w:rPr>
      </w:pPr>
      <w:r w:rsidRPr="00981C1E">
        <w:rPr>
          <w:rFonts w:cstheme="minorHAnsi"/>
          <w:sz w:val="20"/>
          <w:szCs w:val="20"/>
        </w:rPr>
        <w:t>The Principal Health and Wellbeing Strategy (the Strategy) aims to protect, promote and address mental and physical health and wellbeing outcomes for principals across Victoria. Our vision is to have safe, healthy, resilient and connected school leaders who are supported by strong collaborative partnerships with peers, areas, regions and central colleagues. Principals are pivotal to schools achieving excellence in teaching and learning</w:t>
      </w:r>
      <w:r w:rsidR="00FD3C35" w:rsidRPr="00981C1E">
        <w:rPr>
          <w:rFonts w:cstheme="minorHAnsi"/>
          <w:sz w:val="20"/>
          <w:szCs w:val="20"/>
        </w:rPr>
        <w:t xml:space="preserve">. Their health and wellbeing is vital to them </w:t>
      </w:r>
      <w:r w:rsidRPr="00981C1E">
        <w:rPr>
          <w:rFonts w:cstheme="minorHAnsi"/>
          <w:sz w:val="20"/>
          <w:szCs w:val="20"/>
        </w:rPr>
        <w:t>being effective wellb</w:t>
      </w:r>
      <w:r w:rsidR="00FD3C35" w:rsidRPr="00981C1E">
        <w:rPr>
          <w:rFonts w:cstheme="minorHAnsi"/>
          <w:sz w:val="20"/>
          <w:szCs w:val="20"/>
        </w:rPr>
        <w:t>eing leaders within their school</w:t>
      </w:r>
      <w:r w:rsidRPr="00981C1E">
        <w:rPr>
          <w:rFonts w:cstheme="minorHAnsi"/>
          <w:sz w:val="20"/>
          <w:szCs w:val="20"/>
        </w:rPr>
        <w:t>.</w:t>
      </w:r>
    </w:p>
    <w:p w14:paraId="55FF1693" w14:textId="77777777" w:rsidR="00080BC0" w:rsidRPr="00981C1E" w:rsidRDefault="00080BC0" w:rsidP="00080BC0">
      <w:pPr>
        <w:autoSpaceDE w:val="0"/>
        <w:autoSpaceDN w:val="0"/>
        <w:adjustRightInd w:val="0"/>
        <w:spacing w:after="0" w:line="240" w:lineRule="auto"/>
        <w:rPr>
          <w:rFonts w:cstheme="minorHAnsi"/>
          <w:b/>
          <w:bCs/>
          <w:sz w:val="24"/>
          <w:szCs w:val="24"/>
        </w:rPr>
      </w:pPr>
    </w:p>
    <w:p w14:paraId="3611ED07" w14:textId="77777777" w:rsidR="00080BC0" w:rsidRPr="00981C1E" w:rsidRDefault="00080BC0" w:rsidP="00616B26">
      <w:pPr>
        <w:pStyle w:val="Heading2"/>
        <w:rPr>
          <w:rFonts w:asciiTheme="minorHAnsi" w:hAnsiTheme="minorHAnsi" w:cstheme="minorHAnsi"/>
        </w:rPr>
      </w:pPr>
      <w:r w:rsidRPr="00981C1E">
        <w:rPr>
          <w:rFonts w:asciiTheme="minorHAnsi" w:hAnsiTheme="minorHAnsi" w:cstheme="minorHAnsi"/>
        </w:rPr>
        <w:t>SCHOOLS THRIVE WHEN PRINCIPALS THRIVE</w:t>
      </w:r>
    </w:p>
    <w:p w14:paraId="68BF0766" w14:textId="77777777" w:rsidR="00080BC0" w:rsidRPr="00981C1E" w:rsidRDefault="00080BC0" w:rsidP="00080BC0">
      <w:pPr>
        <w:autoSpaceDE w:val="0"/>
        <w:autoSpaceDN w:val="0"/>
        <w:adjustRightInd w:val="0"/>
        <w:spacing w:after="0" w:line="240" w:lineRule="auto"/>
        <w:rPr>
          <w:rFonts w:cstheme="minorHAnsi"/>
          <w:sz w:val="20"/>
          <w:szCs w:val="20"/>
        </w:rPr>
      </w:pPr>
      <w:r w:rsidRPr="00981C1E">
        <w:rPr>
          <w:rFonts w:cstheme="minorHAnsi"/>
          <w:sz w:val="20"/>
          <w:szCs w:val="20"/>
        </w:rPr>
        <w:t>The Principal Health and Wellbeing Strategy aligns with the Whole of Victorian Government (WoVG) Mental Health and Wellbeing Charter (the Charter) that was launched by the Department in March 2017. The Charter demonstrates a strong commitment across government to improve health and wellbeing of the public sector at all levels.</w:t>
      </w:r>
    </w:p>
    <w:p w14:paraId="038BB671" w14:textId="77777777" w:rsidR="00080BC0" w:rsidRPr="00981C1E" w:rsidRDefault="00080BC0" w:rsidP="00080BC0">
      <w:pPr>
        <w:autoSpaceDE w:val="0"/>
        <w:autoSpaceDN w:val="0"/>
        <w:adjustRightInd w:val="0"/>
        <w:spacing w:after="0" w:line="240" w:lineRule="auto"/>
        <w:rPr>
          <w:rFonts w:cstheme="minorHAnsi"/>
          <w:sz w:val="20"/>
          <w:szCs w:val="20"/>
        </w:rPr>
      </w:pPr>
    </w:p>
    <w:p w14:paraId="21E2AD1F" w14:textId="4C39326B" w:rsidR="00080BC0" w:rsidRPr="00981C1E" w:rsidRDefault="00080BC0" w:rsidP="00080BC0">
      <w:pPr>
        <w:autoSpaceDE w:val="0"/>
        <w:autoSpaceDN w:val="0"/>
        <w:adjustRightInd w:val="0"/>
        <w:spacing w:after="0" w:line="240" w:lineRule="auto"/>
        <w:rPr>
          <w:rFonts w:cstheme="minorHAnsi"/>
          <w:sz w:val="20"/>
          <w:szCs w:val="20"/>
        </w:rPr>
      </w:pPr>
      <w:r w:rsidRPr="00981C1E">
        <w:rPr>
          <w:rFonts w:cstheme="minorHAnsi"/>
          <w:sz w:val="20"/>
          <w:szCs w:val="20"/>
        </w:rPr>
        <w:t>The WoVG Mental Health and Wellbeing Charter approach:</w:t>
      </w:r>
    </w:p>
    <w:p w14:paraId="49501301" w14:textId="77777777" w:rsidR="001C0B1D" w:rsidRPr="00981C1E" w:rsidRDefault="001C0B1D" w:rsidP="00080BC0">
      <w:pPr>
        <w:autoSpaceDE w:val="0"/>
        <w:autoSpaceDN w:val="0"/>
        <w:adjustRightInd w:val="0"/>
        <w:spacing w:after="0" w:line="240" w:lineRule="auto"/>
        <w:rPr>
          <w:rFonts w:cstheme="minorHAnsi"/>
          <w:sz w:val="20"/>
          <w:szCs w:val="20"/>
        </w:rPr>
      </w:pPr>
    </w:p>
    <w:p w14:paraId="10184E37" w14:textId="77777777" w:rsidR="00080BC0" w:rsidRPr="00981C1E" w:rsidRDefault="00080BC0" w:rsidP="00080BC0">
      <w:pPr>
        <w:pStyle w:val="ListParagraph"/>
        <w:numPr>
          <w:ilvl w:val="0"/>
          <w:numId w:val="1"/>
        </w:numPr>
        <w:autoSpaceDE w:val="0"/>
        <w:autoSpaceDN w:val="0"/>
        <w:adjustRightInd w:val="0"/>
        <w:spacing w:after="0" w:line="240" w:lineRule="auto"/>
        <w:rPr>
          <w:rFonts w:cstheme="minorHAnsi"/>
          <w:sz w:val="20"/>
          <w:szCs w:val="20"/>
        </w:rPr>
      </w:pPr>
      <w:r w:rsidRPr="00981C1E">
        <w:rPr>
          <w:rFonts w:cstheme="minorHAnsi"/>
          <w:b/>
          <w:bCs/>
          <w:sz w:val="20"/>
          <w:szCs w:val="20"/>
        </w:rPr>
        <w:t xml:space="preserve">PROTECTING </w:t>
      </w:r>
      <w:r w:rsidRPr="00981C1E">
        <w:rPr>
          <w:rFonts w:cstheme="minorHAnsi"/>
          <w:sz w:val="20"/>
          <w:szCs w:val="20"/>
        </w:rPr>
        <w:t>health and wellbeing by identifying potential risks and implementing practical strategies to mitigate these risks.</w:t>
      </w:r>
    </w:p>
    <w:p w14:paraId="0F7D4031" w14:textId="77777777" w:rsidR="00080BC0" w:rsidRPr="00981C1E" w:rsidRDefault="00080BC0" w:rsidP="00080BC0">
      <w:pPr>
        <w:pStyle w:val="ListParagraph"/>
        <w:numPr>
          <w:ilvl w:val="0"/>
          <w:numId w:val="1"/>
        </w:numPr>
        <w:autoSpaceDE w:val="0"/>
        <w:autoSpaceDN w:val="0"/>
        <w:adjustRightInd w:val="0"/>
        <w:spacing w:after="0" w:line="240" w:lineRule="auto"/>
        <w:rPr>
          <w:rFonts w:cstheme="minorHAnsi"/>
          <w:sz w:val="20"/>
          <w:szCs w:val="20"/>
        </w:rPr>
      </w:pPr>
      <w:r w:rsidRPr="00981C1E">
        <w:rPr>
          <w:rFonts w:cstheme="minorHAnsi"/>
          <w:b/>
          <w:bCs/>
          <w:sz w:val="20"/>
          <w:szCs w:val="20"/>
        </w:rPr>
        <w:t xml:space="preserve">PROMOTING </w:t>
      </w:r>
      <w:r w:rsidRPr="00981C1E">
        <w:rPr>
          <w:rFonts w:cstheme="minorHAnsi"/>
          <w:sz w:val="20"/>
          <w:szCs w:val="20"/>
        </w:rPr>
        <w:t>health and wellbeing by building awareness, capability and confidence amongst employees to empower and assist them to manage their own wellbeing as well as promote the wellbeing of others.</w:t>
      </w:r>
    </w:p>
    <w:p w14:paraId="531451B8" w14:textId="77777777" w:rsidR="00080BC0" w:rsidRPr="00981C1E" w:rsidRDefault="00080BC0" w:rsidP="00080BC0">
      <w:pPr>
        <w:pStyle w:val="ListParagraph"/>
        <w:numPr>
          <w:ilvl w:val="0"/>
          <w:numId w:val="1"/>
        </w:numPr>
        <w:autoSpaceDE w:val="0"/>
        <w:autoSpaceDN w:val="0"/>
        <w:adjustRightInd w:val="0"/>
        <w:spacing w:after="0" w:line="240" w:lineRule="auto"/>
        <w:rPr>
          <w:rFonts w:cstheme="minorHAnsi"/>
          <w:sz w:val="20"/>
          <w:szCs w:val="20"/>
        </w:rPr>
      </w:pPr>
      <w:r w:rsidRPr="00981C1E">
        <w:rPr>
          <w:rFonts w:cstheme="minorHAnsi"/>
          <w:b/>
          <w:bCs/>
          <w:sz w:val="20"/>
          <w:szCs w:val="20"/>
        </w:rPr>
        <w:t xml:space="preserve">ADDRESSING </w:t>
      </w:r>
      <w:r w:rsidRPr="00981C1E">
        <w:rPr>
          <w:rFonts w:cstheme="minorHAnsi"/>
          <w:sz w:val="20"/>
          <w:szCs w:val="20"/>
        </w:rPr>
        <w:t>potential health and wellbeing challenges through the provision of timely and professional support services.</w:t>
      </w:r>
    </w:p>
    <w:p w14:paraId="4D8FE958" w14:textId="77777777" w:rsidR="00080BC0" w:rsidRPr="00981C1E" w:rsidRDefault="00080BC0" w:rsidP="00080BC0">
      <w:pPr>
        <w:autoSpaceDE w:val="0"/>
        <w:autoSpaceDN w:val="0"/>
        <w:adjustRightInd w:val="0"/>
        <w:spacing w:after="0" w:line="240" w:lineRule="auto"/>
        <w:rPr>
          <w:rFonts w:cstheme="minorHAnsi"/>
          <w:sz w:val="20"/>
          <w:szCs w:val="20"/>
        </w:rPr>
      </w:pPr>
    </w:p>
    <w:p w14:paraId="24F7A538" w14:textId="77777777" w:rsidR="00080BC0" w:rsidRPr="00981C1E" w:rsidRDefault="00080BC0" w:rsidP="00080BC0">
      <w:pPr>
        <w:autoSpaceDE w:val="0"/>
        <w:autoSpaceDN w:val="0"/>
        <w:adjustRightInd w:val="0"/>
        <w:spacing w:after="0" w:line="240" w:lineRule="auto"/>
        <w:rPr>
          <w:rFonts w:cstheme="minorHAnsi"/>
          <w:sz w:val="20"/>
          <w:szCs w:val="20"/>
        </w:rPr>
      </w:pPr>
      <w:r w:rsidRPr="00981C1E">
        <w:rPr>
          <w:rFonts w:cstheme="minorHAnsi"/>
          <w:sz w:val="20"/>
          <w:szCs w:val="20"/>
        </w:rPr>
        <w:t>The Principal Health and Wellbeing Strategy translates this Charter to meet the wellbeing needs and priorities of our school principals. The Strategy seeks to take into account the realities of a principal’s role and ensures support mechanisms to suit their unique circumstances.</w:t>
      </w:r>
    </w:p>
    <w:p w14:paraId="4B8A1D6D" w14:textId="77777777" w:rsidR="00080BC0" w:rsidRPr="00981C1E" w:rsidRDefault="00080BC0" w:rsidP="00080BC0">
      <w:pPr>
        <w:autoSpaceDE w:val="0"/>
        <w:autoSpaceDN w:val="0"/>
        <w:adjustRightInd w:val="0"/>
        <w:spacing w:after="0" w:line="240" w:lineRule="auto"/>
        <w:rPr>
          <w:rFonts w:cstheme="minorHAnsi"/>
          <w:sz w:val="20"/>
          <w:szCs w:val="20"/>
        </w:rPr>
      </w:pPr>
    </w:p>
    <w:p w14:paraId="0C97AE66" w14:textId="77777777" w:rsidR="00080BC0" w:rsidRPr="00981C1E" w:rsidRDefault="00080BC0" w:rsidP="00080BC0">
      <w:pPr>
        <w:autoSpaceDE w:val="0"/>
        <w:autoSpaceDN w:val="0"/>
        <w:adjustRightInd w:val="0"/>
        <w:spacing w:after="0" w:line="240" w:lineRule="auto"/>
        <w:rPr>
          <w:rFonts w:cstheme="minorHAnsi"/>
          <w:sz w:val="20"/>
          <w:szCs w:val="20"/>
        </w:rPr>
      </w:pPr>
      <w:r w:rsidRPr="00981C1E">
        <w:rPr>
          <w:rFonts w:cstheme="minorHAnsi"/>
          <w:sz w:val="20"/>
          <w:szCs w:val="20"/>
        </w:rPr>
        <w:t>The purpose of this Strategy is to provide a clear roadmap to help the Department achieve this vision. The Department, made up of principals, regional and central office colleagues, commits to this roadmap to achieve our vision. It represents our shared commitment to improving principal health and wellbeing. The Department has committed over $5 million in funding to help implement this Strategy.</w:t>
      </w:r>
    </w:p>
    <w:p w14:paraId="320A43B1" w14:textId="77777777" w:rsidR="00080BC0" w:rsidRPr="00981C1E" w:rsidRDefault="00080BC0" w:rsidP="00080BC0">
      <w:pPr>
        <w:autoSpaceDE w:val="0"/>
        <w:autoSpaceDN w:val="0"/>
        <w:adjustRightInd w:val="0"/>
        <w:spacing w:after="0" w:line="240" w:lineRule="auto"/>
        <w:rPr>
          <w:rFonts w:cstheme="minorHAnsi"/>
          <w:b/>
          <w:bCs/>
          <w:sz w:val="20"/>
          <w:szCs w:val="20"/>
        </w:rPr>
      </w:pPr>
    </w:p>
    <w:p w14:paraId="4ED39F76" w14:textId="77777777" w:rsidR="00080BC0" w:rsidRPr="00981C1E" w:rsidRDefault="00080BC0" w:rsidP="00616B26">
      <w:pPr>
        <w:pStyle w:val="Heading3"/>
        <w:rPr>
          <w:rFonts w:asciiTheme="minorHAnsi" w:hAnsiTheme="minorHAnsi" w:cstheme="minorHAnsi"/>
        </w:rPr>
      </w:pPr>
      <w:r w:rsidRPr="00981C1E">
        <w:rPr>
          <w:rFonts w:asciiTheme="minorHAnsi" w:hAnsiTheme="minorHAnsi" w:cstheme="minorHAnsi"/>
        </w:rPr>
        <w:t>Co-designed with the Profession for the Profession</w:t>
      </w:r>
    </w:p>
    <w:p w14:paraId="413636B1" w14:textId="36B6CE17" w:rsidR="009C1930" w:rsidRPr="00981C1E" w:rsidRDefault="00080BC0" w:rsidP="00080BC0">
      <w:pPr>
        <w:autoSpaceDE w:val="0"/>
        <w:autoSpaceDN w:val="0"/>
        <w:adjustRightInd w:val="0"/>
        <w:spacing w:after="0" w:line="240" w:lineRule="auto"/>
        <w:rPr>
          <w:rFonts w:cstheme="minorHAnsi"/>
          <w:sz w:val="20"/>
          <w:szCs w:val="20"/>
        </w:rPr>
      </w:pPr>
      <w:r w:rsidRPr="00981C1E">
        <w:rPr>
          <w:rFonts w:cstheme="minorHAnsi"/>
          <w:sz w:val="20"/>
          <w:szCs w:val="20"/>
        </w:rPr>
        <w:t xml:space="preserve">This Strategy has been co-designed with the profession, for the profession. It is the result of consultations with over 3000 school leaders across the principal class and </w:t>
      </w:r>
      <w:r w:rsidR="00FD3C35" w:rsidRPr="00981C1E">
        <w:rPr>
          <w:rFonts w:cstheme="minorHAnsi"/>
          <w:sz w:val="20"/>
          <w:szCs w:val="20"/>
        </w:rPr>
        <w:t>each of the</w:t>
      </w:r>
      <w:r w:rsidRPr="00981C1E">
        <w:rPr>
          <w:rFonts w:cstheme="minorHAnsi"/>
          <w:sz w:val="20"/>
          <w:szCs w:val="20"/>
        </w:rPr>
        <w:t xml:space="preserve"> peak association</w:t>
      </w:r>
      <w:r w:rsidR="00FD3C35" w:rsidRPr="00981C1E">
        <w:rPr>
          <w:rFonts w:cstheme="minorHAnsi"/>
          <w:sz w:val="20"/>
          <w:szCs w:val="20"/>
        </w:rPr>
        <w:t>s</w:t>
      </w:r>
      <w:r w:rsidRPr="00981C1E">
        <w:rPr>
          <w:rFonts w:cstheme="minorHAnsi"/>
          <w:sz w:val="20"/>
          <w:szCs w:val="20"/>
        </w:rPr>
        <w:t xml:space="preserve"> and union</w:t>
      </w:r>
      <w:r w:rsidR="00FD3C35" w:rsidRPr="00981C1E">
        <w:rPr>
          <w:rFonts w:cstheme="minorHAnsi"/>
          <w:sz w:val="20"/>
          <w:szCs w:val="20"/>
        </w:rPr>
        <w:t>s</w:t>
      </w:r>
      <w:r w:rsidRPr="00981C1E">
        <w:rPr>
          <w:rFonts w:cstheme="minorHAnsi"/>
          <w:sz w:val="20"/>
          <w:szCs w:val="20"/>
        </w:rPr>
        <w:t>. The Department has listened to the lived experience of principals, and learned from conversations about what can improve their health and wellbeing (Appendix A). We have also incorporated inputs from experts and research into leading practice to ensure a strong evidence-base for this Strategy (Appendix B). The key initiatives that make up this Strategy reflect a balance between building on contemporary thinking and standards around health and wellbeing and responding to the specific needs of the profession.</w:t>
      </w:r>
    </w:p>
    <w:p w14:paraId="57DCEF3A" w14:textId="77777777" w:rsidR="00E3571B" w:rsidRPr="00981C1E" w:rsidRDefault="00E3571B" w:rsidP="00080BC0">
      <w:pPr>
        <w:autoSpaceDE w:val="0"/>
        <w:autoSpaceDN w:val="0"/>
        <w:adjustRightInd w:val="0"/>
        <w:spacing w:after="0" w:line="240" w:lineRule="auto"/>
        <w:rPr>
          <w:rFonts w:cstheme="minorHAnsi"/>
          <w:sz w:val="20"/>
          <w:szCs w:val="20"/>
        </w:rPr>
      </w:pPr>
    </w:p>
    <w:p w14:paraId="51D2767C" w14:textId="77777777" w:rsidR="00E3571B" w:rsidRPr="00981C1E" w:rsidRDefault="00340CA4" w:rsidP="00616B26">
      <w:pPr>
        <w:pStyle w:val="Heading2"/>
        <w:rPr>
          <w:rFonts w:asciiTheme="minorHAnsi" w:hAnsiTheme="minorHAnsi" w:cstheme="minorHAnsi"/>
        </w:rPr>
      </w:pPr>
      <w:r w:rsidRPr="00981C1E">
        <w:rPr>
          <w:rFonts w:asciiTheme="minorHAnsi" w:hAnsiTheme="minorHAnsi" w:cstheme="minorHAnsi"/>
        </w:rPr>
        <w:t xml:space="preserve">WHY FOCUS ON PRINCIPAL HEALTH </w:t>
      </w:r>
      <w:r w:rsidR="00E3571B" w:rsidRPr="00981C1E">
        <w:rPr>
          <w:rFonts w:asciiTheme="minorHAnsi" w:hAnsiTheme="minorHAnsi" w:cstheme="minorHAnsi"/>
        </w:rPr>
        <w:t>AND WELLBEING?</w:t>
      </w:r>
    </w:p>
    <w:p w14:paraId="4B63F9F4" w14:textId="77777777" w:rsidR="00E3571B" w:rsidRPr="00981C1E" w:rsidRDefault="00E3571B" w:rsidP="00616B26">
      <w:pPr>
        <w:pStyle w:val="Heading3"/>
        <w:rPr>
          <w:rFonts w:asciiTheme="minorHAnsi" w:hAnsiTheme="minorHAnsi" w:cstheme="minorHAnsi"/>
        </w:rPr>
      </w:pPr>
      <w:r w:rsidRPr="00981C1E">
        <w:rPr>
          <w:rFonts w:asciiTheme="minorHAnsi" w:hAnsiTheme="minorHAnsi" w:cstheme="minorHAnsi"/>
        </w:rPr>
        <w:t>Growing Focus on Wellbeing at Work</w:t>
      </w:r>
    </w:p>
    <w:p w14:paraId="5A77BB06" w14:textId="14B2BB0E" w:rsidR="00E3571B" w:rsidRPr="00981C1E" w:rsidRDefault="00E3571B" w:rsidP="00E3571B">
      <w:pPr>
        <w:autoSpaceDE w:val="0"/>
        <w:autoSpaceDN w:val="0"/>
        <w:adjustRightInd w:val="0"/>
        <w:spacing w:after="0" w:line="240" w:lineRule="auto"/>
        <w:rPr>
          <w:rFonts w:cstheme="minorHAnsi"/>
          <w:sz w:val="20"/>
          <w:szCs w:val="20"/>
        </w:rPr>
      </w:pPr>
      <w:r w:rsidRPr="00981C1E">
        <w:rPr>
          <w:rFonts w:cstheme="minorHAnsi"/>
          <w:sz w:val="20"/>
          <w:szCs w:val="20"/>
        </w:rPr>
        <w:t xml:space="preserve">The World Health Organisation defines mental health or wellbeing as </w:t>
      </w:r>
      <w:r w:rsidRPr="00981C1E">
        <w:rPr>
          <w:rFonts w:cstheme="minorHAnsi"/>
          <w:b/>
          <w:bCs/>
          <w:sz w:val="20"/>
          <w:szCs w:val="20"/>
        </w:rPr>
        <w:t>‘a state in which every individual</w:t>
      </w:r>
      <w:r w:rsidRPr="00981C1E">
        <w:rPr>
          <w:rFonts w:cstheme="minorHAnsi"/>
          <w:sz w:val="20"/>
          <w:szCs w:val="20"/>
        </w:rPr>
        <w:t xml:space="preserve"> </w:t>
      </w:r>
      <w:r w:rsidRPr="00981C1E">
        <w:rPr>
          <w:rFonts w:cstheme="minorHAnsi"/>
          <w:b/>
          <w:bCs/>
          <w:sz w:val="20"/>
          <w:szCs w:val="20"/>
        </w:rPr>
        <w:t>realises his/her potential, can cope with normal</w:t>
      </w:r>
      <w:r w:rsidRPr="00981C1E">
        <w:rPr>
          <w:rFonts w:cstheme="minorHAnsi"/>
          <w:sz w:val="20"/>
          <w:szCs w:val="20"/>
        </w:rPr>
        <w:t xml:space="preserve"> </w:t>
      </w:r>
      <w:r w:rsidRPr="00981C1E">
        <w:rPr>
          <w:rFonts w:cstheme="minorHAnsi"/>
          <w:b/>
          <w:bCs/>
          <w:sz w:val="20"/>
          <w:szCs w:val="20"/>
        </w:rPr>
        <w:t>stressors of life, can work productively and fruitfully</w:t>
      </w:r>
      <w:r w:rsidRPr="00981C1E">
        <w:rPr>
          <w:rFonts w:cstheme="minorHAnsi"/>
          <w:sz w:val="20"/>
          <w:szCs w:val="20"/>
        </w:rPr>
        <w:t xml:space="preserve"> </w:t>
      </w:r>
      <w:r w:rsidRPr="00981C1E">
        <w:rPr>
          <w:rFonts w:cstheme="minorHAnsi"/>
          <w:b/>
          <w:bCs/>
          <w:sz w:val="20"/>
          <w:szCs w:val="20"/>
        </w:rPr>
        <w:t>and is able to make a contribution to his/her</w:t>
      </w:r>
      <w:r w:rsidRPr="00981C1E">
        <w:rPr>
          <w:rFonts w:cstheme="minorHAnsi"/>
          <w:sz w:val="20"/>
          <w:szCs w:val="20"/>
        </w:rPr>
        <w:t xml:space="preserve"> </w:t>
      </w:r>
      <w:r w:rsidRPr="00981C1E">
        <w:rPr>
          <w:rFonts w:cstheme="minorHAnsi"/>
          <w:b/>
          <w:bCs/>
          <w:sz w:val="20"/>
          <w:szCs w:val="20"/>
        </w:rPr>
        <w:t>community’</w:t>
      </w:r>
      <w:r w:rsidRPr="00981C1E">
        <w:rPr>
          <w:rStyle w:val="FootnoteReference"/>
          <w:rFonts w:cstheme="minorHAnsi"/>
          <w:b/>
          <w:bCs/>
          <w:sz w:val="20"/>
          <w:szCs w:val="20"/>
        </w:rPr>
        <w:footnoteReference w:id="1"/>
      </w:r>
      <w:r w:rsidRPr="00981C1E">
        <w:rPr>
          <w:rFonts w:cstheme="minorHAnsi"/>
          <w:b/>
          <w:bCs/>
          <w:sz w:val="20"/>
          <w:szCs w:val="20"/>
        </w:rPr>
        <w:t>.</w:t>
      </w:r>
      <w:r w:rsidRPr="00981C1E">
        <w:rPr>
          <w:rFonts w:cstheme="minorHAnsi"/>
          <w:sz w:val="12"/>
          <w:szCs w:val="12"/>
        </w:rPr>
        <w:t xml:space="preserve"> </w:t>
      </w:r>
      <w:r w:rsidRPr="00981C1E">
        <w:rPr>
          <w:rFonts w:cstheme="minorHAnsi"/>
          <w:sz w:val="20"/>
          <w:szCs w:val="20"/>
        </w:rPr>
        <w:t>The</w:t>
      </w:r>
      <w:r w:rsidR="00616B26" w:rsidRPr="00981C1E">
        <w:rPr>
          <w:rFonts w:cstheme="minorHAnsi"/>
          <w:sz w:val="20"/>
          <w:szCs w:val="20"/>
        </w:rPr>
        <w:t xml:space="preserve"> </w:t>
      </w:r>
      <w:r w:rsidRPr="00981C1E">
        <w:rPr>
          <w:rFonts w:cstheme="minorHAnsi"/>
          <w:sz w:val="20"/>
          <w:szCs w:val="20"/>
        </w:rPr>
        <w:lastRenderedPageBreak/>
        <w:t>growing incidence of mental health issues within the population affects individuals, organisations and communities alike and poses a significant financial and social burden. Promotion of health and wellbeing requires a collaborative approach and there is a growing recognition of the role that workplaces can play in elevating wellbeing within the community. Building heathy workplaces not only helps protect individuals from health and wellbeing risks, but also helps them to flourish and operate at their best.</w:t>
      </w:r>
    </w:p>
    <w:p w14:paraId="3E4EB6A9" w14:textId="77777777" w:rsidR="00E3571B" w:rsidRPr="00981C1E" w:rsidRDefault="00E3571B" w:rsidP="00E3571B">
      <w:pPr>
        <w:autoSpaceDE w:val="0"/>
        <w:autoSpaceDN w:val="0"/>
        <w:adjustRightInd w:val="0"/>
        <w:spacing w:after="0" w:line="240" w:lineRule="auto"/>
        <w:rPr>
          <w:rFonts w:cstheme="minorHAnsi"/>
          <w:sz w:val="20"/>
          <w:szCs w:val="20"/>
        </w:rPr>
      </w:pPr>
    </w:p>
    <w:p w14:paraId="6CC2574B" w14:textId="77777777" w:rsidR="00E3571B" w:rsidRPr="00981C1E" w:rsidRDefault="00E3571B" w:rsidP="00E3571B">
      <w:pPr>
        <w:autoSpaceDE w:val="0"/>
        <w:autoSpaceDN w:val="0"/>
        <w:adjustRightInd w:val="0"/>
        <w:spacing w:after="0" w:line="240" w:lineRule="auto"/>
        <w:rPr>
          <w:rFonts w:cstheme="minorHAnsi"/>
          <w:sz w:val="20"/>
          <w:szCs w:val="20"/>
        </w:rPr>
      </w:pPr>
      <w:r w:rsidRPr="00981C1E">
        <w:rPr>
          <w:rFonts w:cstheme="minorHAnsi"/>
          <w:sz w:val="20"/>
          <w:szCs w:val="20"/>
        </w:rPr>
        <w:t>The Department is committed to creating a healthy and thriving culture that helps support the wellbeing of our school principals in a potentially volatile and ever-changing work environment.</w:t>
      </w:r>
    </w:p>
    <w:p w14:paraId="769BD9A5" w14:textId="77777777" w:rsidR="00340CA4" w:rsidRPr="00981C1E" w:rsidRDefault="00340CA4" w:rsidP="00E3571B">
      <w:pPr>
        <w:autoSpaceDE w:val="0"/>
        <w:autoSpaceDN w:val="0"/>
        <w:adjustRightInd w:val="0"/>
        <w:spacing w:after="0" w:line="240" w:lineRule="auto"/>
        <w:rPr>
          <w:rFonts w:cstheme="minorHAnsi"/>
          <w:b/>
          <w:bCs/>
          <w:sz w:val="20"/>
          <w:szCs w:val="20"/>
        </w:rPr>
      </w:pPr>
    </w:p>
    <w:p w14:paraId="53F98374" w14:textId="77777777" w:rsidR="00E3571B" w:rsidRPr="00981C1E" w:rsidRDefault="00E3571B" w:rsidP="00616B26">
      <w:pPr>
        <w:pStyle w:val="Heading3"/>
        <w:rPr>
          <w:rFonts w:asciiTheme="minorHAnsi" w:hAnsiTheme="minorHAnsi" w:cstheme="minorHAnsi"/>
        </w:rPr>
      </w:pPr>
      <w:r w:rsidRPr="00981C1E">
        <w:rPr>
          <w:rFonts w:asciiTheme="minorHAnsi" w:hAnsiTheme="minorHAnsi" w:cstheme="minorHAnsi"/>
        </w:rPr>
        <w:t>School Leadership: A Rewarding and Demanding Role</w:t>
      </w:r>
    </w:p>
    <w:p w14:paraId="56299ADA" w14:textId="1E0D2BDD" w:rsidR="00E3571B" w:rsidRPr="00981C1E" w:rsidRDefault="00E3571B" w:rsidP="00E3571B">
      <w:pPr>
        <w:autoSpaceDE w:val="0"/>
        <w:autoSpaceDN w:val="0"/>
        <w:adjustRightInd w:val="0"/>
        <w:spacing w:after="0" w:line="240" w:lineRule="auto"/>
        <w:rPr>
          <w:rFonts w:cstheme="minorHAnsi"/>
          <w:sz w:val="12"/>
          <w:szCs w:val="12"/>
        </w:rPr>
      </w:pPr>
      <w:r w:rsidRPr="00981C1E">
        <w:rPr>
          <w:rFonts w:cstheme="minorHAnsi"/>
          <w:sz w:val="20"/>
          <w:szCs w:val="20"/>
        </w:rPr>
        <w:t>As school leade</w:t>
      </w:r>
      <w:r w:rsidR="00340CA4" w:rsidRPr="00981C1E">
        <w:rPr>
          <w:rFonts w:cstheme="minorHAnsi"/>
          <w:sz w:val="20"/>
          <w:szCs w:val="20"/>
        </w:rPr>
        <w:t xml:space="preserve">rs, principals have complex and </w:t>
      </w:r>
      <w:r w:rsidRPr="00981C1E">
        <w:rPr>
          <w:rFonts w:cstheme="minorHAnsi"/>
          <w:sz w:val="20"/>
          <w:szCs w:val="20"/>
        </w:rPr>
        <w:t>demanding lead</w:t>
      </w:r>
      <w:r w:rsidR="00340CA4" w:rsidRPr="00981C1E">
        <w:rPr>
          <w:rFonts w:cstheme="minorHAnsi"/>
          <w:sz w:val="20"/>
          <w:szCs w:val="20"/>
        </w:rPr>
        <w:t xml:space="preserve">ership roles. They are not only </w:t>
      </w:r>
      <w:r w:rsidRPr="00981C1E">
        <w:rPr>
          <w:rFonts w:cstheme="minorHAnsi"/>
          <w:sz w:val="20"/>
          <w:szCs w:val="20"/>
        </w:rPr>
        <w:t>educational leaders; t</w:t>
      </w:r>
      <w:r w:rsidR="00340CA4" w:rsidRPr="00981C1E">
        <w:rPr>
          <w:rFonts w:cstheme="minorHAnsi"/>
          <w:sz w:val="20"/>
          <w:szCs w:val="20"/>
        </w:rPr>
        <w:t xml:space="preserve">hey also play the role of being </w:t>
      </w:r>
      <w:r w:rsidRPr="00981C1E">
        <w:rPr>
          <w:rFonts w:cstheme="minorHAnsi"/>
          <w:sz w:val="20"/>
          <w:szCs w:val="20"/>
        </w:rPr>
        <w:t>workplace manager</w:t>
      </w:r>
      <w:r w:rsidR="00340CA4" w:rsidRPr="00981C1E">
        <w:rPr>
          <w:rFonts w:cstheme="minorHAnsi"/>
          <w:sz w:val="20"/>
          <w:szCs w:val="20"/>
        </w:rPr>
        <w:t xml:space="preserve">s, looking after the day-to-day </w:t>
      </w:r>
      <w:r w:rsidRPr="00981C1E">
        <w:rPr>
          <w:rFonts w:cstheme="minorHAnsi"/>
          <w:sz w:val="20"/>
          <w:szCs w:val="20"/>
        </w:rPr>
        <w:t xml:space="preserve">operational aspects </w:t>
      </w:r>
      <w:r w:rsidR="00340CA4" w:rsidRPr="00981C1E">
        <w:rPr>
          <w:rFonts w:cstheme="minorHAnsi"/>
          <w:sz w:val="20"/>
          <w:szCs w:val="20"/>
        </w:rPr>
        <w:t xml:space="preserve">of running a safe and effective </w:t>
      </w:r>
      <w:r w:rsidRPr="00981C1E">
        <w:rPr>
          <w:rFonts w:cstheme="minorHAnsi"/>
          <w:sz w:val="20"/>
          <w:szCs w:val="20"/>
        </w:rPr>
        <w:t>school environment. In</w:t>
      </w:r>
      <w:r w:rsidR="00340CA4" w:rsidRPr="00981C1E">
        <w:rPr>
          <w:rFonts w:cstheme="minorHAnsi"/>
          <w:sz w:val="20"/>
          <w:szCs w:val="20"/>
        </w:rPr>
        <w:t xml:space="preserve"> many instances, principals are </w:t>
      </w:r>
      <w:r w:rsidRPr="00981C1E">
        <w:rPr>
          <w:rFonts w:cstheme="minorHAnsi"/>
          <w:sz w:val="20"/>
          <w:szCs w:val="20"/>
        </w:rPr>
        <w:t>also regarded as lead</w:t>
      </w:r>
      <w:r w:rsidR="00340CA4" w:rsidRPr="00981C1E">
        <w:rPr>
          <w:rFonts w:cstheme="minorHAnsi"/>
          <w:sz w:val="20"/>
          <w:szCs w:val="20"/>
        </w:rPr>
        <w:t xml:space="preserve">ers within the local community. </w:t>
      </w:r>
      <w:r w:rsidRPr="00981C1E">
        <w:rPr>
          <w:rFonts w:cstheme="minorHAnsi"/>
          <w:sz w:val="20"/>
          <w:szCs w:val="20"/>
        </w:rPr>
        <w:t>Principals often h</w:t>
      </w:r>
      <w:r w:rsidR="00340CA4" w:rsidRPr="00981C1E">
        <w:rPr>
          <w:rFonts w:cstheme="minorHAnsi"/>
          <w:sz w:val="20"/>
          <w:szCs w:val="20"/>
        </w:rPr>
        <w:t xml:space="preserve">ave a unique blend of technical </w:t>
      </w:r>
      <w:r w:rsidRPr="00981C1E">
        <w:rPr>
          <w:rFonts w:cstheme="minorHAnsi"/>
          <w:sz w:val="20"/>
          <w:szCs w:val="20"/>
        </w:rPr>
        <w:t>and leadership skills,</w:t>
      </w:r>
      <w:r w:rsidR="00340CA4" w:rsidRPr="00981C1E">
        <w:rPr>
          <w:rFonts w:cstheme="minorHAnsi"/>
          <w:sz w:val="20"/>
          <w:szCs w:val="20"/>
        </w:rPr>
        <w:t xml:space="preserve"> resilience and resourcefulness </w:t>
      </w:r>
      <w:r w:rsidRPr="00981C1E">
        <w:rPr>
          <w:rFonts w:cstheme="minorHAnsi"/>
          <w:sz w:val="20"/>
          <w:szCs w:val="20"/>
        </w:rPr>
        <w:t>that help them nav</w:t>
      </w:r>
      <w:r w:rsidR="00340CA4" w:rsidRPr="00981C1E">
        <w:rPr>
          <w:rFonts w:cstheme="minorHAnsi"/>
          <w:sz w:val="20"/>
          <w:szCs w:val="20"/>
        </w:rPr>
        <w:t xml:space="preserve">igate this complex environment. </w:t>
      </w:r>
      <w:r w:rsidRPr="00981C1E">
        <w:rPr>
          <w:rFonts w:cstheme="minorHAnsi"/>
          <w:sz w:val="20"/>
          <w:szCs w:val="20"/>
        </w:rPr>
        <w:t xml:space="preserve">Most principals find </w:t>
      </w:r>
      <w:r w:rsidR="00340CA4" w:rsidRPr="00981C1E">
        <w:rPr>
          <w:rFonts w:cstheme="minorHAnsi"/>
          <w:sz w:val="20"/>
          <w:szCs w:val="20"/>
        </w:rPr>
        <w:t xml:space="preserve">their roles extremely rewarding </w:t>
      </w:r>
      <w:r w:rsidRPr="00981C1E">
        <w:rPr>
          <w:rFonts w:cstheme="minorHAnsi"/>
          <w:sz w:val="20"/>
          <w:szCs w:val="20"/>
        </w:rPr>
        <w:t>and as a professio</w:t>
      </w:r>
      <w:r w:rsidR="00340CA4" w:rsidRPr="00981C1E">
        <w:rPr>
          <w:rFonts w:cstheme="minorHAnsi"/>
          <w:sz w:val="20"/>
          <w:szCs w:val="20"/>
        </w:rPr>
        <w:t xml:space="preserve">n register higher levels of job </w:t>
      </w:r>
      <w:r w:rsidRPr="00981C1E">
        <w:rPr>
          <w:rFonts w:cstheme="minorHAnsi"/>
          <w:sz w:val="20"/>
          <w:szCs w:val="20"/>
        </w:rPr>
        <w:t>satisfaction than the general population</w:t>
      </w:r>
      <w:r w:rsidR="00340CA4" w:rsidRPr="00981C1E">
        <w:rPr>
          <w:rStyle w:val="FootnoteReference"/>
          <w:rFonts w:cstheme="minorHAnsi"/>
          <w:sz w:val="20"/>
          <w:szCs w:val="20"/>
        </w:rPr>
        <w:footnoteReference w:id="2"/>
      </w:r>
      <w:r w:rsidRPr="00981C1E">
        <w:rPr>
          <w:rFonts w:cstheme="minorHAnsi"/>
          <w:sz w:val="20"/>
          <w:szCs w:val="20"/>
        </w:rPr>
        <w:t>.</w:t>
      </w:r>
      <w:r w:rsidR="00340CA4" w:rsidRPr="00981C1E">
        <w:rPr>
          <w:rFonts w:cstheme="minorHAnsi"/>
          <w:sz w:val="12"/>
          <w:szCs w:val="12"/>
        </w:rPr>
        <w:t xml:space="preserve"> </w:t>
      </w:r>
    </w:p>
    <w:p w14:paraId="7A587926" w14:textId="539BB76A" w:rsidR="00FD3C35" w:rsidRPr="00981C1E" w:rsidRDefault="00FD3C35" w:rsidP="00E3571B">
      <w:pPr>
        <w:autoSpaceDE w:val="0"/>
        <w:autoSpaceDN w:val="0"/>
        <w:adjustRightInd w:val="0"/>
        <w:spacing w:after="0" w:line="240" w:lineRule="auto"/>
        <w:rPr>
          <w:rFonts w:cstheme="minorHAnsi"/>
          <w:sz w:val="20"/>
          <w:szCs w:val="20"/>
        </w:rPr>
      </w:pPr>
    </w:p>
    <w:p w14:paraId="17D84237" w14:textId="087BDB2C" w:rsidR="00FD3C35" w:rsidRPr="00981C1E" w:rsidRDefault="0013626C" w:rsidP="00F97D15">
      <w:pPr>
        <w:pStyle w:val="Diagram"/>
      </w:pPr>
      <w:r>
        <w:rPr>
          <w:lang w:eastAsia="en-AU"/>
        </w:rPr>
        <w:drawing>
          <wp:inline distT="0" distB="0" distL="0" distR="0" wp14:anchorId="1293D5E5" wp14:editId="31D35F0E">
            <wp:extent cx="3327400" cy="2362200"/>
            <wp:effectExtent l="0" t="0" r="6350" b="0"/>
            <wp:docPr id="1" name="Picture 1" descr="Principals must manage multiple demands from within the school, the broader community and the central and regional offices, often spanning multiple legal requirements, as well as government policy and program commitments. Principals also have to attend to the pressures of life outside of work such as family commitments, financial obligations, personal matters and health issues. These ongoing challenges can have a cumulative impact on the health and wellbeing of principals." title="Key Stressors in a Principal's Role (adapted from the 'Transactional Model of 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 Key stressors.png"/>
                    <pic:cNvPicPr/>
                  </pic:nvPicPr>
                  <pic:blipFill>
                    <a:blip r:embed="rId14">
                      <a:extLst>
                        <a:ext uri="{28A0092B-C50C-407E-A947-70E740481C1C}">
                          <a14:useLocalDpi xmlns:a14="http://schemas.microsoft.com/office/drawing/2010/main" val="0"/>
                        </a:ext>
                      </a:extLst>
                    </a:blip>
                    <a:stretch>
                      <a:fillRect/>
                    </a:stretch>
                  </pic:blipFill>
                  <pic:spPr>
                    <a:xfrm>
                      <a:off x="0" y="0"/>
                      <a:ext cx="3327400" cy="2362200"/>
                    </a:xfrm>
                    <a:prstGeom prst="rect">
                      <a:avLst/>
                    </a:prstGeom>
                  </pic:spPr>
                </pic:pic>
              </a:graphicData>
            </a:graphic>
          </wp:inline>
        </w:drawing>
      </w:r>
    </w:p>
    <w:p w14:paraId="0013218C" w14:textId="77777777" w:rsidR="00E3571B" w:rsidRPr="00981C1E" w:rsidRDefault="00E3571B" w:rsidP="00E3571B">
      <w:pPr>
        <w:autoSpaceDE w:val="0"/>
        <w:autoSpaceDN w:val="0"/>
        <w:adjustRightInd w:val="0"/>
        <w:spacing w:after="0" w:line="240" w:lineRule="auto"/>
        <w:rPr>
          <w:rFonts w:cstheme="minorHAnsi"/>
          <w:sz w:val="20"/>
          <w:szCs w:val="20"/>
        </w:rPr>
      </w:pPr>
      <w:r w:rsidRPr="00981C1E">
        <w:rPr>
          <w:rFonts w:cstheme="minorHAnsi"/>
          <w:sz w:val="20"/>
          <w:szCs w:val="20"/>
        </w:rPr>
        <w:t>Figure 1: Key Stressors in a Principal’</w:t>
      </w:r>
      <w:r w:rsidR="00340CA4" w:rsidRPr="00981C1E">
        <w:rPr>
          <w:rFonts w:cstheme="minorHAnsi"/>
          <w:sz w:val="20"/>
          <w:szCs w:val="20"/>
        </w:rPr>
        <w:t xml:space="preserve">s Role (adapted </w:t>
      </w:r>
      <w:r w:rsidRPr="00981C1E">
        <w:rPr>
          <w:rFonts w:cstheme="minorHAnsi"/>
          <w:sz w:val="20"/>
          <w:szCs w:val="20"/>
        </w:rPr>
        <w:t>from the ‘Transactional Model of Stress’)</w:t>
      </w:r>
      <w:r w:rsidR="00340CA4" w:rsidRPr="00981C1E">
        <w:rPr>
          <w:rStyle w:val="FootnoteReference"/>
          <w:rFonts w:cstheme="minorHAnsi"/>
          <w:sz w:val="20"/>
          <w:szCs w:val="20"/>
        </w:rPr>
        <w:footnoteReference w:id="3"/>
      </w:r>
    </w:p>
    <w:p w14:paraId="78FAB838" w14:textId="77777777" w:rsidR="00340CA4" w:rsidRPr="00981C1E" w:rsidRDefault="00340CA4" w:rsidP="00E3571B">
      <w:pPr>
        <w:autoSpaceDE w:val="0"/>
        <w:autoSpaceDN w:val="0"/>
        <w:adjustRightInd w:val="0"/>
        <w:spacing w:after="0" w:line="240" w:lineRule="auto"/>
        <w:rPr>
          <w:rFonts w:cstheme="minorHAnsi"/>
          <w:sz w:val="20"/>
          <w:szCs w:val="20"/>
        </w:rPr>
      </w:pPr>
    </w:p>
    <w:p w14:paraId="457A3DAC" w14:textId="77777777" w:rsidR="00E3571B" w:rsidRPr="00981C1E" w:rsidRDefault="00E3571B" w:rsidP="00E3571B">
      <w:pPr>
        <w:autoSpaceDE w:val="0"/>
        <w:autoSpaceDN w:val="0"/>
        <w:adjustRightInd w:val="0"/>
        <w:spacing w:after="0" w:line="240" w:lineRule="auto"/>
        <w:rPr>
          <w:rFonts w:cstheme="minorHAnsi"/>
          <w:sz w:val="20"/>
          <w:szCs w:val="20"/>
        </w:rPr>
      </w:pPr>
      <w:r w:rsidRPr="00981C1E">
        <w:rPr>
          <w:rFonts w:cstheme="minorHAnsi"/>
          <w:sz w:val="20"/>
          <w:szCs w:val="20"/>
        </w:rPr>
        <w:t>Principals mu</w:t>
      </w:r>
      <w:r w:rsidR="00340CA4" w:rsidRPr="00981C1E">
        <w:rPr>
          <w:rFonts w:cstheme="minorHAnsi"/>
          <w:sz w:val="20"/>
          <w:szCs w:val="20"/>
        </w:rPr>
        <w:t xml:space="preserve">st manage multiple demands from </w:t>
      </w:r>
      <w:r w:rsidRPr="00981C1E">
        <w:rPr>
          <w:rFonts w:cstheme="minorHAnsi"/>
          <w:sz w:val="20"/>
          <w:szCs w:val="20"/>
        </w:rPr>
        <w:t>within the school</w:t>
      </w:r>
      <w:r w:rsidR="00340CA4" w:rsidRPr="00981C1E">
        <w:rPr>
          <w:rFonts w:cstheme="minorHAnsi"/>
          <w:sz w:val="20"/>
          <w:szCs w:val="20"/>
        </w:rPr>
        <w:t xml:space="preserve">, the broader community and the </w:t>
      </w:r>
      <w:r w:rsidRPr="00981C1E">
        <w:rPr>
          <w:rFonts w:cstheme="minorHAnsi"/>
          <w:sz w:val="20"/>
          <w:szCs w:val="20"/>
        </w:rPr>
        <w:t>central and regional o</w:t>
      </w:r>
      <w:r w:rsidR="00340CA4" w:rsidRPr="00981C1E">
        <w:rPr>
          <w:rFonts w:cstheme="minorHAnsi"/>
          <w:sz w:val="20"/>
          <w:szCs w:val="20"/>
        </w:rPr>
        <w:t xml:space="preserve">ffices, often spanning multiple </w:t>
      </w:r>
      <w:r w:rsidRPr="00981C1E">
        <w:rPr>
          <w:rFonts w:cstheme="minorHAnsi"/>
          <w:sz w:val="20"/>
          <w:szCs w:val="20"/>
        </w:rPr>
        <w:t>legal requirement</w:t>
      </w:r>
      <w:r w:rsidR="00340CA4" w:rsidRPr="00981C1E">
        <w:rPr>
          <w:rFonts w:cstheme="minorHAnsi"/>
          <w:sz w:val="20"/>
          <w:szCs w:val="20"/>
        </w:rPr>
        <w:t xml:space="preserve">s, as well as government policy </w:t>
      </w:r>
      <w:r w:rsidRPr="00981C1E">
        <w:rPr>
          <w:rFonts w:cstheme="minorHAnsi"/>
          <w:sz w:val="20"/>
          <w:szCs w:val="20"/>
        </w:rPr>
        <w:t>and program commi</w:t>
      </w:r>
      <w:r w:rsidR="00340CA4" w:rsidRPr="00981C1E">
        <w:rPr>
          <w:rFonts w:cstheme="minorHAnsi"/>
          <w:sz w:val="20"/>
          <w:szCs w:val="20"/>
        </w:rPr>
        <w:t xml:space="preserve">tments. Principals also have to </w:t>
      </w:r>
      <w:r w:rsidRPr="00981C1E">
        <w:rPr>
          <w:rFonts w:cstheme="minorHAnsi"/>
          <w:sz w:val="20"/>
          <w:szCs w:val="20"/>
        </w:rPr>
        <w:t xml:space="preserve">attend to the pressures </w:t>
      </w:r>
      <w:r w:rsidR="00340CA4" w:rsidRPr="00981C1E">
        <w:rPr>
          <w:rFonts w:cstheme="minorHAnsi"/>
          <w:sz w:val="20"/>
          <w:szCs w:val="20"/>
        </w:rPr>
        <w:t xml:space="preserve">of life outside of work such as </w:t>
      </w:r>
      <w:r w:rsidRPr="00981C1E">
        <w:rPr>
          <w:rFonts w:cstheme="minorHAnsi"/>
          <w:sz w:val="20"/>
          <w:szCs w:val="20"/>
        </w:rPr>
        <w:t xml:space="preserve">family commitments, </w:t>
      </w:r>
      <w:r w:rsidR="00340CA4" w:rsidRPr="00981C1E">
        <w:rPr>
          <w:rFonts w:cstheme="minorHAnsi"/>
          <w:sz w:val="20"/>
          <w:szCs w:val="20"/>
        </w:rPr>
        <w:t xml:space="preserve">financial obligations, personal </w:t>
      </w:r>
      <w:r w:rsidRPr="00981C1E">
        <w:rPr>
          <w:rFonts w:cstheme="minorHAnsi"/>
          <w:sz w:val="20"/>
          <w:szCs w:val="20"/>
        </w:rPr>
        <w:t>matters and health i</w:t>
      </w:r>
      <w:r w:rsidR="00340CA4" w:rsidRPr="00981C1E">
        <w:rPr>
          <w:rFonts w:cstheme="minorHAnsi"/>
          <w:sz w:val="20"/>
          <w:szCs w:val="20"/>
        </w:rPr>
        <w:t xml:space="preserve">ssues. These ongoing challenges </w:t>
      </w:r>
      <w:r w:rsidRPr="00981C1E">
        <w:rPr>
          <w:rFonts w:cstheme="minorHAnsi"/>
          <w:sz w:val="20"/>
          <w:szCs w:val="20"/>
        </w:rPr>
        <w:t>can have a cumu</w:t>
      </w:r>
      <w:r w:rsidR="00340CA4" w:rsidRPr="00981C1E">
        <w:rPr>
          <w:rFonts w:cstheme="minorHAnsi"/>
          <w:sz w:val="20"/>
          <w:szCs w:val="20"/>
        </w:rPr>
        <w:t xml:space="preserve">lative impact on the health and </w:t>
      </w:r>
      <w:r w:rsidRPr="00981C1E">
        <w:rPr>
          <w:rFonts w:cstheme="minorHAnsi"/>
          <w:sz w:val="20"/>
          <w:szCs w:val="20"/>
        </w:rPr>
        <w:t>wellbeing of principals.</w:t>
      </w:r>
    </w:p>
    <w:p w14:paraId="7D9CC460" w14:textId="77777777" w:rsidR="00340CA4" w:rsidRPr="00981C1E" w:rsidRDefault="00340CA4" w:rsidP="00E3571B">
      <w:pPr>
        <w:autoSpaceDE w:val="0"/>
        <w:autoSpaceDN w:val="0"/>
        <w:adjustRightInd w:val="0"/>
        <w:spacing w:after="0" w:line="240" w:lineRule="auto"/>
        <w:rPr>
          <w:rFonts w:cstheme="minorHAnsi"/>
          <w:sz w:val="20"/>
          <w:szCs w:val="20"/>
        </w:rPr>
      </w:pPr>
    </w:p>
    <w:p w14:paraId="02268F5D" w14:textId="6A48F13F" w:rsidR="00E3571B" w:rsidRPr="00981C1E" w:rsidRDefault="00E3571B" w:rsidP="00E3571B">
      <w:pPr>
        <w:autoSpaceDE w:val="0"/>
        <w:autoSpaceDN w:val="0"/>
        <w:adjustRightInd w:val="0"/>
        <w:spacing w:after="0" w:line="240" w:lineRule="auto"/>
        <w:rPr>
          <w:rFonts w:cstheme="minorHAnsi"/>
          <w:sz w:val="20"/>
          <w:szCs w:val="20"/>
        </w:rPr>
      </w:pPr>
      <w:r w:rsidRPr="00981C1E">
        <w:rPr>
          <w:rFonts w:cstheme="minorHAnsi"/>
          <w:sz w:val="20"/>
          <w:szCs w:val="20"/>
        </w:rPr>
        <w:t>The Strategy will he</w:t>
      </w:r>
      <w:r w:rsidR="00340CA4" w:rsidRPr="00981C1E">
        <w:rPr>
          <w:rFonts w:cstheme="minorHAnsi"/>
          <w:sz w:val="20"/>
          <w:szCs w:val="20"/>
        </w:rPr>
        <w:t xml:space="preserve">lp ensure that we are embedding </w:t>
      </w:r>
      <w:r w:rsidRPr="00981C1E">
        <w:rPr>
          <w:rFonts w:cstheme="minorHAnsi"/>
          <w:sz w:val="20"/>
          <w:szCs w:val="20"/>
        </w:rPr>
        <w:t>a combination of proac</w:t>
      </w:r>
      <w:r w:rsidR="00340CA4" w:rsidRPr="00981C1E">
        <w:rPr>
          <w:rFonts w:cstheme="minorHAnsi"/>
          <w:sz w:val="20"/>
          <w:szCs w:val="20"/>
        </w:rPr>
        <w:t xml:space="preserve">tive and responsive initiatives </w:t>
      </w:r>
      <w:r w:rsidRPr="00981C1E">
        <w:rPr>
          <w:rFonts w:cstheme="minorHAnsi"/>
          <w:sz w:val="20"/>
          <w:szCs w:val="20"/>
        </w:rPr>
        <w:t>to help principals thrive i</w:t>
      </w:r>
      <w:r w:rsidR="00340CA4" w:rsidRPr="00981C1E">
        <w:rPr>
          <w:rFonts w:cstheme="minorHAnsi"/>
          <w:sz w:val="20"/>
          <w:szCs w:val="20"/>
        </w:rPr>
        <w:t xml:space="preserve">n their roles. It builds on the </w:t>
      </w:r>
      <w:r w:rsidRPr="00981C1E">
        <w:rPr>
          <w:rFonts w:cstheme="minorHAnsi"/>
          <w:sz w:val="20"/>
          <w:szCs w:val="20"/>
        </w:rPr>
        <w:t>inherent strengths that principals</w:t>
      </w:r>
      <w:r w:rsidR="00340CA4" w:rsidRPr="00981C1E">
        <w:rPr>
          <w:rFonts w:cstheme="minorHAnsi"/>
          <w:sz w:val="20"/>
          <w:szCs w:val="20"/>
        </w:rPr>
        <w:t xml:space="preserve"> bring to their role </w:t>
      </w:r>
      <w:r w:rsidR="00C72FF3" w:rsidRPr="00981C1E">
        <w:rPr>
          <w:rFonts w:cstheme="minorHAnsi"/>
          <w:sz w:val="20"/>
          <w:szCs w:val="20"/>
        </w:rPr>
        <w:t>and supports</w:t>
      </w:r>
      <w:r w:rsidRPr="00981C1E">
        <w:rPr>
          <w:rFonts w:cstheme="minorHAnsi"/>
          <w:sz w:val="20"/>
          <w:szCs w:val="20"/>
        </w:rPr>
        <w:t xml:space="preserve"> them</w:t>
      </w:r>
      <w:r w:rsidR="00340CA4" w:rsidRPr="00981C1E">
        <w:rPr>
          <w:rFonts w:cstheme="minorHAnsi"/>
          <w:sz w:val="20"/>
          <w:szCs w:val="20"/>
        </w:rPr>
        <w:t xml:space="preserve"> with targeted initiatives that </w:t>
      </w:r>
      <w:r w:rsidRPr="00981C1E">
        <w:rPr>
          <w:rFonts w:cstheme="minorHAnsi"/>
          <w:sz w:val="20"/>
          <w:szCs w:val="20"/>
        </w:rPr>
        <w:t>are a</w:t>
      </w:r>
      <w:r w:rsidR="00C72FF3" w:rsidRPr="00981C1E">
        <w:rPr>
          <w:rFonts w:cstheme="minorHAnsi"/>
          <w:sz w:val="20"/>
          <w:szCs w:val="20"/>
        </w:rPr>
        <w:t>vailable</w:t>
      </w:r>
      <w:r w:rsidRPr="00981C1E">
        <w:rPr>
          <w:rFonts w:cstheme="minorHAnsi"/>
          <w:sz w:val="20"/>
          <w:szCs w:val="20"/>
        </w:rPr>
        <w:t xml:space="preserve"> when they need it the most.</w:t>
      </w:r>
    </w:p>
    <w:p w14:paraId="1C569943" w14:textId="77777777" w:rsidR="00340CA4" w:rsidRPr="00981C1E" w:rsidRDefault="00340CA4" w:rsidP="00E3571B">
      <w:pPr>
        <w:autoSpaceDE w:val="0"/>
        <w:autoSpaceDN w:val="0"/>
        <w:adjustRightInd w:val="0"/>
        <w:spacing w:after="0" w:line="240" w:lineRule="auto"/>
        <w:rPr>
          <w:rFonts w:cstheme="minorHAnsi"/>
          <w:sz w:val="20"/>
          <w:szCs w:val="20"/>
        </w:rPr>
      </w:pPr>
    </w:p>
    <w:p w14:paraId="414254D7" w14:textId="1A7A86C5" w:rsidR="00E3571B" w:rsidRPr="00981C1E" w:rsidRDefault="00E3571B" w:rsidP="00E3571B">
      <w:pPr>
        <w:autoSpaceDE w:val="0"/>
        <w:autoSpaceDN w:val="0"/>
        <w:adjustRightInd w:val="0"/>
        <w:spacing w:after="0" w:line="240" w:lineRule="auto"/>
        <w:rPr>
          <w:rFonts w:cstheme="minorHAnsi"/>
          <w:sz w:val="20"/>
          <w:szCs w:val="20"/>
        </w:rPr>
      </w:pPr>
      <w:r w:rsidRPr="00981C1E">
        <w:rPr>
          <w:rFonts w:cstheme="minorHAnsi"/>
          <w:b/>
          <w:sz w:val="20"/>
          <w:szCs w:val="20"/>
        </w:rPr>
        <w:t>The Australian</w:t>
      </w:r>
      <w:r w:rsidR="00340CA4" w:rsidRPr="00981C1E">
        <w:rPr>
          <w:rFonts w:cstheme="minorHAnsi"/>
          <w:b/>
          <w:sz w:val="20"/>
          <w:szCs w:val="20"/>
        </w:rPr>
        <w:t xml:space="preserve"> Principal Occupational Health, </w:t>
      </w:r>
      <w:r w:rsidRPr="00981C1E">
        <w:rPr>
          <w:rFonts w:cstheme="minorHAnsi"/>
          <w:b/>
          <w:sz w:val="20"/>
          <w:szCs w:val="20"/>
        </w:rPr>
        <w:t>Safety and Wellb</w:t>
      </w:r>
      <w:r w:rsidR="00340CA4" w:rsidRPr="00981C1E">
        <w:rPr>
          <w:rFonts w:cstheme="minorHAnsi"/>
          <w:b/>
          <w:sz w:val="20"/>
          <w:szCs w:val="20"/>
        </w:rPr>
        <w:t>eing Survey</w:t>
      </w:r>
      <w:r w:rsidR="007E561E" w:rsidRPr="00981C1E">
        <w:rPr>
          <w:rStyle w:val="FootnoteReference"/>
          <w:rFonts w:cstheme="minorHAnsi"/>
          <w:b/>
          <w:sz w:val="20"/>
          <w:szCs w:val="20"/>
        </w:rPr>
        <w:footnoteReference w:id="4"/>
      </w:r>
      <w:r w:rsidR="00340CA4" w:rsidRPr="00981C1E">
        <w:rPr>
          <w:rFonts w:cstheme="minorHAnsi"/>
          <w:b/>
          <w:sz w:val="20"/>
          <w:szCs w:val="20"/>
        </w:rPr>
        <w:t xml:space="preserve"> found </w:t>
      </w:r>
      <w:r w:rsidRPr="00981C1E">
        <w:rPr>
          <w:rFonts w:cstheme="minorHAnsi"/>
          <w:b/>
          <w:sz w:val="20"/>
          <w:szCs w:val="20"/>
        </w:rPr>
        <w:t>that nationall</w:t>
      </w:r>
      <w:r w:rsidR="00340CA4" w:rsidRPr="00981C1E">
        <w:rPr>
          <w:rFonts w:cstheme="minorHAnsi"/>
          <w:b/>
          <w:sz w:val="20"/>
          <w:szCs w:val="20"/>
        </w:rPr>
        <w:t xml:space="preserve">y, when compared to the general </w:t>
      </w:r>
      <w:r w:rsidRPr="00981C1E">
        <w:rPr>
          <w:rFonts w:cstheme="minorHAnsi"/>
          <w:b/>
          <w:sz w:val="20"/>
          <w:szCs w:val="20"/>
        </w:rPr>
        <w:t>population, principals experienced higher levels of</w:t>
      </w:r>
      <w:r w:rsidRPr="00981C1E">
        <w:rPr>
          <w:rFonts w:cstheme="minorHAnsi"/>
          <w:sz w:val="20"/>
          <w:szCs w:val="20"/>
        </w:rPr>
        <w:t>:</w:t>
      </w:r>
    </w:p>
    <w:p w14:paraId="44A099EA" w14:textId="77777777" w:rsidR="001C0B1D" w:rsidRPr="00981C1E" w:rsidRDefault="001C0B1D" w:rsidP="00E3571B">
      <w:pPr>
        <w:autoSpaceDE w:val="0"/>
        <w:autoSpaceDN w:val="0"/>
        <w:adjustRightInd w:val="0"/>
        <w:spacing w:after="0" w:line="240" w:lineRule="auto"/>
        <w:rPr>
          <w:rFonts w:cstheme="minorHAnsi"/>
          <w:sz w:val="20"/>
          <w:szCs w:val="20"/>
        </w:rPr>
      </w:pPr>
    </w:p>
    <w:p w14:paraId="28BDA11C" w14:textId="77777777" w:rsidR="00E3571B" w:rsidRPr="00981C1E" w:rsidRDefault="00E3571B" w:rsidP="00340CA4">
      <w:pPr>
        <w:pStyle w:val="ListParagraph"/>
        <w:numPr>
          <w:ilvl w:val="0"/>
          <w:numId w:val="2"/>
        </w:numPr>
        <w:autoSpaceDE w:val="0"/>
        <w:autoSpaceDN w:val="0"/>
        <w:adjustRightInd w:val="0"/>
        <w:spacing w:after="0" w:line="240" w:lineRule="auto"/>
        <w:rPr>
          <w:rFonts w:cstheme="minorHAnsi"/>
          <w:sz w:val="20"/>
          <w:szCs w:val="20"/>
        </w:rPr>
      </w:pPr>
      <w:r w:rsidRPr="00981C1E">
        <w:rPr>
          <w:rFonts w:cstheme="minorHAnsi"/>
          <w:sz w:val="20"/>
          <w:szCs w:val="20"/>
        </w:rPr>
        <w:t>Job demands (1.5 times higher)</w:t>
      </w:r>
    </w:p>
    <w:p w14:paraId="0DDA8352" w14:textId="77777777" w:rsidR="00E3571B" w:rsidRPr="00981C1E" w:rsidRDefault="00E3571B" w:rsidP="00340CA4">
      <w:pPr>
        <w:pStyle w:val="ListParagraph"/>
        <w:numPr>
          <w:ilvl w:val="0"/>
          <w:numId w:val="2"/>
        </w:numPr>
        <w:autoSpaceDE w:val="0"/>
        <w:autoSpaceDN w:val="0"/>
        <w:adjustRightInd w:val="0"/>
        <w:spacing w:after="0" w:line="240" w:lineRule="auto"/>
        <w:rPr>
          <w:rFonts w:cstheme="minorHAnsi"/>
          <w:sz w:val="20"/>
          <w:szCs w:val="20"/>
        </w:rPr>
      </w:pPr>
      <w:r w:rsidRPr="00981C1E">
        <w:rPr>
          <w:rFonts w:cstheme="minorHAnsi"/>
          <w:sz w:val="20"/>
          <w:szCs w:val="20"/>
        </w:rPr>
        <w:t>Emotional demands (1.7 times higher)</w:t>
      </w:r>
    </w:p>
    <w:p w14:paraId="12EC9398" w14:textId="77777777" w:rsidR="00E3571B" w:rsidRPr="00981C1E" w:rsidRDefault="00E3571B" w:rsidP="00340CA4">
      <w:pPr>
        <w:pStyle w:val="ListParagraph"/>
        <w:numPr>
          <w:ilvl w:val="0"/>
          <w:numId w:val="2"/>
        </w:numPr>
        <w:autoSpaceDE w:val="0"/>
        <w:autoSpaceDN w:val="0"/>
        <w:adjustRightInd w:val="0"/>
        <w:spacing w:after="0" w:line="240" w:lineRule="auto"/>
        <w:rPr>
          <w:rFonts w:cstheme="minorHAnsi"/>
          <w:sz w:val="20"/>
          <w:szCs w:val="20"/>
        </w:rPr>
      </w:pPr>
      <w:r w:rsidRPr="00981C1E">
        <w:rPr>
          <w:rFonts w:cstheme="minorHAnsi"/>
          <w:sz w:val="20"/>
          <w:szCs w:val="20"/>
        </w:rPr>
        <w:t>Emotional labour demands (1.7 times higher)</w:t>
      </w:r>
    </w:p>
    <w:p w14:paraId="18E6E78B" w14:textId="77777777" w:rsidR="00E3571B" w:rsidRPr="00981C1E" w:rsidRDefault="00E3571B" w:rsidP="00340CA4">
      <w:pPr>
        <w:pStyle w:val="ListParagraph"/>
        <w:numPr>
          <w:ilvl w:val="0"/>
          <w:numId w:val="2"/>
        </w:numPr>
        <w:autoSpaceDE w:val="0"/>
        <w:autoSpaceDN w:val="0"/>
        <w:adjustRightInd w:val="0"/>
        <w:spacing w:after="0" w:line="240" w:lineRule="auto"/>
        <w:rPr>
          <w:rFonts w:cstheme="minorHAnsi"/>
          <w:sz w:val="20"/>
          <w:szCs w:val="20"/>
        </w:rPr>
      </w:pPr>
      <w:r w:rsidRPr="00981C1E">
        <w:rPr>
          <w:rFonts w:cstheme="minorHAnsi"/>
          <w:sz w:val="20"/>
          <w:szCs w:val="20"/>
        </w:rPr>
        <w:t>Burnout (1.6 times higher)</w:t>
      </w:r>
    </w:p>
    <w:p w14:paraId="6D4D713F" w14:textId="77777777" w:rsidR="00E3571B" w:rsidRPr="00981C1E" w:rsidRDefault="00E3571B" w:rsidP="00340CA4">
      <w:pPr>
        <w:pStyle w:val="ListParagraph"/>
        <w:numPr>
          <w:ilvl w:val="0"/>
          <w:numId w:val="2"/>
        </w:numPr>
        <w:autoSpaceDE w:val="0"/>
        <w:autoSpaceDN w:val="0"/>
        <w:adjustRightInd w:val="0"/>
        <w:spacing w:after="0" w:line="240" w:lineRule="auto"/>
        <w:rPr>
          <w:rFonts w:cstheme="minorHAnsi"/>
          <w:sz w:val="20"/>
          <w:szCs w:val="20"/>
        </w:rPr>
      </w:pPr>
      <w:r w:rsidRPr="00981C1E">
        <w:rPr>
          <w:rFonts w:cstheme="minorHAnsi"/>
          <w:sz w:val="20"/>
          <w:szCs w:val="20"/>
        </w:rPr>
        <w:t>Stress symptoms (1.7 times higher)</w:t>
      </w:r>
    </w:p>
    <w:p w14:paraId="4EFE6F1A" w14:textId="77777777" w:rsidR="00E3571B" w:rsidRPr="00981C1E" w:rsidRDefault="00E3571B" w:rsidP="00340CA4">
      <w:pPr>
        <w:pStyle w:val="ListParagraph"/>
        <w:numPr>
          <w:ilvl w:val="0"/>
          <w:numId w:val="2"/>
        </w:numPr>
        <w:autoSpaceDE w:val="0"/>
        <w:autoSpaceDN w:val="0"/>
        <w:adjustRightInd w:val="0"/>
        <w:spacing w:after="0" w:line="240" w:lineRule="auto"/>
        <w:rPr>
          <w:rFonts w:cstheme="minorHAnsi"/>
          <w:sz w:val="20"/>
          <w:szCs w:val="20"/>
        </w:rPr>
      </w:pPr>
      <w:r w:rsidRPr="00981C1E">
        <w:rPr>
          <w:rFonts w:cstheme="minorHAnsi"/>
          <w:sz w:val="20"/>
          <w:szCs w:val="20"/>
        </w:rPr>
        <w:t>Difficulty sleeping (2.2 times higher)</w:t>
      </w:r>
    </w:p>
    <w:p w14:paraId="11F923F8" w14:textId="77777777" w:rsidR="00E3571B" w:rsidRPr="00981C1E" w:rsidRDefault="00E3571B" w:rsidP="00340CA4">
      <w:pPr>
        <w:pStyle w:val="ListParagraph"/>
        <w:numPr>
          <w:ilvl w:val="0"/>
          <w:numId w:val="2"/>
        </w:numPr>
        <w:autoSpaceDE w:val="0"/>
        <w:autoSpaceDN w:val="0"/>
        <w:adjustRightInd w:val="0"/>
        <w:spacing w:after="0" w:line="240" w:lineRule="auto"/>
        <w:rPr>
          <w:rFonts w:cstheme="minorHAnsi"/>
          <w:sz w:val="20"/>
          <w:szCs w:val="20"/>
        </w:rPr>
      </w:pPr>
      <w:r w:rsidRPr="00981C1E">
        <w:rPr>
          <w:rFonts w:cstheme="minorHAnsi"/>
          <w:sz w:val="20"/>
          <w:szCs w:val="20"/>
        </w:rPr>
        <w:t>Cognitive stress (1.5 times higher)</w:t>
      </w:r>
    </w:p>
    <w:p w14:paraId="1DE5ADAC" w14:textId="77777777" w:rsidR="00E3571B" w:rsidRPr="00981C1E" w:rsidRDefault="00E3571B" w:rsidP="00340CA4">
      <w:pPr>
        <w:pStyle w:val="ListParagraph"/>
        <w:numPr>
          <w:ilvl w:val="0"/>
          <w:numId w:val="2"/>
        </w:numPr>
        <w:autoSpaceDE w:val="0"/>
        <w:autoSpaceDN w:val="0"/>
        <w:adjustRightInd w:val="0"/>
        <w:spacing w:after="0" w:line="240" w:lineRule="auto"/>
        <w:rPr>
          <w:rFonts w:cstheme="minorHAnsi"/>
          <w:sz w:val="20"/>
          <w:szCs w:val="20"/>
        </w:rPr>
      </w:pPr>
      <w:r w:rsidRPr="00981C1E">
        <w:rPr>
          <w:rFonts w:cstheme="minorHAnsi"/>
          <w:sz w:val="20"/>
          <w:szCs w:val="20"/>
        </w:rPr>
        <w:t>Somatic symptoms (1.3 times higher)</w:t>
      </w:r>
    </w:p>
    <w:p w14:paraId="0F446B64" w14:textId="77777777" w:rsidR="00E3571B" w:rsidRPr="00981C1E" w:rsidRDefault="00E3571B" w:rsidP="00340CA4">
      <w:pPr>
        <w:pStyle w:val="ListParagraph"/>
        <w:numPr>
          <w:ilvl w:val="0"/>
          <w:numId w:val="2"/>
        </w:numPr>
        <w:autoSpaceDE w:val="0"/>
        <w:autoSpaceDN w:val="0"/>
        <w:adjustRightInd w:val="0"/>
        <w:spacing w:after="0" w:line="240" w:lineRule="auto"/>
        <w:rPr>
          <w:rFonts w:cstheme="minorHAnsi"/>
          <w:sz w:val="20"/>
          <w:szCs w:val="20"/>
        </w:rPr>
      </w:pPr>
      <w:r w:rsidRPr="00981C1E">
        <w:rPr>
          <w:rFonts w:cstheme="minorHAnsi"/>
          <w:sz w:val="20"/>
          <w:szCs w:val="20"/>
        </w:rPr>
        <w:t>Depressive symptoms (1.3 times higher)</w:t>
      </w:r>
    </w:p>
    <w:p w14:paraId="4ED88EE1" w14:textId="77777777" w:rsidR="00E3571B" w:rsidRPr="00981C1E" w:rsidRDefault="00E3571B" w:rsidP="00340CA4">
      <w:pPr>
        <w:pStyle w:val="ListParagraph"/>
        <w:numPr>
          <w:ilvl w:val="0"/>
          <w:numId w:val="2"/>
        </w:numPr>
        <w:autoSpaceDE w:val="0"/>
        <w:autoSpaceDN w:val="0"/>
        <w:adjustRightInd w:val="0"/>
        <w:spacing w:after="0" w:line="240" w:lineRule="auto"/>
        <w:rPr>
          <w:rFonts w:cstheme="minorHAnsi"/>
          <w:sz w:val="20"/>
          <w:szCs w:val="20"/>
        </w:rPr>
      </w:pPr>
      <w:r w:rsidRPr="00981C1E">
        <w:rPr>
          <w:rFonts w:cstheme="minorHAnsi"/>
          <w:sz w:val="20"/>
          <w:szCs w:val="20"/>
        </w:rPr>
        <w:t>2.9% reported thou</w:t>
      </w:r>
      <w:r w:rsidR="00340CA4" w:rsidRPr="00981C1E">
        <w:rPr>
          <w:rFonts w:cstheme="minorHAnsi"/>
          <w:sz w:val="20"/>
          <w:szCs w:val="20"/>
        </w:rPr>
        <w:t xml:space="preserve">ghts of self-harm, often or all </w:t>
      </w:r>
      <w:r w:rsidRPr="00981C1E">
        <w:rPr>
          <w:rFonts w:cstheme="minorHAnsi"/>
          <w:sz w:val="20"/>
          <w:szCs w:val="20"/>
        </w:rPr>
        <w:t>of the time.</w:t>
      </w:r>
    </w:p>
    <w:p w14:paraId="64EE2660" w14:textId="77777777" w:rsidR="00340CA4" w:rsidRPr="00981C1E" w:rsidRDefault="00340CA4" w:rsidP="00E3571B">
      <w:pPr>
        <w:autoSpaceDE w:val="0"/>
        <w:autoSpaceDN w:val="0"/>
        <w:adjustRightInd w:val="0"/>
        <w:spacing w:after="0" w:line="240" w:lineRule="auto"/>
        <w:rPr>
          <w:rFonts w:cstheme="minorHAnsi"/>
          <w:sz w:val="20"/>
          <w:szCs w:val="20"/>
        </w:rPr>
      </w:pPr>
    </w:p>
    <w:p w14:paraId="1F432C82" w14:textId="7AC33D9A" w:rsidR="00340CA4" w:rsidRPr="00981C1E" w:rsidRDefault="00340CA4" w:rsidP="00616B26">
      <w:pPr>
        <w:pStyle w:val="Heading3"/>
        <w:rPr>
          <w:rFonts w:asciiTheme="minorHAnsi" w:hAnsiTheme="minorHAnsi" w:cstheme="minorHAnsi"/>
        </w:rPr>
      </w:pPr>
      <w:r w:rsidRPr="00981C1E">
        <w:rPr>
          <w:rFonts w:asciiTheme="minorHAnsi" w:hAnsiTheme="minorHAnsi" w:cstheme="minorHAnsi"/>
        </w:rPr>
        <w:t>Achieving Excellence in Teaching and Learning Outcomes</w:t>
      </w:r>
    </w:p>
    <w:p w14:paraId="271B1A85" w14:textId="77777777" w:rsidR="00036ACA" w:rsidRPr="00981C1E" w:rsidRDefault="00340CA4" w:rsidP="001C0B1D">
      <w:pPr>
        <w:autoSpaceDE w:val="0"/>
        <w:autoSpaceDN w:val="0"/>
        <w:adjustRightInd w:val="0"/>
        <w:spacing w:after="0" w:line="240" w:lineRule="auto"/>
        <w:rPr>
          <w:rFonts w:cstheme="minorHAnsi"/>
          <w:sz w:val="12"/>
          <w:szCs w:val="12"/>
        </w:rPr>
      </w:pPr>
      <w:r w:rsidRPr="00981C1E">
        <w:rPr>
          <w:rFonts w:cstheme="minorHAnsi"/>
          <w:sz w:val="20"/>
          <w:szCs w:val="20"/>
        </w:rPr>
        <w:t>School excellence relies on our principals being healthy and safe. Their wellbeing contributes to a positive school culture that maximises teaching and learning outcomes</w:t>
      </w:r>
      <w:r w:rsidRPr="00981C1E">
        <w:rPr>
          <w:rStyle w:val="FootnoteReference"/>
          <w:rFonts w:cstheme="minorHAnsi"/>
          <w:sz w:val="20"/>
          <w:szCs w:val="20"/>
        </w:rPr>
        <w:footnoteReference w:id="5"/>
      </w:r>
      <w:r w:rsidRPr="00981C1E">
        <w:rPr>
          <w:rFonts w:cstheme="minorHAnsi"/>
          <w:sz w:val="20"/>
          <w:szCs w:val="20"/>
        </w:rPr>
        <w:t>.</w:t>
      </w:r>
    </w:p>
    <w:p w14:paraId="768E3BBF" w14:textId="77777777" w:rsidR="007E561E" w:rsidRPr="00981C1E" w:rsidRDefault="007E561E" w:rsidP="00340CA4">
      <w:pPr>
        <w:autoSpaceDE w:val="0"/>
        <w:autoSpaceDN w:val="0"/>
        <w:adjustRightInd w:val="0"/>
        <w:spacing w:after="0" w:line="240" w:lineRule="auto"/>
        <w:rPr>
          <w:rFonts w:cstheme="minorHAnsi"/>
          <w:sz w:val="20"/>
          <w:szCs w:val="20"/>
        </w:rPr>
      </w:pPr>
    </w:p>
    <w:p w14:paraId="55D5233A" w14:textId="01BE2496" w:rsidR="00340CA4" w:rsidRPr="00981C1E" w:rsidRDefault="00340CA4" w:rsidP="00340CA4">
      <w:pPr>
        <w:autoSpaceDE w:val="0"/>
        <w:autoSpaceDN w:val="0"/>
        <w:adjustRightInd w:val="0"/>
        <w:spacing w:after="0" w:line="240" w:lineRule="auto"/>
        <w:rPr>
          <w:rFonts w:cstheme="minorHAnsi"/>
          <w:sz w:val="20"/>
          <w:szCs w:val="20"/>
        </w:rPr>
      </w:pPr>
      <w:r w:rsidRPr="00981C1E">
        <w:rPr>
          <w:rFonts w:cstheme="minorHAnsi"/>
          <w:sz w:val="20"/>
          <w:szCs w:val="20"/>
        </w:rPr>
        <w:t>The Principal Health and Wellbeing Strategy will assist with the achievement of two key elements of the Framework for Improving Student Outcomes (FISO) — a positive climate for learning and professional leadership.</w:t>
      </w:r>
    </w:p>
    <w:p w14:paraId="6CB549C6" w14:textId="77777777" w:rsidR="00340CA4" w:rsidRPr="00981C1E" w:rsidRDefault="00340CA4" w:rsidP="00340CA4">
      <w:pPr>
        <w:autoSpaceDE w:val="0"/>
        <w:autoSpaceDN w:val="0"/>
        <w:adjustRightInd w:val="0"/>
        <w:spacing w:after="0" w:line="240" w:lineRule="auto"/>
        <w:rPr>
          <w:rFonts w:cstheme="minorHAnsi"/>
          <w:sz w:val="20"/>
          <w:szCs w:val="20"/>
        </w:rPr>
      </w:pPr>
    </w:p>
    <w:p w14:paraId="01DC2BBE" w14:textId="77777777" w:rsidR="00340CA4" w:rsidRPr="00981C1E" w:rsidRDefault="00340CA4" w:rsidP="00340CA4">
      <w:pPr>
        <w:autoSpaceDE w:val="0"/>
        <w:autoSpaceDN w:val="0"/>
        <w:adjustRightInd w:val="0"/>
        <w:spacing w:after="0" w:line="240" w:lineRule="auto"/>
        <w:rPr>
          <w:rFonts w:cstheme="minorHAnsi"/>
          <w:sz w:val="20"/>
          <w:szCs w:val="20"/>
        </w:rPr>
      </w:pPr>
      <w:r w:rsidRPr="00981C1E">
        <w:rPr>
          <w:rFonts w:cstheme="minorHAnsi"/>
          <w:sz w:val="20"/>
          <w:szCs w:val="20"/>
        </w:rPr>
        <w:t xml:space="preserve">The Strategy also aligns with the </w:t>
      </w:r>
      <w:r w:rsidRPr="00981C1E">
        <w:rPr>
          <w:rFonts w:cstheme="minorHAnsi"/>
          <w:i/>
          <w:iCs/>
          <w:sz w:val="20"/>
          <w:szCs w:val="20"/>
        </w:rPr>
        <w:t xml:space="preserve">Developing self and others </w:t>
      </w:r>
      <w:r w:rsidRPr="00981C1E">
        <w:rPr>
          <w:rFonts w:cstheme="minorHAnsi"/>
          <w:sz w:val="20"/>
          <w:szCs w:val="20"/>
        </w:rPr>
        <w:t>professional practice requirements outlined</w:t>
      </w:r>
      <w:r w:rsidRPr="00981C1E">
        <w:rPr>
          <w:rFonts w:cstheme="minorHAnsi"/>
          <w:i/>
          <w:iCs/>
          <w:sz w:val="20"/>
          <w:szCs w:val="20"/>
        </w:rPr>
        <w:t xml:space="preserve"> </w:t>
      </w:r>
      <w:r w:rsidRPr="00981C1E">
        <w:rPr>
          <w:rFonts w:cstheme="minorHAnsi"/>
          <w:sz w:val="20"/>
          <w:szCs w:val="20"/>
        </w:rPr>
        <w:t>in the Australian Professional Standard for Principals</w:t>
      </w:r>
      <w:r w:rsidRPr="00981C1E">
        <w:rPr>
          <w:rFonts w:cstheme="minorHAnsi"/>
          <w:i/>
          <w:iCs/>
          <w:sz w:val="20"/>
          <w:szCs w:val="20"/>
        </w:rPr>
        <w:t xml:space="preserve"> </w:t>
      </w:r>
      <w:r w:rsidRPr="00981C1E">
        <w:rPr>
          <w:rFonts w:cstheme="minorHAnsi"/>
          <w:sz w:val="20"/>
          <w:szCs w:val="20"/>
        </w:rPr>
        <w:t>and recognises principal health and wellbeing as a</w:t>
      </w:r>
      <w:r w:rsidRPr="00981C1E">
        <w:rPr>
          <w:rFonts w:cstheme="minorHAnsi"/>
          <w:i/>
          <w:iCs/>
          <w:sz w:val="20"/>
          <w:szCs w:val="20"/>
        </w:rPr>
        <w:t xml:space="preserve"> </w:t>
      </w:r>
      <w:r w:rsidRPr="00981C1E">
        <w:rPr>
          <w:rFonts w:cstheme="minorHAnsi"/>
          <w:sz w:val="20"/>
          <w:szCs w:val="20"/>
        </w:rPr>
        <w:t>fundamental enabler for success.</w:t>
      </w:r>
    </w:p>
    <w:p w14:paraId="7686C068" w14:textId="0038574C" w:rsidR="00036ACA" w:rsidRPr="00981C1E" w:rsidRDefault="0013626C" w:rsidP="00F97D15">
      <w:pPr>
        <w:pStyle w:val="Diagram"/>
      </w:pPr>
      <w:r>
        <w:rPr>
          <w:lang w:eastAsia="en-AU"/>
        </w:rPr>
        <w:drawing>
          <wp:inline distT="0" distB="0" distL="0" distR="0" wp14:anchorId="0C79B1DD" wp14:editId="669376BA">
            <wp:extent cx="3768131" cy="3717094"/>
            <wp:effectExtent l="0" t="0" r="3810" b="0"/>
            <wp:docPr id="2" name="Picture 2" descr="The Principal Health and Wellbeing Strategy will assist with the achievement of two key elements of the Framework for Improving Student Outcomes (FISO) — a positive climate for learning and professional leadership." title="Alignment with FISO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 FIS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78457" cy="3727280"/>
                    </a:xfrm>
                    <a:prstGeom prst="rect">
                      <a:avLst/>
                    </a:prstGeom>
                  </pic:spPr>
                </pic:pic>
              </a:graphicData>
            </a:graphic>
          </wp:inline>
        </w:drawing>
      </w:r>
    </w:p>
    <w:p w14:paraId="2A905251" w14:textId="6433FCAE" w:rsidR="00036ACA" w:rsidRDefault="00036ACA" w:rsidP="00340CA4">
      <w:pPr>
        <w:autoSpaceDE w:val="0"/>
        <w:autoSpaceDN w:val="0"/>
        <w:adjustRightInd w:val="0"/>
        <w:spacing w:after="0" w:line="240" w:lineRule="auto"/>
        <w:rPr>
          <w:rFonts w:cstheme="minorHAnsi"/>
          <w:sz w:val="20"/>
          <w:szCs w:val="20"/>
        </w:rPr>
      </w:pPr>
      <w:r w:rsidRPr="00981C1E">
        <w:rPr>
          <w:rFonts w:cstheme="minorHAnsi"/>
          <w:sz w:val="20"/>
          <w:szCs w:val="20"/>
        </w:rPr>
        <w:t>Figure 2: Alignment with FISO Outcomes</w:t>
      </w:r>
    </w:p>
    <w:p w14:paraId="39717933" w14:textId="77777777" w:rsidR="00E315FF" w:rsidRPr="00981C1E" w:rsidRDefault="00E315FF" w:rsidP="00340CA4">
      <w:pPr>
        <w:autoSpaceDE w:val="0"/>
        <w:autoSpaceDN w:val="0"/>
        <w:adjustRightInd w:val="0"/>
        <w:spacing w:after="0" w:line="240" w:lineRule="auto"/>
        <w:rPr>
          <w:rFonts w:cstheme="minorHAnsi"/>
          <w:sz w:val="20"/>
          <w:szCs w:val="20"/>
        </w:rPr>
      </w:pPr>
    </w:p>
    <w:p w14:paraId="4BA22F42" w14:textId="70D2D04B" w:rsidR="00036ACA" w:rsidRPr="00981C1E" w:rsidRDefault="00036ACA" w:rsidP="00616B26">
      <w:pPr>
        <w:pStyle w:val="Heading1"/>
        <w:rPr>
          <w:rFonts w:asciiTheme="minorHAnsi" w:hAnsiTheme="minorHAnsi" w:cstheme="minorHAnsi"/>
        </w:rPr>
      </w:pPr>
      <w:bookmarkStart w:id="3" w:name="_Toc511984776"/>
      <w:r w:rsidRPr="00981C1E">
        <w:rPr>
          <w:rFonts w:asciiTheme="minorHAnsi" w:hAnsiTheme="minorHAnsi" w:cstheme="minorHAnsi"/>
        </w:rPr>
        <w:lastRenderedPageBreak/>
        <w:t>TEAM AROUND THE PRINCIPAL: AN INTEGRATED FRAMEWORK</w:t>
      </w:r>
      <w:bookmarkEnd w:id="3"/>
    </w:p>
    <w:p w14:paraId="628DC5BB" w14:textId="77777777" w:rsidR="00616B26" w:rsidRPr="00981C1E" w:rsidRDefault="00616B26" w:rsidP="00616B26">
      <w:pPr>
        <w:rPr>
          <w:rFonts w:cstheme="minorHAnsi"/>
        </w:rPr>
      </w:pPr>
    </w:p>
    <w:p w14:paraId="27FBD5EA" w14:textId="3A4E1AF9" w:rsidR="00036ACA" w:rsidRPr="00981C1E" w:rsidRDefault="00036ACA" w:rsidP="00036ACA">
      <w:pPr>
        <w:autoSpaceDE w:val="0"/>
        <w:autoSpaceDN w:val="0"/>
        <w:adjustRightInd w:val="0"/>
        <w:spacing w:after="0" w:line="240" w:lineRule="auto"/>
        <w:rPr>
          <w:rFonts w:cstheme="minorHAnsi"/>
          <w:sz w:val="20"/>
          <w:szCs w:val="20"/>
        </w:rPr>
      </w:pPr>
      <w:r w:rsidRPr="00981C1E">
        <w:rPr>
          <w:rFonts w:cstheme="minorHAnsi"/>
          <w:sz w:val="20"/>
          <w:szCs w:val="20"/>
        </w:rPr>
        <w:t>The Stra</w:t>
      </w:r>
      <w:r w:rsidR="007E561E" w:rsidRPr="00981C1E">
        <w:rPr>
          <w:rFonts w:cstheme="minorHAnsi"/>
          <w:sz w:val="20"/>
          <w:szCs w:val="20"/>
        </w:rPr>
        <w:t>tegy defines for the first time</w:t>
      </w:r>
      <w:r w:rsidRPr="00981C1E">
        <w:rPr>
          <w:rFonts w:cstheme="minorHAnsi"/>
          <w:sz w:val="20"/>
          <w:szCs w:val="20"/>
        </w:rPr>
        <w:t xml:space="preserve"> an integrated framework of supports that can work cohesively to promote and sustain the health and wellbeing of our school leaders. It maps the existing system, fills gaps, and encourages everyone who works with principals to consider health and wellbeing in everything they do. This approach ensures an effective team around the principal to support their health and wellbeing.</w:t>
      </w:r>
    </w:p>
    <w:p w14:paraId="034A2ACF" w14:textId="77777777" w:rsidR="00036ACA" w:rsidRPr="00981C1E" w:rsidRDefault="00036ACA" w:rsidP="00036ACA">
      <w:pPr>
        <w:autoSpaceDE w:val="0"/>
        <w:autoSpaceDN w:val="0"/>
        <w:adjustRightInd w:val="0"/>
        <w:spacing w:after="0" w:line="240" w:lineRule="auto"/>
        <w:rPr>
          <w:rFonts w:cstheme="minorHAnsi"/>
          <w:sz w:val="20"/>
          <w:szCs w:val="20"/>
        </w:rPr>
      </w:pPr>
    </w:p>
    <w:p w14:paraId="4F58EE89" w14:textId="77777777" w:rsidR="00036ACA" w:rsidRPr="00981C1E" w:rsidRDefault="00036ACA" w:rsidP="00616B26">
      <w:pPr>
        <w:pStyle w:val="Heading2"/>
        <w:rPr>
          <w:rFonts w:asciiTheme="minorHAnsi" w:hAnsiTheme="minorHAnsi" w:cstheme="minorHAnsi"/>
        </w:rPr>
      </w:pPr>
      <w:r w:rsidRPr="00981C1E">
        <w:rPr>
          <w:rFonts w:asciiTheme="minorHAnsi" w:hAnsiTheme="minorHAnsi" w:cstheme="minorHAnsi"/>
        </w:rPr>
        <w:t>WHY INTEGRATED?</w:t>
      </w:r>
    </w:p>
    <w:p w14:paraId="73472C6B" w14:textId="464CD87D" w:rsidR="00036ACA" w:rsidRPr="00981C1E" w:rsidRDefault="00036ACA" w:rsidP="00036ACA">
      <w:pPr>
        <w:autoSpaceDE w:val="0"/>
        <w:autoSpaceDN w:val="0"/>
        <w:adjustRightInd w:val="0"/>
        <w:spacing w:after="0" w:line="240" w:lineRule="auto"/>
        <w:rPr>
          <w:rFonts w:cstheme="minorHAnsi"/>
          <w:sz w:val="20"/>
          <w:szCs w:val="20"/>
        </w:rPr>
      </w:pPr>
      <w:r w:rsidRPr="00981C1E">
        <w:rPr>
          <w:rFonts w:cstheme="minorHAnsi"/>
          <w:sz w:val="20"/>
          <w:szCs w:val="20"/>
        </w:rPr>
        <w:t xml:space="preserve">The term </w:t>
      </w:r>
      <w:r w:rsidRPr="00981C1E">
        <w:rPr>
          <w:rFonts w:cstheme="minorHAnsi"/>
          <w:b/>
          <w:bCs/>
          <w:i/>
          <w:iCs/>
          <w:sz w:val="20"/>
          <w:szCs w:val="20"/>
        </w:rPr>
        <w:t xml:space="preserve">‘integrated’ </w:t>
      </w:r>
      <w:r w:rsidRPr="00981C1E">
        <w:rPr>
          <w:rFonts w:cstheme="minorHAnsi"/>
          <w:sz w:val="20"/>
          <w:szCs w:val="20"/>
        </w:rPr>
        <w:t>refers to a systematic approach where different supports work cohesively together to provide a joined-up service framework. An integrated approach to workplace health and wellbeing combines the strengths of health promotion, OHS and human resources to optimise both the promotion of health and prevention and management of health problems in the workplace</w:t>
      </w:r>
      <w:r w:rsidRPr="00981C1E">
        <w:rPr>
          <w:rStyle w:val="FootnoteReference"/>
          <w:rFonts w:cstheme="minorHAnsi"/>
          <w:sz w:val="20"/>
          <w:szCs w:val="20"/>
        </w:rPr>
        <w:footnoteReference w:id="6"/>
      </w:r>
      <w:r w:rsidRPr="00981C1E">
        <w:rPr>
          <w:rFonts w:cstheme="minorHAnsi"/>
          <w:sz w:val="20"/>
          <w:szCs w:val="20"/>
        </w:rPr>
        <w:t>.</w:t>
      </w:r>
    </w:p>
    <w:p w14:paraId="0D19FAF8" w14:textId="77777777" w:rsidR="001C0B1D" w:rsidRPr="00981C1E" w:rsidRDefault="001C0B1D" w:rsidP="00036ACA">
      <w:pPr>
        <w:autoSpaceDE w:val="0"/>
        <w:autoSpaceDN w:val="0"/>
        <w:adjustRightInd w:val="0"/>
        <w:spacing w:after="0" w:line="240" w:lineRule="auto"/>
        <w:rPr>
          <w:rFonts w:cstheme="minorHAnsi"/>
          <w:sz w:val="20"/>
          <w:szCs w:val="20"/>
        </w:rPr>
      </w:pPr>
    </w:p>
    <w:p w14:paraId="4D182A4A" w14:textId="593ABC2C" w:rsidR="00036ACA" w:rsidRPr="00981C1E" w:rsidRDefault="00036ACA" w:rsidP="001C0B1D">
      <w:pPr>
        <w:pStyle w:val="ListParagraph"/>
        <w:numPr>
          <w:ilvl w:val="0"/>
          <w:numId w:val="3"/>
        </w:numPr>
        <w:autoSpaceDE w:val="0"/>
        <w:autoSpaceDN w:val="0"/>
        <w:adjustRightInd w:val="0"/>
        <w:spacing w:after="0" w:line="240" w:lineRule="auto"/>
        <w:rPr>
          <w:rFonts w:cstheme="minorHAnsi"/>
          <w:sz w:val="20"/>
          <w:szCs w:val="20"/>
        </w:rPr>
      </w:pPr>
      <w:r w:rsidRPr="00981C1E">
        <w:rPr>
          <w:rFonts w:cstheme="minorHAnsi"/>
          <w:sz w:val="20"/>
          <w:szCs w:val="20"/>
        </w:rPr>
        <w:t>There is a growing</w:t>
      </w:r>
      <w:r w:rsidR="001C0B1D" w:rsidRPr="00981C1E">
        <w:rPr>
          <w:rFonts w:cstheme="minorHAnsi"/>
          <w:sz w:val="20"/>
          <w:szCs w:val="20"/>
        </w:rPr>
        <w:t xml:space="preserve"> recognition that wellbeing and </w:t>
      </w:r>
      <w:r w:rsidRPr="00981C1E">
        <w:rPr>
          <w:rFonts w:cstheme="minorHAnsi"/>
          <w:sz w:val="20"/>
          <w:szCs w:val="20"/>
        </w:rPr>
        <w:t>health promotion activities within organisations</w:t>
      </w:r>
      <w:r w:rsidR="001C0B1D" w:rsidRPr="00981C1E">
        <w:rPr>
          <w:rFonts w:cstheme="minorHAnsi"/>
          <w:sz w:val="20"/>
          <w:szCs w:val="20"/>
        </w:rPr>
        <w:t xml:space="preserve"> </w:t>
      </w:r>
      <w:r w:rsidRPr="00981C1E">
        <w:rPr>
          <w:rFonts w:cstheme="minorHAnsi"/>
          <w:sz w:val="20"/>
          <w:szCs w:val="20"/>
        </w:rPr>
        <w:t>require a more holistic and integrated approach to</w:t>
      </w:r>
      <w:r w:rsidR="001C0B1D" w:rsidRPr="00981C1E">
        <w:rPr>
          <w:rFonts w:cstheme="minorHAnsi"/>
          <w:sz w:val="20"/>
          <w:szCs w:val="20"/>
        </w:rPr>
        <w:t xml:space="preserve"> </w:t>
      </w:r>
      <w:r w:rsidRPr="00981C1E">
        <w:rPr>
          <w:rFonts w:cstheme="minorHAnsi"/>
          <w:sz w:val="20"/>
          <w:szCs w:val="20"/>
        </w:rPr>
        <w:t>have sustainable impacts</w:t>
      </w:r>
    </w:p>
    <w:p w14:paraId="28B1B06F" w14:textId="4B01D0DE" w:rsidR="00036ACA" w:rsidRPr="00981C1E" w:rsidRDefault="00036ACA" w:rsidP="001C0B1D">
      <w:pPr>
        <w:pStyle w:val="ListParagraph"/>
        <w:numPr>
          <w:ilvl w:val="0"/>
          <w:numId w:val="3"/>
        </w:numPr>
        <w:autoSpaceDE w:val="0"/>
        <w:autoSpaceDN w:val="0"/>
        <w:adjustRightInd w:val="0"/>
        <w:spacing w:after="0" w:line="240" w:lineRule="auto"/>
        <w:rPr>
          <w:rFonts w:cstheme="minorHAnsi"/>
          <w:sz w:val="20"/>
          <w:szCs w:val="20"/>
        </w:rPr>
      </w:pPr>
      <w:r w:rsidRPr="00981C1E">
        <w:rPr>
          <w:rFonts w:cstheme="minorHAnsi"/>
          <w:sz w:val="20"/>
          <w:szCs w:val="20"/>
        </w:rPr>
        <w:t>The central and reg</w:t>
      </w:r>
      <w:r w:rsidR="001C0B1D" w:rsidRPr="00981C1E">
        <w:rPr>
          <w:rFonts w:cstheme="minorHAnsi"/>
          <w:sz w:val="20"/>
          <w:szCs w:val="20"/>
        </w:rPr>
        <w:t xml:space="preserve">ional offices currently offer a </w:t>
      </w:r>
      <w:r w:rsidRPr="00981C1E">
        <w:rPr>
          <w:rFonts w:cstheme="minorHAnsi"/>
          <w:sz w:val="20"/>
          <w:szCs w:val="20"/>
        </w:rPr>
        <w:t>range of services to help support the health and</w:t>
      </w:r>
      <w:r w:rsidR="001C0B1D" w:rsidRPr="00981C1E">
        <w:rPr>
          <w:rFonts w:cstheme="minorHAnsi"/>
          <w:sz w:val="20"/>
          <w:szCs w:val="20"/>
        </w:rPr>
        <w:t xml:space="preserve"> </w:t>
      </w:r>
      <w:r w:rsidRPr="00981C1E">
        <w:rPr>
          <w:rFonts w:cstheme="minorHAnsi"/>
          <w:sz w:val="20"/>
          <w:szCs w:val="20"/>
        </w:rPr>
        <w:t>wellbeing of principals</w:t>
      </w:r>
    </w:p>
    <w:p w14:paraId="10CAEF6F" w14:textId="5DD89B7D" w:rsidR="00036ACA" w:rsidRPr="00981C1E" w:rsidRDefault="00036ACA" w:rsidP="001C0B1D">
      <w:pPr>
        <w:pStyle w:val="ListParagraph"/>
        <w:numPr>
          <w:ilvl w:val="0"/>
          <w:numId w:val="3"/>
        </w:numPr>
        <w:autoSpaceDE w:val="0"/>
        <w:autoSpaceDN w:val="0"/>
        <w:adjustRightInd w:val="0"/>
        <w:spacing w:after="0" w:line="240" w:lineRule="auto"/>
        <w:rPr>
          <w:rFonts w:cstheme="minorHAnsi"/>
          <w:sz w:val="20"/>
          <w:szCs w:val="20"/>
        </w:rPr>
      </w:pPr>
      <w:r w:rsidRPr="00981C1E">
        <w:rPr>
          <w:rFonts w:cstheme="minorHAnsi"/>
          <w:sz w:val="20"/>
          <w:szCs w:val="20"/>
        </w:rPr>
        <w:t xml:space="preserve">However, the </w:t>
      </w:r>
      <w:r w:rsidR="001C0B1D" w:rsidRPr="00981C1E">
        <w:rPr>
          <w:rFonts w:cstheme="minorHAnsi"/>
          <w:sz w:val="20"/>
          <w:szCs w:val="20"/>
        </w:rPr>
        <w:t xml:space="preserve">consultations to date highlight </w:t>
      </w:r>
      <w:r w:rsidRPr="00981C1E">
        <w:rPr>
          <w:rFonts w:cstheme="minorHAnsi"/>
          <w:sz w:val="20"/>
          <w:szCs w:val="20"/>
        </w:rPr>
        <w:t>the need for more improvements in how these</w:t>
      </w:r>
      <w:r w:rsidR="001C0B1D" w:rsidRPr="00981C1E">
        <w:rPr>
          <w:rFonts w:cstheme="minorHAnsi"/>
          <w:sz w:val="20"/>
          <w:szCs w:val="20"/>
        </w:rPr>
        <w:t xml:space="preserve"> </w:t>
      </w:r>
      <w:r w:rsidRPr="00981C1E">
        <w:rPr>
          <w:rFonts w:cstheme="minorHAnsi"/>
          <w:sz w:val="20"/>
          <w:szCs w:val="20"/>
        </w:rPr>
        <w:t>supports work and provide more information to</w:t>
      </w:r>
      <w:r w:rsidR="001C0B1D" w:rsidRPr="00981C1E">
        <w:rPr>
          <w:rFonts w:cstheme="minorHAnsi"/>
          <w:sz w:val="20"/>
          <w:szCs w:val="20"/>
        </w:rPr>
        <w:t xml:space="preserve"> </w:t>
      </w:r>
      <w:r w:rsidRPr="00981C1E">
        <w:rPr>
          <w:rFonts w:cstheme="minorHAnsi"/>
          <w:sz w:val="20"/>
          <w:szCs w:val="20"/>
        </w:rPr>
        <w:t>build awareness of these services and ways to</w:t>
      </w:r>
      <w:r w:rsidR="001C0B1D" w:rsidRPr="00981C1E">
        <w:rPr>
          <w:rFonts w:cstheme="minorHAnsi"/>
          <w:sz w:val="20"/>
          <w:szCs w:val="20"/>
        </w:rPr>
        <w:t xml:space="preserve"> </w:t>
      </w:r>
      <w:r w:rsidRPr="00981C1E">
        <w:rPr>
          <w:rFonts w:cstheme="minorHAnsi"/>
          <w:sz w:val="20"/>
          <w:szCs w:val="20"/>
        </w:rPr>
        <w:t>access them</w:t>
      </w:r>
    </w:p>
    <w:p w14:paraId="301527C4" w14:textId="339920AB" w:rsidR="00036ACA" w:rsidRPr="00981C1E" w:rsidRDefault="00036ACA" w:rsidP="001C0B1D">
      <w:pPr>
        <w:pStyle w:val="ListParagraph"/>
        <w:numPr>
          <w:ilvl w:val="0"/>
          <w:numId w:val="3"/>
        </w:numPr>
        <w:autoSpaceDE w:val="0"/>
        <w:autoSpaceDN w:val="0"/>
        <w:adjustRightInd w:val="0"/>
        <w:spacing w:after="0" w:line="240" w:lineRule="auto"/>
        <w:rPr>
          <w:rFonts w:cstheme="minorHAnsi"/>
          <w:sz w:val="20"/>
          <w:szCs w:val="20"/>
        </w:rPr>
      </w:pPr>
      <w:r w:rsidRPr="00981C1E">
        <w:rPr>
          <w:rFonts w:cstheme="minorHAnsi"/>
          <w:sz w:val="20"/>
          <w:szCs w:val="20"/>
        </w:rPr>
        <w:t>The develop</w:t>
      </w:r>
      <w:r w:rsidR="001C0B1D" w:rsidRPr="00981C1E">
        <w:rPr>
          <w:rFonts w:cstheme="minorHAnsi"/>
          <w:sz w:val="20"/>
          <w:szCs w:val="20"/>
        </w:rPr>
        <w:t xml:space="preserve">ment of the Strategy identified </w:t>
      </w:r>
      <w:r w:rsidRPr="00981C1E">
        <w:rPr>
          <w:rFonts w:cstheme="minorHAnsi"/>
          <w:sz w:val="20"/>
          <w:szCs w:val="20"/>
        </w:rPr>
        <w:t>potential gaps and opportunities to ensure a more</w:t>
      </w:r>
      <w:r w:rsidR="001C0B1D" w:rsidRPr="00981C1E">
        <w:rPr>
          <w:rFonts w:cstheme="minorHAnsi"/>
          <w:sz w:val="20"/>
          <w:szCs w:val="20"/>
        </w:rPr>
        <w:t xml:space="preserve"> </w:t>
      </w:r>
      <w:r w:rsidRPr="00981C1E">
        <w:rPr>
          <w:rFonts w:cstheme="minorHAnsi"/>
          <w:sz w:val="20"/>
          <w:szCs w:val="20"/>
        </w:rPr>
        <w:t>integrated and holistic support framework.</w:t>
      </w:r>
    </w:p>
    <w:p w14:paraId="1073C099" w14:textId="77777777" w:rsidR="001C0B1D" w:rsidRPr="00981C1E" w:rsidRDefault="001C0B1D" w:rsidP="00036ACA">
      <w:pPr>
        <w:autoSpaceDE w:val="0"/>
        <w:autoSpaceDN w:val="0"/>
        <w:adjustRightInd w:val="0"/>
        <w:spacing w:after="0" w:line="240" w:lineRule="auto"/>
        <w:rPr>
          <w:rFonts w:cstheme="minorHAnsi"/>
          <w:sz w:val="20"/>
          <w:szCs w:val="20"/>
        </w:rPr>
      </w:pPr>
    </w:p>
    <w:p w14:paraId="5C2AB2D0" w14:textId="02BA3DDA" w:rsidR="00036ACA" w:rsidRPr="00981C1E" w:rsidRDefault="00036ACA" w:rsidP="00036ACA">
      <w:pPr>
        <w:autoSpaceDE w:val="0"/>
        <w:autoSpaceDN w:val="0"/>
        <w:adjustRightInd w:val="0"/>
        <w:spacing w:after="0" w:line="240" w:lineRule="auto"/>
        <w:rPr>
          <w:rFonts w:cstheme="minorHAnsi"/>
          <w:sz w:val="20"/>
          <w:szCs w:val="20"/>
        </w:rPr>
      </w:pPr>
      <w:r w:rsidRPr="00981C1E">
        <w:rPr>
          <w:rFonts w:cstheme="minorHAnsi"/>
          <w:sz w:val="20"/>
          <w:szCs w:val="20"/>
        </w:rPr>
        <w:t xml:space="preserve">Integration is no </w:t>
      </w:r>
      <w:r w:rsidR="001C0B1D" w:rsidRPr="00981C1E">
        <w:rPr>
          <w:rFonts w:cstheme="minorHAnsi"/>
          <w:sz w:val="20"/>
          <w:szCs w:val="20"/>
        </w:rPr>
        <w:t xml:space="preserve">small aim for our large system, </w:t>
      </w:r>
      <w:r w:rsidRPr="00981C1E">
        <w:rPr>
          <w:rFonts w:cstheme="minorHAnsi"/>
          <w:sz w:val="20"/>
          <w:szCs w:val="20"/>
        </w:rPr>
        <w:t>but it is critical for the delivery of better wellbeing</w:t>
      </w:r>
      <w:r w:rsidR="001C0B1D" w:rsidRPr="00981C1E">
        <w:rPr>
          <w:rFonts w:cstheme="minorHAnsi"/>
          <w:sz w:val="20"/>
          <w:szCs w:val="20"/>
        </w:rPr>
        <w:t xml:space="preserve"> </w:t>
      </w:r>
      <w:r w:rsidRPr="00981C1E">
        <w:rPr>
          <w:rFonts w:cstheme="minorHAnsi"/>
          <w:sz w:val="20"/>
          <w:szCs w:val="20"/>
        </w:rPr>
        <w:t>outcomes for school principals, and helps them in</w:t>
      </w:r>
      <w:r w:rsidR="001C0B1D" w:rsidRPr="00981C1E">
        <w:rPr>
          <w:rFonts w:cstheme="minorHAnsi"/>
          <w:sz w:val="20"/>
          <w:szCs w:val="20"/>
        </w:rPr>
        <w:t xml:space="preserve"> </w:t>
      </w:r>
      <w:r w:rsidRPr="00981C1E">
        <w:rPr>
          <w:rFonts w:cstheme="minorHAnsi"/>
          <w:sz w:val="20"/>
          <w:szCs w:val="20"/>
        </w:rPr>
        <w:t>turn to become better wellbeing leaders for their</w:t>
      </w:r>
      <w:r w:rsidR="001C0B1D" w:rsidRPr="00981C1E">
        <w:rPr>
          <w:rFonts w:cstheme="minorHAnsi"/>
          <w:sz w:val="20"/>
          <w:szCs w:val="20"/>
        </w:rPr>
        <w:t xml:space="preserve"> </w:t>
      </w:r>
      <w:r w:rsidRPr="00981C1E">
        <w:rPr>
          <w:rFonts w:cstheme="minorHAnsi"/>
          <w:sz w:val="20"/>
          <w:szCs w:val="20"/>
        </w:rPr>
        <w:t>respective school communities. As such, it is a</w:t>
      </w:r>
      <w:r w:rsidR="001C0B1D" w:rsidRPr="00981C1E">
        <w:rPr>
          <w:rFonts w:cstheme="minorHAnsi"/>
          <w:sz w:val="20"/>
          <w:szCs w:val="20"/>
        </w:rPr>
        <w:t xml:space="preserve"> </w:t>
      </w:r>
      <w:r w:rsidRPr="00981C1E">
        <w:rPr>
          <w:rFonts w:cstheme="minorHAnsi"/>
          <w:sz w:val="20"/>
          <w:szCs w:val="20"/>
        </w:rPr>
        <w:t>framework we aspire to achieve together over time.</w:t>
      </w:r>
    </w:p>
    <w:p w14:paraId="3DE395AF" w14:textId="77777777" w:rsidR="001C0B1D" w:rsidRPr="00981C1E" w:rsidRDefault="001C0B1D" w:rsidP="00036ACA">
      <w:pPr>
        <w:autoSpaceDE w:val="0"/>
        <w:autoSpaceDN w:val="0"/>
        <w:adjustRightInd w:val="0"/>
        <w:spacing w:after="0" w:line="240" w:lineRule="auto"/>
        <w:rPr>
          <w:rFonts w:cstheme="minorHAnsi"/>
          <w:sz w:val="20"/>
          <w:szCs w:val="20"/>
        </w:rPr>
      </w:pPr>
    </w:p>
    <w:p w14:paraId="35F57B00" w14:textId="0F5951F5" w:rsidR="00036ACA" w:rsidRPr="00981C1E" w:rsidRDefault="00036ACA" w:rsidP="00616B26">
      <w:pPr>
        <w:pStyle w:val="Heading2"/>
        <w:rPr>
          <w:rFonts w:asciiTheme="minorHAnsi" w:hAnsiTheme="minorHAnsi" w:cstheme="minorHAnsi"/>
        </w:rPr>
      </w:pPr>
      <w:r w:rsidRPr="00981C1E">
        <w:rPr>
          <w:rFonts w:asciiTheme="minorHAnsi" w:hAnsiTheme="minorHAnsi" w:cstheme="minorHAnsi"/>
        </w:rPr>
        <w:t>KE</w:t>
      </w:r>
      <w:r w:rsidR="001C0B1D" w:rsidRPr="00981C1E">
        <w:rPr>
          <w:rFonts w:asciiTheme="minorHAnsi" w:hAnsiTheme="minorHAnsi" w:cstheme="minorHAnsi"/>
        </w:rPr>
        <w:t xml:space="preserve">Y FEATURES OF THE INTEGRATED </w:t>
      </w:r>
      <w:r w:rsidRPr="00981C1E">
        <w:rPr>
          <w:rFonts w:asciiTheme="minorHAnsi" w:hAnsiTheme="minorHAnsi" w:cstheme="minorHAnsi"/>
        </w:rPr>
        <w:t>FRAMEWORK</w:t>
      </w:r>
    </w:p>
    <w:p w14:paraId="3460AF36" w14:textId="288B2DEE" w:rsidR="00036ACA" w:rsidRPr="00981C1E" w:rsidRDefault="00036ACA" w:rsidP="001C0B1D">
      <w:pPr>
        <w:pStyle w:val="ListParagraph"/>
        <w:numPr>
          <w:ilvl w:val="0"/>
          <w:numId w:val="4"/>
        </w:numPr>
        <w:autoSpaceDE w:val="0"/>
        <w:autoSpaceDN w:val="0"/>
        <w:adjustRightInd w:val="0"/>
        <w:spacing w:after="0" w:line="240" w:lineRule="auto"/>
        <w:rPr>
          <w:rFonts w:cstheme="minorHAnsi"/>
          <w:sz w:val="20"/>
          <w:szCs w:val="20"/>
        </w:rPr>
      </w:pPr>
      <w:r w:rsidRPr="00981C1E">
        <w:rPr>
          <w:rFonts w:cstheme="minorHAnsi"/>
          <w:sz w:val="20"/>
          <w:szCs w:val="20"/>
        </w:rPr>
        <w:t>Demonstrates</w:t>
      </w:r>
      <w:r w:rsidR="001C0B1D" w:rsidRPr="00981C1E">
        <w:rPr>
          <w:rFonts w:cstheme="minorHAnsi"/>
          <w:sz w:val="20"/>
          <w:szCs w:val="20"/>
        </w:rPr>
        <w:t xml:space="preserve"> the need for shared leadership </w:t>
      </w:r>
      <w:r w:rsidRPr="00981C1E">
        <w:rPr>
          <w:rFonts w:cstheme="minorHAnsi"/>
          <w:sz w:val="20"/>
          <w:szCs w:val="20"/>
        </w:rPr>
        <w:t>across the Department towards delivering</w:t>
      </w:r>
      <w:r w:rsidR="001C0B1D" w:rsidRPr="00981C1E">
        <w:rPr>
          <w:rFonts w:cstheme="minorHAnsi"/>
          <w:sz w:val="20"/>
          <w:szCs w:val="20"/>
        </w:rPr>
        <w:t xml:space="preserve"> </w:t>
      </w:r>
      <w:r w:rsidRPr="00981C1E">
        <w:rPr>
          <w:rFonts w:cstheme="minorHAnsi"/>
          <w:sz w:val="20"/>
          <w:szCs w:val="20"/>
        </w:rPr>
        <w:t>more integrated, joined-up services to enhance</w:t>
      </w:r>
      <w:r w:rsidR="001C0B1D" w:rsidRPr="00981C1E">
        <w:rPr>
          <w:rFonts w:cstheme="minorHAnsi"/>
          <w:sz w:val="20"/>
          <w:szCs w:val="20"/>
        </w:rPr>
        <w:t xml:space="preserve"> </w:t>
      </w:r>
      <w:r w:rsidRPr="00981C1E">
        <w:rPr>
          <w:rFonts w:cstheme="minorHAnsi"/>
          <w:sz w:val="20"/>
          <w:szCs w:val="20"/>
        </w:rPr>
        <w:t>principal health and wellbeing</w:t>
      </w:r>
    </w:p>
    <w:p w14:paraId="7E8ED5F0" w14:textId="2A844A69" w:rsidR="00036ACA" w:rsidRPr="00981C1E" w:rsidRDefault="00036ACA" w:rsidP="001C0B1D">
      <w:pPr>
        <w:pStyle w:val="ListParagraph"/>
        <w:numPr>
          <w:ilvl w:val="0"/>
          <w:numId w:val="4"/>
        </w:numPr>
        <w:autoSpaceDE w:val="0"/>
        <w:autoSpaceDN w:val="0"/>
        <w:adjustRightInd w:val="0"/>
        <w:spacing w:after="0" w:line="240" w:lineRule="auto"/>
        <w:rPr>
          <w:rFonts w:cstheme="minorHAnsi"/>
          <w:sz w:val="20"/>
          <w:szCs w:val="20"/>
        </w:rPr>
      </w:pPr>
      <w:r w:rsidRPr="00981C1E">
        <w:rPr>
          <w:rFonts w:cstheme="minorHAnsi"/>
          <w:sz w:val="20"/>
          <w:szCs w:val="20"/>
        </w:rPr>
        <w:t>Provides access t</w:t>
      </w:r>
      <w:r w:rsidR="001C0B1D" w:rsidRPr="00981C1E">
        <w:rPr>
          <w:rFonts w:cstheme="minorHAnsi"/>
          <w:sz w:val="20"/>
          <w:szCs w:val="20"/>
        </w:rPr>
        <w:t xml:space="preserve">o multiple support options that </w:t>
      </w:r>
      <w:r w:rsidRPr="00981C1E">
        <w:rPr>
          <w:rFonts w:cstheme="minorHAnsi"/>
          <w:sz w:val="20"/>
          <w:szCs w:val="20"/>
        </w:rPr>
        <w:t>offer a combination of practical</w:t>
      </w:r>
      <w:r w:rsidR="007E561E" w:rsidRPr="00981C1E">
        <w:rPr>
          <w:rFonts w:cstheme="minorHAnsi"/>
          <w:sz w:val="20"/>
          <w:szCs w:val="20"/>
        </w:rPr>
        <w:t>,</w:t>
      </w:r>
      <w:r w:rsidRPr="00981C1E">
        <w:rPr>
          <w:rFonts w:cstheme="minorHAnsi"/>
          <w:sz w:val="20"/>
          <w:szCs w:val="20"/>
        </w:rPr>
        <w:t xml:space="preserve"> operational</w:t>
      </w:r>
      <w:r w:rsidR="001C0B1D" w:rsidRPr="00981C1E">
        <w:rPr>
          <w:rFonts w:cstheme="minorHAnsi"/>
          <w:sz w:val="20"/>
          <w:szCs w:val="20"/>
        </w:rPr>
        <w:t xml:space="preserve"> </w:t>
      </w:r>
      <w:r w:rsidRPr="00981C1E">
        <w:rPr>
          <w:rFonts w:cstheme="minorHAnsi"/>
          <w:sz w:val="20"/>
          <w:szCs w:val="20"/>
        </w:rPr>
        <w:t>supports along with physical, psychological and</w:t>
      </w:r>
      <w:r w:rsidR="001C0B1D" w:rsidRPr="00981C1E">
        <w:rPr>
          <w:rFonts w:cstheme="minorHAnsi"/>
          <w:sz w:val="20"/>
          <w:szCs w:val="20"/>
        </w:rPr>
        <w:t xml:space="preserve"> </w:t>
      </w:r>
      <w:r w:rsidRPr="00981C1E">
        <w:rPr>
          <w:rFonts w:cstheme="minorHAnsi"/>
          <w:sz w:val="20"/>
          <w:szCs w:val="20"/>
        </w:rPr>
        <w:t>social supports</w:t>
      </w:r>
    </w:p>
    <w:p w14:paraId="70534EE0" w14:textId="5FE70A2C" w:rsidR="00036ACA" w:rsidRPr="00981C1E" w:rsidRDefault="00036ACA" w:rsidP="001C0B1D">
      <w:pPr>
        <w:pStyle w:val="ListParagraph"/>
        <w:numPr>
          <w:ilvl w:val="0"/>
          <w:numId w:val="4"/>
        </w:numPr>
        <w:autoSpaceDE w:val="0"/>
        <w:autoSpaceDN w:val="0"/>
        <w:adjustRightInd w:val="0"/>
        <w:spacing w:after="0" w:line="240" w:lineRule="auto"/>
        <w:rPr>
          <w:rFonts w:cstheme="minorHAnsi"/>
          <w:sz w:val="20"/>
          <w:szCs w:val="20"/>
        </w:rPr>
      </w:pPr>
      <w:r w:rsidRPr="00981C1E">
        <w:rPr>
          <w:rFonts w:cstheme="minorHAnsi"/>
          <w:sz w:val="20"/>
          <w:szCs w:val="20"/>
        </w:rPr>
        <w:t xml:space="preserve">Builds on the </w:t>
      </w:r>
      <w:r w:rsidR="001C0B1D" w:rsidRPr="00981C1E">
        <w:rPr>
          <w:rFonts w:cstheme="minorHAnsi"/>
          <w:sz w:val="20"/>
          <w:szCs w:val="20"/>
        </w:rPr>
        <w:t xml:space="preserve">existing organisational service </w:t>
      </w:r>
      <w:r w:rsidRPr="00981C1E">
        <w:rPr>
          <w:rFonts w:cstheme="minorHAnsi"/>
          <w:sz w:val="20"/>
          <w:szCs w:val="20"/>
        </w:rPr>
        <w:t>structure to reinforce the range of supports</w:t>
      </w:r>
      <w:r w:rsidR="001C0B1D" w:rsidRPr="00981C1E">
        <w:rPr>
          <w:rFonts w:cstheme="minorHAnsi"/>
          <w:sz w:val="20"/>
          <w:szCs w:val="20"/>
        </w:rPr>
        <w:t xml:space="preserve"> </w:t>
      </w:r>
      <w:r w:rsidRPr="00981C1E">
        <w:rPr>
          <w:rFonts w:cstheme="minorHAnsi"/>
          <w:sz w:val="20"/>
          <w:szCs w:val="20"/>
        </w:rPr>
        <w:t>available to principals</w:t>
      </w:r>
    </w:p>
    <w:p w14:paraId="459B0CA8" w14:textId="07402A99" w:rsidR="00036ACA" w:rsidRPr="00981C1E" w:rsidRDefault="00036ACA" w:rsidP="001C0B1D">
      <w:pPr>
        <w:pStyle w:val="ListParagraph"/>
        <w:numPr>
          <w:ilvl w:val="0"/>
          <w:numId w:val="4"/>
        </w:numPr>
        <w:autoSpaceDE w:val="0"/>
        <w:autoSpaceDN w:val="0"/>
        <w:adjustRightInd w:val="0"/>
        <w:spacing w:after="0" w:line="240" w:lineRule="auto"/>
        <w:rPr>
          <w:rFonts w:cstheme="minorHAnsi"/>
          <w:sz w:val="20"/>
          <w:szCs w:val="20"/>
        </w:rPr>
      </w:pPr>
      <w:r w:rsidRPr="00981C1E">
        <w:rPr>
          <w:rFonts w:cstheme="minorHAnsi"/>
          <w:sz w:val="20"/>
          <w:szCs w:val="20"/>
        </w:rPr>
        <w:t>Underpinned by key initiative</w:t>
      </w:r>
      <w:r w:rsidR="001C0B1D" w:rsidRPr="00981C1E">
        <w:rPr>
          <w:rFonts w:cstheme="minorHAnsi"/>
          <w:sz w:val="20"/>
          <w:szCs w:val="20"/>
        </w:rPr>
        <w:t xml:space="preserve">s that address the </w:t>
      </w:r>
      <w:r w:rsidRPr="00981C1E">
        <w:rPr>
          <w:rFonts w:cstheme="minorHAnsi"/>
          <w:sz w:val="20"/>
          <w:szCs w:val="20"/>
        </w:rPr>
        <w:t>gaps identified across the current suite of services</w:t>
      </w:r>
    </w:p>
    <w:p w14:paraId="647F5705" w14:textId="60005CE3" w:rsidR="001C0B1D" w:rsidRPr="00981C1E" w:rsidRDefault="00036ACA" w:rsidP="001C0B1D">
      <w:pPr>
        <w:pStyle w:val="ListParagraph"/>
        <w:numPr>
          <w:ilvl w:val="0"/>
          <w:numId w:val="4"/>
        </w:numPr>
        <w:autoSpaceDE w:val="0"/>
        <w:autoSpaceDN w:val="0"/>
        <w:adjustRightInd w:val="0"/>
        <w:spacing w:after="0" w:line="240" w:lineRule="auto"/>
        <w:rPr>
          <w:rFonts w:cstheme="minorHAnsi"/>
          <w:sz w:val="20"/>
          <w:szCs w:val="20"/>
        </w:rPr>
      </w:pPr>
      <w:r w:rsidRPr="00981C1E">
        <w:rPr>
          <w:rFonts w:cstheme="minorHAnsi"/>
          <w:sz w:val="20"/>
          <w:szCs w:val="20"/>
        </w:rPr>
        <w:t>Recognises th</w:t>
      </w:r>
      <w:r w:rsidR="001C0B1D" w:rsidRPr="00981C1E">
        <w:rPr>
          <w:rFonts w:cstheme="minorHAnsi"/>
          <w:sz w:val="20"/>
          <w:szCs w:val="20"/>
        </w:rPr>
        <w:t xml:space="preserve">e need to support principals in </w:t>
      </w:r>
      <w:r w:rsidRPr="00981C1E">
        <w:rPr>
          <w:rFonts w:cstheme="minorHAnsi"/>
          <w:sz w:val="20"/>
          <w:szCs w:val="20"/>
        </w:rPr>
        <w:t>becoming effective wellbeing leaders in their</w:t>
      </w:r>
      <w:r w:rsidR="001C0B1D" w:rsidRPr="00981C1E">
        <w:rPr>
          <w:rFonts w:cstheme="minorHAnsi"/>
          <w:sz w:val="20"/>
          <w:szCs w:val="20"/>
        </w:rPr>
        <w:t xml:space="preserve"> </w:t>
      </w:r>
      <w:r w:rsidRPr="00981C1E">
        <w:rPr>
          <w:rFonts w:cstheme="minorHAnsi"/>
          <w:sz w:val="20"/>
          <w:szCs w:val="20"/>
        </w:rPr>
        <w:t>own schools.</w:t>
      </w:r>
    </w:p>
    <w:p w14:paraId="08454944" w14:textId="77777777" w:rsidR="007E561E" w:rsidRPr="00981C1E" w:rsidRDefault="007E561E" w:rsidP="00036ACA">
      <w:pPr>
        <w:autoSpaceDE w:val="0"/>
        <w:autoSpaceDN w:val="0"/>
        <w:adjustRightInd w:val="0"/>
        <w:spacing w:after="0" w:line="240" w:lineRule="auto"/>
        <w:rPr>
          <w:rFonts w:cstheme="minorHAnsi"/>
          <w:sz w:val="20"/>
          <w:szCs w:val="20"/>
        </w:rPr>
      </w:pPr>
    </w:p>
    <w:p w14:paraId="0272FFD5" w14:textId="2F9528A7" w:rsidR="00036ACA" w:rsidRPr="00981C1E" w:rsidRDefault="001C0B1D" w:rsidP="00616B26">
      <w:pPr>
        <w:pStyle w:val="Heading2"/>
        <w:rPr>
          <w:rFonts w:asciiTheme="minorHAnsi" w:hAnsiTheme="minorHAnsi" w:cstheme="minorHAnsi"/>
        </w:rPr>
      </w:pPr>
      <w:r w:rsidRPr="00981C1E">
        <w:rPr>
          <w:rFonts w:asciiTheme="minorHAnsi" w:hAnsiTheme="minorHAnsi" w:cstheme="minorHAnsi"/>
        </w:rPr>
        <w:t xml:space="preserve">BENEFITS OF THE INTEGRATED </w:t>
      </w:r>
      <w:r w:rsidR="00036ACA" w:rsidRPr="00981C1E">
        <w:rPr>
          <w:rFonts w:asciiTheme="minorHAnsi" w:hAnsiTheme="minorHAnsi" w:cstheme="minorHAnsi"/>
        </w:rPr>
        <w:t>FRAMEWORK</w:t>
      </w:r>
    </w:p>
    <w:p w14:paraId="1F1B3DB1" w14:textId="6B2E76DE" w:rsidR="00036ACA" w:rsidRPr="00981C1E" w:rsidRDefault="00036ACA" w:rsidP="00036ACA">
      <w:pPr>
        <w:autoSpaceDE w:val="0"/>
        <w:autoSpaceDN w:val="0"/>
        <w:adjustRightInd w:val="0"/>
        <w:spacing w:after="0" w:line="240" w:lineRule="auto"/>
        <w:rPr>
          <w:rFonts w:cstheme="minorHAnsi"/>
          <w:sz w:val="20"/>
          <w:szCs w:val="20"/>
        </w:rPr>
      </w:pPr>
      <w:r w:rsidRPr="00981C1E">
        <w:rPr>
          <w:rFonts w:cstheme="minorHAnsi"/>
          <w:sz w:val="20"/>
          <w:szCs w:val="20"/>
        </w:rPr>
        <w:t>This Integra</w:t>
      </w:r>
      <w:r w:rsidR="001C0B1D" w:rsidRPr="00981C1E">
        <w:rPr>
          <w:rFonts w:cstheme="minorHAnsi"/>
          <w:sz w:val="20"/>
          <w:szCs w:val="20"/>
        </w:rPr>
        <w:t xml:space="preserve">ted Framework has been designed </w:t>
      </w:r>
      <w:r w:rsidRPr="00981C1E">
        <w:rPr>
          <w:rFonts w:cstheme="minorHAnsi"/>
          <w:sz w:val="20"/>
          <w:szCs w:val="20"/>
        </w:rPr>
        <w:t>to create a wrap-around system of supports for</w:t>
      </w:r>
      <w:r w:rsidR="001C0B1D" w:rsidRPr="00981C1E">
        <w:rPr>
          <w:rFonts w:cstheme="minorHAnsi"/>
          <w:sz w:val="20"/>
          <w:szCs w:val="20"/>
        </w:rPr>
        <w:t xml:space="preserve"> </w:t>
      </w:r>
      <w:r w:rsidRPr="00981C1E">
        <w:rPr>
          <w:rFonts w:cstheme="minorHAnsi"/>
          <w:sz w:val="20"/>
          <w:szCs w:val="20"/>
        </w:rPr>
        <w:t>principals to help them flourish in their role as school</w:t>
      </w:r>
      <w:r w:rsidR="001C0B1D" w:rsidRPr="00981C1E">
        <w:rPr>
          <w:rFonts w:cstheme="minorHAnsi"/>
          <w:sz w:val="20"/>
          <w:szCs w:val="20"/>
        </w:rPr>
        <w:t xml:space="preserve"> </w:t>
      </w:r>
      <w:r w:rsidRPr="00981C1E">
        <w:rPr>
          <w:rFonts w:cstheme="minorHAnsi"/>
          <w:sz w:val="20"/>
          <w:szCs w:val="20"/>
        </w:rPr>
        <w:t>leaders. Some of benefits to principals include:</w:t>
      </w:r>
    </w:p>
    <w:p w14:paraId="70930314" w14:textId="77777777" w:rsidR="001C0B1D" w:rsidRPr="00981C1E" w:rsidRDefault="001C0B1D" w:rsidP="00036ACA">
      <w:pPr>
        <w:autoSpaceDE w:val="0"/>
        <w:autoSpaceDN w:val="0"/>
        <w:adjustRightInd w:val="0"/>
        <w:spacing w:after="0" w:line="240" w:lineRule="auto"/>
        <w:rPr>
          <w:rFonts w:cstheme="minorHAnsi"/>
          <w:sz w:val="20"/>
          <w:szCs w:val="20"/>
        </w:rPr>
      </w:pPr>
    </w:p>
    <w:p w14:paraId="74713379" w14:textId="673E9F51" w:rsidR="00036ACA" w:rsidRPr="00981C1E" w:rsidRDefault="00036ACA" w:rsidP="001C0B1D">
      <w:pPr>
        <w:pStyle w:val="ListParagraph"/>
        <w:numPr>
          <w:ilvl w:val="0"/>
          <w:numId w:val="5"/>
        </w:numPr>
        <w:autoSpaceDE w:val="0"/>
        <w:autoSpaceDN w:val="0"/>
        <w:adjustRightInd w:val="0"/>
        <w:spacing w:after="0" w:line="240" w:lineRule="auto"/>
        <w:rPr>
          <w:rFonts w:cstheme="minorHAnsi"/>
          <w:sz w:val="20"/>
          <w:szCs w:val="20"/>
        </w:rPr>
      </w:pPr>
      <w:r w:rsidRPr="00981C1E">
        <w:rPr>
          <w:rFonts w:cstheme="minorHAnsi"/>
          <w:b/>
          <w:bCs/>
          <w:sz w:val="20"/>
          <w:szCs w:val="20"/>
        </w:rPr>
        <w:t xml:space="preserve">Addressing key sources of stress </w:t>
      </w:r>
      <w:r w:rsidR="001C0B1D" w:rsidRPr="00981C1E">
        <w:rPr>
          <w:rFonts w:cstheme="minorHAnsi"/>
          <w:sz w:val="20"/>
          <w:szCs w:val="20"/>
        </w:rPr>
        <w:t xml:space="preserve">(e.g. workload </w:t>
      </w:r>
      <w:r w:rsidRPr="00981C1E">
        <w:rPr>
          <w:rFonts w:cstheme="minorHAnsi"/>
          <w:sz w:val="20"/>
          <w:szCs w:val="20"/>
        </w:rPr>
        <w:t>and managing complex matters) through practical</w:t>
      </w:r>
      <w:r w:rsidR="001C0B1D" w:rsidRPr="00981C1E">
        <w:rPr>
          <w:rFonts w:cstheme="minorHAnsi"/>
          <w:sz w:val="20"/>
          <w:szCs w:val="20"/>
        </w:rPr>
        <w:t xml:space="preserve"> </w:t>
      </w:r>
      <w:r w:rsidRPr="00981C1E">
        <w:rPr>
          <w:rFonts w:cstheme="minorHAnsi"/>
          <w:sz w:val="20"/>
          <w:szCs w:val="20"/>
        </w:rPr>
        <w:t>and operational support</w:t>
      </w:r>
    </w:p>
    <w:p w14:paraId="46600801" w14:textId="73D92E4A" w:rsidR="00036ACA" w:rsidRPr="00981C1E" w:rsidRDefault="00036ACA" w:rsidP="001C0B1D">
      <w:pPr>
        <w:pStyle w:val="ListParagraph"/>
        <w:numPr>
          <w:ilvl w:val="0"/>
          <w:numId w:val="5"/>
        </w:numPr>
        <w:autoSpaceDE w:val="0"/>
        <w:autoSpaceDN w:val="0"/>
        <w:adjustRightInd w:val="0"/>
        <w:spacing w:after="0" w:line="240" w:lineRule="auto"/>
        <w:rPr>
          <w:rFonts w:cstheme="minorHAnsi"/>
          <w:sz w:val="20"/>
          <w:szCs w:val="20"/>
        </w:rPr>
      </w:pPr>
      <w:r w:rsidRPr="00981C1E">
        <w:rPr>
          <w:rFonts w:cstheme="minorHAnsi"/>
          <w:b/>
          <w:bCs/>
          <w:sz w:val="20"/>
          <w:szCs w:val="20"/>
        </w:rPr>
        <w:t xml:space="preserve">Offering principals the flexibility to choose </w:t>
      </w:r>
      <w:r w:rsidR="001C0B1D" w:rsidRPr="00981C1E">
        <w:rPr>
          <w:rFonts w:cstheme="minorHAnsi"/>
          <w:sz w:val="20"/>
          <w:szCs w:val="20"/>
        </w:rPr>
        <w:t xml:space="preserve">from </w:t>
      </w:r>
      <w:r w:rsidRPr="00981C1E">
        <w:rPr>
          <w:rFonts w:cstheme="minorHAnsi"/>
          <w:sz w:val="20"/>
          <w:szCs w:val="20"/>
        </w:rPr>
        <w:t>multiple support pathways (both internal and</w:t>
      </w:r>
      <w:r w:rsidR="001C0B1D" w:rsidRPr="00981C1E">
        <w:rPr>
          <w:rFonts w:cstheme="minorHAnsi"/>
          <w:sz w:val="20"/>
          <w:szCs w:val="20"/>
        </w:rPr>
        <w:t xml:space="preserve"> </w:t>
      </w:r>
      <w:r w:rsidRPr="00981C1E">
        <w:rPr>
          <w:rFonts w:cstheme="minorHAnsi"/>
          <w:sz w:val="20"/>
          <w:szCs w:val="20"/>
        </w:rPr>
        <w:t>external) depending on what best suits their</w:t>
      </w:r>
      <w:r w:rsidR="001C0B1D" w:rsidRPr="00981C1E">
        <w:rPr>
          <w:rFonts w:cstheme="minorHAnsi"/>
          <w:sz w:val="20"/>
          <w:szCs w:val="20"/>
        </w:rPr>
        <w:t xml:space="preserve"> </w:t>
      </w:r>
      <w:r w:rsidRPr="00981C1E">
        <w:rPr>
          <w:rFonts w:cstheme="minorHAnsi"/>
          <w:sz w:val="20"/>
          <w:szCs w:val="20"/>
        </w:rPr>
        <w:t>present needs</w:t>
      </w:r>
    </w:p>
    <w:p w14:paraId="55799919" w14:textId="18F029DB" w:rsidR="00036ACA" w:rsidRPr="00981C1E" w:rsidRDefault="00036ACA" w:rsidP="001C0B1D">
      <w:pPr>
        <w:pStyle w:val="ListParagraph"/>
        <w:numPr>
          <w:ilvl w:val="0"/>
          <w:numId w:val="5"/>
        </w:numPr>
        <w:autoSpaceDE w:val="0"/>
        <w:autoSpaceDN w:val="0"/>
        <w:adjustRightInd w:val="0"/>
        <w:spacing w:after="0" w:line="240" w:lineRule="auto"/>
        <w:rPr>
          <w:rFonts w:cstheme="minorHAnsi"/>
          <w:b/>
          <w:bCs/>
          <w:sz w:val="20"/>
          <w:szCs w:val="20"/>
        </w:rPr>
      </w:pPr>
      <w:r w:rsidRPr="00981C1E">
        <w:rPr>
          <w:rFonts w:cstheme="minorHAnsi"/>
          <w:b/>
          <w:bCs/>
          <w:sz w:val="20"/>
          <w:szCs w:val="20"/>
        </w:rPr>
        <w:lastRenderedPageBreak/>
        <w:t>Providing access to specialist sup</w:t>
      </w:r>
      <w:r w:rsidR="001C0B1D" w:rsidRPr="00981C1E">
        <w:rPr>
          <w:rFonts w:cstheme="minorHAnsi"/>
          <w:b/>
          <w:bCs/>
          <w:sz w:val="20"/>
          <w:szCs w:val="20"/>
        </w:rPr>
        <w:t xml:space="preserve">ports and </w:t>
      </w:r>
      <w:r w:rsidRPr="00981C1E">
        <w:rPr>
          <w:rFonts w:cstheme="minorHAnsi"/>
          <w:b/>
          <w:bCs/>
          <w:sz w:val="20"/>
          <w:szCs w:val="20"/>
        </w:rPr>
        <w:t xml:space="preserve">services </w:t>
      </w:r>
      <w:r w:rsidRPr="00981C1E">
        <w:rPr>
          <w:rFonts w:cstheme="minorHAnsi"/>
          <w:sz w:val="20"/>
          <w:szCs w:val="20"/>
        </w:rPr>
        <w:t>to meet individual wellbeing needs</w:t>
      </w:r>
      <w:r w:rsidR="001C0B1D" w:rsidRPr="00981C1E">
        <w:rPr>
          <w:rFonts w:cstheme="minorHAnsi"/>
          <w:b/>
          <w:bCs/>
          <w:sz w:val="20"/>
          <w:szCs w:val="20"/>
        </w:rPr>
        <w:t xml:space="preserve"> </w:t>
      </w:r>
      <w:r w:rsidRPr="00981C1E">
        <w:rPr>
          <w:rFonts w:cstheme="minorHAnsi"/>
          <w:sz w:val="20"/>
          <w:szCs w:val="20"/>
        </w:rPr>
        <w:t>and challenges</w:t>
      </w:r>
    </w:p>
    <w:p w14:paraId="701309F5" w14:textId="7EAC4C0A" w:rsidR="00036ACA" w:rsidRPr="00981C1E" w:rsidRDefault="00036ACA" w:rsidP="001C0B1D">
      <w:pPr>
        <w:pStyle w:val="ListParagraph"/>
        <w:numPr>
          <w:ilvl w:val="0"/>
          <w:numId w:val="5"/>
        </w:numPr>
        <w:autoSpaceDE w:val="0"/>
        <w:autoSpaceDN w:val="0"/>
        <w:adjustRightInd w:val="0"/>
        <w:spacing w:after="0" w:line="240" w:lineRule="auto"/>
        <w:rPr>
          <w:rFonts w:cstheme="minorHAnsi"/>
          <w:sz w:val="20"/>
          <w:szCs w:val="20"/>
        </w:rPr>
      </w:pPr>
      <w:r w:rsidRPr="00981C1E">
        <w:rPr>
          <w:rFonts w:cstheme="minorHAnsi"/>
          <w:b/>
          <w:bCs/>
          <w:sz w:val="20"/>
          <w:szCs w:val="20"/>
        </w:rPr>
        <w:t xml:space="preserve">Embedding a culture of support </w:t>
      </w:r>
      <w:r w:rsidR="001C0B1D" w:rsidRPr="00981C1E">
        <w:rPr>
          <w:rFonts w:cstheme="minorHAnsi"/>
          <w:sz w:val="20"/>
          <w:szCs w:val="20"/>
        </w:rPr>
        <w:t xml:space="preserve">across the </w:t>
      </w:r>
      <w:r w:rsidRPr="00981C1E">
        <w:rPr>
          <w:rFonts w:cstheme="minorHAnsi"/>
          <w:sz w:val="20"/>
          <w:szCs w:val="20"/>
        </w:rPr>
        <w:t>Department</w:t>
      </w:r>
    </w:p>
    <w:p w14:paraId="1CBDBEDB" w14:textId="0431A4E1" w:rsidR="00036ACA" w:rsidRPr="00981C1E" w:rsidRDefault="00036ACA" w:rsidP="001C0B1D">
      <w:pPr>
        <w:pStyle w:val="ListParagraph"/>
        <w:numPr>
          <w:ilvl w:val="0"/>
          <w:numId w:val="5"/>
        </w:numPr>
        <w:autoSpaceDE w:val="0"/>
        <w:autoSpaceDN w:val="0"/>
        <w:adjustRightInd w:val="0"/>
        <w:spacing w:after="0" w:line="240" w:lineRule="auto"/>
        <w:rPr>
          <w:rFonts w:cstheme="minorHAnsi"/>
          <w:sz w:val="20"/>
          <w:szCs w:val="20"/>
        </w:rPr>
      </w:pPr>
      <w:r w:rsidRPr="00981C1E">
        <w:rPr>
          <w:rFonts w:cstheme="minorHAnsi"/>
          <w:b/>
          <w:bCs/>
          <w:sz w:val="20"/>
          <w:szCs w:val="20"/>
        </w:rPr>
        <w:t xml:space="preserve">Promoting individual skill and capability </w:t>
      </w:r>
      <w:r w:rsidR="001C0B1D" w:rsidRPr="00981C1E">
        <w:rPr>
          <w:rFonts w:cstheme="minorHAnsi"/>
          <w:sz w:val="20"/>
          <w:szCs w:val="20"/>
        </w:rPr>
        <w:t xml:space="preserve">to </w:t>
      </w:r>
      <w:r w:rsidRPr="00981C1E">
        <w:rPr>
          <w:rFonts w:cstheme="minorHAnsi"/>
          <w:sz w:val="20"/>
          <w:szCs w:val="20"/>
        </w:rPr>
        <w:t>enhance their own wellbeing</w:t>
      </w:r>
    </w:p>
    <w:p w14:paraId="16D192A5" w14:textId="18A25130" w:rsidR="00036ACA" w:rsidRPr="00981C1E" w:rsidRDefault="00036ACA" w:rsidP="001C0B1D">
      <w:pPr>
        <w:pStyle w:val="ListParagraph"/>
        <w:numPr>
          <w:ilvl w:val="0"/>
          <w:numId w:val="5"/>
        </w:numPr>
        <w:autoSpaceDE w:val="0"/>
        <w:autoSpaceDN w:val="0"/>
        <w:adjustRightInd w:val="0"/>
        <w:spacing w:after="0" w:line="240" w:lineRule="auto"/>
        <w:rPr>
          <w:rFonts w:cstheme="minorHAnsi"/>
          <w:sz w:val="20"/>
          <w:szCs w:val="20"/>
        </w:rPr>
      </w:pPr>
      <w:r w:rsidRPr="00981C1E">
        <w:rPr>
          <w:rFonts w:cstheme="minorHAnsi"/>
          <w:b/>
          <w:bCs/>
          <w:sz w:val="20"/>
          <w:szCs w:val="20"/>
        </w:rPr>
        <w:t>Equipping principal</w:t>
      </w:r>
      <w:r w:rsidR="001C0B1D" w:rsidRPr="00981C1E">
        <w:rPr>
          <w:rFonts w:cstheme="minorHAnsi"/>
          <w:b/>
          <w:bCs/>
          <w:sz w:val="20"/>
          <w:szCs w:val="20"/>
        </w:rPr>
        <w:t xml:space="preserve">s with the tools and confidence </w:t>
      </w:r>
      <w:r w:rsidRPr="00981C1E">
        <w:rPr>
          <w:rFonts w:cstheme="minorHAnsi"/>
          <w:sz w:val="20"/>
          <w:szCs w:val="20"/>
        </w:rPr>
        <w:t>to be effective wellbeing leaders for their teachers,</w:t>
      </w:r>
      <w:r w:rsidR="001C0B1D" w:rsidRPr="00981C1E">
        <w:rPr>
          <w:rFonts w:cstheme="minorHAnsi"/>
          <w:b/>
          <w:bCs/>
          <w:sz w:val="20"/>
          <w:szCs w:val="20"/>
        </w:rPr>
        <w:t xml:space="preserve"> </w:t>
      </w:r>
      <w:r w:rsidRPr="00981C1E">
        <w:rPr>
          <w:rFonts w:cstheme="minorHAnsi"/>
          <w:sz w:val="20"/>
          <w:szCs w:val="20"/>
        </w:rPr>
        <w:t>students and the broader school community.</w:t>
      </w:r>
    </w:p>
    <w:p w14:paraId="1B619E5B" w14:textId="7EF20023" w:rsidR="001C0B1D" w:rsidRPr="00981C1E" w:rsidRDefault="00F97D15" w:rsidP="00F97D15">
      <w:pPr>
        <w:pStyle w:val="Diagram"/>
      </w:pPr>
      <w:r>
        <w:rPr>
          <w:lang w:eastAsia="en-AU"/>
        </w:rPr>
        <w:drawing>
          <wp:inline distT="0" distB="0" distL="0" distR="0" wp14:anchorId="24FC2A64" wp14:editId="6CC29DC0">
            <wp:extent cx="3492500" cy="4191000"/>
            <wp:effectExtent l="0" t="0" r="0" b="0"/>
            <wp:docPr id="3" name="Picture 3" descr="The Integrated Framework recognises that different functions and roles across the Department need to play a role in supporting and enhancing the health and wellbeing of our principals. It represents our collective aspiration and acknowledges gaps in the current system to deliver a well-rounded system of supports.&#10;This &quot;team around the principal&quot; supports principals to be leaders for wellbeing in their schools through support from:&#10;Regional services&#10;Central services&#10;Professional supports, such as peak associations and unions&#10;Learning and development e.g. through peer networks&#10;" title="The Team around the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3 Team around the principal.png"/>
                    <pic:cNvPicPr/>
                  </pic:nvPicPr>
                  <pic:blipFill>
                    <a:blip r:embed="rId16">
                      <a:extLst>
                        <a:ext uri="{28A0092B-C50C-407E-A947-70E740481C1C}">
                          <a14:useLocalDpi xmlns:a14="http://schemas.microsoft.com/office/drawing/2010/main" val="0"/>
                        </a:ext>
                      </a:extLst>
                    </a:blip>
                    <a:stretch>
                      <a:fillRect/>
                    </a:stretch>
                  </pic:blipFill>
                  <pic:spPr>
                    <a:xfrm>
                      <a:off x="0" y="0"/>
                      <a:ext cx="3492500" cy="4191000"/>
                    </a:xfrm>
                    <a:prstGeom prst="rect">
                      <a:avLst/>
                    </a:prstGeom>
                  </pic:spPr>
                </pic:pic>
              </a:graphicData>
            </a:graphic>
          </wp:inline>
        </w:drawing>
      </w:r>
    </w:p>
    <w:p w14:paraId="084C3849" w14:textId="4F52C06B" w:rsidR="001C0B1D" w:rsidRPr="00981C1E" w:rsidRDefault="001C0B1D" w:rsidP="001C0B1D">
      <w:pPr>
        <w:autoSpaceDE w:val="0"/>
        <w:autoSpaceDN w:val="0"/>
        <w:adjustRightInd w:val="0"/>
        <w:spacing w:after="0" w:line="240" w:lineRule="auto"/>
        <w:rPr>
          <w:rFonts w:cstheme="minorHAnsi"/>
          <w:sz w:val="20"/>
          <w:szCs w:val="20"/>
        </w:rPr>
      </w:pPr>
      <w:r w:rsidRPr="00981C1E">
        <w:rPr>
          <w:rFonts w:cstheme="minorHAnsi"/>
          <w:sz w:val="20"/>
          <w:szCs w:val="20"/>
        </w:rPr>
        <w:t xml:space="preserve">Figure 3: </w:t>
      </w:r>
      <w:r w:rsidR="00616B26" w:rsidRPr="00981C1E">
        <w:rPr>
          <w:rFonts w:cstheme="minorHAnsi"/>
          <w:sz w:val="20"/>
          <w:szCs w:val="20"/>
        </w:rPr>
        <w:t>The Team a</w:t>
      </w:r>
      <w:r w:rsidR="001319D8" w:rsidRPr="00981C1E">
        <w:rPr>
          <w:rFonts w:cstheme="minorHAnsi"/>
          <w:sz w:val="20"/>
          <w:szCs w:val="20"/>
        </w:rPr>
        <w:t>round the Principal</w:t>
      </w:r>
    </w:p>
    <w:p w14:paraId="4143300E" w14:textId="42DC51A7" w:rsidR="007E561E" w:rsidRPr="00981C1E" w:rsidRDefault="007E561E" w:rsidP="007E561E">
      <w:pPr>
        <w:autoSpaceDE w:val="0"/>
        <w:autoSpaceDN w:val="0"/>
        <w:adjustRightInd w:val="0"/>
        <w:spacing w:after="0" w:line="240" w:lineRule="auto"/>
        <w:rPr>
          <w:rFonts w:cstheme="minorHAnsi"/>
          <w:sz w:val="18"/>
          <w:szCs w:val="18"/>
        </w:rPr>
      </w:pPr>
      <w:r w:rsidRPr="00981C1E">
        <w:rPr>
          <w:rFonts w:cstheme="minorHAnsi"/>
          <w:sz w:val="18"/>
          <w:szCs w:val="18"/>
        </w:rPr>
        <w:t>*Accessing additional wellbeing supports offered through professional associations and unions are optional</w:t>
      </w:r>
    </w:p>
    <w:p w14:paraId="5336FD9C" w14:textId="3BDDF7F6" w:rsidR="001C0B1D" w:rsidRPr="00981C1E" w:rsidRDefault="001C0B1D" w:rsidP="001C0B1D">
      <w:pPr>
        <w:autoSpaceDE w:val="0"/>
        <w:autoSpaceDN w:val="0"/>
        <w:adjustRightInd w:val="0"/>
        <w:spacing w:after="0" w:line="240" w:lineRule="auto"/>
        <w:rPr>
          <w:rFonts w:cstheme="minorHAnsi"/>
          <w:b/>
          <w:bCs/>
          <w:sz w:val="20"/>
          <w:szCs w:val="20"/>
        </w:rPr>
      </w:pPr>
    </w:p>
    <w:p w14:paraId="58573F49" w14:textId="26620134" w:rsidR="001C0B1D" w:rsidRPr="00981C1E" w:rsidRDefault="001C0B1D" w:rsidP="00616B26">
      <w:pPr>
        <w:pStyle w:val="Heading2"/>
        <w:rPr>
          <w:rFonts w:asciiTheme="minorHAnsi" w:hAnsiTheme="minorHAnsi" w:cstheme="minorHAnsi"/>
        </w:rPr>
      </w:pPr>
      <w:r w:rsidRPr="00981C1E">
        <w:rPr>
          <w:rFonts w:asciiTheme="minorHAnsi" w:hAnsiTheme="minorHAnsi" w:cstheme="minorHAnsi"/>
        </w:rPr>
        <w:t>WORKING TOGETHER TO DELIVER A FRAMEWORK OF INTEGRATED SUPPORTS</w:t>
      </w:r>
    </w:p>
    <w:p w14:paraId="751DD8D3" w14:textId="12932AAF" w:rsidR="001C0B1D" w:rsidRPr="00981C1E" w:rsidRDefault="001C0B1D" w:rsidP="001C0B1D">
      <w:pPr>
        <w:autoSpaceDE w:val="0"/>
        <w:autoSpaceDN w:val="0"/>
        <w:adjustRightInd w:val="0"/>
        <w:spacing w:after="0" w:line="240" w:lineRule="auto"/>
        <w:rPr>
          <w:rFonts w:cstheme="minorHAnsi"/>
          <w:b/>
          <w:bCs/>
          <w:sz w:val="20"/>
          <w:szCs w:val="20"/>
        </w:rPr>
      </w:pPr>
      <w:r w:rsidRPr="00981C1E">
        <w:rPr>
          <w:rFonts w:cstheme="minorHAnsi"/>
          <w:sz w:val="20"/>
          <w:szCs w:val="20"/>
        </w:rPr>
        <w:t xml:space="preserve">The Integrated Framework recognises that different functions and roles across the Department need to play a role in supporting and enhancing the health and wellbeing of our principals. </w:t>
      </w:r>
      <w:r w:rsidRPr="00981C1E">
        <w:rPr>
          <w:rFonts w:cstheme="minorHAnsi"/>
          <w:b/>
          <w:bCs/>
          <w:sz w:val="20"/>
          <w:szCs w:val="20"/>
        </w:rPr>
        <w:t>It represents our</w:t>
      </w:r>
      <w:r w:rsidRPr="00981C1E">
        <w:rPr>
          <w:rFonts w:cstheme="minorHAnsi"/>
          <w:sz w:val="20"/>
          <w:szCs w:val="20"/>
        </w:rPr>
        <w:t xml:space="preserve"> </w:t>
      </w:r>
      <w:r w:rsidRPr="00981C1E">
        <w:rPr>
          <w:rFonts w:cstheme="minorHAnsi"/>
          <w:b/>
          <w:bCs/>
          <w:sz w:val="20"/>
          <w:szCs w:val="20"/>
        </w:rPr>
        <w:t>collective aspiration and acknowledges gaps in the</w:t>
      </w:r>
      <w:r w:rsidRPr="00981C1E">
        <w:rPr>
          <w:rFonts w:cstheme="minorHAnsi"/>
          <w:sz w:val="20"/>
          <w:szCs w:val="20"/>
        </w:rPr>
        <w:t xml:space="preserve"> </w:t>
      </w:r>
      <w:r w:rsidRPr="00981C1E">
        <w:rPr>
          <w:rFonts w:cstheme="minorHAnsi"/>
          <w:b/>
          <w:bCs/>
          <w:sz w:val="20"/>
          <w:szCs w:val="20"/>
        </w:rPr>
        <w:t>current system to deliver a well-rounded system</w:t>
      </w:r>
      <w:r w:rsidRPr="00981C1E">
        <w:rPr>
          <w:rFonts w:cstheme="minorHAnsi"/>
          <w:sz w:val="20"/>
          <w:szCs w:val="20"/>
        </w:rPr>
        <w:t xml:space="preserve"> </w:t>
      </w:r>
      <w:r w:rsidRPr="00981C1E">
        <w:rPr>
          <w:rFonts w:cstheme="minorHAnsi"/>
          <w:b/>
          <w:bCs/>
          <w:sz w:val="20"/>
          <w:szCs w:val="20"/>
        </w:rPr>
        <w:t>of supports.</w:t>
      </w:r>
    </w:p>
    <w:p w14:paraId="32D9278F" w14:textId="77777777" w:rsidR="001C0B1D" w:rsidRPr="00981C1E" w:rsidRDefault="001C0B1D" w:rsidP="001C0B1D">
      <w:pPr>
        <w:autoSpaceDE w:val="0"/>
        <w:autoSpaceDN w:val="0"/>
        <w:adjustRightInd w:val="0"/>
        <w:spacing w:after="0" w:line="240" w:lineRule="auto"/>
        <w:rPr>
          <w:rFonts w:cstheme="minorHAnsi"/>
          <w:sz w:val="20"/>
          <w:szCs w:val="20"/>
        </w:rPr>
      </w:pPr>
    </w:p>
    <w:p w14:paraId="151418BB" w14:textId="4FCF6454" w:rsidR="001C0B1D" w:rsidRPr="00981C1E" w:rsidRDefault="001C0B1D" w:rsidP="00616B26">
      <w:pPr>
        <w:pStyle w:val="Heading3"/>
        <w:rPr>
          <w:rFonts w:asciiTheme="minorHAnsi" w:hAnsiTheme="minorHAnsi" w:cstheme="minorHAnsi"/>
        </w:rPr>
      </w:pPr>
      <w:r w:rsidRPr="00981C1E">
        <w:rPr>
          <w:rFonts w:asciiTheme="minorHAnsi" w:hAnsiTheme="minorHAnsi" w:cstheme="minorHAnsi"/>
        </w:rPr>
        <w:t>Regional Services</w:t>
      </w:r>
    </w:p>
    <w:p w14:paraId="03AC2FDC" w14:textId="31C30D7A" w:rsidR="001C0B1D" w:rsidRPr="00981C1E" w:rsidRDefault="001C0B1D" w:rsidP="001C0B1D">
      <w:pPr>
        <w:autoSpaceDE w:val="0"/>
        <w:autoSpaceDN w:val="0"/>
        <w:adjustRightInd w:val="0"/>
        <w:spacing w:after="0" w:line="240" w:lineRule="auto"/>
        <w:rPr>
          <w:rFonts w:cstheme="minorHAnsi"/>
          <w:b/>
          <w:bCs/>
          <w:sz w:val="20"/>
          <w:szCs w:val="20"/>
        </w:rPr>
      </w:pPr>
      <w:r w:rsidRPr="00981C1E">
        <w:rPr>
          <w:rFonts w:cstheme="minorHAnsi"/>
          <w:sz w:val="20"/>
          <w:szCs w:val="20"/>
        </w:rPr>
        <w:t xml:space="preserve">Regional Services aim to provide </w:t>
      </w:r>
      <w:r w:rsidRPr="00981C1E">
        <w:rPr>
          <w:rFonts w:cstheme="minorHAnsi"/>
          <w:b/>
          <w:bCs/>
          <w:sz w:val="20"/>
          <w:szCs w:val="20"/>
        </w:rPr>
        <w:t xml:space="preserve">operational services that support schools at the local level. Local supports can have the greatest immediate impact on principal health and wellbeing. </w:t>
      </w:r>
      <w:r w:rsidRPr="00981C1E">
        <w:rPr>
          <w:rFonts w:cstheme="minorHAnsi"/>
          <w:sz w:val="20"/>
          <w:szCs w:val="20"/>
        </w:rPr>
        <w:t>They are frequently the first</w:t>
      </w:r>
      <w:r w:rsidRPr="00981C1E">
        <w:rPr>
          <w:rFonts w:cstheme="minorHAnsi"/>
          <w:b/>
          <w:bCs/>
          <w:sz w:val="20"/>
          <w:szCs w:val="20"/>
        </w:rPr>
        <w:t xml:space="preserve"> </w:t>
      </w:r>
      <w:r w:rsidRPr="00981C1E">
        <w:rPr>
          <w:rFonts w:cstheme="minorHAnsi"/>
          <w:sz w:val="20"/>
          <w:szCs w:val="20"/>
        </w:rPr>
        <w:t>point of call for many of the day-to-day challenges</w:t>
      </w:r>
      <w:r w:rsidRPr="00981C1E">
        <w:rPr>
          <w:rFonts w:cstheme="minorHAnsi"/>
          <w:b/>
          <w:bCs/>
          <w:sz w:val="20"/>
          <w:szCs w:val="20"/>
        </w:rPr>
        <w:t xml:space="preserve"> </w:t>
      </w:r>
      <w:r w:rsidRPr="00981C1E">
        <w:rPr>
          <w:rFonts w:cstheme="minorHAnsi"/>
          <w:sz w:val="20"/>
          <w:szCs w:val="20"/>
        </w:rPr>
        <w:t>that principals face. Regional leaders provide critical</w:t>
      </w:r>
      <w:r w:rsidRPr="00981C1E">
        <w:rPr>
          <w:rFonts w:cstheme="minorHAnsi"/>
          <w:b/>
          <w:bCs/>
          <w:sz w:val="20"/>
          <w:szCs w:val="20"/>
        </w:rPr>
        <w:t xml:space="preserve"> </w:t>
      </w:r>
      <w:r w:rsidRPr="00981C1E">
        <w:rPr>
          <w:rFonts w:cstheme="minorHAnsi"/>
          <w:sz w:val="20"/>
          <w:szCs w:val="20"/>
        </w:rPr>
        <w:t>line management support to principals through</w:t>
      </w:r>
      <w:r w:rsidRPr="00981C1E">
        <w:rPr>
          <w:rFonts w:cstheme="minorHAnsi"/>
          <w:b/>
          <w:bCs/>
          <w:sz w:val="20"/>
          <w:szCs w:val="20"/>
        </w:rPr>
        <w:t xml:space="preserve"> </w:t>
      </w:r>
      <w:r w:rsidRPr="00981C1E">
        <w:rPr>
          <w:rFonts w:cstheme="minorHAnsi"/>
          <w:sz w:val="20"/>
          <w:szCs w:val="20"/>
        </w:rPr>
        <w:t>advice, guidance and coaching. Similarly, dedicated</w:t>
      </w:r>
      <w:r w:rsidRPr="00981C1E">
        <w:rPr>
          <w:rFonts w:cstheme="minorHAnsi"/>
          <w:b/>
          <w:bCs/>
          <w:sz w:val="20"/>
          <w:szCs w:val="20"/>
        </w:rPr>
        <w:t xml:space="preserve"> </w:t>
      </w:r>
      <w:r w:rsidRPr="00981C1E">
        <w:rPr>
          <w:rFonts w:cstheme="minorHAnsi"/>
          <w:sz w:val="20"/>
          <w:szCs w:val="20"/>
        </w:rPr>
        <w:t>regional staff can help principals activate a range</w:t>
      </w:r>
      <w:r w:rsidRPr="00981C1E">
        <w:rPr>
          <w:rFonts w:cstheme="minorHAnsi"/>
          <w:b/>
          <w:bCs/>
          <w:sz w:val="20"/>
          <w:szCs w:val="20"/>
        </w:rPr>
        <w:t xml:space="preserve"> </w:t>
      </w:r>
      <w:r w:rsidRPr="00981C1E">
        <w:rPr>
          <w:rFonts w:cstheme="minorHAnsi"/>
          <w:sz w:val="20"/>
          <w:szCs w:val="20"/>
        </w:rPr>
        <w:t>of locally available services through Learning Places</w:t>
      </w:r>
      <w:r w:rsidRPr="00981C1E">
        <w:rPr>
          <w:rFonts w:cstheme="minorHAnsi"/>
          <w:b/>
          <w:bCs/>
          <w:sz w:val="20"/>
          <w:szCs w:val="20"/>
        </w:rPr>
        <w:t xml:space="preserve"> </w:t>
      </w:r>
      <w:r w:rsidRPr="00981C1E">
        <w:rPr>
          <w:rFonts w:cstheme="minorHAnsi"/>
          <w:sz w:val="20"/>
          <w:szCs w:val="20"/>
        </w:rPr>
        <w:t>and Communities of Practice, including advice on</w:t>
      </w:r>
      <w:r w:rsidRPr="00981C1E">
        <w:rPr>
          <w:rFonts w:cstheme="minorHAnsi"/>
          <w:b/>
          <w:bCs/>
          <w:sz w:val="20"/>
          <w:szCs w:val="20"/>
        </w:rPr>
        <w:t xml:space="preserve"> </w:t>
      </w:r>
      <w:r w:rsidRPr="00981C1E">
        <w:rPr>
          <w:rFonts w:cstheme="minorHAnsi"/>
          <w:sz w:val="20"/>
          <w:szCs w:val="20"/>
        </w:rPr>
        <w:t>managing student behaviours, teaching and learning,</w:t>
      </w:r>
      <w:r w:rsidRPr="00981C1E">
        <w:rPr>
          <w:rFonts w:cstheme="minorHAnsi"/>
          <w:b/>
          <w:bCs/>
          <w:sz w:val="20"/>
          <w:szCs w:val="20"/>
        </w:rPr>
        <w:t xml:space="preserve"> </w:t>
      </w:r>
      <w:r w:rsidRPr="00981C1E">
        <w:rPr>
          <w:rFonts w:cstheme="minorHAnsi"/>
          <w:sz w:val="20"/>
          <w:szCs w:val="20"/>
        </w:rPr>
        <w:t>occupational health and safety (OHS), and other</w:t>
      </w:r>
      <w:r w:rsidRPr="00981C1E">
        <w:rPr>
          <w:rFonts w:cstheme="minorHAnsi"/>
          <w:b/>
          <w:bCs/>
          <w:sz w:val="20"/>
          <w:szCs w:val="20"/>
        </w:rPr>
        <w:t xml:space="preserve"> </w:t>
      </w:r>
      <w:r w:rsidRPr="00981C1E">
        <w:rPr>
          <w:rFonts w:cstheme="minorHAnsi"/>
          <w:sz w:val="20"/>
          <w:szCs w:val="20"/>
        </w:rPr>
        <w:t>operational challenges faced by principals. Regional</w:t>
      </w:r>
      <w:r w:rsidRPr="00981C1E">
        <w:rPr>
          <w:rFonts w:cstheme="minorHAnsi"/>
          <w:b/>
          <w:bCs/>
          <w:sz w:val="20"/>
          <w:szCs w:val="20"/>
        </w:rPr>
        <w:t xml:space="preserve"> </w:t>
      </w:r>
      <w:r w:rsidRPr="00981C1E">
        <w:rPr>
          <w:rFonts w:cstheme="minorHAnsi"/>
          <w:sz w:val="20"/>
          <w:szCs w:val="20"/>
        </w:rPr>
        <w:t>services also have a team of specialists who can help</w:t>
      </w:r>
      <w:r w:rsidRPr="00981C1E">
        <w:rPr>
          <w:rFonts w:cstheme="minorHAnsi"/>
          <w:b/>
          <w:bCs/>
          <w:sz w:val="20"/>
          <w:szCs w:val="20"/>
        </w:rPr>
        <w:t xml:space="preserve"> </w:t>
      </w:r>
      <w:r w:rsidRPr="00981C1E">
        <w:rPr>
          <w:rFonts w:cstheme="minorHAnsi"/>
          <w:sz w:val="20"/>
          <w:szCs w:val="20"/>
        </w:rPr>
        <w:t>support principals with emergency response, safety</w:t>
      </w:r>
      <w:r w:rsidRPr="00981C1E">
        <w:rPr>
          <w:rFonts w:cstheme="minorHAnsi"/>
          <w:b/>
          <w:bCs/>
          <w:sz w:val="20"/>
          <w:szCs w:val="20"/>
        </w:rPr>
        <w:t xml:space="preserve"> </w:t>
      </w:r>
      <w:r w:rsidRPr="00981C1E">
        <w:rPr>
          <w:rFonts w:cstheme="minorHAnsi"/>
          <w:sz w:val="20"/>
          <w:szCs w:val="20"/>
        </w:rPr>
        <w:t>and security issues within schools.</w:t>
      </w:r>
    </w:p>
    <w:p w14:paraId="0930315E" w14:textId="77777777" w:rsidR="00AF70EE" w:rsidRPr="00981C1E" w:rsidRDefault="00AF70EE" w:rsidP="001C0B1D">
      <w:pPr>
        <w:autoSpaceDE w:val="0"/>
        <w:autoSpaceDN w:val="0"/>
        <w:adjustRightInd w:val="0"/>
        <w:spacing w:after="0" w:line="240" w:lineRule="auto"/>
        <w:rPr>
          <w:rFonts w:cstheme="minorHAnsi"/>
          <w:i/>
          <w:iCs/>
        </w:rPr>
      </w:pPr>
    </w:p>
    <w:p w14:paraId="7707FE0B" w14:textId="398A3350" w:rsidR="001C0B1D" w:rsidRPr="00981C1E" w:rsidRDefault="00AF70EE" w:rsidP="001C0B1D">
      <w:pPr>
        <w:autoSpaceDE w:val="0"/>
        <w:autoSpaceDN w:val="0"/>
        <w:adjustRightInd w:val="0"/>
        <w:spacing w:after="0" w:line="240" w:lineRule="auto"/>
        <w:rPr>
          <w:rFonts w:cstheme="minorHAnsi"/>
          <w:i/>
          <w:iCs/>
        </w:rPr>
      </w:pPr>
      <w:r w:rsidRPr="00981C1E">
        <w:rPr>
          <w:rFonts w:cstheme="minorHAnsi"/>
          <w:i/>
          <w:iCs/>
        </w:rPr>
        <w:lastRenderedPageBreak/>
        <w:t>“</w:t>
      </w:r>
      <w:r w:rsidR="001C0B1D" w:rsidRPr="00981C1E">
        <w:rPr>
          <w:rFonts w:cstheme="minorHAnsi"/>
          <w:i/>
          <w:iCs/>
        </w:rPr>
        <w:t xml:space="preserve">Just knowing that I had the backing of my SEIL in dealing with this complex issue made my stress levels go down. It made me feel like we were working on this together – it wasn’t all up to me. This hasn’t always </w:t>
      </w:r>
      <w:r w:rsidR="0070508B">
        <w:rPr>
          <w:rFonts w:cstheme="minorHAnsi"/>
          <w:i/>
          <w:iCs/>
        </w:rPr>
        <w:t>been my experience in the past.</w:t>
      </w:r>
      <w:r w:rsidRPr="00981C1E">
        <w:rPr>
          <w:rFonts w:cstheme="minorHAnsi"/>
          <w:i/>
          <w:iCs/>
        </w:rPr>
        <w:t>”</w:t>
      </w:r>
    </w:p>
    <w:p w14:paraId="30A7067C" w14:textId="77777777" w:rsidR="00AF70EE" w:rsidRPr="00981C1E" w:rsidRDefault="00AF70EE" w:rsidP="001C0B1D">
      <w:pPr>
        <w:autoSpaceDE w:val="0"/>
        <w:autoSpaceDN w:val="0"/>
        <w:adjustRightInd w:val="0"/>
        <w:spacing w:after="0" w:line="240" w:lineRule="auto"/>
        <w:rPr>
          <w:rFonts w:cstheme="minorHAnsi"/>
          <w:i/>
          <w:iCs/>
        </w:rPr>
      </w:pPr>
    </w:p>
    <w:p w14:paraId="154E6D92" w14:textId="1DC11665" w:rsidR="001C0B1D" w:rsidRPr="00981C1E" w:rsidRDefault="00AF70EE" w:rsidP="001C0B1D">
      <w:pPr>
        <w:autoSpaceDE w:val="0"/>
        <w:autoSpaceDN w:val="0"/>
        <w:adjustRightInd w:val="0"/>
        <w:spacing w:after="0" w:line="240" w:lineRule="auto"/>
        <w:rPr>
          <w:rFonts w:cstheme="minorHAnsi"/>
          <w:b/>
          <w:bCs/>
          <w:sz w:val="20"/>
          <w:szCs w:val="20"/>
        </w:rPr>
      </w:pPr>
      <w:r w:rsidRPr="00981C1E">
        <w:rPr>
          <w:rFonts w:cstheme="minorHAnsi"/>
          <w:b/>
          <w:bCs/>
          <w:sz w:val="20"/>
          <w:szCs w:val="20"/>
        </w:rPr>
        <w:t xml:space="preserve">QUESTION: </w:t>
      </w:r>
      <w:r w:rsidR="001C0B1D" w:rsidRPr="00981C1E">
        <w:rPr>
          <w:rFonts w:cstheme="minorHAnsi"/>
          <w:b/>
          <w:bCs/>
          <w:sz w:val="20"/>
          <w:szCs w:val="20"/>
        </w:rPr>
        <w:t>When facing a diff</w:t>
      </w:r>
      <w:r w:rsidRPr="00981C1E">
        <w:rPr>
          <w:rFonts w:cstheme="minorHAnsi"/>
          <w:b/>
          <w:bCs/>
          <w:sz w:val="20"/>
          <w:szCs w:val="20"/>
        </w:rPr>
        <w:t xml:space="preserve">icult technical or legal issue, </w:t>
      </w:r>
      <w:r w:rsidR="001C0B1D" w:rsidRPr="00981C1E">
        <w:rPr>
          <w:rFonts w:cstheme="minorHAnsi"/>
          <w:b/>
          <w:bCs/>
          <w:sz w:val="20"/>
          <w:szCs w:val="20"/>
        </w:rPr>
        <w:t>do you kno</w:t>
      </w:r>
      <w:r w:rsidRPr="00981C1E">
        <w:rPr>
          <w:rFonts w:cstheme="minorHAnsi"/>
          <w:b/>
          <w:bCs/>
          <w:sz w:val="20"/>
          <w:szCs w:val="20"/>
        </w:rPr>
        <w:t xml:space="preserve">w who to contact in Regional or </w:t>
      </w:r>
      <w:r w:rsidR="001C0B1D" w:rsidRPr="00981C1E">
        <w:rPr>
          <w:rFonts w:cstheme="minorHAnsi"/>
          <w:b/>
          <w:bCs/>
          <w:sz w:val="20"/>
          <w:szCs w:val="20"/>
        </w:rPr>
        <w:t>Central services for support?</w:t>
      </w:r>
    </w:p>
    <w:p w14:paraId="1EE2C07D" w14:textId="69A45AD7" w:rsidR="001C0B1D" w:rsidRPr="00981C1E" w:rsidRDefault="007E561E" w:rsidP="001C0B1D">
      <w:pPr>
        <w:autoSpaceDE w:val="0"/>
        <w:autoSpaceDN w:val="0"/>
        <w:adjustRightInd w:val="0"/>
        <w:spacing w:after="0" w:line="240" w:lineRule="auto"/>
        <w:rPr>
          <w:rFonts w:cstheme="minorHAnsi"/>
          <w:sz w:val="20"/>
          <w:szCs w:val="20"/>
        </w:rPr>
      </w:pPr>
      <w:r w:rsidRPr="00981C1E">
        <w:rPr>
          <w:rFonts w:cstheme="minorHAnsi"/>
          <w:sz w:val="20"/>
          <w:szCs w:val="20"/>
        </w:rPr>
        <w:t xml:space="preserve">The </w:t>
      </w:r>
      <w:r w:rsidR="001319D8" w:rsidRPr="00981C1E">
        <w:rPr>
          <w:rFonts w:cstheme="minorHAnsi"/>
          <w:sz w:val="20"/>
          <w:szCs w:val="20"/>
        </w:rPr>
        <w:t>Department is currently developing the</w:t>
      </w:r>
      <w:r w:rsidRPr="00981C1E">
        <w:rPr>
          <w:rFonts w:cstheme="minorHAnsi"/>
          <w:sz w:val="20"/>
          <w:szCs w:val="20"/>
        </w:rPr>
        <w:t xml:space="preserve"> Principals</w:t>
      </w:r>
      <w:r w:rsidR="001C0B1D" w:rsidRPr="00981C1E">
        <w:rPr>
          <w:rFonts w:cstheme="minorHAnsi"/>
          <w:sz w:val="20"/>
          <w:szCs w:val="20"/>
        </w:rPr>
        <w:t xml:space="preserve"> </w:t>
      </w:r>
      <w:r w:rsidR="001319D8" w:rsidRPr="00981C1E">
        <w:rPr>
          <w:rFonts w:cstheme="minorHAnsi"/>
          <w:sz w:val="20"/>
          <w:szCs w:val="20"/>
        </w:rPr>
        <w:t>Page</w:t>
      </w:r>
      <w:r w:rsidR="00A72FA6" w:rsidRPr="00981C1E">
        <w:rPr>
          <w:rFonts w:cstheme="minorHAnsi"/>
          <w:sz w:val="20"/>
          <w:szCs w:val="20"/>
        </w:rPr>
        <w:t xml:space="preserve"> </w:t>
      </w:r>
      <w:r w:rsidR="00AF70EE" w:rsidRPr="00981C1E">
        <w:rPr>
          <w:rFonts w:cstheme="minorHAnsi"/>
          <w:sz w:val="20"/>
          <w:szCs w:val="20"/>
        </w:rPr>
        <w:t xml:space="preserve">+ </w:t>
      </w:r>
      <w:r w:rsidR="001319D8" w:rsidRPr="00981C1E">
        <w:rPr>
          <w:rFonts w:cstheme="minorHAnsi"/>
          <w:sz w:val="20"/>
          <w:szCs w:val="20"/>
        </w:rPr>
        <w:t>which will help</w:t>
      </w:r>
      <w:r w:rsidR="001C0B1D" w:rsidRPr="00981C1E">
        <w:rPr>
          <w:rFonts w:cstheme="minorHAnsi"/>
          <w:sz w:val="20"/>
          <w:szCs w:val="20"/>
        </w:rPr>
        <w:t xml:space="preserve"> clarify who you can contact for</w:t>
      </w:r>
      <w:r w:rsidR="00AF70EE" w:rsidRPr="00981C1E">
        <w:rPr>
          <w:rFonts w:cstheme="minorHAnsi"/>
          <w:sz w:val="20"/>
          <w:szCs w:val="20"/>
        </w:rPr>
        <w:t xml:space="preserve"> what purposes. </w:t>
      </w:r>
      <w:r w:rsidR="001C0B1D" w:rsidRPr="00981C1E">
        <w:rPr>
          <w:rFonts w:cstheme="minorHAnsi"/>
          <w:sz w:val="20"/>
          <w:szCs w:val="20"/>
        </w:rPr>
        <w:t>Our aim is to ensure you can</w:t>
      </w:r>
      <w:r w:rsidR="00AF70EE" w:rsidRPr="00981C1E">
        <w:rPr>
          <w:rFonts w:cstheme="minorHAnsi"/>
          <w:sz w:val="20"/>
          <w:szCs w:val="20"/>
        </w:rPr>
        <w:t xml:space="preserve"> </w:t>
      </w:r>
      <w:r w:rsidR="001C0B1D" w:rsidRPr="00981C1E">
        <w:rPr>
          <w:rFonts w:cstheme="minorHAnsi"/>
          <w:sz w:val="20"/>
          <w:szCs w:val="20"/>
        </w:rPr>
        <w:t>access the relevant supports simply and in a</w:t>
      </w:r>
      <w:r w:rsidR="00AF70EE" w:rsidRPr="00981C1E">
        <w:rPr>
          <w:rFonts w:cstheme="minorHAnsi"/>
          <w:sz w:val="20"/>
          <w:szCs w:val="20"/>
        </w:rPr>
        <w:t xml:space="preserve"> </w:t>
      </w:r>
      <w:r w:rsidR="001C0B1D" w:rsidRPr="00981C1E">
        <w:rPr>
          <w:rFonts w:cstheme="minorHAnsi"/>
          <w:sz w:val="20"/>
          <w:szCs w:val="20"/>
        </w:rPr>
        <w:t>timely way.</w:t>
      </w:r>
    </w:p>
    <w:p w14:paraId="3061F3DC" w14:textId="77777777" w:rsidR="00AF70EE" w:rsidRPr="00981C1E" w:rsidRDefault="00AF70EE" w:rsidP="001C0B1D">
      <w:pPr>
        <w:autoSpaceDE w:val="0"/>
        <w:autoSpaceDN w:val="0"/>
        <w:adjustRightInd w:val="0"/>
        <w:spacing w:after="0" w:line="240" w:lineRule="auto"/>
        <w:rPr>
          <w:rFonts w:cstheme="minorHAnsi"/>
          <w:sz w:val="20"/>
          <w:szCs w:val="20"/>
        </w:rPr>
      </w:pPr>
    </w:p>
    <w:p w14:paraId="5EB42A15" w14:textId="5D0F746D" w:rsidR="00AF70EE" w:rsidRPr="00981C1E" w:rsidRDefault="001C0B1D" w:rsidP="00616B26">
      <w:pPr>
        <w:pStyle w:val="Heading3"/>
        <w:rPr>
          <w:rFonts w:asciiTheme="minorHAnsi" w:hAnsiTheme="minorHAnsi" w:cstheme="minorHAnsi"/>
        </w:rPr>
      </w:pPr>
      <w:r w:rsidRPr="00981C1E">
        <w:rPr>
          <w:rFonts w:asciiTheme="minorHAnsi" w:hAnsiTheme="minorHAnsi" w:cstheme="minorHAnsi"/>
        </w:rPr>
        <w:t>Central Services</w:t>
      </w:r>
    </w:p>
    <w:p w14:paraId="38CE3546" w14:textId="458B57DE" w:rsidR="001C0B1D" w:rsidRPr="00981C1E" w:rsidRDefault="001C0B1D" w:rsidP="001C0B1D">
      <w:pPr>
        <w:autoSpaceDE w:val="0"/>
        <w:autoSpaceDN w:val="0"/>
        <w:adjustRightInd w:val="0"/>
        <w:spacing w:after="0" w:line="240" w:lineRule="auto"/>
        <w:rPr>
          <w:rFonts w:cstheme="minorHAnsi"/>
          <w:sz w:val="20"/>
          <w:szCs w:val="20"/>
        </w:rPr>
      </w:pPr>
      <w:r w:rsidRPr="00981C1E">
        <w:rPr>
          <w:rFonts w:cstheme="minorHAnsi"/>
          <w:sz w:val="20"/>
          <w:szCs w:val="20"/>
        </w:rPr>
        <w:t>Central Services aim to p</w:t>
      </w:r>
      <w:r w:rsidR="00AF70EE" w:rsidRPr="00981C1E">
        <w:rPr>
          <w:rFonts w:cstheme="minorHAnsi"/>
          <w:sz w:val="20"/>
          <w:szCs w:val="20"/>
        </w:rPr>
        <w:t xml:space="preserve">rovide principals access to </w:t>
      </w:r>
      <w:r w:rsidRPr="00981C1E">
        <w:rPr>
          <w:rFonts w:cstheme="minorHAnsi"/>
          <w:b/>
          <w:bCs/>
          <w:sz w:val="20"/>
          <w:szCs w:val="20"/>
        </w:rPr>
        <w:t>in-house technical specialists who provide advice,</w:t>
      </w:r>
      <w:r w:rsidR="00AF70EE" w:rsidRPr="00981C1E">
        <w:rPr>
          <w:rFonts w:cstheme="minorHAnsi"/>
          <w:sz w:val="20"/>
          <w:szCs w:val="20"/>
        </w:rPr>
        <w:t xml:space="preserve"> </w:t>
      </w:r>
      <w:r w:rsidRPr="00981C1E">
        <w:rPr>
          <w:rFonts w:cstheme="minorHAnsi"/>
          <w:b/>
          <w:bCs/>
          <w:sz w:val="20"/>
          <w:szCs w:val="20"/>
        </w:rPr>
        <w:t>systems and policies to guide schools in their</w:t>
      </w:r>
      <w:r w:rsidR="00AF70EE" w:rsidRPr="00981C1E">
        <w:rPr>
          <w:rFonts w:cstheme="minorHAnsi"/>
          <w:sz w:val="20"/>
          <w:szCs w:val="20"/>
        </w:rPr>
        <w:t xml:space="preserve"> </w:t>
      </w:r>
      <w:r w:rsidRPr="00981C1E">
        <w:rPr>
          <w:rFonts w:cstheme="minorHAnsi"/>
          <w:b/>
          <w:bCs/>
          <w:sz w:val="20"/>
          <w:szCs w:val="20"/>
        </w:rPr>
        <w:t>operations. This can impact the health, safety and</w:t>
      </w:r>
      <w:r w:rsidR="00AF70EE" w:rsidRPr="00981C1E">
        <w:rPr>
          <w:rFonts w:cstheme="minorHAnsi"/>
          <w:sz w:val="20"/>
          <w:szCs w:val="20"/>
        </w:rPr>
        <w:t xml:space="preserve"> </w:t>
      </w:r>
      <w:r w:rsidRPr="00981C1E">
        <w:rPr>
          <w:rFonts w:cstheme="minorHAnsi"/>
          <w:b/>
          <w:bCs/>
          <w:sz w:val="20"/>
          <w:szCs w:val="20"/>
        </w:rPr>
        <w:t>wellbeing of all employees (including principals).</w:t>
      </w:r>
    </w:p>
    <w:p w14:paraId="0E17CF5B" w14:textId="526998E1" w:rsidR="001C0B1D" w:rsidRPr="00981C1E" w:rsidRDefault="001C0B1D" w:rsidP="001C0B1D">
      <w:pPr>
        <w:autoSpaceDE w:val="0"/>
        <w:autoSpaceDN w:val="0"/>
        <w:adjustRightInd w:val="0"/>
        <w:spacing w:after="0" w:line="240" w:lineRule="auto"/>
        <w:rPr>
          <w:rFonts w:cstheme="minorHAnsi"/>
          <w:sz w:val="20"/>
          <w:szCs w:val="20"/>
        </w:rPr>
      </w:pPr>
      <w:r w:rsidRPr="00981C1E">
        <w:rPr>
          <w:rFonts w:cstheme="minorHAnsi"/>
          <w:sz w:val="20"/>
          <w:szCs w:val="20"/>
        </w:rPr>
        <w:t>The role of Central Services</w:t>
      </w:r>
      <w:r w:rsidR="00AF70EE" w:rsidRPr="00981C1E">
        <w:rPr>
          <w:rFonts w:cstheme="minorHAnsi"/>
          <w:sz w:val="20"/>
          <w:szCs w:val="20"/>
        </w:rPr>
        <w:t xml:space="preserve"> can range from providing </w:t>
      </w:r>
      <w:r w:rsidRPr="00981C1E">
        <w:rPr>
          <w:rFonts w:cstheme="minorHAnsi"/>
          <w:sz w:val="20"/>
          <w:szCs w:val="20"/>
        </w:rPr>
        <w:t>expert technical a</w:t>
      </w:r>
      <w:r w:rsidR="00AF70EE" w:rsidRPr="00981C1E">
        <w:rPr>
          <w:rFonts w:cstheme="minorHAnsi"/>
          <w:sz w:val="20"/>
          <w:szCs w:val="20"/>
        </w:rPr>
        <w:t xml:space="preserve">dvice and guidance, identifying </w:t>
      </w:r>
      <w:r w:rsidRPr="00981C1E">
        <w:rPr>
          <w:rFonts w:cstheme="minorHAnsi"/>
          <w:sz w:val="20"/>
          <w:szCs w:val="20"/>
        </w:rPr>
        <w:t>systemic challe</w:t>
      </w:r>
      <w:r w:rsidR="00AF70EE" w:rsidRPr="00981C1E">
        <w:rPr>
          <w:rFonts w:cstheme="minorHAnsi"/>
          <w:sz w:val="20"/>
          <w:szCs w:val="20"/>
        </w:rPr>
        <w:t xml:space="preserve">nges and issues, developing and </w:t>
      </w:r>
      <w:r w:rsidRPr="00981C1E">
        <w:rPr>
          <w:rFonts w:cstheme="minorHAnsi"/>
          <w:sz w:val="20"/>
          <w:szCs w:val="20"/>
        </w:rPr>
        <w:t>implementing effec</w:t>
      </w:r>
      <w:r w:rsidR="00AF70EE" w:rsidRPr="00981C1E">
        <w:rPr>
          <w:rFonts w:cstheme="minorHAnsi"/>
          <w:sz w:val="20"/>
          <w:szCs w:val="20"/>
        </w:rPr>
        <w:t xml:space="preserve">tive organisational systems and </w:t>
      </w:r>
      <w:r w:rsidRPr="00981C1E">
        <w:rPr>
          <w:rFonts w:cstheme="minorHAnsi"/>
          <w:sz w:val="20"/>
          <w:szCs w:val="20"/>
        </w:rPr>
        <w:t>policies to mana</w:t>
      </w:r>
      <w:r w:rsidR="00AF70EE" w:rsidRPr="00981C1E">
        <w:rPr>
          <w:rFonts w:cstheme="minorHAnsi"/>
          <w:sz w:val="20"/>
          <w:szCs w:val="20"/>
        </w:rPr>
        <w:t xml:space="preserve">ging service delivery standards </w:t>
      </w:r>
      <w:r w:rsidRPr="00981C1E">
        <w:rPr>
          <w:rFonts w:cstheme="minorHAnsi"/>
          <w:sz w:val="20"/>
          <w:szCs w:val="20"/>
        </w:rPr>
        <w:t>through contractors. Central Servic</w:t>
      </w:r>
      <w:r w:rsidR="00AF70EE" w:rsidRPr="00981C1E">
        <w:rPr>
          <w:rFonts w:cstheme="minorHAnsi"/>
          <w:sz w:val="20"/>
          <w:szCs w:val="20"/>
        </w:rPr>
        <w:t xml:space="preserve">es include the </w:t>
      </w:r>
      <w:r w:rsidRPr="00981C1E">
        <w:rPr>
          <w:rFonts w:cstheme="minorHAnsi"/>
          <w:sz w:val="20"/>
          <w:szCs w:val="20"/>
        </w:rPr>
        <w:t>Principal Support</w:t>
      </w:r>
      <w:r w:rsidR="00AF70EE" w:rsidRPr="00981C1E">
        <w:rPr>
          <w:rFonts w:cstheme="minorHAnsi"/>
          <w:sz w:val="20"/>
          <w:szCs w:val="20"/>
        </w:rPr>
        <w:t xml:space="preserve"> Unit, the Legal Division, OHS, </w:t>
      </w:r>
      <w:r w:rsidR="00DD04DE" w:rsidRPr="00981C1E">
        <w:rPr>
          <w:rFonts w:cstheme="minorHAnsi"/>
          <w:sz w:val="20"/>
          <w:szCs w:val="20"/>
        </w:rPr>
        <w:t>Payroll, Recruitment</w:t>
      </w:r>
      <w:r w:rsidRPr="00981C1E">
        <w:rPr>
          <w:rFonts w:cstheme="minorHAnsi"/>
          <w:sz w:val="20"/>
          <w:szCs w:val="20"/>
        </w:rPr>
        <w:t>, Workers’</w:t>
      </w:r>
      <w:r w:rsidR="00AF70EE" w:rsidRPr="00981C1E">
        <w:rPr>
          <w:rFonts w:cstheme="minorHAnsi"/>
          <w:sz w:val="20"/>
          <w:szCs w:val="20"/>
        </w:rPr>
        <w:t xml:space="preserve"> </w:t>
      </w:r>
      <w:r w:rsidR="004E4FBC" w:rsidRPr="00981C1E">
        <w:rPr>
          <w:rFonts w:cstheme="minorHAnsi"/>
          <w:sz w:val="20"/>
          <w:szCs w:val="20"/>
        </w:rPr>
        <w:t>Compensation, media and c</w:t>
      </w:r>
      <w:r w:rsidRPr="00981C1E">
        <w:rPr>
          <w:rFonts w:cstheme="minorHAnsi"/>
          <w:sz w:val="20"/>
          <w:szCs w:val="20"/>
        </w:rPr>
        <w:t>ommunications and</w:t>
      </w:r>
      <w:r w:rsidR="00AF70EE" w:rsidRPr="00981C1E">
        <w:rPr>
          <w:rFonts w:cstheme="minorHAnsi"/>
          <w:sz w:val="20"/>
          <w:szCs w:val="20"/>
        </w:rPr>
        <w:t xml:space="preserve"> </w:t>
      </w:r>
      <w:r w:rsidRPr="00981C1E">
        <w:rPr>
          <w:rFonts w:cstheme="minorHAnsi"/>
          <w:sz w:val="20"/>
          <w:szCs w:val="20"/>
        </w:rPr>
        <w:t>Employee Conduct Branch, to name a few.</w:t>
      </w:r>
    </w:p>
    <w:p w14:paraId="220A3341" w14:textId="77777777" w:rsidR="00AF70EE" w:rsidRPr="00981C1E" w:rsidRDefault="00AF70EE" w:rsidP="001C0B1D">
      <w:pPr>
        <w:autoSpaceDE w:val="0"/>
        <w:autoSpaceDN w:val="0"/>
        <w:adjustRightInd w:val="0"/>
        <w:spacing w:after="0" w:line="240" w:lineRule="auto"/>
        <w:rPr>
          <w:rFonts w:cstheme="minorHAnsi"/>
          <w:sz w:val="20"/>
          <w:szCs w:val="20"/>
        </w:rPr>
      </w:pPr>
    </w:p>
    <w:p w14:paraId="4D7E6851" w14:textId="06EB7916" w:rsidR="001C0B1D" w:rsidRPr="00981C1E" w:rsidRDefault="00AF70EE" w:rsidP="001C0B1D">
      <w:pPr>
        <w:autoSpaceDE w:val="0"/>
        <w:autoSpaceDN w:val="0"/>
        <w:adjustRightInd w:val="0"/>
        <w:spacing w:after="0" w:line="240" w:lineRule="auto"/>
        <w:rPr>
          <w:rFonts w:cstheme="minorHAnsi"/>
          <w:i/>
          <w:iCs/>
        </w:rPr>
      </w:pPr>
      <w:r w:rsidRPr="00981C1E">
        <w:rPr>
          <w:rFonts w:cstheme="minorHAnsi"/>
          <w:i/>
          <w:iCs/>
        </w:rPr>
        <w:t>“</w:t>
      </w:r>
      <w:r w:rsidR="001C0B1D" w:rsidRPr="00981C1E">
        <w:rPr>
          <w:rFonts w:cstheme="minorHAnsi"/>
          <w:i/>
          <w:iCs/>
        </w:rPr>
        <w:t>The practical</w:t>
      </w:r>
      <w:r w:rsidRPr="00981C1E">
        <w:rPr>
          <w:rFonts w:cstheme="minorHAnsi"/>
          <w:i/>
          <w:iCs/>
        </w:rPr>
        <w:t xml:space="preserve"> advice from the Legal Division </w:t>
      </w:r>
      <w:r w:rsidR="001C0B1D" w:rsidRPr="00981C1E">
        <w:rPr>
          <w:rFonts w:cstheme="minorHAnsi"/>
          <w:i/>
          <w:iCs/>
        </w:rPr>
        <w:t>makes me feel su</w:t>
      </w:r>
      <w:r w:rsidRPr="00981C1E">
        <w:rPr>
          <w:rFonts w:cstheme="minorHAnsi"/>
          <w:i/>
          <w:iCs/>
        </w:rPr>
        <w:t xml:space="preserve">pported through difficult </w:t>
      </w:r>
      <w:r w:rsidR="001C0B1D" w:rsidRPr="00981C1E">
        <w:rPr>
          <w:rFonts w:cstheme="minorHAnsi"/>
          <w:i/>
          <w:iCs/>
        </w:rPr>
        <w:t xml:space="preserve">times. In </w:t>
      </w:r>
      <w:r w:rsidRPr="00981C1E">
        <w:rPr>
          <w:rFonts w:cstheme="minorHAnsi"/>
          <w:i/>
          <w:iCs/>
        </w:rPr>
        <w:t xml:space="preserve">my experience, they have always </w:t>
      </w:r>
      <w:r w:rsidR="001C0B1D" w:rsidRPr="00981C1E">
        <w:rPr>
          <w:rFonts w:cstheme="minorHAnsi"/>
          <w:i/>
          <w:iCs/>
        </w:rPr>
        <w:t>been hi</w:t>
      </w:r>
      <w:r w:rsidRPr="00981C1E">
        <w:rPr>
          <w:rFonts w:cstheme="minorHAnsi"/>
          <w:i/>
          <w:iCs/>
        </w:rPr>
        <w:t xml:space="preserve">ghly responsive, empathetic and </w:t>
      </w:r>
      <w:r w:rsidR="001C0B1D" w:rsidRPr="00981C1E">
        <w:rPr>
          <w:rFonts w:cstheme="minorHAnsi"/>
          <w:i/>
          <w:iCs/>
        </w:rPr>
        <w:t>helpful in nav</w:t>
      </w:r>
      <w:r w:rsidRPr="00981C1E">
        <w:rPr>
          <w:rFonts w:cstheme="minorHAnsi"/>
          <w:i/>
          <w:iCs/>
        </w:rPr>
        <w:t xml:space="preserve">igating some of the issues that </w:t>
      </w:r>
      <w:r w:rsidR="001C0B1D" w:rsidRPr="00981C1E">
        <w:rPr>
          <w:rFonts w:cstheme="minorHAnsi"/>
          <w:i/>
          <w:iCs/>
        </w:rPr>
        <w:t>I’ve had to manage.</w:t>
      </w:r>
      <w:r w:rsidRPr="00981C1E">
        <w:rPr>
          <w:rFonts w:cstheme="minorHAnsi"/>
          <w:i/>
          <w:iCs/>
        </w:rPr>
        <w:t>”</w:t>
      </w:r>
    </w:p>
    <w:p w14:paraId="1290FCB7" w14:textId="47E1D8E6" w:rsidR="00AF70EE" w:rsidRPr="00981C1E" w:rsidRDefault="00AF70EE" w:rsidP="001C0B1D">
      <w:pPr>
        <w:autoSpaceDE w:val="0"/>
        <w:autoSpaceDN w:val="0"/>
        <w:adjustRightInd w:val="0"/>
        <w:spacing w:after="0" w:line="240" w:lineRule="auto"/>
        <w:rPr>
          <w:rFonts w:cstheme="minorHAnsi"/>
          <w:sz w:val="20"/>
          <w:szCs w:val="20"/>
        </w:rPr>
      </w:pPr>
    </w:p>
    <w:p w14:paraId="280D8C15" w14:textId="7F9C1AC1" w:rsidR="00AF70EE" w:rsidRPr="00981C1E" w:rsidRDefault="00AF70EE" w:rsidP="00AF70EE">
      <w:pPr>
        <w:autoSpaceDE w:val="0"/>
        <w:autoSpaceDN w:val="0"/>
        <w:adjustRightInd w:val="0"/>
        <w:spacing w:after="0" w:line="240" w:lineRule="auto"/>
        <w:rPr>
          <w:rFonts w:cstheme="minorHAnsi"/>
          <w:b/>
          <w:bCs/>
          <w:sz w:val="20"/>
          <w:szCs w:val="20"/>
        </w:rPr>
      </w:pPr>
      <w:r w:rsidRPr="00981C1E">
        <w:rPr>
          <w:rFonts w:cstheme="minorHAnsi"/>
          <w:b/>
          <w:bCs/>
          <w:sz w:val="20"/>
          <w:szCs w:val="20"/>
        </w:rPr>
        <w:t>QUESTION: Are the number of direct reports you have adversely affecting your wellbeing?</w:t>
      </w:r>
    </w:p>
    <w:p w14:paraId="1F01D710" w14:textId="67E3A1BC" w:rsidR="00AF70EE" w:rsidRPr="00981C1E" w:rsidRDefault="00AF70EE" w:rsidP="00AF70EE">
      <w:pPr>
        <w:autoSpaceDE w:val="0"/>
        <w:autoSpaceDN w:val="0"/>
        <w:adjustRightInd w:val="0"/>
        <w:spacing w:after="0" w:line="240" w:lineRule="auto"/>
        <w:rPr>
          <w:rFonts w:cstheme="minorHAnsi"/>
          <w:sz w:val="20"/>
          <w:szCs w:val="20"/>
        </w:rPr>
      </w:pPr>
      <w:r w:rsidRPr="00981C1E">
        <w:rPr>
          <w:rFonts w:cstheme="minorHAnsi"/>
          <w:sz w:val="20"/>
          <w:szCs w:val="20"/>
        </w:rPr>
        <w:t>Evidence shows that having too many direct reports can significantly increase the supervisory load for leaders and result in ineffective delegation of authority and increased workload</w:t>
      </w:r>
      <w:r w:rsidRPr="00981C1E">
        <w:rPr>
          <w:rStyle w:val="FootnoteReference"/>
          <w:rFonts w:cstheme="minorHAnsi"/>
          <w:sz w:val="20"/>
          <w:szCs w:val="20"/>
        </w:rPr>
        <w:footnoteReference w:id="7"/>
      </w:r>
      <w:r w:rsidRPr="00981C1E">
        <w:rPr>
          <w:rFonts w:cstheme="minorHAnsi"/>
          <w:sz w:val="20"/>
          <w:szCs w:val="20"/>
        </w:rPr>
        <w:t>. A study conducted on a sample of principals in 2017 shows that over 75% of them had over 12 direct reports</w:t>
      </w:r>
      <w:r w:rsidRPr="00981C1E">
        <w:rPr>
          <w:rStyle w:val="FootnoteReference"/>
          <w:rFonts w:cstheme="minorHAnsi"/>
          <w:sz w:val="20"/>
          <w:szCs w:val="20"/>
        </w:rPr>
        <w:footnoteReference w:id="8"/>
      </w:r>
      <w:r w:rsidRPr="00981C1E">
        <w:rPr>
          <w:rFonts w:cstheme="minorHAnsi"/>
          <w:sz w:val="20"/>
          <w:szCs w:val="20"/>
        </w:rPr>
        <w:t>.</w:t>
      </w:r>
    </w:p>
    <w:p w14:paraId="22C08DB4" w14:textId="77777777" w:rsidR="00AF70EE" w:rsidRPr="00981C1E" w:rsidRDefault="00AF70EE" w:rsidP="00AF70EE">
      <w:pPr>
        <w:autoSpaceDE w:val="0"/>
        <w:autoSpaceDN w:val="0"/>
        <w:adjustRightInd w:val="0"/>
        <w:spacing w:after="0" w:line="240" w:lineRule="auto"/>
        <w:rPr>
          <w:rFonts w:cstheme="minorHAnsi"/>
          <w:sz w:val="20"/>
          <w:szCs w:val="20"/>
        </w:rPr>
      </w:pPr>
    </w:p>
    <w:p w14:paraId="098981E0" w14:textId="0BB5CF08" w:rsidR="00AF70EE" w:rsidRPr="00981C1E" w:rsidRDefault="00AF70EE" w:rsidP="00AF70EE">
      <w:pPr>
        <w:autoSpaceDE w:val="0"/>
        <w:autoSpaceDN w:val="0"/>
        <w:adjustRightInd w:val="0"/>
        <w:spacing w:after="0" w:line="240" w:lineRule="auto"/>
        <w:rPr>
          <w:rFonts w:cstheme="minorHAnsi"/>
          <w:sz w:val="20"/>
          <w:szCs w:val="20"/>
        </w:rPr>
      </w:pPr>
      <w:r w:rsidRPr="00981C1E">
        <w:rPr>
          <w:rFonts w:cstheme="minorHAnsi"/>
          <w:sz w:val="20"/>
          <w:szCs w:val="20"/>
        </w:rPr>
        <w:t xml:space="preserve">The Department’s </w:t>
      </w:r>
      <w:hyperlink r:id="rId17" w:anchor="search=organisational%20design%20guide" w:history="1">
        <w:r w:rsidRPr="00981C1E">
          <w:rPr>
            <w:rStyle w:val="Hyperlink"/>
            <w:rFonts w:cstheme="minorHAnsi"/>
            <w:sz w:val="20"/>
            <w:szCs w:val="20"/>
          </w:rPr>
          <w:t>Organisation Design Guide</w:t>
        </w:r>
      </w:hyperlink>
      <w:r w:rsidRPr="00981C1E">
        <w:rPr>
          <w:rFonts w:cstheme="minorHAnsi"/>
          <w:sz w:val="20"/>
          <w:szCs w:val="20"/>
        </w:rPr>
        <w:t xml:space="preserve"> offers practical steps to help you practice distributed leadership. It can help you identify your optimal number of direct reports to reduce the workload associated with supervising too many staff. This is particularly relevant for larger schools.</w:t>
      </w:r>
    </w:p>
    <w:p w14:paraId="44C3F5E4" w14:textId="77777777" w:rsidR="00AF70EE" w:rsidRPr="00981C1E" w:rsidRDefault="00AF70EE" w:rsidP="00AF70EE">
      <w:pPr>
        <w:autoSpaceDE w:val="0"/>
        <w:autoSpaceDN w:val="0"/>
        <w:adjustRightInd w:val="0"/>
        <w:spacing w:after="0" w:line="240" w:lineRule="auto"/>
        <w:rPr>
          <w:rFonts w:cstheme="minorHAnsi"/>
          <w:sz w:val="20"/>
          <w:szCs w:val="20"/>
        </w:rPr>
      </w:pPr>
    </w:p>
    <w:p w14:paraId="7B48327B" w14:textId="2CBCFE67" w:rsidR="00AF70EE" w:rsidRPr="00981C1E" w:rsidRDefault="00AF70EE" w:rsidP="00F17D02">
      <w:pPr>
        <w:pStyle w:val="Heading3"/>
        <w:rPr>
          <w:rFonts w:asciiTheme="minorHAnsi" w:hAnsiTheme="minorHAnsi" w:cstheme="minorHAnsi"/>
        </w:rPr>
      </w:pPr>
      <w:r w:rsidRPr="00981C1E">
        <w:rPr>
          <w:rFonts w:asciiTheme="minorHAnsi" w:hAnsiTheme="minorHAnsi" w:cstheme="minorHAnsi"/>
        </w:rPr>
        <w:t>Learning and Development</w:t>
      </w:r>
    </w:p>
    <w:p w14:paraId="65BB511A" w14:textId="395ECCED" w:rsidR="00AF70EE" w:rsidRPr="00981C1E" w:rsidRDefault="00AF70EE" w:rsidP="00AF70EE">
      <w:pPr>
        <w:autoSpaceDE w:val="0"/>
        <w:autoSpaceDN w:val="0"/>
        <w:adjustRightInd w:val="0"/>
        <w:spacing w:after="0" w:line="240" w:lineRule="auto"/>
        <w:rPr>
          <w:rFonts w:cstheme="minorHAnsi"/>
          <w:sz w:val="20"/>
          <w:szCs w:val="20"/>
        </w:rPr>
      </w:pPr>
      <w:r w:rsidRPr="00981C1E">
        <w:rPr>
          <w:rFonts w:cstheme="minorHAnsi"/>
          <w:sz w:val="20"/>
          <w:szCs w:val="20"/>
        </w:rPr>
        <w:t xml:space="preserve">Learning and Development aims to </w:t>
      </w:r>
      <w:r w:rsidRPr="00981C1E">
        <w:rPr>
          <w:rFonts w:cstheme="minorHAnsi"/>
          <w:b/>
          <w:bCs/>
          <w:sz w:val="20"/>
          <w:szCs w:val="20"/>
        </w:rPr>
        <w:t>provide proactive strategies that help build skill</w:t>
      </w:r>
      <w:r w:rsidR="004E4FBC" w:rsidRPr="00981C1E">
        <w:rPr>
          <w:rFonts w:cstheme="minorHAnsi"/>
          <w:b/>
          <w:bCs/>
          <w:sz w:val="20"/>
          <w:szCs w:val="20"/>
        </w:rPr>
        <w:t xml:space="preserve">s and confidence of principals to better manage </w:t>
      </w:r>
      <w:r w:rsidRPr="00981C1E">
        <w:rPr>
          <w:rFonts w:cstheme="minorHAnsi"/>
          <w:b/>
          <w:bCs/>
          <w:sz w:val="20"/>
          <w:szCs w:val="20"/>
        </w:rPr>
        <w:t xml:space="preserve">health and wellbeing </w:t>
      </w:r>
      <w:r w:rsidR="004E4FBC" w:rsidRPr="00981C1E">
        <w:rPr>
          <w:rFonts w:cstheme="minorHAnsi"/>
          <w:b/>
          <w:bCs/>
          <w:sz w:val="20"/>
          <w:szCs w:val="20"/>
        </w:rPr>
        <w:t>– their own and that of others</w:t>
      </w:r>
      <w:r w:rsidRPr="00981C1E">
        <w:rPr>
          <w:rFonts w:cstheme="minorHAnsi"/>
          <w:b/>
          <w:bCs/>
          <w:sz w:val="20"/>
          <w:szCs w:val="20"/>
        </w:rPr>
        <w:t xml:space="preserve">. </w:t>
      </w:r>
      <w:r w:rsidR="004E4FBC" w:rsidRPr="00981C1E">
        <w:rPr>
          <w:rFonts w:cstheme="minorHAnsi"/>
          <w:b/>
          <w:bCs/>
          <w:sz w:val="20"/>
          <w:szCs w:val="20"/>
        </w:rPr>
        <w:t xml:space="preserve">Building capability amongst principals can help them be effective at leading positive school climates. </w:t>
      </w:r>
      <w:r w:rsidRPr="00981C1E">
        <w:rPr>
          <w:rFonts w:cstheme="minorHAnsi"/>
          <w:sz w:val="20"/>
          <w:szCs w:val="20"/>
        </w:rPr>
        <w:t>Learning and development supports</w:t>
      </w:r>
      <w:r w:rsidRPr="00981C1E">
        <w:rPr>
          <w:rFonts w:cstheme="minorHAnsi"/>
          <w:b/>
          <w:bCs/>
          <w:sz w:val="20"/>
          <w:szCs w:val="20"/>
        </w:rPr>
        <w:t xml:space="preserve"> </w:t>
      </w:r>
      <w:r w:rsidRPr="00981C1E">
        <w:rPr>
          <w:rFonts w:cstheme="minorHAnsi"/>
          <w:sz w:val="20"/>
          <w:szCs w:val="20"/>
        </w:rPr>
        <w:t>empower principals with the necessary skills, tools</w:t>
      </w:r>
      <w:r w:rsidRPr="00981C1E">
        <w:rPr>
          <w:rFonts w:cstheme="minorHAnsi"/>
          <w:b/>
          <w:bCs/>
          <w:sz w:val="20"/>
          <w:szCs w:val="20"/>
        </w:rPr>
        <w:t xml:space="preserve"> </w:t>
      </w:r>
      <w:r w:rsidRPr="00981C1E">
        <w:rPr>
          <w:rFonts w:cstheme="minorHAnsi"/>
          <w:sz w:val="20"/>
          <w:szCs w:val="20"/>
        </w:rPr>
        <w:t>and resources through access to professional</w:t>
      </w:r>
      <w:r w:rsidRPr="00981C1E">
        <w:rPr>
          <w:rFonts w:cstheme="minorHAnsi"/>
          <w:b/>
          <w:bCs/>
          <w:sz w:val="20"/>
          <w:szCs w:val="20"/>
        </w:rPr>
        <w:t xml:space="preserve"> </w:t>
      </w:r>
      <w:r w:rsidRPr="00981C1E">
        <w:rPr>
          <w:rFonts w:cstheme="minorHAnsi"/>
          <w:sz w:val="20"/>
          <w:szCs w:val="20"/>
        </w:rPr>
        <w:t>learning. They help principals better manage their</w:t>
      </w:r>
      <w:r w:rsidRPr="00981C1E">
        <w:rPr>
          <w:rFonts w:cstheme="minorHAnsi"/>
          <w:b/>
          <w:bCs/>
          <w:sz w:val="20"/>
          <w:szCs w:val="20"/>
        </w:rPr>
        <w:t xml:space="preserve"> </w:t>
      </w:r>
      <w:r w:rsidRPr="00981C1E">
        <w:rPr>
          <w:rFonts w:cstheme="minorHAnsi"/>
          <w:sz w:val="20"/>
          <w:szCs w:val="20"/>
        </w:rPr>
        <w:t>own wellbeing and that of others and recognise when</w:t>
      </w:r>
      <w:r w:rsidRPr="00981C1E">
        <w:rPr>
          <w:rFonts w:cstheme="minorHAnsi"/>
          <w:b/>
          <w:bCs/>
          <w:sz w:val="20"/>
          <w:szCs w:val="20"/>
        </w:rPr>
        <w:t xml:space="preserve"> </w:t>
      </w:r>
      <w:r w:rsidRPr="00981C1E">
        <w:rPr>
          <w:rFonts w:cstheme="minorHAnsi"/>
          <w:sz w:val="20"/>
          <w:szCs w:val="20"/>
        </w:rPr>
        <w:t>to seek additional support. While a majority of these</w:t>
      </w:r>
      <w:r w:rsidRPr="00981C1E">
        <w:rPr>
          <w:rFonts w:cstheme="minorHAnsi"/>
          <w:b/>
          <w:bCs/>
          <w:sz w:val="20"/>
          <w:szCs w:val="20"/>
        </w:rPr>
        <w:t xml:space="preserve"> </w:t>
      </w:r>
      <w:r w:rsidRPr="00981C1E">
        <w:rPr>
          <w:rFonts w:cstheme="minorHAnsi"/>
          <w:sz w:val="20"/>
          <w:szCs w:val="20"/>
        </w:rPr>
        <w:t>are currently made available through the Bastow</w:t>
      </w:r>
      <w:r w:rsidRPr="00981C1E">
        <w:rPr>
          <w:rFonts w:cstheme="minorHAnsi"/>
          <w:b/>
          <w:bCs/>
          <w:sz w:val="20"/>
          <w:szCs w:val="20"/>
        </w:rPr>
        <w:t xml:space="preserve"> </w:t>
      </w:r>
      <w:r w:rsidRPr="00981C1E">
        <w:rPr>
          <w:rFonts w:cstheme="minorHAnsi"/>
          <w:sz w:val="20"/>
          <w:szCs w:val="20"/>
        </w:rPr>
        <w:t>Institute, several other areas of the Department</w:t>
      </w:r>
      <w:r w:rsidRPr="00981C1E">
        <w:rPr>
          <w:rFonts w:cstheme="minorHAnsi"/>
          <w:b/>
          <w:bCs/>
          <w:sz w:val="20"/>
          <w:szCs w:val="20"/>
        </w:rPr>
        <w:t xml:space="preserve"> </w:t>
      </w:r>
      <w:r w:rsidRPr="00981C1E">
        <w:rPr>
          <w:rFonts w:cstheme="minorHAnsi"/>
          <w:sz w:val="20"/>
          <w:szCs w:val="20"/>
        </w:rPr>
        <w:t>provide opportunities for specialist training and</w:t>
      </w:r>
      <w:r w:rsidRPr="00981C1E">
        <w:rPr>
          <w:rFonts w:cstheme="minorHAnsi"/>
          <w:b/>
          <w:bCs/>
          <w:sz w:val="20"/>
          <w:szCs w:val="20"/>
        </w:rPr>
        <w:t xml:space="preserve"> </w:t>
      </w:r>
      <w:r w:rsidRPr="00981C1E">
        <w:rPr>
          <w:rFonts w:cstheme="minorHAnsi"/>
          <w:sz w:val="20"/>
          <w:szCs w:val="20"/>
        </w:rPr>
        <w:t>professional development sessions as part of</w:t>
      </w:r>
      <w:r w:rsidRPr="00981C1E">
        <w:rPr>
          <w:rFonts w:cstheme="minorHAnsi"/>
          <w:b/>
          <w:bCs/>
          <w:sz w:val="20"/>
          <w:szCs w:val="20"/>
        </w:rPr>
        <w:t xml:space="preserve"> </w:t>
      </w:r>
      <w:r w:rsidRPr="00981C1E">
        <w:rPr>
          <w:rFonts w:cstheme="minorHAnsi"/>
          <w:sz w:val="20"/>
          <w:szCs w:val="20"/>
        </w:rPr>
        <w:t>maintaining professional practice standards.</w:t>
      </w:r>
    </w:p>
    <w:p w14:paraId="4577D345" w14:textId="77777777" w:rsidR="00AF70EE" w:rsidRPr="00981C1E" w:rsidRDefault="00AF70EE" w:rsidP="00AF70EE">
      <w:pPr>
        <w:autoSpaceDE w:val="0"/>
        <w:autoSpaceDN w:val="0"/>
        <w:adjustRightInd w:val="0"/>
        <w:spacing w:after="0" w:line="240" w:lineRule="auto"/>
        <w:rPr>
          <w:rFonts w:cstheme="minorHAnsi"/>
          <w:b/>
          <w:bCs/>
          <w:sz w:val="20"/>
          <w:szCs w:val="20"/>
        </w:rPr>
      </w:pPr>
    </w:p>
    <w:p w14:paraId="4A21C452" w14:textId="41BDC8FA" w:rsidR="00AF70EE" w:rsidRPr="00981C1E" w:rsidRDefault="00AF70EE" w:rsidP="00AF70EE">
      <w:pPr>
        <w:autoSpaceDE w:val="0"/>
        <w:autoSpaceDN w:val="0"/>
        <w:adjustRightInd w:val="0"/>
        <w:spacing w:after="0" w:line="240" w:lineRule="auto"/>
        <w:rPr>
          <w:rFonts w:cstheme="minorHAnsi"/>
          <w:i/>
          <w:iCs/>
        </w:rPr>
      </w:pPr>
      <w:r w:rsidRPr="00981C1E">
        <w:rPr>
          <w:rFonts w:cstheme="minorHAnsi"/>
          <w:i/>
          <w:iCs/>
        </w:rPr>
        <w:t>“The Evolve program was just what I needed when I started out in my role as a principal. The transition can be quite daunting because of the sheer breadth of responsibilities. The Evolve program offered practical technical skills that I could draw on and having access</w:t>
      </w:r>
    </w:p>
    <w:p w14:paraId="0C755024" w14:textId="533FD0F8" w:rsidR="00AF70EE" w:rsidRPr="00981C1E" w:rsidRDefault="00AF70EE" w:rsidP="00AF70EE">
      <w:pPr>
        <w:autoSpaceDE w:val="0"/>
        <w:autoSpaceDN w:val="0"/>
        <w:adjustRightInd w:val="0"/>
        <w:spacing w:after="0" w:line="240" w:lineRule="auto"/>
        <w:rPr>
          <w:rFonts w:cstheme="minorHAnsi"/>
          <w:i/>
          <w:iCs/>
        </w:rPr>
      </w:pPr>
      <w:r w:rsidRPr="00981C1E">
        <w:rPr>
          <w:rFonts w:cstheme="minorHAnsi"/>
          <w:i/>
          <w:iCs/>
        </w:rPr>
        <w:t>to an expert coach was invaluable.”</w:t>
      </w:r>
    </w:p>
    <w:p w14:paraId="63226951" w14:textId="77777777" w:rsidR="00AF70EE" w:rsidRPr="00981C1E" w:rsidRDefault="00AF70EE" w:rsidP="00AF70EE">
      <w:pPr>
        <w:autoSpaceDE w:val="0"/>
        <w:autoSpaceDN w:val="0"/>
        <w:adjustRightInd w:val="0"/>
        <w:spacing w:after="0" w:line="240" w:lineRule="auto"/>
        <w:rPr>
          <w:rFonts w:cstheme="minorHAnsi"/>
          <w:i/>
          <w:iCs/>
        </w:rPr>
      </w:pPr>
    </w:p>
    <w:p w14:paraId="3CD16578" w14:textId="5240A82A" w:rsidR="00AF70EE" w:rsidRPr="00981C1E" w:rsidRDefault="00AF70EE" w:rsidP="00F17D02">
      <w:pPr>
        <w:pStyle w:val="Heading3"/>
        <w:rPr>
          <w:rFonts w:asciiTheme="minorHAnsi" w:hAnsiTheme="minorHAnsi" w:cstheme="minorHAnsi"/>
        </w:rPr>
      </w:pPr>
      <w:r w:rsidRPr="00981C1E">
        <w:rPr>
          <w:rFonts w:asciiTheme="minorHAnsi" w:hAnsiTheme="minorHAnsi" w:cstheme="minorHAnsi"/>
        </w:rPr>
        <w:t>Professional Supports</w:t>
      </w:r>
    </w:p>
    <w:p w14:paraId="0AD1D8C9" w14:textId="1080AB77" w:rsidR="00AF70EE" w:rsidRPr="00981C1E" w:rsidRDefault="00AF70EE" w:rsidP="00AF70EE">
      <w:pPr>
        <w:autoSpaceDE w:val="0"/>
        <w:autoSpaceDN w:val="0"/>
        <w:adjustRightInd w:val="0"/>
        <w:spacing w:after="0" w:line="240" w:lineRule="auto"/>
        <w:rPr>
          <w:rFonts w:cstheme="minorHAnsi"/>
          <w:sz w:val="20"/>
          <w:szCs w:val="20"/>
        </w:rPr>
      </w:pPr>
      <w:r w:rsidRPr="00981C1E">
        <w:rPr>
          <w:rFonts w:cstheme="minorHAnsi"/>
          <w:sz w:val="20"/>
          <w:szCs w:val="20"/>
        </w:rPr>
        <w:t xml:space="preserve">Professional Supports aim to provide </w:t>
      </w:r>
      <w:r w:rsidRPr="00981C1E">
        <w:rPr>
          <w:rFonts w:cstheme="minorHAnsi"/>
          <w:b/>
          <w:bCs/>
          <w:sz w:val="20"/>
          <w:szCs w:val="20"/>
        </w:rPr>
        <w:t xml:space="preserve">external, expert supports that have been engaged by the Department to help support the health, safety and wellbeing of all staff (including principals). </w:t>
      </w:r>
      <w:r w:rsidRPr="00981C1E">
        <w:rPr>
          <w:rFonts w:cstheme="minorHAnsi"/>
          <w:sz w:val="20"/>
          <w:szCs w:val="20"/>
        </w:rPr>
        <w:t>These services can be</w:t>
      </w:r>
      <w:r w:rsidRPr="00981C1E">
        <w:rPr>
          <w:rFonts w:cstheme="minorHAnsi"/>
          <w:b/>
          <w:bCs/>
          <w:sz w:val="20"/>
          <w:szCs w:val="20"/>
        </w:rPr>
        <w:t xml:space="preserve"> </w:t>
      </w:r>
      <w:r w:rsidRPr="00981C1E">
        <w:rPr>
          <w:rFonts w:cstheme="minorHAnsi"/>
          <w:sz w:val="20"/>
          <w:szCs w:val="20"/>
        </w:rPr>
        <w:t>accessed on demand. The Department recognises</w:t>
      </w:r>
      <w:r w:rsidRPr="00981C1E">
        <w:rPr>
          <w:rFonts w:cstheme="minorHAnsi"/>
          <w:b/>
          <w:bCs/>
          <w:sz w:val="20"/>
          <w:szCs w:val="20"/>
        </w:rPr>
        <w:t xml:space="preserve"> </w:t>
      </w:r>
      <w:r w:rsidRPr="00981C1E">
        <w:rPr>
          <w:rFonts w:cstheme="minorHAnsi"/>
          <w:sz w:val="20"/>
          <w:szCs w:val="20"/>
        </w:rPr>
        <w:t xml:space="preserve">that on some occasions, </w:t>
      </w:r>
      <w:r w:rsidRPr="00981C1E">
        <w:rPr>
          <w:rFonts w:cstheme="minorHAnsi"/>
          <w:sz w:val="20"/>
          <w:szCs w:val="20"/>
        </w:rPr>
        <w:lastRenderedPageBreak/>
        <w:t>principals may benefit</w:t>
      </w:r>
      <w:r w:rsidRPr="00981C1E">
        <w:rPr>
          <w:rFonts w:cstheme="minorHAnsi"/>
          <w:b/>
          <w:bCs/>
          <w:sz w:val="20"/>
          <w:szCs w:val="20"/>
        </w:rPr>
        <w:t xml:space="preserve"> </w:t>
      </w:r>
      <w:r w:rsidRPr="00981C1E">
        <w:rPr>
          <w:rFonts w:cstheme="minorHAnsi"/>
          <w:sz w:val="20"/>
          <w:szCs w:val="20"/>
        </w:rPr>
        <w:t>from and prefer accessing advice and support</w:t>
      </w:r>
      <w:r w:rsidRPr="00981C1E">
        <w:rPr>
          <w:rFonts w:cstheme="minorHAnsi"/>
          <w:b/>
          <w:bCs/>
          <w:sz w:val="20"/>
          <w:szCs w:val="20"/>
        </w:rPr>
        <w:t xml:space="preserve"> </w:t>
      </w:r>
      <w:r w:rsidRPr="00981C1E">
        <w:rPr>
          <w:rFonts w:cstheme="minorHAnsi"/>
          <w:sz w:val="20"/>
          <w:szCs w:val="20"/>
        </w:rPr>
        <w:t>from experts external to the Department to seek a</w:t>
      </w:r>
      <w:r w:rsidRPr="00981C1E">
        <w:rPr>
          <w:rFonts w:cstheme="minorHAnsi"/>
          <w:b/>
          <w:bCs/>
          <w:sz w:val="20"/>
          <w:szCs w:val="20"/>
        </w:rPr>
        <w:t xml:space="preserve"> </w:t>
      </w:r>
      <w:r w:rsidRPr="00981C1E">
        <w:rPr>
          <w:rFonts w:cstheme="minorHAnsi"/>
          <w:sz w:val="20"/>
          <w:szCs w:val="20"/>
        </w:rPr>
        <w:t>different and independent perspective. A number of</w:t>
      </w:r>
      <w:r w:rsidRPr="00981C1E">
        <w:rPr>
          <w:rFonts w:cstheme="minorHAnsi"/>
          <w:b/>
          <w:bCs/>
          <w:sz w:val="20"/>
          <w:szCs w:val="20"/>
        </w:rPr>
        <w:t xml:space="preserve"> </w:t>
      </w:r>
      <w:r w:rsidRPr="00981C1E">
        <w:rPr>
          <w:rFonts w:cstheme="minorHAnsi"/>
          <w:sz w:val="20"/>
          <w:szCs w:val="20"/>
        </w:rPr>
        <w:t>these services are confidential and free for principals</w:t>
      </w:r>
      <w:r w:rsidRPr="00981C1E">
        <w:rPr>
          <w:rFonts w:cstheme="minorHAnsi"/>
          <w:b/>
          <w:bCs/>
          <w:sz w:val="20"/>
          <w:szCs w:val="20"/>
        </w:rPr>
        <w:t xml:space="preserve"> </w:t>
      </w:r>
      <w:r w:rsidRPr="00981C1E">
        <w:rPr>
          <w:rFonts w:cstheme="minorHAnsi"/>
          <w:sz w:val="20"/>
          <w:szCs w:val="20"/>
        </w:rPr>
        <w:t>to access. Principals can seek support on personal</w:t>
      </w:r>
      <w:r w:rsidRPr="00981C1E">
        <w:rPr>
          <w:rFonts w:cstheme="minorHAnsi"/>
          <w:b/>
          <w:bCs/>
          <w:sz w:val="20"/>
          <w:szCs w:val="20"/>
        </w:rPr>
        <w:t xml:space="preserve"> </w:t>
      </w:r>
      <w:r w:rsidRPr="00981C1E">
        <w:rPr>
          <w:rFonts w:cstheme="minorHAnsi"/>
          <w:sz w:val="20"/>
          <w:szCs w:val="20"/>
        </w:rPr>
        <w:t>health and wellbeing issues, advice and coaching</w:t>
      </w:r>
      <w:r w:rsidRPr="00981C1E">
        <w:rPr>
          <w:rFonts w:cstheme="minorHAnsi"/>
          <w:b/>
          <w:bCs/>
          <w:sz w:val="20"/>
          <w:szCs w:val="20"/>
        </w:rPr>
        <w:t xml:space="preserve"> </w:t>
      </w:r>
      <w:r w:rsidRPr="00981C1E">
        <w:rPr>
          <w:rFonts w:cstheme="minorHAnsi"/>
          <w:sz w:val="20"/>
          <w:szCs w:val="20"/>
        </w:rPr>
        <w:t>on managing complex staff issues, and health and</w:t>
      </w:r>
      <w:r w:rsidRPr="00981C1E">
        <w:rPr>
          <w:rFonts w:cstheme="minorHAnsi"/>
          <w:b/>
          <w:bCs/>
          <w:sz w:val="20"/>
          <w:szCs w:val="20"/>
        </w:rPr>
        <w:t xml:space="preserve"> </w:t>
      </w:r>
      <w:r w:rsidR="004E4FBC" w:rsidRPr="00981C1E">
        <w:rPr>
          <w:rFonts w:cstheme="minorHAnsi"/>
          <w:sz w:val="20"/>
          <w:szCs w:val="20"/>
        </w:rPr>
        <w:t>safety, amongst other services</w:t>
      </w:r>
      <w:r w:rsidRPr="00981C1E">
        <w:rPr>
          <w:rFonts w:cstheme="minorHAnsi"/>
          <w:sz w:val="20"/>
          <w:szCs w:val="20"/>
        </w:rPr>
        <w:t>.</w:t>
      </w:r>
    </w:p>
    <w:p w14:paraId="29526604" w14:textId="77777777" w:rsidR="00AF70EE" w:rsidRPr="00981C1E" w:rsidRDefault="00AF70EE" w:rsidP="00AF70EE">
      <w:pPr>
        <w:autoSpaceDE w:val="0"/>
        <w:autoSpaceDN w:val="0"/>
        <w:adjustRightInd w:val="0"/>
        <w:spacing w:after="0" w:line="240" w:lineRule="auto"/>
        <w:rPr>
          <w:rFonts w:cstheme="minorHAnsi"/>
          <w:b/>
          <w:bCs/>
          <w:sz w:val="20"/>
          <w:szCs w:val="20"/>
        </w:rPr>
      </w:pPr>
    </w:p>
    <w:p w14:paraId="7CC8EA35" w14:textId="0D8C40EE" w:rsidR="00AF70EE" w:rsidRPr="00981C1E" w:rsidRDefault="001F4E5F" w:rsidP="00AF70EE">
      <w:pPr>
        <w:autoSpaceDE w:val="0"/>
        <w:autoSpaceDN w:val="0"/>
        <w:adjustRightInd w:val="0"/>
        <w:spacing w:after="0" w:line="240" w:lineRule="auto"/>
        <w:rPr>
          <w:rFonts w:cstheme="minorHAnsi"/>
          <w:i/>
          <w:iCs/>
        </w:rPr>
      </w:pPr>
      <w:r w:rsidRPr="00981C1E">
        <w:rPr>
          <w:rFonts w:cstheme="minorHAnsi"/>
          <w:i/>
          <w:iCs/>
        </w:rPr>
        <w:t>“</w:t>
      </w:r>
      <w:r w:rsidR="00AF70EE" w:rsidRPr="00981C1E">
        <w:rPr>
          <w:rFonts w:cstheme="minorHAnsi"/>
          <w:i/>
          <w:iCs/>
        </w:rPr>
        <w:t>Whe</w:t>
      </w:r>
      <w:r w:rsidRPr="00981C1E">
        <w:rPr>
          <w:rFonts w:cstheme="minorHAnsi"/>
          <w:i/>
          <w:iCs/>
        </w:rPr>
        <w:t xml:space="preserve">n it comes to my own health and </w:t>
      </w:r>
      <w:r w:rsidR="00AF70EE" w:rsidRPr="00981C1E">
        <w:rPr>
          <w:rFonts w:cstheme="minorHAnsi"/>
          <w:i/>
          <w:iCs/>
        </w:rPr>
        <w:t>wellbeing, it</w:t>
      </w:r>
      <w:r w:rsidRPr="00981C1E">
        <w:rPr>
          <w:rFonts w:cstheme="minorHAnsi"/>
          <w:i/>
          <w:iCs/>
        </w:rPr>
        <w:t xml:space="preserve">’s easier talking about it with </w:t>
      </w:r>
      <w:r w:rsidR="00AF70EE" w:rsidRPr="00981C1E">
        <w:rPr>
          <w:rFonts w:cstheme="minorHAnsi"/>
          <w:i/>
          <w:iCs/>
        </w:rPr>
        <w:t>some</w:t>
      </w:r>
      <w:r w:rsidRPr="00981C1E">
        <w:rPr>
          <w:rFonts w:cstheme="minorHAnsi"/>
          <w:i/>
          <w:iCs/>
        </w:rPr>
        <w:t xml:space="preserve">one external to the Department. </w:t>
      </w:r>
      <w:r w:rsidR="00AF70EE" w:rsidRPr="00981C1E">
        <w:rPr>
          <w:rFonts w:cstheme="minorHAnsi"/>
          <w:i/>
          <w:iCs/>
        </w:rPr>
        <w:t xml:space="preserve">There’s still </w:t>
      </w:r>
      <w:r w:rsidRPr="00981C1E">
        <w:rPr>
          <w:rFonts w:cstheme="minorHAnsi"/>
          <w:i/>
          <w:iCs/>
        </w:rPr>
        <w:t xml:space="preserve">a lot of stigma attached around </w:t>
      </w:r>
      <w:r w:rsidR="00AF70EE" w:rsidRPr="00981C1E">
        <w:rPr>
          <w:rFonts w:cstheme="minorHAnsi"/>
          <w:i/>
          <w:iCs/>
        </w:rPr>
        <w:t>raising health</w:t>
      </w:r>
      <w:r w:rsidRPr="00981C1E">
        <w:rPr>
          <w:rFonts w:cstheme="minorHAnsi"/>
          <w:i/>
          <w:iCs/>
        </w:rPr>
        <w:t xml:space="preserve"> and wellbeing issues – I don’t </w:t>
      </w:r>
      <w:r w:rsidR="00AF70EE" w:rsidRPr="00981C1E">
        <w:rPr>
          <w:rFonts w:cstheme="minorHAnsi"/>
          <w:i/>
          <w:iCs/>
        </w:rPr>
        <w:t xml:space="preserve">want to </w:t>
      </w:r>
      <w:r w:rsidRPr="00981C1E">
        <w:rPr>
          <w:rFonts w:cstheme="minorHAnsi"/>
          <w:i/>
          <w:iCs/>
        </w:rPr>
        <w:t xml:space="preserve">be seen as ‘not coping’. Having </w:t>
      </w:r>
      <w:r w:rsidR="00AF70EE" w:rsidRPr="00981C1E">
        <w:rPr>
          <w:rFonts w:cstheme="minorHAnsi"/>
          <w:i/>
          <w:iCs/>
        </w:rPr>
        <w:t>experienced,</w:t>
      </w:r>
      <w:r w:rsidRPr="00981C1E">
        <w:rPr>
          <w:rFonts w:cstheme="minorHAnsi"/>
          <w:i/>
          <w:iCs/>
        </w:rPr>
        <w:t xml:space="preserve"> independent experts to debrief </w:t>
      </w:r>
      <w:r w:rsidR="00AF70EE" w:rsidRPr="00981C1E">
        <w:rPr>
          <w:rFonts w:cstheme="minorHAnsi"/>
          <w:i/>
          <w:iCs/>
        </w:rPr>
        <w:t>was very helpful.</w:t>
      </w:r>
      <w:r w:rsidRPr="00981C1E">
        <w:rPr>
          <w:rFonts w:cstheme="minorHAnsi"/>
          <w:i/>
          <w:iCs/>
        </w:rPr>
        <w:t>”</w:t>
      </w:r>
    </w:p>
    <w:p w14:paraId="58A394CC" w14:textId="77777777" w:rsidR="001F4E5F" w:rsidRPr="00981C1E" w:rsidRDefault="001F4E5F" w:rsidP="00AF70EE">
      <w:pPr>
        <w:autoSpaceDE w:val="0"/>
        <w:autoSpaceDN w:val="0"/>
        <w:adjustRightInd w:val="0"/>
        <w:spacing w:after="0" w:line="240" w:lineRule="auto"/>
        <w:rPr>
          <w:rFonts w:cstheme="minorHAnsi"/>
          <w:i/>
          <w:iCs/>
        </w:rPr>
      </w:pPr>
    </w:p>
    <w:p w14:paraId="7326D40E" w14:textId="407C2CA8" w:rsidR="00AF70EE" w:rsidRPr="00981C1E" w:rsidRDefault="001F4E5F" w:rsidP="00AF70EE">
      <w:pPr>
        <w:autoSpaceDE w:val="0"/>
        <w:autoSpaceDN w:val="0"/>
        <w:adjustRightInd w:val="0"/>
        <w:spacing w:after="0" w:line="240" w:lineRule="auto"/>
        <w:rPr>
          <w:rFonts w:cstheme="minorHAnsi"/>
          <w:b/>
          <w:bCs/>
          <w:sz w:val="20"/>
          <w:szCs w:val="20"/>
        </w:rPr>
      </w:pPr>
      <w:r w:rsidRPr="00981C1E">
        <w:rPr>
          <w:rFonts w:cstheme="minorHAnsi"/>
          <w:b/>
          <w:bCs/>
          <w:sz w:val="20"/>
          <w:szCs w:val="20"/>
        </w:rPr>
        <w:t xml:space="preserve">QUESTION: </w:t>
      </w:r>
      <w:r w:rsidR="00AF70EE" w:rsidRPr="00981C1E">
        <w:rPr>
          <w:rFonts w:cstheme="minorHAnsi"/>
          <w:b/>
          <w:bCs/>
          <w:sz w:val="20"/>
          <w:szCs w:val="20"/>
        </w:rPr>
        <w:t>Do you ever debr</w:t>
      </w:r>
      <w:r w:rsidRPr="00981C1E">
        <w:rPr>
          <w:rFonts w:cstheme="minorHAnsi"/>
          <w:b/>
          <w:bCs/>
          <w:sz w:val="20"/>
          <w:szCs w:val="20"/>
        </w:rPr>
        <w:t xml:space="preserve">ief with a trained professional </w:t>
      </w:r>
      <w:r w:rsidR="00AF70EE" w:rsidRPr="00981C1E">
        <w:rPr>
          <w:rFonts w:cstheme="minorHAnsi"/>
          <w:b/>
          <w:bCs/>
          <w:sz w:val="20"/>
          <w:szCs w:val="20"/>
        </w:rPr>
        <w:t>for your mental health and wellbeing?</w:t>
      </w:r>
    </w:p>
    <w:p w14:paraId="494A3F46" w14:textId="427746EE" w:rsidR="001F4E5F" w:rsidRPr="00981C1E" w:rsidRDefault="00AF70EE" w:rsidP="001F4E5F">
      <w:pPr>
        <w:autoSpaceDE w:val="0"/>
        <w:autoSpaceDN w:val="0"/>
        <w:adjustRightInd w:val="0"/>
        <w:spacing w:after="0" w:line="240" w:lineRule="auto"/>
        <w:rPr>
          <w:rFonts w:cstheme="minorHAnsi"/>
          <w:b/>
          <w:bCs/>
          <w:sz w:val="20"/>
          <w:szCs w:val="20"/>
        </w:rPr>
      </w:pPr>
      <w:r w:rsidRPr="00981C1E">
        <w:rPr>
          <w:rFonts w:cstheme="minorHAnsi"/>
          <w:sz w:val="20"/>
          <w:szCs w:val="20"/>
        </w:rPr>
        <w:t>Principals as a</w:t>
      </w:r>
      <w:r w:rsidR="001F4E5F" w:rsidRPr="00981C1E">
        <w:rPr>
          <w:rFonts w:cstheme="minorHAnsi"/>
          <w:sz w:val="20"/>
          <w:szCs w:val="20"/>
        </w:rPr>
        <w:t xml:space="preserve"> profession are not required to </w:t>
      </w:r>
      <w:r w:rsidRPr="00981C1E">
        <w:rPr>
          <w:rFonts w:cstheme="minorHAnsi"/>
          <w:sz w:val="20"/>
          <w:szCs w:val="20"/>
        </w:rPr>
        <w:t>undertake professional super</w:t>
      </w:r>
      <w:r w:rsidR="001F4E5F" w:rsidRPr="00981C1E">
        <w:rPr>
          <w:rFonts w:cstheme="minorHAnsi"/>
          <w:sz w:val="20"/>
          <w:szCs w:val="20"/>
        </w:rPr>
        <w:t xml:space="preserve">vision – a good </w:t>
      </w:r>
      <w:r w:rsidRPr="00981C1E">
        <w:rPr>
          <w:rFonts w:cstheme="minorHAnsi"/>
          <w:sz w:val="20"/>
          <w:szCs w:val="20"/>
        </w:rPr>
        <w:t>practice f</w:t>
      </w:r>
      <w:r w:rsidR="001F4E5F" w:rsidRPr="00981C1E">
        <w:rPr>
          <w:rFonts w:cstheme="minorHAnsi"/>
          <w:sz w:val="20"/>
          <w:szCs w:val="20"/>
        </w:rPr>
        <w:t xml:space="preserve">ramework widely utilised across </w:t>
      </w:r>
      <w:r w:rsidRPr="00981C1E">
        <w:rPr>
          <w:rFonts w:cstheme="minorHAnsi"/>
          <w:sz w:val="20"/>
          <w:szCs w:val="20"/>
        </w:rPr>
        <w:t>Allied Heal</w:t>
      </w:r>
      <w:r w:rsidR="001F4E5F" w:rsidRPr="00981C1E">
        <w:rPr>
          <w:rFonts w:cstheme="minorHAnsi"/>
          <w:sz w:val="20"/>
          <w:szCs w:val="20"/>
        </w:rPr>
        <w:t>th profession</w:t>
      </w:r>
      <w:r w:rsidR="004E4FBC" w:rsidRPr="00981C1E">
        <w:rPr>
          <w:rFonts w:cstheme="minorHAnsi"/>
          <w:sz w:val="20"/>
          <w:szCs w:val="20"/>
        </w:rPr>
        <w:t>s</w:t>
      </w:r>
      <w:r w:rsidR="001F4E5F" w:rsidRPr="00981C1E">
        <w:rPr>
          <w:rFonts w:cstheme="minorHAnsi"/>
          <w:sz w:val="20"/>
          <w:szCs w:val="20"/>
        </w:rPr>
        <w:t xml:space="preserve">. Yet the research </w:t>
      </w:r>
      <w:r w:rsidRPr="00981C1E">
        <w:rPr>
          <w:rFonts w:cstheme="minorHAnsi"/>
          <w:sz w:val="20"/>
          <w:szCs w:val="20"/>
        </w:rPr>
        <w:t xml:space="preserve">suggests that </w:t>
      </w:r>
      <w:r w:rsidR="001F4E5F" w:rsidRPr="00981C1E">
        <w:rPr>
          <w:rFonts w:cstheme="minorHAnsi"/>
          <w:sz w:val="20"/>
          <w:szCs w:val="20"/>
        </w:rPr>
        <w:t xml:space="preserve">the uniqueness of the principal </w:t>
      </w:r>
      <w:r w:rsidRPr="00981C1E">
        <w:rPr>
          <w:rFonts w:cstheme="minorHAnsi"/>
          <w:sz w:val="20"/>
          <w:szCs w:val="20"/>
        </w:rPr>
        <w:t>role and the</w:t>
      </w:r>
      <w:r w:rsidR="001F4E5F" w:rsidRPr="00981C1E">
        <w:rPr>
          <w:rFonts w:cstheme="minorHAnsi"/>
          <w:sz w:val="20"/>
          <w:szCs w:val="20"/>
        </w:rPr>
        <w:t xml:space="preserve">ir high exposure to challenging </w:t>
      </w:r>
      <w:r w:rsidRPr="00981C1E">
        <w:rPr>
          <w:rFonts w:cstheme="minorHAnsi"/>
          <w:sz w:val="20"/>
          <w:szCs w:val="20"/>
        </w:rPr>
        <w:t>interactions ma</w:t>
      </w:r>
      <w:r w:rsidR="001F4E5F" w:rsidRPr="00981C1E">
        <w:rPr>
          <w:rFonts w:cstheme="minorHAnsi"/>
          <w:sz w:val="20"/>
          <w:szCs w:val="20"/>
        </w:rPr>
        <w:t xml:space="preserve">kes them well suited to benefit </w:t>
      </w:r>
      <w:r w:rsidRPr="00981C1E">
        <w:rPr>
          <w:rFonts w:cstheme="minorHAnsi"/>
          <w:sz w:val="20"/>
          <w:szCs w:val="20"/>
        </w:rPr>
        <w:t>from professio</w:t>
      </w:r>
      <w:r w:rsidR="001F4E5F" w:rsidRPr="00981C1E">
        <w:rPr>
          <w:rFonts w:cstheme="minorHAnsi"/>
          <w:sz w:val="20"/>
          <w:szCs w:val="20"/>
        </w:rPr>
        <w:t xml:space="preserve">nal supervision with a trained </w:t>
      </w:r>
      <w:r w:rsidRPr="00981C1E">
        <w:rPr>
          <w:rFonts w:cstheme="minorHAnsi"/>
          <w:sz w:val="20"/>
          <w:szCs w:val="20"/>
        </w:rPr>
        <w:t>professiona</w:t>
      </w:r>
      <w:r w:rsidR="001F4E5F" w:rsidRPr="00981C1E">
        <w:rPr>
          <w:rFonts w:cstheme="minorHAnsi"/>
          <w:sz w:val="20"/>
          <w:szCs w:val="20"/>
        </w:rPr>
        <w:t xml:space="preserve">l to help maintain their health </w:t>
      </w:r>
      <w:r w:rsidRPr="00981C1E">
        <w:rPr>
          <w:rFonts w:cstheme="minorHAnsi"/>
          <w:sz w:val="20"/>
          <w:szCs w:val="20"/>
        </w:rPr>
        <w:t>and wellbeing.</w:t>
      </w:r>
    </w:p>
    <w:p w14:paraId="74E8E808" w14:textId="77777777" w:rsidR="004E4FBC" w:rsidRPr="00981C1E" w:rsidRDefault="004E4FBC" w:rsidP="001F4E5F">
      <w:pPr>
        <w:autoSpaceDE w:val="0"/>
        <w:autoSpaceDN w:val="0"/>
        <w:adjustRightInd w:val="0"/>
        <w:spacing w:after="0" w:line="240" w:lineRule="auto"/>
        <w:rPr>
          <w:rFonts w:cstheme="minorHAnsi"/>
          <w:sz w:val="20"/>
          <w:szCs w:val="20"/>
        </w:rPr>
      </w:pPr>
    </w:p>
    <w:p w14:paraId="1231AB74" w14:textId="3E350692" w:rsidR="001F4E5F" w:rsidRPr="00981C1E" w:rsidRDefault="001F4E5F" w:rsidP="00F17D02">
      <w:pPr>
        <w:pStyle w:val="Heading3"/>
        <w:rPr>
          <w:rFonts w:asciiTheme="minorHAnsi" w:hAnsiTheme="minorHAnsi" w:cstheme="minorHAnsi"/>
        </w:rPr>
      </w:pPr>
      <w:r w:rsidRPr="00981C1E">
        <w:rPr>
          <w:rFonts w:asciiTheme="minorHAnsi" w:hAnsiTheme="minorHAnsi" w:cstheme="minorHAnsi"/>
        </w:rPr>
        <w:t>Professional Networks, Peak Associations and Unions</w:t>
      </w:r>
    </w:p>
    <w:p w14:paraId="451D6247" w14:textId="4E6A7CAB" w:rsidR="001F4E5F" w:rsidRPr="00981C1E" w:rsidRDefault="001F4E5F" w:rsidP="001F4E5F">
      <w:pPr>
        <w:autoSpaceDE w:val="0"/>
        <w:autoSpaceDN w:val="0"/>
        <w:adjustRightInd w:val="0"/>
        <w:spacing w:after="0" w:line="240" w:lineRule="auto"/>
        <w:rPr>
          <w:rFonts w:cstheme="minorHAnsi"/>
          <w:sz w:val="20"/>
          <w:szCs w:val="20"/>
        </w:rPr>
      </w:pPr>
      <w:r w:rsidRPr="00981C1E">
        <w:rPr>
          <w:rFonts w:cstheme="minorHAnsi"/>
          <w:sz w:val="20"/>
          <w:szCs w:val="20"/>
        </w:rPr>
        <w:t xml:space="preserve">Peer networks provide </w:t>
      </w:r>
      <w:r w:rsidRPr="00981C1E">
        <w:rPr>
          <w:rFonts w:cstheme="minorHAnsi"/>
          <w:b/>
          <w:bCs/>
          <w:sz w:val="20"/>
          <w:szCs w:val="20"/>
        </w:rPr>
        <w:t xml:space="preserve">critical social capital that </w:t>
      </w:r>
      <w:r w:rsidR="004E4FBC" w:rsidRPr="00981C1E">
        <w:rPr>
          <w:rFonts w:cstheme="minorHAnsi"/>
          <w:b/>
          <w:bCs/>
          <w:sz w:val="20"/>
          <w:szCs w:val="20"/>
        </w:rPr>
        <w:t>is</w:t>
      </w:r>
      <w:r w:rsidRPr="00981C1E">
        <w:rPr>
          <w:rFonts w:cstheme="minorHAnsi"/>
          <w:b/>
          <w:bCs/>
          <w:sz w:val="20"/>
          <w:szCs w:val="20"/>
        </w:rPr>
        <w:t xml:space="preserve"> essential for sustaining wellbeing in a principal role</w:t>
      </w:r>
      <w:r w:rsidRPr="00981C1E">
        <w:rPr>
          <w:rFonts w:cstheme="minorHAnsi"/>
          <w:sz w:val="20"/>
          <w:szCs w:val="20"/>
        </w:rPr>
        <w:t>.</w:t>
      </w:r>
      <w:r w:rsidRPr="00981C1E">
        <w:rPr>
          <w:rFonts w:cstheme="minorHAnsi"/>
          <w:b/>
          <w:bCs/>
          <w:sz w:val="20"/>
          <w:szCs w:val="20"/>
        </w:rPr>
        <w:t xml:space="preserve"> </w:t>
      </w:r>
      <w:r w:rsidRPr="00981C1E">
        <w:rPr>
          <w:rFonts w:cstheme="minorHAnsi"/>
          <w:sz w:val="20"/>
          <w:szCs w:val="20"/>
        </w:rPr>
        <w:t>Social capital refers to the benefits of social networks</w:t>
      </w:r>
      <w:r w:rsidRPr="00981C1E">
        <w:rPr>
          <w:rFonts w:cstheme="minorHAnsi"/>
          <w:b/>
          <w:bCs/>
          <w:sz w:val="20"/>
          <w:szCs w:val="20"/>
        </w:rPr>
        <w:t xml:space="preserve"> </w:t>
      </w:r>
      <w:r w:rsidRPr="00981C1E">
        <w:rPr>
          <w:rFonts w:cstheme="minorHAnsi"/>
          <w:sz w:val="20"/>
          <w:szCs w:val="20"/>
        </w:rPr>
        <w:t>that build solidarity and mutual goodwill and</w:t>
      </w:r>
      <w:r w:rsidRPr="00981C1E">
        <w:rPr>
          <w:rFonts w:cstheme="minorHAnsi"/>
          <w:b/>
          <w:bCs/>
          <w:sz w:val="20"/>
          <w:szCs w:val="20"/>
        </w:rPr>
        <w:t xml:space="preserve"> </w:t>
      </w:r>
      <w:r w:rsidRPr="00981C1E">
        <w:rPr>
          <w:rFonts w:cstheme="minorHAnsi"/>
          <w:sz w:val="20"/>
          <w:szCs w:val="20"/>
        </w:rPr>
        <w:t>reciprocity by linking a group of individuals together</w:t>
      </w:r>
      <w:r w:rsidRPr="00981C1E">
        <w:rPr>
          <w:rStyle w:val="FootnoteReference"/>
          <w:rFonts w:cstheme="minorHAnsi"/>
          <w:sz w:val="20"/>
          <w:szCs w:val="20"/>
        </w:rPr>
        <w:footnoteReference w:id="9"/>
      </w:r>
      <w:r w:rsidRPr="00981C1E">
        <w:rPr>
          <w:rFonts w:cstheme="minorHAnsi"/>
          <w:sz w:val="20"/>
          <w:szCs w:val="20"/>
        </w:rPr>
        <w:t>.</w:t>
      </w:r>
      <w:r w:rsidRPr="00981C1E">
        <w:rPr>
          <w:rFonts w:cstheme="minorHAnsi"/>
          <w:b/>
          <w:bCs/>
          <w:sz w:val="20"/>
          <w:szCs w:val="20"/>
        </w:rPr>
        <w:t xml:space="preserve"> </w:t>
      </w:r>
      <w:r w:rsidRPr="00981C1E">
        <w:rPr>
          <w:rFonts w:cstheme="minorHAnsi"/>
          <w:sz w:val="20"/>
          <w:szCs w:val="20"/>
        </w:rPr>
        <w:t>The Department actively encourages principals to</w:t>
      </w:r>
      <w:r w:rsidRPr="00981C1E">
        <w:rPr>
          <w:rFonts w:cstheme="minorHAnsi"/>
          <w:b/>
          <w:bCs/>
          <w:sz w:val="20"/>
          <w:szCs w:val="20"/>
        </w:rPr>
        <w:t xml:space="preserve"> </w:t>
      </w:r>
      <w:r w:rsidRPr="00981C1E">
        <w:rPr>
          <w:rFonts w:cstheme="minorHAnsi"/>
          <w:sz w:val="20"/>
          <w:szCs w:val="20"/>
        </w:rPr>
        <w:t>participate in formal and informal peer networks to</w:t>
      </w:r>
      <w:r w:rsidRPr="00981C1E">
        <w:rPr>
          <w:rFonts w:cstheme="minorHAnsi"/>
          <w:b/>
          <w:bCs/>
          <w:sz w:val="20"/>
          <w:szCs w:val="20"/>
        </w:rPr>
        <w:t xml:space="preserve"> </w:t>
      </w:r>
      <w:r w:rsidRPr="00981C1E">
        <w:rPr>
          <w:rFonts w:cstheme="minorHAnsi"/>
          <w:sz w:val="20"/>
          <w:szCs w:val="20"/>
        </w:rPr>
        <w:t>help principals feel connected and reduce potential</w:t>
      </w:r>
      <w:r w:rsidRPr="00981C1E">
        <w:rPr>
          <w:rFonts w:cstheme="minorHAnsi"/>
          <w:b/>
          <w:bCs/>
          <w:sz w:val="20"/>
          <w:szCs w:val="20"/>
        </w:rPr>
        <w:t xml:space="preserve"> </w:t>
      </w:r>
      <w:r w:rsidRPr="00981C1E">
        <w:rPr>
          <w:rFonts w:cstheme="minorHAnsi"/>
          <w:sz w:val="20"/>
          <w:szCs w:val="20"/>
        </w:rPr>
        <w:t>feelings of isolation. Peer networks often help</w:t>
      </w:r>
      <w:r w:rsidRPr="00981C1E">
        <w:rPr>
          <w:rFonts w:cstheme="minorHAnsi"/>
          <w:b/>
          <w:bCs/>
          <w:sz w:val="20"/>
          <w:szCs w:val="20"/>
        </w:rPr>
        <w:t xml:space="preserve"> </w:t>
      </w:r>
      <w:r w:rsidRPr="00981C1E">
        <w:rPr>
          <w:rFonts w:cstheme="minorHAnsi"/>
          <w:sz w:val="20"/>
          <w:szCs w:val="20"/>
        </w:rPr>
        <w:t>identify and escalate shared issues that require a</w:t>
      </w:r>
      <w:r w:rsidRPr="00981C1E">
        <w:rPr>
          <w:rFonts w:cstheme="minorHAnsi"/>
          <w:b/>
          <w:bCs/>
          <w:sz w:val="20"/>
          <w:szCs w:val="20"/>
        </w:rPr>
        <w:t xml:space="preserve"> </w:t>
      </w:r>
      <w:r w:rsidRPr="00981C1E">
        <w:rPr>
          <w:rFonts w:cstheme="minorHAnsi"/>
          <w:sz w:val="20"/>
          <w:szCs w:val="20"/>
        </w:rPr>
        <w:t>more systemic solution. They encourage sharing of</w:t>
      </w:r>
      <w:r w:rsidRPr="00981C1E">
        <w:rPr>
          <w:rFonts w:cstheme="minorHAnsi"/>
          <w:b/>
          <w:bCs/>
          <w:sz w:val="20"/>
          <w:szCs w:val="20"/>
        </w:rPr>
        <w:t xml:space="preserve"> </w:t>
      </w:r>
      <w:r w:rsidRPr="00981C1E">
        <w:rPr>
          <w:rFonts w:cstheme="minorHAnsi"/>
          <w:sz w:val="20"/>
          <w:szCs w:val="20"/>
        </w:rPr>
        <w:t>innovative strategies and help create economies of</w:t>
      </w:r>
      <w:r w:rsidRPr="00981C1E">
        <w:rPr>
          <w:rFonts w:cstheme="minorHAnsi"/>
          <w:b/>
          <w:bCs/>
          <w:sz w:val="20"/>
          <w:szCs w:val="20"/>
        </w:rPr>
        <w:t xml:space="preserve"> </w:t>
      </w:r>
      <w:r w:rsidRPr="00981C1E">
        <w:rPr>
          <w:rFonts w:cstheme="minorHAnsi"/>
          <w:sz w:val="20"/>
          <w:szCs w:val="20"/>
        </w:rPr>
        <w:t>scale. In addition, these networks also provide an</w:t>
      </w:r>
      <w:r w:rsidRPr="00981C1E">
        <w:rPr>
          <w:rFonts w:cstheme="minorHAnsi"/>
          <w:b/>
          <w:bCs/>
          <w:sz w:val="20"/>
          <w:szCs w:val="20"/>
        </w:rPr>
        <w:t xml:space="preserve"> </w:t>
      </w:r>
      <w:r w:rsidRPr="00981C1E">
        <w:rPr>
          <w:rFonts w:cstheme="minorHAnsi"/>
          <w:sz w:val="20"/>
          <w:szCs w:val="20"/>
        </w:rPr>
        <w:t>important source of peer support and consultation</w:t>
      </w:r>
      <w:r w:rsidRPr="00981C1E">
        <w:rPr>
          <w:rFonts w:cstheme="minorHAnsi"/>
          <w:b/>
          <w:bCs/>
          <w:sz w:val="20"/>
          <w:szCs w:val="20"/>
        </w:rPr>
        <w:t xml:space="preserve"> </w:t>
      </w:r>
      <w:r w:rsidRPr="00981C1E">
        <w:rPr>
          <w:rFonts w:cstheme="minorHAnsi"/>
          <w:sz w:val="20"/>
          <w:szCs w:val="20"/>
        </w:rPr>
        <w:t>that can help complement other systemic supports.</w:t>
      </w:r>
      <w:r w:rsidRPr="00981C1E">
        <w:rPr>
          <w:rFonts w:cstheme="minorHAnsi"/>
          <w:b/>
          <w:bCs/>
          <w:sz w:val="20"/>
          <w:szCs w:val="20"/>
        </w:rPr>
        <w:t xml:space="preserve"> </w:t>
      </w:r>
      <w:r w:rsidRPr="00981C1E">
        <w:rPr>
          <w:rFonts w:cstheme="minorHAnsi"/>
          <w:sz w:val="20"/>
          <w:szCs w:val="20"/>
        </w:rPr>
        <w:t>Peak associations and unions offer their members</w:t>
      </w:r>
      <w:r w:rsidRPr="00981C1E">
        <w:rPr>
          <w:rFonts w:cstheme="minorHAnsi"/>
          <w:b/>
          <w:bCs/>
          <w:sz w:val="20"/>
          <w:szCs w:val="20"/>
        </w:rPr>
        <w:t xml:space="preserve"> </w:t>
      </w:r>
      <w:r w:rsidRPr="00981C1E">
        <w:rPr>
          <w:rFonts w:cstheme="minorHAnsi"/>
          <w:sz w:val="20"/>
          <w:szCs w:val="20"/>
        </w:rPr>
        <w:t>wellbeing supports through professional learning</w:t>
      </w:r>
      <w:r w:rsidRPr="00981C1E">
        <w:rPr>
          <w:rFonts w:cstheme="minorHAnsi"/>
          <w:b/>
          <w:bCs/>
          <w:sz w:val="20"/>
          <w:szCs w:val="20"/>
        </w:rPr>
        <w:t xml:space="preserve"> </w:t>
      </w:r>
      <w:r w:rsidRPr="00981C1E">
        <w:rPr>
          <w:rFonts w:cstheme="minorHAnsi"/>
          <w:sz w:val="20"/>
          <w:szCs w:val="20"/>
        </w:rPr>
        <w:t>forums and one-on-one advice, should principals</w:t>
      </w:r>
      <w:r w:rsidRPr="00981C1E">
        <w:rPr>
          <w:rFonts w:cstheme="minorHAnsi"/>
          <w:b/>
          <w:bCs/>
          <w:sz w:val="20"/>
          <w:szCs w:val="20"/>
        </w:rPr>
        <w:t xml:space="preserve"> </w:t>
      </w:r>
      <w:r w:rsidRPr="00981C1E">
        <w:rPr>
          <w:rFonts w:cstheme="minorHAnsi"/>
          <w:sz w:val="20"/>
          <w:szCs w:val="20"/>
        </w:rPr>
        <w:t>choose to join.</w:t>
      </w:r>
    </w:p>
    <w:p w14:paraId="4579E40B" w14:textId="77777777" w:rsidR="001F4E5F" w:rsidRPr="00981C1E" w:rsidRDefault="001F4E5F" w:rsidP="001F4E5F">
      <w:pPr>
        <w:autoSpaceDE w:val="0"/>
        <w:autoSpaceDN w:val="0"/>
        <w:adjustRightInd w:val="0"/>
        <w:spacing w:after="0" w:line="240" w:lineRule="auto"/>
        <w:rPr>
          <w:rFonts w:cstheme="minorHAnsi"/>
          <w:b/>
          <w:bCs/>
          <w:sz w:val="20"/>
          <w:szCs w:val="20"/>
        </w:rPr>
      </w:pPr>
    </w:p>
    <w:p w14:paraId="0E457EEB" w14:textId="14205055" w:rsidR="001F4E5F" w:rsidRPr="00981C1E" w:rsidRDefault="001F4E5F" w:rsidP="001F4E5F">
      <w:pPr>
        <w:autoSpaceDE w:val="0"/>
        <w:autoSpaceDN w:val="0"/>
        <w:adjustRightInd w:val="0"/>
        <w:spacing w:after="0" w:line="240" w:lineRule="auto"/>
        <w:rPr>
          <w:rFonts w:cstheme="minorHAnsi"/>
          <w:i/>
          <w:iCs/>
        </w:rPr>
      </w:pPr>
      <w:r w:rsidRPr="00981C1E">
        <w:rPr>
          <w:rFonts w:cstheme="minorHAnsi"/>
          <w:i/>
          <w:iCs/>
        </w:rPr>
        <w:t>“It is always helpful to know that you are not alone in your journey as a principal. It can be an isolating one unless you build your peer networks. Your peers can sometimes be your biggest source of support. They know what you’re going through. Making a quick call or</w:t>
      </w:r>
    </w:p>
    <w:p w14:paraId="1B22A430" w14:textId="6D358BFA" w:rsidR="001F4E5F" w:rsidRPr="00981C1E" w:rsidRDefault="001F4E5F" w:rsidP="001F4E5F">
      <w:pPr>
        <w:autoSpaceDE w:val="0"/>
        <w:autoSpaceDN w:val="0"/>
        <w:adjustRightInd w:val="0"/>
        <w:spacing w:after="0" w:line="240" w:lineRule="auto"/>
        <w:rPr>
          <w:rFonts w:cstheme="minorHAnsi"/>
          <w:i/>
          <w:iCs/>
        </w:rPr>
      </w:pPr>
      <w:r w:rsidRPr="00981C1E">
        <w:rPr>
          <w:rFonts w:cstheme="minorHAnsi"/>
          <w:i/>
          <w:iCs/>
        </w:rPr>
        <w:t>meeting over a coffee can make a difference.”</w:t>
      </w:r>
    </w:p>
    <w:p w14:paraId="3A47EEFB" w14:textId="77777777" w:rsidR="001F4E5F" w:rsidRPr="00981C1E" w:rsidRDefault="001F4E5F" w:rsidP="001F4E5F">
      <w:pPr>
        <w:autoSpaceDE w:val="0"/>
        <w:autoSpaceDN w:val="0"/>
        <w:adjustRightInd w:val="0"/>
        <w:spacing w:after="0" w:line="240" w:lineRule="auto"/>
        <w:rPr>
          <w:rFonts w:cstheme="minorHAnsi"/>
          <w:i/>
          <w:iCs/>
        </w:rPr>
      </w:pPr>
    </w:p>
    <w:p w14:paraId="397E4592" w14:textId="74A7E215" w:rsidR="001F4E5F" w:rsidRPr="00981C1E" w:rsidRDefault="001F4E5F" w:rsidP="00F17D02">
      <w:pPr>
        <w:pStyle w:val="Heading3"/>
        <w:rPr>
          <w:rFonts w:asciiTheme="minorHAnsi" w:hAnsiTheme="minorHAnsi" w:cstheme="minorHAnsi"/>
        </w:rPr>
      </w:pPr>
      <w:r w:rsidRPr="00981C1E">
        <w:rPr>
          <w:rFonts w:asciiTheme="minorHAnsi" w:hAnsiTheme="minorHAnsi" w:cstheme="minorHAnsi"/>
        </w:rPr>
        <w:t>Principals</w:t>
      </w:r>
    </w:p>
    <w:p w14:paraId="3758F4F3" w14:textId="650A2A29" w:rsidR="001F4E5F" w:rsidRPr="00981C1E" w:rsidRDefault="001F4E5F" w:rsidP="001F4E5F">
      <w:pPr>
        <w:autoSpaceDE w:val="0"/>
        <w:autoSpaceDN w:val="0"/>
        <w:adjustRightInd w:val="0"/>
        <w:spacing w:after="0" w:line="240" w:lineRule="auto"/>
        <w:rPr>
          <w:rFonts w:cstheme="minorHAnsi"/>
          <w:sz w:val="20"/>
          <w:szCs w:val="20"/>
        </w:rPr>
      </w:pPr>
      <w:r w:rsidRPr="00981C1E">
        <w:rPr>
          <w:rFonts w:cstheme="minorHAnsi"/>
          <w:sz w:val="20"/>
          <w:szCs w:val="20"/>
        </w:rPr>
        <w:t xml:space="preserve">Finally, in order for the Principal Health and Wellbeing Strategy to be effective, </w:t>
      </w:r>
      <w:r w:rsidRPr="00981C1E">
        <w:rPr>
          <w:rFonts w:cstheme="minorHAnsi"/>
          <w:b/>
          <w:bCs/>
          <w:sz w:val="20"/>
          <w:szCs w:val="20"/>
        </w:rPr>
        <w:t>principals themselves are</w:t>
      </w:r>
      <w:r w:rsidRPr="00981C1E">
        <w:rPr>
          <w:rFonts w:cstheme="minorHAnsi"/>
          <w:sz w:val="20"/>
          <w:szCs w:val="20"/>
        </w:rPr>
        <w:t xml:space="preserve"> </w:t>
      </w:r>
      <w:r w:rsidRPr="00981C1E">
        <w:rPr>
          <w:rFonts w:cstheme="minorHAnsi"/>
          <w:b/>
          <w:bCs/>
          <w:sz w:val="20"/>
          <w:szCs w:val="20"/>
        </w:rPr>
        <w:t>encouraged to play an active role</w:t>
      </w:r>
      <w:r w:rsidRPr="00981C1E">
        <w:rPr>
          <w:rFonts w:cstheme="minorHAnsi"/>
          <w:sz w:val="20"/>
          <w:szCs w:val="20"/>
        </w:rPr>
        <w:t>. Health and wellbeing often requires a personal commitment on the part of the individual. Like any sustainable behaviour change, it requires the development and maintenance of personal wellbeing habits and strategies. Principals are encouraged to proactively engage with the range of strategies on offer through the Department and identify ones that work best for them. Their active involvement and feedback will help ensure that the services put in place are effective in meeting their needs and adopt a continuous improvement approach.</w:t>
      </w:r>
    </w:p>
    <w:p w14:paraId="52004C1F" w14:textId="77777777" w:rsidR="001F4E5F" w:rsidRPr="00981C1E" w:rsidRDefault="001F4E5F" w:rsidP="001F4E5F">
      <w:pPr>
        <w:autoSpaceDE w:val="0"/>
        <w:autoSpaceDN w:val="0"/>
        <w:adjustRightInd w:val="0"/>
        <w:spacing w:after="0" w:line="240" w:lineRule="auto"/>
        <w:rPr>
          <w:rFonts w:cstheme="minorHAnsi"/>
          <w:sz w:val="20"/>
          <w:szCs w:val="20"/>
        </w:rPr>
      </w:pPr>
    </w:p>
    <w:p w14:paraId="100EE002" w14:textId="30355D7A" w:rsidR="001F4E5F" w:rsidRPr="00981C1E" w:rsidRDefault="001F4E5F" w:rsidP="001F4E5F">
      <w:pPr>
        <w:autoSpaceDE w:val="0"/>
        <w:autoSpaceDN w:val="0"/>
        <w:adjustRightInd w:val="0"/>
        <w:spacing w:after="0" w:line="240" w:lineRule="auto"/>
        <w:rPr>
          <w:rFonts w:cstheme="minorHAnsi"/>
          <w:i/>
          <w:iCs/>
        </w:rPr>
      </w:pPr>
      <w:r w:rsidRPr="00981C1E">
        <w:rPr>
          <w:rFonts w:cstheme="minorHAnsi"/>
          <w:i/>
          <w:iCs/>
        </w:rPr>
        <w:t>As principals, you often put yourself last. You’re always prioritising the wellbeing of your students and your staff over your own. You want to instil confidence in others by not letting anything get to you. But if you are not looking after yourself or getting support when you need it – you’re not going to be of much assistance to those you lead.”</w:t>
      </w:r>
    </w:p>
    <w:p w14:paraId="0A4FE6F8" w14:textId="77777777" w:rsidR="001F4E5F" w:rsidRPr="00981C1E" w:rsidRDefault="001F4E5F" w:rsidP="001F4E5F">
      <w:pPr>
        <w:autoSpaceDE w:val="0"/>
        <w:autoSpaceDN w:val="0"/>
        <w:adjustRightInd w:val="0"/>
        <w:spacing w:after="0" w:line="240" w:lineRule="auto"/>
        <w:rPr>
          <w:rFonts w:cstheme="minorHAnsi"/>
          <w:i/>
          <w:iCs/>
        </w:rPr>
      </w:pPr>
    </w:p>
    <w:p w14:paraId="1206F1A5" w14:textId="7676D02A" w:rsidR="001F4E5F" w:rsidRPr="00981C1E" w:rsidRDefault="001F4E5F" w:rsidP="001F4E5F">
      <w:pPr>
        <w:autoSpaceDE w:val="0"/>
        <w:autoSpaceDN w:val="0"/>
        <w:adjustRightInd w:val="0"/>
        <w:spacing w:after="0" w:line="240" w:lineRule="auto"/>
        <w:rPr>
          <w:rFonts w:cstheme="minorHAnsi"/>
          <w:b/>
          <w:bCs/>
          <w:sz w:val="20"/>
          <w:szCs w:val="20"/>
        </w:rPr>
      </w:pPr>
      <w:r w:rsidRPr="00981C1E">
        <w:rPr>
          <w:rFonts w:cstheme="minorHAnsi"/>
          <w:b/>
          <w:bCs/>
          <w:sz w:val="20"/>
          <w:szCs w:val="20"/>
        </w:rPr>
        <w:t>QUESTION: Have you asked someone to check-in regularly with you on your health and wellbeing?</w:t>
      </w:r>
    </w:p>
    <w:p w14:paraId="16EE3F03" w14:textId="2EFDB1B8" w:rsidR="001F4E5F" w:rsidRPr="00981C1E" w:rsidRDefault="001F4E5F" w:rsidP="001F4E5F">
      <w:pPr>
        <w:autoSpaceDE w:val="0"/>
        <w:autoSpaceDN w:val="0"/>
        <w:adjustRightInd w:val="0"/>
        <w:spacing w:after="0" w:line="240" w:lineRule="auto"/>
        <w:rPr>
          <w:rFonts w:cstheme="minorHAnsi"/>
          <w:sz w:val="20"/>
          <w:szCs w:val="20"/>
        </w:rPr>
      </w:pPr>
      <w:r w:rsidRPr="00981C1E">
        <w:rPr>
          <w:rFonts w:cstheme="minorHAnsi"/>
          <w:sz w:val="20"/>
          <w:szCs w:val="20"/>
        </w:rPr>
        <w:t xml:space="preserve">Individuals are often the last to realise that they are not feeling their best. Consider having a ‘critical friend’ who can check in with you on a regular basis. This can be a family member, a peer in another </w:t>
      </w:r>
      <w:r w:rsidRPr="00981C1E">
        <w:rPr>
          <w:rFonts w:cstheme="minorHAnsi"/>
          <w:sz w:val="20"/>
          <w:szCs w:val="20"/>
        </w:rPr>
        <w:lastRenderedPageBreak/>
        <w:t>school, or someone in your leadership team. Make sure they know the referral pathways for support so they can prompt you to seek timely assistance to sustain your health and wellbeing.</w:t>
      </w:r>
    </w:p>
    <w:p w14:paraId="5597BC3B" w14:textId="211D8F4C" w:rsidR="001F4E5F" w:rsidRPr="00981C1E" w:rsidRDefault="001F4E5F" w:rsidP="001F4E5F">
      <w:pPr>
        <w:autoSpaceDE w:val="0"/>
        <w:autoSpaceDN w:val="0"/>
        <w:adjustRightInd w:val="0"/>
        <w:spacing w:after="0" w:line="240" w:lineRule="auto"/>
        <w:rPr>
          <w:rFonts w:cstheme="minorHAnsi"/>
          <w:sz w:val="20"/>
          <w:szCs w:val="20"/>
        </w:rPr>
      </w:pPr>
    </w:p>
    <w:p w14:paraId="05A12B92" w14:textId="7ECF2BAE" w:rsidR="001F4E5F" w:rsidRPr="00981C1E" w:rsidRDefault="001F4E5F" w:rsidP="00F17D02">
      <w:pPr>
        <w:pStyle w:val="Heading2"/>
        <w:rPr>
          <w:rFonts w:asciiTheme="minorHAnsi" w:hAnsiTheme="minorHAnsi" w:cstheme="minorHAnsi"/>
        </w:rPr>
      </w:pPr>
      <w:r w:rsidRPr="00981C1E">
        <w:rPr>
          <w:rFonts w:asciiTheme="minorHAnsi" w:hAnsiTheme="minorHAnsi" w:cstheme="minorHAnsi"/>
        </w:rPr>
        <w:t>BUILDING ON EXISTING INITIATIVES AND SUPPORTS FOR PRINCIPALS</w:t>
      </w:r>
    </w:p>
    <w:p w14:paraId="060F0B10" w14:textId="59DBE30A" w:rsidR="001F4E5F" w:rsidRPr="00981C1E" w:rsidRDefault="001F4E5F" w:rsidP="001F4E5F">
      <w:pPr>
        <w:autoSpaceDE w:val="0"/>
        <w:autoSpaceDN w:val="0"/>
        <w:adjustRightInd w:val="0"/>
        <w:spacing w:after="0" w:line="240" w:lineRule="auto"/>
        <w:rPr>
          <w:rFonts w:cstheme="minorHAnsi"/>
          <w:sz w:val="20"/>
          <w:szCs w:val="20"/>
        </w:rPr>
      </w:pPr>
      <w:r w:rsidRPr="00981C1E">
        <w:rPr>
          <w:rFonts w:cstheme="minorHAnsi"/>
          <w:sz w:val="20"/>
          <w:szCs w:val="20"/>
        </w:rPr>
        <w:t>The Department already has a number of existing initiatives that support principal health and wellbeing.</w:t>
      </w:r>
    </w:p>
    <w:p w14:paraId="63A1D052" w14:textId="77777777" w:rsidR="001F4E5F" w:rsidRPr="00981C1E" w:rsidRDefault="001F4E5F" w:rsidP="001F4E5F">
      <w:pPr>
        <w:autoSpaceDE w:val="0"/>
        <w:autoSpaceDN w:val="0"/>
        <w:adjustRightInd w:val="0"/>
        <w:spacing w:after="0" w:line="240" w:lineRule="auto"/>
        <w:rPr>
          <w:rFonts w:cstheme="minorHAnsi"/>
          <w:sz w:val="20"/>
          <w:szCs w:val="20"/>
        </w:rPr>
      </w:pPr>
    </w:p>
    <w:p w14:paraId="0C56AEE1" w14:textId="77777777" w:rsidR="001F4E5F" w:rsidRPr="00981C1E" w:rsidRDefault="001F4E5F" w:rsidP="00F17D02">
      <w:pPr>
        <w:pStyle w:val="Heading3"/>
        <w:rPr>
          <w:rFonts w:asciiTheme="minorHAnsi" w:hAnsiTheme="minorHAnsi" w:cstheme="minorHAnsi"/>
        </w:rPr>
      </w:pPr>
      <w:r w:rsidRPr="00981C1E">
        <w:rPr>
          <w:rFonts w:asciiTheme="minorHAnsi" w:hAnsiTheme="minorHAnsi" w:cstheme="minorHAnsi"/>
        </w:rPr>
        <w:t>Principal Support Unit (PSU)</w:t>
      </w:r>
    </w:p>
    <w:p w14:paraId="6B618361" w14:textId="0F92C330" w:rsidR="001F4E5F" w:rsidRPr="00981C1E" w:rsidRDefault="001F4E5F" w:rsidP="00F17D02">
      <w:pPr>
        <w:pStyle w:val="Heading4"/>
        <w:rPr>
          <w:rFonts w:asciiTheme="minorHAnsi" w:hAnsiTheme="minorHAnsi" w:cstheme="minorHAnsi"/>
        </w:rPr>
      </w:pPr>
      <w:r w:rsidRPr="00981C1E">
        <w:rPr>
          <w:rFonts w:asciiTheme="minorHAnsi" w:hAnsiTheme="minorHAnsi" w:cstheme="minorHAnsi"/>
        </w:rPr>
        <w:t>Expert advice and support on curly HR and workforce matters</w:t>
      </w:r>
    </w:p>
    <w:p w14:paraId="51910676" w14:textId="4BB73305" w:rsidR="001F4E5F" w:rsidRPr="00981C1E" w:rsidRDefault="001F4E5F" w:rsidP="001F4E5F">
      <w:pPr>
        <w:autoSpaceDE w:val="0"/>
        <w:autoSpaceDN w:val="0"/>
        <w:adjustRightInd w:val="0"/>
        <w:spacing w:after="0" w:line="240" w:lineRule="auto"/>
        <w:rPr>
          <w:rFonts w:cstheme="minorHAnsi"/>
          <w:sz w:val="20"/>
          <w:szCs w:val="20"/>
        </w:rPr>
      </w:pPr>
      <w:r w:rsidRPr="00981C1E">
        <w:rPr>
          <w:rFonts w:cstheme="minorHAnsi"/>
          <w:sz w:val="20"/>
          <w:szCs w:val="20"/>
        </w:rPr>
        <w:t>The PSU consists of former principals and expert VPS staff providing principals with confidential and specialist advice and support. The PSU conducts school visits and ongoing phone/email consultations with principals (as well as with regional, professional association and union personnel seeking input to their support for principals). The PSU also runs workshops for principals and prospective principals addressing a range of topics which are drivers of many of the ‘wellbeing issues’ arising for school leaders such as people management, human resource issues, decision making, managing consultative processes, workforce planning and building leadership within their schools.</w:t>
      </w:r>
    </w:p>
    <w:p w14:paraId="4E2D1305" w14:textId="77777777" w:rsidR="001F4E5F" w:rsidRPr="00981C1E" w:rsidRDefault="001F4E5F" w:rsidP="001F4E5F">
      <w:pPr>
        <w:autoSpaceDE w:val="0"/>
        <w:autoSpaceDN w:val="0"/>
        <w:adjustRightInd w:val="0"/>
        <w:spacing w:after="0" w:line="240" w:lineRule="auto"/>
        <w:rPr>
          <w:rFonts w:cstheme="minorHAnsi"/>
          <w:sz w:val="20"/>
          <w:szCs w:val="20"/>
        </w:rPr>
      </w:pPr>
    </w:p>
    <w:p w14:paraId="6063E0A0" w14:textId="63D2A2CF" w:rsidR="001F4E5F" w:rsidRPr="00981C1E" w:rsidRDefault="001F4E5F" w:rsidP="00F17D02">
      <w:pPr>
        <w:pStyle w:val="Heading3"/>
        <w:rPr>
          <w:rFonts w:asciiTheme="minorHAnsi" w:hAnsiTheme="minorHAnsi" w:cstheme="minorHAnsi"/>
        </w:rPr>
      </w:pPr>
      <w:r w:rsidRPr="00981C1E">
        <w:rPr>
          <w:rFonts w:asciiTheme="minorHAnsi" w:hAnsiTheme="minorHAnsi" w:cstheme="minorHAnsi"/>
        </w:rPr>
        <w:t>School Delivery Unit (SDU)</w:t>
      </w:r>
    </w:p>
    <w:p w14:paraId="1DAFE970" w14:textId="747FA82E" w:rsidR="001F4E5F" w:rsidRPr="00981C1E" w:rsidRDefault="001F4E5F" w:rsidP="00F17D02">
      <w:pPr>
        <w:pStyle w:val="Heading4"/>
        <w:rPr>
          <w:rFonts w:asciiTheme="minorHAnsi" w:hAnsiTheme="minorHAnsi" w:cstheme="minorHAnsi"/>
        </w:rPr>
      </w:pPr>
      <w:r w:rsidRPr="00981C1E">
        <w:rPr>
          <w:rFonts w:asciiTheme="minorHAnsi" w:hAnsiTheme="minorHAnsi" w:cstheme="minorHAnsi"/>
        </w:rPr>
        <w:t>Starting the cultural shift on how the Department communicates with schools</w:t>
      </w:r>
    </w:p>
    <w:p w14:paraId="19C27D8B" w14:textId="1DA06F79" w:rsidR="001F4E5F" w:rsidRPr="00981C1E" w:rsidRDefault="001F4E5F" w:rsidP="001F4E5F">
      <w:pPr>
        <w:autoSpaceDE w:val="0"/>
        <w:autoSpaceDN w:val="0"/>
        <w:adjustRightInd w:val="0"/>
        <w:spacing w:after="0" w:line="240" w:lineRule="auto"/>
        <w:rPr>
          <w:rFonts w:cstheme="minorHAnsi"/>
          <w:sz w:val="20"/>
          <w:szCs w:val="20"/>
        </w:rPr>
      </w:pPr>
      <w:r w:rsidRPr="00981C1E">
        <w:rPr>
          <w:rFonts w:cstheme="minorHAnsi"/>
          <w:sz w:val="20"/>
          <w:szCs w:val="20"/>
        </w:rPr>
        <w:t>The SDU was established in January 2018 in respon</w:t>
      </w:r>
      <w:r w:rsidR="00855E42" w:rsidRPr="00981C1E">
        <w:rPr>
          <w:rFonts w:cstheme="minorHAnsi"/>
          <w:sz w:val="20"/>
          <w:szCs w:val="20"/>
        </w:rPr>
        <w:t xml:space="preserve">se to feedback from schools and </w:t>
      </w:r>
      <w:r w:rsidRPr="00981C1E">
        <w:rPr>
          <w:rFonts w:cstheme="minorHAnsi"/>
          <w:sz w:val="20"/>
          <w:szCs w:val="20"/>
        </w:rPr>
        <w:t>peak bodies that principals receive too much informat</w:t>
      </w:r>
      <w:r w:rsidR="00855E42" w:rsidRPr="00981C1E">
        <w:rPr>
          <w:rFonts w:cstheme="minorHAnsi"/>
          <w:sz w:val="20"/>
          <w:szCs w:val="20"/>
        </w:rPr>
        <w:t xml:space="preserve">ion and too many requests, from </w:t>
      </w:r>
      <w:r w:rsidRPr="00981C1E">
        <w:rPr>
          <w:rFonts w:cstheme="minorHAnsi"/>
          <w:sz w:val="20"/>
          <w:szCs w:val="20"/>
        </w:rPr>
        <w:t>too many central office and regional channels. This w</w:t>
      </w:r>
      <w:r w:rsidR="00855E42" w:rsidRPr="00981C1E">
        <w:rPr>
          <w:rFonts w:cstheme="minorHAnsi"/>
          <w:sz w:val="20"/>
          <w:szCs w:val="20"/>
        </w:rPr>
        <w:t xml:space="preserve">as seen as having a significant </w:t>
      </w:r>
      <w:r w:rsidRPr="00981C1E">
        <w:rPr>
          <w:rFonts w:cstheme="minorHAnsi"/>
          <w:sz w:val="20"/>
          <w:szCs w:val="20"/>
        </w:rPr>
        <w:t xml:space="preserve">impact on </w:t>
      </w:r>
      <w:r w:rsidR="00855E42" w:rsidRPr="00981C1E">
        <w:rPr>
          <w:rFonts w:cstheme="minorHAnsi"/>
          <w:sz w:val="20"/>
          <w:szCs w:val="20"/>
        </w:rPr>
        <w:t xml:space="preserve">principal health and wellbeing. </w:t>
      </w:r>
      <w:r w:rsidRPr="00981C1E">
        <w:rPr>
          <w:rFonts w:cstheme="minorHAnsi"/>
          <w:sz w:val="20"/>
          <w:szCs w:val="20"/>
        </w:rPr>
        <w:t>The S</w:t>
      </w:r>
      <w:r w:rsidR="00855E42" w:rsidRPr="00981C1E">
        <w:rPr>
          <w:rFonts w:cstheme="minorHAnsi"/>
          <w:sz w:val="20"/>
          <w:szCs w:val="20"/>
        </w:rPr>
        <w:t xml:space="preserve">DU helps coordinate information </w:t>
      </w:r>
      <w:r w:rsidRPr="00981C1E">
        <w:rPr>
          <w:rFonts w:cstheme="minorHAnsi"/>
          <w:sz w:val="20"/>
          <w:szCs w:val="20"/>
        </w:rPr>
        <w:t>and requests sent to schools and ensures that princip</w:t>
      </w:r>
      <w:r w:rsidR="00855E42" w:rsidRPr="00981C1E">
        <w:rPr>
          <w:rFonts w:cstheme="minorHAnsi"/>
          <w:sz w:val="20"/>
          <w:szCs w:val="20"/>
        </w:rPr>
        <w:t xml:space="preserve">als are provided with the right </w:t>
      </w:r>
      <w:r w:rsidRPr="00981C1E">
        <w:rPr>
          <w:rFonts w:cstheme="minorHAnsi"/>
          <w:sz w:val="20"/>
          <w:szCs w:val="20"/>
        </w:rPr>
        <w:t>information, at the right time, and with the right support.</w:t>
      </w:r>
    </w:p>
    <w:p w14:paraId="2EE145F5" w14:textId="77777777" w:rsidR="00855E42" w:rsidRPr="00981C1E" w:rsidRDefault="00855E42" w:rsidP="001F4E5F">
      <w:pPr>
        <w:autoSpaceDE w:val="0"/>
        <w:autoSpaceDN w:val="0"/>
        <w:adjustRightInd w:val="0"/>
        <w:spacing w:after="0" w:line="240" w:lineRule="auto"/>
        <w:rPr>
          <w:rFonts w:cstheme="minorHAnsi"/>
          <w:sz w:val="20"/>
          <w:szCs w:val="20"/>
        </w:rPr>
      </w:pPr>
    </w:p>
    <w:p w14:paraId="1EF0D5B8" w14:textId="2C5395A4" w:rsidR="001F4E5F" w:rsidRPr="00981C1E" w:rsidRDefault="00855E42" w:rsidP="00F17D02">
      <w:pPr>
        <w:pStyle w:val="Heading3"/>
        <w:rPr>
          <w:rFonts w:asciiTheme="minorHAnsi" w:hAnsiTheme="minorHAnsi" w:cstheme="minorHAnsi"/>
        </w:rPr>
      </w:pPr>
      <w:r w:rsidRPr="00981C1E">
        <w:rPr>
          <w:rFonts w:asciiTheme="minorHAnsi" w:hAnsiTheme="minorHAnsi" w:cstheme="minorHAnsi"/>
        </w:rPr>
        <w:t xml:space="preserve">Principal Health and Wellbeing: </w:t>
      </w:r>
      <w:r w:rsidR="001F4E5F" w:rsidRPr="00981C1E">
        <w:rPr>
          <w:rFonts w:asciiTheme="minorHAnsi" w:hAnsiTheme="minorHAnsi" w:cstheme="minorHAnsi"/>
        </w:rPr>
        <w:t>Minds</w:t>
      </w:r>
      <w:r w:rsidRPr="00981C1E">
        <w:rPr>
          <w:rFonts w:asciiTheme="minorHAnsi" w:hAnsiTheme="minorHAnsi" w:cstheme="minorHAnsi"/>
        </w:rPr>
        <w:t xml:space="preserve">ets for </w:t>
      </w:r>
      <w:r w:rsidR="001F4E5F" w:rsidRPr="00981C1E">
        <w:rPr>
          <w:rFonts w:asciiTheme="minorHAnsi" w:hAnsiTheme="minorHAnsi" w:cstheme="minorHAnsi"/>
        </w:rPr>
        <w:t>Effective Change</w:t>
      </w:r>
    </w:p>
    <w:p w14:paraId="1843C093" w14:textId="77777777" w:rsidR="001F4E5F" w:rsidRPr="00981C1E" w:rsidRDefault="001F4E5F" w:rsidP="00F17D02">
      <w:pPr>
        <w:pStyle w:val="Heading4"/>
        <w:rPr>
          <w:rFonts w:asciiTheme="minorHAnsi" w:hAnsiTheme="minorHAnsi" w:cstheme="minorHAnsi"/>
        </w:rPr>
      </w:pPr>
      <w:r w:rsidRPr="00981C1E">
        <w:rPr>
          <w:rFonts w:asciiTheme="minorHAnsi" w:hAnsiTheme="minorHAnsi" w:cstheme="minorHAnsi"/>
        </w:rPr>
        <w:t>Building capability to help principals manage stress and thrive in their roles</w:t>
      </w:r>
    </w:p>
    <w:p w14:paraId="432AFD9A" w14:textId="1B1BF1F5" w:rsidR="001F4E5F" w:rsidRPr="00981C1E" w:rsidRDefault="001F4E5F" w:rsidP="001F4E5F">
      <w:pPr>
        <w:autoSpaceDE w:val="0"/>
        <w:autoSpaceDN w:val="0"/>
        <w:adjustRightInd w:val="0"/>
        <w:spacing w:after="0" w:line="240" w:lineRule="auto"/>
        <w:rPr>
          <w:rFonts w:cstheme="minorHAnsi"/>
          <w:sz w:val="20"/>
          <w:szCs w:val="20"/>
        </w:rPr>
      </w:pPr>
      <w:r w:rsidRPr="00981C1E">
        <w:rPr>
          <w:rFonts w:cstheme="minorHAnsi"/>
          <w:sz w:val="20"/>
          <w:szCs w:val="20"/>
        </w:rPr>
        <w:t xml:space="preserve">The Bastow Institute </w:t>
      </w:r>
      <w:r w:rsidR="004E4FBC" w:rsidRPr="00981C1E">
        <w:rPr>
          <w:rFonts w:cstheme="minorHAnsi"/>
          <w:sz w:val="20"/>
          <w:szCs w:val="20"/>
        </w:rPr>
        <w:t xml:space="preserve">of Educational Leadership (Bastow) </w:t>
      </w:r>
      <w:r w:rsidRPr="00981C1E">
        <w:rPr>
          <w:rFonts w:cstheme="minorHAnsi"/>
          <w:sz w:val="20"/>
          <w:szCs w:val="20"/>
        </w:rPr>
        <w:t>offers a practical two-and-a-half</w:t>
      </w:r>
      <w:r w:rsidR="00855E42" w:rsidRPr="00981C1E">
        <w:rPr>
          <w:rFonts w:cstheme="minorHAnsi"/>
          <w:sz w:val="20"/>
          <w:szCs w:val="20"/>
        </w:rPr>
        <w:t xml:space="preserve">-day workshop which is designed to help the </w:t>
      </w:r>
      <w:r w:rsidRPr="00981C1E">
        <w:rPr>
          <w:rFonts w:cstheme="minorHAnsi"/>
          <w:sz w:val="20"/>
          <w:szCs w:val="20"/>
        </w:rPr>
        <w:t xml:space="preserve">principal-class better understand the impact of their </w:t>
      </w:r>
      <w:r w:rsidR="00855E42" w:rsidRPr="00981C1E">
        <w:rPr>
          <w:rFonts w:cstheme="minorHAnsi"/>
          <w:sz w:val="20"/>
          <w:szCs w:val="20"/>
        </w:rPr>
        <w:t xml:space="preserve">role on their health </w:t>
      </w:r>
      <w:r w:rsidRPr="00981C1E">
        <w:rPr>
          <w:rFonts w:cstheme="minorHAnsi"/>
          <w:sz w:val="20"/>
          <w:szCs w:val="20"/>
        </w:rPr>
        <w:t>and wellbeing and reduce stress by developing an indi</w:t>
      </w:r>
      <w:r w:rsidR="00855E42" w:rsidRPr="00981C1E">
        <w:rPr>
          <w:rFonts w:cstheme="minorHAnsi"/>
          <w:sz w:val="20"/>
          <w:szCs w:val="20"/>
        </w:rPr>
        <w:t xml:space="preserve">vidualised health and wellbeing </w:t>
      </w:r>
      <w:r w:rsidRPr="00981C1E">
        <w:rPr>
          <w:rFonts w:cstheme="minorHAnsi"/>
          <w:sz w:val="20"/>
          <w:szCs w:val="20"/>
        </w:rPr>
        <w:t>plan. This workshop does not simply present a range o</w:t>
      </w:r>
      <w:r w:rsidR="00855E42" w:rsidRPr="00981C1E">
        <w:rPr>
          <w:rFonts w:cstheme="minorHAnsi"/>
          <w:sz w:val="20"/>
          <w:szCs w:val="20"/>
        </w:rPr>
        <w:t xml:space="preserve">f standard resilience or coping </w:t>
      </w:r>
      <w:r w:rsidRPr="00981C1E">
        <w:rPr>
          <w:rFonts w:cstheme="minorHAnsi"/>
          <w:sz w:val="20"/>
          <w:szCs w:val="20"/>
        </w:rPr>
        <w:t>strategies, but rather seeks to engage deeply with the individual</w:t>
      </w:r>
      <w:r w:rsidR="004E4FBC" w:rsidRPr="00981C1E">
        <w:rPr>
          <w:rFonts w:cstheme="minorHAnsi"/>
          <w:sz w:val="20"/>
          <w:szCs w:val="20"/>
        </w:rPr>
        <w:t>’s</w:t>
      </w:r>
      <w:r w:rsidR="00855E42" w:rsidRPr="00981C1E">
        <w:rPr>
          <w:rFonts w:cstheme="minorHAnsi"/>
          <w:sz w:val="20"/>
          <w:szCs w:val="20"/>
        </w:rPr>
        <w:t xml:space="preserve"> situation and </w:t>
      </w:r>
      <w:r w:rsidRPr="00981C1E">
        <w:rPr>
          <w:rFonts w:cstheme="minorHAnsi"/>
          <w:sz w:val="20"/>
          <w:szCs w:val="20"/>
        </w:rPr>
        <w:t xml:space="preserve">motivating beliefs </w:t>
      </w:r>
      <w:r w:rsidR="004E4FBC" w:rsidRPr="00981C1E">
        <w:rPr>
          <w:rFonts w:cstheme="minorHAnsi"/>
          <w:sz w:val="20"/>
          <w:szCs w:val="20"/>
        </w:rPr>
        <w:t>to</w:t>
      </w:r>
      <w:r w:rsidRPr="00981C1E">
        <w:rPr>
          <w:rFonts w:cstheme="minorHAnsi"/>
          <w:sz w:val="20"/>
          <w:szCs w:val="20"/>
        </w:rPr>
        <w:t xml:space="preserve"> explore immediate alternative strategies.</w:t>
      </w:r>
    </w:p>
    <w:p w14:paraId="694B5852" w14:textId="77777777" w:rsidR="00855E42" w:rsidRPr="00981C1E" w:rsidRDefault="00855E42" w:rsidP="001F4E5F">
      <w:pPr>
        <w:autoSpaceDE w:val="0"/>
        <w:autoSpaceDN w:val="0"/>
        <w:adjustRightInd w:val="0"/>
        <w:spacing w:after="0" w:line="240" w:lineRule="auto"/>
        <w:rPr>
          <w:rFonts w:cstheme="minorHAnsi"/>
          <w:sz w:val="20"/>
          <w:szCs w:val="20"/>
        </w:rPr>
      </w:pPr>
    </w:p>
    <w:p w14:paraId="510DCF62" w14:textId="77777777" w:rsidR="00855E42" w:rsidRPr="00981C1E" w:rsidRDefault="00855E42" w:rsidP="00F17D02">
      <w:pPr>
        <w:pStyle w:val="Heading3"/>
        <w:rPr>
          <w:rFonts w:asciiTheme="minorHAnsi" w:hAnsiTheme="minorHAnsi" w:cstheme="minorHAnsi"/>
        </w:rPr>
      </w:pPr>
      <w:r w:rsidRPr="00981C1E">
        <w:rPr>
          <w:rFonts w:asciiTheme="minorHAnsi" w:hAnsiTheme="minorHAnsi" w:cstheme="minorHAnsi"/>
        </w:rPr>
        <w:t>Learning Places</w:t>
      </w:r>
    </w:p>
    <w:p w14:paraId="634FD728" w14:textId="532517C5" w:rsidR="001F4E5F" w:rsidRPr="00981C1E" w:rsidRDefault="001F4E5F" w:rsidP="00F17D02">
      <w:pPr>
        <w:pStyle w:val="Heading4"/>
        <w:rPr>
          <w:rFonts w:asciiTheme="minorHAnsi" w:hAnsiTheme="minorHAnsi" w:cstheme="minorHAnsi"/>
        </w:rPr>
      </w:pPr>
      <w:r w:rsidRPr="00981C1E">
        <w:rPr>
          <w:rFonts w:asciiTheme="minorHAnsi" w:hAnsiTheme="minorHAnsi" w:cstheme="minorHAnsi"/>
        </w:rPr>
        <w:t>Mobilising expert support in the regions to assist schools</w:t>
      </w:r>
    </w:p>
    <w:p w14:paraId="66F712A5" w14:textId="68DE7821" w:rsidR="001F4E5F" w:rsidRPr="00981C1E" w:rsidRDefault="001F4E5F" w:rsidP="001F4E5F">
      <w:pPr>
        <w:autoSpaceDE w:val="0"/>
        <w:autoSpaceDN w:val="0"/>
        <w:adjustRightInd w:val="0"/>
        <w:spacing w:after="0" w:line="240" w:lineRule="auto"/>
        <w:rPr>
          <w:rFonts w:cstheme="minorHAnsi"/>
          <w:sz w:val="20"/>
          <w:szCs w:val="20"/>
        </w:rPr>
      </w:pPr>
      <w:r w:rsidRPr="00981C1E">
        <w:rPr>
          <w:rFonts w:cstheme="minorHAnsi"/>
          <w:sz w:val="20"/>
          <w:szCs w:val="20"/>
        </w:rPr>
        <w:t>Learning Places embeds multi-disciplinary teams a</w:t>
      </w:r>
      <w:r w:rsidR="00855E42" w:rsidRPr="00981C1E">
        <w:rPr>
          <w:rFonts w:cstheme="minorHAnsi"/>
          <w:sz w:val="20"/>
          <w:szCs w:val="20"/>
        </w:rPr>
        <w:t xml:space="preserve">nd approaches in each of the 17 </w:t>
      </w:r>
      <w:r w:rsidRPr="00981C1E">
        <w:rPr>
          <w:rFonts w:cstheme="minorHAnsi"/>
          <w:sz w:val="20"/>
          <w:szCs w:val="20"/>
        </w:rPr>
        <w:t>Areas to provide schools, students and their families wi</w:t>
      </w:r>
      <w:r w:rsidR="00855E42" w:rsidRPr="00981C1E">
        <w:rPr>
          <w:rFonts w:cstheme="minorHAnsi"/>
          <w:sz w:val="20"/>
          <w:szCs w:val="20"/>
        </w:rPr>
        <w:t xml:space="preserve">th more local access to a range </w:t>
      </w:r>
      <w:r w:rsidRPr="00981C1E">
        <w:rPr>
          <w:rFonts w:cstheme="minorHAnsi"/>
          <w:sz w:val="20"/>
          <w:szCs w:val="20"/>
        </w:rPr>
        <w:t xml:space="preserve">of experts – from executive leaders to curriculum </w:t>
      </w:r>
      <w:r w:rsidR="00855E42" w:rsidRPr="00981C1E">
        <w:rPr>
          <w:rFonts w:cstheme="minorHAnsi"/>
          <w:sz w:val="20"/>
          <w:szCs w:val="20"/>
        </w:rPr>
        <w:t xml:space="preserve">and assessment expertise, and a </w:t>
      </w:r>
      <w:r w:rsidRPr="00981C1E">
        <w:rPr>
          <w:rFonts w:cstheme="minorHAnsi"/>
          <w:sz w:val="20"/>
          <w:szCs w:val="20"/>
        </w:rPr>
        <w:t xml:space="preserve">dedicated </w:t>
      </w:r>
      <w:r w:rsidR="00855E42" w:rsidRPr="00981C1E">
        <w:rPr>
          <w:rFonts w:cstheme="minorHAnsi"/>
          <w:sz w:val="20"/>
          <w:szCs w:val="20"/>
        </w:rPr>
        <w:t xml:space="preserve">health and wellbeing workforce. </w:t>
      </w:r>
      <w:r w:rsidRPr="00981C1E">
        <w:rPr>
          <w:rFonts w:cstheme="minorHAnsi"/>
          <w:sz w:val="20"/>
          <w:szCs w:val="20"/>
        </w:rPr>
        <w:t>These teams</w:t>
      </w:r>
      <w:r w:rsidR="00855E42" w:rsidRPr="00981C1E">
        <w:rPr>
          <w:rFonts w:cstheme="minorHAnsi"/>
          <w:sz w:val="20"/>
          <w:szCs w:val="20"/>
        </w:rPr>
        <w:t xml:space="preserve"> work together to ensure that a </w:t>
      </w:r>
      <w:r w:rsidRPr="00981C1E">
        <w:rPr>
          <w:rFonts w:cstheme="minorHAnsi"/>
          <w:sz w:val="20"/>
          <w:szCs w:val="20"/>
        </w:rPr>
        <w:t>holistic, focused and complementary set of skills and r</w:t>
      </w:r>
      <w:r w:rsidR="00855E42" w:rsidRPr="00981C1E">
        <w:rPr>
          <w:rFonts w:cstheme="minorHAnsi"/>
          <w:sz w:val="20"/>
          <w:szCs w:val="20"/>
        </w:rPr>
        <w:t xml:space="preserve">esources are available to those </w:t>
      </w:r>
      <w:r w:rsidRPr="00981C1E">
        <w:rPr>
          <w:rFonts w:cstheme="minorHAnsi"/>
          <w:sz w:val="20"/>
          <w:szCs w:val="20"/>
        </w:rPr>
        <w:t>most in need.</w:t>
      </w:r>
    </w:p>
    <w:p w14:paraId="39B3810D" w14:textId="77777777" w:rsidR="00855E42" w:rsidRPr="00981C1E" w:rsidRDefault="00855E42" w:rsidP="001F4E5F">
      <w:pPr>
        <w:autoSpaceDE w:val="0"/>
        <w:autoSpaceDN w:val="0"/>
        <w:adjustRightInd w:val="0"/>
        <w:spacing w:after="0" w:line="240" w:lineRule="auto"/>
        <w:rPr>
          <w:rFonts w:cstheme="minorHAnsi"/>
          <w:sz w:val="20"/>
          <w:szCs w:val="20"/>
        </w:rPr>
      </w:pPr>
    </w:p>
    <w:p w14:paraId="079F0FFE" w14:textId="73E30FB5" w:rsidR="001F4E5F" w:rsidRPr="00981C1E" w:rsidRDefault="00855E42" w:rsidP="00F17D02">
      <w:pPr>
        <w:pStyle w:val="Heading3"/>
        <w:rPr>
          <w:rFonts w:asciiTheme="minorHAnsi" w:hAnsiTheme="minorHAnsi" w:cstheme="minorHAnsi"/>
        </w:rPr>
      </w:pPr>
      <w:r w:rsidRPr="00981C1E">
        <w:rPr>
          <w:rFonts w:asciiTheme="minorHAnsi" w:hAnsiTheme="minorHAnsi" w:cstheme="minorHAnsi"/>
        </w:rPr>
        <w:t xml:space="preserve">Employee Assistance Program (EAP) and Manager </w:t>
      </w:r>
      <w:r w:rsidR="001F4E5F" w:rsidRPr="00981C1E">
        <w:rPr>
          <w:rFonts w:asciiTheme="minorHAnsi" w:hAnsiTheme="minorHAnsi" w:cstheme="minorHAnsi"/>
        </w:rPr>
        <w:t>Assist</w:t>
      </w:r>
    </w:p>
    <w:p w14:paraId="1FCD1D92" w14:textId="5AA9FDD2" w:rsidR="001F4E5F" w:rsidRPr="00981C1E" w:rsidRDefault="001F4E5F" w:rsidP="00F17D02">
      <w:pPr>
        <w:pStyle w:val="Heading4"/>
        <w:rPr>
          <w:rFonts w:asciiTheme="minorHAnsi" w:hAnsiTheme="minorHAnsi" w:cstheme="minorHAnsi"/>
        </w:rPr>
      </w:pPr>
      <w:r w:rsidRPr="00981C1E">
        <w:rPr>
          <w:rFonts w:asciiTheme="minorHAnsi" w:hAnsiTheme="minorHAnsi" w:cstheme="minorHAnsi"/>
        </w:rPr>
        <w:t>Confidential and free access to expert support for p</w:t>
      </w:r>
      <w:r w:rsidR="00855E42" w:rsidRPr="00981C1E">
        <w:rPr>
          <w:rFonts w:asciiTheme="minorHAnsi" w:hAnsiTheme="minorHAnsi" w:cstheme="minorHAnsi"/>
        </w:rPr>
        <w:t xml:space="preserve">ersonal and workplace wellbeing </w:t>
      </w:r>
      <w:r w:rsidRPr="00981C1E">
        <w:rPr>
          <w:rFonts w:asciiTheme="minorHAnsi" w:hAnsiTheme="minorHAnsi" w:cstheme="minorHAnsi"/>
        </w:rPr>
        <w:t>challenges</w:t>
      </w:r>
    </w:p>
    <w:p w14:paraId="37C6EEA2" w14:textId="354C6292" w:rsidR="001F4E5F" w:rsidRPr="00981C1E" w:rsidRDefault="009A6FCC" w:rsidP="001F4E5F">
      <w:pPr>
        <w:autoSpaceDE w:val="0"/>
        <w:autoSpaceDN w:val="0"/>
        <w:adjustRightInd w:val="0"/>
        <w:spacing w:after="0" w:line="240" w:lineRule="auto"/>
        <w:rPr>
          <w:rFonts w:cstheme="minorHAnsi"/>
          <w:sz w:val="20"/>
          <w:szCs w:val="20"/>
        </w:rPr>
      </w:pPr>
      <w:r w:rsidRPr="00981C1E">
        <w:rPr>
          <w:rFonts w:cstheme="minorHAnsi"/>
          <w:sz w:val="20"/>
          <w:szCs w:val="20"/>
        </w:rPr>
        <w:t>EAP is a s</w:t>
      </w:r>
      <w:r w:rsidR="001F4E5F" w:rsidRPr="00981C1E">
        <w:rPr>
          <w:rFonts w:cstheme="minorHAnsi"/>
          <w:sz w:val="20"/>
          <w:szCs w:val="20"/>
        </w:rPr>
        <w:t>hort-term, effective and strictly confidential counsellin</w:t>
      </w:r>
      <w:r w:rsidRPr="00981C1E">
        <w:rPr>
          <w:rFonts w:cstheme="minorHAnsi"/>
          <w:sz w:val="20"/>
          <w:szCs w:val="20"/>
        </w:rPr>
        <w:t xml:space="preserve">g service that </w:t>
      </w:r>
      <w:r w:rsidR="00855E42" w:rsidRPr="00981C1E">
        <w:rPr>
          <w:rFonts w:cstheme="minorHAnsi"/>
          <w:sz w:val="20"/>
          <w:szCs w:val="20"/>
        </w:rPr>
        <w:t xml:space="preserve">is available </w:t>
      </w:r>
      <w:r w:rsidR="001F4E5F" w:rsidRPr="00981C1E">
        <w:rPr>
          <w:rFonts w:cstheme="minorHAnsi"/>
          <w:sz w:val="20"/>
          <w:szCs w:val="20"/>
        </w:rPr>
        <w:t>24/7 for up to four sessions for the Department’s em</w:t>
      </w:r>
      <w:r w:rsidR="00855E42" w:rsidRPr="00981C1E">
        <w:rPr>
          <w:rFonts w:cstheme="minorHAnsi"/>
          <w:sz w:val="20"/>
          <w:szCs w:val="20"/>
        </w:rPr>
        <w:t xml:space="preserve">ployees to discuss any personal or work-related issues. </w:t>
      </w:r>
      <w:r w:rsidR="001F4E5F" w:rsidRPr="00981C1E">
        <w:rPr>
          <w:rFonts w:cstheme="minorHAnsi"/>
          <w:sz w:val="20"/>
          <w:szCs w:val="20"/>
        </w:rPr>
        <w:t>Similarly, the Manager Assist is a telephone advisory serv</w:t>
      </w:r>
      <w:r w:rsidR="00855E42" w:rsidRPr="00981C1E">
        <w:rPr>
          <w:rFonts w:cstheme="minorHAnsi"/>
          <w:sz w:val="20"/>
          <w:szCs w:val="20"/>
        </w:rPr>
        <w:t xml:space="preserve">ice </w:t>
      </w:r>
      <w:r w:rsidR="001F4E5F" w:rsidRPr="00981C1E">
        <w:rPr>
          <w:rFonts w:cstheme="minorHAnsi"/>
          <w:sz w:val="20"/>
          <w:szCs w:val="20"/>
        </w:rPr>
        <w:t xml:space="preserve">supporting principals and managers to </w:t>
      </w:r>
      <w:r w:rsidR="001F4E5F" w:rsidRPr="00981C1E">
        <w:rPr>
          <w:rFonts w:cstheme="minorHAnsi"/>
          <w:sz w:val="20"/>
          <w:szCs w:val="20"/>
        </w:rPr>
        <w:lastRenderedPageBreak/>
        <w:t>access m</w:t>
      </w:r>
      <w:r w:rsidR="00855E42" w:rsidRPr="00981C1E">
        <w:rPr>
          <w:rFonts w:cstheme="minorHAnsi"/>
          <w:sz w:val="20"/>
          <w:szCs w:val="20"/>
        </w:rPr>
        <w:t xml:space="preserve">anagement support and coaching. </w:t>
      </w:r>
      <w:r w:rsidR="001F4E5F" w:rsidRPr="00981C1E">
        <w:rPr>
          <w:rFonts w:cstheme="minorHAnsi"/>
          <w:sz w:val="20"/>
          <w:szCs w:val="20"/>
        </w:rPr>
        <w:t>Both services are free to use and can be accessed by calling 1300 361 008.</w:t>
      </w:r>
    </w:p>
    <w:p w14:paraId="04085037" w14:textId="77777777" w:rsidR="00855E42" w:rsidRPr="00981C1E" w:rsidRDefault="00855E42" w:rsidP="001F4E5F">
      <w:pPr>
        <w:autoSpaceDE w:val="0"/>
        <w:autoSpaceDN w:val="0"/>
        <w:adjustRightInd w:val="0"/>
        <w:spacing w:after="0" w:line="240" w:lineRule="auto"/>
        <w:rPr>
          <w:rFonts w:cstheme="minorHAnsi"/>
          <w:sz w:val="20"/>
          <w:szCs w:val="20"/>
        </w:rPr>
      </w:pPr>
    </w:p>
    <w:p w14:paraId="0628FE00" w14:textId="74FD676E" w:rsidR="001F4E5F" w:rsidRPr="00981C1E" w:rsidRDefault="00855E42" w:rsidP="00F17D02">
      <w:pPr>
        <w:pStyle w:val="Heading3"/>
        <w:rPr>
          <w:rFonts w:asciiTheme="minorHAnsi" w:hAnsiTheme="minorHAnsi" w:cstheme="minorHAnsi"/>
        </w:rPr>
      </w:pPr>
      <w:r w:rsidRPr="00981C1E">
        <w:rPr>
          <w:rFonts w:asciiTheme="minorHAnsi" w:hAnsiTheme="minorHAnsi" w:cstheme="minorHAnsi"/>
        </w:rPr>
        <w:t xml:space="preserve">Local Administrative Bureau (LAB) </w:t>
      </w:r>
      <w:r w:rsidR="001F4E5F" w:rsidRPr="00981C1E">
        <w:rPr>
          <w:rFonts w:asciiTheme="minorHAnsi" w:hAnsiTheme="minorHAnsi" w:cstheme="minorHAnsi"/>
        </w:rPr>
        <w:t>Model</w:t>
      </w:r>
    </w:p>
    <w:p w14:paraId="6DA50696" w14:textId="77777777" w:rsidR="001F4E5F" w:rsidRPr="00981C1E" w:rsidRDefault="001F4E5F" w:rsidP="00F17D02">
      <w:pPr>
        <w:pStyle w:val="Heading4"/>
        <w:rPr>
          <w:rFonts w:asciiTheme="minorHAnsi" w:hAnsiTheme="minorHAnsi" w:cstheme="minorHAnsi"/>
        </w:rPr>
      </w:pPr>
      <w:r w:rsidRPr="00981C1E">
        <w:rPr>
          <w:rFonts w:asciiTheme="minorHAnsi" w:hAnsiTheme="minorHAnsi" w:cstheme="minorHAnsi"/>
        </w:rPr>
        <w:t>Creating economies of scale – administrative support for smaller schools</w:t>
      </w:r>
    </w:p>
    <w:p w14:paraId="516FA5C5" w14:textId="371F879C" w:rsidR="001F4E5F" w:rsidRPr="00981C1E" w:rsidRDefault="00855E42" w:rsidP="001F4E5F">
      <w:pPr>
        <w:autoSpaceDE w:val="0"/>
        <w:autoSpaceDN w:val="0"/>
        <w:adjustRightInd w:val="0"/>
        <w:spacing w:after="0" w:line="240" w:lineRule="auto"/>
        <w:rPr>
          <w:rFonts w:cstheme="minorHAnsi"/>
          <w:sz w:val="20"/>
          <w:szCs w:val="20"/>
        </w:rPr>
      </w:pPr>
      <w:r w:rsidRPr="00981C1E">
        <w:rPr>
          <w:rFonts w:cstheme="minorHAnsi"/>
          <w:sz w:val="20"/>
          <w:szCs w:val="20"/>
        </w:rPr>
        <w:t>LAB provides</w:t>
      </w:r>
      <w:r w:rsidR="001F4E5F" w:rsidRPr="00981C1E">
        <w:rPr>
          <w:rFonts w:cstheme="minorHAnsi"/>
          <w:sz w:val="20"/>
          <w:szCs w:val="20"/>
        </w:rPr>
        <w:t xml:space="preserve"> cost effective and high quality administrat</w:t>
      </w:r>
      <w:r w:rsidRPr="00981C1E">
        <w:rPr>
          <w:rFonts w:cstheme="minorHAnsi"/>
          <w:sz w:val="20"/>
          <w:szCs w:val="20"/>
        </w:rPr>
        <w:t xml:space="preserve">ion support for small Victorian </w:t>
      </w:r>
      <w:r w:rsidR="001F4E5F" w:rsidRPr="00981C1E">
        <w:rPr>
          <w:rFonts w:cstheme="minorHAnsi"/>
          <w:sz w:val="20"/>
          <w:szCs w:val="20"/>
        </w:rPr>
        <w:t>schools on an opt-in, fee-for-service basis. Its aim is t</w:t>
      </w:r>
      <w:r w:rsidRPr="00981C1E">
        <w:rPr>
          <w:rFonts w:cstheme="minorHAnsi"/>
          <w:sz w:val="20"/>
          <w:szCs w:val="20"/>
        </w:rPr>
        <w:t xml:space="preserve">o reduce the impact of red tape and the day-to-day </w:t>
      </w:r>
      <w:r w:rsidR="001F4E5F" w:rsidRPr="00981C1E">
        <w:rPr>
          <w:rFonts w:cstheme="minorHAnsi"/>
          <w:sz w:val="20"/>
          <w:szCs w:val="20"/>
        </w:rPr>
        <w:t>administrative burden on principals and busin</w:t>
      </w:r>
      <w:r w:rsidRPr="00981C1E">
        <w:rPr>
          <w:rFonts w:cstheme="minorHAnsi"/>
          <w:sz w:val="20"/>
          <w:szCs w:val="20"/>
        </w:rPr>
        <w:t xml:space="preserve">ess managers so they </w:t>
      </w:r>
      <w:r w:rsidR="001F4E5F" w:rsidRPr="00981C1E">
        <w:rPr>
          <w:rFonts w:cstheme="minorHAnsi"/>
          <w:sz w:val="20"/>
          <w:szCs w:val="20"/>
        </w:rPr>
        <w:t>have more time to focus on learning and teaching o</w:t>
      </w:r>
      <w:r w:rsidRPr="00981C1E">
        <w:rPr>
          <w:rFonts w:cstheme="minorHAnsi"/>
          <w:sz w:val="20"/>
          <w:szCs w:val="20"/>
        </w:rPr>
        <w:t xml:space="preserve">utcomes, strategic planning and </w:t>
      </w:r>
      <w:r w:rsidR="001F4E5F" w:rsidRPr="00981C1E">
        <w:rPr>
          <w:rFonts w:cstheme="minorHAnsi"/>
          <w:sz w:val="20"/>
          <w:szCs w:val="20"/>
        </w:rPr>
        <w:t>management of their resources.</w:t>
      </w:r>
      <w:r w:rsidR="009A6FCC" w:rsidRPr="00981C1E">
        <w:rPr>
          <w:rFonts w:cstheme="minorHAnsi"/>
          <w:sz w:val="20"/>
          <w:szCs w:val="20"/>
        </w:rPr>
        <w:t xml:space="preserve"> </w:t>
      </w:r>
      <w:r w:rsidR="001F4E5F" w:rsidRPr="00981C1E">
        <w:rPr>
          <w:rFonts w:cstheme="minorHAnsi"/>
          <w:sz w:val="20"/>
          <w:szCs w:val="20"/>
        </w:rPr>
        <w:t>Staff at the LAB are trained and kept up to date in b</w:t>
      </w:r>
      <w:r w:rsidRPr="00981C1E">
        <w:rPr>
          <w:rFonts w:cstheme="minorHAnsi"/>
          <w:sz w:val="20"/>
          <w:szCs w:val="20"/>
        </w:rPr>
        <w:t xml:space="preserve">est-practice administration for Department policies </w:t>
      </w:r>
      <w:r w:rsidR="001F4E5F" w:rsidRPr="00981C1E">
        <w:rPr>
          <w:rFonts w:cstheme="minorHAnsi"/>
          <w:sz w:val="20"/>
          <w:szCs w:val="20"/>
        </w:rPr>
        <w:t>and systems. Their services includ</w:t>
      </w:r>
      <w:r w:rsidRPr="00981C1E">
        <w:rPr>
          <w:rFonts w:cstheme="minorHAnsi"/>
          <w:sz w:val="20"/>
          <w:szCs w:val="20"/>
        </w:rPr>
        <w:t xml:space="preserve">e administration support in the </w:t>
      </w:r>
      <w:r w:rsidR="001F4E5F" w:rsidRPr="00981C1E">
        <w:rPr>
          <w:rFonts w:cstheme="minorHAnsi"/>
          <w:sz w:val="20"/>
          <w:szCs w:val="20"/>
        </w:rPr>
        <w:t>areas of finance, budget, payroll, administration and the Student Resource Package (SRP).</w:t>
      </w:r>
    </w:p>
    <w:p w14:paraId="0FD70BD8" w14:textId="0D9D5791" w:rsidR="00855E42" w:rsidRPr="00981C1E" w:rsidRDefault="00855E42" w:rsidP="001F4E5F">
      <w:pPr>
        <w:autoSpaceDE w:val="0"/>
        <w:autoSpaceDN w:val="0"/>
        <w:adjustRightInd w:val="0"/>
        <w:spacing w:after="0" w:line="240" w:lineRule="auto"/>
        <w:rPr>
          <w:rFonts w:cstheme="minorHAnsi"/>
          <w:sz w:val="20"/>
          <w:szCs w:val="20"/>
        </w:rPr>
      </w:pPr>
    </w:p>
    <w:p w14:paraId="65659785" w14:textId="0840F32A" w:rsidR="001F3987" w:rsidRPr="00981C1E" w:rsidRDefault="001F3987" w:rsidP="00F17D02">
      <w:pPr>
        <w:pStyle w:val="Heading1"/>
        <w:rPr>
          <w:rFonts w:asciiTheme="minorHAnsi" w:hAnsiTheme="minorHAnsi" w:cstheme="minorHAnsi"/>
        </w:rPr>
      </w:pPr>
      <w:bookmarkStart w:id="4" w:name="_Toc511984777"/>
      <w:r w:rsidRPr="00981C1E">
        <w:rPr>
          <w:rFonts w:asciiTheme="minorHAnsi" w:hAnsiTheme="minorHAnsi" w:cstheme="minorHAnsi"/>
        </w:rPr>
        <w:t>FROM IDEAS TO ACTIONS: SEVEN NEW KEY INITIATIVES</w:t>
      </w:r>
      <w:bookmarkEnd w:id="4"/>
    </w:p>
    <w:p w14:paraId="6A512EBD" w14:textId="3E6B159E" w:rsidR="00855E42" w:rsidRPr="00981C1E" w:rsidRDefault="00855E42" w:rsidP="00855E42">
      <w:pPr>
        <w:autoSpaceDE w:val="0"/>
        <w:autoSpaceDN w:val="0"/>
        <w:adjustRightInd w:val="0"/>
        <w:spacing w:after="0" w:line="240" w:lineRule="auto"/>
        <w:rPr>
          <w:rFonts w:cstheme="minorHAnsi"/>
          <w:sz w:val="20"/>
          <w:szCs w:val="20"/>
        </w:rPr>
      </w:pPr>
    </w:p>
    <w:p w14:paraId="50F4BA8F" w14:textId="77777777" w:rsidR="006B3C8A" w:rsidRPr="00981C1E" w:rsidRDefault="006B3C8A" w:rsidP="006B3C8A">
      <w:pPr>
        <w:autoSpaceDE w:val="0"/>
        <w:autoSpaceDN w:val="0"/>
        <w:adjustRightInd w:val="0"/>
        <w:spacing w:after="0" w:line="240" w:lineRule="auto"/>
        <w:rPr>
          <w:rFonts w:cstheme="minorHAnsi"/>
          <w:sz w:val="20"/>
          <w:szCs w:val="20"/>
        </w:rPr>
      </w:pPr>
      <w:r w:rsidRPr="00981C1E">
        <w:rPr>
          <w:rFonts w:cstheme="minorHAnsi"/>
          <w:sz w:val="20"/>
          <w:szCs w:val="20"/>
        </w:rPr>
        <w:t>To learn more about each of these initiatives, please visit the Principals Page +</w:t>
      </w:r>
    </w:p>
    <w:p w14:paraId="0F229D42" w14:textId="77777777" w:rsidR="006B3C8A" w:rsidRPr="00981C1E" w:rsidRDefault="006B3C8A" w:rsidP="006B3C8A">
      <w:pPr>
        <w:autoSpaceDE w:val="0"/>
        <w:autoSpaceDN w:val="0"/>
        <w:adjustRightInd w:val="0"/>
        <w:spacing w:after="0" w:line="240" w:lineRule="auto"/>
        <w:rPr>
          <w:rFonts w:cstheme="minorHAnsi"/>
          <w:sz w:val="20"/>
          <w:szCs w:val="20"/>
        </w:rPr>
      </w:pPr>
    </w:p>
    <w:p w14:paraId="164B1D0F" w14:textId="1E18DD63" w:rsidR="006B3C8A" w:rsidRPr="00981C1E" w:rsidRDefault="006B3C8A" w:rsidP="00F17D02">
      <w:pPr>
        <w:pStyle w:val="Heading2"/>
        <w:rPr>
          <w:rFonts w:asciiTheme="minorHAnsi" w:hAnsiTheme="minorHAnsi" w:cstheme="minorHAnsi"/>
        </w:rPr>
      </w:pPr>
      <w:r w:rsidRPr="00981C1E">
        <w:rPr>
          <w:rFonts w:asciiTheme="minorHAnsi" w:hAnsiTheme="minorHAnsi" w:cstheme="minorHAnsi"/>
        </w:rPr>
        <w:t>KEY INITIATIVES 2018-2019</w:t>
      </w:r>
    </w:p>
    <w:p w14:paraId="3AF1E386" w14:textId="77777777" w:rsidR="006B3C8A" w:rsidRPr="00981C1E" w:rsidRDefault="006B3C8A" w:rsidP="006B3C8A">
      <w:pPr>
        <w:autoSpaceDE w:val="0"/>
        <w:autoSpaceDN w:val="0"/>
        <w:adjustRightInd w:val="0"/>
        <w:spacing w:after="0" w:line="240" w:lineRule="auto"/>
        <w:rPr>
          <w:rFonts w:cstheme="minorHAnsi"/>
          <w:b/>
          <w:bCs/>
          <w:sz w:val="24"/>
          <w:szCs w:val="24"/>
        </w:rPr>
      </w:pPr>
    </w:p>
    <w:p w14:paraId="7B6E375D" w14:textId="5C7A8301" w:rsidR="006B3C8A" w:rsidRPr="00981C1E" w:rsidRDefault="006B3C8A" w:rsidP="00F17D02">
      <w:pPr>
        <w:pStyle w:val="Heading3"/>
        <w:rPr>
          <w:rFonts w:asciiTheme="minorHAnsi" w:hAnsiTheme="minorHAnsi" w:cstheme="minorHAnsi"/>
        </w:rPr>
      </w:pPr>
      <w:r w:rsidRPr="00981C1E">
        <w:rPr>
          <w:rFonts w:asciiTheme="minorHAnsi" w:hAnsiTheme="minorHAnsi" w:cstheme="minorHAnsi"/>
        </w:rPr>
        <w:t>PROACTIVE INITIATIVES</w:t>
      </w:r>
    </w:p>
    <w:p w14:paraId="40EDC7DF" w14:textId="0925E257" w:rsidR="006B3C8A" w:rsidRPr="00981C1E" w:rsidRDefault="006B3C8A" w:rsidP="00F17D02">
      <w:pPr>
        <w:pStyle w:val="Heading4"/>
        <w:rPr>
          <w:rFonts w:asciiTheme="minorHAnsi" w:hAnsiTheme="minorHAnsi" w:cstheme="minorHAnsi"/>
        </w:rPr>
      </w:pPr>
      <w:r w:rsidRPr="00981C1E">
        <w:rPr>
          <w:rFonts w:asciiTheme="minorHAnsi" w:hAnsiTheme="minorHAnsi" w:cstheme="minorHAnsi"/>
        </w:rPr>
        <w:t>School Policy Template</w:t>
      </w:r>
      <w:r w:rsidR="00B42C36">
        <w:rPr>
          <w:rFonts w:asciiTheme="minorHAnsi" w:hAnsiTheme="minorHAnsi" w:cstheme="minorHAnsi"/>
        </w:rPr>
        <w:t>s</w:t>
      </w:r>
      <w:r w:rsidRPr="00981C1E">
        <w:rPr>
          <w:rFonts w:asciiTheme="minorHAnsi" w:hAnsiTheme="minorHAnsi" w:cstheme="minorHAnsi"/>
        </w:rPr>
        <w:t xml:space="preserve"> Portal</w:t>
      </w:r>
    </w:p>
    <w:p w14:paraId="73131F6F" w14:textId="77777777" w:rsidR="006B3C8A" w:rsidRPr="00981C1E" w:rsidRDefault="006B3C8A" w:rsidP="006B3C8A">
      <w:pPr>
        <w:autoSpaceDE w:val="0"/>
        <w:autoSpaceDN w:val="0"/>
        <w:adjustRightInd w:val="0"/>
        <w:spacing w:after="0" w:line="240" w:lineRule="auto"/>
        <w:rPr>
          <w:rFonts w:cstheme="minorHAnsi"/>
          <w:b/>
          <w:sz w:val="20"/>
          <w:szCs w:val="20"/>
        </w:rPr>
      </w:pPr>
      <w:r w:rsidRPr="00981C1E">
        <w:rPr>
          <w:rFonts w:cstheme="minorHAnsi"/>
          <w:b/>
          <w:sz w:val="20"/>
          <w:szCs w:val="20"/>
        </w:rPr>
        <w:t>What is it?</w:t>
      </w:r>
    </w:p>
    <w:p w14:paraId="3E3C0356" w14:textId="595EA195" w:rsidR="006B3C8A" w:rsidRPr="00981C1E" w:rsidRDefault="006B3C8A" w:rsidP="006B3C8A">
      <w:pPr>
        <w:pStyle w:val="ListParagraph"/>
        <w:numPr>
          <w:ilvl w:val="0"/>
          <w:numId w:val="6"/>
        </w:numPr>
        <w:autoSpaceDE w:val="0"/>
        <w:autoSpaceDN w:val="0"/>
        <w:adjustRightInd w:val="0"/>
        <w:spacing w:after="0" w:line="240" w:lineRule="auto"/>
        <w:rPr>
          <w:rFonts w:cstheme="minorHAnsi"/>
          <w:sz w:val="20"/>
          <w:szCs w:val="20"/>
        </w:rPr>
      </w:pPr>
      <w:r w:rsidRPr="00981C1E">
        <w:rPr>
          <w:rFonts w:cstheme="minorHAnsi"/>
          <w:sz w:val="20"/>
          <w:szCs w:val="20"/>
        </w:rPr>
        <w:t>Suite of relevant policy templates</w:t>
      </w:r>
    </w:p>
    <w:p w14:paraId="6397815F" w14:textId="1797E754" w:rsidR="006B3C8A" w:rsidRPr="00981C1E" w:rsidRDefault="006B3C8A" w:rsidP="006B3C8A">
      <w:pPr>
        <w:pStyle w:val="ListParagraph"/>
        <w:numPr>
          <w:ilvl w:val="0"/>
          <w:numId w:val="6"/>
        </w:numPr>
        <w:autoSpaceDE w:val="0"/>
        <w:autoSpaceDN w:val="0"/>
        <w:adjustRightInd w:val="0"/>
        <w:spacing w:after="0" w:line="240" w:lineRule="auto"/>
        <w:rPr>
          <w:rFonts w:cstheme="minorHAnsi"/>
          <w:sz w:val="20"/>
          <w:szCs w:val="20"/>
        </w:rPr>
      </w:pPr>
      <w:r w:rsidRPr="00981C1E">
        <w:rPr>
          <w:rFonts w:cstheme="minorHAnsi"/>
          <w:sz w:val="20"/>
          <w:szCs w:val="20"/>
        </w:rPr>
        <w:t>Meets legal, Departmental policy, and school registration requirements</w:t>
      </w:r>
    </w:p>
    <w:p w14:paraId="49CD42A0" w14:textId="791CA58D" w:rsidR="006B3C8A" w:rsidRPr="00981C1E" w:rsidRDefault="006B3C8A" w:rsidP="006B3C8A">
      <w:pPr>
        <w:pStyle w:val="ListParagraph"/>
        <w:numPr>
          <w:ilvl w:val="0"/>
          <w:numId w:val="6"/>
        </w:numPr>
        <w:autoSpaceDE w:val="0"/>
        <w:autoSpaceDN w:val="0"/>
        <w:adjustRightInd w:val="0"/>
        <w:spacing w:after="0" w:line="240" w:lineRule="auto"/>
        <w:rPr>
          <w:rFonts w:cstheme="minorHAnsi"/>
          <w:sz w:val="20"/>
          <w:szCs w:val="20"/>
        </w:rPr>
      </w:pPr>
      <w:r w:rsidRPr="00981C1E">
        <w:rPr>
          <w:rFonts w:cstheme="minorHAnsi"/>
          <w:sz w:val="20"/>
          <w:szCs w:val="20"/>
        </w:rPr>
        <w:t>Easily adapted for each school</w:t>
      </w:r>
    </w:p>
    <w:p w14:paraId="246EBC4E" w14:textId="38F6B269" w:rsidR="006B3C8A" w:rsidRPr="00981C1E" w:rsidRDefault="006B3C8A" w:rsidP="006B3C8A">
      <w:pPr>
        <w:autoSpaceDE w:val="0"/>
        <w:autoSpaceDN w:val="0"/>
        <w:adjustRightInd w:val="0"/>
        <w:spacing w:after="0" w:line="240" w:lineRule="auto"/>
        <w:rPr>
          <w:rFonts w:cstheme="minorHAnsi"/>
          <w:sz w:val="20"/>
          <w:szCs w:val="20"/>
        </w:rPr>
      </w:pPr>
    </w:p>
    <w:p w14:paraId="1D41E22D" w14:textId="77777777" w:rsidR="009A6FCC" w:rsidRPr="00981C1E" w:rsidRDefault="009A6FCC" w:rsidP="009A6FCC">
      <w:pPr>
        <w:autoSpaceDE w:val="0"/>
        <w:autoSpaceDN w:val="0"/>
        <w:adjustRightInd w:val="0"/>
        <w:spacing w:after="0" w:line="240" w:lineRule="auto"/>
        <w:rPr>
          <w:rFonts w:cstheme="minorHAnsi"/>
          <w:b/>
          <w:sz w:val="20"/>
          <w:szCs w:val="20"/>
        </w:rPr>
      </w:pPr>
      <w:r w:rsidRPr="00981C1E">
        <w:rPr>
          <w:rFonts w:cstheme="minorHAnsi"/>
          <w:b/>
          <w:sz w:val="20"/>
          <w:szCs w:val="20"/>
        </w:rPr>
        <w:t>How will it benefit principals?</w:t>
      </w:r>
    </w:p>
    <w:p w14:paraId="36CB2147" w14:textId="7ECAA059" w:rsidR="009A6FCC" w:rsidRPr="00981C1E" w:rsidRDefault="009A6FCC" w:rsidP="009A6FCC">
      <w:pPr>
        <w:pStyle w:val="ListParagraph"/>
        <w:numPr>
          <w:ilvl w:val="0"/>
          <w:numId w:val="9"/>
        </w:numPr>
        <w:autoSpaceDE w:val="0"/>
        <w:autoSpaceDN w:val="0"/>
        <w:adjustRightInd w:val="0"/>
        <w:spacing w:after="0" w:line="240" w:lineRule="auto"/>
        <w:rPr>
          <w:rFonts w:cstheme="minorHAnsi"/>
          <w:sz w:val="20"/>
          <w:szCs w:val="20"/>
        </w:rPr>
      </w:pPr>
      <w:r w:rsidRPr="00981C1E">
        <w:rPr>
          <w:rFonts w:cstheme="minorHAnsi"/>
          <w:sz w:val="20"/>
          <w:szCs w:val="20"/>
        </w:rPr>
        <w:t>Reduces workload by providing resources to support compliance</w:t>
      </w:r>
    </w:p>
    <w:p w14:paraId="62EBDBC4" w14:textId="4BD463C5" w:rsidR="009A6FCC" w:rsidRPr="00981C1E" w:rsidRDefault="009A6FCC" w:rsidP="009A6FCC">
      <w:pPr>
        <w:pStyle w:val="ListParagraph"/>
        <w:numPr>
          <w:ilvl w:val="0"/>
          <w:numId w:val="9"/>
        </w:numPr>
        <w:autoSpaceDE w:val="0"/>
        <w:autoSpaceDN w:val="0"/>
        <w:adjustRightInd w:val="0"/>
        <w:spacing w:after="0" w:line="240" w:lineRule="auto"/>
        <w:rPr>
          <w:rFonts w:cstheme="minorHAnsi"/>
          <w:sz w:val="20"/>
          <w:szCs w:val="20"/>
        </w:rPr>
      </w:pPr>
      <w:r w:rsidRPr="00981C1E">
        <w:rPr>
          <w:rFonts w:cstheme="minorHAnsi"/>
          <w:sz w:val="20"/>
          <w:szCs w:val="20"/>
        </w:rPr>
        <w:t>Provides practical guidelines for policy implementation</w:t>
      </w:r>
    </w:p>
    <w:p w14:paraId="35432486" w14:textId="7C90E154" w:rsidR="006B3C8A" w:rsidRPr="00981C1E" w:rsidRDefault="006B3C8A" w:rsidP="006B3C8A">
      <w:pPr>
        <w:autoSpaceDE w:val="0"/>
        <w:autoSpaceDN w:val="0"/>
        <w:adjustRightInd w:val="0"/>
        <w:spacing w:after="0" w:line="240" w:lineRule="auto"/>
        <w:rPr>
          <w:rFonts w:cstheme="minorHAnsi"/>
          <w:sz w:val="20"/>
          <w:szCs w:val="20"/>
        </w:rPr>
      </w:pPr>
    </w:p>
    <w:p w14:paraId="5D215D02" w14:textId="01BCD14C" w:rsidR="001F3987" w:rsidRPr="00981C1E" w:rsidRDefault="001F3987" w:rsidP="006B3C8A">
      <w:pPr>
        <w:autoSpaceDE w:val="0"/>
        <w:autoSpaceDN w:val="0"/>
        <w:adjustRightInd w:val="0"/>
        <w:spacing w:after="0" w:line="240" w:lineRule="auto"/>
        <w:rPr>
          <w:rFonts w:cstheme="minorHAnsi"/>
          <w:b/>
          <w:sz w:val="20"/>
          <w:szCs w:val="20"/>
        </w:rPr>
      </w:pPr>
      <w:r w:rsidRPr="00981C1E">
        <w:rPr>
          <w:rFonts w:cstheme="minorHAnsi"/>
          <w:b/>
          <w:sz w:val="20"/>
          <w:szCs w:val="20"/>
        </w:rPr>
        <w:t>Service type</w:t>
      </w:r>
    </w:p>
    <w:p w14:paraId="43B5F912" w14:textId="11C60DA6" w:rsidR="001F3987" w:rsidRPr="00981C1E" w:rsidRDefault="0011253C" w:rsidP="006B3C8A">
      <w:pPr>
        <w:autoSpaceDE w:val="0"/>
        <w:autoSpaceDN w:val="0"/>
        <w:adjustRightInd w:val="0"/>
        <w:spacing w:after="0" w:line="240" w:lineRule="auto"/>
        <w:rPr>
          <w:rFonts w:cstheme="minorHAnsi"/>
          <w:sz w:val="20"/>
          <w:szCs w:val="20"/>
        </w:rPr>
      </w:pPr>
      <w:r w:rsidRPr="00981C1E">
        <w:rPr>
          <w:rFonts w:cstheme="minorHAnsi"/>
          <w:sz w:val="20"/>
          <w:szCs w:val="20"/>
        </w:rPr>
        <w:t xml:space="preserve">Central Services </w:t>
      </w:r>
    </w:p>
    <w:p w14:paraId="5CC33DDD" w14:textId="77777777" w:rsidR="001F3987" w:rsidRPr="00981C1E" w:rsidRDefault="001F3987" w:rsidP="006B3C8A">
      <w:pPr>
        <w:autoSpaceDE w:val="0"/>
        <w:autoSpaceDN w:val="0"/>
        <w:adjustRightInd w:val="0"/>
        <w:spacing w:after="0" w:line="240" w:lineRule="auto"/>
        <w:rPr>
          <w:rFonts w:cstheme="minorHAnsi"/>
          <w:sz w:val="20"/>
          <w:szCs w:val="20"/>
        </w:rPr>
      </w:pPr>
    </w:p>
    <w:p w14:paraId="6DFAD8A9" w14:textId="473AC923" w:rsidR="006B3C8A" w:rsidRPr="00981C1E" w:rsidRDefault="006B3C8A" w:rsidP="00F17D02">
      <w:pPr>
        <w:pStyle w:val="Heading4"/>
        <w:rPr>
          <w:rFonts w:asciiTheme="minorHAnsi" w:hAnsiTheme="minorHAnsi" w:cstheme="minorHAnsi"/>
        </w:rPr>
      </w:pPr>
      <w:r w:rsidRPr="00981C1E">
        <w:rPr>
          <w:rFonts w:asciiTheme="minorHAnsi" w:hAnsiTheme="minorHAnsi" w:cstheme="minorHAnsi"/>
        </w:rPr>
        <w:t>Principal Mentor Program</w:t>
      </w:r>
    </w:p>
    <w:p w14:paraId="22BFFCA0" w14:textId="77777777" w:rsidR="006B3C8A" w:rsidRPr="00981C1E" w:rsidRDefault="006B3C8A" w:rsidP="006B3C8A">
      <w:pPr>
        <w:autoSpaceDE w:val="0"/>
        <w:autoSpaceDN w:val="0"/>
        <w:adjustRightInd w:val="0"/>
        <w:spacing w:after="0" w:line="240" w:lineRule="auto"/>
        <w:rPr>
          <w:rFonts w:cstheme="minorHAnsi"/>
          <w:b/>
          <w:sz w:val="20"/>
          <w:szCs w:val="20"/>
        </w:rPr>
      </w:pPr>
      <w:r w:rsidRPr="00981C1E">
        <w:rPr>
          <w:rFonts w:cstheme="minorHAnsi"/>
          <w:b/>
          <w:sz w:val="20"/>
          <w:szCs w:val="20"/>
        </w:rPr>
        <w:t>What is it?</w:t>
      </w:r>
    </w:p>
    <w:p w14:paraId="471134D0" w14:textId="539A6BEE" w:rsidR="004D6F24" w:rsidRPr="00981C1E" w:rsidRDefault="004D6F24" w:rsidP="009A6FCC">
      <w:pPr>
        <w:pStyle w:val="ListParagraph"/>
        <w:numPr>
          <w:ilvl w:val="0"/>
          <w:numId w:val="6"/>
        </w:numPr>
        <w:autoSpaceDE w:val="0"/>
        <w:autoSpaceDN w:val="0"/>
        <w:adjustRightInd w:val="0"/>
        <w:spacing w:after="0" w:line="240" w:lineRule="auto"/>
        <w:rPr>
          <w:rFonts w:cstheme="minorHAnsi"/>
          <w:sz w:val="20"/>
          <w:szCs w:val="20"/>
        </w:rPr>
      </w:pPr>
      <w:r w:rsidRPr="00981C1E">
        <w:rPr>
          <w:rFonts w:cstheme="minorHAnsi"/>
          <w:sz w:val="20"/>
          <w:szCs w:val="20"/>
        </w:rPr>
        <w:t>On demand access to experienced principal mentors</w:t>
      </w:r>
    </w:p>
    <w:p w14:paraId="77A9999D" w14:textId="5B0D8CB4" w:rsidR="004D6F24" w:rsidRPr="00981C1E" w:rsidRDefault="004D6F24" w:rsidP="009A6FCC">
      <w:pPr>
        <w:pStyle w:val="ListParagraph"/>
        <w:numPr>
          <w:ilvl w:val="0"/>
          <w:numId w:val="6"/>
        </w:numPr>
        <w:autoSpaceDE w:val="0"/>
        <w:autoSpaceDN w:val="0"/>
        <w:adjustRightInd w:val="0"/>
        <w:spacing w:after="0" w:line="240" w:lineRule="auto"/>
        <w:rPr>
          <w:rFonts w:cstheme="minorHAnsi"/>
          <w:sz w:val="20"/>
          <w:szCs w:val="20"/>
        </w:rPr>
      </w:pPr>
      <w:r w:rsidRPr="00981C1E">
        <w:rPr>
          <w:rFonts w:cstheme="minorHAnsi"/>
          <w:sz w:val="20"/>
          <w:szCs w:val="20"/>
        </w:rPr>
        <w:t>Mentors trained in psychological first aid</w:t>
      </w:r>
    </w:p>
    <w:p w14:paraId="6EC4185A" w14:textId="3DDCD3C6" w:rsidR="004D6F24" w:rsidRPr="00981C1E" w:rsidRDefault="004D6F24" w:rsidP="009A6FCC">
      <w:pPr>
        <w:pStyle w:val="ListParagraph"/>
        <w:numPr>
          <w:ilvl w:val="0"/>
          <w:numId w:val="6"/>
        </w:numPr>
        <w:autoSpaceDE w:val="0"/>
        <w:autoSpaceDN w:val="0"/>
        <w:adjustRightInd w:val="0"/>
        <w:spacing w:after="0" w:line="240" w:lineRule="auto"/>
        <w:rPr>
          <w:rFonts w:cstheme="minorHAnsi"/>
          <w:sz w:val="20"/>
          <w:szCs w:val="20"/>
        </w:rPr>
      </w:pPr>
      <w:r w:rsidRPr="00981C1E">
        <w:rPr>
          <w:rFonts w:cstheme="minorHAnsi"/>
          <w:sz w:val="20"/>
          <w:szCs w:val="20"/>
        </w:rPr>
        <w:t>Up to 12 hours of mentoring on offer</w:t>
      </w:r>
    </w:p>
    <w:p w14:paraId="4583ECA4" w14:textId="01FAC138" w:rsidR="006B3C8A" w:rsidRPr="00981C1E" w:rsidRDefault="006B3C8A" w:rsidP="006B3C8A">
      <w:pPr>
        <w:autoSpaceDE w:val="0"/>
        <w:autoSpaceDN w:val="0"/>
        <w:adjustRightInd w:val="0"/>
        <w:spacing w:after="0" w:line="240" w:lineRule="auto"/>
        <w:rPr>
          <w:rFonts w:cstheme="minorHAnsi"/>
          <w:sz w:val="20"/>
          <w:szCs w:val="20"/>
        </w:rPr>
      </w:pPr>
    </w:p>
    <w:p w14:paraId="7010A99F" w14:textId="77777777" w:rsidR="009A6FCC" w:rsidRPr="00981C1E" w:rsidRDefault="009A6FCC" w:rsidP="009A6FCC">
      <w:pPr>
        <w:autoSpaceDE w:val="0"/>
        <w:autoSpaceDN w:val="0"/>
        <w:adjustRightInd w:val="0"/>
        <w:spacing w:after="0" w:line="240" w:lineRule="auto"/>
        <w:rPr>
          <w:rFonts w:cstheme="minorHAnsi"/>
          <w:b/>
          <w:sz w:val="20"/>
          <w:szCs w:val="20"/>
        </w:rPr>
      </w:pPr>
      <w:r w:rsidRPr="00981C1E">
        <w:rPr>
          <w:rFonts w:cstheme="minorHAnsi"/>
          <w:b/>
          <w:sz w:val="20"/>
          <w:szCs w:val="20"/>
        </w:rPr>
        <w:t>How will it benefit principals?</w:t>
      </w:r>
    </w:p>
    <w:p w14:paraId="42C7DE92" w14:textId="082C3E18" w:rsidR="009A6FCC" w:rsidRPr="00981C1E" w:rsidRDefault="009A6FCC" w:rsidP="009A6FCC">
      <w:pPr>
        <w:pStyle w:val="ListParagraph"/>
        <w:numPr>
          <w:ilvl w:val="0"/>
          <w:numId w:val="10"/>
        </w:numPr>
        <w:autoSpaceDE w:val="0"/>
        <w:autoSpaceDN w:val="0"/>
        <w:adjustRightInd w:val="0"/>
        <w:spacing w:after="0" w:line="240" w:lineRule="auto"/>
        <w:rPr>
          <w:rFonts w:cstheme="minorHAnsi"/>
          <w:sz w:val="20"/>
          <w:szCs w:val="20"/>
        </w:rPr>
      </w:pPr>
      <w:r w:rsidRPr="00981C1E">
        <w:rPr>
          <w:rFonts w:cstheme="minorHAnsi"/>
          <w:sz w:val="20"/>
          <w:szCs w:val="20"/>
        </w:rPr>
        <w:t>Reduces feelings of isolation</w:t>
      </w:r>
    </w:p>
    <w:p w14:paraId="604F8128" w14:textId="2F3869B2" w:rsidR="009A6FCC" w:rsidRPr="00981C1E" w:rsidRDefault="009A6FCC" w:rsidP="009A6FCC">
      <w:pPr>
        <w:pStyle w:val="ListParagraph"/>
        <w:numPr>
          <w:ilvl w:val="0"/>
          <w:numId w:val="10"/>
        </w:numPr>
        <w:autoSpaceDE w:val="0"/>
        <w:autoSpaceDN w:val="0"/>
        <w:adjustRightInd w:val="0"/>
        <w:spacing w:after="0" w:line="240" w:lineRule="auto"/>
        <w:rPr>
          <w:rFonts w:cstheme="minorHAnsi"/>
          <w:sz w:val="20"/>
          <w:szCs w:val="20"/>
        </w:rPr>
      </w:pPr>
      <w:r w:rsidRPr="00981C1E">
        <w:rPr>
          <w:rFonts w:cstheme="minorHAnsi"/>
          <w:sz w:val="20"/>
          <w:szCs w:val="20"/>
        </w:rPr>
        <w:t>Connects principals to experienced peers</w:t>
      </w:r>
    </w:p>
    <w:p w14:paraId="2D7B9A42" w14:textId="5989D307" w:rsidR="009A6FCC" w:rsidRPr="00981C1E" w:rsidRDefault="009A6FCC" w:rsidP="009A6FCC">
      <w:pPr>
        <w:pStyle w:val="ListParagraph"/>
        <w:numPr>
          <w:ilvl w:val="0"/>
          <w:numId w:val="10"/>
        </w:numPr>
        <w:autoSpaceDE w:val="0"/>
        <w:autoSpaceDN w:val="0"/>
        <w:adjustRightInd w:val="0"/>
        <w:spacing w:after="0" w:line="240" w:lineRule="auto"/>
        <w:rPr>
          <w:rFonts w:cstheme="minorHAnsi"/>
          <w:sz w:val="20"/>
          <w:szCs w:val="20"/>
        </w:rPr>
      </w:pPr>
      <w:r w:rsidRPr="00981C1E">
        <w:rPr>
          <w:rFonts w:cstheme="minorHAnsi"/>
          <w:sz w:val="20"/>
          <w:szCs w:val="20"/>
        </w:rPr>
        <w:t>Provides operational and psychological support</w:t>
      </w:r>
    </w:p>
    <w:p w14:paraId="140CDB89" w14:textId="565ADC54" w:rsidR="006B3C8A" w:rsidRPr="00981C1E" w:rsidRDefault="006B3C8A" w:rsidP="006B3C8A">
      <w:pPr>
        <w:autoSpaceDE w:val="0"/>
        <w:autoSpaceDN w:val="0"/>
        <w:adjustRightInd w:val="0"/>
        <w:spacing w:after="0" w:line="240" w:lineRule="auto"/>
        <w:rPr>
          <w:rFonts w:cstheme="minorHAnsi"/>
          <w:sz w:val="20"/>
          <w:szCs w:val="20"/>
        </w:rPr>
      </w:pPr>
    </w:p>
    <w:p w14:paraId="5B96A6FE" w14:textId="77777777" w:rsidR="0011253C" w:rsidRPr="00981C1E" w:rsidRDefault="0011253C" w:rsidP="0011253C">
      <w:pPr>
        <w:autoSpaceDE w:val="0"/>
        <w:autoSpaceDN w:val="0"/>
        <w:adjustRightInd w:val="0"/>
        <w:spacing w:after="0" w:line="240" w:lineRule="auto"/>
        <w:rPr>
          <w:rFonts w:cstheme="minorHAnsi"/>
          <w:b/>
          <w:sz w:val="20"/>
          <w:szCs w:val="20"/>
        </w:rPr>
      </w:pPr>
      <w:r w:rsidRPr="00981C1E">
        <w:rPr>
          <w:rFonts w:cstheme="minorHAnsi"/>
          <w:b/>
          <w:sz w:val="20"/>
          <w:szCs w:val="20"/>
        </w:rPr>
        <w:t>Service type</w:t>
      </w:r>
    </w:p>
    <w:p w14:paraId="76C378C0" w14:textId="6B40A060" w:rsidR="0011253C" w:rsidRPr="00981C1E" w:rsidRDefault="0011253C" w:rsidP="006B3C8A">
      <w:pPr>
        <w:autoSpaceDE w:val="0"/>
        <w:autoSpaceDN w:val="0"/>
        <w:adjustRightInd w:val="0"/>
        <w:spacing w:after="0" w:line="240" w:lineRule="auto"/>
        <w:rPr>
          <w:rFonts w:cstheme="minorHAnsi"/>
          <w:sz w:val="20"/>
          <w:szCs w:val="20"/>
        </w:rPr>
      </w:pPr>
      <w:r w:rsidRPr="00981C1E">
        <w:rPr>
          <w:rFonts w:cstheme="minorHAnsi"/>
          <w:sz w:val="20"/>
          <w:szCs w:val="20"/>
        </w:rPr>
        <w:t>Learning and Development</w:t>
      </w:r>
    </w:p>
    <w:p w14:paraId="295584E1" w14:textId="77777777" w:rsidR="0011253C" w:rsidRPr="00981C1E" w:rsidRDefault="0011253C" w:rsidP="006B3C8A">
      <w:pPr>
        <w:autoSpaceDE w:val="0"/>
        <w:autoSpaceDN w:val="0"/>
        <w:adjustRightInd w:val="0"/>
        <w:spacing w:after="0" w:line="240" w:lineRule="auto"/>
        <w:rPr>
          <w:rFonts w:cstheme="minorHAnsi"/>
          <w:sz w:val="20"/>
          <w:szCs w:val="20"/>
        </w:rPr>
      </w:pPr>
    </w:p>
    <w:p w14:paraId="46B3F582" w14:textId="410F3687" w:rsidR="006B3C8A" w:rsidRPr="00981C1E" w:rsidRDefault="006B3C8A" w:rsidP="00F17D02">
      <w:pPr>
        <w:pStyle w:val="Heading4"/>
        <w:rPr>
          <w:rFonts w:asciiTheme="minorHAnsi" w:hAnsiTheme="minorHAnsi" w:cstheme="minorHAnsi"/>
        </w:rPr>
      </w:pPr>
      <w:r w:rsidRPr="00981C1E">
        <w:rPr>
          <w:rFonts w:asciiTheme="minorHAnsi" w:hAnsiTheme="minorHAnsi" w:cstheme="minorHAnsi"/>
        </w:rPr>
        <w:t>Regional Capability Development</w:t>
      </w:r>
    </w:p>
    <w:p w14:paraId="3A4B5B18" w14:textId="77777777" w:rsidR="006B3C8A" w:rsidRPr="00981C1E" w:rsidRDefault="006B3C8A" w:rsidP="006B3C8A">
      <w:pPr>
        <w:autoSpaceDE w:val="0"/>
        <w:autoSpaceDN w:val="0"/>
        <w:adjustRightInd w:val="0"/>
        <w:spacing w:after="0" w:line="240" w:lineRule="auto"/>
        <w:rPr>
          <w:rFonts w:cstheme="minorHAnsi"/>
          <w:b/>
          <w:sz w:val="20"/>
          <w:szCs w:val="20"/>
        </w:rPr>
      </w:pPr>
      <w:r w:rsidRPr="00981C1E">
        <w:rPr>
          <w:rFonts w:cstheme="minorHAnsi"/>
          <w:b/>
          <w:sz w:val="20"/>
          <w:szCs w:val="20"/>
        </w:rPr>
        <w:t>What is it?</w:t>
      </w:r>
    </w:p>
    <w:p w14:paraId="175761ED" w14:textId="7148D19B" w:rsidR="009A6FCC" w:rsidRPr="00981C1E" w:rsidRDefault="009A6FCC" w:rsidP="009A6FCC">
      <w:pPr>
        <w:pStyle w:val="ListParagraph"/>
        <w:numPr>
          <w:ilvl w:val="0"/>
          <w:numId w:val="6"/>
        </w:numPr>
        <w:autoSpaceDE w:val="0"/>
        <w:autoSpaceDN w:val="0"/>
        <w:adjustRightInd w:val="0"/>
        <w:spacing w:after="0" w:line="240" w:lineRule="auto"/>
        <w:rPr>
          <w:rFonts w:cstheme="minorHAnsi"/>
          <w:sz w:val="20"/>
          <w:szCs w:val="20"/>
        </w:rPr>
      </w:pPr>
      <w:r w:rsidRPr="00981C1E">
        <w:rPr>
          <w:rFonts w:cstheme="minorHAnsi"/>
          <w:sz w:val="20"/>
          <w:szCs w:val="20"/>
        </w:rPr>
        <w:t>Capability development sessions for regional leaders and staff</w:t>
      </w:r>
    </w:p>
    <w:p w14:paraId="0DB1858B" w14:textId="4DF614AD" w:rsidR="009A6FCC" w:rsidRPr="00981C1E" w:rsidRDefault="009A6FCC" w:rsidP="009A6FCC">
      <w:pPr>
        <w:pStyle w:val="ListParagraph"/>
        <w:numPr>
          <w:ilvl w:val="0"/>
          <w:numId w:val="6"/>
        </w:numPr>
        <w:autoSpaceDE w:val="0"/>
        <w:autoSpaceDN w:val="0"/>
        <w:adjustRightInd w:val="0"/>
        <w:spacing w:after="0" w:line="240" w:lineRule="auto"/>
        <w:rPr>
          <w:rFonts w:cstheme="minorHAnsi"/>
          <w:sz w:val="20"/>
          <w:szCs w:val="20"/>
        </w:rPr>
      </w:pPr>
      <w:r w:rsidRPr="00981C1E">
        <w:rPr>
          <w:rFonts w:cstheme="minorHAnsi"/>
          <w:sz w:val="20"/>
          <w:szCs w:val="20"/>
        </w:rPr>
        <w:lastRenderedPageBreak/>
        <w:t>Skills and resources to better support principals’ health and wellbeing</w:t>
      </w:r>
    </w:p>
    <w:p w14:paraId="7FABA4F1" w14:textId="1ECA0C5B" w:rsidR="006B3C8A" w:rsidRPr="00981C1E" w:rsidRDefault="006B3C8A" w:rsidP="006B3C8A">
      <w:pPr>
        <w:autoSpaceDE w:val="0"/>
        <w:autoSpaceDN w:val="0"/>
        <w:adjustRightInd w:val="0"/>
        <w:spacing w:after="0" w:line="240" w:lineRule="auto"/>
        <w:rPr>
          <w:rFonts w:cstheme="minorHAnsi"/>
          <w:sz w:val="20"/>
          <w:szCs w:val="20"/>
        </w:rPr>
      </w:pPr>
    </w:p>
    <w:p w14:paraId="62FC4AC7" w14:textId="77777777" w:rsidR="009A6FCC" w:rsidRPr="00981C1E" w:rsidRDefault="009A6FCC" w:rsidP="009A6FCC">
      <w:pPr>
        <w:autoSpaceDE w:val="0"/>
        <w:autoSpaceDN w:val="0"/>
        <w:adjustRightInd w:val="0"/>
        <w:spacing w:after="0" w:line="240" w:lineRule="auto"/>
        <w:rPr>
          <w:rFonts w:cstheme="minorHAnsi"/>
          <w:b/>
          <w:sz w:val="20"/>
          <w:szCs w:val="20"/>
        </w:rPr>
      </w:pPr>
      <w:r w:rsidRPr="00981C1E">
        <w:rPr>
          <w:rFonts w:cstheme="minorHAnsi"/>
          <w:b/>
          <w:sz w:val="20"/>
          <w:szCs w:val="20"/>
        </w:rPr>
        <w:t>How will it benefit principals?</w:t>
      </w:r>
    </w:p>
    <w:p w14:paraId="51843ACD" w14:textId="116FA536" w:rsidR="009A6FCC" w:rsidRPr="00981C1E" w:rsidRDefault="009A6FCC" w:rsidP="001F3987">
      <w:pPr>
        <w:pStyle w:val="ListParagraph"/>
        <w:numPr>
          <w:ilvl w:val="0"/>
          <w:numId w:val="11"/>
        </w:numPr>
        <w:autoSpaceDE w:val="0"/>
        <w:autoSpaceDN w:val="0"/>
        <w:adjustRightInd w:val="0"/>
        <w:spacing w:after="0" w:line="240" w:lineRule="auto"/>
        <w:rPr>
          <w:rFonts w:cstheme="minorHAnsi"/>
          <w:sz w:val="20"/>
          <w:szCs w:val="20"/>
        </w:rPr>
      </w:pPr>
      <w:r w:rsidRPr="00981C1E">
        <w:rPr>
          <w:rFonts w:cstheme="minorHAnsi"/>
          <w:sz w:val="20"/>
          <w:szCs w:val="20"/>
        </w:rPr>
        <w:t>Provides a culture of care and support through regular engagement on health and wellbeing</w:t>
      </w:r>
    </w:p>
    <w:p w14:paraId="4848C0FF" w14:textId="2CD04027" w:rsidR="009A6FCC" w:rsidRPr="00981C1E" w:rsidRDefault="009A6FCC" w:rsidP="001F3987">
      <w:pPr>
        <w:pStyle w:val="ListParagraph"/>
        <w:numPr>
          <w:ilvl w:val="0"/>
          <w:numId w:val="11"/>
        </w:numPr>
        <w:autoSpaceDE w:val="0"/>
        <w:autoSpaceDN w:val="0"/>
        <w:adjustRightInd w:val="0"/>
        <w:spacing w:after="0" w:line="240" w:lineRule="auto"/>
        <w:rPr>
          <w:rFonts w:cstheme="minorHAnsi"/>
          <w:sz w:val="20"/>
          <w:szCs w:val="20"/>
        </w:rPr>
      </w:pPr>
      <w:r w:rsidRPr="00981C1E">
        <w:rPr>
          <w:rFonts w:cstheme="minorHAnsi"/>
          <w:sz w:val="20"/>
          <w:szCs w:val="20"/>
        </w:rPr>
        <w:t xml:space="preserve">Promotes </w:t>
      </w:r>
      <w:r w:rsidR="001F3987" w:rsidRPr="00981C1E">
        <w:rPr>
          <w:rFonts w:cstheme="minorHAnsi"/>
          <w:sz w:val="20"/>
          <w:szCs w:val="20"/>
        </w:rPr>
        <w:t xml:space="preserve">awareness of supports </w:t>
      </w:r>
      <w:r w:rsidRPr="00981C1E">
        <w:rPr>
          <w:rFonts w:cstheme="minorHAnsi"/>
          <w:sz w:val="20"/>
          <w:szCs w:val="20"/>
        </w:rPr>
        <w:t>availa</w:t>
      </w:r>
      <w:r w:rsidR="001F3987" w:rsidRPr="00981C1E">
        <w:rPr>
          <w:rFonts w:cstheme="minorHAnsi"/>
          <w:sz w:val="20"/>
          <w:szCs w:val="20"/>
        </w:rPr>
        <w:t>ble</w:t>
      </w:r>
    </w:p>
    <w:p w14:paraId="1CE0AC72" w14:textId="2BC52398" w:rsidR="006B3C8A" w:rsidRPr="00981C1E" w:rsidRDefault="006B3C8A" w:rsidP="006B3C8A">
      <w:pPr>
        <w:autoSpaceDE w:val="0"/>
        <w:autoSpaceDN w:val="0"/>
        <w:adjustRightInd w:val="0"/>
        <w:spacing w:after="0" w:line="240" w:lineRule="auto"/>
        <w:rPr>
          <w:rFonts w:cstheme="minorHAnsi"/>
          <w:sz w:val="20"/>
          <w:szCs w:val="20"/>
        </w:rPr>
      </w:pPr>
    </w:p>
    <w:p w14:paraId="0A5CF3F4" w14:textId="77777777" w:rsidR="0011253C" w:rsidRPr="00981C1E" w:rsidRDefault="0011253C" w:rsidP="0011253C">
      <w:pPr>
        <w:autoSpaceDE w:val="0"/>
        <w:autoSpaceDN w:val="0"/>
        <w:adjustRightInd w:val="0"/>
        <w:spacing w:after="0" w:line="240" w:lineRule="auto"/>
        <w:rPr>
          <w:rFonts w:cstheme="minorHAnsi"/>
          <w:b/>
          <w:sz w:val="20"/>
          <w:szCs w:val="20"/>
        </w:rPr>
      </w:pPr>
      <w:r w:rsidRPr="00981C1E">
        <w:rPr>
          <w:rFonts w:cstheme="minorHAnsi"/>
          <w:b/>
          <w:sz w:val="20"/>
          <w:szCs w:val="20"/>
        </w:rPr>
        <w:t>Service type</w:t>
      </w:r>
    </w:p>
    <w:p w14:paraId="44F3494C" w14:textId="560DC9AE" w:rsidR="0011253C" w:rsidRPr="00981C1E" w:rsidRDefault="0011253C" w:rsidP="006B3C8A">
      <w:pPr>
        <w:autoSpaceDE w:val="0"/>
        <w:autoSpaceDN w:val="0"/>
        <w:adjustRightInd w:val="0"/>
        <w:spacing w:after="0" w:line="240" w:lineRule="auto"/>
        <w:rPr>
          <w:rFonts w:cstheme="minorHAnsi"/>
          <w:sz w:val="20"/>
          <w:szCs w:val="20"/>
        </w:rPr>
      </w:pPr>
      <w:r w:rsidRPr="00981C1E">
        <w:rPr>
          <w:rFonts w:cstheme="minorHAnsi"/>
          <w:sz w:val="20"/>
          <w:szCs w:val="20"/>
        </w:rPr>
        <w:t>Regional Services</w:t>
      </w:r>
    </w:p>
    <w:p w14:paraId="69FF03CE" w14:textId="77777777" w:rsidR="0011253C" w:rsidRPr="00981C1E" w:rsidRDefault="0011253C" w:rsidP="006B3C8A">
      <w:pPr>
        <w:autoSpaceDE w:val="0"/>
        <w:autoSpaceDN w:val="0"/>
        <w:adjustRightInd w:val="0"/>
        <w:spacing w:after="0" w:line="240" w:lineRule="auto"/>
        <w:rPr>
          <w:rFonts w:cstheme="minorHAnsi"/>
          <w:sz w:val="20"/>
          <w:szCs w:val="20"/>
        </w:rPr>
      </w:pPr>
    </w:p>
    <w:p w14:paraId="2DC5E2C1" w14:textId="76E3B1D3" w:rsidR="006B3C8A" w:rsidRPr="00981C1E" w:rsidRDefault="006B3C8A" w:rsidP="00F17D02">
      <w:pPr>
        <w:pStyle w:val="Heading4"/>
        <w:rPr>
          <w:rFonts w:asciiTheme="minorHAnsi" w:hAnsiTheme="minorHAnsi" w:cstheme="minorHAnsi"/>
        </w:rPr>
      </w:pPr>
      <w:r w:rsidRPr="00981C1E">
        <w:rPr>
          <w:rFonts w:asciiTheme="minorHAnsi" w:hAnsiTheme="minorHAnsi" w:cstheme="minorHAnsi"/>
        </w:rPr>
        <w:t>Proactive Wellbeing Supervision</w:t>
      </w:r>
    </w:p>
    <w:p w14:paraId="77F280CE" w14:textId="77777777" w:rsidR="006B3C8A" w:rsidRPr="00981C1E" w:rsidRDefault="006B3C8A" w:rsidP="006B3C8A">
      <w:pPr>
        <w:autoSpaceDE w:val="0"/>
        <w:autoSpaceDN w:val="0"/>
        <w:adjustRightInd w:val="0"/>
        <w:spacing w:after="0" w:line="240" w:lineRule="auto"/>
        <w:rPr>
          <w:rFonts w:cstheme="minorHAnsi"/>
          <w:b/>
          <w:sz w:val="20"/>
          <w:szCs w:val="20"/>
        </w:rPr>
      </w:pPr>
      <w:r w:rsidRPr="00981C1E">
        <w:rPr>
          <w:rFonts w:cstheme="minorHAnsi"/>
          <w:b/>
          <w:sz w:val="20"/>
          <w:szCs w:val="20"/>
        </w:rPr>
        <w:t>What is it?</w:t>
      </w:r>
    </w:p>
    <w:p w14:paraId="2F0D465D" w14:textId="74E37345" w:rsidR="009A6FCC" w:rsidRPr="00981C1E" w:rsidRDefault="009A6FCC" w:rsidP="009A6FCC">
      <w:pPr>
        <w:pStyle w:val="ListParagraph"/>
        <w:numPr>
          <w:ilvl w:val="0"/>
          <w:numId w:val="7"/>
        </w:numPr>
        <w:autoSpaceDE w:val="0"/>
        <w:autoSpaceDN w:val="0"/>
        <w:adjustRightInd w:val="0"/>
        <w:spacing w:after="0" w:line="240" w:lineRule="auto"/>
        <w:rPr>
          <w:rFonts w:cstheme="minorHAnsi"/>
          <w:sz w:val="20"/>
          <w:szCs w:val="20"/>
        </w:rPr>
      </w:pPr>
      <w:r w:rsidRPr="00981C1E">
        <w:rPr>
          <w:rFonts w:cstheme="minorHAnsi"/>
          <w:sz w:val="20"/>
          <w:szCs w:val="20"/>
        </w:rPr>
        <w:t>Allied health model bi-annual debriefing sessions with an experienced psychologist (being piloted in two networks)</w:t>
      </w:r>
    </w:p>
    <w:p w14:paraId="716D75A2" w14:textId="5DA50660" w:rsidR="009A6FCC" w:rsidRPr="00981C1E" w:rsidRDefault="009A6FCC" w:rsidP="009A6FCC">
      <w:pPr>
        <w:pStyle w:val="ListParagraph"/>
        <w:numPr>
          <w:ilvl w:val="0"/>
          <w:numId w:val="7"/>
        </w:numPr>
        <w:autoSpaceDE w:val="0"/>
        <w:autoSpaceDN w:val="0"/>
        <w:adjustRightInd w:val="0"/>
        <w:spacing w:after="0" w:line="240" w:lineRule="auto"/>
        <w:rPr>
          <w:rFonts w:cstheme="minorHAnsi"/>
          <w:sz w:val="20"/>
          <w:szCs w:val="20"/>
        </w:rPr>
      </w:pPr>
      <w:r w:rsidRPr="00981C1E">
        <w:rPr>
          <w:rFonts w:cstheme="minorHAnsi"/>
          <w:sz w:val="20"/>
          <w:szCs w:val="20"/>
        </w:rPr>
        <w:t>Proactive check-in for new and acting principals at 6-8 week mark</w:t>
      </w:r>
    </w:p>
    <w:p w14:paraId="1829EAA9" w14:textId="7958CBC2" w:rsidR="006B3C8A" w:rsidRPr="00981C1E" w:rsidRDefault="006B3C8A" w:rsidP="006B3C8A">
      <w:pPr>
        <w:autoSpaceDE w:val="0"/>
        <w:autoSpaceDN w:val="0"/>
        <w:adjustRightInd w:val="0"/>
        <w:spacing w:after="0" w:line="240" w:lineRule="auto"/>
        <w:rPr>
          <w:rFonts w:cstheme="minorHAnsi"/>
          <w:sz w:val="20"/>
          <w:szCs w:val="20"/>
        </w:rPr>
      </w:pPr>
    </w:p>
    <w:p w14:paraId="359627DA" w14:textId="77777777" w:rsidR="009A6FCC" w:rsidRPr="00981C1E" w:rsidRDefault="009A6FCC" w:rsidP="009A6FCC">
      <w:pPr>
        <w:autoSpaceDE w:val="0"/>
        <w:autoSpaceDN w:val="0"/>
        <w:adjustRightInd w:val="0"/>
        <w:spacing w:after="0" w:line="240" w:lineRule="auto"/>
        <w:rPr>
          <w:rFonts w:cstheme="minorHAnsi"/>
          <w:b/>
          <w:sz w:val="20"/>
          <w:szCs w:val="20"/>
        </w:rPr>
      </w:pPr>
      <w:r w:rsidRPr="00981C1E">
        <w:rPr>
          <w:rFonts w:cstheme="minorHAnsi"/>
          <w:b/>
          <w:sz w:val="20"/>
          <w:szCs w:val="20"/>
        </w:rPr>
        <w:t>How will it benefit principals?</w:t>
      </w:r>
    </w:p>
    <w:p w14:paraId="512090AF" w14:textId="6CA12761" w:rsidR="009A6FCC" w:rsidRPr="00981C1E" w:rsidRDefault="001F3987" w:rsidP="001F3987">
      <w:pPr>
        <w:pStyle w:val="ListParagraph"/>
        <w:numPr>
          <w:ilvl w:val="0"/>
          <w:numId w:val="12"/>
        </w:numPr>
        <w:autoSpaceDE w:val="0"/>
        <w:autoSpaceDN w:val="0"/>
        <w:adjustRightInd w:val="0"/>
        <w:spacing w:after="0" w:line="240" w:lineRule="auto"/>
        <w:rPr>
          <w:rFonts w:cstheme="minorHAnsi"/>
          <w:sz w:val="20"/>
          <w:szCs w:val="20"/>
        </w:rPr>
      </w:pPr>
      <w:r w:rsidRPr="00981C1E">
        <w:rPr>
          <w:rFonts w:cstheme="minorHAnsi"/>
          <w:sz w:val="20"/>
          <w:szCs w:val="20"/>
        </w:rPr>
        <w:t xml:space="preserve">Proactive debrief opportunities with an independent </w:t>
      </w:r>
      <w:r w:rsidR="009A6FCC" w:rsidRPr="00981C1E">
        <w:rPr>
          <w:rFonts w:cstheme="minorHAnsi"/>
          <w:sz w:val="20"/>
          <w:szCs w:val="20"/>
        </w:rPr>
        <w:t>provider</w:t>
      </w:r>
    </w:p>
    <w:p w14:paraId="63270621" w14:textId="59622F54" w:rsidR="009A6FCC" w:rsidRPr="00981C1E" w:rsidRDefault="001F3987" w:rsidP="001F3987">
      <w:pPr>
        <w:pStyle w:val="ListParagraph"/>
        <w:numPr>
          <w:ilvl w:val="0"/>
          <w:numId w:val="12"/>
        </w:numPr>
        <w:autoSpaceDE w:val="0"/>
        <w:autoSpaceDN w:val="0"/>
        <w:adjustRightInd w:val="0"/>
        <w:spacing w:after="0" w:line="240" w:lineRule="auto"/>
        <w:rPr>
          <w:rFonts w:cstheme="minorHAnsi"/>
          <w:sz w:val="20"/>
          <w:szCs w:val="20"/>
        </w:rPr>
      </w:pPr>
      <w:r w:rsidRPr="00981C1E">
        <w:rPr>
          <w:rFonts w:cstheme="minorHAnsi"/>
          <w:sz w:val="20"/>
          <w:szCs w:val="20"/>
        </w:rPr>
        <w:t xml:space="preserve">Development of a personalised wellbeing plan and </w:t>
      </w:r>
      <w:r w:rsidR="009A6FCC" w:rsidRPr="00981C1E">
        <w:rPr>
          <w:rFonts w:cstheme="minorHAnsi"/>
          <w:sz w:val="20"/>
          <w:szCs w:val="20"/>
        </w:rPr>
        <w:t>strategies</w:t>
      </w:r>
    </w:p>
    <w:p w14:paraId="4291D3CA" w14:textId="3D914F0A" w:rsidR="006B3C8A" w:rsidRPr="00981C1E" w:rsidRDefault="006B3C8A" w:rsidP="006B3C8A">
      <w:pPr>
        <w:autoSpaceDE w:val="0"/>
        <w:autoSpaceDN w:val="0"/>
        <w:adjustRightInd w:val="0"/>
        <w:spacing w:after="0" w:line="240" w:lineRule="auto"/>
        <w:rPr>
          <w:rFonts w:cstheme="minorHAnsi"/>
          <w:sz w:val="20"/>
          <w:szCs w:val="20"/>
        </w:rPr>
      </w:pPr>
    </w:p>
    <w:p w14:paraId="0E77C258" w14:textId="77777777" w:rsidR="0011253C" w:rsidRPr="00981C1E" w:rsidRDefault="0011253C" w:rsidP="0011253C">
      <w:pPr>
        <w:autoSpaceDE w:val="0"/>
        <w:autoSpaceDN w:val="0"/>
        <w:adjustRightInd w:val="0"/>
        <w:spacing w:after="0" w:line="240" w:lineRule="auto"/>
        <w:rPr>
          <w:rFonts w:cstheme="minorHAnsi"/>
          <w:b/>
          <w:sz w:val="20"/>
          <w:szCs w:val="20"/>
        </w:rPr>
      </w:pPr>
      <w:r w:rsidRPr="00981C1E">
        <w:rPr>
          <w:rFonts w:cstheme="minorHAnsi"/>
          <w:b/>
          <w:sz w:val="20"/>
          <w:szCs w:val="20"/>
        </w:rPr>
        <w:t>Service type</w:t>
      </w:r>
    </w:p>
    <w:p w14:paraId="0A921AA3" w14:textId="1C019AD0" w:rsidR="0011253C" w:rsidRPr="00981C1E" w:rsidRDefault="0011253C" w:rsidP="006B3C8A">
      <w:pPr>
        <w:autoSpaceDE w:val="0"/>
        <w:autoSpaceDN w:val="0"/>
        <w:adjustRightInd w:val="0"/>
        <w:spacing w:after="0" w:line="240" w:lineRule="auto"/>
        <w:rPr>
          <w:rFonts w:cstheme="minorHAnsi"/>
          <w:sz w:val="20"/>
          <w:szCs w:val="20"/>
        </w:rPr>
      </w:pPr>
      <w:r w:rsidRPr="00981C1E">
        <w:rPr>
          <w:rFonts w:cstheme="minorHAnsi"/>
          <w:sz w:val="20"/>
          <w:szCs w:val="20"/>
        </w:rPr>
        <w:t>Professional Supports</w:t>
      </w:r>
    </w:p>
    <w:p w14:paraId="049CD709" w14:textId="77777777" w:rsidR="0011253C" w:rsidRPr="00981C1E" w:rsidRDefault="0011253C" w:rsidP="006B3C8A">
      <w:pPr>
        <w:autoSpaceDE w:val="0"/>
        <w:autoSpaceDN w:val="0"/>
        <w:adjustRightInd w:val="0"/>
        <w:spacing w:after="0" w:line="240" w:lineRule="auto"/>
        <w:rPr>
          <w:rFonts w:cstheme="minorHAnsi"/>
          <w:sz w:val="20"/>
          <w:szCs w:val="20"/>
        </w:rPr>
      </w:pPr>
    </w:p>
    <w:p w14:paraId="520B2E5D" w14:textId="6F76CB9D" w:rsidR="006B3C8A" w:rsidRPr="00981C1E" w:rsidRDefault="006B3C8A" w:rsidP="00F17D02">
      <w:pPr>
        <w:pStyle w:val="Heading4"/>
        <w:rPr>
          <w:rFonts w:asciiTheme="minorHAnsi" w:hAnsiTheme="minorHAnsi" w:cstheme="minorHAnsi"/>
        </w:rPr>
      </w:pPr>
      <w:r w:rsidRPr="00981C1E">
        <w:rPr>
          <w:rFonts w:asciiTheme="minorHAnsi" w:hAnsiTheme="minorHAnsi" w:cstheme="minorHAnsi"/>
        </w:rPr>
        <w:t>Principal Health Checks</w:t>
      </w:r>
    </w:p>
    <w:p w14:paraId="2D445DEA" w14:textId="77777777" w:rsidR="006B3C8A" w:rsidRPr="00981C1E" w:rsidRDefault="006B3C8A" w:rsidP="006B3C8A">
      <w:pPr>
        <w:autoSpaceDE w:val="0"/>
        <w:autoSpaceDN w:val="0"/>
        <w:adjustRightInd w:val="0"/>
        <w:spacing w:after="0" w:line="240" w:lineRule="auto"/>
        <w:rPr>
          <w:rFonts w:cstheme="minorHAnsi"/>
          <w:b/>
          <w:sz w:val="20"/>
          <w:szCs w:val="20"/>
        </w:rPr>
      </w:pPr>
      <w:r w:rsidRPr="00981C1E">
        <w:rPr>
          <w:rFonts w:cstheme="minorHAnsi"/>
          <w:b/>
          <w:sz w:val="20"/>
          <w:szCs w:val="20"/>
        </w:rPr>
        <w:t>What is it?</w:t>
      </w:r>
    </w:p>
    <w:p w14:paraId="45737EE2" w14:textId="1C30409C" w:rsidR="009A6FCC" w:rsidRPr="00981C1E" w:rsidRDefault="009A6FCC" w:rsidP="009A6FCC">
      <w:pPr>
        <w:pStyle w:val="ListParagraph"/>
        <w:numPr>
          <w:ilvl w:val="0"/>
          <w:numId w:val="8"/>
        </w:numPr>
        <w:autoSpaceDE w:val="0"/>
        <w:autoSpaceDN w:val="0"/>
        <w:adjustRightInd w:val="0"/>
        <w:spacing w:after="0" w:line="240" w:lineRule="auto"/>
        <w:rPr>
          <w:rFonts w:cstheme="minorHAnsi"/>
          <w:sz w:val="20"/>
          <w:szCs w:val="20"/>
        </w:rPr>
      </w:pPr>
      <w:r w:rsidRPr="00981C1E">
        <w:rPr>
          <w:rFonts w:cstheme="minorHAnsi"/>
          <w:sz w:val="20"/>
          <w:szCs w:val="20"/>
        </w:rPr>
        <w:t>Access to physical and mental health check services</w:t>
      </w:r>
    </w:p>
    <w:p w14:paraId="02E0AE40" w14:textId="347057A3" w:rsidR="009A6FCC" w:rsidRPr="00981C1E" w:rsidRDefault="009A6FCC" w:rsidP="009A6FCC">
      <w:pPr>
        <w:pStyle w:val="ListParagraph"/>
        <w:numPr>
          <w:ilvl w:val="0"/>
          <w:numId w:val="8"/>
        </w:numPr>
        <w:autoSpaceDE w:val="0"/>
        <w:autoSpaceDN w:val="0"/>
        <w:adjustRightInd w:val="0"/>
        <w:spacing w:after="0" w:line="240" w:lineRule="auto"/>
        <w:rPr>
          <w:rFonts w:cstheme="minorHAnsi"/>
          <w:sz w:val="20"/>
          <w:szCs w:val="20"/>
        </w:rPr>
      </w:pPr>
      <w:r w:rsidRPr="00981C1E">
        <w:rPr>
          <w:rFonts w:cstheme="minorHAnsi"/>
          <w:sz w:val="20"/>
          <w:szCs w:val="20"/>
        </w:rPr>
        <w:t>Detailed health assessment report</w:t>
      </w:r>
    </w:p>
    <w:p w14:paraId="376F61FC" w14:textId="33B71C50" w:rsidR="009A6FCC" w:rsidRPr="00981C1E" w:rsidRDefault="009A6FCC" w:rsidP="009A6FCC">
      <w:pPr>
        <w:pStyle w:val="ListParagraph"/>
        <w:numPr>
          <w:ilvl w:val="0"/>
          <w:numId w:val="8"/>
        </w:numPr>
        <w:autoSpaceDE w:val="0"/>
        <w:autoSpaceDN w:val="0"/>
        <w:adjustRightInd w:val="0"/>
        <w:spacing w:after="0" w:line="240" w:lineRule="auto"/>
        <w:rPr>
          <w:rFonts w:cstheme="minorHAnsi"/>
          <w:sz w:val="20"/>
          <w:szCs w:val="20"/>
        </w:rPr>
      </w:pPr>
      <w:r w:rsidRPr="00981C1E">
        <w:rPr>
          <w:rFonts w:cstheme="minorHAnsi"/>
          <w:sz w:val="20"/>
          <w:szCs w:val="20"/>
        </w:rPr>
        <w:t>Independent provider</w:t>
      </w:r>
    </w:p>
    <w:p w14:paraId="1F5B45FD" w14:textId="558E2060" w:rsidR="009A6FCC" w:rsidRPr="00981C1E" w:rsidRDefault="009A6FCC" w:rsidP="009A6FCC">
      <w:pPr>
        <w:pStyle w:val="ListParagraph"/>
        <w:numPr>
          <w:ilvl w:val="0"/>
          <w:numId w:val="8"/>
        </w:numPr>
        <w:autoSpaceDE w:val="0"/>
        <w:autoSpaceDN w:val="0"/>
        <w:adjustRightInd w:val="0"/>
        <w:spacing w:after="0" w:line="240" w:lineRule="auto"/>
        <w:rPr>
          <w:rFonts w:cstheme="minorHAnsi"/>
          <w:sz w:val="20"/>
          <w:szCs w:val="20"/>
        </w:rPr>
      </w:pPr>
      <w:r w:rsidRPr="00981C1E">
        <w:rPr>
          <w:rFonts w:cstheme="minorHAnsi"/>
          <w:sz w:val="20"/>
          <w:szCs w:val="20"/>
        </w:rPr>
        <w:t>Confidential and voluntary</w:t>
      </w:r>
    </w:p>
    <w:p w14:paraId="3B6E4111" w14:textId="491F3C78" w:rsidR="006B3C8A" w:rsidRPr="00981C1E" w:rsidRDefault="006B3C8A" w:rsidP="006B3C8A">
      <w:pPr>
        <w:autoSpaceDE w:val="0"/>
        <w:autoSpaceDN w:val="0"/>
        <w:adjustRightInd w:val="0"/>
        <w:spacing w:after="0" w:line="240" w:lineRule="auto"/>
        <w:rPr>
          <w:rFonts w:cstheme="minorHAnsi"/>
          <w:sz w:val="20"/>
          <w:szCs w:val="20"/>
        </w:rPr>
      </w:pPr>
    </w:p>
    <w:p w14:paraId="57BE4FEF" w14:textId="77777777" w:rsidR="009A6FCC" w:rsidRPr="00981C1E" w:rsidRDefault="009A6FCC" w:rsidP="009A6FCC">
      <w:pPr>
        <w:autoSpaceDE w:val="0"/>
        <w:autoSpaceDN w:val="0"/>
        <w:adjustRightInd w:val="0"/>
        <w:spacing w:after="0" w:line="240" w:lineRule="auto"/>
        <w:rPr>
          <w:rFonts w:cstheme="minorHAnsi"/>
          <w:b/>
          <w:sz w:val="20"/>
          <w:szCs w:val="20"/>
        </w:rPr>
      </w:pPr>
      <w:r w:rsidRPr="00981C1E">
        <w:rPr>
          <w:rFonts w:cstheme="minorHAnsi"/>
          <w:b/>
          <w:sz w:val="20"/>
          <w:szCs w:val="20"/>
        </w:rPr>
        <w:t>How will it benefit principals?</w:t>
      </w:r>
    </w:p>
    <w:p w14:paraId="58DF92CB" w14:textId="4075F114" w:rsidR="009A6FCC" w:rsidRPr="00981C1E" w:rsidRDefault="001F3987" w:rsidP="001F3987">
      <w:pPr>
        <w:pStyle w:val="ListParagraph"/>
        <w:numPr>
          <w:ilvl w:val="0"/>
          <w:numId w:val="8"/>
        </w:numPr>
        <w:autoSpaceDE w:val="0"/>
        <w:autoSpaceDN w:val="0"/>
        <w:adjustRightInd w:val="0"/>
        <w:spacing w:after="0" w:line="240" w:lineRule="auto"/>
        <w:rPr>
          <w:rFonts w:cstheme="minorHAnsi"/>
          <w:sz w:val="20"/>
          <w:szCs w:val="20"/>
        </w:rPr>
      </w:pPr>
      <w:r w:rsidRPr="00981C1E">
        <w:rPr>
          <w:rFonts w:cstheme="minorHAnsi"/>
          <w:sz w:val="20"/>
          <w:szCs w:val="20"/>
        </w:rPr>
        <w:t xml:space="preserve">Provides expert practical health and lifestyle advice based on </w:t>
      </w:r>
      <w:r w:rsidR="009A6FCC" w:rsidRPr="00981C1E">
        <w:rPr>
          <w:rFonts w:cstheme="minorHAnsi"/>
          <w:sz w:val="20"/>
          <w:szCs w:val="20"/>
        </w:rPr>
        <w:t>assessment</w:t>
      </w:r>
    </w:p>
    <w:p w14:paraId="4FD495F2" w14:textId="2E3C1997" w:rsidR="009A6FCC" w:rsidRPr="00981C1E" w:rsidRDefault="001F3987" w:rsidP="001F3987">
      <w:pPr>
        <w:pStyle w:val="ListParagraph"/>
        <w:numPr>
          <w:ilvl w:val="0"/>
          <w:numId w:val="8"/>
        </w:numPr>
        <w:autoSpaceDE w:val="0"/>
        <w:autoSpaceDN w:val="0"/>
        <w:adjustRightInd w:val="0"/>
        <w:spacing w:after="0" w:line="240" w:lineRule="auto"/>
        <w:rPr>
          <w:rFonts w:cstheme="minorHAnsi"/>
          <w:sz w:val="20"/>
          <w:szCs w:val="20"/>
        </w:rPr>
      </w:pPr>
      <w:r w:rsidRPr="00981C1E">
        <w:rPr>
          <w:rFonts w:cstheme="minorHAnsi"/>
          <w:sz w:val="20"/>
          <w:szCs w:val="20"/>
        </w:rPr>
        <w:t xml:space="preserve">Access referrals to specialist services as </w:t>
      </w:r>
      <w:r w:rsidR="009A6FCC" w:rsidRPr="00981C1E">
        <w:rPr>
          <w:rFonts w:cstheme="minorHAnsi"/>
          <w:sz w:val="20"/>
          <w:szCs w:val="20"/>
        </w:rPr>
        <w:t>needed</w:t>
      </w:r>
    </w:p>
    <w:p w14:paraId="5EFCC571" w14:textId="23676D42" w:rsidR="006B3C8A" w:rsidRPr="00981C1E" w:rsidRDefault="006B3C8A" w:rsidP="006B3C8A">
      <w:pPr>
        <w:autoSpaceDE w:val="0"/>
        <w:autoSpaceDN w:val="0"/>
        <w:adjustRightInd w:val="0"/>
        <w:spacing w:after="0" w:line="240" w:lineRule="auto"/>
        <w:rPr>
          <w:rFonts w:cstheme="minorHAnsi"/>
          <w:sz w:val="20"/>
          <w:szCs w:val="20"/>
        </w:rPr>
      </w:pPr>
    </w:p>
    <w:p w14:paraId="732C28F7" w14:textId="77777777" w:rsidR="0011253C" w:rsidRPr="00981C1E" w:rsidRDefault="0011253C" w:rsidP="0011253C">
      <w:pPr>
        <w:autoSpaceDE w:val="0"/>
        <w:autoSpaceDN w:val="0"/>
        <w:adjustRightInd w:val="0"/>
        <w:spacing w:after="0" w:line="240" w:lineRule="auto"/>
        <w:rPr>
          <w:rFonts w:cstheme="minorHAnsi"/>
          <w:b/>
          <w:sz w:val="20"/>
          <w:szCs w:val="20"/>
        </w:rPr>
      </w:pPr>
      <w:r w:rsidRPr="00981C1E">
        <w:rPr>
          <w:rFonts w:cstheme="minorHAnsi"/>
          <w:b/>
          <w:sz w:val="20"/>
          <w:szCs w:val="20"/>
        </w:rPr>
        <w:t>Service type</w:t>
      </w:r>
    </w:p>
    <w:p w14:paraId="11A99E95" w14:textId="77777777" w:rsidR="0011253C" w:rsidRPr="00981C1E" w:rsidRDefault="0011253C" w:rsidP="0011253C">
      <w:pPr>
        <w:autoSpaceDE w:val="0"/>
        <w:autoSpaceDN w:val="0"/>
        <w:adjustRightInd w:val="0"/>
        <w:spacing w:after="0" w:line="240" w:lineRule="auto"/>
        <w:rPr>
          <w:rFonts w:cstheme="minorHAnsi"/>
          <w:sz w:val="20"/>
          <w:szCs w:val="20"/>
        </w:rPr>
      </w:pPr>
      <w:r w:rsidRPr="00981C1E">
        <w:rPr>
          <w:rFonts w:cstheme="minorHAnsi"/>
          <w:sz w:val="20"/>
          <w:szCs w:val="20"/>
        </w:rPr>
        <w:t>Professional Supports</w:t>
      </w:r>
    </w:p>
    <w:p w14:paraId="51D734CC" w14:textId="77777777" w:rsidR="0011253C" w:rsidRPr="00981C1E" w:rsidRDefault="0011253C" w:rsidP="006B3C8A">
      <w:pPr>
        <w:autoSpaceDE w:val="0"/>
        <w:autoSpaceDN w:val="0"/>
        <w:adjustRightInd w:val="0"/>
        <w:spacing w:after="0" w:line="240" w:lineRule="auto"/>
        <w:rPr>
          <w:rFonts w:cstheme="minorHAnsi"/>
          <w:sz w:val="20"/>
          <w:szCs w:val="20"/>
        </w:rPr>
      </w:pPr>
    </w:p>
    <w:p w14:paraId="114F43F5" w14:textId="369B78D7" w:rsidR="006B3C8A" w:rsidRPr="00981C1E" w:rsidRDefault="006B3C8A" w:rsidP="00F17D02">
      <w:pPr>
        <w:pStyle w:val="Heading3"/>
        <w:rPr>
          <w:rFonts w:asciiTheme="minorHAnsi" w:hAnsiTheme="minorHAnsi" w:cstheme="minorHAnsi"/>
        </w:rPr>
      </w:pPr>
      <w:r w:rsidRPr="00981C1E">
        <w:rPr>
          <w:rFonts w:asciiTheme="minorHAnsi" w:hAnsiTheme="minorHAnsi" w:cstheme="minorHAnsi"/>
        </w:rPr>
        <w:t>RESPONSIVE INITIATIVES</w:t>
      </w:r>
    </w:p>
    <w:p w14:paraId="6E5E4D2B" w14:textId="01CE65A9" w:rsidR="006B3C8A" w:rsidRPr="00981C1E" w:rsidRDefault="006B3C8A" w:rsidP="00F17D02">
      <w:pPr>
        <w:pStyle w:val="Heading4"/>
        <w:rPr>
          <w:rFonts w:asciiTheme="minorHAnsi" w:hAnsiTheme="minorHAnsi" w:cstheme="minorHAnsi"/>
        </w:rPr>
      </w:pPr>
      <w:r w:rsidRPr="00981C1E">
        <w:rPr>
          <w:rFonts w:asciiTheme="minorHAnsi" w:hAnsiTheme="minorHAnsi" w:cstheme="minorHAnsi"/>
        </w:rPr>
        <w:t>Complex Matter Support Team</w:t>
      </w:r>
    </w:p>
    <w:p w14:paraId="32D3B63F" w14:textId="77777777" w:rsidR="006B3C8A" w:rsidRPr="00981C1E" w:rsidRDefault="006B3C8A" w:rsidP="006B3C8A">
      <w:pPr>
        <w:autoSpaceDE w:val="0"/>
        <w:autoSpaceDN w:val="0"/>
        <w:adjustRightInd w:val="0"/>
        <w:spacing w:after="0" w:line="240" w:lineRule="auto"/>
        <w:rPr>
          <w:rFonts w:cstheme="minorHAnsi"/>
          <w:b/>
          <w:sz w:val="20"/>
          <w:szCs w:val="20"/>
        </w:rPr>
      </w:pPr>
      <w:r w:rsidRPr="00981C1E">
        <w:rPr>
          <w:rFonts w:cstheme="minorHAnsi"/>
          <w:b/>
          <w:sz w:val="20"/>
          <w:szCs w:val="20"/>
        </w:rPr>
        <w:t>What is it?</w:t>
      </w:r>
    </w:p>
    <w:p w14:paraId="59A7BAF7" w14:textId="0222611F" w:rsidR="009A6FCC" w:rsidRPr="00981C1E" w:rsidRDefault="009A6FCC" w:rsidP="001F3987">
      <w:pPr>
        <w:pStyle w:val="ListParagraph"/>
        <w:numPr>
          <w:ilvl w:val="0"/>
          <w:numId w:val="8"/>
        </w:numPr>
        <w:autoSpaceDE w:val="0"/>
        <w:autoSpaceDN w:val="0"/>
        <w:adjustRightInd w:val="0"/>
        <w:spacing w:after="0" w:line="240" w:lineRule="auto"/>
        <w:rPr>
          <w:rFonts w:cstheme="minorHAnsi"/>
          <w:sz w:val="20"/>
          <w:szCs w:val="20"/>
        </w:rPr>
      </w:pPr>
      <w:r w:rsidRPr="00981C1E">
        <w:rPr>
          <w:rFonts w:cstheme="minorHAnsi"/>
          <w:sz w:val="20"/>
          <w:szCs w:val="20"/>
        </w:rPr>
        <w:t>A Lead Professional will coordinate and connect principals with supports from a number of areas</w:t>
      </w:r>
    </w:p>
    <w:p w14:paraId="05FC80DE" w14:textId="54443091" w:rsidR="009A6FCC" w:rsidRPr="00981C1E" w:rsidRDefault="009A6FCC" w:rsidP="001F3987">
      <w:pPr>
        <w:pStyle w:val="ListParagraph"/>
        <w:numPr>
          <w:ilvl w:val="0"/>
          <w:numId w:val="8"/>
        </w:numPr>
        <w:autoSpaceDE w:val="0"/>
        <w:autoSpaceDN w:val="0"/>
        <w:adjustRightInd w:val="0"/>
        <w:spacing w:after="0" w:line="240" w:lineRule="auto"/>
        <w:rPr>
          <w:rFonts w:cstheme="minorHAnsi"/>
          <w:sz w:val="20"/>
          <w:szCs w:val="20"/>
        </w:rPr>
      </w:pPr>
      <w:r w:rsidRPr="00981C1E">
        <w:rPr>
          <w:rFonts w:cstheme="minorHAnsi"/>
          <w:sz w:val="20"/>
          <w:szCs w:val="20"/>
        </w:rPr>
        <w:t>Assist with responding to correspondence from parents and advocates</w:t>
      </w:r>
    </w:p>
    <w:p w14:paraId="4245DC4B" w14:textId="7F0F1B75" w:rsidR="006B3C8A" w:rsidRPr="00981C1E" w:rsidRDefault="006B3C8A" w:rsidP="006B3C8A">
      <w:pPr>
        <w:autoSpaceDE w:val="0"/>
        <w:autoSpaceDN w:val="0"/>
        <w:adjustRightInd w:val="0"/>
        <w:spacing w:after="0" w:line="240" w:lineRule="auto"/>
        <w:rPr>
          <w:rFonts w:cstheme="minorHAnsi"/>
          <w:sz w:val="20"/>
          <w:szCs w:val="20"/>
        </w:rPr>
      </w:pPr>
    </w:p>
    <w:p w14:paraId="06A3EC3B" w14:textId="77777777" w:rsidR="009A6FCC" w:rsidRPr="00981C1E" w:rsidRDefault="009A6FCC" w:rsidP="009A6FCC">
      <w:pPr>
        <w:autoSpaceDE w:val="0"/>
        <w:autoSpaceDN w:val="0"/>
        <w:adjustRightInd w:val="0"/>
        <w:spacing w:after="0" w:line="240" w:lineRule="auto"/>
        <w:rPr>
          <w:rFonts w:cstheme="minorHAnsi"/>
          <w:b/>
          <w:sz w:val="20"/>
          <w:szCs w:val="20"/>
        </w:rPr>
      </w:pPr>
      <w:r w:rsidRPr="00981C1E">
        <w:rPr>
          <w:rFonts w:cstheme="minorHAnsi"/>
          <w:b/>
          <w:sz w:val="20"/>
          <w:szCs w:val="20"/>
        </w:rPr>
        <w:t>How will it benefit principals?</w:t>
      </w:r>
    </w:p>
    <w:p w14:paraId="41EF66DE" w14:textId="10D66B1D" w:rsidR="009A6FCC" w:rsidRPr="00981C1E" w:rsidRDefault="001F3987" w:rsidP="001F3987">
      <w:pPr>
        <w:pStyle w:val="ListParagraph"/>
        <w:numPr>
          <w:ilvl w:val="0"/>
          <w:numId w:val="8"/>
        </w:numPr>
        <w:autoSpaceDE w:val="0"/>
        <w:autoSpaceDN w:val="0"/>
        <w:adjustRightInd w:val="0"/>
        <w:spacing w:after="0" w:line="240" w:lineRule="auto"/>
        <w:rPr>
          <w:rFonts w:cstheme="minorHAnsi"/>
          <w:sz w:val="20"/>
          <w:szCs w:val="20"/>
        </w:rPr>
      </w:pPr>
      <w:r w:rsidRPr="00981C1E">
        <w:rPr>
          <w:rFonts w:cstheme="minorHAnsi"/>
          <w:sz w:val="20"/>
          <w:szCs w:val="20"/>
        </w:rPr>
        <w:t xml:space="preserve">Reduces principals’ </w:t>
      </w:r>
      <w:r w:rsidR="009A6FCC" w:rsidRPr="00981C1E">
        <w:rPr>
          <w:rFonts w:cstheme="minorHAnsi"/>
          <w:sz w:val="20"/>
          <w:szCs w:val="20"/>
        </w:rPr>
        <w:t>wo</w:t>
      </w:r>
      <w:r w:rsidRPr="00981C1E">
        <w:rPr>
          <w:rFonts w:cstheme="minorHAnsi"/>
          <w:sz w:val="20"/>
          <w:szCs w:val="20"/>
        </w:rPr>
        <w:t xml:space="preserve">rkload in managing </w:t>
      </w:r>
      <w:r w:rsidR="009A6FCC" w:rsidRPr="00981C1E">
        <w:rPr>
          <w:rFonts w:cstheme="minorHAnsi"/>
          <w:sz w:val="20"/>
          <w:szCs w:val="20"/>
        </w:rPr>
        <w:t>complex cases</w:t>
      </w:r>
    </w:p>
    <w:p w14:paraId="0F77D49E" w14:textId="3FB521E1" w:rsidR="009A6FCC" w:rsidRPr="00981C1E" w:rsidRDefault="001F3987" w:rsidP="001F3987">
      <w:pPr>
        <w:pStyle w:val="ListParagraph"/>
        <w:numPr>
          <w:ilvl w:val="0"/>
          <w:numId w:val="8"/>
        </w:numPr>
        <w:autoSpaceDE w:val="0"/>
        <w:autoSpaceDN w:val="0"/>
        <w:adjustRightInd w:val="0"/>
        <w:spacing w:after="0" w:line="240" w:lineRule="auto"/>
        <w:rPr>
          <w:rFonts w:cstheme="minorHAnsi"/>
          <w:sz w:val="20"/>
          <w:szCs w:val="20"/>
        </w:rPr>
      </w:pPr>
      <w:r w:rsidRPr="00981C1E">
        <w:rPr>
          <w:rFonts w:cstheme="minorHAnsi"/>
          <w:sz w:val="20"/>
          <w:szCs w:val="20"/>
        </w:rPr>
        <w:t xml:space="preserve">Provides expert guidance and support to ensure better </w:t>
      </w:r>
      <w:r w:rsidR="009A6FCC" w:rsidRPr="00981C1E">
        <w:rPr>
          <w:rFonts w:cstheme="minorHAnsi"/>
          <w:sz w:val="20"/>
          <w:szCs w:val="20"/>
        </w:rPr>
        <w:t>outcomes</w:t>
      </w:r>
    </w:p>
    <w:p w14:paraId="59AA5A8A" w14:textId="77777777" w:rsidR="009A6FCC" w:rsidRPr="00981C1E" w:rsidRDefault="009A6FCC" w:rsidP="009A6FCC">
      <w:pPr>
        <w:autoSpaceDE w:val="0"/>
        <w:autoSpaceDN w:val="0"/>
        <w:adjustRightInd w:val="0"/>
        <w:spacing w:after="0" w:line="240" w:lineRule="auto"/>
        <w:rPr>
          <w:rFonts w:cstheme="minorHAnsi"/>
          <w:sz w:val="20"/>
          <w:szCs w:val="20"/>
        </w:rPr>
      </w:pPr>
    </w:p>
    <w:p w14:paraId="002C8C89" w14:textId="77777777" w:rsidR="0011253C" w:rsidRPr="00981C1E" w:rsidRDefault="0011253C" w:rsidP="0011253C">
      <w:pPr>
        <w:autoSpaceDE w:val="0"/>
        <w:autoSpaceDN w:val="0"/>
        <w:adjustRightInd w:val="0"/>
        <w:spacing w:after="0" w:line="240" w:lineRule="auto"/>
        <w:rPr>
          <w:rFonts w:cstheme="minorHAnsi"/>
          <w:b/>
          <w:sz w:val="20"/>
          <w:szCs w:val="20"/>
        </w:rPr>
      </w:pPr>
      <w:r w:rsidRPr="00981C1E">
        <w:rPr>
          <w:rFonts w:cstheme="minorHAnsi"/>
          <w:b/>
          <w:sz w:val="20"/>
          <w:szCs w:val="20"/>
        </w:rPr>
        <w:t>Service type</w:t>
      </w:r>
    </w:p>
    <w:p w14:paraId="019D657F" w14:textId="1F5D566F" w:rsidR="009A6FCC" w:rsidRPr="00981C1E" w:rsidRDefault="0011253C" w:rsidP="006B3C8A">
      <w:pPr>
        <w:autoSpaceDE w:val="0"/>
        <w:autoSpaceDN w:val="0"/>
        <w:adjustRightInd w:val="0"/>
        <w:spacing w:after="0" w:line="240" w:lineRule="auto"/>
        <w:rPr>
          <w:rFonts w:cstheme="minorHAnsi"/>
          <w:sz w:val="20"/>
          <w:szCs w:val="20"/>
        </w:rPr>
      </w:pPr>
      <w:r w:rsidRPr="00981C1E">
        <w:rPr>
          <w:rFonts w:cstheme="minorHAnsi"/>
          <w:sz w:val="20"/>
          <w:szCs w:val="20"/>
        </w:rPr>
        <w:t>Regional Services</w:t>
      </w:r>
    </w:p>
    <w:p w14:paraId="45D69C4B" w14:textId="77777777" w:rsidR="006B3C8A" w:rsidRPr="00981C1E" w:rsidRDefault="006B3C8A" w:rsidP="006B3C8A">
      <w:pPr>
        <w:autoSpaceDE w:val="0"/>
        <w:autoSpaceDN w:val="0"/>
        <w:adjustRightInd w:val="0"/>
        <w:spacing w:after="0" w:line="240" w:lineRule="auto"/>
        <w:rPr>
          <w:rFonts w:cstheme="minorHAnsi"/>
          <w:sz w:val="20"/>
          <w:szCs w:val="20"/>
        </w:rPr>
      </w:pPr>
    </w:p>
    <w:p w14:paraId="35D17C22" w14:textId="0D20FEAB" w:rsidR="006B3C8A" w:rsidRPr="00981C1E" w:rsidRDefault="006B3C8A" w:rsidP="00F17D02">
      <w:pPr>
        <w:pStyle w:val="Heading4"/>
        <w:rPr>
          <w:rFonts w:asciiTheme="minorHAnsi" w:hAnsiTheme="minorHAnsi" w:cstheme="minorHAnsi"/>
        </w:rPr>
      </w:pPr>
      <w:r w:rsidRPr="00981C1E">
        <w:rPr>
          <w:rFonts w:asciiTheme="minorHAnsi" w:hAnsiTheme="minorHAnsi" w:cstheme="minorHAnsi"/>
        </w:rPr>
        <w:t>Early Intervention Program</w:t>
      </w:r>
    </w:p>
    <w:p w14:paraId="7F03595D" w14:textId="77777777" w:rsidR="006B3C8A" w:rsidRPr="00981C1E" w:rsidRDefault="006B3C8A" w:rsidP="006B3C8A">
      <w:pPr>
        <w:autoSpaceDE w:val="0"/>
        <w:autoSpaceDN w:val="0"/>
        <w:adjustRightInd w:val="0"/>
        <w:spacing w:after="0" w:line="240" w:lineRule="auto"/>
        <w:rPr>
          <w:rFonts w:cstheme="minorHAnsi"/>
          <w:b/>
          <w:sz w:val="20"/>
          <w:szCs w:val="20"/>
        </w:rPr>
      </w:pPr>
      <w:r w:rsidRPr="00981C1E">
        <w:rPr>
          <w:rFonts w:cstheme="minorHAnsi"/>
          <w:b/>
          <w:sz w:val="20"/>
          <w:szCs w:val="20"/>
        </w:rPr>
        <w:t>What is it?</w:t>
      </w:r>
    </w:p>
    <w:p w14:paraId="70C4B5CF" w14:textId="5278E8AF" w:rsidR="006B3C8A" w:rsidRPr="00981C1E" w:rsidRDefault="006B3C8A" w:rsidP="001F3987">
      <w:pPr>
        <w:pStyle w:val="ListParagraph"/>
        <w:numPr>
          <w:ilvl w:val="0"/>
          <w:numId w:val="8"/>
        </w:numPr>
        <w:autoSpaceDE w:val="0"/>
        <w:autoSpaceDN w:val="0"/>
        <w:adjustRightInd w:val="0"/>
        <w:spacing w:after="0" w:line="240" w:lineRule="auto"/>
        <w:rPr>
          <w:rFonts w:cstheme="minorHAnsi"/>
          <w:sz w:val="20"/>
          <w:szCs w:val="20"/>
        </w:rPr>
      </w:pPr>
      <w:r w:rsidRPr="00981C1E">
        <w:rPr>
          <w:rFonts w:cstheme="minorHAnsi"/>
          <w:sz w:val="20"/>
          <w:szCs w:val="20"/>
        </w:rPr>
        <w:t>Early</w:t>
      </w:r>
      <w:r w:rsidR="009A6FCC" w:rsidRPr="00981C1E">
        <w:rPr>
          <w:rFonts w:cstheme="minorHAnsi"/>
          <w:sz w:val="20"/>
          <w:szCs w:val="20"/>
        </w:rPr>
        <w:t xml:space="preserve"> </w:t>
      </w:r>
      <w:r w:rsidRPr="00981C1E">
        <w:rPr>
          <w:rFonts w:cstheme="minorHAnsi"/>
          <w:sz w:val="20"/>
          <w:szCs w:val="20"/>
        </w:rPr>
        <w:t>intervention</w:t>
      </w:r>
      <w:r w:rsidR="009A6FCC" w:rsidRPr="00981C1E">
        <w:rPr>
          <w:rFonts w:cstheme="minorHAnsi"/>
          <w:sz w:val="20"/>
          <w:szCs w:val="20"/>
        </w:rPr>
        <w:t xml:space="preserve"> </w:t>
      </w:r>
      <w:r w:rsidRPr="00981C1E">
        <w:rPr>
          <w:rFonts w:cstheme="minorHAnsi"/>
          <w:sz w:val="20"/>
          <w:szCs w:val="20"/>
        </w:rPr>
        <w:t>for principals</w:t>
      </w:r>
      <w:r w:rsidR="009A6FCC" w:rsidRPr="00981C1E">
        <w:rPr>
          <w:rFonts w:cstheme="minorHAnsi"/>
          <w:sz w:val="20"/>
          <w:szCs w:val="20"/>
        </w:rPr>
        <w:t xml:space="preserve"> </w:t>
      </w:r>
      <w:r w:rsidRPr="00981C1E">
        <w:rPr>
          <w:rFonts w:cstheme="minorHAnsi"/>
          <w:sz w:val="20"/>
          <w:szCs w:val="20"/>
        </w:rPr>
        <w:t>requiring</w:t>
      </w:r>
      <w:r w:rsidR="009A6FCC" w:rsidRPr="00981C1E">
        <w:rPr>
          <w:rFonts w:cstheme="minorHAnsi"/>
          <w:sz w:val="20"/>
          <w:szCs w:val="20"/>
        </w:rPr>
        <w:t xml:space="preserve"> </w:t>
      </w:r>
      <w:r w:rsidRPr="00981C1E">
        <w:rPr>
          <w:rFonts w:cstheme="minorHAnsi"/>
          <w:sz w:val="20"/>
          <w:szCs w:val="20"/>
        </w:rPr>
        <w:t>support</w:t>
      </w:r>
      <w:r w:rsidR="009A6FCC" w:rsidRPr="00981C1E">
        <w:rPr>
          <w:rFonts w:cstheme="minorHAnsi"/>
          <w:sz w:val="20"/>
          <w:szCs w:val="20"/>
        </w:rPr>
        <w:t xml:space="preserve"> </w:t>
      </w:r>
      <w:r w:rsidRPr="00981C1E">
        <w:rPr>
          <w:rFonts w:cstheme="minorHAnsi"/>
          <w:sz w:val="20"/>
          <w:szCs w:val="20"/>
        </w:rPr>
        <w:t>through self</w:t>
      </w:r>
      <w:r w:rsidR="009A6FCC" w:rsidRPr="00981C1E">
        <w:rPr>
          <w:rFonts w:cstheme="minorHAnsi"/>
          <w:sz w:val="20"/>
          <w:szCs w:val="20"/>
        </w:rPr>
        <w:t xml:space="preserve"> </w:t>
      </w:r>
      <w:r w:rsidRPr="00981C1E">
        <w:rPr>
          <w:rFonts w:cstheme="minorHAnsi"/>
          <w:sz w:val="20"/>
          <w:szCs w:val="20"/>
        </w:rPr>
        <w:t>referrals</w:t>
      </w:r>
    </w:p>
    <w:p w14:paraId="03858429" w14:textId="7DFD8692" w:rsidR="006B3C8A" w:rsidRPr="00981C1E" w:rsidRDefault="006B3C8A" w:rsidP="001F3987">
      <w:pPr>
        <w:pStyle w:val="ListParagraph"/>
        <w:numPr>
          <w:ilvl w:val="0"/>
          <w:numId w:val="8"/>
        </w:numPr>
        <w:autoSpaceDE w:val="0"/>
        <w:autoSpaceDN w:val="0"/>
        <w:adjustRightInd w:val="0"/>
        <w:spacing w:after="0" w:line="240" w:lineRule="auto"/>
        <w:rPr>
          <w:rFonts w:cstheme="minorHAnsi"/>
          <w:sz w:val="20"/>
          <w:szCs w:val="20"/>
        </w:rPr>
      </w:pPr>
      <w:r w:rsidRPr="00981C1E">
        <w:rPr>
          <w:rFonts w:cstheme="minorHAnsi"/>
          <w:sz w:val="20"/>
          <w:szCs w:val="20"/>
        </w:rPr>
        <w:t>Access to up</w:t>
      </w:r>
      <w:r w:rsidR="009A6FCC" w:rsidRPr="00981C1E">
        <w:rPr>
          <w:rFonts w:cstheme="minorHAnsi"/>
          <w:sz w:val="20"/>
          <w:szCs w:val="20"/>
        </w:rPr>
        <w:t xml:space="preserve"> </w:t>
      </w:r>
      <w:r w:rsidRPr="00981C1E">
        <w:rPr>
          <w:rFonts w:cstheme="minorHAnsi"/>
          <w:sz w:val="20"/>
          <w:szCs w:val="20"/>
        </w:rPr>
        <w:t>to 12 mental</w:t>
      </w:r>
      <w:r w:rsidR="009A6FCC" w:rsidRPr="00981C1E">
        <w:rPr>
          <w:rFonts w:cstheme="minorHAnsi"/>
          <w:sz w:val="20"/>
          <w:szCs w:val="20"/>
        </w:rPr>
        <w:t xml:space="preserve"> </w:t>
      </w:r>
      <w:r w:rsidRPr="00981C1E">
        <w:rPr>
          <w:rFonts w:cstheme="minorHAnsi"/>
          <w:sz w:val="20"/>
          <w:szCs w:val="20"/>
        </w:rPr>
        <w:t>health and</w:t>
      </w:r>
      <w:r w:rsidR="009A6FCC" w:rsidRPr="00981C1E">
        <w:rPr>
          <w:rFonts w:cstheme="minorHAnsi"/>
          <w:sz w:val="20"/>
          <w:szCs w:val="20"/>
        </w:rPr>
        <w:t xml:space="preserve"> </w:t>
      </w:r>
      <w:r w:rsidRPr="00981C1E">
        <w:rPr>
          <w:rFonts w:cstheme="minorHAnsi"/>
          <w:sz w:val="20"/>
          <w:szCs w:val="20"/>
        </w:rPr>
        <w:t>4 physical</w:t>
      </w:r>
      <w:r w:rsidR="009A6FCC" w:rsidRPr="00981C1E">
        <w:rPr>
          <w:rFonts w:cstheme="minorHAnsi"/>
          <w:sz w:val="20"/>
          <w:szCs w:val="20"/>
        </w:rPr>
        <w:t xml:space="preserve"> </w:t>
      </w:r>
      <w:r w:rsidRPr="00981C1E">
        <w:rPr>
          <w:rFonts w:cstheme="minorHAnsi"/>
          <w:sz w:val="20"/>
          <w:szCs w:val="20"/>
        </w:rPr>
        <w:t>support</w:t>
      </w:r>
      <w:r w:rsidR="009A6FCC" w:rsidRPr="00981C1E">
        <w:rPr>
          <w:rFonts w:cstheme="minorHAnsi"/>
          <w:sz w:val="20"/>
          <w:szCs w:val="20"/>
        </w:rPr>
        <w:t xml:space="preserve"> </w:t>
      </w:r>
      <w:r w:rsidRPr="00981C1E">
        <w:rPr>
          <w:rFonts w:cstheme="minorHAnsi"/>
          <w:sz w:val="20"/>
          <w:szCs w:val="20"/>
        </w:rPr>
        <w:t>sessions</w:t>
      </w:r>
    </w:p>
    <w:p w14:paraId="7B0C65FD" w14:textId="21C9EA12" w:rsidR="00E145D5" w:rsidRPr="00981C1E" w:rsidRDefault="00E145D5" w:rsidP="006B3C8A">
      <w:pPr>
        <w:autoSpaceDE w:val="0"/>
        <w:autoSpaceDN w:val="0"/>
        <w:adjustRightInd w:val="0"/>
        <w:spacing w:after="0" w:line="240" w:lineRule="auto"/>
        <w:rPr>
          <w:rFonts w:cstheme="minorHAnsi"/>
          <w:sz w:val="20"/>
          <w:szCs w:val="20"/>
        </w:rPr>
      </w:pPr>
    </w:p>
    <w:p w14:paraId="5112A4F7" w14:textId="31B3C8ED" w:rsidR="009A6FCC" w:rsidRPr="00981C1E" w:rsidRDefault="009A6FCC" w:rsidP="009A6FCC">
      <w:pPr>
        <w:autoSpaceDE w:val="0"/>
        <w:autoSpaceDN w:val="0"/>
        <w:adjustRightInd w:val="0"/>
        <w:spacing w:after="0" w:line="240" w:lineRule="auto"/>
        <w:rPr>
          <w:rFonts w:cstheme="minorHAnsi"/>
          <w:b/>
          <w:sz w:val="20"/>
          <w:szCs w:val="20"/>
        </w:rPr>
      </w:pPr>
      <w:r w:rsidRPr="00981C1E">
        <w:rPr>
          <w:rFonts w:cstheme="minorHAnsi"/>
          <w:b/>
          <w:sz w:val="20"/>
          <w:szCs w:val="20"/>
        </w:rPr>
        <w:lastRenderedPageBreak/>
        <w:t>How will it benefit principals?</w:t>
      </w:r>
    </w:p>
    <w:p w14:paraId="0B89F0F4" w14:textId="04ECB273" w:rsidR="006B3C8A" w:rsidRPr="00981C1E" w:rsidRDefault="006B3C8A" w:rsidP="001F3987">
      <w:pPr>
        <w:pStyle w:val="ListParagraph"/>
        <w:numPr>
          <w:ilvl w:val="0"/>
          <w:numId w:val="8"/>
        </w:numPr>
        <w:autoSpaceDE w:val="0"/>
        <w:autoSpaceDN w:val="0"/>
        <w:adjustRightInd w:val="0"/>
        <w:spacing w:after="0" w:line="240" w:lineRule="auto"/>
        <w:rPr>
          <w:rFonts w:cstheme="minorHAnsi"/>
          <w:sz w:val="20"/>
          <w:szCs w:val="20"/>
        </w:rPr>
      </w:pPr>
      <w:r w:rsidRPr="00981C1E">
        <w:rPr>
          <w:rFonts w:cstheme="minorHAnsi"/>
          <w:sz w:val="20"/>
          <w:szCs w:val="20"/>
        </w:rPr>
        <w:t>Provides</w:t>
      </w:r>
      <w:r w:rsidR="001F3987" w:rsidRPr="00981C1E">
        <w:rPr>
          <w:rFonts w:cstheme="minorHAnsi"/>
          <w:sz w:val="20"/>
          <w:szCs w:val="20"/>
        </w:rPr>
        <w:t xml:space="preserve"> </w:t>
      </w:r>
      <w:r w:rsidRPr="00981C1E">
        <w:rPr>
          <w:rFonts w:cstheme="minorHAnsi"/>
          <w:sz w:val="20"/>
          <w:szCs w:val="20"/>
        </w:rPr>
        <w:t>support</w:t>
      </w:r>
      <w:r w:rsidR="001F3987" w:rsidRPr="00981C1E">
        <w:rPr>
          <w:rFonts w:cstheme="minorHAnsi"/>
          <w:sz w:val="20"/>
          <w:szCs w:val="20"/>
        </w:rPr>
        <w:t xml:space="preserve"> </w:t>
      </w:r>
      <w:r w:rsidRPr="00981C1E">
        <w:rPr>
          <w:rFonts w:cstheme="minorHAnsi"/>
          <w:sz w:val="20"/>
          <w:szCs w:val="20"/>
        </w:rPr>
        <w:t>before</w:t>
      </w:r>
      <w:r w:rsidR="001F3987" w:rsidRPr="00981C1E">
        <w:rPr>
          <w:rFonts w:cstheme="minorHAnsi"/>
          <w:sz w:val="20"/>
          <w:szCs w:val="20"/>
        </w:rPr>
        <w:t xml:space="preserve"> </w:t>
      </w:r>
      <w:r w:rsidRPr="00981C1E">
        <w:rPr>
          <w:rFonts w:cstheme="minorHAnsi"/>
          <w:sz w:val="20"/>
          <w:szCs w:val="20"/>
        </w:rPr>
        <w:t>health issues</w:t>
      </w:r>
      <w:r w:rsidR="001F3987" w:rsidRPr="00981C1E">
        <w:rPr>
          <w:rFonts w:cstheme="minorHAnsi"/>
          <w:sz w:val="20"/>
          <w:szCs w:val="20"/>
        </w:rPr>
        <w:t xml:space="preserve"> </w:t>
      </w:r>
      <w:r w:rsidRPr="00981C1E">
        <w:rPr>
          <w:rFonts w:cstheme="minorHAnsi"/>
          <w:sz w:val="20"/>
          <w:szCs w:val="20"/>
        </w:rPr>
        <w:t>escalate</w:t>
      </w:r>
    </w:p>
    <w:p w14:paraId="2F82171E" w14:textId="09A169A5" w:rsidR="006B3C8A" w:rsidRPr="00981C1E" w:rsidRDefault="006B3C8A" w:rsidP="001F3987">
      <w:pPr>
        <w:pStyle w:val="ListParagraph"/>
        <w:numPr>
          <w:ilvl w:val="0"/>
          <w:numId w:val="8"/>
        </w:numPr>
        <w:autoSpaceDE w:val="0"/>
        <w:autoSpaceDN w:val="0"/>
        <w:adjustRightInd w:val="0"/>
        <w:spacing w:after="0" w:line="240" w:lineRule="auto"/>
        <w:rPr>
          <w:rFonts w:cstheme="minorHAnsi"/>
          <w:sz w:val="20"/>
          <w:szCs w:val="20"/>
        </w:rPr>
      </w:pPr>
      <w:r w:rsidRPr="00981C1E">
        <w:rPr>
          <w:rFonts w:cstheme="minorHAnsi"/>
          <w:sz w:val="20"/>
          <w:szCs w:val="20"/>
        </w:rPr>
        <w:t>Enables</w:t>
      </w:r>
      <w:r w:rsidR="001F3987" w:rsidRPr="00981C1E">
        <w:rPr>
          <w:rFonts w:cstheme="minorHAnsi"/>
          <w:sz w:val="20"/>
          <w:szCs w:val="20"/>
        </w:rPr>
        <w:t xml:space="preserve"> </w:t>
      </w:r>
      <w:r w:rsidRPr="00981C1E">
        <w:rPr>
          <w:rFonts w:cstheme="minorHAnsi"/>
          <w:sz w:val="20"/>
          <w:szCs w:val="20"/>
        </w:rPr>
        <w:t>principals</w:t>
      </w:r>
      <w:r w:rsidR="001F3987" w:rsidRPr="00981C1E">
        <w:rPr>
          <w:rFonts w:cstheme="minorHAnsi"/>
          <w:sz w:val="20"/>
          <w:szCs w:val="20"/>
        </w:rPr>
        <w:t xml:space="preserve"> </w:t>
      </w:r>
      <w:r w:rsidRPr="00981C1E">
        <w:rPr>
          <w:rFonts w:cstheme="minorHAnsi"/>
          <w:sz w:val="20"/>
          <w:szCs w:val="20"/>
        </w:rPr>
        <w:t>to choose a</w:t>
      </w:r>
      <w:r w:rsidR="001F3987" w:rsidRPr="00981C1E">
        <w:rPr>
          <w:rFonts w:cstheme="minorHAnsi"/>
          <w:sz w:val="20"/>
          <w:szCs w:val="20"/>
        </w:rPr>
        <w:t xml:space="preserve"> </w:t>
      </w:r>
      <w:r w:rsidRPr="00981C1E">
        <w:rPr>
          <w:rFonts w:cstheme="minorHAnsi"/>
          <w:sz w:val="20"/>
          <w:szCs w:val="20"/>
        </w:rPr>
        <w:t>provider of</w:t>
      </w:r>
      <w:r w:rsidR="001F3987" w:rsidRPr="00981C1E">
        <w:rPr>
          <w:rFonts w:cstheme="minorHAnsi"/>
          <w:sz w:val="20"/>
          <w:szCs w:val="20"/>
        </w:rPr>
        <w:t xml:space="preserve"> </w:t>
      </w:r>
      <w:r w:rsidRPr="00981C1E">
        <w:rPr>
          <w:rFonts w:cstheme="minorHAnsi"/>
          <w:sz w:val="20"/>
          <w:szCs w:val="20"/>
        </w:rPr>
        <w:t>their choice</w:t>
      </w:r>
      <w:r w:rsidR="001F3987" w:rsidRPr="00981C1E">
        <w:rPr>
          <w:rFonts w:cstheme="minorHAnsi"/>
          <w:sz w:val="20"/>
          <w:szCs w:val="20"/>
        </w:rPr>
        <w:t xml:space="preserve"> </w:t>
      </w:r>
      <w:r w:rsidRPr="00981C1E">
        <w:rPr>
          <w:rFonts w:cstheme="minorHAnsi"/>
          <w:sz w:val="20"/>
          <w:szCs w:val="20"/>
        </w:rPr>
        <w:t>for ongoing</w:t>
      </w:r>
      <w:r w:rsidR="001F3987" w:rsidRPr="00981C1E">
        <w:rPr>
          <w:rFonts w:cstheme="minorHAnsi"/>
          <w:sz w:val="20"/>
          <w:szCs w:val="20"/>
        </w:rPr>
        <w:t xml:space="preserve"> </w:t>
      </w:r>
      <w:r w:rsidRPr="00981C1E">
        <w:rPr>
          <w:rFonts w:cstheme="minorHAnsi"/>
          <w:sz w:val="20"/>
          <w:szCs w:val="20"/>
        </w:rPr>
        <w:t>support</w:t>
      </w:r>
    </w:p>
    <w:p w14:paraId="1993A87B" w14:textId="77777777" w:rsidR="001F3987" w:rsidRPr="00981C1E" w:rsidRDefault="001F3987" w:rsidP="006B3C8A">
      <w:pPr>
        <w:autoSpaceDE w:val="0"/>
        <w:autoSpaceDN w:val="0"/>
        <w:adjustRightInd w:val="0"/>
        <w:spacing w:after="0" w:line="240" w:lineRule="auto"/>
        <w:rPr>
          <w:rFonts w:cstheme="minorHAnsi"/>
          <w:sz w:val="20"/>
          <w:szCs w:val="20"/>
        </w:rPr>
      </w:pPr>
    </w:p>
    <w:p w14:paraId="03073DF5" w14:textId="5E7A9BCA" w:rsidR="006B3C8A" w:rsidRPr="00981C1E" w:rsidRDefault="006B3C8A" w:rsidP="006B3C8A">
      <w:pPr>
        <w:autoSpaceDE w:val="0"/>
        <w:autoSpaceDN w:val="0"/>
        <w:adjustRightInd w:val="0"/>
        <w:spacing w:after="0" w:line="240" w:lineRule="auto"/>
        <w:rPr>
          <w:rFonts w:cstheme="minorHAnsi"/>
          <w:b/>
          <w:sz w:val="20"/>
          <w:szCs w:val="20"/>
        </w:rPr>
      </w:pPr>
      <w:r w:rsidRPr="00981C1E">
        <w:rPr>
          <w:rFonts w:cstheme="minorHAnsi"/>
          <w:b/>
          <w:sz w:val="20"/>
          <w:szCs w:val="20"/>
        </w:rPr>
        <w:t>Service typ</w:t>
      </w:r>
      <w:r w:rsidR="0011253C" w:rsidRPr="00981C1E">
        <w:rPr>
          <w:rFonts w:cstheme="minorHAnsi"/>
          <w:b/>
          <w:sz w:val="20"/>
          <w:szCs w:val="20"/>
        </w:rPr>
        <w:t xml:space="preserve">e </w:t>
      </w:r>
    </w:p>
    <w:p w14:paraId="2D2934FA" w14:textId="0D6A476A" w:rsidR="006B3C8A" w:rsidRPr="00981C1E" w:rsidRDefault="006B3C8A" w:rsidP="006B3C8A">
      <w:pPr>
        <w:autoSpaceDE w:val="0"/>
        <w:autoSpaceDN w:val="0"/>
        <w:adjustRightInd w:val="0"/>
        <w:spacing w:after="0" w:line="240" w:lineRule="auto"/>
        <w:rPr>
          <w:rFonts w:cstheme="minorHAnsi"/>
          <w:sz w:val="20"/>
          <w:szCs w:val="20"/>
        </w:rPr>
      </w:pPr>
      <w:r w:rsidRPr="00981C1E">
        <w:rPr>
          <w:rFonts w:cstheme="minorHAnsi"/>
          <w:sz w:val="20"/>
          <w:szCs w:val="20"/>
        </w:rPr>
        <w:t>Professional</w:t>
      </w:r>
      <w:r w:rsidR="0011253C" w:rsidRPr="00981C1E">
        <w:rPr>
          <w:rFonts w:cstheme="minorHAnsi"/>
          <w:sz w:val="20"/>
          <w:szCs w:val="20"/>
        </w:rPr>
        <w:t xml:space="preserve"> </w:t>
      </w:r>
      <w:r w:rsidRPr="00981C1E">
        <w:rPr>
          <w:rFonts w:cstheme="minorHAnsi"/>
          <w:sz w:val="20"/>
          <w:szCs w:val="20"/>
        </w:rPr>
        <w:t>Supports</w:t>
      </w:r>
    </w:p>
    <w:p w14:paraId="414259CA" w14:textId="5DBA1D02" w:rsidR="0011253C" w:rsidRPr="00981C1E" w:rsidRDefault="0011253C" w:rsidP="006B3C8A">
      <w:pPr>
        <w:autoSpaceDE w:val="0"/>
        <w:autoSpaceDN w:val="0"/>
        <w:adjustRightInd w:val="0"/>
        <w:spacing w:after="0" w:line="240" w:lineRule="auto"/>
        <w:rPr>
          <w:rFonts w:cstheme="minorHAnsi"/>
          <w:sz w:val="20"/>
          <w:szCs w:val="20"/>
        </w:rPr>
      </w:pPr>
    </w:p>
    <w:p w14:paraId="417F93EC" w14:textId="7C7DF97C" w:rsidR="0011253C" w:rsidRPr="00981C1E" w:rsidRDefault="0011253C" w:rsidP="00D41392">
      <w:pPr>
        <w:pStyle w:val="Heading2"/>
      </w:pPr>
      <w:r w:rsidRPr="00981C1E">
        <w:t>SEVEN NEW INITIATIVES TO SUPPORT THE PRINCIPAL HEALTH AND WELLBEING STRATEGY FRAMEWORK</w:t>
      </w:r>
    </w:p>
    <w:p w14:paraId="5F40D19E" w14:textId="11AC4952" w:rsidR="0011253C" w:rsidRPr="00981C1E" w:rsidRDefault="0011253C" w:rsidP="0011253C">
      <w:pPr>
        <w:autoSpaceDE w:val="0"/>
        <w:autoSpaceDN w:val="0"/>
        <w:adjustRightInd w:val="0"/>
        <w:spacing w:after="0" w:line="240" w:lineRule="auto"/>
        <w:rPr>
          <w:rFonts w:cstheme="minorHAnsi"/>
          <w:sz w:val="20"/>
          <w:szCs w:val="20"/>
        </w:rPr>
      </w:pPr>
      <w:r w:rsidRPr="00981C1E">
        <w:rPr>
          <w:rFonts w:cstheme="minorHAnsi"/>
          <w:sz w:val="20"/>
          <w:szCs w:val="20"/>
        </w:rPr>
        <w:t>The Department has committed over $5 million to help implement pilot strategies to address the potential gaps identified through the Principal Health and Wellbeing Strategy Discussion Paper. This funding builds upon existing Department initiatives and paves the way for the introduction of seven new pilot initiatives to support principal health and wellbeing in 2018.</w:t>
      </w:r>
    </w:p>
    <w:p w14:paraId="3133E444" w14:textId="77777777" w:rsidR="0011253C" w:rsidRPr="00981C1E" w:rsidRDefault="0011253C" w:rsidP="0011253C">
      <w:pPr>
        <w:autoSpaceDE w:val="0"/>
        <w:autoSpaceDN w:val="0"/>
        <w:adjustRightInd w:val="0"/>
        <w:spacing w:after="0" w:line="240" w:lineRule="auto"/>
        <w:rPr>
          <w:rFonts w:cstheme="minorHAnsi"/>
          <w:sz w:val="20"/>
          <w:szCs w:val="20"/>
        </w:rPr>
      </w:pPr>
    </w:p>
    <w:p w14:paraId="54B6888B" w14:textId="19857DB2" w:rsidR="0011253C" w:rsidRPr="00981C1E" w:rsidRDefault="0011253C" w:rsidP="0011253C">
      <w:pPr>
        <w:autoSpaceDE w:val="0"/>
        <w:autoSpaceDN w:val="0"/>
        <w:adjustRightInd w:val="0"/>
        <w:spacing w:after="0" w:line="240" w:lineRule="auto"/>
        <w:rPr>
          <w:rFonts w:cstheme="minorHAnsi"/>
          <w:sz w:val="20"/>
          <w:szCs w:val="20"/>
        </w:rPr>
      </w:pPr>
      <w:r w:rsidRPr="00981C1E">
        <w:rPr>
          <w:rFonts w:cstheme="minorHAnsi"/>
          <w:sz w:val="20"/>
          <w:szCs w:val="20"/>
        </w:rPr>
        <w:t>The seven pilot initiatives aim to:</w:t>
      </w:r>
    </w:p>
    <w:p w14:paraId="309D0FBE" w14:textId="1FD28D3D" w:rsidR="0011253C" w:rsidRPr="00981C1E" w:rsidRDefault="0011253C" w:rsidP="0011253C">
      <w:pPr>
        <w:pStyle w:val="ListParagraph"/>
        <w:numPr>
          <w:ilvl w:val="0"/>
          <w:numId w:val="13"/>
        </w:numPr>
        <w:autoSpaceDE w:val="0"/>
        <w:autoSpaceDN w:val="0"/>
        <w:adjustRightInd w:val="0"/>
        <w:spacing w:after="0" w:line="240" w:lineRule="auto"/>
        <w:rPr>
          <w:rFonts w:cstheme="minorHAnsi"/>
          <w:sz w:val="20"/>
          <w:szCs w:val="20"/>
        </w:rPr>
      </w:pPr>
      <w:r w:rsidRPr="00981C1E">
        <w:rPr>
          <w:rFonts w:cstheme="minorHAnsi"/>
          <w:sz w:val="20"/>
          <w:szCs w:val="20"/>
        </w:rPr>
        <w:t>Address the key gaps identified through our consultations with the profession to date (Appendix A)</w:t>
      </w:r>
    </w:p>
    <w:p w14:paraId="6A59311F" w14:textId="3984AB02" w:rsidR="0011253C" w:rsidRPr="00981C1E" w:rsidRDefault="0011253C" w:rsidP="0011253C">
      <w:pPr>
        <w:pStyle w:val="ListParagraph"/>
        <w:numPr>
          <w:ilvl w:val="0"/>
          <w:numId w:val="13"/>
        </w:numPr>
        <w:autoSpaceDE w:val="0"/>
        <w:autoSpaceDN w:val="0"/>
        <w:adjustRightInd w:val="0"/>
        <w:spacing w:after="0" w:line="240" w:lineRule="auto"/>
        <w:rPr>
          <w:rFonts w:cstheme="minorHAnsi"/>
          <w:sz w:val="20"/>
          <w:szCs w:val="20"/>
        </w:rPr>
      </w:pPr>
      <w:r w:rsidRPr="00981C1E">
        <w:rPr>
          <w:rFonts w:cstheme="minorHAnsi"/>
          <w:sz w:val="20"/>
          <w:szCs w:val="20"/>
        </w:rPr>
        <w:t>Draw on leading practice frameworks in promoting mental health and wellbeing (Appendix B)</w:t>
      </w:r>
    </w:p>
    <w:p w14:paraId="73DE9791" w14:textId="10D5D8C0" w:rsidR="0011253C" w:rsidRPr="00981C1E" w:rsidRDefault="0011253C" w:rsidP="0011253C">
      <w:pPr>
        <w:pStyle w:val="ListParagraph"/>
        <w:numPr>
          <w:ilvl w:val="0"/>
          <w:numId w:val="13"/>
        </w:numPr>
        <w:autoSpaceDE w:val="0"/>
        <w:autoSpaceDN w:val="0"/>
        <w:adjustRightInd w:val="0"/>
        <w:spacing w:after="0" w:line="240" w:lineRule="auto"/>
        <w:rPr>
          <w:rFonts w:cstheme="minorHAnsi"/>
          <w:sz w:val="20"/>
          <w:szCs w:val="20"/>
        </w:rPr>
      </w:pPr>
      <w:r w:rsidRPr="00981C1E">
        <w:rPr>
          <w:rFonts w:cstheme="minorHAnsi"/>
          <w:sz w:val="20"/>
          <w:szCs w:val="20"/>
        </w:rPr>
        <w:t>Offer principals a combination of proactive and responsive services</w:t>
      </w:r>
    </w:p>
    <w:p w14:paraId="41BFE63E" w14:textId="1F5FBAD9" w:rsidR="0011253C" w:rsidRPr="00981C1E" w:rsidRDefault="0011253C" w:rsidP="0011253C">
      <w:pPr>
        <w:pStyle w:val="ListParagraph"/>
        <w:numPr>
          <w:ilvl w:val="0"/>
          <w:numId w:val="13"/>
        </w:numPr>
        <w:autoSpaceDE w:val="0"/>
        <w:autoSpaceDN w:val="0"/>
        <w:adjustRightInd w:val="0"/>
        <w:spacing w:after="0" w:line="240" w:lineRule="auto"/>
        <w:rPr>
          <w:rFonts w:cstheme="minorHAnsi"/>
          <w:sz w:val="20"/>
          <w:szCs w:val="20"/>
        </w:rPr>
      </w:pPr>
      <w:r w:rsidRPr="00981C1E">
        <w:rPr>
          <w:rFonts w:cstheme="minorHAnsi"/>
          <w:sz w:val="20"/>
          <w:szCs w:val="20"/>
        </w:rPr>
        <w:t>Provide more services where the Department actively works with principals to support their health and wellbeing, rather than simply providing access to more self-help strategies</w:t>
      </w:r>
    </w:p>
    <w:p w14:paraId="53BEC6D9" w14:textId="49E72E3C" w:rsidR="0011253C" w:rsidRPr="00981C1E" w:rsidRDefault="0011253C" w:rsidP="0011253C">
      <w:pPr>
        <w:pStyle w:val="ListParagraph"/>
        <w:numPr>
          <w:ilvl w:val="0"/>
          <w:numId w:val="13"/>
        </w:numPr>
        <w:autoSpaceDE w:val="0"/>
        <w:autoSpaceDN w:val="0"/>
        <w:adjustRightInd w:val="0"/>
        <w:spacing w:after="0" w:line="240" w:lineRule="auto"/>
        <w:rPr>
          <w:rFonts w:cstheme="minorHAnsi"/>
          <w:sz w:val="20"/>
          <w:szCs w:val="20"/>
        </w:rPr>
      </w:pPr>
      <w:r w:rsidRPr="00981C1E">
        <w:rPr>
          <w:rFonts w:cstheme="minorHAnsi"/>
          <w:sz w:val="20"/>
          <w:szCs w:val="20"/>
        </w:rPr>
        <w:t>Target operational, physical, psychological and social wellbeing resources to help support principal health and wellbeing</w:t>
      </w:r>
    </w:p>
    <w:p w14:paraId="41D30C2A" w14:textId="749E3C80" w:rsidR="0011253C" w:rsidRPr="00981C1E" w:rsidRDefault="0011253C" w:rsidP="0011253C">
      <w:pPr>
        <w:pStyle w:val="ListParagraph"/>
        <w:numPr>
          <w:ilvl w:val="0"/>
          <w:numId w:val="13"/>
        </w:numPr>
        <w:autoSpaceDE w:val="0"/>
        <w:autoSpaceDN w:val="0"/>
        <w:adjustRightInd w:val="0"/>
        <w:spacing w:after="0" w:line="240" w:lineRule="auto"/>
        <w:rPr>
          <w:rFonts w:cstheme="minorHAnsi"/>
          <w:sz w:val="20"/>
          <w:szCs w:val="20"/>
        </w:rPr>
      </w:pPr>
      <w:r w:rsidRPr="00981C1E">
        <w:rPr>
          <w:rFonts w:cstheme="minorHAnsi"/>
          <w:sz w:val="20"/>
          <w:szCs w:val="20"/>
        </w:rPr>
        <w:t>Establish a principal-centric service delivery model where each initiative integrates seamlessly with the others, ensuring more cross-referrals.</w:t>
      </w:r>
    </w:p>
    <w:p w14:paraId="60C5D946" w14:textId="77777777" w:rsidR="0011253C" w:rsidRPr="00981C1E" w:rsidRDefault="0011253C" w:rsidP="0011253C">
      <w:pPr>
        <w:autoSpaceDE w:val="0"/>
        <w:autoSpaceDN w:val="0"/>
        <w:adjustRightInd w:val="0"/>
        <w:spacing w:after="0" w:line="240" w:lineRule="auto"/>
        <w:rPr>
          <w:rFonts w:cstheme="minorHAnsi"/>
          <w:sz w:val="20"/>
          <w:szCs w:val="20"/>
        </w:rPr>
      </w:pPr>
    </w:p>
    <w:p w14:paraId="30CA429F" w14:textId="26A5CF3D" w:rsidR="0011253C" w:rsidRPr="00981C1E" w:rsidRDefault="0011253C" w:rsidP="0011253C">
      <w:pPr>
        <w:autoSpaceDE w:val="0"/>
        <w:autoSpaceDN w:val="0"/>
        <w:adjustRightInd w:val="0"/>
        <w:spacing w:after="0" w:line="240" w:lineRule="auto"/>
        <w:rPr>
          <w:rFonts w:cstheme="minorHAnsi"/>
          <w:sz w:val="20"/>
          <w:szCs w:val="20"/>
        </w:rPr>
      </w:pPr>
      <w:r w:rsidRPr="00981C1E">
        <w:rPr>
          <w:rFonts w:cstheme="minorHAnsi"/>
          <w:sz w:val="20"/>
          <w:szCs w:val="20"/>
        </w:rPr>
        <w:t>The feedback and evaluation outcomes for these pilot initiatives will help inform longer-term strategies for enhancing principal health and wellbeing.</w:t>
      </w:r>
    </w:p>
    <w:p w14:paraId="420C1294" w14:textId="77777777" w:rsidR="00F17D02" w:rsidRPr="00981C1E" w:rsidRDefault="00F17D02" w:rsidP="0011253C">
      <w:pPr>
        <w:autoSpaceDE w:val="0"/>
        <w:autoSpaceDN w:val="0"/>
        <w:adjustRightInd w:val="0"/>
        <w:spacing w:after="0" w:line="240" w:lineRule="auto"/>
        <w:rPr>
          <w:rFonts w:cstheme="minorHAnsi"/>
          <w:sz w:val="20"/>
          <w:szCs w:val="20"/>
        </w:rPr>
      </w:pPr>
    </w:p>
    <w:p w14:paraId="20ECD745" w14:textId="64511249" w:rsidR="0011253C" w:rsidRPr="00981C1E" w:rsidRDefault="0011253C" w:rsidP="00F17D02">
      <w:pPr>
        <w:pStyle w:val="Heading2"/>
        <w:rPr>
          <w:rFonts w:asciiTheme="minorHAnsi" w:hAnsiTheme="minorHAnsi" w:cstheme="minorHAnsi"/>
        </w:rPr>
      </w:pPr>
      <w:r w:rsidRPr="00981C1E">
        <w:rPr>
          <w:rFonts w:asciiTheme="minorHAnsi" w:hAnsiTheme="minorHAnsi" w:cstheme="minorHAnsi"/>
        </w:rPr>
        <w:t>LISTENING, LEARNING AND RESPONDING TO PRINCIPALS’ NEEDS</w:t>
      </w:r>
    </w:p>
    <w:p w14:paraId="390B319B" w14:textId="77777777" w:rsidR="0011253C" w:rsidRPr="00981C1E" w:rsidRDefault="0011253C" w:rsidP="00F17D02">
      <w:pPr>
        <w:pStyle w:val="Heading3"/>
        <w:rPr>
          <w:rFonts w:asciiTheme="minorHAnsi" w:hAnsiTheme="minorHAnsi" w:cstheme="minorHAnsi"/>
        </w:rPr>
      </w:pPr>
      <w:r w:rsidRPr="00981C1E">
        <w:rPr>
          <w:rFonts w:asciiTheme="minorHAnsi" w:hAnsiTheme="minorHAnsi" w:cstheme="minorHAnsi"/>
        </w:rPr>
        <w:t>School Policy Templates Portal</w:t>
      </w:r>
    </w:p>
    <w:p w14:paraId="7D7AE258" w14:textId="77777777" w:rsidR="0011253C" w:rsidRPr="00981C1E" w:rsidRDefault="0011253C" w:rsidP="00F17D02">
      <w:pPr>
        <w:pStyle w:val="Heading4"/>
        <w:rPr>
          <w:rFonts w:asciiTheme="minorHAnsi" w:hAnsiTheme="minorHAnsi" w:cstheme="minorHAnsi"/>
        </w:rPr>
      </w:pPr>
      <w:r w:rsidRPr="00981C1E">
        <w:rPr>
          <w:rFonts w:asciiTheme="minorHAnsi" w:hAnsiTheme="minorHAnsi" w:cstheme="minorHAnsi"/>
        </w:rPr>
        <w:t>What we heard</w:t>
      </w:r>
    </w:p>
    <w:p w14:paraId="3149001D" w14:textId="14A78810" w:rsidR="0011253C" w:rsidRPr="00981C1E" w:rsidRDefault="0011253C" w:rsidP="007623A3">
      <w:pPr>
        <w:pStyle w:val="ListParagraph"/>
        <w:numPr>
          <w:ilvl w:val="0"/>
          <w:numId w:val="14"/>
        </w:numPr>
        <w:autoSpaceDE w:val="0"/>
        <w:autoSpaceDN w:val="0"/>
        <w:adjustRightInd w:val="0"/>
        <w:spacing w:after="0" w:line="240" w:lineRule="auto"/>
        <w:rPr>
          <w:rFonts w:cstheme="minorHAnsi"/>
          <w:sz w:val="20"/>
          <w:szCs w:val="20"/>
        </w:rPr>
      </w:pPr>
      <w:r w:rsidRPr="00981C1E">
        <w:rPr>
          <w:rFonts w:cstheme="minorHAnsi"/>
          <w:sz w:val="20"/>
          <w:szCs w:val="20"/>
        </w:rPr>
        <w:t>Developing school-level policies is an essential but time-consuming part of a principal’s role</w:t>
      </w:r>
    </w:p>
    <w:p w14:paraId="2ADE8D4E" w14:textId="4D3085FD" w:rsidR="0011253C" w:rsidRPr="00981C1E" w:rsidRDefault="0011253C" w:rsidP="007623A3">
      <w:pPr>
        <w:pStyle w:val="ListParagraph"/>
        <w:numPr>
          <w:ilvl w:val="0"/>
          <w:numId w:val="14"/>
        </w:numPr>
        <w:autoSpaceDE w:val="0"/>
        <w:autoSpaceDN w:val="0"/>
        <w:adjustRightInd w:val="0"/>
        <w:spacing w:after="0" w:line="240" w:lineRule="auto"/>
        <w:rPr>
          <w:rFonts w:cstheme="minorHAnsi"/>
          <w:sz w:val="20"/>
          <w:szCs w:val="20"/>
        </w:rPr>
      </w:pPr>
      <w:r w:rsidRPr="00981C1E">
        <w:rPr>
          <w:rFonts w:cstheme="minorHAnsi"/>
          <w:sz w:val="20"/>
          <w:szCs w:val="20"/>
        </w:rPr>
        <w:t>Having to balance multiple policy requirements ranging from var</w:t>
      </w:r>
      <w:r w:rsidR="007623A3" w:rsidRPr="00981C1E">
        <w:rPr>
          <w:rFonts w:cstheme="minorHAnsi"/>
          <w:sz w:val="20"/>
          <w:szCs w:val="20"/>
        </w:rPr>
        <w:t xml:space="preserve">ious legislations, Departmental </w:t>
      </w:r>
      <w:r w:rsidRPr="00981C1E">
        <w:rPr>
          <w:rFonts w:cstheme="minorHAnsi"/>
          <w:sz w:val="20"/>
          <w:szCs w:val="20"/>
        </w:rPr>
        <w:t>polices and s</w:t>
      </w:r>
      <w:r w:rsidR="007623A3" w:rsidRPr="00981C1E">
        <w:rPr>
          <w:rFonts w:cstheme="minorHAnsi"/>
          <w:sz w:val="20"/>
          <w:szCs w:val="20"/>
        </w:rPr>
        <w:t xml:space="preserve">chool registration requirements </w:t>
      </w:r>
      <w:r w:rsidRPr="00981C1E">
        <w:rPr>
          <w:rFonts w:cstheme="minorHAnsi"/>
          <w:sz w:val="20"/>
          <w:szCs w:val="20"/>
        </w:rPr>
        <w:t>made the task of</w:t>
      </w:r>
      <w:r w:rsidR="007623A3" w:rsidRPr="00981C1E">
        <w:rPr>
          <w:rFonts w:cstheme="minorHAnsi"/>
          <w:sz w:val="20"/>
          <w:szCs w:val="20"/>
        </w:rPr>
        <w:t xml:space="preserve"> drafting school level policies </w:t>
      </w:r>
      <w:r w:rsidRPr="00981C1E">
        <w:rPr>
          <w:rFonts w:cstheme="minorHAnsi"/>
          <w:sz w:val="20"/>
          <w:szCs w:val="20"/>
        </w:rPr>
        <w:t>extremely co</w:t>
      </w:r>
      <w:r w:rsidR="007623A3" w:rsidRPr="00981C1E">
        <w:rPr>
          <w:rFonts w:cstheme="minorHAnsi"/>
          <w:sz w:val="20"/>
          <w:szCs w:val="20"/>
        </w:rPr>
        <w:t xml:space="preserve">mplex and added considerably to </w:t>
      </w:r>
      <w:r w:rsidRPr="00981C1E">
        <w:rPr>
          <w:rFonts w:cstheme="minorHAnsi"/>
          <w:sz w:val="20"/>
          <w:szCs w:val="20"/>
        </w:rPr>
        <w:t>principals’ administrative workload</w:t>
      </w:r>
    </w:p>
    <w:p w14:paraId="74ACDBF6" w14:textId="346CA542" w:rsidR="0011253C" w:rsidRPr="00981C1E" w:rsidRDefault="0011253C" w:rsidP="007623A3">
      <w:pPr>
        <w:pStyle w:val="ListParagraph"/>
        <w:numPr>
          <w:ilvl w:val="0"/>
          <w:numId w:val="14"/>
        </w:numPr>
        <w:autoSpaceDE w:val="0"/>
        <w:autoSpaceDN w:val="0"/>
        <w:adjustRightInd w:val="0"/>
        <w:spacing w:after="0" w:line="240" w:lineRule="auto"/>
        <w:rPr>
          <w:rFonts w:cstheme="minorHAnsi"/>
          <w:sz w:val="20"/>
          <w:szCs w:val="20"/>
        </w:rPr>
      </w:pPr>
      <w:r w:rsidRPr="00981C1E">
        <w:rPr>
          <w:rFonts w:cstheme="minorHAnsi"/>
          <w:sz w:val="20"/>
          <w:szCs w:val="20"/>
        </w:rPr>
        <w:t>Principals to</w:t>
      </w:r>
      <w:r w:rsidR="007623A3" w:rsidRPr="00981C1E">
        <w:rPr>
          <w:rFonts w:cstheme="minorHAnsi"/>
          <w:sz w:val="20"/>
          <w:szCs w:val="20"/>
        </w:rPr>
        <w:t xml:space="preserve">ld us that they would like more </w:t>
      </w:r>
      <w:r w:rsidRPr="00981C1E">
        <w:rPr>
          <w:rFonts w:cstheme="minorHAnsi"/>
          <w:sz w:val="20"/>
          <w:szCs w:val="20"/>
        </w:rPr>
        <w:t>support from th</w:t>
      </w:r>
      <w:r w:rsidR="007623A3" w:rsidRPr="00981C1E">
        <w:rPr>
          <w:rFonts w:cstheme="minorHAnsi"/>
          <w:sz w:val="20"/>
          <w:szCs w:val="20"/>
        </w:rPr>
        <w:t xml:space="preserve">e Department to help meet their </w:t>
      </w:r>
      <w:r w:rsidRPr="00981C1E">
        <w:rPr>
          <w:rFonts w:cstheme="minorHAnsi"/>
          <w:sz w:val="20"/>
          <w:szCs w:val="20"/>
        </w:rPr>
        <w:t>policy compliance requirements.</w:t>
      </w:r>
    </w:p>
    <w:p w14:paraId="470CB363" w14:textId="77777777" w:rsidR="007623A3" w:rsidRPr="00981C1E" w:rsidRDefault="007623A3" w:rsidP="0011253C">
      <w:pPr>
        <w:autoSpaceDE w:val="0"/>
        <w:autoSpaceDN w:val="0"/>
        <w:adjustRightInd w:val="0"/>
        <w:spacing w:after="0" w:line="240" w:lineRule="auto"/>
        <w:rPr>
          <w:rFonts w:cstheme="minorHAnsi"/>
          <w:sz w:val="20"/>
          <w:szCs w:val="20"/>
        </w:rPr>
      </w:pPr>
    </w:p>
    <w:p w14:paraId="267F6BD2" w14:textId="77777777" w:rsidR="0011253C" w:rsidRPr="00981C1E" w:rsidRDefault="0011253C" w:rsidP="00F17D02">
      <w:pPr>
        <w:pStyle w:val="Heading4"/>
        <w:rPr>
          <w:rFonts w:asciiTheme="minorHAnsi" w:hAnsiTheme="minorHAnsi" w:cstheme="minorHAnsi"/>
        </w:rPr>
      </w:pPr>
      <w:r w:rsidRPr="00981C1E">
        <w:rPr>
          <w:rFonts w:asciiTheme="minorHAnsi" w:hAnsiTheme="minorHAnsi" w:cstheme="minorHAnsi"/>
        </w:rPr>
        <w:t>Our response</w:t>
      </w:r>
    </w:p>
    <w:p w14:paraId="2ACD512F" w14:textId="5E3508C2" w:rsidR="0011253C" w:rsidRPr="00981C1E" w:rsidRDefault="0011253C" w:rsidP="0011253C">
      <w:pPr>
        <w:autoSpaceDE w:val="0"/>
        <w:autoSpaceDN w:val="0"/>
        <w:adjustRightInd w:val="0"/>
        <w:spacing w:after="0" w:line="240" w:lineRule="auto"/>
        <w:rPr>
          <w:rFonts w:cstheme="minorHAnsi"/>
          <w:sz w:val="20"/>
          <w:szCs w:val="20"/>
        </w:rPr>
      </w:pPr>
      <w:r w:rsidRPr="00981C1E">
        <w:rPr>
          <w:rFonts w:cstheme="minorHAnsi"/>
          <w:sz w:val="20"/>
          <w:szCs w:val="20"/>
        </w:rPr>
        <w:t>The Department is p</w:t>
      </w:r>
      <w:r w:rsidR="007623A3" w:rsidRPr="00981C1E">
        <w:rPr>
          <w:rFonts w:cstheme="minorHAnsi"/>
          <w:sz w:val="20"/>
          <w:szCs w:val="20"/>
        </w:rPr>
        <w:t xml:space="preserve">roviding principals and schools </w:t>
      </w:r>
      <w:r w:rsidRPr="00981C1E">
        <w:rPr>
          <w:rFonts w:cstheme="minorHAnsi"/>
          <w:sz w:val="20"/>
          <w:szCs w:val="20"/>
        </w:rPr>
        <w:t>with a suite of po</w:t>
      </w:r>
      <w:r w:rsidR="007623A3" w:rsidRPr="00981C1E">
        <w:rPr>
          <w:rFonts w:cstheme="minorHAnsi"/>
          <w:sz w:val="20"/>
          <w:szCs w:val="20"/>
        </w:rPr>
        <w:t xml:space="preserve">licy templates that are written </w:t>
      </w:r>
      <w:r w:rsidRPr="00981C1E">
        <w:rPr>
          <w:rFonts w:cstheme="minorHAnsi"/>
          <w:sz w:val="20"/>
          <w:szCs w:val="20"/>
        </w:rPr>
        <w:t>in plain English, ar</w:t>
      </w:r>
      <w:r w:rsidR="007623A3" w:rsidRPr="00981C1E">
        <w:rPr>
          <w:rFonts w:cstheme="minorHAnsi"/>
          <w:sz w:val="20"/>
          <w:szCs w:val="20"/>
        </w:rPr>
        <w:t xml:space="preserve">e all located in the same place </w:t>
      </w:r>
      <w:r w:rsidRPr="00981C1E">
        <w:rPr>
          <w:rFonts w:cstheme="minorHAnsi"/>
          <w:sz w:val="20"/>
          <w:szCs w:val="20"/>
        </w:rPr>
        <w:t xml:space="preserve">(the portal) and </w:t>
      </w:r>
      <w:r w:rsidR="007623A3" w:rsidRPr="00981C1E">
        <w:rPr>
          <w:rFonts w:cstheme="minorHAnsi"/>
          <w:sz w:val="20"/>
          <w:szCs w:val="20"/>
        </w:rPr>
        <w:t xml:space="preserve">meet legal, Departmental policy </w:t>
      </w:r>
      <w:r w:rsidRPr="00981C1E">
        <w:rPr>
          <w:rFonts w:cstheme="minorHAnsi"/>
          <w:sz w:val="20"/>
          <w:szCs w:val="20"/>
        </w:rPr>
        <w:t>and school review</w:t>
      </w:r>
      <w:r w:rsidR="007623A3" w:rsidRPr="00981C1E">
        <w:rPr>
          <w:rFonts w:cstheme="minorHAnsi"/>
          <w:sz w:val="20"/>
          <w:szCs w:val="20"/>
        </w:rPr>
        <w:t xml:space="preserve"> and registration requirements. </w:t>
      </w:r>
      <w:r w:rsidRPr="00981C1E">
        <w:rPr>
          <w:rFonts w:cstheme="minorHAnsi"/>
          <w:sz w:val="20"/>
          <w:szCs w:val="20"/>
        </w:rPr>
        <w:t>Principals can tai</w:t>
      </w:r>
      <w:r w:rsidR="007623A3" w:rsidRPr="00981C1E">
        <w:rPr>
          <w:rFonts w:cstheme="minorHAnsi"/>
          <w:sz w:val="20"/>
          <w:szCs w:val="20"/>
        </w:rPr>
        <w:t xml:space="preserve">lor the templates to meet their </w:t>
      </w:r>
      <w:r w:rsidRPr="00981C1E">
        <w:rPr>
          <w:rFonts w:cstheme="minorHAnsi"/>
          <w:sz w:val="20"/>
          <w:szCs w:val="20"/>
        </w:rPr>
        <w:t>school’s particular</w:t>
      </w:r>
      <w:r w:rsidR="007623A3" w:rsidRPr="00981C1E">
        <w:rPr>
          <w:rFonts w:cstheme="minorHAnsi"/>
          <w:sz w:val="20"/>
          <w:szCs w:val="20"/>
        </w:rPr>
        <w:t xml:space="preserve"> needs. Research indicates that </w:t>
      </w:r>
      <w:r w:rsidRPr="00981C1E">
        <w:rPr>
          <w:rFonts w:cstheme="minorHAnsi"/>
          <w:sz w:val="20"/>
          <w:szCs w:val="20"/>
        </w:rPr>
        <w:t>workload is a crit</w:t>
      </w:r>
      <w:r w:rsidR="007623A3" w:rsidRPr="00981C1E">
        <w:rPr>
          <w:rFonts w:cstheme="minorHAnsi"/>
          <w:sz w:val="20"/>
          <w:szCs w:val="20"/>
        </w:rPr>
        <w:t xml:space="preserve">ical job demand that impacts on </w:t>
      </w:r>
      <w:r w:rsidRPr="00981C1E">
        <w:rPr>
          <w:rFonts w:cstheme="minorHAnsi"/>
          <w:sz w:val="20"/>
          <w:szCs w:val="20"/>
        </w:rPr>
        <w:t>employee wellbeing as</w:t>
      </w:r>
      <w:r w:rsidR="007623A3" w:rsidRPr="00981C1E">
        <w:rPr>
          <w:rFonts w:cstheme="minorHAnsi"/>
          <w:sz w:val="20"/>
          <w:szCs w:val="20"/>
        </w:rPr>
        <w:t xml:space="preserve"> it requires sustained physical </w:t>
      </w:r>
      <w:r w:rsidRPr="00981C1E">
        <w:rPr>
          <w:rFonts w:cstheme="minorHAnsi"/>
          <w:sz w:val="20"/>
          <w:szCs w:val="20"/>
        </w:rPr>
        <w:t>and psychological ef</w:t>
      </w:r>
      <w:r w:rsidR="007623A3" w:rsidRPr="00981C1E">
        <w:rPr>
          <w:rFonts w:cstheme="minorHAnsi"/>
          <w:sz w:val="20"/>
          <w:szCs w:val="20"/>
        </w:rPr>
        <w:t xml:space="preserve">fort. Job demands may result in </w:t>
      </w:r>
      <w:r w:rsidRPr="00981C1E">
        <w:rPr>
          <w:rFonts w:cstheme="minorHAnsi"/>
          <w:sz w:val="20"/>
          <w:szCs w:val="20"/>
        </w:rPr>
        <w:t xml:space="preserve">physical and mental </w:t>
      </w:r>
      <w:r w:rsidR="007623A3" w:rsidRPr="00981C1E">
        <w:rPr>
          <w:rFonts w:cstheme="minorHAnsi"/>
          <w:sz w:val="20"/>
          <w:szCs w:val="20"/>
        </w:rPr>
        <w:t xml:space="preserve">health problems such as burnout </w:t>
      </w:r>
      <w:r w:rsidRPr="00981C1E">
        <w:rPr>
          <w:rFonts w:cstheme="minorHAnsi"/>
          <w:sz w:val="20"/>
          <w:szCs w:val="20"/>
        </w:rPr>
        <w:t>if workload transforms into chronic overload</w:t>
      </w:r>
      <w:r w:rsidR="007623A3" w:rsidRPr="00981C1E">
        <w:rPr>
          <w:rStyle w:val="FootnoteReference"/>
          <w:rFonts w:cstheme="minorHAnsi"/>
          <w:sz w:val="20"/>
          <w:szCs w:val="20"/>
        </w:rPr>
        <w:footnoteReference w:id="10"/>
      </w:r>
      <w:r w:rsidRPr="00981C1E">
        <w:rPr>
          <w:rFonts w:cstheme="minorHAnsi"/>
          <w:sz w:val="20"/>
          <w:szCs w:val="20"/>
        </w:rPr>
        <w:t>.</w:t>
      </w:r>
    </w:p>
    <w:p w14:paraId="47F7CE49" w14:textId="7CBB8FE4" w:rsidR="0011253C" w:rsidRPr="00981C1E" w:rsidRDefault="0011253C" w:rsidP="0011253C">
      <w:pPr>
        <w:autoSpaceDE w:val="0"/>
        <w:autoSpaceDN w:val="0"/>
        <w:adjustRightInd w:val="0"/>
        <w:spacing w:after="0" w:line="240" w:lineRule="auto"/>
        <w:rPr>
          <w:rFonts w:cstheme="minorHAnsi"/>
          <w:sz w:val="20"/>
          <w:szCs w:val="20"/>
        </w:rPr>
      </w:pPr>
      <w:r w:rsidRPr="00981C1E">
        <w:rPr>
          <w:rFonts w:cstheme="minorHAnsi"/>
          <w:sz w:val="20"/>
          <w:szCs w:val="20"/>
        </w:rPr>
        <w:t xml:space="preserve">The School Policy </w:t>
      </w:r>
      <w:r w:rsidR="007623A3" w:rsidRPr="00981C1E">
        <w:rPr>
          <w:rFonts w:cstheme="minorHAnsi"/>
          <w:sz w:val="20"/>
          <w:szCs w:val="20"/>
        </w:rPr>
        <w:t xml:space="preserve">Templates Portal is a proactive </w:t>
      </w:r>
      <w:r w:rsidRPr="00981C1E">
        <w:rPr>
          <w:rFonts w:cstheme="minorHAnsi"/>
          <w:sz w:val="20"/>
          <w:szCs w:val="20"/>
        </w:rPr>
        <w:t>operational initiative t</w:t>
      </w:r>
      <w:r w:rsidR="007623A3" w:rsidRPr="00981C1E">
        <w:rPr>
          <w:rFonts w:cstheme="minorHAnsi"/>
          <w:sz w:val="20"/>
          <w:szCs w:val="20"/>
        </w:rPr>
        <w:t xml:space="preserve">hat will streamline the process </w:t>
      </w:r>
      <w:r w:rsidRPr="00981C1E">
        <w:rPr>
          <w:rFonts w:cstheme="minorHAnsi"/>
          <w:sz w:val="20"/>
          <w:szCs w:val="20"/>
        </w:rPr>
        <w:t>of developing and implementing school-level policie</w:t>
      </w:r>
      <w:r w:rsidR="007623A3" w:rsidRPr="00981C1E">
        <w:rPr>
          <w:rFonts w:cstheme="minorHAnsi"/>
          <w:sz w:val="20"/>
          <w:szCs w:val="20"/>
        </w:rPr>
        <w:t xml:space="preserve">s </w:t>
      </w:r>
      <w:r w:rsidRPr="00981C1E">
        <w:rPr>
          <w:rFonts w:cstheme="minorHAnsi"/>
          <w:sz w:val="20"/>
          <w:szCs w:val="20"/>
        </w:rPr>
        <w:t>and reduce principal workload.</w:t>
      </w:r>
    </w:p>
    <w:p w14:paraId="428C12DE" w14:textId="539A3CB5" w:rsidR="007623A3" w:rsidRPr="00981C1E" w:rsidRDefault="007623A3" w:rsidP="0011253C">
      <w:pPr>
        <w:autoSpaceDE w:val="0"/>
        <w:autoSpaceDN w:val="0"/>
        <w:adjustRightInd w:val="0"/>
        <w:spacing w:after="0" w:line="240" w:lineRule="auto"/>
        <w:rPr>
          <w:rFonts w:cstheme="minorHAnsi"/>
          <w:sz w:val="20"/>
          <w:szCs w:val="20"/>
        </w:rPr>
      </w:pPr>
    </w:p>
    <w:p w14:paraId="375247A6" w14:textId="77777777" w:rsidR="007623A3" w:rsidRPr="00981C1E" w:rsidRDefault="007623A3" w:rsidP="00F17D02">
      <w:pPr>
        <w:pStyle w:val="Heading3"/>
        <w:rPr>
          <w:rFonts w:asciiTheme="minorHAnsi" w:hAnsiTheme="minorHAnsi" w:cstheme="minorHAnsi"/>
        </w:rPr>
      </w:pPr>
      <w:r w:rsidRPr="00981C1E">
        <w:rPr>
          <w:rFonts w:asciiTheme="minorHAnsi" w:hAnsiTheme="minorHAnsi" w:cstheme="minorHAnsi"/>
        </w:rPr>
        <w:lastRenderedPageBreak/>
        <w:t>Principal Mentor Program</w:t>
      </w:r>
    </w:p>
    <w:p w14:paraId="6A938C09" w14:textId="77777777" w:rsidR="007623A3" w:rsidRPr="00981C1E" w:rsidRDefault="007623A3" w:rsidP="00F17D02">
      <w:pPr>
        <w:pStyle w:val="Heading4"/>
        <w:rPr>
          <w:rFonts w:asciiTheme="minorHAnsi" w:hAnsiTheme="minorHAnsi" w:cstheme="minorHAnsi"/>
        </w:rPr>
      </w:pPr>
      <w:r w:rsidRPr="00981C1E">
        <w:rPr>
          <w:rFonts w:asciiTheme="minorHAnsi" w:hAnsiTheme="minorHAnsi" w:cstheme="minorHAnsi"/>
        </w:rPr>
        <w:t>What we heard</w:t>
      </w:r>
    </w:p>
    <w:p w14:paraId="469B6FA7" w14:textId="2498B1FF" w:rsidR="007623A3" w:rsidRPr="00981C1E" w:rsidRDefault="007623A3" w:rsidP="007623A3">
      <w:pPr>
        <w:pStyle w:val="ListParagraph"/>
        <w:numPr>
          <w:ilvl w:val="0"/>
          <w:numId w:val="15"/>
        </w:numPr>
        <w:autoSpaceDE w:val="0"/>
        <w:autoSpaceDN w:val="0"/>
        <w:adjustRightInd w:val="0"/>
        <w:spacing w:after="0" w:line="240" w:lineRule="auto"/>
        <w:rPr>
          <w:rFonts w:cstheme="minorHAnsi"/>
          <w:sz w:val="20"/>
          <w:szCs w:val="20"/>
        </w:rPr>
      </w:pPr>
      <w:r w:rsidRPr="00981C1E">
        <w:rPr>
          <w:rFonts w:cstheme="minorHAnsi"/>
          <w:sz w:val="20"/>
          <w:szCs w:val="20"/>
        </w:rPr>
        <w:t>Principalship is an exciting, unique and challenging role. It requires knowledge and know-how in an almost unprecedented range of disciplines, from pedagogy and data analysis to literacy, procurement and counselling</w:t>
      </w:r>
    </w:p>
    <w:p w14:paraId="0388CB7C" w14:textId="1AD0993A" w:rsidR="007623A3" w:rsidRPr="00981C1E" w:rsidRDefault="007623A3" w:rsidP="007623A3">
      <w:pPr>
        <w:pStyle w:val="ListParagraph"/>
        <w:numPr>
          <w:ilvl w:val="0"/>
          <w:numId w:val="15"/>
        </w:numPr>
        <w:autoSpaceDE w:val="0"/>
        <w:autoSpaceDN w:val="0"/>
        <w:adjustRightInd w:val="0"/>
        <w:spacing w:after="0" w:line="240" w:lineRule="auto"/>
        <w:rPr>
          <w:rFonts w:cstheme="minorHAnsi"/>
          <w:sz w:val="20"/>
          <w:szCs w:val="20"/>
        </w:rPr>
      </w:pPr>
      <w:r w:rsidRPr="00981C1E">
        <w:rPr>
          <w:rFonts w:cstheme="minorHAnsi"/>
          <w:sz w:val="20"/>
          <w:szCs w:val="20"/>
        </w:rPr>
        <w:t>The role can also be an isolating one and several principals have suggested that having access to an experienced mentor, who has been in their shoes, would enhance some aspects of their role</w:t>
      </w:r>
    </w:p>
    <w:p w14:paraId="2392EA16" w14:textId="2E22EA90" w:rsidR="007623A3" w:rsidRPr="00981C1E" w:rsidRDefault="007623A3" w:rsidP="007623A3">
      <w:pPr>
        <w:pStyle w:val="ListParagraph"/>
        <w:numPr>
          <w:ilvl w:val="0"/>
          <w:numId w:val="15"/>
        </w:numPr>
        <w:autoSpaceDE w:val="0"/>
        <w:autoSpaceDN w:val="0"/>
        <w:adjustRightInd w:val="0"/>
        <w:spacing w:after="0" w:line="240" w:lineRule="auto"/>
        <w:rPr>
          <w:rFonts w:cstheme="minorHAnsi"/>
          <w:sz w:val="20"/>
          <w:szCs w:val="20"/>
        </w:rPr>
      </w:pPr>
      <w:r w:rsidRPr="00981C1E">
        <w:rPr>
          <w:rFonts w:cstheme="minorHAnsi"/>
          <w:sz w:val="20"/>
          <w:szCs w:val="20"/>
        </w:rPr>
        <w:t>Most principals are aware of the benefits of mentoring and actively mentor others, but few have mentors themselves.</w:t>
      </w:r>
    </w:p>
    <w:p w14:paraId="0C8D6690" w14:textId="77777777" w:rsidR="007623A3" w:rsidRPr="00981C1E" w:rsidRDefault="007623A3" w:rsidP="00F17D02">
      <w:pPr>
        <w:autoSpaceDE w:val="0"/>
        <w:autoSpaceDN w:val="0"/>
        <w:adjustRightInd w:val="0"/>
        <w:spacing w:after="0" w:line="240" w:lineRule="auto"/>
        <w:rPr>
          <w:rFonts w:cstheme="minorHAnsi"/>
        </w:rPr>
      </w:pPr>
    </w:p>
    <w:p w14:paraId="562B043D" w14:textId="77777777" w:rsidR="007623A3" w:rsidRPr="00981C1E" w:rsidRDefault="007623A3" w:rsidP="00F17D02">
      <w:pPr>
        <w:pStyle w:val="Heading4"/>
        <w:rPr>
          <w:rFonts w:asciiTheme="minorHAnsi" w:hAnsiTheme="minorHAnsi" w:cstheme="minorHAnsi"/>
        </w:rPr>
      </w:pPr>
      <w:r w:rsidRPr="00981C1E">
        <w:rPr>
          <w:rFonts w:asciiTheme="minorHAnsi" w:hAnsiTheme="minorHAnsi" w:cstheme="minorHAnsi"/>
        </w:rPr>
        <w:t>Our response</w:t>
      </w:r>
    </w:p>
    <w:p w14:paraId="5857AA5B" w14:textId="17E08026" w:rsidR="007623A3" w:rsidRPr="00981C1E" w:rsidRDefault="007623A3" w:rsidP="007623A3">
      <w:pPr>
        <w:autoSpaceDE w:val="0"/>
        <w:autoSpaceDN w:val="0"/>
        <w:adjustRightInd w:val="0"/>
        <w:spacing w:after="0" w:line="240" w:lineRule="auto"/>
        <w:rPr>
          <w:rFonts w:cstheme="minorHAnsi"/>
          <w:sz w:val="20"/>
          <w:szCs w:val="20"/>
        </w:rPr>
      </w:pPr>
      <w:r w:rsidRPr="00981C1E">
        <w:rPr>
          <w:rFonts w:cstheme="minorHAnsi"/>
          <w:sz w:val="20"/>
          <w:szCs w:val="20"/>
        </w:rPr>
        <w:t>The Principal Mentor Program is a proactive initiative offered through Bastow that will link principals (including acting principals) with a trained mentor who is an experienced and highly skilled recently retired principal. Mentors will partner with their mentees to share their expertise—as a sounding board and trusted advisor. Mentors will be supported to recognise emerging health and wellbeing issues and respond to them appropriately.</w:t>
      </w:r>
    </w:p>
    <w:p w14:paraId="2B93F54B" w14:textId="77777777" w:rsidR="007623A3" w:rsidRPr="00981C1E" w:rsidRDefault="007623A3" w:rsidP="007623A3">
      <w:pPr>
        <w:autoSpaceDE w:val="0"/>
        <w:autoSpaceDN w:val="0"/>
        <w:adjustRightInd w:val="0"/>
        <w:spacing w:after="0" w:line="240" w:lineRule="auto"/>
        <w:rPr>
          <w:rFonts w:cstheme="minorHAnsi"/>
          <w:sz w:val="20"/>
          <w:szCs w:val="20"/>
        </w:rPr>
      </w:pPr>
    </w:p>
    <w:p w14:paraId="7E87E4AB" w14:textId="37C0F441" w:rsidR="007623A3" w:rsidRPr="00981C1E" w:rsidRDefault="007623A3" w:rsidP="007623A3">
      <w:pPr>
        <w:autoSpaceDE w:val="0"/>
        <w:autoSpaceDN w:val="0"/>
        <w:adjustRightInd w:val="0"/>
        <w:spacing w:after="0" w:line="240" w:lineRule="auto"/>
        <w:rPr>
          <w:rFonts w:cstheme="minorHAnsi"/>
          <w:sz w:val="20"/>
          <w:szCs w:val="20"/>
        </w:rPr>
      </w:pPr>
      <w:r w:rsidRPr="00981C1E">
        <w:rPr>
          <w:rFonts w:cstheme="minorHAnsi"/>
          <w:sz w:val="20"/>
          <w:szCs w:val="20"/>
        </w:rPr>
        <w:t>There are a number of well-established benefits to mentoring, including improved self-confidence, greater personal satisfaction and growth, an increased availability of advice and relevant information, encouraged reflection on practice, additional personal support, and reduced isolation</w:t>
      </w:r>
      <w:r w:rsidRPr="00981C1E">
        <w:rPr>
          <w:rStyle w:val="FootnoteReference"/>
          <w:rFonts w:cstheme="minorHAnsi"/>
          <w:sz w:val="20"/>
          <w:szCs w:val="20"/>
        </w:rPr>
        <w:footnoteReference w:id="11"/>
      </w:r>
      <w:r w:rsidRPr="00981C1E">
        <w:rPr>
          <w:rFonts w:cstheme="minorHAnsi"/>
          <w:sz w:val="20"/>
          <w:szCs w:val="20"/>
        </w:rPr>
        <w:t>. Higher levels of health and wellbeing has also been noted as an outcome of mentoring amongst school leaders</w:t>
      </w:r>
      <w:r w:rsidRPr="00981C1E">
        <w:rPr>
          <w:rStyle w:val="FootnoteReference"/>
          <w:rFonts w:cstheme="minorHAnsi"/>
          <w:sz w:val="20"/>
          <w:szCs w:val="20"/>
        </w:rPr>
        <w:footnoteReference w:id="12"/>
      </w:r>
      <w:r w:rsidRPr="00981C1E">
        <w:rPr>
          <w:rFonts w:cstheme="minorHAnsi"/>
          <w:sz w:val="20"/>
          <w:szCs w:val="20"/>
        </w:rPr>
        <w:t>.</w:t>
      </w:r>
      <w:r w:rsidRPr="00981C1E">
        <w:rPr>
          <w:rFonts w:cstheme="minorHAnsi"/>
          <w:sz w:val="12"/>
          <w:szCs w:val="12"/>
        </w:rPr>
        <w:t xml:space="preserve"> </w:t>
      </w:r>
      <w:r w:rsidRPr="00981C1E">
        <w:rPr>
          <w:rFonts w:cstheme="minorHAnsi"/>
          <w:sz w:val="20"/>
          <w:szCs w:val="20"/>
        </w:rPr>
        <w:t>The Principal Mentor Program will offer timely support from a trusted peer who has a unique understanding of the challenges and rewards that come with this remarkable role.</w:t>
      </w:r>
    </w:p>
    <w:p w14:paraId="00674532" w14:textId="77777777" w:rsidR="007623A3" w:rsidRPr="00981C1E" w:rsidRDefault="007623A3" w:rsidP="007623A3">
      <w:pPr>
        <w:autoSpaceDE w:val="0"/>
        <w:autoSpaceDN w:val="0"/>
        <w:adjustRightInd w:val="0"/>
        <w:spacing w:after="0" w:line="240" w:lineRule="auto"/>
        <w:rPr>
          <w:rFonts w:cstheme="minorHAnsi"/>
          <w:sz w:val="20"/>
          <w:szCs w:val="20"/>
        </w:rPr>
      </w:pPr>
    </w:p>
    <w:p w14:paraId="23C45CB9" w14:textId="77777777" w:rsidR="007623A3" w:rsidRPr="00981C1E" w:rsidRDefault="007623A3" w:rsidP="00F17D02">
      <w:pPr>
        <w:pStyle w:val="Heading3"/>
        <w:rPr>
          <w:rFonts w:asciiTheme="minorHAnsi" w:hAnsiTheme="minorHAnsi" w:cstheme="minorHAnsi"/>
        </w:rPr>
      </w:pPr>
      <w:r w:rsidRPr="00981C1E">
        <w:rPr>
          <w:rFonts w:asciiTheme="minorHAnsi" w:hAnsiTheme="minorHAnsi" w:cstheme="minorHAnsi"/>
        </w:rPr>
        <w:t>Regional Capability Development</w:t>
      </w:r>
    </w:p>
    <w:p w14:paraId="3F25F90D" w14:textId="77777777" w:rsidR="007623A3" w:rsidRPr="00981C1E" w:rsidRDefault="007623A3" w:rsidP="00F17D02">
      <w:pPr>
        <w:pStyle w:val="Heading4"/>
        <w:rPr>
          <w:rFonts w:asciiTheme="minorHAnsi" w:hAnsiTheme="minorHAnsi" w:cstheme="minorHAnsi"/>
        </w:rPr>
      </w:pPr>
      <w:r w:rsidRPr="00981C1E">
        <w:rPr>
          <w:rFonts w:asciiTheme="minorHAnsi" w:hAnsiTheme="minorHAnsi" w:cstheme="minorHAnsi"/>
        </w:rPr>
        <w:t>What we heard</w:t>
      </w:r>
    </w:p>
    <w:p w14:paraId="0108FA9B" w14:textId="254EC323" w:rsidR="007623A3" w:rsidRPr="00981C1E" w:rsidRDefault="007623A3" w:rsidP="007623A3">
      <w:pPr>
        <w:autoSpaceDE w:val="0"/>
        <w:autoSpaceDN w:val="0"/>
        <w:adjustRightInd w:val="0"/>
        <w:spacing w:after="0" w:line="240" w:lineRule="auto"/>
        <w:rPr>
          <w:rFonts w:cstheme="minorHAnsi"/>
          <w:sz w:val="20"/>
          <w:szCs w:val="20"/>
        </w:rPr>
      </w:pPr>
      <w:r w:rsidRPr="00981C1E">
        <w:rPr>
          <w:rFonts w:cstheme="minorHAnsi"/>
          <w:sz w:val="20"/>
          <w:szCs w:val="20"/>
        </w:rPr>
        <w:t>For most principals, the culture of support stems from the perceived support they experience from the regional leadership teams and support functions they interact with on a regular basis (e.g. SEILs, AEDs, RDs, CLOs, OHS Support Officers, etc.)</w:t>
      </w:r>
    </w:p>
    <w:p w14:paraId="6B15F19D" w14:textId="23B3AFBE" w:rsidR="007623A3" w:rsidRPr="00981C1E" w:rsidRDefault="007623A3" w:rsidP="007623A3">
      <w:pPr>
        <w:autoSpaceDE w:val="0"/>
        <w:autoSpaceDN w:val="0"/>
        <w:adjustRightInd w:val="0"/>
        <w:spacing w:after="0" w:line="240" w:lineRule="auto"/>
        <w:rPr>
          <w:rFonts w:cstheme="minorHAnsi"/>
          <w:sz w:val="20"/>
          <w:szCs w:val="20"/>
        </w:rPr>
      </w:pPr>
      <w:r w:rsidRPr="00981C1E">
        <w:rPr>
          <w:rFonts w:cstheme="minorHAnsi"/>
          <w:sz w:val="20"/>
          <w:szCs w:val="20"/>
        </w:rPr>
        <w:t>Principals reported that the nature and extent of support received from regional leaders and staff varied considerably across individuals</w:t>
      </w:r>
    </w:p>
    <w:p w14:paraId="63D198E0" w14:textId="546C246C" w:rsidR="007623A3" w:rsidRPr="00981C1E" w:rsidRDefault="007623A3" w:rsidP="007623A3">
      <w:pPr>
        <w:autoSpaceDE w:val="0"/>
        <w:autoSpaceDN w:val="0"/>
        <w:adjustRightInd w:val="0"/>
        <w:spacing w:after="0" w:line="240" w:lineRule="auto"/>
        <w:rPr>
          <w:rFonts w:cstheme="minorHAnsi"/>
          <w:sz w:val="20"/>
          <w:szCs w:val="20"/>
        </w:rPr>
      </w:pPr>
      <w:r w:rsidRPr="00981C1E">
        <w:rPr>
          <w:rFonts w:cstheme="minorHAnsi"/>
          <w:sz w:val="20"/>
          <w:szCs w:val="20"/>
        </w:rPr>
        <w:t>Principals also indicated that dual responsibilities of regional leaders to support principals and monitor performance made them reluctant to raise wellbeing issues with their leaders.</w:t>
      </w:r>
    </w:p>
    <w:p w14:paraId="53BE37E6" w14:textId="77777777" w:rsidR="007623A3" w:rsidRPr="00981C1E" w:rsidRDefault="007623A3" w:rsidP="007623A3">
      <w:pPr>
        <w:autoSpaceDE w:val="0"/>
        <w:autoSpaceDN w:val="0"/>
        <w:adjustRightInd w:val="0"/>
        <w:spacing w:after="0" w:line="240" w:lineRule="auto"/>
        <w:rPr>
          <w:rFonts w:cstheme="minorHAnsi"/>
          <w:sz w:val="20"/>
          <w:szCs w:val="20"/>
        </w:rPr>
      </w:pPr>
    </w:p>
    <w:p w14:paraId="7AE2C048" w14:textId="77777777" w:rsidR="007623A3" w:rsidRPr="00981C1E" w:rsidRDefault="007623A3" w:rsidP="00F17D02">
      <w:pPr>
        <w:pStyle w:val="Heading4"/>
        <w:rPr>
          <w:rFonts w:asciiTheme="minorHAnsi" w:hAnsiTheme="minorHAnsi" w:cstheme="minorHAnsi"/>
        </w:rPr>
      </w:pPr>
      <w:r w:rsidRPr="00981C1E">
        <w:rPr>
          <w:rFonts w:asciiTheme="minorHAnsi" w:hAnsiTheme="minorHAnsi" w:cstheme="minorHAnsi"/>
        </w:rPr>
        <w:t>Our response</w:t>
      </w:r>
    </w:p>
    <w:p w14:paraId="0BBA1838" w14:textId="0FE45724" w:rsidR="007623A3" w:rsidRPr="00981C1E" w:rsidRDefault="007623A3" w:rsidP="007623A3">
      <w:pPr>
        <w:autoSpaceDE w:val="0"/>
        <w:autoSpaceDN w:val="0"/>
        <w:adjustRightInd w:val="0"/>
        <w:spacing w:after="0" w:line="240" w:lineRule="auto"/>
        <w:rPr>
          <w:rFonts w:cstheme="minorHAnsi"/>
          <w:sz w:val="20"/>
          <w:szCs w:val="20"/>
        </w:rPr>
      </w:pPr>
      <w:r w:rsidRPr="00981C1E">
        <w:rPr>
          <w:rFonts w:cstheme="minorHAnsi"/>
          <w:sz w:val="20"/>
          <w:szCs w:val="20"/>
        </w:rPr>
        <w:t>The Regional Capability Development initiative aims to develop the skills, capabilities and confidence of regional leaders and staff so that they can contribute to a culture of care and support for principals. A genuine culture of care and support can significantly buffer the impact of the day-to- day challenges that principals experience. There is significant evidence to show that building a supportive culture at work can help minimise the stigma associated with raising mental health issues and encourage individuals to seek help early</w:t>
      </w:r>
      <w:r w:rsidRPr="00981C1E">
        <w:rPr>
          <w:rStyle w:val="FootnoteReference"/>
          <w:rFonts w:cstheme="minorHAnsi"/>
          <w:sz w:val="20"/>
          <w:szCs w:val="20"/>
        </w:rPr>
        <w:footnoteReference w:id="13"/>
      </w:r>
      <w:r w:rsidRPr="00981C1E">
        <w:rPr>
          <w:rFonts w:cstheme="minorHAnsi"/>
          <w:sz w:val="20"/>
          <w:szCs w:val="20"/>
        </w:rPr>
        <w:t>.</w:t>
      </w:r>
      <w:r w:rsidRPr="00981C1E">
        <w:rPr>
          <w:rFonts w:cstheme="minorHAnsi"/>
          <w:sz w:val="12"/>
          <w:szCs w:val="12"/>
        </w:rPr>
        <w:t xml:space="preserve"> </w:t>
      </w:r>
      <w:r w:rsidRPr="00981C1E">
        <w:rPr>
          <w:rFonts w:cstheme="minorHAnsi"/>
          <w:sz w:val="20"/>
          <w:szCs w:val="20"/>
        </w:rPr>
        <w:t>A growing body of evidence shows that positive leadership approaches that help build psychological capital can help promote wellbeing amongst employees</w:t>
      </w:r>
      <w:r w:rsidRPr="00981C1E">
        <w:rPr>
          <w:rStyle w:val="FootnoteReference"/>
          <w:rFonts w:cstheme="minorHAnsi"/>
          <w:sz w:val="20"/>
          <w:szCs w:val="20"/>
        </w:rPr>
        <w:footnoteReference w:id="14"/>
      </w:r>
      <w:r w:rsidRPr="00981C1E">
        <w:rPr>
          <w:rFonts w:cstheme="minorHAnsi"/>
          <w:sz w:val="20"/>
          <w:szCs w:val="20"/>
        </w:rPr>
        <w:t>.</w:t>
      </w:r>
    </w:p>
    <w:p w14:paraId="687D51AB" w14:textId="77777777" w:rsidR="007623A3" w:rsidRPr="00981C1E" w:rsidRDefault="007623A3" w:rsidP="007623A3">
      <w:pPr>
        <w:autoSpaceDE w:val="0"/>
        <w:autoSpaceDN w:val="0"/>
        <w:adjustRightInd w:val="0"/>
        <w:spacing w:after="0" w:line="240" w:lineRule="auto"/>
        <w:rPr>
          <w:rFonts w:cstheme="minorHAnsi"/>
          <w:sz w:val="20"/>
          <w:szCs w:val="20"/>
        </w:rPr>
      </w:pPr>
    </w:p>
    <w:p w14:paraId="5F17DC39" w14:textId="6FBBC283" w:rsidR="007623A3" w:rsidRPr="00981C1E" w:rsidRDefault="007623A3" w:rsidP="007623A3">
      <w:pPr>
        <w:autoSpaceDE w:val="0"/>
        <w:autoSpaceDN w:val="0"/>
        <w:adjustRightInd w:val="0"/>
        <w:spacing w:after="0" w:line="240" w:lineRule="auto"/>
        <w:rPr>
          <w:rFonts w:cstheme="minorHAnsi"/>
          <w:sz w:val="20"/>
          <w:szCs w:val="20"/>
        </w:rPr>
      </w:pPr>
      <w:r w:rsidRPr="00981C1E">
        <w:rPr>
          <w:rFonts w:cstheme="minorHAnsi"/>
          <w:sz w:val="20"/>
          <w:szCs w:val="20"/>
        </w:rPr>
        <w:t>Through a series of capability development workshops, this pilot program will establish a shared understanding and la</w:t>
      </w:r>
      <w:r w:rsidR="00A17763" w:rsidRPr="00981C1E">
        <w:rPr>
          <w:rFonts w:cstheme="minorHAnsi"/>
          <w:sz w:val="20"/>
          <w:szCs w:val="20"/>
        </w:rPr>
        <w:t xml:space="preserve">nguage for discussing wellbeing </w:t>
      </w:r>
      <w:r w:rsidRPr="00981C1E">
        <w:rPr>
          <w:rFonts w:cstheme="minorHAnsi"/>
          <w:sz w:val="20"/>
          <w:szCs w:val="20"/>
        </w:rPr>
        <w:t>at work and equip regio</w:t>
      </w:r>
      <w:r w:rsidR="00A17763" w:rsidRPr="00981C1E">
        <w:rPr>
          <w:rFonts w:cstheme="minorHAnsi"/>
          <w:sz w:val="20"/>
          <w:szCs w:val="20"/>
        </w:rPr>
        <w:t xml:space="preserve">nal staff with practical tools </w:t>
      </w:r>
      <w:r w:rsidRPr="00981C1E">
        <w:rPr>
          <w:rFonts w:cstheme="minorHAnsi"/>
          <w:sz w:val="20"/>
          <w:szCs w:val="20"/>
        </w:rPr>
        <w:t>and resources to help</w:t>
      </w:r>
      <w:r w:rsidR="00A17763" w:rsidRPr="00981C1E">
        <w:rPr>
          <w:rFonts w:cstheme="minorHAnsi"/>
          <w:sz w:val="20"/>
          <w:szCs w:val="20"/>
        </w:rPr>
        <w:t xml:space="preserve"> principals access the supports </w:t>
      </w:r>
      <w:r w:rsidRPr="00981C1E">
        <w:rPr>
          <w:rFonts w:cstheme="minorHAnsi"/>
          <w:sz w:val="20"/>
          <w:szCs w:val="20"/>
        </w:rPr>
        <w:t>that they need.</w:t>
      </w:r>
    </w:p>
    <w:p w14:paraId="11220E29" w14:textId="30AA24AA" w:rsidR="00A17763" w:rsidRPr="00981C1E" w:rsidRDefault="00A17763" w:rsidP="007623A3">
      <w:pPr>
        <w:autoSpaceDE w:val="0"/>
        <w:autoSpaceDN w:val="0"/>
        <w:adjustRightInd w:val="0"/>
        <w:spacing w:after="0" w:line="240" w:lineRule="auto"/>
        <w:rPr>
          <w:rFonts w:cstheme="minorHAnsi"/>
          <w:sz w:val="20"/>
          <w:szCs w:val="20"/>
        </w:rPr>
      </w:pPr>
    </w:p>
    <w:p w14:paraId="32319BFB" w14:textId="77777777" w:rsidR="00A17763" w:rsidRPr="00981C1E" w:rsidRDefault="00A17763" w:rsidP="00F17D02">
      <w:pPr>
        <w:pStyle w:val="Heading3"/>
        <w:rPr>
          <w:rFonts w:asciiTheme="minorHAnsi" w:hAnsiTheme="minorHAnsi" w:cstheme="minorHAnsi"/>
        </w:rPr>
      </w:pPr>
      <w:r w:rsidRPr="00981C1E">
        <w:rPr>
          <w:rFonts w:asciiTheme="minorHAnsi" w:hAnsiTheme="minorHAnsi" w:cstheme="minorHAnsi"/>
        </w:rPr>
        <w:t>Proactive Wellbeing Supervision</w:t>
      </w:r>
    </w:p>
    <w:p w14:paraId="3439B577" w14:textId="77777777" w:rsidR="00A17763" w:rsidRPr="00981C1E" w:rsidRDefault="00A17763" w:rsidP="00F17D02">
      <w:pPr>
        <w:pStyle w:val="Heading4"/>
        <w:rPr>
          <w:rFonts w:asciiTheme="minorHAnsi" w:hAnsiTheme="minorHAnsi" w:cstheme="minorHAnsi"/>
        </w:rPr>
      </w:pPr>
      <w:r w:rsidRPr="00981C1E">
        <w:rPr>
          <w:rFonts w:asciiTheme="minorHAnsi" w:hAnsiTheme="minorHAnsi" w:cstheme="minorHAnsi"/>
        </w:rPr>
        <w:t>What we heard</w:t>
      </w:r>
    </w:p>
    <w:p w14:paraId="24138CE8" w14:textId="1FAA5934" w:rsidR="00A17763" w:rsidRPr="00981C1E" w:rsidRDefault="00A17763" w:rsidP="00A17763">
      <w:pPr>
        <w:pStyle w:val="ListParagraph"/>
        <w:numPr>
          <w:ilvl w:val="0"/>
          <w:numId w:val="16"/>
        </w:numPr>
        <w:autoSpaceDE w:val="0"/>
        <w:autoSpaceDN w:val="0"/>
        <w:adjustRightInd w:val="0"/>
        <w:spacing w:after="0" w:line="240" w:lineRule="auto"/>
        <w:rPr>
          <w:rFonts w:cstheme="minorHAnsi"/>
          <w:sz w:val="20"/>
          <w:szCs w:val="20"/>
        </w:rPr>
      </w:pPr>
      <w:r w:rsidRPr="00981C1E">
        <w:rPr>
          <w:rFonts w:cstheme="minorHAnsi"/>
          <w:sz w:val="20"/>
          <w:szCs w:val="20"/>
        </w:rPr>
        <w:t>The principal role can be a challenging role that may place significant demands on their own wellbeing</w:t>
      </w:r>
    </w:p>
    <w:p w14:paraId="2340FDE5" w14:textId="7CA4575D" w:rsidR="00A17763" w:rsidRPr="00981C1E" w:rsidRDefault="00A17763" w:rsidP="00A17763">
      <w:pPr>
        <w:pStyle w:val="ListParagraph"/>
        <w:numPr>
          <w:ilvl w:val="0"/>
          <w:numId w:val="16"/>
        </w:numPr>
        <w:autoSpaceDE w:val="0"/>
        <w:autoSpaceDN w:val="0"/>
        <w:adjustRightInd w:val="0"/>
        <w:spacing w:after="0" w:line="240" w:lineRule="auto"/>
        <w:rPr>
          <w:rFonts w:cstheme="minorHAnsi"/>
          <w:sz w:val="20"/>
          <w:szCs w:val="20"/>
        </w:rPr>
      </w:pPr>
      <w:r w:rsidRPr="00981C1E">
        <w:rPr>
          <w:rFonts w:cstheme="minorHAnsi"/>
          <w:sz w:val="20"/>
          <w:szCs w:val="20"/>
        </w:rPr>
        <w:t>Principals reported that they would benefit from more proactive access to psychological support services from someone familiar with their role context</w:t>
      </w:r>
    </w:p>
    <w:p w14:paraId="220C111B" w14:textId="752D02B7" w:rsidR="00A17763" w:rsidRPr="00981C1E" w:rsidRDefault="00A17763" w:rsidP="00A17763">
      <w:pPr>
        <w:pStyle w:val="ListParagraph"/>
        <w:numPr>
          <w:ilvl w:val="0"/>
          <w:numId w:val="16"/>
        </w:numPr>
        <w:autoSpaceDE w:val="0"/>
        <w:autoSpaceDN w:val="0"/>
        <w:adjustRightInd w:val="0"/>
        <w:spacing w:after="0" w:line="240" w:lineRule="auto"/>
        <w:rPr>
          <w:rFonts w:cstheme="minorHAnsi"/>
          <w:sz w:val="20"/>
          <w:szCs w:val="20"/>
        </w:rPr>
      </w:pPr>
      <w:r w:rsidRPr="00981C1E">
        <w:rPr>
          <w:rFonts w:cstheme="minorHAnsi"/>
          <w:sz w:val="20"/>
          <w:szCs w:val="20"/>
        </w:rPr>
        <w:t>They identified a preference to debrief with an independent expert practitioner on personal and professional aspects of their role that impact on their wellbeing</w:t>
      </w:r>
    </w:p>
    <w:p w14:paraId="3F8A9E52" w14:textId="15049289" w:rsidR="00A17763" w:rsidRPr="00981C1E" w:rsidRDefault="00A17763" w:rsidP="00A17763">
      <w:pPr>
        <w:pStyle w:val="ListParagraph"/>
        <w:numPr>
          <w:ilvl w:val="0"/>
          <w:numId w:val="16"/>
        </w:numPr>
        <w:autoSpaceDE w:val="0"/>
        <w:autoSpaceDN w:val="0"/>
        <w:adjustRightInd w:val="0"/>
        <w:spacing w:after="0" w:line="240" w:lineRule="auto"/>
        <w:rPr>
          <w:rFonts w:cstheme="minorHAnsi"/>
          <w:sz w:val="20"/>
          <w:szCs w:val="20"/>
        </w:rPr>
      </w:pPr>
      <w:r w:rsidRPr="00981C1E">
        <w:rPr>
          <w:rFonts w:cstheme="minorHAnsi"/>
          <w:sz w:val="20"/>
          <w:szCs w:val="20"/>
        </w:rPr>
        <w:t>New and acting principals reported feeling overwhelmed 6-8 weeks into their role.</w:t>
      </w:r>
    </w:p>
    <w:p w14:paraId="6B7642D8" w14:textId="77777777" w:rsidR="00A17763" w:rsidRPr="00981C1E" w:rsidRDefault="00A17763" w:rsidP="00A17763">
      <w:pPr>
        <w:autoSpaceDE w:val="0"/>
        <w:autoSpaceDN w:val="0"/>
        <w:adjustRightInd w:val="0"/>
        <w:spacing w:after="0" w:line="240" w:lineRule="auto"/>
        <w:rPr>
          <w:rFonts w:cstheme="minorHAnsi"/>
          <w:sz w:val="20"/>
          <w:szCs w:val="20"/>
        </w:rPr>
      </w:pPr>
    </w:p>
    <w:p w14:paraId="43E88D4D" w14:textId="77777777" w:rsidR="00A17763" w:rsidRPr="00981C1E" w:rsidRDefault="00A17763" w:rsidP="00F17D02">
      <w:pPr>
        <w:pStyle w:val="Heading4"/>
        <w:rPr>
          <w:rFonts w:asciiTheme="minorHAnsi" w:hAnsiTheme="minorHAnsi" w:cstheme="minorHAnsi"/>
        </w:rPr>
      </w:pPr>
      <w:r w:rsidRPr="00981C1E">
        <w:rPr>
          <w:rFonts w:asciiTheme="minorHAnsi" w:hAnsiTheme="minorHAnsi" w:cstheme="minorHAnsi"/>
        </w:rPr>
        <w:t>Our response</w:t>
      </w:r>
    </w:p>
    <w:p w14:paraId="51AA6A30" w14:textId="7DB369AF" w:rsidR="00A17763" w:rsidRPr="00981C1E" w:rsidRDefault="00A17763" w:rsidP="00A17763">
      <w:pPr>
        <w:autoSpaceDE w:val="0"/>
        <w:autoSpaceDN w:val="0"/>
        <w:adjustRightInd w:val="0"/>
        <w:spacing w:after="0" w:line="240" w:lineRule="auto"/>
        <w:rPr>
          <w:rFonts w:cstheme="minorHAnsi"/>
          <w:sz w:val="20"/>
          <w:szCs w:val="20"/>
        </w:rPr>
      </w:pPr>
      <w:r w:rsidRPr="00981C1E">
        <w:rPr>
          <w:rFonts w:cstheme="minorHAnsi"/>
          <w:sz w:val="20"/>
          <w:szCs w:val="20"/>
        </w:rPr>
        <w:t>The Proactive Wellbeing Supervision pilot is a proactive initiative aimed at offering principals (including acting principals) access to bi-annual wellbeing supervision sessions with an experienced psychologist. Supervision is a well-recognised good practice framework that enables wellbeing across a number of professions</w:t>
      </w:r>
      <w:r w:rsidRPr="00981C1E">
        <w:rPr>
          <w:rStyle w:val="FootnoteReference"/>
          <w:rFonts w:cstheme="minorHAnsi"/>
          <w:sz w:val="20"/>
          <w:szCs w:val="20"/>
        </w:rPr>
        <w:footnoteReference w:id="15"/>
      </w:r>
      <w:r w:rsidRPr="00981C1E">
        <w:rPr>
          <w:rFonts w:cstheme="minorHAnsi"/>
          <w:sz w:val="20"/>
          <w:szCs w:val="20"/>
        </w:rPr>
        <w:t>. It has been adopted as a professional requirement across allied health services, in recognition of the high psychological demands placed on allied health professionals. A wellbeing supervisor can help employees use their resources effectively, manage their workload, mitigate the effects of stress and potential burnout and optimise motivation and morale</w:t>
      </w:r>
      <w:r w:rsidRPr="00981C1E">
        <w:rPr>
          <w:rStyle w:val="FootnoteReference"/>
          <w:rFonts w:cstheme="minorHAnsi"/>
          <w:sz w:val="20"/>
          <w:szCs w:val="20"/>
        </w:rPr>
        <w:footnoteReference w:id="16"/>
      </w:r>
      <w:r w:rsidRPr="00981C1E">
        <w:rPr>
          <w:rFonts w:cstheme="minorHAnsi"/>
          <w:sz w:val="20"/>
          <w:szCs w:val="20"/>
        </w:rPr>
        <w:t>.</w:t>
      </w:r>
    </w:p>
    <w:p w14:paraId="5AB6E02A" w14:textId="77777777" w:rsidR="00A17763" w:rsidRPr="00981C1E" w:rsidRDefault="00A17763" w:rsidP="00A17763">
      <w:pPr>
        <w:autoSpaceDE w:val="0"/>
        <w:autoSpaceDN w:val="0"/>
        <w:adjustRightInd w:val="0"/>
        <w:spacing w:after="0" w:line="240" w:lineRule="auto"/>
        <w:rPr>
          <w:rFonts w:cstheme="minorHAnsi"/>
          <w:sz w:val="20"/>
          <w:szCs w:val="20"/>
        </w:rPr>
      </w:pPr>
    </w:p>
    <w:p w14:paraId="2C13E924" w14:textId="22D599B3" w:rsidR="00A17763" w:rsidRPr="00981C1E" w:rsidRDefault="00A17763" w:rsidP="00A17763">
      <w:pPr>
        <w:autoSpaceDE w:val="0"/>
        <w:autoSpaceDN w:val="0"/>
        <w:adjustRightInd w:val="0"/>
        <w:spacing w:after="0" w:line="240" w:lineRule="auto"/>
        <w:rPr>
          <w:rFonts w:cstheme="minorHAnsi"/>
          <w:sz w:val="20"/>
          <w:szCs w:val="20"/>
        </w:rPr>
      </w:pPr>
      <w:r w:rsidRPr="00981C1E">
        <w:rPr>
          <w:rFonts w:cstheme="minorHAnsi"/>
          <w:sz w:val="20"/>
          <w:szCs w:val="20"/>
        </w:rPr>
        <w:t>The Proactive Wellbeing Supervision pilot will allow principals to debrief and acknowledge potential impacts of their work on their own health, wellbeing and performance (both in and outside of work). This pilot program will also offer a proactive outreach initiative through which an experienced psychologist will contact all new and acting principals, six to eight weeks after commencing in their roles. These sessions will serve as opportunities for principals to engage in reflective practice and adopt preventative strategies to help them thrive and succeed in their roles.</w:t>
      </w:r>
    </w:p>
    <w:p w14:paraId="642DA183" w14:textId="77762B4F" w:rsidR="00A17763" w:rsidRPr="00981C1E" w:rsidRDefault="00A17763" w:rsidP="00A17763">
      <w:pPr>
        <w:autoSpaceDE w:val="0"/>
        <w:autoSpaceDN w:val="0"/>
        <w:adjustRightInd w:val="0"/>
        <w:spacing w:after="0" w:line="240" w:lineRule="auto"/>
        <w:rPr>
          <w:rFonts w:cstheme="minorHAnsi"/>
          <w:sz w:val="20"/>
          <w:szCs w:val="20"/>
        </w:rPr>
      </w:pPr>
    </w:p>
    <w:p w14:paraId="459A12A7" w14:textId="77777777" w:rsidR="00A17763" w:rsidRPr="00981C1E" w:rsidRDefault="00A17763" w:rsidP="00F17D02">
      <w:pPr>
        <w:pStyle w:val="Heading3"/>
        <w:rPr>
          <w:rFonts w:asciiTheme="minorHAnsi" w:hAnsiTheme="minorHAnsi" w:cstheme="minorHAnsi"/>
        </w:rPr>
      </w:pPr>
      <w:r w:rsidRPr="00981C1E">
        <w:rPr>
          <w:rFonts w:asciiTheme="minorHAnsi" w:hAnsiTheme="minorHAnsi" w:cstheme="minorHAnsi"/>
        </w:rPr>
        <w:t>Principal Health Checks</w:t>
      </w:r>
    </w:p>
    <w:p w14:paraId="42CA785E" w14:textId="77777777" w:rsidR="00A17763" w:rsidRPr="00981C1E" w:rsidRDefault="00A17763" w:rsidP="00F17D02">
      <w:pPr>
        <w:pStyle w:val="Heading4"/>
        <w:rPr>
          <w:rFonts w:asciiTheme="minorHAnsi" w:hAnsiTheme="minorHAnsi" w:cstheme="minorHAnsi"/>
        </w:rPr>
      </w:pPr>
      <w:r w:rsidRPr="00981C1E">
        <w:rPr>
          <w:rFonts w:asciiTheme="minorHAnsi" w:hAnsiTheme="minorHAnsi" w:cstheme="minorHAnsi"/>
        </w:rPr>
        <w:t>What we heard</w:t>
      </w:r>
    </w:p>
    <w:p w14:paraId="23F0F3D7" w14:textId="1FA2B081" w:rsidR="00A17763" w:rsidRPr="00981C1E" w:rsidRDefault="00A17763" w:rsidP="00A17763">
      <w:pPr>
        <w:pStyle w:val="ListParagraph"/>
        <w:numPr>
          <w:ilvl w:val="0"/>
          <w:numId w:val="17"/>
        </w:numPr>
        <w:autoSpaceDE w:val="0"/>
        <w:autoSpaceDN w:val="0"/>
        <w:adjustRightInd w:val="0"/>
        <w:spacing w:after="0" w:line="240" w:lineRule="auto"/>
        <w:rPr>
          <w:rFonts w:cstheme="minorHAnsi"/>
          <w:sz w:val="20"/>
          <w:szCs w:val="20"/>
        </w:rPr>
      </w:pPr>
      <w:r w:rsidRPr="00981C1E">
        <w:rPr>
          <w:rFonts w:cstheme="minorHAnsi"/>
          <w:sz w:val="20"/>
          <w:szCs w:val="20"/>
        </w:rPr>
        <w:t>The Australian Principal Health and Wellbeing survey highlights that many health and wellbeing ratings are lower than that of the population average</w:t>
      </w:r>
    </w:p>
    <w:p w14:paraId="29FEAD95" w14:textId="5B170C92" w:rsidR="00A17763" w:rsidRPr="00981C1E" w:rsidRDefault="00A17763" w:rsidP="00A17763">
      <w:pPr>
        <w:pStyle w:val="ListParagraph"/>
        <w:numPr>
          <w:ilvl w:val="0"/>
          <w:numId w:val="17"/>
        </w:numPr>
        <w:autoSpaceDE w:val="0"/>
        <w:autoSpaceDN w:val="0"/>
        <w:adjustRightInd w:val="0"/>
        <w:spacing w:after="0" w:line="240" w:lineRule="auto"/>
        <w:rPr>
          <w:rFonts w:cstheme="minorHAnsi"/>
          <w:sz w:val="20"/>
          <w:szCs w:val="20"/>
        </w:rPr>
      </w:pPr>
      <w:r w:rsidRPr="00981C1E">
        <w:rPr>
          <w:rFonts w:cstheme="minorHAnsi"/>
          <w:sz w:val="20"/>
          <w:szCs w:val="20"/>
        </w:rPr>
        <w:t>In state-wide consultations principals reflected on the impact of aspects of their job on their health and wellbeing</w:t>
      </w:r>
    </w:p>
    <w:p w14:paraId="2D378D6E" w14:textId="49B3075D" w:rsidR="00A17763" w:rsidRPr="00981C1E" w:rsidRDefault="00A17763" w:rsidP="00A17763">
      <w:pPr>
        <w:pStyle w:val="ListParagraph"/>
        <w:numPr>
          <w:ilvl w:val="0"/>
          <w:numId w:val="17"/>
        </w:numPr>
        <w:autoSpaceDE w:val="0"/>
        <w:autoSpaceDN w:val="0"/>
        <w:adjustRightInd w:val="0"/>
        <w:spacing w:after="0" w:line="240" w:lineRule="auto"/>
        <w:rPr>
          <w:rFonts w:cstheme="minorHAnsi"/>
          <w:sz w:val="20"/>
          <w:szCs w:val="20"/>
        </w:rPr>
      </w:pPr>
      <w:r w:rsidRPr="00981C1E">
        <w:rPr>
          <w:rFonts w:cstheme="minorHAnsi"/>
          <w:sz w:val="20"/>
          <w:szCs w:val="20"/>
        </w:rPr>
        <w:t>Having access to professional health and wellbeing supports and advice was identified by principals as important in supporting them to maintain their health and wellbeing</w:t>
      </w:r>
    </w:p>
    <w:p w14:paraId="7999DF94" w14:textId="0B182B00" w:rsidR="00A17763" w:rsidRPr="00981C1E" w:rsidRDefault="00A17763" w:rsidP="00A17763">
      <w:pPr>
        <w:pStyle w:val="ListParagraph"/>
        <w:numPr>
          <w:ilvl w:val="0"/>
          <w:numId w:val="17"/>
        </w:numPr>
        <w:autoSpaceDE w:val="0"/>
        <w:autoSpaceDN w:val="0"/>
        <w:adjustRightInd w:val="0"/>
        <w:spacing w:after="0" w:line="240" w:lineRule="auto"/>
        <w:rPr>
          <w:rFonts w:cstheme="minorHAnsi"/>
          <w:sz w:val="20"/>
          <w:szCs w:val="20"/>
        </w:rPr>
      </w:pPr>
      <w:r w:rsidRPr="00981C1E">
        <w:rPr>
          <w:rFonts w:cstheme="minorHAnsi"/>
          <w:sz w:val="20"/>
          <w:szCs w:val="20"/>
        </w:rPr>
        <w:t>Principals wanted the option of seeking health consultations that were discrete and confidential in nature.</w:t>
      </w:r>
    </w:p>
    <w:p w14:paraId="39365FBD" w14:textId="77777777" w:rsidR="00A17763" w:rsidRPr="00981C1E" w:rsidRDefault="00A17763" w:rsidP="00A17763">
      <w:pPr>
        <w:autoSpaceDE w:val="0"/>
        <w:autoSpaceDN w:val="0"/>
        <w:adjustRightInd w:val="0"/>
        <w:spacing w:after="0" w:line="240" w:lineRule="auto"/>
        <w:rPr>
          <w:rFonts w:cstheme="minorHAnsi"/>
          <w:sz w:val="20"/>
          <w:szCs w:val="20"/>
        </w:rPr>
      </w:pPr>
    </w:p>
    <w:p w14:paraId="1F233757" w14:textId="77777777" w:rsidR="00A17763" w:rsidRPr="00981C1E" w:rsidRDefault="00A17763" w:rsidP="00F17D02">
      <w:pPr>
        <w:pStyle w:val="Heading4"/>
        <w:rPr>
          <w:rFonts w:asciiTheme="minorHAnsi" w:hAnsiTheme="minorHAnsi" w:cstheme="minorHAnsi"/>
        </w:rPr>
      </w:pPr>
      <w:r w:rsidRPr="00981C1E">
        <w:rPr>
          <w:rFonts w:asciiTheme="minorHAnsi" w:hAnsiTheme="minorHAnsi" w:cstheme="minorHAnsi"/>
        </w:rPr>
        <w:t>Our response</w:t>
      </w:r>
    </w:p>
    <w:p w14:paraId="06F3F9CB" w14:textId="6789F243" w:rsidR="00A17763" w:rsidRPr="00981C1E" w:rsidRDefault="00A17763" w:rsidP="00A17763">
      <w:pPr>
        <w:autoSpaceDE w:val="0"/>
        <w:autoSpaceDN w:val="0"/>
        <w:adjustRightInd w:val="0"/>
        <w:spacing w:after="0" w:line="240" w:lineRule="auto"/>
        <w:rPr>
          <w:rFonts w:cstheme="minorHAnsi"/>
          <w:sz w:val="20"/>
          <w:szCs w:val="20"/>
        </w:rPr>
      </w:pPr>
      <w:r w:rsidRPr="00981C1E">
        <w:rPr>
          <w:rFonts w:cstheme="minorHAnsi"/>
          <w:sz w:val="20"/>
          <w:szCs w:val="20"/>
        </w:rPr>
        <w:t>Principal Health Checks is a new dedicated proactive service, which provides principals with free, confidential health checks. These health checks are voluntary and include a comprehensive assessment covering pathology, lifestyle, medical examination and mental health. Given the confidentiality of the service, the Department will only receive de-identified, aggregated data on the uptake of the service and a summary of emerging health and wellbeing trends. The Principal Health Checks is just one way the Department continues to develop, implement and promote initiatives specific to Principal wellbeing. It will supplement existing confidential support currently available to individual principal-class members, including the Employee Assistance Program.</w:t>
      </w:r>
    </w:p>
    <w:p w14:paraId="0A82FD62" w14:textId="77777777" w:rsidR="00A17763" w:rsidRPr="00981C1E" w:rsidRDefault="00A17763" w:rsidP="00A17763">
      <w:pPr>
        <w:autoSpaceDE w:val="0"/>
        <w:autoSpaceDN w:val="0"/>
        <w:adjustRightInd w:val="0"/>
        <w:spacing w:after="0" w:line="240" w:lineRule="auto"/>
        <w:rPr>
          <w:rFonts w:cstheme="minorHAnsi"/>
          <w:sz w:val="20"/>
          <w:szCs w:val="20"/>
        </w:rPr>
      </w:pPr>
    </w:p>
    <w:p w14:paraId="0A4D6700" w14:textId="67AD4A80" w:rsidR="00A17763" w:rsidRPr="00981C1E" w:rsidRDefault="00A17763" w:rsidP="00A17763">
      <w:pPr>
        <w:autoSpaceDE w:val="0"/>
        <w:autoSpaceDN w:val="0"/>
        <w:adjustRightInd w:val="0"/>
        <w:spacing w:after="0" w:line="240" w:lineRule="auto"/>
        <w:rPr>
          <w:rFonts w:cstheme="minorHAnsi"/>
          <w:sz w:val="20"/>
          <w:szCs w:val="20"/>
        </w:rPr>
      </w:pPr>
      <w:r w:rsidRPr="00981C1E">
        <w:rPr>
          <w:rFonts w:cstheme="minorHAnsi"/>
          <w:sz w:val="20"/>
          <w:szCs w:val="20"/>
        </w:rPr>
        <w:t xml:space="preserve">A preventive approach to health incorporates the prevention of illness, injury and disease, rehabilitation of chronic illness and the reduction in the burden of illness in a community. Initiatives </w:t>
      </w:r>
      <w:r w:rsidRPr="00981C1E">
        <w:rPr>
          <w:rFonts w:cstheme="minorHAnsi"/>
          <w:sz w:val="20"/>
          <w:szCs w:val="20"/>
        </w:rPr>
        <w:lastRenderedPageBreak/>
        <w:t>such as the Principal Health Checks have been identified as a key preventative mechanism that can assist with the early detection and prompt intervention to treat any health concerns</w:t>
      </w:r>
      <w:r w:rsidRPr="00981C1E">
        <w:rPr>
          <w:rStyle w:val="FootnoteReference"/>
          <w:rFonts w:cstheme="minorHAnsi"/>
          <w:sz w:val="20"/>
          <w:szCs w:val="20"/>
        </w:rPr>
        <w:footnoteReference w:id="17"/>
      </w:r>
      <w:r w:rsidRPr="00981C1E">
        <w:rPr>
          <w:rFonts w:cstheme="minorHAnsi"/>
          <w:sz w:val="20"/>
          <w:szCs w:val="20"/>
        </w:rPr>
        <w:t>.</w:t>
      </w:r>
    </w:p>
    <w:p w14:paraId="7E100D7A" w14:textId="3E5D6B10" w:rsidR="00A17763" w:rsidRPr="00981C1E" w:rsidRDefault="00A17763" w:rsidP="00A17763">
      <w:pPr>
        <w:autoSpaceDE w:val="0"/>
        <w:autoSpaceDN w:val="0"/>
        <w:adjustRightInd w:val="0"/>
        <w:spacing w:after="0" w:line="240" w:lineRule="auto"/>
        <w:rPr>
          <w:rFonts w:cstheme="minorHAnsi"/>
          <w:sz w:val="20"/>
          <w:szCs w:val="20"/>
        </w:rPr>
      </w:pPr>
    </w:p>
    <w:p w14:paraId="7AD132F9" w14:textId="3AA04BD2" w:rsidR="00A17763" w:rsidRPr="00981C1E" w:rsidRDefault="00A17763" w:rsidP="00A17763">
      <w:pPr>
        <w:autoSpaceDE w:val="0"/>
        <w:autoSpaceDN w:val="0"/>
        <w:adjustRightInd w:val="0"/>
        <w:spacing w:after="0" w:line="240" w:lineRule="auto"/>
        <w:rPr>
          <w:rFonts w:cstheme="minorHAnsi"/>
          <w:b/>
          <w:bCs/>
          <w:sz w:val="20"/>
          <w:szCs w:val="20"/>
        </w:rPr>
      </w:pPr>
      <w:r w:rsidRPr="00981C1E">
        <w:rPr>
          <w:rFonts w:cstheme="minorHAnsi"/>
          <w:b/>
          <w:bCs/>
          <w:sz w:val="20"/>
          <w:szCs w:val="20"/>
        </w:rPr>
        <w:t>QUESTION: Are you having difficulties with sleep? The Principal Health Checks can help.</w:t>
      </w:r>
    </w:p>
    <w:p w14:paraId="02E4A73C" w14:textId="77777777" w:rsidR="00A17763" w:rsidRPr="00981C1E" w:rsidRDefault="00A17763" w:rsidP="00A17763">
      <w:pPr>
        <w:autoSpaceDE w:val="0"/>
        <w:autoSpaceDN w:val="0"/>
        <w:adjustRightInd w:val="0"/>
        <w:spacing w:after="0" w:line="240" w:lineRule="auto"/>
        <w:rPr>
          <w:rFonts w:cstheme="minorHAnsi"/>
          <w:sz w:val="20"/>
          <w:szCs w:val="20"/>
        </w:rPr>
      </w:pPr>
    </w:p>
    <w:p w14:paraId="4AC18E33" w14:textId="7832FFF1" w:rsidR="00A17763" w:rsidRPr="00981C1E" w:rsidRDefault="00A17763" w:rsidP="00A17763">
      <w:pPr>
        <w:autoSpaceDE w:val="0"/>
        <w:autoSpaceDN w:val="0"/>
        <w:adjustRightInd w:val="0"/>
        <w:spacing w:after="0" w:line="240" w:lineRule="auto"/>
        <w:rPr>
          <w:rFonts w:cstheme="minorHAnsi"/>
          <w:sz w:val="20"/>
          <w:szCs w:val="20"/>
        </w:rPr>
      </w:pPr>
      <w:r w:rsidRPr="00981C1E">
        <w:rPr>
          <w:rFonts w:cstheme="minorHAnsi"/>
          <w:sz w:val="20"/>
          <w:szCs w:val="20"/>
        </w:rPr>
        <w:t>Research shows that a lack of adequate and quality support can have a negative impact on mood, concentration and lead to reduced feelings of wellbeing</w:t>
      </w:r>
      <w:r w:rsidRPr="00981C1E">
        <w:rPr>
          <w:rStyle w:val="FootnoteReference"/>
          <w:rFonts w:cstheme="minorHAnsi"/>
          <w:sz w:val="20"/>
          <w:szCs w:val="20"/>
        </w:rPr>
        <w:footnoteReference w:id="18"/>
      </w:r>
      <w:r w:rsidRPr="00981C1E">
        <w:rPr>
          <w:rFonts w:cstheme="minorHAnsi"/>
          <w:sz w:val="20"/>
          <w:szCs w:val="20"/>
        </w:rPr>
        <w:t>. The Australian Principal Occupational Health, Safety and Wellbeing Survey found that 54% of principals suffer from poor quality sleep</w:t>
      </w:r>
      <w:r w:rsidRPr="00981C1E">
        <w:rPr>
          <w:rStyle w:val="FootnoteReference"/>
          <w:rFonts w:cstheme="minorHAnsi"/>
          <w:sz w:val="20"/>
          <w:szCs w:val="20"/>
        </w:rPr>
        <w:footnoteReference w:id="19"/>
      </w:r>
      <w:r w:rsidRPr="00981C1E">
        <w:rPr>
          <w:rFonts w:cstheme="minorHAnsi"/>
          <w:sz w:val="20"/>
          <w:szCs w:val="20"/>
        </w:rPr>
        <w:t>. The Principal Health Checks offer proactive call backs to help principals better manage their sleep difficulties as part of the advice and consultations offered through this service.</w:t>
      </w:r>
    </w:p>
    <w:p w14:paraId="313AD70A" w14:textId="77777777" w:rsidR="00A17763" w:rsidRPr="00981C1E" w:rsidRDefault="00A17763" w:rsidP="00A17763">
      <w:pPr>
        <w:autoSpaceDE w:val="0"/>
        <w:autoSpaceDN w:val="0"/>
        <w:adjustRightInd w:val="0"/>
        <w:spacing w:after="0" w:line="240" w:lineRule="auto"/>
        <w:rPr>
          <w:rFonts w:cstheme="minorHAnsi"/>
          <w:sz w:val="20"/>
          <w:szCs w:val="20"/>
        </w:rPr>
      </w:pPr>
    </w:p>
    <w:p w14:paraId="7E7914D0" w14:textId="77777777" w:rsidR="00A17763" w:rsidRPr="00981C1E" w:rsidRDefault="00A17763" w:rsidP="00F17D02">
      <w:pPr>
        <w:pStyle w:val="Heading3"/>
        <w:rPr>
          <w:rFonts w:asciiTheme="minorHAnsi" w:hAnsiTheme="minorHAnsi" w:cstheme="minorHAnsi"/>
        </w:rPr>
      </w:pPr>
      <w:r w:rsidRPr="00981C1E">
        <w:rPr>
          <w:rFonts w:asciiTheme="minorHAnsi" w:hAnsiTheme="minorHAnsi" w:cstheme="minorHAnsi"/>
        </w:rPr>
        <w:t>Complex Matter Support Team</w:t>
      </w:r>
    </w:p>
    <w:p w14:paraId="06206B0C" w14:textId="77777777" w:rsidR="00A17763" w:rsidRPr="00981C1E" w:rsidRDefault="00A17763" w:rsidP="00F17D02">
      <w:pPr>
        <w:pStyle w:val="Heading4"/>
        <w:rPr>
          <w:rFonts w:asciiTheme="minorHAnsi" w:hAnsiTheme="minorHAnsi" w:cstheme="minorHAnsi"/>
        </w:rPr>
      </w:pPr>
      <w:r w:rsidRPr="00981C1E">
        <w:rPr>
          <w:rFonts w:asciiTheme="minorHAnsi" w:hAnsiTheme="minorHAnsi" w:cstheme="minorHAnsi"/>
        </w:rPr>
        <w:t>What we heard</w:t>
      </w:r>
    </w:p>
    <w:p w14:paraId="4584E65A" w14:textId="0A09A833" w:rsidR="00A17763" w:rsidRPr="00981C1E" w:rsidRDefault="00A17763" w:rsidP="00902036">
      <w:pPr>
        <w:pStyle w:val="ListParagraph"/>
        <w:numPr>
          <w:ilvl w:val="0"/>
          <w:numId w:val="18"/>
        </w:numPr>
        <w:autoSpaceDE w:val="0"/>
        <w:autoSpaceDN w:val="0"/>
        <w:adjustRightInd w:val="0"/>
        <w:spacing w:after="0" w:line="240" w:lineRule="auto"/>
        <w:rPr>
          <w:rFonts w:cstheme="minorHAnsi"/>
          <w:sz w:val="20"/>
          <w:szCs w:val="20"/>
        </w:rPr>
      </w:pPr>
      <w:r w:rsidRPr="00981C1E">
        <w:rPr>
          <w:rFonts w:cstheme="minorHAnsi"/>
          <w:sz w:val="20"/>
          <w:szCs w:val="20"/>
        </w:rPr>
        <w:t>Responding to com</w:t>
      </w:r>
      <w:r w:rsidR="00902036" w:rsidRPr="00981C1E">
        <w:rPr>
          <w:rFonts w:cstheme="minorHAnsi"/>
          <w:sz w:val="20"/>
          <w:szCs w:val="20"/>
        </w:rPr>
        <w:t xml:space="preserve">plex matters involving students </w:t>
      </w:r>
      <w:r w:rsidRPr="00981C1E">
        <w:rPr>
          <w:rFonts w:cstheme="minorHAnsi"/>
          <w:sz w:val="20"/>
          <w:szCs w:val="20"/>
        </w:rPr>
        <w:t>or complaints</w:t>
      </w:r>
      <w:r w:rsidR="00902036" w:rsidRPr="00981C1E">
        <w:rPr>
          <w:rFonts w:cstheme="minorHAnsi"/>
          <w:sz w:val="20"/>
          <w:szCs w:val="20"/>
        </w:rPr>
        <w:t xml:space="preserve"> from parents and advocates can </w:t>
      </w:r>
      <w:r w:rsidRPr="00981C1E">
        <w:rPr>
          <w:rFonts w:cstheme="minorHAnsi"/>
          <w:sz w:val="20"/>
          <w:szCs w:val="20"/>
        </w:rPr>
        <w:t>take significant t</w:t>
      </w:r>
      <w:r w:rsidR="00902036" w:rsidRPr="00981C1E">
        <w:rPr>
          <w:rFonts w:cstheme="minorHAnsi"/>
          <w:sz w:val="20"/>
          <w:szCs w:val="20"/>
        </w:rPr>
        <w:t xml:space="preserve">ime, and may require principals </w:t>
      </w:r>
      <w:r w:rsidRPr="00981C1E">
        <w:rPr>
          <w:rFonts w:cstheme="minorHAnsi"/>
          <w:sz w:val="20"/>
          <w:szCs w:val="20"/>
        </w:rPr>
        <w:t>to seek input an</w:t>
      </w:r>
      <w:r w:rsidR="00902036" w:rsidRPr="00981C1E">
        <w:rPr>
          <w:rFonts w:cstheme="minorHAnsi"/>
          <w:sz w:val="20"/>
          <w:szCs w:val="20"/>
        </w:rPr>
        <w:t xml:space="preserve">d advice from a number of areas </w:t>
      </w:r>
      <w:r w:rsidRPr="00981C1E">
        <w:rPr>
          <w:rFonts w:cstheme="minorHAnsi"/>
          <w:sz w:val="20"/>
          <w:szCs w:val="20"/>
        </w:rPr>
        <w:t>across the Department</w:t>
      </w:r>
    </w:p>
    <w:p w14:paraId="2A3B4655" w14:textId="20520C7A" w:rsidR="00A17763" w:rsidRPr="00981C1E" w:rsidRDefault="00A17763" w:rsidP="00902036">
      <w:pPr>
        <w:pStyle w:val="ListParagraph"/>
        <w:numPr>
          <w:ilvl w:val="0"/>
          <w:numId w:val="18"/>
        </w:numPr>
        <w:autoSpaceDE w:val="0"/>
        <w:autoSpaceDN w:val="0"/>
        <w:adjustRightInd w:val="0"/>
        <w:spacing w:after="0" w:line="240" w:lineRule="auto"/>
        <w:rPr>
          <w:rFonts w:cstheme="minorHAnsi"/>
          <w:sz w:val="20"/>
          <w:szCs w:val="20"/>
        </w:rPr>
      </w:pPr>
      <w:r w:rsidRPr="00981C1E">
        <w:rPr>
          <w:rFonts w:cstheme="minorHAnsi"/>
          <w:sz w:val="20"/>
          <w:szCs w:val="20"/>
        </w:rPr>
        <w:t>Manage</w:t>
      </w:r>
      <w:r w:rsidR="00902036" w:rsidRPr="00981C1E">
        <w:rPr>
          <w:rFonts w:cstheme="minorHAnsi"/>
          <w:sz w:val="20"/>
          <w:szCs w:val="20"/>
        </w:rPr>
        <w:t xml:space="preserve">ment of complex matters can add </w:t>
      </w:r>
      <w:r w:rsidRPr="00981C1E">
        <w:rPr>
          <w:rFonts w:cstheme="minorHAnsi"/>
          <w:sz w:val="20"/>
          <w:szCs w:val="20"/>
        </w:rPr>
        <w:t>significantly to a principal’s workload</w:t>
      </w:r>
    </w:p>
    <w:p w14:paraId="373B83B1" w14:textId="5585A82B" w:rsidR="00A17763" w:rsidRPr="00981C1E" w:rsidRDefault="00A17763" w:rsidP="00902036">
      <w:pPr>
        <w:pStyle w:val="ListParagraph"/>
        <w:numPr>
          <w:ilvl w:val="0"/>
          <w:numId w:val="18"/>
        </w:numPr>
        <w:autoSpaceDE w:val="0"/>
        <w:autoSpaceDN w:val="0"/>
        <w:adjustRightInd w:val="0"/>
        <w:spacing w:after="0" w:line="240" w:lineRule="auto"/>
        <w:rPr>
          <w:rFonts w:cstheme="minorHAnsi"/>
          <w:sz w:val="20"/>
          <w:szCs w:val="20"/>
        </w:rPr>
      </w:pPr>
      <w:r w:rsidRPr="00981C1E">
        <w:rPr>
          <w:rFonts w:cstheme="minorHAnsi"/>
          <w:sz w:val="20"/>
          <w:szCs w:val="20"/>
        </w:rPr>
        <w:t>Principals rep</w:t>
      </w:r>
      <w:r w:rsidR="00902036" w:rsidRPr="00981C1E">
        <w:rPr>
          <w:rFonts w:cstheme="minorHAnsi"/>
          <w:sz w:val="20"/>
          <w:szCs w:val="20"/>
        </w:rPr>
        <w:t xml:space="preserve">orted feeling quite overwhelmed </w:t>
      </w:r>
      <w:r w:rsidRPr="00981C1E">
        <w:rPr>
          <w:rFonts w:cstheme="minorHAnsi"/>
          <w:sz w:val="20"/>
          <w:szCs w:val="20"/>
        </w:rPr>
        <w:t>when having</w:t>
      </w:r>
      <w:r w:rsidR="00902036" w:rsidRPr="00981C1E">
        <w:rPr>
          <w:rFonts w:cstheme="minorHAnsi"/>
          <w:sz w:val="20"/>
          <w:szCs w:val="20"/>
        </w:rPr>
        <w:t xml:space="preserve"> to take on the management of a </w:t>
      </w:r>
      <w:r w:rsidRPr="00981C1E">
        <w:rPr>
          <w:rFonts w:cstheme="minorHAnsi"/>
          <w:sz w:val="20"/>
          <w:szCs w:val="20"/>
        </w:rPr>
        <w:t xml:space="preserve">complex matter </w:t>
      </w:r>
      <w:r w:rsidR="00902036" w:rsidRPr="00981C1E">
        <w:rPr>
          <w:rFonts w:cstheme="minorHAnsi"/>
          <w:sz w:val="20"/>
          <w:szCs w:val="20"/>
        </w:rPr>
        <w:t xml:space="preserve">in addition to their day-to-day </w:t>
      </w:r>
      <w:r w:rsidRPr="00981C1E">
        <w:rPr>
          <w:rFonts w:cstheme="minorHAnsi"/>
          <w:sz w:val="20"/>
          <w:szCs w:val="20"/>
        </w:rPr>
        <w:t>school management responsibilities.</w:t>
      </w:r>
    </w:p>
    <w:p w14:paraId="03916A18" w14:textId="77777777" w:rsidR="00902036" w:rsidRPr="00981C1E" w:rsidRDefault="00902036" w:rsidP="00A17763">
      <w:pPr>
        <w:autoSpaceDE w:val="0"/>
        <w:autoSpaceDN w:val="0"/>
        <w:adjustRightInd w:val="0"/>
        <w:spacing w:after="0" w:line="240" w:lineRule="auto"/>
        <w:rPr>
          <w:rFonts w:cstheme="minorHAnsi"/>
          <w:sz w:val="20"/>
          <w:szCs w:val="20"/>
        </w:rPr>
      </w:pPr>
    </w:p>
    <w:p w14:paraId="0137F233" w14:textId="77777777" w:rsidR="00A17763" w:rsidRPr="00981C1E" w:rsidRDefault="00A17763" w:rsidP="00F17D02">
      <w:pPr>
        <w:pStyle w:val="Heading4"/>
        <w:rPr>
          <w:rFonts w:asciiTheme="minorHAnsi" w:hAnsiTheme="minorHAnsi" w:cstheme="minorHAnsi"/>
        </w:rPr>
      </w:pPr>
      <w:r w:rsidRPr="00981C1E">
        <w:rPr>
          <w:rFonts w:asciiTheme="minorHAnsi" w:hAnsiTheme="minorHAnsi" w:cstheme="minorHAnsi"/>
        </w:rPr>
        <w:t>Our response</w:t>
      </w:r>
    </w:p>
    <w:p w14:paraId="4F778182" w14:textId="76C68841" w:rsidR="00A17763" w:rsidRPr="00981C1E" w:rsidRDefault="00A17763" w:rsidP="00A17763">
      <w:pPr>
        <w:autoSpaceDE w:val="0"/>
        <w:autoSpaceDN w:val="0"/>
        <w:adjustRightInd w:val="0"/>
        <w:spacing w:after="0" w:line="240" w:lineRule="auto"/>
        <w:rPr>
          <w:rFonts w:cstheme="minorHAnsi"/>
          <w:sz w:val="20"/>
          <w:szCs w:val="20"/>
        </w:rPr>
      </w:pPr>
      <w:r w:rsidRPr="00981C1E">
        <w:rPr>
          <w:rFonts w:cstheme="minorHAnsi"/>
          <w:sz w:val="20"/>
          <w:szCs w:val="20"/>
        </w:rPr>
        <w:t>There are growing i</w:t>
      </w:r>
      <w:r w:rsidR="00902036" w:rsidRPr="00981C1E">
        <w:rPr>
          <w:rFonts w:cstheme="minorHAnsi"/>
          <w:sz w:val="20"/>
          <w:szCs w:val="20"/>
        </w:rPr>
        <w:t xml:space="preserve">ncidences of complex situations </w:t>
      </w:r>
      <w:r w:rsidRPr="00981C1E">
        <w:rPr>
          <w:rFonts w:cstheme="minorHAnsi"/>
          <w:sz w:val="20"/>
          <w:szCs w:val="20"/>
        </w:rPr>
        <w:t>that school principals</w:t>
      </w:r>
      <w:r w:rsidR="00902036" w:rsidRPr="00981C1E">
        <w:rPr>
          <w:rFonts w:cstheme="minorHAnsi"/>
          <w:sz w:val="20"/>
          <w:szCs w:val="20"/>
        </w:rPr>
        <w:t xml:space="preserve"> face which create additional </w:t>
      </w:r>
      <w:r w:rsidRPr="00981C1E">
        <w:rPr>
          <w:rFonts w:cstheme="minorHAnsi"/>
          <w:sz w:val="20"/>
          <w:szCs w:val="20"/>
        </w:rPr>
        <w:t>work demands for them</w:t>
      </w:r>
      <w:r w:rsidR="00902036" w:rsidRPr="00981C1E">
        <w:rPr>
          <w:rStyle w:val="FootnoteReference"/>
          <w:rFonts w:cstheme="minorHAnsi"/>
          <w:sz w:val="20"/>
          <w:szCs w:val="20"/>
        </w:rPr>
        <w:footnoteReference w:id="20"/>
      </w:r>
      <w:r w:rsidRPr="00981C1E">
        <w:rPr>
          <w:rFonts w:cstheme="minorHAnsi"/>
          <w:sz w:val="20"/>
          <w:szCs w:val="20"/>
        </w:rPr>
        <w:t xml:space="preserve">. </w:t>
      </w:r>
      <w:r w:rsidR="00902036" w:rsidRPr="00981C1E">
        <w:rPr>
          <w:rFonts w:cstheme="minorHAnsi"/>
          <w:sz w:val="20"/>
          <w:szCs w:val="20"/>
        </w:rPr>
        <w:t xml:space="preserve">As research has </w:t>
      </w:r>
      <w:r w:rsidRPr="00981C1E">
        <w:rPr>
          <w:rFonts w:cstheme="minorHAnsi"/>
          <w:sz w:val="20"/>
          <w:szCs w:val="20"/>
        </w:rPr>
        <w:t>consistently linke</w:t>
      </w:r>
      <w:r w:rsidR="00902036" w:rsidRPr="00981C1E">
        <w:rPr>
          <w:rFonts w:cstheme="minorHAnsi"/>
          <w:sz w:val="20"/>
          <w:szCs w:val="20"/>
        </w:rPr>
        <w:t xml:space="preserve">d high work demands to negative </w:t>
      </w:r>
      <w:r w:rsidRPr="00981C1E">
        <w:rPr>
          <w:rFonts w:cstheme="minorHAnsi"/>
          <w:sz w:val="20"/>
          <w:szCs w:val="20"/>
        </w:rPr>
        <w:t>health and wellbeing outcomes</w:t>
      </w:r>
      <w:r w:rsidR="00902036" w:rsidRPr="00981C1E">
        <w:rPr>
          <w:rStyle w:val="FootnoteReference"/>
          <w:rFonts w:cstheme="minorHAnsi"/>
          <w:sz w:val="20"/>
          <w:szCs w:val="20"/>
        </w:rPr>
        <w:footnoteReference w:id="21"/>
      </w:r>
      <w:r w:rsidR="00902036" w:rsidRPr="00981C1E">
        <w:rPr>
          <w:rFonts w:cstheme="minorHAnsi"/>
          <w:sz w:val="20"/>
          <w:szCs w:val="20"/>
        </w:rPr>
        <w:t xml:space="preserve">, the Complex </w:t>
      </w:r>
      <w:r w:rsidRPr="00981C1E">
        <w:rPr>
          <w:rFonts w:cstheme="minorHAnsi"/>
          <w:sz w:val="20"/>
          <w:szCs w:val="20"/>
        </w:rPr>
        <w:t>Matter Support Team</w:t>
      </w:r>
      <w:r w:rsidR="00902036" w:rsidRPr="00981C1E">
        <w:rPr>
          <w:rFonts w:cstheme="minorHAnsi"/>
          <w:sz w:val="20"/>
          <w:szCs w:val="20"/>
        </w:rPr>
        <w:t xml:space="preserve">s aims to reduce the additional </w:t>
      </w:r>
      <w:r w:rsidRPr="00981C1E">
        <w:rPr>
          <w:rFonts w:cstheme="minorHAnsi"/>
          <w:sz w:val="20"/>
          <w:szCs w:val="20"/>
        </w:rPr>
        <w:t>workload that prin</w:t>
      </w:r>
      <w:r w:rsidR="00902036" w:rsidRPr="00981C1E">
        <w:rPr>
          <w:rFonts w:cstheme="minorHAnsi"/>
          <w:sz w:val="20"/>
          <w:szCs w:val="20"/>
        </w:rPr>
        <w:t xml:space="preserve">cipals experience when managing </w:t>
      </w:r>
      <w:r w:rsidRPr="00981C1E">
        <w:rPr>
          <w:rFonts w:cstheme="minorHAnsi"/>
          <w:sz w:val="20"/>
          <w:szCs w:val="20"/>
        </w:rPr>
        <w:t>complex situations by</w:t>
      </w:r>
      <w:r w:rsidR="00902036" w:rsidRPr="00981C1E">
        <w:rPr>
          <w:rFonts w:cstheme="minorHAnsi"/>
          <w:sz w:val="20"/>
          <w:szCs w:val="20"/>
        </w:rPr>
        <w:t xml:space="preserve"> directly supporting principals </w:t>
      </w:r>
      <w:r w:rsidRPr="00981C1E">
        <w:rPr>
          <w:rFonts w:cstheme="minorHAnsi"/>
          <w:sz w:val="20"/>
          <w:szCs w:val="20"/>
        </w:rPr>
        <w:t>who are dealing with complex cases.</w:t>
      </w:r>
    </w:p>
    <w:p w14:paraId="5EDFE435" w14:textId="77777777" w:rsidR="00902036" w:rsidRPr="00981C1E" w:rsidRDefault="00902036" w:rsidP="00A17763">
      <w:pPr>
        <w:autoSpaceDE w:val="0"/>
        <w:autoSpaceDN w:val="0"/>
        <w:adjustRightInd w:val="0"/>
        <w:spacing w:after="0" w:line="240" w:lineRule="auto"/>
        <w:rPr>
          <w:rFonts w:cstheme="minorHAnsi"/>
          <w:sz w:val="20"/>
          <w:szCs w:val="20"/>
        </w:rPr>
      </w:pPr>
    </w:p>
    <w:p w14:paraId="1DFEF731" w14:textId="72EBE717" w:rsidR="00A17763" w:rsidRPr="00981C1E" w:rsidRDefault="00A17763" w:rsidP="00A17763">
      <w:pPr>
        <w:autoSpaceDE w:val="0"/>
        <w:autoSpaceDN w:val="0"/>
        <w:adjustRightInd w:val="0"/>
        <w:spacing w:after="0" w:line="240" w:lineRule="auto"/>
        <w:rPr>
          <w:rFonts w:cstheme="minorHAnsi"/>
          <w:sz w:val="20"/>
          <w:szCs w:val="20"/>
        </w:rPr>
      </w:pPr>
      <w:r w:rsidRPr="00981C1E">
        <w:rPr>
          <w:rFonts w:cstheme="minorHAnsi"/>
          <w:sz w:val="20"/>
          <w:szCs w:val="20"/>
        </w:rPr>
        <w:t>Under this initiativ</w:t>
      </w:r>
      <w:r w:rsidR="00902036" w:rsidRPr="00981C1E">
        <w:rPr>
          <w:rFonts w:cstheme="minorHAnsi"/>
          <w:sz w:val="20"/>
          <w:szCs w:val="20"/>
        </w:rPr>
        <w:t xml:space="preserve">e, a Lead Professional from the </w:t>
      </w:r>
      <w:r w:rsidRPr="00981C1E">
        <w:rPr>
          <w:rFonts w:cstheme="minorHAnsi"/>
          <w:sz w:val="20"/>
          <w:szCs w:val="20"/>
        </w:rPr>
        <w:t>Team will be the principal’</w:t>
      </w:r>
      <w:r w:rsidR="00902036" w:rsidRPr="00981C1E">
        <w:rPr>
          <w:rFonts w:cstheme="minorHAnsi"/>
          <w:sz w:val="20"/>
          <w:szCs w:val="20"/>
        </w:rPr>
        <w:t xml:space="preserve">s single point of contact in </w:t>
      </w:r>
      <w:r w:rsidRPr="00981C1E">
        <w:rPr>
          <w:rFonts w:cstheme="minorHAnsi"/>
          <w:sz w:val="20"/>
          <w:szCs w:val="20"/>
        </w:rPr>
        <w:t>central office, to c</w:t>
      </w:r>
      <w:r w:rsidR="00902036" w:rsidRPr="00981C1E">
        <w:rPr>
          <w:rFonts w:cstheme="minorHAnsi"/>
          <w:sz w:val="20"/>
          <w:szCs w:val="20"/>
        </w:rPr>
        <w:t xml:space="preserve">oordinate and connect them with </w:t>
      </w:r>
      <w:r w:rsidRPr="00981C1E">
        <w:rPr>
          <w:rFonts w:cstheme="minorHAnsi"/>
          <w:sz w:val="20"/>
          <w:szCs w:val="20"/>
        </w:rPr>
        <w:t>supports from the R</w:t>
      </w:r>
      <w:r w:rsidR="00902036" w:rsidRPr="00981C1E">
        <w:rPr>
          <w:rFonts w:cstheme="minorHAnsi"/>
          <w:sz w:val="20"/>
          <w:szCs w:val="20"/>
        </w:rPr>
        <w:t xml:space="preserve">egion and various program areas </w:t>
      </w:r>
      <w:r w:rsidRPr="00981C1E">
        <w:rPr>
          <w:rFonts w:cstheme="minorHAnsi"/>
          <w:sz w:val="20"/>
          <w:szCs w:val="20"/>
        </w:rPr>
        <w:t>across the Departm</w:t>
      </w:r>
      <w:r w:rsidR="00902036" w:rsidRPr="00981C1E">
        <w:rPr>
          <w:rFonts w:cstheme="minorHAnsi"/>
          <w:sz w:val="20"/>
          <w:szCs w:val="20"/>
        </w:rPr>
        <w:t xml:space="preserve">ent. The Lead Professional will </w:t>
      </w:r>
      <w:r w:rsidRPr="00981C1E">
        <w:rPr>
          <w:rFonts w:cstheme="minorHAnsi"/>
          <w:sz w:val="20"/>
          <w:szCs w:val="20"/>
        </w:rPr>
        <w:t>also reduce the principal’</w:t>
      </w:r>
      <w:r w:rsidR="00902036" w:rsidRPr="00981C1E">
        <w:rPr>
          <w:rFonts w:cstheme="minorHAnsi"/>
          <w:sz w:val="20"/>
          <w:szCs w:val="20"/>
        </w:rPr>
        <w:t xml:space="preserve">s workload by preparing </w:t>
      </w:r>
      <w:r w:rsidRPr="00981C1E">
        <w:rPr>
          <w:rFonts w:cstheme="minorHAnsi"/>
          <w:sz w:val="20"/>
          <w:szCs w:val="20"/>
        </w:rPr>
        <w:t>responses to comp</w:t>
      </w:r>
      <w:r w:rsidR="00902036" w:rsidRPr="00981C1E">
        <w:rPr>
          <w:rFonts w:cstheme="minorHAnsi"/>
          <w:sz w:val="20"/>
          <w:szCs w:val="20"/>
        </w:rPr>
        <w:t xml:space="preserve">lex and frequent correspondence </w:t>
      </w:r>
      <w:r w:rsidRPr="00981C1E">
        <w:rPr>
          <w:rFonts w:cstheme="minorHAnsi"/>
          <w:sz w:val="20"/>
          <w:szCs w:val="20"/>
        </w:rPr>
        <w:t>from parents and advocates on the principal’s behalf.</w:t>
      </w:r>
    </w:p>
    <w:p w14:paraId="5F0D4C19" w14:textId="77777777" w:rsidR="00902036" w:rsidRPr="00981C1E" w:rsidRDefault="00902036" w:rsidP="00A17763">
      <w:pPr>
        <w:autoSpaceDE w:val="0"/>
        <w:autoSpaceDN w:val="0"/>
        <w:adjustRightInd w:val="0"/>
        <w:spacing w:after="0" w:line="240" w:lineRule="auto"/>
        <w:rPr>
          <w:rFonts w:cstheme="minorHAnsi"/>
          <w:sz w:val="20"/>
          <w:szCs w:val="20"/>
        </w:rPr>
      </w:pPr>
    </w:p>
    <w:p w14:paraId="763D371A" w14:textId="4A8FB3B9" w:rsidR="00902036" w:rsidRPr="00981C1E" w:rsidRDefault="00902036" w:rsidP="00902036">
      <w:pPr>
        <w:autoSpaceDE w:val="0"/>
        <w:autoSpaceDN w:val="0"/>
        <w:adjustRightInd w:val="0"/>
        <w:spacing w:after="0" w:line="240" w:lineRule="auto"/>
        <w:rPr>
          <w:rFonts w:cstheme="minorHAnsi"/>
          <w:sz w:val="20"/>
          <w:szCs w:val="20"/>
        </w:rPr>
      </w:pPr>
      <w:r w:rsidRPr="00981C1E">
        <w:rPr>
          <w:rFonts w:cstheme="minorHAnsi"/>
          <w:sz w:val="20"/>
          <w:szCs w:val="20"/>
        </w:rPr>
        <w:t>This initiative will reduce the workload and stress of principals when responding to complex matters. The Complex Matter Support Team is also a part of the recently announced Protective Schools Initiative that ensures better support for principals to manage instances of violence in schools.</w:t>
      </w:r>
    </w:p>
    <w:p w14:paraId="05EE934E" w14:textId="77777777" w:rsidR="00902036" w:rsidRPr="00981C1E" w:rsidRDefault="00902036" w:rsidP="00902036">
      <w:pPr>
        <w:autoSpaceDE w:val="0"/>
        <w:autoSpaceDN w:val="0"/>
        <w:adjustRightInd w:val="0"/>
        <w:spacing w:after="0" w:line="240" w:lineRule="auto"/>
        <w:rPr>
          <w:rFonts w:cstheme="minorHAnsi"/>
          <w:sz w:val="20"/>
          <w:szCs w:val="20"/>
        </w:rPr>
      </w:pPr>
    </w:p>
    <w:p w14:paraId="2577DCD5" w14:textId="77777777" w:rsidR="00902036" w:rsidRPr="00981C1E" w:rsidRDefault="00902036" w:rsidP="00F17D02">
      <w:pPr>
        <w:pStyle w:val="Heading3"/>
        <w:rPr>
          <w:rFonts w:asciiTheme="minorHAnsi" w:hAnsiTheme="minorHAnsi" w:cstheme="minorHAnsi"/>
        </w:rPr>
      </w:pPr>
      <w:r w:rsidRPr="00981C1E">
        <w:rPr>
          <w:rFonts w:asciiTheme="minorHAnsi" w:hAnsiTheme="minorHAnsi" w:cstheme="minorHAnsi"/>
        </w:rPr>
        <w:t>Early Intervention Program</w:t>
      </w:r>
    </w:p>
    <w:p w14:paraId="025F8FA7" w14:textId="77777777" w:rsidR="00902036" w:rsidRPr="00981C1E" w:rsidRDefault="00902036" w:rsidP="00F17D02">
      <w:pPr>
        <w:pStyle w:val="Heading4"/>
        <w:rPr>
          <w:rFonts w:asciiTheme="minorHAnsi" w:hAnsiTheme="minorHAnsi" w:cstheme="minorHAnsi"/>
        </w:rPr>
      </w:pPr>
      <w:r w:rsidRPr="00981C1E">
        <w:rPr>
          <w:rFonts w:asciiTheme="minorHAnsi" w:hAnsiTheme="minorHAnsi" w:cstheme="minorHAnsi"/>
        </w:rPr>
        <w:t>What we heard</w:t>
      </w:r>
    </w:p>
    <w:p w14:paraId="6974BFD7" w14:textId="29492DCE" w:rsidR="00902036" w:rsidRPr="00981C1E" w:rsidRDefault="00902036" w:rsidP="00902036">
      <w:pPr>
        <w:pStyle w:val="ListParagraph"/>
        <w:numPr>
          <w:ilvl w:val="0"/>
          <w:numId w:val="19"/>
        </w:numPr>
        <w:autoSpaceDE w:val="0"/>
        <w:autoSpaceDN w:val="0"/>
        <w:adjustRightInd w:val="0"/>
        <w:spacing w:after="0" w:line="240" w:lineRule="auto"/>
        <w:rPr>
          <w:rFonts w:cstheme="minorHAnsi"/>
          <w:sz w:val="20"/>
          <w:szCs w:val="20"/>
        </w:rPr>
      </w:pPr>
      <w:r w:rsidRPr="00981C1E">
        <w:rPr>
          <w:rFonts w:cstheme="minorHAnsi"/>
          <w:sz w:val="20"/>
          <w:szCs w:val="20"/>
        </w:rPr>
        <w:t>The Department offers a wide range of services to help respond to health and wellbeing challenges amongst principals, however many of these services were not being accessed early enough to prevent a health and wellbeing issue from escalating</w:t>
      </w:r>
    </w:p>
    <w:p w14:paraId="5CEC96D0" w14:textId="15867F04" w:rsidR="00902036" w:rsidRPr="00981C1E" w:rsidRDefault="00902036" w:rsidP="00902036">
      <w:pPr>
        <w:pStyle w:val="ListParagraph"/>
        <w:numPr>
          <w:ilvl w:val="0"/>
          <w:numId w:val="19"/>
        </w:numPr>
        <w:autoSpaceDE w:val="0"/>
        <w:autoSpaceDN w:val="0"/>
        <w:adjustRightInd w:val="0"/>
        <w:spacing w:after="0" w:line="240" w:lineRule="auto"/>
        <w:rPr>
          <w:rFonts w:cstheme="minorHAnsi"/>
          <w:sz w:val="20"/>
          <w:szCs w:val="20"/>
        </w:rPr>
      </w:pPr>
      <w:r w:rsidRPr="00981C1E">
        <w:rPr>
          <w:rFonts w:cstheme="minorHAnsi"/>
          <w:sz w:val="20"/>
          <w:szCs w:val="20"/>
        </w:rPr>
        <w:t>Potential and actual health and wellbeing risks left unattended can result in the development of physical and psychological injuries that may have long term, debilitating impacts on principals</w:t>
      </w:r>
    </w:p>
    <w:p w14:paraId="7CB46E2B" w14:textId="492FE6AE" w:rsidR="00902036" w:rsidRPr="00981C1E" w:rsidRDefault="00902036" w:rsidP="00902036">
      <w:pPr>
        <w:pStyle w:val="ListParagraph"/>
        <w:numPr>
          <w:ilvl w:val="0"/>
          <w:numId w:val="19"/>
        </w:numPr>
        <w:autoSpaceDE w:val="0"/>
        <w:autoSpaceDN w:val="0"/>
        <w:adjustRightInd w:val="0"/>
        <w:spacing w:after="0" w:line="240" w:lineRule="auto"/>
        <w:rPr>
          <w:rFonts w:cstheme="minorHAnsi"/>
          <w:sz w:val="20"/>
          <w:szCs w:val="20"/>
        </w:rPr>
      </w:pPr>
      <w:r w:rsidRPr="00981C1E">
        <w:rPr>
          <w:rFonts w:cstheme="minorHAnsi"/>
          <w:sz w:val="20"/>
          <w:szCs w:val="20"/>
        </w:rPr>
        <w:lastRenderedPageBreak/>
        <w:t>A number of Departmental teams supporting principals also identified a need to have a referral mechanism through which principals who were struggling could access physical or psychological health supports.</w:t>
      </w:r>
    </w:p>
    <w:p w14:paraId="4DB18624" w14:textId="77777777" w:rsidR="00902036" w:rsidRPr="00981C1E" w:rsidRDefault="00902036" w:rsidP="00902036">
      <w:pPr>
        <w:autoSpaceDE w:val="0"/>
        <w:autoSpaceDN w:val="0"/>
        <w:adjustRightInd w:val="0"/>
        <w:spacing w:after="0" w:line="240" w:lineRule="auto"/>
        <w:rPr>
          <w:rFonts w:cstheme="minorHAnsi"/>
          <w:sz w:val="20"/>
          <w:szCs w:val="20"/>
        </w:rPr>
      </w:pPr>
    </w:p>
    <w:p w14:paraId="30F35D09" w14:textId="77777777" w:rsidR="00902036" w:rsidRPr="00981C1E" w:rsidRDefault="00902036" w:rsidP="00F17D02">
      <w:pPr>
        <w:pStyle w:val="Heading4"/>
        <w:rPr>
          <w:rFonts w:asciiTheme="minorHAnsi" w:hAnsiTheme="minorHAnsi" w:cstheme="minorHAnsi"/>
        </w:rPr>
      </w:pPr>
      <w:r w:rsidRPr="00981C1E">
        <w:rPr>
          <w:rFonts w:asciiTheme="minorHAnsi" w:hAnsiTheme="minorHAnsi" w:cstheme="minorHAnsi"/>
        </w:rPr>
        <w:t>Our response</w:t>
      </w:r>
    </w:p>
    <w:p w14:paraId="29812665" w14:textId="2B0B1E80" w:rsidR="00902036" w:rsidRPr="00981C1E" w:rsidRDefault="00902036" w:rsidP="00902036">
      <w:pPr>
        <w:autoSpaceDE w:val="0"/>
        <w:autoSpaceDN w:val="0"/>
        <w:adjustRightInd w:val="0"/>
        <w:spacing w:after="0" w:line="240" w:lineRule="auto"/>
        <w:rPr>
          <w:rFonts w:cstheme="minorHAnsi"/>
          <w:sz w:val="20"/>
          <w:szCs w:val="20"/>
        </w:rPr>
      </w:pPr>
      <w:r w:rsidRPr="00981C1E">
        <w:rPr>
          <w:rFonts w:cstheme="minorHAnsi"/>
          <w:sz w:val="20"/>
          <w:szCs w:val="20"/>
        </w:rPr>
        <w:t>The Early Intervention Program is a responsive initiative that aims to support principals to manage early onset health and wellbeing risk indicators and prevent them from escalating i.e injury management. This will enable the Department to encourage principals to self-refer and seek timely professional support for their health and wellbeing from a qualified health provider of their choice through this pilot. The pilot will help mobilise appropriate professional supports, referral mechanisms, resources and tools for principals that can assist with the restoration of their health and wellbeing for work and non-work related matters.</w:t>
      </w:r>
    </w:p>
    <w:p w14:paraId="1546E566" w14:textId="77777777" w:rsidR="00902036" w:rsidRPr="00981C1E" w:rsidRDefault="00902036" w:rsidP="00902036">
      <w:pPr>
        <w:autoSpaceDE w:val="0"/>
        <w:autoSpaceDN w:val="0"/>
        <w:adjustRightInd w:val="0"/>
        <w:spacing w:after="0" w:line="240" w:lineRule="auto"/>
        <w:rPr>
          <w:rFonts w:cstheme="minorHAnsi"/>
          <w:sz w:val="20"/>
          <w:szCs w:val="20"/>
        </w:rPr>
      </w:pPr>
    </w:p>
    <w:p w14:paraId="20E10C99" w14:textId="459D512E" w:rsidR="00A17763" w:rsidRPr="00981C1E" w:rsidRDefault="00902036" w:rsidP="00902036">
      <w:pPr>
        <w:autoSpaceDE w:val="0"/>
        <w:autoSpaceDN w:val="0"/>
        <w:adjustRightInd w:val="0"/>
        <w:spacing w:after="0" w:line="240" w:lineRule="auto"/>
        <w:rPr>
          <w:rFonts w:cstheme="minorHAnsi"/>
          <w:sz w:val="20"/>
          <w:szCs w:val="20"/>
        </w:rPr>
      </w:pPr>
      <w:r w:rsidRPr="00981C1E">
        <w:rPr>
          <w:rFonts w:cstheme="minorHAnsi"/>
          <w:sz w:val="20"/>
          <w:szCs w:val="20"/>
        </w:rPr>
        <w:t>There is significant evidence to show that an effective early intervention approach can help prevent psychosocial injuries that are difficult to remediate when addressed at a later stage</w:t>
      </w:r>
      <w:r w:rsidRPr="00981C1E">
        <w:rPr>
          <w:rStyle w:val="FootnoteReference"/>
          <w:rFonts w:cstheme="minorHAnsi"/>
          <w:sz w:val="20"/>
          <w:szCs w:val="20"/>
        </w:rPr>
        <w:footnoteReference w:id="22"/>
      </w:r>
      <w:r w:rsidRPr="00981C1E">
        <w:rPr>
          <w:rFonts w:cstheme="minorHAnsi"/>
          <w:sz w:val="20"/>
          <w:szCs w:val="20"/>
        </w:rPr>
        <w:t xml:space="preserve">. </w:t>
      </w:r>
      <w:r w:rsidR="00DF51BE" w:rsidRPr="00981C1E">
        <w:rPr>
          <w:rFonts w:cstheme="minorHAnsi"/>
          <w:sz w:val="20"/>
          <w:szCs w:val="20"/>
        </w:rPr>
        <w:t xml:space="preserve">A robust early </w:t>
      </w:r>
      <w:r w:rsidRPr="00981C1E">
        <w:rPr>
          <w:rFonts w:cstheme="minorHAnsi"/>
          <w:sz w:val="20"/>
          <w:szCs w:val="20"/>
        </w:rPr>
        <w:t>intervention program re</w:t>
      </w:r>
      <w:r w:rsidR="00DF51BE" w:rsidRPr="00981C1E">
        <w:rPr>
          <w:rFonts w:cstheme="minorHAnsi"/>
          <w:sz w:val="20"/>
          <w:szCs w:val="20"/>
        </w:rPr>
        <w:t xml:space="preserve">lies on early identification of </w:t>
      </w:r>
      <w:r w:rsidRPr="00981C1E">
        <w:rPr>
          <w:rFonts w:cstheme="minorHAnsi"/>
          <w:sz w:val="20"/>
          <w:szCs w:val="20"/>
        </w:rPr>
        <w:t>risk factors and a mu</w:t>
      </w:r>
      <w:r w:rsidR="00DF51BE" w:rsidRPr="00981C1E">
        <w:rPr>
          <w:rFonts w:cstheme="minorHAnsi"/>
          <w:sz w:val="20"/>
          <w:szCs w:val="20"/>
        </w:rPr>
        <w:t xml:space="preserve">lti-pronged approach to prevent </w:t>
      </w:r>
      <w:r w:rsidRPr="00981C1E">
        <w:rPr>
          <w:rFonts w:cstheme="minorHAnsi"/>
          <w:sz w:val="20"/>
          <w:szCs w:val="20"/>
        </w:rPr>
        <w:t>escalation of health issues.</w:t>
      </w:r>
    </w:p>
    <w:p w14:paraId="3F401BBE" w14:textId="6EF995EE" w:rsidR="00DF51BE" w:rsidRPr="00981C1E" w:rsidRDefault="00DF51BE" w:rsidP="00902036">
      <w:pPr>
        <w:autoSpaceDE w:val="0"/>
        <w:autoSpaceDN w:val="0"/>
        <w:adjustRightInd w:val="0"/>
        <w:spacing w:after="0" w:line="240" w:lineRule="auto"/>
        <w:rPr>
          <w:rFonts w:cstheme="minorHAnsi"/>
          <w:sz w:val="20"/>
          <w:szCs w:val="20"/>
        </w:rPr>
      </w:pPr>
    </w:p>
    <w:p w14:paraId="77F9C4D7" w14:textId="3FA9C1DF" w:rsidR="00DF51BE" w:rsidRPr="00981C1E" w:rsidRDefault="00DF51BE" w:rsidP="00F17D02">
      <w:pPr>
        <w:pStyle w:val="Heading1"/>
        <w:rPr>
          <w:rFonts w:asciiTheme="minorHAnsi" w:hAnsiTheme="minorHAnsi" w:cstheme="minorHAnsi"/>
        </w:rPr>
      </w:pPr>
      <w:bookmarkStart w:id="5" w:name="_Toc511984778"/>
      <w:r w:rsidRPr="00981C1E">
        <w:rPr>
          <w:rFonts w:asciiTheme="minorHAnsi" w:hAnsiTheme="minorHAnsi" w:cstheme="minorHAnsi"/>
        </w:rPr>
        <w:t>FUTURE DIRECTIONS</w:t>
      </w:r>
      <w:bookmarkEnd w:id="5"/>
    </w:p>
    <w:p w14:paraId="4C05E16E" w14:textId="32CF7F51" w:rsidR="00DF51BE" w:rsidRPr="00981C1E" w:rsidRDefault="00DF51BE" w:rsidP="00DF51BE">
      <w:pPr>
        <w:autoSpaceDE w:val="0"/>
        <w:autoSpaceDN w:val="0"/>
        <w:adjustRightInd w:val="0"/>
        <w:spacing w:after="0" w:line="240" w:lineRule="auto"/>
        <w:rPr>
          <w:rFonts w:cstheme="minorHAnsi"/>
          <w:sz w:val="20"/>
          <w:szCs w:val="20"/>
        </w:rPr>
      </w:pPr>
      <w:r w:rsidRPr="00981C1E">
        <w:rPr>
          <w:rFonts w:cstheme="minorHAnsi"/>
          <w:sz w:val="20"/>
          <w:szCs w:val="20"/>
        </w:rPr>
        <w:t>The Principal Health and Wellbeing Strategy presents a signific</w:t>
      </w:r>
      <w:r w:rsidR="00952297">
        <w:rPr>
          <w:rFonts w:cstheme="minorHAnsi"/>
          <w:sz w:val="20"/>
          <w:szCs w:val="20"/>
        </w:rPr>
        <w:t xml:space="preserve">ant cultural transition for the </w:t>
      </w:r>
      <w:r w:rsidRPr="00981C1E">
        <w:rPr>
          <w:rFonts w:cstheme="minorHAnsi"/>
          <w:sz w:val="20"/>
          <w:szCs w:val="20"/>
        </w:rPr>
        <w:t xml:space="preserve">Department and how we support the health and wellbeing of our principals. The seven new key initiatives outlined in this document are the starting point for this journey. The Department </w:t>
      </w:r>
      <w:r w:rsidR="00C20BD2">
        <w:rPr>
          <w:rFonts w:cstheme="minorHAnsi"/>
          <w:sz w:val="20"/>
          <w:szCs w:val="20"/>
        </w:rPr>
        <w:t>is</w:t>
      </w:r>
      <w:r w:rsidRPr="00981C1E">
        <w:rPr>
          <w:rFonts w:cstheme="minorHAnsi"/>
          <w:sz w:val="20"/>
          <w:szCs w:val="20"/>
        </w:rPr>
        <w:t xml:space="preserve"> committed to </w:t>
      </w:r>
      <w:r w:rsidR="00C20BD2">
        <w:rPr>
          <w:rFonts w:cstheme="minorHAnsi"/>
          <w:sz w:val="20"/>
          <w:szCs w:val="20"/>
        </w:rPr>
        <w:t xml:space="preserve">exploring </w:t>
      </w:r>
      <w:r w:rsidRPr="00981C1E">
        <w:rPr>
          <w:rFonts w:cstheme="minorHAnsi"/>
          <w:sz w:val="20"/>
          <w:szCs w:val="20"/>
        </w:rPr>
        <w:t>a number of additional activities to help ensure that we are continually embedding health and wellbeing into our existing organisational systems and cultural practices.</w:t>
      </w:r>
    </w:p>
    <w:p w14:paraId="05F7FB72" w14:textId="77777777" w:rsidR="00DF51BE" w:rsidRPr="00981C1E" w:rsidRDefault="00DF51BE" w:rsidP="00DF51BE">
      <w:pPr>
        <w:autoSpaceDE w:val="0"/>
        <w:autoSpaceDN w:val="0"/>
        <w:adjustRightInd w:val="0"/>
        <w:spacing w:after="0" w:line="240" w:lineRule="auto"/>
        <w:rPr>
          <w:rFonts w:cstheme="minorHAnsi"/>
          <w:sz w:val="20"/>
          <w:szCs w:val="20"/>
        </w:rPr>
      </w:pPr>
    </w:p>
    <w:p w14:paraId="3499A640" w14:textId="3DEE4621" w:rsidR="00DF51BE" w:rsidRPr="00981C1E" w:rsidRDefault="00DF51BE" w:rsidP="00DF51BE">
      <w:pPr>
        <w:autoSpaceDE w:val="0"/>
        <w:autoSpaceDN w:val="0"/>
        <w:adjustRightInd w:val="0"/>
        <w:spacing w:after="0" w:line="240" w:lineRule="auto"/>
        <w:rPr>
          <w:rFonts w:cstheme="minorHAnsi"/>
          <w:sz w:val="20"/>
          <w:szCs w:val="20"/>
        </w:rPr>
      </w:pPr>
      <w:r w:rsidRPr="00981C1E">
        <w:rPr>
          <w:rFonts w:cstheme="minorHAnsi"/>
          <w:sz w:val="20"/>
          <w:szCs w:val="20"/>
        </w:rPr>
        <w:t xml:space="preserve">Some of the additional activities that are being undertaken </w:t>
      </w:r>
      <w:r w:rsidR="00C20BD2">
        <w:rPr>
          <w:rFonts w:cstheme="minorHAnsi"/>
          <w:sz w:val="20"/>
          <w:szCs w:val="20"/>
        </w:rPr>
        <w:t xml:space="preserve">and considered </w:t>
      </w:r>
      <w:r w:rsidRPr="00981C1E">
        <w:rPr>
          <w:rFonts w:cstheme="minorHAnsi"/>
          <w:sz w:val="20"/>
          <w:szCs w:val="20"/>
        </w:rPr>
        <w:t>include:</w:t>
      </w:r>
    </w:p>
    <w:p w14:paraId="6A437108" w14:textId="77777777" w:rsidR="00DF51BE" w:rsidRPr="00981C1E" w:rsidRDefault="00DF51BE" w:rsidP="00DF51BE">
      <w:pPr>
        <w:autoSpaceDE w:val="0"/>
        <w:autoSpaceDN w:val="0"/>
        <w:adjustRightInd w:val="0"/>
        <w:spacing w:after="0" w:line="240" w:lineRule="auto"/>
        <w:rPr>
          <w:rFonts w:cstheme="minorHAnsi"/>
          <w:sz w:val="20"/>
          <w:szCs w:val="20"/>
        </w:rPr>
      </w:pPr>
    </w:p>
    <w:p w14:paraId="5386192F" w14:textId="1CD92CBD" w:rsidR="00DF51BE" w:rsidRPr="00981C1E" w:rsidRDefault="00DF51BE" w:rsidP="00277E13">
      <w:pPr>
        <w:pStyle w:val="ListParagraph"/>
        <w:numPr>
          <w:ilvl w:val="0"/>
          <w:numId w:val="26"/>
        </w:numPr>
        <w:autoSpaceDE w:val="0"/>
        <w:autoSpaceDN w:val="0"/>
        <w:adjustRightInd w:val="0"/>
        <w:spacing w:after="0" w:line="240" w:lineRule="auto"/>
        <w:rPr>
          <w:rFonts w:cstheme="minorHAnsi"/>
          <w:sz w:val="20"/>
          <w:szCs w:val="20"/>
        </w:rPr>
      </w:pPr>
      <w:r w:rsidRPr="00981C1E">
        <w:rPr>
          <w:rFonts w:cstheme="minorHAnsi"/>
          <w:b/>
          <w:bCs/>
          <w:sz w:val="20"/>
          <w:szCs w:val="20"/>
        </w:rPr>
        <w:t xml:space="preserve">Mental health and wellbeing capability development </w:t>
      </w:r>
      <w:r w:rsidRPr="00981C1E">
        <w:rPr>
          <w:rFonts w:cstheme="minorHAnsi"/>
          <w:sz w:val="20"/>
          <w:szCs w:val="20"/>
        </w:rPr>
        <w:t>sessions are in development as part</w:t>
      </w:r>
      <w:r w:rsidRPr="00981C1E">
        <w:rPr>
          <w:rFonts w:cstheme="minorHAnsi"/>
          <w:b/>
          <w:bCs/>
          <w:sz w:val="20"/>
          <w:szCs w:val="20"/>
        </w:rPr>
        <w:t xml:space="preserve"> </w:t>
      </w:r>
      <w:r w:rsidRPr="00981C1E">
        <w:rPr>
          <w:rFonts w:cstheme="minorHAnsi"/>
          <w:sz w:val="20"/>
          <w:szCs w:val="20"/>
        </w:rPr>
        <w:t>of implementing the WoVG Mental Health and</w:t>
      </w:r>
      <w:r w:rsidRPr="00981C1E">
        <w:rPr>
          <w:rFonts w:cstheme="minorHAnsi"/>
          <w:b/>
          <w:bCs/>
          <w:sz w:val="20"/>
          <w:szCs w:val="20"/>
        </w:rPr>
        <w:t xml:space="preserve"> </w:t>
      </w:r>
      <w:r w:rsidRPr="00981C1E">
        <w:rPr>
          <w:rFonts w:cstheme="minorHAnsi"/>
          <w:sz w:val="20"/>
          <w:szCs w:val="20"/>
        </w:rPr>
        <w:t>Wellbeing Charter. The focus of these sessions will</w:t>
      </w:r>
      <w:r w:rsidRPr="00981C1E">
        <w:rPr>
          <w:rFonts w:cstheme="minorHAnsi"/>
          <w:b/>
          <w:bCs/>
          <w:sz w:val="20"/>
          <w:szCs w:val="20"/>
        </w:rPr>
        <w:t xml:space="preserve"> </w:t>
      </w:r>
      <w:r w:rsidRPr="00981C1E">
        <w:rPr>
          <w:rFonts w:cstheme="minorHAnsi"/>
          <w:sz w:val="20"/>
          <w:szCs w:val="20"/>
        </w:rPr>
        <w:t>be to raise awareness about mental health within</w:t>
      </w:r>
      <w:r w:rsidRPr="00981C1E">
        <w:rPr>
          <w:rFonts w:cstheme="minorHAnsi"/>
          <w:b/>
          <w:bCs/>
          <w:sz w:val="20"/>
          <w:szCs w:val="20"/>
        </w:rPr>
        <w:t xml:space="preserve"> </w:t>
      </w:r>
      <w:r w:rsidRPr="00981C1E">
        <w:rPr>
          <w:rFonts w:cstheme="minorHAnsi"/>
          <w:sz w:val="20"/>
          <w:szCs w:val="20"/>
        </w:rPr>
        <w:t>the workplace and introduce foundational skills</w:t>
      </w:r>
      <w:r w:rsidRPr="00981C1E">
        <w:rPr>
          <w:rFonts w:cstheme="minorHAnsi"/>
          <w:b/>
          <w:bCs/>
          <w:sz w:val="20"/>
          <w:szCs w:val="20"/>
        </w:rPr>
        <w:t xml:space="preserve"> </w:t>
      </w:r>
      <w:r w:rsidRPr="00981C1E">
        <w:rPr>
          <w:rFonts w:cstheme="minorHAnsi"/>
          <w:sz w:val="20"/>
          <w:szCs w:val="20"/>
        </w:rPr>
        <w:t>for understanding wellbeing and enhancing the</w:t>
      </w:r>
      <w:r w:rsidRPr="00981C1E">
        <w:rPr>
          <w:rFonts w:cstheme="minorHAnsi"/>
          <w:b/>
          <w:bCs/>
          <w:sz w:val="20"/>
          <w:szCs w:val="20"/>
        </w:rPr>
        <w:t xml:space="preserve"> </w:t>
      </w:r>
      <w:r w:rsidRPr="00981C1E">
        <w:rPr>
          <w:rFonts w:cstheme="minorHAnsi"/>
          <w:sz w:val="20"/>
          <w:szCs w:val="20"/>
        </w:rPr>
        <w:t>capacity to manage stress and build resilience by</w:t>
      </w:r>
      <w:r w:rsidRPr="00981C1E">
        <w:rPr>
          <w:rFonts w:cstheme="minorHAnsi"/>
          <w:b/>
          <w:bCs/>
          <w:sz w:val="20"/>
          <w:szCs w:val="20"/>
        </w:rPr>
        <w:t xml:space="preserve"> </w:t>
      </w:r>
      <w:r w:rsidRPr="00981C1E">
        <w:rPr>
          <w:rFonts w:cstheme="minorHAnsi"/>
          <w:sz w:val="20"/>
          <w:szCs w:val="20"/>
        </w:rPr>
        <w:t>drawing on well-validated strategies (including</w:t>
      </w:r>
      <w:r w:rsidRPr="00981C1E">
        <w:rPr>
          <w:rFonts w:cstheme="minorHAnsi"/>
          <w:b/>
          <w:bCs/>
          <w:sz w:val="20"/>
          <w:szCs w:val="20"/>
        </w:rPr>
        <w:t xml:space="preserve"> </w:t>
      </w:r>
      <w:r w:rsidRPr="00981C1E">
        <w:rPr>
          <w:rFonts w:cstheme="minorHAnsi"/>
          <w:sz w:val="20"/>
          <w:szCs w:val="20"/>
        </w:rPr>
        <w:t>cognitive behavioural techniques, strengths</w:t>
      </w:r>
      <w:r w:rsidRPr="00981C1E">
        <w:rPr>
          <w:rFonts w:cstheme="minorHAnsi"/>
          <w:b/>
          <w:bCs/>
          <w:sz w:val="20"/>
          <w:szCs w:val="20"/>
        </w:rPr>
        <w:t xml:space="preserve"> </w:t>
      </w:r>
      <w:r w:rsidRPr="00981C1E">
        <w:rPr>
          <w:rFonts w:cstheme="minorHAnsi"/>
          <w:sz w:val="20"/>
          <w:szCs w:val="20"/>
        </w:rPr>
        <w:t>based approaches and emotional intelligence).</w:t>
      </w:r>
      <w:r w:rsidRPr="00981C1E">
        <w:rPr>
          <w:rFonts w:cstheme="minorHAnsi"/>
          <w:bCs/>
          <w:sz w:val="20"/>
          <w:szCs w:val="20"/>
        </w:rPr>
        <w:t xml:space="preserve"> </w:t>
      </w:r>
      <w:r w:rsidRPr="00981C1E">
        <w:rPr>
          <w:rFonts w:cstheme="minorHAnsi"/>
          <w:sz w:val="20"/>
          <w:szCs w:val="20"/>
        </w:rPr>
        <w:t>School teachers, staff and principals will have</w:t>
      </w:r>
      <w:r w:rsidRPr="00981C1E">
        <w:rPr>
          <w:rFonts w:cstheme="minorHAnsi"/>
          <w:b/>
          <w:bCs/>
          <w:sz w:val="20"/>
          <w:szCs w:val="20"/>
        </w:rPr>
        <w:t xml:space="preserve"> </w:t>
      </w:r>
      <w:r w:rsidRPr="00981C1E">
        <w:rPr>
          <w:rFonts w:cstheme="minorHAnsi"/>
          <w:sz w:val="20"/>
          <w:szCs w:val="20"/>
        </w:rPr>
        <w:t>access to tailored sessions to help broaden and</w:t>
      </w:r>
      <w:r w:rsidRPr="00981C1E">
        <w:rPr>
          <w:rFonts w:cstheme="minorHAnsi"/>
          <w:b/>
          <w:bCs/>
          <w:sz w:val="20"/>
          <w:szCs w:val="20"/>
        </w:rPr>
        <w:t xml:space="preserve"> </w:t>
      </w:r>
      <w:r w:rsidRPr="00981C1E">
        <w:rPr>
          <w:rFonts w:cstheme="minorHAnsi"/>
          <w:sz w:val="20"/>
          <w:szCs w:val="20"/>
        </w:rPr>
        <w:t>build their social and psychological capacity</w:t>
      </w:r>
      <w:r w:rsidRPr="00981C1E">
        <w:rPr>
          <w:rFonts w:cstheme="minorHAnsi"/>
          <w:b/>
          <w:bCs/>
          <w:sz w:val="20"/>
          <w:szCs w:val="20"/>
        </w:rPr>
        <w:t xml:space="preserve"> </w:t>
      </w:r>
      <w:r w:rsidRPr="00981C1E">
        <w:rPr>
          <w:rFonts w:cstheme="minorHAnsi"/>
          <w:sz w:val="20"/>
          <w:szCs w:val="20"/>
        </w:rPr>
        <w:t>required to flourish – both in and outside the</w:t>
      </w:r>
      <w:r w:rsidRPr="00981C1E">
        <w:rPr>
          <w:rFonts w:cstheme="minorHAnsi"/>
          <w:b/>
          <w:bCs/>
          <w:sz w:val="20"/>
          <w:szCs w:val="20"/>
        </w:rPr>
        <w:t xml:space="preserve"> </w:t>
      </w:r>
      <w:r w:rsidRPr="00981C1E">
        <w:rPr>
          <w:rFonts w:cstheme="minorHAnsi"/>
          <w:sz w:val="20"/>
          <w:szCs w:val="20"/>
        </w:rPr>
        <w:t>workplace. It is envisaged that this initiative</w:t>
      </w:r>
      <w:r w:rsidRPr="00981C1E">
        <w:rPr>
          <w:rFonts w:cstheme="minorHAnsi"/>
          <w:b/>
          <w:bCs/>
          <w:sz w:val="20"/>
          <w:szCs w:val="20"/>
        </w:rPr>
        <w:t xml:space="preserve"> </w:t>
      </w:r>
      <w:r w:rsidRPr="00981C1E">
        <w:rPr>
          <w:rFonts w:cstheme="minorHAnsi"/>
          <w:sz w:val="20"/>
          <w:szCs w:val="20"/>
        </w:rPr>
        <w:t>will help principals build their own capability to</w:t>
      </w:r>
      <w:r w:rsidRPr="00981C1E">
        <w:rPr>
          <w:rFonts w:cstheme="minorHAnsi"/>
          <w:b/>
          <w:bCs/>
          <w:sz w:val="20"/>
          <w:szCs w:val="20"/>
        </w:rPr>
        <w:t xml:space="preserve"> </w:t>
      </w:r>
      <w:r w:rsidRPr="00981C1E">
        <w:rPr>
          <w:rFonts w:cstheme="minorHAnsi"/>
          <w:sz w:val="20"/>
          <w:szCs w:val="20"/>
        </w:rPr>
        <w:t>enhance their wellbeing and adopt a whole of</w:t>
      </w:r>
      <w:r w:rsidRPr="00981C1E">
        <w:rPr>
          <w:rFonts w:cstheme="minorHAnsi"/>
          <w:b/>
          <w:bCs/>
          <w:sz w:val="20"/>
          <w:szCs w:val="20"/>
        </w:rPr>
        <w:t xml:space="preserve"> </w:t>
      </w:r>
      <w:r w:rsidRPr="00981C1E">
        <w:rPr>
          <w:rFonts w:cstheme="minorHAnsi"/>
          <w:sz w:val="20"/>
          <w:szCs w:val="20"/>
        </w:rPr>
        <w:t>school approach to leading wellbeing in others.</w:t>
      </w:r>
    </w:p>
    <w:p w14:paraId="5295FE64" w14:textId="77777777" w:rsidR="00206E04" w:rsidRPr="00981C1E" w:rsidRDefault="00206E04" w:rsidP="00DF51BE">
      <w:pPr>
        <w:autoSpaceDE w:val="0"/>
        <w:autoSpaceDN w:val="0"/>
        <w:adjustRightInd w:val="0"/>
        <w:spacing w:after="0" w:line="240" w:lineRule="auto"/>
        <w:rPr>
          <w:rFonts w:cstheme="minorHAnsi"/>
          <w:bCs/>
          <w:sz w:val="20"/>
          <w:szCs w:val="20"/>
        </w:rPr>
      </w:pPr>
    </w:p>
    <w:p w14:paraId="3BCC1D90" w14:textId="13B19651" w:rsidR="00DF51BE" w:rsidRPr="00981C1E" w:rsidRDefault="00DF51BE" w:rsidP="00277E13">
      <w:pPr>
        <w:pStyle w:val="ListParagraph"/>
        <w:numPr>
          <w:ilvl w:val="0"/>
          <w:numId w:val="26"/>
        </w:numPr>
        <w:autoSpaceDE w:val="0"/>
        <w:autoSpaceDN w:val="0"/>
        <w:adjustRightInd w:val="0"/>
        <w:spacing w:after="0" w:line="240" w:lineRule="auto"/>
        <w:rPr>
          <w:rFonts w:cstheme="minorHAnsi"/>
          <w:b/>
          <w:bCs/>
          <w:sz w:val="20"/>
          <w:szCs w:val="20"/>
        </w:rPr>
      </w:pPr>
      <w:r w:rsidRPr="00981C1E">
        <w:rPr>
          <w:rFonts w:cstheme="minorHAnsi"/>
          <w:b/>
          <w:bCs/>
          <w:sz w:val="20"/>
          <w:szCs w:val="20"/>
        </w:rPr>
        <w:t xml:space="preserve">Set up an interactive Principals Page + </w:t>
      </w:r>
      <w:r w:rsidRPr="00981C1E">
        <w:rPr>
          <w:rFonts w:cstheme="minorHAnsi"/>
          <w:sz w:val="20"/>
          <w:szCs w:val="20"/>
        </w:rPr>
        <w:t>(Appendix C) that provides easy access to</w:t>
      </w:r>
      <w:r w:rsidRPr="00981C1E">
        <w:rPr>
          <w:rFonts w:cstheme="minorHAnsi"/>
          <w:b/>
          <w:bCs/>
          <w:sz w:val="20"/>
          <w:szCs w:val="20"/>
        </w:rPr>
        <w:t xml:space="preserve"> </w:t>
      </w:r>
      <w:r w:rsidRPr="00981C1E">
        <w:rPr>
          <w:rFonts w:cstheme="minorHAnsi"/>
          <w:sz w:val="20"/>
          <w:szCs w:val="20"/>
        </w:rPr>
        <w:t>supports currently available to principals along</w:t>
      </w:r>
      <w:r w:rsidRPr="00981C1E">
        <w:rPr>
          <w:rFonts w:cstheme="minorHAnsi"/>
          <w:b/>
          <w:bCs/>
          <w:sz w:val="20"/>
          <w:szCs w:val="20"/>
        </w:rPr>
        <w:t xml:space="preserve"> </w:t>
      </w:r>
      <w:r w:rsidRPr="00981C1E">
        <w:rPr>
          <w:rFonts w:cstheme="minorHAnsi"/>
          <w:sz w:val="20"/>
          <w:szCs w:val="20"/>
        </w:rPr>
        <w:t>with up-to-date contact details for accessing</w:t>
      </w:r>
      <w:r w:rsidRPr="00981C1E">
        <w:rPr>
          <w:rFonts w:cstheme="minorHAnsi"/>
          <w:b/>
          <w:bCs/>
          <w:sz w:val="20"/>
          <w:szCs w:val="20"/>
        </w:rPr>
        <w:t xml:space="preserve"> </w:t>
      </w:r>
      <w:r w:rsidRPr="00981C1E">
        <w:rPr>
          <w:rFonts w:cstheme="minorHAnsi"/>
          <w:sz w:val="20"/>
          <w:szCs w:val="20"/>
        </w:rPr>
        <w:t>these supports. This revamped, interactive site will</w:t>
      </w:r>
      <w:r w:rsidRPr="00981C1E">
        <w:rPr>
          <w:rFonts w:cstheme="minorHAnsi"/>
          <w:b/>
          <w:bCs/>
          <w:sz w:val="20"/>
          <w:szCs w:val="20"/>
        </w:rPr>
        <w:t xml:space="preserve"> </w:t>
      </w:r>
      <w:r w:rsidRPr="00981C1E">
        <w:rPr>
          <w:rFonts w:cstheme="minorHAnsi"/>
          <w:sz w:val="20"/>
          <w:szCs w:val="20"/>
        </w:rPr>
        <w:t>provide a combination of practical, operational</w:t>
      </w:r>
      <w:r w:rsidRPr="00981C1E">
        <w:rPr>
          <w:rFonts w:cstheme="minorHAnsi"/>
          <w:b/>
          <w:bCs/>
          <w:sz w:val="20"/>
          <w:szCs w:val="20"/>
        </w:rPr>
        <w:t xml:space="preserve"> </w:t>
      </w:r>
      <w:r w:rsidRPr="00981C1E">
        <w:rPr>
          <w:rFonts w:cstheme="minorHAnsi"/>
          <w:sz w:val="20"/>
          <w:szCs w:val="20"/>
        </w:rPr>
        <w:t>supports as well as the full suite of health and</w:t>
      </w:r>
      <w:r w:rsidRPr="00981C1E">
        <w:rPr>
          <w:rFonts w:cstheme="minorHAnsi"/>
          <w:b/>
          <w:bCs/>
          <w:sz w:val="20"/>
          <w:szCs w:val="20"/>
        </w:rPr>
        <w:t xml:space="preserve"> </w:t>
      </w:r>
      <w:r w:rsidRPr="00981C1E">
        <w:rPr>
          <w:rFonts w:cstheme="minorHAnsi"/>
          <w:sz w:val="20"/>
          <w:szCs w:val="20"/>
        </w:rPr>
        <w:t>wellbeing resources and tools that principals can</w:t>
      </w:r>
      <w:r w:rsidRPr="00981C1E">
        <w:rPr>
          <w:rFonts w:cstheme="minorHAnsi"/>
          <w:b/>
          <w:bCs/>
          <w:sz w:val="20"/>
          <w:szCs w:val="20"/>
        </w:rPr>
        <w:t xml:space="preserve"> </w:t>
      </w:r>
      <w:r w:rsidRPr="00981C1E">
        <w:rPr>
          <w:rFonts w:cstheme="minorHAnsi"/>
          <w:sz w:val="20"/>
          <w:szCs w:val="20"/>
        </w:rPr>
        <w:t>use to enhance their own health and wellbeing</w:t>
      </w:r>
      <w:r w:rsidRPr="00981C1E">
        <w:rPr>
          <w:rFonts w:cstheme="minorHAnsi"/>
          <w:b/>
          <w:bCs/>
          <w:sz w:val="20"/>
          <w:szCs w:val="20"/>
        </w:rPr>
        <w:t xml:space="preserve"> </w:t>
      </w:r>
      <w:r w:rsidRPr="00981C1E">
        <w:rPr>
          <w:rFonts w:cstheme="minorHAnsi"/>
          <w:sz w:val="20"/>
          <w:szCs w:val="20"/>
        </w:rPr>
        <w:t>and that of others. The Principals Page + will also</w:t>
      </w:r>
      <w:r w:rsidRPr="00981C1E">
        <w:rPr>
          <w:rFonts w:cstheme="minorHAnsi"/>
          <w:b/>
          <w:bCs/>
          <w:sz w:val="20"/>
          <w:szCs w:val="20"/>
        </w:rPr>
        <w:t xml:space="preserve"> </w:t>
      </w:r>
      <w:r w:rsidRPr="00981C1E">
        <w:rPr>
          <w:rFonts w:cstheme="minorHAnsi"/>
          <w:sz w:val="20"/>
          <w:szCs w:val="20"/>
        </w:rPr>
        <w:t>be utilised to collect ongoing feedback to improve</w:t>
      </w:r>
      <w:r w:rsidRPr="00981C1E">
        <w:rPr>
          <w:rFonts w:cstheme="minorHAnsi"/>
          <w:b/>
          <w:bCs/>
          <w:sz w:val="20"/>
          <w:szCs w:val="20"/>
        </w:rPr>
        <w:t xml:space="preserve"> </w:t>
      </w:r>
      <w:r w:rsidRPr="00981C1E">
        <w:rPr>
          <w:rFonts w:cstheme="minorHAnsi"/>
          <w:sz w:val="20"/>
          <w:szCs w:val="20"/>
        </w:rPr>
        <w:t>these services.</w:t>
      </w:r>
    </w:p>
    <w:p w14:paraId="1E963A0F" w14:textId="77777777" w:rsidR="001E6B02" w:rsidRPr="00981C1E" w:rsidRDefault="001E6B02" w:rsidP="001E6B02">
      <w:pPr>
        <w:autoSpaceDE w:val="0"/>
        <w:autoSpaceDN w:val="0"/>
        <w:adjustRightInd w:val="0"/>
        <w:spacing w:after="0" w:line="240" w:lineRule="auto"/>
        <w:rPr>
          <w:rFonts w:cstheme="minorHAnsi"/>
          <w:b/>
          <w:bCs/>
          <w:sz w:val="20"/>
          <w:szCs w:val="20"/>
        </w:rPr>
      </w:pPr>
    </w:p>
    <w:p w14:paraId="0C78B3EF" w14:textId="683CF5E2" w:rsidR="00DF51BE" w:rsidRPr="00981C1E" w:rsidRDefault="00DF51BE" w:rsidP="00277E13">
      <w:pPr>
        <w:pStyle w:val="ListParagraph"/>
        <w:numPr>
          <w:ilvl w:val="0"/>
          <w:numId w:val="26"/>
        </w:numPr>
        <w:autoSpaceDE w:val="0"/>
        <w:autoSpaceDN w:val="0"/>
        <w:adjustRightInd w:val="0"/>
        <w:spacing w:after="0" w:line="240" w:lineRule="auto"/>
        <w:rPr>
          <w:rFonts w:cstheme="minorHAnsi"/>
          <w:sz w:val="20"/>
          <w:szCs w:val="20"/>
        </w:rPr>
      </w:pPr>
      <w:r w:rsidRPr="00981C1E">
        <w:rPr>
          <w:rFonts w:cstheme="minorHAnsi"/>
          <w:b/>
          <w:bCs/>
          <w:sz w:val="20"/>
          <w:szCs w:val="20"/>
        </w:rPr>
        <w:t xml:space="preserve">Implementing a Protective Schools Initiative </w:t>
      </w:r>
      <w:r w:rsidRPr="00981C1E">
        <w:rPr>
          <w:rFonts w:cstheme="minorHAnsi"/>
          <w:sz w:val="20"/>
          <w:szCs w:val="20"/>
        </w:rPr>
        <w:t xml:space="preserve">that will offer principals better operational advice and support following the reporting of school incidents that impact school operations or the health and wellbeing of students. Principals and staff making reports will get immediate expert advice on how to respond to any incidents and receive fast-tracked access to social workers, behavioural experts and psychologists. The initiative will also be looking at enhanced data analysis to identify trends and initiate preventative actions, build capability across support staff to help manage students with challenging behaviours, and embed effective case management for complex student matters. A Protective Schools Taskforce, comprising educators, psychologists and child health experts has formed and will help guide </w:t>
      </w:r>
      <w:r w:rsidRPr="00981C1E">
        <w:rPr>
          <w:rFonts w:cstheme="minorHAnsi"/>
          <w:sz w:val="20"/>
          <w:szCs w:val="20"/>
        </w:rPr>
        <w:lastRenderedPageBreak/>
        <w:t>the implementation of initiatives that will prevent and mitigate violence and aggressive behaviours in schools.</w:t>
      </w:r>
    </w:p>
    <w:p w14:paraId="05B1DA36" w14:textId="77777777" w:rsidR="00DF51BE" w:rsidRPr="00981C1E" w:rsidRDefault="00DF51BE" w:rsidP="001E6B02">
      <w:pPr>
        <w:autoSpaceDE w:val="0"/>
        <w:autoSpaceDN w:val="0"/>
        <w:adjustRightInd w:val="0"/>
        <w:spacing w:after="0" w:line="240" w:lineRule="auto"/>
        <w:rPr>
          <w:rFonts w:cstheme="minorHAnsi"/>
          <w:sz w:val="20"/>
          <w:szCs w:val="20"/>
        </w:rPr>
      </w:pPr>
    </w:p>
    <w:p w14:paraId="3009F465" w14:textId="4F83D80F" w:rsidR="00DF51BE" w:rsidRPr="00981C1E" w:rsidRDefault="00DF51BE" w:rsidP="00277E13">
      <w:pPr>
        <w:pStyle w:val="ListParagraph"/>
        <w:numPr>
          <w:ilvl w:val="0"/>
          <w:numId w:val="26"/>
        </w:numPr>
        <w:autoSpaceDE w:val="0"/>
        <w:autoSpaceDN w:val="0"/>
        <w:adjustRightInd w:val="0"/>
        <w:spacing w:after="0" w:line="240" w:lineRule="auto"/>
        <w:rPr>
          <w:rFonts w:cstheme="minorHAnsi"/>
          <w:sz w:val="20"/>
          <w:szCs w:val="20"/>
        </w:rPr>
      </w:pPr>
      <w:r w:rsidRPr="00981C1E">
        <w:rPr>
          <w:rFonts w:cstheme="minorHAnsi"/>
          <w:b/>
          <w:bCs/>
          <w:sz w:val="20"/>
          <w:szCs w:val="20"/>
        </w:rPr>
        <w:t xml:space="preserve">Enhanced principal readiness </w:t>
      </w:r>
      <w:r w:rsidRPr="00981C1E">
        <w:rPr>
          <w:rFonts w:cstheme="minorHAnsi"/>
          <w:sz w:val="20"/>
          <w:szCs w:val="20"/>
        </w:rPr>
        <w:t>by assisting aspirant principals to understand their leadership skills and capabilities prior to taking on their first principal role. This model will provide them with opportunities to receive feedback on their current leadership capabilities against the Australian Professional Standards for Principals, including Developing Self and Others. Feedback from the model will provide insights into further professional learning to be well prepared for principalship in a Victorian Government school.</w:t>
      </w:r>
    </w:p>
    <w:p w14:paraId="10049A82" w14:textId="77777777" w:rsidR="00DF51BE" w:rsidRPr="00981C1E" w:rsidRDefault="00DF51BE" w:rsidP="001E6B02">
      <w:pPr>
        <w:autoSpaceDE w:val="0"/>
        <w:autoSpaceDN w:val="0"/>
        <w:adjustRightInd w:val="0"/>
        <w:spacing w:after="0" w:line="240" w:lineRule="auto"/>
        <w:rPr>
          <w:rFonts w:cstheme="minorHAnsi"/>
          <w:sz w:val="20"/>
          <w:szCs w:val="20"/>
        </w:rPr>
      </w:pPr>
    </w:p>
    <w:p w14:paraId="18F0F8D4" w14:textId="2790988C" w:rsidR="00DF51BE" w:rsidRPr="00981C1E" w:rsidRDefault="00DF51BE" w:rsidP="00277E13">
      <w:pPr>
        <w:pStyle w:val="ListParagraph"/>
        <w:numPr>
          <w:ilvl w:val="0"/>
          <w:numId w:val="26"/>
        </w:numPr>
        <w:autoSpaceDE w:val="0"/>
        <w:autoSpaceDN w:val="0"/>
        <w:adjustRightInd w:val="0"/>
        <w:spacing w:after="0" w:line="240" w:lineRule="auto"/>
        <w:rPr>
          <w:rFonts w:cstheme="minorHAnsi"/>
          <w:b/>
          <w:bCs/>
          <w:sz w:val="20"/>
          <w:szCs w:val="20"/>
        </w:rPr>
      </w:pPr>
      <w:r w:rsidRPr="00981C1E">
        <w:rPr>
          <w:rFonts w:cstheme="minorHAnsi"/>
          <w:b/>
          <w:bCs/>
          <w:sz w:val="20"/>
          <w:szCs w:val="20"/>
        </w:rPr>
        <w:t xml:space="preserve">Developing a principal health and wellbeing welcome pack </w:t>
      </w:r>
      <w:r w:rsidRPr="00981C1E">
        <w:rPr>
          <w:rFonts w:cstheme="minorHAnsi"/>
          <w:sz w:val="20"/>
          <w:szCs w:val="20"/>
        </w:rPr>
        <w:t>to ensure that new principals are</w:t>
      </w:r>
      <w:r w:rsidRPr="00981C1E">
        <w:rPr>
          <w:rFonts w:cstheme="minorHAnsi"/>
          <w:b/>
          <w:bCs/>
          <w:sz w:val="20"/>
          <w:szCs w:val="20"/>
        </w:rPr>
        <w:t xml:space="preserve"> </w:t>
      </w:r>
      <w:r w:rsidRPr="00981C1E">
        <w:rPr>
          <w:rFonts w:cstheme="minorHAnsi"/>
          <w:sz w:val="20"/>
          <w:szCs w:val="20"/>
        </w:rPr>
        <w:t>made aware of the health and wellbeing supports</w:t>
      </w:r>
      <w:r w:rsidRPr="00981C1E">
        <w:rPr>
          <w:rFonts w:cstheme="minorHAnsi"/>
          <w:b/>
          <w:bCs/>
          <w:sz w:val="20"/>
          <w:szCs w:val="20"/>
        </w:rPr>
        <w:t xml:space="preserve"> </w:t>
      </w:r>
      <w:r w:rsidRPr="00981C1E">
        <w:rPr>
          <w:rFonts w:cstheme="minorHAnsi"/>
          <w:sz w:val="20"/>
          <w:szCs w:val="20"/>
        </w:rPr>
        <w:t>available to them at the outset. This pack will</w:t>
      </w:r>
      <w:r w:rsidRPr="00981C1E">
        <w:rPr>
          <w:rFonts w:cstheme="minorHAnsi"/>
          <w:b/>
          <w:bCs/>
          <w:sz w:val="20"/>
          <w:szCs w:val="20"/>
        </w:rPr>
        <w:t xml:space="preserve"> </w:t>
      </w:r>
      <w:r w:rsidRPr="00981C1E">
        <w:rPr>
          <w:rFonts w:cstheme="minorHAnsi"/>
          <w:sz w:val="20"/>
          <w:szCs w:val="20"/>
        </w:rPr>
        <w:t>look at connecting new principals to different</w:t>
      </w:r>
      <w:r w:rsidRPr="00981C1E">
        <w:rPr>
          <w:rFonts w:cstheme="minorHAnsi"/>
          <w:b/>
          <w:bCs/>
          <w:sz w:val="20"/>
          <w:szCs w:val="20"/>
        </w:rPr>
        <w:t xml:space="preserve"> </w:t>
      </w:r>
      <w:r w:rsidRPr="00981C1E">
        <w:rPr>
          <w:rFonts w:cstheme="minorHAnsi"/>
          <w:sz w:val="20"/>
          <w:szCs w:val="20"/>
        </w:rPr>
        <w:t>support functions – both regional and central –</w:t>
      </w:r>
      <w:r w:rsidRPr="00981C1E">
        <w:rPr>
          <w:rFonts w:cstheme="minorHAnsi"/>
          <w:b/>
          <w:bCs/>
          <w:sz w:val="20"/>
          <w:szCs w:val="20"/>
        </w:rPr>
        <w:t xml:space="preserve"> </w:t>
      </w:r>
      <w:r w:rsidRPr="00981C1E">
        <w:rPr>
          <w:rFonts w:cstheme="minorHAnsi"/>
          <w:sz w:val="20"/>
          <w:szCs w:val="20"/>
        </w:rPr>
        <w:t>and promoting a culture of care. The program will</w:t>
      </w:r>
      <w:r w:rsidRPr="00981C1E">
        <w:rPr>
          <w:rFonts w:cstheme="minorHAnsi"/>
          <w:b/>
          <w:bCs/>
          <w:sz w:val="20"/>
          <w:szCs w:val="20"/>
        </w:rPr>
        <w:t xml:space="preserve"> </w:t>
      </w:r>
      <w:r w:rsidRPr="00981C1E">
        <w:rPr>
          <w:rFonts w:cstheme="minorHAnsi"/>
          <w:sz w:val="20"/>
          <w:szCs w:val="20"/>
        </w:rPr>
        <w:t>integrate the New Starter Debriefs and Principal</w:t>
      </w:r>
      <w:r w:rsidRPr="00981C1E">
        <w:rPr>
          <w:rFonts w:cstheme="minorHAnsi"/>
          <w:b/>
          <w:bCs/>
          <w:sz w:val="20"/>
          <w:szCs w:val="20"/>
        </w:rPr>
        <w:t xml:space="preserve"> </w:t>
      </w:r>
      <w:r w:rsidRPr="00981C1E">
        <w:rPr>
          <w:rFonts w:cstheme="minorHAnsi"/>
          <w:sz w:val="20"/>
          <w:szCs w:val="20"/>
        </w:rPr>
        <w:t>Mentor Program, both of which are designed</w:t>
      </w:r>
      <w:r w:rsidRPr="00981C1E">
        <w:rPr>
          <w:rFonts w:cstheme="minorHAnsi"/>
          <w:b/>
          <w:bCs/>
          <w:sz w:val="20"/>
          <w:szCs w:val="20"/>
        </w:rPr>
        <w:t xml:space="preserve"> </w:t>
      </w:r>
      <w:r w:rsidRPr="00981C1E">
        <w:rPr>
          <w:rFonts w:cstheme="minorHAnsi"/>
          <w:sz w:val="20"/>
          <w:szCs w:val="20"/>
        </w:rPr>
        <w:t>to support new principals transitioning into the</w:t>
      </w:r>
      <w:r w:rsidRPr="00981C1E">
        <w:rPr>
          <w:rFonts w:cstheme="minorHAnsi"/>
          <w:b/>
          <w:bCs/>
          <w:sz w:val="20"/>
          <w:szCs w:val="20"/>
        </w:rPr>
        <w:t xml:space="preserve"> </w:t>
      </w:r>
      <w:r w:rsidRPr="00981C1E">
        <w:rPr>
          <w:rFonts w:cstheme="minorHAnsi"/>
          <w:sz w:val="20"/>
          <w:szCs w:val="20"/>
        </w:rPr>
        <w:t>role. The welcome pack will complement and</w:t>
      </w:r>
      <w:r w:rsidRPr="00981C1E">
        <w:rPr>
          <w:rFonts w:cstheme="minorHAnsi"/>
          <w:b/>
          <w:bCs/>
          <w:sz w:val="20"/>
          <w:szCs w:val="20"/>
        </w:rPr>
        <w:t xml:space="preserve"> </w:t>
      </w:r>
      <w:r w:rsidRPr="00981C1E">
        <w:rPr>
          <w:rFonts w:cstheme="minorHAnsi"/>
          <w:sz w:val="20"/>
          <w:szCs w:val="20"/>
        </w:rPr>
        <w:t>exist alongside the Evolve program and regional</w:t>
      </w:r>
      <w:r w:rsidRPr="00981C1E">
        <w:rPr>
          <w:rFonts w:cstheme="minorHAnsi"/>
          <w:b/>
          <w:bCs/>
          <w:sz w:val="20"/>
          <w:szCs w:val="20"/>
        </w:rPr>
        <w:t xml:space="preserve"> </w:t>
      </w:r>
      <w:r w:rsidRPr="00981C1E">
        <w:rPr>
          <w:rFonts w:cstheme="minorHAnsi"/>
          <w:sz w:val="20"/>
          <w:szCs w:val="20"/>
        </w:rPr>
        <w:t>induction processes.</w:t>
      </w:r>
    </w:p>
    <w:p w14:paraId="388C9BCC" w14:textId="0E8E63D1" w:rsidR="00DF51BE" w:rsidRPr="00981C1E" w:rsidRDefault="00DF51BE" w:rsidP="001E6B02">
      <w:pPr>
        <w:autoSpaceDE w:val="0"/>
        <w:autoSpaceDN w:val="0"/>
        <w:adjustRightInd w:val="0"/>
        <w:spacing w:after="0" w:line="240" w:lineRule="auto"/>
        <w:rPr>
          <w:rFonts w:cstheme="minorHAnsi"/>
          <w:sz w:val="20"/>
          <w:szCs w:val="20"/>
        </w:rPr>
      </w:pPr>
    </w:p>
    <w:p w14:paraId="685978BF" w14:textId="657EA6C0" w:rsidR="00DF51BE" w:rsidRPr="00981C1E" w:rsidRDefault="00DF51BE" w:rsidP="00277E13">
      <w:pPr>
        <w:pStyle w:val="ListParagraph"/>
        <w:numPr>
          <w:ilvl w:val="0"/>
          <w:numId w:val="26"/>
        </w:numPr>
        <w:autoSpaceDE w:val="0"/>
        <w:autoSpaceDN w:val="0"/>
        <w:adjustRightInd w:val="0"/>
        <w:spacing w:after="0" w:line="240" w:lineRule="auto"/>
        <w:rPr>
          <w:rFonts w:cstheme="minorHAnsi"/>
          <w:b/>
          <w:bCs/>
          <w:sz w:val="20"/>
          <w:szCs w:val="20"/>
        </w:rPr>
      </w:pPr>
      <w:r w:rsidRPr="00981C1E">
        <w:rPr>
          <w:rFonts w:cstheme="minorHAnsi"/>
          <w:b/>
          <w:bCs/>
          <w:sz w:val="20"/>
          <w:szCs w:val="20"/>
        </w:rPr>
        <w:t xml:space="preserve">Improved messaging for the expectations of school parents and communities </w:t>
      </w:r>
      <w:r w:rsidR="00952297">
        <w:rPr>
          <w:rFonts w:cstheme="minorHAnsi"/>
          <w:sz w:val="20"/>
          <w:szCs w:val="20"/>
        </w:rPr>
        <w:t xml:space="preserve">is </w:t>
      </w:r>
      <w:r w:rsidRPr="00981C1E">
        <w:rPr>
          <w:rFonts w:cstheme="minorHAnsi"/>
          <w:sz w:val="20"/>
          <w:szCs w:val="20"/>
        </w:rPr>
        <w:t>currently being</w:t>
      </w:r>
      <w:r w:rsidRPr="00981C1E">
        <w:rPr>
          <w:rFonts w:cstheme="minorHAnsi"/>
          <w:b/>
          <w:bCs/>
          <w:sz w:val="20"/>
          <w:szCs w:val="20"/>
        </w:rPr>
        <w:t xml:space="preserve"> </w:t>
      </w:r>
      <w:r w:rsidRPr="00981C1E">
        <w:rPr>
          <w:rFonts w:cstheme="minorHAnsi"/>
          <w:sz w:val="20"/>
          <w:szCs w:val="20"/>
        </w:rPr>
        <w:t>considered. This messaging will help clarify key</w:t>
      </w:r>
      <w:r w:rsidRPr="00981C1E">
        <w:rPr>
          <w:rFonts w:cstheme="minorHAnsi"/>
          <w:b/>
          <w:bCs/>
          <w:sz w:val="20"/>
          <w:szCs w:val="20"/>
        </w:rPr>
        <w:t xml:space="preserve"> </w:t>
      </w:r>
      <w:r w:rsidRPr="00981C1E">
        <w:rPr>
          <w:rFonts w:cstheme="minorHAnsi"/>
          <w:sz w:val="20"/>
          <w:szCs w:val="20"/>
        </w:rPr>
        <w:t>messages to the parent and school community to</w:t>
      </w:r>
      <w:r w:rsidRPr="00981C1E">
        <w:rPr>
          <w:rFonts w:cstheme="minorHAnsi"/>
          <w:b/>
          <w:bCs/>
          <w:sz w:val="20"/>
          <w:szCs w:val="20"/>
        </w:rPr>
        <w:t xml:space="preserve"> </w:t>
      </w:r>
      <w:r w:rsidRPr="00981C1E">
        <w:rPr>
          <w:rFonts w:cstheme="minorHAnsi"/>
          <w:sz w:val="20"/>
          <w:szCs w:val="20"/>
        </w:rPr>
        <w:t>manage their expectations around appropriate</w:t>
      </w:r>
      <w:r w:rsidRPr="00981C1E">
        <w:rPr>
          <w:rFonts w:cstheme="minorHAnsi"/>
          <w:b/>
          <w:bCs/>
          <w:sz w:val="20"/>
          <w:szCs w:val="20"/>
        </w:rPr>
        <w:t xml:space="preserve"> </w:t>
      </w:r>
      <w:r w:rsidRPr="00981C1E">
        <w:rPr>
          <w:rFonts w:cstheme="minorHAnsi"/>
          <w:sz w:val="20"/>
          <w:szCs w:val="20"/>
        </w:rPr>
        <w:t>conduct and accepted behaviours. It is anticipated</w:t>
      </w:r>
      <w:r w:rsidRPr="00981C1E">
        <w:rPr>
          <w:rFonts w:cstheme="minorHAnsi"/>
          <w:b/>
          <w:bCs/>
          <w:sz w:val="20"/>
          <w:szCs w:val="20"/>
        </w:rPr>
        <w:t xml:space="preserve"> </w:t>
      </w:r>
      <w:r w:rsidRPr="00981C1E">
        <w:rPr>
          <w:rFonts w:cstheme="minorHAnsi"/>
          <w:sz w:val="20"/>
          <w:szCs w:val="20"/>
        </w:rPr>
        <w:t>that this initiative will provide clearer guidance for</w:t>
      </w:r>
      <w:r w:rsidRPr="00981C1E">
        <w:rPr>
          <w:rFonts w:cstheme="minorHAnsi"/>
          <w:b/>
          <w:bCs/>
          <w:sz w:val="20"/>
          <w:szCs w:val="20"/>
        </w:rPr>
        <w:t xml:space="preserve"> </w:t>
      </w:r>
      <w:r w:rsidRPr="00981C1E">
        <w:rPr>
          <w:rFonts w:cstheme="minorHAnsi"/>
          <w:sz w:val="20"/>
          <w:szCs w:val="20"/>
        </w:rPr>
        <w:t>parents to help ensure that their interactions with</w:t>
      </w:r>
      <w:r w:rsidRPr="00981C1E">
        <w:rPr>
          <w:rFonts w:cstheme="minorHAnsi"/>
          <w:b/>
          <w:bCs/>
          <w:sz w:val="20"/>
          <w:szCs w:val="20"/>
        </w:rPr>
        <w:t xml:space="preserve"> </w:t>
      </w:r>
      <w:r w:rsidRPr="00981C1E">
        <w:rPr>
          <w:rFonts w:cstheme="minorHAnsi"/>
          <w:sz w:val="20"/>
          <w:szCs w:val="20"/>
        </w:rPr>
        <w:t>the school remain constructive and respectful at</w:t>
      </w:r>
      <w:r w:rsidRPr="00981C1E">
        <w:rPr>
          <w:rFonts w:cstheme="minorHAnsi"/>
          <w:b/>
          <w:bCs/>
          <w:sz w:val="20"/>
          <w:szCs w:val="20"/>
        </w:rPr>
        <w:t xml:space="preserve"> </w:t>
      </w:r>
      <w:r w:rsidRPr="00981C1E">
        <w:rPr>
          <w:rFonts w:cstheme="minorHAnsi"/>
          <w:sz w:val="20"/>
          <w:szCs w:val="20"/>
        </w:rPr>
        <w:t>all times.</w:t>
      </w:r>
    </w:p>
    <w:p w14:paraId="1E2C2F22" w14:textId="77777777" w:rsidR="00DF51BE" w:rsidRPr="00981C1E" w:rsidRDefault="00DF51BE" w:rsidP="001E6B02">
      <w:pPr>
        <w:autoSpaceDE w:val="0"/>
        <w:autoSpaceDN w:val="0"/>
        <w:adjustRightInd w:val="0"/>
        <w:spacing w:after="0" w:line="240" w:lineRule="auto"/>
        <w:rPr>
          <w:rFonts w:cstheme="minorHAnsi"/>
          <w:sz w:val="20"/>
          <w:szCs w:val="20"/>
        </w:rPr>
      </w:pPr>
    </w:p>
    <w:p w14:paraId="7EFC6354" w14:textId="27992258" w:rsidR="00DF51BE" w:rsidRPr="00981C1E" w:rsidRDefault="00DF51BE" w:rsidP="00277E13">
      <w:pPr>
        <w:pStyle w:val="ListParagraph"/>
        <w:numPr>
          <w:ilvl w:val="0"/>
          <w:numId w:val="26"/>
        </w:numPr>
        <w:autoSpaceDE w:val="0"/>
        <w:autoSpaceDN w:val="0"/>
        <w:adjustRightInd w:val="0"/>
        <w:spacing w:after="0" w:line="240" w:lineRule="auto"/>
        <w:rPr>
          <w:rFonts w:cstheme="minorHAnsi"/>
          <w:sz w:val="20"/>
          <w:szCs w:val="20"/>
        </w:rPr>
      </w:pPr>
      <w:r w:rsidRPr="00981C1E">
        <w:rPr>
          <w:rFonts w:cstheme="minorHAnsi"/>
          <w:b/>
          <w:bCs/>
          <w:sz w:val="20"/>
          <w:szCs w:val="20"/>
        </w:rPr>
        <w:t xml:space="preserve">OHS Strategic Review </w:t>
      </w:r>
      <w:r w:rsidRPr="00981C1E">
        <w:rPr>
          <w:rFonts w:cstheme="minorHAnsi"/>
          <w:sz w:val="20"/>
          <w:szCs w:val="20"/>
        </w:rPr>
        <w:t>is currently underway to examine how principals and schools can be better supported to manage the safety of their immediate environment including psychological and physical safety. The scope of the review includes assessing service design and operating models, and the effectiveness of the OHS Management System.</w:t>
      </w:r>
    </w:p>
    <w:p w14:paraId="38C74623" w14:textId="77777777" w:rsidR="00DF51BE" w:rsidRPr="00981C1E" w:rsidRDefault="00DF51BE" w:rsidP="001E6B02">
      <w:pPr>
        <w:autoSpaceDE w:val="0"/>
        <w:autoSpaceDN w:val="0"/>
        <w:adjustRightInd w:val="0"/>
        <w:spacing w:after="0" w:line="240" w:lineRule="auto"/>
        <w:rPr>
          <w:rFonts w:cstheme="minorHAnsi"/>
          <w:sz w:val="20"/>
          <w:szCs w:val="20"/>
        </w:rPr>
      </w:pPr>
    </w:p>
    <w:p w14:paraId="1FE320F4" w14:textId="094E5E24" w:rsidR="00DF51BE" w:rsidRPr="00981C1E" w:rsidRDefault="00DF51BE" w:rsidP="00277E13">
      <w:pPr>
        <w:pStyle w:val="ListParagraph"/>
        <w:numPr>
          <w:ilvl w:val="0"/>
          <w:numId w:val="26"/>
        </w:numPr>
        <w:autoSpaceDE w:val="0"/>
        <w:autoSpaceDN w:val="0"/>
        <w:adjustRightInd w:val="0"/>
        <w:spacing w:after="0" w:line="240" w:lineRule="auto"/>
        <w:rPr>
          <w:rFonts w:cstheme="minorHAnsi"/>
          <w:sz w:val="20"/>
          <w:szCs w:val="20"/>
        </w:rPr>
      </w:pPr>
      <w:r w:rsidRPr="00981C1E">
        <w:rPr>
          <w:rFonts w:cstheme="minorHAnsi"/>
          <w:b/>
          <w:bCs/>
          <w:sz w:val="20"/>
          <w:szCs w:val="20"/>
        </w:rPr>
        <w:t xml:space="preserve">Applied research into job design </w:t>
      </w:r>
      <w:r w:rsidRPr="00981C1E">
        <w:rPr>
          <w:rFonts w:cstheme="minorHAnsi"/>
          <w:sz w:val="20"/>
          <w:szCs w:val="20"/>
        </w:rPr>
        <w:t>will further examine the workload of principals and optimal organisational design for Victorian Government schools, building on the significant research to date</w:t>
      </w:r>
      <w:r w:rsidRPr="00981C1E">
        <w:rPr>
          <w:rStyle w:val="FootnoteReference"/>
          <w:rFonts w:cstheme="minorHAnsi"/>
          <w:sz w:val="20"/>
          <w:szCs w:val="20"/>
        </w:rPr>
        <w:footnoteReference w:id="23"/>
      </w:r>
      <w:r w:rsidRPr="00981C1E">
        <w:rPr>
          <w:rFonts w:cstheme="minorHAnsi"/>
          <w:sz w:val="20"/>
          <w:szCs w:val="20"/>
        </w:rPr>
        <w:t>. Job design requires careful assessment and alignment between the nature of the work, the systems of work that are in place, the physical environment and the person-job fit. Job design has been well recognised as a way of enhancing health and wellbeing and improving productivity amongst staff. It is anticipated that this research will help inform future practices that can help streamline the workload of schools and principals in a sustainable way, while also delivering more effective school outcomes.</w:t>
      </w:r>
    </w:p>
    <w:p w14:paraId="6D2F93E0" w14:textId="77777777" w:rsidR="001E6B02" w:rsidRPr="00981C1E" w:rsidRDefault="001E6B02" w:rsidP="001E6B02">
      <w:pPr>
        <w:autoSpaceDE w:val="0"/>
        <w:autoSpaceDN w:val="0"/>
        <w:adjustRightInd w:val="0"/>
        <w:spacing w:after="0" w:line="240" w:lineRule="auto"/>
        <w:rPr>
          <w:rFonts w:cstheme="minorHAnsi"/>
          <w:sz w:val="20"/>
          <w:szCs w:val="20"/>
        </w:rPr>
      </w:pPr>
    </w:p>
    <w:p w14:paraId="0797F390" w14:textId="55123A45" w:rsidR="00DF51BE" w:rsidRPr="00981C1E" w:rsidRDefault="00DF51BE" w:rsidP="00277E13">
      <w:pPr>
        <w:pStyle w:val="ListParagraph"/>
        <w:numPr>
          <w:ilvl w:val="0"/>
          <w:numId w:val="26"/>
        </w:numPr>
        <w:autoSpaceDE w:val="0"/>
        <w:autoSpaceDN w:val="0"/>
        <w:adjustRightInd w:val="0"/>
        <w:spacing w:after="0" w:line="240" w:lineRule="auto"/>
        <w:rPr>
          <w:rFonts w:cstheme="minorHAnsi"/>
          <w:b/>
          <w:bCs/>
          <w:sz w:val="20"/>
          <w:szCs w:val="20"/>
        </w:rPr>
      </w:pPr>
      <w:r w:rsidRPr="00981C1E">
        <w:rPr>
          <w:rFonts w:cstheme="minorHAnsi"/>
          <w:b/>
          <w:bCs/>
          <w:sz w:val="20"/>
          <w:szCs w:val="20"/>
        </w:rPr>
        <w:t>Supportin</w:t>
      </w:r>
      <w:r w:rsidR="00206E04" w:rsidRPr="00981C1E">
        <w:rPr>
          <w:rFonts w:cstheme="minorHAnsi"/>
          <w:b/>
          <w:bCs/>
          <w:sz w:val="20"/>
          <w:szCs w:val="20"/>
        </w:rPr>
        <w:t xml:space="preserve">g the transition of experienced </w:t>
      </w:r>
      <w:r w:rsidRPr="00981C1E">
        <w:rPr>
          <w:rFonts w:cstheme="minorHAnsi"/>
          <w:b/>
          <w:bCs/>
          <w:sz w:val="20"/>
          <w:szCs w:val="20"/>
        </w:rPr>
        <w:t xml:space="preserve">principals seeking retirement </w:t>
      </w:r>
      <w:r w:rsidRPr="00981C1E">
        <w:rPr>
          <w:rFonts w:cstheme="minorHAnsi"/>
          <w:sz w:val="20"/>
          <w:szCs w:val="20"/>
        </w:rPr>
        <w:t>by offering</w:t>
      </w:r>
      <w:r w:rsidR="00206E04" w:rsidRPr="00981C1E">
        <w:rPr>
          <w:rFonts w:cstheme="minorHAnsi"/>
          <w:b/>
          <w:bCs/>
          <w:sz w:val="20"/>
          <w:szCs w:val="20"/>
        </w:rPr>
        <w:t xml:space="preserve"> </w:t>
      </w:r>
      <w:r w:rsidRPr="00981C1E">
        <w:rPr>
          <w:rFonts w:cstheme="minorHAnsi"/>
          <w:sz w:val="20"/>
          <w:szCs w:val="20"/>
        </w:rPr>
        <w:t>opportunities to apply for coaching and mentoring</w:t>
      </w:r>
      <w:r w:rsidR="00206E04" w:rsidRPr="00981C1E">
        <w:rPr>
          <w:rFonts w:cstheme="minorHAnsi"/>
          <w:b/>
          <w:bCs/>
          <w:sz w:val="20"/>
          <w:szCs w:val="20"/>
        </w:rPr>
        <w:t xml:space="preserve"> </w:t>
      </w:r>
      <w:r w:rsidRPr="00981C1E">
        <w:rPr>
          <w:rFonts w:cstheme="minorHAnsi"/>
          <w:sz w:val="20"/>
          <w:szCs w:val="20"/>
        </w:rPr>
        <w:t>roles. This initiative will help ensure that we value</w:t>
      </w:r>
      <w:r w:rsidR="00206E04" w:rsidRPr="00981C1E">
        <w:rPr>
          <w:rFonts w:cstheme="minorHAnsi"/>
          <w:b/>
          <w:bCs/>
          <w:sz w:val="20"/>
          <w:szCs w:val="20"/>
        </w:rPr>
        <w:t xml:space="preserve"> </w:t>
      </w:r>
      <w:r w:rsidR="00206E04" w:rsidRPr="00981C1E">
        <w:rPr>
          <w:rFonts w:cstheme="minorHAnsi"/>
          <w:sz w:val="20"/>
          <w:szCs w:val="20"/>
        </w:rPr>
        <w:t xml:space="preserve">their </w:t>
      </w:r>
      <w:r w:rsidRPr="00981C1E">
        <w:rPr>
          <w:rFonts w:cstheme="minorHAnsi"/>
          <w:sz w:val="20"/>
          <w:szCs w:val="20"/>
        </w:rPr>
        <w:t>experience and provide career transition</w:t>
      </w:r>
      <w:r w:rsidR="00206E04" w:rsidRPr="00981C1E">
        <w:rPr>
          <w:rFonts w:cstheme="minorHAnsi"/>
          <w:b/>
          <w:bCs/>
          <w:sz w:val="20"/>
          <w:szCs w:val="20"/>
        </w:rPr>
        <w:t xml:space="preserve"> </w:t>
      </w:r>
      <w:r w:rsidRPr="00981C1E">
        <w:rPr>
          <w:rFonts w:cstheme="minorHAnsi"/>
          <w:sz w:val="20"/>
          <w:szCs w:val="20"/>
        </w:rPr>
        <w:t>channels that allow them to share their years</w:t>
      </w:r>
      <w:r w:rsidR="00206E04" w:rsidRPr="00981C1E">
        <w:rPr>
          <w:rFonts w:cstheme="minorHAnsi"/>
          <w:b/>
          <w:bCs/>
          <w:sz w:val="20"/>
          <w:szCs w:val="20"/>
        </w:rPr>
        <w:t xml:space="preserve"> </w:t>
      </w:r>
      <w:r w:rsidRPr="00981C1E">
        <w:rPr>
          <w:rFonts w:cstheme="minorHAnsi"/>
          <w:sz w:val="20"/>
          <w:szCs w:val="20"/>
        </w:rPr>
        <w:t>of practical knowledge. This is already being</w:t>
      </w:r>
      <w:r w:rsidR="00206E04" w:rsidRPr="00981C1E">
        <w:rPr>
          <w:rFonts w:cstheme="minorHAnsi"/>
          <w:b/>
          <w:bCs/>
          <w:sz w:val="20"/>
          <w:szCs w:val="20"/>
        </w:rPr>
        <w:t xml:space="preserve"> </w:t>
      </w:r>
      <w:r w:rsidRPr="00981C1E">
        <w:rPr>
          <w:rFonts w:cstheme="minorHAnsi"/>
          <w:sz w:val="20"/>
          <w:szCs w:val="20"/>
        </w:rPr>
        <w:t>put into practice through the Principal Mentor</w:t>
      </w:r>
      <w:r w:rsidR="00206E04" w:rsidRPr="00981C1E">
        <w:rPr>
          <w:rFonts w:cstheme="minorHAnsi"/>
          <w:b/>
          <w:bCs/>
          <w:sz w:val="20"/>
          <w:szCs w:val="20"/>
        </w:rPr>
        <w:t xml:space="preserve"> </w:t>
      </w:r>
      <w:r w:rsidR="00206E04" w:rsidRPr="00981C1E">
        <w:rPr>
          <w:rFonts w:cstheme="minorHAnsi"/>
          <w:sz w:val="20"/>
          <w:szCs w:val="20"/>
        </w:rPr>
        <w:t xml:space="preserve">Program. Expressions </w:t>
      </w:r>
      <w:r w:rsidRPr="00981C1E">
        <w:rPr>
          <w:rFonts w:cstheme="minorHAnsi"/>
          <w:sz w:val="20"/>
          <w:szCs w:val="20"/>
        </w:rPr>
        <w:t>of interest are being sought</w:t>
      </w:r>
      <w:r w:rsidR="00206E04" w:rsidRPr="00981C1E">
        <w:rPr>
          <w:rFonts w:cstheme="minorHAnsi"/>
          <w:b/>
          <w:bCs/>
          <w:sz w:val="20"/>
          <w:szCs w:val="20"/>
        </w:rPr>
        <w:t xml:space="preserve"> </w:t>
      </w:r>
      <w:r w:rsidRPr="00981C1E">
        <w:rPr>
          <w:rFonts w:cstheme="minorHAnsi"/>
          <w:sz w:val="20"/>
          <w:szCs w:val="20"/>
        </w:rPr>
        <w:t>from recently retired principals to be a part of a</w:t>
      </w:r>
      <w:r w:rsidR="00206E04" w:rsidRPr="00981C1E">
        <w:rPr>
          <w:rFonts w:cstheme="minorHAnsi"/>
          <w:b/>
          <w:bCs/>
          <w:sz w:val="20"/>
          <w:szCs w:val="20"/>
        </w:rPr>
        <w:t xml:space="preserve"> </w:t>
      </w:r>
      <w:r w:rsidRPr="00981C1E">
        <w:rPr>
          <w:rFonts w:cstheme="minorHAnsi"/>
          <w:sz w:val="20"/>
          <w:szCs w:val="20"/>
        </w:rPr>
        <w:t>trained and capable panel of mentors who will be</w:t>
      </w:r>
      <w:r w:rsidR="00206E04" w:rsidRPr="00981C1E">
        <w:rPr>
          <w:rFonts w:cstheme="minorHAnsi"/>
          <w:b/>
          <w:bCs/>
          <w:sz w:val="20"/>
          <w:szCs w:val="20"/>
        </w:rPr>
        <w:t xml:space="preserve"> </w:t>
      </w:r>
      <w:r w:rsidRPr="00981C1E">
        <w:rPr>
          <w:rFonts w:cstheme="minorHAnsi"/>
          <w:sz w:val="20"/>
          <w:szCs w:val="20"/>
        </w:rPr>
        <w:t>managed by Bastow.</w:t>
      </w:r>
    </w:p>
    <w:p w14:paraId="3752508B" w14:textId="73566A9E" w:rsidR="00206E04" w:rsidRPr="00981C1E" w:rsidRDefault="00206E04" w:rsidP="00206E04">
      <w:pPr>
        <w:autoSpaceDE w:val="0"/>
        <w:autoSpaceDN w:val="0"/>
        <w:adjustRightInd w:val="0"/>
        <w:spacing w:after="0" w:line="240" w:lineRule="auto"/>
        <w:rPr>
          <w:rFonts w:cstheme="minorHAnsi"/>
          <w:b/>
          <w:bCs/>
          <w:sz w:val="20"/>
          <w:szCs w:val="20"/>
        </w:rPr>
      </w:pPr>
    </w:p>
    <w:p w14:paraId="55452C27" w14:textId="4B2AECA4" w:rsidR="00206E04" w:rsidRPr="00981C1E" w:rsidRDefault="00206E04" w:rsidP="001E6B02">
      <w:pPr>
        <w:pStyle w:val="Heading1"/>
        <w:rPr>
          <w:rFonts w:asciiTheme="minorHAnsi" w:hAnsiTheme="minorHAnsi" w:cstheme="minorHAnsi"/>
        </w:rPr>
      </w:pPr>
      <w:bookmarkStart w:id="6" w:name="_Toc511984779"/>
      <w:r w:rsidRPr="00981C1E">
        <w:rPr>
          <w:rFonts w:asciiTheme="minorHAnsi" w:hAnsiTheme="minorHAnsi" w:cstheme="minorHAnsi"/>
        </w:rPr>
        <w:t>EVALUATION</w:t>
      </w:r>
      <w:bookmarkEnd w:id="6"/>
    </w:p>
    <w:p w14:paraId="3CE70972" w14:textId="33F31511" w:rsidR="00206E04" w:rsidRPr="00981C1E" w:rsidRDefault="00206E04" w:rsidP="001E6B02">
      <w:pPr>
        <w:pStyle w:val="Heading2"/>
        <w:rPr>
          <w:rFonts w:asciiTheme="minorHAnsi" w:hAnsiTheme="minorHAnsi" w:cstheme="minorHAnsi"/>
        </w:rPr>
      </w:pPr>
      <w:r w:rsidRPr="00981C1E">
        <w:rPr>
          <w:rFonts w:asciiTheme="minorHAnsi" w:hAnsiTheme="minorHAnsi" w:cstheme="minorHAnsi"/>
        </w:rPr>
        <w:t>WHY EVALUATE?</w:t>
      </w:r>
    </w:p>
    <w:p w14:paraId="6581D02E" w14:textId="4CFE9E31" w:rsidR="00206E04" w:rsidRPr="00981C1E" w:rsidRDefault="00206E04" w:rsidP="00206E04">
      <w:pPr>
        <w:autoSpaceDE w:val="0"/>
        <w:autoSpaceDN w:val="0"/>
        <w:adjustRightInd w:val="0"/>
        <w:spacing w:after="0" w:line="240" w:lineRule="auto"/>
        <w:rPr>
          <w:rFonts w:cstheme="minorHAnsi"/>
          <w:sz w:val="20"/>
          <w:szCs w:val="20"/>
        </w:rPr>
      </w:pPr>
      <w:r w:rsidRPr="00981C1E">
        <w:rPr>
          <w:rFonts w:cstheme="minorHAnsi"/>
          <w:sz w:val="20"/>
          <w:szCs w:val="20"/>
        </w:rPr>
        <w:t>The purpose of evaluation is to make a commitment to the profession for successful project management, continuous improvement, and to report on progress relating to the Strategy and pilot initiatives. The Strategy evaluation framework will assess the reach of the initiatives at regular intervals during the implementation phase, as well as measure the effectiveness of the Strategy and the initiatives in building principals’ sense of wellbeing in their role.</w:t>
      </w:r>
    </w:p>
    <w:p w14:paraId="4242B563" w14:textId="77777777" w:rsidR="00206E04" w:rsidRPr="00981C1E" w:rsidRDefault="00206E04" w:rsidP="00206E04">
      <w:pPr>
        <w:autoSpaceDE w:val="0"/>
        <w:autoSpaceDN w:val="0"/>
        <w:adjustRightInd w:val="0"/>
        <w:spacing w:after="0" w:line="240" w:lineRule="auto"/>
        <w:rPr>
          <w:rFonts w:cstheme="minorHAnsi"/>
          <w:sz w:val="20"/>
          <w:szCs w:val="20"/>
        </w:rPr>
      </w:pPr>
    </w:p>
    <w:p w14:paraId="401C70A5" w14:textId="5F079DEF" w:rsidR="00206E04" w:rsidRPr="00981C1E" w:rsidRDefault="00206E04" w:rsidP="00206E04">
      <w:pPr>
        <w:autoSpaceDE w:val="0"/>
        <w:autoSpaceDN w:val="0"/>
        <w:adjustRightInd w:val="0"/>
        <w:spacing w:after="0" w:line="240" w:lineRule="auto"/>
        <w:rPr>
          <w:rFonts w:cstheme="minorHAnsi"/>
          <w:sz w:val="20"/>
          <w:szCs w:val="20"/>
        </w:rPr>
      </w:pPr>
      <w:r w:rsidRPr="00981C1E">
        <w:rPr>
          <w:rFonts w:cstheme="minorHAnsi"/>
          <w:sz w:val="20"/>
          <w:szCs w:val="20"/>
        </w:rPr>
        <w:t>The evaluation of the Strategy aims to:</w:t>
      </w:r>
    </w:p>
    <w:p w14:paraId="6D6586D5" w14:textId="2C42E996" w:rsidR="00206E04" w:rsidRPr="00981C1E" w:rsidRDefault="00206E04" w:rsidP="00206E04">
      <w:pPr>
        <w:pStyle w:val="ListParagraph"/>
        <w:numPr>
          <w:ilvl w:val="0"/>
          <w:numId w:val="21"/>
        </w:numPr>
        <w:autoSpaceDE w:val="0"/>
        <w:autoSpaceDN w:val="0"/>
        <w:adjustRightInd w:val="0"/>
        <w:spacing w:after="0" w:line="240" w:lineRule="auto"/>
        <w:rPr>
          <w:rFonts w:cstheme="minorHAnsi"/>
          <w:sz w:val="20"/>
          <w:szCs w:val="20"/>
        </w:rPr>
      </w:pPr>
      <w:r w:rsidRPr="00981C1E">
        <w:rPr>
          <w:rFonts w:cstheme="minorHAnsi"/>
          <w:sz w:val="20"/>
          <w:szCs w:val="20"/>
        </w:rPr>
        <w:t>Address whether fit-for-purpose targeted interventions are being delivered</w:t>
      </w:r>
    </w:p>
    <w:p w14:paraId="7309F3C7" w14:textId="7AF36C31" w:rsidR="00206E04" w:rsidRPr="00981C1E" w:rsidRDefault="00206E04" w:rsidP="00206E04">
      <w:pPr>
        <w:pStyle w:val="ListParagraph"/>
        <w:numPr>
          <w:ilvl w:val="0"/>
          <w:numId w:val="21"/>
        </w:numPr>
        <w:autoSpaceDE w:val="0"/>
        <w:autoSpaceDN w:val="0"/>
        <w:adjustRightInd w:val="0"/>
        <w:spacing w:after="0" w:line="240" w:lineRule="auto"/>
        <w:rPr>
          <w:rFonts w:cstheme="minorHAnsi"/>
          <w:sz w:val="20"/>
          <w:szCs w:val="20"/>
        </w:rPr>
      </w:pPr>
      <w:r w:rsidRPr="00981C1E">
        <w:rPr>
          <w:rFonts w:cstheme="minorHAnsi"/>
          <w:sz w:val="20"/>
          <w:szCs w:val="20"/>
        </w:rPr>
        <w:lastRenderedPageBreak/>
        <w:t>Address whether the investment in the Strategy is resulting in the desired impact</w:t>
      </w:r>
    </w:p>
    <w:p w14:paraId="49D51421" w14:textId="63428AEC" w:rsidR="00206E04" w:rsidRPr="00981C1E" w:rsidRDefault="00206E04" w:rsidP="00206E04">
      <w:pPr>
        <w:pStyle w:val="ListParagraph"/>
        <w:numPr>
          <w:ilvl w:val="0"/>
          <w:numId w:val="21"/>
        </w:numPr>
        <w:autoSpaceDE w:val="0"/>
        <w:autoSpaceDN w:val="0"/>
        <w:adjustRightInd w:val="0"/>
        <w:spacing w:after="0" w:line="240" w:lineRule="auto"/>
        <w:rPr>
          <w:rFonts w:cstheme="minorHAnsi"/>
          <w:sz w:val="20"/>
          <w:szCs w:val="20"/>
        </w:rPr>
      </w:pPr>
      <w:r w:rsidRPr="00981C1E">
        <w:rPr>
          <w:rFonts w:cstheme="minorHAnsi"/>
          <w:sz w:val="20"/>
          <w:szCs w:val="20"/>
        </w:rPr>
        <w:t>Increase accountability and visibility for achieving results</w:t>
      </w:r>
    </w:p>
    <w:p w14:paraId="0E7213F4" w14:textId="71295D5A" w:rsidR="00206E04" w:rsidRPr="00981C1E" w:rsidRDefault="00206E04" w:rsidP="00206E04">
      <w:pPr>
        <w:pStyle w:val="ListParagraph"/>
        <w:numPr>
          <w:ilvl w:val="0"/>
          <w:numId w:val="21"/>
        </w:numPr>
        <w:autoSpaceDE w:val="0"/>
        <w:autoSpaceDN w:val="0"/>
        <w:adjustRightInd w:val="0"/>
        <w:spacing w:after="0" w:line="240" w:lineRule="auto"/>
        <w:rPr>
          <w:rFonts w:cstheme="minorHAnsi"/>
          <w:sz w:val="20"/>
          <w:szCs w:val="20"/>
        </w:rPr>
      </w:pPr>
      <w:r w:rsidRPr="00981C1E">
        <w:rPr>
          <w:rFonts w:cstheme="minorHAnsi"/>
          <w:sz w:val="20"/>
          <w:szCs w:val="20"/>
        </w:rPr>
        <w:t>Make recommendations for future improvement.</w:t>
      </w:r>
    </w:p>
    <w:p w14:paraId="5AEF496B" w14:textId="77777777" w:rsidR="00206E04" w:rsidRPr="00981C1E" w:rsidRDefault="00206E04" w:rsidP="00206E04">
      <w:pPr>
        <w:autoSpaceDE w:val="0"/>
        <w:autoSpaceDN w:val="0"/>
        <w:adjustRightInd w:val="0"/>
        <w:spacing w:after="0" w:line="240" w:lineRule="auto"/>
        <w:rPr>
          <w:rFonts w:cstheme="minorHAnsi"/>
          <w:sz w:val="20"/>
          <w:szCs w:val="20"/>
        </w:rPr>
      </w:pPr>
    </w:p>
    <w:p w14:paraId="49742293" w14:textId="77777777" w:rsidR="00206E04" w:rsidRPr="00981C1E" w:rsidRDefault="00206E04" w:rsidP="001E6B02">
      <w:pPr>
        <w:pStyle w:val="Heading2"/>
        <w:rPr>
          <w:rFonts w:asciiTheme="minorHAnsi" w:hAnsiTheme="minorHAnsi" w:cstheme="minorHAnsi"/>
        </w:rPr>
      </w:pPr>
      <w:r w:rsidRPr="00981C1E">
        <w:rPr>
          <w:rFonts w:asciiTheme="minorHAnsi" w:hAnsiTheme="minorHAnsi" w:cstheme="minorHAnsi"/>
        </w:rPr>
        <w:t>WHAT DOES SUCCESS LOOK LIKE?</w:t>
      </w:r>
    </w:p>
    <w:p w14:paraId="075F3E51" w14:textId="47481E70" w:rsidR="00206E04" w:rsidRPr="00981C1E" w:rsidRDefault="00206E04" w:rsidP="001E6B02">
      <w:pPr>
        <w:pStyle w:val="Heading3"/>
        <w:rPr>
          <w:rFonts w:asciiTheme="minorHAnsi" w:hAnsiTheme="minorHAnsi" w:cstheme="minorHAnsi"/>
        </w:rPr>
      </w:pPr>
      <w:r w:rsidRPr="00981C1E">
        <w:rPr>
          <w:rFonts w:asciiTheme="minorHAnsi" w:hAnsiTheme="minorHAnsi" w:cstheme="minorHAnsi"/>
        </w:rPr>
        <w:t>What does successful implementation involve?</w:t>
      </w:r>
    </w:p>
    <w:p w14:paraId="34C47BA4" w14:textId="77777777" w:rsidR="00206E04" w:rsidRPr="00981C1E" w:rsidRDefault="00206E04" w:rsidP="00206E04">
      <w:pPr>
        <w:autoSpaceDE w:val="0"/>
        <w:autoSpaceDN w:val="0"/>
        <w:adjustRightInd w:val="0"/>
        <w:spacing w:after="0" w:line="240" w:lineRule="auto"/>
        <w:rPr>
          <w:rFonts w:cstheme="minorHAnsi"/>
          <w:b/>
          <w:bCs/>
          <w:sz w:val="20"/>
          <w:szCs w:val="20"/>
        </w:rPr>
      </w:pPr>
    </w:p>
    <w:p w14:paraId="22CE361D" w14:textId="01FCF059" w:rsidR="00206E04" w:rsidRPr="00981C1E" w:rsidRDefault="00206E04" w:rsidP="00206E04">
      <w:pPr>
        <w:autoSpaceDE w:val="0"/>
        <w:autoSpaceDN w:val="0"/>
        <w:adjustRightInd w:val="0"/>
        <w:spacing w:after="0" w:line="240" w:lineRule="auto"/>
        <w:rPr>
          <w:rFonts w:cstheme="minorHAnsi"/>
          <w:sz w:val="20"/>
          <w:szCs w:val="20"/>
        </w:rPr>
      </w:pPr>
      <w:r w:rsidRPr="00981C1E">
        <w:rPr>
          <w:rFonts w:cstheme="minorHAnsi"/>
          <w:sz w:val="20"/>
          <w:szCs w:val="20"/>
        </w:rPr>
        <w:t>The Strategy will be evaluated to measure whether each of the initiatives are designed and implemented as intended. It is essential that the initiatives clearly respond to needs identified through the extensive research and consultation stages of developing the Strategy. In order to achieve successful outcomes, sufficient resources will need to be allocated to each of the initiatives and monitored throughout implementation. The Department will actively communicate and promote the utilisation of the initiatives and how they can be accessed. Monitoring the utilisation rates across the implementation phase will provide early indications of success across each pilot.</w:t>
      </w:r>
    </w:p>
    <w:p w14:paraId="2F29BB94" w14:textId="77777777" w:rsidR="00206E04" w:rsidRPr="00981C1E" w:rsidRDefault="00206E04" w:rsidP="00206E04">
      <w:pPr>
        <w:autoSpaceDE w:val="0"/>
        <w:autoSpaceDN w:val="0"/>
        <w:adjustRightInd w:val="0"/>
        <w:spacing w:after="0" w:line="240" w:lineRule="auto"/>
        <w:rPr>
          <w:rFonts w:cstheme="minorHAnsi"/>
          <w:sz w:val="20"/>
          <w:szCs w:val="20"/>
        </w:rPr>
      </w:pPr>
    </w:p>
    <w:p w14:paraId="0A09B992" w14:textId="296551E2" w:rsidR="00206E04" w:rsidRPr="00981C1E" w:rsidRDefault="00206E04" w:rsidP="00206E04">
      <w:pPr>
        <w:autoSpaceDE w:val="0"/>
        <w:autoSpaceDN w:val="0"/>
        <w:adjustRightInd w:val="0"/>
        <w:spacing w:after="0" w:line="240" w:lineRule="auto"/>
        <w:rPr>
          <w:rFonts w:cstheme="minorHAnsi"/>
          <w:sz w:val="20"/>
          <w:szCs w:val="20"/>
        </w:rPr>
      </w:pPr>
      <w:r w:rsidRPr="00981C1E">
        <w:rPr>
          <w:rFonts w:cstheme="minorHAnsi"/>
          <w:sz w:val="20"/>
          <w:szCs w:val="20"/>
        </w:rPr>
        <w:t>Successful implementation will also require strong involvement and support from the Department’s leaders. The Department will establish regular feedback loops with principals and their representative bodies and build on their feedback to inform future stages of implementation. As the initiatives are part of an integrated framework of supports, cross-referrals between the pilot initiatives will also be a measure of implementation success. To ensure success through the various stages of implementation, the Department commits to providing six monthly progress updates based on key metrics. This will ensure that any emerging issues are identified early and addressed promptly through a continuous improvement cycle.</w:t>
      </w:r>
    </w:p>
    <w:p w14:paraId="400ACF64" w14:textId="77777777" w:rsidR="00206E04" w:rsidRPr="00981C1E" w:rsidRDefault="00206E04" w:rsidP="00206E04">
      <w:pPr>
        <w:autoSpaceDE w:val="0"/>
        <w:autoSpaceDN w:val="0"/>
        <w:adjustRightInd w:val="0"/>
        <w:spacing w:after="0" w:line="240" w:lineRule="auto"/>
        <w:rPr>
          <w:rFonts w:cstheme="minorHAnsi"/>
          <w:sz w:val="20"/>
          <w:szCs w:val="20"/>
        </w:rPr>
      </w:pPr>
    </w:p>
    <w:p w14:paraId="31358F3A" w14:textId="0FB95CE0" w:rsidR="00206E04" w:rsidRPr="00981C1E" w:rsidRDefault="00206E04" w:rsidP="001E6B02">
      <w:pPr>
        <w:pStyle w:val="Heading3"/>
        <w:rPr>
          <w:rFonts w:asciiTheme="minorHAnsi" w:hAnsiTheme="minorHAnsi" w:cstheme="minorHAnsi"/>
        </w:rPr>
      </w:pPr>
      <w:r w:rsidRPr="00981C1E">
        <w:rPr>
          <w:rFonts w:asciiTheme="minorHAnsi" w:hAnsiTheme="minorHAnsi" w:cstheme="minorHAnsi"/>
        </w:rPr>
        <w:t>How will we know we are achieving success over time?</w:t>
      </w:r>
    </w:p>
    <w:p w14:paraId="03D9627A" w14:textId="47D59875" w:rsidR="00206E04" w:rsidRPr="00981C1E" w:rsidRDefault="00206E04" w:rsidP="00206E04">
      <w:pPr>
        <w:autoSpaceDE w:val="0"/>
        <w:autoSpaceDN w:val="0"/>
        <w:adjustRightInd w:val="0"/>
        <w:spacing w:after="0" w:line="240" w:lineRule="auto"/>
        <w:rPr>
          <w:rFonts w:cstheme="minorHAnsi"/>
          <w:sz w:val="20"/>
          <w:szCs w:val="20"/>
        </w:rPr>
      </w:pPr>
      <w:r w:rsidRPr="00981C1E">
        <w:rPr>
          <w:rFonts w:cstheme="minorHAnsi"/>
          <w:sz w:val="20"/>
          <w:szCs w:val="20"/>
        </w:rPr>
        <w:t>Health and wellbeing outcomes can take longer to be realised than other strategic outcomes and can be difficult to measure as they operate in environments that are constantly changing. The Department has developed a longer-term vision to evaluate both individual and organisational measures which have been linked to health and wellbeing. At the end of the three year period we expect to see the extent to which these factors have improved to indicate an overall increase in principals’ health and wellbeing.</w:t>
      </w:r>
    </w:p>
    <w:p w14:paraId="68469698" w14:textId="77777777" w:rsidR="00206E04" w:rsidRPr="00981C1E" w:rsidRDefault="00206E04" w:rsidP="00206E04">
      <w:pPr>
        <w:autoSpaceDE w:val="0"/>
        <w:autoSpaceDN w:val="0"/>
        <w:adjustRightInd w:val="0"/>
        <w:spacing w:after="0" w:line="240" w:lineRule="auto"/>
        <w:rPr>
          <w:rFonts w:cstheme="minorHAnsi"/>
          <w:sz w:val="20"/>
          <w:szCs w:val="20"/>
        </w:rPr>
      </w:pPr>
    </w:p>
    <w:p w14:paraId="2B1E0570" w14:textId="15AA87F7" w:rsidR="00206E04" w:rsidRPr="00981C1E" w:rsidRDefault="00206E04" w:rsidP="001E6B02">
      <w:pPr>
        <w:pStyle w:val="Heading4"/>
        <w:rPr>
          <w:rFonts w:asciiTheme="minorHAnsi" w:hAnsiTheme="minorHAnsi" w:cstheme="minorHAnsi"/>
        </w:rPr>
      </w:pPr>
      <w:r w:rsidRPr="00981C1E">
        <w:rPr>
          <w:rFonts w:asciiTheme="minorHAnsi" w:hAnsiTheme="minorHAnsi" w:cstheme="minorHAnsi"/>
        </w:rPr>
        <w:t>At an individual level:</w:t>
      </w:r>
    </w:p>
    <w:p w14:paraId="27DDC29D" w14:textId="7CA38CA3" w:rsidR="00206E04" w:rsidRPr="00981C1E" w:rsidRDefault="00206E04" w:rsidP="00206E04">
      <w:pPr>
        <w:autoSpaceDE w:val="0"/>
        <w:autoSpaceDN w:val="0"/>
        <w:adjustRightInd w:val="0"/>
        <w:spacing w:after="0" w:line="240" w:lineRule="auto"/>
        <w:rPr>
          <w:rFonts w:cstheme="minorHAnsi"/>
          <w:sz w:val="20"/>
          <w:szCs w:val="20"/>
        </w:rPr>
      </w:pPr>
      <w:r w:rsidRPr="00981C1E">
        <w:rPr>
          <w:rFonts w:cstheme="minorHAnsi"/>
          <w:sz w:val="20"/>
          <w:szCs w:val="20"/>
        </w:rPr>
        <w:t>The experience of service delivery over a period of time will be an indicator of the long-term success of the Strategy and its initiatives. A successfully embedded Strategy will minimise the sources of stress for principals and result in perceived improvements to health and wellbeing. An increase in job satisfaction and employee engagement are also key individual factors that will indicate the success of the Strategy in addressing principals’ health and wellbeing.</w:t>
      </w:r>
    </w:p>
    <w:p w14:paraId="2957546F" w14:textId="77777777" w:rsidR="00206E04" w:rsidRPr="00981C1E" w:rsidRDefault="00206E04" w:rsidP="00206E04">
      <w:pPr>
        <w:autoSpaceDE w:val="0"/>
        <w:autoSpaceDN w:val="0"/>
        <w:adjustRightInd w:val="0"/>
        <w:spacing w:after="0" w:line="240" w:lineRule="auto"/>
        <w:rPr>
          <w:rFonts w:cstheme="minorHAnsi"/>
          <w:sz w:val="20"/>
          <w:szCs w:val="20"/>
        </w:rPr>
      </w:pPr>
    </w:p>
    <w:p w14:paraId="017FC825" w14:textId="77777777" w:rsidR="00206E04" w:rsidRPr="00981C1E" w:rsidRDefault="00206E04" w:rsidP="001E6B02">
      <w:pPr>
        <w:pStyle w:val="Heading4"/>
        <w:rPr>
          <w:rFonts w:asciiTheme="minorHAnsi" w:hAnsiTheme="minorHAnsi" w:cstheme="minorHAnsi"/>
        </w:rPr>
      </w:pPr>
      <w:r w:rsidRPr="00981C1E">
        <w:rPr>
          <w:rFonts w:asciiTheme="minorHAnsi" w:hAnsiTheme="minorHAnsi" w:cstheme="minorHAnsi"/>
        </w:rPr>
        <w:t>At an organisational level:</w:t>
      </w:r>
    </w:p>
    <w:p w14:paraId="2C6E8431" w14:textId="14C04AFD" w:rsidR="00206E04" w:rsidRPr="00981C1E" w:rsidRDefault="00206E04" w:rsidP="00206E04">
      <w:pPr>
        <w:autoSpaceDE w:val="0"/>
        <w:autoSpaceDN w:val="0"/>
        <w:adjustRightInd w:val="0"/>
        <w:spacing w:after="0" w:line="240" w:lineRule="auto"/>
        <w:rPr>
          <w:rFonts w:cstheme="minorHAnsi"/>
          <w:sz w:val="20"/>
          <w:szCs w:val="20"/>
        </w:rPr>
      </w:pPr>
      <w:r w:rsidRPr="00981C1E">
        <w:rPr>
          <w:rFonts w:cstheme="minorHAnsi"/>
          <w:sz w:val="20"/>
          <w:szCs w:val="20"/>
        </w:rPr>
        <w:t>A successful Strategy will also have broader implications at an organisational level and the environment in which the principal operates. Positive outcomes will include a reduction in workers’ compensation claims, improvement on the rate of return to work and a decrease in unplanned absenteeism. A decrease in turnover rates and an improvement in the perceived attractiveness of a principal role will also be key indicators of the Strategy’s success.</w:t>
      </w:r>
    </w:p>
    <w:p w14:paraId="05FD6BB5" w14:textId="77777777" w:rsidR="00206E04" w:rsidRPr="00981C1E" w:rsidRDefault="00206E04">
      <w:pPr>
        <w:rPr>
          <w:rFonts w:cstheme="minorHAnsi"/>
          <w:sz w:val="20"/>
          <w:szCs w:val="20"/>
        </w:rPr>
      </w:pPr>
      <w:r w:rsidRPr="00981C1E">
        <w:rPr>
          <w:rFonts w:cstheme="minorHAnsi"/>
          <w:sz w:val="20"/>
          <w:szCs w:val="20"/>
        </w:rPr>
        <w:br w:type="page"/>
      </w:r>
    </w:p>
    <w:p w14:paraId="3A4A6AA4" w14:textId="46E96346" w:rsidR="00206E04" w:rsidRPr="00981C1E" w:rsidRDefault="00206E04" w:rsidP="001E6B02">
      <w:pPr>
        <w:pStyle w:val="Heading1"/>
        <w:rPr>
          <w:rFonts w:asciiTheme="minorHAnsi" w:hAnsiTheme="minorHAnsi" w:cstheme="minorHAnsi"/>
        </w:rPr>
      </w:pPr>
      <w:bookmarkStart w:id="7" w:name="_Toc511984780"/>
      <w:r w:rsidRPr="00981C1E">
        <w:rPr>
          <w:rFonts w:asciiTheme="minorHAnsi" w:hAnsiTheme="minorHAnsi" w:cstheme="minorHAnsi"/>
        </w:rPr>
        <w:lastRenderedPageBreak/>
        <w:t>APPENDIX A: UNDERSTANDING PRINCIPAL HEALTH AND WELLBEING NEEDS</w:t>
      </w:r>
      <w:bookmarkEnd w:id="7"/>
    </w:p>
    <w:p w14:paraId="029244AF" w14:textId="3FEADFE2" w:rsidR="00206E04" w:rsidRPr="00981C1E" w:rsidRDefault="00206E04" w:rsidP="00206E04">
      <w:pPr>
        <w:autoSpaceDE w:val="0"/>
        <w:autoSpaceDN w:val="0"/>
        <w:adjustRightInd w:val="0"/>
        <w:spacing w:after="0" w:line="240" w:lineRule="auto"/>
        <w:rPr>
          <w:rFonts w:cstheme="minorHAnsi"/>
          <w:b/>
          <w:bCs/>
          <w:sz w:val="41"/>
          <w:szCs w:val="41"/>
        </w:rPr>
      </w:pPr>
    </w:p>
    <w:p w14:paraId="0AF5F13C" w14:textId="48DD0ACF" w:rsidR="00206E04" w:rsidRPr="00981C1E" w:rsidRDefault="00206E04" w:rsidP="00206E04">
      <w:pPr>
        <w:autoSpaceDE w:val="0"/>
        <w:autoSpaceDN w:val="0"/>
        <w:adjustRightInd w:val="0"/>
        <w:spacing w:after="0" w:line="240" w:lineRule="auto"/>
        <w:rPr>
          <w:rFonts w:cstheme="minorHAnsi"/>
          <w:sz w:val="20"/>
          <w:szCs w:val="20"/>
        </w:rPr>
      </w:pPr>
      <w:r w:rsidRPr="00981C1E">
        <w:rPr>
          <w:rFonts w:cstheme="minorHAnsi"/>
          <w:sz w:val="20"/>
          <w:szCs w:val="20"/>
        </w:rPr>
        <w:t>A robust health and wellbeing strategy for principals needs to be based on a clear understanding of the health and wellbeing challenges faced by principals within their operational context. Over the past year, the Department carried out an extensive needs analysis, consulting with a wide range of stakeholders including:</w:t>
      </w:r>
    </w:p>
    <w:p w14:paraId="25828968" w14:textId="7226418F" w:rsidR="00206E04" w:rsidRPr="00981C1E" w:rsidRDefault="00206E04" w:rsidP="00206E04">
      <w:pPr>
        <w:pStyle w:val="ListParagraph"/>
        <w:numPr>
          <w:ilvl w:val="0"/>
          <w:numId w:val="22"/>
        </w:numPr>
        <w:autoSpaceDE w:val="0"/>
        <w:autoSpaceDN w:val="0"/>
        <w:adjustRightInd w:val="0"/>
        <w:spacing w:after="0" w:line="240" w:lineRule="auto"/>
        <w:rPr>
          <w:rFonts w:cstheme="minorHAnsi"/>
          <w:sz w:val="20"/>
          <w:szCs w:val="20"/>
        </w:rPr>
      </w:pPr>
      <w:r w:rsidRPr="00981C1E">
        <w:rPr>
          <w:rFonts w:cstheme="minorHAnsi"/>
          <w:sz w:val="20"/>
          <w:szCs w:val="20"/>
        </w:rPr>
        <w:t>key stakeholders, namely principals, peak principal associations and unions</w:t>
      </w:r>
    </w:p>
    <w:p w14:paraId="1BDE2F01" w14:textId="72124220" w:rsidR="00206E04" w:rsidRPr="00981C1E" w:rsidRDefault="00206E04" w:rsidP="00206E04">
      <w:pPr>
        <w:pStyle w:val="ListParagraph"/>
        <w:numPr>
          <w:ilvl w:val="0"/>
          <w:numId w:val="22"/>
        </w:numPr>
        <w:autoSpaceDE w:val="0"/>
        <w:autoSpaceDN w:val="0"/>
        <w:adjustRightInd w:val="0"/>
        <w:spacing w:after="0" w:line="240" w:lineRule="auto"/>
        <w:rPr>
          <w:rFonts w:cstheme="minorHAnsi"/>
          <w:sz w:val="20"/>
          <w:szCs w:val="20"/>
        </w:rPr>
      </w:pPr>
      <w:r w:rsidRPr="00981C1E">
        <w:rPr>
          <w:rFonts w:cstheme="minorHAnsi"/>
          <w:sz w:val="20"/>
          <w:szCs w:val="20"/>
        </w:rPr>
        <w:t>subject matter experts across the Department</w:t>
      </w:r>
    </w:p>
    <w:p w14:paraId="53253AEA" w14:textId="69EC5DC0" w:rsidR="00206E04" w:rsidRPr="00981C1E" w:rsidRDefault="00206E04" w:rsidP="00206E04">
      <w:pPr>
        <w:pStyle w:val="ListParagraph"/>
        <w:numPr>
          <w:ilvl w:val="0"/>
          <w:numId w:val="22"/>
        </w:numPr>
        <w:autoSpaceDE w:val="0"/>
        <w:autoSpaceDN w:val="0"/>
        <w:adjustRightInd w:val="0"/>
        <w:spacing w:after="0" w:line="240" w:lineRule="auto"/>
        <w:rPr>
          <w:rFonts w:cstheme="minorHAnsi"/>
          <w:sz w:val="20"/>
          <w:szCs w:val="20"/>
        </w:rPr>
      </w:pPr>
      <w:r w:rsidRPr="00981C1E">
        <w:rPr>
          <w:rFonts w:cstheme="minorHAnsi"/>
          <w:sz w:val="20"/>
          <w:szCs w:val="20"/>
        </w:rPr>
        <w:t>branches across the Department that directly support principals</w:t>
      </w:r>
    </w:p>
    <w:p w14:paraId="222A24D5" w14:textId="60374953" w:rsidR="00206E04" w:rsidRPr="00981C1E" w:rsidRDefault="00206E04" w:rsidP="00206E04">
      <w:pPr>
        <w:pStyle w:val="ListParagraph"/>
        <w:numPr>
          <w:ilvl w:val="0"/>
          <w:numId w:val="22"/>
        </w:numPr>
        <w:autoSpaceDE w:val="0"/>
        <w:autoSpaceDN w:val="0"/>
        <w:adjustRightInd w:val="0"/>
        <w:spacing w:after="0" w:line="240" w:lineRule="auto"/>
        <w:rPr>
          <w:rFonts w:cstheme="minorHAnsi"/>
          <w:sz w:val="20"/>
          <w:szCs w:val="20"/>
        </w:rPr>
      </w:pPr>
      <w:r w:rsidRPr="00981C1E">
        <w:rPr>
          <w:rFonts w:cstheme="minorHAnsi"/>
          <w:sz w:val="20"/>
          <w:szCs w:val="20"/>
        </w:rPr>
        <w:t>the entire principal class through the 2017 Term 4 Area Forums.</w:t>
      </w:r>
    </w:p>
    <w:p w14:paraId="0AB3335A" w14:textId="77777777" w:rsidR="00206E04" w:rsidRPr="00981C1E" w:rsidRDefault="00206E04" w:rsidP="00206E04">
      <w:pPr>
        <w:autoSpaceDE w:val="0"/>
        <w:autoSpaceDN w:val="0"/>
        <w:adjustRightInd w:val="0"/>
        <w:spacing w:after="0" w:line="240" w:lineRule="auto"/>
        <w:rPr>
          <w:rFonts w:cstheme="minorHAnsi"/>
          <w:sz w:val="20"/>
          <w:szCs w:val="20"/>
        </w:rPr>
      </w:pPr>
    </w:p>
    <w:p w14:paraId="7E4FE636" w14:textId="2E33259B" w:rsidR="00206E04" w:rsidRPr="00981C1E" w:rsidRDefault="00206E04" w:rsidP="00206E04">
      <w:pPr>
        <w:autoSpaceDE w:val="0"/>
        <w:autoSpaceDN w:val="0"/>
        <w:adjustRightInd w:val="0"/>
        <w:spacing w:after="0" w:line="240" w:lineRule="auto"/>
        <w:rPr>
          <w:rFonts w:cstheme="minorHAnsi"/>
          <w:sz w:val="20"/>
          <w:szCs w:val="20"/>
        </w:rPr>
      </w:pPr>
      <w:r w:rsidRPr="00981C1E">
        <w:rPr>
          <w:rFonts w:cstheme="minorHAnsi"/>
          <w:sz w:val="20"/>
          <w:szCs w:val="20"/>
        </w:rPr>
        <w:t>The review team also considered this feedback against leading practice standards by considering input and guidance from:</w:t>
      </w:r>
    </w:p>
    <w:p w14:paraId="436F964F" w14:textId="77777777" w:rsidR="00206E04" w:rsidRPr="00981C1E" w:rsidRDefault="00206E04" w:rsidP="00206E04">
      <w:pPr>
        <w:pStyle w:val="ListParagraph"/>
        <w:numPr>
          <w:ilvl w:val="0"/>
          <w:numId w:val="23"/>
        </w:numPr>
        <w:autoSpaceDE w:val="0"/>
        <w:autoSpaceDN w:val="0"/>
        <w:adjustRightInd w:val="0"/>
        <w:spacing w:after="0" w:line="240" w:lineRule="auto"/>
        <w:rPr>
          <w:rFonts w:cstheme="minorHAnsi"/>
          <w:sz w:val="20"/>
          <w:szCs w:val="20"/>
        </w:rPr>
      </w:pPr>
      <w:r w:rsidRPr="00981C1E">
        <w:rPr>
          <w:rFonts w:cstheme="minorHAnsi"/>
          <w:sz w:val="20"/>
          <w:szCs w:val="20"/>
        </w:rPr>
        <w:t xml:space="preserve">a literature review of international leading practice for the mental health and wellbeing of school leaders </w:t>
      </w:r>
    </w:p>
    <w:p w14:paraId="57D369A5" w14:textId="363CAC63" w:rsidR="00206E04" w:rsidRPr="00981C1E" w:rsidRDefault="00206E04" w:rsidP="00206E04">
      <w:pPr>
        <w:pStyle w:val="ListParagraph"/>
        <w:numPr>
          <w:ilvl w:val="0"/>
          <w:numId w:val="23"/>
        </w:numPr>
        <w:autoSpaceDE w:val="0"/>
        <w:autoSpaceDN w:val="0"/>
        <w:adjustRightInd w:val="0"/>
        <w:spacing w:after="0" w:line="240" w:lineRule="auto"/>
        <w:rPr>
          <w:rFonts w:cstheme="minorHAnsi"/>
          <w:sz w:val="20"/>
          <w:szCs w:val="20"/>
        </w:rPr>
      </w:pPr>
      <w:r w:rsidRPr="00981C1E">
        <w:rPr>
          <w:rFonts w:cstheme="minorHAnsi"/>
          <w:sz w:val="20"/>
          <w:szCs w:val="20"/>
        </w:rPr>
        <w:t>academics in the areas of leadership and principal mental health</w:t>
      </w:r>
    </w:p>
    <w:p w14:paraId="6488D301" w14:textId="6D9C9AE2" w:rsidR="00206E04" w:rsidRPr="00981C1E" w:rsidRDefault="00206E04" w:rsidP="00206E04">
      <w:pPr>
        <w:pStyle w:val="ListParagraph"/>
        <w:numPr>
          <w:ilvl w:val="0"/>
          <w:numId w:val="23"/>
        </w:numPr>
        <w:autoSpaceDE w:val="0"/>
        <w:autoSpaceDN w:val="0"/>
        <w:adjustRightInd w:val="0"/>
        <w:spacing w:after="0" w:line="240" w:lineRule="auto"/>
        <w:rPr>
          <w:rFonts w:cstheme="minorHAnsi"/>
          <w:sz w:val="20"/>
          <w:szCs w:val="20"/>
        </w:rPr>
      </w:pPr>
      <w:r w:rsidRPr="00981C1E">
        <w:rPr>
          <w:rFonts w:cstheme="minorHAnsi"/>
          <w:sz w:val="20"/>
          <w:szCs w:val="20"/>
        </w:rPr>
        <w:t>organisational psychologists.</w:t>
      </w:r>
    </w:p>
    <w:p w14:paraId="2BEEB615" w14:textId="77777777" w:rsidR="00206E04" w:rsidRPr="00981C1E" w:rsidRDefault="00206E04" w:rsidP="00206E04">
      <w:pPr>
        <w:autoSpaceDE w:val="0"/>
        <w:autoSpaceDN w:val="0"/>
        <w:adjustRightInd w:val="0"/>
        <w:spacing w:after="0" w:line="240" w:lineRule="auto"/>
        <w:rPr>
          <w:rFonts w:cstheme="minorHAnsi"/>
          <w:sz w:val="20"/>
          <w:szCs w:val="20"/>
        </w:rPr>
      </w:pPr>
    </w:p>
    <w:p w14:paraId="5C3C6745" w14:textId="4AC930DA" w:rsidR="00206E04" w:rsidRPr="00981C1E" w:rsidRDefault="00206E04" w:rsidP="00206E04">
      <w:pPr>
        <w:autoSpaceDE w:val="0"/>
        <w:autoSpaceDN w:val="0"/>
        <w:adjustRightInd w:val="0"/>
        <w:spacing w:after="0" w:line="240" w:lineRule="auto"/>
        <w:rPr>
          <w:rFonts w:cstheme="minorHAnsi"/>
          <w:sz w:val="20"/>
          <w:szCs w:val="20"/>
        </w:rPr>
      </w:pPr>
      <w:r w:rsidRPr="00981C1E">
        <w:rPr>
          <w:rFonts w:cstheme="minorHAnsi"/>
          <w:sz w:val="20"/>
          <w:szCs w:val="20"/>
        </w:rPr>
        <w:t>The findings of the review were published in the Principal Health and Wellbeing Discussion Paper that was released in August 2017. The paper captured the wellbeing challenges faced by principals and provided critical insights of the lived experience of principals. This helped identify some clear health and wellbeing needs of principals.</w:t>
      </w:r>
    </w:p>
    <w:p w14:paraId="2363ECF2" w14:textId="77777777" w:rsidR="00206E04" w:rsidRPr="00981C1E" w:rsidRDefault="00206E04" w:rsidP="00206E04">
      <w:pPr>
        <w:autoSpaceDE w:val="0"/>
        <w:autoSpaceDN w:val="0"/>
        <w:adjustRightInd w:val="0"/>
        <w:spacing w:after="0" w:line="240" w:lineRule="auto"/>
        <w:rPr>
          <w:rFonts w:cstheme="minorHAnsi"/>
          <w:sz w:val="20"/>
          <w:szCs w:val="20"/>
        </w:rPr>
      </w:pPr>
    </w:p>
    <w:p w14:paraId="41369950" w14:textId="00109E51" w:rsidR="00206E04" w:rsidRPr="00981C1E" w:rsidRDefault="00206E04" w:rsidP="001E6B02">
      <w:pPr>
        <w:pStyle w:val="Heading2"/>
        <w:rPr>
          <w:rFonts w:asciiTheme="minorHAnsi" w:hAnsiTheme="minorHAnsi" w:cstheme="minorHAnsi"/>
        </w:rPr>
      </w:pPr>
      <w:r w:rsidRPr="00981C1E">
        <w:rPr>
          <w:rFonts w:asciiTheme="minorHAnsi" w:hAnsiTheme="minorHAnsi" w:cstheme="minorHAnsi"/>
        </w:rPr>
        <w:t>EMERGING AREAS OF FOCUS FOR IMPROVING PRINCIPAL HEALTH AND WELLBEING</w:t>
      </w:r>
    </w:p>
    <w:p w14:paraId="18963EB4" w14:textId="56F0387C" w:rsidR="00206E04" w:rsidRPr="00981C1E" w:rsidRDefault="00206E04" w:rsidP="00206E04">
      <w:pPr>
        <w:autoSpaceDE w:val="0"/>
        <w:autoSpaceDN w:val="0"/>
        <w:adjustRightInd w:val="0"/>
        <w:spacing w:after="0" w:line="240" w:lineRule="auto"/>
        <w:rPr>
          <w:rFonts w:cstheme="minorHAnsi"/>
          <w:b/>
          <w:bCs/>
          <w:sz w:val="24"/>
          <w:szCs w:val="24"/>
        </w:rPr>
      </w:pPr>
    </w:p>
    <w:p w14:paraId="08494965" w14:textId="06208322" w:rsidR="00206E04" w:rsidRPr="00981C1E" w:rsidRDefault="00206E04" w:rsidP="001E6B02">
      <w:pPr>
        <w:pStyle w:val="Heading3"/>
        <w:rPr>
          <w:rFonts w:asciiTheme="minorHAnsi" w:hAnsiTheme="minorHAnsi" w:cstheme="minorHAnsi"/>
        </w:rPr>
      </w:pPr>
      <w:r w:rsidRPr="00981C1E">
        <w:rPr>
          <w:rFonts w:asciiTheme="minorHAnsi" w:hAnsiTheme="minorHAnsi" w:cstheme="minorHAnsi"/>
        </w:rPr>
        <w:t>1</w:t>
      </w:r>
      <w:r w:rsidR="00277E13" w:rsidRPr="00981C1E">
        <w:rPr>
          <w:rFonts w:asciiTheme="minorHAnsi" w:hAnsiTheme="minorHAnsi" w:cstheme="minorHAnsi"/>
        </w:rPr>
        <w:t>.</w:t>
      </w:r>
      <w:r w:rsidRPr="00981C1E">
        <w:rPr>
          <w:rFonts w:asciiTheme="minorHAnsi" w:hAnsiTheme="minorHAnsi" w:cstheme="minorHAnsi"/>
          <w:sz w:val="40"/>
          <w:szCs w:val="40"/>
        </w:rPr>
        <w:t xml:space="preserve"> </w:t>
      </w:r>
      <w:r w:rsidRPr="00981C1E">
        <w:rPr>
          <w:rFonts w:asciiTheme="minorHAnsi" w:hAnsiTheme="minorHAnsi" w:cstheme="minorHAnsi"/>
        </w:rPr>
        <w:t>Setting up for success</w:t>
      </w:r>
    </w:p>
    <w:p w14:paraId="4EA3B961" w14:textId="3D52BA39" w:rsidR="00206E04" w:rsidRPr="00981C1E" w:rsidRDefault="00206E04" w:rsidP="00277E13">
      <w:pPr>
        <w:pStyle w:val="ListParagraph"/>
        <w:numPr>
          <w:ilvl w:val="0"/>
          <w:numId w:val="24"/>
        </w:numPr>
        <w:autoSpaceDE w:val="0"/>
        <w:autoSpaceDN w:val="0"/>
        <w:adjustRightInd w:val="0"/>
        <w:spacing w:after="0" w:line="240" w:lineRule="auto"/>
        <w:rPr>
          <w:rFonts w:cstheme="minorHAnsi"/>
          <w:sz w:val="20"/>
          <w:szCs w:val="20"/>
        </w:rPr>
      </w:pPr>
      <w:r w:rsidRPr="00981C1E">
        <w:rPr>
          <w:rFonts w:cstheme="minorHAnsi"/>
          <w:sz w:val="20"/>
          <w:szCs w:val="20"/>
        </w:rPr>
        <w:t>Better prepar</w:t>
      </w:r>
      <w:r w:rsidR="00277E13" w:rsidRPr="00981C1E">
        <w:rPr>
          <w:rFonts w:cstheme="minorHAnsi"/>
          <w:sz w:val="20"/>
          <w:szCs w:val="20"/>
        </w:rPr>
        <w:t xml:space="preserve">ing new and aspiring principals </w:t>
      </w:r>
      <w:r w:rsidRPr="00981C1E">
        <w:rPr>
          <w:rFonts w:cstheme="minorHAnsi"/>
          <w:sz w:val="20"/>
          <w:szCs w:val="20"/>
        </w:rPr>
        <w:t>coming into the role</w:t>
      </w:r>
    </w:p>
    <w:p w14:paraId="02565A85" w14:textId="7F5B002E" w:rsidR="00206E04" w:rsidRPr="00981C1E" w:rsidRDefault="00206E04" w:rsidP="00277E13">
      <w:pPr>
        <w:pStyle w:val="ListParagraph"/>
        <w:numPr>
          <w:ilvl w:val="0"/>
          <w:numId w:val="24"/>
        </w:numPr>
        <w:autoSpaceDE w:val="0"/>
        <w:autoSpaceDN w:val="0"/>
        <w:adjustRightInd w:val="0"/>
        <w:spacing w:after="0" w:line="240" w:lineRule="auto"/>
        <w:rPr>
          <w:rFonts w:cstheme="minorHAnsi"/>
          <w:sz w:val="20"/>
          <w:szCs w:val="20"/>
        </w:rPr>
      </w:pPr>
      <w:r w:rsidRPr="00981C1E">
        <w:rPr>
          <w:rFonts w:cstheme="minorHAnsi"/>
          <w:sz w:val="20"/>
          <w:szCs w:val="20"/>
        </w:rPr>
        <w:t>Improving indu</w:t>
      </w:r>
      <w:r w:rsidR="00277E13" w:rsidRPr="00981C1E">
        <w:rPr>
          <w:rFonts w:cstheme="minorHAnsi"/>
          <w:sz w:val="20"/>
          <w:szCs w:val="20"/>
        </w:rPr>
        <w:t xml:space="preserve">ction and orientation processes </w:t>
      </w:r>
      <w:r w:rsidRPr="00981C1E">
        <w:rPr>
          <w:rFonts w:cstheme="minorHAnsi"/>
          <w:sz w:val="20"/>
          <w:szCs w:val="20"/>
        </w:rPr>
        <w:t>to familiarise</w:t>
      </w:r>
      <w:r w:rsidR="00277E13" w:rsidRPr="00981C1E">
        <w:rPr>
          <w:rFonts w:cstheme="minorHAnsi"/>
          <w:sz w:val="20"/>
          <w:szCs w:val="20"/>
        </w:rPr>
        <w:t xml:space="preserve"> new and acting principals with </w:t>
      </w:r>
      <w:r w:rsidRPr="00981C1E">
        <w:rPr>
          <w:rFonts w:cstheme="minorHAnsi"/>
          <w:sz w:val="20"/>
          <w:szCs w:val="20"/>
        </w:rPr>
        <w:t>the supports and systems that are avail</w:t>
      </w:r>
      <w:r w:rsidR="00277E13" w:rsidRPr="00981C1E">
        <w:rPr>
          <w:rFonts w:cstheme="minorHAnsi"/>
          <w:sz w:val="20"/>
          <w:szCs w:val="20"/>
        </w:rPr>
        <w:t xml:space="preserve">able to </w:t>
      </w:r>
      <w:r w:rsidRPr="00981C1E">
        <w:rPr>
          <w:rFonts w:cstheme="minorHAnsi"/>
          <w:sz w:val="20"/>
          <w:szCs w:val="20"/>
        </w:rPr>
        <w:t>them – both at a central and regional level</w:t>
      </w:r>
    </w:p>
    <w:p w14:paraId="2ADCAA55" w14:textId="48AF1DE4" w:rsidR="00206E04" w:rsidRPr="00981C1E" w:rsidRDefault="00206E04" w:rsidP="00277E13">
      <w:pPr>
        <w:pStyle w:val="ListParagraph"/>
        <w:numPr>
          <w:ilvl w:val="0"/>
          <w:numId w:val="24"/>
        </w:numPr>
        <w:autoSpaceDE w:val="0"/>
        <w:autoSpaceDN w:val="0"/>
        <w:adjustRightInd w:val="0"/>
        <w:spacing w:after="0" w:line="240" w:lineRule="auto"/>
        <w:rPr>
          <w:rFonts w:cstheme="minorHAnsi"/>
          <w:sz w:val="20"/>
          <w:szCs w:val="20"/>
        </w:rPr>
      </w:pPr>
      <w:r w:rsidRPr="00981C1E">
        <w:rPr>
          <w:rFonts w:cstheme="minorHAnsi"/>
          <w:sz w:val="20"/>
          <w:szCs w:val="20"/>
        </w:rPr>
        <w:t>Connecting</w:t>
      </w:r>
      <w:r w:rsidR="00277E13" w:rsidRPr="00981C1E">
        <w:rPr>
          <w:rFonts w:cstheme="minorHAnsi"/>
          <w:sz w:val="20"/>
          <w:szCs w:val="20"/>
        </w:rPr>
        <w:t xml:space="preserve"> principals to peer networks so </w:t>
      </w:r>
      <w:r w:rsidRPr="00981C1E">
        <w:rPr>
          <w:rFonts w:cstheme="minorHAnsi"/>
          <w:sz w:val="20"/>
          <w:szCs w:val="20"/>
        </w:rPr>
        <w:t>that they can</w:t>
      </w:r>
      <w:r w:rsidR="00277E13" w:rsidRPr="00981C1E">
        <w:rPr>
          <w:rFonts w:cstheme="minorHAnsi"/>
          <w:sz w:val="20"/>
          <w:szCs w:val="20"/>
        </w:rPr>
        <w:t xml:space="preserve"> benefit from the experience of </w:t>
      </w:r>
      <w:r w:rsidRPr="00981C1E">
        <w:rPr>
          <w:rFonts w:cstheme="minorHAnsi"/>
          <w:sz w:val="20"/>
          <w:szCs w:val="20"/>
        </w:rPr>
        <w:t>their peers.</w:t>
      </w:r>
    </w:p>
    <w:p w14:paraId="011A891A" w14:textId="605343BF" w:rsidR="00277E13" w:rsidRPr="00981C1E" w:rsidRDefault="00277E13" w:rsidP="00277E13">
      <w:pPr>
        <w:autoSpaceDE w:val="0"/>
        <w:autoSpaceDN w:val="0"/>
        <w:adjustRightInd w:val="0"/>
        <w:spacing w:after="0" w:line="240" w:lineRule="auto"/>
        <w:rPr>
          <w:rFonts w:cstheme="minorHAnsi"/>
          <w:sz w:val="20"/>
          <w:szCs w:val="20"/>
        </w:rPr>
      </w:pPr>
    </w:p>
    <w:p w14:paraId="64E7E7F5" w14:textId="77777777" w:rsidR="00277E13" w:rsidRPr="00981C1E" w:rsidRDefault="00277E13" w:rsidP="001E6B02">
      <w:pPr>
        <w:pStyle w:val="Heading3"/>
        <w:rPr>
          <w:rFonts w:asciiTheme="minorHAnsi" w:hAnsiTheme="minorHAnsi" w:cstheme="minorHAnsi"/>
        </w:rPr>
      </w:pPr>
      <w:r w:rsidRPr="00981C1E">
        <w:rPr>
          <w:rFonts w:asciiTheme="minorHAnsi" w:hAnsiTheme="minorHAnsi" w:cstheme="minorHAnsi"/>
        </w:rPr>
        <w:t>2. Proactive culture of support</w:t>
      </w:r>
    </w:p>
    <w:p w14:paraId="05CD3C8B" w14:textId="3BF94F5F" w:rsidR="00206E04" w:rsidRPr="00981C1E" w:rsidRDefault="00206E04" w:rsidP="00277E13">
      <w:pPr>
        <w:pStyle w:val="ListParagraph"/>
        <w:numPr>
          <w:ilvl w:val="0"/>
          <w:numId w:val="24"/>
        </w:numPr>
        <w:autoSpaceDE w:val="0"/>
        <w:autoSpaceDN w:val="0"/>
        <w:adjustRightInd w:val="0"/>
        <w:spacing w:after="0" w:line="240" w:lineRule="auto"/>
        <w:rPr>
          <w:rFonts w:cstheme="minorHAnsi"/>
          <w:sz w:val="20"/>
          <w:szCs w:val="20"/>
        </w:rPr>
      </w:pPr>
      <w:r w:rsidRPr="00981C1E">
        <w:rPr>
          <w:rFonts w:cstheme="minorHAnsi"/>
          <w:sz w:val="20"/>
          <w:szCs w:val="20"/>
        </w:rPr>
        <w:t>Ensuring pr</w:t>
      </w:r>
      <w:r w:rsidR="00277E13" w:rsidRPr="00981C1E">
        <w:rPr>
          <w:rFonts w:cstheme="minorHAnsi"/>
          <w:sz w:val="20"/>
          <w:szCs w:val="20"/>
        </w:rPr>
        <w:t xml:space="preserve">incipals have access to a range </w:t>
      </w:r>
      <w:r w:rsidRPr="00981C1E">
        <w:rPr>
          <w:rFonts w:cstheme="minorHAnsi"/>
          <w:sz w:val="20"/>
          <w:szCs w:val="20"/>
        </w:rPr>
        <w:t>of suppor</w:t>
      </w:r>
      <w:r w:rsidR="00277E13" w:rsidRPr="00981C1E">
        <w:rPr>
          <w:rFonts w:cstheme="minorHAnsi"/>
          <w:sz w:val="20"/>
          <w:szCs w:val="20"/>
        </w:rPr>
        <w:t xml:space="preserve">ts (both internal and external/ </w:t>
      </w:r>
      <w:r w:rsidRPr="00981C1E">
        <w:rPr>
          <w:rFonts w:cstheme="minorHAnsi"/>
          <w:sz w:val="20"/>
          <w:szCs w:val="20"/>
        </w:rPr>
        <w:t>professional)</w:t>
      </w:r>
    </w:p>
    <w:p w14:paraId="29ED3876" w14:textId="45FA1121" w:rsidR="00206E04" w:rsidRPr="00981C1E" w:rsidRDefault="00206E04" w:rsidP="00277E13">
      <w:pPr>
        <w:pStyle w:val="ListParagraph"/>
        <w:numPr>
          <w:ilvl w:val="0"/>
          <w:numId w:val="24"/>
        </w:numPr>
        <w:autoSpaceDE w:val="0"/>
        <w:autoSpaceDN w:val="0"/>
        <w:adjustRightInd w:val="0"/>
        <w:spacing w:after="0" w:line="240" w:lineRule="auto"/>
        <w:rPr>
          <w:rFonts w:cstheme="minorHAnsi"/>
          <w:sz w:val="20"/>
          <w:szCs w:val="20"/>
        </w:rPr>
      </w:pPr>
      <w:r w:rsidRPr="00981C1E">
        <w:rPr>
          <w:rFonts w:cstheme="minorHAnsi"/>
          <w:sz w:val="20"/>
          <w:szCs w:val="20"/>
        </w:rPr>
        <w:t>Ensuring</w:t>
      </w:r>
      <w:r w:rsidR="00277E13" w:rsidRPr="00981C1E">
        <w:rPr>
          <w:rFonts w:cstheme="minorHAnsi"/>
          <w:sz w:val="20"/>
          <w:szCs w:val="20"/>
        </w:rPr>
        <w:t xml:space="preserve"> that senior leaders within the </w:t>
      </w:r>
      <w:r w:rsidRPr="00981C1E">
        <w:rPr>
          <w:rFonts w:cstheme="minorHAnsi"/>
          <w:sz w:val="20"/>
          <w:szCs w:val="20"/>
        </w:rPr>
        <w:t>Department (</w:t>
      </w:r>
      <w:r w:rsidR="00277E13" w:rsidRPr="00981C1E">
        <w:rPr>
          <w:rFonts w:cstheme="minorHAnsi"/>
          <w:sz w:val="20"/>
          <w:szCs w:val="20"/>
        </w:rPr>
        <w:t xml:space="preserve">including Regions) are creating </w:t>
      </w:r>
      <w:r w:rsidRPr="00981C1E">
        <w:rPr>
          <w:rFonts w:cstheme="minorHAnsi"/>
          <w:sz w:val="20"/>
          <w:szCs w:val="20"/>
        </w:rPr>
        <w:t>a supportive environment for principals that</w:t>
      </w:r>
      <w:r w:rsidR="00277E13" w:rsidRPr="00981C1E">
        <w:rPr>
          <w:rFonts w:cstheme="minorHAnsi"/>
          <w:sz w:val="20"/>
          <w:szCs w:val="20"/>
        </w:rPr>
        <w:t xml:space="preserve"> </w:t>
      </w:r>
      <w:r w:rsidRPr="00981C1E">
        <w:rPr>
          <w:rFonts w:cstheme="minorHAnsi"/>
          <w:sz w:val="20"/>
          <w:szCs w:val="20"/>
        </w:rPr>
        <w:t>prioritises the wellbeing of principals</w:t>
      </w:r>
    </w:p>
    <w:p w14:paraId="4450EB86" w14:textId="574655B5" w:rsidR="00206E04" w:rsidRPr="00981C1E" w:rsidRDefault="00206E04" w:rsidP="00277E13">
      <w:pPr>
        <w:pStyle w:val="ListParagraph"/>
        <w:numPr>
          <w:ilvl w:val="0"/>
          <w:numId w:val="24"/>
        </w:numPr>
        <w:autoSpaceDE w:val="0"/>
        <w:autoSpaceDN w:val="0"/>
        <w:adjustRightInd w:val="0"/>
        <w:spacing w:after="0" w:line="240" w:lineRule="auto"/>
        <w:rPr>
          <w:rFonts w:cstheme="minorHAnsi"/>
          <w:sz w:val="20"/>
          <w:szCs w:val="20"/>
        </w:rPr>
      </w:pPr>
      <w:r w:rsidRPr="00981C1E">
        <w:rPr>
          <w:rFonts w:cstheme="minorHAnsi"/>
          <w:sz w:val="20"/>
          <w:szCs w:val="20"/>
        </w:rPr>
        <w:t>Providing training and devel</w:t>
      </w:r>
      <w:r w:rsidR="00277E13" w:rsidRPr="00981C1E">
        <w:rPr>
          <w:rFonts w:cstheme="minorHAnsi"/>
          <w:sz w:val="20"/>
          <w:szCs w:val="20"/>
        </w:rPr>
        <w:t xml:space="preserve">opment </w:t>
      </w:r>
      <w:r w:rsidRPr="00981C1E">
        <w:rPr>
          <w:rFonts w:cstheme="minorHAnsi"/>
          <w:sz w:val="20"/>
          <w:szCs w:val="20"/>
        </w:rPr>
        <w:t>opportunities to li</w:t>
      </w:r>
      <w:r w:rsidR="00277E13" w:rsidRPr="00981C1E">
        <w:rPr>
          <w:rFonts w:cstheme="minorHAnsi"/>
          <w:sz w:val="20"/>
          <w:szCs w:val="20"/>
        </w:rPr>
        <w:t xml:space="preserve">ft the capability of principals </w:t>
      </w:r>
      <w:r w:rsidRPr="00981C1E">
        <w:rPr>
          <w:rFonts w:cstheme="minorHAnsi"/>
          <w:sz w:val="20"/>
          <w:szCs w:val="20"/>
        </w:rPr>
        <w:t>to man</w:t>
      </w:r>
      <w:r w:rsidR="00277E13" w:rsidRPr="00981C1E">
        <w:rPr>
          <w:rFonts w:cstheme="minorHAnsi"/>
          <w:sz w:val="20"/>
          <w:szCs w:val="20"/>
        </w:rPr>
        <w:t xml:space="preserve">age their own wellbeing and the </w:t>
      </w:r>
      <w:r w:rsidRPr="00981C1E">
        <w:rPr>
          <w:rFonts w:cstheme="minorHAnsi"/>
          <w:sz w:val="20"/>
          <w:szCs w:val="20"/>
        </w:rPr>
        <w:t>wellbeing of those they lead.</w:t>
      </w:r>
    </w:p>
    <w:p w14:paraId="4052E23C" w14:textId="644D15B6" w:rsidR="00277E13" w:rsidRPr="00981C1E" w:rsidRDefault="00277E13" w:rsidP="00206E04">
      <w:pPr>
        <w:autoSpaceDE w:val="0"/>
        <w:autoSpaceDN w:val="0"/>
        <w:adjustRightInd w:val="0"/>
        <w:spacing w:after="0" w:line="240" w:lineRule="auto"/>
        <w:rPr>
          <w:rFonts w:cstheme="minorHAnsi"/>
          <w:sz w:val="20"/>
          <w:szCs w:val="20"/>
        </w:rPr>
      </w:pPr>
    </w:p>
    <w:p w14:paraId="42C3F8E6" w14:textId="77777777" w:rsidR="00277E13" w:rsidRPr="00981C1E" w:rsidRDefault="00277E13" w:rsidP="001E6B02">
      <w:pPr>
        <w:pStyle w:val="Heading3"/>
        <w:rPr>
          <w:rFonts w:asciiTheme="minorHAnsi" w:hAnsiTheme="minorHAnsi" w:cstheme="minorHAnsi"/>
        </w:rPr>
      </w:pPr>
      <w:r w:rsidRPr="00981C1E">
        <w:rPr>
          <w:rFonts w:asciiTheme="minorHAnsi" w:hAnsiTheme="minorHAnsi" w:cstheme="minorHAnsi"/>
        </w:rPr>
        <w:t>3. Respectful and inclusive school communities</w:t>
      </w:r>
    </w:p>
    <w:p w14:paraId="2090DFDD" w14:textId="2C78FEE3" w:rsidR="00206E04" w:rsidRPr="00981C1E" w:rsidRDefault="00206E04" w:rsidP="00277E13">
      <w:pPr>
        <w:pStyle w:val="ListParagraph"/>
        <w:numPr>
          <w:ilvl w:val="0"/>
          <w:numId w:val="25"/>
        </w:numPr>
        <w:autoSpaceDE w:val="0"/>
        <w:autoSpaceDN w:val="0"/>
        <w:adjustRightInd w:val="0"/>
        <w:spacing w:after="0" w:line="240" w:lineRule="auto"/>
        <w:rPr>
          <w:rFonts w:cstheme="minorHAnsi"/>
          <w:sz w:val="20"/>
          <w:szCs w:val="20"/>
        </w:rPr>
      </w:pPr>
      <w:r w:rsidRPr="00981C1E">
        <w:rPr>
          <w:rFonts w:cstheme="minorHAnsi"/>
          <w:sz w:val="20"/>
          <w:szCs w:val="20"/>
        </w:rPr>
        <w:t xml:space="preserve">Offering specialist </w:t>
      </w:r>
      <w:r w:rsidR="00277E13" w:rsidRPr="00981C1E">
        <w:rPr>
          <w:rFonts w:cstheme="minorHAnsi"/>
          <w:sz w:val="20"/>
          <w:szCs w:val="20"/>
        </w:rPr>
        <w:t xml:space="preserve">supports/policy directions </w:t>
      </w:r>
      <w:r w:rsidRPr="00981C1E">
        <w:rPr>
          <w:rFonts w:cstheme="minorHAnsi"/>
          <w:sz w:val="20"/>
          <w:szCs w:val="20"/>
        </w:rPr>
        <w:t>to enable pri</w:t>
      </w:r>
      <w:r w:rsidR="00277E13" w:rsidRPr="00981C1E">
        <w:rPr>
          <w:rFonts w:cstheme="minorHAnsi"/>
          <w:sz w:val="20"/>
          <w:szCs w:val="20"/>
        </w:rPr>
        <w:t xml:space="preserve">ncipals to build respectful and </w:t>
      </w:r>
      <w:r w:rsidRPr="00981C1E">
        <w:rPr>
          <w:rFonts w:cstheme="minorHAnsi"/>
          <w:sz w:val="20"/>
          <w:szCs w:val="20"/>
        </w:rPr>
        <w:t>inclusive school communities</w:t>
      </w:r>
    </w:p>
    <w:p w14:paraId="485E0C45" w14:textId="7C5F6625" w:rsidR="00206E04" w:rsidRPr="00981C1E" w:rsidRDefault="00206E04" w:rsidP="00277E13">
      <w:pPr>
        <w:pStyle w:val="ListParagraph"/>
        <w:numPr>
          <w:ilvl w:val="0"/>
          <w:numId w:val="25"/>
        </w:numPr>
        <w:autoSpaceDE w:val="0"/>
        <w:autoSpaceDN w:val="0"/>
        <w:adjustRightInd w:val="0"/>
        <w:spacing w:after="0" w:line="240" w:lineRule="auto"/>
        <w:rPr>
          <w:rFonts w:cstheme="minorHAnsi"/>
          <w:sz w:val="20"/>
          <w:szCs w:val="20"/>
        </w:rPr>
      </w:pPr>
      <w:r w:rsidRPr="00981C1E">
        <w:rPr>
          <w:rFonts w:cstheme="minorHAnsi"/>
          <w:sz w:val="20"/>
          <w:szCs w:val="20"/>
        </w:rPr>
        <w:t>Support</w:t>
      </w:r>
      <w:r w:rsidR="00277E13" w:rsidRPr="00981C1E">
        <w:rPr>
          <w:rFonts w:cstheme="minorHAnsi"/>
          <w:sz w:val="20"/>
          <w:szCs w:val="20"/>
        </w:rPr>
        <w:t xml:space="preserve">ing principals during a dispute </w:t>
      </w:r>
      <w:r w:rsidRPr="00981C1E">
        <w:rPr>
          <w:rFonts w:cstheme="minorHAnsi"/>
          <w:sz w:val="20"/>
          <w:szCs w:val="20"/>
        </w:rPr>
        <w:t>resolution process –</w:t>
      </w:r>
      <w:r w:rsidR="00277E13" w:rsidRPr="00981C1E">
        <w:rPr>
          <w:rFonts w:cstheme="minorHAnsi"/>
          <w:sz w:val="20"/>
          <w:szCs w:val="20"/>
        </w:rPr>
        <w:t xml:space="preserve"> both functional and </w:t>
      </w:r>
      <w:r w:rsidRPr="00981C1E">
        <w:rPr>
          <w:rFonts w:cstheme="minorHAnsi"/>
          <w:sz w:val="20"/>
          <w:szCs w:val="20"/>
        </w:rPr>
        <w:t>psychosocial support</w:t>
      </w:r>
    </w:p>
    <w:p w14:paraId="17E2984B" w14:textId="3090416C" w:rsidR="00206E04" w:rsidRPr="00981C1E" w:rsidRDefault="00206E04" w:rsidP="00277E13">
      <w:pPr>
        <w:pStyle w:val="ListParagraph"/>
        <w:numPr>
          <w:ilvl w:val="0"/>
          <w:numId w:val="25"/>
        </w:numPr>
        <w:autoSpaceDE w:val="0"/>
        <w:autoSpaceDN w:val="0"/>
        <w:adjustRightInd w:val="0"/>
        <w:spacing w:after="0" w:line="240" w:lineRule="auto"/>
        <w:rPr>
          <w:rFonts w:cstheme="minorHAnsi"/>
          <w:sz w:val="20"/>
          <w:szCs w:val="20"/>
        </w:rPr>
      </w:pPr>
      <w:r w:rsidRPr="00981C1E">
        <w:rPr>
          <w:rFonts w:cstheme="minorHAnsi"/>
          <w:sz w:val="20"/>
          <w:szCs w:val="20"/>
        </w:rPr>
        <w:t xml:space="preserve">Providing better </w:t>
      </w:r>
      <w:r w:rsidR="00277E13" w:rsidRPr="00981C1E">
        <w:rPr>
          <w:rFonts w:cstheme="minorHAnsi"/>
          <w:sz w:val="20"/>
          <w:szCs w:val="20"/>
        </w:rPr>
        <w:t xml:space="preserve">support to principals to ensure </w:t>
      </w:r>
      <w:r w:rsidRPr="00981C1E">
        <w:rPr>
          <w:rFonts w:cstheme="minorHAnsi"/>
          <w:sz w:val="20"/>
          <w:szCs w:val="20"/>
        </w:rPr>
        <w:t>physi</w:t>
      </w:r>
      <w:r w:rsidR="00277E13" w:rsidRPr="00981C1E">
        <w:rPr>
          <w:rFonts w:cstheme="minorHAnsi"/>
          <w:sz w:val="20"/>
          <w:szCs w:val="20"/>
        </w:rPr>
        <w:t xml:space="preserve">cal and psychological safety is </w:t>
      </w:r>
      <w:r w:rsidRPr="00981C1E">
        <w:rPr>
          <w:rFonts w:cstheme="minorHAnsi"/>
          <w:sz w:val="20"/>
          <w:szCs w:val="20"/>
        </w:rPr>
        <w:t>prioritised.</w:t>
      </w:r>
    </w:p>
    <w:p w14:paraId="065E4520" w14:textId="1DE49F7D" w:rsidR="00277E13" w:rsidRPr="00981C1E" w:rsidRDefault="00277E13" w:rsidP="00277E13">
      <w:pPr>
        <w:autoSpaceDE w:val="0"/>
        <w:autoSpaceDN w:val="0"/>
        <w:adjustRightInd w:val="0"/>
        <w:spacing w:after="0" w:line="240" w:lineRule="auto"/>
        <w:rPr>
          <w:rFonts w:cstheme="minorHAnsi"/>
          <w:sz w:val="20"/>
          <w:szCs w:val="20"/>
        </w:rPr>
      </w:pPr>
    </w:p>
    <w:p w14:paraId="5BC3B413" w14:textId="77777777" w:rsidR="00277E13" w:rsidRPr="00981C1E" w:rsidRDefault="00277E13" w:rsidP="001E6B02">
      <w:pPr>
        <w:pStyle w:val="Heading3"/>
        <w:rPr>
          <w:rFonts w:asciiTheme="minorHAnsi" w:hAnsiTheme="minorHAnsi" w:cstheme="minorHAnsi"/>
        </w:rPr>
      </w:pPr>
      <w:r w:rsidRPr="00981C1E">
        <w:rPr>
          <w:rFonts w:asciiTheme="minorHAnsi" w:hAnsiTheme="minorHAnsi" w:cstheme="minorHAnsi"/>
        </w:rPr>
        <w:t>4. Effective leadership and management at all levels</w:t>
      </w:r>
    </w:p>
    <w:p w14:paraId="5A152DF1" w14:textId="77777777" w:rsidR="00277E13" w:rsidRPr="00981C1E" w:rsidRDefault="00277E13" w:rsidP="00277E13">
      <w:pPr>
        <w:pStyle w:val="ListParagraph"/>
        <w:numPr>
          <w:ilvl w:val="0"/>
          <w:numId w:val="25"/>
        </w:numPr>
        <w:autoSpaceDE w:val="0"/>
        <w:autoSpaceDN w:val="0"/>
        <w:adjustRightInd w:val="0"/>
        <w:spacing w:after="0" w:line="240" w:lineRule="auto"/>
        <w:rPr>
          <w:rFonts w:cstheme="minorHAnsi"/>
          <w:sz w:val="20"/>
          <w:szCs w:val="20"/>
        </w:rPr>
      </w:pPr>
      <w:r w:rsidRPr="00981C1E">
        <w:rPr>
          <w:rFonts w:cstheme="minorHAnsi"/>
          <w:sz w:val="20"/>
          <w:szCs w:val="20"/>
        </w:rPr>
        <w:lastRenderedPageBreak/>
        <w:t>Building stronger leadership teams to support principals within their schools and building better collaboration across schools</w:t>
      </w:r>
    </w:p>
    <w:p w14:paraId="79906A9D" w14:textId="77777777" w:rsidR="00277E13" w:rsidRPr="00981C1E" w:rsidRDefault="00277E13" w:rsidP="00277E13">
      <w:pPr>
        <w:autoSpaceDE w:val="0"/>
        <w:autoSpaceDN w:val="0"/>
        <w:adjustRightInd w:val="0"/>
        <w:spacing w:after="0" w:line="240" w:lineRule="auto"/>
        <w:rPr>
          <w:rFonts w:cstheme="minorHAnsi"/>
          <w:sz w:val="20"/>
          <w:szCs w:val="20"/>
        </w:rPr>
      </w:pPr>
    </w:p>
    <w:p w14:paraId="7FEBACDD" w14:textId="5BF590C1" w:rsidR="00206E04" w:rsidRPr="00981C1E" w:rsidRDefault="00206E04" w:rsidP="00277E13">
      <w:pPr>
        <w:pStyle w:val="ListParagraph"/>
        <w:numPr>
          <w:ilvl w:val="0"/>
          <w:numId w:val="27"/>
        </w:numPr>
        <w:autoSpaceDE w:val="0"/>
        <w:autoSpaceDN w:val="0"/>
        <w:adjustRightInd w:val="0"/>
        <w:spacing w:after="0" w:line="240" w:lineRule="auto"/>
        <w:rPr>
          <w:rFonts w:cstheme="minorHAnsi"/>
          <w:sz w:val="20"/>
          <w:szCs w:val="20"/>
        </w:rPr>
      </w:pPr>
      <w:r w:rsidRPr="00981C1E">
        <w:rPr>
          <w:rFonts w:cstheme="minorHAnsi"/>
          <w:sz w:val="20"/>
          <w:szCs w:val="20"/>
        </w:rPr>
        <w:t>Streamlining the</w:t>
      </w:r>
      <w:r w:rsidR="00277E13" w:rsidRPr="00981C1E">
        <w:rPr>
          <w:rFonts w:cstheme="minorHAnsi"/>
          <w:sz w:val="20"/>
          <w:szCs w:val="20"/>
        </w:rPr>
        <w:t xml:space="preserve"> way in which work is allocated </w:t>
      </w:r>
      <w:r w:rsidRPr="00981C1E">
        <w:rPr>
          <w:rFonts w:cstheme="minorHAnsi"/>
          <w:sz w:val="20"/>
          <w:szCs w:val="20"/>
        </w:rPr>
        <w:t>to principals so t</w:t>
      </w:r>
      <w:r w:rsidR="00277E13" w:rsidRPr="00981C1E">
        <w:rPr>
          <w:rFonts w:cstheme="minorHAnsi"/>
          <w:sz w:val="20"/>
          <w:szCs w:val="20"/>
        </w:rPr>
        <w:t xml:space="preserve">hat they consider existing work </w:t>
      </w:r>
      <w:r w:rsidRPr="00981C1E">
        <w:rPr>
          <w:rFonts w:cstheme="minorHAnsi"/>
          <w:sz w:val="20"/>
          <w:szCs w:val="20"/>
        </w:rPr>
        <w:t xml:space="preserve">pressures and </w:t>
      </w:r>
      <w:r w:rsidR="00277E13" w:rsidRPr="00981C1E">
        <w:rPr>
          <w:rFonts w:cstheme="minorHAnsi"/>
          <w:sz w:val="20"/>
          <w:szCs w:val="20"/>
        </w:rPr>
        <w:t xml:space="preserve">deadlines of principals and the </w:t>
      </w:r>
      <w:r w:rsidRPr="00981C1E">
        <w:rPr>
          <w:rFonts w:cstheme="minorHAnsi"/>
          <w:sz w:val="20"/>
          <w:szCs w:val="20"/>
        </w:rPr>
        <w:t>life cycle of work within a school</w:t>
      </w:r>
    </w:p>
    <w:p w14:paraId="4F70D01E" w14:textId="036B7CB2" w:rsidR="00206E04" w:rsidRPr="00981C1E" w:rsidRDefault="00206E04" w:rsidP="00277E13">
      <w:pPr>
        <w:pStyle w:val="ListParagraph"/>
        <w:numPr>
          <w:ilvl w:val="0"/>
          <w:numId w:val="27"/>
        </w:numPr>
        <w:autoSpaceDE w:val="0"/>
        <w:autoSpaceDN w:val="0"/>
        <w:adjustRightInd w:val="0"/>
        <w:spacing w:after="0" w:line="240" w:lineRule="auto"/>
        <w:rPr>
          <w:rFonts w:cstheme="minorHAnsi"/>
          <w:sz w:val="20"/>
          <w:szCs w:val="20"/>
        </w:rPr>
      </w:pPr>
      <w:r w:rsidRPr="00981C1E">
        <w:rPr>
          <w:rFonts w:cstheme="minorHAnsi"/>
          <w:sz w:val="20"/>
          <w:szCs w:val="20"/>
        </w:rPr>
        <w:t>Minimisi</w:t>
      </w:r>
      <w:r w:rsidR="00277E13" w:rsidRPr="00981C1E">
        <w:rPr>
          <w:rFonts w:cstheme="minorHAnsi"/>
          <w:sz w:val="20"/>
          <w:szCs w:val="20"/>
        </w:rPr>
        <w:t xml:space="preserve">ng the administrative burden of </w:t>
      </w:r>
      <w:r w:rsidRPr="00981C1E">
        <w:rPr>
          <w:rFonts w:cstheme="minorHAnsi"/>
          <w:sz w:val="20"/>
          <w:szCs w:val="20"/>
        </w:rPr>
        <w:t xml:space="preserve">principals </w:t>
      </w:r>
      <w:r w:rsidR="00277E13" w:rsidRPr="00981C1E">
        <w:rPr>
          <w:rFonts w:cstheme="minorHAnsi"/>
          <w:sz w:val="20"/>
          <w:szCs w:val="20"/>
        </w:rPr>
        <w:t xml:space="preserve">by providing more templates for </w:t>
      </w:r>
      <w:r w:rsidRPr="00981C1E">
        <w:rPr>
          <w:rFonts w:cstheme="minorHAnsi"/>
          <w:sz w:val="20"/>
          <w:szCs w:val="20"/>
        </w:rPr>
        <w:t>policies and p</w:t>
      </w:r>
      <w:r w:rsidR="00277E13" w:rsidRPr="00981C1E">
        <w:rPr>
          <w:rFonts w:cstheme="minorHAnsi"/>
          <w:sz w:val="20"/>
          <w:szCs w:val="20"/>
        </w:rPr>
        <w:t xml:space="preserve">rocedures, clear guidelines and </w:t>
      </w:r>
      <w:r w:rsidRPr="00981C1E">
        <w:rPr>
          <w:rFonts w:cstheme="minorHAnsi"/>
          <w:sz w:val="20"/>
          <w:szCs w:val="20"/>
        </w:rPr>
        <w:t>resources where possible.</w:t>
      </w:r>
    </w:p>
    <w:p w14:paraId="4D9B5AC2" w14:textId="77777777" w:rsidR="00277E13" w:rsidRPr="00981C1E" w:rsidRDefault="00277E13" w:rsidP="00206E04">
      <w:pPr>
        <w:autoSpaceDE w:val="0"/>
        <w:autoSpaceDN w:val="0"/>
        <w:adjustRightInd w:val="0"/>
        <w:spacing w:after="0" w:line="240" w:lineRule="auto"/>
        <w:rPr>
          <w:rFonts w:cstheme="minorHAnsi"/>
          <w:sz w:val="20"/>
          <w:szCs w:val="20"/>
        </w:rPr>
      </w:pPr>
    </w:p>
    <w:p w14:paraId="309BC5E2" w14:textId="3CAD4776" w:rsidR="00206E04" w:rsidRPr="00981C1E" w:rsidRDefault="00206E04" w:rsidP="00277E13">
      <w:pPr>
        <w:autoSpaceDE w:val="0"/>
        <w:autoSpaceDN w:val="0"/>
        <w:adjustRightInd w:val="0"/>
        <w:spacing w:after="0" w:line="240" w:lineRule="auto"/>
        <w:rPr>
          <w:rFonts w:cstheme="minorHAnsi"/>
          <w:sz w:val="20"/>
          <w:szCs w:val="20"/>
        </w:rPr>
      </w:pPr>
      <w:r w:rsidRPr="00981C1E">
        <w:rPr>
          <w:rFonts w:cstheme="minorHAnsi"/>
          <w:sz w:val="20"/>
          <w:szCs w:val="20"/>
        </w:rPr>
        <w:t>These emerging ar</w:t>
      </w:r>
      <w:r w:rsidR="00277E13" w:rsidRPr="00981C1E">
        <w:rPr>
          <w:rFonts w:cstheme="minorHAnsi"/>
          <w:sz w:val="20"/>
          <w:szCs w:val="20"/>
        </w:rPr>
        <w:t xml:space="preserve">eas of focus have helped inform </w:t>
      </w:r>
      <w:r w:rsidRPr="00981C1E">
        <w:rPr>
          <w:rFonts w:cstheme="minorHAnsi"/>
          <w:sz w:val="20"/>
          <w:szCs w:val="20"/>
        </w:rPr>
        <w:t>the priority stra</w:t>
      </w:r>
      <w:r w:rsidR="00277E13" w:rsidRPr="00981C1E">
        <w:rPr>
          <w:rFonts w:cstheme="minorHAnsi"/>
          <w:sz w:val="20"/>
          <w:szCs w:val="20"/>
        </w:rPr>
        <w:t>tegies and actions that will be put in place through the Principal Health and Wellbeing Strategy.</w:t>
      </w:r>
    </w:p>
    <w:p w14:paraId="584D69D1" w14:textId="77777777" w:rsidR="00277E13" w:rsidRPr="00981C1E" w:rsidRDefault="00277E13">
      <w:pPr>
        <w:rPr>
          <w:rFonts w:cstheme="minorHAnsi"/>
          <w:sz w:val="20"/>
          <w:szCs w:val="20"/>
        </w:rPr>
      </w:pPr>
      <w:r w:rsidRPr="00981C1E">
        <w:rPr>
          <w:rFonts w:cstheme="minorHAnsi"/>
          <w:sz w:val="20"/>
          <w:szCs w:val="20"/>
        </w:rPr>
        <w:br w:type="page"/>
      </w:r>
    </w:p>
    <w:p w14:paraId="5E9B520E" w14:textId="68CB2F65" w:rsidR="00277E13" w:rsidRPr="00981C1E" w:rsidRDefault="00277E13" w:rsidP="001E6B02">
      <w:pPr>
        <w:pStyle w:val="Heading1"/>
        <w:rPr>
          <w:rFonts w:asciiTheme="minorHAnsi" w:hAnsiTheme="minorHAnsi" w:cstheme="minorHAnsi"/>
        </w:rPr>
      </w:pPr>
      <w:bookmarkStart w:id="8" w:name="_Toc511984781"/>
      <w:r w:rsidRPr="00981C1E">
        <w:rPr>
          <w:rFonts w:asciiTheme="minorHAnsi" w:hAnsiTheme="minorHAnsi" w:cstheme="minorHAnsi"/>
        </w:rPr>
        <w:lastRenderedPageBreak/>
        <w:t>APPENDIX B: BUILDING ON LEADING PRACTICE</w:t>
      </w:r>
      <w:bookmarkEnd w:id="8"/>
    </w:p>
    <w:p w14:paraId="55E62602" w14:textId="42CA1781" w:rsidR="00277E13" w:rsidRPr="00981C1E" w:rsidRDefault="00277E13" w:rsidP="00277E13">
      <w:pPr>
        <w:autoSpaceDE w:val="0"/>
        <w:autoSpaceDN w:val="0"/>
        <w:adjustRightInd w:val="0"/>
        <w:spacing w:after="0" w:line="240" w:lineRule="auto"/>
        <w:rPr>
          <w:rFonts w:cstheme="minorHAnsi"/>
          <w:b/>
          <w:bCs/>
          <w:sz w:val="41"/>
          <w:szCs w:val="41"/>
        </w:rPr>
      </w:pPr>
    </w:p>
    <w:p w14:paraId="35755574" w14:textId="7D561670" w:rsidR="00277E13" w:rsidRPr="00981C1E" w:rsidRDefault="00277E13" w:rsidP="001E6B02">
      <w:pPr>
        <w:pStyle w:val="Heading2"/>
        <w:rPr>
          <w:rFonts w:asciiTheme="minorHAnsi" w:hAnsiTheme="minorHAnsi" w:cstheme="minorHAnsi"/>
        </w:rPr>
      </w:pPr>
      <w:r w:rsidRPr="00981C1E">
        <w:rPr>
          <w:rFonts w:asciiTheme="minorHAnsi" w:hAnsiTheme="minorHAnsi" w:cstheme="minorHAnsi"/>
        </w:rPr>
        <w:t>UNDERSTANDING WELLBEING AND HEALTH PROMOTION</w:t>
      </w:r>
    </w:p>
    <w:p w14:paraId="715C0766" w14:textId="35C360E6" w:rsidR="00277E13" w:rsidRPr="00981C1E" w:rsidRDefault="00277E13" w:rsidP="001E6B02">
      <w:pPr>
        <w:autoSpaceDE w:val="0"/>
        <w:autoSpaceDN w:val="0"/>
        <w:adjustRightInd w:val="0"/>
        <w:spacing w:after="120" w:line="240" w:lineRule="auto"/>
        <w:rPr>
          <w:rFonts w:cstheme="minorHAnsi"/>
          <w:b/>
          <w:bCs/>
          <w:sz w:val="20"/>
          <w:szCs w:val="20"/>
        </w:rPr>
      </w:pPr>
      <w:r w:rsidRPr="00981C1E">
        <w:rPr>
          <w:rStyle w:val="Heading3Char"/>
          <w:rFonts w:asciiTheme="minorHAnsi" w:hAnsiTheme="minorHAnsi" w:cstheme="minorHAnsi"/>
        </w:rPr>
        <w:t>A holistic framework for understanding wellbeing</w:t>
      </w:r>
      <w:r w:rsidRPr="00981C1E">
        <w:rPr>
          <w:rStyle w:val="FootnoteReference"/>
          <w:rFonts w:cstheme="minorHAnsi"/>
          <w:b/>
          <w:bCs/>
          <w:sz w:val="20"/>
          <w:szCs w:val="20"/>
        </w:rPr>
        <w:footnoteReference w:id="24"/>
      </w:r>
    </w:p>
    <w:p w14:paraId="74AA69EB" w14:textId="74805D43" w:rsidR="00277E13" w:rsidRPr="00981C1E" w:rsidRDefault="00277E13" w:rsidP="00277E13">
      <w:pPr>
        <w:autoSpaceDE w:val="0"/>
        <w:autoSpaceDN w:val="0"/>
        <w:adjustRightInd w:val="0"/>
        <w:spacing w:after="0" w:line="240" w:lineRule="auto"/>
        <w:rPr>
          <w:rFonts w:cstheme="minorHAnsi"/>
          <w:sz w:val="20"/>
          <w:szCs w:val="20"/>
        </w:rPr>
      </w:pPr>
      <w:r w:rsidRPr="00981C1E">
        <w:rPr>
          <w:rFonts w:cstheme="minorHAnsi"/>
          <w:sz w:val="20"/>
          <w:szCs w:val="20"/>
        </w:rPr>
        <w:t>Wellbeing relates to one’s physical and psychological wellbeing as well. Contemporary research shows that wellbeing consists of two key components:</w:t>
      </w:r>
    </w:p>
    <w:p w14:paraId="6458E2C4" w14:textId="41A1D69B" w:rsidR="00277E13" w:rsidRPr="00981C1E" w:rsidRDefault="00277E13" w:rsidP="00277E13">
      <w:pPr>
        <w:pStyle w:val="ListParagraph"/>
        <w:numPr>
          <w:ilvl w:val="0"/>
          <w:numId w:val="29"/>
        </w:numPr>
        <w:autoSpaceDE w:val="0"/>
        <w:autoSpaceDN w:val="0"/>
        <w:adjustRightInd w:val="0"/>
        <w:spacing w:after="0" w:line="240" w:lineRule="auto"/>
        <w:rPr>
          <w:rFonts w:cstheme="minorHAnsi"/>
          <w:sz w:val="20"/>
          <w:szCs w:val="20"/>
        </w:rPr>
      </w:pPr>
      <w:r w:rsidRPr="00981C1E">
        <w:rPr>
          <w:rFonts w:cstheme="minorHAnsi"/>
          <w:b/>
          <w:bCs/>
          <w:sz w:val="20"/>
          <w:szCs w:val="20"/>
        </w:rPr>
        <w:t xml:space="preserve">Emotion and energy </w:t>
      </w:r>
      <w:r w:rsidRPr="00981C1E">
        <w:rPr>
          <w:rFonts w:cstheme="minorHAnsi"/>
          <w:sz w:val="20"/>
          <w:szCs w:val="20"/>
        </w:rPr>
        <w:t>at any given point in time (also known as Subjective Wellbeing)</w:t>
      </w:r>
      <w:r w:rsidRPr="00981C1E">
        <w:rPr>
          <w:rStyle w:val="FootnoteReference"/>
          <w:rFonts w:cstheme="minorHAnsi"/>
          <w:sz w:val="20"/>
          <w:szCs w:val="20"/>
        </w:rPr>
        <w:footnoteReference w:id="25"/>
      </w:r>
    </w:p>
    <w:p w14:paraId="4647AA1B" w14:textId="3551243D" w:rsidR="00277E13" w:rsidRPr="00981C1E" w:rsidRDefault="00277E13" w:rsidP="00277E13">
      <w:pPr>
        <w:pStyle w:val="ListParagraph"/>
        <w:numPr>
          <w:ilvl w:val="0"/>
          <w:numId w:val="29"/>
        </w:numPr>
        <w:autoSpaceDE w:val="0"/>
        <w:autoSpaceDN w:val="0"/>
        <w:adjustRightInd w:val="0"/>
        <w:spacing w:after="0" w:line="240" w:lineRule="auto"/>
        <w:rPr>
          <w:rFonts w:cstheme="minorHAnsi"/>
          <w:sz w:val="20"/>
          <w:szCs w:val="20"/>
        </w:rPr>
      </w:pPr>
      <w:r w:rsidRPr="00981C1E">
        <w:rPr>
          <w:rFonts w:cstheme="minorHAnsi"/>
          <w:b/>
          <w:bCs/>
          <w:sz w:val="20"/>
          <w:szCs w:val="20"/>
        </w:rPr>
        <w:t xml:space="preserve">Meaning and purpose </w:t>
      </w:r>
      <w:r w:rsidRPr="00981C1E">
        <w:rPr>
          <w:rFonts w:cstheme="minorHAnsi"/>
          <w:sz w:val="20"/>
          <w:szCs w:val="20"/>
        </w:rPr>
        <w:t>in one’s life (also known as Eudaimonic Wellbeing)</w:t>
      </w:r>
      <w:r w:rsidRPr="00981C1E">
        <w:rPr>
          <w:rStyle w:val="FootnoteReference"/>
          <w:rFonts w:cstheme="minorHAnsi"/>
          <w:sz w:val="20"/>
          <w:szCs w:val="20"/>
        </w:rPr>
        <w:footnoteReference w:id="26"/>
      </w:r>
    </w:p>
    <w:p w14:paraId="0CC22201" w14:textId="77777777" w:rsidR="00277E13" w:rsidRPr="00981C1E" w:rsidRDefault="00277E13" w:rsidP="00277E13">
      <w:pPr>
        <w:autoSpaceDE w:val="0"/>
        <w:autoSpaceDN w:val="0"/>
        <w:adjustRightInd w:val="0"/>
        <w:spacing w:after="0" w:line="240" w:lineRule="auto"/>
        <w:rPr>
          <w:rFonts w:cstheme="minorHAnsi"/>
          <w:sz w:val="20"/>
          <w:szCs w:val="20"/>
        </w:rPr>
      </w:pPr>
    </w:p>
    <w:p w14:paraId="5E86430E" w14:textId="63C0370A" w:rsidR="00277E13" w:rsidRPr="00981C1E" w:rsidRDefault="00277E13" w:rsidP="00277E13">
      <w:pPr>
        <w:autoSpaceDE w:val="0"/>
        <w:autoSpaceDN w:val="0"/>
        <w:adjustRightInd w:val="0"/>
        <w:spacing w:after="0" w:line="240" w:lineRule="auto"/>
        <w:rPr>
          <w:rFonts w:cstheme="minorHAnsi"/>
          <w:sz w:val="20"/>
          <w:szCs w:val="20"/>
        </w:rPr>
      </w:pPr>
      <w:r w:rsidRPr="00981C1E">
        <w:rPr>
          <w:rFonts w:cstheme="minorHAnsi"/>
          <w:sz w:val="20"/>
          <w:szCs w:val="20"/>
        </w:rPr>
        <w:t>Both these aspects contribute towards one’s overall levels of wellbeing.</w:t>
      </w:r>
    </w:p>
    <w:p w14:paraId="589AC361" w14:textId="77777777" w:rsidR="00277E13" w:rsidRPr="00981C1E" w:rsidRDefault="00277E13" w:rsidP="00277E13">
      <w:pPr>
        <w:autoSpaceDE w:val="0"/>
        <w:autoSpaceDN w:val="0"/>
        <w:adjustRightInd w:val="0"/>
        <w:spacing w:after="0" w:line="240" w:lineRule="auto"/>
        <w:rPr>
          <w:rFonts w:cstheme="minorHAnsi"/>
          <w:sz w:val="20"/>
          <w:szCs w:val="20"/>
        </w:rPr>
      </w:pPr>
    </w:p>
    <w:p w14:paraId="2FD3C915" w14:textId="79C141F2" w:rsidR="00277E13" w:rsidRPr="00981C1E" w:rsidRDefault="00277E13" w:rsidP="00277E13">
      <w:pPr>
        <w:autoSpaceDE w:val="0"/>
        <w:autoSpaceDN w:val="0"/>
        <w:adjustRightInd w:val="0"/>
        <w:spacing w:after="0" w:line="240" w:lineRule="auto"/>
        <w:rPr>
          <w:rFonts w:cstheme="minorHAnsi"/>
          <w:sz w:val="20"/>
          <w:szCs w:val="20"/>
        </w:rPr>
      </w:pPr>
      <w:r w:rsidRPr="00981C1E">
        <w:rPr>
          <w:rFonts w:cstheme="minorHAnsi"/>
          <w:sz w:val="20"/>
          <w:szCs w:val="20"/>
        </w:rPr>
        <w:t>The level of wellbeing experienced depends upon a combination of different drivers – inner life, outer life and work life. Some of these factors help enhance our wellbeing, while some of these factors detract.</w:t>
      </w:r>
    </w:p>
    <w:p w14:paraId="59051366" w14:textId="73BE7D0F" w:rsidR="00277E13" w:rsidRPr="00981C1E" w:rsidRDefault="00277E13" w:rsidP="00277E13">
      <w:pPr>
        <w:pStyle w:val="ListParagraph"/>
        <w:numPr>
          <w:ilvl w:val="0"/>
          <w:numId w:val="28"/>
        </w:numPr>
        <w:autoSpaceDE w:val="0"/>
        <w:autoSpaceDN w:val="0"/>
        <w:adjustRightInd w:val="0"/>
        <w:spacing w:after="0" w:line="240" w:lineRule="auto"/>
        <w:rPr>
          <w:rFonts w:cstheme="minorHAnsi"/>
          <w:sz w:val="20"/>
          <w:szCs w:val="20"/>
        </w:rPr>
      </w:pPr>
      <w:r w:rsidRPr="00981C1E">
        <w:rPr>
          <w:rFonts w:cstheme="minorHAnsi"/>
          <w:b/>
          <w:bCs/>
          <w:sz w:val="20"/>
          <w:szCs w:val="20"/>
        </w:rPr>
        <w:t xml:space="preserve">Inner life </w:t>
      </w:r>
      <w:r w:rsidRPr="00981C1E">
        <w:rPr>
          <w:rFonts w:cstheme="minorHAnsi"/>
          <w:sz w:val="20"/>
          <w:szCs w:val="20"/>
        </w:rPr>
        <w:t>refers to your personality and innate preferences – how you think about life, your attitudes, motivations, emotional disposition, etc.</w:t>
      </w:r>
    </w:p>
    <w:p w14:paraId="2ECE1548" w14:textId="1BFA4476" w:rsidR="00277E13" w:rsidRPr="00981C1E" w:rsidRDefault="00277E13" w:rsidP="00277E13">
      <w:pPr>
        <w:pStyle w:val="ListParagraph"/>
        <w:numPr>
          <w:ilvl w:val="0"/>
          <w:numId w:val="28"/>
        </w:numPr>
        <w:autoSpaceDE w:val="0"/>
        <w:autoSpaceDN w:val="0"/>
        <w:adjustRightInd w:val="0"/>
        <w:spacing w:after="0" w:line="240" w:lineRule="auto"/>
        <w:rPr>
          <w:rFonts w:cstheme="minorHAnsi"/>
          <w:sz w:val="20"/>
          <w:szCs w:val="20"/>
        </w:rPr>
      </w:pPr>
      <w:r w:rsidRPr="00981C1E">
        <w:rPr>
          <w:rFonts w:cstheme="minorHAnsi"/>
          <w:b/>
          <w:bCs/>
          <w:sz w:val="20"/>
          <w:szCs w:val="20"/>
        </w:rPr>
        <w:t xml:space="preserve">Outer life </w:t>
      </w:r>
      <w:r w:rsidRPr="00981C1E">
        <w:rPr>
          <w:rFonts w:cstheme="minorHAnsi"/>
          <w:sz w:val="20"/>
          <w:szCs w:val="20"/>
        </w:rPr>
        <w:t>refers to factors outside of your life at work that influence your wellbeing, including your family situation, carer responsibilities, financial pressures, health and lifestyle, hobbies and interests and level of community connection</w:t>
      </w:r>
    </w:p>
    <w:p w14:paraId="4FCDE56B" w14:textId="77777777" w:rsidR="00277E13" w:rsidRPr="00981C1E" w:rsidRDefault="00277E13" w:rsidP="00277E13">
      <w:pPr>
        <w:pStyle w:val="ListParagraph"/>
        <w:numPr>
          <w:ilvl w:val="0"/>
          <w:numId w:val="28"/>
        </w:numPr>
        <w:autoSpaceDE w:val="0"/>
        <w:autoSpaceDN w:val="0"/>
        <w:adjustRightInd w:val="0"/>
        <w:spacing w:after="0" w:line="240" w:lineRule="auto"/>
        <w:rPr>
          <w:rFonts w:cstheme="minorHAnsi"/>
          <w:sz w:val="20"/>
          <w:szCs w:val="20"/>
        </w:rPr>
      </w:pPr>
      <w:r w:rsidRPr="00981C1E">
        <w:rPr>
          <w:rFonts w:cstheme="minorHAnsi"/>
          <w:b/>
          <w:bCs/>
          <w:sz w:val="20"/>
          <w:szCs w:val="20"/>
        </w:rPr>
        <w:t xml:space="preserve">Work life </w:t>
      </w:r>
      <w:r w:rsidRPr="00981C1E">
        <w:rPr>
          <w:rFonts w:cstheme="minorHAnsi"/>
          <w:sz w:val="20"/>
          <w:szCs w:val="20"/>
        </w:rPr>
        <w:t>refers to factors that we know impact on wellbeing, including our relationships with our supervisors, co-workers, the work environment itself, the type and volume of work, clarity in role and having the desired capability.</w:t>
      </w:r>
    </w:p>
    <w:p w14:paraId="46BD7E54" w14:textId="77777777" w:rsidR="00277E13" w:rsidRPr="00981C1E" w:rsidRDefault="00277E13" w:rsidP="00277E13">
      <w:pPr>
        <w:autoSpaceDE w:val="0"/>
        <w:autoSpaceDN w:val="0"/>
        <w:adjustRightInd w:val="0"/>
        <w:spacing w:after="0" w:line="240" w:lineRule="auto"/>
        <w:rPr>
          <w:rFonts w:cstheme="minorHAnsi"/>
          <w:sz w:val="20"/>
          <w:szCs w:val="20"/>
        </w:rPr>
      </w:pPr>
    </w:p>
    <w:p w14:paraId="5DF48175" w14:textId="22D59746" w:rsidR="00277E13" w:rsidRPr="00981C1E" w:rsidRDefault="00277E13" w:rsidP="00277E13">
      <w:pPr>
        <w:autoSpaceDE w:val="0"/>
        <w:autoSpaceDN w:val="0"/>
        <w:adjustRightInd w:val="0"/>
        <w:spacing w:after="0" w:line="240" w:lineRule="auto"/>
        <w:rPr>
          <w:rFonts w:cstheme="minorHAnsi"/>
          <w:sz w:val="20"/>
          <w:szCs w:val="20"/>
        </w:rPr>
      </w:pPr>
      <w:r w:rsidRPr="00981C1E">
        <w:rPr>
          <w:rFonts w:cstheme="minorHAnsi"/>
          <w:sz w:val="20"/>
          <w:szCs w:val="20"/>
        </w:rPr>
        <w:t>The Principal Health and Wellbeing Strategy and associated initiatives help address and enhance all three drivers of wellbeing to ensure a well-balanced approach.</w:t>
      </w:r>
    </w:p>
    <w:p w14:paraId="77192587" w14:textId="3D52492E" w:rsidR="00277E13" w:rsidRPr="00981C1E" w:rsidRDefault="00F97D15" w:rsidP="00F97D15">
      <w:pPr>
        <w:pStyle w:val="Diagram"/>
      </w:pPr>
      <w:r>
        <w:rPr>
          <w:lang w:eastAsia="en-AU"/>
        </w:rPr>
        <w:lastRenderedPageBreak/>
        <w:drawing>
          <wp:inline distT="0" distB="0" distL="0" distR="0" wp14:anchorId="18CE4C78" wp14:editId="27B2A980">
            <wp:extent cx="5731510" cy="4199255"/>
            <wp:effectExtent l="0" t="0" r="2540" b="0"/>
            <wp:docPr id="4" name="Picture 4" descr="The level of wellbeing experienced depends upon a combination of different drivers – inner life, outer life and work life. Some of these factors help enhance our wellbeing, while some of these factors detract.&#10;&#10;Inner life related drivers&#10;&quot; Self concept&#10;&quot; Life approach&#10;&quot; Emotional predisposition&#10;&quot; Control orientation&#10;&quot; Psychological needs&#10;&quot; Motivational factors&#10;&#10;Outer life related drivers&#10;&quot; Financial&#10;&quot; Health&#10;&quot; Lifestyle&#10;&quot; Recovery&#10;&quot; Challenges&#10;&quot; Connectedness&#10;&#10;Work life drivers&#10;&quot; Supervisor relationships&#10;&quot; Co-worker relationships&#10;&quot; Work culture&#10;&quot; Nature of work&#10;&quot; Job role&#10;&quot; Skills" title="Understanding Wellbeing and Wellbeing D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4 Understanding wellbein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4199255"/>
                    </a:xfrm>
                    <a:prstGeom prst="rect">
                      <a:avLst/>
                    </a:prstGeom>
                  </pic:spPr>
                </pic:pic>
              </a:graphicData>
            </a:graphic>
          </wp:inline>
        </w:drawing>
      </w:r>
    </w:p>
    <w:p w14:paraId="147BD13C" w14:textId="23293715" w:rsidR="00036D7D" w:rsidRPr="00981C1E" w:rsidRDefault="00036D7D" w:rsidP="00036D7D">
      <w:pPr>
        <w:autoSpaceDE w:val="0"/>
        <w:autoSpaceDN w:val="0"/>
        <w:adjustRightInd w:val="0"/>
        <w:spacing w:after="0" w:line="240" w:lineRule="auto"/>
        <w:rPr>
          <w:rFonts w:cstheme="minorHAnsi"/>
          <w:sz w:val="20"/>
          <w:szCs w:val="20"/>
        </w:rPr>
      </w:pPr>
      <w:r w:rsidRPr="00981C1E">
        <w:rPr>
          <w:rFonts w:cstheme="minorHAnsi"/>
          <w:sz w:val="20"/>
          <w:szCs w:val="20"/>
        </w:rPr>
        <w:t>Figure 4: Understanding Wellbeing and Wellbeing Drivers</w:t>
      </w:r>
      <w:r w:rsidR="00A562A5" w:rsidRPr="00981C1E">
        <w:rPr>
          <w:rStyle w:val="FootnoteReference"/>
          <w:rFonts w:cstheme="minorHAnsi"/>
          <w:sz w:val="20"/>
          <w:szCs w:val="20"/>
        </w:rPr>
        <w:footnoteReference w:id="27"/>
      </w:r>
    </w:p>
    <w:p w14:paraId="24DB184C" w14:textId="64D21ED8" w:rsidR="00036D7D" w:rsidRPr="00981C1E" w:rsidRDefault="00036D7D" w:rsidP="00036D7D">
      <w:pPr>
        <w:autoSpaceDE w:val="0"/>
        <w:autoSpaceDN w:val="0"/>
        <w:adjustRightInd w:val="0"/>
        <w:spacing w:after="0" w:line="240" w:lineRule="auto"/>
        <w:rPr>
          <w:rFonts w:cstheme="minorHAnsi"/>
          <w:sz w:val="20"/>
          <w:szCs w:val="20"/>
        </w:rPr>
      </w:pPr>
    </w:p>
    <w:p w14:paraId="650AD51F" w14:textId="77777777" w:rsidR="00A562A5" w:rsidRPr="00981C1E" w:rsidRDefault="00A562A5" w:rsidP="001E6B02">
      <w:pPr>
        <w:pStyle w:val="Heading3"/>
        <w:rPr>
          <w:rFonts w:asciiTheme="minorHAnsi" w:hAnsiTheme="minorHAnsi" w:cstheme="minorHAnsi"/>
        </w:rPr>
      </w:pPr>
      <w:r w:rsidRPr="00981C1E">
        <w:rPr>
          <w:rFonts w:asciiTheme="minorHAnsi" w:hAnsiTheme="minorHAnsi" w:cstheme="minorHAnsi"/>
        </w:rPr>
        <w:t>Adopting leading practices to promoting health and wellbeing</w:t>
      </w:r>
    </w:p>
    <w:p w14:paraId="6BF64199" w14:textId="6089064E" w:rsidR="00036D7D" w:rsidRPr="00981C1E" w:rsidRDefault="00A562A5" w:rsidP="00A92111">
      <w:pPr>
        <w:autoSpaceDE w:val="0"/>
        <w:autoSpaceDN w:val="0"/>
        <w:adjustRightInd w:val="0"/>
        <w:spacing w:after="0" w:line="240" w:lineRule="auto"/>
        <w:rPr>
          <w:rFonts w:cstheme="minorHAnsi"/>
          <w:sz w:val="20"/>
          <w:szCs w:val="20"/>
        </w:rPr>
      </w:pPr>
      <w:r w:rsidRPr="00981C1E">
        <w:rPr>
          <w:rFonts w:cstheme="minorHAnsi"/>
          <w:sz w:val="20"/>
          <w:szCs w:val="20"/>
        </w:rPr>
        <w:t>The Principal Health and Wellbeing Strategy utilises the key principles espoused in the WoVG Mental Health and Wellbeing Charter. The Charter brings together contemporary research and practices across three different domains to provide a robust framework for the promotion of health and wellbeing at work</w:t>
      </w:r>
      <w:r w:rsidR="001319D8" w:rsidRPr="00981C1E">
        <w:rPr>
          <w:rStyle w:val="FootnoteReference"/>
          <w:rFonts w:cstheme="minorHAnsi"/>
          <w:sz w:val="20"/>
          <w:szCs w:val="20"/>
        </w:rPr>
        <w:footnoteReference w:id="28"/>
      </w:r>
      <w:r w:rsidRPr="00981C1E">
        <w:rPr>
          <w:rFonts w:cstheme="minorHAnsi"/>
          <w:sz w:val="20"/>
          <w:szCs w:val="20"/>
        </w:rPr>
        <w:t>. The table below shows how the key initiatives introduced through this Strategy align with leading practices across each of the three domains.</w:t>
      </w:r>
    </w:p>
    <w:p w14:paraId="14549285" w14:textId="1C147D34" w:rsidR="00A562A5" w:rsidRPr="00981C1E" w:rsidRDefault="00A562A5" w:rsidP="00A562A5">
      <w:pPr>
        <w:autoSpaceDE w:val="0"/>
        <w:autoSpaceDN w:val="0"/>
        <w:adjustRightInd w:val="0"/>
        <w:spacing w:after="0" w:line="240" w:lineRule="auto"/>
        <w:rPr>
          <w:rFonts w:cstheme="minorHAnsi"/>
          <w:sz w:val="20"/>
          <w:szCs w:val="20"/>
        </w:rPr>
      </w:pPr>
    </w:p>
    <w:p w14:paraId="5913EF28" w14:textId="19C6EAFA" w:rsidR="001319D8" w:rsidRPr="00981C1E" w:rsidRDefault="001319D8" w:rsidP="001E6B02">
      <w:pPr>
        <w:pStyle w:val="Heading2"/>
        <w:rPr>
          <w:rFonts w:asciiTheme="minorHAnsi" w:hAnsiTheme="minorHAnsi" w:cstheme="minorHAnsi"/>
        </w:rPr>
      </w:pPr>
      <w:r w:rsidRPr="00981C1E">
        <w:rPr>
          <w:rFonts w:asciiTheme="minorHAnsi" w:hAnsiTheme="minorHAnsi" w:cstheme="minorHAnsi"/>
        </w:rPr>
        <w:t>KEY INITIATIVES 2018-2019</w:t>
      </w:r>
    </w:p>
    <w:p w14:paraId="619906D2" w14:textId="77777777" w:rsidR="00A92111" w:rsidRPr="00981C1E" w:rsidRDefault="00A92111" w:rsidP="00A92111">
      <w:pPr>
        <w:spacing w:after="0" w:line="240" w:lineRule="auto"/>
        <w:rPr>
          <w:rFonts w:cstheme="minorHAnsi"/>
          <w:b/>
          <w:sz w:val="20"/>
          <w:szCs w:val="20"/>
        </w:rPr>
      </w:pPr>
      <w:r w:rsidRPr="00981C1E">
        <w:rPr>
          <w:rFonts w:cstheme="minorHAnsi"/>
          <w:b/>
          <w:sz w:val="20"/>
          <w:szCs w:val="20"/>
        </w:rPr>
        <w:t>Promote</w:t>
      </w:r>
    </w:p>
    <w:p w14:paraId="5402ABE2" w14:textId="11F0E54A" w:rsidR="00A562A5" w:rsidRPr="00981C1E" w:rsidRDefault="00A562A5" w:rsidP="00A92111">
      <w:pPr>
        <w:spacing w:after="0" w:line="240" w:lineRule="auto"/>
        <w:rPr>
          <w:rFonts w:cstheme="minorHAnsi"/>
          <w:b/>
          <w:sz w:val="20"/>
          <w:szCs w:val="20"/>
        </w:rPr>
      </w:pPr>
      <w:r w:rsidRPr="00981C1E">
        <w:rPr>
          <w:rFonts w:cstheme="minorHAnsi"/>
          <w:sz w:val="20"/>
          <w:szCs w:val="20"/>
        </w:rPr>
        <w:t>Builds on positive psychology, organisation development, management and organisational psychology practices</w:t>
      </w:r>
    </w:p>
    <w:p w14:paraId="06B96346" w14:textId="77777777" w:rsidR="00A92111" w:rsidRPr="00981C1E" w:rsidRDefault="00A92111" w:rsidP="00A92111">
      <w:pPr>
        <w:spacing w:after="0" w:line="240" w:lineRule="auto"/>
        <w:rPr>
          <w:rFonts w:cstheme="minorHAnsi"/>
          <w:b/>
          <w:sz w:val="20"/>
          <w:szCs w:val="20"/>
        </w:rPr>
      </w:pPr>
    </w:p>
    <w:p w14:paraId="76312BDC" w14:textId="4F30304A" w:rsidR="00A92111" w:rsidRPr="00981C1E" w:rsidRDefault="00A92111" w:rsidP="00A92111">
      <w:pPr>
        <w:spacing w:after="0" w:line="240" w:lineRule="auto"/>
        <w:rPr>
          <w:rFonts w:cstheme="minorHAnsi"/>
          <w:b/>
          <w:sz w:val="20"/>
          <w:szCs w:val="20"/>
        </w:rPr>
      </w:pPr>
      <w:r w:rsidRPr="00981C1E">
        <w:rPr>
          <w:rFonts w:cstheme="minorHAnsi"/>
          <w:b/>
          <w:sz w:val="20"/>
          <w:szCs w:val="20"/>
        </w:rPr>
        <w:t>Protect</w:t>
      </w:r>
    </w:p>
    <w:p w14:paraId="4AA0D17F" w14:textId="0A3A35DE" w:rsidR="00A562A5" w:rsidRPr="00981C1E" w:rsidRDefault="00A562A5" w:rsidP="00A92111">
      <w:pPr>
        <w:spacing w:after="0" w:line="240" w:lineRule="auto"/>
        <w:rPr>
          <w:rFonts w:cstheme="minorHAnsi"/>
          <w:b/>
          <w:sz w:val="20"/>
          <w:szCs w:val="20"/>
        </w:rPr>
      </w:pPr>
      <w:r w:rsidRPr="00981C1E">
        <w:rPr>
          <w:rFonts w:cstheme="minorHAnsi"/>
          <w:sz w:val="20"/>
          <w:szCs w:val="20"/>
        </w:rPr>
        <w:t>Builds on occupational health psychology, public health and occupational health and safety and risk management practices and responses</w:t>
      </w:r>
    </w:p>
    <w:p w14:paraId="662B2369" w14:textId="77777777" w:rsidR="00A92111" w:rsidRPr="00981C1E" w:rsidRDefault="00A92111" w:rsidP="00A92111">
      <w:pPr>
        <w:spacing w:after="0" w:line="240" w:lineRule="auto"/>
        <w:rPr>
          <w:rFonts w:cstheme="minorHAnsi"/>
          <w:b/>
          <w:sz w:val="20"/>
          <w:szCs w:val="20"/>
        </w:rPr>
      </w:pPr>
    </w:p>
    <w:p w14:paraId="4FF3988D" w14:textId="1122267C" w:rsidR="00A92111" w:rsidRPr="00981C1E" w:rsidRDefault="00A92111" w:rsidP="00A92111">
      <w:pPr>
        <w:spacing w:after="0" w:line="240" w:lineRule="auto"/>
        <w:rPr>
          <w:rFonts w:cstheme="minorHAnsi"/>
          <w:b/>
          <w:sz w:val="20"/>
          <w:szCs w:val="20"/>
        </w:rPr>
      </w:pPr>
      <w:r w:rsidRPr="00981C1E">
        <w:rPr>
          <w:rFonts w:cstheme="minorHAnsi"/>
          <w:b/>
          <w:sz w:val="20"/>
          <w:szCs w:val="20"/>
        </w:rPr>
        <w:t>Address</w:t>
      </w:r>
    </w:p>
    <w:p w14:paraId="5C22B288" w14:textId="57396564" w:rsidR="00A562A5" w:rsidRPr="00981C1E" w:rsidRDefault="00A562A5" w:rsidP="00A92111">
      <w:pPr>
        <w:spacing w:after="0" w:line="240" w:lineRule="auto"/>
        <w:rPr>
          <w:rFonts w:cstheme="minorHAnsi"/>
          <w:b/>
          <w:sz w:val="20"/>
          <w:szCs w:val="20"/>
        </w:rPr>
      </w:pPr>
      <w:r w:rsidRPr="00981C1E">
        <w:rPr>
          <w:rFonts w:cstheme="minorHAnsi"/>
          <w:sz w:val="20"/>
          <w:szCs w:val="20"/>
        </w:rPr>
        <w:t>Builds on medicine, psychiatry and psychological health and wellbeing responses</w:t>
      </w:r>
    </w:p>
    <w:p w14:paraId="54C25FA9" w14:textId="77777777" w:rsidR="001319D8" w:rsidRPr="00981C1E" w:rsidRDefault="001319D8" w:rsidP="00A562A5">
      <w:pPr>
        <w:autoSpaceDE w:val="0"/>
        <w:autoSpaceDN w:val="0"/>
        <w:adjustRightInd w:val="0"/>
        <w:spacing w:after="0" w:line="240" w:lineRule="auto"/>
        <w:rPr>
          <w:rFonts w:cstheme="minorHAnsi"/>
          <w:sz w:val="18"/>
          <w:szCs w:val="18"/>
        </w:rPr>
      </w:pPr>
    </w:p>
    <w:p w14:paraId="273677B3" w14:textId="48F41CAB" w:rsidR="00A562A5" w:rsidRPr="00981C1E" w:rsidRDefault="001319D8" w:rsidP="001E6B02">
      <w:pPr>
        <w:pStyle w:val="Heading4"/>
        <w:rPr>
          <w:rFonts w:asciiTheme="minorHAnsi" w:hAnsiTheme="minorHAnsi" w:cstheme="minorHAnsi"/>
        </w:rPr>
      </w:pPr>
      <w:r w:rsidRPr="00981C1E">
        <w:rPr>
          <w:rFonts w:asciiTheme="minorHAnsi" w:hAnsiTheme="minorHAnsi" w:cstheme="minorHAnsi"/>
        </w:rPr>
        <w:t xml:space="preserve">School Policy </w:t>
      </w:r>
      <w:r w:rsidR="00A562A5" w:rsidRPr="00981C1E">
        <w:rPr>
          <w:rFonts w:asciiTheme="minorHAnsi" w:hAnsiTheme="minorHAnsi" w:cstheme="minorHAnsi"/>
        </w:rPr>
        <w:t>Templates Portal</w:t>
      </w:r>
    </w:p>
    <w:p w14:paraId="57FC9660" w14:textId="18F8467E" w:rsidR="001E6B02" w:rsidRPr="00981C1E" w:rsidRDefault="001E6B02" w:rsidP="00A92111">
      <w:pPr>
        <w:spacing w:after="0" w:line="240" w:lineRule="auto"/>
        <w:rPr>
          <w:rFonts w:cstheme="minorHAnsi"/>
          <w:b/>
          <w:sz w:val="20"/>
          <w:szCs w:val="20"/>
        </w:rPr>
      </w:pPr>
      <w:r w:rsidRPr="00981C1E">
        <w:rPr>
          <w:rFonts w:cstheme="minorHAnsi"/>
          <w:b/>
          <w:sz w:val="20"/>
          <w:szCs w:val="20"/>
        </w:rPr>
        <w:t>Promote</w:t>
      </w:r>
    </w:p>
    <w:p w14:paraId="0367E454" w14:textId="78B336FD" w:rsidR="00A562A5" w:rsidRPr="00981C1E" w:rsidRDefault="00A562A5" w:rsidP="001319D8">
      <w:pPr>
        <w:pStyle w:val="ListParagraph"/>
        <w:numPr>
          <w:ilvl w:val="0"/>
          <w:numId w:val="31"/>
        </w:numPr>
        <w:autoSpaceDE w:val="0"/>
        <w:autoSpaceDN w:val="0"/>
        <w:adjustRightInd w:val="0"/>
        <w:spacing w:after="0" w:line="240" w:lineRule="auto"/>
        <w:rPr>
          <w:rFonts w:cstheme="minorHAnsi"/>
          <w:sz w:val="20"/>
          <w:szCs w:val="20"/>
        </w:rPr>
      </w:pPr>
      <w:r w:rsidRPr="00981C1E">
        <w:rPr>
          <w:rFonts w:cstheme="minorHAnsi"/>
          <w:sz w:val="20"/>
          <w:szCs w:val="20"/>
        </w:rPr>
        <w:t>Frees up principals to focus</w:t>
      </w:r>
      <w:r w:rsidR="001319D8" w:rsidRPr="00981C1E">
        <w:rPr>
          <w:rFonts w:cstheme="minorHAnsi"/>
          <w:sz w:val="20"/>
          <w:szCs w:val="20"/>
        </w:rPr>
        <w:t xml:space="preserve"> </w:t>
      </w:r>
      <w:r w:rsidRPr="00981C1E">
        <w:rPr>
          <w:rFonts w:cstheme="minorHAnsi"/>
          <w:sz w:val="20"/>
          <w:szCs w:val="20"/>
        </w:rPr>
        <w:t>on aspects of the role that</w:t>
      </w:r>
      <w:r w:rsidR="001319D8" w:rsidRPr="00981C1E">
        <w:rPr>
          <w:rFonts w:cstheme="minorHAnsi"/>
          <w:sz w:val="20"/>
          <w:szCs w:val="20"/>
        </w:rPr>
        <w:t xml:space="preserve"> </w:t>
      </w:r>
      <w:r w:rsidRPr="00981C1E">
        <w:rPr>
          <w:rFonts w:cstheme="minorHAnsi"/>
          <w:sz w:val="20"/>
          <w:szCs w:val="20"/>
        </w:rPr>
        <w:t>bring meaning and purpose</w:t>
      </w:r>
    </w:p>
    <w:p w14:paraId="0E51748F" w14:textId="5854B139" w:rsidR="001E6B02" w:rsidRPr="00981C1E" w:rsidRDefault="001E6B02" w:rsidP="00A92111">
      <w:pPr>
        <w:spacing w:after="0" w:line="240" w:lineRule="auto"/>
        <w:rPr>
          <w:rFonts w:cstheme="minorHAnsi"/>
          <w:b/>
          <w:sz w:val="20"/>
          <w:szCs w:val="20"/>
        </w:rPr>
      </w:pPr>
      <w:r w:rsidRPr="00981C1E">
        <w:rPr>
          <w:rFonts w:cstheme="minorHAnsi"/>
          <w:b/>
          <w:sz w:val="20"/>
          <w:szCs w:val="20"/>
        </w:rPr>
        <w:lastRenderedPageBreak/>
        <w:t>Protect</w:t>
      </w:r>
    </w:p>
    <w:p w14:paraId="2F1E9675" w14:textId="3F0141A0" w:rsidR="00A562A5" w:rsidRPr="00981C1E" w:rsidRDefault="00A562A5" w:rsidP="001319D8">
      <w:pPr>
        <w:pStyle w:val="ListParagraph"/>
        <w:numPr>
          <w:ilvl w:val="0"/>
          <w:numId w:val="31"/>
        </w:numPr>
        <w:autoSpaceDE w:val="0"/>
        <w:autoSpaceDN w:val="0"/>
        <w:adjustRightInd w:val="0"/>
        <w:spacing w:after="0" w:line="240" w:lineRule="auto"/>
        <w:rPr>
          <w:rFonts w:cstheme="minorHAnsi"/>
          <w:sz w:val="20"/>
          <w:szCs w:val="20"/>
        </w:rPr>
      </w:pPr>
      <w:r w:rsidRPr="00981C1E">
        <w:rPr>
          <w:rFonts w:cstheme="minorHAnsi"/>
          <w:sz w:val="20"/>
          <w:szCs w:val="20"/>
        </w:rPr>
        <w:t>Minimises the source of a</w:t>
      </w:r>
      <w:r w:rsidR="001319D8" w:rsidRPr="00981C1E">
        <w:rPr>
          <w:rFonts w:cstheme="minorHAnsi"/>
          <w:sz w:val="20"/>
          <w:szCs w:val="20"/>
        </w:rPr>
        <w:t xml:space="preserve"> </w:t>
      </w:r>
      <w:r w:rsidRPr="00981C1E">
        <w:rPr>
          <w:rFonts w:cstheme="minorHAnsi"/>
          <w:sz w:val="20"/>
          <w:szCs w:val="20"/>
        </w:rPr>
        <w:t>significant job stressor</w:t>
      </w:r>
    </w:p>
    <w:p w14:paraId="22D9BB0A" w14:textId="77777777" w:rsidR="001319D8" w:rsidRPr="00981C1E" w:rsidRDefault="00A562A5" w:rsidP="001319D8">
      <w:pPr>
        <w:pStyle w:val="ListParagraph"/>
        <w:numPr>
          <w:ilvl w:val="0"/>
          <w:numId w:val="31"/>
        </w:numPr>
        <w:autoSpaceDE w:val="0"/>
        <w:autoSpaceDN w:val="0"/>
        <w:adjustRightInd w:val="0"/>
        <w:spacing w:after="0" w:line="240" w:lineRule="auto"/>
        <w:rPr>
          <w:rFonts w:cstheme="minorHAnsi"/>
          <w:sz w:val="20"/>
          <w:szCs w:val="20"/>
        </w:rPr>
      </w:pPr>
      <w:r w:rsidRPr="00981C1E">
        <w:rPr>
          <w:rFonts w:cstheme="minorHAnsi"/>
          <w:sz w:val="20"/>
          <w:szCs w:val="20"/>
        </w:rPr>
        <w:t>Reduces job demands</w:t>
      </w:r>
    </w:p>
    <w:p w14:paraId="2E0D43FB" w14:textId="77777777" w:rsidR="001319D8" w:rsidRPr="00981C1E" w:rsidRDefault="001319D8" w:rsidP="00A562A5">
      <w:pPr>
        <w:autoSpaceDE w:val="0"/>
        <w:autoSpaceDN w:val="0"/>
        <w:adjustRightInd w:val="0"/>
        <w:spacing w:after="0" w:line="240" w:lineRule="auto"/>
        <w:rPr>
          <w:rFonts w:cstheme="minorHAnsi"/>
          <w:sz w:val="18"/>
          <w:szCs w:val="18"/>
        </w:rPr>
      </w:pPr>
    </w:p>
    <w:p w14:paraId="18321D3A" w14:textId="35B6E321" w:rsidR="00A562A5" w:rsidRPr="00981C1E" w:rsidRDefault="00A562A5" w:rsidP="001E6B02">
      <w:pPr>
        <w:pStyle w:val="Heading4"/>
        <w:rPr>
          <w:rFonts w:asciiTheme="minorHAnsi" w:hAnsiTheme="minorHAnsi" w:cstheme="minorHAnsi"/>
        </w:rPr>
      </w:pPr>
      <w:r w:rsidRPr="00981C1E">
        <w:rPr>
          <w:rFonts w:asciiTheme="minorHAnsi" w:hAnsiTheme="minorHAnsi" w:cstheme="minorHAnsi"/>
        </w:rPr>
        <w:t>Principal Mentor</w:t>
      </w:r>
      <w:r w:rsidR="001319D8" w:rsidRPr="00981C1E">
        <w:rPr>
          <w:rFonts w:asciiTheme="minorHAnsi" w:hAnsiTheme="minorHAnsi" w:cstheme="minorHAnsi"/>
        </w:rPr>
        <w:t xml:space="preserve"> </w:t>
      </w:r>
      <w:r w:rsidRPr="00981C1E">
        <w:rPr>
          <w:rFonts w:asciiTheme="minorHAnsi" w:hAnsiTheme="minorHAnsi" w:cstheme="minorHAnsi"/>
        </w:rPr>
        <w:t>Program</w:t>
      </w:r>
    </w:p>
    <w:p w14:paraId="5C90674E" w14:textId="77777777" w:rsidR="00A92111" w:rsidRPr="00981C1E" w:rsidRDefault="00A92111" w:rsidP="00A92111">
      <w:pPr>
        <w:spacing w:after="0" w:line="240" w:lineRule="auto"/>
        <w:rPr>
          <w:rFonts w:cstheme="minorHAnsi"/>
          <w:b/>
          <w:sz w:val="20"/>
          <w:szCs w:val="20"/>
        </w:rPr>
      </w:pPr>
      <w:r w:rsidRPr="00981C1E">
        <w:rPr>
          <w:rFonts w:cstheme="minorHAnsi"/>
          <w:b/>
          <w:sz w:val="20"/>
          <w:szCs w:val="20"/>
        </w:rPr>
        <w:t>Promote</w:t>
      </w:r>
    </w:p>
    <w:p w14:paraId="5597FEA1" w14:textId="08712EEF" w:rsidR="00A562A5" w:rsidRPr="00981C1E" w:rsidRDefault="00A562A5" w:rsidP="001319D8">
      <w:pPr>
        <w:pStyle w:val="ListParagraph"/>
        <w:numPr>
          <w:ilvl w:val="0"/>
          <w:numId w:val="32"/>
        </w:numPr>
        <w:autoSpaceDE w:val="0"/>
        <w:autoSpaceDN w:val="0"/>
        <w:adjustRightInd w:val="0"/>
        <w:spacing w:after="0" w:line="240" w:lineRule="auto"/>
        <w:rPr>
          <w:rFonts w:cstheme="minorHAnsi"/>
          <w:sz w:val="20"/>
          <w:szCs w:val="20"/>
        </w:rPr>
      </w:pPr>
      <w:r w:rsidRPr="00981C1E">
        <w:rPr>
          <w:rFonts w:cstheme="minorHAnsi"/>
          <w:sz w:val="20"/>
          <w:szCs w:val="20"/>
        </w:rPr>
        <w:t>Helps develop social capital</w:t>
      </w:r>
    </w:p>
    <w:p w14:paraId="4310480C" w14:textId="73E2503D" w:rsidR="00A562A5" w:rsidRPr="00981C1E" w:rsidRDefault="00A562A5" w:rsidP="001319D8">
      <w:pPr>
        <w:pStyle w:val="ListParagraph"/>
        <w:numPr>
          <w:ilvl w:val="0"/>
          <w:numId w:val="32"/>
        </w:numPr>
        <w:autoSpaceDE w:val="0"/>
        <w:autoSpaceDN w:val="0"/>
        <w:adjustRightInd w:val="0"/>
        <w:spacing w:after="0" w:line="240" w:lineRule="auto"/>
        <w:rPr>
          <w:rFonts w:cstheme="minorHAnsi"/>
          <w:sz w:val="20"/>
          <w:szCs w:val="20"/>
        </w:rPr>
      </w:pPr>
      <w:r w:rsidRPr="00981C1E">
        <w:rPr>
          <w:rFonts w:cstheme="minorHAnsi"/>
          <w:sz w:val="20"/>
          <w:szCs w:val="20"/>
        </w:rPr>
        <w:t>Develops a growth mindset</w:t>
      </w:r>
    </w:p>
    <w:p w14:paraId="4C2D209E" w14:textId="7A312EA0" w:rsidR="00A92111" w:rsidRPr="00981C1E" w:rsidRDefault="00A92111" w:rsidP="00A92111">
      <w:pPr>
        <w:autoSpaceDE w:val="0"/>
        <w:autoSpaceDN w:val="0"/>
        <w:adjustRightInd w:val="0"/>
        <w:spacing w:after="0" w:line="240" w:lineRule="auto"/>
        <w:rPr>
          <w:rFonts w:cstheme="minorHAnsi"/>
          <w:sz w:val="18"/>
          <w:szCs w:val="18"/>
        </w:rPr>
      </w:pPr>
      <w:r w:rsidRPr="00981C1E">
        <w:rPr>
          <w:rFonts w:cstheme="minorHAnsi"/>
          <w:b/>
          <w:sz w:val="20"/>
          <w:szCs w:val="20"/>
        </w:rPr>
        <w:t>Protect</w:t>
      </w:r>
    </w:p>
    <w:p w14:paraId="7E15AD90" w14:textId="057DB1C7" w:rsidR="00A562A5" w:rsidRPr="00981C1E" w:rsidRDefault="00A562A5" w:rsidP="001319D8">
      <w:pPr>
        <w:pStyle w:val="ListParagraph"/>
        <w:numPr>
          <w:ilvl w:val="0"/>
          <w:numId w:val="32"/>
        </w:numPr>
        <w:autoSpaceDE w:val="0"/>
        <w:autoSpaceDN w:val="0"/>
        <w:adjustRightInd w:val="0"/>
        <w:spacing w:after="0" w:line="240" w:lineRule="auto"/>
        <w:rPr>
          <w:rFonts w:cstheme="minorHAnsi"/>
          <w:sz w:val="20"/>
          <w:szCs w:val="20"/>
        </w:rPr>
      </w:pPr>
      <w:r w:rsidRPr="00981C1E">
        <w:rPr>
          <w:rFonts w:cstheme="minorHAnsi"/>
          <w:sz w:val="20"/>
          <w:szCs w:val="20"/>
        </w:rPr>
        <w:t>Reduces isolation as a risk</w:t>
      </w:r>
      <w:r w:rsidR="001319D8" w:rsidRPr="00981C1E">
        <w:rPr>
          <w:rFonts w:cstheme="minorHAnsi"/>
          <w:sz w:val="20"/>
          <w:szCs w:val="20"/>
        </w:rPr>
        <w:t xml:space="preserve"> </w:t>
      </w:r>
      <w:r w:rsidRPr="00981C1E">
        <w:rPr>
          <w:rFonts w:cstheme="minorHAnsi"/>
          <w:sz w:val="20"/>
          <w:szCs w:val="20"/>
        </w:rPr>
        <w:t>factor</w:t>
      </w:r>
    </w:p>
    <w:p w14:paraId="29B1465C" w14:textId="37B0C129" w:rsidR="00A562A5" w:rsidRPr="00981C1E" w:rsidRDefault="00A562A5" w:rsidP="001319D8">
      <w:pPr>
        <w:pStyle w:val="ListParagraph"/>
        <w:numPr>
          <w:ilvl w:val="0"/>
          <w:numId w:val="32"/>
        </w:numPr>
        <w:autoSpaceDE w:val="0"/>
        <w:autoSpaceDN w:val="0"/>
        <w:adjustRightInd w:val="0"/>
        <w:spacing w:after="0" w:line="240" w:lineRule="auto"/>
        <w:rPr>
          <w:rFonts w:cstheme="minorHAnsi"/>
          <w:sz w:val="20"/>
          <w:szCs w:val="20"/>
        </w:rPr>
      </w:pPr>
      <w:r w:rsidRPr="00981C1E">
        <w:rPr>
          <w:rFonts w:cstheme="minorHAnsi"/>
          <w:sz w:val="20"/>
          <w:szCs w:val="20"/>
        </w:rPr>
        <w:t>Buffers against potential</w:t>
      </w:r>
      <w:r w:rsidR="001319D8" w:rsidRPr="00981C1E">
        <w:rPr>
          <w:rFonts w:cstheme="minorHAnsi"/>
          <w:sz w:val="20"/>
          <w:szCs w:val="20"/>
        </w:rPr>
        <w:t xml:space="preserve"> </w:t>
      </w:r>
      <w:r w:rsidRPr="00981C1E">
        <w:rPr>
          <w:rFonts w:cstheme="minorHAnsi"/>
          <w:sz w:val="20"/>
          <w:szCs w:val="20"/>
        </w:rPr>
        <w:t>stressors on the job</w:t>
      </w:r>
    </w:p>
    <w:p w14:paraId="12EF076E" w14:textId="77777777" w:rsidR="001319D8" w:rsidRPr="00981C1E" w:rsidRDefault="001319D8" w:rsidP="00A562A5">
      <w:pPr>
        <w:autoSpaceDE w:val="0"/>
        <w:autoSpaceDN w:val="0"/>
        <w:adjustRightInd w:val="0"/>
        <w:spacing w:after="0" w:line="240" w:lineRule="auto"/>
        <w:rPr>
          <w:rFonts w:cstheme="minorHAnsi"/>
          <w:sz w:val="18"/>
          <w:szCs w:val="18"/>
        </w:rPr>
      </w:pPr>
    </w:p>
    <w:p w14:paraId="32BA4394" w14:textId="329AF555" w:rsidR="00A562A5" w:rsidRPr="00981C1E" w:rsidRDefault="001319D8" w:rsidP="001E6B02">
      <w:pPr>
        <w:pStyle w:val="Heading4"/>
        <w:rPr>
          <w:rFonts w:asciiTheme="minorHAnsi" w:hAnsiTheme="minorHAnsi" w:cstheme="minorHAnsi"/>
        </w:rPr>
      </w:pPr>
      <w:r w:rsidRPr="00981C1E">
        <w:rPr>
          <w:rFonts w:asciiTheme="minorHAnsi" w:hAnsiTheme="minorHAnsi" w:cstheme="minorHAnsi"/>
        </w:rPr>
        <w:t xml:space="preserve">Regional </w:t>
      </w:r>
      <w:r w:rsidR="00A562A5" w:rsidRPr="00981C1E">
        <w:rPr>
          <w:rFonts w:asciiTheme="minorHAnsi" w:hAnsiTheme="minorHAnsi" w:cstheme="minorHAnsi"/>
        </w:rPr>
        <w:t>Capability</w:t>
      </w:r>
      <w:r w:rsidRPr="00981C1E">
        <w:rPr>
          <w:rFonts w:asciiTheme="minorHAnsi" w:hAnsiTheme="minorHAnsi" w:cstheme="minorHAnsi"/>
        </w:rPr>
        <w:t xml:space="preserve"> </w:t>
      </w:r>
      <w:r w:rsidR="00A562A5" w:rsidRPr="00981C1E">
        <w:rPr>
          <w:rFonts w:asciiTheme="minorHAnsi" w:hAnsiTheme="minorHAnsi" w:cstheme="minorHAnsi"/>
        </w:rPr>
        <w:t>Development</w:t>
      </w:r>
    </w:p>
    <w:p w14:paraId="1EFDD042" w14:textId="77777777" w:rsidR="00A92111" w:rsidRPr="00981C1E" w:rsidRDefault="00A92111" w:rsidP="00A92111">
      <w:pPr>
        <w:spacing w:after="0" w:line="240" w:lineRule="auto"/>
        <w:rPr>
          <w:rFonts w:cstheme="minorHAnsi"/>
          <w:b/>
          <w:sz w:val="20"/>
          <w:szCs w:val="20"/>
        </w:rPr>
      </w:pPr>
      <w:r w:rsidRPr="00981C1E">
        <w:rPr>
          <w:rFonts w:cstheme="minorHAnsi"/>
          <w:b/>
          <w:sz w:val="20"/>
          <w:szCs w:val="20"/>
        </w:rPr>
        <w:t>Promote</w:t>
      </w:r>
    </w:p>
    <w:p w14:paraId="2EBF65CD" w14:textId="52174A6E" w:rsidR="00A562A5" w:rsidRPr="00981C1E" w:rsidRDefault="00A562A5" w:rsidP="001319D8">
      <w:pPr>
        <w:pStyle w:val="ListParagraph"/>
        <w:numPr>
          <w:ilvl w:val="0"/>
          <w:numId w:val="33"/>
        </w:numPr>
        <w:autoSpaceDE w:val="0"/>
        <w:autoSpaceDN w:val="0"/>
        <w:adjustRightInd w:val="0"/>
        <w:spacing w:after="0" w:line="240" w:lineRule="auto"/>
        <w:rPr>
          <w:rFonts w:cstheme="minorHAnsi"/>
          <w:sz w:val="20"/>
          <w:szCs w:val="20"/>
        </w:rPr>
      </w:pPr>
      <w:r w:rsidRPr="00981C1E">
        <w:rPr>
          <w:rFonts w:cstheme="minorHAnsi"/>
          <w:sz w:val="20"/>
          <w:szCs w:val="20"/>
        </w:rPr>
        <w:t>Helps develop social capital</w:t>
      </w:r>
    </w:p>
    <w:p w14:paraId="3C32402B" w14:textId="1FB0D4D4" w:rsidR="00A562A5" w:rsidRPr="00981C1E" w:rsidRDefault="00A562A5" w:rsidP="001319D8">
      <w:pPr>
        <w:pStyle w:val="ListParagraph"/>
        <w:numPr>
          <w:ilvl w:val="0"/>
          <w:numId w:val="33"/>
        </w:numPr>
        <w:autoSpaceDE w:val="0"/>
        <w:autoSpaceDN w:val="0"/>
        <w:adjustRightInd w:val="0"/>
        <w:spacing w:after="0" w:line="240" w:lineRule="auto"/>
        <w:rPr>
          <w:rFonts w:cstheme="minorHAnsi"/>
          <w:sz w:val="20"/>
          <w:szCs w:val="20"/>
        </w:rPr>
      </w:pPr>
      <w:r w:rsidRPr="00981C1E">
        <w:rPr>
          <w:rFonts w:cstheme="minorHAnsi"/>
          <w:sz w:val="20"/>
          <w:szCs w:val="20"/>
        </w:rPr>
        <w:t>Encourages positive</w:t>
      </w:r>
      <w:r w:rsidR="001319D8" w:rsidRPr="00981C1E">
        <w:rPr>
          <w:rFonts w:cstheme="minorHAnsi"/>
          <w:sz w:val="20"/>
          <w:szCs w:val="20"/>
        </w:rPr>
        <w:t xml:space="preserve"> </w:t>
      </w:r>
      <w:r w:rsidRPr="00981C1E">
        <w:rPr>
          <w:rFonts w:cstheme="minorHAnsi"/>
          <w:sz w:val="20"/>
          <w:szCs w:val="20"/>
        </w:rPr>
        <w:t>leadership and cultural</w:t>
      </w:r>
      <w:r w:rsidR="001319D8" w:rsidRPr="00981C1E">
        <w:rPr>
          <w:rFonts w:cstheme="minorHAnsi"/>
          <w:sz w:val="20"/>
          <w:szCs w:val="20"/>
        </w:rPr>
        <w:t xml:space="preserve"> </w:t>
      </w:r>
      <w:r w:rsidRPr="00981C1E">
        <w:rPr>
          <w:rFonts w:cstheme="minorHAnsi"/>
          <w:sz w:val="20"/>
          <w:szCs w:val="20"/>
        </w:rPr>
        <w:t>practices</w:t>
      </w:r>
    </w:p>
    <w:p w14:paraId="5DE18DB9" w14:textId="7C9BA5B6" w:rsidR="00A92111" w:rsidRPr="00981C1E" w:rsidRDefault="00A92111" w:rsidP="00A92111">
      <w:pPr>
        <w:autoSpaceDE w:val="0"/>
        <w:autoSpaceDN w:val="0"/>
        <w:adjustRightInd w:val="0"/>
        <w:spacing w:after="0" w:line="240" w:lineRule="auto"/>
        <w:rPr>
          <w:rFonts w:cstheme="minorHAnsi"/>
          <w:sz w:val="18"/>
          <w:szCs w:val="18"/>
        </w:rPr>
      </w:pPr>
      <w:r w:rsidRPr="00981C1E">
        <w:rPr>
          <w:rFonts w:cstheme="minorHAnsi"/>
          <w:b/>
          <w:sz w:val="20"/>
          <w:szCs w:val="20"/>
        </w:rPr>
        <w:t>Protect</w:t>
      </w:r>
    </w:p>
    <w:p w14:paraId="6AF9DF68" w14:textId="3AF459ED" w:rsidR="00A562A5" w:rsidRPr="00981C1E" w:rsidRDefault="00A562A5" w:rsidP="001319D8">
      <w:pPr>
        <w:pStyle w:val="ListParagraph"/>
        <w:numPr>
          <w:ilvl w:val="0"/>
          <w:numId w:val="33"/>
        </w:numPr>
        <w:autoSpaceDE w:val="0"/>
        <w:autoSpaceDN w:val="0"/>
        <w:adjustRightInd w:val="0"/>
        <w:spacing w:after="0" w:line="240" w:lineRule="auto"/>
        <w:rPr>
          <w:rFonts w:cstheme="minorHAnsi"/>
          <w:sz w:val="20"/>
          <w:szCs w:val="20"/>
        </w:rPr>
      </w:pPr>
      <w:r w:rsidRPr="00981C1E">
        <w:rPr>
          <w:rFonts w:cstheme="minorHAnsi"/>
          <w:sz w:val="20"/>
          <w:szCs w:val="20"/>
        </w:rPr>
        <w:t>Buffers against potential</w:t>
      </w:r>
      <w:r w:rsidR="001319D8" w:rsidRPr="00981C1E">
        <w:rPr>
          <w:rFonts w:cstheme="minorHAnsi"/>
          <w:sz w:val="20"/>
          <w:szCs w:val="20"/>
        </w:rPr>
        <w:t xml:space="preserve"> </w:t>
      </w:r>
      <w:r w:rsidRPr="00981C1E">
        <w:rPr>
          <w:rFonts w:cstheme="minorHAnsi"/>
          <w:sz w:val="20"/>
          <w:szCs w:val="20"/>
        </w:rPr>
        <w:t>stressors on the job</w:t>
      </w:r>
    </w:p>
    <w:p w14:paraId="4B2AB230" w14:textId="77777777" w:rsidR="001319D8" w:rsidRPr="00981C1E" w:rsidRDefault="001319D8" w:rsidP="00A562A5">
      <w:pPr>
        <w:autoSpaceDE w:val="0"/>
        <w:autoSpaceDN w:val="0"/>
        <w:adjustRightInd w:val="0"/>
        <w:spacing w:after="0" w:line="240" w:lineRule="auto"/>
        <w:rPr>
          <w:rFonts w:cstheme="minorHAnsi"/>
          <w:sz w:val="18"/>
          <w:szCs w:val="18"/>
        </w:rPr>
      </w:pPr>
    </w:p>
    <w:p w14:paraId="4EA0C52A" w14:textId="6511F13D" w:rsidR="00A562A5" w:rsidRPr="00981C1E" w:rsidRDefault="001319D8" w:rsidP="001E6B02">
      <w:pPr>
        <w:pStyle w:val="Heading4"/>
        <w:rPr>
          <w:rFonts w:asciiTheme="minorHAnsi" w:hAnsiTheme="minorHAnsi" w:cstheme="minorHAnsi"/>
        </w:rPr>
      </w:pPr>
      <w:r w:rsidRPr="00981C1E">
        <w:rPr>
          <w:rFonts w:asciiTheme="minorHAnsi" w:hAnsiTheme="minorHAnsi" w:cstheme="minorHAnsi"/>
        </w:rPr>
        <w:t xml:space="preserve">Proactive </w:t>
      </w:r>
      <w:r w:rsidR="00A562A5" w:rsidRPr="00981C1E">
        <w:rPr>
          <w:rFonts w:asciiTheme="minorHAnsi" w:hAnsiTheme="minorHAnsi" w:cstheme="minorHAnsi"/>
        </w:rPr>
        <w:t>Wellbeing</w:t>
      </w:r>
      <w:r w:rsidRPr="00981C1E">
        <w:rPr>
          <w:rFonts w:asciiTheme="minorHAnsi" w:hAnsiTheme="minorHAnsi" w:cstheme="minorHAnsi"/>
        </w:rPr>
        <w:t xml:space="preserve"> </w:t>
      </w:r>
      <w:r w:rsidR="00A562A5" w:rsidRPr="00981C1E">
        <w:rPr>
          <w:rFonts w:asciiTheme="minorHAnsi" w:hAnsiTheme="minorHAnsi" w:cstheme="minorHAnsi"/>
        </w:rPr>
        <w:t>Supervision</w:t>
      </w:r>
    </w:p>
    <w:p w14:paraId="3B0F5232" w14:textId="77777777" w:rsidR="00A92111" w:rsidRPr="00981C1E" w:rsidRDefault="00A92111" w:rsidP="00A92111">
      <w:pPr>
        <w:spacing w:after="0" w:line="240" w:lineRule="auto"/>
        <w:rPr>
          <w:rFonts w:cstheme="minorHAnsi"/>
          <w:b/>
          <w:sz w:val="20"/>
          <w:szCs w:val="20"/>
        </w:rPr>
      </w:pPr>
      <w:r w:rsidRPr="00981C1E">
        <w:rPr>
          <w:rFonts w:cstheme="minorHAnsi"/>
          <w:b/>
          <w:sz w:val="20"/>
          <w:szCs w:val="20"/>
        </w:rPr>
        <w:t>Promote</w:t>
      </w:r>
    </w:p>
    <w:p w14:paraId="31346E7F" w14:textId="196117B7" w:rsidR="00A562A5" w:rsidRPr="00981C1E" w:rsidRDefault="00A562A5" w:rsidP="001319D8">
      <w:pPr>
        <w:pStyle w:val="ListParagraph"/>
        <w:numPr>
          <w:ilvl w:val="0"/>
          <w:numId w:val="34"/>
        </w:numPr>
        <w:autoSpaceDE w:val="0"/>
        <w:autoSpaceDN w:val="0"/>
        <w:adjustRightInd w:val="0"/>
        <w:spacing w:after="0" w:line="240" w:lineRule="auto"/>
        <w:rPr>
          <w:rFonts w:cstheme="minorHAnsi"/>
          <w:sz w:val="20"/>
          <w:szCs w:val="20"/>
        </w:rPr>
      </w:pPr>
      <w:r w:rsidRPr="00981C1E">
        <w:rPr>
          <w:rFonts w:cstheme="minorHAnsi"/>
          <w:sz w:val="20"/>
          <w:szCs w:val="20"/>
        </w:rPr>
        <w:t>Adopts a strengths based</w:t>
      </w:r>
      <w:r w:rsidR="001319D8" w:rsidRPr="00981C1E">
        <w:rPr>
          <w:rFonts w:cstheme="minorHAnsi"/>
          <w:sz w:val="20"/>
          <w:szCs w:val="20"/>
        </w:rPr>
        <w:t xml:space="preserve"> </w:t>
      </w:r>
      <w:r w:rsidRPr="00981C1E">
        <w:rPr>
          <w:rFonts w:cstheme="minorHAnsi"/>
          <w:sz w:val="20"/>
          <w:szCs w:val="20"/>
        </w:rPr>
        <w:t>approach</w:t>
      </w:r>
    </w:p>
    <w:p w14:paraId="4546B6D9" w14:textId="3487749E" w:rsidR="00A562A5" w:rsidRPr="00981C1E" w:rsidRDefault="00A562A5" w:rsidP="001319D8">
      <w:pPr>
        <w:pStyle w:val="ListParagraph"/>
        <w:numPr>
          <w:ilvl w:val="0"/>
          <w:numId w:val="34"/>
        </w:numPr>
        <w:autoSpaceDE w:val="0"/>
        <w:autoSpaceDN w:val="0"/>
        <w:adjustRightInd w:val="0"/>
        <w:spacing w:after="0" w:line="240" w:lineRule="auto"/>
        <w:rPr>
          <w:rFonts w:cstheme="minorHAnsi"/>
          <w:sz w:val="20"/>
          <w:szCs w:val="20"/>
        </w:rPr>
      </w:pPr>
      <w:r w:rsidRPr="00981C1E">
        <w:rPr>
          <w:rFonts w:cstheme="minorHAnsi"/>
          <w:sz w:val="20"/>
          <w:szCs w:val="20"/>
        </w:rPr>
        <w:t>Emphasis on enhancing</w:t>
      </w:r>
      <w:r w:rsidR="001319D8" w:rsidRPr="00981C1E">
        <w:rPr>
          <w:rFonts w:cstheme="minorHAnsi"/>
          <w:sz w:val="20"/>
          <w:szCs w:val="20"/>
        </w:rPr>
        <w:t xml:space="preserve"> </w:t>
      </w:r>
      <w:r w:rsidRPr="00981C1E">
        <w:rPr>
          <w:rFonts w:cstheme="minorHAnsi"/>
          <w:sz w:val="20"/>
          <w:szCs w:val="20"/>
        </w:rPr>
        <w:t>wellbeing (not addressing</w:t>
      </w:r>
      <w:r w:rsidR="001319D8" w:rsidRPr="00981C1E">
        <w:rPr>
          <w:rFonts w:cstheme="minorHAnsi"/>
          <w:sz w:val="20"/>
          <w:szCs w:val="20"/>
        </w:rPr>
        <w:t xml:space="preserve"> </w:t>
      </w:r>
      <w:r w:rsidRPr="00981C1E">
        <w:rPr>
          <w:rFonts w:cstheme="minorHAnsi"/>
          <w:sz w:val="20"/>
          <w:szCs w:val="20"/>
        </w:rPr>
        <w:t>issues)</w:t>
      </w:r>
    </w:p>
    <w:p w14:paraId="34E82E4E" w14:textId="5CA47AF7" w:rsidR="00A562A5" w:rsidRPr="00981C1E" w:rsidRDefault="00A562A5" w:rsidP="001319D8">
      <w:pPr>
        <w:pStyle w:val="ListParagraph"/>
        <w:numPr>
          <w:ilvl w:val="0"/>
          <w:numId w:val="34"/>
        </w:numPr>
        <w:autoSpaceDE w:val="0"/>
        <w:autoSpaceDN w:val="0"/>
        <w:adjustRightInd w:val="0"/>
        <w:spacing w:after="0" w:line="240" w:lineRule="auto"/>
        <w:rPr>
          <w:rFonts w:cstheme="minorHAnsi"/>
          <w:sz w:val="20"/>
          <w:szCs w:val="20"/>
        </w:rPr>
      </w:pPr>
      <w:r w:rsidRPr="00981C1E">
        <w:rPr>
          <w:rFonts w:cstheme="minorHAnsi"/>
          <w:sz w:val="20"/>
          <w:szCs w:val="20"/>
        </w:rPr>
        <w:t>Encourages the development</w:t>
      </w:r>
      <w:r w:rsidR="001319D8" w:rsidRPr="00981C1E">
        <w:rPr>
          <w:rFonts w:cstheme="minorHAnsi"/>
          <w:sz w:val="20"/>
          <w:szCs w:val="20"/>
        </w:rPr>
        <w:t xml:space="preserve"> </w:t>
      </w:r>
      <w:r w:rsidRPr="00981C1E">
        <w:rPr>
          <w:rFonts w:cstheme="minorHAnsi"/>
          <w:sz w:val="20"/>
          <w:szCs w:val="20"/>
        </w:rPr>
        <w:t>of effective coping</w:t>
      </w:r>
      <w:r w:rsidR="001319D8" w:rsidRPr="00981C1E">
        <w:rPr>
          <w:rFonts w:cstheme="minorHAnsi"/>
          <w:sz w:val="20"/>
          <w:szCs w:val="20"/>
        </w:rPr>
        <w:t xml:space="preserve"> </w:t>
      </w:r>
      <w:r w:rsidRPr="00981C1E">
        <w:rPr>
          <w:rFonts w:cstheme="minorHAnsi"/>
          <w:sz w:val="20"/>
          <w:szCs w:val="20"/>
        </w:rPr>
        <w:t>mechanisms</w:t>
      </w:r>
    </w:p>
    <w:p w14:paraId="2D0E2E99" w14:textId="7D63E6D6" w:rsidR="00A92111" w:rsidRPr="00981C1E" w:rsidRDefault="00A92111" w:rsidP="00A92111">
      <w:pPr>
        <w:autoSpaceDE w:val="0"/>
        <w:autoSpaceDN w:val="0"/>
        <w:adjustRightInd w:val="0"/>
        <w:spacing w:after="0" w:line="240" w:lineRule="auto"/>
        <w:rPr>
          <w:rFonts w:cstheme="minorHAnsi"/>
          <w:sz w:val="18"/>
          <w:szCs w:val="18"/>
        </w:rPr>
      </w:pPr>
      <w:r w:rsidRPr="00981C1E">
        <w:rPr>
          <w:rFonts w:cstheme="minorHAnsi"/>
          <w:b/>
          <w:sz w:val="20"/>
          <w:szCs w:val="20"/>
        </w:rPr>
        <w:t>Protect</w:t>
      </w:r>
    </w:p>
    <w:p w14:paraId="5AF8AFD5" w14:textId="5815CFF2" w:rsidR="00A562A5" w:rsidRPr="00981C1E" w:rsidRDefault="00A562A5" w:rsidP="001319D8">
      <w:pPr>
        <w:pStyle w:val="ListParagraph"/>
        <w:numPr>
          <w:ilvl w:val="0"/>
          <w:numId w:val="34"/>
        </w:numPr>
        <w:autoSpaceDE w:val="0"/>
        <w:autoSpaceDN w:val="0"/>
        <w:adjustRightInd w:val="0"/>
        <w:spacing w:after="0" w:line="240" w:lineRule="auto"/>
        <w:rPr>
          <w:rFonts w:cstheme="minorHAnsi"/>
          <w:sz w:val="20"/>
          <w:szCs w:val="20"/>
        </w:rPr>
      </w:pPr>
      <w:r w:rsidRPr="00981C1E">
        <w:rPr>
          <w:rFonts w:cstheme="minorHAnsi"/>
          <w:sz w:val="20"/>
          <w:szCs w:val="20"/>
        </w:rPr>
        <w:t>Prevents unmanaged stress</w:t>
      </w:r>
      <w:r w:rsidR="001319D8" w:rsidRPr="00981C1E">
        <w:rPr>
          <w:rFonts w:cstheme="minorHAnsi"/>
          <w:sz w:val="20"/>
          <w:szCs w:val="20"/>
        </w:rPr>
        <w:t xml:space="preserve"> </w:t>
      </w:r>
      <w:r w:rsidRPr="00981C1E">
        <w:rPr>
          <w:rFonts w:cstheme="minorHAnsi"/>
          <w:sz w:val="20"/>
          <w:szCs w:val="20"/>
        </w:rPr>
        <w:t>from building up</w:t>
      </w:r>
    </w:p>
    <w:p w14:paraId="396C9299" w14:textId="575245ED" w:rsidR="00A562A5" w:rsidRPr="00981C1E" w:rsidRDefault="00A562A5" w:rsidP="001319D8">
      <w:pPr>
        <w:pStyle w:val="ListParagraph"/>
        <w:numPr>
          <w:ilvl w:val="0"/>
          <w:numId w:val="34"/>
        </w:numPr>
        <w:autoSpaceDE w:val="0"/>
        <w:autoSpaceDN w:val="0"/>
        <w:adjustRightInd w:val="0"/>
        <w:spacing w:after="0" w:line="240" w:lineRule="auto"/>
        <w:rPr>
          <w:rFonts w:cstheme="minorHAnsi"/>
          <w:sz w:val="20"/>
          <w:szCs w:val="20"/>
        </w:rPr>
      </w:pPr>
      <w:r w:rsidRPr="00981C1E">
        <w:rPr>
          <w:rFonts w:cstheme="minorHAnsi"/>
          <w:sz w:val="20"/>
          <w:szCs w:val="20"/>
        </w:rPr>
        <w:t>Reduces the development of</w:t>
      </w:r>
      <w:r w:rsidR="001319D8" w:rsidRPr="00981C1E">
        <w:rPr>
          <w:rFonts w:cstheme="minorHAnsi"/>
          <w:sz w:val="20"/>
          <w:szCs w:val="20"/>
        </w:rPr>
        <w:t xml:space="preserve"> </w:t>
      </w:r>
      <w:r w:rsidRPr="00981C1E">
        <w:rPr>
          <w:rFonts w:cstheme="minorHAnsi"/>
          <w:sz w:val="20"/>
          <w:szCs w:val="20"/>
        </w:rPr>
        <w:t>vicarious trauma</w:t>
      </w:r>
    </w:p>
    <w:p w14:paraId="73EB1FAD" w14:textId="3FE68AF2" w:rsidR="00A562A5" w:rsidRPr="00981C1E" w:rsidRDefault="00A562A5" w:rsidP="001319D8">
      <w:pPr>
        <w:pStyle w:val="ListParagraph"/>
        <w:numPr>
          <w:ilvl w:val="0"/>
          <w:numId w:val="34"/>
        </w:numPr>
        <w:autoSpaceDE w:val="0"/>
        <w:autoSpaceDN w:val="0"/>
        <w:adjustRightInd w:val="0"/>
        <w:spacing w:after="0" w:line="240" w:lineRule="auto"/>
        <w:rPr>
          <w:rFonts w:cstheme="minorHAnsi"/>
          <w:sz w:val="20"/>
          <w:szCs w:val="20"/>
        </w:rPr>
      </w:pPr>
      <w:r w:rsidRPr="00981C1E">
        <w:rPr>
          <w:rFonts w:cstheme="minorHAnsi"/>
          <w:sz w:val="20"/>
          <w:szCs w:val="20"/>
        </w:rPr>
        <w:t>Identifies early health and</w:t>
      </w:r>
      <w:r w:rsidR="001319D8" w:rsidRPr="00981C1E">
        <w:rPr>
          <w:rFonts w:cstheme="minorHAnsi"/>
          <w:sz w:val="20"/>
          <w:szCs w:val="20"/>
        </w:rPr>
        <w:t xml:space="preserve"> </w:t>
      </w:r>
      <w:r w:rsidRPr="00981C1E">
        <w:rPr>
          <w:rFonts w:cstheme="minorHAnsi"/>
          <w:sz w:val="20"/>
          <w:szCs w:val="20"/>
        </w:rPr>
        <w:t>wellbeing risk signs</w:t>
      </w:r>
    </w:p>
    <w:p w14:paraId="0A6D4022" w14:textId="77777777" w:rsidR="001319D8" w:rsidRPr="00981C1E" w:rsidRDefault="001319D8" w:rsidP="00A562A5">
      <w:pPr>
        <w:autoSpaceDE w:val="0"/>
        <w:autoSpaceDN w:val="0"/>
        <w:adjustRightInd w:val="0"/>
        <w:spacing w:after="0" w:line="240" w:lineRule="auto"/>
        <w:rPr>
          <w:rFonts w:cstheme="minorHAnsi"/>
          <w:sz w:val="18"/>
          <w:szCs w:val="18"/>
        </w:rPr>
      </w:pPr>
    </w:p>
    <w:p w14:paraId="7ADC2916" w14:textId="6C39A976" w:rsidR="00A562A5" w:rsidRPr="00981C1E" w:rsidRDefault="001319D8" w:rsidP="001E6B02">
      <w:pPr>
        <w:pStyle w:val="Heading4"/>
        <w:rPr>
          <w:rFonts w:asciiTheme="minorHAnsi" w:hAnsiTheme="minorHAnsi" w:cstheme="minorHAnsi"/>
        </w:rPr>
      </w:pPr>
      <w:r w:rsidRPr="00981C1E">
        <w:rPr>
          <w:rFonts w:asciiTheme="minorHAnsi" w:hAnsiTheme="minorHAnsi" w:cstheme="minorHAnsi"/>
        </w:rPr>
        <w:t xml:space="preserve">Principal Health </w:t>
      </w:r>
      <w:r w:rsidR="00A562A5" w:rsidRPr="00981C1E">
        <w:rPr>
          <w:rFonts w:asciiTheme="minorHAnsi" w:hAnsiTheme="minorHAnsi" w:cstheme="minorHAnsi"/>
        </w:rPr>
        <w:t>Checks</w:t>
      </w:r>
    </w:p>
    <w:p w14:paraId="7B26F918" w14:textId="099D29E3" w:rsidR="00A92111" w:rsidRPr="00981C1E" w:rsidRDefault="00A92111" w:rsidP="00A92111">
      <w:pPr>
        <w:spacing w:after="0" w:line="240" w:lineRule="auto"/>
        <w:rPr>
          <w:rFonts w:cstheme="minorHAnsi"/>
          <w:b/>
          <w:sz w:val="20"/>
          <w:szCs w:val="20"/>
        </w:rPr>
      </w:pPr>
      <w:r w:rsidRPr="00981C1E">
        <w:rPr>
          <w:rFonts w:cstheme="minorHAnsi"/>
          <w:b/>
          <w:sz w:val="20"/>
          <w:szCs w:val="20"/>
        </w:rPr>
        <w:t>Promote</w:t>
      </w:r>
    </w:p>
    <w:p w14:paraId="2CA7DCCE" w14:textId="21918106" w:rsidR="00A562A5" w:rsidRPr="00981C1E" w:rsidRDefault="00A562A5" w:rsidP="001319D8">
      <w:pPr>
        <w:pStyle w:val="ListParagraph"/>
        <w:numPr>
          <w:ilvl w:val="0"/>
          <w:numId w:val="35"/>
        </w:numPr>
        <w:autoSpaceDE w:val="0"/>
        <w:autoSpaceDN w:val="0"/>
        <w:adjustRightInd w:val="0"/>
        <w:spacing w:after="0" w:line="240" w:lineRule="auto"/>
        <w:rPr>
          <w:rFonts w:cstheme="minorHAnsi"/>
          <w:sz w:val="20"/>
          <w:szCs w:val="20"/>
        </w:rPr>
      </w:pPr>
      <w:r w:rsidRPr="00981C1E">
        <w:rPr>
          <w:rFonts w:cstheme="minorHAnsi"/>
          <w:sz w:val="20"/>
          <w:szCs w:val="20"/>
        </w:rPr>
        <w:t>Encourages and</w:t>
      </w:r>
      <w:r w:rsidR="001319D8" w:rsidRPr="00981C1E">
        <w:rPr>
          <w:rFonts w:cstheme="minorHAnsi"/>
          <w:sz w:val="20"/>
          <w:szCs w:val="20"/>
        </w:rPr>
        <w:t xml:space="preserve"> </w:t>
      </w:r>
      <w:r w:rsidRPr="00981C1E">
        <w:rPr>
          <w:rFonts w:cstheme="minorHAnsi"/>
          <w:sz w:val="20"/>
          <w:szCs w:val="20"/>
        </w:rPr>
        <w:t>promotes healthy</w:t>
      </w:r>
      <w:r w:rsidR="001319D8" w:rsidRPr="00981C1E">
        <w:rPr>
          <w:rFonts w:cstheme="minorHAnsi"/>
          <w:sz w:val="20"/>
          <w:szCs w:val="20"/>
        </w:rPr>
        <w:t xml:space="preserve"> </w:t>
      </w:r>
      <w:r w:rsidRPr="00981C1E">
        <w:rPr>
          <w:rFonts w:cstheme="minorHAnsi"/>
          <w:sz w:val="20"/>
          <w:szCs w:val="20"/>
        </w:rPr>
        <w:t>lifestyle practices</w:t>
      </w:r>
    </w:p>
    <w:p w14:paraId="1440842F" w14:textId="30DF5F8C" w:rsidR="00A562A5" w:rsidRPr="00981C1E" w:rsidRDefault="00A562A5" w:rsidP="001319D8">
      <w:pPr>
        <w:pStyle w:val="ListParagraph"/>
        <w:numPr>
          <w:ilvl w:val="0"/>
          <w:numId w:val="35"/>
        </w:numPr>
        <w:autoSpaceDE w:val="0"/>
        <w:autoSpaceDN w:val="0"/>
        <w:adjustRightInd w:val="0"/>
        <w:spacing w:after="0" w:line="240" w:lineRule="auto"/>
        <w:rPr>
          <w:rFonts w:cstheme="minorHAnsi"/>
          <w:sz w:val="20"/>
          <w:szCs w:val="20"/>
        </w:rPr>
      </w:pPr>
      <w:r w:rsidRPr="00981C1E">
        <w:rPr>
          <w:rFonts w:cstheme="minorHAnsi"/>
          <w:sz w:val="20"/>
          <w:szCs w:val="20"/>
        </w:rPr>
        <w:t>Increases awareness</w:t>
      </w:r>
      <w:r w:rsidR="001319D8" w:rsidRPr="00981C1E">
        <w:rPr>
          <w:rFonts w:cstheme="minorHAnsi"/>
          <w:sz w:val="20"/>
          <w:szCs w:val="20"/>
        </w:rPr>
        <w:t xml:space="preserve"> </w:t>
      </w:r>
      <w:r w:rsidRPr="00981C1E">
        <w:rPr>
          <w:rFonts w:cstheme="minorHAnsi"/>
          <w:sz w:val="20"/>
          <w:szCs w:val="20"/>
        </w:rPr>
        <w:t>of health issues</w:t>
      </w:r>
    </w:p>
    <w:p w14:paraId="04613E14" w14:textId="3D017EA2" w:rsidR="00A92111" w:rsidRPr="00981C1E" w:rsidRDefault="00A92111" w:rsidP="00A92111">
      <w:pPr>
        <w:autoSpaceDE w:val="0"/>
        <w:autoSpaceDN w:val="0"/>
        <w:adjustRightInd w:val="0"/>
        <w:spacing w:after="0" w:line="240" w:lineRule="auto"/>
        <w:rPr>
          <w:rFonts w:cstheme="minorHAnsi"/>
          <w:sz w:val="18"/>
          <w:szCs w:val="18"/>
        </w:rPr>
      </w:pPr>
      <w:r w:rsidRPr="00981C1E">
        <w:rPr>
          <w:rFonts w:cstheme="minorHAnsi"/>
          <w:b/>
          <w:sz w:val="20"/>
          <w:szCs w:val="20"/>
        </w:rPr>
        <w:t>Protect</w:t>
      </w:r>
    </w:p>
    <w:p w14:paraId="0A1BBBB2" w14:textId="6292ED68" w:rsidR="00A562A5" w:rsidRPr="00981C1E" w:rsidRDefault="00A562A5" w:rsidP="001319D8">
      <w:pPr>
        <w:pStyle w:val="ListParagraph"/>
        <w:numPr>
          <w:ilvl w:val="0"/>
          <w:numId w:val="35"/>
        </w:numPr>
        <w:autoSpaceDE w:val="0"/>
        <w:autoSpaceDN w:val="0"/>
        <w:adjustRightInd w:val="0"/>
        <w:spacing w:after="0" w:line="240" w:lineRule="auto"/>
        <w:rPr>
          <w:rFonts w:cstheme="minorHAnsi"/>
          <w:sz w:val="20"/>
          <w:szCs w:val="20"/>
        </w:rPr>
      </w:pPr>
      <w:r w:rsidRPr="00981C1E">
        <w:rPr>
          <w:rFonts w:cstheme="minorHAnsi"/>
          <w:sz w:val="20"/>
          <w:szCs w:val="20"/>
        </w:rPr>
        <w:t>Minimises hidden health risks</w:t>
      </w:r>
    </w:p>
    <w:p w14:paraId="04CB1918" w14:textId="60D2829B" w:rsidR="00A562A5" w:rsidRPr="00981C1E" w:rsidRDefault="00A562A5" w:rsidP="001319D8">
      <w:pPr>
        <w:pStyle w:val="ListParagraph"/>
        <w:numPr>
          <w:ilvl w:val="0"/>
          <w:numId w:val="35"/>
        </w:numPr>
        <w:autoSpaceDE w:val="0"/>
        <w:autoSpaceDN w:val="0"/>
        <w:adjustRightInd w:val="0"/>
        <w:spacing w:after="0" w:line="240" w:lineRule="auto"/>
        <w:rPr>
          <w:rFonts w:cstheme="minorHAnsi"/>
          <w:sz w:val="20"/>
          <w:szCs w:val="20"/>
        </w:rPr>
      </w:pPr>
      <w:r w:rsidRPr="00981C1E">
        <w:rPr>
          <w:rFonts w:cstheme="minorHAnsi"/>
          <w:sz w:val="20"/>
          <w:szCs w:val="20"/>
        </w:rPr>
        <w:t>Prevents the escalation of</w:t>
      </w:r>
      <w:r w:rsidR="001319D8" w:rsidRPr="00981C1E">
        <w:rPr>
          <w:rFonts w:cstheme="minorHAnsi"/>
          <w:sz w:val="20"/>
          <w:szCs w:val="20"/>
        </w:rPr>
        <w:t xml:space="preserve"> </w:t>
      </w:r>
      <w:r w:rsidRPr="00981C1E">
        <w:rPr>
          <w:rFonts w:cstheme="minorHAnsi"/>
          <w:sz w:val="20"/>
          <w:szCs w:val="20"/>
        </w:rPr>
        <w:t>risks into serious illness or</w:t>
      </w:r>
      <w:r w:rsidR="001319D8" w:rsidRPr="00981C1E">
        <w:rPr>
          <w:rFonts w:cstheme="minorHAnsi"/>
          <w:sz w:val="20"/>
          <w:szCs w:val="20"/>
        </w:rPr>
        <w:t xml:space="preserve"> </w:t>
      </w:r>
      <w:r w:rsidRPr="00981C1E">
        <w:rPr>
          <w:rFonts w:cstheme="minorHAnsi"/>
          <w:sz w:val="20"/>
          <w:szCs w:val="20"/>
        </w:rPr>
        <w:t>injury</w:t>
      </w:r>
    </w:p>
    <w:p w14:paraId="39B1B020" w14:textId="29F0371C" w:rsidR="00A562A5" w:rsidRPr="00981C1E" w:rsidRDefault="00A562A5" w:rsidP="001319D8">
      <w:pPr>
        <w:pStyle w:val="ListParagraph"/>
        <w:numPr>
          <w:ilvl w:val="0"/>
          <w:numId w:val="35"/>
        </w:numPr>
        <w:autoSpaceDE w:val="0"/>
        <w:autoSpaceDN w:val="0"/>
        <w:adjustRightInd w:val="0"/>
        <w:spacing w:after="0" w:line="240" w:lineRule="auto"/>
        <w:rPr>
          <w:rFonts w:cstheme="minorHAnsi"/>
          <w:sz w:val="20"/>
          <w:szCs w:val="20"/>
        </w:rPr>
      </w:pPr>
      <w:r w:rsidRPr="00981C1E">
        <w:rPr>
          <w:rFonts w:cstheme="minorHAnsi"/>
          <w:sz w:val="20"/>
          <w:szCs w:val="20"/>
        </w:rPr>
        <w:t>Enables professional</w:t>
      </w:r>
      <w:r w:rsidR="001319D8" w:rsidRPr="00981C1E">
        <w:rPr>
          <w:rFonts w:cstheme="minorHAnsi"/>
          <w:sz w:val="20"/>
          <w:szCs w:val="20"/>
        </w:rPr>
        <w:t xml:space="preserve"> </w:t>
      </w:r>
      <w:r w:rsidRPr="00981C1E">
        <w:rPr>
          <w:rFonts w:cstheme="minorHAnsi"/>
          <w:sz w:val="20"/>
          <w:szCs w:val="20"/>
        </w:rPr>
        <w:t>health interventions</w:t>
      </w:r>
    </w:p>
    <w:p w14:paraId="7F7F0536" w14:textId="77777777" w:rsidR="001319D8" w:rsidRPr="00981C1E" w:rsidRDefault="001319D8" w:rsidP="00A562A5">
      <w:pPr>
        <w:autoSpaceDE w:val="0"/>
        <w:autoSpaceDN w:val="0"/>
        <w:adjustRightInd w:val="0"/>
        <w:spacing w:after="0" w:line="240" w:lineRule="auto"/>
        <w:rPr>
          <w:rFonts w:cstheme="minorHAnsi"/>
          <w:sz w:val="18"/>
          <w:szCs w:val="18"/>
        </w:rPr>
      </w:pPr>
    </w:p>
    <w:p w14:paraId="5B47BE97" w14:textId="2F130986" w:rsidR="00A562A5" w:rsidRPr="00981C1E" w:rsidRDefault="001319D8" w:rsidP="001E6B02">
      <w:pPr>
        <w:pStyle w:val="Heading4"/>
        <w:rPr>
          <w:rFonts w:asciiTheme="minorHAnsi" w:hAnsiTheme="minorHAnsi" w:cstheme="minorHAnsi"/>
        </w:rPr>
      </w:pPr>
      <w:r w:rsidRPr="00981C1E">
        <w:rPr>
          <w:rFonts w:asciiTheme="minorHAnsi" w:hAnsiTheme="minorHAnsi" w:cstheme="minorHAnsi"/>
        </w:rPr>
        <w:t xml:space="preserve">Complex Matter </w:t>
      </w:r>
      <w:r w:rsidR="00A562A5" w:rsidRPr="00981C1E">
        <w:rPr>
          <w:rFonts w:asciiTheme="minorHAnsi" w:hAnsiTheme="minorHAnsi" w:cstheme="minorHAnsi"/>
        </w:rPr>
        <w:t>Management</w:t>
      </w:r>
    </w:p>
    <w:p w14:paraId="08612151" w14:textId="03DEDE36" w:rsidR="00A92111" w:rsidRPr="00981C1E" w:rsidRDefault="00A92111" w:rsidP="00A92111">
      <w:pPr>
        <w:spacing w:after="0" w:line="240" w:lineRule="auto"/>
        <w:rPr>
          <w:rFonts w:cstheme="minorHAnsi"/>
        </w:rPr>
      </w:pPr>
      <w:r w:rsidRPr="00981C1E">
        <w:rPr>
          <w:rFonts w:cstheme="minorHAnsi"/>
          <w:b/>
          <w:sz w:val="20"/>
          <w:szCs w:val="20"/>
        </w:rPr>
        <w:t>Protect</w:t>
      </w:r>
    </w:p>
    <w:p w14:paraId="213C6D44" w14:textId="52335C4A" w:rsidR="00A562A5" w:rsidRPr="00981C1E" w:rsidRDefault="00A562A5" w:rsidP="001319D8">
      <w:pPr>
        <w:pStyle w:val="ListParagraph"/>
        <w:numPr>
          <w:ilvl w:val="0"/>
          <w:numId w:val="36"/>
        </w:numPr>
        <w:autoSpaceDE w:val="0"/>
        <w:autoSpaceDN w:val="0"/>
        <w:adjustRightInd w:val="0"/>
        <w:spacing w:after="0" w:line="240" w:lineRule="auto"/>
        <w:rPr>
          <w:rFonts w:cstheme="minorHAnsi"/>
          <w:sz w:val="20"/>
          <w:szCs w:val="20"/>
        </w:rPr>
      </w:pPr>
      <w:r w:rsidRPr="00981C1E">
        <w:rPr>
          <w:rFonts w:cstheme="minorHAnsi"/>
          <w:sz w:val="20"/>
          <w:szCs w:val="20"/>
        </w:rPr>
        <w:t>Minimises the source of a</w:t>
      </w:r>
      <w:r w:rsidR="001319D8" w:rsidRPr="00981C1E">
        <w:rPr>
          <w:rFonts w:cstheme="minorHAnsi"/>
          <w:sz w:val="20"/>
          <w:szCs w:val="20"/>
        </w:rPr>
        <w:t xml:space="preserve"> </w:t>
      </w:r>
      <w:r w:rsidRPr="00981C1E">
        <w:rPr>
          <w:rFonts w:cstheme="minorHAnsi"/>
          <w:sz w:val="20"/>
          <w:szCs w:val="20"/>
        </w:rPr>
        <w:t>significant job stressor</w:t>
      </w:r>
    </w:p>
    <w:p w14:paraId="26389C33" w14:textId="721DA7CE" w:rsidR="00A562A5" w:rsidRPr="00981C1E" w:rsidRDefault="00A562A5" w:rsidP="001319D8">
      <w:pPr>
        <w:pStyle w:val="ListParagraph"/>
        <w:numPr>
          <w:ilvl w:val="0"/>
          <w:numId w:val="36"/>
        </w:numPr>
        <w:autoSpaceDE w:val="0"/>
        <w:autoSpaceDN w:val="0"/>
        <w:adjustRightInd w:val="0"/>
        <w:spacing w:after="0" w:line="240" w:lineRule="auto"/>
        <w:rPr>
          <w:rFonts w:cstheme="minorHAnsi"/>
          <w:sz w:val="20"/>
          <w:szCs w:val="20"/>
        </w:rPr>
      </w:pPr>
      <w:r w:rsidRPr="00981C1E">
        <w:rPr>
          <w:rFonts w:cstheme="minorHAnsi"/>
          <w:sz w:val="20"/>
          <w:szCs w:val="20"/>
        </w:rPr>
        <w:t>Reduces job demands</w:t>
      </w:r>
    </w:p>
    <w:p w14:paraId="61675171" w14:textId="4BD6A58A" w:rsidR="00A562A5" w:rsidRPr="00981C1E" w:rsidRDefault="00A562A5" w:rsidP="001319D8">
      <w:pPr>
        <w:pStyle w:val="ListParagraph"/>
        <w:numPr>
          <w:ilvl w:val="0"/>
          <w:numId w:val="36"/>
        </w:numPr>
        <w:autoSpaceDE w:val="0"/>
        <w:autoSpaceDN w:val="0"/>
        <w:adjustRightInd w:val="0"/>
        <w:spacing w:after="0" w:line="240" w:lineRule="auto"/>
        <w:rPr>
          <w:rFonts w:cstheme="minorHAnsi"/>
          <w:sz w:val="18"/>
          <w:szCs w:val="18"/>
        </w:rPr>
      </w:pPr>
      <w:r w:rsidRPr="00981C1E">
        <w:rPr>
          <w:rFonts w:cstheme="minorHAnsi"/>
          <w:sz w:val="20"/>
          <w:szCs w:val="20"/>
        </w:rPr>
        <w:t>Connects principals to</w:t>
      </w:r>
      <w:r w:rsidR="001319D8" w:rsidRPr="00981C1E">
        <w:rPr>
          <w:rFonts w:cstheme="minorHAnsi"/>
          <w:sz w:val="20"/>
          <w:szCs w:val="20"/>
        </w:rPr>
        <w:t xml:space="preserve"> </w:t>
      </w:r>
      <w:r w:rsidRPr="00981C1E">
        <w:rPr>
          <w:rFonts w:cstheme="minorHAnsi"/>
          <w:sz w:val="20"/>
          <w:szCs w:val="20"/>
        </w:rPr>
        <w:t>existing Departmental</w:t>
      </w:r>
      <w:r w:rsidR="001319D8" w:rsidRPr="00981C1E">
        <w:rPr>
          <w:rFonts w:cstheme="minorHAnsi"/>
          <w:sz w:val="20"/>
          <w:szCs w:val="20"/>
        </w:rPr>
        <w:t xml:space="preserve"> </w:t>
      </w:r>
      <w:r w:rsidRPr="00981C1E">
        <w:rPr>
          <w:rFonts w:cstheme="minorHAnsi"/>
          <w:sz w:val="20"/>
          <w:szCs w:val="20"/>
        </w:rPr>
        <w:t>resources</w:t>
      </w:r>
    </w:p>
    <w:p w14:paraId="04996AE4" w14:textId="60BC6C00" w:rsidR="00A92111" w:rsidRPr="00981C1E" w:rsidRDefault="00A92111" w:rsidP="00A92111">
      <w:pPr>
        <w:autoSpaceDE w:val="0"/>
        <w:autoSpaceDN w:val="0"/>
        <w:adjustRightInd w:val="0"/>
        <w:spacing w:after="0" w:line="240" w:lineRule="auto"/>
        <w:rPr>
          <w:rFonts w:cstheme="minorHAnsi"/>
          <w:b/>
          <w:sz w:val="20"/>
          <w:szCs w:val="20"/>
        </w:rPr>
      </w:pPr>
      <w:r w:rsidRPr="00981C1E">
        <w:rPr>
          <w:rFonts w:cstheme="minorHAnsi"/>
          <w:b/>
          <w:sz w:val="20"/>
          <w:szCs w:val="20"/>
        </w:rPr>
        <w:t>Address</w:t>
      </w:r>
    </w:p>
    <w:p w14:paraId="098161B0" w14:textId="3A33E013" w:rsidR="00A562A5" w:rsidRPr="00981C1E" w:rsidRDefault="00A562A5" w:rsidP="001319D8">
      <w:pPr>
        <w:pStyle w:val="ListParagraph"/>
        <w:numPr>
          <w:ilvl w:val="0"/>
          <w:numId w:val="36"/>
        </w:numPr>
        <w:autoSpaceDE w:val="0"/>
        <w:autoSpaceDN w:val="0"/>
        <w:adjustRightInd w:val="0"/>
        <w:spacing w:after="0" w:line="240" w:lineRule="auto"/>
        <w:rPr>
          <w:rFonts w:cstheme="minorHAnsi"/>
          <w:sz w:val="20"/>
          <w:szCs w:val="20"/>
        </w:rPr>
      </w:pPr>
      <w:r w:rsidRPr="00981C1E">
        <w:rPr>
          <w:rFonts w:cstheme="minorHAnsi"/>
          <w:sz w:val="20"/>
          <w:szCs w:val="20"/>
        </w:rPr>
        <w:t>Connects principals</w:t>
      </w:r>
      <w:r w:rsidR="001319D8" w:rsidRPr="00981C1E">
        <w:rPr>
          <w:rFonts w:cstheme="minorHAnsi"/>
          <w:sz w:val="20"/>
          <w:szCs w:val="20"/>
        </w:rPr>
        <w:t xml:space="preserve"> </w:t>
      </w:r>
      <w:r w:rsidRPr="00981C1E">
        <w:rPr>
          <w:rFonts w:cstheme="minorHAnsi"/>
          <w:sz w:val="20"/>
          <w:szCs w:val="20"/>
        </w:rPr>
        <w:t>to professional health</w:t>
      </w:r>
      <w:r w:rsidR="001319D8" w:rsidRPr="00981C1E">
        <w:rPr>
          <w:rFonts w:cstheme="minorHAnsi"/>
          <w:sz w:val="20"/>
          <w:szCs w:val="20"/>
        </w:rPr>
        <w:t xml:space="preserve"> </w:t>
      </w:r>
      <w:r w:rsidRPr="00981C1E">
        <w:rPr>
          <w:rFonts w:cstheme="minorHAnsi"/>
          <w:sz w:val="20"/>
          <w:szCs w:val="20"/>
        </w:rPr>
        <w:t>interventions</w:t>
      </w:r>
    </w:p>
    <w:p w14:paraId="7328016E" w14:textId="77777777" w:rsidR="001319D8" w:rsidRPr="00981C1E" w:rsidRDefault="001319D8" w:rsidP="001E6B02">
      <w:pPr>
        <w:pStyle w:val="Heading4"/>
        <w:rPr>
          <w:rFonts w:asciiTheme="minorHAnsi" w:hAnsiTheme="minorHAnsi" w:cstheme="minorHAnsi"/>
        </w:rPr>
      </w:pPr>
    </w:p>
    <w:p w14:paraId="60F570F4" w14:textId="73DD729C" w:rsidR="00A562A5" w:rsidRPr="00981C1E" w:rsidRDefault="001319D8" w:rsidP="001E6B02">
      <w:pPr>
        <w:pStyle w:val="Heading4"/>
        <w:rPr>
          <w:rFonts w:asciiTheme="minorHAnsi" w:hAnsiTheme="minorHAnsi" w:cstheme="minorHAnsi"/>
        </w:rPr>
      </w:pPr>
      <w:r w:rsidRPr="00981C1E">
        <w:rPr>
          <w:rFonts w:asciiTheme="minorHAnsi" w:hAnsiTheme="minorHAnsi" w:cstheme="minorHAnsi"/>
        </w:rPr>
        <w:t xml:space="preserve">Early </w:t>
      </w:r>
      <w:r w:rsidR="00A562A5" w:rsidRPr="00981C1E">
        <w:rPr>
          <w:rFonts w:asciiTheme="minorHAnsi" w:hAnsiTheme="minorHAnsi" w:cstheme="minorHAnsi"/>
        </w:rPr>
        <w:t>Intervention</w:t>
      </w:r>
      <w:r w:rsidRPr="00981C1E">
        <w:rPr>
          <w:rFonts w:asciiTheme="minorHAnsi" w:hAnsiTheme="minorHAnsi" w:cstheme="minorHAnsi"/>
        </w:rPr>
        <w:t xml:space="preserve"> </w:t>
      </w:r>
      <w:r w:rsidR="00A562A5" w:rsidRPr="00981C1E">
        <w:rPr>
          <w:rFonts w:asciiTheme="minorHAnsi" w:hAnsiTheme="minorHAnsi" w:cstheme="minorHAnsi"/>
        </w:rPr>
        <w:t>Program</w:t>
      </w:r>
    </w:p>
    <w:p w14:paraId="1182D0DF" w14:textId="17FF6CE6" w:rsidR="00A92111" w:rsidRPr="00981C1E" w:rsidRDefault="00A92111" w:rsidP="00A92111">
      <w:pPr>
        <w:spacing w:after="0" w:line="240" w:lineRule="auto"/>
        <w:rPr>
          <w:rFonts w:cstheme="minorHAnsi"/>
        </w:rPr>
      </w:pPr>
      <w:r w:rsidRPr="00981C1E">
        <w:rPr>
          <w:rFonts w:cstheme="minorHAnsi"/>
          <w:b/>
          <w:sz w:val="20"/>
          <w:szCs w:val="20"/>
        </w:rPr>
        <w:t>Protect</w:t>
      </w:r>
    </w:p>
    <w:p w14:paraId="3B697659" w14:textId="69356BE6" w:rsidR="00A562A5" w:rsidRPr="00981C1E" w:rsidRDefault="00A562A5" w:rsidP="001319D8">
      <w:pPr>
        <w:pStyle w:val="ListParagraph"/>
        <w:numPr>
          <w:ilvl w:val="0"/>
          <w:numId w:val="37"/>
        </w:numPr>
        <w:autoSpaceDE w:val="0"/>
        <w:autoSpaceDN w:val="0"/>
        <w:adjustRightInd w:val="0"/>
        <w:spacing w:after="0" w:line="240" w:lineRule="auto"/>
        <w:rPr>
          <w:rFonts w:cstheme="minorHAnsi"/>
          <w:sz w:val="20"/>
          <w:szCs w:val="20"/>
        </w:rPr>
      </w:pPr>
      <w:r w:rsidRPr="00981C1E">
        <w:rPr>
          <w:rFonts w:cstheme="minorHAnsi"/>
          <w:sz w:val="20"/>
          <w:szCs w:val="20"/>
        </w:rPr>
        <w:t>Identifies early health and</w:t>
      </w:r>
      <w:r w:rsidR="001319D8" w:rsidRPr="00981C1E">
        <w:rPr>
          <w:rFonts w:cstheme="minorHAnsi"/>
          <w:sz w:val="20"/>
          <w:szCs w:val="20"/>
        </w:rPr>
        <w:t xml:space="preserve"> </w:t>
      </w:r>
      <w:r w:rsidRPr="00981C1E">
        <w:rPr>
          <w:rFonts w:cstheme="minorHAnsi"/>
          <w:sz w:val="20"/>
          <w:szCs w:val="20"/>
        </w:rPr>
        <w:t>wellbeing risk signs</w:t>
      </w:r>
    </w:p>
    <w:p w14:paraId="6F62C554" w14:textId="3788335D" w:rsidR="00A562A5" w:rsidRPr="00981C1E" w:rsidRDefault="00A562A5" w:rsidP="001319D8">
      <w:pPr>
        <w:pStyle w:val="ListParagraph"/>
        <w:numPr>
          <w:ilvl w:val="0"/>
          <w:numId w:val="37"/>
        </w:numPr>
        <w:autoSpaceDE w:val="0"/>
        <w:autoSpaceDN w:val="0"/>
        <w:adjustRightInd w:val="0"/>
        <w:spacing w:after="0" w:line="240" w:lineRule="auto"/>
        <w:rPr>
          <w:rFonts w:cstheme="minorHAnsi"/>
          <w:sz w:val="20"/>
          <w:szCs w:val="20"/>
        </w:rPr>
      </w:pPr>
      <w:r w:rsidRPr="00981C1E">
        <w:rPr>
          <w:rFonts w:cstheme="minorHAnsi"/>
          <w:sz w:val="20"/>
          <w:szCs w:val="20"/>
        </w:rPr>
        <w:t>Prevents the escalation of</w:t>
      </w:r>
      <w:r w:rsidR="001319D8" w:rsidRPr="00981C1E">
        <w:rPr>
          <w:rFonts w:cstheme="minorHAnsi"/>
          <w:sz w:val="20"/>
          <w:szCs w:val="20"/>
        </w:rPr>
        <w:t xml:space="preserve"> </w:t>
      </w:r>
      <w:r w:rsidRPr="00981C1E">
        <w:rPr>
          <w:rFonts w:cstheme="minorHAnsi"/>
          <w:sz w:val="20"/>
          <w:szCs w:val="20"/>
        </w:rPr>
        <w:t>risks into serious illness or</w:t>
      </w:r>
      <w:r w:rsidR="001319D8" w:rsidRPr="00981C1E">
        <w:rPr>
          <w:rFonts w:cstheme="minorHAnsi"/>
          <w:sz w:val="20"/>
          <w:szCs w:val="20"/>
        </w:rPr>
        <w:t xml:space="preserve"> </w:t>
      </w:r>
      <w:r w:rsidRPr="00981C1E">
        <w:rPr>
          <w:rFonts w:cstheme="minorHAnsi"/>
          <w:sz w:val="20"/>
          <w:szCs w:val="20"/>
        </w:rPr>
        <w:t>injury</w:t>
      </w:r>
    </w:p>
    <w:p w14:paraId="7F2737D2" w14:textId="5FAAE8CE" w:rsidR="00A92111" w:rsidRPr="00981C1E" w:rsidRDefault="00A92111" w:rsidP="00A92111">
      <w:pPr>
        <w:autoSpaceDE w:val="0"/>
        <w:autoSpaceDN w:val="0"/>
        <w:adjustRightInd w:val="0"/>
        <w:spacing w:after="0" w:line="240" w:lineRule="auto"/>
        <w:rPr>
          <w:rFonts w:cstheme="minorHAnsi"/>
          <w:b/>
          <w:sz w:val="20"/>
          <w:szCs w:val="20"/>
        </w:rPr>
      </w:pPr>
      <w:r w:rsidRPr="00981C1E">
        <w:rPr>
          <w:rFonts w:cstheme="minorHAnsi"/>
          <w:b/>
          <w:sz w:val="20"/>
          <w:szCs w:val="20"/>
        </w:rPr>
        <w:t>Address</w:t>
      </w:r>
    </w:p>
    <w:p w14:paraId="5A167D74" w14:textId="36489598" w:rsidR="00A562A5" w:rsidRPr="00981C1E" w:rsidRDefault="00A562A5" w:rsidP="001319D8">
      <w:pPr>
        <w:pStyle w:val="ListParagraph"/>
        <w:numPr>
          <w:ilvl w:val="0"/>
          <w:numId w:val="37"/>
        </w:numPr>
        <w:autoSpaceDE w:val="0"/>
        <w:autoSpaceDN w:val="0"/>
        <w:adjustRightInd w:val="0"/>
        <w:spacing w:after="0" w:line="240" w:lineRule="auto"/>
        <w:rPr>
          <w:rFonts w:cstheme="minorHAnsi"/>
          <w:sz w:val="20"/>
          <w:szCs w:val="20"/>
        </w:rPr>
      </w:pPr>
      <w:r w:rsidRPr="00981C1E">
        <w:rPr>
          <w:rFonts w:cstheme="minorHAnsi"/>
          <w:sz w:val="20"/>
          <w:szCs w:val="20"/>
        </w:rPr>
        <w:t>Enables longer term</w:t>
      </w:r>
      <w:r w:rsidR="001319D8" w:rsidRPr="00981C1E">
        <w:rPr>
          <w:rFonts w:cstheme="minorHAnsi"/>
          <w:sz w:val="20"/>
          <w:szCs w:val="20"/>
        </w:rPr>
        <w:t xml:space="preserve"> </w:t>
      </w:r>
      <w:r w:rsidRPr="00981C1E">
        <w:rPr>
          <w:rFonts w:cstheme="minorHAnsi"/>
          <w:sz w:val="20"/>
          <w:szCs w:val="20"/>
        </w:rPr>
        <w:t>professional health</w:t>
      </w:r>
      <w:r w:rsidR="001319D8" w:rsidRPr="00981C1E">
        <w:rPr>
          <w:rFonts w:cstheme="minorHAnsi"/>
          <w:sz w:val="20"/>
          <w:szCs w:val="20"/>
        </w:rPr>
        <w:t xml:space="preserve"> </w:t>
      </w:r>
      <w:r w:rsidRPr="00981C1E">
        <w:rPr>
          <w:rFonts w:cstheme="minorHAnsi"/>
          <w:sz w:val="20"/>
          <w:szCs w:val="20"/>
        </w:rPr>
        <w:t>interventions</w:t>
      </w:r>
    </w:p>
    <w:p w14:paraId="199FC967" w14:textId="525C5123" w:rsidR="001319D8" w:rsidRPr="00981C1E" w:rsidRDefault="001319D8" w:rsidP="001319D8">
      <w:pPr>
        <w:autoSpaceDE w:val="0"/>
        <w:autoSpaceDN w:val="0"/>
        <w:adjustRightInd w:val="0"/>
        <w:spacing w:after="0" w:line="240" w:lineRule="auto"/>
        <w:rPr>
          <w:rFonts w:cstheme="minorHAnsi"/>
          <w:sz w:val="18"/>
          <w:szCs w:val="18"/>
        </w:rPr>
      </w:pPr>
    </w:p>
    <w:p w14:paraId="538165F3" w14:textId="77777777" w:rsidR="001319D8" w:rsidRPr="00981C1E" w:rsidRDefault="001319D8" w:rsidP="00A92111">
      <w:pPr>
        <w:pStyle w:val="Heading2"/>
        <w:rPr>
          <w:rFonts w:asciiTheme="minorHAnsi" w:hAnsiTheme="minorHAnsi" w:cstheme="minorHAnsi"/>
        </w:rPr>
      </w:pPr>
      <w:r w:rsidRPr="00981C1E">
        <w:rPr>
          <w:rFonts w:asciiTheme="minorHAnsi" w:hAnsiTheme="minorHAnsi" w:cstheme="minorHAnsi"/>
        </w:rPr>
        <w:lastRenderedPageBreak/>
        <w:t>OUR GUIDING PRINCIPLES</w:t>
      </w:r>
    </w:p>
    <w:p w14:paraId="6601380A" w14:textId="77777777" w:rsidR="00622FB7" w:rsidRPr="00981C1E" w:rsidRDefault="00622FB7" w:rsidP="001319D8">
      <w:pPr>
        <w:autoSpaceDE w:val="0"/>
        <w:autoSpaceDN w:val="0"/>
        <w:adjustRightInd w:val="0"/>
        <w:spacing w:after="0" w:line="240" w:lineRule="auto"/>
        <w:rPr>
          <w:rFonts w:cstheme="minorHAnsi"/>
          <w:sz w:val="20"/>
          <w:szCs w:val="20"/>
        </w:rPr>
      </w:pPr>
    </w:p>
    <w:p w14:paraId="3E7179B5" w14:textId="470EF123" w:rsidR="001319D8" w:rsidRPr="00981C1E" w:rsidRDefault="001319D8" w:rsidP="001319D8">
      <w:pPr>
        <w:autoSpaceDE w:val="0"/>
        <w:autoSpaceDN w:val="0"/>
        <w:adjustRightInd w:val="0"/>
        <w:spacing w:after="0" w:line="240" w:lineRule="auto"/>
        <w:rPr>
          <w:rFonts w:cstheme="minorHAnsi"/>
          <w:sz w:val="20"/>
          <w:szCs w:val="20"/>
        </w:rPr>
      </w:pPr>
      <w:r w:rsidRPr="00981C1E">
        <w:rPr>
          <w:rFonts w:cstheme="minorHAnsi"/>
          <w:sz w:val="20"/>
          <w:szCs w:val="20"/>
        </w:rPr>
        <w:t>The Principal Heal</w:t>
      </w:r>
      <w:r w:rsidR="00622FB7" w:rsidRPr="00981C1E">
        <w:rPr>
          <w:rFonts w:cstheme="minorHAnsi"/>
          <w:sz w:val="20"/>
          <w:szCs w:val="20"/>
        </w:rPr>
        <w:t xml:space="preserve">th and Wellbeing Strategy draws </w:t>
      </w:r>
      <w:r w:rsidRPr="00981C1E">
        <w:rPr>
          <w:rFonts w:cstheme="minorHAnsi"/>
          <w:sz w:val="20"/>
          <w:szCs w:val="20"/>
        </w:rPr>
        <w:t>on some key guidin</w:t>
      </w:r>
      <w:r w:rsidR="00622FB7" w:rsidRPr="00981C1E">
        <w:rPr>
          <w:rFonts w:cstheme="minorHAnsi"/>
          <w:sz w:val="20"/>
          <w:szCs w:val="20"/>
        </w:rPr>
        <w:t xml:space="preserve">g principles to help ensure its </w:t>
      </w:r>
      <w:r w:rsidRPr="00981C1E">
        <w:rPr>
          <w:rFonts w:cstheme="minorHAnsi"/>
          <w:sz w:val="20"/>
          <w:szCs w:val="20"/>
        </w:rPr>
        <w:t xml:space="preserve">relevance to school </w:t>
      </w:r>
      <w:r w:rsidR="00622FB7" w:rsidRPr="00981C1E">
        <w:rPr>
          <w:rFonts w:cstheme="minorHAnsi"/>
          <w:sz w:val="20"/>
          <w:szCs w:val="20"/>
        </w:rPr>
        <w:t xml:space="preserve">principals, as well as aligning </w:t>
      </w:r>
      <w:r w:rsidRPr="00981C1E">
        <w:rPr>
          <w:rFonts w:cstheme="minorHAnsi"/>
          <w:sz w:val="20"/>
          <w:szCs w:val="20"/>
        </w:rPr>
        <w:t>it with leading practice and ensuring practicality</w:t>
      </w:r>
      <w:r w:rsidR="00622FB7" w:rsidRPr="00981C1E">
        <w:rPr>
          <w:rFonts w:cstheme="minorHAnsi"/>
          <w:sz w:val="20"/>
          <w:szCs w:val="20"/>
        </w:rPr>
        <w:t xml:space="preserve"> </w:t>
      </w:r>
      <w:r w:rsidRPr="00981C1E">
        <w:rPr>
          <w:rFonts w:cstheme="minorHAnsi"/>
          <w:sz w:val="20"/>
          <w:szCs w:val="20"/>
        </w:rPr>
        <w:t>around suggested actions.</w:t>
      </w:r>
    </w:p>
    <w:p w14:paraId="23459F30" w14:textId="77777777" w:rsidR="00622FB7" w:rsidRPr="00981C1E" w:rsidRDefault="00622FB7" w:rsidP="001319D8">
      <w:pPr>
        <w:autoSpaceDE w:val="0"/>
        <w:autoSpaceDN w:val="0"/>
        <w:adjustRightInd w:val="0"/>
        <w:spacing w:after="0" w:line="240" w:lineRule="auto"/>
        <w:rPr>
          <w:rFonts w:cstheme="minorHAnsi"/>
          <w:sz w:val="20"/>
          <w:szCs w:val="20"/>
        </w:rPr>
      </w:pPr>
    </w:p>
    <w:p w14:paraId="2256F2CB" w14:textId="77777777" w:rsidR="001319D8" w:rsidRPr="00981C1E" w:rsidRDefault="001319D8" w:rsidP="00A92111">
      <w:pPr>
        <w:pStyle w:val="Heading3"/>
        <w:rPr>
          <w:rFonts w:asciiTheme="minorHAnsi" w:hAnsiTheme="minorHAnsi" w:cstheme="minorHAnsi"/>
        </w:rPr>
      </w:pPr>
      <w:r w:rsidRPr="00981C1E">
        <w:rPr>
          <w:rFonts w:asciiTheme="minorHAnsi" w:hAnsiTheme="minorHAnsi" w:cstheme="minorHAnsi"/>
        </w:rPr>
        <w:t>Principal-centric services</w:t>
      </w:r>
    </w:p>
    <w:p w14:paraId="21C209DE" w14:textId="6F5E8EBF" w:rsidR="001319D8" w:rsidRPr="00981C1E" w:rsidRDefault="001319D8" w:rsidP="001319D8">
      <w:pPr>
        <w:autoSpaceDE w:val="0"/>
        <w:autoSpaceDN w:val="0"/>
        <w:adjustRightInd w:val="0"/>
        <w:spacing w:after="0" w:line="240" w:lineRule="auto"/>
        <w:rPr>
          <w:rFonts w:cstheme="minorHAnsi"/>
          <w:sz w:val="20"/>
          <w:szCs w:val="20"/>
        </w:rPr>
      </w:pPr>
      <w:r w:rsidRPr="00981C1E">
        <w:rPr>
          <w:rFonts w:cstheme="minorHAnsi"/>
          <w:sz w:val="20"/>
          <w:szCs w:val="20"/>
        </w:rPr>
        <w:t>The Strategy is prin</w:t>
      </w:r>
      <w:r w:rsidR="00622FB7" w:rsidRPr="00981C1E">
        <w:rPr>
          <w:rFonts w:cstheme="minorHAnsi"/>
          <w:sz w:val="20"/>
          <w:szCs w:val="20"/>
        </w:rPr>
        <w:t xml:space="preserve">cipal-centric – driven by needs </w:t>
      </w:r>
      <w:r w:rsidRPr="00981C1E">
        <w:rPr>
          <w:rFonts w:cstheme="minorHAnsi"/>
          <w:sz w:val="20"/>
          <w:szCs w:val="20"/>
        </w:rPr>
        <w:t>of the principal as th</w:t>
      </w:r>
      <w:r w:rsidR="00622FB7" w:rsidRPr="00981C1E">
        <w:rPr>
          <w:rFonts w:cstheme="minorHAnsi"/>
          <w:sz w:val="20"/>
          <w:szCs w:val="20"/>
        </w:rPr>
        <w:t xml:space="preserve">e end user. A principal-centric </w:t>
      </w:r>
      <w:r w:rsidRPr="00981C1E">
        <w:rPr>
          <w:rFonts w:cstheme="minorHAnsi"/>
          <w:sz w:val="20"/>
          <w:szCs w:val="20"/>
        </w:rPr>
        <w:t>approach req</w:t>
      </w:r>
      <w:r w:rsidR="00622FB7" w:rsidRPr="00981C1E">
        <w:rPr>
          <w:rFonts w:cstheme="minorHAnsi"/>
          <w:sz w:val="20"/>
          <w:szCs w:val="20"/>
        </w:rPr>
        <w:t xml:space="preserve">uires rethinking how health and </w:t>
      </w:r>
      <w:r w:rsidRPr="00981C1E">
        <w:rPr>
          <w:rFonts w:cstheme="minorHAnsi"/>
          <w:sz w:val="20"/>
          <w:szCs w:val="20"/>
        </w:rPr>
        <w:t>wellbeing services</w:t>
      </w:r>
      <w:r w:rsidR="00622FB7" w:rsidRPr="00981C1E">
        <w:rPr>
          <w:rFonts w:cstheme="minorHAnsi"/>
          <w:sz w:val="20"/>
          <w:szCs w:val="20"/>
        </w:rPr>
        <w:t xml:space="preserve"> are delivered to principals by </w:t>
      </w:r>
      <w:r w:rsidRPr="00981C1E">
        <w:rPr>
          <w:rFonts w:cstheme="minorHAnsi"/>
          <w:sz w:val="20"/>
          <w:szCs w:val="20"/>
        </w:rPr>
        <w:t>considering their lived</w:t>
      </w:r>
      <w:r w:rsidR="00622FB7" w:rsidRPr="00981C1E">
        <w:rPr>
          <w:rFonts w:cstheme="minorHAnsi"/>
          <w:sz w:val="20"/>
          <w:szCs w:val="20"/>
        </w:rPr>
        <w:t xml:space="preserve"> experience. This approach will </w:t>
      </w:r>
      <w:r w:rsidRPr="00981C1E">
        <w:rPr>
          <w:rFonts w:cstheme="minorHAnsi"/>
          <w:sz w:val="20"/>
          <w:szCs w:val="20"/>
        </w:rPr>
        <w:t>help ensure that th</w:t>
      </w:r>
      <w:r w:rsidR="00622FB7" w:rsidRPr="00981C1E">
        <w:rPr>
          <w:rFonts w:cstheme="minorHAnsi"/>
          <w:sz w:val="20"/>
          <w:szCs w:val="20"/>
        </w:rPr>
        <w:t xml:space="preserve">e strategies put in place adopt </w:t>
      </w:r>
      <w:r w:rsidRPr="00981C1E">
        <w:rPr>
          <w:rFonts w:cstheme="minorHAnsi"/>
          <w:sz w:val="20"/>
          <w:szCs w:val="20"/>
        </w:rPr>
        <w:t>a focus on delive</w:t>
      </w:r>
      <w:r w:rsidR="00622FB7" w:rsidRPr="00981C1E">
        <w:rPr>
          <w:rFonts w:cstheme="minorHAnsi"/>
          <w:sz w:val="20"/>
          <w:szCs w:val="20"/>
        </w:rPr>
        <w:t xml:space="preserve">ring a positive experience that </w:t>
      </w:r>
      <w:r w:rsidRPr="00981C1E">
        <w:rPr>
          <w:rFonts w:cstheme="minorHAnsi"/>
          <w:sz w:val="20"/>
          <w:szCs w:val="20"/>
        </w:rPr>
        <w:t>promotes awareness of</w:t>
      </w:r>
      <w:r w:rsidR="00622FB7" w:rsidRPr="00981C1E">
        <w:rPr>
          <w:rFonts w:cstheme="minorHAnsi"/>
          <w:sz w:val="20"/>
          <w:szCs w:val="20"/>
        </w:rPr>
        <w:t xml:space="preserve"> the available services, access </w:t>
      </w:r>
      <w:r w:rsidRPr="00981C1E">
        <w:rPr>
          <w:rFonts w:cstheme="minorHAnsi"/>
          <w:sz w:val="20"/>
          <w:szCs w:val="20"/>
        </w:rPr>
        <w:t>to relevant services, satisfaction with the servic</w:t>
      </w:r>
      <w:r w:rsidR="00622FB7" w:rsidRPr="00981C1E">
        <w:rPr>
          <w:rFonts w:cstheme="minorHAnsi"/>
          <w:sz w:val="20"/>
          <w:szCs w:val="20"/>
        </w:rPr>
        <w:t xml:space="preserve">es, </w:t>
      </w:r>
      <w:r w:rsidRPr="00981C1E">
        <w:rPr>
          <w:rFonts w:cstheme="minorHAnsi"/>
          <w:sz w:val="20"/>
          <w:szCs w:val="20"/>
        </w:rPr>
        <w:t xml:space="preserve">and loyalty i.e. repeated </w:t>
      </w:r>
      <w:r w:rsidR="00622FB7" w:rsidRPr="00981C1E">
        <w:rPr>
          <w:rFonts w:cstheme="minorHAnsi"/>
          <w:sz w:val="20"/>
          <w:szCs w:val="20"/>
        </w:rPr>
        <w:t xml:space="preserve">utilisation of the service and/ </w:t>
      </w:r>
      <w:r w:rsidRPr="00981C1E">
        <w:rPr>
          <w:rFonts w:cstheme="minorHAnsi"/>
          <w:sz w:val="20"/>
          <w:szCs w:val="20"/>
        </w:rPr>
        <w:t>or referral to others.</w:t>
      </w:r>
    </w:p>
    <w:p w14:paraId="1997191E" w14:textId="77777777" w:rsidR="00622FB7" w:rsidRPr="00981C1E" w:rsidRDefault="00622FB7" w:rsidP="001319D8">
      <w:pPr>
        <w:autoSpaceDE w:val="0"/>
        <w:autoSpaceDN w:val="0"/>
        <w:adjustRightInd w:val="0"/>
        <w:spacing w:after="0" w:line="240" w:lineRule="auto"/>
        <w:rPr>
          <w:rFonts w:cstheme="minorHAnsi"/>
          <w:sz w:val="20"/>
          <w:szCs w:val="20"/>
        </w:rPr>
      </w:pPr>
    </w:p>
    <w:p w14:paraId="3AA18A20" w14:textId="62E54E68" w:rsidR="001319D8" w:rsidRPr="00981C1E" w:rsidRDefault="001319D8" w:rsidP="001319D8">
      <w:pPr>
        <w:autoSpaceDE w:val="0"/>
        <w:autoSpaceDN w:val="0"/>
        <w:adjustRightInd w:val="0"/>
        <w:spacing w:after="0" w:line="240" w:lineRule="auto"/>
        <w:rPr>
          <w:rFonts w:cstheme="minorHAnsi"/>
          <w:sz w:val="20"/>
          <w:szCs w:val="20"/>
        </w:rPr>
      </w:pPr>
      <w:r w:rsidRPr="00981C1E">
        <w:rPr>
          <w:rFonts w:cstheme="minorHAnsi"/>
          <w:sz w:val="20"/>
          <w:szCs w:val="20"/>
        </w:rPr>
        <w:t xml:space="preserve">The principal’s user </w:t>
      </w:r>
      <w:r w:rsidR="00622FB7" w:rsidRPr="00981C1E">
        <w:rPr>
          <w:rFonts w:cstheme="minorHAnsi"/>
          <w:sz w:val="20"/>
          <w:szCs w:val="20"/>
        </w:rPr>
        <w:t xml:space="preserve">experience parameters described </w:t>
      </w:r>
      <w:r w:rsidRPr="00981C1E">
        <w:rPr>
          <w:rFonts w:cstheme="minorHAnsi"/>
          <w:sz w:val="20"/>
          <w:szCs w:val="20"/>
        </w:rPr>
        <w:t>below will help inform th</w:t>
      </w:r>
      <w:r w:rsidR="00622FB7" w:rsidRPr="00981C1E">
        <w:rPr>
          <w:rFonts w:cstheme="minorHAnsi"/>
          <w:sz w:val="20"/>
          <w:szCs w:val="20"/>
        </w:rPr>
        <w:t xml:space="preserve">e evaluation of the initiatives </w:t>
      </w:r>
      <w:r w:rsidRPr="00981C1E">
        <w:rPr>
          <w:rFonts w:cstheme="minorHAnsi"/>
          <w:sz w:val="20"/>
          <w:szCs w:val="20"/>
        </w:rPr>
        <w:t>introduced through the Strategy.</w:t>
      </w:r>
    </w:p>
    <w:p w14:paraId="11FDD476" w14:textId="2FD4235B" w:rsidR="00622FB7" w:rsidRPr="00981C1E" w:rsidRDefault="00622FB7" w:rsidP="001319D8">
      <w:pPr>
        <w:autoSpaceDE w:val="0"/>
        <w:autoSpaceDN w:val="0"/>
        <w:adjustRightInd w:val="0"/>
        <w:spacing w:after="0" w:line="240" w:lineRule="auto"/>
        <w:rPr>
          <w:rFonts w:cstheme="minorHAnsi"/>
          <w:sz w:val="20"/>
          <w:szCs w:val="20"/>
        </w:rPr>
      </w:pPr>
    </w:p>
    <w:p w14:paraId="1A32B107" w14:textId="77777777" w:rsidR="00622FB7" w:rsidRPr="00981C1E" w:rsidRDefault="00622FB7" w:rsidP="00A92111">
      <w:pPr>
        <w:pStyle w:val="Heading3"/>
        <w:rPr>
          <w:rFonts w:asciiTheme="minorHAnsi" w:hAnsiTheme="minorHAnsi" w:cstheme="minorHAnsi"/>
        </w:rPr>
      </w:pPr>
      <w:r w:rsidRPr="00981C1E">
        <w:rPr>
          <w:rFonts w:asciiTheme="minorHAnsi" w:hAnsiTheme="minorHAnsi" w:cstheme="minorHAnsi"/>
        </w:rPr>
        <w:t>Balance between individual and systemic supports</w:t>
      </w:r>
    </w:p>
    <w:p w14:paraId="785D3338" w14:textId="748E0B62" w:rsidR="00622FB7" w:rsidRPr="00981C1E" w:rsidRDefault="00622FB7" w:rsidP="00622FB7">
      <w:pPr>
        <w:autoSpaceDE w:val="0"/>
        <w:autoSpaceDN w:val="0"/>
        <w:adjustRightInd w:val="0"/>
        <w:spacing w:after="0" w:line="240" w:lineRule="auto"/>
        <w:rPr>
          <w:rFonts w:cstheme="minorHAnsi"/>
          <w:sz w:val="20"/>
          <w:szCs w:val="20"/>
        </w:rPr>
      </w:pPr>
      <w:r w:rsidRPr="00981C1E">
        <w:rPr>
          <w:rFonts w:cstheme="minorHAnsi"/>
          <w:sz w:val="20"/>
          <w:szCs w:val="20"/>
        </w:rPr>
        <w:t xml:space="preserve">The strategy adopts a multi-level approach to managing principal health and wellbeing by providing a strong system of supports that can be tailored to meet individual needs. Most leading practice frameworks such as the </w:t>
      </w:r>
      <w:r w:rsidRPr="00981C1E">
        <w:rPr>
          <w:rFonts w:cstheme="minorHAnsi"/>
          <w:i/>
          <w:iCs/>
          <w:sz w:val="20"/>
          <w:szCs w:val="20"/>
        </w:rPr>
        <w:t>Canadian National Standard:</w:t>
      </w:r>
      <w:r w:rsidRPr="00981C1E">
        <w:rPr>
          <w:rFonts w:cstheme="minorHAnsi"/>
          <w:sz w:val="20"/>
          <w:szCs w:val="20"/>
        </w:rPr>
        <w:t xml:space="preserve"> </w:t>
      </w:r>
      <w:r w:rsidRPr="00981C1E">
        <w:rPr>
          <w:rFonts w:cstheme="minorHAnsi"/>
          <w:i/>
          <w:iCs/>
          <w:sz w:val="20"/>
          <w:szCs w:val="20"/>
        </w:rPr>
        <w:t>Psychological health and safety in the workplace</w:t>
      </w:r>
      <w:r w:rsidRPr="00981C1E">
        <w:rPr>
          <w:rStyle w:val="FootnoteReference"/>
          <w:rFonts w:cstheme="minorHAnsi"/>
          <w:i/>
          <w:iCs/>
          <w:sz w:val="20"/>
          <w:szCs w:val="20"/>
        </w:rPr>
        <w:footnoteReference w:id="29"/>
      </w:r>
      <w:r w:rsidRPr="00981C1E">
        <w:rPr>
          <w:rFonts w:cstheme="minorHAnsi"/>
          <w:i/>
          <w:iCs/>
          <w:sz w:val="20"/>
          <w:szCs w:val="20"/>
        </w:rPr>
        <w:t xml:space="preserve"> </w:t>
      </w:r>
      <w:r w:rsidRPr="00981C1E">
        <w:rPr>
          <w:rFonts w:cstheme="minorHAnsi"/>
          <w:sz w:val="20"/>
          <w:szCs w:val="20"/>
        </w:rPr>
        <w:t xml:space="preserve">and the </w:t>
      </w:r>
      <w:r w:rsidRPr="00981C1E">
        <w:rPr>
          <w:rFonts w:cstheme="minorHAnsi"/>
          <w:i/>
          <w:iCs/>
          <w:sz w:val="20"/>
          <w:szCs w:val="20"/>
        </w:rPr>
        <w:t>Developing Mentally Healthy Workplaces</w:t>
      </w:r>
      <w:r w:rsidRPr="00981C1E">
        <w:rPr>
          <w:rFonts w:cstheme="minorHAnsi"/>
          <w:sz w:val="20"/>
          <w:szCs w:val="20"/>
        </w:rPr>
        <w:t xml:space="preserve"> </w:t>
      </w:r>
      <w:r w:rsidRPr="00981C1E">
        <w:rPr>
          <w:rFonts w:cstheme="minorHAnsi"/>
          <w:i/>
          <w:iCs/>
          <w:sz w:val="20"/>
          <w:szCs w:val="20"/>
        </w:rPr>
        <w:t>framework (commissioned by the National Mental</w:t>
      </w:r>
      <w:r w:rsidRPr="00981C1E">
        <w:rPr>
          <w:rFonts w:cstheme="minorHAnsi"/>
          <w:sz w:val="20"/>
          <w:szCs w:val="20"/>
        </w:rPr>
        <w:t xml:space="preserve"> </w:t>
      </w:r>
      <w:r w:rsidRPr="00981C1E">
        <w:rPr>
          <w:rFonts w:cstheme="minorHAnsi"/>
          <w:i/>
          <w:iCs/>
          <w:sz w:val="20"/>
          <w:szCs w:val="20"/>
        </w:rPr>
        <w:t>Health Commission in Australia</w:t>
      </w:r>
      <w:r w:rsidRPr="00981C1E">
        <w:rPr>
          <w:rFonts w:cstheme="minorHAnsi"/>
          <w:i/>
          <w:sz w:val="20"/>
          <w:szCs w:val="20"/>
        </w:rPr>
        <w:t>)</w:t>
      </w:r>
      <w:r w:rsidRPr="00981C1E">
        <w:rPr>
          <w:rStyle w:val="FootnoteReference"/>
          <w:rFonts w:cstheme="minorHAnsi"/>
          <w:i/>
          <w:sz w:val="20"/>
          <w:szCs w:val="20"/>
        </w:rPr>
        <w:footnoteReference w:id="30"/>
      </w:r>
      <w:r w:rsidRPr="00981C1E">
        <w:rPr>
          <w:rFonts w:cstheme="minorHAnsi"/>
          <w:sz w:val="20"/>
          <w:szCs w:val="20"/>
        </w:rPr>
        <w:t xml:space="preserve"> recommend a range of initiatives that target wellbeing at an individual, team and organisational level. An effective wellbeing strategy must include a balance of interventions that look at systemic organisational factors such as culture, respect, support, development, workflow, etc. as well as meet the unique context and needs of the individual concerned.</w:t>
      </w:r>
    </w:p>
    <w:p w14:paraId="0857A8BD" w14:textId="48AA118C" w:rsidR="00622FB7" w:rsidRPr="00981C1E" w:rsidRDefault="00F97D15" w:rsidP="00F97D15">
      <w:pPr>
        <w:pStyle w:val="Diagram"/>
      </w:pPr>
      <w:r>
        <w:rPr>
          <w:lang w:eastAsia="en-AU"/>
        </w:rPr>
        <w:drawing>
          <wp:inline distT="0" distB="0" distL="0" distR="0" wp14:anchorId="3F700D16" wp14:editId="4B48F424">
            <wp:extent cx="5731510" cy="2172970"/>
            <wp:effectExtent l="0" t="0" r="2540" b="0"/>
            <wp:docPr id="5" name="Picture 5" descr="INDIVIDUAL CONTEXT: &quot;I have a problem&quot;&#10;&#10;AWARENESS: Do I know that there are services available to support me with the problem?&#10;&#10;ACCESS: Do I know where to go to access the relevant services?&#10;&#10;SATISFACTION: Does the service meet my needs? Am I satisfied with quality?&#10;&#10;LOYALTY: Will I use the service again? Would I recommend it to others?&#10;&#10;OUTCOME: Positive service experience" title="Embedding parameters for delivering a positive user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5 Embedding parameter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2172970"/>
                    </a:xfrm>
                    <a:prstGeom prst="rect">
                      <a:avLst/>
                    </a:prstGeom>
                  </pic:spPr>
                </pic:pic>
              </a:graphicData>
            </a:graphic>
          </wp:inline>
        </w:drawing>
      </w:r>
    </w:p>
    <w:p w14:paraId="773A8F5D" w14:textId="19F7851D" w:rsidR="00622FB7" w:rsidRPr="00981C1E" w:rsidRDefault="00622FB7" w:rsidP="00622FB7">
      <w:pPr>
        <w:autoSpaceDE w:val="0"/>
        <w:autoSpaceDN w:val="0"/>
        <w:adjustRightInd w:val="0"/>
        <w:spacing w:after="0" w:line="240" w:lineRule="auto"/>
        <w:rPr>
          <w:rFonts w:cstheme="minorHAnsi"/>
          <w:sz w:val="20"/>
          <w:szCs w:val="20"/>
        </w:rPr>
      </w:pPr>
      <w:r w:rsidRPr="00981C1E">
        <w:rPr>
          <w:rFonts w:cstheme="minorHAnsi"/>
          <w:sz w:val="20"/>
          <w:szCs w:val="20"/>
        </w:rPr>
        <w:t>Figure 5: Embedding parameters for delivering a positive user experience</w:t>
      </w:r>
    </w:p>
    <w:p w14:paraId="47BA65ED" w14:textId="38955AB0" w:rsidR="00622FB7" w:rsidRPr="00981C1E" w:rsidRDefault="00622FB7" w:rsidP="00622FB7">
      <w:pPr>
        <w:autoSpaceDE w:val="0"/>
        <w:autoSpaceDN w:val="0"/>
        <w:adjustRightInd w:val="0"/>
        <w:spacing w:after="0" w:line="240" w:lineRule="auto"/>
        <w:rPr>
          <w:rFonts w:cstheme="minorHAnsi"/>
          <w:sz w:val="20"/>
          <w:szCs w:val="20"/>
        </w:rPr>
      </w:pPr>
    </w:p>
    <w:p w14:paraId="5509E223" w14:textId="77777777" w:rsidR="00622FB7" w:rsidRPr="00981C1E" w:rsidRDefault="00622FB7" w:rsidP="00A92111">
      <w:pPr>
        <w:pStyle w:val="Heading3"/>
        <w:rPr>
          <w:rFonts w:asciiTheme="minorHAnsi" w:hAnsiTheme="minorHAnsi" w:cstheme="minorHAnsi"/>
        </w:rPr>
      </w:pPr>
      <w:r w:rsidRPr="00981C1E">
        <w:rPr>
          <w:rFonts w:asciiTheme="minorHAnsi" w:hAnsiTheme="minorHAnsi" w:cstheme="minorHAnsi"/>
        </w:rPr>
        <w:t>Combining physical and mental health and safety</w:t>
      </w:r>
    </w:p>
    <w:p w14:paraId="38D41417" w14:textId="65763EC0" w:rsidR="00622FB7" w:rsidRPr="00981C1E" w:rsidRDefault="00622FB7" w:rsidP="00622FB7">
      <w:pPr>
        <w:autoSpaceDE w:val="0"/>
        <w:autoSpaceDN w:val="0"/>
        <w:adjustRightInd w:val="0"/>
        <w:spacing w:after="0" w:line="240" w:lineRule="auto"/>
        <w:rPr>
          <w:rFonts w:cstheme="minorHAnsi"/>
          <w:sz w:val="20"/>
          <w:szCs w:val="20"/>
        </w:rPr>
      </w:pPr>
      <w:r w:rsidRPr="00981C1E">
        <w:rPr>
          <w:rFonts w:cstheme="minorHAnsi"/>
          <w:sz w:val="20"/>
          <w:szCs w:val="20"/>
        </w:rPr>
        <w:t>The strategy focuse</w:t>
      </w:r>
      <w:r w:rsidR="00A92111" w:rsidRPr="00981C1E">
        <w:rPr>
          <w:rFonts w:cstheme="minorHAnsi"/>
          <w:sz w:val="20"/>
          <w:szCs w:val="20"/>
        </w:rPr>
        <w:t xml:space="preserve">s on a holistic model of health </w:t>
      </w:r>
      <w:r w:rsidRPr="00981C1E">
        <w:rPr>
          <w:rFonts w:cstheme="minorHAnsi"/>
          <w:sz w:val="20"/>
          <w:szCs w:val="20"/>
        </w:rPr>
        <w:t>and wellbeing that combines aspects of physical</w:t>
      </w:r>
      <w:r w:rsidR="00A92111" w:rsidRPr="00981C1E">
        <w:rPr>
          <w:rFonts w:cstheme="minorHAnsi"/>
          <w:sz w:val="20"/>
          <w:szCs w:val="20"/>
        </w:rPr>
        <w:t xml:space="preserve"> </w:t>
      </w:r>
      <w:r w:rsidRPr="00981C1E">
        <w:rPr>
          <w:rFonts w:cstheme="minorHAnsi"/>
          <w:sz w:val="20"/>
          <w:szCs w:val="20"/>
        </w:rPr>
        <w:t>health, mental health and safety. A safe and healthy</w:t>
      </w:r>
      <w:r w:rsidR="00A92111" w:rsidRPr="00981C1E">
        <w:rPr>
          <w:rFonts w:cstheme="minorHAnsi"/>
          <w:sz w:val="20"/>
          <w:szCs w:val="20"/>
        </w:rPr>
        <w:t xml:space="preserve"> </w:t>
      </w:r>
      <w:r w:rsidRPr="00981C1E">
        <w:rPr>
          <w:rFonts w:cstheme="minorHAnsi"/>
          <w:sz w:val="20"/>
          <w:szCs w:val="20"/>
        </w:rPr>
        <w:t>workplace promotes and enhances wellbeing.</w:t>
      </w:r>
      <w:r w:rsidR="00FD544E" w:rsidRPr="00981C1E">
        <w:rPr>
          <w:rFonts w:cstheme="minorHAnsi"/>
          <w:sz w:val="20"/>
          <w:szCs w:val="20"/>
        </w:rPr>
        <w:t xml:space="preserve"> </w:t>
      </w:r>
      <w:r w:rsidRPr="00981C1E">
        <w:rPr>
          <w:rFonts w:cstheme="minorHAnsi"/>
          <w:sz w:val="20"/>
          <w:szCs w:val="20"/>
        </w:rPr>
        <w:t>Adoption of such a holistic model helps ensure more</w:t>
      </w:r>
      <w:r w:rsidR="00FD544E" w:rsidRPr="00981C1E">
        <w:rPr>
          <w:rFonts w:cstheme="minorHAnsi"/>
          <w:sz w:val="20"/>
          <w:szCs w:val="20"/>
        </w:rPr>
        <w:t xml:space="preserve"> </w:t>
      </w:r>
      <w:r w:rsidRPr="00981C1E">
        <w:rPr>
          <w:rFonts w:cstheme="minorHAnsi"/>
          <w:sz w:val="20"/>
          <w:szCs w:val="20"/>
        </w:rPr>
        <w:t>sustainable wellbeing outcomes for individuals</w:t>
      </w:r>
      <w:r w:rsidR="00FD544E" w:rsidRPr="00981C1E">
        <w:rPr>
          <w:rFonts w:cstheme="minorHAnsi"/>
          <w:sz w:val="20"/>
          <w:szCs w:val="20"/>
        </w:rPr>
        <w:t xml:space="preserve"> </w:t>
      </w:r>
      <w:r w:rsidRPr="00981C1E">
        <w:rPr>
          <w:rFonts w:cstheme="minorHAnsi"/>
          <w:sz w:val="20"/>
          <w:szCs w:val="20"/>
        </w:rPr>
        <w:t>over time.</w:t>
      </w:r>
    </w:p>
    <w:p w14:paraId="045240F1" w14:textId="77777777" w:rsidR="00FD544E" w:rsidRPr="00981C1E" w:rsidRDefault="00FD544E" w:rsidP="00622FB7">
      <w:pPr>
        <w:autoSpaceDE w:val="0"/>
        <w:autoSpaceDN w:val="0"/>
        <w:adjustRightInd w:val="0"/>
        <w:spacing w:after="0" w:line="240" w:lineRule="auto"/>
        <w:rPr>
          <w:rFonts w:cstheme="minorHAnsi"/>
          <w:sz w:val="20"/>
          <w:szCs w:val="20"/>
        </w:rPr>
      </w:pPr>
    </w:p>
    <w:p w14:paraId="3B1392BE" w14:textId="77777777" w:rsidR="00622FB7" w:rsidRPr="00981C1E" w:rsidRDefault="00622FB7" w:rsidP="00FD544E">
      <w:pPr>
        <w:pStyle w:val="Heading3"/>
        <w:rPr>
          <w:rFonts w:asciiTheme="minorHAnsi" w:hAnsiTheme="minorHAnsi" w:cstheme="minorHAnsi"/>
        </w:rPr>
      </w:pPr>
      <w:r w:rsidRPr="00981C1E">
        <w:rPr>
          <w:rFonts w:asciiTheme="minorHAnsi" w:hAnsiTheme="minorHAnsi" w:cstheme="minorHAnsi"/>
        </w:rPr>
        <w:t>Enhancing wellbeing across the wellbeing spectrum</w:t>
      </w:r>
    </w:p>
    <w:p w14:paraId="54C4EC26" w14:textId="2CEA8260" w:rsidR="00622FB7" w:rsidRPr="00981C1E" w:rsidRDefault="00622FB7" w:rsidP="00622FB7">
      <w:pPr>
        <w:autoSpaceDE w:val="0"/>
        <w:autoSpaceDN w:val="0"/>
        <w:adjustRightInd w:val="0"/>
        <w:spacing w:after="0" w:line="240" w:lineRule="auto"/>
        <w:rPr>
          <w:rFonts w:cstheme="minorHAnsi"/>
          <w:sz w:val="20"/>
          <w:szCs w:val="20"/>
        </w:rPr>
      </w:pPr>
      <w:r w:rsidRPr="00981C1E">
        <w:rPr>
          <w:rFonts w:cstheme="minorHAnsi"/>
          <w:sz w:val="20"/>
          <w:szCs w:val="20"/>
        </w:rPr>
        <w:t>The Principal Heal</w:t>
      </w:r>
      <w:r w:rsidR="00FD544E" w:rsidRPr="00981C1E">
        <w:rPr>
          <w:rFonts w:cstheme="minorHAnsi"/>
          <w:sz w:val="20"/>
          <w:szCs w:val="20"/>
        </w:rPr>
        <w:t xml:space="preserve">th and Wellbeing Strategy looks </w:t>
      </w:r>
      <w:r w:rsidRPr="00981C1E">
        <w:rPr>
          <w:rFonts w:cstheme="minorHAnsi"/>
          <w:sz w:val="20"/>
          <w:szCs w:val="20"/>
        </w:rPr>
        <w:t>at enhancing wellbeing across the full wellbeing</w:t>
      </w:r>
      <w:r w:rsidR="00FD544E" w:rsidRPr="00981C1E">
        <w:rPr>
          <w:rFonts w:cstheme="minorHAnsi"/>
          <w:sz w:val="20"/>
          <w:szCs w:val="20"/>
        </w:rPr>
        <w:t xml:space="preserve"> </w:t>
      </w:r>
      <w:r w:rsidRPr="00981C1E">
        <w:rPr>
          <w:rFonts w:cstheme="minorHAnsi"/>
          <w:sz w:val="20"/>
          <w:szCs w:val="20"/>
        </w:rPr>
        <w:t>spectrum. This spectrum includes key stages of</w:t>
      </w:r>
      <w:r w:rsidR="00FD544E" w:rsidRPr="00981C1E">
        <w:rPr>
          <w:rFonts w:cstheme="minorHAnsi"/>
          <w:sz w:val="20"/>
          <w:szCs w:val="20"/>
        </w:rPr>
        <w:t xml:space="preserve"> </w:t>
      </w:r>
      <w:r w:rsidRPr="00981C1E">
        <w:rPr>
          <w:rFonts w:cstheme="minorHAnsi"/>
          <w:sz w:val="20"/>
          <w:szCs w:val="20"/>
        </w:rPr>
        <w:t>mental health and wellbeing: flourishing, coping</w:t>
      </w:r>
      <w:r w:rsidR="00FD544E" w:rsidRPr="00981C1E">
        <w:rPr>
          <w:rFonts w:cstheme="minorHAnsi"/>
          <w:sz w:val="20"/>
          <w:szCs w:val="20"/>
        </w:rPr>
        <w:t xml:space="preserve"> </w:t>
      </w:r>
      <w:r w:rsidRPr="00981C1E">
        <w:rPr>
          <w:rFonts w:cstheme="minorHAnsi"/>
          <w:sz w:val="20"/>
          <w:szCs w:val="20"/>
        </w:rPr>
        <w:t>and struggling.</w:t>
      </w:r>
    </w:p>
    <w:p w14:paraId="5F81A59C" w14:textId="1B956D52" w:rsidR="00622FB7" w:rsidRPr="00981C1E" w:rsidRDefault="00F97D15" w:rsidP="00F97D15">
      <w:pPr>
        <w:pStyle w:val="Diagram"/>
      </w:pPr>
      <w:r>
        <w:rPr>
          <w:lang w:eastAsia="en-AU"/>
        </w:rPr>
        <w:drawing>
          <wp:inline distT="0" distB="0" distL="0" distR="0" wp14:anchorId="4E8FA83F" wp14:editId="50348F2C">
            <wp:extent cx="3314700" cy="1854200"/>
            <wp:effectExtent l="0" t="0" r="0" b="0"/>
            <wp:docPr id="6" name="Picture 6" descr="The wellbeing spectrum includes key stages of mental health and wellbeing: flourishing, coping and struggling" title="The wellbeing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6 wellbeing spectrum.png"/>
                    <pic:cNvPicPr/>
                  </pic:nvPicPr>
                  <pic:blipFill>
                    <a:blip r:embed="rId20">
                      <a:extLst>
                        <a:ext uri="{28A0092B-C50C-407E-A947-70E740481C1C}">
                          <a14:useLocalDpi xmlns:a14="http://schemas.microsoft.com/office/drawing/2010/main" val="0"/>
                        </a:ext>
                      </a:extLst>
                    </a:blip>
                    <a:stretch>
                      <a:fillRect/>
                    </a:stretch>
                  </pic:blipFill>
                  <pic:spPr>
                    <a:xfrm>
                      <a:off x="0" y="0"/>
                      <a:ext cx="3314700" cy="1854200"/>
                    </a:xfrm>
                    <a:prstGeom prst="rect">
                      <a:avLst/>
                    </a:prstGeom>
                  </pic:spPr>
                </pic:pic>
              </a:graphicData>
            </a:graphic>
          </wp:inline>
        </w:drawing>
      </w:r>
    </w:p>
    <w:p w14:paraId="54385CAC" w14:textId="77777777" w:rsidR="00622FB7" w:rsidRPr="00981C1E" w:rsidRDefault="00622FB7" w:rsidP="00622FB7">
      <w:pPr>
        <w:autoSpaceDE w:val="0"/>
        <w:autoSpaceDN w:val="0"/>
        <w:adjustRightInd w:val="0"/>
        <w:spacing w:after="0" w:line="240" w:lineRule="auto"/>
        <w:rPr>
          <w:rFonts w:cstheme="minorHAnsi"/>
          <w:sz w:val="20"/>
          <w:szCs w:val="20"/>
        </w:rPr>
      </w:pPr>
      <w:r w:rsidRPr="00981C1E">
        <w:rPr>
          <w:rFonts w:cstheme="minorHAnsi"/>
          <w:sz w:val="20"/>
          <w:szCs w:val="20"/>
        </w:rPr>
        <w:t>Figure 6: The wellbeing spectrum</w:t>
      </w:r>
    </w:p>
    <w:p w14:paraId="3C3E8D97" w14:textId="77777777" w:rsidR="00622FB7" w:rsidRPr="00981C1E" w:rsidRDefault="00622FB7" w:rsidP="00622FB7">
      <w:pPr>
        <w:autoSpaceDE w:val="0"/>
        <w:autoSpaceDN w:val="0"/>
        <w:adjustRightInd w:val="0"/>
        <w:spacing w:after="0" w:line="240" w:lineRule="auto"/>
        <w:rPr>
          <w:rFonts w:cstheme="minorHAnsi"/>
          <w:sz w:val="20"/>
          <w:szCs w:val="20"/>
        </w:rPr>
      </w:pPr>
    </w:p>
    <w:p w14:paraId="25122CC5" w14:textId="1D17F4D3" w:rsidR="00622FB7" w:rsidRPr="00981C1E" w:rsidRDefault="00622FB7" w:rsidP="00622FB7">
      <w:pPr>
        <w:autoSpaceDE w:val="0"/>
        <w:autoSpaceDN w:val="0"/>
        <w:adjustRightInd w:val="0"/>
        <w:spacing w:after="0" w:line="240" w:lineRule="auto"/>
        <w:rPr>
          <w:rFonts w:cstheme="minorHAnsi"/>
          <w:sz w:val="20"/>
          <w:szCs w:val="20"/>
        </w:rPr>
      </w:pPr>
      <w:r w:rsidRPr="00981C1E">
        <w:rPr>
          <w:rFonts w:cstheme="minorHAnsi"/>
          <w:sz w:val="20"/>
          <w:szCs w:val="20"/>
        </w:rPr>
        <w:t>Over the course of th</w:t>
      </w:r>
      <w:r w:rsidR="00FD544E" w:rsidRPr="00981C1E">
        <w:rPr>
          <w:rFonts w:cstheme="minorHAnsi"/>
          <w:sz w:val="20"/>
          <w:szCs w:val="20"/>
        </w:rPr>
        <w:t xml:space="preserve">eir lives, individuals may find </w:t>
      </w:r>
      <w:r w:rsidRPr="00981C1E">
        <w:rPr>
          <w:rFonts w:cstheme="minorHAnsi"/>
          <w:sz w:val="20"/>
          <w:szCs w:val="20"/>
        </w:rPr>
        <w:t>themselves at different points across this spectrum.</w:t>
      </w:r>
      <w:r w:rsidR="00FD544E" w:rsidRPr="00981C1E">
        <w:rPr>
          <w:rFonts w:cstheme="minorHAnsi"/>
          <w:sz w:val="20"/>
          <w:szCs w:val="20"/>
        </w:rPr>
        <w:t xml:space="preserve"> </w:t>
      </w:r>
      <w:r w:rsidRPr="00981C1E">
        <w:rPr>
          <w:rFonts w:cstheme="minorHAnsi"/>
          <w:sz w:val="20"/>
          <w:szCs w:val="20"/>
        </w:rPr>
        <w:t>Therefore, wellbeing within the principal population</w:t>
      </w:r>
      <w:r w:rsidR="00FD544E" w:rsidRPr="00981C1E">
        <w:rPr>
          <w:rFonts w:cstheme="minorHAnsi"/>
          <w:sz w:val="20"/>
          <w:szCs w:val="20"/>
        </w:rPr>
        <w:t xml:space="preserve"> </w:t>
      </w:r>
      <w:r w:rsidRPr="00981C1E">
        <w:rPr>
          <w:rFonts w:cstheme="minorHAnsi"/>
          <w:sz w:val="20"/>
          <w:szCs w:val="20"/>
        </w:rPr>
        <w:t>may range from positive, healthy functioning</w:t>
      </w:r>
      <w:r w:rsidR="00FD544E" w:rsidRPr="00981C1E">
        <w:rPr>
          <w:rFonts w:cstheme="minorHAnsi"/>
          <w:sz w:val="20"/>
          <w:szCs w:val="20"/>
        </w:rPr>
        <w:t xml:space="preserve"> </w:t>
      </w:r>
      <w:r w:rsidRPr="00981C1E">
        <w:rPr>
          <w:rFonts w:cstheme="minorHAnsi"/>
          <w:sz w:val="20"/>
          <w:szCs w:val="20"/>
        </w:rPr>
        <w:t>at one end, through to severe symptoms that</w:t>
      </w:r>
      <w:r w:rsidR="00FD544E" w:rsidRPr="00981C1E">
        <w:rPr>
          <w:rFonts w:cstheme="minorHAnsi"/>
          <w:sz w:val="20"/>
          <w:szCs w:val="20"/>
        </w:rPr>
        <w:t xml:space="preserve"> </w:t>
      </w:r>
      <w:r w:rsidRPr="00981C1E">
        <w:rPr>
          <w:rFonts w:cstheme="minorHAnsi"/>
          <w:sz w:val="20"/>
          <w:szCs w:val="20"/>
        </w:rPr>
        <w:t>impact on everyday functioning, both in personal</w:t>
      </w:r>
      <w:r w:rsidR="00FD544E" w:rsidRPr="00981C1E">
        <w:rPr>
          <w:rFonts w:cstheme="minorHAnsi"/>
          <w:sz w:val="20"/>
          <w:szCs w:val="20"/>
        </w:rPr>
        <w:t xml:space="preserve"> </w:t>
      </w:r>
      <w:r w:rsidRPr="00981C1E">
        <w:rPr>
          <w:rFonts w:cstheme="minorHAnsi"/>
          <w:sz w:val="20"/>
          <w:szCs w:val="20"/>
        </w:rPr>
        <w:t>and work environments. Different strategies</w:t>
      </w:r>
      <w:r w:rsidR="00FD544E" w:rsidRPr="00981C1E">
        <w:rPr>
          <w:rFonts w:cstheme="minorHAnsi"/>
          <w:sz w:val="20"/>
          <w:szCs w:val="20"/>
        </w:rPr>
        <w:t xml:space="preserve"> </w:t>
      </w:r>
      <w:r w:rsidRPr="00981C1E">
        <w:rPr>
          <w:rFonts w:cstheme="minorHAnsi"/>
          <w:sz w:val="20"/>
          <w:szCs w:val="20"/>
        </w:rPr>
        <w:t>must be incorporated to help enhance wellbeing,</w:t>
      </w:r>
      <w:r w:rsidR="00FD544E" w:rsidRPr="00981C1E">
        <w:rPr>
          <w:rFonts w:cstheme="minorHAnsi"/>
          <w:sz w:val="20"/>
          <w:szCs w:val="20"/>
        </w:rPr>
        <w:t xml:space="preserve"> </w:t>
      </w:r>
      <w:r w:rsidRPr="00981C1E">
        <w:rPr>
          <w:rFonts w:cstheme="minorHAnsi"/>
          <w:sz w:val="20"/>
          <w:szCs w:val="20"/>
        </w:rPr>
        <w:t>no matter where individual principals sit across the</w:t>
      </w:r>
      <w:r w:rsidR="00FD544E" w:rsidRPr="00981C1E">
        <w:rPr>
          <w:rFonts w:cstheme="minorHAnsi"/>
          <w:sz w:val="20"/>
          <w:szCs w:val="20"/>
        </w:rPr>
        <w:t xml:space="preserve"> </w:t>
      </w:r>
      <w:r w:rsidRPr="00981C1E">
        <w:rPr>
          <w:rFonts w:cstheme="minorHAnsi"/>
          <w:sz w:val="20"/>
          <w:szCs w:val="20"/>
        </w:rPr>
        <w:t>wellbeing spectrum.</w:t>
      </w:r>
    </w:p>
    <w:p w14:paraId="3B1816A6" w14:textId="77777777" w:rsidR="00FD544E" w:rsidRPr="00981C1E" w:rsidRDefault="00FD544E" w:rsidP="00622FB7">
      <w:pPr>
        <w:autoSpaceDE w:val="0"/>
        <w:autoSpaceDN w:val="0"/>
        <w:adjustRightInd w:val="0"/>
        <w:spacing w:after="0" w:line="240" w:lineRule="auto"/>
        <w:rPr>
          <w:rFonts w:cstheme="minorHAnsi"/>
          <w:sz w:val="20"/>
          <w:szCs w:val="20"/>
        </w:rPr>
      </w:pPr>
    </w:p>
    <w:p w14:paraId="181D12DA" w14:textId="07BD760A" w:rsidR="00622FB7" w:rsidRPr="00981C1E" w:rsidRDefault="00622FB7" w:rsidP="00FD544E">
      <w:pPr>
        <w:pStyle w:val="Heading3"/>
        <w:rPr>
          <w:rFonts w:asciiTheme="minorHAnsi" w:hAnsiTheme="minorHAnsi" w:cstheme="minorHAnsi"/>
        </w:rPr>
      </w:pPr>
      <w:r w:rsidRPr="00981C1E">
        <w:rPr>
          <w:rFonts w:asciiTheme="minorHAnsi" w:hAnsiTheme="minorHAnsi" w:cstheme="minorHAnsi"/>
        </w:rPr>
        <w:t>Embedding</w:t>
      </w:r>
      <w:r w:rsidR="00FD544E" w:rsidRPr="00981C1E">
        <w:rPr>
          <w:rFonts w:asciiTheme="minorHAnsi" w:hAnsiTheme="minorHAnsi" w:cstheme="minorHAnsi"/>
        </w:rPr>
        <w:t xml:space="preserve"> strategies across the employee </w:t>
      </w:r>
      <w:r w:rsidRPr="00981C1E">
        <w:rPr>
          <w:rFonts w:asciiTheme="minorHAnsi" w:hAnsiTheme="minorHAnsi" w:cstheme="minorHAnsi"/>
        </w:rPr>
        <w:t>life-cycle</w:t>
      </w:r>
    </w:p>
    <w:p w14:paraId="107BD052" w14:textId="28B60D56" w:rsidR="00622FB7" w:rsidRPr="00981C1E" w:rsidRDefault="00622FB7" w:rsidP="00622FB7">
      <w:pPr>
        <w:autoSpaceDE w:val="0"/>
        <w:autoSpaceDN w:val="0"/>
        <w:adjustRightInd w:val="0"/>
        <w:spacing w:after="0" w:line="240" w:lineRule="auto"/>
        <w:rPr>
          <w:rFonts w:cstheme="minorHAnsi"/>
          <w:sz w:val="20"/>
          <w:szCs w:val="20"/>
        </w:rPr>
      </w:pPr>
      <w:r w:rsidRPr="00981C1E">
        <w:rPr>
          <w:rFonts w:cstheme="minorHAnsi"/>
          <w:sz w:val="20"/>
          <w:szCs w:val="20"/>
        </w:rPr>
        <w:t>The Strategy provid</w:t>
      </w:r>
      <w:r w:rsidR="00FD544E" w:rsidRPr="00981C1E">
        <w:rPr>
          <w:rFonts w:cstheme="minorHAnsi"/>
          <w:sz w:val="20"/>
          <w:szCs w:val="20"/>
        </w:rPr>
        <w:t xml:space="preserve">es support across the different </w:t>
      </w:r>
      <w:r w:rsidRPr="00981C1E">
        <w:rPr>
          <w:rFonts w:cstheme="minorHAnsi"/>
          <w:sz w:val="20"/>
          <w:szCs w:val="20"/>
        </w:rPr>
        <w:t>stages of principalship. An employee life-cycle</w:t>
      </w:r>
      <w:r w:rsidR="00FD544E" w:rsidRPr="00981C1E">
        <w:rPr>
          <w:rFonts w:cstheme="minorHAnsi"/>
          <w:sz w:val="20"/>
          <w:szCs w:val="20"/>
        </w:rPr>
        <w:t xml:space="preserve"> </w:t>
      </w:r>
      <w:r w:rsidRPr="00981C1E">
        <w:rPr>
          <w:rFonts w:cstheme="minorHAnsi"/>
          <w:sz w:val="20"/>
          <w:szCs w:val="20"/>
        </w:rPr>
        <w:t>approach considers key stages across a role</w:t>
      </w:r>
      <w:r w:rsidR="00FD544E" w:rsidRPr="00981C1E">
        <w:rPr>
          <w:rFonts w:cstheme="minorHAnsi"/>
          <w:sz w:val="20"/>
          <w:szCs w:val="20"/>
        </w:rPr>
        <w:t xml:space="preserve"> </w:t>
      </w:r>
      <w:r w:rsidRPr="00981C1E">
        <w:rPr>
          <w:rFonts w:cstheme="minorHAnsi"/>
          <w:sz w:val="20"/>
          <w:szCs w:val="20"/>
        </w:rPr>
        <w:t>such as recruitment and selection, induction and</w:t>
      </w:r>
      <w:r w:rsidR="00FD544E" w:rsidRPr="00981C1E">
        <w:rPr>
          <w:rFonts w:cstheme="minorHAnsi"/>
          <w:sz w:val="20"/>
          <w:szCs w:val="20"/>
        </w:rPr>
        <w:t xml:space="preserve"> on-</w:t>
      </w:r>
      <w:r w:rsidRPr="00981C1E">
        <w:rPr>
          <w:rFonts w:cstheme="minorHAnsi"/>
          <w:sz w:val="20"/>
          <w:szCs w:val="20"/>
        </w:rPr>
        <w:t>boarding, performance and engagement,</w:t>
      </w:r>
      <w:r w:rsidR="00FD544E" w:rsidRPr="00981C1E">
        <w:rPr>
          <w:rFonts w:cstheme="minorHAnsi"/>
          <w:sz w:val="20"/>
          <w:szCs w:val="20"/>
        </w:rPr>
        <w:t xml:space="preserve"> </w:t>
      </w:r>
      <w:r w:rsidRPr="00981C1E">
        <w:rPr>
          <w:rFonts w:cstheme="minorHAnsi"/>
          <w:sz w:val="20"/>
          <w:szCs w:val="20"/>
        </w:rPr>
        <w:t>professional development, transitioning and</w:t>
      </w:r>
      <w:r w:rsidR="00FD544E" w:rsidRPr="00981C1E">
        <w:rPr>
          <w:rFonts w:cstheme="minorHAnsi"/>
          <w:sz w:val="20"/>
          <w:szCs w:val="20"/>
        </w:rPr>
        <w:t xml:space="preserve"> </w:t>
      </w:r>
      <w:r w:rsidRPr="00981C1E">
        <w:rPr>
          <w:rFonts w:cstheme="minorHAnsi"/>
          <w:sz w:val="20"/>
          <w:szCs w:val="20"/>
        </w:rPr>
        <w:t>separation. The Department recognises that</w:t>
      </w:r>
      <w:r w:rsidR="00FD544E" w:rsidRPr="00981C1E">
        <w:rPr>
          <w:rFonts w:cstheme="minorHAnsi"/>
          <w:sz w:val="20"/>
          <w:szCs w:val="20"/>
        </w:rPr>
        <w:t xml:space="preserve"> </w:t>
      </w:r>
      <w:r w:rsidRPr="00981C1E">
        <w:rPr>
          <w:rFonts w:cstheme="minorHAnsi"/>
          <w:sz w:val="20"/>
          <w:szCs w:val="20"/>
        </w:rPr>
        <w:t>principals at different stages of their principalship</w:t>
      </w:r>
      <w:r w:rsidR="00FD544E" w:rsidRPr="00981C1E">
        <w:rPr>
          <w:rFonts w:cstheme="minorHAnsi"/>
          <w:sz w:val="20"/>
          <w:szCs w:val="20"/>
        </w:rPr>
        <w:t xml:space="preserve"> </w:t>
      </w:r>
      <w:r w:rsidRPr="00981C1E">
        <w:rPr>
          <w:rFonts w:cstheme="minorHAnsi"/>
          <w:sz w:val="20"/>
          <w:szCs w:val="20"/>
        </w:rPr>
        <w:t>will have differing needs and challenges. Accordingly,</w:t>
      </w:r>
      <w:r w:rsidR="00FD544E" w:rsidRPr="00981C1E">
        <w:rPr>
          <w:rFonts w:cstheme="minorHAnsi"/>
          <w:sz w:val="20"/>
          <w:szCs w:val="20"/>
        </w:rPr>
        <w:t xml:space="preserve"> </w:t>
      </w:r>
      <w:r w:rsidRPr="00981C1E">
        <w:rPr>
          <w:rFonts w:cstheme="minorHAnsi"/>
          <w:sz w:val="20"/>
          <w:szCs w:val="20"/>
        </w:rPr>
        <w:t>the Strategy must ensure systemic interventions</w:t>
      </w:r>
      <w:r w:rsidR="00FD544E" w:rsidRPr="00981C1E">
        <w:rPr>
          <w:rFonts w:cstheme="minorHAnsi"/>
          <w:sz w:val="20"/>
          <w:szCs w:val="20"/>
        </w:rPr>
        <w:t xml:space="preserve"> </w:t>
      </w:r>
      <w:r w:rsidRPr="00981C1E">
        <w:rPr>
          <w:rFonts w:cstheme="minorHAnsi"/>
          <w:sz w:val="20"/>
          <w:szCs w:val="20"/>
        </w:rPr>
        <w:t>are in place to help support principals across their</w:t>
      </w:r>
      <w:r w:rsidR="00FD544E" w:rsidRPr="00981C1E">
        <w:rPr>
          <w:rFonts w:cstheme="minorHAnsi"/>
          <w:sz w:val="20"/>
          <w:szCs w:val="20"/>
        </w:rPr>
        <w:t xml:space="preserve"> </w:t>
      </w:r>
      <w:r w:rsidRPr="00981C1E">
        <w:rPr>
          <w:rFonts w:cstheme="minorHAnsi"/>
          <w:sz w:val="20"/>
          <w:szCs w:val="20"/>
        </w:rPr>
        <w:t>professional life-cycle.</w:t>
      </w:r>
    </w:p>
    <w:p w14:paraId="68B2ECF7" w14:textId="63C53BDA" w:rsidR="00622FB7" w:rsidRPr="00981C1E" w:rsidRDefault="00622FB7" w:rsidP="00622FB7">
      <w:pPr>
        <w:autoSpaceDE w:val="0"/>
        <w:autoSpaceDN w:val="0"/>
        <w:adjustRightInd w:val="0"/>
        <w:spacing w:after="0" w:line="240" w:lineRule="auto"/>
        <w:rPr>
          <w:rFonts w:cstheme="minorHAnsi"/>
          <w:sz w:val="20"/>
          <w:szCs w:val="20"/>
        </w:rPr>
      </w:pPr>
    </w:p>
    <w:p w14:paraId="38C4FC5D" w14:textId="77777777" w:rsidR="00622FB7" w:rsidRPr="00981C1E" w:rsidRDefault="00622FB7" w:rsidP="00FD544E">
      <w:pPr>
        <w:pStyle w:val="Heading3"/>
        <w:rPr>
          <w:rFonts w:asciiTheme="minorHAnsi" w:hAnsiTheme="minorHAnsi" w:cstheme="minorHAnsi"/>
        </w:rPr>
      </w:pPr>
      <w:r w:rsidRPr="00981C1E">
        <w:rPr>
          <w:rFonts w:asciiTheme="minorHAnsi" w:hAnsiTheme="minorHAnsi" w:cstheme="minorHAnsi"/>
        </w:rPr>
        <w:t>One size does not fit all</w:t>
      </w:r>
    </w:p>
    <w:p w14:paraId="2096086B" w14:textId="04394271" w:rsidR="00622FB7" w:rsidRPr="00981C1E" w:rsidRDefault="00622FB7" w:rsidP="00622FB7">
      <w:pPr>
        <w:autoSpaceDE w:val="0"/>
        <w:autoSpaceDN w:val="0"/>
        <w:adjustRightInd w:val="0"/>
        <w:spacing w:after="0" w:line="240" w:lineRule="auto"/>
        <w:rPr>
          <w:rFonts w:cstheme="minorHAnsi"/>
          <w:sz w:val="20"/>
          <w:szCs w:val="20"/>
        </w:rPr>
      </w:pPr>
      <w:r w:rsidRPr="00981C1E">
        <w:rPr>
          <w:rFonts w:cstheme="minorHAnsi"/>
          <w:sz w:val="20"/>
          <w:szCs w:val="20"/>
        </w:rPr>
        <w:t xml:space="preserve">The Strategy aims to </w:t>
      </w:r>
      <w:r w:rsidR="00FD544E" w:rsidRPr="00981C1E">
        <w:rPr>
          <w:rFonts w:cstheme="minorHAnsi"/>
          <w:sz w:val="20"/>
          <w:szCs w:val="20"/>
        </w:rPr>
        <w:t xml:space="preserve">take into account the potential </w:t>
      </w:r>
      <w:r w:rsidRPr="00981C1E">
        <w:rPr>
          <w:rFonts w:cstheme="minorHAnsi"/>
          <w:sz w:val="20"/>
          <w:szCs w:val="20"/>
        </w:rPr>
        <w:t>impact of</w:t>
      </w:r>
      <w:r w:rsidR="00FD544E" w:rsidRPr="00981C1E">
        <w:rPr>
          <w:rFonts w:cstheme="minorHAnsi"/>
          <w:sz w:val="20"/>
          <w:szCs w:val="20"/>
        </w:rPr>
        <w:t xml:space="preserve"> different school demographics </w:t>
      </w:r>
      <w:r w:rsidRPr="00981C1E">
        <w:rPr>
          <w:rFonts w:cstheme="minorHAnsi"/>
          <w:sz w:val="20"/>
          <w:szCs w:val="20"/>
        </w:rPr>
        <w:t>on</w:t>
      </w:r>
      <w:r w:rsidR="00FD544E" w:rsidRPr="00981C1E">
        <w:rPr>
          <w:rFonts w:cstheme="minorHAnsi"/>
          <w:sz w:val="20"/>
          <w:szCs w:val="20"/>
        </w:rPr>
        <w:t xml:space="preserve"> </w:t>
      </w:r>
      <w:r w:rsidRPr="00981C1E">
        <w:rPr>
          <w:rFonts w:cstheme="minorHAnsi"/>
          <w:sz w:val="20"/>
          <w:szCs w:val="20"/>
        </w:rPr>
        <w:t>operations, leadership and principal wellbeing.</w:t>
      </w:r>
      <w:r w:rsidR="00FD544E" w:rsidRPr="00981C1E">
        <w:rPr>
          <w:rFonts w:cstheme="minorHAnsi"/>
          <w:sz w:val="20"/>
          <w:szCs w:val="20"/>
        </w:rPr>
        <w:t xml:space="preserve"> </w:t>
      </w:r>
      <w:r w:rsidRPr="00981C1E">
        <w:rPr>
          <w:rFonts w:cstheme="minorHAnsi"/>
          <w:sz w:val="20"/>
          <w:szCs w:val="20"/>
        </w:rPr>
        <w:t>For instance, meeting the day-to-day administrative</w:t>
      </w:r>
      <w:r w:rsidR="00FD544E" w:rsidRPr="00981C1E">
        <w:rPr>
          <w:rFonts w:cstheme="minorHAnsi"/>
          <w:sz w:val="20"/>
          <w:szCs w:val="20"/>
        </w:rPr>
        <w:t xml:space="preserve"> </w:t>
      </w:r>
      <w:r w:rsidRPr="00981C1E">
        <w:rPr>
          <w:rFonts w:cstheme="minorHAnsi"/>
          <w:sz w:val="20"/>
          <w:szCs w:val="20"/>
        </w:rPr>
        <w:t>requirements may prove to be more challenging</w:t>
      </w:r>
      <w:r w:rsidR="00FD544E" w:rsidRPr="00981C1E">
        <w:rPr>
          <w:rFonts w:cstheme="minorHAnsi"/>
          <w:sz w:val="20"/>
          <w:szCs w:val="20"/>
        </w:rPr>
        <w:t xml:space="preserve"> </w:t>
      </w:r>
      <w:r w:rsidRPr="00981C1E">
        <w:rPr>
          <w:rFonts w:cstheme="minorHAnsi"/>
          <w:sz w:val="20"/>
          <w:szCs w:val="20"/>
        </w:rPr>
        <w:t>for principals of small schools and for teaching</w:t>
      </w:r>
      <w:r w:rsidR="00FD544E" w:rsidRPr="00981C1E">
        <w:rPr>
          <w:rFonts w:cstheme="minorHAnsi"/>
          <w:sz w:val="20"/>
          <w:szCs w:val="20"/>
        </w:rPr>
        <w:t xml:space="preserve"> </w:t>
      </w:r>
      <w:r w:rsidRPr="00981C1E">
        <w:rPr>
          <w:rFonts w:cstheme="minorHAnsi"/>
          <w:sz w:val="20"/>
          <w:szCs w:val="20"/>
        </w:rPr>
        <w:t>principals, than their counterparts in larger schools</w:t>
      </w:r>
      <w:r w:rsidR="00FD544E" w:rsidRPr="00981C1E">
        <w:rPr>
          <w:rFonts w:cstheme="minorHAnsi"/>
          <w:sz w:val="20"/>
          <w:szCs w:val="20"/>
        </w:rPr>
        <w:t xml:space="preserve"> </w:t>
      </w:r>
      <w:r w:rsidRPr="00981C1E">
        <w:rPr>
          <w:rFonts w:cstheme="minorHAnsi"/>
          <w:sz w:val="20"/>
          <w:szCs w:val="20"/>
        </w:rPr>
        <w:t>with more established leadership teams. Various</w:t>
      </w:r>
      <w:r w:rsidR="00FD544E" w:rsidRPr="00981C1E">
        <w:rPr>
          <w:rFonts w:cstheme="minorHAnsi"/>
          <w:sz w:val="20"/>
          <w:szCs w:val="20"/>
        </w:rPr>
        <w:t xml:space="preserve"> </w:t>
      </w:r>
      <w:r w:rsidRPr="00981C1E">
        <w:rPr>
          <w:rFonts w:cstheme="minorHAnsi"/>
          <w:sz w:val="20"/>
          <w:szCs w:val="20"/>
        </w:rPr>
        <w:t>other school specific differences such as variations</w:t>
      </w:r>
      <w:r w:rsidR="00FD544E" w:rsidRPr="00981C1E">
        <w:rPr>
          <w:rFonts w:cstheme="minorHAnsi"/>
          <w:sz w:val="20"/>
          <w:szCs w:val="20"/>
        </w:rPr>
        <w:t xml:space="preserve"> </w:t>
      </w:r>
      <w:r w:rsidRPr="00981C1E">
        <w:rPr>
          <w:rFonts w:cstheme="minorHAnsi"/>
          <w:sz w:val="20"/>
          <w:szCs w:val="20"/>
        </w:rPr>
        <w:t>in student population characteristics, community</w:t>
      </w:r>
      <w:r w:rsidR="00FD544E" w:rsidRPr="00981C1E">
        <w:rPr>
          <w:rFonts w:cstheme="minorHAnsi"/>
          <w:sz w:val="20"/>
          <w:szCs w:val="20"/>
        </w:rPr>
        <w:t xml:space="preserve"> </w:t>
      </w:r>
      <w:r w:rsidRPr="00981C1E">
        <w:rPr>
          <w:rFonts w:cstheme="minorHAnsi"/>
          <w:sz w:val="20"/>
          <w:szCs w:val="20"/>
        </w:rPr>
        <w:t>demands, location, etc., can all influence the amount</w:t>
      </w:r>
      <w:r w:rsidR="00FD544E" w:rsidRPr="00981C1E">
        <w:rPr>
          <w:rFonts w:cstheme="minorHAnsi"/>
          <w:sz w:val="20"/>
          <w:szCs w:val="20"/>
        </w:rPr>
        <w:t xml:space="preserve"> </w:t>
      </w:r>
      <w:r w:rsidRPr="00981C1E">
        <w:rPr>
          <w:rFonts w:cstheme="minorHAnsi"/>
          <w:sz w:val="20"/>
          <w:szCs w:val="20"/>
        </w:rPr>
        <w:t xml:space="preserve">of stress </w:t>
      </w:r>
      <w:r w:rsidR="00FD544E" w:rsidRPr="00981C1E">
        <w:rPr>
          <w:rFonts w:cstheme="minorHAnsi"/>
          <w:sz w:val="20"/>
          <w:szCs w:val="20"/>
        </w:rPr>
        <w:t xml:space="preserve">experienced by principals. This </w:t>
      </w:r>
      <w:r w:rsidRPr="00981C1E">
        <w:rPr>
          <w:rFonts w:cstheme="minorHAnsi"/>
          <w:sz w:val="20"/>
          <w:szCs w:val="20"/>
        </w:rPr>
        <w:t>Strategy</w:t>
      </w:r>
      <w:r w:rsidR="00FD544E" w:rsidRPr="00981C1E">
        <w:rPr>
          <w:rFonts w:cstheme="minorHAnsi"/>
          <w:sz w:val="20"/>
          <w:szCs w:val="20"/>
        </w:rPr>
        <w:t xml:space="preserve"> </w:t>
      </w:r>
      <w:r w:rsidRPr="00981C1E">
        <w:rPr>
          <w:rFonts w:cstheme="minorHAnsi"/>
          <w:sz w:val="20"/>
          <w:szCs w:val="20"/>
        </w:rPr>
        <w:t>aims to ensure that the approaches adopted can</w:t>
      </w:r>
      <w:r w:rsidR="00FD544E" w:rsidRPr="00981C1E">
        <w:rPr>
          <w:rFonts w:cstheme="minorHAnsi"/>
          <w:sz w:val="20"/>
          <w:szCs w:val="20"/>
        </w:rPr>
        <w:t xml:space="preserve"> </w:t>
      </w:r>
      <w:r w:rsidRPr="00981C1E">
        <w:rPr>
          <w:rFonts w:cstheme="minorHAnsi"/>
          <w:sz w:val="20"/>
          <w:szCs w:val="20"/>
        </w:rPr>
        <w:t>be tailored to meet school specific needs, as far as</w:t>
      </w:r>
      <w:r w:rsidR="00FD544E" w:rsidRPr="00981C1E">
        <w:rPr>
          <w:rFonts w:cstheme="minorHAnsi"/>
          <w:sz w:val="20"/>
          <w:szCs w:val="20"/>
        </w:rPr>
        <w:t xml:space="preserve"> </w:t>
      </w:r>
      <w:r w:rsidRPr="00981C1E">
        <w:rPr>
          <w:rFonts w:cstheme="minorHAnsi"/>
          <w:sz w:val="20"/>
          <w:szCs w:val="20"/>
        </w:rPr>
        <w:t>practicable.</w:t>
      </w:r>
    </w:p>
    <w:p w14:paraId="0CC03BA0" w14:textId="77777777" w:rsidR="00622FB7" w:rsidRPr="00981C1E" w:rsidRDefault="00622FB7">
      <w:pPr>
        <w:rPr>
          <w:rFonts w:cstheme="minorHAnsi"/>
          <w:sz w:val="20"/>
          <w:szCs w:val="20"/>
        </w:rPr>
      </w:pPr>
      <w:r w:rsidRPr="00981C1E">
        <w:rPr>
          <w:rFonts w:cstheme="minorHAnsi"/>
          <w:sz w:val="20"/>
          <w:szCs w:val="20"/>
        </w:rPr>
        <w:br w:type="page"/>
      </w:r>
    </w:p>
    <w:p w14:paraId="4F5DD249" w14:textId="5112295F" w:rsidR="00622FB7" w:rsidRPr="00981C1E" w:rsidRDefault="00622FB7" w:rsidP="00A72FA6">
      <w:pPr>
        <w:pStyle w:val="Heading1"/>
        <w:rPr>
          <w:rFonts w:asciiTheme="minorHAnsi" w:hAnsiTheme="minorHAnsi" w:cstheme="minorHAnsi"/>
        </w:rPr>
      </w:pPr>
      <w:bookmarkStart w:id="9" w:name="_Toc511984782"/>
      <w:r w:rsidRPr="00981C1E">
        <w:rPr>
          <w:rFonts w:asciiTheme="minorHAnsi" w:hAnsiTheme="minorHAnsi" w:cstheme="minorHAnsi"/>
        </w:rPr>
        <w:lastRenderedPageBreak/>
        <w:t>APPENDIX C: CURRENT SUPPORTS AVAILABLE TO PRINCIPALS</w:t>
      </w:r>
      <w:bookmarkEnd w:id="9"/>
    </w:p>
    <w:p w14:paraId="40CA12E1" w14:textId="6B7021FD" w:rsidR="00622FB7" w:rsidRPr="00981C1E" w:rsidRDefault="00622FB7" w:rsidP="00622FB7">
      <w:pPr>
        <w:autoSpaceDE w:val="0"/>
        <w:autoSpaceDN w:val="0"/>
        <w:adjustRightInd w:val="0"/>
        <w:spacing w:after="0" w:line="240" w:lineRule="auto"/>
        <w:rPr>
          <w:rFonts w:cstheme="minorHAnsi"/>
          <w:b/>
          <w:bCs/>
          <w:sz w:val="41"/>
          <w:szCs w:val="41"/>
        </w:rPr>
      </w:pPr>
    </w:p>
    <w:p w14:paraId="529854B7" w14:textId="347F588F" w:rsidR="00622FB7" w:rsidRPr="00981C1E" w:rsidRDefault="00622FB7" w:rsidP="00622FB7">
      <w:pPr>
        <w:autoSpaceDE w:val="0"/>
        <w:autoSpaceDN w:val="0"/>
        <w:adjustRightInd w:val="0"/>
        <w:spacing w:after="0" w:line="240" w:lineRule="auto"/>
        <w:rPr>
          <w:rFonts w:cstheme="minorHAnsi"/>
          <w:sz w:val="20"/>
          <w:szCs w:val="20"/>
        </w:rPr>
      </w:pPr>
      <w:r w:rsidRPr="00981C1E">
        <w:rPr>
          <w:rFonts w:cstheme="minorHAnsi"/>
          <w:sz w:val="20"/>
          <w:szCs w:val="20"/>
        </w:rPr>
        <w:t>The Principal Health and Wellbeing Strategy recognises the importance of ensuring that principals are able to access the right supports at the right times. Accordingly, the Department has curated an extensive list of supports and resources that would be beneficial for principals – personally and as school leaders.</w:t>
      </w:r>
    </w:p>
    <w:p w14:paraId="147545C9" w14:textId="77777777" w:rsidR="00A72FA6" w:rsidRPr="00981C1E" w:rsidRDefault="00A72FA6" w:rsidP="00622FB7">
      <w:pPr>
        <w:autoSpaceDE w:val="0"/>
        <w:autoSpaceDN w:val="0"/>
        <w:adjustRightInd w:val="0"/>
        <w:spacing w:after="0" w:line="240" w:lineRule="auto"/>
        <w:rPr>
          <w:rFonts w:cstheme="minorHAnsi"/>
          <w:sz w:val="20"/>
          <w:szCs w:val="20"/>
        </w:rPr>
      </w:pPr>
    </w:p>
    <w:p w14:paraId="65EB89B5" w14:textId="17C223FC" w:rsidR="00622FB7" w:rsidRPr="00981C1E" w:rsidRDefault="00622FB7" w:rsidP="00622FB7">
      <w:pPr>
        <w:autoSpaceDE w:val="0"/>
        <w:autoSpaceDN w:val="0"/>
        <w:adjustRightInd w:val="0"/>
        <w:spacing w:after="0" w:line="240" w:lineRule="auto"/>
        <w:rPr>
          <w:rFonts w:cstheme="minorHAnsi"/>
          <w:sz w:val="20"/>
          <w:szCs w:val="20"/>
        </w:rPr>
      </w:pPr>
      <w:r w:rsidRPr="00981C1E">
        <w:rPr>
          <w:rFonts w:cstheme="minorHAnsi"/>
          <w:sz w:val="20"/>
          <w:szCs w:val="20"/>
        </w:rPr>
        <w:t>The Department is currently developing the Principals Page + to make it easier for principals to find 'just-in-time' resources and supports. When complete, the Principals Page + will include useful links and support information on a number of relevant issues, including:</w:t>
      </w:r>
    </w:p>
    <w:p w14:paraId="180EC364" w14:textId="33684332" w:rsidR="00622FB7" w:rsidRPr="00981C1E" w:rsidRDefault="00622FB7" w:rsidP="00622FB7">
      <w:pPr>
        <w:pStyle w:val="ListParagraph"/>
        <w:numPr>
          <w:ilvl w:val="0"/>
          <w:numId w:val="38"/>
        </w:numPr>
        <w:autoSpaceDE w:val="0"/>
        <w:autoSpaceDN w:val="0"/>
        <w:adjustRightInd w:val="0"/>
        <w:spacing w:after="0" w:line="240" w:lineRule="auto"/>
        <w:rPr>
          <w:rFonts w:cstheme="minorHAnsi"/>
          <w:sz w:val="20"/>
          <w:szCs w:val="20"/>
        </w:rPr>
      </w:pPr>
      <w:r w:rsidRPr="00981C1E">
        <w:rPr>
          <w:rFonts w:cstheme="minorHAnsi"/>
          <w:sz w:val="20"/>
          <w:szCs w:val="20"/>
        </w:rPr>
        <w:t>Supporting Principals’ Wellbeing</w:t>
      </w:r>
    </w:p>
    <w:p w14:paraId="096A969E" w14:textId="155F9F23" w:rsidR="00622FB7" w:rsidRPr="00981C1E" w:rsidRDefault="00622FB7" w:rsidP="00622FB7">
      <w:pPr>
        <w:pStyle w:val="ListParagraph"/>
        <w:numPr>
          <w:ilvl w:val="0"/>
          <w:numId w:val="38"/>
        </w:numPr>
        <w:autoSpaceDE w:val="0"/>
        <w:autoSpaceDN w:val="0"/>
        <w:adjustRightInd w:val="0"/>
        <w:spacing w:after="0" w:line="240" w:lineRule="auto"/>
        <w:rPr>
          <w:rFonts w:cstheme="minorHAnsi"/>
          <w:sz w:val="20"/>
          <w:szCs w:val="20"/>
        </w:rPr>
      </w:pPr>
      <w:r w:rsidRPr="00981C1E">
        <w:rPr>
          <w:rFonts w:cstheme="minorHAnsi"/>
          <w:sz w:val="20"/>
          <w:szCs w:val="20"/>
        </w:rPr>
        <w:t>Workforce Management</w:t>
      </w:r>
    </w:p>
    <w:p w14:paraId="5920E338" w14:textId="2B5D0DA2" w:rsidR="00622FB7" w:rsidRPr="00981C1E" w:rsidRDefault="00622FB7" w:rsidP="00622FB7">
      <w:pPr>
        <w:pStyle w:val="ListParagraph"/>
        <w:numPr>
          <w:ilvl w:val="0"/>
          <w:numId w:val="38"/>
        </w:numPr>
        <w:autoSpaceDE w:val="0"/>
        <w:autoSpaceDN w:val="0"/>
        <w:adjustRightInd w:val="0"/>
        <w:spacing w:after="0" w:line="240" w:lineRule="auto"/>
        <w:rPr>
          <w:rFonts w:cstheme="minorHAnsi"/>
          <w:sz w:val="20"/>
          <w:szCs w:val="20"/>
        </w:rPr>
      </w:pPr>
      <w:r w:rsidRPr="00981C1E">
        <w:rPr>
          <w:rFonts w:cstheme="minorHAnsi"/>
          <w:sz w:val="20"/>
          <w:szCs w:val="20"/>
        </w:rPr>
        <w:t>People Management</w:t>
      </w:r>
    </w:p>
    <w:p w14:paraId="5DB9C18B" w14:textId="1B4A9D21" w:rsidR="00622FB7" w:rsidRPr="00981C1E" w:rsidRDefault="00622FB7" w:rsidP="00622FB7">
      <w:pPr>
        <w:pStyle w:val="ListParagraph"/>
        <w:numPr>
          <w:ilvl w:val="0"/>
          <w:numId w:val="38"/>
        </w:numPr>
        <w:autoSpaceDE w:val="0"/>
        <w:autoSpaceDN w:val="0"/>
        <w:adjustRightInd w:val="0"/>
        <w:spacing w:after="0" w:line="240" w:lineRule="auto"/>
        <w:rPr>
          <w:rFonts w:cstheme="minorHAnsi"/>
          <w:sz w:val="20"/>
          <w:szCs w:val="20"/>
        </w:rPr>
      </w:pPr>
      <w:r w:rsidRPr="00981C1E">
        <w:rPr>
          <w:rFonts w:cstheme="minorHAnsi"/>
          <w:sz w:val="20"/>
          <w:szCs w:val="20"/>
        </w:rPr>
        <w:t>Audit &amp; Risk</w:t>
      </w:r>
    </w:p>
    <w:p w14:paraId="3A42E868" w14:textId="3C4DF6B1" w:rsidR="00622FB7" w:rsidRPr="00981C1E" w:rsidRDefault="00622FB7" w:rsidP="00622FB7">
      <w:pPr>
        <w:pStyle w:val="ListParagraph"/>
        <w:numPr>
          <w:ilvl w:val="0"/>
          <w:numId w:val="38"/>
        </w:numPr>
        <w:autoSpaceDE w:val="0"/>
        <w:autoSpaceDN w:val="0"/>
        <w:adjustRightInd w:val="0"/>
        <w:spacing w:after="0" w:line="240" w:lineRule="auto"/>
        <w:rPr>
          <w:rFonts w:cstheme="minorHAnsi"/>
          <w:sz w:val="20"/>
          <w:szCs w:val="20"/>
        </w:rPr>
      </w:pPr>
      <w:r w:rsidRPr="00981C1E">
        <w:rPr>
          <w:rFonts w:cstheme="minorHAnsi"/>
          <w:sz w:val="20"/>
          <w:szCs w:val="20"/>
        </w:rPr>
        <w:t>OHS</w:t>
      </w:r>
    </w:p>
    <w:p w14:paraId="33DAC1BD" w14:textId="366C6005" w:rsidR="00622FB7" w:rsidRPr="00981C1E" w:rsidRDefault="00622FB7" w:rsidP="00622FB7">
      <w:pPr>
        <w:pStyle w:val="ListParagraph"/>
        <w:numPr>
          <w:ilvl w:val="0"/>
          <w:numId w:val="38"/>
        </w:numPr>
        <w:autoSpaceDE w:val="0"/>
        <w:autoSpaceDN w:val="0"/>
        <w:adjustRightInd w:val="0"/>
        <w:spacing w:after="0" w:line="240" w:lineRule="auto"/>
        <w:rPr>
          <w:rFonts w:cstheme="minorHAnsi"/>
          <w:sz w:val="20"/>
          <w:szCs w:val="20"/>
        </w:rPr>
      </w:pPr>
      <w:r w:rsidRPr="00981C1E">
        <w:rPr>
          <w:rFonts w:cstheme="minorHAnsi"/>
          <w:sz w:val="20"/>
          <w:szCs w:val="20"/>
        </w:rPr>
        <w:t>Governance Structures</w:t>
      </w:r>
    </w:p>
    <w:p w14:paraId="6A472EF9" w14:textId="14441D2C" w:rsidR="00622FB7" w:rsidRPr="00981C1E" w:rsidRDefault="00622FB7" w:rsidP="00622FB7">
      <w:pPr>
        <w:pStyle w:val="ListParagraph"/>
        <w:numPr>
          <w:ilvl w:val="0"/>
          <w:numId w:val="38"/>
        </w:numPr>
        <w:autoSpaceDE w:val="0"/>
        <w:autoSpaceDN w:val="0"/>
        <w:adjustRightInd w:val="0"/>
        <w:spacing w:after="0" w:line="240" w:lineRule="auto"/>
        <w:rPr>
          <w:rFonts w:cstheme="minorHAnsi"/>
          <w:sz w:val="20"/>
          <w:szCs w:val="20"/>
        </w:rPr>
      </w:pPr>
      <w:r w:rsidRPr="00981C1E">
        <w:rPr>
          <w:rFonts w:cstheme="minorHAnsi"/>
          <w:sz w:val="20"/>
          <w:szCs w:val="20"/>
        </w:rPr>
        <w:t>Strategic Planning</w:t>
      </w:r>
    </w:p>
    <w:p w14:paraId="47E1F2F4" w14:textId="4D9179AF" w:rsidR="00622FB7" w:rsidRPr="00981C1E" w:rsidRDefault="00622FB7" w:rsidP="00622FB7">
      <w:pPr>
        <w:pStyle w:val="ListParagraph"/>
        <w:numPr>
          <w:ilvl w:val="0"/>
          <w:numId w:val="38"/>
        </w:numPr>
        <w:autoSpaceDE w:val="0"/>
        <w:autoSpaceDN w:val="0"/>
        <w:adjustRightInd w:val="0"/>
        <w:spacing w:after="0" w:line="240" w:lineRule="auto"/>
        <w:rPr>
          <w:rFonts w:cstheme="minorHAnsi"/>
          <w:sz w:val="20"/>
          <w:szCs w:val="20"/>
        </w:rPr>
      </w:pPr>
      <w:r w:rsidRPr="00981C1E">
        <w:rPr>
          <w:rFonts w:cstheme="minorHAnsi"/>
          <w:sz w:val="20"/>
          <w:szCs w:val="20"/>
        </w:rPr>
        <w:t>Performance &amp; Accountability</w:t>
      </w:r>
    </w:p>
    <w:p w14:paraId="42325514" w14:textId="4662C445" w:rsidR="00622FB7" w:rsidRPr="00981C1E" w:rsidRDefault="00622FB7" w:rsidP="00622FB7">
      <w:pPr>
        <w:pStyle w:val="ListParagraph"/>
        <w:numPr>
          <w:ilvl w:val="0"/>
          <w:numId w:val="38"/>
        </w:numPr>
        <w:autoSpaceDE w:val="0"/>
        <w:autoSpaceDN w:val="0"/>
        <w:adjustRightInd w:val="0"/>
        <w:spacing w:after="0" w:line="240" w:lineRule="auto"/>
        <w:rPr>
          <w:rFonts w:cstheme="minorHAnsi"/>
          <w:sz w:val="20"/>
          <w:szCs w:val="20"/>
        </w:rPr>
      </w:pPr>
      <w:r w:rsidRPr="00981C1E">
        <w:rPr>
          <w:rFonts w:cstheme="minorHAnsi"/>
          <w:sz w:val="20"/>
          <w:szCs w:val="20"/>
        </w:rPr>
        <w:t>School Finances</w:t>
      </w:r>
    </w:p>
    <w:p w14:paraId="1FF6C353" w14:textId="06203692" w:rsidR="00622FB7" w:rsidRPr="00981C1E" w:rsidRDefault="00622FB7" w:rsidP="00622FB7">
      <w:pPr>
        <w:pStyle w:val="ListParagraph"/>
        <w:numPr>
          <w:ilvl w:val="0"/>
          <w:numId w:val="38"/>
        </w:numPr>
        <w:autoSpaceDE w:val="0"/>
        <w:autoSpaceDN w:val="0"/>
        <w:adjustRightInd w:val="0"/>
        <w:spacing w:after="0" w:line="240" w:lineRule="auto"/>
        <w:rPr>
          <w:rFonts w:cstheme="minorHAnsi"/>
          <w:sz w:val="20"/>
          <w:szCs w:val="20"/>
        </w:rPr>
      </w:pPr>
      <w:r w:rsidRPr="00981C1E">
        <w:rPr>
          <w:rFonts w:cstheme="minorHAnsi"/>
          <w:sz w:val="20"/>
          <w:szCs w:val="20"/>
        </w:rPr>
        <w:t>Buildings &amp; Infrastructure</w:t>
      </w:r>
    </w:p>
    <w:p w14:paraId="58AFFF92" w14:textId="19282798" w:rsidR="00622FB7" w:rsidRPr="00981C1E" w:rsidRDefault="00622FB7" w:rsidP="00622FB7">
      <w:pPr>
        <w:pStyle w:val="ListParagraph"/>
        <w:numPr>
          <w:ilvl w:val="0"/>
          <w:numId w:val="38"/>
        </w:numPr>
        <w:autoSpaceDE w:val="0"/>
        <w:autoSpaceDN w:val="0"/>
        <w:adjustRightInd w:val="0"/>
        <w:spacing w:after="0" w:line="240" w:lineRule="auto"/>
        <w:rPr>
          <w:rFonts w:cstheme="minorHAnsi"/>
          <w:sz w:val="20"/>
          <w:szCs w:val="20"/>
        </w:rPr>
      </w:pPr>
      <w:r w:rsidRPr="00981C1E">
        <w:rPr>
          <w:rFonts w:cstheme="minorHAnsi"/>
          <w:sz w:val="20"/>
          <w:szCs w:val="20"/>
        </w:rPr>
        <w:t>Information Technology</w:t>
      </w:r>
    </w:p>
    <w:p w14:paraId="72EC7B9F" w14:textId="1EA81843" w:rsidR="00622FB7" w:rsidRPr="00981C1E" w:rsidRDefault="00622FB7" w:rsidP="00622FB7">
      <w:pPr>
        <w:pStyle w:val="ListParagraph"/>
        <w:numPr>
          <w:ilvl w:val="0"/>
          <w:numId w:val="38"/>
        </w:numPr>
        <w:autoSpaceDE w:val="0"/>
        <w:autoSpaceDN w:val="0"/>
        <w:adjustRightInd w:val="0"/>
        <w:spacing w:after="0" w:line="240" w:lineRule="auto"/>
        <w:rPr>
          <w:rFonts w:cstheme="minorHAnsi"/>
          <w:sz w:val="20"/>
          <w:szCs w:val="20"/>
        </w:rPr>
      </w:pPr>
      <w:r w:rsidRPr="00981C1E">
        <w:rPr>
          <w:rFonts w:cstheme="minorHAnsi"/>
          <w:sz w:val="20"/>
          <w:szCs w:val="20"/>
        </w:rPr>
        <w:t>Professional Learning for Leaders</w:t>
      </w:r>
    </w:p>
    <w:p w14:paraId="754F7F11" w14:textId="45180301" w:rsidR="00622FB7" w:rsidRPr="00981C1E" w:rsidRDefault="00622FB7" w:rsidP="00622FB7">
      <w:pPr>
        <w:pStyle w:val="ListParagraph"/>
        <w:numPr>
          <w:ilvl w:val="0"/>
          <w:numId w:val="38"/>
        </w:numPr>
        <w:autoSpaceDE w:val="0"/>
        <w:autoSpaceDN w:val="0"/>
        <w:adjustRightInd w:val="0"/>
        <w:spacing w:after="0" w:line="240" w:lineRule="auto"/>
        <w:rPr>
          <w:rFonts w:cstheme="minorHAnsi"/>
          <w:sz w:val="20"/>
          <w:szCs w:val="20"/>
        </w:rPr>
      </w:pPr>
      <w:r w:rsidRPr="00981C1E">
        <w:rPr>
          <w:rFonts w:cstheme="minorHAnsi"/>
          <w:sz w:val="20"/>
          <w:szCs w:val="20"/>
        </w:rPr>
        <w:t>Managing Student Behaviours</w:t>
      </w:r>
    </w:p>
    <w:p w14:paraId="05CA9635" w14:textId="77B49554" w:rsidR="00622FB7" w:rsidRPr="00981C1E" w:rsidRDefault="00622FB7" w:rsidP="00622FB7">
      <w:pPr>
        <w:pStyle w:val="ListParagraph"/>
        <w:numPr>
          <w:ilvl w:val="0"/>
          <w:numId w:val="38"/>
        </w:numPr>
        <w:autoSpaceDE w:val="0"/>
        <w:autoSpaceDN w:val="0"/>
        <w:adjustRightInd w:val="0"/>
        <w:spacing w:after="0" w:line="240" w:lineRule="auto"/>
        <w:rPr>
          <w:rFonts w:cstheme="minorHAnsi"/>
          <w:sz w:val="20"/>
          <w:szCs w:val="20"/>
        </w:rPr>
      </w:pPr>
      <w:r w:rsidRPr="00981C1E">
        <w:rPr>
          <w:rFonts w:cstheme="minorHAnsi"/>
          <w:sz w:val="20"/>
          <w:szCs w:val="20"/>
        </w:rPr>
        <w:t>Managing the School Community</w:t>
      </w:r>
    </w:p>
    <w:p w14:paraId="47F11970" w14:textId="3C5D2E43" w:rsidR="00622FB7" w:rsidRPr="00981C1E" w:rsidRDefault="00622FB7" w:rsidP="00622FB7">
      <w:pPr>
        <w:pStyle w:val="ListParagraph"/>
        <w:numPr>
          <w:ilvl w:val="0"/>
          <w:numId w:val="38"/>
        </w:numPr>
        <w:autoSpaceDE w:val="0"/>
        <w:autoSpaceDN w:val="0"/>
        <w:adjustRightInd w:val="0"/>
        <w:spacing w:after="0" w:line="240" w:lineRule="auto"/>
        <w:rPr>
          <w:rFonts w:cstheme="minorHAnsi"/>
          <w:sz w:val="20"/>
          <w:szCs w:val="20"/>
        </w:rPr>
      </w:pPr>
      <w:r w:rsidRPr="00981C1E">
        <w:rPr>
          <w:rFonts w:cstheme="minorHAnsi"/>
          <w:sz w:val="20"/>
          <w:szCs w:val="20"/>
        </w:rPr>
        <w:t>Emergency Management</w:t>
      </w:r>
    </w:p>
    <w:p w14:paraId="0769C1A5" w14:textId="7A606F3B" w:rsidR="00622FB7" w:rsidRPr="00981C1E" w:rsidRDefault="00622FB7" w:rsidP="00622FB7">
      <w:pPr>
        <w:pStyle w:val="ListParagraph"/>
        <w:numPr>
          <w:ilvl w:val="0"/>
          <w:numId w:val="38"/>
        </w:numPr>
        <w:autoSpaceDE w:val="0"/>
        <w:autoSpaceDN w:val="0"/>
        <w:adjustRightInd w:val="0"/>
        <w:spacing w:after="0" w:line="240" w:lineRule="auto"/>
        <w:rPr>
          <w:rFonts w:cstheme="minorHAnsi"/>
          <w:sz w:val="20"/>
          <w:szCs w:val="20"/>
        </w:rPr>
      </w:pPr>
      <w:r w:rsidRPr="00981C1E">
        <w:rPr>
          <w:rFonts w:cstheme="minorHAnsi"/>
          <w:sz w:val="20"/>
          <w:szCs w:val="20"/>
        </w:rPr>
        <w:t>DET Advisory</w:t>
      </w:r>
    </w:p>
    <w:p w14:paraId="47D4D5BB" w14:textId="731B296B" w:rsidR="00622FB7" w:rsidRPr="00981C1E" w:rsidRDefault="00622FB7" w:rsidP="00622FB7">
      <w:pPr>
        <w:pStyle w:val="ListParagraph"/>
        <w:numPr>
          <w:ilvl w:val="0"/>
          <w:numId w:val="38"/>
        </w:numPr>
        <w:autoSpaceDE w:val="0"/>
        <w:autoSpaceDN w:val="0"/>
        <w:adjustRightInd w:val="0"/>
        <w:spacing w:after="0" w:line="240" w:lineRule="auto"/>
        <w:rPr>
          <w:rFonts w:cstheme="minorHAnsi"/>
          <w:sz w:val="20"/>
          <w:szCs w:val="20"/>
        </w:rPr>
      </w:pPr>
      <w:r w:rsidRPr="00981C1E">
        <w:rPr>
          <w:rFonts w:cstheme="minorHAnsi"/>
          <w:sz w:val="20"/>
          <w:szCs w:val="20"/>
        </w:rPr>
        <w:t>Tools &amp; Resource</w:t>
      </w:r>
      <w:r w:rsidR="00A72FA6" w:rsidRPr="00981C1E">
        <w:rPr>
          <w:rFonts w:cstheme="minorHAnsi"/>
          <w:sz w:val="20"/>
          <w:szCs w:val="20"/>
        </w:rPr>
        <w:t>s</w:t>
      </w:r>
      <w:r w:rsidRPr="00981C1E">
        <w:rPr>
          <w:rFonts w:cstheme="minorHAnsi"/>
          <w:sz w:val="20"/>
          <w:szCs w:val="20"/>
        </w:rPr>
        <w:t>.</w:t>
      </w:r>
    </w:p>
    <w:sectPr w:rsidR="00622FB7" w:rsidRPr="00981C1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30D481" w16cid:durableId="1E843AF9"/>
  <w16cid:commentId w16cid:paraId="05278D03" w16cid:durableId="1E843AFA"/>
  <w16cid:commentId w16cid:paraId="1A84D7E9" w16cid:durableId="1E843AFB"/>
  <w16cid:commentId w16cid:paraId="601E4D5F" w16cid:durableId="1E843AFC"/>
  <w16cid:commentId w16cid:paraId="4F29C016" w16cid:durableId="1E843AFD"/>
  <w16cid:commentId w16cid:paraId="62B8E008" w16cid:durableId="1E843A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9D1FD" w14:textId="77777777" w:rsidR="00E315FF" w:rsidRDefault="00E315FF" w:rsidP="00E3571B">
      <w:pPr>
        <w:spacing w:after="0" w:line="240" w:lineRule="auto"/>
      </w:pPr>
      <w:r>
        <w:separator/>
      </w:r>
    </w:p>
  </w:endnote>
  <w:endnote w:type="continuationSeparator" w:id="0">
    <w:p w14:paraId="5EF81123" w14:textId="77777777" w:rsidR="00E315FF" w:rsidRDefault="00E315FF" w:rsidP="00E3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IC-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29061139"/>
      <w:docPartObj>
        <w:docPartGallery w:val="Page Numbers (Bottom of Page)"/>
        <w:docPartUnique/>
      </w:docPartObj>
    </w:sdtPr>
    <w:sdtEndPr>
      <w:rPr>
        <w:rStyle w:val="PageNumber"/>
      </w:rPr>
    </w:sdtEndPr>
    <w:sdtContent>
      <w:p w14:paraId="4A1167D8" w14:textId="0BAA5271" w:rsidR="00E315FF" w:rsidRDefault="00E315FF" w:rsidP="00E315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781416" w14:textId="77777777" w:rsidR="00E315FF" w:rsidRDefault="00E315FF" w:rsidP="00111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34700483"/>
      <w:docPartObj>
        <w:docPartGallery w:val="Page Numbers (Bottom of Page)"/>
        <w:docPartUnique/>
      </w:docPartObj>
    </w:sdtPr>
    <w:sdtEndPr>
      <w:rPr>
        <w:rStyle w:val="PageNumber"/>
      </w:rPr>
    </w:sdtEndPr>
    <w:sdtContent>
      <w:p w14:paraId="2C38F134" w14:textId="2CA7B36F" w:rsidR="00E315FF" w:rsidRDefault="00E315FF" w:rsidP="00E315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F53FA">
          <w:rPr>
            <w:rStyle w:val="PageNumber"/>
            <w:noProof/>
          </w:rPr>
          <w:t>1</w:t>
        </w:r>
        <w:r>
          <w:rPr>
            <w:rStyle w:val="PageNumber"/>
          </w:rPr>
          <w:fldChar w:fldCharType="end"/>
        </w:r>
      </w:p>
    </w:sdtContent>
  </w:sdt>
  <w:p w14:paraId="057E9277" w14:textId="77777777" w:rsidR="00E315FF" w:rsidRDefault="00E315FF" w:rsidP="001114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38C9C" w14:textId="77777777" w:rsidR="00E315FF" w:rsidRDefault="00E315FF" w:rsidP="00E3571B">
      <w:pPr>
        <w:spacing w:after="0" w:line="240" w:lineRule="auto"/>
      </w:pPr>
      <w:r>
        <w:separator/>
      </w:r>
    </w:p>
  </w:footnote>
  <w:footnote w:type="continuationSeparator" w:id="0">
    <w:p w14:paraId="66441408" w14:textId="77777777" w:rsidR="00E315FF" w:rsidRDefault="00E315FF" w:rsidP="00E3571B">
      <w:pPr>
        <w:spacing w:after="0" w:line="240" w:lineRule="auto"/>
      </w:pPr>
      <w:r>
        <w:continuationSeparator/>
      </w:r>
    </w:p>
  </w:footnote>
  <w:footnote w:id="1">
    <w:p w14:paraId="1483C9EC" w14:textId="1FEFD30A" w:rsidR="00E315FF" w:rsidRPr="00981C1E" w:rsidRDefault="00E315FF" w:rsidP="007E561E">
      <w:pPr>
        <w:autoSpaceDE w:val="0"/>
        <w:autoSpaceDN w:val="0"/>
        <w:adjustRightInd w:val="0"/>
        <w:spacing w:after="0" w:line="240" w:lineRule="auto"/>
        <w:rPr>
          <w:rFonts w:cstheme="minorHAnsi"/>
          <w:color w:val="B91F27"/>
          <w:sz w:val="16"/>
          <w:szCs w:val="16"/>
        </w:rPr>
      </w:pPr>
      <w:r w:rsidRPr="00981C1E">
        <w:rPr>
          <w:rStyle w:val="FootnoteReference"/>
          <w:rFonts w:cstheme="minorHAnsi"/>
        </w:rPr>
        <w:footnoteRef/>
      </w:r>
      <w:r w:rsidRPr="00981C1E">
        <w:rPr>
          <w:rFonts w:cstheme="minorHAnsi"/>
        </w:rPr>
        <w:t xml:space="preserve"> </w:t>
      </w:r>
      <w:r w:rsidRPr="00981C1E">
        <w:rPr>
          <w:rFonts w:cstheme="minorHAnsi"/>
          <w:color w:val="000000"/>
          <w:sz w:val="16"/>
          <w:szCs w:val="16"/>
        </w:rPr>
        <w:t xml:space="preserve">World Health Organisation. (2010). Healthy workplaces: A model for action, from </w:t>
      </w:r>
      <w:hyperlink r:id="rId1" w:history="1">
        <w:r w:rsidRPr="00981C1E">
          <w:rPr>
            <w:rFonts w:cstheme="minorHAnsi"/>
            <w:color w:val="B91F27"/>
            <w:sz w:val="16"/>
            <w:szCs w:val="16"/>
          </w:rPr>
          <w:t>https://bit.ly/2ndkTrH</w:t>
        </w:r>
      </w:hyperlink>
    </w:p>
    <w:p w14:paraId="1EE61696" w14:textId="77777777" w:rsidR="00E315FF" w:rsidRPr="00981C1E" w:rsidRDefault="00E315FF" w:rsidP="00E3571B">
      <w:pPr>
        <w:pStyle w:val="FootnoteText"/>
        <w:rPr>
          <w:rFonts w:cstheme="minorHAnsi"/>
        </w:rPr>
      </w:pPr>
    </w:p>
  </w:footnote>
  <w:footnote w:id="2">
    <w:p w14:paraId="7BFD46A4" w14:textId="77777777" w:rsidR="00E315FF" w:rsidRPr="00981C1E" w:rsidRDefault="00E315FF" w:rsidP="00340CA4">
      <w:pPr>
        <w:autoSpaceDE w:val="0"/>
        <w:autoSpaceDN w:val="0"/>
        <w:adjustRightInd w:val="0"/>
        <w:spacing w:after="0" w:line="240" w:lineRule="auto"/>
        <w:rPr>
          <w:rFonts w:cstheme="minorHAnsi"/>
          <w:sz w:val="16"/>
          <w:szCs w:val="16"/>
        </w:rPr>
      </w:pPr>
      <w:r w:rsidRPr="00981C1E">
        <w:rPr>
          <w:rStyle w:val="FootnoteReference"/>
          <w:rFonts w:cstheme="minorHAnsi"/>
        </w:rPr>
        <w:footnoteRef/>
      </w:r>
      <w:r w:rsidRPr="00981C1E">
        <w:rPr>
          <w:rFonts w:cstheme="minorHAnsi"/>
        </w:rPr>
        <w:t xml:space="preserve"> </w:t>
      </w:r>
      <w:r w:rsidRPr="00981C1E">
        <w:rPr>
          <w:rFonts w:cstheme="minorHAnsi"/>
          <w:sz w:val="16"/>
          <w:szCs w:val="16"/>
        </w:rPr>
        <w:t>Riley, P. (2018), Australian Principal Occupational Health, Safety and Wellbeing Survey: 2017 Data. Fitzroy, Victoria: Australian Catholic University.</w:t>
      </w:r>
    </w:p>
  </w:footnote>
  <w:footnote w:id="3">
    <w:p w14:paraId="3E8BECBA" w14:textId="77777777" w:rsidR="00E315FF" w:rsidRPr="00981C1E" w:rsidRDefault="00E315FF" w:rsidP="00340CA4">
      <w:pPr>
        <w:autoSpaceDE w:val="0"/>
        <w:autoSpaceDN w:val="0"/>
        <w:adjustRightInd w:val="0"/>
        <w:spacing w:after="0" w:line="240" w:lineRule="auto"/>
        <w:rPr>
          <w:rFonts w:cstheme="minorHAnsi"/>
          <w:sz w:val="16"/>
          <w:szCs w:val="16"/>
        </w:rPr>
      </w:pPr>
      <w:r w:rsidRPr="00981C1E">
        <w:rPr>
          <w:rStyle w:val="FootnoteReference"/>
          <w:rFonts w:cstheme="minorHAnsi"/>
        </w:rPr>
        <w:footnoteRef/>
      </w:r>
      <w:r w:rsidRPr="00981C1E">
        <w:rPr>
          <w:rFonts w:cstheme="minorHAnsi"/>
        </w:rPr>
        <w:t xml:space="preserve"> </w:t>
      </w:r>
      <w:r w:rsidRPr="00981C1E">
        <w:rPr>
          <w:rFonts w:cstheme="minorHAnsi"/>
          <w:sz w:val="16"/>
          <w:szCs w:val="16"/>
        </w:rPr>
        <w:t>Bernard, M. (n.d.) The Tsunami of Stress. In Stress Management for Teacher and Principals. Oakleigh, Victoria, Australian Scholarships Group.</w:t>
      </w:r>
    </w:p>
  </w:footnote>
  <w:footnote w:id="4">
    <w:p w14:paraId="6990EFE2" w14:textId="018FA0B8" w:rsidR="00E315FF" w:rsidRPr="00981C1E" w:rsidRDefault="00E315FF">
      <w:pPr>
        <w:pStyle w:val="FootnoteText"/>
        <w:rPr>
          <w:rFonts w:cstheme="minorHAnsi"/>
        </w:rPr>
      </w:pPr>
      <w:r w:rsidRPr="00981C1E">
        <w:rPr>
          <w:rStyle w:val="FootnoteReference"/>
          <w:rFonts w:cstheme="minorHAnsi"/>
        </w:rPr>
        <w:footnoteRef/>
      </w:r>
      <w:r w:rsidRPr="00981C1E">
        <w:rPr>
          <w:rFonts w:cstheme="minorHAnsi"/>
        </w:rPr>
        <w:t xml:space="preserve"> Riley, P</w:t>
      </w:r>
      <w:r w:rsidRPr="00981C1E">
        <w:rPr>
          <w:rFonts w:cstheme="minorHAnsi"/>
          <w:sz w:val="16"/>
          <w:szCs w:val="16"/>
        </w:rPr>
        <w:t>. (2018), Australian Principal Occupational Health, Safety and Wellbeing Survey: 2017 Data. Fitzroy, Victoria: Australian Catholic University.</w:t>
      </w:r>
    </w:p>
  </w:footnote>
  <w:footnote w:id="5">
    <w:p w14:paraId="19056BD2" w14:textId="77777777" w:rsidR="00E315FF" w:rsidRPr="00981C1E" w:rsidRDefault="00E315FF" w:rsidP="00340CA4">
      <w:pPr>
        <w:autoSpaceDE w:val="0"/>
        <w:autoSpaceDN w:val="0"/>
        <w:adjustRightInd w:val="0"/>
        <w:spacing w:after="0" w:line="240" w:lineRule="auto"/>
        <w:rPr>
          <w:rFonts w:cstheme="minorHAnsi"/>
          <w:sz w:val="16"/>
          <w:szCs w:val="16"/>
        </w:rPr>
      </w:pPr>
      <w:r w:rsidRPr="00981C1E">
        <w:rPr>
          <w:rStyle w:val="FootnoteReference"/>
          <w:rFonts w:cstheme="minorHAnsi"/>
        </w:rPr>
        <w:footnoteRef/>
      </w:r>
      <w:r w:rsidRPr="00981C1E">
        <w:rPr>
          <w:rFonts w:cstheme="minorHAnsi"/>
        </w:rPr>
        <w:t xml:space="preserve"> </w:t>
      </w:r>
      <w:r w:rsidRPr="00981C1E">
        <w:rPr>
          <w:rFonts w:cstheme="minorHAnsi"/>
          <w:sz w:val="16"/>
          <w:szCs w:val="16"/>
        </w:rPr>
        <w:t>Seligman, M. E. P., Ernst, R. M., Gillham, J., Reivich, K. &amp; Linkin, M. (2009) Positive education: positive psychology and classroom interventions. Oxford Review of Education, vol. 35, no. 3, pp. 293-311.</w:t>
      </w:r>
    </w:p>
  </w:footnote>
  <w:footnote w:id="6">
    <w:p w14:paraId="00061F60" w14:textId="77777777" w:rsidR="00E315FF" w:rsidRPr="00981C1E" w:rsidRDefault="00E315FF" w:rsidP="00036ACA">
      <w:pPr>
        <w:autoSpaceDE w:val="0"/>
        <w:autoSpaceDN w:val="0"/>
        <w:adjustRightInd w:val="0"/>
        <w:spacing w:after="0" w:line="240" w:lineRule="auto"/>
        <w:rPr>
          <w:rFonts w:cstheme="minorHAnsi"/>
          <w:color w:val="000000"/>
          <w:sz w:val="16"/>
          <w:szCs w:val="16"/>
        </w:rPr>
      </w:pPr>
      <w:r w:rsidRPr="00981C1E">
        <w:rPr>
          <w:rStyle w:val="FootnoteReference"/>
          <w:rFonts w:cstheme="minorHAnsi"/>
        </w:rPr>
        <w:footnoteRef/>
      </w:r>
      <w:r w:rsidRPr="00981C1E">
        <w:rPr>
          <w:rFonts w:cstheme="minorHAnsi"/>
        </w:rPr>
        <w:t xml:space="preserve"> </w:t>
      </w:r>
      <w:r w:rsidRPr="00981C1E">
        <w:rPr>
          <w:rFonts w:cstheme="minorHAnsi"/>
          <w:color w:val="000000"/>
          <w:sz w:val="16"/>
          <w:szCs w:val="16"/>
        </w:rPr>
        <w:t xml:space="preserve">WorkSafe Victoria, ISCRR Guidebook: Integrated approaches to worker health, safety and well-being from </w:t>
      </w:r>
      <w:r w:rsidRPr="00981C1E">
        <w:rPr>
          <w:rFonts w:cstheme="minorHAnsi"/>
          <w:color w:val="B91F27"/>
          <w:sz w:val="16"/>
          <w:szCs w:val="16"/>
        </w:rPr>
        <w:t>https://bit.ly/2GfpFC8</w:t>
      </w:r>
    </w:p>
  </w:footnote>
  <w:footnote w:id="7">
    <w:p w14:paraId="60935CCC" w14:textId="31757173" w:rsidR="00E315FF" w:rsidRPr="00981C1E" w:rsidRDefault="00E315FF">
      <w:pPr>
        <w:pStyle w:val="FootnoteText"/>
        <w:rPr>
          <w:rFonts w:cstheme="minorHAnsi"/>
        </w:rPr>
      </w:pPr>
      <w:r w:rsidRPr="00981C1E">
        <w:rPr>
          <w:rStyle w:val="FootnoteReference"/>
          <w:rFonts w:cstheme="minorHAnsi"/>
        </w:rPr>
        <w:footnoteRef/>
      </w:r>
      <w:r w:rsidRPr="00981C1E">
        <w:rPr>
          <w:rFonts w:cstheme="minorHAnsi"/>
        </w:rPr>
        <w:t xml:space="preserve"> </w:t>
      </w:r>
      <w:r w:rsidRPr="00981C1E">
        <w:rPr>
          <w:rFonts w:cstheme="minorHAnsi"/>
          <w:color w:val="000000"/>
          <w:sz w:val="16"/>
          <w:szCs w:val="16"/>
        </w:rPr>
        <w:t xml:space="preserve">Deloitte (2015), Relieving the overwhelmed organization from </w:t>
      </w:r>
      <w:r w:rsidRPr="00981C1E">
        <w:rPr>
          <w:rFonts w:cstheme="minorHAnsi"/>
          <w:color w:val="B91F27"/>
          <w:sz w:val="16"/>
          <w:szCs w:val="16"/>
        </w:rPr>
        <w:t>https://bit.ly/2G4S4Yd</w:t>
      </w:r>
    </w:p>
  </w:footnote>
  <w:footnote w:id="8">
    <w:p w14:paraId="40AAE180" w14:textId="7C6136BD" w:rsidR="00E315FF" w:rsidRPr="00981C1E" w:rsidRDefault="00E315FF">
      <w:pPr>
        <w:pStyle w:val="FootnoteText"/>
        <w:rPr>
          <w:rFonts w:cstheme="minorHAnsi"/>
        </w:rPr>
      </w:pPr>
      <w:r w:rsidRPr="00981C1E">
        <w:rPr>
          <w:rStyle w:val="FootnoteReference"/>
          <w:rFonts w:cstheme="minorHAnsi"/>
        </w:rPr>
        <w:footnoteRef/>
      </w:r>
      <w:r w:rsidRPr="00981C1E">
        <w:rPr>
          <w:rFonts w:cstheme="minorHAnsi"/>
        </w:rPr>
        <w:t xml:space="preserve"> </w:t>
      </w:r>
      <w:r w:rsidRPr="00981C1E">
        <w:rPr>
          <w:rFonts w:cstheme="minorHAnsi"/>
          <w:sz w:val="16"/>
          <w:szCs w:val="16"/>
        </w:rPr>
        <w:t>Bevington Group (2017), Department of Education Principal Work and Wellbeing Annual Survey</w:t>
      </w:r>
    </w:p>
  </w:footnote>
  <w:footnote w:id="9">
    <w:p w14:paraId="38248F6C" w14:textId="3A4EE3D5" w:rsidR="00E315FF" w:rsidRPr="00981C1E" w:rsidRDefault="00E315FF" w:rsidP="001F4E5F">
      <w:pPr>
        <w:autoSpaceDE w:val="0"/>
        <w:autoSpaceDN w:val="0"/>
        <w:adjustRightInd w:val="0"/>
        <w:spacing w:after="0" w:line="240" w:lineRule="auto"/>
        <w:rPr>
          <w:rFonts w:cstheme="minorHAnsi"/>
          <w:sz w:val="16"/>
          <w:szCs w:val="16"/>
        </w:rPr>
      </w:pPr>
      <w:r w:rsidRPr="00981C1E">
        <w:rPr>
          <w:rStyle w:val="FootnoteReference"/>
          <w:rFonts w:cstheme="minorHAnsi"/>
        </w:rPr>
        <w:footnoteRef/>
      </w:r>
      <w:r w:rsidRPr="00981C1E">
        <w:rPr>
          <w:rFonts w:cstheme="minorHAnsi"/>
        </w:rPr>
        <w:t xml:space="preserve"> </w:t>
      </w:r>
      <w:r w:rsidRPr="00981C1E">
        <w:rPr>
          <w:rFonts w:cstheme="minorHAnsi"/>
          <w:sz w:val="16"/>
          <w:szCs w:val="16"/>
        </w:rPr>
        <w:t>Dekker, Paul, and Eric M. Uslaner. 2001. ‘Introduction.’ Pp. 1 – 8 in Social Capital and Participation in Everyday Life, edited by Eric M. Uslaner. London: Routledge.</w:t>
      </w:r>
    </w:p>
  </w:footnote>
  <w:footnote w:id="10">
    <w:p w14:paraId="339DD72A" w14:textId="56E3F07A" w:rsidR="00E315FF" w:rsidRPr="00981C1E" w:rsidRDefault="00E315FF" w:rsidP="007623A3">
      <w:pPr>
        <w:autoSpaceDE w:val="0"/>
        <w:autoSpaceDN w:val="0"/>
        <w:adjustRightInd w:val="0"/>
        <w:spacing w:after="0" w:line="240" w:lineRule="auto"/>
        <w:rPr>
          <w:rFonts w:cstheme="minorHAnsi"/>
          <w:sz w:val="16"/>
          <w:szCs w:val="16"/>
        </w:rPr>
      </w:pPr>
      <w:r w:rsidRPr="00981C1E">
        <w:rPr>
          <w:rStyle w:val="FootnoteReference"/>
          <w:rFonts w:cstheme="minorHAnsi"/>
        </w:rPr>
        <w:footnoteRef/>
      </w:r>
      <w:r w:rsidRPr="00981C1E">
        <w:rPr>
          <w:rFonts w:cstheme="minorHAnsi"/>
        </w:rPr>
        <w:t xml:space="preserve"> </w:t>
      </w:r>
      <w:r w:rsidRPr="00981C1E">
        <w:rPr>
          <w:rFonts w:cstheme="minorHAnsi"/>
          <w:sz w:val="16"/>
          <w:szCs w:val="16"/>
        </w:rPr>
        <w:t>Bakker, A. B., &amp; Demerouti, E. (2018). Multiple levels in job demands-resources theory: Implications for employee well-being and performance. In E. Diener, S. Oishi, &amp; L. Tay (Eds.), Handbook of wellbeing. Salt Lake City, UT: DEF Publishers.</w:t>
      </w:r>
    </w:p>
  </w:footnote>
  <w:footnote w:id="11">
    <w:p w14:paraId="2D205B36" w14:textId="37FC5B45" w:rsidR="00E315FF" w:rsidRPr="00981C1E" w:rsidRDefault="00E315FF">
      <w:pPr>
        <w:pStyle w:val="FootnoteText"/>
        <w:rPr>
          <w:rFonts w:cstheme="minorHAnsi"/>
        </w:rPr>
      </w:pPr>
      <w:r w:rsidRPr="00981C1E">
        <w:rPr>
          <w:rStyle w:val="FootnoteReference"/>
          <w:rFonts w:cstheme="minorHAnsi"/>
        </w:rPr>
        <w:footnoteRef/>
      </w:r>
      <w:r w:rsidRPr="00981C1E">
        <w:rPr>
          <w:rFonts w:cstheme="minorHAnsi"/>
        </w:rPr>
        <w:t xml:space="preserve"> </w:t>
      </w:r>
      <w:r w:rsidRPr="00981C1E">
        <w:rPr>
          <w:rFonts w:cstheme="minorHAnsi"/>
          <w:sz w:val="16"/>
          <w:szCs w:val="16"/>
        </w:rPr>
        <w:t>Darwin, A., &amp; Palmer, E. (2009). Mentoring circles in higher education. Higher Education Research &amp; Development, 28(2), 125-136.</w:t>
      </w:r>
    </w:p>
  </w:footnote>
  <w:footnote w:id="12">
    <w:p w14:paraId="200A5D89" w14:textId="472E3AF6" w:rsidR="00E315FF" w:rsidRPr="00981C1E" w:rsidRDefault="00E315FF" w:rsidP="007623A3">
      <w:pPr>
        <w:autoSpaceDE w:val="0"/>
        <w:autoSpaceDN w:val="0"/>
        <w:adjustRightInd w:val="0"/>
        <w:spacing w:after="0" w:line="240" w:lineRule="auto"/>
        <w:rPr>
          <w:rFonts w:cstheme="minorHAnsi"/>
          <w:sz w:val="16"/>
          <w:szCs w:val="16"/>
        </w:rPr>
      </w:pPr>
      <w:r w:rsidRPr="00981C1E">
        <w:rPr>
          <w:rStyle w:val="FootnoteReference"/>
          <w:rFonts w:cstheme="minorHAnsi"/>
        </w:rPr>
        <w:footnoteRef/>
      </w:r>
      <w:r w:rsidRPr="00981C1E">
        <w:rPr>
          <w:rFonts w:cstheme="minorHAnsi"/>
        </w:rPr>
        <w:t xml:space="preserve"> </w:t>
      </w:r>
      <w:r w:rsidRPr="00981C1E">
        <w:rPr>
          <w:rFonts w:cstheme="minorHAnsi"/>
          <w:sz w:val="16"/>
          <w:szCs w:val="16"/>
        </w:rPr>
        <w:t>Riley, P. (2009). The development and testing of a time-limited mentoring model for experienced school leaders. Mentoring &amp; Tutoring: Partnership in Learning, 17(3), 233-249.</w:t>
      </w:r>
    </w:p>
  </w:footnote>
  <w:footnote w:id="13">
    <w:p w14:paraId="09B9A0EB" w14:textId="0A994763" w:rsidR="00E315FF" w:rsidRPr="00981C1E" w:rsidRDefault="00E315FF" w:rsidP="007623A3">
      <w:pPr>
        <w:autoSpaceDE w:val="0"/>
        <w:autoSpaceDN w:val="0"/>
        <w:adjustRightInd w:val="0"/>
        <w:spacing w:after="0" w:line="240" w:lineRule="auto"/>
        <w:rPr>
          <w:rFonts w:cstheme="minorHAnsi"/>
          <w:color w:val="000000"/>
          <w:sz w:val="16"/>
          <w:szCs w:val="16"/>
        </w:rPr>
      </w:pPr>
      <w:r w:rsidRPr="00981C1E">
        <w:rPr>
          <w:rStyle w:val="FootnoteReference"/>
          <w:rFonts w:cstheme="minorHAnsi"/>
        </w:rPr>
        <w:footnoteRef/>
      </w:r>
      <w:r w:rsidRPr="00981C1E">
        <w:rPr>
          <w:rFonts w:cstheme="minorHAnsi"/>
        </w:rPr>
        <w:t xml:space="preserve"> </w:t>
      </w:r>
      <w:r w:rsidRPr="00981C1E">
        <w:rPr>
          <w:rFonts w:cstheme="minorHAnsi"/>
          <w:color w:val="000000"/>
          <w:sz w:val="16"/>
          <w:szCs w:val="16"/>
        </w:rPr>
        <w:t xml:space="preserve">Harvey, S. B., Joyce, S., Tan, L., Johnson, A., Nguyen, H., Modini, M., &amp; Groth, M. (2014). Developing a mentally healthy workplace: A review of the literature. Sydney: University of New South Wales. </w:t>
      </w:r>
      <w:r w:rsidRPr="00981C1E">
        <w:rPr>
          <w:rFonts w:cstheme="minorHAnsi"/>
          <w:color w:val="B91F27"/>
          <w:sz w:val="16"/>
          <w:szCs w:val="16"/>
        </w:rPr>
        <w:t>http://bit.ly/1X5F5ak</w:t>
      </w:r>
    </w:p>
  </w:footnote>
  <w:footnote w:id="14">
    <w:p w14:paraId="45EFBC52" w14:textId="4B862B32" w:rsidR="00E315FF" w:rsidRPr="00981C1E" w:rsidRDefault="00E315FF" w:rsidP="007623A3">
      <w:pPr>
        <w:autoSpaceDE w:val="0"/>
        <w:autoSpaceDN w:val="0"/>
        <w:adjustRightInd w:val="0"/>
        <w:spacing w:after="0" w:line="240" w:lineRule="auto"/>
        <w:rPr>
          <w:rFonts w:cstheme="minorHAnsi"/>
          <w:sz w:val="16"/>
          <w:szCs w:val="16"/>
        </w:rPr>
      </w:pPr>
      <w:r w:rsidRPr="00981C1E">
        <w:rPr>
          <w:rStyle w:val="FootnoteReference"/>
          <w:rFonts w:cstheme="minorHAnsi"/>
        </w:rPr>
        <w:footnoteRef/>
      </w:r>
      <w:r w:rsidRPr="00981C1E">
        <w:rPr>
          <w:rFonts w:cstheme="minorHAnsi"/>
        </w:rPr>
        <w:t xml:space="preserve"> </w:t>
      </w:r>
      <w:r w:rsidRPr="00981C1E">
        <w:rPr>
          <w:rFonts w:cstheme="minorHAnsi"/>
          <w:sz w:val="16"/>
          <w:szCs w:val="16"/>
        </w:rPr>
        <w:t>Luthans, F., Youssef, C. M., Sweetman, D. S. &amp; Harms, P. D. (2013) Meeting the Leadership Challenge of Employee Well-Being through Relationship PsyCap and Health PsyCap. Journal of Leadership &amp; Organizational Studies, 20(1), 118-133.</w:t>
      </w:r>
    </w:p>
  </w:footnote>
  <w:footnote w:id="15">
    <w:p w14:paraId="6938F9D4" w14:textId="52B3D49C" w:rsidR="00E315FF" w:rsidRPr="00981C1E" w:rsidRDefault="00E315FF" w:rsidP="00A17763">
      <w:pPr>
        <w:autoSpaceDE w:val="0"/>
        <w:autoSpaceDN w:val="0"/>
        <w:adjustRightInd w:val="0"/>
        <w:spacing w:after="0" w:line="240" w:lineRule="auto"/>
        <w:rPr>
          <w:rFonts w:cstheme="minorHAnsi"/>
          <w:sz w:val="16"/>
          <w:szCs w:val="16"/>
        </w:rPr>
      </w:pPr>
      <w:r w:rsidRPr="00981C1E">
        <w:rPr>
          <w:rStyle w:val="FootnoteReference"/>
          <w:rFonts w:cstheme="minorHAnsi"/>
        </w:rPr>
        <w:footnoteRef/>
      </w:r>
      <w:r w:rsidRPr="00981C1E">
        <w:rPr>
          <w:rFonts w:cstheme="minorHAnsi"/>
        </w:rPr>
        <w:t xml:space="preserve"> </w:t>
      </w:r>
      <w:r w:rsidRPr="00981C1E">
        <w:rPr>
          <w:rFonts w:cstheme="minorHAnsi"/>
          <w:sz w:val="16"/>
          <w:szCs w:val="16"/>
        </w:rPr>
        <w:t>Kuoppala, J., Lamminpaa, A., Liira, J. &amp; Vainio, H. (2008) Leadership, job well-being, and health effects--a systematic review and a metaanalysis. Journal of Occupational &amp; Environmental Medicine, 50(8), 904-915</w:t>
      </w:r>
    </w:p>
  </w:footnote>
  <w:footnote w:id="16">
    <w:p w14:paraId="66EA5063" w14:textId="606EF5E2" w:rsidR="00E315FF" w:rsidRPr="00981C1E" w:rsidRDefault="00E315FF" w:rsidP="00A17763">
      <w:pPr>
        <w:autoSpaceDE w:val="0"/>
        <w:autoSpaceDN w:val="0"/>
        <w:adjustRightInd w:val="0"/>
        <w:spacing w:after="0" w:line="240" w:lineRule="auto"/>
        <w:rPr>
          <w:rFonts w:cstheme="minorHAnsi"/>
          <w:sz w:val="16"/>
          <w:szCs w:val="16"/>
        </w:rPr>
      </w:pPr>
      <w:r w:rsidRPr="00981C1E">
        <w:rPr>
          <w:rStyle w:val="FootnoteReference"/>
          <w:rFonts w:cstheme="minorHAnsi"/>
        </w:rPr>
        <w:footnoteRef/>
      </w:r>
      <w:r w:rsidRPr="00981C1E">
        <w:rPr>
          <w:rFonts w:cstheme="minorHAnsi"/>
        </w:rPr>
        <w:t xml:space="preserve"> </w:t>
      </w:r>
      <w:r w:rsidRPr="00981C1E">
        <w:rPr>
          <w:rFonts w:cstheme="minorHAnsi"/>
          <w:sz w:val="16"/>
          <w:szCs w:val="16"/>
        </w:rPr>
        <w:t>Howard, F. (2008). Managing stress or enhancing wellbeing? Positive psychology’s contributions to clinical supervision. Australian Psychologist, 43(2): 105 – 113</w:t>
      </w:r>
    </w:p>
  </w:footnote>
  <w:footnote w:id="17">
    <w:p w14:paraId="65D8CA97" w14:textId="0B08B24F" w:rsidR="00E315FF" w:rsidRPr="00981C1E" w:rsidRDefault="00E315FF" w:rsidP="00A17763">
      <w:pPr>
        <w:autoSpaceDE w:val="0"/>
        <w:autoSpaceDN w:val="0"/>
        <w:adjustRightInd w:val="0"/>
        <w:spacing w:after="0" w:line="240" w:lineRule="auto"/>
        <w:rPr>
          <w:rFonts w:cstheme="minorHAnsi"/>
          <w:sz w:val="21"/>
          <w:szCs w:val="21"/>
        </w:rPr>
      </w:pPr>
      <w:r w:rsidRPr="00981C1E">
        <w:rPr>
          <w:rStyle w:val="FootnoteReference"/>
          <w:rFonts w:cstheme="minorHAnsi"/>
        </w:rPr>
        <w:footnoteRef/>
      </w:r>
      <w:r w:rsidRPr="00981C1E">
        <w:rPr>
          <w:rFonts w:cstheme="minorHAnsi"/>
        </w:rPr>
        <w:t xml:space="preserve"> </w:t>
      </w:r>
      <w:r w:rsidRPr="00981C1E">
        <w:rPr>
          <w:rFonts w:cstheme="minorHAnsi"/>
          <w:color w:val="000000"/>
          <w:sz w:val="16"/>
          <w:szCs w:val="16"/>
        </w:rPr>
        <w:t xml:space="preserve">Institute for Work &amp; Health (2015). Primary, Secondary and Tertiary Prevention, At Work: A quarterly publication of the Institute for Work &amp; Health, 80, retrieved from </w:t>
      </w:r>
      <w:r w:rsidRPr="00981C1E">
        <w:rPr>
          <w:rFonts w:cstheme="minorHAnsi"/>
          <w:color w:val="B91F27"/>
          <w:sz w:val="16"/>
          <w:szCs w:val="16"/>
        </w:rPr>
        <w:t>https://bit.ly/2J4tLKU</w:t>
      </w:r>
    </w:p>
  </w:footnote>
  <w:footnote w:id="18">
    <w:p w14:paraId="0F14D32E" w14:textId="6C5AF341" w:rsidR="00E315FF" w:rsidRPr="00981C1E" w:rsidRDefault="00E315FF" w:rsidP="00A17763">
      <w:pPr>
        <w:autoSpaceDE w:val="0"/>
        <w:autoSpaceDN w:val="0"/>
        <w:adjustRightInd w:val="0"/>
        <w:spacing w:after="0" w:line="240" w:lineRule="auto"/>
        <w:rPr>
          <w:rFonts w:cstheme="minorHAnsi"/>
          <w:color w:val="B91F27"/>
          <w:sz w:val="16"/>
          <w:szCs w:val="16"/>
        </w:rPr>
      </w:pPr>
      <w:r w:rsidRPr="00981C1E">
        <w:rPr>
          <w:rStyle w:val="FootnoteReference"/>
          <w:rFonts w:cstheme="minorHAnsi"/>
        </w:rPr>
        <w:footnoteRef/>
      </w:r>
      <w:r w:rsidRPr="00981C1E">
        <w:rPr>
          <w:rFonts w:cstheme="minorHAnsi"/>
        </w:rPr>
        <w:t xml:space="preserve"> </w:t>
      </w:r>
      <w:r w:rsidRPr="00981C1E">
        <w:rPr>
          <w:rFonts w:cstheme="minorHAnsi"/>
          <w:color w:val="000000"/>
          <w:sz w:val="16"/>
          <w:szCs w:val="16"/>
        </w:rPr>
        <w:t xml:space="preserve">Sleep Health Foundation (2011), Facts About Sleep, retrieved from </w:t>
      </w:r>
      <w:r w:rsidRPr="00981C1E">
        <w:rPr>
          <w:rFonts w:cstheme="minorHAnsi"/>
          <w:color w:val="B91F27"/>
          <w:sz w:val="16"/>
          <w:szCs w:val="16"/>
        </w:rPr>
        <w:t>https://bit.ly/2H9cB2g</w:t>
      </w:r>
    </w:p>
  </w:footnote>
  <w:footnote w:id="19">
    <w:p w14:paraId="5791C027" w14:textId="35042523" w:rsidR="00E315FF" w:rsidRPr="00981C1E" w:rsidRDefault="00E315FF" w:rsidP="00A17763">
      <w:pPr>
        <w:autoSpaceDE w:val="0"/>
        <w:autoSpaceDN w:val="0"/>
        <w:adjustRightInd w:val="0"/>
        <w:spacing w:after="0" w:line="240" w:lineRule="auto"/>
        <w:rPr>
          <w:rFonts w:cstheme="minorHAnsi"/>
          <w:sz w:val="16"/>
          <w:szCs w:val="16"/>
        </w:rPr>
      </w:pPr>
      <w:r w:rsidRPr="00981C1E">
        <w:rPr>
          <w:rStyle w:val="FootnoteReference"/>
          <w:rFonts w:cstheme="minorHAnsi"/>
        </w:rPr>
        <w:footnoteRef/>
      </w:r>
      <w:r w:rsidRPr="00981C1E">
        <w:rPr>
          <w:rFonts w:cstheme="minorHAnsi"/>
        </w:rPr>
        <w:t xml:space="preserve"> </w:t>
      </w:r>
      <w:r w:rsidRPr="00981C1E">
        <w:rPr>
          <w:rFonts w:cstheme="minorHAnsi"/>
          <w:sz w:val="16"/>
          <w:szCs w:val="16"/>
        </w:rPr>
        <w:t>Riley, P. (2018), Australian Principal Occupational Health, Safety and Wellbeing Survey: 2017 Data. Fitzroy, Victoria: Australian Catholic University.</w:t>
      </w:r>
    </w:p>
  </w:footnote>
  <w:footnote w:id="20">
    <w:p w14:paraId="5E9A4F55" w14:textId="0CC438C2" w:rsidR="00E315FF" w:rsidRPr="00981C1E" w:rsidRDefault="00E315FF">
      <w:pPr>
        <w:pStyle w:val="FootnoteText"/>
        <w:rPr>
          <w:rFonts w:cstheme="minorHAnsi"/>
        </w:rPr>
      </w:pPr>
      <w:r w:rsidRPr="00981C1E">
        <w:rPr>
          <w:rStyle w:val="FootnoteReference"/>
          <w:rFonts w:cstheme="minorHAnsi"/>
        </w:rPr>
        <w:footnoteRef/>
      </w:r>
      <w:r w:rsidRPr="00981C1E">
        <w:rPr>
          <w:rFonts w:cstheme="minorHAnsi"/>
        </w:rPr>
        <w:t xml:space="preserve"> </w:t>
      </w:r>
      <w:r w:rsidRPr="00981C1E">
        <w:rPr>
          <w:rFonts w:cstheme="minorHAnsi"/>
          <w:sz w:val="16"/>
          <w:szCs w:val="16"/>
        </w:rPr>
        <w:t>ibid.</w:t>
      </w:r>
    </w:p>
  </w:footnote>
  <w:footnote w:id="21">
    <w:p w14:paraId="39660A05" w14:textId="6F0899F4" w:rsidR="00E315FF" w:rsidRPr="00981C1E" w:rsidRDefault="00E315FF" w:rsidP="00902036">
      <w:pPr>
        <w:autoSpaceDE w:val="0"/>
        <w:autoSpaceDN w:val="0"/>
        <w:adjustRightInd w:val="0"/>
        <w:spacing w:after="0" w:line="240" w:lineRule="auto"/>
        <w:rPr>
          <w:rFonts w:cstheme="minorHAnsi"/>
          <w:sz w:val="16"/>
          <w:szCs w:val="16"/>
        </w:rPr>
      </w:pPr>
      <w:r w:rsidRPr="00981C1E">
        <w:rPr>
          <w:rStyle w:val="FootnoteReference"/>
          <w:rFonts w:cstheme="minorHAnsi"/>
        </w:rPr>
        <w:footnoteRef/>
      </w:r>
      <w:r w:rsidRPr="00981C1E">
        <w:rPr>
          <w:rFonts w:cstheme="minorHAnsi"/>
        </w:rPr>
        <w:t xml:space="preserve"> </w:t>
      </w:r>
      <w:r w:rsidRPr="00981C1E">
        <w:rPr>
          <w:rFonts w:cstheme="minorHAnsi"/>
          <w:sz w:val="16"/>
          <w:szCs w:val="16"/>
        </w:rPr>
        <w:t>Bakker, A. B., &amp; Demerouti, E. (2018). Multiple levels in job demands-resources theory: Implications for employee well-being and performance. In E. Diener, S. Oishi, &amp; L. Tay (Eds.), Handbook of wellbeing. Salt Lake City, UT: DEF Publishers.</w:t>
      </w:r>
    </w:p>
  </w:footnote>
  <w:footnote w:id="22">
    <w:p w14:paraId="52CC1AC3" w14:textId="395C678F" w:rsidR="00E315FF" w:rsidRPr="00981C1E" w:rsidRDefault="00E315FF" w:rsidP="00DF51BE">
      <w:pPr>
        <w:autoSpaceDE w:val="0"/>
        <w:autoSpaceDN w:val="0"/>
        <w:adjustRightInd w:val="0"/>
        <w:spacing w:after="0" w:line="240" w:lineRule="auto"/>
        <w:rPr>
          <w:rFonts w:cstheme="minorHAnsi"/>
          <w:color w:val="000000"/>
          <w:sz w:val="16"/>
          <w:szCs w:val="16"/>
        </w:rPr>
      </w:pPr>
      <w:r w:rsidRPr="00981C1E">
        <w:rPr>
          <w:rStyle w:val="FootnoteReference"/>
          <w:rFonts w:cstheme="minorHAnsi"/>
        </w:rPr>
        <w:footnoteRef/>
      </w:r>
      <w:r w:rsidRPr="00981C1E">
        <w:rPr>
          <w:rFonts w:cstheme="minorHAnsi"/>
        </w:rPr>
        <w:t xml:space="preserve"> </w:t>
      </w:r>
      <w:r w:rsidRPr="00981C1E">
        <w:rPr>
          <w:rFonts w:cstheme="minorHAnsi"/>
          <w:color w:val="000000"/>
          <w:sz w:val="16"/>
          <w:szCs w:val="16"/>
        </w:rPr>
        <w:t xml:space="preserve">Comcare (2013) Working Together: Promoting mental health and wellbeing at work. Canberra: Australian Government, retrieved from </w:t>
      </w:r>
      <w:r w:rsidRPr="00981C1E">
        <w:rPr>
          <w:rFonts w:cstheme="minorHAnsi"/>
          <w:color w:val="B91F27"/>
          <w:sz w:val="16"/>
          <w:szCs w:val="16"/>
        </w:rPr>
        <w:t>https://bit.ly/2J63r2W</w:t>
      </w:r>
    </w:p>
  </w:footnote>
  <w:footnote w:id="23">
    <w:p w14:paraId="0956E41E" w14:textId="1004F278" w:rsidR="00E315FF" w:rsidRPr="00981C1E" w:rsidRDefault="00E315FF">
      <w:pPr>
        <w:pStyle w:val="FootnoteText"/>
        <w:rPr>
          <w:rFonts w:cstheme="minorHAnsi"/>
        </w:rPr>
      </w:pPr>
      <w:r w:rsidRPr="00981C1E">
        <w:rPr>
          <w:rStyle w:val="FootnoteReference"/>
          <w:rFonts w:cstheme="minorHAnsi"/>
        </w:rPr>
        <w:footnoteRef/>
      </w:r>
      <w:r w:rsidRPr="00981C1E">
        <w:rPr>
          <w:rFonts w:cstheme="minorHAnsi"/>
        </w:rPr>
        <w:t xml:space="preserve"> </w:t>
      </w:r>
      <w:r w:rsidRPr="00981C1E">
        <w:rPr>
          <w:rFonts w:cstheme="minorHAnsi"/>
          <w:sz w:val="16"/>
          <w:szCs w:val="16"/>
        </w:rPr>
        <w:t>Bevington Group (2017), Department of Education Principal Work and Wellbeing Annual Survey.</w:t>
      </w:r>
    </w:p>
  </w:footnote>
  <w:footnote w:id="24">
    <w:p w14:paraId="23691C6A" w14:textId="7349B5D6" w:rsidR="00E315FF" w:rsidRPr="00981C1E" w:rsidRDefault="00E315FF">
      <w:pPr>
        <w:pStyle w:val="FootnoteText"/>
        <w:rPr>
          <w:rFonts w:cstheme="minorHAnsi"/>
        </w:rPr>
      </w:pPr>
      <w:r w:rsidRPr="00981C1E">
        <w:rPr>
          <w:rStyle w:val="FootnoteReference"/>
          <w:rFonts w:cstheme="minorHAnsi"/>
        </w:rPr>
        <w:footnoteRef/>
      </w:r>
      <w:r w:rsidRPr="00981C1E">
        <w:rPr>
          <w:rFonts w:cstheme="minorHAnsi"/>
        </w:rPr>
        <w:t xml:space="preserve"> </w:t>
      </w:r>
      <w:r w:rsidRPr="00981C1E">
        <w:rPr>
          <w:rFonts w:cstheme="minorHAnsi"/>
          <w:color w:val="000000"/>
          <w:sz w:val="16"/>
          <w:szCs w:val="16"/>
        </w:rPr>
        <w:t xml:space="preserve">FBG (2018), WorkWell Wellbeing Assessment Framework© sourced from </w:t>
      </w:r>
      <w:r w:rsidRPr="00981C1E">
        <w:rPr>
          <w:rFonts w:cstheme="minorHAnsi"/>
          <w:color w:val="B91F27"/>
          <w:sz w:val="16"/>
          <w:szCs w:val="16"/>
        </w:rPr>
        <w:t>www.fbggroup.com.au</w:t>
      </w:r>
    </w:p>
  </w:footnote>
  <w:footnote w:id="25">
    <w:p w14:paraId="78B2CC4D" w14:textId="6682C3B9" w:rsidR="00E315FF" w:rsidRPr="00981C1E" w:rsidRDefault="00E315FF">
      <w:pPr>
        <w:pStyle w:val="FootnoteText"/>
        <w:rPr>
          <w:rFonts w:cstheme="minorHAnsi"/>
        </w:rPr>
      </w:pPr>
      <w:r w:rsidRPr="00981C1E">
        <w:rPr>
          <w:rStyle w:val="FootnoteReference"/>
          <w:rFonts w:cstheme="minorHAnsi"/>
        </w:rPr>
        <w:footnoteRef/>
      </w:r>
      <w:r w:rsidRPr="00981C1E">
        <w:rPr>
          <w:rFonts w:cstheme="minorHAnsi"/>
        </w:rPr>
        <w:t xml:space="preserve"> </w:t>
      </w:r>
      <w:r w:rsidRPr="00981C1E">
        <w:rPr>
          <w:rFonts w:cstheme="minorHAnsi"/>
          <w:sz w:val="16"/>
          <w:szCs w:val="16"/>
        </w:rPr>
        <w:t>Diener, E. (2012). New findings and future directions for subjective well-being research. American psychologist, 67(8), 590.</w:t>
      </w:r>
    </w:p>
  </w:footnote>
  <w:footnote w:id="26">
    <w:p w14:paraId="047F062C" w14:textId="232011A9" w:rsidR="00E315FF" w:rsidRPr="00981C1E" w:rsidRDefault="00E315FF" w:rsidP="00277E13">
      <w:pPr>
        <w:autoSpaceDE w:val="0"/>
        <w:autoSpaceDN w:val="0"/>
        <w:adjustRightInd w:val="0"/>
        <w:spacing w:after="0" w:line="240" w:lineRule="auto"/>
        <w:rPr>
          <w:rFonts w:cstheme="minorHAnsi"/>
          <w:sz w:val="16"/>
          <w:szCs w:val="16"/>
        </w:rPr>
      </w:pPr>
      <w:r w:rsidRPr="00981C1E">
        <w:rPr>
          <w:rStyle w:val="FootnoteReference"/>
          <w:rFonts w:cstheme="minorHAnsi"/>
        </w:rPr>
        <w:footnoteRef/>
      </w:r>
      <w:r w:rsidRPr="00981C1E">
        <w:rPr>
          <w:rFonts w:cstheme="minorHAnsi"/>
        </w:rPr>
        <w:t xml:space="preserve"> </w:t>
      </w:r>
      <w:r w:rsidRPr="00981C1E">
        <w:rPr>
          <w:rFonts w:cstheme="minorHAnsi"/>
          <w:sz w:val="16"/>
          <w:szCs w:val="16"/>
        </w:rPr>
        <w:t>Henderson, L. W., &amp; Knight, T. (2012). Integrating the hedonic and eudaimonic perspectives to more comprehensively understand wellbeing and pathways to wellbeing. International Journal of Wellbeing, 2(3).</w:t>
      </w:r>
    </w:p>
  </w:footnote>
  <w:footnote w:id="27">
    <w:p w14:paraId="7F32D2FA" w14:textId="0FE4211A" w:rsidR="00E315FF" w:rsidRPr="00981C1E" w:rsidRDefault="00E315FF">
      <w:pPr>
        <w:pStyle w:val="FootnoteText"/>
        <w:rPr>
          <w:rFonts w:cstheme="minorHAnsi"/>
        </w:rPr>
      </w:pPr>
      <w:r w:rsidRPr="00981C1E">
        <w:rPr>
          <w:rStyle w:val="FootnoteReference"/>
          <w:rFonts w:cstheme="minorHAnsi"/>
        </w:rPr>
        <w:footnoteRef/>
      </w:r>
      <w:r w:rsidRPr="00981C1E">
        <w:rPr>
          <w:rFonts w:cstheme="minorHAnsi"/>
        </w:rPr>
        <w:t xml:space="preserve"> </w:t>
      </w:r>
      <w:r w:rsidRPr="00981C1E">
        <w:rPr>
          <w:rFonts w:cstheme="minorHAnsi"/>
          <w:color w:val="000000"/>
          <w:sz w:val="16"/>
          <w:szCs w:val="16"/>
        </w:rPr>
        <w:t xml:space="preserve">FBG (2018), WorkWell Wellbeing Assessment Framework© sourced from </w:t>
      </w:r>
      <w:r w:rsidRPr="00981C1E">
        <w:rPr>
          <w:rFonts w:cstheme="minorHAnsi"/>
          <w:color w:val="B91F27"/>
          <w:sz w:val="16"/>
          <w:szCs w:val="16"/>
        </w:rPr>
        <w:t>www.fbggroup.com.au</w:t>
      </w:r>
    </w:p>
  </w:footnote>
  <w:footnote w:id="28">
    <w:p w14:paraId="03C3BBDA" w14:textId="27CB1DF2" w:rsidR="00E315FF" w:rsidRPr="00981C1E" w:rsidRDefault="00E315FF">
      <w:pPr>
        <w:pStyle w:val="FootnoteText"/>
        <w:rPr>
          <w:rFonts w:cstheme="minorHAnsi"/>
        </w:rPr>
      </w:pPr>
      <w:r w:rsidRPr="00981C1E">
        <w:rPr>
          <w:rStyle w:val="FootnoteReference"/>
          <w:rFonts w:cstheme="minorHAnsi"/>
        </w:rPr>
        <w:footnoteRef/>
      </w:r>
      <w:r w:rsidRPr="00981C1E">
        <w:rPr>
          <w:rFonts w:cstheme="minorHAnsi"/>
        </w:rPr>
        <w:t xml:space="preserve"> </w:t>
      </w:r>
      <w:r w:rsidRPr="00981C1E">
        <w:rPr>
          <w:rFonts w:cstheme="minorHAnsi"/>
          <w:color w:val="000000"/>
          <w:sz w:val="16"/>
          <w:szCs w:val="16"/>
        </w:rPr>
        <w:t xml:space="preserve">LaMontagne (2016), Work &amp; Mental Health:Developing An Integrated Intervention Approach, retrieved from </w:t>
      </w:r>
      <w:r w:rsidRPr="00981C1E">
        <w:rPr>
          <w:rFonts w:cstheme="minorHAnsi"/>
          <w:color w:val="B91F27"/>
          <w:sz w:val="16"/>
          <w:szCs w:val="16"/>
        </w:rPr>
        <w:t>https://bit.ly/2GLOiHz</w:t>
      </w:r>
    </w:p>
  </w:footnote>
  <w:footnote w:id="29">
    <w:p w14:paraId="4E4B9B66" w14:textId="283B041B" w:rsidR="00E315FF" w:rsidRPr="00981C1E" w:rsidRDefault="00E315FF" w:rsidP="00622FB7">
      <w:pPr>
        <w:autoSpaceDE w:val="0"/>
        <w:autoSpaceDN w:val="0"/>
        <w:adjustRightInd w:val="0"/>
        <w:spacing w:after="0" w:line="240" w:lineRule="auto"/>
        <w:rPr>
          <w:rFonts w:cstheme="minorHAnsi"/>
          <w:color w:val="000000"/>
          <w:sz w:val="16"/>
          <w:szCs w:val="16"/>
        </w:rPr>
      </w:pPr>
      <w:r w:rsidRPr="00981C1E">
        <w:rPr>
          <w:rStyle w:val="FootnoteReference"/>
          <w:rFonts w:cstheme="minorHAnsi"/>
        </w:rPr>
        <w:footnoteRef/>
      </w:r>
      <w:r w:rsidRPr="00981C1E">
        <w:rPr>
          <w:rFonts w:cstheme="minorHAnsi"/>
        </w:rPr>
        <w:t xml:space="preserve"> </w:t>
      </w:r>
      <w:r w:rsidRPr="00981C1E">
        <w:rPr>
          <w:rFonts w:cstheme="minorHAnsi"/>
          <w:color w:val="000000"/>
          <w:sz w:val="16"/>
          <w:szCs w:val="16"/>
        </w:rPr>
        <w:t xml:space="preserve">Canadian Standards Association (2013). Psychological health and safety in the workplace. Mental Health Commission of Canada, from </w:t>
      </w:r>
      <w:r w:rsidRPr="00981C1E">
        <w:rPr>
          <w:rFonts w:cstheme="minorHAnsi"/>
          <w:color w:val="B91F27"/>
          <w:sz w:val="16"/>
          <w:szCs w:val="16"/>
        </w:rPr>
        <w:t>http://bit.ly/1tdcsam</w:t>
      </w:r>
    </w:p>
  </w:footnote>
  <w:footnote w:id="30">
    <w:p w14:paraId="23FF0C27" w14:textId="6BFDC7E0" w:rsidR="00E315FF" w:rsidRPr="00981C1E" w:rsidRDefault="00E315FF" w:rsidP="00622FB7">
      <w:pPr>
        <w:autoSpaceDE w:val="0"/>
        <w:autoSpaceDN w:val="0"/>
        <w:adjustRightInd w:val="0"/>
        <w:spacing w:after="0" w:line="240" w:lineRule="auto"/>
        <w:rPr>
          <w:rFonts w:cstheme="minorHAnsi"/>
          <w:color w:val="000000"/>
          <w:sz w:val="16"/>
          <w:szCs w:val="16"/>
        </w:rPr>
      </w:pPr>
      <w:r w:rsidRPr="00981C1E">
        <w:rPr>
          <w:rStyle w:val="FootnoteReference"/>
          <w:rFonts w:cstheme="minorHAnsi"/>
        </w:rPr>
        <w:footnoteRef/>
      </w:r>
      <w:r w:rsidRPr="00981C1E">
        <w:rPr>
          <w:rFonts w:cstheme="minorHAnsi"/>
        </w:rPr>
        <w:t xml:space="preserve"> </w:t>
      </w:r>
      <w:r w:rsidRPr="00981C1E">
        <w:rPr>
          <w:rFonts w:cstheme="minorHAnsi"/>
          <w:color w:val="000000"/>
          <w:sz w:val="16"/>
          <w:szCs w:val="16"/>
        </w:rPr>
        <w:t xml:space="preserve">Harvey, S. B., Joyce, S., Tan, L., Johnson, A., Nguyen, H., Modini, M., &amp; Groth, M. (2014). Developing a mentally healthy workplace: A review of the literature. Sydney: University of New South Wales. </w:t>
      </w:r>
      <w:r w:rsidRPr="00981C1E">
        <w:rPr>
          <w:rFonts w:cstheme="minorHAnsi"/>
          <w:color w:val="B91F27"/>
          <w:sz w:val="16"/>
          <w:szCs w:val="16"/>
        </w:rPr>
        <w:t>http://bit.ly/1X5F5ak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15E"/>
    <w:multiLevelType w:val="hybridMultilevel"/>
    <w:tmpl w:val="4F70C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AF7A53"/>
    <w:multiLevelType w:val="hybridMultilevel"/>
    <w:tmpl w:val="4C304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861AF9"/>
    <w:multiLevelType w:val="hybridMultilevel"/>
    <w:tmpl w:val="D9C88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2D03CD"/>
    <w:multiLevelType w:val="hybridMultilevel"/>
    <w:tmpl w:val="FD622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C514B2"/>
    <w:multiLevelType w:val="hybridMultilevel"/>
    <w:tmpl w:val="342E2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35FEB"/>
    <w:multiLevelType w:val="hybridMultilevel"/>
    <w:tmpl w:val="21A2C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254F4"/>
    <w:multiLevelType w:val="hybridMultilevel"/>
    <w:tmpl w:val="98F6B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223F4C"/>
    <w:multiLevelType w:val="hybridMultilevel"/>
    <w:tmpl w:val="F4588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2D60D8"/>
    <w:multiLevelType w:val="hybridMultilevel"/>
    <w:tmpl w:val="23F4C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10499"/>
    <w:multiLevelType w:val="hybridMultilevel"/>
    <w:tmpl w:val="2CCE4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507DE"/>
    <w:multiLevelType w:val="hybridMultilevel"/>
    <w:tmpl w:val="22C8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8307A5"/>
    <w:multiLevelType w:val="hybridMultilevel"/>
    <w:tmpl w:val="00A88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E045D9"/>
    <w:multiLevelType w:val="hybridMultilevel"/>
    <w:tmpl w:val="CF2C4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817E7"/>
    <w:multiLevelType w:val="hybridMultilevel"/>
    <w:tmpl w:val="3940B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90084D"/>
    <w:multiLevelType w:val="hybridMultilevel"/>
    <w:tmpl w:val="3E4E9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7F5C48"/>
    <w:multiLevelType w:val="hybridMultilevel"/>
    <w:tmpl w:val="1506D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791162"/>
    <w:multiLevelType w:val="hybridMultilevel"/>
    <w:tmpl w:val="2B280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5616B"/>
    <w:multiLevelType w:val="hybridMultilevel"/>
    <w:tmpl w:val="167CD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70A36"/>
    <w:multiLevelType w:val="hybridMultilevel"/>
    <w:tmpl w:val="C0866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BF5CF4"/>
    <w:multiLevelType w:val="hybridMultilevel"/>
    <w:tmpl w:val="7B54B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BD01BA"/>
    <w:multiLevelType w:val="hybridMultilevel"/>
    <w:tmpl w:val="DC82F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805E2"/>
    <w:multiLevelType w:val="hybridMultilevel"/>
    <w:tmpl w:val="BF825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7C7BB4"/>
    <w:multiLevelType w:val="hybridMultilevel"/>
    <w:tmpl w:val="11066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61D0A"/>
    <w:multiLevelType w:val="hybridMultilevel"/>
    <w:tmpl w:val="DDD02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3963C3"/>
    <w:multiLevelType w:val="hybridMultilevel"/>
    <w:tmpl w:val="F6642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5940EB"/>
    <w:multiLevelType w:val="hybridMultilevel"/>
    <w:tmpl w:val="8EDC2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5661D2"/>
    <w:multiLevelType w:val="hybridMultilevel"/>
    <w:tmpl w:val="E3E44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CC32CA"/>
    <w:multiLevelType w:val="hybridMultilevel"/>
    <w:tmpl w:val="78FA9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3676E2"/>
    <w:multiLevelType w:val="hybridMultilevel"/>
    <w:tmpl w:val="07B05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7A2B66"/>
    <w:multiLevelType w:val="hybridMultilevel"/>
    <w:tmpl w:val="BF663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4C2A8C"/>
    <w:multiLevelType w:val="hybridMultilevel"/>
    <w:tmpl w:val="30EAF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152F31"/>
    <w:multiLevelType w:val="hybridMultilevel"/>
    <w:tmpl w:val="2BDCE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AD3F42"/>
    <w:multiLevelType w:val="hybridMultilevel"/>
    <w:tmpl w:val="FA4E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F15893"/>
    <w:multiLevelType w:val="hybridMultilevel"/>
    <w:tmpl w:val="988CC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020614"/>
    <w:multiLevelType w:val="hybridMultilevel"/>
    <w:tmpl w:val="BDF88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2026C9"/>
    <w:multiLevelType w:val="hybridMultilevel"/>
    <w:tmpl w:val="31200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DF1CE8"/>
    <w:multiLevelType w:val="hybridMultilevel"/>
    <w:tmpl w:val="4E546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CA500F"/>
    <w:multiLevelType w:val="hybridMultilevel"/>
    <w:tmpl w:val="119C1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
  </w:num>
  <w:num w:numId="4">
    <w:abstractNumId w:val="27"/>
  </w:num>
  <w:num w:numId="5">
    <w:abstractNumId w:val="9"/>
  </w:num>
  <w:num w:numId="6">
    <w:abstractNumId w:val="18"/>
  </w:num>
  <w:num w:numId="7">
    <w:abstractNumId w:val="6"/>
  </w:num>
  <w:num w:numId="8">
    <w:abstractNumId w:val="22"/>
  </w:num>
  <w:num w:numId="9">
    <w:abstractNumId w:val="17"/>
  </w:num>
  <w:num w:numId="10">
    <w:abstractNumId w:val="19"/>
  </w:num>
  <w:num w:numId="11">
    <w:abstractNumId w:val="24"/>
  </w:num>
  <w:num w:numId="12">
    <w:abstractNumId w:val="0"/>
  </w:num>
  <w:num w:numId="13">
    <w:abstractNumId w:val="8"/>
  </w:num>
  <w:num w:numId="14">
    <w:abstractNumId w:val="13"/>
  </w:num>
  <w:num w:numId="15">
    <w:abstractNumId w:val="7"/>
  </w:num>
  <w:num w:numId="16">
    <w:abstractNumId w:val="11"/>
  </w:num>
  <w:num w:numId="17">
    <w:abstractNumId w:val="34"/>
  </w:num>
  <w:num w:numId="18">
    <w:abstractNumId w:val="15"/>
  </w:num>
  <w:num w:numId="19">
    <w:abstractNumId w:val="33"/>
  </w:num>
  <w:num w:numId="20">
    <w:abstractNumId w:val="30"/>
  </w:num>
  <w:num w:numId="21">
    <w:abstractNumId w:val="12"/>
  </w:num>
  <w:num w:numId="22">
    <w:abstractNumId w:val="4"/>
  </w:num>
  <w:num w:numId="23">
    <w:abstractNumId w:val="37"/>
  </w:num>
  <w:num w:numId="24">
    <w:abstractNumId w:val="20"/>
  </w:num>
  <w:num w:numId="25">
    <w:abstractNumId w:val="36"/>
  </w:num>
  <w:num w:numId="26">
    <w:abstractNumId w:val="23"/>
  </w:num>
  <w:num w:numId="27">
    <w:abstractNumId w:val="1"/>
  </w:num>
  <w:num w:numId="28">
    <w:abstractNumId w:val="31"/>
  </w:num>
  <w:num w:numId="29">
    <w:abstractNumId w:val="32"/>
  </w:num>
  <w:num w:numId="30">
    <w:abstractNumId w:val="3"/>
  </w:num>
  <w:num w:numId="31">
    <w:abstractNumId w:val="35"/>
  </w:num>
  <w:num w:numId="32">
    <w:abstractNumId w:val="16"/>
  </w:num>
  <w:num w:numId="33">
    <w:abstractNumId w:val="25"/>
  </w:num>
  <w:num w:numId="34">
    <w:abstractNumId w:val="5"/>
  </w:num>
  <w:num w:numId="35">
    <w:abstractNumId w:val="10"/>
  </w:num>
  <w:num w:numId="36">
    <w:abstractNumId w:val="28"/>
  </w:num>
  <w:num w:numId="37">
    <w:abstractNumId w:val="2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D0"/>
    <w:rsid w:val="00036ACA"/>
    <w:rsid w:val="00036D7D"/>
    <w:rsid w:val="00080BC0"/>
    <w:rsid w:val="00111423"/>
    <w:rsid w:val="0011253C"/>
    <w:rsid w:val="001319D8"/>
    <w:rsid w:val="0013626C"/>
    <w:rsid w:val="001C0B1D"/>
    <w:rsid w:val="001E6B02"/>
    <w:rsid w:val="001F3987"/>
    <w:rsid w:val="001F4E5F"/>
    <w:rsid w:val="001F53FA"/>
    <w:rsid w:val="00206E04"/>
    <w:rsid w:val="00277E13"/>
    <w:rsid w:val="00305899"/>
    <w:rsid w:val="00340CA4"/>
    <w:rsid w:val="00460B12"/>
    <w:rsid w:val="004D6F24"/>
    <w:rsid w:val="004E4FBC"/>
    <w:rsid w:val="004F4CE7"/>
    <w:rsid w:val="00536BE7"/>
    <w:rsid w:val="00616B26"/>
    <w:rsid w:val="00622FB7"/>
    <w:rsid w:val="00646294"/>
    <w:rsid w:val="00694BEA"/>
    <w:rsid w:val="006B3C8A"/>
    <w:rsid w:val="006B4CD0"/>
    <w:rsid w:val="0070508B"/>
    <w:rsid w:val="007623A3"/>
    <w:rsid w:val="007D089E"/>
    <w:rsid w:val="007E561E"/>
    <w:rsid w:val="008024D6"/>
    <w:rsid w:val="00855E42"/>
    <w:rsid w:val="00902036"/>
    <w:rsid w:val="00952297"/>
    <w:rsid w:val="00965A1C"/>
    <w:rsid w:val="00981C1E"/>
    <w:rsid w:val="009A6FCC"/>
    <w:rsid w:val="009C1930"/>
    <w:rsid w:val="009C2C51"/>
    <w:rsid w:val="00A17763"/>
    <w:rsid w:val="00A562A5"/>
    <w:rsid w:val="00A72FA6"/>
    <w:rsid w:val="00A92111"/>
    <w:rsid w:val="00AF70EE"/>
    <w:rsid w:val="00B40FD5"/>
    <w:rsid w:val="00B42C36"/>
    <w:rsid w:val="00C20BD2"/>
    <w:rsid w:val="00C72FF3"/>
    <w:rsid w:val="00D41392"/>
    <w:rsid w:val="00D537D4"/>
    <w:rsid w:val="00DD04DE"/>
    <w:rsid w:val="00DF51BE"/>
    <w:rsid w:val="00E145D5"/>
    <w:rsid w:val="00E315FF"/>
    <w:rsid w:val="00E3571B"/>
    <w:rsid w:val="00E96563"/>
    <w:rsid w:val="00F17D02"/>
    <w:rsid w:val="00F97D15"/>
    <w:rsid w:val="00FD3C35"/>
    <w:rsid w:val="00FD5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4477"/>
  <w15:chartTrackingRefBased/>
  <w15:docId w15:val="{9D70662C-6094-4191-832C-4D7E0C1B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CD0"/>
  </w:style>
  <w:style w:type="paragraph" w:styleId="Heading1">
    <w:name w:val="heading 1"/>
    <w:basedOn w:val="Normal"/>
    <w:next w:val="Normal"/>
    <w:link w:val="Heading1Char"/>
    <w:uiPriority w:val="9"/>
    <w:qFormat/>
    <w:rsid w:val="00981C1E"/>
    <w:pPr>
      <w:autoSpaceDE w:val="0"/>
      <w:autoSpaceDN w:val="0"/>
      <w:adjustRightInd w:val="0"/>
      <w:spacing w:after="120" w:line="240" w:lineRule="auto"/>
      <w:outlineLvl w:val="0"/>
    </w:pPr>
    <w:rPr>
      <w:rFonts w:asciiTheme="majorHAnsi" w:hAnsiTheme="majorHAnsi" w:cs="VIC-SemiBold"/>
      <w:b/>
      <w:bCs/>
      <w:sz w:val="40"/>
      <w:szCs w:val="40"/>
    </w:rPr>
  </w:style>
  <w:style w:type="paragraph" w:styleId="Heading2">
    <w:name w:val="heading 2"/>
    <w:basedOn w:val="Normal"/>
    <w:next w:val="Normal"/>
    <w:link w:val="Heading2Char"/>
    <w:uiPriority w:val="9"/>
    <w:unhideWhenUsed/>
    <w:qFormat/>
    <w:rsid w:val="00D41392"/>
    <w:pPr>
      <w:keepNext/>
      <w:keepLines/>
      <w:autoSpaceDE w:val="0"/>
      <w:autoSpaceDN w:val="0"/>
      <w:adjustRightInd w:val="0"/>
      <w:spacing w:after="120" w:line="240" w:lineRule="auto"/>
      <w:outlineLvl w:val="1"/>
    </w:pPr>
    <w:rPr>
      <w:rFonts w:asciiTheme="majorHAnsi" w:hAnsiTheme="majorHAnsi" w:cs="VIC-SemiBold"/>
      <w:b/>
      <w:bCs/>
      <w:sz w:val="32"/>
      <w:szCs w:val="32"/>
    </w:rPr>
  </w:style>
  <w:style w:type="paragraph" w:styleId="Heading3">
    <w:name w:val="heading 3"/>
    <w:basedOn w:val="Normal"/>
    <w:next w:val="Normal"/>
    <w:link w:val="Heading3Char"/>
    <w:uiPriority w:val="9"/>
    <w:unhideWhenUsed/>
    <w:qFormat/>
    <w:rsid w:val="00981C1E"/>
    <w:pPr>
      <w:autoSpaceDE w:val="0"/>
      <w:autoSpaceDN w:val="0"/>
      <w:adjustRightInd w:val="0"/>
      <w:spacing w:after="120" w:line="240" w:lineRule="auto"/>
      <w:outlineLvl w:val="2"/>
    </w:pPr>
    <w:rPr>
      <w:rFonts w:asciiTheme="majorHAnsi" w:hAnsiTheme="majorHAnsi" w:cs="VIC-SemiBold"/>
      <w:b/>
      <w:bCs/>
      <w:sz w:val="28"/>
      <w:szCs w:val="28"/>
    </w:rPr>
  </w:style>
  <w:style w:type="paragraph" w:styleId="Heading4">
    <w:name w:val="heading 4"/>
    <w:basedOn w:val="Normal"/>
    <w:next w:val="Normal"/>
    <w:link w:val="Heading4Char"/>
    <w:uiPriority w:val="9"/>
    <w:unhideWhenUsed/>
    <w:qFormat/>
    <w:rsid w:val="00981C1E"/>
    <w:pPr>
      <w:autoSpaceDE w:val="0"/>
      <w:autoSpaceDN w:val="0"/>
      <w:adjustRightInd w:val="0"/>
      <w:spacing w:after="120" w:line="240" w:lineRule="auto"/>
      <w:outlineLvl w:val="3"/>
    </w:pPr>
    <w:rPr>
      <w:rFonts w:asciiTheme="majorHAnsi" w:hAnsiTheme="majorHAnsi" w:cs="VIC-Semi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CD0"/>
    <w:pPr>
      <w:ind w:left="720"/>
      <w:contextualSpacing/>
    </w:pPr>
  </w:style>
  <w:style w:type="paragraph" w:styleId="FootnoteText">
    <w:name w:val="footnote text"/>
    <w:basedOn w:val="Normal"/>
    <w:link w:val="FootnoteTextChar"/>
    <w:uiPriority w:val="99"/>
    <w:semiHidden/>
    <w:unhideWhenUsed/>
    <w:rsid w:val="00E357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71B"/>
    <w:rPr>
      <w:sz w:val="20"/>
      <w:szCs w:val="20"/>
    </w:rPr>
  </w:style>
  <w:style w:type="character" w:styleId="FootnoteReference">
    <w:name w:val="footnote reference"/>
    <w:basedOn w:val="DefaultParagraphFont"/>
    <w:uiPriority w:val="99"/>
    <w:semiHidden/>
    <w:unhideWhenUsed/>
    <w:rsid w:val="00E3571B"/>
    <w:rPr>
      <w:vertAlign w:val="superscript"/>
    </w:rPr>
  </w:style>
  <w:style w:type="character" w:styleId="Hyperlink">
    <w:name w:val="Hyperlink"/>
    <w:basedOn w:val="DefaultParagraphFont"/>
    <w:uiPriority w:val="99"/>
    <w:unhideWhenUsed/>
    <w:rsid w:val="007E561E"/>
    <w:rPr>
      <w:color w:val="0563C1" w:themeColor="hyperlink"/>
      <w:u w:val="single"/>
    </w:rPr>
  </w:style>
  <w:style w:type="character" w:customStyle="1" w:styleId="Heading1Char">
    <w:name w:val="Heading 1 Char"/>
    <w:basedOn w:val="DefaultParagraphFont"/>
    <w:link w:val="Heading1"/>
    <w:uiPriority w:val="9"/>
    <w:rsid w:val="00981C1E"/>
    <w:rPr>
      <w:rFonts w:asciiTheme="majorHAnsi" w:hAnsiTheme="majorHAnsi" w:cs="VIC-SemiBold"/>
      <w:b/>
      <w:bCs/>
      <w:sz w:val="40"/>
      <w:szCs w:val="40"/>
    </w:rPr>
  </w:style>
  <w:style w:type="character" w:customStyle="1" w:styleId="Heading2Char">
    <w:name w:val="Heading 2 Char"/>
    <w:basedOn w:val="DefaultParagraphFont"/>
    <w:link w:val="Heading2"/>
    <w:uiPriority w:val="9"/>
    <w:rsid w:val="00D41392"/>
    <w:rPr>
      <w:rFonts w:asciiTheme="majorHAnsi" w:hAnsiTheme="majorHAnsi" w:cs="VIC-SemiBold"/>
      <w:b/>
      <w:bCs/>
      <w:sz w:val="32"/>
      <w:szCs w:val="32"/>
    </w:rPr>
  </w:style>
  <w:style w:type="character" w:customStyle="1" w:styleId="Heading3Char">
    <w:name w:val="Heading 3 Char"/>
    <w:basedOn w:val="DefaultParagraphFont"/>
    <w:link w:val="Heading3"/>
    <w:uiPriority w:val="9"/>
    <w:rsid w:val="00981C1E"/>
    <w:rPr>
      <w:rFonts w:asciiTheme="majorHAnsi" w:hAnsiTheme="majorHAnsi" w:cs="VIC-SemiBold"/>
      <w:b/>
      <w:bCs/>
      <w:sz w:val="28"/>
      <w:szCs w:val="28"/>
    </w:rPr>
  </w:style>
  <w:style w:type="character" w:customStyle="1" w:styleId="Heading4Char">
    <w:name w:val="Heading 4 Char"/>
    <w:basedOn w:val="DefaultParagraphFont"/>
    <w:link w:val="Heading4"/>
    <w:uiPriority w:val="9"/>
    <w:rsid w:val="00981C1E"/>
    <w:rPr>
      <w:rFonts w:asciiTheme="majorHAnsi" w:hAnsiTheme="majorHAnsi" w:cs="VIC-SemiBold"/>
      <w:b/>
      <w:bCs/>
      <w:sz w:val="24"/>
      <w:szCs w:val="24"/>
    </w:rPr>
  </w:style>
  <w:style w:type="character" w:styleId="CommentReference">
    <w:name w:val="annotation reference"/>
    <w:basedOn w:val="DefaultParagraphFont"/>
    <w:uiPriority w:val="99"/>
    <w:semiHidden/>
    <w:unhideWhenUsed/>
    <w:rsid w:val="00616B26"/>
    <w:rPr>
      <w:sz w:val="16"/>
      <w:szCs w:val="16"/>
    </w:rPr>
  </w:style>
  <w:style w:type="paragraph" w:styleId="CommentText">
    <w:name w:val="annotation text"/>
    <w:basedOn w:val="Normal"/>
    <w:link w:val="CommentTextChar"/>
    <w:uiPriority w:val="99"/>
    <w:semiHidden/>
    <w:unhideWhenUsed/>
    <w:rsid w:val="00616B26"/>
    <w:pPr>
      <w:spacing w:line="240" w:lineRule="auto"/>
    </w:pPr>
    <w:rPr>
      <w:sz w:val="20"/>
      <w:szCs w:val="20"/>
    </w:rPr>
  </w:style>
  <w:style w:type="character" w:customStyle="1" w:styleId="CommentTextChar">
    <w:name w:val="Comment Text Char"/>
    <w:basedOn w:val="DefaultParagraphFont"/>
    <w:link w:val="CommentText"/>
    <w:uiPriority w:val="99"/>
    <w:semiHidden/>
    <w:rsid w:val="00616B26"/>
    <w:rPr>
      <w:sz w:val="20"/>
      <w:szCs w:val="20"/>
    </w:rPr>
  </w:style>
  <w:style w:type="paragraph" w:styleId="CommentSubject">
    <w:name w:val="annotation subject"/>
    <w:basedOn w:val="CommentText"/>
    <w:next w:val="CommentText"/>
    <w:link w:val="CommentSubjectChar"/>
    <w:uiPriority w:val="99"/>
    <w:semiHidden/>
    <w:unhideWhenUsed/>
    <w:rsid w:val="00616B26"/>
    <w:rPr>
      <w:b/>
      <w:bCs/>
    </w:rPr>
  </w:style>
  <w:style w:type="character" w:customStyle="1" w:styleId="CommentSubjectChar">
    <w:name w:val="Comment Subject Char"/>
    <w:basedOn w:val="CommentTextChar"/>
    <w:link w:val="CommentSubject"/>
    <w:uiPriority w:val="99"/>
    <w:semiHidden/>
    <w:rsid w:val="00616B26"/>
    <w:rPr>
      <w:b/>
      <w:bCs/>
      <w:sz w:val="20"/>
      <w:szCs w:val="20"/>
    </w:rPr>
  </w:style>
  <w:style w:type="paragraph" w:styleId="BalloonText">
    <w:name w:val="Balloon Text"/>
    <w:basedOn w:val="Normal"/>
    <w:link w:val="BalloonTextChar"/>
    <w:uiPriority w:val="99"/>
    <w:semiHidden/>
    <w:unhideWhenUsed/>
    <w:rsid w:val="00616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B26"/>
    <w:rPr>
      <w:rFonts w:ascii="Segoe UI" w:hAnsi="Segoe UI" w:cs="Segoe UI"/>
      <w:sz w:val="18"/>
      <w:szCs w:val="18"/>
    </w:rPr>
  </w:style>
  <w:style w:type="character" w:styleId="FollowedHyperlink">
    <w:name w:val="FollowedHyperlink"/>
    <w:basedOn w:val="DefaultParagraphFont"/>
    <w:uiPriority w:val="99"/>
    <w:semiHidden/>
    <w:unhideWhenUsed/>
    <w:rsid w:val="00F17D02"/>
    <w:rPr>
      <w:color w:val="954F72" w:themeColor="followedHyperlink"/>
      <w:u w:val="single"/>
    </w:rPr>
  </w:style>
  <w:style w:type="paragraph" w:styleId="TOC1">
    <w:name w:val="toc 1"/>
    <w:basedOn w:val="Normal"/>
    <w:next w:val="Normal"/>
    <w:autoRedefine/>
    <w:uiPriority w:val="39"/>
    <w:unhideWhenUsed/>
    <w:rsid w:val="00460B12"/>
    <w:pPr>
      <w:spacing w:after="100"/>
    </w:pPr>
  </w:style>
  <w:style w:type="paragraph" w:customStyle="1" w:styleId="Diagram">
    <w:name w:val="Diagram"/>
    <w:basedOn w:val="Normal"/>
    <w:qFormat/>
    <w:rsid w:val="00F97D15"/>
    <w:pPr>
      <w:autoSpaceDE w:val="0"/>
      <w:autoSpaceDN w:val="0"/>
      <w:adjustRightInd w:val="0"/>
      <w:spacing w:before="240" w:after="240" w:line="240" w:lineRule="auto"/>
      <w:jc w:val="center"/>
    </w:pPr>
    <w:rPr>
      <w:rFonts w:cstheme="minorHAnsi"/>
      <w:bCs/>
      <w:noProof/>
      <w:sz w:val="28"/>
      <w:szCs w:val="28"/>
    </w:rPr>
  </w:style>
  <w:style w:type="paragraph" w:styleId="Header">
    <w:name w:val="header"/>
    <w:basedOn w:val="Normal"/>
    <w:link w:val="HeaderChar"/>
    <w:uiPriority w:val="99"/>
    <w:unhideWhenUsed/>
    <w:rsid w:val="00111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423"/>
  </w:style>
  <w:style w:type="paragraph" w:styleId="Footer">
    <w:name w:val="footer"/>
    <w:basedOn w:val="Normal"/>
    <w:link w:val="FooterChar"/>
    <w:uiPriority w:val="99"/>
    <w:unhideWhenUsed/>
    <w:rsid w:val="00111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423"/>
  </w:style>
  <w:style w:type="character" w:styleId="PageNumber">
    <w:name w:val="page number"/>
    <w:basedOn w:val="DefaultParagraphFont"/>
    <w:uiPriority w:val="99"/>
    <w:semiHidden/>
    <w:unhideWhenUsed/>
    <w:rsid w:val="00111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dugate.eduweb.vic.gov.au/edrms/collaboration/RSGAdmin/NWVR%20Schools%20Newsletter%20Library/Organisation%20Design%20Guide%20For%20Vic%20School%20Leaders.pdf"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image" Target="media/image5.png"/><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bit.ly/2ndkT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Description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4153E-85FE-49F5-8D19-1671E4D2C4BC}"/>
</file>

<file path=customXml/itemProps2.xml><?xml version="1.0" encoding="utf-8"?>
<ds:datastoreItem xmlns:ds="http://schemas.openxmlformats.org/officeDocument/2006/customXml" ds:itemID="{B9869D68-8B7D-4104-867D-2CBD3B0A8C28}"/>
</file>

<file path=customXml/itemProps3.xml><?xml version="1.0" encoding="utf-8"?>
<ds:datastoreItem xmlns:ds="http://schemas.openxmlformats.org/officeDocument/2006/customXml" ds:itemID="{C9EF39F6-7806-4BC5-9B1D-7DDDB5AAE0CD}"/>
</file>

<file path=customXml/itemProps4.xml><?xml version="1.0" encoding="utf-8"?>
<ds:datastoreItem xmlns:ds="http://schemas.openxmlformats.org/officeDocument/2006/customXml" ds:itemID="{AEC2EED5-FEF9-439D-8349-B7950129B982}">
  <ds:schemaRefs>
    <ds:schemaRef ds:uri="http://schemas.microsoft.com/sharepoint/events"/>
  </ds:schemaRefs>
</ds:datastoreItem>
</file>

<file path=customXml/itemProps5.xml><?xml version="1.0" encoding="utf-8"?>
<ds:datastoreItem xmlns:ds="http://schemas.openxmlformats.org/officeDocument/2006/customXml" ds:itemID="{E3714D2D-0254-450A-ABD2-C2735FF853AC}"/>
</file>

<file path=docProps/app.xml><?xml version="1.0" encoding="utf-8"?>
<Properties xmlns="http://schemas.openxmlformats.org/officeDocument/2006/extended-properties" xmlns:vt="http://schemas.openxmlformats.org/officeDocument/2006/docPropsVTypes">
  <Template>Normal.dotm</Template>
  <TotalTime>0</TotalTime>
  <Pages>29</Pages>
  <Words>10193</Words>
  <Characters>58101</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Principal Health and Wellbeing</vt:lpstr>
    </vt:vector>
  </TitlesOfParts>
  <Manager>Melissa Gaddie</Manager>
  <Company>Department of Education and Training</Company>
  <LinksUpToDate>false</LinksUpToDate>
  <CharactersWithSpaces>68158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Health and Wellbeing</dc:title>
  <dc:subject>Strategy April 2018</dc:subject>
  <dc:creator>People Division</dc:creator>
  <cp:keywords/>
  <dc:description/>
  <cp:lastModifiedBy>Parfrey, Rob C</cp:lastModifiedBy>
  <cp:revision>2</cp:revision>
  <dcterms:created xsi:type="dcterms:W3CDTF">2018-05-14T06:27:00Z</dcterms:created>
  <dcterms:modified xsi:type="dcterms:W3CDTF">2018-05-14T06:27:00Z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RecordPoint_ActiveItemUniqueId">
    <vt:lpwstr>{fa26bf9e-bf43-467d-9275-6b9174c25432}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SiteId">
    <vt:lpwstr>{03dc8113-b288-4f44-a289-6e7ea0196235}</vt:lpwstr>
  </property>
  <property fmtid="{D5CDD505-2E9C-101B-9397-08002B2CF9AE}" pid="8" name="RecordPoint_ActiveItemListId">
    <vt:lpwstr>{2ceab87c-0b57-4203-9d27-4fbd5b83f206}</vt:lpwstr>
  </property>
  <property fmtid="{D5CDD505-2E9C-101B-9397-08002B2CF9AE}" pid="9" name="RecordPoint_ActiveItemWebId">
    <vt:lpwstr>{4622caae-e0ad-47db-9896-44ee0c5c9e41}</vt:lpwstr>
  </property>
  <property fmtid="{D5CDD505-2E9C-101B-9397-08002B2CF9AE}" pid="10" name="RecordPoint_RecordNumberSubmitted">
    <vt:lpwstr>R2018/0209708</vt:lpwstr>
  </property>
  <property fmtid="{D5CDD505-2E9C-101B-9397-08002B2CF9AE}" pid="11" name="RecordPoint_SubmissionCompleted">
    <vt:lpwstr>2018-05-09T17:16:32.5426175+10:00</vt:lpwstr>
  </property>
  <property fmtid="{D5CDD505-2E9C-101B-9397-08002B2CF9AE}" pid="12" name="DET_EDRMS_RCS">
    <vt:lpwstr>20;#1.2.2 Project Documentation|a3ce4c3c-7960-4756-834e-8cbbf9028802</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