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864FC" w14:textId="7458CDAF" w:rsidR="009C7A98" w:rsidRPr="00FC20CD" w:rsidRDefault="00C92662" w:rsidP="00FC20CD">
      <w:pPr>
        <w:pStyle w:val="Heading3"/>
        <w:numPr>
          <w:ilvl w:val="0"/>
          <w:numId w:val="0"/>
        </w:numPr>
        <w:ind w:left="567" w:right="-426" w:hanging="567"/>
        <w:jc w:val="right"/>
        <w:rPr>
          <w:sz w:val="44"/>
          <w:szCs w:val="44"/>
        </w:rPr>
      </w:pPr>
      <w:r>
        <w:rPr>
          <w:noProof/>
          <w:sz w:val="44"/>
          <w:szCs w:val="44"/>
        </w:rPr>
        <w:t>WorkS</w:t>
      </w:r>
      <w:r w:rsidR="00FF0ECF">
        <w:rPr>
          <w:noProof/>
          <w:sz w:val="44"/>
          <w:szCs w:val="44"/>
        </w:rPr>
        <w:t xml:space="preserve">afe Inspector Visit </w:t>
      </w:r>
      <w:r w:rsidR="009C7A98" w:rsidRPr="00FC20CD">
        <w:rPr>
          <w:noProof/>
          <w:sz w:val="44"/>
          <w:szCs w:val="44"/>
        </w:rPr>
        <w:t>Guidelines</w:t>
      </w:r>
    </w:p>
    <w:p w14:paraId="05C1F55C" w14:textId="1F8F1DE2" w:rsidR="009A2368" w:rsidRDefault="000939E1" w:rsidP="004D527F">
      <w:pPr>
        <w:pStyle w:val="Heading3"/>
        <w:numPr>
          <w:ilvl w:val="0"/>
          <w:numId w:val="9"/>
        </w:numPr>
        <w:spacing w:line="276" w:lineRule="auto"/>
        <w:ind w:left="567" w:hanging="567"/>
      </w:pPr>
      <w:r>
        <w:t>Purpose</w:t>
      </w:r>
    </w:p>
    <w:p w14:paraId="6DEA5BEC" w14:textId="09A1BD3E" w:rsidR="000939E1" w:rsidRPr="005822E7" w:rsidRDefault="000939E1" w:rsidP="00C92662">
      <w:pPr>
        <w:pStyle w:val="ESBodyText"/>
        <w:spacing w:before="120" w:line="276" w:lineRule="auto"/>
        <w:rPr>
          <w:sz w:val="22"/>
          <w:szCs w:val="22"/>
        </w:rPr>
      </w:pPr>
      <w:r w:rsidRPr="005822E7">
        <w:rPr>
          <w:sz w:val="22"/>
          <w:szCs w:val="22"/>
        </w:rPr>
        <w:t>To outline the process in Departmen</w:t>
      </w:r>
      <w:r>
        <w:rPr>
          <w:sz w:val="22"/>
          <w:szCs w:val="22"/>
        </w:rPr>
        <w:t>t of Education and Training (the Department</w:t>
      </w:r>
      <w:r w:rsidRPr="005822E7">
        <w:rPr>
          <w:sz w:val="22"/>
          <w:szCs w:val="22"/>
        </w:rPr>
        <w:t>) schools and workplaces during a WorkSafe Inspector visit.</w:t>
      </w:r>
    </w:p>
    <w:p w14:paraId="49A06B8E" w14:textId="6BE3C403" w:rsidR="00307106" w:rsidRDefault="000939E1" w:rsidP="004D527F">
      <w:pPr>
        <w:pStyle w:val="Heading2"/>
        <w:numPr>
          <w:ilvl w:val="0"/>
          <w:numId w:val="9"/>
        </w:numPr>
        <w:ind w:left="567" w:hanging="567"/>
      </w:pPr>
      <w:r>
        <w:t>Scope</w:t>
      </w:r>
    </w:p>
    <w:p w14:paraId="1A7E03A9" w14:textId="79A6E95E" w:rsidR="009A2368" w:rsidRPr="000939E1" w:rsidRDefault="000939E1" w:rsidP="00C92662">
      <w:pPr>
        <w:pStyle w:val="ESBodyText"/>
        <w:spacing w:before="120" w:line="276" w:lineRule="auto"/>
        <w:rPr>
          <w:sz w:val="22"/>
          <w:szCs w:val="22"/>
        </w:rPr>
      </w:pPr>
      <w:r w:rsidRPr="005822E7">
        <w:rPr>
          <w:sz w:val="22"/>
          <w:szCs w:val="22"/>
        </w:rPr>
        <w:t xml:space="preserve">This </w:t>
      </w:r>
      <w:r>
        <w:rPr>
          <w:sz w:val="22"/>
          <w:szCs w:val="22"/>
        </w:rPr>
        <w:t>Guideline</w:t>
      </w:r>
      <w:r w:rsidRPr="005822E7">
        <w:rPr>
          <w:sz w:val="22"/>
          <w:szCs w:val="22"/>
        </w:rPr>
        <w:t xml:space="preserve"> applies to D</w:t>
      </w:r>
      <w:r>
        <w:rPr>
          <w:sz w:val="22"/>
          <w:szCs w:val="22"/>
        </w:rPr>
        <w:t>epartment</w:t>
      </w:r>
      <w:r w:rsidRPr="005822E7">
        <w:rPr>
          <w:sz w:val="22"/>
          <w:szCs w:val="22"/>
        </w:rPr>
        <w:t xml:space="preserve"> schools</w:t>
      </w:r>
      <w:r>
        <w:rPr>
          <w:sz w:val="22"/>
          <w:szCs w:val="22"/>
        </w:rPr>
        <w:t>, central and regional offices.</w:t>
      </w:r>
    </w:p>
    <w:p w14:paraId="1D00E11C" w14:textId="756BFF33" w:rsidR="009A2368" w:rsidRDefault="00C92662" w:rsidP="00C92662">
      <w:pPr>
        <w:pStyle w:val="Heading2"/>
        <w:numPr>
          <w:ilvl w:val="0"/>
          <w:numId w:val="0"/>
        </w:numPr>
        <w:spacing w:line="276" w:lineRule="auto"/>
        <w:ind w:left="578" w:hanging="578"/>
      </w:pPr>
      <w:r>
        <w:t>3.</w:t>
      </w:r>
      <w:r>
        <w:tab/>
      </w:r>
      <w:r w:rsidR="000939E1">
        <w:t>Guidelines</w:t>
      </w:r>
    </w:p>
    <w:p w14:paraId="6C39A657" w14:textId="3FE28449" w:rsidR="000939E1" w:rsidRPr="000939E1" w:rsidRDefault="00C92662" w:rsidP="00C92662">
      <w:pPr>
        <w:pStyle w:val="Heading3"/>
        <w:numPr>
          <w:ilvl w:val="0"/>
          <w:numId w:val="0"/>
        </w:numPr>
        <w:spacing w:line="276" w:lineRule="auto"/>
        <w:ind w:left="567" w:hanging="567"/>
      </w:pPr>
      <w:r>
        <w:t>3.1</w:t>
      </w:r>
      <w:r>
        <w:tab/>
      </w:r>
      <w:r w:rsidR="000939E1">
        <w:t xml:space="preserve">WorkSafe Victoria </w:t>
      </w:r>
    </w:p>
    <w:p w14:paraId="68FCF592" w14:textId="3649ED26" w:rsidR="000939E1" w:rsidRPr="000939E1" w:rsidRDefault="000939E1" w:rsidP="00C92662">
      <w:pPr>
        <w:pStyle w:val="ESBodyText"/>
        <w:spacing w:before="120" w:line="276" w:lineRule="auto"/>
        <w:rPr>
          <w:b/>
          <w:color w:val="000000"/>
          <w:sz w:val="22"/>
          <w:szCs w:val="22"/>
        </w:rPr>
      </w:pPr>
      <w:r w:rsidRPr="000939E1">
        <w:rPr>
          <w:sz w:val="22"/>
          <w:szCs w:val="22"/>
        </w:rPr>
        <w:t>WorkSafe Victoria is the regulator of Occupational Health and Safety (OHS) law in Victoria. WorkSafe has the power to enforce the O</w:t>
      </w:r>
      <w:r>
        <w:rPr>
          <w:sz w:val="22"/>
          <w:szCs w:val="22"/>
        </w:rPr>
        <w:t xml:space="preserve">ccupational </w:t>
      </w:r>
      <w:r w:rsidRPr="000939E1">
        <w:rPr>
          <w:sz w:val="22"/>
          <w:szCs w:val="22"/>
        </w:rPr>
        <w:t>H</w:t>
      </w:r>
      <w:r>
        <w:rPr>
          <w:sz w:val="22"/>
          <w:szCs w:val="22"/>
        </w:rPr>
        <w:t xml:space="preserve">ealth and </w:t>
      </w:r>
      <w:r w:rsidRPr="000939E1">
        <w:rPr>
          <w:sz w:val="22"/>
          <w:szCs w:val="22"/>
        </w:rPr>
        <w:t>S</w:t>
      </w:r>
      <w:r>
        <w:rPr>
          <w:sz w:val="22"/>
          <w:szCs w:val="22"/>
        </w:rPr>
        <w:t>afety</w:t>
      </w:r>
      <w:r w:rsidRPr="000939E1">
        <w:rPr>
          <w:sz w:val="22"/>
          <w:szCs w:val="22"/>
        </w:rPr>
        <w:t xml:space="preserve"> Act 2004, Dangerous Goods Act 1985, and (Equipment) Public Safety Act 1994 and associated safety regulations. The aim of WorkSafe is to reduce workplace incidents, injuries, disease, and death</w:t>
      </w:r>
      <w:r w:rsidR="000F53CD">
        <w:rPr>
          <w:sz w:val="22"/>
          <w:szCs w:val="22"/>
        </w:rPr>
        <w:t>.</w:t>
      </w:r>
    </w:p>
    <w:p w14:paraId="4B65D9C6" w14:textId="5F8FC1E7" w:rsidR="000939E1" w:rsidRDefault="00C92662" w:rsidP="00C92662">
      <w:pPr>
        <w:pStyle w:val="Heading2"/>
        <w:numPr>
          <w:ilvl w:val="0"/>
          <w:numId w:val="0"/>
        </w:numPr>
        <w:spacing w:line="276" w:lineRule="auto"/>
        <w:ind w:left="578" w:hanging="578"/>
      </w:pPr>
      <w:r>
        <w:t>3.2</w:t>
      </w:r>
      <w:r>
        <w:tab/>
      </w:r>
      <w:r w:rsidR="000939E1" w:rsidRPr="000939E1">
        <w:t xml:space="preserve">Reasons for a WorkSafe Inspector Visit </w:t>
      </w:r>
    </w:p>
    <w:p w14:paraId="528D0762" w14:textId="77777777" w:rsidR="000939E1" w:rsidRPr="005822E7" w:rsidRDefault="000939E1" w:rsidP="00C92662">
      <w:pPr>
        <w:pStyle w:val="ESBodyText"/>
        <w:spacing w:before="120" w:line="276" w:lineRule="auto"/>
        <w:rPr>
          <w:sz w:val="22"/>
          <w:szCs w:val="22"/>
        </w:rPr>
      </w:pPr>
      <w:r w:rsidRPr="005822E7">
        <w:rPr>
          <w:sz w:val="22"/>
          <w:szCs w:val="22"/>
        </w:rPr>
        <w:t>A WorkSafe Inspector has the authority under Victorian law to enter any workplace during working hours</w:t>
      </w:r>
      <w:r>
        <w:rPr>
          <w:sz w:val="22"/>
          <w:szCs w:val="22"/>
        </w:rPr>
        <w:t>,</w:t>
      </w:r>
      <w:r w:rsidRPr="005822E7">
        <w:rPr>
          <w:sz w:val="22"/>
          <w:szCs w:val="22"/>
        </w:rPr>
        <w:t xml:space="preserve"> or when there is an immediate risk to health and safety</w:t>
      </w:r>
      <w:r>
        <w:rPr>
          <w:sz w:val="22"/>
          <w:szCs w:val="22"/>
        </w:rPr>
        <w:t>,</w:t>
      </w:r>
      <w:r w:rsidRPr="005822E7">
        <w:rPr>
          <w:sz w:val="22"/>
          <w:szCs w:val="22"/>
        </w:rPr>
        <w:t xml:space="preserve"> in response to a:</w:t>
      </w:r>
    </w:p>
    <w:p w14:paraId="07612694" w14:textId="77777777" w:rsidR="000939E1" w:rsidRPr="005822E7" w:rsidRDefault="000939E1" w:rsidP="004D527F">
      <w:pPr>
        <w:pStyle w:val="ESBodyText"/>
        <w:numPr>
          <w:ilvl w:val="0"/>
          <w:numId w:val="7"/>
        </w:numPr>
        <w:spacing w:before="60" w:after="60" w:line="276" w:lineRule="auto"/>
        <w:ind w:left="425" w:hanging="425"/>
        <w:rPr>
          <w:sz w:val="22"/>
          <w:szCs w:val="22"/>
        </w:rPr>
      </w:pPr>
      <w:r w:rsidRPr="005822E7">
        <w:rPr>
          <w:sz w:val="22"/>
          <w:szCs w:val="22"/>
        </w:rPr>
        <w:t>breach of the OHS Act 2004</w:t>
      </w:r>
    </w:p>
    <w:p w14:paraId="3511A56D" w14:textId="77777777" w:rsidR="000939E1" w:rsidRPr="005822E7" w:rsidRDefault="000939E1" w:rsidP="004D527F">
      <w:pPr>
        <w:pStyle w:val="ESBodyText"/>
        <w:numPr>
          <w:ilvl w:val="0"/>
          <w:numId w:val="7"/>
        </w:numPr>
        <w:spacing w:before="60" w:after="60" w:line="276" w:lineRule="auto"/>
        <w:ind w:left="425" w:hanging="425"/>
        <w:rPr>
          <w:sz w:val="22"/>
          <w:szCs w:val="22"/>
        </w:rPr>
      </w:pPr>
      <w:r w:rsidRPr="005822E7">
        <w:rPr>
          <w:sz w:val="22"/>
          <w:szCs w:val="22"/>
        </w:rPr>
        <w:t>reports of unsafe working conditions</w:t>
      </w:r>
    </w:p>
    <w:p w14:paraId="01042024" w14:textId="77777777" w:rsidR="000939E1" w:rsidRPr="005822E7" w:rsidRDefault="000939E1" w:rsidP="004D527F">
      <w:pPr>
        <w:pStyle w:val="ESBodyText"/>
        <w:numPr>
          <w:ilvl w:val="0"/>
          <w:numId w:val="7"/>
        </w:numPr>
        <w:spacing w:before="60" w:after="60" w:line="276" w:lineRule="auto"/>
        <w:ind w:left="425" w:hanging="425"/>
        <w:rPr>
          <w:sz w:val="22"/>
          <w:szCs w:val="22"/>
        </w:rPr>
      </w:pPr>
      <w:r w:rsidRPr="005822E7">
        <w:rPr>
          <w:sz w:val="22"/>
          <w:szCs w:val="22"/>
        </w:rPr>
        <w:t>warrant issued by a magistrate</w:t>
      </w:r>
    </w:p>
    <w:p w14:paraId="1651BAE1" w14:textId="38F518DC" w:rsidR="000939E1" w:rsidRPr="00EA2ACE" w:rsidRDefault="000939E1" w:rsidP="004D527F">
      <w:pPr>
        <w:pStyle w:val="ESBodyText"/>
        <w:numPr>
          <w:ilvl w:val="0"/>
          <w:numId w:val="7"/>
        </w:numPr>
        <w:spacing w:before="60" w:after="60" w:line="276" w:lineRule="auto"/>
        <w:ind w:left="425" w:hanging="425"/>
        <w:rPr>
          <w:i/>
          <w:sz w:val="22"/>
          <w:szCs w:val="22"/>
        </w:rPr>
      </w:pPr>
      <w:r w:rsidRPr="005822E7">
        <w:rPr>
          <w:sz w:val="22"/>
          <w:szCs w:val="22"/>
        </w:rPr>
        <w:t>disputed Provisional Improvement Notice (PIN) issued by a Health and Safety Representati</w:t>
      </w:r>
      <w:r>
        <w:rPr>
          <w:sz w:val="22"/>
          <w:szCs w:val="22"/>
        </w:rPr>
        <w:t>ve (HSR), refer to section 3.1</w:t>
      </w:r>
      <w:r w:rsidR="00C92662">
        <w:rPr>
          <w:sz w:val="22"/>
          <w:szCs w:val="22"/>
        </w:rPr>
        <w:t>5</w:t>
      </w:r>
      <w:r w:rsidRPr="005822E7">
        <w:rPr>
          <w:sz w:val="22"/>
          <w:szCs w:val="22"/>
        </w:rPr>
        <w:t xml:space="preserve"> of the </w:t>
      </w:r>
      <w:r w:rsidRPr="00EA2ACE">
        <w:rPr>
          <w:rStyle w:val="Hyperlink"/>
          <w:i/>
          <w:color w:val="auto"/>
          <w:sz w:val="22"/>
          <w:szCs w:val="22"/>
          <w:u w:val="none"/>
        </w:rPr>
        <w:t>Health and Safety Representative Guide</w:t>
      </w:r>
      <w:r w:rsidRPr="00EA2ACE">
        <w:rPr>
          <w:i/>
          <w:sz w:val="22"/>
          <w:szCs w:val="22"/>
        </w:rPr>
        <w:t xml:space="preserve"> </w:t>
      </w:r>
    </w:p>
    <w:p w14:paraId="587B0D40" w14:textId="77777777" w:rsidR="000939E1" w:rsidRDefault="000939E1" w:rsidP="004D527F">
      <w:pPr>
        <w:pStyle w:val="ESBodyText"/>
        <w:numPr>
          <w:ilvl w:val="0"/>
          <w:numId w:val="7"/>
        </w:numPr>
        <w:spacing w:before="60" w:after="60" w:line="276" w:lineRule="auto"/>
        <w:ind w:left="425" w:hanging="425"/>
        <w:rPr>
          <w:sz w:val="22"/>
          <w:szCs w:val="22"/>
        </w:rPr>
      </w:pPr>
      <w:r w:rsidRPr="005822E7">
        <w:rPr>
          <w:sz w:val="22"/>
          <w:szCs w:val="22"/>
        </w:rPr>
        <w:t>specific WorkSafe project (e.g. Manual Handling)</w:t>
      </w:r>
    </w:p>
    <w:p w14:paraId="77C7A34B" w14:textId="40D0798B" w:rsidR="000939E1" w:rsidRDefault="000939E1" w:rsidP="004D527F">
      <w:pPr>
        <w:pStyle w:val="ESBodyText"/>
        <w:numPr>
          <w:ilvl w:val="0"/>
          <w:numId w:val="7"/>
        </w:numPr>
        <w:spacing w:before="60" w:after="60" w:line="276" w:lineRule="auto"/>
        <w:ind w:left="425" w:hanging="425"/>
        <w:rPr>
          <w:sz w:val="22"/>
          <w:szCs w:val="22"/>
        </w:rPr>
      </w:pPr>
      <w:r>
        <w:rPr>
          <w:sz w:val="22"/>
          <w:szCs w:val="22"/>
        </w:rPr>
        <w:t>notifiable incident.</w:t>
      </w:r>
    </w:p>
    <w:p w14:paraId="4BC98A82" w14:textId="5B92E290" w:rsidR="000939E1" w:rsidRDefault="00C92662" w:rsidP="000939E1">
      <w:pPr>
        <w:pStyle w:val="Heading2"/>
        <w:numPr>
          <w:ilvl w:val="0"/>
          <w:numId w:val="0"/>
        </w:numPr>
        <w:ind w:left="576" w:hanging="576"/>
      </w:pPr>
      <w:r>
        <w:t>3.3</w:t>
      </w:r>
      <w:r>
        <w:tab/>
      </w:r>
      <w:r w:rsidR="000939E1">
        <w:t xml:space="preserve">Obligations of WorkSafe Inspectors </w:t>
      </w:r>
    </w:p>
    <w:p w14:paraId="5662D830" w14:textId="53EC2953" w:rsidR="000939E1" w:rsidRPr="005822E7" w:rsidRDefault="000939E1" w:rsidP="00C92662">
      <w:pPr>
        <w:pStyle w:val="ESBodyText"/>
        <w:spacing w:before="120" w:line="276" w:lineRule="auto"/>
        <w:rPr>
          <w:sz w:val="22"/>
          <w:szCs w:val="22"/>
        </w:rPr>
      </w:pPr>
      <w:r w:rsidRPr="005822E7">
        <w:rPr>
          <w:sz w:val="22"/>
          <w:szCs w:val="22"/>
        </w:rPr>
        <w:t>A Work</w:t>
      </w:r>
      <w:r>
        <w:rPr>
          <w:sz w:val="22"/>
          <w:szCs w:val="22"/>
        </w:rPr>
        <w:t>Safe Inspector is to provide Department</w:t>
      </w:r>
      <w:r w:rsidRPr="005822E7">
        <w:rPr>
          <w:sz w:val="22"/>
          <w:szCs w:val="22"/>
        </w:rPr>
        <w:t xml:space="preserve"> schools and workplaces with the following:</w:t>
      </w:r>
    </w:p>
    <w:p w14:paraId="0267AEEE" w14:textId="77777777" w:rsidR="000939E1" w:rsidRPr="005822E7" w:rsidRDefault="000939E1" w:rsidP="004D527F">
      <w:pPr>
        <w:pStyle w:val="ESBodyText"/>
        <w:numPr>
          <w:ilvl w:val="0"/>
          <w:numId w:val="7"/>
        </w:numPr>
        <w:spacing w:before="60" w:after="60" w:line="276" w:lineRule="auto"/>
        <w:ind w:left="425" w:hanging="425"/>
        <w:rPr>
          <w:sz w:val="22"/>
          <w:szCs w:val="22"/>
        </w:rPr>
      </w:pPr>
      <w:r>
        <w:rPr>
          <w:sz w:val="22"/>
          <w:szCs w:val="22"/>
        </w:rPr>
        <w:t>i</w:t>
      </w:r>
      <w:r w:rsidRPr="005822E7">
        <w:rPr>
          <w:sz w:val="22"/>
          <w:szCs w:val="22"/>
        </w:rPr>
        <w:t>dentification prior to inspecting the site</w:t>
      </w:r>
    </w:p>
    <w:p w14:paraId="5EAE80C1" w14:textId="77777777" w:rsidR="000939E1" w:rsidRDefault="000939E1" w:rsidP="004D527F">
      <w:pPr>
        <w:pStyle w:val="ESBodyText"/>
        <w:numPr>
          <w:ilvl w:val="0"/>
          <w:numId w:val="7"/>
        </w:numPr>
        <w:spacing w:before="60" w:after="60" w:line="276" w:lineRule="auto"/>
        <w:ind w:left="425" w:hanging="425"/>
        <w:rPr>
          <w:sz w:val="22"/>
          <w:szCs w:val="22"/>
        </w:rPr>
      </w:pPr>
      <w:proofErr w:type="gramStart"/>
      <w:r>
        <w:rPr>
          <w:sz w:val="22"/>
          <w:szCs w:val="22"/>
        </w:rPr>
        <w:t>a</w:t>
      </w:r>
      <w:proofErr w:type="gramEnd"/>
      <w:r>
        <w:rPr>
          <w:sz w:val="22"/>
          <w:szCs w:val="22"/>
        </w:rPr>
        <w:t xml:space="preserve"> </w:t>
      </w:r>
      <w:r w:rsidRPr="005822E7">
        <w:rPr>
          <w:sz w:val="22"/>
          <w:szCs w:val="22"/>
        </w:rPr>
        <w:t>warning to the person that it is an offence to refuse, or fail to comply with the requirement to produce a document or answer questions, unless the answering of the question or production of the document will incriminate him or her</w:t>
      </w:r>
      <w:r>
        <w:rPr>
          <w:sz w:val="22"/>
          <w:szCs w:val="22"/>
        </w:rPr>
        <w:t>.</w:t>
      </w:r>
    </w:p>
    <w:p w14:paraId="5E6C73FD" w14:textId="71E4E483" w:rsidR="00D44A43" w:rsidRPr="005822E7" w:rsidRDefault="00C92662" w:rsidP="004D527F">
      <w:pPr>
        <w:pStyle w:val="ESBodyText"/>
        <w:numPr>
          <w:ilvl w:val="0"/>
          <w:numId w:val="7"/>
        </w:numPr>
        <w:spacing w:before="60" w:after="60" w:line="276" w:lineRule="auto"/>
        <w:ind w:left="425" w:hanging="425"/>
        <w:rPr>
          <w:sz w:val="22"/>
          <w:szCs w:val="22"/>
        </w:rPr>
      </w:pPr>
      <w:r>
        <w:rPr>
          <w:sz w:val="22"/>
          <w:szCs w:val="22"/>
        </w:rPr>
        <w:t>a</w:t>
      </w:r>
      <w:r w:rsidR="000939E1">
        <w:rPr>
          <w:sz w:val="22"/>
          <w:szCs w:val="22"/>
        </w:rPr>
        <w:t xml:space="preserve">n </w:t>
      </w:r>
      <w:r w:rsidR="00D44A43" w:rsidRPr="005822E7">
        <w:rPr>
          <w:sz w:val="22"/>
          <w:szCs w:val="22"/>
        </w:rPr>
        <w:t>Entry Report outlining:</w:t>
      </w:r>
    </w:p>
    <w:p w14:paraId="01AA9BFD" w14:textId="77777777" w:rsidR="00D44A43" w:rsidRPr="005822E7" w:rsidRDefault="00D44A43" w:rsidP="004D527F">
      <w:pPr>
        <w:pStyle w:val="ESBodyText"/>
        <w:numPr>
          <w:ilvl w:val="0"/>
          <w:numId w:val="8"/>
        </w:numPr>
        <w:spacing w:before="60" w:after="60" w:line="276" w:lineRule="auto"/>
        <w:ind w:left="782" w:hanging="357"/>
        <w:rPr>
          <w:sz w:val="22"/>
          <w:szCs w:val="22"/>
        </w:rPr>
      </w:pPr>
      <w:r w:rsidRPr="005822E7">
        <w:rPr>
          <w:sz w:val="22"/>
          <w:szCs w:val="22"/>
        </w:rPr>
        <w:t>the purpose of the visit</w:t>
      </w:r>
    </w:p>
    <w:p w14:paraId="092EDBAE" w14:textId="77777777" w:rsidR="00D44A43" w:rsidRPr="005822E7" w:rsidRDefault="00D44A43" w:rsidP="004D527F">
      <w:pPr>
        <w:pStyle w:val="ESBodyText"/>
        <w:numPr>
          <w:ilvl w:val="0"/>
          <w:numId w:val="8"/>
        </w:numPr>
        <w:spacing w:before="60" w:after="60" w:line="276" w:lineRule="auto"/>
        <w:ind w:left="782" w:hanging="357"/>
        <w:rPr>
          <w:sz w:val="22"/>
          <w:szCs w:val="22"/>
        </w:rPr>
      </w:pPr>
      <w:r w:rsidRPr="005822E7">
        <w:rPr>
          <w:sz w:val="22"/>
          <w:szCs w:val="22"/>
        </w:rPr>
        <w:t>times of entry and departure</w:t>
      </w:r>
    </w:p>
    <w:p w14:paraId="65AE607A" w14:textId="77777777" w:rsidR="00D44A43" w:rsidRPr="005822E7" w:rsidRDefault="00D44A43" w:rsidP="004D527F">
      <w:pPr>
        <w:pStyle w:val="ESBodyText"/>
        <w:numPr>
          <w:ilvl w:val="0"/>
          <w:numId w:val="8"/>
        </w:numPr>
        <w:spacing w:before="60" w:after="60" w:line="276" w:lineRule="auto"/>
        <w:ind w:left="782" w:hanging="357"/>
        <w:rPr>
          <w:sz w:val="22"/>
          <w:szCs w:val="22"/>
        </w:rPr>
      </w:pPr>
      <w:r w:rsidRPr="005822E7">
        <w:rPr>
          <w:sz w:val="22"/>
          <w:szCs w:val="22"/>
        </w:rPr>
        <w:t>summary of observations</w:t>
      </w:r>
    </w:p>
    <w:p w14:paraId="6DB816FA" w14:textId="77777777" w:rsidR="00D44A43" w:rsidRPr="005822E7" w:rsidRDefault="00D44A43" w:rsidP="004D527F">
      <w:pPr>
        <w:pStyle w:val="ESBodyText"/>
        <w:numPr>
          <w:ilvl w:val="0"/>
          <w:numId w:val="8"/>
        </w:numPr>
        <w:spacing w:before="60" w:after="60" w:line="276" w:lineRule="auto"/>
        <w:ind w:left="782" w:hanging="357"/>
        <w:rPr>
          <w:sz w:val="22"/>
          <w:szCs w:val="22"/>
        </w:rPr>
      </w:pPr>
      <w:r w:rsidRPr="005822E7">
        <w:rPr>
          <w:sz w:val="22"/>
          <w:szCs w:val="22"/>
        </w:rPr>
        <w:t>descriptions of actions taken by the WorkSafe Inspector</w:t>
      </w:r>
    </w:p>
    <w:p w14:paraId="4A56709A" w14:textId="77777777" w:rsidR="00D44A43" w:rsidRPr="005822E7" w:rsidRDefault="00D44A43" w:rsidP="004D527F">
      <w:pPr>
        <w:pStyle w:val="ESBodyText"/>
        <w:numPr>
          <w:ilvl w:val="0"/>
          <w:numId w:val="8"/>
        </w:numPr>
        <w:spacing w:before="60" w:after="60" w:line="276" w:lineRule="auto"/>
        <w:ind w:left="782" w:hanging="357"/>
        <w:rPr>
          <w:sz w:val="22"/>
          <w:szCs w:val="22"/>
        </w:rPr>
      </w:pPr>
      <w:r w:rsidRPr="005822E7">
        <w:rPr>
          <w:sz w:val="22"/>
          <w:szCs w:val="22"/>
        </w:rPr>
        <w:t>powers exercised by WorkSafe Inspector</w:t>
      </w:r>
    </w:p>
    <w:p w14:paraId="712AA07B" w14:textId="0D7479D4" w:rsidR="00D44A43" w:rsidRDefault="00D44A43" w:rsidP="004D527F">
      <w:pPr>
        <w:pStyle w:val="ESBodyText"/>
        <w:numPr>
          <w:ilvl w:val="0"/>
          <w:numId w:val="8"/>
        </w:numPr>
        <w:spacing w:before="60" w:after="60" w:line="276" w:lineRule="auto"/>
        <w:ind w:left="782" w:hanging="357"/>
        <w:rPr>
          <w:sz w:val="22"/>
          <w:szCs w:val="22"/>
        </w:rPr>
      </w:pPr>
      <w:r w:rsidRPr="00B167E1">
        <w:rPr>
          <w:sz w:val="22"/>
          <w:szCs w:val="22"/>
        </w:rPr>
        <w:t xml:space="preserve">whether photographs or recordings </w:t>
      </w:r>
      <w:proofErr w:type="gramStart"/>
      <w:r w:rsidRPr="00B167E1">
        <w:rPr>
          <w:sz w:val="22"/>
          <w:szCs w:val="22"/>
        </w:rPr>
        <w:t>were taken</w:t>
      </w:r>
      <w:proofErr w:type="gramEnd"/>
      <w:r w:rsidRPr="00B167E1">
        <w:rPr>
          <w:sz w:val="22"/>
          <w:szCs w:val="22"/>
        </w:rPr>
        <w:t>.</w:t>
      </w:r>
    </w:p>
    <w:p w14:paraId="4A98D302" w14:textId="1278DAD2" w:rsidR="000939E1" w:rsidRDefault="00C92662" w:rsidP="00C92662">
      <w:pPr>
        <w:pStyle w:val="Heading2"/>
        <w:numPr>
          <w:ilvl w:val="0"/>
          <w:numId w:val="0"/>
        </w:numPr>
        <w:spacing w:line="276" w:lineRule="auto"/>
        <w:ind w:left="578" w:hanging="578"/>
      </w:pPr>
      <w:r>
        <w:lastRenderedPageBreak/>
        <w:t>3.4</w:t>
      </w:r>
      <w:r>
        <w:tab/>
      </w:r>
      <w:r w:rsidR="00D44A43">
        <w:t>Department workplace obligations</w:t>
      </w:r>
    </w:p>
    <w:p w14:paraId="0A7BC8A3" w14:textId="77777777" w:rsidR="00D44A43" w:rsidRPr="005822E7" w:rsidRDefault="00D44A43" w:rsidP="006D06FD">
      <w:pPr>
        <w:pStyle w:val="ESBodyText"/>
        <w:spacing w:before="120" w:line="276" w:lineRule="auto"/>
        <w:rPr>
          <w:sz w:val="22"/>
          <w:szCs w:val="22"/>
        </w:rPr>
      </w:pPr>
      <w:r w:rsidRPr="00B24F58">
        <w:rPr>
          <w:sz w:val="22"/>
          <w:szCs w:val="22"/>
        </w:rPr>
        <w:t xml:space="preserve">The </w:t>
      </w:r>
      <w:r w:rsidRPr="00B24F58">
        <w:rPr>
          <w:b/>
          <w:sz w:val="22"/>
          <w:szCs w:val="22"/>
        </w:rPr>
        <w:t>Workplace Manager</w:t>
      </w:r>
      <w:r w:rsidRPr="00B24F58">
        <w:rPr>
          <w:sz w:val="22"/>
          <w:szCs w:val="22"/>
        </w:rPr>
        <w:t xml:space="preserve"> and/or </w:t>
      </w:r>
      <w:r w:rsidRPr="00B24F58">
        <w:rPr>
          <w:b/>
          <w:sz w:val="22"/>
          <w:szCs w:val="22"/>
        </w:rPr>
        <w:t>Management OHS Nominee</w:t>
      </w:r>
      <w:r w:rsidRPr="00B24F58">
        <w:rPr>
          <w:sz w:val="22"/>
          <w:szCs w:val="22"/>
        </w:rPr>
        <w:t xml:space="preserve"> are</w:t>
      </w:r>
      <w:r w:rsidRPr="005822E7">
        <w:rPr>
          <w:sz w:val="22"/>
          <w:szCs w:val="22"/>
        </w:rPr>
        <w:t xml:space="preserve"> to:</w:t>
      </w:r>
    </w:p>
    <w:p w14:paraId="49CCCC83" w14:textId="7F1D4CC8" w:rsidR="00D44A43" w:rsidRPr="00EA2ACE" w:rsidRDefault="00D44A43" w:rsidP="004D527F">
      <w:pPr>
        <w:pStyle w:val="ESBodyText"/>
        <w:numPr>
          <w:ilvl w:val="0"/>
          <w:numId w:val="7"/>
        </w:numPr>
        <w:spacing w:before="60" w:after="60" w:line="276" w:lineRule="auto"/>
        <w:ind w:left="425" w:hanging="425"/>
        <w:rPr>
          <w:i/>
          <w:sz w:val="22"/>
          <w:szCs w:val="22"/>
        </w:rPr>
      </w:pPr>
      <w:r w:rsidRPr="005822E7">
        <w:rPr>
          <w:sz w:val="22"/>
          <w:szCs w:val="22"/>
        </w:rPr>
        <w:t>con</w:t>
      </w:r>
      <w:r w:rsidR="006D06FD">
        <w:rPr>
          <w:sz w:val="22"/>
          <w:szCs w:val="22"/>
        </w:rPr>
        <w:t>tact WorkSafe in the event of a</w:t>
      </w:r>
      <w:r w:rsidRPr="005822E7">
        <w:rPr>
          <w:sz w:val="22"/>
          <w:szCs w:val="22"/>
        </w:rPr>
        <w:t xml:space="preserve"> notifiable incident, see </w:t>
      </w:r>
      <w:r w:rsidRPr="00EA2ACE">
        <w:rPr>
          <w:rStyle w:val="Hyperlink"/>
          <w:i/>
          <w:color w:val="auto"/>
          <w:sz w:val="22"/>
          <w:szCs w:val="22"/>
          <w:u w:val="none"/>
        </w:rPr>
        <w:t xml:space="preserve">Notifiable Incidents to </w:t>
      </w:r>
      <w:bookmarkStart w:id="0" w:name="_GoBack"/>
      <w:bookmarkEnd w:id="0"/>
      <w:r w:rsidRPr="00EA2ACE">
        <w:rPr>
          <w:rStyle w:val="Hyperlink"/>
          <w:i/>
          <w:color w:val="auto"/>
          <w:sz w:val="22"/>
          <w:szCs w:val="22"/>
          <w:u w:val="none"/>
        </w:rPr>
        <w:t>WorkSafe Flowchart</w:t>
      </w:r>
    </w:p>
    <w:p w14:paraId="50CE9960" w14:textId="77777777" w:rsidR="00D44A43" w:rsidRPr="005822E7" w:rsidRDefault="00D44A43" w:rsidP="004D527F">
      <w:pPr>
        <w:pStyle w:val="ESBodyText"/>
        <w:numPr>
          <w:ilvl w:val="0"/>
          <w:numId w:val="7"/>
        </w:numPr>
        <w:spacing w:before="60" w:after="60" w:line="276" w:lineRule="auto"/>
        <w:ind w:left="425" w:hanging="425"/>
        <w:rPr>
          <w:sz w:val="22"/>
          <w:szCs w:val="22"/>
        </w:rPr>
      </w:pPr>
      <w:r w:rsidRPr="005822E7">
        <w:rPr>
          <w:sz w:val="22"/>
          <w:szCs w:val="22"/>
        </w:rPr>
        <w:t>preserve the site of the incident until the WorkSafe Inspector arrives or as otherwise directed by the WorkSafe Inspector</w:t>
      </w:r>
    </w:p>
    <w:p w14:paraId="20DEE546" w14:textId="77777777" w:rsidR="00D44A43" w:rsidRPr="005822E7" w:rsidRDefault="00D44A43" w:rsidP="004D527F">
      <w:pPr>
        <w:pStyle w:val="ESBodyText"/>
        <w:numPr>
          <w:ilvl w:val="0"/>
          <w:numId w:val="7"/>
        </w:numPr>
        <w:spacing w:before="60" w:after="60" w:line="276" w:lineRule="auto"/>
        <w:ind w:left="425" w:hanging="425"/>
        <w:rPr>
          <w:sz w:val="22"/>
          <w:szCs w:val="22"/>
        </w:rPr>
      </w:pPr>
      <w:r w:rsidRPr="005822E7">
        <w:rPr>
          <w:sz w:val="22"/>
          <w:szCs w:val="22"/>
        </w:rPr>
        <w:t>aid any injured persons</w:t>
      </w:r>
    </w:p>
    <w:p w14:paraId="220E6967" w14:textId="77777777" w:rsidR="00D44A43" w:rsidRPr="005822E7" w:rsidRDefault="00D44A43" w:rsidP="004D527F">
      <w:pPr>
        <w:pStyle w:val="ESBodyText"/>
        <w:numPr>
          <w:ilvl w:val="0"/>
          <w:numId w:val="7"/>
        </w:numPr>
        <w:spacing w:before="60" w:after="60" w:line="276" w:lineRule="auto"/>
        <w:ind w:left="425" w:hanging="425"/>
        <w:rPr>
          <w:sz w:val="22"/>
          <w:szCs w:val="22"/>
        </w:rPr>
      </w:pPr>
      <w:r w:rsidRPr="005822E7">
        <w:rPr>
          <w:sz w:val="22"/>
          <w:szCs w:val="22"/>
        </w:rPr>
        <w:t>allow the HSR to accompany the WorkSafe Inspector during the visit</w:t>
      </w:r>
    </w:p>
    <w:p w14:paraId="1DEE4606" w14:textId="77777777" w:rsidR="00D44A43" w:rsidRPr="005822E7" w:rsidRDefault="00D44A43" w:rsidP="004D527F">
      <w:pPr>
        <w:pStyle w:val="ESBodyText"/>
        <w:numPr>
          <w:ilvl w:val="0"/>
          <w:numId w:val="7"/>
        </w:numPr>
        <w:spacing w:before="60" w:after="60" w:line="276" w:lineRule="auto"/>
        <w:ind w:left="425" w:hanging="425"/>
        <w:rPr>
          <w:sz w:val="22"/>
          <w:szCs w:val="22"/>
        </w:rPr>
      </w:pPr>
      <w:r w:rsidRPr="005822E7">
        <w:rPr>
          <w:sz w:val="22"/>
          <w:szCs w:val="22"/>
        </w:rPr>
        <w:t>if requested by an employee, allow the presence of the HSR, union or legal representative when being questioned by the WorkSafe Inspector</w:t>
      </w:r>
    </w:p>
    <w:p w14:paraId="59011118" w14:textId="77777777" w:rsidR="00D44A43" w:rsidRPr="005822E7" w:rsidRDefault="00D44A43" w:rsidP="004D527F">
      <w:pPr>
        <w:pStyle w:val="ESBodyText"/>
        <w:numPr>
          <w:ilvl w:val="0"/>
          <w:numId w:val="7"/>
        </w:numPr>
        <w:spacing w:before="60" w:after="60" w:line="276" w:lineRule="auto"/>
        <w:ind w:left="425" w:hanging="425"/>
        <w:rPr>
          <w:sz w:val="22"/>
          <w:szCs w:val="22"/>
        </w:rPr>
      </w:pPr>
      <w:r w:rsidRPr="005822E7">
        <w:rPr>
          <w:sz w:val="22"/>
          <w:szCs w:val="22"/>
        </w:rPr>
        <w:t xml:space="preserve">display </w:t>
      </w:r>
      <w:r>
        <w:rPr>
          <w:sz w:val="22"/>
          <w:szCs w:val="22"/>
        </w:rPr>
        <w:t>any issued</w:t>
      </w:r>
      <w:r w:rsidRPr="005822E7">
        <w:rPr>
          <w:sz w:val="22"/>
          <w:szCs w:val="22"/>
        </w:rPr>
        <w:t xml:space="preserve"> notice on the OHS Notice Board</w:t>
      </w:r>
    </w:p>
    <w:p w14:paraId="18F9B969" w14:textId="77777777" w:rsidR="00D44A43" w:rsidRPr="005822E7" w:rsidRDefault="00D44A43" w:rsidP="004D527F">
      <w:pPr>
        <w:pStyle w:val="ESBodyText"/>
        <w:numPr>
          <w:ilvl w:val="0"/>
          <w:numId w:val="7"/>
        </w:numPr>
        <w:spacing w:before="60" w:after="60" w:line="276" w:lineRule="auto"/>
        <w:ind w:left="425" w:hanging="425"/>
        <w:rPr>
          <w:sz w:val="22"/>
          <w:szCs w:val="22"/>
        </w:rPr>
      </w:pPr>
      <w:r w:rsidRPr="005822E7">
        <w:rPr>
          <w:sz w:val="22"/>
          <w:szCs w:val="22"/>
        </w:rPr>
        <w:t>ensure compliance with the notice by the due date</w:t>
      </w:r>
    </w:p>
    <w:p w14:paraId="3F4AB601" w14:textId="10F67A57" w:rsidR="00D44A43" w:rsidRPr="00F34299" w:rsidRDefault="00D44A43" w:rsidP="004D527F">
      <w:pPr>
        <w:pStyle w:val="ESBodyText"/>
        <w:numPr>
          <w:ilvl w:val="0"/>
          <w:numId w:val="7"/>
        </w:numPr>
        <w:spacing w:before="60" w:after="60" w:line="276" w:lineRule="auto"/>
        <w:ind w:left="425" w:hanging="425"/>
        <w:rPr>
          <w:sz w:val="22"/>
          <w:szCs w:val="22"/>
        </w:rPr>
      </w:pPr>
      <w:proofErr w:type="gramStart"/>
      <w:r w:rsidRPr="005822E7">
        <w:rPr>
          <w:sz w:val="22"/>
          <w:szCs w:val="22"/>
        </w:rPr>
        <w:t>forwarding</w:t>
      </w:r>
      <w:proofErr w:type="gramEnd"/>
      <w:r w:rsidR="009919A7">
        <w:rPr>
          <w:sz w:val="22"/>
          <w:szCs w:val="22"/>
        </w:rPr>
        <w:t xml:space="preserve"> a copy of the notice to the Department’s</w:t>
      </w:r>
      <w:r w:rsidRPr="005822E7">
        <w:rPr>
          <w:sz w:val="22"/>
          <w:szCs w:val="22"/>
        </w:rPr>
        <w:t xml:space="preserve"> OHS Advisory Service via email </w:t>
      </w:r>
      <w:hyperlink r:id="rId11" w:history="1">
        <w:r w:rsidRPr="00206557">
          <w:rPr>
            <w:rStyle w:val="Hyperlink"/>
            <w:sz w:val="22"/>
            <w:szCs w:val="22"/>
          </w:rPr>
          <w:t>safety@edumail.vic.gov.au</w:t>
        </w:r>
      </w:hyperlink>
      <w:r>
        <w:rPr>
          <w:sz w:val="22"/>
          <w:szCs w:val="22"/>
        </w:rPr>
        <w:t>.</w:t>
      </w:r>
      <w:r w:rsidRPr="005822E7">
        <w:rPr>
          <w:sz w:val="22"/>
          <w:szCs w:val="22"/>
        </w:rPr>
        <w:t xml:space="preserve"> </w:t>
      </w:r>
    </w:p>
    <w:p w14:paraId="30351B6E" w14:textId="016642B4" w:rsidR="00D44A43" w:rsidRPr="00F34299" w:rsidRDefault="009919A7" w:rsidP="006D06FD">
      <w:pPr>
        <w:pStyle w:val="ESBodyText"/>
        <w:spacing w:before="120" w:line="276" w:lineRule="auto"/>
        <w:rPr>
          <w:b/>
          <w:sz w:val="22"/>
          <w:szCs w:val="22"/>
        </w:rPr>
      </w:pPr>
      <w:r>
        <w:rPr>
          <w:b/>
          <w:sz w:val="22"/>
          <w:szCs w:val="22"/>
        </w:rPr>
        <w:t>Department</w:t>
      </w:r>
      <w:r w:rsidR="00D44A43" w:rsidRPr="00F34299">
        <w:rPr>
          <w:b/>
          <w:sz w:val="22"/>
          <w:szCs w:val="22"/>
        </w:rPr>
        <w:t xml:space="preserve"> schools and workplaces are </w:t>
      </w:r>
      <w:r w:rsidR="00D44A43" w:rsidRPr="00D44A43">
        <w:rPr>
          <w:b/>
          <w:sz w:val="22"/>
          <w:szCs w:val="22"/>
        </w:rPr>
        <w:t>NOT TO</w:t>
      </w:r>
      <w:r w:rsidR="00D44A43" w:rsidRPr="00F34299">
        <w:rPr>
          <w:b/>
          <w:sz w:val="22"/>
          <w:szCs w:val="22"/>
        </w:rPr>
        <w:t>:</w:t>
      </w:r>
    </w:p>
    <w:p w14:paraId="006A275A" w14:textId="77777777" w:rsidR="00D44A43" w:rsidRPr="005822E7" w:rsidRDefault="00D44A43" w:rsidP="004D527F">
      <w:pPr>
        <w:pStyle w:val="ESBodyText"/>
        <w:numPr>
          <w:ilvl w:val="0"/>
          <w:numId w:val="7"/>
        </w:numPr>
        <w:spacing w:before="60" w:after="60" w:line="276" w:lineRule="auto"/>
        <w:ind w:left="425" w:hanging="425"/>
        <w:rPr>
          <w:sz w:val="22"/>
          <w:szCs w:val="22"/>
        </w:rPr>
      </w:pPr>
      <w:r w:rsidRPr="005822E7">
        <w:rPr>
          <w:sz w:val="22"/>
          <w:szCs w:val="22"/>
        </w:rPr>
        <w:t>refuse access to a WorkSafe Inspector or anyone assisting the inspector</w:t>
      </w:r>
    </w:p>
    <w:p w14:paraId="037459C0" w14:textId="77777777" w:rsidR="00D44A43" w:rsidRPr="005822E7" w:rsidRDefault="00D44A43" w:rsidP="004D527F">
      <w:pPr>
        <w:pStyle w:val="ESBodyText"/>
        <w:numPr>
          <w:ilvl w:val="0"/>
          <w:numId w:val="7"/>
        </w:numPr>
        <w:spacing w:before="60" w:after="60" w:line="276" w:lineRule="auto"/>
        <w:ind w:left="425" w:hanging="425"/>
        <w:rPr>
          <w:sz w:val="22"/>
          <w:szCs w:val="22"/>
        </w:rPr>
      </w:pPr>
      <w:r w:rsidRPr="005822E7">
        <w:rPr>
          <w:sz w:val="22"/>
          <w:szCs w:val="22"/>
        </w:rPr>
        <w:t>intentionally hinder or obstruct, or induce others to hinder or obstruct, WorkSafe Inspectors in the course of their duties</w:t>
      </w:r>
    </w:p>
    <w:p w14:paraId="21A3DB1E" w14:textId="77777777" w:rsidR="00D44A43" w:rsidRPr="005822E7" w:rsidRDefault="00D44A43" w:rsidP="004D527F">
      <w:pPr>
        <w:pStyle w:val="ESBodyText"/>
        <w:numPr>
          <w:ilvl w:val="0"/>
          <w:numId w:val="7"/>
        </w:numPr>
        <w:spacing w:before="60" w:after="60" w:line="276" w:lineRule="auto"/>
        <w:ind w:left="425" w:hanging="425"/>
        <w:rPr>
          <w:sz w:val="22"/>
          <w:szCs w:val="22"/>
        </w:rPr>
      </w:pPr>
      <w:r w:rsidRPr="005822E7">
        <w:rPr>
          <w:sz w:val="22"/>
          <w:szCs w:val="22"/>
        </w:rPr>
        <w:t xml:space="preserve">intentionally </w:t>
      </w:r>
      <w:r>
        <w:rPr>
          <w:sz w:val="22"/>
          <w:szCs w:val="22"/>
        </w:rPr>
        <w:t>conceal</w:t>
      </w:r>
      <w:r w:rsidRPr="005822E7">
        <w:rPr>
          <w:sz w:val="22"/>
          <w:szCs w:val="22"/>
        </w:rPr>
        <w:t xml:space="preserve"> from the WorkSafe Inspector the location or existence of a person, plant, substance or thing</w:t>
      </w:r>
    </w:p>
    <w:p w14:paraId="2619CE00" w14:textId="77777777" w:rsidR="00D44A43" w:rsidRPr="005822E7" w:rsidRDefault="00D44A43" w:rsidP="004D527F">
      <w:pPr>
        <w:pStyle w:val="ESBodyText"/>
        <w:numPr>
          <w:ilvl w:val="0"/>
          <w:numId w:val="7"/>
        </w:numPr>
        <w:spacing w:before="60" w:after="60" w:line="276" w:lineRule="auto"/>
        <w:ind w:left="425" w:hanging="425"/>
        <w:rPr>
          <w:sz w:val="22"/>
          <w:szCs w:val="22"/>
        </w:rPr>
      </w:pPr>
      <w:r w:rsidRPr="005822E7">
        <w:rPr>
          <w:sz w:val="22"/>
          <w:szCs w:val="22"/>
        </w:rPr>
        <w:t>refuse or provide assistance to a WorkSafe Inspector or prevent others from assisting</w:t>
      </w:r>
    </w:p>
    <w:p w14:paraId="4700ABC1" w14:textId="77777777" w:rsidR="00D44A43" w:rsidRPr="00F34299" w:rsidRDefault="00D44A43" w:rsidP="004D527F">
      <w:pPr>
        <w:pStyle w:val="ESBodyText"/>
        <w:numPr>
          <w:ilvl w:val="0"/>
          <w:numId w:val="7"/>
        </w:numPr>
        <w:spacing w:before="60" w:after="60" w:line="276" w:lineRule="auto"/>
        <w:ind w:left="425" w:hanging="425"/>
        <w:rPr>
          <w:sz w:val="22"/>
          <w:szCs w:val="22"/>
        </w:rPr>
      </w:pPr>
      <w:proofErr w:type="gramStart"/>
      <w:r w:rsidRPr="005822E7">
        <w:rPr>
          <w:sz w:val="22"/>
          <w:szCs w:val="22"/>
        </w:rPr>
        <w:t>assault</w:t>
      </w:r>
      <w:proofErr w:type="gramEnd"/>
      <w:r w:rsidRPr="005822E7">
        <w:rPr>
          <w:sz w:val="22"/>
          <w:szCs w:val="22"/>
        </w:rPr>
        <w:t>, intimidate or threaten, or attempt to intimidate or threaten a WorkSafe Inspector or person assisting a WorkSafe Inspector.</w:t>
      </w:r>
    </w:p>
    <w:p w14:paraId="14F15CA4" w14:textId="5CF38E06" w:rsidR="00D44A43" w:rsidRDefault="006D06FD" w:rsidP="006D06FD">
      <w:pPr>
        <w:pStyle w:val="Heading2"/>
        <w:numPr>
          <w:ilvl w:val="0"/>
          <w:numId w:val="0"/>
        </w:numPr>
        <w:spacing w:line="276" w:lineRule="auto"/>
        <w:ind w:left="578" w:hanging="578"/>
      </w:pPr>
      <w:r>
        <w:t>3.5</w:t>
      </w:r>
      <w:r>
        <w:tab/>
      </w:r>
      <w:r w:rsidR="00D44A43">
        <w:t>Authority of WorkSafe Inspectors</w:t>
      </w:r>
    </w:p>
    <w:p w14:paraId="2C68127D" w14:textId="77777777" w:rsidR="00D44A43" w:rsidRPr="005822E7" w:rsidRDefault="00D44A43" w:rsidP="006D06FD">
      <w:pPr>
        <w:pStyle w:val="ESBodyText"/>
        <w:spacing w:before="120" w:line="276" w:lineRule="auto"/>
        <w:rPr>
          <w:sz w:val="22"/>
          <w:szCs w:val="22"/>
        </w:rPr>
      </w:pPr>
      <w:r w:rsidRPr="005822E7">
        <w:rPr>
          <w:sz w:val="22"/>
          <w:szCs w:val="22"/>
        </w:rPr>
        <w:t>A WorkSafe Inspector has the authority to:</w:t>
      </w:r>
    </w:p>
    <w:p w14:paraId="2F9A0BFE" w14:textId="77777777" w:rsidR="00D44A43" w:rsidRPr="005822E7" w:rsidRDefault="00D44A43" w:rsidP="004D527F">
      <w:pPr>
        <w:pStyle w:val="ESBodyText"/>
        <w:numPr>
          <w:ilvl w:val="0"/>
          <w:numId w:val="7"/>
        </w:numPr>
        <w:spacing w:before="60" w:after="60" w:line="276" w:lineRule="auto"/>
        <w:ind w:left="425" w:hanging="425"/>
        <w:rPr>
          <w:sz w:val="22"/>
          <w:szCs w:val="22"/>
        </w:rPr>
      </w:pPr>
      <w:r w:rsidRPr="005822E7">
        <w:rPr>
          <w:sz w:val="22"/>
          <w:szCs w:val="22"/>
        </w:rPr>
        <w:t>dispute an issued PIN issued by a HSR</w:t>
      </w:r>
    </w:p>
    <w:p w14:paraId="43CAED29" w14:textId="77777777" w:rsidR="00D44A43" w:rsidRPr="005822E7" w:rsidRDefault="00D44A43" w:rsidP="004D527F">
      <w:pPr>
        <w:pStyle w:val="ESBodyText"/>
        <w:numPr>
          <w:ilvl w:val="0"/>
          <w:numId w:val="7"/>
        </w:numPr>
        <w:spacing w:before="60" w:after="60" w:line="276" w:lineRule="auto"/>
        <w:ind w:left="425" w:hanging="425"/>
        <w:rPr>
          <w:sz w:val="22"/>
          <w:szCs w:val="22"/>
        </w:rPr>
      </w:pPr>
      <w:r w:rsidRPr="005822E7">
        <w:rPr>
          <w:sz w:val="22"/>
          <w:szCs w:val="22"/>
        </w:rPr>
        <w:t>obtain names and addresses</w:t>
      </w:r>
    </w:p>
    <w:p w14:paraId="5AF90839" w14:textId="77777777" w:rsidR="00D44A43" w:rsidRPr="005822E7" w:rsidRDefault="00D44A43" w:rsidP="004D527F">
      <w:pPr>
        <w:pStyle w:val="ESBodyText"/>
        <w:numPr>
          <w:ilvl w:val="0"/>
          <w:numId w:val="7"/>
        </w:numPr>
        <w:spacing w:before="60" w:after="60" w:line="276" w:lineRule="auto"/>
        <w:ind w:left="425" w:hanging="425"/>
        <w:rPr>
          <w:sz w:val="22"/>
          <w:szCs w:val="22"/>
        </w:rPr>
      </w:pPr>
      <w:r w:rsidRPr="005822E7">
        <w:rPr>
          <w:sz w:val="22"/>
          <w:szCs w:val="22"/>
        </w:rPr>
        <w:t>conduct interviews and make enquiries</w:t>
      </w:r>
    </w:p>
    <w:p w14:paraId="1EBD53BE" w14:textId="77777777" w:rsidR="00D44A43" w:rsidRPr="005822E7" w:rsidRDefault="00D44A43" w:rsidP="004D527F">
      <w:pPr>
        <w:pStyle w:val="ESBodyText"/>
        <w:numPr>
          <w:ilvl w:val="0"/>
          <w:numId w:val="7"/>
        </w:numPr>
        <w:spacing w:before="60" w:after="60" w:line="276" w:lineRule="auto"/>
        <w:ind w:left="425" w:hanging="425"/>
        <w:rPr>
          <w:sz w:val="22"/>
          <w:szCs w:val="22"/>
        </w:rPr>
      </w:pPr>
      <w:r>
        <w:rPr>
          <w:sz w:val="22"/>
          <w:szCs w:val="22"/>
        </w:rPr>
        <w:t>t</w:t>
      </w:r>
      <w:r w:rsidRPr="005822E7">
        <w:rPr>
          <w:sz w:val="22"/>
          <w:szCs w:val="22"/>
        </w:rPr>
        <w:t>ake photographs, recordings or measurements</w:t>
      </w:r>
    </w:p>
    <w:p w14:paraId="60425C1D" w14:textId="6CB9C655" w:rsidR="00D44A43" w:rsidRPr="005822E7" w:rsidRDefault="00D44A43" w:rsidP="004D527F">
      <w:pPr>
        <w:pStyle w:val="ESBodyText"/>
        <w:numPr>
          <w:ilvl w:val="0"/>
          <w:numId w:val="7"/>
        </w:numPr>
        <w:spacing w:before="60" w:after="60" w:line="276" w:lineRule="auto"/>
        <w:ind w:left="425" w:hanging="425"/>
        <w:rPr>
          <w:sz w:val="22"/>
          <w:szCs w:val="22"/>
        </w:rPr>
      </w:pPr>
      <w:r w:rsidRPr="005822E7">
        <w:rPr>
          <w:sz w:val="22"/>
          <w:szCs w:val="22"/>
        </w:rPr>
        <w:t>take items or possessions as</w:t>
      </w:r>
      <w:r w:rsidR="009919A7">
        <w:rPr>
          <w:sz w:val="22"/>
          <w:szCs w:val="22"/>
        </w:rPr>
        <w:t xml:space="preserve"> evidence after notifying a Departmental employee</w:t>
      </w:r>
    </w:p>
    <w:p w14:paraId="6CD4B84C" w14:textId="77777777" w:rsidR="00D44A43" w:rsidRPr="005822E7" w:rsidRDefault="00D44A43" w:rsidP="004D527F">
      <w:pPr>
        <w:pStyle w:val="ESBodyText"/>
        <w:numPr>
          <w:ilvl w:val="0"/>
          <w:numId w:val="7"/>
        </w:numPr>
        <w:spacing w:before="60" w:after="60" w:line="276" w:lineRule="auto"/>
        <w:ind w:left="425" w:hanging="425"/>
        <w:rPr>
          <w:sz w:val="22"/>
          <w:szCs w:val="22"/>
        </w:rPr>
      </w:pPr>
      <w:r w:rsidRPr="005822E7">
        <w:rPr>
          <w:sz w:val="22"/>
          <w:szCs w:val="22"/>
        </w:rPr>
        <w:t>require the production of, examine and copy documents</w:t>
      </w:r>
    </w:p>
    <w:p w14:paraId="37AF2DCD" w14:textId="77777777" w:rsidR="00D44A43" w:rsidRPr="005822E7" w:rsidRDefault="00D44A43" w:rsidP="004D527F">
      <w:pPr>
        <w:pStyle w:val="ESBodyText"/>
        <w:numPr>
          <w:ilvl w:val="0"/>
          <w:numId w:val="7"/>
        </w:numPr>
        <w:spacing w:before="60" w:after="60" w:line="276" w:lineRule="auto"/>
        <w:ind w:left="425" w:hanging="425"/>
        <w:rPr>
          <w:sz w:val="22"/>
          <w:szCs w:val="22"/>
        </w:rPr>
      </w:pPr>
      <w:r w:rsidRPr="005822E7">
        <w:rPr>
          <w:sz w:val="22"/>
          <w:szCs w:val="22"/>
        </w:rPr>
        <w:t>call in technical or scientific experts, interpreters or police officers</w:t>
      </w:r>
    </w:p>
    <w:p w14:paraId="567CE46B" w14:textId="606DE323" w:rsidR="00D44A43" w:rsidRDefault="00D44A43" w:rsidP="004D527F">
      <w:pPr>
        <w:pStyle w:val="ESBodyText"/>
        <w:numPr>
          <w:ilvl w:val="0"/>
          <w:numId w:val="7"/>
        </w:numPr>
        <w:spacing w:before="60" w:after="60" w:line="276" w:lineRule="auto"/>
        <w:ind w:left="425" w:hanging="425"/>
        <w:rPr>
          <w:sz w:val="22"/>
          <w:szCs w:val="22"/>
        </w:rPr>
      </w:pPr>
      <w:proofErr w:type="gramStart"/>
      <w:r w:rsidRPr="005822E7">
        <w:rPr>
          <w:sz w:val="22"/>
          <w:szCs w:val="22"/>
        </w:rPr>
        <w:t>cease</w:t>
      </w:r>
      <w:proofErr w:type="gramEnd"/>
      <w:r w:rsidRPr="005822E7">
        <w:rPr>
          <w:sz w:val="22"/>
          <w:szCs w:val="22"/>
        </w:rPr>
        <w:t xml:space="preserve"> work.</w:t>
      </w:r>
    </w:p>
    <w:p w14:paraId="72AF9C4A" w14:textId="51081E5E" w:rsidR="006D06FD" w:rsidRDefault="006D06FD" w:rsidP="006D06FD">
      <w:pPr>
        <w:pStyle w:val="ESBodyText"/>
        <w:spacing w:before="60" w:after="60" w:line="276" w:lineRule="auto"/>
        <w:ind w:left="425"/>
        <w:rPr>
          <w:sz w:val="22"/>
          <w:szCs w:val="22"/>
        </w:rPr>
      </w:pPr>
    </w:p>
    <w:p w14:paraId="3F81DD41" w14:textId="3AD37A3A" w:rsidR="006D06FD" w:rsidRDefault="006D06FD" w:rsidP="006D06FD">
      <w:pPr>
        <w:pStyle w:val="ESBodyText"/>
        <w:spacing w:before="60" w:after="60" w:line="276" w:lineRule="auto"/>
        <w:ind w:left="425"/>
        <w:rPr>
          <w:sz w:val="22"/>
          <w:szCs w:val="22"/>
        </w:rPr>
      </w:pPr>
    </w:p>
    <w:p w14:paraId="5E04C4EE" w14:textId="509413D7" w:rsidR="006D06FD" w:rsidRDefault="006D06FD" w:rsidP="006D06FD">
      <w:pPr>
        <w:pStyle w:val="ESBodyText"/>
        <w:spacing w:before="60" w:after="60" w:line="276" w:lineRule="auto"/>
        <w:ind w:left="425"/>
        <w:rPr>
          <w:sz w:val="22"/>
          <w:szCs w:val="22"/>
        </w:rPr>
      </w:pPr>
    </w:p>
    <w:p w14:paraId="5BCA0A54" w14:textId="77777777" w:rsidR="006D06FD" w:rsidRPr="00F34299" w:rsidRDefault="006D06FD" w:rsidP="006D06FD">
      <w:pPr>
        <w:pStyle w:val="ESBodyText"/>
        <w:spacing w:before="60" w:after="60" w:line="276" w:lineRule="auto"/>
        <w:ind w:left="425"/>
        <w:rPr>
          <w:sz w:val="22"/>
          <w:szCs w:val="22"/>
        </w:rPr>
      </w:pPr>
    </w:p>
    <w:p w14:paraId="23DB3AB6" w14:textId="3E4C68D9" w:rsidR="00D44A43" w:rsidRDefault="006D06FD" w:rsidP="006D06FD">
      <w:pPr>
        <w:pStyle w:val="Heading2"/>
        <w:numPr>
          <w:ilvl w:val="0"/>
          <w:numId w:val="0"/>
        </w:numPr>
        <w:spacing w:line="276" w:lineRule="auto"/>
        <w:ind w:left="578" w:hanging="578"/>
      </w:pPr>
      <w:r>
        <w:lastRenderedPageBreak/>
        <w:t>3.6</w:t>
      </w:r>
      <w:r>
        <w:tab/>
      </w:r>
      <w:r w:rsidR="00D44A43">
        <w:t>Notices issued by WorkSafe Inspectors</w:t>
      </w:r>
    </w:p>
    <w:p w14:paraId="4A1E0FAE" w14:textId="770DD179" w:rsidR="00D44A43" w:rsidRPr="006D06FD" w:rsidRDefault="00D44A43" w:rsidP="006D06FD">
      <w:pPr>
        <w:pStyle w:val="ESBodyText"/>
        <w:spacing w:before="120" w:line="276" w:lineRule="auto"/>
        <w:rPr>
          <w:sz w:val="22"/>
          <w:szCs w:val="22"/>
        </w:rPr>
      </w:pPr>
      <w:r w:rsidRPr="005822E7">
        <w:rPr>
          <w:sz w:val="22"/>
          <w:szCs w:val="22"/>
        </w:rPr>
        <w:t>A WorkSafe Inspector has the authority to issue one of the following notices if they believe there is a breach of OHS law, or there is an immediate risk to health and safety:</w:t>
      </w:r>
    </w:p>
    <w:tbl>
      <w:tblPr>
        <w:tblStyle w:val="TableGrid1"/>
        <w:tblW w:w="9218" w:type="dxa"/>
        <w:jc w:val="center"/>
        <w:tblBorders>
          <w:top w:val="none" w:sz="0" w:space="0" w:color="auto"/>
          <w:left w:val="none" w:sz="0" w:space="0" w:color="auto"/>
          <w:bottom w:val="single" w:sz="4" w:space="0" w:color="AF272F"/>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Caption w:val="Worksafe Notice Type Table"/>
        <w:tblDescription w:val="A table describing the type of notices. These are Improvement Notice, Prohibition Notice and non-disturbance notice."/>
      </w:tblPr>
      <w:tblGrid>
        <w:gridCol w:w="2414"/>
        <w:gridCol w:w="6804"/>
      </w:tblGrid>
      <w:tr w:rsidR="00D44A43" w:rsidRPr="00F97B56" w14:paraId="03491C12" w14:textId="77777777" w:rsidTr="00672A5C">
        <w:trPr>
          <w:trHeight w:hRule="exact" w:val="703"/>
          <w:tblHeader/>
          <w:jc w:val="center"/>
        </w:trPr>
        <w:tc>
          <w:tcPr>
            <w:tcW w:w="2414" w:type="dxa"/>
            <w:shd w:val="clear" w:color="auto" w:fill="004EA8"/>
            <w:tcMar>
              <w:top w:w="0" w:type="dxa"/>
            </w:tcMar>
            <w:vAlign w:val="bottom"/>
          </w:tcPr>
          <w:p w14:paraId="4A126CAB" w14:textId="77777777" w:rsidR="00D44A43" w:rsidRPr="00D44A43" w:rsidRDefault="00D44A43" w:rsidP="001C248F">
            <w:pPr>
              <w:spacing w:before="100" w:beforeAutospacing="1" w:after="100" w:afterAutospacing="1"/>
              <w:rPr>
                <w:rFonts w:ascii="Arial" w:hAnsi="Arial" w:cs="Arial"/>
                <w:b/>
                <w:color w:val="FFFFFF" w:themeColor="background1"/>
                <w:sz w:val="22"/>
                <w:szCs w:val="22"/>
              </w:rPr>
            </w:pPr>
            <w:r w:rsidRPr="00D44A43">
              <w:rPr>
                <w:rFonts w:ascii="Arial" w:hAnsi="Arial" w:cs="Arial"/>
                <w:b/>
                <w:color w:val="FFFFFF" w:themeColor="background1"/>
                <w:sz w:val="22"/>
                <w:szCs w:val="22"/>
              </w:rPr>
              <w:t>Notice Type</w:t>
            </w:r>
          </w:p>
        </w:tc>
        <w:tc>
          <w:tcPr>
            <w:tcW w:w="6804" w:type="dxa"/>
            <w:shd w:val="clear" w:color="auto" w:fill="004EA8"/>
            <w:tcMar>
              <w:top w:w="0" w:type="dxa"/>
            </w:tcMar>
            <w:vAlign w:val="bottom"/>
          </w:tcPr>
          <w:p w14:paraId="3FDFAEFE" w14:textId="77777777" w:rsidR="00D44A43" w:rsidRPr="00D44A43" w:rsidRDefault="00D44A43" w:rsidP="001C248F">
            <w:pPr>
              <w:spacing w:before="100" w:beforeAutospacing="1" w:after="100" w:afterAutospacing="1"/>
              <w:rPr>
                <w:rFonts w:ascii="Arial" w:hAnsi="Arial" w:cs="Arial"/>
                <w:b/>
                <w:color w:val="FFFFFF" w:themeColor="background1"/>
                <w:sz w:val="22"/>
                <w:szCs w:val="22"/>
              </w:rPr>
            </w:pPr>
            <w:r w:rsidRPr="00D44A43">
              <w:rPr>
                <w:rFonts w:ascii="Arial" w:hAnsi="Arial" w:cs="Arial"/>
                <w:b/>
                <w:color w:val="FFFFFF" w:themeColor="background1"/>
                <w:sz w:val="22"/>
                <w:szCs w:val="22"/>
              </w:rPr>
              <w:t>Description</w:t>
            </w:r>
          </w:p>
        </w:tc>
      </w:tr>
      <w:tr w:rsidR="00D44A43" w:rsidRPr="00F97B56" w14:paraId="297FB039" w14:textId="77777777" w:rsidTr="00672A5C">
        <w:trPr>
          <w:jc w:val="center"/>
        </w:trPr>
        <w:tc>
          <w:tcPr>
            <w:tcW w:w="2414" w:type="dxa"/>
          </w:tcPr>
          <w:p w14:paraId="26C69131" w14:textId="77777777" w:rsidR="00D44A43" w:rsidRPr="00D44A43" w:rsidRDefault="00D44A43" w:rsidP="001C248F">
            <w:pPr>
              <w:spacing w:before="100" w:beforeAutospacing="1" w:after="100" w:afterAutospacing="1"/>
              <w:rPr>
                <w:rFonts w:ascii="Arial" w:hAnsi="Arial" w:cs="Arial"/>
                <w:b/>
                <w:sz w:val="22"/>
                <w:szCs w:val="22"/>
              </w:rPr>
            </w:pPr>
            <w:r w:rsidRPr="00D44A43">
              <w:rPr>
                <w:rFonts w:ascii="Arial" w:hAnsi="Arial" w:cs="Arial"/>
                <w:b/>
                <w:sz w:val="22"/>
                <w:szCs w:val="22"/>
              </w:rPr>
              <w:t>Improvement Notice</w:t>
            </w:r>
          </w:p>
        </w:tc>
        <w:tc>
          <w:tcPr>
            <w:tcW w:w="6804" w:type="dxa"/>
          </w:tcPr>
          <w:p w14:paraId="2ABCD68D" w14:textId="77777777" w:rsidR="00D44A43" w:rsidRPr="00F23CDA" w:rsidRDefault="00D44A43" w:rsidP="006D06FD">
            <w:pPr>
              <w:pStyle w:val="ESBodyText"/>
              <w:spacing w:line="276" w:lineRule="auto"/>
              <w:rPr>
                <w:sz w:val="22"/>
                <w:szCs w:val="22"/>
              </w:rPr>
            </w:pPr>
            <w:r w:rsidRPr="00F23CDA">
              <w:rPr>
                <w:sz w:val="22"/>
                <w:szCs w:val="22"/>
              </w:rPr>
              <w:t>A written direction requiring a person to fix an issue within a specified time frame. The WorkSafe Inspector will specify on the notice what must be done to comply with the law and how to remedy the issue. The person who receives the notice is responsible for dealing with the immediate risk and achieving compliance with legislation.</w:t>
            </w:r>
          </w:p>
        </w:tc>
      </w:tr>
      <w:tr w:rsidR="00D44A43" w:rsidRPr="00F97B56" w14:paraId="314360FD" w14:textId="77777777" w:rsidTr="00672A5C">
        <w:trPr>
          <w:jc w:val="center"/>
        </w:trPr>
        <w:tc>
          <w:tcPr>
            <w:tcW w:w="2414" w:type="dxa"/>
            <w:shd w:val="clear" w:color="auto" w:fill="F2F2F2" w:themeFill="background1" w:themeFillShade="F2"/>
          </w:tcPr>
          <w:p w14:paraId="22983BBF" w14:textId="77777777" w:rsidR="00D44A43" w:rsidRPr="00D44A43" w:rsidRDefault="00D44A43" w:rsidP="001C248F">
            <w:pPr>
              <w:spacing w:before="100" w:beforeAutospacing="1" w:after="100" w:afterAutospacing="1"/>
              <w:rPr>
                <w:rFonts w:ascii="Arial" w:hAnsi="Arial" w:cs="Arial"/>
                <w:b/>
                <w:sz w:val="22"/>
                <w:szCs w:val="22"/>
              </w:rPr>
            </w:pPr>
            <w:r w:rsidRPr="00D44A43">
              <w:rPr>
                <w:rFonts w:ascii="Arial" w:hAnsi="Arial" w:cs="Arial"/>
                <w:b/>
                <w:sz w:val="22"/>
                <w:szCs w:val="22"/>
              </w:rPr>
              <w:t>Prohibition Notice</w:t>
            </w:r>
          </w:p>
        </w:tc>
        <w:tc>
          <w:tcPr>
            <w:tcW w:w="6804" w:type="dxa"/>
            <w:shd w:val="clear" w:color="auto" w:fill="F2F2F2" w:themeFill="background1" w:themeFillShade="F2"/>
          </w:tcPr>
          <w:p w14:paraId="4538DB57" w14:textId="77777777" w:rsidR="00D44A43" w:rsidRPr="00F23CDA" w:rsidRDefault="00D44A43" w:rsidP="006D06FD">
            <w:pPr>
              <w:pStyle w:val="ESBodyText"/>
              <w:spacing w:line="276" w:lineRule="auto"/>
              <w:rPr>
                <w:sz w:val="22"/>
                <w:szCs w:val="22"/>
              </w:rPr>
            </w:pPr>
            <w:r w:rsidRPr="00F23CDA">
              <w:rPr>
                <w:sz w:val="22"/>
                <w:szCs w:val="22"/>
              </w:rPr>
              <w:t>A written direction prohibiting any activity that will, or is likely to involve an immediate risk to the health and safety of any individual. If a prohibition notice has been issued, the prohibited activity cannot recommence until a WorkSafe Inspector certifies in writing that the risk has been remedied</w:t>
            </w:r>
          </w:p>
        </w:tc>
      </w:tr>
      <w:tr w:rsidR="00D44A43" w:rsidRPr="00F97B56" w14:paraId="29688896" w14:textId="77777777" w:rsidTr="00672A5C">
        <w:trPr>
          <w:trHeight w:val="262"/>
          <w:jc w:val="center"/>
        </w:trPr>
        <w:tc>
          <w:tcPr>
            <w:tcW w:w="2414" w:type="dxa"/>
          </w:tcPr>
          <w:p w14:paraId="00EC8F39" w14:textId="77777777" w:rsidR="00D44A43" w:rsidRPr="00D44A43" w:rsidRDefault="00D44A43" w:rsidP="001C248F">
            <w:pPr>
              <w:spacing w:before="100" w:beforeAutospacing="1" w:after="100" w:afterAutospacing="1"/>
              <w:rPr>
                <w:rFonts w:ascii="Arial" w:hAnsi="Arial" w:cs="Arial"/>
                <w:b/>
                <w:sz w:val="22"/>
                <w:szCs w:val="22"/>
              </w:rPr>
            </w:pPr>
            <w:r w:rsidRPr="00D44A43">
              <w:rPr>
                <w:rFonts w:ascii="Arial" w:hAnsi="Arial" w:cs="Arial"/>
                <w:b/>
                <w:sz w:val="22"/>
                <w:szCs w:val="22"/>
              </w:rPr>
              <w:t>Non-Disturbance Notice</w:t>
            </w:r>
          </w:p>
        </w:tc>
        <w:tc>
          <w:tcPr>
            <w:tcW w:w="6804" w:type="dxa"/>
          </w:tcPr>
          <w:p w14:paraId="0E3F31DC" w14:textId="77777777" w:rsidR="00D44A43" w:rsidRPr="00D44A43" w:rsidRDefault="00D44A43" w:rsidP="006D06FD">
            <w:pPr>
              <w:spacing w:after="120" w:line="276" w:lineRule="auto"/>
              <w:rPr>
                <w:rFonts w:ascii="Arial" w:hAnsi="Arial" w:cs="Arial"/>
                <w:sz w:val="22"/>
                <w:szCs w:val="22"/>
              </w:rPr>
            </w:pPr>
            <w:r w:rsidRPr="00D44A43">
              <w:rPr>
                <w:rFonts w:ascii="Arial" w:hAnsi="Arial" w:cs="Arial"/>
                <w:sz w:val="22"/>
                <w:szCs w:val="22"/>
              </w:rPr>
              <w:t>A written direction given by a WorkSafe Inspector to prevent disturbance to an incident scene.</w:t>
            </w:r>
          </w:p>
        </w:tc>
      </w:tr>
    </w:tbl>
    <w:p w14:paraId="6C5AB0A8" w14:textId="05635004" w:rsidR="00D44A43" w:rsidRDefault="00D44A43" w:rsidP="006D06FD">
      <w:pPr>
        <w:pStyle w:val="ESBodyText"/>
        <w:spacing w:before="120" w:line="276" w:lineRule="auto"/>
        <w:rPr>
          <w:sz w:val="22"/>
          <w:szCs w:val="22"/>
        </w:rPr>
      </w:pPr>
      <w:r w:rsidRPr="005822E7">
        <w:rPr>
          <w:sz w:val="22"/>
          <w:szCs w:val="22"/>
        </w:rPr>
        <w:t>A WorkSafe Inspector can also issue an immediate volun</w:t>
      </w:r>
      <w:r w:rsidR="000F53CD">
        <w:rPr>
          <w:sz w:val="22"/>
          <w:szCs w:val="22"/>
        </w:rPr>
        <w:t>tary compliance (i.e. where the</w:t>
      </w:r>
      <w:r w:rsidRPr="005822E7">
        <w:rPr>
          <w:sz w:val="22"/>
          <w:szCs w:val="22"/>
        </w:rPr>
        <w:t xml:space="preserve"> Workplace Manager makes a promise to fix the </w:t>
      </w:r>
      <w:r>
        <w:rPr>
          <w:sz w:val="22"/>
          <w:szCs w:val="22"/>
        </w:rPr>
        <w:t>contravention) and no ‘Notice’ is issued.</w:t>
      </w:r>
    </w:p>
    <w:p w14:paraId="7CB2A54A" w14:textId="7A13F741" w:rsidR="00D44A43" w:rsidRDefault="006D06FD" w:rsidP="006D06FD">
      <w:pPr>
        <w:pStyle w:val="Heading3"/>
        <w:numPr>
          <w:ilvl w:val="0"/>
          <w:numId w:val="0"/>
        </w:numPr>
        <w:spacing w:line="276" w:lineRule="auto"/>
        <w:ind w:left="567" w:hanging="567"/>
      </w:pPr>
      <w:r>
        <w:t>3.7</w:t>
      </w:r>
      <w:r>
        <w:tab/>
      </w:r>
      <w:r w:rsidR="00D523E2">
        <w:t>Compliance with WorkSafe notices</w:t>
      </w:r>
    </w:p>
    <w:p w14:paraId="354D34E4" w14:textId="77777777" w:rsidR="00D523E2" w:rsidRPr="005822E7" w:rsidRDefault="00D523E2" w:rsidP="006D06FD">
      <w:pPr>
        <w:pStyle w:val="ESBodyText"/>
        <w:spacing w:before="120" w:line="276" w:lineRule="auto"/>
        <w:rPr>
          <w:sz w:val="22"/>
          <w:szCs w:val="22"/>
        </w:rPr>
      </w:pPr>
      <w:r w:rsidRPr="005822E7">
        <w:rPr>
          <w:sz w:val="22"/>
          <w:szCs w:val="22"/>
        </w:rPr>
        <w:t>Copies of all notices issued by a WorkSafe Inspector are to be se</w:t>
      </w:r>
      <w:r>
        <w:rPr>
          <w:sz w:val="22"/>
          <w:szCs w:val="22"/>
        </w:rPr>
        <w:t xml:space="preserve">nt to the OHS Advisory Service email: </w:t>
      </w:r>
      <w:hyperlink r:id="rId12" w:history="1">
        <w:r w:rsidRPr="00206557">
          <w:rPr>
            <w:rStyle w:val="Hyperlink"/>
            <w:sz w:val="22"/>
            <w:szCs w:val="22"/>
          </w:rPr>
          <w:t>safety@edumail.vic.gov.au</w:t>
        </w:r>
      </w:hyperlink>
      <w:r>
        <w:rPr>
          <w:sz w:val="22"/>
          <w:szCs w:val="22"/>
        </w:rPr>
        <w:t xml:space="preserve">. </w:t>
      </w:r>
    </w:p>
    <w:p w14:paraId="6DF2EE82" w14:textId="2CC8CEB8" w:rsidR="00D523E2" w:rsidRPr="005822E7" w:rsidRDefault="00D523E2" w:rsidP="006D06FD">
      <w:pPr>
        <w:pStyle w:val="ESBodyText"/>
        <w:spacing w:before="120" w:line="276" w:lineRule="auto"/>
        <w:rPr>
          <w:sz w:val="22"/>
          <w:szCs w:val="22"/>
        </w:rPr>
      </w:pPr>
      <w:r>
        <w:rPr>
          <w:sz w:val="22"/>
          <w:szCs w:val="22"/>
        </w:rPr>
        <w:t>Department</w:t>
      </w:r>
      <w:r w:rsidRPr="005822E7">
        <w:rPr>
          <w:sz w:val="22"/>
          <w:szCs w:val="22"/>
        </w:rPr>
        <w:t xml:space="preserve"> schools or workplaces are responsible for complying with any issued notices by the due date. If </w:t>
      </w:r>
      <w:r w:rsidR="006D06FD">
        <w:rPr>
          <w:sz w:val="22"/>
          <w:szCs w:val="22"/>
        </w:rPr>
        <w:t>there is a query regarding the N</w:t>
      </w:r>
      <w:r w:rsidRPr="005822E7">
        <w:rPr>
          <w:sz w:val="22"/>
          <w:szCs w:val="22"/>
        </w:rPr>
        <w:t xml:space="preserve">otice or Entry Report, the inspector named in </w:t>
      </w:r>
      <w:r>
        <w:rPr>
          <w:sz w:val="22"/>
          <w:szCs w:val="22"/>
        </w:rPr>
        <w:t xml:space="preserve">the report </w:t>
      </w:r>
      <w:proofErr w:type="gramStart"/>
      <w:r>
        <w:rPr>
          <w:sz w:val="22"/>
          <w:szCs w:val="22"/>
        </w:rPr>
        <w:t>should be contacted</w:t>
      </w:r>
      <w:proofErr w:type="gramEnd"/>
      <w:r>
        <w:rPr>
          <w:sz w:val="22"/>
          <w:szCs w:val="22"/>
        </w:rPr>
        <w:t>.</w:t>
      </w:r>
    </w:p>
    <w:p w14:paraId="1BB4EFB5" w14:textId="4E015B34" w:rsidR="00D523E2" w:rsidRPr="005822E7" w:rsidRDefault="00D523E2" w:rsidP="006D06FD">
      <w:pPr>
        <w:pStyle w:val="ESBodyText"/>
        <w:spacing w:before="120" w:line="276" w:lineRule="auto"/>
        <w:rPr>
          <w:sz w:val="22"/>
          <w:szCs w:val="22"/>
        </w:rPr>
      </w:pPr>
      <w:r w:rsidRPr="005822E7">
        <w:rPr>
          <w:sz w:val="22"/>
          <w:szCs w:val="22"/>
        </w:rPr>
        <w:t>For support or advice in co</w:t>
      </w:r>
      <w:r>
        <w:rPr>
          <w:sz w:val="22"/>
          <w:szCs w:val="22"/>
        </w:rPr>
        <w:t>mplying with the notice, the Department’s</w:t>
      </w:r>
      <w:r w:rsidRPr="005822E7">
        <w:rPr>
          <w:sz w:val="22"/>
          <w:szCs w:val="22"/>
        </w:rPr>
        <w:t xml:space="preserve"> OHS Advisory Service can be contacted on</w:t>
      </w:r>
      <w:r w:rsidR="000F53CD">
        <w:rPr>
          <w:sz w:val="22"/>
          <w:szCs w:val="22"/>
        </w:rPr>
        <w:t xml:space="preserve"> ph.</w:t>
      </w:r>
      <w:r w:rsidRPr="005822E7">
        <w:rPr>
          <w:sz w:val="22"/>
          <w:szCs w:val="22"/>
        </w:rPr>
        <w:t xml:space="preserve"> 1300 074 715 or email </w:t>
      </w:r>
      <w:hyperlink r:id="rId13" w:history="1">
        <w:r w:rsidRPr="00206557">
          <w:rPr>
            <w:rStyle w:val="Hyperlink"/>
            <w:sz w:val="22"/>
            <w:szCs w:val="22"/>
          </w:rPr>
          <w:t>safety@edumail.vic.gov.au</w:t>
        </w:r>
      </w:hyperlink>
      <w:r w:rsidRPr="005822E7">
        <w:rPr>
          <w:sz w:val="22"/>
          <w:szCs w:val="22"/>
        </w:rPr>
        <w:t>.</w:t>
      </w:r>
    </w:p>
    <w:p w14:paraId="46784870" w14:textId="27926DF0" w:rsidR="00D523E2" w:rsidRDefault="006D06FD" w:rsidP="006D06FD">
      <w:pPr>
        <w:pStyle w:val="Heading3"/>
        <w:numPr>
          <w:ilvl w:val="0"/>
          <w:numId w:val="0"/>
        </w:numPr>
        <w:spacing w:line="276" w:lineRule="auto"/>
        <w:ind w:left="567" w:hanging="567"/>
      </w:pPr>
      <w:r>
        <w:t>3.8</w:t>
      </w:r>
      <w:r>
        <w:tab/>
      </w:r>
      <w:r w:rsidR="00D523E2">
        <w:t>Contesting a WorkSafe notice</w:t>
      </w:r>
    </w:p>
    <w:p w14:paraId="239647BF" w14:textId="013D8C08" w:rsidR="00D523E2" w:rsidRDefault="00D523E2" w:rsidP="006D06FD">
      <w:pPr>
        <w:pStyle w:val="ESBodyText"/>
        <w:spacing w:before="120" w:line="276" w:lineRule="auto"/>
        <w:rPr>
          <w:sz w:val="22"/>
          <w:szCs w:val="22"/>
        </w:rPr>
      </w:pPr>
      <w:r>
        <w:rPr>
          <w:sz w:val="22"/>
          <w:szCs w:val="22"/>
        </w:rPr>
        <w:t>Department</w:t>
      </w:r>
      <w:r w:rsidRPr="005822E7">
        <w:rPr>
          <w:sz w:val="22"/>
          <w:szCs w:val="22"/>
        </w:rPr>
        <w:t xml:space="preserve"> schools and workplaces may choose to contest a notice. In this instance the </w:t>
      </w:r>
      <w:r w:rsidRPr="00C416CE">
        <w:rPr>
          <w:b/>
          <w:sz w:val="22"/>
          <w:szCs w:val="22"/>
        </w:rPr>
        <w:t>Workplace Manager</w:t>
      </w:r>
      <w:r>
        <w:rPr>
          <w:sz w:val="22"/>
          <w:szCs w:val="22"/>
        </w:rPr>
        <w:t xml:space="preserve"> should contact the Department’s</w:t>
      </w:r>
      <w:r w:rsidRPr="005822E7">
        <w:rPr>
          <w:sz w:val="22"/>
          <w:szCs w:val="22"/>
        </w:rPr>
        <w:t xml:space="preserve"> OHS Advisory Service for support and advice on ph. 1300 074 715 or e</w:t>
      </w:r>
      <w:r>
        <w:rPr>
          <w:sz w:val="22"/>
          <w:szCs w:val="22"/>
        </w:rPr>
        <w:t xml:space="preserve">mail </w:t>
      </w:r>
      <w:hyperlink r:id="rId14" w:history="1">
        <w:r w:rsidRPr="006C6F82">
          <w:rPr>
            <w:rStyle w:val="Hyperlink"/>
            <w:sz w:val="22"/>
            <w:szCs w:val="22"/>
          </w:rPr>
          <w:t>safety@edumail.vic.gov.au</w:t>
        </w:r>
      </w:hyperlink>
      <w:r>
        <w:rPr>
          <w:sz w:val="22"/>
          <w:szCs w:val="22"/>
        </w:rPr>
        <w:t xml:space="preserve">. </w:t>
      </w:r>
    </w:p>
    <w:p w14:paraId="3131B62B" w14:textId="0A3BEB78" w:rsidR="006D06FD" w:rsidRDefault="006D06FD" w:rsidP="006D06FD">
      <w:pPr>
        <w:pStyle w:val="ESBodyText"/>
        <w:spacing w:before="120" w:line="276" w:lineRule="auto"/>
        <w:rPr>
          <w:sz w:val="22"/>
          <w:szCs w:val="22"/>
        </w:rPr>
      </w:pPr>
    </w:p>
    <w:p w14:paraId="37C505C1" w14:textId="03A766C1" w:rsidR="006D06FD" w:rsidRDefault="006D06FD" w:rsidP="006D06FD">
      <w:pPr>
        <w:pStyle w:val="ESBodyText"/>
        <w:spacing w:before="120" w:line="276" w:lineRule="auto"/>
        <w:rPr>
          <w:sz w:val="22"/>
          <w:szCs w:val="22"/>
        </w:rPr>
      </w:pPr>
    </w:p>
    <w:p w14:paraId="481DAEF0" w14:textId="3CD5DC42" w:rsidR="006D06FD" w:rsidRDefault="006D06FD" w:rsidP="006D06FD">
      <w:pPr>
        <w:pStyle w:val="ESBodyText"/>
        <w:spacing w:before="120" w:line="276" w:lineRule="auto"/>
        <w:rPr>
          <w:sz w:val="22"/>
          <w:szCs w:val="22"/>
        </w:rPr>
      </w:pPr>
    </w:p>
    <w:p w14:paraId="736FA89D" w14:textId="77777777" w:rsidR="006D06FD" w:rsidRPr="005822E7" w:rsidRDefault="006D06FD" w:rsidP="006D06FD">
      <w:pPr>
        <w:pStyle w:val="ESBodyText"/>
        <w:spacing w:before="120" w:line="276" w:lineRule="auto"/>
        <w:rPr>
          <w:sz w:val="22"/>
          <w:szCs w:val="22"/>
        </w:rPr>
      </w:pPr>
    </w:p>
    <w:p w14:paraId="7A8B8B01" w14:textId="34DF66DD" w:rsidR="00D523E2" w:rsidRPr="00443255" w:rsidRDefault="006D06FD" w:rsidP="006D06FD">
      <w:pPr>
        <w:pStyle w:val="Heading3"/>
        <w:numPr>
          <w:ilvl w:val="0"/>
          <w:numId w:val="0"/>
        </w:numPr>
        <w:spacing w:line="276" w:lineRule="auto"/>
        <w:ind w:left="567" w:hanging="567"/>
        <w:rPr>
          <w:caps/>
        </w:rPr>
      </w:pPr>
      <w:r>
        <w:lastRenderedPageBreak/>
        <w:t>4.</w:t>
      </w:r>
      <w:r>
        <w:tab/>
      </w:r>
      <w:r w:rsidR="00D523E2" w:rsidRPr="00443255">
        <w:t>Defined terms</w:t>
      </w:r>
    </w:p>
    <w:p w14:paraId="5660B107" w14:textId="7481742B" w:rsidR="00D523E2" w:rsidRPr="005822E7" w:rsidRDefault="00D523E2" w:rsidP="006D06FD">
      <w:pPr>
        <w:pStyle w:val="ESBodyText"/>
        <w:spacing w:before="120" w:line="276" w:lineRule="auto"/>
        <w:rPr>
          <w:sz w:val="22"/>
          <w:szCs w:val="22"/>
        </w:rPr>
      </w:pPr>
      <w:r w:rsidRPr="005822E7">
        <w:rPr>
          <w:sz w:val="22"/>
          <w:szCs w:val="22"/>
        </w:rPr>
        <w:t xml:space="preserve">All terms defined by </w:t>
      </w:r>
      <w:r>
        <w:rPr>
          <w:sz w:val="22"/>
          <w:szCs w:val="22"/>
        </w:rPr>
        <w:t xml:space="preserve">the </w:t>
      </w:r>
      <w:r w:rsidRPr="005822E7">
        <w:rPr>
          <w:sz w:val="22"/>
          <w:szCs w:val="22"/>
        </w:rPr>
        <w:t>D</w:t>
      </w:r>
      <w:r>
        <w:rPr>
          <w:sz w:val="22"/>
          <w:szCs w:val="22"/>
        </w:rPr>
        <w:t>epartment are hyperlinked to the Department</w:t>
      </w:r>
      <w:r w:rsidRPr="005822E7">
        <w:rPr>
          <w:sz w:val="22"/>
          <w:szCs w:val="22"/>
        </w:rPr>
        <w:t xml:space="preserve"> </w:t>
      </w:r>
      <w:hyperlink r:id="rId15" w:history="1">
        <w:r w:rsidRPr="00D523E2">
          <w:rPr>
            <w:rStyle w:val="Hyperlink"/>
            <w:sz w:val="22"/>
            <w:szCs w:val="22"/>
          </w:rPr>
          <w:t>Defined Health, Safety Terms</w:t>
        </w:r>
      </w:hyperlink>
      <w:r w:rsidRPr="005822E7">
        <w:rPr>
          <w:sz w:val="22"/>
          <w:szCs w:val="22"/>
        </w:rPr>
        <w:t xml:space="preserve"> website. Def</w:t>
      </w:r>
      <w:r>
        <w:rPr>
          <w:sz w:val="22"/>
          <w:szCs w:val="22"/>
        </w:rPr>
        <w:t>ined roles will appear in bold.</w:t>
      </w:r>
    </w:p>
    <w:p w14:paraId="5674498F" w14:textId="742A6AA7" w:rsidR="00D523E2" w:rsidRPr="00443255" w:rsidRDefault="006D06FD" w:rsidP="006D06FD">
      <w:pPr>
        <w:pStyle w:val="Heading3"/>
        <w:numPr>
          <w:ilvl w:val="0"/>
          <w:numId w:val="0"/>
        </w:numPr>
        <w:spacing w:line="276" w:lineRule="auto"/>
        <w:ind w:left="567" w:hanging="567"/>
        <w:rPr>
          <w:caps/>
        </w:rPr>
      </w:pPr>
      <w:r>
        <w:t>5.</w:t>
      </w:r>
      <w:r>
        <w:tab/>
      </w:r>
      <w:r w:rsidR="00D523E2" w:rsidRPr="00443255">
        <w:t>Related references</w:t>
      </w:r>
    </w:p>
    <w:p w14:paraId="2F5052EC" w14:textId="77777777" w:rsidR="00D523E2" w:rsidRPr="00D523E2" w:rsidRDefault="00D523E2" w:rsidP="004D527F">
      <w:pPr>
        <w:pStyle w:val="ESBodyText"/>
        <w:spacing w:before="60" w:after="60" w:line="276" w:lineRule="auto"/>
        <w:rPr>
          <w:i/>
          <w:sz w:val="22"/>
          <w:szCs w:val="22"/>
        </w:rPr>
      </w:pPr>
      <w:r w:rsidRPr="00D523E2">
        <w:rPr>
          <w:i/>
          <w:sz w:val="22"/>
          <w:szCs w:val="22"/>
        </w:rPr>
        <w:t>Occupational Health and Safety Act 2004</w:t>
      </w:r>
    </w:p>
    <w:p w14:paraId="29C0B642" w14:textId="77777777" w:rsidR="000F53CD" w:rsidRDefault="00D523E2" w:rsidP="004D527F">
      <w:pPr>
        <w:pStyle w:val="ESBodyText"/>
        <w:spacing w:before="60" w:after="60" w:line="276" w:lineRule="auto"/>
        <w:rPr>
          <w:i/>
          <w:sz w:val="22"/>
          <w:szCs w:val="22"/>
        </w:rPr>
      </w:pPr>
      <w:r w:rsidRPr="00D523E2">
        <w:rPr>
          <w:i/>
          <w:sz w:val="22"/>
          <w:szCs w:val="22"/>
        </w:rPr>
        <w:t>Occupational Health and Safety Regulations 2017</w:t>
      </w:r>
    </w:p>
    <w:p w14:paraId="49D7959C" w14:textId="611CC795" w:rsidR="00D523E2" w:rsidRPr="00D523E2" w:rsidRDefault="00D523E2" w:rsidP="004D527F">
      <w:pPr>
        <w:pStyle w:val="ESBodyText"/>
        <w:spacing w:before="60" w:after="60" w:line="276" w:lineRule="auto"/>
        <w:rPr>
          <w:i/>
          <w:sz w:val="22"/>
          <w:szCs w:val="22"/>
        </w:rPr>
      </w:pPr>
      <w:r w:rsidRPr="00D523E2">
        <w:rPr>
          <w:i/>
          <w:sz w:val="22"/>
          <w:szCs w:val="22"/>
        </w:rPr>
        <w:t>Dangerous Goods Act 1985</w:t>
      </w:r>
    </w:p>
    <w:p w14:paraId="7D3F1A58" w14:textId="77777777" w:rsidR="00D523E2" w:rsidRPr="00D523E2" w:rsidRDefault="00D523E2" w:rsidP="004D527F">
      <w:pPr>
        <w:pStyle w:val="ESBodyText"/>
        <w:spacing w:before="60" w:after="60" w:line="276" w:lineRule="auto"/>
        <w:rPr>
          <w:i/>
          <w:sz w:val="22"/>
          <w:szCs w:val="22"/>
        </w:rPr>
      </w:pPr>
      <w:r w:rsidRPr="00D523E2">
        <w:rPr>
          <w:i/>
          <w:sz w:val="22"/>
          <w:szCs w:val="22"/>
        </w:rPr>
        <w:t>Dangerous Goods (Storage and Handling Regulations) 2012</w:t>
      </w:r>
    </w:p>
    <w:p w14:paraId="4F316F01" w14:textId="77777777" w:rsidR="00D523E2" w:rsidRPr="00D523E2" w:rsidRDefault="00D523E2" w:rsidP="004D527F">
      <w:pPr>
        <w:pStyle w:val="ESBodyText"/>
        <w:spacing w:before="60" w:after="60" w:line="276" w:lineRule="auto"/>
        <w:rPr>
          <w:i/>
          <w:sz w:val="22"/>
          <w:szCs w:val="22"/>
        </w:rPr>
      </w:pPr>
      <w:r w:rsidRPr="00D523E2">
        <w:rPr>
          <w:i/>
          <w:sz w:val="22"/>
          <w:szCs w:val="22"/>
        </w:rPr>
        <w:t>(Equipment) Public Safety Act 1994</w:t>
      </w:r>
    </w:p>
    <w:p w14:paraId="20D3DA8A" w14:textId="367C4ABC" w:rsidR="00D523E2" w:rsidRPr="00D523E2" w:rsidRDefault="00D523E2" w:rsidP="004D527F">
      <w:pPr>
        <w:pStyle w:val="ESBodyText"/>
        <w:spacing w:before="60" w:after="60" w:line="276" w:lineRule="auto"/>
        <w:rPr>
          <w:i/>
          <w:sz w:val="22"/>
          <w:szCs w:val="22"/>
        </w:rPr>
      </w:pPr>
      <w:r w:rsidRPr="00D523E2">
        <w:rPr>
          <w:i/>
          <w:sz w:val="22"/>
          <w:szCs w:val="22"/>
        </w:rPr>
        <w:t>WorkSafe Victoria Inspectors Guide 2012</w:t>
      </w:r>
    </w:p>
    <w:p w14:paraId="67C3A3B7" w14:textId="05F55CD7" w:rsidR="00D523E2" w:rsidRDefault="004D527F" w:rsidP="004D527F">
      <w:pPr>
        <w:pStyle w:val="Heading3"/>
        <w:numPr>
          <w:ilvl w:val="0"/>
          <w:numId w:val="0"/>
        </w:numPr>
        <w:spacing w:line="276" w:lineRule="auto"/>
        <w:ind w:left="567" w:hanging="567"/>
      </w:pPr>
      <w:r>
        <w:t>6.</w:t>
      </w:r>
      <w:r>
        <w:tab/>
      </w:r>
      <w:r w:rsidR="00D523E2">
        <w:t xml:space="preserve">Related </w:t>
      </w:r>
      <w:r w:rsidR="00057BD0">
        <w:t>documentation</w:t>
      </w:r>
      <w:r w:rsidR="00D523E2">
        <w:t xml:space="preserve"> </w:t>
      </w:r>
    </w:p>
    <w:p w14:paraId="40EBFDAA" w14:textId="77777777" w:rsidR="00D523E2" w:rsidRPr="00CD1C8E" w:rsidRDefault="00D523E2" w:rsidP="004D527F">
      <w:pPr>
        <w:pStyle w:val="ESBodyText"/>
        <w:spacing w:before="60" w:after="60" w:line="276" w:lineRule="auto"/>
        <w:rPr>
          <w:i/>
          <w:sz w:val="22"/>
          <w:szCs w:val="22"/>
        </w:rPr>
      </w:pPr>
      <w:r w:rsidRPr="00CD1C8E">
        <w:rPr>
          <w:i/>
          <w:sz w:val="22"/>
          <w:szCs w:val="22"/>
        </w:rPr>
        <w:t>Health and Safety Representative Guide</w:t>
      </w:r>
    </w:p>
    <w:p w14:paraId="386F472A" w14:textId="77777777" w:rsidR="00D523E2" w:rsidRPr="004D527F" w:rsidRDefault="00D523E2" w:rsidP="004D527F">
      <w:pPr>
        <w:pStyle w:val="ESBodyText"/>
        <w:spacing w:before="60" w:after="60" w:line="276" w:lineRule="auto"/>
        <w:rPr>
          <w:i/>
          <w:sz w:val="22"/>
          <w:szCs w:val="22"/>
        </w:rPr>
      </w:pPr>
      <w:r w:rsidRPr="00CD1C8E">
        <w:rPr>
          <w:i/>
          <w:sz w:val="22"/>
          <w:szCs w:val="22"/>
        </w:rPr>
        <w:t>Notifiable Incidents to WorkSafe Flowchart</w:t>
      </w:r>
    </w:p>
    <w:p w14:paraId="6BFC95BD" w14:textId="56D22F51" w:rsidR="00D523E2" w:rsidRDefault="004D527F" w:rsidP="004D527F">
      <w:pPr>
        <w:pStyle w:val="Heading3"/>
        <w:numPr>
          <w:ilvl w:val="0"/>
          <w:numId w:val="0"/>
        </w:numPr>
        <w:spacing w:line="276" w:lineRule="auto"/>
        <w:ind w:left="567" w:hanging="567"/>
      </w:pPr>
      <w:r>
        <w:t>7.</w:t>
      </w:r>
      <w:r>
        <w:tab/>
      </w:r>
      <w:r w:rsidR="007E696E">
        <w:t>Further assistance</w:t>
      </w:r>
      <w:r w:rsidR="00D523E2">
        <w:t xml:space="preserve"> </w:t>
      </w:r>
    </w:p>
    <w:p w14:paraId="35A8E745" w14:textId="3187E362" w:rsidR="00057BD0" w:rsidRDefault="00057BD0" w:rsidP="004D527F">
      <w:pPr>
        <w:spacing w:before="120" w:after="120" w:line="276" w:lineRule="auto"/>
        <w:ind w:right="425"/>
        <w:rPr>
          <w:rFonts w:ascii="Arial" w:hAnsi="Arial" w:cs="Arial"/>
          <w:sz w:val="22"/>
          <w:szCs w:val="22"/>
        </w:rPr>
      </w:pPr>
      <w:r>
        <w:rPr>
          <w:rFonts w:ascii="Arial" w:hAnsi="Arial" w:cs="Arial"/>
          <w:sz w:val="22"/>
          <w:szCs w:val="22"/>
        </w:rPr>
        <w:t xml:space="preserve">Further information, advice or assistance on any matters related to Worksafe inspector visits is available by contacting the OHS Advisory Service on ph. 1300 074 715 or email </w:t>
      </w:r>
      <w:hyperlink r:id="rId16" w:history="1">
        <w:r w:rsidRPr="006C6F82">
          <w:rPr>
            <w:rStyle w:val="Hyperlink"/>
            <w:rFonts w:ascii="Arial" w:hAnsi="Arial" w:cs="Arial"/>
            <w:sz w:val="22"/>
            <w:szCs w:val="22"/>
          </w:rPr>
          <w:t>safety@edumail.vic.gov.au</w:t>
        </w:r>
      </w:hyperlink>
      <w:r w:rsidR="002A3084">
        <w:rPr>
          <w:rFonts w:ascii="Arial" w:hAnsi="Arial" w:cs="Arial"/>
          <w:sz w:val="22"/>
          <w:szCs w:val="22"/>
        </w:rPr>
        <w:t>.</w:t>
      </w:r>
    </w:p>
    <w:sectPr w:rsidR="00057BD0" w:rsidSect="007E696E">
      <w:headerReference w:type="default" r:id="rId17"/>
      <w:footerReference w:type="default" r:id="rId18"/>
      <w:headerReference w:type="first" r:id="rId19"/>
      <w:footerReference w:type="first" r:id="rId20"/>
      <w:pgSz w:w="11907" w:h="16840" w:code="9"/>
      <w:pgMar w:top="1819" w:right="1417" w:bottom="1276" w:left="993" w:header="567" w:footer="382" w:gutter="0"/>
      <w:paperSrc w:first="1" w:other="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A39A0" w14:textId="77777777" w:rsidR="00C32D06" w:rsidRDefault="00C32D06">
      <w:r>
        <w:separator/>
      </w:r>
    </w:p>
  </w:endnote>
  <w:endnote w:type="continuationSeparator" w:id="0">
    <w:p w14:paraId="15DD97B3" w14:textId="77777777" w:rsidR="00C32D06" w:rsidRDefault="00C32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 10pt">
    <w:altName w:val="Arial"/>
    <w:panose1 w:val="00000000000000000000"/>
    <w:charset w:val="00"/>
    <w:family w:val="swiss"/>
    <w:notTrueType/>
    <w:pitch w:val="default"/>
    <w:sig w:usb0="00000003" w:usb1="00000000" w:usb2="00000000" w:usb3="00000000" w:csb0="00000001" w:csb1="00000000"/>
  </w:font>
  <w:font w:name="Futura BdCn BT">
    <w:altName w:val="Arial Narrow"/>
    <w:charset w:val="00"/>
    <w:family w:val="swiss"/>
    <w:pitch w:val="variable"/>
    <w:sig w:usb0="00000007" w:usb1="00000000" w:usb2="00000000" w:usb3="00000000" w:csb0="00000011" w:csb1="00000000"/>
  </w:font>
  <w:font w:name="Optimum">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wis721 BlkCn BT">
    <w:altName w:val="Impact"/>
    <w:charset w:val="00"/>
    <w:family w:val="swiss"/>
    <w:pitch w:val="variable"/>
    <w:sig w:usb0="00000007"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6037004"/>
      <w:docPartObj>
        <w:docPartGallery w:val="Page Numbers (Bottom of Page)"/>
        <w:docPartUnique/>
      </w:docPartObj>
    </w:sdtPr>
    <w:sdtEndPr/>
    <w:sdtContent>
      <w:p w14:paraId="06F1273F" w14:textId="44895A97" w:rsidR="007E696E" w:rsidRDefault="007E696E" w:rsidP="007E696E">
        <w:pPr>
          <w:pStyle w:val="Footer"/>
          <w:pBdr>
            <w:top w:val="none" w:sz="0" w:space="0" w:color="auto"/>
          </w:pBdr>
          <w:jc w:val="right"/>
        </w:pPr>
        <w:r>
          <w:t xml:space="preserve">Page | </w:t>
        </w:r>
        <w:r>
          <w:fldChar w:fldCharType="begin"/>
        </w:r>
        <w:r>
          <w:instrText xml:space="preserve"> PAGE   \* MERGEFORMAT </w:instrText>
        </w:r>
        <w:r>
          <w:fldChar w:fldCharType="separate"/>
        </w:r>
        <w:r w:rsidR="00EA2ACE">
          <w:rPr>
            <w:noProof/>
          </w:rPr>
          <w:t>4</w:t>
        </w:r>
        <w:r>
          <w:rPr>
            <w:noProof/>
          </w:rPr>
          <w:fldChar w:fldCharType="end"/>
        </w:r>
        <w:r>
          <w:t xml:space="preserve"> </w:t>
        </w:r>
      </w:p>
    </w:sdtContent>
  </w:sdt>
  <w:p w14:paraId="5AA7F7A4" w14:textId="1E82472C" w:rsidR="002F66EC" w:rsidRPr="00025365" w:rsidRDefault="002F66EC" w:rsidP="00B54B97">
    <w:pPr>
      <w:pStyle w:val="Footer"/>
      <w:pBdr>
        <w:top w:val="none" w:sz="0" w:space="0" w:color="auto"/>
      </w:pBdr>
      <w:ind w:left="720"/>
      <w:jc w:val="right"/>
      <w:rPr>
        <w:rFonts w:ascii="Arial" w:hAnsi="Ari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C6905" w14:textId="77826339" w:rsidR="007E696E" w:rsidRPr="007E696E" w:rsidRDefault="007E696E" w:rsidP="007E696E">
    <w:pPr>
      <w:pStyle w:val="Footer"/>
      <w:pBdr>
        <w:top w:val="none" w:sz="0" w:space="0" w:color="auto"/>
      </w:pBdr>
      <w:rPr>
        <w:rFonts w:ascii="Arial" w:hAnsi="Arial" w:cs="Arial"/>
        <w:i/>
      </w:rPr>
    </w:pPr>
    <w:r>
      <w:rPr>
        <w:rFonts w:ascii="Arial" w:hAnsi="Arial" w:cs="Arial"/>
        <w:i/>
      </w:rPr>
      <w:tab/>
    </w:r>
    <w:r w:rsidRPr="007E696E">
      <w:rPr>
        <w:rFonts w:ascii="Arial" w:hAnsi="Arial" w:cs="Arial"/>
        <w:i/>
      </w:rPr>
      <w:t>Last Updated: 25 June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2B43C" w14:textId="77777777" w:rsidR="00C32D06" w:rsidRDefault="00C32D06">
      <w:r>
        <w:separator/>
      </w:r>
    </w:p>
  </w:footnote>
  <w:footnote w:type="continuationSeparator" w:id="0">
    <w:p w14:paraId="44D12548" w14:textId="77777777" w:rsidR="00C32D06" w:rsidRDefault="00C32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9DAF3" w14:textId="77777777" w:rsidR="007E696E" w:rsidRPr="00FC20CD" w:rsidRDefault="007E696E" w:rsidP="007E696E">
    <w:pPr>
      <w:pStyle w:val="Heading3"/>
      <w:numPr>
        <w:ilvl w:val="0"/>
        <w:numId w:val="0"/>
      </w:numPr>
      <w:ind w:left="567" w:right="-426" w:hanging="567"/>
      <w:jc w:val="right"/>
      <w:rPr>
        <w:sz w:val="44"/>
        <w:szCs w:val="44"/>
      </w:rPr>
    </w:pPr>
    <w:r>
      <w:rPr>
        <w:noProof/>
        <w:sz w:val="44"/>
        <w:szCs w:val="44"/>
      </w:rPr>
      <w:t xml:space="preserve">WorkSafe Inspector Visit </w:t>
    </w:r>
    <w:r w:rsidRPr="00FC20CD">
      <w:rPr>
        <w:noProof/>
        <w:sz w:val="44"/>
        <w:szCs w:val="44"/>
      </w:rPr>
      <w:t>Guidelines</w:t>
    </w:r>
  </w:p>
  <w:p w14:paraId="265216A1" w14:textId="3871E694" w:rsidR="001B5462" w:rsidRPr="0018406C" w:rsidRDefault="001B5462" w:rsidP="009C7A98">
    <w:pPr>
      <w:tabs>
        <w:tab w:val="left" w:pos="2160"/>
        <w:tab w:val="center" w:pos="5233"/>
        <w:tab w:val="right" w:pos="9027"/>
        <w:tab w:val="right" w:pos="10772"/>
      </w:tabs>
      <w:spacing w:after="60"/>
      <w:ind w:firstLine="1440"/>
      <w:rPr>
        <w:rFonts w:ascii="Arial" w:hAnsi="Arial" w:cs="Arial"/>
        <w:sz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68D50" w14:textId="368FD57F" w:rsidR="007E696E" w:rsidRDefault="007E696E" w:rsidP="007E696E">
    <w:pPr>
      <w:pStyle w:val="Header"/>
      <w:pBdr>
        <w:bottom w:val="none" w:sz="0" w:space="0" w:color="auto"/>
      </w:pBdr>
    </w:pPr>
    <w:r w:rsidRPr="00922204">
      <w:rPr>
        <w:noProof/>
        <w:sz w:val="32"/>
      </w:rPr>
      <w:drawing>
        <wp:anchor distT="0" distB="0" distL="114300" distR="114300" simplePos="0" relativeHeight="251659264" behindDoc="1" locked="0" layoutInCell="1" allowOverlap="1" wp14:anchorId="46FE4440" wp14:editId="3314223D">
          <wp:simplePos x="0" y="0"/>
          <wp:positionH relativeFrom="margin">
            <wp:posOffset>-142875</wp:posOffset>
          </wp:positionH>
          <wp:positionV relativeFrom="paragraph">
            <wp:posOffset>-257175</wp:posOffset>
          </wp:positionV>
          <wp:extent cx="6372225" cy="866775"/>
          <wp:effectExtent l="0" t="0" r="9525" b="9525"/>
          <wp:wrapTight wrapText="bothSides">
            <wp:wrapPolygon edited="0">
              <wp:start x="0" y="0"/>
              <wp:lineTo x="0" y="21363"/>
              <wp:lineTo x="21568" y="21363"/>
              <wp:lineTo x="21568" y="0"/>
              <wp:lineTo x="0" y="0"/>
            </wp:wrapPolygon>
          </wp:wrapTight>
          <wp:docPr id="1" name="Picture 1" descr="Department of Education and Training Logo&#10;" title="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Web-New-banner-2017.jpg"/>
                  <pic:cNvPicPr/>
                </pic:nvPicPr>
                <pic:blipFill>
                  <a:blip r:embed="rId1">
                    <a:extLst>
                      <a:ext uri="{28A0092B-C50C-407E-A947-70E740481C1C}">
                        <a14:useLocalDpi xmlns:a14="http://schemas.microsoft.com/office/drawing/2010/main" val="0"/>
                      </a:ext>
                    </a:extLst>
                  </a:blip>
                  <a:stretch>
                    <a:fillRect/>
                  </a:stretch>
                </pic:blipFill>
                <pic:spPr>
                  <a:xfrm>
                    <a:off x="0" y="0"/>
                    <a:ext cx="6372225" cy="8667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C58D968"/>
    <w:lvl w:ilvl="0">
      <w:numFmt w:val="decimal"/>
      <w:pStyle w:val="ListBullet"/>
      <w:lvlText w:val="*"/>
      <w:lvlJc w:val="left"/>
    </w:lvl>
  </w:abstractNum>
  <w:abstractNum w:abstractNumId="1" w15:restartNumberingAfterBreak="0">
    <w:nsid w:val="02E82C1A"/>
    <w:multiLevelType w:val="singleLevel"/>
    <w:tmpl w:val="D4E87848"/>
    <w:lvl w:ilvl="0">
      <w:start w:val="1"/>
      <w:numFmt w:val="bullet"/>
      <w:pStyle w:val="TableBody-List"/>
      <w:lvlText w:val=""/>
      <w:lvlJc w:val="left"/>
      <w:pPr>
        <w:tabs>
          <w:tab w:val="num" w:pos="360"/>
        </w:tabs>
        <w:ind w:left="360" w:hanging="360"/>
      </w:pPr>
      <w:rPr>
        <w:rFonts w:ascii="Wingdings" w:hAnsi="Wingdings" w:hint="default"/>
      </w:rPr>
    </w:lvl>
  </w:abstractNum>
  <w:abstractNum w:abstractNumId="2" w15:restartNumberingAfterBreak="0">
    <w:nsid w:val="1AD21B07"/>
    <w:multiLevelType w:val="singleLevel"/>
    <w:tmpl w:val="DAC69D4A"/>
    <w:lvl w:ilvl="0">
      <w:start w:val="1"/>
      <w:numFmt w:val="bullet"/>
      <w:pStyle w:val="SubList"/>
      <w:lvlText w:val=""/>
      <w:lvlJc w:val="left"/>
      <w:pPr>
        <w:tabs>
          <w:tab w:val="num" w:pos="927"/>
        </w:tabs>
        <w:ind w:left="924" w:hanging="357"/>
      </w:pPr>
      <w:rPr>
        <w:rFonts w:ascii="Wingdings" w:hAnsi="Wingdings" w:hint="default"/>
      </w:rPr>
    </w:lvl>
  </w:abstractNum>
  <w:abstractNum w:abstractNumId="3" w15:restartNumberingAfterBreak="0">
    <w:nsid w:val="3723725A"/>
    <w:multiLevelType w:val="singleLevel"/>
    <w:tmpl w:val="443AD75A"/>
    <w:lvl w:ilvl="0">
      <w:start w:val="1"/>
      <w:numFmt w:val="lowerRoman"/>
      <w:pStyle w:val="ListRoman2"/>
      <w:lvlText w:val="(%1)"/>
      <w:lvlJc w:val="left"/>
      <w:pPr>
        <w:tabs>
          <w:tab w:val="num" w:pos="1967"/>
        </w:tabs>
        <w:ind w:left="1701" w:hanging="454"/>
      </w:pPr>
      <w:rPr>
        <w:rFonts w:ascii="Times New Roman" w:hAnsi="Times New Roman" w:hint="default"/>
        <w:b w:val="0"/>
        <w:i w:val="0"/>
        <w:sz w:val="22"/>
      </w:rPr>
    </w:lvl>
  </w:abstractNum>
  <w:abstractNum w:abstractNumId="4" w15:restartNumberingAfterBreak="0">
    <w:nsid w:val="38973325"/>
    <w:multiLevelType w:val="multilevel"/>
    <w:tmpl w:val="A9A8377E"/>
    <w:lvl w:ilvl="0">
      <w:start w:val="1"/>
      <w:numFmt w:val="decimal"/>
      <w:pStyle w:val="Heading1"/>
      <w:lvlText w:val="%1."/>
      <w:lvlJc w:val="left"/>
      <w:pPr>
        <w:tabs>
          <w:tab w:val="num" w:pos="1142"/>
        </w:tabs>
        <w:ind w:left="1142" w:hanging="432"/>
      </w:pPr>
      <w:rPr>
        <w:rFonts w:ascii="Arial" w:hAnsi="Arial" w:cs="Arial" w:hint="default"/>
      </w:rPr>
    </w:lvl>
    <w:lvl w:ilvl="1">
      <w:start w:val="1"/>
      <w:numFmt w:val="decimal"/>
      <w:pStyle w:val="Heading2"/>
      <w:lvlText w:val="%1.%2"/>
      <w:lvlJc w:val="left"/>
      <w:pPr>
        <w:tabs>
          <w:tab w:val="num" w:pos="576"/>
        </w:tabs>
        <w:ind w:left="576" w:hanging="576"/>
      </w:pPr>
      <w:rPr>
        <w:rFonts w:hint="default"/>
      </w:rPr>
    </w:lvl>
    <w:lvl w:ilvl="2">
      <w:start w:val="1"/>
      <w:numFmt w:val="none"/>
      <w:pStyle w:val="Heading3"/>
      <w:lvlText w:val="3.1"/>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3BB422E9"/>
    <w:multiLevelType w:val="hybridMultilevel"/>
    <w:tmpl w:val="F2B84018"/>
    <w:lvl w:ilvl="0" w:tplc="0C090003">
      <w:start w:val="1"/>
      <w:numFmt w:val="bullet"/>
      <w:lvlText w:val="o"/>
      <w:lvlJc w:val="left"/>
      <w:pPr>
        <w:ind w:left="786" w:hanging="360"/>
      </w:pPr>
      <w:rPr>
        <w:rFonts w:ascii="Courier New" w:hAnsi="Courier New" w:cs="Courier New"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6" w15:restartNumberingAfterBreak="0">
    <w:nsid w:val="3C5142E0"/>
    <w:multiLevelType w:val="hybridMultilevel"/>
    <w:tmpl w:val="C780F812"/>
    <w:lvl w:ilvl="0" w:tplc="B204D11A">
      <w:start w:val="1"/>
      <w:numFmt w:val="bullet"/>
      <w:lvlText w:val=""/>
      <w:lvlJc w:val="left"/>
      <w:pPr>
        <w:ind w:left="12222" w:hanging="720"/>
      </w:pPr>
      <w:rPr>
        <w:rFonts w:ascii="Symbol" w:hAnsi="Symbol" w:hint="default"/>
      </w:rPr>
    </w:lvl>
    <w:lvl w:ilvl="1" w:tplc="0C090003">
      <w:start w:val="1"/>
      <w:numFmt w:val="bullet"/>
      <w:lvlText w:val="o"/>
      <w:lvlJc w:val="left"/>
      <w:pPr>
        <w:ind w:left="12582" w:hanging="360"/>
      </w:pPr>
      <w:rPr>
        <w:rFonts w:ascii="Courier New" w:hAnsi="Courier New" w:cs="Courier New" w:hint="default"/>
      </w:rPr>
    </w:lvl>
    <w:lvl w:ilvl="2" w:tplc="0C090005" w:tentative="1">
      <w:start w:val="1"/>
      <w:numFmt w:val="bullet"/>
      <w:lvlText w:val=""/>
      <w:lvlJc w:val="left"/>
      <w:pPr>
        <w:ind w:left="13302" w:hanging="360"/>
      </w:pPr>
      <w:rPr>
        <w:rFonts w:ascii="Wingdings" w:hAnsi="Wingdings" w:hint="default"/>
      </w:rPr>
    </w:lvl>
    <w:lvl w:ilvl="3" w:tplc="0C090001" w:tentative="1">
      <w:start w:val="1"/>
      <w:numFmt w:val="bullet"/>
      <w:lvlText w:val=""/>
      <w:lvlJc w:val="left"/>
      <w:pPr>
        <w:ind w:left="14022" w:hanging="360"/>
      </w:pPr>
      <w:rPr>
        <w:rFonts w:ascii="Symbol" w:hAnsi="Symbol" w:hint="default"/>
      </w:rPr>
    </w:lvl>
    <w:lvl w:ilvl="4" w:tplc="0C090003" w:tentative="1">
      <w:start w:val="1"/>
      <w:numFmt w:val="bullet"/>
      <w:lvlText w:val="o"/>
      <w:lvlJc w:val="left"/>
      <w:pPr>
        <w:ind w:left="14742" w:hanging="360"/>
      </w:pPr>
      <w:rPr>
        <w:rFonts w:ascii="Courier New" w:hAnsi="Courier New" w:cs="Courier New" w:hint="default"/>
      </w:rPr>
    </w:lvl>
    <w:lvl w:ilvl="5" w:tplc="0C090005" w:tentative="1">
      <w:start w:val="1"/>
      <w:numFmt w:val="bullet"/>
      <w:lvlText w:val=""/>
      <w:lvlJc w:val="left"/>
      <w:pPr>
        <w:ind w:left="15462" w:hanging="360"/>
      </w:pPr>
      <w:rPr>
        <w:rFonts w:ascii="Wingdings" w:hAnsi="Wingdings" w:hint="default"/>
      </w:rPr>
    </w:lvl>
    <w:lvl w:ilvl="6" w:tplc="0C090001" w:tentative="1">
      <w:start w:val="1"/>
      <w:numFmt w:val="bullet"/>
      <w:lvlText w:val=""/>
      <w:lvlJc w:val="left"/>
      <w:pPr>
        <w:ind w:left="16182" w:hanging="360"/>
      </w:pPr>
      <w:rPr>
        <w:rFonts w:ascii="Symbol" w:hAnsi="Symbol" w:hint="default"/>
      </w:rPr>
    </w:lvl>
    <w:lvl w:ilvl="7" w:tplc="0C090003" w:tentative="1">
      <w:start w:val="1"/>
      <w:numFmt w:val="bullet"/>
      <w:lvlText w:val="o"/>
      <w:lvlJc w:val="left"/>
      <w:pPr>
        <w:ind w:left="16902" w:hanging="360"/>
      </w:pPr>
      <w:rPr>
        <w:rFonts w:ascii="Courier New" w:hAnsi="Courier New" w:cs="Courier New" w:hint="default"/>
      </w:rPr>
    </w:lvl>
    <w:lvl w:ilvl="8" w:tplc="0C090005" w:tentative="1">
      <w:start w:val="1"/>
      <w:numFmt w:val="bullet"/>
      <w:lvlText w:val=""/>
      <w:lvlJc w:val="left"/>
      <w:pPr>
        <w:ind w:left="17622" w:hanging="360"/>
      </w:pPr>
      <w:rPr>
        <w:rFonts w:ascii="Wingdings" w:hAnsi="Wingdings" w:hint="default"/>
      </w:rPr>
    </w:lvl>
  </w:abstractNum>
  <w:abstractNum w:abstractNumId="7" w15:restartNumberingAfterBreak="0">
    <w:nsid w:val="50797BAC"/>
    <w:multiLevelType w:val="hybridMultilevel"/>
    <w:tmpl w:val="D23CD9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9A173F7"/>
    <w:multiLevelType w:val="singleLevel"/>
    <w:tmpl w:val="79A2DC08"/>
    <w:lvl w:ilvl="0">
      <w:start w:val="1"/>
      <w:numFmt w:val="bullet"/>
      <w:pStyle w:val="List"/>
      <w:lvlText w:val=""/>
      <w:lvlJc w:val="left"/>
      <w:pPr>
        <w:tabs>
          <w:tab w:val="num" w:pos="425"/>
        </w:tabs>
        <w:ind w:left="425" w:hanging="425"/>
      </w:pPr>
      <w:rPr>
        <w:rFonts w:ascii="Symbol" w:hAnsi="Symbol" w:hint="default"/>
        <w:sz w:val="20"/>
      </w:rPr>
    </w:lvl>
  </w:abstractNum>
  <w:num w:numId="1">
    <w:abstractNumId w:val="1"/>
  </w:num>
  <w:num w:numId="2">
    <w:abstractNumId w:val="2"/>
  </w:num>
  <w:num w:numId="3">
    <w:abstractNumId w:val="8"/>
  </w:num>
  <w:num w:numId="4">
    <w:abstractNumId w:val="0"/>
    <w:lvlOverride w:ilvl="0">
      <w:lvl w:ilvl="0">
        <w:start w:val="1"/>
        <w:numFmt w:val="bullet"/>
        <w:pStyle w:val="ListBullet"/>
        <w:lvlText w:val=""/>
        <w:legacy w:legacy="1" w:legacySpace="0" w:legacyIndent="283"/>
        <w:lvlJc w:val="left"/>
        <w:pPr>
          <w:ind w:left="1003" w:hanging="283"/>
        </w:pPr>
        <w:rPr>
          <w:rFonts w:ascii="Wingdings" w:hAnsi="Wingdings" w:hint="default"/>
          <w:sz w:val="16"/>
        </w:rPr>
      </w:lvl>
    </w:lvlOverride>
  </w:num>
  <w:num w:numId="5">
    <w:abstractNumId w:val="3"/>
  </w:num>
  <w:num w:numId="6">
    <w:abstractNumId w:val="4"/>
  </w:num>
  <w:num w:numId="7">
    <w:abstractNumId w:val="6"/>
  </w:num>
  <w:num w:numId="8">
    <w:abstractNumId w:val="5"/>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en-AU" w:vendorID="8" w:dllVersion="513" w:checkStyle="1"/>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1B1"/>
    <w:rsid w:val="0000162B"/>
    <w:rsid w:val="00002862"/>
    <w:rsid w:val="00002DAB"/>
    <w:rsid w:val="00003193"/>
    <w:rsid w:val="00004536"/>
    <w:rsid w:val="00006D6C"/>
    <w:rsid w:val="0002201C"/>
    <w:rsid w:val="00024BA3"/>
    <w:rsid w:val="00025365"/>
    <w:rsid w:val="000413E9"/>
    <w:rsid w:val="0004150B"/>
    <w:rsid w:val="00041C75"/>
    <w:rsid w:val="00042624"/>
    <w:rsid w:val="00046070"/>
    <w:rsid w:val="00046268"/>
    <w:rsid w:val="000478CD"/>
    <w:rsid w:val="00050680"/>
    <w:rsid w:val="00054FEC"/>
    <w:rsid w:val="00055351"/>
    <w:rsid w:val="00057BD0"/>
    <w:rsid w:val="00063517"/>
    <w:rsid w:val="00065C62"/>
    <w:rsid w:val="00067319"/>
    <w:rsid w:val="00067824"/>
    <w:rsid w:val="00070487"/>
    <w:rsid w:val="00072B68"/>
    <w:rsid w:val="00074329"/>
    <w:rsid w:val="0007628C"/>
    <w:rsid w:val="0008192F"/>
    <w:rsid w:val="00082D32"/>
    <w:rsid w:val="00084D22"/>
    <w:rsid w:val="00086171"/>
    <w:rsid w:val="000939E1"/>
    <w:rsid w:val="00093C67"/>
    <w:rsid w:val="000A7915"/>
    <w:rsid w:val="000B134D"/>
    <w:rsid w:val="000C4007"/>
    <w:rsid w:val="000C5561"/>
    <w:rsid w:val="000C60CE"/>
    <w:rsid w:val="000E1612"/>
    <w:rsid w:val="000E22DB"/>
    <w:rsid w:val="000E59C3"/>
    <w:rsid w:val="000F53CD"/>
    <w:rsid w:val="000F7665"/>
    <w:rsid w:val="000F78B7"/>
    <w:rsid w:val="0010549B"/>
    <w:rsid w:val="00106E3D"/>
    <w:rsid w:val="00114275"/>
    <w:rsid w:val="001176A4"/>
    <w:rsid w:val="0012028B"/>
    <w:rsid w:val="0012162E"/>
    <w:rsid w:val="00121F7E"/>
    <w:rsid w:val="00134DE5"/>
    <w:rsid w:val="00137C6B"/>
    <w:rsid w:val="00142F87"/>
    <w:rsid w:val="00147D05"/>
    <w:rsid w:val="00161DF1"/>
    <w:rsid w:val="00166252"/>
    <w:rsid w:val="001700EC"/>
    <w:rsid w:val="0018406C"/>
    <w:rsid w:val="00184ECC"/>
    <w:rsid w:val="00190D7E"/>
    <w:rsid w:val="001968D6"/>
    <w:rsid w:val="0019743D"/>
    <w:rsid w:val="001A41E6"/>
    <w:rsid w:val="001A458D"/>
    <w:rsid w:val="001A5AAE"/>
    <w:rsid w:val="001B0CD6"/>
    <w:rsid w:val="001B4B76"/>
    <w:rsid w:val="001B5462"/>
    <w:rsid w:val="001B5701"/>
    <w:rsid w:val="001B79E9"/>
    <w:rsid w:val="001C54DD"/>
    <w:rsid w:val="001D0C28"/>
    <w:rsid w:val="001D5539"/>
    <w:rsid w:val="001D56B8"/>
    <w:rsid w:val="001E51B0"/>
    <w:rsid w:val="001E7EBE"/>
    <w:rsid w:val="001F02F2"/>
    <w:rsid w:val="001F3CB9"/>
    <w:rsid w:val="001F547D"/>
    <w:rsid w:val="001F6A83"/>
    <w:rsid w:val="001F7BC6"/>
    <w:rsid w:val="0020298C"/>
    <w:rsid w:val="00217BE9"/>
    <w:rsid w:val="002202F2"/>
    <w:rsid w:val="002216B5"/>
    <w:rsid w:val="00231569"/>
    <w:rsid w:val="00232711"/>
    <w:rsid w:val="00236A81"/>
    <w:rsid w:val="00244936"/>
    <w:rsid w:val="002464DB"/>
    <w:rsid w:val="00251C66"/>
    <w:rsid w:val="00256F69"/>
    <w:rsid w:val="00262CD3"/>
    <w:rsid w:val="00263D69"/>
    <w:rsid w:val="0026548B"/>
    <w:rsid w:val="00267222"/>
    <w:rsid w:val="00275E02"/>
    <w:rsid w:val="0027744C"/>
    <w:rsid w:val="0028048A"/>
    <w:rsid w:val="00281C22"/>
    <w:rsid w:val="00295C8C"/>
    <w:rsid w:val="0029664E"/>
    <w:rsid w:val="002A1D90"/>
    <w:rsid w:val="002A2046"/>
    <w:rsid w:val="002A3084"/>
    <w:rsid w:val="002A41BB"/>
    <w:rsid w:val="002A7DB5"/>
    <w:rsid w:val="002B421E"/>
    <w:rsid w:val="002C27B0"/>
    <w:rsid w:val="002C57EA"/>
    <w:rsid w:val="002C634F"/>
    <w:rsid w:val="002D175E"/>
    <w:rsid w:val="002D2A9D"/>
    <w:rsid w:val="002E35EC"/>
    <w:rsid w:val="002E45D0"/>
    <w:rsid w:val="002E6EBA"/>
    <w:rsid w:val="002F0170"/>
    <w:rsid w:val="002F1C25"/>
    <w:rsid w:val="002F3CAC"/>
    <w:rsid w:val="002F3ED7"/>
    <w:rsid w:val="002F66EC"/>
    <w:rsid w:val="00301ACE"/>
    <w:rsid w:val="0030215C"/>
    <w:rsid w:val="00303A29"/>
    <w:rsid w:val="0030417F"/>
    <w:rsid w:val="00306FBF"/>
    <w:rsid w:val="00307106"/>
    <w:rsid w:val="00313D54"/>
    <w:rsid w:val="00314E43"/>
    <w:rsid w:val="00317074"/>
    <w:rsid w:val="00321235"/>
    <w:rsid w:val="00324EE5"/>
    <w:rsid w:val="003270AB"/>
    <w:rsid w:val="00327EB7"/>
    <w:rsid w:val="0033138C"/>
    <w:rsid w:val="00334B9D"/>
    <w:rsid w:val="0033502D"/>
    <w:rsid w:val="00336FC8"/>
    <w:rsid w:val="00337803"/>
    <w:rsid w:val="0034378C"/>
    <w:rsid w:val="00346B11"/>
    <w:rsid w:val="00350010"/>
    <w:rsid w:val="00351B82"/>
    <w:rsid w:val="00364F98"/>
    <w:rsid w:val="00372FE8"/>
    <w:rsid w:val="00383332"/>
    <w:rsid w:val="003A3FA6"/>
    <w:rsid w:val="003A48AB"/>
    <w:rsid w:val="003A7CED"/>
    <w:rsid w:val="003B036A"/>
    <w:rsid w:val="003B2551"/>
    <w:rsid w:val="003B56B8"/>
    <w:rsid w:val="003D3EA6"/>
    <w:rsid w:val="003E35E5"/>
    <w:rsid w:val="003E409F"/>
    <w:rsid w:val="003E70C4"/>
    <w:rsid w:val="003F16D2"/>
    <w:rsid w:val="003F3F26"/>
    <w:rsid w:val="003F6BA5"/>
    <w:rsid w:val="003F720C"/>
    <w:rsid w:val="004121BC"/>
    <w:rsid w:val="00413DC5"/>
    <w:rsid w:val="004154DC"/>
    <w:rsid w:val="004302EA"/>
    <w:rsid w:val="00434F3A"/>
    <w:rsid w:val="00437AC4"/>
    <w:rsid w:val="004406BC"/>
    <w:rsid w:val="00441D80"/>
    <w:rsid w:val="00441EAD"/>
    <w:rsid w:val="00461603"/>
    <w:rsid w:val="00465296"/>
    <w:rsid w:val="00467119"/>
    <w:rsid w:val="00473D72"/>
    <w:rsid w:val="00474844"/>
    <w:rsid w:val="0047534A"/>
    <w:rsid w:val="00480D8D"/>
    <w:rsid w:val="00481611"/>
    <w:rsid w:val="004A1B52"/>
    <w:rsid w:val="004A1DAD"/>
    <w:rsid w:val="004A6B4B"/>
    <w:rsid w:val="004A725D"/>
    <w:rsid w:val="004B364A"/>
    <w:rsid w:val="004C1F22"/>
    <w:rsid w:val="004C4AE0"/>
    <w:rsid w:val="004D1330"/>
    <w:rsid w:val="004D50A7"/>
    <w:rsid w:val="004D527F"/>
    <w:rsid w:val="004E5082"/>
    <w:rsid w:val="004E5BBF"/>
    <w:rsid w:val="004E635D"/>
    <w:rsid w:val="004F1CA4"/>
    <w:rsid w:val="004F1E79"/>
    <w:rsid w:val="004F44AC"/>
    <w:rsid w:val="004F5CAC"/>
    <w:rsid w:val="004F6BEF"/>
    <w:rsid w:val="00502E40"/>
    <w:rsid w:val="005043AD"/>
    <w:rsid w:val="00514822"/>
    <w:rsid w:val="0051530A"/>
    <w:rsid w:val="005216A8"/>
    <w:rsid w:val="00527330"/>
    <w:rsid w:val="005346C7"/>
    <w:rsid w:val="00535298"/>
    <w:rsid w:val="005413C2"/>
    <w:rsid w:val="005547F1"/>
    <w:rsid w:val="00557919"/>
    <w:rsid w:val="00565ACB"/>
    <w:rsid w:val="005660EE"/>
    <w:rsid w:val="00576E4D"/>
    <w:rsid w:val="00586DA2"/>
    <w:rsid w:val="005A43F0"/>
    <w:rsid w:val="005B6781"/>
    <w:rsid w:val="005B7A4A"/>
    <w:rsid w:val="005C24C2"/>
    <w:rsid w:val="005C2FA9"/>
    <w:rsid w:val="005C3043"/>
    <w:rsid w:val="005D2F90"/>
    <w:rsid w:val="005D5604"/>
    <w:rsid w:val="005E6FB3"/>
    <w:rsid w:val="005F0C5E"/>
    <w:rsid w:val="005F551E"/>
    <w:rsid w:val="0062000A"/>
    <w:rsid w:val="00620EEF"/>
    <w:rsid w:val="0062619F"/>
    <w:rsid w:val="006420DD"/>
    <w:rsid w:val="00643785"/>
    <w:rsid w:val="0064610E"/>
    <w:rsid w:val="00652BCE"/>
    <w:rsid w:val="00656EAB"/>
    <w:rsid w:val="00672A5C"/>
    <w:rsid w:val="00672C6E"/>
    <w:rsid w:val="0067304D"/>
    <w:rsid w:val="0067627E"/>
    <w:rsid w:val="006803AD"/>
    <w:rsid w:val="00681575"/>
    <w:rsid w:val="00682046"/>
    <w:rsid w:val="006914BE"/>
    <w:rsid w:val="006923FF"/>
    <w:rsid w:val="006A026F"/>
    <w:rsid w:val="006A44FF"/>
    <w:rsid w:val="006A5B82"/>
    <w:rsid w:val="006B1C1D"/>
    <w:rsid w:val="006B4701"/>
    <w:rsid w:val="006B4F9D"/>
    <w:rsid w:val="006C2864"/>
    <w:rsid w:val="006C73A2"/>
    <w:rsid w:val="006C77D3"/>
    <w:rsid w:val="006C7CD2"/>
    <w:rsid w:val="006D06FD"/>
    <w:rsid w:val="006D6DBF"/>
    <w:rsid w:val="006E0E1D"/>
    <w:rsid w:val="006E4B77"/>
    <w:rsid w:val="006E6C4C"/>
    <w:rsid w:val="006E7358"/>
    <w:rsid w:val="006F41F7"/>
    <w:rsid w:val="006F5D12"/>
    <w:rsid w:val="00706444"/>
    <w:rsid w:val="00711E5A"/>
    <w:rsid w:val="00712570"/>
    <w:rsid w:val="007232EE"/>
    <w:rsid w:val="00732313"/>
    <w:rsid w:val="0073573F"/>
    <w:rsid w:val="007366C7"/>
    <w:rsid w:val="0073730E"/>
    <w:rsid w:val="007531A3"/>
    <w:rsid w:val="007541CB"/>
    <w:rsid w:val="00754ED0"/>
    <w:rsid w:val="00762BC4"/>
    <w:rsid w:val="0076326C"/>
    <w:rsid w:val="00765A41"/>
    <w:rsid w:val="00773F58"/>
    <w:rsid w:val="00774656"/>
    <w:rsid w:val="00783270"/>
    <w:rsid w:val="00792662"/>
    <w:rsid w:val="00793E61"/>
    <w:rsid w:val="007B0E20"/>
    <w:rsid w:val="007B1A38"/>
    <w:rsid w:val="007B36E3"/>
    <w:rsid w:val="007C00CA"/>
    <w:rsid w:val="007D1C35"/>
    <w:rsid w:val="007D1DDC"/>
    <w:rsid w:val="007D5246"/>
    <w:rsid w:val="007D6503"/>
    <w:rsid w:val="007D6954"/>
    <w:rsid w:val="007E22BB"/>
    <w:rsid w:val="007E696E"/>
    <w:rsid w:val="007F010C"/>
    <w:rsid w:val="007F3EF1"/>
    <w:rsid w:val="007F4864"/>
    <w:rsid w:val="007F51E2"/>
    <w:rsid w:val="00801FC9"/>
    <w:rsid w:val="008033D3"/>
    <w:rsid w:val="008122C2"/>
    <w:rsid w:val="00821DBB"/>
    <w:rsid w:val="008321E4"/>
    <w:rsid w:val="008338DE"/>
    <w:rsid w:val="00841CE0"/>
    <w:rsid w:val="00843978"/>
    <w:rsid w:val="0085161B"/>
    <w:rsid w:val="00853AB2"/>
    <w:rsid w:val="00860508"/>
    <w:rsid w:val="008679FA"/>
    <w:rsid w:val="00881018"/>
    <w:rsid w:val="008826DA"/>
    <w:rsid w:val="0088370E"/>
    <w:rsid w:val="00890CF9"/>
    <w:rsid w:val="00896066"/>
    <w:rsid w:val="00897220"/>
    <w:rsid w:val="008A00EB"/>
    <w:rsid w:val="008A1383"/>
    <w:rsid w:val="008B0F13"/>
    <w:rsid w:val="008C2C9D"/>
    <w:rsid w:val="008C7F79"/>
    <w:rsid w:val="008D6A18"/>
    <w:rsid w:val="008E0A89"/>
    <w:rsid w:val="008F2385"/>
    <w:rsid w:val="00900158"/>
    <w:rsid w:val="00904F8E"/>
    <w:rsid w:val="009059C3"/>
    <w:rsid w:val="00921A75"/>
    <w:rsid w:val="0092456F"/>
    <w:rsid w:val="009246B2"/>
    <w:rsid w:val="00942508"/>
    <w:rsid w:val="00953810"/>
    <w:rsid w:val="00957BB1"/>
    <w:rsid w:val="0096472B"/>
    <w:rsid w:val="0096699A"/>
    <w:rsid w:val="00966F9E"/>
    <w:rsid w:val="00973B6B"/>
    <w:rsid w:val="009749E8"/>
    <w:rsid w:val="00977483"/>
    <w:rsid w:val="00980A45"/>
    <w:rsid w:val="009819E2"/>
    <w:rsid w:val="009919A7"/>
    <w:rsid w:val="009A2368"/>
    <w:rsid w:val="009A32FF"/>
    <w:rsid w:val="009A4533"/>
    <w:rsid w:val="009A7F16"/>
    <w:rsid w:val="009B73C9"/>
    <w:rsid w:val="009C43FC"/>
    <w:rsid w:val="009C7A98"/>
    <w:rsid w:val="009D0221"/>
    <w:rsid w:val="009D2457"/>
    <w:rsid w:val="009E13D6"/>
    <w:rsid w:val="009F67EC"/>
    <w:rsid w:val="00A00C4A"/>
    <w:rsid w:val="00A03DF9"/>
    <w:rsid w:val="00A069BD"/>
    <w:rsid w:val="00A24F3D"/>
    <w:rsid w:val="00A26FFE"/>
    <w:rsid w:val="00A27426"/>
    <w:rsid w:val="00A338A1"/>
    <w:rsid w:val="00A37678"/>
    <w:rsid w:val="00A44FEF"/>
    <w:rsid w:val="00A523DA"/>
    <w:rsid w:val="00A527BC"/>
    <w:rsid w:val="00A52E67"/>
    <w:rsid w:val="00A64063"/>
    <w:rsid w:val="00A65F13"/>
    <w:rsid w:val="00A668F1"/>
    <w:rsid w:val="00A749C2"/>
    <w:rsid w:val="00A767BB"/>
    <w:rsid w:val="00A940B1"/>
    <w:rsid w:val="00AB3EBB"/>
    <w:rsid w:val="00AB67A1"/>
    <w:rsid w:val="00AC6CB8"/>
    <w:rsid w:val="00AD2B0C"/>
    <w:rsid w:val="00AD4695"/>
    <w:rsid w:val="00AF4F62"/>
    <w:rsid w:val="00AF7892"/>
    <w:rsid w:val="00B01577"/>
    <w:rsid w:val="00B01829"/>
    <w:rsid w:val="00B02A5C"/>
    <w:rsid w:val="00B24C96"/>
    <w:rsid w:val="00B33911"/>
    <w:rsid w:val="00B40EEC"/>
    <w:rsid w:val="00B461CE"/>
    <w:rsid w:val="00B46E9B"/>
    <w:rsid w:val="00B50CC9"/>
    <w:rsid w:val="00B524CA"/>
    <w:rsid w:val="00B54B97"/>
    <w:rsid w:val="00B5772F"/>
    <w:rsid w:val="00B6302F"/>
    <w:rsid w:val="00B75908"/>
    <w:rsid w:val="00B83898"/>
    <w:rsid w:val="00B864D1"/>
    <w:rsid w:val="00B97895"/>
    <w:rsid w:val="00BA6A42"/>
    <w:rsid w:val="00BB2437"/>
    <w:rsid w:val="00BC50B8"/>
    <w:rsid w:val="00BD2286"/>
    <w:rsid w:val="00BD2F54"/>
    <w:rsid w:val="00BE0BF2"/>
    <w:rsid w:val="00BE41B1"/>
    <w:rsid w:val="00BE5BA8"/>
    <w:rsid w:val="00BE601D"/>
    <w:rsid w:val="00BE664A"/>
    <w:rsid w:val="00BE6D2A"/>
    <w:rsid w:val="00C0197F"/>
    <w:rsid w:val="00C0417C"/>
    <w:rsid w:val="00C0499F"/>
    <w:rsid w:val="00C06AD0"/>
    <w:rsid w:val="00C1360E"/>
    <w:rsid w:val="00C152E4"/>
    <w:rsid w:val="00C262DC"/>
    <w:rsid w:val="00C273A2"/>
    <w:rsid w:val="00C32D06"/>
    <w:rsid w:val="00C34E4F"/>
    <w:rsid w:val="00C425EB"/>
    <w:rsid w:val="00C43A59"/>
    <w:rsid w:val="00C43D52"/>
    <w:rsid w:val="00C46091"/>
    <w:rsid w:val="00C5095C"/>
    <w:rsid w:val="00C5359E"/>
    <w:rsid w:val="00C555D8"/>
    <w:rsid w:val="00C55C00"/>
    <w:rsid w:val="00C6748F"/>
    <w:rsid w:val="00C71EE1"/>
    <w:rsid w:val="00C7389A"/>
    <w:rsid w:val="00C74702"/>
    <w:rsid w:val="00C83A6A"/>
    <w:rsid w:val="00C9133F"/>
    <w:rsid w:val="00C924B0"/>
    <w:rsid w:val="00C92662"/>
    <w:rsid w:val="00C9417C"/>
    <w:rsid w:val="00CA0E54"/>
    <w:rsid w:val="00CB7FDE"/>
    <w:rsid w:val="00CD1C8E"/>
    <w:rsid w:val="00CD2A49"/>
    <w:rsid w:val="00CD2FA9"/>
    <w:rsid w:val="00CD3091"/>
    <w:rsid w:val="00CE693A"/>
    <w:rsid w:val="00CF0E57"/>
    <w:rsid w:val="00CF0FA5"/>
    <w:rsid w:val="00D00839"/>
    <w:rsid w:val="00D0223B"/>
    <w:rsid w:val="00D0278A"/>
    <w:rsid w:val="00D06A8B"/>
    <w:rsid w:val="00D120EF"/>
    <w:rsid w:val="00D21652"/>
    <w:rsid w:val="00D22301"/>
    <w:rsid w:val="00D27A3A"/>
    <w:rsid w:val="00D31A0D"/>
    <w:rsid w:val="00D31F0E"/>
    <w:rsid w:val="00D3602E"/>
    <w:rsid w:val="00D4352F"/>
    <w:rsid w:val="00D44137"/>
    <w:rsid w:val="00D44A43"/>
    <w:rsid w:val="00D46132"/>
    <w:rsid w:val="00D523E2"/>
    <w:rsid w:val="00D52F79"/>
    <w:rsid w:val="00D5391E"/>
    <w:rsid w:val="00D75F65"/>
    <w:rsid w:val="00D83528"/>
    <w:rsid w:val="00D95A80"/>
    <w:rsid w:val="00D95CD3"/>
    <w:rsid w:val="00D9659E"/>
    <w:rsid w:val="00DA08D5"/>
    <w:rsid w:val="00DB3548"/>
    <w:rsid w:val="00DC4BA2"/>
    <w:rsid w:val="00DE1F90"/>
    <w:rsid w:val="00DE5B6C"/>
    <w:rsid w:val="00DE6308"/>
    <w:rsid w:val="00DF4A7F"/>
    <w:rsid w:val="00DF604A"/>
    <w:rsid w:val="00DF67E4"/>
    <w:rsid w:val="00DF7862"/>
    <w:rsid w:val="00E0224F"/>
    <w:rsid w:val="00E032D6"/>
    <w:rsid w:val="00E03E77"/>
    <w:rsid w:val="00E05BB4"/>
    <w:rsid w:val="00E10E89"/>
    <w:rsid w:val="00E1697C"/>
    <w:rsid w:val="00E20294"/>
    <w:rsid w:val="00E22921"/>
    <w:rsid w:val="00E22A25"/>
    <w:rsid w:val="00E22D29"/>
    <w:rsid w:val="00E23BBA"/>
    <w:rsid w:val="00E3179E"/>
    <w:rsid w:val="00E32B2E"/>
    <w:rsid w:val="00E33547"/>
    <w:rsid w:val="00E356BE"/>
    <w:rsid w:val="00E379C2"/>
    <w:rsid w:val="00E44CE6"/>
    <w:rsid w:val="00E70862"/>
    <w:rsid w:val="00E73CA8"/>
    <w:rsid w:val="00E82283"/>
    <w:rsid w:val="00E97303"/>
    <w:rsid w:val="00EA2ACE"/>
    <w:rsid w:val="00EA2FD2"/>
    <w:rsid w:val="00EA3EE0"/>
    <w:rsid w:val="00EA4304"/>
    <w:rsid w:val="00EA7066"/>
    <w:rsid w:val="00EB1D64"/>
    <w:rsid w:val="00EB2368"/>
    <w:rsid w:val="00ED2FD7"/>
    <w:rsid w:val="00EE45E7"/>
    <w:rsid w:val="00EE5A27"/>
    <w:rsid w:val="00EF5FAF"/>
    <w:rsid w:val="00F025A3"/>
    <w:rsid w:val="00F07A3F"/>
    <w:rsid w:val="00F368E2"/>
    <w:rsid w:val="00F4047B"/>
    <w:rsid w:val="00F416BF"/>
    <w:rsid w:val="00F45B36"/>
    <w:rsid w:val="00F52B39"/>
    <w:rsid w:val="00F56E85"/>
    <w:rsid w:val="00F60FC0"/>
    <w:rsid w:val="00F64A56"/>
    <w:rsid w:val="00F71BD7"/>
    <w:rsid w:val="00F72F6B"/>
    <w:rsid w:val="00F74679"/>
    <w:rsid w:val="00F753F7"/>
    <w:rsid w:val="00F75490"/>
    <w:rsid w:val="00F773D0"/>
    <w:rsid w:val="00F8146F"/>
    <w:rsid w:val="00F9103D"/>
    <w:rsid w:val="00FA356F"/>
    <w:rsid w:val="00FA3F95"/>
    <w:rsid w:val="00FA7E87"/>
    <w:rsid w:val="00FB2AD5"/>
    <w:rsid w:val="00FB66DD"/>
    <w:rsid w:val="00FB67FE"/>
    <w:rsid w:val="00FB7FD8"/>
    <w:rsid w:val="00FC20CD"/>
    <w:rsid w:val="00FC2991"/>
    <w:rsid w:val="00FE08CF"/>
    <w:rsid w:val="00FE3C14"/>
    <w:rsid w:val="00FE44CB"/>
    <w:rsid w:val="00FE46E2"/>
    <w:rsid w:val="00FE766A"/>
    <w:rsid w:val="00FE7B26"/>
    <w:rsid w:val="00FF0ECF"/>
    <w:rsid w:val="00FF3635"/>
    <w:rsid w:val="00FF46A4"/>
    <w:rsid w:val="00FF71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AA7F706"/>
  <w15:docId w15:val="{9AE44FAF-0BBE-4F29-881B-0E5A5C488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066"/>
    <w:rPr>
      <w:sz w:val="24"/>
      <w:szCs w:val="24"/>
    </w:rPr>
  </w:style>
  <w:style w:type="paragraph" w:styleId="Heading1">
    <w:name w:val="heading 1"/>
    <w:basedOn w:val="Normal"/>
    <w:next w:val="Normal"/>
    <w:qFormat/>
    <w:pPr>
      <w:keepNext/>
      <w:numPr>
        <w:numId w:val="6"/>
      </w:numPr>
      <w:tabs>
        <w:tab w:val="left" w:pos="567"/>
      </w:tabs>
      <w:spacing w:before="80" w:after="40"/>
      <w:outlineLvl w:val="0"/>
    </w:pPr>
    <w:rPr>
      <w:b/>
      <w:sz w:val="22"/>
    </w:rPr>
  </w:style>
  <w:style w:type="paragraph" w:styleId="Heading2">
    <w:name w:val="heading 2"/>
    <w:basedOn w:val="Normal"/>
    <w:next w:val="Normal"/>
    <w:qFormat/>
    <w:rsid w:val="00FE7B26"/>
    <w:pPr>
      <w:keepNext/>
      <w:keepLines/>
      <w:numPr>
        <w:ilvl w:val="1"/>
        <w:numId w:val="6"/>
      </w:numPr>
      <w:spacing w:before="240" w:after="120" w:line="240" w:lineRule="atLeast"/>
      <w:outlineLvl w:val="1"/>
    </w:pPr>
    <w:rPr>
      <w:rFonts w:ascii="Arial" w:eastAsia="MS Gothic" w:hAnsi="Arial" w:cs="Arial"/>
      <w:b/>
      <w:bCs/>
      <w:color w:val="004EA8"/>
      <w:sz w:val="22"/>
      <w:szCs w:val="22"/>
      <w:lang w:val="en-US" w:eastAsia="en-US"/>
    </w:rPr>
  </w:style>
  <w:style w:type="paragraph" w:styleId="Heading3">
    <w:name w:val="heading 3"/>
    <w:basedOn w:val="Heading2"/>
    <w:next w:val="Normal"/>
    <w:qFormat/>
    <w:rsid w:val="00184ECC"/>
    <w:pPr>
      <w:numPr>
        <w:ilvl w:val="2"/>
      </w:numPr>
      <w:outlineLvl w:val="2"/>
    </w:pPr>
    <w:rPr>
      <w:bCs w:val="0"/>
    </w:rPr>
  </w:style>
  <w:style w:type="paragraph" w:styleId="Heading4">
    <w:name w:val="heading 4"/>
    <w:basedOn w:val="Heading1"/>
    <w:next w:val="Normal"/>
    <w:qFormat/>
    <w:pPr>
      <w:keepLines/>
      <w:numPr>
        <w:ilvl w:val="3"/>
      </w:numPr>
      <w:spacing w:before="40" w:after="20"/>
      <w:outlineLvl w:val="3"/>
    </w:pPr>
    <w:rPr>
      <w:b w:val="0"/>
      <w:snapToGrid w:val="0"/>
      <w:kern w:val="24"/>
      <w:sz w:val="20"/>
    </w:rPr>
  </w:style>
  <w:style w:type="paragraph" w:styleId="Heading5">
    <w:name w:val="heading 5"/>
    <w:basedOn w:val="Heading4"/>
    <w:next w:val="Normal"/>
    <w:qFormat/>
    <w:pPr>
      <w:numPr>
        <w:ilvl w:val="4"/>
      </w:numPr>
      <w:spacing w:before="60" w:after="60"/>
      <w:outlineLvl w:val="4"/>
    </w:pPr>
  </w:style>
  <w:style w:type="paragraph" w:styleId="Heading6">
    <w:name w:val="heading 6"/>
    <w:basedOn w:val="Heading5"/>
    <w:next w:val="Normal"/>
    <w:qFormat/>
    <w:pPr>
      <w:numPr>
        <w:ilvl w:val="5"/>
      </w:numPr>
      <w:outlineLvl w:val="5"/>
    </w:pPr>
    <w:rPr>
      <w:i/>
    </w:rPr>
  </w:style>
  <w:style w:type="paragraph" w:styleId="Heading7">
    <w:name w:val="heading 7"/>
    <w:basedOn w:val="Heading5"/>
    <w:next w:val="Normal"/>
    <w:qFormat/>
    <w:pPr>
      <w:numPr>
        <w:ilvl w:val="6"/>
      </w:numPr>
      <w:outlineLvl w:val="6"/>
    </w:pPr>
    <w:rPr>
      <w:b/>
    </w:rPr>
  </w:style>
  <w:style w:type="paragraph" w:styleId="Heading8">
    <w:name w:val="heading 8"/>
    <w:basedOn w:val="Heading5"/>
    <w:next w:val="Normal"/>
    <w:qFormat/>
    <w:pPr>
      <w:numPr>
        <w:ilvl w:val="7"/>
      </w:numPr>
      <w:outlineLvl w:val="7"/>
    </w:pPr>
    <w:rPr>
      <w:b/>
    </w:rPr>
  </w:style>
  <w:style w:type="paragraph" w:styleId="Heading9">
    <w:name w:val="heading 9"/>
    <w:basedOn w:val="Heading5"/>
    <w:next w:val="Normal"/>
    <w:qFormat/>
    <w:pPr>
      <w:numPr>
        <w:ilvl w:val="8"/>
      </w:num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4" w:space="1" w:color="auto"/>
      </w:pBdr>
      <w:tabs>
        <w:tab w:val="right" w:pos="9072"/>
      </w:tabs>
    </w:pPr>
    <w:rPr>
      <w:sz w:val="16"/>
    </w:rPr>
  </w:style>
  <w:style w:type="paragraph" w:styleId="Header">
    <w:name w:val="header"/>
    <w:basedOn w:val="Normal"/>
    <w:pPr>
      <w:pBdr>
        <w:bottom w:val="single" w:sz="12" w:space="1" w:color="auto"/>
      </w:pBdr>
      <w:tabs>
        <w:tab w:val="center" w:pos="4252"/>
        <w:tab w:val="right" w:pos="8504"/>
      </w:tabs>
    </w:pPr>
    <w:rPr>
      <w:rFonts w:ascii="Tahoma" w:hAnsi="Tahoma"/>
      <w:b/>
      <w:sz w:val="16"/>
    </w:rPr>
  </w:style>
  <w:style w:type="paragraph" w:customStyle="1" w:styleId="SubList">
    <w:name w:val="SubList"/>
    <w:basedOn w:val="List"/>
    <w:pPr>
      <w:numPr>
        <w:numId w:val="2"/>
      </w:numPr>
      <w:tabs>
        <w:tab w:val="clear" w:pos="927"/>
        <w:tab w:val="left" w:pos="714"/>
      </w:tabs>
      <w:spacing w:after="40"/>
      <w:ind w:left="714"/>
    </w:pPr>
  </w:style>
  <w:style w:type="paragraph" w:styleId="List">
    <w:name w:val="List"/>
    <w:basedOn w:val="Normal"/>
    <w:pPr>
      <w:numPr>
        <w:numId w:val="3"/>
      </w:numPr>
      <w:tabs>
        <w:tab w:val="clear" w:pos="425"/>
        <w:tab w:val="left" w:pos="357"/>
      </w:tabs>
      <w:ind w:left="357" w:hanging="357"/>
    </w:pPr>
    <w:rPr>
      <w:snapToGrid w:val="0"/>
      <w:kern w:val="20"/>
    </w:rPr>
  </w:style>
  <w:style w:type="paragraph" w:customStyle="1" w:styleId="Subject">
    <w:name w:val="Subject"/>
    <w:basedOn w:val="Normal"/>
    <w:next w:val="Normal"/>
    <w:pPr>
      <w:spacing w:after="180"/>
      <w:ind w:left="720" w:hanging="720"/>
    </w:pPr>
    <w:rPr>
      <w:b/>
    </w:rPr>
  </w:style>
  <w:style w:type="paragraph" w:styleId="Date">
    <w:name w:val="Date"/>
    <w:basedOn w:val="Normal"/>
    <w:next w:val="Ref"/>
    <w:pPr>
      <w:tabs>
        <w:tab w:val="center" w:pos="4253"/>
        <w:tab w:val="right" w:pos="8845"/>
      </w:tabs>
    </w:pPr>
  </w:style>
  <w:style w:type="paragraph" w:customStyle="1" w:styleId="Ref">
    <w:name w:val="Ref"/>
    <w:basedOn w:val="Normal"/>
    <w:next w:val="Client"/>
    <w:pPr>
      <w:jc w:val="right"/>
    </w:pPr>
    <w:rPr>
      <w:sz w:val="16"/>
    </w:rPr>
  </w:style>
  <w:style w:type="paragraph" w:customStyle="1" w:styleId="Client">
    <w:name w:val="Client"/>
    <w:basedOn w:val="Ref"/>
    <w:next w:val="InsideAddress"/>
    <w:pPr>
      <w:spacing w:after="360"/>
    </w:pPr>
  </w:style>
  <w:style w:type="paragraph" w:customStyle="1" w:styleId="InsideAddress">
    <w:name w:val="InsideAddress"/>
    <w:basedOn w:val="Normal"/>
    <w:next w:val="LastAddress"/>
    <w:rPr>
      <w:kern w:val="24"/>
    </w:rPr>
  </w:style>
  <w:style w:type="paragraph" w:customStyle="1" w:styleId="LastAddress">
    <w:name w:val="Last Address"/>
    <w:basedOn w:val="Normal"/>
    <w:next w:val="Salutation"/>
    <w:pPr>
      <w:spacing w:after="360"/>
    </w:pPr>
    <w:rPr>
      <w:b/>
      <w:caps/>
      <w:kern w:val="24"/>
    </w:rPr>
  </w:style>
  <w:style w:type="paragraph" w:styleId="Salutation">
    <w:name w:val="Salutation"/>
    <w:basedOn w:val="Normal"/>
    <w:next w:val="Subject"/>
    <w:pPr>
      <w:spacing w:after="180"/>
    </w:pPr>
  </w:style>
  <w:style w:type="paragraph" w:styleId="Title">
    <w:name w:val="Title"/>
    <w:basedOn w:val="Normal"/>
    <w:next w:val="Normal"/>
    <w:qFormat/>
    <w:rPr>
      <w:b/>
    </w:rPr>
  </w:style>
  <w:style w:type="paragraph" w:styleId="Signature">
    <w:name w:val="Signature"/>
    <w:basedOn w:val="Normal"/>
    <w:next w:val="Title"/>
    <w:pPr>
      <w:keepNext/>
      <w:keepLines/>
      <w:spacing w:before="1200"/>
    </w:pPr>
    <w:rPr>
      <w:b/>
      <w:caps/>
    </w:rPr>
  </w:style>
  <w:style w:type="paragraph" w:customStyle="1" w:styleId="CompClose">
    <w:name w:val="CompClose"/>
    <w:basedOn w:val="Normal"/>
    <w:next w:val="CompanyName"/>
    <w:pPr>
      <w:keepNext/>
    </w:pPr>
  </w:style>
  <w:style w:type="paragraph" w:customStyle="1" w:styleId="CompanyName">
    <w:name w:val="Company Name"/>
    <w:basedOn w:val="Normal"/>
    <w:next w:val="Signature"/>
    <w:pPr>
      <w:keepNext/>
      <w:keepLines/>
    </w:pPr>
    <w:rPr>
      <w:b/>
      <w:caps/>
    </w:rPr>
  </w:style>
  <w:style w:type="paragraph" w:customStyle="1" w:styleId="CopyList">
    <w:name w:val="CopyList"/>
    <w:basedOn w:val="Normal"/>
    <w:pPr>
      <w:tabs>
        <w:tab w:val="left" w:pos="504"/>
      </w:tabs>
      <w:spacing w:before="360"/>
      <w:ind w:left="504" w:hanging="504"/>
    </w:pPr>
  </w:style>
  <w:style w:type="paragraph" w:customStyle="1" w:styleId="Footer-FirstPage">
    <w:name w:val="Footer - First Page"/>
    <w:basedOn w:val="Footer"/>
    <w:pPr>
      <w:pBdr>
        <w:top w:val="none" w:sz="0" w:space="0" w:color="auto"/>
      </w:pBdr>
    </w:pPr>
  </w:style>
  <w:style w:type="paragraph" w:customStyle="1" w:styleId="tablebody">
    <w:name w:val="table body"/>
    <w:basedOn w:val="Normal"/>
    <w:rPr>
      <w:sz w:val="20"/>
    </w:rPr>
  </w:style>
  <w:style w:type="paragraph" w:customStyle="1" w:styleId="TableBody-List">
    <w:name w:val="Table Body - List"/>
    <w:basedOn w:val="tablebody"/>
    <w:pPr>
      <w:numPr>
        <w:numId w:val="1"/>
      </w:numPr>
      <w:spacing w:after="20"/>
    </w:pPr>
  </w:style>
  <w:style w:type="paragraph" w:customStyle="1" w:styleId="TableHeading">
    <w:name w:val="Table Heading"/>
    <w:basedOn w:val="Normal"/>
    <w:pPr>
      <w:keepNext/>
    </w:pPr>
    <w:rPr>
      <w:b/>
    </w:rPr>
  </w:style>
  <w:style w:type="paragraph" w:styleId="DocumentMap">
    <w:name w:val="Document Map"/>
    <w:basedOn w:val="Normal"/>
    <w:semiHidden/>
    <w:pPr>
      <w:shd w:val="clear" w:color="auto" w:fill="000080"/>
    </w:pPr>
    <w:rPr>
      <w:rFonts w:ascii="Tahoma" w:hAnsi="Tahoma"/>
    </w:rPr>
  </w:style>
  <w:style w:type="paragraph" w:styleId="TOAHeading">
    <w:name w:val="toa heading"/>
    <w:basedOn w:val="Normal"/>
    <w:next w:val="Normal"/>
    <w:semiHidden/>
    <w:pPr>
      <w:tabs>
        <w:tab w:val="left" w:pos="9000"/>
        <w:tab w:val="right" w:pos="9360"/>
      </w:tabs>
      <w:suppressAutoHyphens/>
      <w:spacing w:after="120"/>
    </w:pPr>
    <w:rPr>
      <w:rFonts w:ascii="Helv 10pt" w:hAnsi="Helv 10pt"/>
      <w:sz w:val="22"/>
      <w:lang w:val="en-US"/>
    </w:rPr>
  </w:style>
  <w:style w:type="character" w:styleId="PageNumber">
    <w:name w:val="page number"/>
    <w:basedOn w:val="DefaultParagraphFont"/>
  </w:style>
  <w:style w:type="paragraph" w:styleId="BodyText">
    <w:name w:val="Body Text"/>
    <w:basedOn w:val="Normal"/>
    <w:pPr>
      <w:tabs>
        <w:tab w:val="left" w:pos="-720"/>
      </w:tabs>
      <w:suppressAutoHyphens/>
      <w:spacing w:before="40" w:after="120"/>
    </w:pPr>
    <w:rPr>
      <w:rFonts w:ascii="Arial" w:hAnsi="Arial"/>
      <w:sz w:val="22"/>
    </w:rPr>
  </w:style>
  <w:style w:type="paragraph" w:customStyle="1" w:styleId="Definitions">
    <w:name w:val="Definitions"/>
    <w:basedOn w:val="Normal"/>
    <w:next w:val="BodyText"/>
    <w:pPr>
      <w:keepNext/>
      <w:numPr>
        <w:ilvl w:val="12"/>
      </w:numPr>
      <w:spacing w:before="120"/>
    </w:pPr>
    <w:rPr>
      <w:rFonts w:ascii="Futura BdCn BT" w:hAnsi="Futura BdCn BT"/>
      <w:b/>
      <w:spacing w:val="-2"/>
    </w:rPr>
  </w:style>
  <w:style w:type="paragraph" w:styleId="ListBullet">
    <w:name w:val="List Bullet"/>
    <w:basedOn w:val="Normal"/>
    <w:autoRedefine/>
    <w:pPr>
      <w:keepLines/>
      <w:numPr>
        <w:numId w:val="4"/>
      </w:numPr>
      <w:spacing w:after="120"/>
      <w:ind w:left="981" w:hanging="357"/>
    </w:pPr>
    <w:rPr>
      <w:rFonts w:ascii="Optimum" w:hAnsi="Optimum"/>
      <w:sz w:val="22"/>
    </w:rPr>
  </w:style>
  <w:style w:type="paragraph" w:styleId="BodyText2">
    <w:name w:val="Body Text 2"/>
    <w:basedOn w:val="Normal"/>
    <w:rPr>
      <w:rFonts w:ascii="Arial" w:hAnsi="Arial"/>
      <w:b/>
      <w:sz w:val="22"/>
    </w:rPr>
  </w:style>
  <w:style w:type="paragraph" w:customStyle="1" w:styleId="Bodytext0">
    <w:name w:val="Bodytext"/>
    <w:basedOn w:val="Normal"/>
    <w:pPr>
      <w:spacing w:after="360"/>
    </w:pPr>
    <w:rPr>
      <w:rFonts w:ascii="Arial Narrow" w:hAnsi="Arial Narrow"/>
    </w:rPr>
  </w:style>
  <w:style w:type="paragraph" w:styleId="BodyTextIndent">
    <w:name w:val="Body Text Indent"/>
    <w:basedOn w:val="Normal"/>
    <w:pPr>
      <w:ind w:left="720"/>
    </w:pPr>
    <w:rPr>
      <w:rFonts w:ascii="Arial Narrow" w:hAnsi="Arial Narrow"/>
      <w:lang w:val="en-US"/>
    </w:rPr>
  </w:style>
  <w:style w:type="paragraph" w:styleId="NormalIndent">
    <w:name w:val="Normal Indent"/>
    <w:basedOn w:val="Normal"/>
    <w:pPr>
      <w:spacing w:after="120"/>
      <w:ind w:left="720"/>
    </w:pPr>
    <w:rPr>
      <w:sz w:val="22"/>
    </w:rPr>
  </w:style>
  <w:style w:type="character" w:customStyle="1" w:styleId="DocReference">
    <w:name w:val="DocReference"/>
    <w:rPr>
      <w:rFonts w:ascii="Times New Roman" w:hAnsi="Times New Roman"/>
      <w:i/>
      <w:noProof w:val="0"/>
      <w:sz w:val="22"/>
      <w:lang w:val="en-AU"/>
    </w:rPr>
  </w:style>
  <w:style w:type="paragraph" w:customStyle="1" w:styleId="ListAlpha">
    <w:name w:val="List Alpha"/>
    <w:pPr>
      <w:spacing w:after="60"/>
    </w:pPr>
    <w:rPr>
      <w:noProof/>
      <w:sz w:val="22"/>
      <w:lang w:eastAsia="en-US"/>
    </w:rPr>
  </w:style>
  <w:style w:type="paragraph" w:customStyle="1" w:styleId="ListRoman2">
    <w:name w:val="List Roman 2"/>
    <w:pPr>
      <w:numPr>
        <w:numId w:val="5"/>
      </w:numPr>
      <w:tabs>
        <w:tab w:val="left" w:pos="1701"/>
      </w:tabs>
      <w:spacing w:after="60"/>
    </w:pPr>
    <w:rPr>
      <w:noProof/>
      <w:sz w:val="22"/>
      <w:lang w:eastAsia="en-US"/>
    </w:rPr>
  </w:style>
  <w:style w:type="paragraph" w:styleId="FootnoteText">
    <w:name w:val="footnote text"/>
    <w:basedOn w:val="Normal"/>
    <w:semiHidden/>
    <w:pPr>
      <w:keepLines/>
      <w:ind w:left="794"/>
    </w:pPr>
  </w:style>
  <w:style w:type="character" w:styleId="FootnoteReference">
    <w:name w:val="footnote reference"/>
    <w:semiHidden/>
    <w:rPr>
      <w:rFonts w:ascii="Arial" w:hAnsi="Arial"/>
      <w:b/>
      <w:sz w:val="22"/>
      <w:vertAlign w:val="superscript"/>
    </w:rPr>
  </w:style>
  <w:style w:type="paragraph" w:styleId="ListNumber">
    <w:name w:val="List Number"/>
    <w:basedOn w:val="Normal"/>
    <w:pPr>
      <w:keepLines/>
      <w:ind w:left="1151" w:hanging="357"/>
    </w:pPr>
    <w:rPr>
      <w:sz w:val="22"/>
    </w:rPr>
  </w:style>
  <w:style w:type="paragraph" w:customStyle="1" w:styleId="ListLast">
    <w:name w:val="List Last"/>
    <w:basedOn w:val="List"/>
    <w:pPr>
      <w:keepLines/>
      <w:tabs>
        <w:tab w:val="clear" w:pos="357"/>
      </w:tabs>
      <w:spacing w:before="60"/>
      <w:ind w:left="1004" w:hanging="284"/>
    </w:pPr>
    <w:rPr>
      <w:snapToGrid/>
      <w:kern w:val="0"/>
      <w:sz w:val="22"/>
    </w:rPr>
  </w:style>
  <w:style w:type="paragraph" w:customStyle="1" w:styleId="HeadingPurpose">
    <w:name w:val="HeadingPurpose"/>
    <w:basedOn w:val="Heading1"/>
    <w:next w:val="Normal"/>
    <w:pPr>
      <w:keepLines/>
      <w:numPr>
        <w:numId w:val="0"/>
      </w:numPr>
      <w:tabs>
        <w:tab w:val="clear" w:pos="567"/>
        <w:tab w:val="num" w:pos="360"/>
      </w:tabs>
      <w:spacing w:before="240"/>
      <w:ind w:left="360" w:hanging="360"/>
    </w:pPr>
    <w:rPr>
      <w:rFonts w:ascii="Swis721 BlkCn BT" w:hAnsi="Swis721 BlkCn BT"/>
      <w:kern w:val="28"/>
      <w:sz w:val="30"/>
    </w:rPr>
  </w:style>
  <w:style w:type="paragraph" w:customStyle="1" w:styleId="HeadingMajor">
    <w:name w:val="HeadingMajor"/>
    <w:basedOn w:val="Heading2"/>
    <w:next w:val="HeadingMinor"/>
    <w:pPr>
      <w:numPr>
        <w:ilvl w:val="0"/>
        <w:numId w:val="0"/>
      </w:numPr>
      <w:pBdr>
        <w:top w:val="single" w:sz="6" w:space="1" w:color="auto"/>
      </w:pBdr>
      <w:tabs>
        <w:tab w:val="num" w:pos="360"/>
      </w:tabs>
      <w:spacing w:before="300"/>
      <w:ind w:left="360" w:hanging="360"/>
    </w:pPr>
    <w:rPr>
      <w:rFonts w:ascii="Swis721 BlkCn BT" w:hAnsi="Swis721 BlkCn BT"/>
      <w:kern w:val="28"/>
      <w:sz w:val="30"/>
    </w:rPr>
  </w:style>
  <w:style w:type="paragraph" w:customStyle="1" w:styleId="HeadingMinor">
    <w:name w:val="HeadingMinor"/>
    <w:basedOn w:val="Heading3"/>
    <w:pPr>
      <w:numPr>
        <w:ilvl w:val="0"/>
        <w:numId w:val="0"/>
      </w:numPr>
      <w:tabs>
        <w:tab w:val="num" w:pos="360"/>
      </w:tabs>
      <w:ind w:left="360" w:hanging="360"/>
    </w:pPr>
    <w:rPr>
      <w:rFonts w:ascii="Swis721 BlkCn BT" w:hAnsi="Swis721 BlkCn BT"/>
      <w:b w:val="0"/>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Default">
    <w:name w:val="Default"/>
    <w:pPr>
      <w:autoSpaceDE w:val="0"/>
      <w:autoSpaceDN w:val="0"/>
      <w:adjustRightInd w:val="0"/>
    </w:pPr>
    <w:rPr>
      <w:rFonts w:ascii="TimesNewRoman" w:hAnsi="TimesNewRoman"/>
      <w:lang w:val="en-US" w:eastAsia="en-US"/>
    </w:rPr>
  </w:style>
  <w:style w:type="character" w:styleId="Strong">
    <w:name w:val="Strong"/>
    <w:qFormat/>
    <w:rPr>
      <w:b/>
      <w:bCs/>
    </w:rPr>
  </w:style>
  <w:style w:type="character" w:styleId="CommentReference">
    <w:name w:val="annotation reference"/>
    <w:rPr>
      <w:sz w:val="16"/>
      <w:szCs w:val="16"/>
    </w:rPr>
  </w:style>
  <w:style w:type="paragraph" w:styleId="CommentText">
    <w:name w:val="annotation text"/>
    <w:basedOn w:val="Normal"/>
    <w:link w:val="CommentTextCha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z-TopofForm">
    <w:name w:val="HTML Top of Form"/>
    <w:basedOn w:val="Normal"/>
    <w:next w:val="Normal"/>
    <w:hidden/>
    <w:pPr>
      <w:pBdr>
        <w:bottom w:val="single" w:sz="6" w:space="1" w:color="auto"/>
      </w:pBdr>
      <w:jc w:val="center"/>
    </w:pPr>
    <w:rPr>
      <w:rFonts w:ascii="Arial" w:eastAsia="Arial Unicode MS" w:hAnsi="Arial" w:cs="Arial"/>
      <w:vanish/>
      <w:sz w:val="16"/>
      <w:szCs w:val="16"/>
    </w:rPr>
  </w:style>
  <w:style w:type="paragraph" w:styleId="z-BottomofForm">
    <w:name w:val="HTML Bottom of Form"/>
    <w:basedOn w:val="Normal"/>
    <w:next w:val="Normal"/>
    <w:hidden/>
    <w:pPr>
      <w:pBdr>
        <w:top w:val="single" w:sz="6" w:space="1" w:color="auto"/>
      </w:pBdr>
      <w:jc w:val="center"/>
    </w:pPr>
    <w:rPr>
      <w:rFonts w:ascii="Arial" w:eastAsia="Arial Unicode MS" w:hAnsi="Arial" w:cs="Arial"/>
      <w:vanish/>
      <w:sz w:val="16"/>
      <w:szCs w:val="16"/>
    </w:rPr>
  </w:style>
  <w:style w:type="character" w:styleId="Emphasis">
    <w:name w:val="Emphasis"/>
    <w:qFormat/>
    <w:rPr>
      <w:i/>
      <w:iCs/>
    </w:rPr>
  </w:style>
  <w:style w:type="paragraph" w:customStyle="1" w:styleId="column1">
    <w:name w:val="column1"/>
    <w:basedOn w:val="Normal"/>
    <w:pPr>
      <w:spacing w:before="2" w:after="2"/>
      <w:ind w:left="244" w:right="244"/>
    </w:pPr>
    <w:rPr>
      <w:rFonts w:ascii="Arial Unicode MS" w:eastAsia="Arial Unicode MS" w:hAnsi="Arial Unicode MS" w:cs="Arial Unicode M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Hyperlink">
    <w:name w:val="Hyperlink"/>
    <w:rsid w:val="007541CB"/>
    <w:rPr>
      <w:color w:val="0000FF"/>
      <w:u w:val="single"/>
    </w:rPr>
  </w:style>
  <w:style w:type="character" w:styleId="FollowedHyperlink">
    <w:name w:val="FollowedHyperlink"/>
    <w:rsid w:val="007541CB"/>
    <w:rPr>
      <w:color w:val="800080"/>
      <w:u w:val="single"/>
    </w:rPr>
  </w:style>
  <w:style w:type="paragraph" w:styleId="Revision">
    <w:name w:val="Revision"/>
    <w:hidden/>
    <w:uiPriority w:val="99"/>
    <w:semiHidden/>
    <w:rsid w:val="00CF0FA5"/>
    <w:rPr>
      <w:rFonts w:ascii="Century Gothic" w:hAnsi="Century Gothic"/>
      <w:snapToGrid w:val="0"/>
      <w:kern w:val="20"/>
      <w:lang w:eastAsia="en-US"/>
    </w:rPr>
  </w:style>
  <w:style w:type="character" w:customStyle="1" w:styleId="CommentTextChar">
    <w:name w:val="Comment Text Char"/>
    <w:link w:val="CommentText"/>
    <w:rsid w:val="0062000A"/>
    <w:rPr>
      <w:rFonts w:ascii="Century Gothic" w:hAnsi="Century Gothic"/>
      <w:snapToGrid w:val="0"/>
      <w:kern w:val="20"/>
      <w:lang w:eastAsia="en-US"/>
    </w:rPr>
  </w:style>
  <w:style w:type="paragraph" w:customStyle="1" w:styleId="OHSAdvbulleted">
    <w:name w:val="OHS Adv bulleted"/>
    <w:basedOn w:val="Normal"/>
    <w:rsid w:val="00B524CA"/>
    <w:pPr>
      <w:spacing w:before="120"/>
    </w:pPr>
    <w:rPr>
      <w:rFonts w:ascii="Arial" w:hAnsi="Arial"/>
    </w:rPr>
  </w:style>
  <w:style w:type="paragraph" w:customStyle="1" w:styleId="DraftDefinition2">
    <w:name w:val="Draft Definition 2"/>
    <w:next w:val="Normal"/>
    <w:rsid w:val="00C74702"/>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styleId="ListParagraph">
    <w:name w:val="List Paragraph"/>
    <w:basedOn w:val="Normal"/>
    <w:uiPriority w:val="34"/>
    <w:qFormat/>
    <w:rsid w:val="007F3EF1"/>
    <w:pPr>
      <w:ind w:left="720"/>
      <w:contextualSpacing/>
    </w:pPr>
  </w:style>
  <w:style w:type="table" w:styleId="TableGrid">
    <w:name w:val="Table Grid"/>
    <w:basedOn w:val="TableNormal"/>
    <w:uiPriority w:val="59"/>
    <w:rsid w:val="001B5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BulletsChar">
    <w:name w:val="Normal Bullets Char"/>
    <w:basedOn w:val="DefaultParagraphFont"/>
    <w:link w:val="NormalBullets"/>
    <w:locked/>
    <w:rsid w:val="0012028B"/>
    <w:rPr>
      <w:rFonts w:ascii="Arial" w:hAnsi="Arial" w:cs="Arial"/>
    </w:rPr>
  </w:style>
  <w:style w:type="paragraph" w:customStyle="1" w:styleId="NormalBullets">
    <w:name w:val="Normal Bullets"/>
    <w:basedOn w:val="Normal"/>
    <w:link w:val="NormalBulletsChar"/>
    <w:qFormat/>
    <w:rsid w:val="0012028B"/>
    <w:pPr>
      <w:spacing w:line="276" w:lineRule="auto"/>
      <w:jc w:val="both"/>
    </w:pPr>
    <w:rPr>
      <w:rFonts w:ascii="Arial" w:hAnsi="Arial" w:cs="Arial"/>
      <w:sz w:val="20"/>
      <w:szCs w:val="20"/>
    </w:rPr>
  </w:style>
  <w:style w:type="paragraph" w:customStyle="1" w:styleId="FormName">
    <w:name w:val="FormName"/>
    <w:link w:val="FormNameChar"/>
    <w:qFormat/>
    <w:rsid w:val="001176A4"/>
    <w:pPr>
      <w:spacing w:after="60"/>
      <w:jc w:val="right"/>
    </w:pPr>
    <w:rPr>
      <w:rFonts w:ascii="Arial" w:eastAsiaTheme="minorHAnsi" w:hAnsi="Arial" w:cs="Arial"/>
      <w:b/>
      <w:noProof/>
      <w:color w:val="004EA8"/>
      <w:sz w:val="24"/>
      <w:szCs w:val="24"/>
    </w:rPr>
  </w:style>
  <w:style w:type="character" w:customStyle="1" w:styleId="FormNameChar">
    <w:name w:val="FormName Char"/>
    <w:basedOn w:val="DefaultParagraphFont"/>
    <w:link w:val="FormName"/>
    <w:rsid w:val="001176A4"/>
    <w:rPr>
      <w:rFonts w:ascii="Arial" w:eastAsiaTheme="minorHAnsi" w:hAnsi="Arial" w:cs="Arial"/>
      <w:b/>
      <w:noProof/>
      <w:color w:val="004EA8"/>
      <w:sz w:val="24"/>
      <w:szCs w:val="24"/>
    </w:rPr>
  </w:style>
  <w:style w:type="paragraph" w:customStyle="1" w:styleId="OHSAdvtext">
    <w:name w:val="OHS Adv text"/>
    <w:basedOn w:val="Normal"/>
    <w:rsid w:val="005660EE"/>
    <w:pPr>
      <w:spacing w:before="120"/>
      <w:jc w:val="both"/>
    </w:pPr>
    <w:rPr>
      <w:rFonts w:ascii="Arial" w:hAnsi="Arial"/>
      <w:sz w:val="20"/>
      <w:szCs w:val="20"/>
    </w:rPr>
  </w:style>
  <w:style w:type="paragraph" w:customStyle="1" w:styleId="ESHeading1">
    <w:name w:val="ES_Heading 1"/>
    <w:basedOn w:val="Normal"/>
    <w:link w:val="ESHeading1Char"/>
    <w:qFormat/>
    <w:rsid w:val="003B036A"/>
    <w:pPr>
      <w:spacing w:before="240" w:after="120"/>
      <w:outlineLvl w:val="0"/>
    </w:pPr>
    <w:rPr>
      <w:rFonts w:ascii="Arial" w:eastAsiaTheme="minorEastAsia" w:hAnsi="Arial" w:cstheme="minorHAnsi"/>
      <w:b/>
      <w:color w:val="004EA8"/>
      <w:sz w:val="36"/>
      <w:szCs w:val="36"/>
      <w:lang w:val="en-US" w:eastAsia="en-US"/>
    </w:rPr>
  </w:style>
  <w:style w:type="character" w:customStyle="1" w:styleId="ESHeading1Char">
    <w:name w:val="ES_Heading 1 Char"/>
    <w:basedOn w:val="DefaultParagraphFont"/>
    <w:link w:val="ESHeading1"/>
    <w:rsid w:val="003B036A"/>
    <w:rPr>
      <w:rFonts w:ascii="Arial" w:eastAsiaTheme="minorEastAsia" w:hAnsi="Arial" w:cstheme="minorHAnsi"/>
      <w:b/>
      <w:color w:val="004EA8"/>
      <w:sz w:val="36"/>
      <w:szCs w:val="36"/>
      <w:lang w:val="en-US" w:eastAsia="en-US"/>
    </w:rPr>
  </w:style>
  <w:style w:type="paragraph" w:customStyle="1" w:styleId="ESBodyText">
    <w:name w:val="ES_Body Text"/>
    <w:basedOn w:val="Normal"/>
    <w:qFormat/>
    <w:rsid w:val="000939E1"/>
    <w:pPr>
      <w:spacing w:after="120" w:line="240" w:lineRule="atLeast"/>
    </w:pPr>
    <w:rPr>
      <w:rFonts w:ascii="Arial" w:eastAsiaTheme="minorEastAsia" w:hAnsi="Arial" w:cs="Arial"/>
      <w:sz w:val="18"/>
      <w:szCs w:val="18"/>
      <w:lang w:val="en-US" w:eastAsia="en-US"/>
    </w:rPr>
  </w:style>
  <w:style w:type="table" w:customStyle="1" w:styleId="TableGrid1">
    <w:name w:val="Table Grid1"/>
    <w:basedOn w:val="TableNormal"/>
    <w:next w:val="TableGrid"/>
    <w:uiPriority w:val="39"/>
    <w:rsid w:val="00D44A43"/>
    <w:rPr>
      <w:rFonts w:asciiTheme="minorHAnsi" w:eastAsia="Arial"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Heading2">
    <w:name w:val="ES_Heading 2"/>
    <w:basedOn w:val="Heading1"/>
    <w:qFormat/>
    <w:rsid w:val="00D523E2"/>
    <w:pPr>
      <w:keepLines/>
      <w:numPr>
        <w:numId w:val="0"/>
      </w:numPr>
      <w:tabs>
        <w:tab w:val="clear" w:pos="567"/>
      </w:tabs>
      <w:spacing w:before="240" w:after="120" w:line="240" w:lineRule="atLeast"/>
      <w:outlineLvl w:val="1"/>
    </w:pPr>
    <w:rPr>
      <w:rFonts w:ascii="Arial" w:eastAsiaTheme="majorEastAsia" w:hAnsi="Arial" w:cstheme="majorBidi"/>
      <w:bCs/>
      <w:caps/>
      <w:color w:val="004EA8"/>
      <w:sz w:val="20"/>
      <w:szCs w:val="20"/>
      <w:lang w:val="en-US" w:eastAsia="en-US"/>
    </w:rPr>
  </w:style>
  <w:style w:type="character" w:customStyle="1" w:styleId="FooterChar">
    <w:name w:val="Footer Char"/>
    <w:basedOn w:val="DefaultParagraphFont"/>
    <w:link w:val="Footer"/>
    <w:uiPriority w:val="99"/>
    <w:rsid w:val="007E696E"/>
    <w:rPr>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160661">
      <w:bodyDiv w:val="1"/>
      <w:marLeft w:val="0"/>
      <w:marRight w:val="0"/>
      <w:marTop w:val="0"/>
      <w:marBottom w:val="0"/>
      <w:divBdr>
        <w:top w:val="none" w:sz="0" w:space="0" w:color="auto"/>
        <w:left w:val="none" w:sz="0" w:space="0" w:color="auto"/>
        <w:bottom w:val="none" w:sz="0" w:space="0" w:color="auto"/>
        <w:right w:val="none" w:sz="0" w:space="0" w:color="auto"/>
      </w:divBdr>
      <w:divsChild>
        <w:div w:id="800533428">
          <w:marLeft w:val="0"/>
          <w:marRight w:val="0"/>
          <w:marTop w:val="0"/>
          <w:marBottom w:val="0"/>
          <w:divBdr>
            <w:top w:val="none" w:sz="0" w:space="0" w:color="auto"/>
            <w:left w:val="none" w:sz="0" w:space="0" w:color="auto"/>
            <w:bottom w:val="none" w:sz="0" w:space="0" w:color="auto"/>
            <w:right w:val="none" w:sz="0" w:space="0" w:color="auto"/>
          </w:divBdr>
          <w:divsChild>
            <w:div w:id="527571991">
              <w:marLeft w:val="0"/>
              <w:marRight w:val="0"/>
              <w:marTop w:val="0"/>
              <w:marBottom w:val="0"/>
              <w:divBdr>
                <w:top w:val="none" w:sz="0" w:space="0" w:color="auto"/>
                <w:left w:val="none" w:sz="0" w:space="0" w:color="auto"/>
                <w:bottom w:val="none" w:sz="0" w:space="0" w:color="auto"/>
                <w:right w:val="none" w:sz="0" w:space="0" w:color="auto"/>
              </w:divBdr>
              <w:divsChild>
                <w:div w:id="1536769593">
                  <w:marLeft w:val="0"/>
                  <w:marRight w:val="0"/>
                  <w:marTop w:val="0"/>
                  <w:marBottom w:val="0"/>
                  <w:divBdr>
                    <w:top w:val="none" w:sz="0" w:space="0" w:color="auto"/>
                    <w:left w:val="none" w:sz="0" w:space="0" w:color="auto"/>
                    <w:bottom w:val="none" w:sz="0" w:space="0" w:color="auto"/>
                    <w:right w:val="none" w:sz="0" w:space="0" w:color="auto"/>
                  </w:divBdr>
                  <w:divsChild>
                    <w:div w:id="1174761979">
                      <w:marLeft w:val="0"/>
                      <w:marRight w:val="0"/>
                      <w:marTop w:val="0"/>
                      <w:marBottom w:val="0"/>
                      <w:divBdr>
                        <w:top w:val="none" w:sz="0" w:space="0" w:color="auto"/>
                        <w:left w:val="none" w:sz="0" w:space="0" w:color="auto"/>
                        <w:bottom w:val="none" w:sz="0" w:space="0" w:color="auto"/>
                        <w:right w:val="none" w:sz="0" w:space="0" w:color="auto"/>
                      </w:divBdr>
                      <w:divsChild>
                        <w:div w:id="555168373">
                          <w:marLeft w:val="0"/>
                          <w:marRight w:val="0"/>
                          <w:marTop w:val="0"/>
                          <w:marBottom w:val="0"/>
                          <w:divBdr>
                            <w:top w:val="none" w:sz="0" w:space="0" w:color="auto"/>
                            <w:left w:val="none" w:sz="0" w:space="0" w:color="auto"/>
                            <w:bottom w:val="none" w:sz="0" w:space="0" w:color="auto"/>
                            <w:right w:val="none" w:sz="0" w:space="0" w:color="auto"/>
                          </w:divBdr>
                          <w:divsChild>
                            <w:div w:id="461772365">
                              <w:marLeft w:val="0"/>
                              <w:marRight w:val="0"/>
                              <w:marTop w:val="0"/>
                              <w:marBottom w:val="0"/>
                              <w:divBdr>
                                <w:top w:val="none" w:sz="0" w:space="0" w:color="auto"/>
                                <w:left w:val="none" w:sz="0" w:space="0" w:color="auto"/>
                                <w:bottom w:val="none" w:sz="0" w:space="0" w:color="auto"/>
                                <w:right w:val="none" w:sz="0" w:space="0" w:color="auto"/>
                              </w:divBdr>
                              <w:divsChild>
                                <w:div w:id="186451399">
                                  <w:marLeft w:val="0"/>
                                  <w:marRight w:val="0"/>
                                  <w:marTop w:val="0"/>
                                  <w:marBottom w:val="0"/>
                                  <w:divBdr>
                                    <w:top w:val="none" w:sz="0" w:space="0" w:color="auto"/>
                                    <w:left w:val="none" w:sz="0" w:space="0" w:color="auto"/>
                                    <w:bottom w:val="none" w:sz="0" w:space="0" w:color="auto"/>
                                    <w:right w:val="none" w:sz="0" w:space="0" w:color="auto"/>
                                  </w:divBdr>
                                  <w:divsChild>
                                    <w:div w:id="519321107">
                                      <w:marLeft w:val="0"/>
                                      <w:marRight w:val="0"/>
                                      <w:marTop w:val="0"/>
                                      <w:marBottom w:val="0"/>
                                      <w:divBdr>
                                        <w:top w:val="none" w:sz="0" w:space="0" w:color="auto"/>
                                        <w:left w:val="none" w:sz="0" w:space="0" w:color="auto"/>
                                        <w:bottom w:val="none" w:sz="0" w:space="0" w:color="auto"/>
                                        <w:right w:val="none" w:sz="0" w:space="0" w:color="auto"/>
                                      </w:divBdr>
                                      <w:divsChild>
                                        <w:div w:id="81688535">
                                          <w:marLeft w:val="0"/>
                                          <w:marRight w:val="0"/>
                                          <w:marTop w:val="0"/>
                                          <w:marBottom w:val="0"/>
                                          <w:divBdr>
                                            <w:top w:val="none" w:sz="0" w:space="0" w:color="auto"/>
                                            <w:left w:val="none" w:sz="0" w:space="0" w:color="auto"/>
                                            <w:bottom w:val="none" w:sz="0" w:space="0" w:color="auto"/>
                                            <w:right w:val="none" w:sz="0" w:space="0" w:color="auto"/>
                                          </w:divBdr>
                                          <w:divsChild>
                                            <w:div w:id="1683512700">
                                              <w:marLeft w:val="0"/>
                                              <w:marRight w:val="0"/>
                                              <w:marTop w:val="0"/>
                                              <w:marBottom w:val="0"/>
                                              <w:divBdr>
                                                <w:top w:val="none" w:sz="0" w:space="0" w:color="auto"/>
                                                <w:left w:val="none" w:sz="0" w:space="0" w:color="auto"/>
                                                <w:bottom w:val="none" w:sz="0" w:space="0" w:color="auto"/>
                                                <w:right w:val="none" w:sz="0" w:space="0" w:color="auto"/>
                                              </w:divBdr>
                                              <w:divsChild>
                                                <w:div w:id="1010255542">
                                                  <w:marLeft w:val="0"/>
                                                  <w:marRight w:val="0"/>
                                                  <w:marTop w:val="0"/>
                                                  <w:marBottom w:val="0"/>
                                                  <w:divBdr>
                                                    <w:top w:val="none" w:sz="0" w:space="0" w:color="auto"/>
                                                    <w:left w:val="none" w:sz="0" w:space="0" w:color="auto"/>
                                                    <w:bottom w:val="none" w:sz="0" w:space="0" w:color="auto"/>
                                                    <w:right w:val="none" w:sz="0" w:space="0" w:color="auto"/>
                                                  </w:divBdr>
                                                  <w:divsChild>
                                                    <w:div w:id="520969154">
                                                      <w:marLeft w:val="0"/>
                                                      <w:marRight w:val="0"/>
                                                      <w:marTop w:val="0"/>
                                                      <w:marBottom w:val="0"/>
                                                      <w:divBdr>
                                                        <w:top w:val="none" w:sz="0" w:space="0" w:color="auto"/>
                                                        <w:left w:val="none" w:sz="0" w:space="0" w:color="auto"/>
                                                        <w:bottom w:val="none" w:sz="0" w:space="0" w:color="auto"/>
                                                        <w:right w:val="none" w:sz="0" w:space="0" w:color="auto"/>
                                                      </w:divBdr>
                                                      <w:divsChild>
                                                        <w:div w:id="1770463849">
                                                          <w:marLeft w:val="0"/>
                                                          <w:marRight w:val="0"/>
                                                          <w:marTop w:val="0"/>
                                                          <w:marBottom w:val="0"/>
                                                          <w:divBdr>
                                                            <w:top w:val="none" w:sz="0" w:space="0" w:color="auto"/>
                                                            <w:left w:val="none" w:sz="0" w:space="0" w:color="auto"/>
                                                            <w:bottom w:val="none" w:sz="0" w:space="0" w:color="auto"/>
                                                            <w:right w:val="none" w:sz="0" w:space="0" w:color="auto"/>
                                                          </w:divBdr>
                                                          <w:divsChild>
                                                            <w:div w:id="1089234827">
                                                              <w:marLeft w:val="0"/>
                                                              <w:marRight w:val="0"/>
                                                              <w:marTop w:val="0"/>
                                                              <w:marBottom w:val="0"/>
                                                              <w:divBdr>
                                                                <w:top w:val="none" w:sz="0" w:space="0" w:color="auto"/>
                                                                <w:left w:val="none" w:sz="0" w:space="0" w:color="auto"/>
                                                                <w:bottom w:val="none" w:sz="0" w:space="0" w:color="auto"/>
                                                                <w:right w:val="none" w:sz="0" w:space="0" w:color="auto"/>
                                                              </w:divBdr>
                                                              <w:divsChild>
                                                                <w:div w:id="652490324">
                                                                  <w:marLeft w:val="0"/>
                                                                  <w:marRight w:val="0"/>
                                                                  <w:marTop w:val="0"/>
                                                                  <w:marBottom w:val="0"/>
                                                                  <w:divBdr>
                                                                    <w:top w:val="none" w:sz="0" w:space="0" w:color="auto"/>
                                                                    <w:left w:val="none" w:sz="0" w:space="0" w:color="auto"/>
                                                                    <w:bottom w:val="none" w:sz="0" w:space="0" w:color="auto"/>
                                                                    <w:right w:val="none" w:sz="0" w:space="0" w:color="auto"/>
                                                                  </w:divBdr>
                                                                  <w:divsChild>
                                                                    <w:div w:id="154240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2510987">
      <w:bodyDiv w:val="1"/>
      <w:marLeft w:val="0"/>
      <w:marRight w:val="0"/>
      <w:marTop w:val="0"/>
      <w:marBottom w:val="0"/>
      <w:divBdr>
        <w:top w:val="none" w:sz="0" w:space="0" w:color="auto"/>
        <w:left w:val="none" w:sz="0" w:space="0" w:color="auto"/>
        <w:bottom w:val="none" w:sz="0" w:space="0" w:color="auto"/>
        <w:right w:val="none" w:sz="0" w:space="0" w:color="auto"/>
      </w:divBdr>
      <w:divsChild>
        <w:div w:id="105008332">
          <w:marLeft w:val="0"/>
          <w:marRight w:val="0"/>
          <w:marTop w:val="0"/>
          <w:marBottom w:val="0"/>
          <w:divBdr>
            <w:top w:val="none" w:sz="0" w:space="0" w:color="auto"/>
            <w:left w:val="none" w:sz="0" w:space="0" w:color="auto"/>
            <w:bottom w:val="none" w:sz="0" w:space="0" w:color="auto"/>
            <w:right w:val="none" w:sz="0" w:space="0" w:color="auto"/>
          </w:divBdr>
          <w:divsChild>
            <w:div w:id="470289826">
              <w:marLeft w:val="0"/>
              <w:marRight w:val="0"/>
              <w:marTop w:val="0"/>
              <w:marBottom w:val="0"/>
              <w:divBdr>
                <w:top w:val="none" w:sz="0" w:space="0" w:color="auto"/>
                <w:left w:val="none" w:sz="0" w:space="0" w:color="auto"/>
                <w:bottom w:val="none" w:sz="0" w:space="0" w:color="auto"/>
                <w:right w:val="none" w:sz="0" w:space="0" w:color="auto"/>
              </w:divBdr>
              <w:divsChild>
                <w:div w:id="338125027">
                  <w:marLeft w:val="0"/>
                  <w:marRight w:val="0"/>
                  <w:marTop w:val="0"/>
                  <w:marBottom w:val="0"/>
                  <w:divBdr>
                    <w:top w:val="none" w:sz="0" w:space="0" w:color="auto"/>
                    <w:left w:val="none" w:sz="0" w:space="0" w:color="auto"/>
                    <w:bottom w:val="none" w:sz="0" w:space="0" w:color="auto"/>
                    <w:right w:val="none" w:sz="0" w:space="0" w:color="auto"/>
                  </w:divBdr>
                  <w:divsChild>
                    <w:div w:id="1805853776">
                      <w:marLeft w:val="0"/>
                      <w:marRight w:val="0"/>
                      <w:marTop w:val="0"/>
                      <w:marBottom w:val="0"/>
                      <w:divBdr>
                        <w:top w:val="none" w:sz="0" w:space="0" w:color="auto"/>
                        <w:left w:val="none" w:sz="0" w:space="0" w:color="auto"/>
                        <w:bottom w:val="none" w:sz="0" w:space="0" w:color="auto"/>
                        <w:right w:val="none" w:sz="0" w:space="0" w:color="auto"/>
                      </w:divBdr>
                      <w:divsChild>
                        <w:div w:id="92869049">
                          <w:marLeft w:val="0"/>
                          <w:marRight w:val="0"/>
                          <w:marTop w:val="0"/>
                          <w:marBottom w:val="0"/>
                          <w:divBdr>
                            <w:top w:val="none" w:sz="0" w:space="0" w:color="auto"/>
                            <w:left w:val="none" w:sz="0" w:space="0" w:color="auto"/>
                            <w:bottom w:val="none" w:sz="0" w:space="0" w:color="auto"/>
                            <w:right w:val="none" w:sz="0" w:space="0" w:color="auto"/>
                          </w:divBdr>
                          <w:divsChild>
                            <w:div w:id="1533497863">
                              <w:marLeft w:val="0"/>
                              <w:marRight w:val="0"/>
                              <w:marTop w:val="0"/>
                              <w:marBottom w:val="0"/>
                              <w:divBdr>
                                <w:top w:val="none" w:sz="0" w:space="0" w:color="auto"/>
                                <w:left w:val="none" w:sz="0" w:space="0" w:color="auto"/>
                                <w:bottom w:val="none" w:sz="0" w:space="0" w:color="auto"/>
                                <w:right w:val="none" w:sz="0" w:space="0" w:color="auto"/>
                              </w:divBdr>
                              <w:divsChild>
                                <w:div w:id="1278951294">
                                  <w:marLeft w:val="0"/>
                                  <w:marRight w:val="0"/>
                                  <w:marTop w:val="0"/>
                                  <w:marBottom w:val="0"/>
                                  <w:divBdr>
                                    <w:top w:val="none" w:sz="0" w:space="0" w:color="auto"/>
                                    <w:left w:val="none" w:sz="0" w:space="0" w:color="auto"/>
                                    <w:bottom w:val="none" w:sz="0" w:space="0" w:color="auto"/>
                                    <w:right w:val="none" w:sz="0" w:space="0" w:color="auto"/>
                                  </w:divBdr>
                                  <w:divsChild>
                                    <w:div w:id="318316331">
                                      <w:marLeft w:val="0"/>
                                      <w:marRight w:val="0"/>
                                      <w:marTop w:val="0"/>
                                      <w:marBottom w:val="0"/>
                                      <w:divBdr>
                                        <w:top w:val="none" w:sz="0" w:space="0" w:color="auto"/>
                                        <w:left w:val="none" w:sz="0" w:space="0" w:color="auto"/>
                                        <w:bottom w:val="none" w:sz="0" w:space="0" w:color="auto"/>
                                        <w:right w:val="none" w:sz="0" w:space="0" w:color="auto"/>
                                      </w:divBdr>
                                      <w:divsChild>
                                        <w:div w:id="1355959949">
                                          <w:marLeft w:val="0"/>
                                          <w:marRight w:val="0"/>
                                          <w:marTop w:val="0"/>
                                          <w:marBottom w:val="0"/>
                                          <w:divBdr>
                                            <w:top w:val="none" w:sz="0" w:space="0" w:color="auto"/>
                                            <w:left w:val="none" w:sz="0" w:space="0" w:color="auto"/>
                                            <w:bottom w:val="none" w:sz="0" w:space="0" w:color="auto"/>
                                            <w:right w:val="none" w:sz="0" w:space="0" w:color="auto"/>
                                          </w:divBdr>
                                          <w:divsChild>
                                            <w:div w:id="1025835671">
                                              <w:marLeft w:val="0"/>
                                              <w:marRight w:val="0"/>
                                              <w:marTop w:val="0"/>
                                              <w:marBottom w:val="0"/>
                                              <w:divBdr>
                                                <w:top w:val="none" w:sz="0" w:space="0" w:color="auto"/>
                                                <w:left w:val="none" w:sz="0" w:space="0" w:color="auto"/>
                                                <w:bottom w:val="none" w:sz="0" w:space="0" w:color="auto"/>
                                                <w:right w:val="none" w:sz="0" w:space="0" w:color="auto"/>
                                              </w:divBdr>
                                              <w:divsChild>
                                                <w:div w:id="62653191">
                                                  <w:marLeft w:val="0"/>
                                                  <w:marRight w:val="0"/>
                                                  <w:marTop w:val="0"/>
                                                  <w:marBottom w:val="0"/>
                                                  <w:divBdr>
                                                    <w:top w:val="none" w:sz="0" w:space="0" w:color="auto"/>
                                                    <w:left w:val="none" w:sz="0" w:space="0" w:color="auto"/>
                                                    <w:bottom w:val="none" w:sz="0" w:space="0" w:color="auto"/>
                                                    <w:right w:val="none" w:sz="0" w:space="0" w:color="auto"/>
                                                  </w:divBdr>
                                                  <w:divsChild>
                                                    <w:div w:id="454720551">
                                                      <w:marLeft w:val="0"/>
                                                      <w:marRight w:val="0"/>
                                                      <w:marTop w:val="0"/>
                                                      <w:marBottom w:val="0"/>
                                                      <w:divBdr>
                                                        <w:top w:val="none" w:sz="0" w:space="0" w:color="auto"/>
                                                        <w:left w:val="none" w:sz="0" w:space="0" w:color="auto"/>
                                                        <w:bottom w:val="none" w:sz="0" w:space="0" w:color="auto"/>
                                                        <w:right w:val="none" w:sz="0" w:space="0" w:color="auto"/>
                                                      </w:divBdr>
                                                      <w:divsChild>
                                                        <w:div w:id="1691181791">
                                                          <w:marLeft w:val="0"/>
                                                          <w:marRight w:val="0"/>
                                                          <w:marTop w:val="0"/>
                                                          <w:marBottom w:val="0"/>
                                                          <w:divBdr>
                                                            <w:top w:val="none" w:sz="0" w:space="0" w:color="auto"/>
                                                            <w:left w:val="none" w:sz="0" w:space="0" w:color="auto"/>
                                                            <w:bottom w:val="none" w:sz="0" w:space="0" w:color="auto"/>
                                                            <w:right w:val="none" w:sz="0" w:space="0" w:color="auto"/>
                                                          </w:divBdr>
                                                          <w:divsChild>
                                                            <w:div w:id="1455900586">
                                                              <w:marLeft w:val="0"/>
                                                              <w:marRight w:val="0"/>
                                                              <w:marTop w:val="0"/>
                                                              <w:marBottom w:val="0"/>
                                                              <w:divBdr>
                                                                <w:top w:val="none" w:sz="0" w:space="0" w:color="auto"/>
                                                                <w:left w:val="none" w:sz="0" w:space="0" w:color="auto"/>
                                                                <w:bottom w:val="none" w:sz="0" w:space="0" w:color="auto"/>
                                                                <w:right w:val="none" w:sz="0" w:space="0" w:color="auto"/>
                                                              </w:divBdr>
                                                              <w:divsChild>
                                                                <w:div w:id="1922250421">
                                                                  <w:marLeft w:val="0"/>
                                                                  <w:marRight w:val="0"/>
                                                                  <w:marTop w:val="0"/>
                                                                  <w:marBottom w:val="0"/>
                                                                  <w:divBdr>
                                                                    <w:top w:val="none" w:sz="0" w:space="0" w:color="auto"/>
                                                                    <w:left w:val="none" w:sz="0" w:space="0" w:color="auto"/>
                                                                    <w:bottom w:val="none" w:sz="0" w:space="0" w:color="auto"/>
                                                                    <w:right w:val="none" w:sz="0" w:space="0" w:color="auto"/>
                                                                  </w:divBdr>
                                                                  <w:divsChild>
                                                                    <w:div w:id="231938206">
                                                                      <w:marLeft w:val="0"/>
                                                                      <w:marRight w:val="0"/>
                                                                      <w:marTop w:val="0"/>
                                                                      <w:marBottom w:val="0"/>
                                                                      <w:divBdr>
                                                                        <w:top w:val="none" w:sz="0" w:space="0" w:color="auto"/>
                                                                        <w:left w:val="none" w:sz="0" w:space="0" w:color="auto"/>
                                                                        <w:bottom w:val="none" w:sz="0" w:space="0" w:color="auto"/>
                                                                        <w:right w:val="none" w:sz="0" w:space="0" w:color="auto"/>
                                                                      </w:divBdr>
                                                                      <w:divsChild>
                                                                        <w:div w:id="263151406">
                                                                          <w:marLeft w:val="0"/>
                                                                          <w:marRight w:val="0"/>
                                                                          <w:marTop w:val="0"/>
                                                                          <w:marBottom w:val="0"/>
                                                                          <w:divBdr>
                                                                            <w:top w:val="none" w:sz="0" w:space="0" w:color="auto"/>
                                                                            <w:left w:val="none" w:sz="0" w:space="0" w:color="auto"/>
                                                                            <w:bottom w:val="none" w:sz="0" w:space="0" w:color="auto"/>
                                                                            <w:right w:val="none" w:sz="0" w:space="0" w:color="auto"/>
                                                                          </w:divBdr>
                                                                          <w:divsChild>
                                                                            <w:div w:id="10114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757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fety@edumail.vic.gov.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afety@edumail.vic.gov.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afety@edumail.vic.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fety@edumail.vic.gov.au" TargetMode="External"/><Relationship Id="rId5" Type="http://schemas.openxmlformats.org/officeDocument/2006/relationships/numbering" Target="numbering.xml"/><Relationship Id="rId15" Type="http://schemas.openxmlformats.org/officeDocument/2006/relationships/hyperlink" Target="http://www.education.vic.gov.au/hrweb/safetyhw/Pages/definedohsterms.aspx?"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fety@edumail.vic.gov.au"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My%20Documents\Anghel\NAA_OH&amp;S\DEECD%2062964_OHSMS%20(4801)%20Project_ALV\OHSMS%20Framework%20-%20Templates%20and%20forms\Procedur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97</Value>
      <Value>96</Value>
      <Value>120</Value>
    </TaxCatchAll>
    <PublishingExpirationDate xmlns="http://schemas.microsoft.com/sharepoint/v3" xsi:nil="true"/>
    <DEECD_Publisher xmlns="http://schemas.microsoft.com/sharepoint/v3">Department of Education and Training</DEECD_Publisher>
    <DEECD_Expired xmlns="http://schemas.microsoft.com/sharepoint/v3">false</DEECD_Expired>
    <DEECD_Keywords xmlns="http://schemas.microsoft.com/sharepoint/v3">Worksafe, incident, reporting, eduSafe, notifiable, ohs, health, safety</DEECD_Keywords>
    <DEECD_Description xmlns="http://schemas.microsoft.com/sharepoint/v3">Worksafe Inspector visit guidelines</DEECD_Description>
    <b1688cb4a3a940449dc8286705012a42 xmlns="84571637-c7f9-44a1-95b1-d459eb7afb4e">
      <Terms xmlns="http://schemas.microsoft.com/office/infopath/2007/PartnerControls"/>
    </b1688cb4a3a940449dc8286705012a42>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PublishingStartDate xmlns="http://schemas.microsoft.com/sharepoint/v3" xsi:nil="true"/>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HRWeb</TermName>
          <TermId xmlns="http://schemas.microsoft.com/office/infopath/2007/PartnerControls">4e014723-a4da-42a2-b679-c90ea77e3371</TermId>
        </TermInfo>
      </Terms>
    </ofbb8b9a280a423a91cf717fb81349cd>
    <pfad5814e62747ed9f131defefc62dac xmlns="84571637-c7f9-44a1-95b1-d459eb7afb4e">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6dd5b576-1960-4eea-bf7a-adeffddbbc25</TermId>
        </TermInfo>
      </Terms>
    </pfad5814e62747ed9f131defefc62da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5ab24a996b5b55d0584b71079018adac">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290aad9d60ffb97cef88a938135e7cb8"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22C1D0-287F-4833-ABB5-F887A7229E3B}"/>
</file>

<file path=customXml/itemProps2.xml><?xml version="1.0" encoding="utf-8"?>
<ds:datastoreItem xmlns:ds="http://schemas.openxmlformats.org/officeDocument/2006/customXml" ds:itemID="{B8068832-E0D8-4870-9DF1-87D9C6BC4B7D}"/>
</file>

<file path=customXml/itemProps3.xml><?xml version="1.0" encoding="utf-8"?>
<ds:datastoreItem xmlns:ds="http://schemas.openxmlformats.org/officeDocument/2006/customXml" ds:itemID="{BBC1F5EE-49AA-4646-82F1-EE8ECDC83C16}"/>
</file>

<file path=customXml/itemProps4.xml><?xml version="1.0" encoding="utf-8"?>
<ds:datastoreItem xmlns:ds="http://schemas.openxmlformats.org/officeDocument/2006/customXml" ds:itemID="{F3E557A3-4C91-4149-AD8E-B7B076E09EE5}"/>
</file>

<file path=docProps/app.xml><?xml version="1.0" encoding="utf-8"?>
<Properties xmlns="http://schemas.openxmlformats.org/officeDocument/2006/extended-properties" xmlns:vt="http://schemas.openxmlformats.org/officeDocument/2006/docPropsVTypes">
  <Template>Procedure Template</Template>
  <TotalTime>34</TotalTime>
  <Pages>4</Pages>
  <Words>987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WorkSafe Inspector Visit Guidelines</vt:lpstr>
    </vt:vector>
  </TitlesOfParts>
  <Company>Noel Arnold &amp; Associates</Company>
  <LinksUpToDate>false</LinksUpToDate>
  <CharactersWithSpaces>6771</CharactersWithSpaces>
  <SharedDoc>false</SharedDoc>
  <HLinks>
    <vt:vector size="6" baseType="variant">
      <vt:variant>
        <vt:i4>8192078</vt:i4>
      </vt:variant>
      <vt:variant>
        <vt:i4>0</vt:i4>
      </vt:variant>
      <vt:variant>
        <vt:i4>0</vt:i4>
      </vt:variant>
      <vt:variant>
        <vt:i4>5</vt:i4>
      </vt:variant>
      <vt:variant>
        <vt:lpwstr>mailto:employeehealth@edumail.vic.gov.au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WorkSafe Inspector Visit Guidelines</dc:title>
  <dc:subject>Standard Melbourne Document</dc:subject>
  <dc:creator>Noel Arnold</dc:creator>
  <cp:lastModifiedBy>Algefski, Grace G</cp:lastModifiedBy>
  <cp:revision>6</cp:revision>
  <cp:lastPrinted>2016-06-20T01:24:00Z</cp:lastPrinted>
  <dcterms:created xsi:type="dcterms:W3CDTF">2018-06-20T22:52:00Z</dcterms:created>
  <dcterms:modified xsi:type="dcterms:W3CDTF">2018-10-29T23:32:00Z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0x0101008840106FE30D4F50BC61A726A7CA6E3800B55670BA5C76BC428088DD3B316F98C8</vt:lpwstr>
  </property>
  <property fmtid="{D5CDD505-2E9C-101B-9397-08002B2CF9AE}" pid="3" name="DEECD_Author">
    <vt:lpwstr>120;#HRWeb|4e014723-a4da-42a2-b679-c90ea77e3371</vt:lpwstr>
  </property>
  <property fmtid="{D5CDD505-2E9C-101B-9397-08002B2CF9AE}" pid="4" name="DEECD_SubjectCategory">
    <vt:lpwstr>96;#Administration|6dd5b576-1960-4eea-bf7a-adeffddbbc25</vt:lpwstr>
  </property>
  <property fmtid="{D5CDD505-2E9C-101B-9397-08002B2CF9AE}" pid="5" name="DEECD_PageLanguage">
    <vt:lpwstr>1;#en-AU|09a79c66-a57f-4b52-ac52-4c16941cab37</vt:lpwstr>
  </property>
  <property fmtid="{D5CDD505-2E9C-101B-9397-08002B2CF9AE}" pid="6" name="DEECD_ItemType">
    <vt:lpwstr>97;#Guide / Manual|b3949c2d-9e4b-4ecf-ba30-8067d8603b3b</vt:lpwstr>
  </property>
  <property fmtid="{D5CDD505-2E9C-101B-9397-08002B2CF9AE}" pid="7" name="DEECD_Audience">
    <vt:lpwstr/>
  </property>
  <property fmtid="{D5CDD505-2E9C-101B-9397-08002B2CF9AE}" pid="8" name="Order">
    <vt:r8>889600</vt:r8>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ies>
</file>