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DC11" w14:textId="77777777" w:rsidR="00E17C54" w:rsidRDefault="00E17C54" w:rsidP="00E17C54">
      <w:pPr>
        <w:pStyle w:val="FormName"/>
        <w:spacing w:after="0"/>
        <w:ind w:right="282"/>
        <w:jc w:val="left"/>
        <w:rPr>
          <w:sz w:val="44"/>
          <w:szCs w:val="44"/>
        </w:rPr>
      </w:pPr>
    </w:p>
    <w:p w14:paraId="676C9A20" w14:textId="728EC816" w:rsidR="00A05F1B" w:rsidRPr="00297B2A" w:rsidRDefault="00A05F1B" w:rsidP="00E17C54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4C61A4A7" w14:textId="77777777" w:rsidR="00552F23" w:rsidRPr="00545560" w:rsidRDefault="00A05F1B" w:rsidP="00545560">
      <w:pPr>
        <w:spacing w:before="120" w:after="120"/>
        <w:rPr>
          <w:b/>
        </w:rPr>
        <w:sectPr w:rsidR="00552F23" w:rsidRPr="00545560" w:rsidSect="00C666BD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026" w:right="1134" w:bottom="709" w:left="993" w:header="567" w:footer="227" w:gutter="0"/>
          <w:cols w:space="720"/>
          <w:docGrid w:linePitch="299"/>
        </w:sectPr>
      </w:pPr>
      <w:r w:rsidRPr="00545560">
        <w:rPr>
          <w:b/>
        </w:rPr>
        <w:t xml:space="preserve">NOTE: </w:t>
      </w:r>
      <w:r w:rsidR="00A124E5" w:rsidRPr="00545560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14:paraId="41F64C9D" w14:textId="77777777" w:rsidTr="00E17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14:paraId="58F66B24" w14:textId="77777777" w:rsidR="00553897" w:rsidRPr="00D54008" w:rsidRDefault="00553897" w:rsidP="00553897">
            <w:pPr>
              <w:pStyle w:val="OHSAdvtext"/>
            </w:pPr>
            <w:r w:rsidRPr="00D54008">
              <w:t>Description of Work:</w:t>
            </w:r>
          </w:p>
        </w:tc>
        <w:tc>
          <w:tcPr>
            <w:tcW w:w="7452" w:type="dxa"/>
            <w:gridSpan w:val="9"/>
          </w:tcPr>
          <w:p w14:paraId="00792111" w14:textId="77777777" w:rsidR="00553897" w:rsidRPr="0006702C" w:rsidRDefault="00646542" w:rsidP="00272298">
            <w:pPr>
              <w:pStyle w:val="OHSAdvtext"/>
            </w:pPr>
            <w:r>
              <w:t xml:space="preserve">Using a </w:t>
            </w:r>
            <w:r w:rsidR="00272298">
              <w:t>Wood Lathe</w:t>
            </w:r>
          </w:p>
        </w:tc>
      </w:tr>
      <w:tr w:rsidR="003A2A0A" w14:paraId="113A6A44" w14:textId="77777777" w:rsidTr="00E17C54">
        <w:trPr>
          <w:trHeight w:val="960"/>
        </w:trPr>
        <w:tc>
          <w:tcPr>
            <w:tcW w:w="4910" w:type="dxa"/>
            <w:gridSpan w:val="6"/>
          </w:tcPr>
          <w:p w14:paraId="20E5E8CC" w14:textId="77777777" w:rsidR="003A2A0A" w:rsidRDefault="00272298" w:rsidP="00325BCF">
            <w:pPr>
              <w:pStyle w:val="OHSAdvtext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F6D7B55" wp14:editId="76212772">
                  <wp:extent cx="1209675" cy="876300"/>
                  <wp:effectExtent l="0" t="0" r="9525" b="0"/>
                  <wp:docPr id="10" name="Picture 10" descr="Wood Lathe &#10;&#10;E:\New &amp; Revised  Document\Plant_Machines\woodlathe.jpg" title="Wood Lat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E:\New &amp; Revised  Document\Plant_Machines\woodlath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2F209D2C" w14:textId="77777777" w:rsidR="003A2A0A" w:rsidRDefault="00272298" w:rsidP="006F0BED">
            <w:pPr>
              <w:pStyle w:val="OHSAdvtext"/>
            </w:pPr>
            <w:r>
              <w:rPr>
                <w:b/>
              </w:rPr>
              <w:t>Potential Hazards:</w:t>
            </w:r>
            <w:r>
              <w:t xml:space="preserve"> Exposed moving parts and electrical hazard with the potential to cause harm through entanglement, impact and cutting, exposure to heat, dust, projectiles and sharp objects.</w:t>
            </w:r>
          </w:p>
        </w:tc>
      </w:tr>
      <w:tr w:rsidR="00553897" w:rsidRPr="00C4401B" w14:paraId="191059B5" w14:textId="77777777" w:rsidTr="00E17C54">
        <w:trPr>
          <w:trHeight w:val="403"/>
        </w:trPr>
        <w:tc>
          <w:tcPr>
            <w:tcW w:w="9820" w:type="dxa"/>
            <w:gridSpan w:val="12"/>
          </w:tcPr>
          <w:p w14:paraId="090B7EE9" w14:textId="77777777" w:rsidR="00553897" w:rsidRPr="00D54008" w:rsidRDefault="00553897" w:rsidP="00553897">
            <w:pPr>
              <w:pStyle w:val="OHSAdvtext"/>
              <w:rPr>
                <w:b/>
                <w:color w:val="FFFFFF"/>
              </w:rPr>
            </w:pPr>
            <w:r w:rsidRPr="00E17C54">
              <w:rPr>
                <w:b/>
                <w:bCs/>
              </w:rPr>
              <w:t xml:space="preserve">Personal Protective Equipment </w:t>
            </w:r>
            <w:r w:rsidR="00B837FF" w:rsidRPr="00E17C54">
              <w:rPr>
                <w:b/>
                <w:bCs/>
              </w:rPr>
              <w:t xml:space="preserve">(PPE) </w:t>
            </w:r>
            <w:r w:rsidRPr="00E17C54">
              <w:rPr>
                <w:b/>
                <w:bCs/>
              </w:rPr>
              <w:t>Required</w:t>
            </w:r>
            <w:r w:rsidR="00B02423" w:rsidRPr="00E17C54">
              <w:rPr>
                <w:sz w:val="16"/>
                <w:szCs w:val="16"/>
              </w:rPr>
              <w:t xml:space="preserve"> </w:t>
            </w:r>
            <w:r w:rsidR="00AC06D0" w:rsidRPr="00E17C54">
              <w:rPr>
                <w:i/>
                <w:sz w:val="16"/>
                <w:szCs w:val="16"/>
              </w:rPr>
              <w:t>(</w:t>
            </w:r>
            <w:r w:rsidRPr="00E17C54">
              <w:rPr>
                <w:i/>
                <w:iCs/>
                <w:sz w:val="16"/>
                <w:szCs w:val="16"/>
              </w:rPr>
              <w:t>Check the box for required PPE</w:t>
            </w:r>
            <w:r w:rsidRPr="00E17C54">
              <w:rPr>
                <w:sz w:val="16"/>
                <w:szCs w:val="16"/>
              </w:rPr>
              <w:t>)</w:t>
            </w:r>
            <w:r w:rsidRPr="00E17C54">
              <w:rPr>
                <w:sz w:val="22"/>
              </w:rPr>
              <w:t>:</w:t>
            </w:r>
          </w:p>
        </w:tc>
      </w:tr>
      <w:tr w:rsidR="00553897" w:rsidRPr="0006702C" w14:paraId="1278AF09" w14:textId="77777777" w:rsidTr="00E17C54">
        <w:trPr>
          <w:trHeight w:val="1089"/>
        </w:trPr>
        <w:tc>
          <w:tcPr>
            <w:tcW w:w="1391" w:type="dxa"/>
            <w:gridSpan w:val="2"/>
          </w:tcPr>
          <w:p w14:paraId="234E3CE9" w14:textId="77777777" w:rsidR="00553897" w:rsidRPr="0006702C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0F329C3" wp14:editId="3B9606AA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8D6A" w14:textId="77777777"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50D4DC05" w14:textId="77777777" w:rsidR="00553897" w:rsidRPr="0006702C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8A8619" wp14:editId="2E47147F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994B8" w14:textId="77777777"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 xml:space="preserve">Face </w:t>
            </w:r>
            <w:r w:rsidR="005B143D">
              <w:rPr>
                <w:szCs w:val="22"/>
              </w:rPr>
              <w:t>M</w:t>
            </w:r>
            <w:r w:rsidRPr="000670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379B15B6" w14:textId="77777777" w:rsidR="00553897" w:rsidRPr="0006702C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7EA1470" wp14:editId="6A1F17C1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CA9CD" w14:textId="77777777" w:rsidR="00AC06D0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14:paraId="3C2B10A3" w14:textId="77777777" w:rsidR="00553897" w:rsidRPr="0006702C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5B2A1E05" w14:textId="77777777" w:rsidR="00553897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5DF25BF" wp14:editId="1CB7FA0A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E99BA" w14:textId="77777777" w:rsidR="00553897" w:rsidRPr="0006702C" w:rsidRDefault="00E3071C" w:rsidP="00E3071C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14:paraId="05EC74B4" w14:textId="77777777" w:rsidR="00553897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9000974" wp14:editId="71778D57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5C1E1" w14:textId="77777777" w:rsidR="00553897" w:rsidRDefault="00AC06D0" w:rsidP="00553897">
            <w:pPr>
              <w:jc w:val="center"/>
            </w:pPr>
            <w:r>
              <w:t>Appropriate</w:t>
            </w:r>
          </w:p>
          <w:p w14:paraId="1E2BC030" w14:textId="77777777" w:rsidR="00AC06D0" w:rsidRPr="0006702C" w:rsidRDefault="00AC06D0" w:rsidP="00553897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14:paraId="0F78B70D" w14:textId="77777777" w:rsidR="00553897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63985" wp14:editId="5C8960FB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31762" w14:textId="77777777" w:rsidR="00553897" w:rsidRPr="0006702C" w:rsidRDefault="00553897" w:rsidP="00553897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14:paraId="6874E424" w14:textId="77777777" w:rsidR="00553897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D5A69D5" wp14:editId="309AD264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1153D" w14:textId="77777777" w:rsidR="00553897" w:rsidRPr="0006702C" w:rsidRDefault="00553897" w:rsidP="00553897">
            <w:pPr>
              <w:jc w:val="center"/>
            </w:pPr>
            <w:r>
              <w:t>Protective Clothing</w:t>
            </w:r>
          </w:p>
        </w:tc>
      </w:tr>
      <w:tr w:rsidR="00553897" w14:paraId="76B6DC4E" w14:textId="77777777" w:rsidTr="00E17C54">
        <w:trPr>
          <w:trHeight w:val="403"/>
        </w:trPr>
        <w:tc>
          <w:tcPr>
            <w:tcW w:w="1391" w:type="dxa"/>
            <w:gridSpan w:val="2"/>
          </w:tcPr>
          <w:p w14:paraId="3ADFB8FF" w14:textId="77777777" w:rsidR="00553897" w:rsidRDefault="0042777D" w:rsidP="0055389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33C8E87A" w14:textId="77777777" w:rsidR="00553897" w:rsidRDefault="007F415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3D8B61FE" w14:textId="77777777" w:rsidR="00553897" w:rsidRDefault="007F415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273B26AA" w14:textId="77777777" w:rsidR="0055389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234715FC" w14:textId="77777777" w:rsidR="0055389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7923304C" w14:textId="77777777" w:rsidR="00553897" w:rsidRDefault="000828B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5600C5F3" w14:textId="77777777" w:rsidR="0055389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E17C54">
              <w:rPr>
                <w:sz w:val="28"/>
              </w:rPr>
            </w:r>
            <w:r w:rsidR="00E17C5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553897" w14:paraId="7882BD14" w14:textId="77777777" w:rsidTr="00E17C54">
        <w:trPr>
          <w:trHeight w:val="403"/>
        </w:trPr>
        <w:tc>
          <w:tcPr>
            <w:tcW w:w="9820" w:type="dxa"/>
            <w:gridSpan w:val="12"/>
          </w:tcPr>
          <w:p w14:paraId="602EA527" w14:textId="77777777" w:rsidR="00553897" w:rsidRPr="00D54008" w:rsidRDefault="00553897" w:rsidP="00553897">
            <w:pPr>
              <w:pStyle w:val="OHSAdvtext"/>
              <w:rPr>
                <w:b/>
                <w:color w:val="FFFFFF"/>
              </w:rPr>
            </w:pPr>
            <w:r>
              <w:t xml:space="preserve"> </w:t>
            </w:r>
            <w:r w:rsidRPr="00D54008">
              <w:rPr>
                <w:b/>
                <w:color w:val="FFFFFF"/>
                <w:shd w:val="clear" w:color="auto" w:fill="004EA8"/>
              </w:rPr>
              <w:t>Safe Work Procedure</w:t>
            </w:r>
            <w:r w:rsidR="00F57056" w:rsidRPr="00D54008">
              <w:rPr>
                <w:b/>
                <w:color w:val="FFFFFF"/>
                <w:shd w:val="clear" w:color="auto" w:fill="004EA8"/>
              </w:rPr>
              <w:t xml:space="preserve"> Checklist</w:t>
            </w:r>
            <w:r w:rsidRPr="00D54008">
              <w:rPr>
                <w:b/>
                <w:color w:val="FFFFFF"/>
                <w:shd w:val="clear" w:color="auto" w:fill="004EA8"/>
              </w:rPr>
              <w:t>:</w:t>
            </w:r>
          </w:p>
        </w:tc>
      </w:tr>
      <w:tr w:rsidR="00553897" w14:paraId="2FC80A90" w14:textId="77777777" w:rsidTr="00E17C54">
        <w:trPr>
          <w:trHeight w:val="403"/>
        </w:trPr>
        <w:tc>
          <w:tcPr>
            <w:tcW w:w="9820" w:type="dxa"/>
            <w:gridSpan w:val="12"/>
          </w:tcPr>
          <w:p w14:paraId="4A9CA865" w14:textId="77777777" w:rsidR="00001BE2" w:rsidRPr="00E17C54" w:rsidRDefault="00631C71" w:rsidP="00E10BBD">
            <w:pPr>
              <w:pStyle w:val="OHSAdvtext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 xml:space="preserve">1. </w:t>
            </w:r>
            <w:r w:rsidR="00F57056" w:rsidRPr="00E17C54">
              <w:rPr>
                <w:sz w:val="18"/>
                <w:szCs w:val="18"/>
              </w:rPr>
              <w:t>PRE-Operation</w:t>
            </w:r>
            <w:r w:rsidR="00A05F1B" w:rsidRPr="00E17C54">
              <w:rPr>
                <w:sz w:val="18"/>
                <w:szCs w:val="18"/>
              </w:rPr>
              <w:t>/Task</w:t>
            </w:r>
            <w:r w:rsidR="00CE66AB" w:rsidRPr="00E17C54">
              <w:rPr>
                <w:sz w:val="18"/>
                <w:szCs w:val="18"/>
              </w:rPr>
              <w:t>:</w:t>
            </w:r>
          </w:p>
          <w:p w14:paraId="76F4F58B" w14:textId="5B2A5F6E" w:rsidR="007F4155" w:rsidRPr="00E17C54" w:rsidRDefault="005D5F1B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Task (e.g.</w:t>
            </w:r>
            <w:r w:rsidR="001E32BD" w:rsidRPr="00E17C54">
              <w:rPr>
                <w:sz w:val="18"/>
                <w:szCs w:val="18"/>
              </w:rPr>
              <w:t>,</w:t>
            </w:r>
            <w:r w:rsidRPr="00E17C54">
              <w:rPr>
                <w:sz w:val="18"/>
                <w:szCs w:val="18"/>
              </w:rPr>
              <w:t xml:space="preserve"> </w:t>
            </w:r>
            <w:r w:rsidR="001E32BD" w:rsidRPr="00E17C54">
              <w:rPr>
                <w:sz w:val="18"/>
                <w:szCs w:val="18"/>
              </w:rPr>
              <w:t>d</w:t>
            </w:r>
            <w:r w:rsidRPr="00E17C54">
              <w:rPr>
                <w:sz w:val="18"/>
                <w:szCs w:val="18"/>
              </w:rPr>
              <w:t>rawings, instructions, specifications etc.) is clearly understood.</w:t>
            </w:r>
          </w:p>
          <w:p w14:paraId="2E7CC0F2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Identify ON/OFF switch and emergency stop button and test any interlocking devices (if applicable).</w:t>
            </w:r>
          </w:p>
          <w:p w14:paraId="0302C9AD" w14:textId="601F27F0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Ensure chuck guard is in place</w:t>
            </w:r>
            <w:r w:rsidR="00005D32" w:rsidRPr="00E17C54">
              <w:rPr>
                <w:sz w:val="18"/>
                <w:szCs w:val="18"/>
              </w:rPr>
              <w:t xml:space="preserve"> (if applicable)</w:t>
            </w:r>
          </w:p>
          <w:p w14:paraId="1CFFA972" w14:textId="619948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Ensure outer spindle arm guard from the headstock is in place (if applicable).</w:t>
            </w:r>
          </w:p>
          <w:p w14:paraId="17144BB7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Ensure the work piece has been suitably prepared for the lathe operation.</w:t>
            </w:r>
          </w:p>
          <w:p w14:paraId="00A97909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Ensure work piece is securely fastened to face plate, chuck or between centres as required by the task.</w:t>
            </w:r>
          </w:p>
          <w:p w14:paraId="009501AD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Adjust speed to suit the diameter of the work and turning operation.</w:t>
            </w:r>
          </w:p>
          <w:p w14:paraId="6F6DEE30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Rotate the work piece by hand to check clearance between tool rest and bed.</w:t>
            </w:r>
          </w:p>
          <w:p w14:paraId="67579072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Ensure the cutting tools are sharp and in good condition.</w:t>
            </w:r>
          </w:p>
          <w:p w14:paraId="254D5163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Start the dust extraction unit before using the machine.</w:t>
            </w:r>
          </w:p>
          <w:p w14:paraId="223812FE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Faulty equipment must not be used and must be immediately reported.</w:t>
            </w:r>
          </w:p>
          <w:p w14:paraId="5C3D4D73" w14:textId="77777777" w:rsidR="000828B0" w:rsidRPr="00E17C54" w:rsidRDefault="007F4155" w:rsidP="00545560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 xml:space="preserve"> </w:t>
            </w:r>
            <w:r w:rsidR="00631C71" w:rsidRPr="00E17C54">
              <w:rPr>
                <w:sz w:val="18"/>
                <w:szCs w:val="18"/>
              </w:rPr>
              <w:t>2. Operation</w:t>
            </w:r>
            <w:r w:rsidR="00A05F1B" w:rsidRPr="00E17C54">
              <w:rPr>
                <w:sz w:val="18"/>
                <w:szCs w:val="18"/>
              </w:rPr>
              <w:t>/Task</w:t>
            </w:r>
            <w:r w:rsidR="00CE66AB" w:rsidRPr="00E17C54">
              <w:rPr>
                <w:sz w:val="18"/>
                <w:szCs w:val="18"/>
              </w:rPr>
              <w:t>:</w:t>
            </w:r>
          </w:p>
          <w:p w14:paraId="36D110F1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Never leave the machine running while unattended.</w:t>
            </w:r>
          </w:p>
          <w:p w14:paraId="0D83B111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Switch off the lathe and ensure it has come to a complete standstill before making any adjustments.</w:t>
            </w:r>
          </w:p>
          <w:p w14:paraId="102C7F8B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Keep the tool rest adjusted close to the work and at the correct height.</w:t>
            </w:r>
          </w:p>
          <w:p w14:paraId="1625AAFA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Adjust speed to suit the diameter of the work and turning operation.</w:t>
            </w:r>
          </w:p>
          <w:p w14:paraId="3E1CE421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Stop the lathe and remove all tool rests before sanding.</w:t>
            </w:r>
          </w:p>
          <w:p w14:paraId="75689F60" w14:textId="77777777" w:rsidR="00CE66AB" w:rsidRPr="00E17C54" w:rsidRDefault="00371093" w:rsidP="00545560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3. POST-Operation</w:t>
            </w:r>
            <w:r w:rsidR="00A05F1B" w:rsidRPr="00E17C54">
              <w:rPr>
                <w:sz w:val="18"/>
                <w:szCs w:val="18"/>
              </w:rPr>
              <w:t>/Task</w:t>
            </w:r>
            <w:r w:rsidR="00CE66AB" w:rsidRPr="00E17C54">
              <w:rPr>
                <w:sz w:val="18"/>
                <w:szCs w:val="18"/>
              </w:rPr>
              <w:t>:</w:t>
            </w:r>
          </w:p>
          <w:p w14:paraId="49B71A77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Switch off the machine and reset all guards to a fully closed position.</w:t>
            </w:r>
          </w:p>
          <w:p w14:paraId="107F12FC" w14:textId="77777777" w:rsidR="007F4155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Ensure good housekeeping practices are in place to minimise dust build-up.</w:t>
            </w:r>
          </w:p>
          <w:p w14:paraId="76081985" w14:textId="77777777" w:rsidR="0042777D" w:rsidRPr="00E17C54" w:rsidRDefault="007F4155" w:rsidP="00545560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E17C54">
              <w:rPr>
                <w:sz w:val="18"/>
                <w:szCs w:val="18"/>
              </w:rPr>
              <w:t>Leave the machine in a safe, clean and tidy state.</w:t>
            </w:r>
          </w:p>
        </w:tc>
      </w:tr>
      <w:tr w:rsidR="00AC06D0" w:rsidRPr="0006702C" w14:paraId="3B9142E5" w14:textId="77777777" w:rsidTr="00E17C54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14:paraId="284A0AE9" w14:textId="77777777" w:rsidR="00AC06D0" w:rsidRPr="00E17C54" w:rsidRDefault="00AC06D0" w:rsidP="00553897">
            <w:pPr>
              <w:pStyle w:val="OHSAdvtext"/>
              <w:jc w:val="left"/>
              <w:rPr>
                <w:b/>
              </w:rPr>
            </w:pPr>
            <w:r w:rsidRPr="00E17C54">
              <w:rPr>
                <w:b/>
              </w:rPr>
              <w:t>Competent Person</w:t>
            </w:r>
            <w:r w:rsidR="00A05F1B" w:rsidRPr="00E17C54">
              <w:rPr>
                <w:b/>
              </w:rPr>
              <w:t>(</w:t>
            </w:r>
            <w:r w:rsidRPr="00E17C54">
              <w:rPr>
                <w:b/>
              </w:rPr>
              <w:t>s</w:t>
            </w:r>
            <w:r w:rsidR="00A05F1B" w:rsidRPr="00E17C54">
              <w:rPr>
                <w:b/>
              </w:rPr>
              <w:t>):</w:t>
            </w:r>
            <w:r w:rsidRPr="00E17C54">
              <w:rPr>
                <w:b/>
                <w:sz w:val="16"/>
                <w:szCs w:val="16"/>
              </w:rPr>
              <w:t xml:space="preserve"> </w:t>
            </w:r>
            <w:r w:rsidRPr="00E17C54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E17C54">
              <w:rPr>
                <w:sz w:val="16"/>
                <w:szCs w:val="16"/>
              </w:rPr>
              <w:t>.</w:t>
            </w:r>
          </w:p>
        </w:tc>
      </w:tr>
      <w:tr w:rsidR="00AC06D0" w:rsidRPr="0006702C" w14:paraId="235541A9" w14:textId="77777777" w:rsidTr="00E17C54">
        <w:trPr>
          <w:gridAfter w:val="1"/>
          <w:wAfter w:w="14" w:type="dxa"/>
          <w:trHeight w:val="180"/>
        </w:trPr>
        <w:tc>
          <w:tcPr>
            <w:tcW w:w="954" w:type="dxa"/>
          </w:tcPr>
          <w:p w14:paraId="4EC01226" w14:textId="77777777" w:rsidR="00AC06D0" w:rsidRPr="00E17C54" w:rsidRDefault="00AC06D0" w:rsidP="00553897">
            <w:pPr>
              <w:pStyle w:val="OHSAdvtext"/>
              <w:jc w:val="left"/>
              <w:rPr>
                <w:b/>
              </w:rPr>
            </w:pPr>
            <w:r w:rsidRPr="00E17C54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14:paraId="3985162B" w14:textId="77777777" w:rsidR="00AC06D0" w:rsidRPr="00E17C54" w:rsidRDefault="00AC06D0" w:rsidP="00553897">
            <w:pPr>
              <w:pStyle w:val="OHSAdvtext"/>
              <w:jc w:val="left"/>
              <w:rPr>
                <w:b/>
              </w:rPr>
            </w:pPr>
            <w:r w:rsidRPr="00E17C54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41B04BB5" w14:textId="77777777" w:rsidR="00AC06D0" w:rsidRPr="00E17C54" w:rsidRDefault="00AC06D0" w:rsidP="00553897">
            <w:pPr>
              <w:pStyle w:val="OHSAdvtext"/>
              <w:jc w:val="left"/>
              <w:rPr>
                <w:b/>
              </w:rPr>
            </w:pPr>
            <w:r w:rsidRPr="00E17C54">
              <w:rPr>
                <w:b/>
              </w:rPr>
              <w:t>Contact Details:</w:t>
            </w:r>
          </w:p>
        </w:tc>
      </w:tr>
      <w:tr w:rsidR="00AC06D0" w:rsidRPr="0006702C" w14:paraId="03B27672" w14:textId="77777777" w:rsidTr="00E17C54">
        <w:trPr>
          <w:gridAfter w:val="1"/>
          <w:wAfter w:w="14" w:type="dxa"/>
          <w:trHeight w:val="497"/>
        </w:trPr>
        <w:tc>
          <w:tcPr>
            <w:tcW w:w="954" w:type="dxa"/>
          </w:tcPr>
          <w:p w14:paraId="18C4C13F" w14:textId="77777777" w:rsidR="00AC06D0" w:rsidRPr="00E17C54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14:paraId="4F3640FD" w14:textId="77777777" w:rsidR="00AC06D0" w:rsidRPr="00E17C54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14:paraId="6F67FF1A" w14:textId="77777777" w:rsidR="00AC06D0" w:rsidRPr="00E17C54" w:rsidRDefault="00AC06D0" w:rsidP="00553897">
            <w:pPr>
              <w:pStyle w:val="OHSAdvtext"/>
            </w:pPr>
          </w:p>
        </w:tc>
      </w:tr>
    </w:tbl>
    <w:p w14:paraId="104DB034" w14:textId="77777777"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C666BD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7" w:h="16840" w:code="9"/>
      <w:pgMar w:top="1026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CE9A" w14:textId="77777777" w:rsidR="00D50222" w:rsidRDefault="00D50222">
      <w:r>
        <w:separator/>
      </w:r>
    </w:p>
  </w:endnote>
  <w:endnote w:type="continuationSeparator" w:id="0">
    <w:p w14:paraId="7B73DE73" w14:textId="77777777" w:rsidR="00D50222" w:rsidRDefault="00D5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724D" w14:textId="201B866F"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E17C54">
      <w:rPr>
        <w:i/>
        <w:sz w:val="16"/>
        <w:szCs w:val="16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14:paraId="61278F0D" w14:textId="100479D0"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E17C54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45A7DE35" w14:textId="77777777" w:rsidR="00552F23" w:rsidRPr="00552F23" w:rsidRDefault="007F4155" w:rsidP="00552F23">
    <w:pPr>
      <w:pStyle w:val="Footer"/>
      <w:rPr>
        <w:sz w:val="18"/>
        <w:szCs w:val="18"/>
      </w:rPr>
    </w:pPr>
    <w:r>
      <w:rPr>
        <w:sz w:val="18"/>
        <w:szCs w:val="18"/>
      </w:rPr>
      <w:t>Wood Lathe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2124" w14:textId="77777777" w:rsidR="00D50222" w:rsidRDefault="00D50222">
      <w:r>
        <w:separator/>
      </w:r>
    </w:p>
  </w:footnote>
  <w:footnote w:type="continuationSeparator" w:id="0">
    <w:p w14:paraId="638BEE36" w14:textId="77777777" w:rsidR="00D50222" w:rsidRDefault="00D5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F2EB" w14:textId="77777777" w:rsidR="00545560" w:rsidRDefault="00E17C54">
    <w:pPr>
      <w:pStyle w:val="Header"/>
    </w:pPr>
    <w:r>
      <w:rPr>
        <w:noProof/>
      </w:rPr>
      <w:pict w14:anchorId="7996F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501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3C72" w14:textId="739B0CA7" w:rsidR="00D54621" w:rsidRPr="003D425A" w:rsidRDefault="00E17C54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 w:rsidRPr="00E17C54">
      <w:rPr>
        <w:noProof/>
        <w:szCs w:val="16"/>
      </w:rPr>
      <w:drawing>
        <wp:anchor distT="0" distB="0" distL="114300" distR="114300" simplePos="0" relativeHeight="251675648" behindDoc="1" locked="0" layoutInCell="1" allowOverlap="1" wp14:anchorId="1E4168DE" wp14:editId="4E60CC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ED0B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502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785C" w14:textId="77777777" w:rsidR="00545560" w:rsidRDefault="00E17C54">
    <w:pPr>
      <w:pStyle w:val="Header"/>
    </w:pPr>
    <w:r>
      <w:rPr>
        <w:noProof/>
      </w:rPr>
      <w:pict w14:anchorId="68AAE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500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9A63" w14:textId="77777777" w:rsidR="00545560" w:rsidRDefault="00E17C54">
    <w:pPr>
      <w:pStyle w:val="Header"/>
    </w:pPr>
    <w:r>
      <w:rPr>
        <w:noProof/>
      </w:rPr>
      <w:pict w14:anchorId="7E686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504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8F10" w14:textId="77777777" w:rsidR="00C666BD" w:rsidRPr="00297B2A" w:rsidRDefault="00E17C54" w:rsidP="00C666BD">
    <w:pPr>
      <w:pStyle w:val="FormName"/>
      <w:spacing w:after="0"/>
      <w:ind w:right="141"/>
      <w:rPr>
        <w:sz w:val="44"/>
        <w:szCs w:val="44"/>
        <w:u w:val="single"/>
      </w:rPr>
    </w:pPr>
    <w:r>
      <w:pict w14:anchorId="05570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505" o:spid="_x0000_s2056" type="#_x0000_t136" style="position:absolute;left:0;text-align:left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666BD">
      <w:rPr>
        <w:szCs w:val="16"/>
      </w:rPr>
      <w:tab/>
    </w:r>
    <w:r w:rsidR="00C666BD" w:rsidRPr="00297B2A">
      <w:rPr>
        <w:sz w:val="44"/>
        <w:szCs w:val="44"/>
      </w:rPr>
      <w:t>Safe Work Procedure</w:t>
    </w:r>
  </w:p>
  <w:p w14:paraId="4F232BC2" w14:textId="77777777" w:rsidR="00C666BD" w:rsidRPr="003D425A" w:rsidRDefault="00C666BD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7238" w14:textId="77777777" w:rsidR="00545560" w:rsidRDefault="00E17C54">
    <w:pPr>
      <w:pStyle w:val="Header"/>
    </w:pPr>
    <w:r>
      <w:rPr>
        <w:noProof/>
      </w:rPr>
      <w:pict w14:anchorId="778DA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503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42"/>
    <w:multiLevelType w:val="hybridMultilevel"/>
    <w:tmpl w:val="A61E67C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57A3"/>
    <w:multiLevelType w:val="singleLevel"/>
    <w:tmpl w:val="D312074C"/>
    <w:lvl w:ilvl="0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</w:abstractNum>
  <w:abstractNum w:abstractNumId="9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83E1E"/>
    <w:multiLevelType w:val="singleLevel"/>
    <w:tmpl w:val="D312074C"/>
    <w:lvl w:ilvl="0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</w:abstractNum>
  <w:abstractNum w:abstractNumId="11" w15:restartNumberingAfterBreak="0">
    <w:nsid w:val="5EF17DF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5D32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3D08"/>
    <w:rsid w:val="0007419A"/>
    <w:rsid w:val="0007722B"/>
    <w:rsid w:val="000828B0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902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4A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2BD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257E9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2298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0D67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2777D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2FC0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5560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0BED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315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65B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4155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806"/>
    <w:rsid w:val="00854906"/>
    <w:rsid w:val="00855842"/>
    <w:rsid w:val="00855921"/>
    <w:rsid w:val="00857F10"/>
    <w:rsid w:val="008607C4"/>
    <w:rsid w:val="008636DE"/>
    <w:rsid w:val="00871424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6175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10A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37B1E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3FED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D7271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6BD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0546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022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17C5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4C2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A77C2E6"/>
  <w15:docId w15:val="{58312A30-3EBD-4632-BBD1-E3DCF30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5455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4806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E17C5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E1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wood lathe</DEECD_Keywords>
    <PublishingExpirationDate xmlns="http://schemas.microsoft.com/sharepoint/v3" xsi:nil="true"/>
    <DEECD_Description xmlns="http://schemas.microsoft.com/sharepoint/v3">SWP for using a wood lathe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506EBD-CC67-4156-A7C5-EA95131BE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Wood Lathe</vt:lpstr>
    </vt:vector>
  </TitlesOfParts>
  <Company>Department of Education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Wood Lathe</dc:title>
  <dc:creator>00844851</dc:creator>
  <cp:lastModifiedBy>Ravindran, Matthew</cp:lastModifiedBy>
  <cp:revision>2</cp:revision>
  <cp:lastPrinted>2009-04-16T01:47:00Z</cp:lastPrinted>
  <dcterms:created xsi:type="dcterms:W3CDTF">2023-02-10T04:09:00Z</dcterms:created>
  <dcterms:modified xsi:type="dcterms:W3CDTF">2023-02-10T04:09:00Z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