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716F4" w14:textId="77777777" w:rsidR="005F5597" w:rsidRPr="00A77F7E" w:rsidRDefault="005F5597" w:rsidP="005F5597">
      <w:pPr>
        <w:spacing w:line="276" w:lineRule="auto"/>
        <w:ind w:left="142"/>
        <w:jc w:val="both"/>
        <w:rPr>
          <w:rFonts w:ascii="Arial" w:hAnsi="Arial" w:cs="Arial"/>
          <w:sz w:val="12"/>
          <w:szCs w:val="12"/>
        </w:rPr>
      </w:pPr>
    </w:p>
    <w:p w14:paraId="0C15B1A4" w14:textId="4A37DA5F" w:rsidR="001C5CA1" w:rsidRPr="00086546" w:rsidRDefault="00295BA3" w:rsidP="00086546">
      <w:pPr>
        <w:spacing w:line="276" w:lineRule="auto"/>
        <w:ind w:left="142"/>
        <w:jc w:val="right"/>
        <w:rPr>
          <w:rFonts w:ascii="Arial" w:hAnsi="Arial" w:cs="Arial"/>
          <w:b/>
          <w:noProof/>
          <w:color w:val="004EA8"/>
          <w:sz w:val="44"/>
          <w:szCs w:val="44"/>
        </w:rPr>
      </w:pPr>
      <w:r w:rsidRPr="00295BA3">
        <w:rPr>
          <w:rFonts w:ascii="Arial" w:hAnsi="Arial" w:cs="Arial"/>
          <w:b/>
          <w:noProof/>
          <w:color w:val="004EA8"/>
          <w:sz w:val="44"/>
          <w:szCs w:val="44"/>
        </w:rPr>
        <w:t>Traffic Management Plan</w:t>
      </w:r>
      <w:r w:rsidR="00972E38">
        <w:rPr>
          <w:rFonts w:ascii="Arial" w:hAnsi="Arial" w:cs="Arial"/>
          <w:b/>
          <w:noProof/>
          <w:color w:val="004EA8"/>
          <w:sz w:val="44"/>
          <w:szCs w:val="44"/>
        </w:rPr>
        <w:t xml:space="preserve"> T</w:t>
      </w:r>
      <w:r w:rsidRPr="00295BA3">
        <w:rPr>
          <w:rFonts w:ascii="Arial" w:hAnsi="Arial" w:cs="Arial"/>
          <w:b/>
          <w:noProof/>
          <w:color w:val="004EA8"/>
          <w:sz w:val="44"/>
          <w:szCs w:val="44"/>
        </w:rPr>
        <w:t>emplate (TMP)</w:t>
      </w:r>
    </w:p>
    <w:p w14:paraId="2BE587BB" w14:textId="60281176" w:rsidR="005F5597" w:rsidRPr="00676CB6" w:rsidRDefault="005F5597" w:rsidP="00676CB6">
      <w:pPr>
        <w:spacing w:before="120" w:after="120"/>
        <w:ind w:left="142"/>
        <w:jc w:val="both"/>
        <w:rPr>
          <w:rFonts w:ascii="Arial" w:hAnsi="Arial" w:cs="Arial"/>
          <w:sz w:val="22"/>
          <w:szCs w:val="22"/>
        </w:rPr>
      </w:pPr>
      <w:r w:rsidRPr="00ED3717">
        <w:rPr>
          <w:rFonts w:ascii="Arial" w:hAnsi="Arial" w:cs="Arial"/>
          <w:sz w:val="22"/>
          <w:szCs w:val="22"/>
        </w:rPr>
        <w:t>The</w:t>
      </w:r>
      <w:r w:rsidR="00295BA3">
        <w:rPr>
          <w:rFonts w:ascii="Arial" w:hAnsi="Arial" w:cs="Arial"/>
          <w:sz w:val="22"/>
          <w:szCs w:val="22"/>
        </w:rPr>
        <w:t xml:space="preserve"> </w:t>
      </w:r>
      <w:r w:rsidRPr="00ED3717">
        <w:rPr>
          <w:rFonts w:ascii="Arial" w:hAnsi="Arial" w:cs="Arial"/>
          <w:b/>
          <w:sz w:val="22"/>
          <w:szCs w:val="22"/>
        </w:rPr>
        <w:t xml:space="preserve">Workplace Manager </w:t>
      </w:r>
      <w:r w:rsidRPr="00ED3717">
        <w:rPr>
          <w:rFonts w:ascii="Arial" w:hAnsi="Arial" w:cs="Arial"/>
          <w:sz w:val="22"/>
          <w:szCs w:val="22"/>
        </w:rPr>
        <w:t>and/or</w:t>
      </w:r>
      <w:r w:rsidRPr="00ED3717">
        <w:rPr>
          <w:rFonts w:ascii="Arial" w:hAnsi="Arial" w:cs="Arial"/>
          <w:b/>
          <w:sz w:val="22"/>
          <w:szCs w:val="22"/>
        </w:rPr>
        <w:t xml:space="preserve"> Management OHS Nominee </w:t>
      </w:r>
      <w:r w:rsidRPr="00ED3717">
        <w:rPr>
          <w:rFonts w:ascii="Arial" w:hAnsi="Arial" w:cs="Arial"/>
          <w:sz w:val="22"/>
          <w:szCs w:val="22"/>
        </w:rPr>
        <w:t xml:space="preserve">are to develop a Traffic Management Plan (TMP) by considering the traffic management issues that are unique to their school/workplace in consultation with the HSR and employees.  Reference should be made to the </w:t>
      </w:r>
      <w:r w:rsidRPr="00042011">
        <w:rPr>
          <w:rFonts w:ascii="Arial" w:hAnsi="Arial" w:cs="Arial"/>
          <w:i/>
          <w:sz w:val="22"/>
          <w:szCs w:val="22"/>
        </w:rPr>
        <w:t>Traffic Management Procedure</w:t>
      </w:r>
      <w:r w:rsidRPr="00042011">
        <w:rPr>
          <w:rFonts w:ascii="Arial" w:hAnsi="Arial" w:cs="Arial"/>
          <w:sz w:val="22"/>
          <w:szCs w:val="22"/>
        </w:rPr>
        <w:t xml:space="preserve"> for assistance in completing the TMP.</w:t>
      </w:r>
    </w:p>
    <w:p w14:paraId="1D92F251" w14:textId="504F4314" w:rsidR="005F5597" w:rsidRPr="00676CB6" w:rsidRDefault="005F5597" w:rsidP="00676CB6">
      <w:pPr>
        <w:spacing w:before="120" w:after="120"/>
        <w:ind w:left="142"/>
        <w:jc w:val="both"/>
        <w:rPr>
          <w:rFonts w:ascii="Arial" w:hAnsi="Arial" w:cs="Arial"/>
          <w:sz w:val="22"/>
          <w:szCs w:val="22"/>
        </w:rPr>
      </w:pPr>
      <w:r w:rsidRPr="00ED3717">
        <w:rPr>
          <w:rFonts w:ascii="Arial" w:hAnsi="Arial" w:cs="Arial"/>
          <w:sz w:val="22"/>
          <w:szCs w:val="22"/>
        </w:rPr>
        <w:t>The TMP template includes prompts on common risk controls for managing traffic in order to assist in the development of your workplace TMP.  The TMP template should be reviewed and amended to reflect specific traffic management controls at your workplace.</w:t>
      </w:r>
    </w:p>
    <w:p w14:paraId="2966DAE7" w14:textId="7938A953" w:rsidR="005F5597" w:rsidRPr="00D27E80" w:rsidRDefault="005F5597" w:rsidP="005F5597">
      <w:pPr>
        <w:spacing w:line="276" w:lineRule="auto"/>
        <w:ind w:left="142"/>
        <w:jc w:val="both"/>
        <w:rPr>
          <w:rFonts w:ascii="Arial" w:hAnsi="Arial" w:cs="Arial"/>
          <w:b/>
          <w:color w:val="004EA8"/>
          <w:sz w:val="22"/>
          <w:szCs w:val="22"/>
        </w:rPr>
      </w:pPr>
      <w:r w:rsidRPr="00D27E80">
        <w:rPr>
          <w:rFonts w:ascii="Arial" w:hAnsi="Arial" w:cs="Arial"/>
          <w:b/>
          <w:color w:val="004EA8"/>
          <w:sz w:val="22"/>
          <w:szCs w:val="22"/>
        </w:rPr>
        <w:t xml:space="preserve">Traffic Management Plan: </w:t>
      </w:r>
    </w:p>
    <w:p w14:paraId="1B000BD1" w14:textId="77777777" w:rsidR="005F5597" w:rsidRPr="00A77F7E" w:rsidRDefault="005F5597" w:rsidP="005F5597">
      <w:pPr>
        <w:spacing w:line="276" w:lineRule="auto"/>
        <w:ind w:left="142"/>
        <w:jc w:val="both"/>
        <w:rPr>
          <w:rFonts w:ascii="Arial" w:hAnsi="Arial" w:cs="Arial"/>
          <w:b/>
          <w:sz w:val="4"/>
          <w:szCs w:val="4"/>
        </w:rPr>
      </w:pPr>
    </w:p>
    <w:tbl>
      <w:tblPr>
        <w:tblW w:w="99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6114"/>
      </w:tblGrid>
      <w:tr w:rsidR="008B1B51" w14:paraId="4200757C" w14:textId="77777777" w:rsidTr="00086546">
        <w:trPr>
          <w:jc w:val="right"/>
        </w:trPr>
        <w:tc>
          <w:tcPr>
            <w:tcW w:w="3808" w:type="dxa"/>
            <w:shd w:val="clear" w:color="auto" w:fill="004EA8"/>
          </w:tcPr>
          <w:p w14:paraId="756C9927" w14:textId="77777777" w:rsidR="005F5597" w:rsidRPr="00D27E80" w:rsidRDefault="005F5597" w:rsidP="00D27E80">
            <w:pPr>
              <w:jc w:val="right"/>
              <w:rPr>
                <w:rFonts w:ascii="Arial" w:hAnsi="Arial" w:cs="Arial"/>
                <w:b/>
                <w:color w:val="FFFFFF" w:themeColor="background1"/>
                <w:sz w:val="22"/>
                <w:szCs w:val="22"/>
              </w:rPr>
            </w:pPr>
            <w:r w:rsidRPr="00D27E80">
              <w:rPr>
                <w:rFonts w:ascii="Arial" w:hAnsi="Arial" w:cs="Arial"/>
                <w:b/>
                <w:color w:val="FFFFFF" w:themeColor="background1"/>
                <w:sz w:val="22"/>
                <w:szCs w:val="22"/>
              </w:rPr>
              <w:t>School/Workplace:</w:t>
            </w:r>
          </w:p>
        </w:tc>
        <w:tc>
          <w:tcPr>
            <w:tcW w:w="6114" w:type="dxa"/>
            <w:shd w:val="clear" w:color="auto" w:fill="FFFFFF" w:themeFill="background1"/>
          </w:tcPr>
          <w:p w14:paraId="623C6520" w14:textId="77777777" w:rsidR="005F5597" w:rsidRDefault="005F5597" w:rsidP="00073952"/>
        </w:tc>
      </w:tr>
      <w:tr w:rsidR="008B1B51" w14:paraId="113A97DF" w14:textId="77777777" w:rsidTr="00086546">
        <w:trPr>
          <w:jc w:val="right"/>
        </w:trPr>
        <w:tc>
          <w:tcPr>
            <w:tcW w:w="3808" w:type="dxa"/>
            <w:shd w:val="clear" w:color="auto" w:fill="004EA8"/>
          </w:tcPr>
          <w:p w14:paraId="26A7EF5D" w14:textId="77777777" w:rsidR="005F5597" w:rsidRPr="00D27E80" w:rsidRDefault="005F5597" w:rsidP="00D27E80">
            <w:pPr>
              <w:jc w:val="right"/>
              <w:rPr>
                <w:rFonts w:ascii="Arial" w:hAnsi="Arial" w:cs="Arial"/>
                <w:b/>
                <w:color w:val="FFFFFF" w:themeColor="background1"/>
                <w:sz w:val="22"/>
                <w:szCs w:val="22"/>
              </w:rPr>
            </w:pPr>
            <w:r w:rsidRPr="00D27E80">
              <w:rPr>
                <w:rFonts w:ascii="Arial" w:hAnsi="Arial" w:cs="Arial"/>
                <w:b/>
                <w:color w:val="FFFFFF" w:themeColor="background1"/>
                <w:sz w:val="22"/>
                <w:szCs w:val="22"/>
              </w:rPr>
              <w:t>Workplace Manager/Management OHS Nominee:</w:t>
            </w:r>
          </w:p>
        </w:tc>
        <w:tc>
          <w:tcPr>
            <w:tcW w:w="6114" w:type="dxa"/>
            <w:shd w:val="clear" w:color="auto" w:fill="FFFFFF" w:themeFill="background1"/>
          </w:tcPr>
          <w:p w14:paraId="13968A0C" w14:textId="77777777" w:rsidR="005F5597" w:rsidRDefault="005F5597" w:rsidP="00073952"/>
        </w:tc>
      </w:tr>
      <w:tr w:rsidR="008B1B51" w14:paraId="2F7DE9D0" w14:textId="77777777" w:rsidTr="00086546">
        <w:trPr>
          <w:jc w:val="right"/>
        </w:trPr>
        <w:tc>
          <w:tcPr>
            <w:tcW w:w="3808" w:type="dxa"/>
            <w:shd w:val="clear" w:color="auto" w:fill="004EA8"/>
          </w:tcPr>
          <w:p w14:paraId="0FE1119E" w14:textId="77777777" w:rsidR="005F5597" w:rsidRPr="00D27E80" w:rsidRDefault="005F5597" w:rsidP="00D27E80">
            <w:pPr>
              <w:jc w:val="right"/>
              <w:rPr>
                <w:rFonts w:ascii="Arial" w:hAnsi="Arial" w:cs="Arial"/>
                <w:b/>
                <w:color w:val="FFFFFF" w:themeColor="background1"/>
                <w:sz w:val="22"/>
                <w:szCs w:val="22"/>
              </w:rPr>
            </w:pPr>
            <w:r w:rsidRPr="00D27E80">
              <w:rPr>
                <w:rFonts w:ascii="Arial" w:hAnsi="Arial" w:cs="Arial"/>
                <w:b/>
                <w:color w:val="FFFFFF" w:themeColor="background1"/>
                <w:sz w:val="22"/>
                <w:szCs w:val="22"/>
              </w:rPr>
              <w:t xml:space="preserve">Health and Safety Representative: </w:t>
            </w:r>
          </w:p>
        </w:tc>
        <w:tc>
          <w:tcPr>
            <w:tcW w:w="6114" w:type="dxa"/>
            <w:shd w:val="clear" w:color="auto" w:fill="FFFFFF" w:themeFill="background1"/>
          </w:tcPr>
          <w:p w14:paraId="486D9870" w14:textId="77777777" w:rsidR="005F5597" w:rsidRDefault="005F5597" w:rsidP="00073952"/>
        </w:tc>
      </w:tr>
      <w:tr w:rsidR="008B1B51" w14:paraId="2870E19A" w14:textId="77777777" w:rsidTr="00086546">
        <w:trPr>
          <w:jc w:val="right"/>
        </w:trPr>
        <w:tc>
          <w:tcPr>
            <w:tcW w:w="3808" w:type="dxa"/>
            <w:shd w:val="clear" w:color="auto" w:fill="004EA8"/>
          </w:tcPr>
          <w:p w14:paraId="0C7FA456" w14:textId="77777777" w:rsidR="005F5597" w:rsidRPr="00D27E80" w:rsidRDefault="005F5597" w:rsidP="00D27E80">
            <w:pPr>
              <w:jc w:val="right"/>
              <w:rPr>
                <w:rFonts w:ascii="Arial" w:hAnsi="Arial" w:cs="Arial"/>
                <w:b/>
                <w:color w:val="FFFFFF" w:themeColor="background1"/>
                <w:sz w:val="22"/>
                <w:szCs w:val="22"/>
              </w:rPr>
            </w:pPr>
            <w:r w:rsidRPr="00D27E80">
              <w:rPr>
                <w:rFonts w:ascii="Arial" w:hAnsi="Arial" w:cs="Arial"/>
                <w:b/>
                <w:color w:val="FFFFFF" w:themeColor="background1"/>
                <w:sz w:val="22"/>
                <w:szCs w:val="22"/>
              </w:rPr>
              <w:t xml:space="preserve">Person completing TMP: </w:t>
            </w:r>
          </w:p>
        </w:tc>
        <w:tc>
          <w:tcPr>
            <w:tcW w:w="6114" w:type="dxa"/>
            <w:shd w:val="clear" w:color="auto" w:fill="FFFFFF" w:themeFill="background1"/>
          </w:tcPr>
          <w:p w14:paraId="17D02D91" w14:textId="77777777" w:rsidR="005F5597" w:rsidRDefault="005F5597" w:rsidP="00073952"/>
        </w:tc>
      </w:tr>
      <w:tr w:rsidR="008B1B51" w14:paraId="41572EF0" w14:textId="77777777" w:rsidTr="00086546">
        <w:trPr>
          <w:jc w:val="right"/>
        </w:trPr>
        <w:tc>
          <w:tcPr>
            <w:tcW w:w="3808" w:type="dxa"/>
            <w:shd w:val="clear" w:color="auto" w:fill="004EA8"/>
          </w:tcPr>
          <w:p w14:paraId="0D8BA731" w14:textId="77777777" w:rsidR="005F5597" w:rsidRPr="00D27E80" w:rsidRDefault="005F5597" w:rsidP="00D27E80">
            <w:pPr>
              <w:jc w:val="right"/>
              <w:rPr>
                <w:rFonts w:ascii="Arial" w:hAnsi="Arial" w:cs="Arial"/>
                <w:b/>
                <w:color w:val="FFFFFF" w:themeColor="background1"/>
                <w:sz w:val="22"/>
                <w:szCs w:val="22"/>
              </w:rPr>
            </w:pPr>
            <w:r w:rsidRPr="00D27E80">
              <w:rPr>
                <w:rFonts w:ascii="Arial" w:hAnsi="Arial" w:cs="Arial"/>
                <w:b/>
                <w:color w:val="FFFFFF" w:themeColor="background1"/>
                <w:sz w:val="22"/>
                <w:szCs w:val="22"/>
              </w:rPr>
              <w:t>Date of Plan:</w:t>
            </w:r>
          </w:p>
        </w:tc>
        <w:tc>
          <w:tcPr>
            <w:tcW w:w="6114" w:type="dxa"/>
            <w:shd w:val="clear" w:color="auto" w:fill="FFFFFF" w:themeFill="background1"/>
          </w:tcPr>
          <w:p w14:paraId="4199B8E6" w14:textId="77777777" w:rsidR="005F5597" w:rsidRDefault="005F5597" w:rsidP="00073952"/>
        </w:tc>
      </w:tr>
      <w:tr w:rsidR="008B1B51" w14:paraId="03862195" w14:textId="77777777" w:rsidTr="00086546">
        <w:trPr>
          <w:jc w:val="right"/>
        </w:trPr>
        <w:tc>
          <w:tcPr>
            <w:tcW w:w="3808" w:type="dxa"/>
            <w:shd w:val="clear" w:color="auto" w:fill="004EA8"/>
          </w:tcPr>
          <w:p w14:paraId="48B08FCB" w14:textId="77777777" w:rsidR="005F5597" w:rsidRPr="00D27E80" w:rsidRDefault="005F5597" w:rsidP="00D27E80">
            <w:pPr>
              <w:jc w:val="right"/>
              <w:rPr>
                <w:rFonts w:ascii="Arial" w:hAnsi="Arial" w:cs="Arial"/>
                <w:b/>
                <w:color w:val="FFFFFF" w:themeColor="background1"/>
                <w:sz w:val="22"/>
                <w:szCs w:val="22"/>
              </w:rPr>
            </w:pPr>
            <w:r w:rsidRPr="00D27E80">
              <w:rPr>
                <w:rFonts w:ascii="Arial" w:hAnsi="Arial" w:cs="Arial"/>
                <w:b/>
                <w:color w:val="FFFFFF" w:themeColor="background1"/>
                <w:sz w:val="22"/>
                <w:szCs w:val="22"/>
              </w:rPr>
              <w:t>Date of Plan Review:</w:t>
            </w:r>
          </w:p>
        </w:tc>
        <w:tc>
          <w:tcPr>
            <w:tcW w:w="6114" w:type="dxa"/>
            <w:shd w:val="clear" w:color="auto" w:fill="FFFFFF" w:themeFill="background1"/>
          </w:tcPr>
          <w:p w14:paraId="38893A16" w14:textId="77777777" w:rsidR="005F5597" w:rsidRDefault="005F5597" w:rsidP="00073952"/>
        </w:tc>
      </w:tr>
    </w:tbl>
    <w:p w14:paraId="6BD21495" w14:textId="77777777" w:rsidR="005F5597" w:rsidRPr="00086546" w:rsidRDefault="005F5597" w:rsidP="005F5597">
      <w:pPr>
        <w:spacing w:line="276" w:lineRule="auto"/>
        <w:ind w:left="142"/>
        <w:jc w:val="both"/>
        <w:rPr>
          <w:rFonts w:ascii="Arial" w:hAnsi="Arial" w:cs="Arial"/>
          <w:b/>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5F5597" w14:paraId="00049035" w14:textId="77777777" w:rsidTr="00086546">
        <w:tc>
          <w:tcPr>
            <w:tcW w:w="10206" w:type="dxa"/>
            <w:shd w:val="clear" w:color="auto" w:fill="004EA8"/>
          </w:tcPr>
          <w:p w14:paraId="615E76E8" w14:textId="41C87FC3" w:rsidR="005F5597" w:rsidRPr="005F5597" w:rsidRDefault="005F5597" w:rsidP="00073952">
            <w:pPr>
              <w:rPr>
                <w:rFonts w:ascii="Arial" w:hAnsi="Arial" w:cs="Arial"/>
                <w:b/>
                <w:sz w:val="22"/>
                <w:szCs w:val="22"/>
              </w:rPr>
            </w:pPr>
            <w:r w:rsidRPr="005F5597">
              <w:rPr>
                <w:rFonts w:ascii="Arial" w:hAnsi="Arial" w:cs="Arial"/>
                <w:b/>
                <w:color w:val="FFFFFF" w:themeColor="background1"/>
                <w:sz w:val="22"/>
                <w:szCs w:val="22"/>
              </w:rPr>
              <w:t xml:space="preserve">Pick up and drop off points for students </w:t>
            </w:r>
            <w:r w:rsidRPr="00D27E80">
              <w:rPr>
                <w:rFonts w:ascii="Arial" w:hAnsi="Arial" w:cs="Arial"/>
                <w:i/>
                <w:color w:val="FFFFFF" w:themeColor="background1"/>
                <w:sz w:val="20"/>
                <w:szCs w:val="20"/>
              </w:rPr>
              <w:t>(e.g. private vehicles, buses etc</w:t>
            </w:r>
            <w:r w:rsidR="00D27E80">
              <w:rPr>
                <w:rFonts w:ascii="Arial" w:hAnsi="Arial" w:cs="Arial"/>
                <w:i/>
                <w:color w:val="FFFFFF" w:themeColor="background1"/>
                <w:sz w:val="20"/>
                <w:szCs w:val="20"/>
              </w:rPr>
              <w:t>.</w:t>
            </w:r>
            <w:r w:rsidRPr="00D27E80">
              <w:rPr>
                <w:rFonts w:ascii="Arial" w:hAnsi="Arial" w:cs="Arial"/>
                <w:i/>
                <w:color w:val="FFFFFF" w:themeColor="background1"/>
                <w:sz w:val="20"/>
                <w:szCs w:val="20"/>
              </w:rPr>
              <w:t>):</w:t>
            </w:r>
          </w:p>
        </w:tc>
      </w:tr>
      <w:tr w:rsidR="005F5597" w14:paraId="0E2B9F13" w14:textId="77777777" w:rsidTr="00086546">
        <w:tc>
          <w:tcPr>
            <w:tcW w:w="10206" w:type="dxa"/>
          </w:tcPr>
          <w:p w14:paraId="4A1CE046" w14:textId="77777777" w:rsidR="005F5597" w:rsidRPr="005F5597" w:rsidRDefault="005F5597" w:rsidP="00086546">
            <w:pPr>
              <w:spacing w:before="120" w:after="120"/>
              <w:rPr>
                <w:rFonts w:ascii="Arial" w:hAnsi="Arial" w:cs="Arial"/>
                <w:sz w:val="22"/>
                <w:szCs w:val="22"/>
              </w:rPr>
            </w:pPr>
            <w:r w:rsidRPr="005F5597">
              <w:rPr>
                <w:rFonts w:ascii="Arial" w:hAnsi="Arial" w:cs="Arial"/>
                <w:sz w:val="22"/>
                <w:szCs w:val="22"/>
              </w:rPr>
              <w:t>The following safety features are in place to ensure that the picking up or dropping off of students is undertaken in a safe manner:</w:t>
            </w:r>
          </w:p>
          <w:p w14:paraId="50D4BEE9" w14:textId="77777777" w:rsidR="005F5597" w:rsidRPr="005F5597" w:rsidRDefault="005F5597" w:rsidP="004E2BB4">
            <w:pPr>
              <w:numPr>
                <w:ilvl w:val="0"/>
                <w:numId w:val="7"/>
              </w:numPr>
              <w:rPr>
                <w:rFonts w:ascii="Arial" w:hAnsi="Arial" w:cs="Arial"/>
                <w:sz w:val="22"/>
                <w:szCs w:val="22"/>
              </w:rPr>
            </w:pPr>
            <w:r w:rsidRPr="005F5597">
              <w:rPr>
                <w:rFonts w:ascii="Arial" w:hAnsi="Arial" w:cs="Arial"/>
                <w:sz w:val="22"/>
                <w:szCs w:val="22"/>
              </w:rPr>
              <w:t xml:space="preserve">Entry and exit signage to the school/workplace is located at: </w:t>
            </w:r>
          </w:p>
          <w:p w14:paraId="0CACE46A" w14:textId="2F51DB86" w:rsidR="005F5597" w:rsidRPr="005F5597" w:rsidRDefault="005F5597" w:rsidP="004E2BB4">
            <w:pPr>
              <w:numPr>
                <w:ilvl w:val="0"/>
                <w:numId w:val="8"/>
              </w:numPr>
              <w:rPr>
                <w:rFonts w:ascii="Arial" w:hAnsi="Arial" w:cs="Arial"/>
                <w:sz w:val="22"/>
                <w:szCs w:val="22"/>
              </w:rPr>
            </w:pPr>
            <w:r w:rsidRPr="005F5597">
              <w:rPr>
                <w:rFonts w:ascii="Arial" w:hAnsi="Arial" w:cs="Arial"/>
                <w:sz w:val="22"/>
                <w:szCs w:val="22"/>
                <w:highlight w:val="lightGray"/>
              </w:rPr>
              <w:t>Insert entry locations</w:t>
            </w:r>
          </w:p>
          <w:p w14:paraId="5FC35BF8" w14:textId="77777777" w:rsidR="005F5597" w:rsidRPr="005F5597" w:rsidRDefault="005F5597" w:rsidP="004E2BB4">
            <w:pPr>
              <w:numPr>
                <w:ilvl w:val="0"/>
                <w:numId w:val="9"/>
              </w:numPr>
              <w:rPr>
                <w:rFonts w:ascii="Arial" w:hAnsi="Arial" w:cs="Arial"/>
                <w:sz w:val="22"/>
                <w:szCs w:val="22"/>
              </w:rPr>
            </w:pPr>
            <w:r w:rsidRPr="005F5597">
              <w:rPr>
                <w:rFonts w:ascii="Arial" w:hAnsi="Arial" w:cs="Arial"/>
                <w:sz w:val="22"/>
                <w:szCs w:val="22"/>
                <w:highlight w:val="lightGray"/>
              </w:rPr>
              <w:t>Insert exit locations</w:t>
            </w:r>
            <w:r w:rsidRPr="005F5597">
              <w:rPr>
                <w:rFonts w:ascii="Arial" w:hAnsi="Arial" w:cs="Arial"/>
                <w:sz w:val="22"/>
                <w:szCs w:val="22"/>
              </w:rPr>
              <w:t xml:space="preserve">. </w:t>
            </w:r>
          </w:p>
          <w:p w14:paraId="64AC3267" w14:textId="77777777" w:rsidR="005F5597" w:rsidRPr="005F5597" w:rsidRDefault="005F5597" w:rsidP="004E2BB4">
            <w:pPr>
              <w:numPr>
                <w:ilvl w:val="0"/>
                <w:numId w:val="7"/>
              </w:numPr>
              <w:rPr>
                <w:rFonts w:ascii="Arial" w:hAnsi="Arial" w:cs="Arial"/>
                <w:sz w:val="22"/>
                <w:szCs w:val="22"/>
              </w:rPr>
            </w:pPr>
            <w:r w:rsidRPr="005F5597">
              <w:rPr>
                <w:rFonts w:ascii="Arial" w:hAnsi="Arial" w:cs="Arial"/>
                <w:sz w:val="22"/>
                <w:szCs w:val="22"/>
              </w:rPr>
              <w:t xml:space="preserve">Designated pick up and drop off areas for students are located at: </w:t>
            </w:r>
          </w:p>
          <w:p w14:paraId="3D16762E" w14:textId="77777777" w:rsidR="005F5597" w:rsidRPr="005F5597" w:rsidRDefault="005F5597" w:rsidP="004E2BB4">
            <w:pPr>
              <w:numPr>
                <w:ilvl w:val="0"/>
                <w:numId w:val="10"/>
              </w:numPr>
              <w:rPr>
                <w:rFonts w:ascii="Arial" w:hAnsi="Arial" w:cs="Arial"/>
                <w:sz w:val="22"/>
                <w:szCs w:val="22"/>
              </w:rPr>
            </w:pPr>
            <w:r w:rsidRPr="005F5597">
              <w:rPr>
                <w:rFonts w:ascii="Arial" w:hAnsi="Arial" w:cs="Arial"/>
                <w:sz w:val="22"/>
                <w:szCs w:val="22"/>
                <w:highlight w:val="lightGray"/>
              </w:rPr>
              <w:t>Insert locations</w:t>
            </w:r>
            <w:r w:rsidRPr="005F5597">
              <w:rPr>
                <w:rFonts w:ascii="Arial" w:hAnsi="Arial" w:cs="Arial"/>
                <w:sz w:val="22"/>
                <w:szCs w:val="22"/>
              </w:rPr>
              <w:t>.</w:t>
            </w:r>
          </w:p>
          <w:p w14:paraId="21C0979B" w14:textId="77777777" w:rsidR="005F5597" w:rsidRPr="005F5597" w:rsidRDefault="005F5597" w:rsidP="004E2BB4">
            <w:pPr>
              <w:numPr>
                <w:ilvl w:val="0"/>
                <w:numId w:val="7"/>
              </w:numPr>
              <w:rPr>
                <w:rFonts w:ascii="Arial" w:hAnsi="Arial" w:cs="Arial"/>
                <w:sz w:val="22"/>
                <w:szCs w:val="22"/>
              </w:rPr>
            </w:pPr>
            <w:r w:rsidRPr="005F5597">
              <w:rPr>
                <w:rFonts w:ascii="Arial" w:hAnsi="Arial" w:cs="Arial"/>
                <w:sz w:val="22"/>
                <w:szCs w:val="22"/>
              </w:rPr>
              <w:t xml:space="preserve">Pick up and drop off areas for students are clearly marked by: </w:t>
            </w:r>
          </w:p>
          <w:p w14:paraId="7484E76D" w14:textId="77777777" w:rsidR="005F5597" w:rsidRPr="005F5597" w:rsidRDefault="005F5597" w:rsidP="004E2BB4">
            <w:pPr>
              <w:numPr>
                <w:ilvl w:val="0"/>
                <w:numId w:val="11"/>
              </w:numPr>
              <w:rPr>
                <w:rFonts w:ascii="Arial" w:hAnsi="Arial" w:cs="Arial"/>
                <w:sz w:val="22"/>
                <w:szCs w:val="22"/>
              </w:rPr>
            </w:pPr>
            <w:r w:rsidRPr="005F5597">
              <w:rPr>
                <w:rFonts w:ascii="Arial" w:hAnsi="Arial" w:cs="Arial"/>
                <w:sz w:val="22"/>
                <w:szCs w:val="22"/>
                <w:highlight w:val="lightGray"/>
              </w:rPr>
              <w:t>Insert method (e.g. signage, marked bays etc.)</w:t>
            </w:r>
            <w:r w:rsidRPr="005F5597">
              <w:rPr>
                <w:rFonts w:ascii="Arial" w:hAnsi="Arial" w:cs="Arial"/>
                <w:sz w:val="22"/>
                <w:szCs w:val="22"/>
              </w:rPr>
              <w:t xml:space="preserve"> </w:t>
            </w:r>
          </w:p>
          <w:p w14:paraId="29AF43CC" w14:textId="77777777" w:rsidR="005F5597" w:rsidRPr="005F5597" w:rsidRDefault="005F5597" w:rsidP="004E2BB4">
            <w:pPr>
              <w:numPr>
                <w:ilvl w:val="0"/>
                <w:numId w:val="7"/>
              </w:numPr>
              <w:rPr>
                <w:rFonts w:ascii="Arial" w:hAnsi="Arial" w:cs="Arial"/>
                <w:sz w:val="22"/>
                <w:szCs w:val="22"/>
              </w:rPr>
            </w:pPr>
            <w:r w:rsidRPr="005F5597">
              <w:rPr>
                <w:rFonts w:ascii="Arial" w:hAnsi="Arial" w:cs="Arial"/>
                <w:sz w:val="22"/>
                <w:szCs w:val="22"/>
              </w:rPr>
              <w:t xml:space="preserve">Designated pedestrian crossings are: </w:t>
            </w:r>
          </w:p>
          <w:p w14:paraId="43C8C50C" w14:textId="4E98B434" w:rsidR="005F5597" w:rsidRPr="005F5597" w:rsidRDefault="005F5597" w:rsidP="004E2BB4">
            <w:pPr>
              <w:numPr>
                <w:ilvl w:val="0"/>
                <w:numId w:val="12"/>
              </w:numPr>
              <w:rPr>
                <w:rFonts w:ascii="Arial" w:hAnsi="Arial" w:cs="Arial"/>
                <w:sz w:val="22"/>
                <w:szCs w:val="22"/>
              </w:rPr>
            </w:pPr>
            <w:r w:rsidRPr="005F5597">
              <w:rPr>
                <w:rFonts w:ascii="Arial" w:hAnsi="Arial" w:cs="Arial"/>
                <w:sz w:val="22"/>
                <w:szCs w:val="22"/>
                <w:highlight w:val="lightGray"/>
              </w:rPr>
              <w:t>Located at….</w:t>
            </w:r>
          </w:p>
          <w:p w14:paraId="083C3255" w14:textId="5D195802" w:rsidR="005F5597" w:rsidRPr="005F5597" w:rsidRDefault="005F5597" w:rsidP="004E2BB4">
            <w:pPr>
              <w:numPr>
                <w:ilvl w:val="0"/>
                <w:numId w:val="13"/>
              </w:numPr>
              <w:rPr>
                <w:rFonts w:ascii="Arial" w:hAnsi="Arial" w:cs="Arial"/>
                <w:sz w:val="22"/>
                <w:szCs w:val="22"/>
              </w:rPr>
            </w:pPr>
            <w:r w:rsidRPr="005F5597">
              <w:rPr>
                <w:rFonts w:ascii="Arial" w:hAnsi="Arial" w:cs="Arial"/>
                <w:sz w:val="22"/>
                <w:szCs w:val="22"/>
                <w:highlight w:val="lightGray"/>
              </w:rPr>
              <w:t>Sup</w:t>
            </w:r>
            <w:r w:rsidR="00676CB6">
              <w:rPr>
                <w:rFonts w:ascii="Arial" w:hAnsi="Arial" w:cs="Arial"/>
                <w:sz w:val="22"/>
                <w:szCs w:val="22"/>
                <w:highlight w:val="lightGray"/>
              </w:rPr>
              <w:t>ervised at the following times</w:t>
            </w:r>
          </w:p>
          <w:p w14:paraId="0863999C" w14:textId="77777777" w:rsidR="005F5597" w:rsidRPr="005F5597" w:rsidRDefault="005F5597" w:rsidP="004E2BB4">
            <w:pPr>
              <w:numPr>
                <w:ilvl w:val="0"/>
                <w:numId w:val="7"/>
              </w:numPr>
              <w:rPr>
                <w:rFonts w:ascii="Arial" w:hAnsi="Arial" w:cs="Arial"/>
                <w:sz w:val="22"/>
                <w:szCs w:val="22"/>
              </w:rPr>
            </w:pPr>
            <w:r w:rsidRPr="005F5597">
              <w:rPr>
                <w:rFonts w:ascii="Arial" w:hAnsi="Arial" w:cs="Arial"/>
                <w:sz w:val="22"/>
                <w:szCs w:val="22"/>
              </w:rPr>
              <w:t>Traffic/crossing controllers utilise the following safety aids and personal protective equipment (PPE):</w:t>
            </w:r>
          </w:p>
          <w:p w14:paraId="7008A805" w14:textId="534612C5" w:rsidR="005F5597" w:rsidRPr="005F5597" w:rsidRDefault="005F5597" w:rsidP="004E2BB4">
            <w:pPr>
              <w:numPr>
                <w:ilvl w:val="0"/>
                <w:numId w:val="14"/>
              </w:numPr>
              <w:rPr>
                <w:rFonts w:ascii="Arial" w:hAnsi="Arial" w:cs="Arial"/>
                <w:sz w:val="22"/>
                <w:szCs w:val="22"/>
              </w:rPr>
            </w:pPr>
            <w:r w:rsidRPr="005F5597">
              <w:rPr>
                <w:rFonts w:ascii="Arial" w:hAnsi="Arial" w:cs="Arial"/>
                <w:sz w:val="22"/>
                <w:szCs w:val="22"/>
                <w:highlight w:val="lightGray"/>
              </w:rPr>
              <w:t>For example - “lollipop” sign</w:t>
            </w:r>
          </w:p>
          <w:p w14:paraId="1722CA6B" w14:textId="40D5A7B1" w:rsidR="005F5597" w:rsidRPr="005F5597" w:rsidRDefault="005F5597" w:rsidP="004E2BB4">
            <w:pPr>
              <w:numPr>
                <w:ilvl w:val="0"/>
                <w:numId w:val="15"/>
              </w:numPr>
              <w:rPr>
                <w:rFonts w:ascii="Arial" w:hAnsi="Arial" w:cs="Arial"/>
                <w:sz w:val="22"/>
                <w:szCs w:val="22"/>
              </w:rPr>
            </w:pPr>
            <w:r w:rsidRPr="005F5597">
              <w:rPr>
                <w:rFonts w:ascii="Arial" w:hAnsi="Arial" w:cs="Arial"/>
                <w:sz w:val="22"/>
                <w:szCs w:val="22"/>
                <w:highlight w:val="lightGray"/>
              </w:rPr>
              <w:t>Crossing flags</w:t>
            </w:r>
          </w:p>
          <w:p w14:paraId="2CBC356D" w14:textId="77777777" w:rsidR="005F5597" w:rsidRPr="005F5597" w:rsidRDefault="005F5597" w:rsidP="004E2BB4">
            <w:pPr>
              <w:numPr>
                <w:ilvl w:val="0"/>
                <w:numId w:val="16"/>
              </w:numPr>
              <w:rPr>
                <w:rFonts w:ascii="Arial" w:hAnsi="Arial" w:cs="Arial"/>
                <w:sz w:val="22"/>
                <w:szCs w:val="22"/>
              </w:rPr>
            </w:pPr>
            <w:r w:rsidRPr="005F5597">
              <w:rPr>
                <w:rFonts w:ascii="Arial" w:hAnsi="Arial" w:cs="Arial"/>
                <w:sz w:val="22"/>
                <w:szCs w:val="22"/>
                <w:highlight w:val="lightGray"/>
              </w:rPr>
              <w:t>High visibility jacket</w:t>
            </w:r>
            <w:r w:rsidRPr="005F5597">
              <w:rPr>
                <w:rFonts w:ascii="Arial" w:hAnsi="Arial" w:cs="Arial"/>
                <w:sz w:val="22"/>
                <w:szCs w:val="22"/>
              </w:rPr>
              <w:t>.</w:t>
            </w:r>
          </w:p>
          <w:p w14:paraId="4B5A662C" w14:textId="77777777" w:rsidR="005F5597" w:rsidRPr="005F5597" w:rsidRDefault="005F5597" w:rsidP="004E2BB4">
            <w:pPr>
              <w:numPr>
                <w:ilvl w:val="0"/>
                <w:numId w:val="7"/>
              </w:numPr>
              <w:rPr>
                <w:rFonts w:ascii="Arial" w:hAnsi="Arial" w:cs="Arial"/>
                <w:sz w:val="22"/>
                <w:szCs w:val="22"/>
              </w:rPr>
            </w:pPr>
            <w:r w:rsidRPr="005F5597">
              <w:rPr>
                <w:rFonts w:ascii="Arial" w:hAnsi="Arial" w:cs="Arial"/>
                <w:sz w:val="22"/>
                <w:szCs w:val="22"/>
              </w:rPr>
              <w:t xml:space="preserve">Pedestrian walkways are physically protected from designated roadways by: </w:t>
            </w:r>
          </w:p>
          <w:p w14:paraId="660E7C13" w14:textId="77777777" w:rsidR="005F5597" w:rsidRPr="005F5597" w:rsidRDefault="005F5597" w:rsidP="004E2BB4">
            <w:pPr>
              <w:numPr>
                <w:ilvl w:val="0"/>
                <w:numId w:val="17"/>
              </w:numPr>
              <w:rPr>
                <w:rFonts w:ascii="Arial" w:hAnsi="Arial" w:cs="Arial"/>
                <w:sz w:val="22"/>
                <w:szCs w:val="22"/>
              </w:rPr>
            </w:pPr>
            <w:r w:rsidRPr="005F5597">
              <w:rPr>
                <w:rFonts w:ascii="Arial" w:hAnsi="Arial" w:cs="Arial"/>
                <w:sz w:val="22"/>
                <w:szCs w:val="22"/>
                <w:highlight w:val="lightGray"/>
              </w:rPr>
              <w:t>Insert method (e.g. bollards, fences etc).</w:t>
            </w:r>
          </w:p>
          <w:p w14:paraId="54BAD9CA" w14:textId="77777777" w:rsidR="005F5597" w:rsidRPr="005F5597" w:rsidRDefault="005F5597" w:rsidP="004E2BB4">
            <w:pPr>
              <w:numPr>
                <w:ilvl w:val="0"/>
                <w:numId w:val="7"/>
              </w:numPr>
              <w:rPr>
                <w:rFonts w:ascii="Arial" w:hAnsi="Arial" w:cs="Arial"/>
                <w:sz w:val="22"/>
                <w:szCs w:val="22"/>
              </w:rPr>
            </w:pPr>
            <w:r w:rsidRPr="005F5597">
              <w:rPr>
                <w:rFonts w:ascii="Arial" w:hAnsi="Arial" w:cs="Arial"/>
                <w:sz w:val="22"/>
                <w:szCs w:val="22"/>
              </w:rPr>
              <w:t xml:space="preserve">Pedestrian walkways are clearly marked/indicated by: </w:t>
            </w:r>
          </w:p>
          <w:p w14:paraId="1F420203" w14:textId="77777777" w:rsidR="005F5597" w:rsidRPr="005F5597" w:rsidRDefault="005F5597" w:rsidP="004E2BB4">
            <w:pPr>
              <w:numPr>
                <w:ilvl w:val="0"/>
                <w:numId w:val="18"/>
              </w:numPr>
              <w:rPr>
                <w:rFonts w:ascii="Arial" w:hAnsi="Arial" w:cs="Arial"/>
                <w:sz w:val="22"/>
                <w:szCs w:val="22"/>
              </w:rPr>
            </w:pPr>
            <w:r w:rsidRPr="005F5597">
              <w:rPr>
                <w:rFonts w:ascii="Arial" w:hAnsi="Arial" w:cs="Arial"/>
                <w:sz w:val="22"/>
                <w:szCs w:val="22"/>
                <w:highlight w:val="lightGray"/>
              </w:rPr>
              <w:t>Insert method (e.g. designated walkways, road markings etc).</w:t>
            </w:r>
          </w:p>
          <w:p w14:paraId="4253E895" w14:textId="77777777" w:rsidR="005F5597" w:rsidRPr="005F5597" w:rsidRDefault="005F5597" w:rsidP="004E2BB4">
            <w:pPr>
              <w:numPr>
                <w:ilvl w:val="0"/>
                <w:numId w:val="7"/>
              </w:numPr>
              <w:rPr>
                <w:rFonts w:ascii="Arial" w:hAnsi="Arial" w:cs="Arial"/>
                <w:sz w:val="22"/>
                <w:szCs w:val="22"/>
              </w:rPr>
            </w:pPr>
            <w:r w:rsidRPr="005F5597">
              <w:rPr>
                <w:rFonts w:ascii="Arial" w:hAnsi="Arial" w:cs="Arial"/>
                <w:sz w:val="22"/>
                <w:szCs w:val="22"/>
              </w:rPr>
              <w:t xml:space="preserve">Speed restriction signage is clearly displayed in the workplace at the following locations: </w:t>
            </w:r>
          </w:p>
          <w:p w14:paraId="280E7E83" w14:textId="77777777" w:rsidR="005F5597" w:rsidRPr="005F5597" w:rsidRDefault="005F5597" w:rsidP="004E2BB4">
            <w:pPr>
              <w:numPr>
                <w:ilvl w:val="0"/>
                <w:numId w:val="19"/>
              </w:numPr>
              <w:rPr>
                <w:rFonts w:ascii="Arial" w:hAnsi="Arial" w:cs="Arial"/>
                <w:sz w:val="22"/>
                <w:szCs w:val="22"/>
              </w:rPr>
            </w:pPr>
            <w:r w:rsidRPr="005F5597">
              <w:rPr>
                <w:rFonts w:ascii="Arial" w:hAnsi="Arial" w:cs="Arial"/>
                <w:sz w:val="22"/>
                <w:szCs w:val="22"/>
                <w:highlight w:val="lightGray"/>
              </w:rPr>
              <w:t>Insert number and location of signs.</w:t>
            </w:r>
          </w:p>
          <w:p w14:paraId="4F182E06" w14:textId="77777777" w:rsidR="005F5597" w:rsidRPr="005F5597" w:rsidRDefault="005F5597" w:rsidP="004E2BB4">
            <w:pPr>
              <w:numPr>
                <w:ilvl w:val="0"/>
                <w:numId w:val="7"/>
              </w:numPr>
              <w:rPr>
                <w:rFonts w:ascii="Arial" w:hAnsi="Arial" w:cs="Arial"/>
                <w:sz w:val="22"/>
                <w:szCs w:val="22"/>
              </w:rPr>
            </w:pPr>
            <w:r w:rsidRPr="005F5597">
              <w:rPr>
                <w:rFonts w:ascii="Arial" w:hAnsi="Arial" w:cs="Arial"/>
                <w:sz w:val="22"/>
                <w:szCs w:val="22"/>
              </w:rPr>
              <w:t>Speed controlling devices are in place to restrict vehicle speed on site:</w:t>
            </w:r>
          </w:p>
          <w:p w14:paraId="6DAA6C20" w14:textId="77777777" w:rsidR="005F5597" w:rsidRPr="005F5597" w:rsidRDefault="005F5597" w:rsidP="004E2BB4">
            <w:pPr>
              <w:numPr>
                <w:ilvl w:val="0"/>
                <w:numId w:val="20"/>
              </w:numPr>
              <w:rPr>
                <w:rFonts w:ascii="Arial" w:hAnsi="Arial" w:cs="Arial"/>
                <w:sz w:val="22"/>
                <w:szCs w:val="22"/>
              </w:rPr>
            </w:pPr>
            <w:r w:rsidRPr="005F5597">
              <w:rPr>
                <w:rFonts w:ascii="Arial" w:hAnsi="Arial" w:cs="Arial"/>
                <w:sz w:val="22"/>
                <w:szCs w:val="22"/>
                <w:highlight w:val="lightGray"/>
              </w:rPr>
              <w:t>Insert location and type (e.g. speed humps are located at…).</w:t>
            </w:r>
          </w:p>
          <w:p w14:paraId="3E03008F" w14:textId="0409410A" w:rsidR="005F5597" w:rsidRPr="005F5597" w:rsidRDefault="005F5597" w:rsidP="004E2BB4">
            <w:pPr>
              <w:numPr>
                <w:ilvl w:val="0"/>
                <w:numId w:val="7"/>
              </w:numPr>
              <w:rPr>
                <w:rFonts w:ascii="Arial" w:hAnsi="Arial" w:cs="Arial"/>
                <w:sz w:val="22"/>
                <w:szCs w:val="22"/>
              </w:rPr>
            </w:pPr>
            <w:r w:rsidRPr="005F5597">
              <w:rPr>
                <w:rFonts w:ascii="Arial" w:hAnsi="Arial" w:cs="Arial"/>
                <w:sz w:val="22"/>
                <w:szCs w:val="22"/>
              </w:rPr>
              <w:t>Other considerations or risk contro</w:t>
            </w:r>
            <w:r w:rsidR="00676CB6">
              <w:rPr>
                <w:rFonts w:ascii="Arial" w:hAnsi="Arial" w:cs="Arial"/>
                <w:sz w:val="22"/>
                <w:szCs w:val="22"/>
              </w:rPr>
              <w:t xml:space="preserve">ls that need to be documented? </w:t>
            </w:r>
          </w:p>
          <w:p w14:paraId="14394E3C" w14:textId="77777777" w:rsidR="005F5597" w:rsidRPr="005F5597" w:rsidRDefault="005F5597" w:rsidP="004E2BB4">
            <w:pPr>
              <w:numPr>
                <w:ilvl w:val="0"/>
                <w:numId w:val="21"/>
              </w:numPr>
              <w:rPr>
                <w:rFonts w:ascii="Arial" w:hAnsi="Arial" w:cs="Arial"/>
                <w:sz w:val="22"/>
                <w:szCs w:val="22"/>
              </w:rPr>
            </w:pPr>
            <w:r w:rsidRPr="005F5597">
              <w:rPr>
                <w:rFonts w:ascii="Arial" w:hAnsi="Arial" w:cs="Arial"/>
                <w:sz w:val="22"/>
                <w:szCs w:val="22"/>
                <w:highlight w:val="lightGray"/>
              </w:rPr>
              <w:t>Traffic flow impeded by vehicles picking up or dropping off students?</w:t>
            </w:r>
          </w:p>
          <w:p w14:paraId="05668B70" w14:textId="77777777" w:rsidR="005F5597" w:rsidRDefault="005F5597" w:rsidP="004E2BB4">
            <w:pPr>
              <w:numPr>
                <w:ilvl w:val="0"/>
                <w:numId w:val="22"/>
              </w:numPr>
            </w:pPr>
            <w:r w:rsidRPr="005F5597">
              <w:rPr>
                <w:rFonts w:ascii="Arial" w:hAnsi="Arial" w:cs="Arial"/>
                <w:sz w:val="22"/>
                <w:szCs w:val="22"/>
                <w:highlight w:val="lightGray"/>
              </w:rPr>
              <w:t>Blind spots?</w:t>
            </w:r>
            <w:r>
              <w:t xml:space="preserve"> </w:t>
            </w:r>
          </w:p>
          <w:p w14:paraId="757B16EE" w14:textId="551AEF98" w:rsidR="00676CB6" w:rsidRDefault="00676CB6" w:rsidP="00676CB6">
            <w:pPr>
              <w:ind w:left="1080"/>
            </w:pPr>
            <w:bookmarkStart w:id="0" w:name="_GoBack"/>
            <w:bookmarkEnd w:id="0"/>
          </w:p>
        </w:tc>
      </w:tr>
      <w:tr w:rsidR="005F5597" w14:paraId="5A39DA81" w14:textId="77777777" w:rsidTr="00086546">
        <w:tc>
          <w:tcPr>
            <w:tcW w:w="10206" w:type="dxa"/>
            <w:shd w:val="clear" w:color="auto" w:fill="004EA8"/>
          </w:tcPr>
          <w:p w14:paraId="576509E7" w14:textId="77777777" w:rsidR="005F5597" w:rsidRPr="005F5597" w:rsidRDefault="005F5597" w:rsidP="00073952">
            <w:pPr>
              <w:rPr>
                <w:rFonts w:ascii="Arial" w:hAnsi="Arial" w:cs="Arial"/>
                <w:b/>
                <w:color w:val="FFFFFF" w:themeColor="background1"/>
                <w:sz w:val="22"/>
                <w:szCs w:val="22"/>
              </w:rPr>
            </w:pPr>
            <w:r w:rsidRPr="005F5597">
              <w:rPr>
                <w:color w:val="FFFFFF" w:themeColor="background1"/>
              </w:rPr>
              <w:lastRenderedPageBreak/>
              <w:br w:type="page"/>
            </w:r>
            <w:r w:rsidRPr="005F5597">
              <w:rPr>
                <w:rFonts w:ascii="Arial" w:hAnsi="Arial" w:cs="Arial"/>
                <w:b/>
                <w:color w:val="FFFFFF" w:themeColor="background1"/>
                <w:sz w:val="22"/>
                <w:szCs w:val="22"/>
              </w:rPr>
              <w:t>Courier and/or delivery drop off points</w:t>
            </w:r>
          </w:p>
        </w:tc>
      </w:tr>
      <w:tr w:rsidR="005F5597" w14:paraId="09A36701" w14:textId="77777777" w:rsidTr="00086546">
        <w:tc>
          <w:tcPr>
            <w:tcW w:w="10206" w:type="dxa"/>
          </w:tcPr>
          <w:p w14:paraId="78805CCE" w14:textId="77777777" w:rsidR="005F5597" w:rsidRPr="005F5597" w:rsidRDefault="005F5597" w:rsidP="00086546">
            <w:pPr>
              <w:spacing w:before="120" w:after="120"/>
              <w:rPr>
                <w:rFonts w:ascii="Arial" w:hAnsi="Arial" w:cs="Arial"/>
                <w:sz w:val="22"/>
                <w:szCs w:val="22"/>
              </w:rPr>
            </w:pPr>
            <w:r w:rsidRPr="005F5597">
              <w:rPr>
                <w:rFonts w:ascii="Arial" w:hAnsi="Arial" w:cs="Arial"/>
                <w:sz w:val="22"/>
                <w:szCs w:val="22"/>
              </w:rPr>
              <w:t>The following safety features are in place to ensure that deliveries of various items to the workplace is undertaken in a safe manner:</w:t>
            </w:r>
          </w:p>
          <w:p w14:paraId="6F7531C9" w14:textId="77777777" w:rsidR="005F5597" w:rsidRPr="005F5597" w:rsidRDefault="005F5597" w:rsidP="004E2BB4">
            <w:pPr>
              <w:numPr>
                <w:ilvl w:val="0"/>
                <w:numId w:val="23"/>
              </w:numPr>
              <w:rPr>
                <w:rFonts w:ascii="Arial" w:hAnsi="Arial" w:cs="Arial"/>
                <w:sz w:val="22"/>
                <w:szCs w:val="22"/>
              </w:rPr>
            </w:pPr>
            <w:r w:rsidRPr="005F5597">
              <w:rPr>
                <w:rFonts w:ascii="Arial" w:hAnsi="Arial" w:cs="Arial"/>
                <w:sz w:val="22"/>
                <w:szCs w:val="22"/>
              </w:rPr>
              <w:t>Designated courier and/or delivery drop off points are located at:</w:t>
            </w:r>
          </w:p>
          <w:p w14:paraId="7E03DBE2" w14:textId="77777777" w:rsidR="005F5597" w:rsidRPr="005F5597" w:rsidRDefault="005F5597" w:rsidP="004E2BB4">
            <w:pPr>
              <w:numPr>
                <w:ilvl w:val="0"/>
                <w:numId w:val="24"/>
              </w:numPr>
              <w:rPr>
                <w:rFonts w:ascii="Arial" w:hAnsi="Arial" w:cs="Arial"/>
                <w:sz w:val="22"/>
                <w:szCs w:val="22"/>
              </w:rPr>
            </w:pPr>
            <w:r w:rsidRPr="005F5597">
              <w:rPr>
                <w:rFonts w:ascii="Arial" w:hAnsi="Arial" w:cs="Arial"/>
                <w:sz w:val="22"/>
                <w:szCs w:val="22"/>
                <w:highlight w:val="lightGray"/>
              </w:rPr>
              <w:t>Insert locations.</w:t>
            </w:r>
          </w:p>
          <w:p w14:paraId="751774A5" w14:textId="77777777" w:rsidR="005F5597" w:rsidRPr="005F5597" w:rsidRDefault="005F5597" w:rsidP="004E2BB4">
            <w:pPr>
              <w:numPr>
                <w:ilvl w:val="0"/>
                <w:numId w:val="23"/>
              </w:numPr>
              <w:rPr>
                <w:rFonts w:ascii="Arial" w:hAnsi="Arial" w:cs="Arial"/>
                <w:sz w:val="22"/>
                <w:szCs w:val="22"/>
              </w:rPr>
            </w:pPr>
            <w:r w:rsidRPr="005F5597">
              <w:rPr>
                <w:rFonts w:ascii="Arial" w:hAnsi="Arial" w:cs="Arial"/>
                <w:sz w:val="22"/>
                <w:szCs w:val="22"/>
              </w:rPr>
              <w:t>Courier and/or delivery drop off points are clearly marked by:</w:t>
            </w:r>
          </w:p>
          <w:p w14:paraId="1FE2CE69" w14:textId="4F0642E1" w:rsidR="005F5597" w:rsidRPr="005F5597" w:rsidRDefault="005F5597" w:rsidP="004E2BB4">
            <w:pPr>
              <w:numPr>
                <w:ilvl w:val="0"/>
                <w:numId w:val="25"/>
              </w:numPr>
              <w:rPr>
                <w:rFonts w:ascii="Arial" w:hAnsi="Arial" w:cs="Arial"/>
                <w:sz w:val="22"/>
                <w:szCs w:val="22"/>
              </w:rPr>
            </w:pPr>
            <w:r w:rsidRPr="005F5597">
              <w:rPr>
                <w:rFonts w:ascii="Arial" w:hAnsi="Arial" w:cs="Arial"/>
                <w:sz w:val="22"/>
                <w:szCs w:val="22"/>
                <w:highlight w:val="lightGray"/>
              </w:rPr>
              <w:t>Insert method (e.g. marked loading bays, signage etc</w:t>
            </w:r>
            <w:r w:rsidR="008B1B51">
              <w:rPr>
                <w:rFonts w:ascii="Arial" w:hAnsi="Arial" w:cs="Arial"/>
                <w:sz w:val="22"/>
                <w:szCs w:val="22"/>
                <w:highlight w:val="lightGray"/>
              </w:rPr>
              <w:t>.</w:t>
            </w:r>
            <w:r w:rsidRPr="005F5597">
              <w:rPr>
                <w:rFonts w:ascii="Arial" w:hAnsi="Arial" w:cs="Arial"/>
                <w:sz w:val="22"/>
                <w:szCs w:val="22"/>
                <w:highlight w:val="lightGray"/>
              </w:rPr>
              <w:t>)</w:t>
            </w:r>
          </w:p>
          <w:p w14:paraId="5B155E58" w14:textId="4C7B8A6E" w:rsidR="005F5597" w:rsidRPr="005F5597" w:rsidRDefault="005F5597" w:rsidP="004E2BB4">
            <w:pPr>
              <w:numPr>
                <w:ilvl w:val="0"/>
                <w:numId w:val="7"/>
              </w:numPr>
              <w:rPr>
                <w:rFonts w:ascii="Arial" w:hAnsi="Arial" w:cs="Arial"/>
                <w:sz w:val="22"/>
                <w:szCs w:val="22"/>
              </w:rPr>
            </w:pPr>
            <w:r w:rsidRPr="005F5597">
              <w:rPr>
                <w:rFonts w:ascii="Arial" w:hAnsi="Arial" w:cs="Arial"/>
                <w:sz w:val="22"/>
                <w:szCs w:val="22"/>
              </w:rPr>
              <w:t>Worksite speed limits are set at (</w:t>
            </w:r>
            <w:r w:rsidR="00DB0952">
              <w:rPr>
                <w:rFonts w:ascii="Arial" w:hAnsi="Arial" w:cs="Arial"/>
                <w:sz w:val="22"/>
                <w:szCs w:val="22"/>
              </w:rPr>
              <w:t>5</w:t>
            </w:r>
            <w:r w:rsidR="00DB0952" w:rsidRPr="005F5597">
              <w:rPr>
                <w:rFonts w:ascii="Arial" w:hAnsi="Arial" w:cs="Arial"/>
                <w:sz w:val="22"/>
                <w:szCs w:val="22"/>
              </w:rPr>
              <w:t xml:space="preserve"> </w:t>
            </w:r>
            <w:r w:rsidRPr="005F5597">
              <w:rPr>
                <w:rFonts w:ascii="Arial" w:hAnsi="Arial" w:cs="Arial"/>
                <w:sz w:val="22"/>
                <w:szCs w:val="22"/>
              </w:rPr>
              <w:t xml:space="preserve">km/hr) with clearly displayed signage located at: </w:t>
            </w:r>
          </w:p>
          <w:p w14:paraId="5DD14BC1" w14:textId="77777777" w:rsidR="005F5597" w:rsidRPr="005F5597" w:rsidRDefault="005F5597" w:rsidP="004E2BB4">
            <w:pPr>
              <w:numPr>
                <w:ilvl w:val="0"/>
                <w:numId w:val="26"/>
              </w:numPr>
              <w:rPr>
                <w:rFonts w:ascii="Arial" w:hAnsi="Arial" w:cs="Arial"/>
                <w:sz w:val="22"/>
                <w:szCs w:val="22"/>
              </w:rPr>
            </w:pPr>
            <w:r w:rsidRPr="005F5597">
              <w:rPr>
                <w:rFonts w:ascii="Arial" w:hAnsi="Arial" w:cs="Arial"/>
                <w:sz w:val="22"/>
                <w:szCs w:val="22"/>
                <w:highlight w:val="lightGray"/>
              </w:rPr>
              <w:t>Insert number, location of signs.</w:t>
            </w:r>
            <w:r w:rsidRPr="005F5597">
              <w:rPr>
                <w:rFonts w:ascii="Arial" w:hAnsi="Arial" w:cs="Arial"/>
                <w:sz w:val="22"/>
                <w:szCs w:val="22"/>
              </w:rPr>
              <w:t xml:space="preserve">  </w:t>
            </w:r>
          </w:p>
          <w:p w14:paraId="415419A2" w14:textId="77777777" w:rsidR="005F5597" w:rsidRPr="005F5597" w:rsidRDefault="005F5597" w:rsidP="004E2BB4">
            <w:pPr>
              <w:numPr>
                <w:ilvl w:val="0"/>
                <w:numId w:val="7"/>
              </w:numPr>
              <w:rPr>
                <w:rFonts w:ascii="Arial" w:hAnsi="Arial" w:cs="Arial"/>
                <w:sz w:val="22"/>
                <w:szCs w:val="22"/>
              </w:rPr>
            </w:pPr>
            <w:r w:rsidRPr="005F5597">
              <w:rPr>
                <w:rFonts w:ascii="Arial" w:hAnsi="Arial" w:cs="Arial"/>
                <w:sz w:val="22"/>
                <w:szCs w:val="22"/>
              </w:rPr>
              <w:t>Speed controlling devices are in place to restrict vehicle speed on site:</w:t>
            </w:r>
          </w:p>
          <w:p w14:paraId="5268329E" w14:textId="10606782" w:rsidR="005F5597" w:rsidRPr="005F5597" w:rsidRDefault="005F5597" w:rsidP="004E2BB4">
            <w:pPr>
              <w:numPr>
                <w:ilvl w:val="0"/>
                <w:numId w:val="27"/>
              </w:numPr>
              <w:rPr>
                <w:rFonts w:ascii="Arial" w:hAnsi="Arial" w:cs="Arial"/>
                <w:sz w:val="22"/>
                <w:szCs w:val="22"/>
              </w:rPr>
            </w:pPr>
            <w:r w:rsidRPr="005F5597">
              <w:rPr>
                <w:rFonts w:ascii="Arial" w:hAnsi="Arial" w:cs="Arial"/>
                <w:sz w:val="22"/>
                <w:szCs w:val="22"/>
                <w:highlight w:val="lightGray"/>
              </w:rPr>
              <w:t xml:space="preserve">Insert method (e.g. </w:t>
            </w:r>
            <w:r w:rsidR="00086546">
              <w:rPr>
                <w:rFonts w:ascii="Arial" w:hAnsi="Arial" w:cs="Arial"/>
                <w:sz w:val="22"/>
                <w:szCs w:val="22"/>
                <w:highlight w:val="lightGray"/>
              </w:rPr>
              <w:t>two</w:t>
            </w:r>
            <w:r w:rsidRPr="005F5597">
              <w:rPr>
                <w:rFonts w:ascii="Arial" w:hAnsi="Arial" w:cs="Arial"/>
                <w:sz w:val="22"/>
                <w:szCs w:val="22"/>
                <w:highlight w:val="lightGray"/>
              </w:rPr>
              <w:t xml:space="preserve"> speed humps are located on the </w:t>
            </w:r>
            <w:r w:rsidR="00086546" w:rsidRPr="005F5597">
              <w:rPr>
                <w:rFonts w:ascii="Arial" w:hAnsi="Arial" w:cs="Arial"/>
                <w:sz w:val="22"/>
                <w:szCs w:val="22"/>
                <w:highlight w:val="lightGray"/>
              </w:rPr>
              <w:t>roadway</w:t>
            </w:r>
            <w:r w:rsidRPr="005F5597">
              <w:rPr>
                <w:rFonts w:ascii="Arial" w:hAnsi="Arial" w:cs="Arial"/>
                <w:sz w:val="22"/>
                <w:szCs w:val="22"/>
                <w:highlight w:val="lightGray"/>
              </w:rPr>
              <w:t xml:space="preserve"> adjacent the school hall).</w:t>
            </w:r>
            <w:r w:rsidRPr="005F5597">
              <w:rPr>
                <w:rFonts w:ascii="Arial" w:hAnsi="Arial" w:cs="Arial"/>
                <w:sz w:val="22"/>
                <w:szCs w:val="22"/>
              </w:rPr>
              <w:t xml:space="preserve"> </w:t>
            </w:r>
          </w:p>
          <w:p w14:paraId="026ABE47" w14:textId="77777777" w:rsidR="005F5597" w:rsidRPr="005F5597" w:rsidRDefault="005F5597" w:rsidP="004E2BB4">
            <w:pPr>
              <w:numPr>
                <w:ilvl w:val="0"/>
                <w:numId w:val="7"/>
              </w:numPr>
              <w:rPr>
                <w:rFonts w:ascii="Arial" w:hAnsi="Arial" w:cs="Arial"/>
                <w:sz w:val="22"/>
                <w:szCs w:val="22"/>
              </w:rPr>
            </w:pPr>
            <w:r w:rsidRPr="005F5597">
              <w:rPr>
                <w:rFonts w:ascii="Arial" w:hAnsi="Arial" w:cs="Arial"/>
                <w:sz w:val="22"/>
                <w:szCs w:val="22"/>
              </w:rPr>
              <w:t xml:space="preserve">Other considerations that may need to be documented?  </w:t>
            </w:r>
          </w:p>
          <w:p w14:paraId="54126C54" w14:textId="439CAD01" w:rsidR="005F5597" w:rsidRPr="005F5597" w:rsidRDefault="005F5597" w:rsidP="004E2BB4">
            <w:pPr>
              <w:numPr>
                <w:ilvl w:val="0"/>
                <w:numId w:val="28"/>
              </w:numPr>
              <w:rPr>
                <w:rFonts w:ascii="Arial" w:hAnsi="Arial" w:cs="Arial"/>
                <w:sz w:val="22"/>
                <w:szCs w:val="22"/>
              </w:rPr>
            </w:pPr>
            <w:r w:rsidRPr="005F5597">
              <w:rPr>
                <w:rFonts w:ascii="Arial" w:hAnsi="Arial" w:cs="Arial"/>
                <w:sz w:val="22"/>
                <w:szCs w:val="22"/>
                <w:highlight w:val="lightGray"/>
              </w:rPr>
              <w:t>Internal roadways are only one way</w:t>
            </w:r>
          </w:p>
          <w:p w14:paraId="61D2B7BF" w14:textId="49E7BFF3" w:rsidR="005F5597" w:rsidRPr="005F5597" w:rsidRDefault="005F5597" w:rsidP="004E2BB4">
            <w:pPr>
              <w:numPr>
                <w:ilvl w:val="0"/>
                <w:numId w:val="29"/>
              </w:numPr>
              <w:rPr>
                <w:rFonts w:ascii="Arial" w:hAnsi="Arial" w:cs="Arial"/>
                <w:sz w:val="22"/>
                <w:szCs w:val="22"/>
              </w:rPr>
            </w:pPr>
            <w:r w:rsidRPr="005F5597">
              <w:rPr>
                <w:rFonts w:ascii="Arial" w:hAnsi="Arial" w:cs="Arial"/>
                <w:sz w:val="22"/>
                <w:szCs w:val="22"/>
                <w:highlight w:val="lightGray"/>
              </w:rPr>
              <w:t>Concave mirrors to assist with visibility</w:t>
            </w:r>
          </w:p>
          <w:p w14:paraId="6BDFF413" w14:textId="77777777" w:rsidR="005F5597" w:rsidRPr="00A253AD" w:rsidRDefault="005F5597" w:rsidP="004E2BB4">
            <w:pPr>
              <w:numPr>
                <w:ilvl w:val="0"/>
                <w:numId w:val="30"/>
              </w:numPr>
            </w:pPr>
            <w:r w:rsidRPr="005F5597">
              <w:rPr>
                <w:rFonts w:ascii="Arial" w:hAnsi="Arial" w:cs="Arial"/>
                <w:sz w:val="22"/>
                <w:szCs w:val="22"/>
                <w:highlight w:val="lightGray"/>
              </w:rPr>
              <w:t>Vehicles are prevented from accessing the following areas etc</w:t>
            </w:r>
            <w:r w:rsidRPr="005F5597">
              <w:rPr>
                <w:rFonts w:ascii="Arial" w:hAnsi="Arial" w:cs="Arial"/>
                <w:sz w:val="22"/>
                <w:szCs w:val="22"/>
              </w:rPr>
              <w:t>.</w:t>
            </w:r>
          </w:p>
        </w:tc>
      </w:tr>
    </w:tbl>
    <w:p w14:paraId="3983863F" w14:textId="77777777" w:rsidR="009A2368" w:rsidRDefault="009A2368" w:rsidP="008B1B51">
      <w:pPr>
        <w:pStyle w:val="NormalWeb"/>
        <w:spacing w:before="0" w:beforeAutospacing="0" w:after="0" w:afterAutospacing="0"/>
        <w:jc w:val="both"/>
        <w:rPr>
          <w:rFonts w:ascii="Arial" w:hAnsi="Arial" w:cs="Arial"/>
          <w:sz w:val="22"/>
          <w:szCs w:val="22"/>
          <w:lang w:val="en"/>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8B1B51" w14:paraId="60118373" w14:textId="77777777" w:rsidTr="00086546">
        <w:tc>
          <w:tcPr>
            <w:tcW w:w="10178" w:type="dxa"/>
            <w:shd w:val="clear" w:color="auto" w:fill="004EA8"/>
          </w:tcPr>
          <w:p w14:paraId="5479CF46" w14:textId="573353CC" w:rsidR="008B1B51" w:rsidRPr="008B1B51" w:rsidRDefault="008B1B51" w:rsidP="00073952">
            <w:pPr>
              <w:rPr>
                <w:rFonts w:ascii="Arial" w:hAnsi="Arial" w:cs="Arial"/>
                <w:b/>
                <w:sz w:val="22"/>
                <w:szCs w:val="22"/>
              </w:rPr>
            </w:pPr>
            <w:r w:rsidRPr="008B1B51">
              <w:rPr>
                <w:rFonts w:ascii="Arial" w:hAnsi="Arial" w:cs="Arial"/>
                <w:b/>
                <w:color w:val="FFFFFF" w:themeColor="background1"/>
                <w:sz w:val="22"/>
                <w:szCs w:val="22"/>
              </w:rPr>
              <w:t xml:space="preserve">Safe passage of vehicles in (insert workplace name) </w:t>
            </w:r>
            <w:r w:rsidRPr="00D27E80">
              <w:rPr>
                <w:rFonts w:ascii="Arial" w:hAnsi="Arial" w:cs="Arial"/>
                <w:i/>
                <w:color w:val="FFFFFF" w:themeColor="background1"/>
                <w:sz w:val="20"/>
                <w:szCs w:val="20"/>
              </w:rPr>
              <w:t>(large vehicles, buses, 4WD, mobile plant etc.)</w:t>
            </w:r>
          </w:p>
        </w:tc>
      </w:tr>
      <w:tr w:rsidR="008B1B51" w14:paraId="2CE6F86B" w14:textId="77777777" w:rsidTr="00086546">
        <w:tc>
          <w:tcPr>
            <w:tcW w:w="10178" w:type="dxa"/>
          </w:tcPr>
          <w:p w14:paraId="1AECB682" w14:textId="418885B1" w:rsidR="008B1B51" w:rsidRPr="008B1B51" w:rsidRDefault="008B1B51" w:rsidP="00086546">
            <w:pPr>
              <w:spacing w:before="120" w:after="120"/>
              <w:rPr>
                <w:rFonts w:ascii="Arial" w:hAnsi="Arial" w:cs="Arial"/>
                <w:sz w:val="22"/>
                <w:szCs w:val="22"/>
              </w:rPr>
            </w:pPr>
            <w:r w:rsidRPr="008B1B51">
              <w:rPr>
                <w:rFonts w:ascii="Arial" w:hAnsi="Arial" w:cs="Arial"/>
                <w:sz w:val="22"/>
                <w:szCs w:val="22"/>
              </w:rPr>
              <w:t>The following safety arrangements and features are in place when large vehicles or mobi</w:t>
            </w:r>
            <w:r w:rsidR="00676CB6">
              <w:rPr>
                <w:rFonts w:ascii="Arial" w:hAnsi="Arial" w:cs="Arial"/>
                <w:sz w:val="22"/>
                <w:szCs w:val="22"/>
              </w:rPr>
              <w:t>le plant such as tractors, fork</w:t>
            </w:r>
            <w:r w:rsidRPr="008B1B51">
              <w:rPr>
                <w:rFonts w:ascii="Arial" w:hAnsi="Arial" w:cs="Arial"/>
                <w:sz w:val="22"/>
                <w:szCs w:val="22"/>
              </w:rPr>
              <w:t>lifts or ride on mowers are required to move around the worksite:</w:t>
            </w:r>
          </w:p>
          <w:p w14:paraId="06226A01" w14:textId="77777777" w:rsidR="008B1B51" w:rsidRPr="008B1B51" w:rsidRDefault="008B1B51" w:rsidP="004E2BB4">
            <w:pPr>
              <w:numPr>
                <w:ilvl w:val="0"/>
                <w:numId w:val="31"/>
              </w:numPr>
              <w:rPr>
                <w:rFonts w:ascii="Arial" w:hAnsi="Arial" w:cs="Arial"/>
                <w:sz w:val="22"/>
                <w:szCs w:val="22"/>
              </w:rPr>
            </w:pPr>
            <w:r w:rsidRPr="008B1B51">
              <w:rPr>
                <w:rFonts w:ascii="Arial" w:hAnsi="Arial" w:cs="Arial"/>
                <w:sz w:val="22"/>
                <w:szCs w:val="22"/>
              </w:rPr>
              <w:t xml:space="preserve">Vehicles are not allowed to move around the </w:t>
            </w:r>
            <w:r w:rsidRPr="008B1B51">
              <w:rPr>
                <w:rFonts w:ascii="Arial" w:hAnsi="Arial" w:cs="Arial"/>
                <w:sz w:val="22"/>
                <w:szCs w:val="22"/>
                <w:highlight w:val="lightGray"/>
              </w:rPr>
              <w:t>(insert workplace name)</w:t>
            </w:r>
            <w:r w:rsidRPr="008B1B51">
              <w:rPr>
                <w:rFonts w:ascii="Arial" w:hAnsi="Arial" w:cs="Arial"/>
                <w:sz w:val="22"/>
                <w:szCs w:val="22"/>
              </w:rPr>
              <w:t xml:space="preserve"> during the following time periods of peak pedestrian traffic:</w:t>
            </w:r>
          </w:p>
          <w:p w14:paraId="7149547E" w14:textId="77777777" w:rsidR="008B1B51" w:rsidRPr="008B1B51" w:rsidRDefault="008B1B51" w:rsidP="004E2BB4">
            <w:pPr>
              <w:numPr>
                <w:ilvl w:val="0"/>
                <w:numId w:val="32"/>
              </w:numPr>
              <w:rPr>
                <w:rFonts w:ascii="Arial" w:hAnsi="Arial" w:cs="Arial"/>
                <w:sz w:val="22"/>
                <w:szCs w:val="22"/>
              </w:rPr>
            </w:pPr>
            <w:r w:rsidRPr="008B1B51">
              <w:rPr>
                <w:rFonts w:ascii="Arial" w:hAnsi="Arial" w:cs="Arial"/>
                <w:sz w:val="22"/>
                <w:szCs w:val="22"/>
                <w:highlight w:val="lightGray"/>
              </w:rPr>
              <w:t>Insert time periods.</w:t>
            </w:r>
          </w:p>
          <w:p w14:paraId="253B6574" w14:textId="67547633" w:rsidR="008B1B51" w:rsidRPr="008B1B51" w:rsidRDefault="008B1B51" w:rsidP="004E2BB4">
            <w:pPr>
              <w:numPr>
                <w:ilvl w:val="0"/>
                <w:numId w:val="31"/>
              </w:numPr>
              <w:rPr>
                <w:rFonts w:ascii="Arial" w:hAnsi="Arial" w:cs="Arial"/>
                <w:sz w:val="22"/>
                <w:szCs w:val="22"/>
              </w:rPr>
            </w:pPr>
            <w:r w:rsidRPr="008B1B51">
              <w:rPr>
                <w:rFonts w:ascii="Arial" w:hAnsi="Arial" w:cs="Arial"/>
                <w:sz w:val="22"/>
                <w:szCs w:val="22"/>
              </w:rPr>
              <w:t xml:space="preserve">Prior to entering </w:t>
            </w:r>
            <w:r w:rsidRPr="008B1B51">
              <w:rPr>
                <w:rFonts w:ascii="Arial" w:hAnsi="Arial" w:cs="Arial"/>
                <w:sz w:val="22"/>
                <w:szCs w:val="22"/>
                <w:highlight w:val="lightGray"/>
              </w:rPr>
              <w:t>insert workplace name</w:t>
            </w:r>
            <w:r w:rsidRPr="008B1B51">
              <w:rPr>
                <w:rFonts w:ascii="Arial" w:hAnsi="Arial" w:cs="Arial"/>
                <w:sz w:val="22"/>
                <w:szCs w:val="22"/>
              </w:rPr>
              <w:t>, drivers of large vehicles must report to [insert name, contact details etc</w:t>
            </w:r>
            <w:r>
              <w:rPr>
                <w:rFonts w:ascii="Arial" w:hAnsi="Arial" w:cs="Arial"/>
                <w:sz w:val="22"/>
                <w:szCs w:val="22"/>
              </w:rPr>
              <w:t>.</w:t>
            </w:r>
            <w:r w:rsidRPr="008B1B51">
              <w:rPr>
                <w:rFonts w:ascii="Arial" w:hAnsi="Arial" w:cs="Arial"/>
                <w:sz w:val="22"/>
                <w:szCs w:val="22"/>
              </w:rPr>
              <w:t>] to arrange for a member of staff to act as a “spotter” to supervise ve</w:t>
            </w:r>
            <w:r w:rsidR="00086546">
              <w:rPr>
                <w:rFonts w:ascii="Arial" w:hAnsi="Arial" w:cs="Arial"/>
                <w:sz w:val="22"/>
                <w:szCs w:val="22"/>
              </w:rPr>
              <w:t>hicle movements whilst on site.</w:t>
            </w:r>
          </w:p>
          <w:p w14:paraId="72AFDA65" w14:textId="597704D8" w:rsidR="008B1B51" w:rsidRPr="008B1B51" w:rsidRDefault="00086546" w:rsidP="004E2BB4">
            <w:pPr>
              <w:numPr>
                <w:ilvl w:val="0"/>
                <w:numId w:val="31"/>
              </w:numPr>
              <w:rPr>
                <w:rFonts w:ascii="Arial" w:hAnsi="Arial" w:cs="Arial"/>
                <w:sz w:val="22"/>
                <w:szCs w:val="22"/>
              </w:rPr>
            </w:pPr>
            <w:r w:rsidRPr="008B1B51">
              <w:rPr>
                <w:rFonts w:ascii="Arial" w:hAnsi="Arial" w:cs="Arial"/>
                <w:sz w:val="22"/>
                <w:szCs w:val="22"/>
              </w:rPr>
              <w:t>Forklifts</w:t>
            </w:r>
            <w:r w:rsidR="008B1B51" w:rsidRPr="008B1B51">
              <w:rPr>
                <w:rFonts w:ascii="Arial" w:hAnsi="Arial" w:cs="Arial"/>
                <w:sz w:val="22"/>
                <w:szCs w:val="22"/>
              </w:rPr>
              <w:t xml:space="preserve"> are only to be used in clearly marked areas as</w:t>
            </w:r>
            <w:r>
              <w:rPr>
                <w:rFonts w:ascii="Arial" w:hAnsi="Arial" w:cs="Arial"/>
                <w:sz w:val="22"/>
                <w:szCs w:val="22"/>
              </w:rPr>
              <w:t xml:space="preserve"> designated on the site map.</w:t>
            </w:r>
            <w:r w:rsidR="008B1B51" w:rsidRPr="008B1B51">
              <w:rPr>
                <w:rFonts w:ascii="Arial" w:hAnsi="Arial" w:cs="Arial"/>
                <w:sz w:val="22"/>
                <w:szCs w:val="22"/>
              </w:rPr>
              <w:t xml:space="preserve"> </w:t>
            </w:r>
          </w:p>
          <w:p w14:paraId="5F5A4AED" w14:textId="77777777" w:rsidR="008B1B51" w:rsidRPr="008B1B51" w:rsidRDefault="008B1B51" w:rsidP="004E2BB4">
            <w:pPr>
              <w:numPr>
                <w:ilvl w:val="0"/>
                <w:numId w:val="7"/>
              </w:numPr>
              <w:rPr>
                <w:rFonts w:ascii="Arial" w:hAnsi="Arial" w:cs="Arial"/>
                <w:sz w:val="22"/>
                <w:szCs w:val="22"/>
              </w:rPr>
            </w:pPr>
            <w:r w:rsidRPr="008B1B51">
              <w:rPr>
                <w:rFonts w:ascii="Arial" w:hAnsi="Arial" w:cs="Arial"/>
                <w:sz w:val="22"/>
                <w:szCs w:val="22"/>
              </w:rPr>
              <w:t xml:space="preserve">Worksite speed limits are set at (5 km/hr) with clearly displayed signage located at: </w:t>
            </w:r>
          </w:p>
          <w:p w14:paraId="25F95811" w14:textId="28373582" w:rsidR="008B1B51" w:rsidRPr="008B1B51" w:rsidRDefault="008B1B51" w:rsidP="004E2BB4">
            <w:pPr>
              <w:numPr>
                <w:ilvl w:val="0"/>
                <w:numId w:val="33"/>
              </w:numPr>
              <w:rPr>
                <w:rFonts w:ascii="Arial" w:hAnsi="Arial" w:cs="Arial"/>
                <w:sz w:val="22"/>
                <w:szCs w:val="22"/>
              </w:rPr>
            </w:pPr>
            <w:r w:rsidRPr="008B1B51">
              <w:rPr>
                <w:rFonts w:ascii="Arial" w:hAnsi="Arial" w:cs="Arial"/>
                <w:sz w:val="22"/>
                <w:szCs w:val="22"/>
                <w:highlight w:val="lightGray"/>
              </w:rPr>
              <w:t>Insert number and location of signs.</w:t>
            </w:r>
            <w:r w:rsidR="00676CB6">
              <w:rPr>
                <w:rFonts w:ascii="Arial" w:hAnsi="Arial" w:cs="Arial"/>
                <w:sz w:val="22"/>
                <w:szCs w:val="22"/>
              </w:rPr>
              <w:t xml:space="preserve"> </w:t>
            </w:r>
          </w:p>
          <w:p w14:paraId="69B44237" w14:textId="24124D83" w:rsidR="008B1B51" w:rsidRPr="008B1B51" w:rsidRDefault="008B1B51" w:rsidP="004E2BB4">
            <w:pPr>
              <w:numPr>
                <w:ilvl w:val="0"/>
                <w:numId w:val="7"/>
              </w:numPr>
              <w:rPr>
                <w:rFonts w:ascii="Arial" w:hAnsi="Arial" w:cs="Arial"/>
                <w:sz w:val="22"/>
                <w:szCs w:val="22"/>
              </w:rPr>
            </w:pPr>
            <w:r w:rsidRPr="008B1B51">
              <w:rPr>
                <w:rFonts w:ascii="Arial" w:hAnsi="Arial" w:cs="Arial"/>
                <w:sz w:val="22"/>
                <w:szCs w:val="22"/>
              </w:rPr>
              <w:t>Other considerations or risk controls t</w:t>
            </w:r>
            <w:r w:rsidR="00086546">
              <w:rPr>
                <w:rFonts w:ascii="Arial" w:hAnsi="Arial" w:cs="Arial"/>
                <w:sz w:val="22"/>
                <w:szCs w:val="22"/>
              </w:rPr>
              <w:t xml:space="preserve">hat may need to be documented? </w:t>
            </w:r>
          </w:p>
          <w:p w14:paraId="435D211B" w14:textId="1A39B636" w:rsidR="008B1B51" w:rsidRPr="008B1B51" w:rsidRDefault="008B1B51" w:rsidP="004E2BB4">
            <w:pPr>
              <w:numPr>
                <w:ilvl w:val="0"/>
                <w:numId w:val="34"/>
              </w:numPr>
              <w:rPr>
                <w:rFonts w:ascii="Arial" w:hAnsi="Arial" w:cs="Arial"/>
                <w:sz w:val="22"/>
                <w:szCs w:val="22"/>
              </w:rPr>
            </w:pPr>
            <w:r w:rsidRPr="008B1B51">
              <w:rPr>
                <w:rFonts w:ascii="Arial" w:hAnsi="Arial" w:cs="Arial"/>
                <w:sz w:val="22"/>
                <w:szCs w:val="22"/>
                <w:highlight w:val="lightGray"/>
              </w:rPr>
              <w:t>Roadways are of sufficient width to allow for cars going in both directions to pass each other safely</w:t>
            </w:r>
            <w:r w:rsidRPr="008B1B51">
              <w:rPr>
                <w:rFonts w:ascii="Arial" w:hAnsi="Arial" w:cs="Arial"/>
                <w:sz w:val="22"/>
                <w:szCs w:val="22"/>
              </w:rPr>
              <w:t xml:space="preserve"> </w:t>
            </w:r>
          </w:p>
          <w:p w14:paraId="66CBDC94" w14:textId="6F909F3C" w:rsidR="008B1B51" w:rsidRPr="008B1B51" w:rsidRDefault="008B1B51" w:rsidP="004E2BB4">
            <w:pPr>
              <w:numPr>
                <w:ilvl w:val="0"/>
                <w:numId w:val="35"/>
              </w:numPr>
              <w:rPr>
                <w:rFonts w:ascii="Arial" w:hAnsi="Arial" w:cs="Arial"/>
                <w:sz w:val="22"/>
                <w:szCs w:val="22"/>
              </w:rPr>
            </w:pPr>
            <w:r w:rsidRPr="008B1B51">
              <w:rPr>
                <w:rFonts w:ascii="Arial" w:hAnsi="Arial" w:cs="Arial"/>
                <w:sz w:val="22"/>
                <w:szCs w:val="22"/>
                <w:highlight w:val="lightGray"/>
              </w:rPr>
              <w:t>Concave mirrors to assist with visibility</w:t>
            </w:r>
          </w:p>
          <w:p w14:paraId="35D9F674" w14:textId="77777777" w:rsidR="008B1B51" w:rsidRPr="008B1B51" w:rsidRDefault="008B1B51" w:rsidP="004E2BB4">
            <w:pPr>
              <w:numPr>
                <w:ilvl w:val="0"/>
                <w:numId w:val="36"/>
              </w:numPr>
              <w:rPr>
                <w:rFonts w:ascii="Arial" w:hAnsi="Arial" w:cs="Arial"/>
                <w:sz w:val="22"/>
                <w:szCs w:val="22"/>
              </w:rPr>
            </w:pPr>
            <w:r w:rsidRPr="008B1B51">
              <w:rPr>
                <w:rFonts w:ascii="Arial" w:hAnsi="Arial" w:cs="Arial"/>
                <w:sz w:val="22"/>
                <w:szCs w:val="22"/>
                <w:highlight w:val="lightGray"/>
              </w:rPr>
              <w:t>Vehicles are prevented from accessing the following areas etc</w:t>
            </w:r>
            <w:r w:rsidRPr="008B1B51">
              <w:rPr>
                <w:rFonts w:ascii="Arial" w:hAnsi="Arial" w:cs="Arial"/>
                <w:sz w:val="22"/>
                <w:szCs w:val="22"/>
              </w:rPr>
              <w:t>.</w:t>
            </w:r>
          </w:p>
          <w:p w14:paraId="05D08E12" w14:textId="77777777" w:rsidR="008B1B51" w:rsidRDefault="008B1B51" w:rsidP="00073952">
            <w:pPr>
              <w:ind w:left="720"/>
            </w:pPr>
          </w:p>
        </w:tc>
      </w:tr>
    </w:tbl>
    <w:p w14:paraId="31A9A709" w14:textId="77777777" w:rsidR="008B1B51" w:rsidRDefault="008B1B51" w:rsidP="008B1B51">
      <w:pPr>
        <w:pStyle w:val="NormalWeb"/>
        <w:spacing w:before="0" w:beforeAutospacing="0" w:after="0" w:afterAutospacing="0"/>
        <w:jc w:val="both"/>
        <w:rPr>
          <w:rFonts w:ascii="Arial" w:hAnsi="Arial" w:cs="Arial"/>
          <w:sz w:val="22"/>
          <w:szCs w:val="22"/>
          <w:lang w:val="en"/>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B1B51" w14:paraId="0F87360B" w14:textId="77777777" w:rsidTr="00086546">
        <w:tc>
          <w:tcPr>
            <w:tcW w:w="10206" w:type="dxa"/>
            <w:shd w:val="clear" w:color="auto" w:fill="004EA8"/>
          </w:tcPr>
          <w:p w14:paraId="50F2D94D" w14:textId="77777777" w:rsidR="008B1B51" w:rsidRPr="008B1B51" w:rsidRDefault="008B1B51" w:rsidP="00073952">
            <w:pPr>
              <w:rPr>
                <w:rFonts w:ascii="Arial" w:hAnsi="Arial" w:cs="Arial"/>
                <w:b/>
                <w:sz w:val="22"/>
                <w:szCs w:val="22"/>
              </w:rPr>
            </w:pPr>
            <w:r w:rsidRPr="008B1B51">
              <w:rPr>
                <w:rFonts w:ascii="Arial" w:hAnsi="Arial" w:cs="Arial"/>
                <w:b/>
                <w:color w:val="FFFFFF" w:themeColor="background1"/>
                <w:sz w:val="22"/>
                <w:szCs w:val="22"/>
              </w:rPr>
              <w:t>Parking arrangements</w:t>
            </w:r>
          </w:p>
        </w:tc>
      </w:tr>
      <w:tr w:rsidR="008B1B51" w14:paraId="07C2462C" w14:textId="77777777" w:rsidTr="00086546">
        <w:tc>
          <w:tcPr>
            <w:tcW w:w="10206" w:type="dxa"/>
          </w:tcPr>
          <w:p w14:paraId="5130FA05" w14:textId="77777777" w:rsidR="008B1B51" w:rsidRPr="008B1B51" w:rsidRDefault="008B1B51" w:rsidP="00086546">
            <w:pPr>
              <w:spacing w:before="120" w:after="120"/>
              <w:rPr>
                <w:rFonts w:ascii="Arial" w:hAnsi="Arial" w:cs="Arial"/>
                <w:sz w:val="22"/>
                <w:szCs w:val="22"/>
              </w:rPr>
            </w:pPr>
            <w:r w:rsidRPr="008B1B51">
              <w:rPr>
                <w:rFonts w:ascii="Arial" w:hAnsi="Arial" w:cs="Arial"/>
                <w:sz w:val="22"/>
                <w:szCs w:val="22"/>
              </w:rPr>
              <w:t>The following safety arrangements and features are in place to minimise the risks associated with vehicle parking:</w:t>
            </w:r>
          </w:p>
          <w:p w14:paraId="5EF46A3B" w14:textId="77777777" w:rsidR="008B1B51" w:rsidRPr="008B1B51" w:rsidRDefault="008B1B51" w:rsidP="004E2BB4">
            <w:pPr>
              <w:numPr>
                <w:ilvl w:val="0"/>
                <w:numId w:val="37"/>
              </w:numPr>
              <w:rPr>
                <w:rFonts w:ascii="Arial" w:hAnsi="Arial" w:cs="Arial"/>
                <w:sz w:val="22"/>
                <w:szCs w:val="22"/>
              </w:rPr>
            </w:pPr>
            <w:r w:rsidRPr="008B1B51">
              <w:rPr>
                <w:rFonts w:ascii="Arial" w:hAnsi="Arial" w:cs="Arial"/>
                <w:sz w:val="22"/>
                <w:szCs w:val="22"/>
              </w:rPr>
              <w:t xml:space="preserve">There are </w:t>
            </w:r>
            <w:r w:rsidRPr="008B1B51">
              <w:rPr>
                <w:rFonts w:ascii="Arial" w:hAnsi="Arial" w:cs="Arial"/>
                <w:sz w:val="22"/>
                <w:szCs w:val="22"/>
                <w:highlight w:val="lightGray"/>
              </w:rPr>
              <w:t>Insert number</w:t>
            </w:r>
            <w:r w:rsidRPr="008B1B51">
              <w:rPr>
                <w:rFonts w:ascii="Arial" w:hAnsi="Arial" w:cs="Arial"/>
                <w:sz w:val="22"/>
                <w:szCs w:val="22"/>
              </w:rPr>
              <w:t xml:space="preserve"> car parks available for employees, </w:t>
            </w:r>
            <w:r w:rsidRPr="008B1B51">
              <w:rPr>
                <w:rFonts w:ascii="Arial" w:hAnsi="Arial" w:cs="Arial"/>
                <w:sz w:val="22"/>
                <w:szCs w:val="22"/>
                <w:highlight w:val="lightGray"/>
              </w:rPr>
              <w:t>insert number</w:t>
            </w:r>
            <w:r w:rsidRPr="008B1B51">
              <w:rPr>
                <w:rFonts w:ascii="Arial" w:hAnsi="Arial" w:cs="Arial"/>
                <w:sz w:val="22"/>
                <w:szCs w:val="22"/>
              </w:rPr>
              <w:t xml:space="preserve"> car parks available for visitors and </w:t>
            </w:r>
            <w:r w:rsidRPr="008B1B51">
              <w:rPr>
                <w:rFonts w:ascii="Arial" w:hAnsi="Arial" w:cs="Arial"/>
                <w:sz w:val="22"/>
                <w:szCs w:val="22"/>
                <w:highlight w:val="lightGray"/>
              </w:rPr>
              <w:t>insert number</w:t>
            </w:r>
            <w:r w:rsidRPr="008B1B51">
              <w:rPr>
                <w:rFonts w:ascii="Arial" w:hAnsi="Arial" w:cs="Arial"/>
                <w:sz w:val="22"/>
                <w:szCs w:val="22"/>
              </w:rPr>
              <w:t xml:space="preserve"> car parks available for people with disabilities.</w:t>
            </w:r>
          </w:p>
          <w:p w14:paraId="619C4029" w14:textId="77777777" w:rsidR="008B1B51" w:rsidRPr="008B1B51" w:rsidRDefault="008B1B51" w:rsidP="004E2BB4">
            <w:pPr>
              <w:numPr>
                <w:ilvl w:val="0"/>
                <w:numId w:val="37"/>
              </w:numPr>
              <w:rPr>
                <w:rFonts w:ascii="Arial" w:hAnsi="Arial" w:cs="Arial"/>
                <w:sz w:val="22"/>
                <w:szCs w:val="22"/>
              </w:rPr>
            </w:pPr>
            <w:r w:rsidRPr="008B1B51">
              <w:rPr>
                <w:rFonts w:ascii="Arial" w:hAnsi="Arial" w:cs="Arial"/>
                <w:sz w:val="22"/>
                <w:szCs w:val="22"/>
              </w:rPr>
              <w:t xml:space="preserve">Car parking areas are clearly designated with marked parking bays and signage displayed in the following areas: </w:t>
            </w:r>
          </w:p>
          <w:p w14:paraId="42563FDC" w14:textId="77777777" w:rsidR="008B1B51" w:rsidRPr="008B1B51" w:rsidRDefault="008B1B51" w:rsidP="004E2BB4">
            <w:pPr>
              <w:numPr>
                <w:ilvl w:val="0"/>
                <w:numId w:val="38"/>
              </w:numPr>
              <w:rPr>
                <w:rFonts w:ascii="Arial" w:hAnsi="Arial" w:cs="Arial"/>
                <w:sz w:val="22"/>
                <w:szCs w:val="22"/>
              </w:rPr>
            </w:pPr>
            <w:r w:rsidRPr="008B1B51">
              <w:rPr>
                <w:rFonts w:ascii="Arial" w:hAnsi="Arial" w:cs="Arial"/>
                <w:sz w:val="22"/>
                <w:szCs w:val="22"/>
                <w:highlight w:val="lightGray"/>
              </w:rPr>
              <w:t>Insert number and location of parking signs</w:t>
            </w:r>
            <w:r w:rsidRPr="008B1B51">
              <w:rPr>
                <w:rFonts w:ascii="Arial" w:hAnsi="Arial" w:cs="Arial"/>
                <w:sz w:val="22"/>
                <w:szCs w:val="22"/>
              </w:rPr>
              <w:t xml:space="preserve">]. </w:t>
            </w:r>
          </w:p>
          <w:p w14:paraId="01DCA208" w14:textId="77777777" w:rsidR="008B1B51" w:rsidRPr="008B1B51" w:rsidRDefault="008B1B51" w:rsidP="004E2BB4">
            <w:pPr>
              <w:numPr>
                <w:ilvl w:val="0"/>
                <w:numId w:val="37"/>
              </w:numPr>
              <w:rPr>
                <w:rFonts w:ascii="Arial" w:hAnsi="Arial" w:cs="Arial"/>
                <w:sz w:val="22"/>
                <w:szCs w:val="22"/>
              </w:rPr>
            </w:pPr>
            <w:r w:rsidRPr="008B1B51">
              <w:rPr>
                <w:rFonts w:ascii="Arial" w:hAnsi="Arial" w:cs="Arial"/>
                <w:sz w:val="22"/>
                <w:szCs w:val="22"/>
              </w:rPr>
              <w:t>Signage identifying the whereabouts of the Office/Reception is clearly visible from the car park and is located at:</w:t>
            </w:r>
          </w:p>
          <w:p w14:paraId="0840CED9" w14:textId="77777777" w:rsidR="008B1B51" w:rsidRPr="008B1B51" w:rsidRDefault="008B1B51" w:rsidP="004E2BB4">
            <w:pPr>
              <w:numPr>
                <w:ilvl w:val="0"/>
                <w:numId w:val="39"/>
              </w:numPr>
              <w:rPr>
                <w:rFonts w:ascii="Arial" w:hAnsi="Arial" w:cs="Arial"/>
                <w:sz w:val="22"/>
                <w:szCs w:val="22"/>
              </w:rPr>
            </w:pPr>
            <w:r w:rsidRPr="008B1B51">
              <w:rPr>
                <w:rFonts w:ascii="Arial" w:hAnsi="Arial" w:cs="Arial"/>
                <w:sz w:val="22"/>
                <w:szCs w:val="22"/>
                <w:highlight w:val="lightGray"/>
              </w:rPr>
              <w:t>Insert locations</w:t>
            </w:r>
            <w:r w:rsidRPr="008B1B51">
              <w:rPr>
                <w:rFonts w:ascii="Arial" w:hAnsi="Arial" w:cs="Arial"/>
                <w:sz w:val="22"/>
                <w:szCs w:val="22"/>
              </w:rPr>
              <w:t>.</w:t>
            </w:r>
          </w:p>
          <w:p w14:paraId="394C0851" w14:textId="437F2AC7" w:rsidR="008B1B51" w:rsidRPr="008B1B51" w:rsidRDefault="008B1B51" w:rsidP="004E2BB4">
            <w:pPr>
              <w:numPr>
                <w:ilvl w:val="0"/>
                <w:numId w:val="7"/>
              </w:numPr>
              <w:rPr>
                <w:rFonts w:ascii="Arial" w:hAnsi="Arial" w:cs="Arial"/>
                <w:sz w:val="22"/>
                <w:szCs w:val="22"/>
              </w:rPr>
            </w:pPr>
            <w:r w:rsidRPr="008B1B51">
              <w:rPr>
                <w:rFonts w:ascii="Arial" w:hAnsi="Arial" w:cs="Arial"/>
                <w:sz w:val="22"/>
                <w:szCs w:val="22"/>
              </w:rPr>
              <w:t>Other considerations or risk controls t</w:t>
            </w:r>
            <w:r w:rsidR="00676CB6">
              <w:rPr>
                <w:rFonts w:ascii="Arial" w:hAnsi="Arial" w:cs="Arial"/>
                <w:sz w:val="22"/>
                <w:szCs w:val="22"/>
              </w:rPr>
              <w:t xml:space="preserve">hat may need to be documented? </w:t>
            </w:r>
          </w:p>
          <w:p w14:paraId="34E7DFB6" w14:textId="77777777" w:rsidR="008B1B51" w:rsidRPr="008B1B51" w:rsidRDefault="008B1B51" w:rsidP="004E2BB4">
            <w:pPr>
              <w:numPr>
                <w:ilvl w:val="0"/>
                <w:numId w:val="40"/>
              </w:numPr>
              <w:rPr>
                <w:rFonts w:ascii="Arial" w:hAnsi="Arial" w:cs="Arial"/>
                <w:sz w:val="22"/>
                <w:szCs w:val="22"/>
              </w:rPr>
            </w:pPr>
            <w:r w:rsidRPr="008B1B51">
              <w:rPr>
                <w:rFonts w:ascii="Arial" w:hAnsi="Arial" w:cs="Arial"/>
                <w:sz w:val="22"/>
                <w:szCs w:val="22"/>
                <w:highlight w:val="lightGray"/>
              </w:rPr>
              <w:t>Concave mirrors to assist with visibility</w:t>
            </w:r>
            <w:r w:rsidRPr="008B1B51">
              <w:rPr>
                <w:rFonts w:ascii="Arial" w:hAnsi="Arial" w:cs="Arial"/>
                <w:sz w:val="22"/>
                <w:szCs w:val="22"/>
              </w:rPr>
              <w:t xml:space="preserve">? </w:t>
            </w:r>
          </w:p>
          <w:p w14:paraId="3E7E20EF" w14:textId="20C15EA6" w:rsidR="00D27E80" w:rsidRDefault="008B1B51" w:rsidP="00086546">
            <w:pPr>
              <w:numPr>
                <w:ilvl w:val="0"/>
                <w:numId w:val="41"/>
              </w:numPr>
            </w:pPr>
            <w:r w:rsidRPr="008B1B51">
              <w:rPr>
                <w:rFonts w:ascii="Arial" w:hAnsi="Arial" w:cs="Arial"/>
                <w:sz w:val="22"/>
                <w:szCs w:val="22"/>
                <w:highlight w:val="lightGray"/>
              </w:rPr>
              <w:t>Pedestrian only pathways</w:t>
            </w:r>
            <w:r w:rsidRPr="008B1B51">
              <w:rPr>
                <w:rFonts w:ascii="Arial" w:hAnsi="Arial" w:cs="Arial"/>
                <w:sz w:val="22"/>
                <w:szCs w:val="22"/>
              </w:rPr>
              <w:t>?</w:t>
            </w:r>
            <w:r w:rsidRPr="00BE687A">
              <w:t xml:space="preserve"> </w:t>
            </w:r>
          </w:p>
        </w:tc>
      </w:tr>
    </w:tbl>
    <w:p w14:paraId="5E290BFA" w14:textId="506C1438" w:rsidR="008B1B51" w:rsidRDefault="008B1B51" w:rsidP="008B1B51">
      <w:pPr>
        <w:pStyle w:val="NormalWeb"/>
        <w:spacing w:before="0" w:beforeAutospacing="0" w:after="0" w:afterAutospacing="0"/>
        <w:jc w:val="both"/>
        <w:rPr>
          <w:rFonts w:ascii="Arial" w:hAnsi="Arial" w:cs="Arial"/>
          <w:sz w:val="22"/>
          <w:szCs w:val="22"/>
          <w:lang w:val="en"/>
        </w:rPr>
      </w:pPr>
    </w:p>
    <w:p w14:paraId="5D50980F" w14:textId="3168D796" w:rsidR="00042011" w:rsidRDefault="00042011" w:rsidP="008B1B51">
      <w:pPr>
        <w:pStyle w:val="NormalWeb"/>
        <w:spacing w:before="0" w:beforeAutospacing="0" w:after="0" w:afterAutospacing="0"/>
        <w:jc w:val="both"/>
        <w:rPr>
          <w:rFonts w:ascii="Arial" w:hAnsi="Arial" w:cs="Arial"/>
          <w:sz w:val="22"/>
          <w:szCs w:val="22"/>
          <w:lang w:val="en"/>
        </w:rPr>
      </w:pPr>
    </w:p>
    <w:p w14:paraId="1E235ACE" w14:textId="77777777" w:rsidR="00042011" w:rsidRDefault="00042011" w:rsidP="008B1B51">
      <w:pPr>
        <w:pStyle w:val="NormalWeb"/>
        <w:spacing w:before="0" w:beforeAutospacing="0" w:after="0" w:afterAutospacing="0"/>
        <w:jc w:val="both"/>
        <w:rPr>
          <w:rFonts w:ascii="Arial" w:hAnsi="Arial" w:cs="Arial"/>
          <w:sz w:val="22"/>
          <w:szCs w:val="22"/>
          <w:lang w:val="en"/>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1"/>
      </w:tblGrid>
      <w:tr w:rsidR="008B1B51" w14:paraId="771C10CE" w14:textId="77777777" w:rsidTr="00086546">
        <w:trPr>
          <w:trHeight w:val="251"/>
        </w:trPr>
        <w:tc>
          <w:tcPr>
            <w:tcW w:w="9951" w:type="dxa"/>
            <w:shd w:val="clear" w:color="auto" w:fill="004EA8"/>
          </w:tcPr>
          <w:p w14:paraId="222EC3D9" w14:textId="27BD6625" w:rsidR="008B1B51" w:rsidRPr="008B1B51" w:rsidRDefault="008B1B51" w:rsidP="00073952">
            <w:pPr>
              <w:rPr>
                <w:rFonts w:ascii="Arial" w:hAnsi="Arial" w:cs="Arial"/>
                <w:b/>
                <w:sz w:val="22"/>
                <w:szCs w:val="22"/>
              </w:rPr>
            </w:pPr>
            <w:r w:rsidRPr="008B1B51">
              <w:rPr>
                <w:rFonts w:ascii="Arial" w:hAnsi="Arial" w:cs="Arial"/>
                <w:b/>
                <w:color w:val="FFFFFF" w:themeColor="background1"/>
                <w:sz w:val="22"/>
                <w:szCs w:val="22"/>
              </w:rPr>
              <w:lastRenderedPageBreak/>
              <w:t xml:space="preserve">Special Events </w:t>
            </w:r>
            <w:r w:rsidRPr="00D27E80">
              <w:rPr>
                <w:rFonts w:ascii="Arial" w:hAnsi="Arial" w:cs="Arial"/>
                <w:i/>
                <w:color w:val="FFFFFF" w:themeColor="background1"/>
                <w:sz w:val="20"/>
                <w:szCs w:val="20"/>
              </w:rPr>
              <w:t>(e.g. Fetes, Sporting Events etc</w:t>
            </w:r>
            <w:r w:rsidR="00D27E80" w:rsidRPr="00D27E80">
              <w:rPr>
                <w:rFonts w:ascii="Arial" w:hAnsi="Arial" w:cs="Arial"/>
                <w:i/>
                <w:color w:val="FFFFFF" w:themeColor="background1"/>
                <w:sz w:val="20"/>
                <w:szCs w:val="20"/>
              </w:rPr>
              <w:t>.</w:t>
            </w:r>
            <w:r w:rsidRPr="00D27E80">
              <w:rPr>
                <w:rFonts w:ascii="Arial" w:hAnsi="Arial" w:cs="Arial"/>
                <w:i/>
                <w:color w:val="FFFFFF" w:themeColor="background1"/>
                <w:sz w:val="20"/>
                <w:szCs w:val="20"/>
              </w:rPr>
              <w:t>)</w:t>
            </w:r>
          </w:p>
        </w:tc>
      </w:tr>
      <w:tr w:rsidR="008B1B51" w14:paraId="799B633B" w14:textId="77777777" w:rsidTr="00086546">
        <w:trPr>
          <w:trHeight w:val="3802"/>
        </w:trPr>
        <w:tc>
          <w:tcPr>
            <w:tcW w:w="9951" w:type="dxa"/>
          </w:tcPr>
          <w:p w14:paraId="269B2AB7" w14:textId="4993D093" w:rsidR="008B1B51" w:rsidRPr="008B1B51" w:rsidRDefault="008B1B51" w:rsidP="00086546">
            <w:pPr>
              <w:spacing w:before="120" w:after="120"/>
              <w:rPr>
                <w:rFonts w:ascii="Arial" w:hAnsi="Arial" w:cs="Arial"/>
                <w:sz w:val="22"/>
                <w:szCs w:val="22"/>
              </w:rPr>
            </w:pPr>
            <w:r w:rsidRPr="008B1B51">
              <w:rPr>
                <w:rFonts w:ascii="Arial" w:hAnsi="Arial" w:cs="Arial"/>
                <w:sz w:val="22"/>
                <w:szCs w:val="22"/>
              </w:rPr>
              <w:t>Traffic control requirement</w:t>
            </w:r>
            <w:r w:rsidR="00086546">
              <w:rPr>
                <w:rFonts w:ascii="Arial" w:hAnsi="Arial" w:cs="Arial"/>
                <w:sz w:val="22"/>
                <w:szCs w:val="22"/>
              </w:rPr>
              <w:t xml:space="preserve">s for special events may vary. </w:t>
            </w:r>
            <w:r w:rsidRPr="008B1B51">
              <w:rPr>
                <w:rFonts w:ascii="Arial" w:hAnsi="Arial" w:cs="Arial"/>
                <w:sz w:val="22"/>
                <w:szCs w:val="22"/>
              </w:rPr>
              <w:t>Specific control measures will need to be determined through a risk assessment process taking into consideration learning’s from previous special events.</w:t>
            </w:r>
          </w:p>
          <w:p w14:paraId="29C28433" w14:textId="77777777" w:rsidR="008B1B51" w:rsidRPr="008B1B51" w:rsidRDefault="008B1B51" w:rsidP="00073952">
            <w:pPr>
              <w:rPr>
                <w:rFonts w:ascii="Arial" w:hAnsi="Arial" w:cs="Arial"/>
                <w:sz w:val="22"/>
                <w:szCs w:val="22"/>
              </w:rPr>
            </w:pPr>
            <w:r w:rsidRPr="008B1B51">
              <w:rPr>
                <w:rFonts w:ascii="Arial" w:hAnsi="Arial" w:cs="Arial"/>
                <w:sz w:val="22"/>
                <w:szCs w:val="22"/>
              </w:rPr>
              <w:t xml:space="preserve">The following broad safety arrangements and features are in place to minimise the risks associated with special events in conjunction with previously documented control measures: </w:t>
            </w:r>
          </w:p>
          <w:p w14:paraId="26566A93" w14:textId="6124F79C" w:rsidR="008B1B51" w:rsidRPr="008B1B51" w:rsidRDefault="008B1B51" w:rsidP="004E2BB4">
            <w:pPr>
              <w:numPr>
                <w:ilvl w:val="0"/>
                <w:numId w:val="37"/>
              </w:numPr>
              <w:rPr>
                <w:rFonts w:ascii="Arial" w:hAnsi="Arial" w:cs="Arial"/>
                <w:sz w:val="22"/>
                <w:szCs w:val="22"/>
              </w:rPr>
            </w:pPr>
            <w:r w:rsidRPr="008B1B51">
              <w:rPr>
                <w:rFonts w:ascii="Arial" w:hAnsi="Arial" w:cs="Arial"/>
                <w:sz w:val="22"/>
                <w:szCs w:val="22"/>
              </w:rPr>
              <w:t>Appropriate numbers of traffic controllers will be in place for all special events to restrict/direct tr</w:t>
            </w:r>
            <w:r w:rsidR="00086546">
              <w:rPr>
                <w:rFonts w:ascii="Arial" w:hAnsi="Arial" w:cs="Arial"/>
                <w:sz w:val="22"/>
                <w:szCs w:val="22"/>
              </w:rPr>
              <w:t>affic to and from the workplace.</w:t>
            </w:r>
          </w:p>
          <w:p w14:paraId="5C435F45" w14:textId="77777777" w:rsidR="008B1B51" w:rsidRPr="008B1B51" w:rsidRDefault="008B1B51" w:rsidP="004E2BB4">
            <w:pPr>
              <w:numPr>
                <w:ilvl w:val="0"/>
                <w:numId w:val="37"/>
              </w:numPr>
              <w:rPr>
                <w:rFonts w:ascii="Arial" w:hAnsi="Arial" w:cs="Arial"/>
                <w:sz w:val="22"/>
                <w:szCs w:val="22"/>
              </w:rPr>
            </w:pPr>
            <w:r w:rsidRPr="008B1B51">
              <w:rPr>
                <w:rFonts w:ascii="Arial" w:hAnsi="Arial" w:cs="Arial"/>
                <w:sz w:val="22"/>
                <w:szCs w:val="22"/>
              </w:rPr>
              <w:t xml:space="preserve">Additional car parking areas are clearly designated with marked parking bays and signage displayed in the following areas: </w:t>
            </w:r>
          </w:p>
          <w:p w14:paraId="1FAABA0D" w14:textId="77777777" w:rsidR="008B1B51" w:rsidRPr="008B1B51" w:rsidRDefault="008B1B51" w:rsidP="004E2BB4">
            <w:pPr>
              <w:numPr>
                <w:ilvl w:val="0"/>
                <w:numId w:val="42"/>
              </w:numPr>
              <w:rPr>
                <w:rFonts w:ascii="Arial" w:hAnsi="Arial" w:cs="Arial"/>
                <w:sz w:val="22"/>
                <w:szCs w:val="22"/>
              </w:rPr>
            </w:pPr>
            <w:r w:rsidRPr="008B1B51">
              <w:rPr>
                <w:rFonts w:ascii="Arial" w:hAnsi="Arial" w:cs="Arial"/>
                <w:sz w:val="22"/>
                <w:szCs w:val="22"/>
                <w:highlight w:val="lightGray"/>
              </w:rPr>
              <w:t>Insert number and location of parking signs</w:t>
            </w:r>
            <w:r w:rsidRPr="008B1B51">
              <w:rPr>
                <w:rFonts w:ascii="Arial" w:hAnsi="Arial" w:cs="Arial"/>
                <w:sz w:val="22"/>
                <w:szCs w:val="22"/>
              </w:rPr>
              <w:t xml:space="preserve">. </w:t>
            </w:r>
          </w:p>
          <w:p w14:paraId="73B05258" w14:textId="77777777" w:rsidR="008B1B51" w:rsidRPr="008B1B51" w:rsidRDefault="008B1B51" w:rsidP="004E2BB4">
            <w:pPr>
              <w:numPr>
                <w:ilvl w:val="0"/>
                <w:numId w:val="7"/>
              </w:numPr>
              <w:rPr>
                <w:rFonts w:ascii="Arial" w:hAnsi="Arial" w:cs="Arial"/>
                <w:sz w:val="22"/>
                <w:szCs w:val="22"/>
              </w:rPr>
            </w:pPr>
            <w:r w:rsidRPr="008B1B51">
              <w:rPr>
                <w:rFonts w:ascii="Arial" w:hAnsi="Arial" w:cs="Arial"/>
                <w:sz w:val="22"/>
                <w:szCs w:val="22"/>
              </w:rPr>
              <w:t>Other considerations or risk controls that need to be documented:</w:t>
            </w:r>
          </w:p>
          <w:p w14:paraId="4E540110" w14:textId="1E6F4D4B" w:rsidR="008B1B51" w:rsidRPr="008B1B51" w:rsidRDefault="008B1B51" w:rsidP="004E2BB4">
            <w:pPr>
              <w:numPr>
                <w:ilvl w:val="0"/>
                <w:numId w:val="43"/>
              </w:numPr>
              <w:rPr>
                <w:rFonts w:ascii="Arial" w:hAnsi="Arial" w:cs="Arial"/>
                <w:sz w:val="22"/>
                <w:szCs w:val="22"/>
              </w:rPr>
            </w:pPr>
            <w:r w:rsidRPr="008B1B51">
              <w:rPr>
                <w:rFonts w:ascii="Arial" w:hAnsi="Arial" w:cs="Arial"/>
                <w:sz w:val="22"/>
                <w:szCs w:val="22"/>
                <w:highlight w:val="lightGray"/>
              </w:rPr>
              <w:t>Concave mirrors to assist with visibility etc</w:t>
            </w:r>
            <w:r>
              <w:rPr>
                <w:rFonts w:ascii="Arial" w:hAnsi="Arial" w:cs="Arial"/>
                <w:sz w:val="22"/>
                <w:szCs w:val="22"/>
              </w:rPr>
              <w:t>.</w:t>
            </w:r>
          </w:p>
          <w:p w14:paraId="04FECF0E" w14:textId="77777777" w:rsidR="008B1B51" w:rsidRDefault="008B1B51" w:rsidP="004E2BB4">
            <w:pPr>
              <w:numPr>
                <w:ilvl w:val="0"/>
                <w:numId w:val="44"/>
              </w:numPr>
            </w:pPr>
            <w:r w:rsidRPr="008B1B51">
              <w:rPr>
                <w:rFonts w:ascii="Arial" w:hAnsi="Arial" w:cs="Arial"/>
                <w:sz w:val="22"/>
                <w:szCs w:val="22"/>
                <w:highlight w:val="lightGray"/>
              </w:rPr>
              <w:t>Pedestrian only pathways</w:t>
            </w:r>
            <w:r w:rsidRPr="008B1B51">
              <w:rPr>
                <w:rFonts w:ascii="Arial" w:hAnsi="Arial" w:cs="Arial"/>
                <w:sz w:val="22"/>
                <w:szCs w:val="22"/>
              </w:rPr>
              <w:t>.</w:t>
            </w:r>
            <w:r w:rsidRPr="00BE687A">
              <w:t xml:space="preserve"> </w:t>
            </w:r>
          </w:p>
          <w:p w14:paraId="07B9AFD6" w14:textId="78B9A513" w:rsidR="00086546" w:rsidRDefault="00086546" w:rsidP="00086546">
            <w:pPr>
              <w:ind w:left="1080"/>
            </w:pPr>
          </w:p>
        </w:tc>
      </w:tr>
      <w:tr w:rsidR="008B1B51" w:rsidRPr="00E420D3" w14:paraId="3C687730" w14:textId="77777777" w:rsidTr="00086546">
        <w:trPr>
          <w:trHeight w:val="251"/>
        </w:trPr>
        <w:tc>
          <w:tcPr>
            <w:tcW w:w="9951" w:type="dxa"/>
            <w:shd w:val="clear" w:color="auto" w:fill="004EA8"/>
          </w:tcPr>
          <w:p w14:paraId="01267BCF" w14:textId="77777777" w:rsidR="008B1B51" w:rsidRPr="008B1B51" w:rsidRDefault="008B1B51" w:rsidP="00073952">
            <w:pPr>
              <w:rPr>
                <w:rFonts w:ascii="Arial" w:hAnsi="Arial" w:cs="Arial"/>
                <w:b/>
                <w:color w:val="FFFFFF" w:themeColor="background1"/>
                <w:sz w:val="22"/>
                <w:szCs w:val="22"/>
              </w:rPr>
            </w:pPr>
            <w:r w:rsidRPr="008B1B51">
              <w:rPr>
                <w:rFonts w:ascii="Arial" w:hAnsi="Arial" w:cs="Arial"/>
                <w:b/>
                <w:color w:val="FFFFFF" w:themeColor="background1"/>
                <w:sz w:val="22"/>
                <w:szCs w:val="22"/>
              </w:rPr>
              <w:t>Additional documentation</w:t>
            </w:r>
          </w:p>
        </w:tc>
      </w:tr>
      <w:tr w:rsidR="008B1B51" w14:paraId="3E5B578A" w14:textId="77777777" w:rsidTr="00086546">
        <w:trPr>
          <w:trHeight w:val="473"/>
        </w:trPr>
        <w:tc>
          <w:tcPr>
            <w:tcW w:w="9951" w:type="dxa"/>
          </w:tcPr>
          <w:p w14:paraId="0EB12EC1" w14:textId="1B23440B" w:rsidR="00676CB6" w:rsidRPr="008B1B51" w:rsidRDefault="008B1B51" w:rsidP="00086546">
            <w:pPr>
              <w:spacing w:before="120" w:after="120"/>
              <w:rPr>
                <w:rFonts w:ascii="Arial" w:hAnsi="Arial" w:cs="Arial"/>
                <w:sz w:val="22"/>
                <w:szCs w:val="22"/>
              </w:rPr>
            </w:pPr>
            <w:r w:rsidRPr="008B1B51">
              <w:rPr>
                <w:rFonts w:ascii="Arial" w:hAnsi="Arial" w:cs="Arial"/>
                <w:sz w:val="22"/>
                <w:szCs w:val="22"/>
              </w:rPr>
              <w:t>Append any additional/relevant documentation e.g. site map to the TMP</w:t>
            </w:r>
          </w:p>
        </w:tc>
      </w:tr>
    </w:tbl>
    <w:p w14:paraId="3610A564" w14:textId="77777777" w:rsidR="008B1B51" w:rsidRDefault="008B1B51" w:rsidP="008B1B51">
      <w:pPr>
        <w:ind w:left="142"/>
        <w:outlineLvl w:val="0"/>
        <w:rPr>
          <w:b/>
          <w:sz w:val="22"/>
          <w:szCs w:val="22"/>
        </w:rPr>
      </w:pPr>
    </w:p>
    <w:p w14:paraId="7A205989" w14:textId="6F9D62DF" w:rsidR="00676CB6" w:rsidRDefault="00676CB6" w:rsidP="00676CB6">
      <w:pPr>
        <w:spacing w:before="120" w:after="120"/>
        <w:ind w:left="142"/>
        <w:outlineLvl w:val="0"/>
        <w:rPr>
          <w:rFonts w:ascii="Arial" w:hAnsi="Arial"/>
          <w:sz w:val="22"/>
          <w:szCs w:val="22"/>
        </w:rPr>
      </w:pPr>
    </w:p>
    <w:p w14:paraId="03E6E5E6" w14:textId="4C697C24" w:rsidR="00676CB6" w:rsidRDefault="00676CB6" w:rsidP="00676CB6">
      <w:pPr>
        <w:spacing w:before="120" w:after="120"/>
        <w:ind w:left="142"/>
        <w:outlineLvl w:val="0"/>
        <w:rPr>
          <w:rFonts w:ascii="Arial" w:hAnsi="Arial"/>
          <w:sz w:val="22"/>
          <w:szCs w:val="22"/>
        </w:rPr>
      </w:pPr>
    </w:p>
    <w:p w14:paraId="05CC5496" w14:textId="5B4F13FB" w:rsidR="00676CB6" w:rsidRDefault="00676CB6" w:rsidP="00676CB6">
      <w:pPr>
        <w:spacing w:before="120" w:after="120"/>
        <w:ind w:left="142"/>
        <w:outlineLvl w:val="0"/>
        <w:rPr>
          <w:rFonts w:ascii="Arial" w:hAnsi="Arial"/>
          <w:sz w:val="22"/>
          <w:szCs w:val="22"/>
        </w:rPr>
      </w:pPr>
    </w:p>
    <w:p w14:paraId="03BE62D2" w14:textId="3607C3DB" w:rsidR="00042011" w:rsidRDefault="00042011">
      <w:pPr>
        <w:rPr>
          <w:rFonts w:ascii="Arial" w:hAnsi="Arial"/>
          <w:sz w:val="22"/>
          <w:szCs w:val="22"/>
        </w:rPr>
      </w:pPr>
      <w:r>
        <w:rPr>
          <w:rFonts w:ascii="Arial" w:hAnsi="Arial"/>
          <w:sz w:val="22"/>
          <w:szCs w:val="22"/>
        </w:rPr>
        <w:br w:type="page"/>
      </w:r>
    </w:p>
    <w:p w14:paraId="4F61BABD" w14:textId="0EB078C4" w:rsidR="00676CB6" w:rsidRDefault="00676CB6" w:rsidP="00042011">
      <w:pPr>
        <w:spacing w:before="120" w:after="120"/>
        <w:outlineLvl w:val="0"/>
        <w:rPr>
          <w:rFonts w:ascii="Arial" w:hAnsi="Arial"/>
          <w:sz w:val="22"/>
          <w:szCs w:val="22"/>
        </w:rPr>
      </w:pPr>
    </w:p>
    <w:p w14:paraId="4569F099" w14:textId="1B328F05" w:rsidR="00676CB6" w:rsidRDefault="00676CB6" w:rsidP="00676CB6">
      <w:pPr>
        <w:spacing w:before="120" w:after="120"/>
        <w:outlineLvl w:val="0"/>
        <w:rPr>
          <w:rFonts w:ascii="Arial" w:hAnsi="Arial"/>
          <w:sz w:val="22"/>
          <w:szCs w:val="22"/>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eader. Workplace Layout."/>
      </w:tblPr>
      <w:tblGrid>
        <w:gridCol w:w="10064"/>
      </w:tblGrid>
      <w:tr w:rsidR="00676CB6" w14:paraId="1AE2F6E9" w14:textId="77777777" w:rsidTr="00D301C3">
        <w:trPr>
          <w:trHeight w:val="270"/>
          <w:tblHeader/>
        </w:trPr>
        <w:tc>
          <w:tcPr>
            <w:tcW w:w="10064" w:type="dxa"/>
            <w:shd w:val="clear" w:color="auto" w:fill="004EA8"/>
          </w:tcPr>
          <w:p w14:paraId="61051427" w14:textId="77777777" w:rsidR="00676CB6" w:rsidRPr="00676CB6" w:rsidRDefault="00676CB6" w:rsidP="00D70093">
            <w:pPr>
              <w:rPr>
                <w:rFonts w:ascii="Arial" w:hAnsi="Arial" w:cs="Arial"/>
                <w:i/>
                <w:color w:val="FFFFFF" w:themeColor="background1"/>
                <w:sz w:val="22"/>
                <w:szCs w:val="22"/>
              </w:rPr>
            </w:pPr>
            <w:r w:rsidRPr="008B1B51">
              <w:rPr>
                <w:rFonts w:ascii="Arial" w:hAnsi="Arial" w:cs="Arial"/>
                <w:b/>
                <w:color w:val="FFFFFF" w:themeColor="background1"/>
                <w:sz w:val="22"/>
                <w:szCs w:val="22"/>
              </w:rPr>
              <w:t xml:space="preserve">WORKPLACE LAYOUT </w:t>
            </w:r>
            <w:r w:rsidRPr="008B1B51">
              <w:rPr>
                <w:rFonts w:ascii="Arial" w:hAnsi="Arial" w:cs="Arial"/>
                <w:i/>
                <w:color w:val="FFFFFF" w:themeColor="background1"/>
                <w:sz w:val="22"/>
                <w:szCs w:val="22"/>
              </w:rPr>
              <w:t>[Insert site map below]</w:t>
            </w:r>
          </w:p>
        </w:tc>
      </w:tr>
    </w:tbl>
    <w:tbl>
      <w:tblPr>
        <w:tblStyle w:val="TableGrid"/>
        <w:tblW w:w="10059" w:type="dxa"/>
        <w:tblInd w:w="142" w:type="dxa"/>
        <w:tblLook w:val="04A0" w:firstRow="1" w:lastRow="0" w:firstColumn="1" w:lastColumn="0" w:noHBand="0" w:noVBand="1"/>
        <w:tblDescription w:val="Header. Workplace Layout."/>
      </w:tblPr>
      <w:tblGrid>
        <w:gridCol w:w="10059"/>
      </w:tblGrid>
      <w:tr w:rsidR="00676CB6" w14:paraId="51E9349D" w14:textId="77777777" w:rsidTr="00D301C3">
        <w:trPr>
          <w:tblHeader/>
        </w:trPr>
        <w:tc>
          <w:tcPr>
            <w:tcW w:w="10059" w:type="dxa"/>
          </w:tcPr>
          <w:p w14:paraId="40951877" w14:textId="77777777" w:rsidR="00676CB6" w:rsidRDefault="00676CB6" w:rsidP="00676CB6">
            <w:pPr>
              <w:spacing w:before="120" w:after="120"/>
              <w:outlineLvl w:val="0"/>
              <w:rPr>
                <w:rFonts w:ascii="Arial" w:hAnsi="Arial"/>
                <w:sz w:val="22"/>
                <w:szCs w:val="22"/>
              </w:rPr>
            </w:pPr>
          </w:p>
          <w:p w14:paraId="573B97CF" w14:textId="77777777" w:rsidR="00676CB6" w:rsidRDefault="00676CB6" w:rsidP="00676CB6">
            <w:pPr>
              <w:spacing w:before="120" w:after="120"/>
              <w:outlineLvl w:val="0"/>
              <w:rPr>
                <w:rFonts w:ascii="Arial" w:hAnsi="Arial"/>
                <w:sz w:val="22"/>
                <w:szCs w:val="22"/>
              </w:rPr>
            </w:pPr>
          </w:p>
          <w:p w14:paraId="480242CF" w14:textId="77777777" w:rsidR="00676CB6" w:rsidRDefault="00676CB6" w:rsidP="00676CB6">
            <w:pPr>
              <w:spacing w:before="120" w:after="120"/>
              <w:outlineLvl w:val="0"/>
              <w:rPr>
                <w:rFonts w:ascii="Arial" w:hAnsi="Arial"/>
                <w:sz w:val="22"/>
                <w:szCs w:val="22"/>
              </w:rPr>
            </w:pPr>
          </w:p>
          <w:p w14:paraId="78CA9733" w14:textId="77777777" w:rsidR="00676CB6" w:rsidRDefault="00676CB6" w:rsidP="00676CB6">
            <w:pPr>
              <w:spacing w:before="120" w:after="120"/>
              <w:outlineLvl w:val="0"/>
              <w:rPr>
                <w:rFonts w:ascii="Arial" w:hAnsi="Arial"/>
                <w:sz w:val="22"/>
                <w:szCs w:val="22"/>
              </w:rPr>
            </w:pPr>
          </w:p>
          <w:p w14:paraId="3DAB0A7F" w14:textId="77777777" w:rsidR="00676CB6" w:rsidRDefault="00676CB6" w:rsidP="00676CB6">
            <w:pPr>
              <w:spacing w:before="120" w:after="120"/>
              <w:outlineLvl w:val="0"/>
              <w:rPr>
                <w:rFonts w:ascii="Arial" w:hAnsi="Arial"/>
                <w:sz w:val="22"/>
                <w:szCs w:val="22"/>
              </w:rPr>
            </w:pPr>
          </w:p>
          <w:p w14:paraId="33E07F51" w14:textId="77777777" w:rsidR="00676CB6" w:rsidRDefault="00676CB6" w:rsidP="00676CB6">
            <w:pPr>
              <w:spacing w:before="120" w:after="120"/>
              <w:outlineLvl w:val="0"/>
              <w:rPr>
                <w:rFonts w:ascii="Arial" w:hAnsi="Arial"/>
                <w:sz w:val="22"/>
                <w:szCs w:val="22"/>
              </w:rPr>
            </w:pPr>
          </w:p>
          <w:p w14:paraId="4D408E60" w14:textId="77777777" w:rsidR="00676CB6" w:rsidRDefault="00676CB6" w:rsidP="00676CB6">
            <w:pPr>
              <w:spacing w:before="120" w:after="120"/>
              <w:outlineLvl w:val="0"/>
              <w:rPr>
                <w:rFonts w:ascii="Arial" w:hAnsi="Arial"/>
                <w:sz w:val="22"/>
                <w:szCs w:val="22"/>
              </w:rPr>
            </w:pPr>
          </w:p>
          <w:p w14:paraId="5FD896A9" w14:textId="77777777" w:rsidR="00676CB6" w:rsidRDefault="00676CB6" w:rsidP="00676CB6">
            <w:pPr>
              <w:spacing w:before="120" w:after="120"/>
              <w:outlineLvl w:val="0"/>
              <w:rPr>
                <w:rFonts w:ascii="Arial" w:hAnsi="Arial"/>
                <w:sz w:val="22"/>
                <w:szCs w:val="22"/>
              </w:rPr>
            </w:pPr>
          </w:p>
          <w:p w14:paraId="48358E27" w14:textId="77777777" w:rsidR="00676CB6" w:rsidRDefault="00676CB6" w:rsidP="00676CB6">
            <w:pPr>
              <w:spacing w:before="120" w:after="120"/>
              <w:outlineLvl w:val="0"/>
              <w:rPr>
                <w:rFonts w:ascii="Arial" w:hAnsi="Arial"/>
                <w:sz w:val="22"/>
                <w:szCs w:val="22"/>
              </w:rPr>
            </w:pPr>
          </w:p>
          <w:p w14:paraId="08516C9C" w14:textId="77777777" w:rsidR="00676CB6" w:rsidRDefault="00676CB6" w:rsidP="00676CB6">
            <w:pPr>
              <w:spacing w:before="120" w:after="120"/>
              <w:outlineLvl w:val="0"/>
              <w:rPr>
                <w:rFonts w:ascii="Arial" w:hAnsi="Arial"/>
                <w:sz w:val="22"/>
                <w:szCs w:val="22"/>
              </w:rPr>
            </w:pPr>
          </w:p>
          <w:p w14:paraId="6F20982A" w14:textId="77777777" w:rsidR="00676CB6" w:rsidRDefault="00676CB6" w:rsidP="00676CB6">
            <w:pPr>
              <w:spacing w:before="120" w:after="120"/>
              <w:outlineLvl w:val="0"/>
              <w:rPr>
                <w:rFonts w:ascii="Arial" w:hAnsi="Arial"/>
                <w:sz w:val="22"/>
                <w:szCs w:val="22"/>
              </w:rPr>
            </w:pPr>
          </w:p>
          <w:p w14:paraId="18A2691C" w14:textId="77777777" w:rsidR="00676CB6" w:rsidRDefault="00676CB6" w:rsidP="00676CB6">
            <w:pPr>
              <w:spacing w:before="120" w:after="120"/>
              <w:outlineLvl w:val="0"/>
              <w:rPr>
                <w:rFonts w:ascii="Arial" w:hAnsi="Arial"/>
                <w:sz w:val="22"/>
                <w:szCs w:val="22"/>
              </w:rPr>
            </w:pPr>
          </w:p>
          <w:p w14:paraId="4C60C247" w14:textId="77777777" w:rsidR="00676CB6" w:rsidRDefault="00676CB6" w:rsidP="00676CB6">
            <w:pPr>
              <w:spacing w:before="120" w:after="120"/>
              <w:outlineLvl w:val="0"/>
              <w:rPr>
                <w:rFonts w:ascii="Arial" w:hAnsi="Arial"/>
                <w:sz w:val="22"/>
                <w:szCs w:val="22"/>
              </w:rPr>
            </w:pPr>
          </w:p>
          <w:p w14:paraId="2213986A" w14:textId="77777777" w:rsidR="00676CB6" w:rsidRDefault="00676CB6" w:rsidP="00676CB6">
            <w:pPr>
              <w:spacing w:before="120" w:after="120"/>
              <w:outlineLvl w:val="0"/>
              <w:rPr>
                <w:rFonts w:ascii="Arial" w:hAnsi="Arial"/>
                <w:sz w:val="22"/>
                <w:szCs w:val="22"/>
              </w:rPr>
            </w:pPr>
          </w:p>
          <w:p w14:paraId="049A202E" w14:textId="77777777" w:rsidR="00676CB6" w:rsidRDefault="00676CB6" w:rsidP="00676CB6">
            <w:pPr>
              <w:spacing w:before="120" w:after="120"/>
              <w:outlineLvl w:val="0"/>
              <w:rPr>
                <w:rFonts w:ascii="Arial" w:hAnsi="Arial"/>
                <w:sz w:val="22"/>
                <w:szCs w:val="22"/>
              </w:rPr>
            </w:pPr>
          </w:p>
          <w:p w14:paraId="45213569" w14:textId="77777777" w:rsidR="00676CB6" w:rsidRDefault="00676CB6" w:rsidP="00676CB6">
            <w:pPr>
              <w:spacing w:before="120" w:after="120"/>
              <w:outlineLvl w:val="0"/>
              <w:rPr>
                <w:rFonts w:ascii="Arial" w:hAnsi="Arial"/>
                <w:sz w:val="22"/>
                <w:szCs w:val="22"/>
              </w:rPr>
            </w:pPr>
          </w:p>
          <w:p w14:paraId="709139FE" w14:textId="77777777" w:rsidR="00676CB6" w:rsidRDefault="00676CB6" w:rsidP="00676CB6">
            <w:pPr>
              <w:spacing w:before="120" w:after="120"/>
              <w:outlineLvl w:val="0"/>
              <w:rPr>
                <w:rFonts w:ascii="Arial" w:hAnsi="Arial"/>
                <w:sz w:val="22"/>
                <w:szCs w:val="22"/>
              </w:rPr>
            </w:pPr>
          </w:p>
          <w:p w14:paraId="21CBD50B" w14:textId="77777777" w:rsidR="00676CB6" w:rsidRDefault="00676CB6" w:rsidP="00676CB6">
            <w:pPr>
              <w:spacing w:before="120" w:after="120"/>
              <w:outlineLvl w:val="0"/>
              <w:rPr>
                <w:rFonts w:ascii="Arial" w:hAnsi="Arial"/>
                <w:sz w:val="22"/>
                <w:szCs w:val="22"/>
              </w:rPr>
            </w:pPr>
          </w:p>
          <w:p w14:paraId="264B7483" w14:textId="77777777" w:rsidR="00676CB6" w:rsidRDefault="00676CB6" w:rsidP="00676CB6">
            <w:pPr>
              <w:spacing w:before="120" w:after="120"/>
              <w:outlineLvl w:val="0"/>
              <w:rPr>
                <w:rFonts w:ascii="Arial" w:hAnsi="Arial"/>
                <w:sz w:val="22"/>
                <w:szCs w:val="22"/>
              </w:rPr>
            </w:pPr>
          </w:p>
          <w:p w14:paraId="200EEDDD" w14:textId="65DC67E8" w:rsidR="00676CB6" w:rsidRDefault="00676CB6" w:rsidP="00676CB6">
            <w:pPr>
              <w:spacing w:before="120" w:after="120"/>
              <w:outlineLvl w:val="0"/>
              <w:rPr>
                <w:rFonts w:ascii="Arial" w:hAnsi="Arial"/>
                <w:sz w:val="22"/>
                <w:szCs w:val="22"/>
              </w:rPr>
            </w:pPr>
          </w:p>
          <w:p w14:paraId="538B13E9" w14:textId="7E1E8CB0" w:rsidR="00676CB6" w:rsidRDefault="00676CB6" w:rsidP="00676CB6">
            <w:pPr>
              <w:spacing w:before="120" w:after="120"/>
              <w:outlineLvl w:val="0"/>
              <w:rPr>
                <w:rFonts w:ascii="Arial" w:hAnsi="Arial"/>
                <w:sz w:val="22"/>
                <w:szCs w:val="22"/>
              </w:rPr>
            </w:pPr>
          </w:p>
          <w:p w14:paraId="75082835" w14:textId="7BE37B89" w:rsidR="00676CB6" w:rsidRDefault="00676CB6" w:rsidP="00676CB6">
            <w:pPr>
              <w:spacing w:before="120" w:after="120"/>
              <w:outlineLvl w:val="0"/>
              <w:rPr>
                <w:rFonts w:ascii="Arial" w:hAnsi="Arial"/>
                <w:sz w:val="22"/>
                <w:szCs w:val="22"/>
              </w:rPr>
            </w:pPr>
          </w:p>
          <w:p w14:paraId="61073865" w14:textId="5776A519" w:rsidR="00676CB6" w:rsidRDefault="00676CB6" w:rsidP="00676CB6">
            <w:pPr>
              <w:spacing w:before="120" w:after="120"/>
              <w:outlineLvl w:val="0"/>
              <w:rPr>
                <w:rFonts w:ascii="Arial" w:hAnsi="Arial"/>
                <w:sz w:val="22"/>
                <w:szCs w:val="22"/>
              </w:rPr>
            </w:pPr>
          </w:p>
          <w:p w14:paraId="7DA8A005" w14:textId="558B07E3" w:rsidR="00676CB6" w:rsidRDefault="00676CB6" w:rsidP="00676CB6">
            <w:pPr>
              <w:spacing w:before="120" w:after="120"/>
              <w:outlineLvl w:val="0"/>
              <w:rPr>
                <w:rFonts w:ascii="Arial" w:hAnsi="Arial"/>
                <w:sz w:val="22"/>
                <w:szCs w:val="22"/>
              </w:rPr>
            </w:pPr>
          </w:p>
          <w:p w14:paraId="51BA7D89" w14:textId="693303C6" w:rsidR="00676CB6" w:rsidRDefault="00676CB6" w:rsidP="00676CB6">
            <w:pPr>
              <w:spacing w:before="120" w:after="120"/>
              <w:outlineLvl w:val="0"/>
              <w:rPr>
                <w:rFonts w:ascii="Arial" w:hAnsi="Arial"/>
                <w:sz w:val="22"/>
                <w:szCs w:val="22"/>
              </w:rPr>
            </w:pPr>
          </w:p>
          <w:p w14:paraId="6524C11B" w14:textId="7594AA33" w:rsidR="00676CB6" w:rsidRDefault="00676CB6" w:rsidP="00676CB6">
            <w:pPr>
              <w:spacing w:before="120" w:after="120"/>
              <w:outlineLvl w:val="0"/>
              <w:rPr>
                <w:rFonts w:ascii="Arial" w:hAnsi="Arial"/>
                <w:sz w:val="22"/>
                <w:szCs w:val="22"/>
              </w:rPr>
            </w:pPr>
          </w:p>
          <w:p w14:paraId="635258CB" w14:textId="2FC9AE7D" w:rsidR="00676CB6" w:rsidRDefault="00676CB6" w:rsidP="00676CB6">
            <w:pPr>
              <w:spacing w:before="120" w:after="120"/>
              <w:outlineLvl w:val="0"/>
              <w:rPr>
                <w:rFonts w:ascii="Arial" w:hAnsi="Arial"/>
                <w:sz w:val="22"/>
                <w:szCs w:val="22"/>
              </w:rPr>
            </w:pPr>
          </w:p>
          <w:p w14:paraId="6737C69A" w14:textId="77777777" w:rsidR="00676CB6" w:rsidRDefault="00676CB6" w:rsidP="00676CB6">
            <w:pPr>
              <w:spacing w:before="120" w:after="120"/>
              <w:outlineLvl w:val="0"/>
              <w:rPr>
                <w:rFonts w:ascii="Arial" w:hAnsi="Arial"/>
                <w:sz w:val="22"/>
                <w:szCs w:val="22"/>
              </w:rPr>
            </w:pPr>
          </w:p>
          <w:p w14:paraId="14D1DBC8" w14:textId="683DA5CF" w:rsidR="00676CB6" w:rsidRDefault="00676CB6" w:rsidP="00676CB6">
            <w:pPr>
              <w:spacing w:before="120" w:after="120"/>
              <w:outlineLvl w:val="0"/>
              <w:rPr>
                <w:rFonts w:ascii="Arial" w:hAnsi="Arial"/>
                <w:sz w:val="22"/>
                <w:szCs w:val="22"/>
              </w:rPr>
            </w:pPr>
          </w:p>
        </w:tc>
      </w:tr>
    </w:tbl>
    <w:p w14:paraId="4656C69E" w14:textId="77777777" w:rsidR="00676CB6" w:rsidRDefault="00676CB6" w:rsidP="00676CB6">
      <w:pPr>
        <w:ind w:left="142"/>
        <w:outlineLvl w:val="0"/>
        <w:rPr>
          <w:rFonts w:ascii="Arial" w:hAnsi="Arial"/>
          <w:b/>
          <w:sz w:val="22"/>
          <w:szCs w:val="22"/>
        </w:rPr>
      </w:pPr>
      <w:r w:rsidRPr="008B1B51">
        <w:rPr>
          <w:rFonts w:ascii="Arial" w:hAnsi="Arial"/>
          <w:b/>
          <w:sz w:val="22"/>
          <w:szCs w:val="22"/>
        </w:rPr>
        <w:t>Signatures:</w:t>
      </w:r>
    </w:p>
    <w:p w14:paraId="0A0E77A4" w14:textId="77777777" w:rsidR="00676CB6" w:rsidRDefault="00676CB6" w:rsidP="00676CB6">
      <w:pPr>
        <w:spacing w:before="120" w:after="120"/>
        <w:ind w:left="142"/>
        <w:outlineLvl w:val="0"/>
        <w:rPr>
          <w:rFonts w:ascii="Arial" w:hAnsi="Arial"/>
          <w:sz w:val="22"/>
          <w:szCs w:val="22"/>
        </w:rPr>
      </w:pPr>
      <w:r>
        <w:rPr>
          <w:rFonts w:ascii="Arial" w:hAnsi="Arial"/>
          <w:sz w:val="22"/>
          <w:szCs w:val="22"/>
        </w:rPr>
        <w:t>Workplace Manager/Management OHS Nominee……………………………..Date…………………....</w:t>
      </w:r>
    </w:p>
    <w:p w14:paraId="681072B1" w14:textId="77777777" w:rsidR="00676CB6" w:rsidRDefault="00676CB6" w:rsidP="00676CB6">
      <w:pPr>
        <w:spacing w:before="120" w:after="120"/>
        <w:ind w:left="142"/>
        <w:outlineLvl w:val="0"/>
        <w:rPr>
          <w:rFonts w:ascii="Arial" w:hAnsi="Arial"/>
          <w:sz w:val="22"/>
          <w:szCs w:val="22"/>
        </w:rPr>
      </w:pPr>
      <w:r>
        <w:rPr>
          <w:rFonts w:ascii="Arial" w:hAnsi="Arial"/>
          <w:sz w:val="22"/>
          <w:szCs w:val="22"/>
        </w:rPr>
        <w:t>Health and Safety Representative……………………………………………….Date…………………….</w:t>
      </w:r>
    </w:p>
    <w:p w14:paraId="5A0CDF45" w14:textId="77777777" w:rsidR="00676CB6" w:rsidRDefault="00676CB6" w:rsidP="00676CB6">
      <w:pPr>
        <w:spacing w:before="120" w:after="120"/>
        <w:ind w:left="142"/>
        <w:outlineLvl w:val="0"/>
        <w:rPr>
          <w:rFonts w:ascii="Arial" w:hAnsi="Arial"/>
          <w:sz w:val="22"/>
          <w:szCs w:val="22"/>
        </w:rPr>
      </w:pPr>
      <w:r>
        <w:rPr>
          <w:rFonts w:ascii="Arial" w:hAnsi="Arial"/>
          <w:sz w:val="22"/>
          <w:szCs w:val="22"/>
        </w:rPr>
        <w:t>Person Completing TMP………………………………………………………….Date…………………….</w:t>
      </w:r>
    </w:p>
    <w:p w14:paraId="145DB5D1" w14:textId="77777777" w:rsidR="00676CB6" w:rsidRPr="008B1B51" w:rsidRDefault="00676CB6" w:rsidP="00676CB6">
      <w:pPr>
        <w:spacing w:before="120" w:after="120"/>
        <w:ind w:left="142"/>
        <w:outlineLvl w:val="0"/>
        <w:rPr>
          <w:rFonts w:ascii="Arial" w:hAnsi="Arial"/>
          <w:sz w:val="22"/>
          <w:szCs w:val="22"/>
        </w:rPr>
      </w:pPr>
    </w:p>
    <w:sectPr w:rsidR="00676CB6" w:rsidRPr="008B1B51" w:rsidSect="00042011">
      <w:headerReference w:type="default" r:id="rId11"/>
      <w:footerReference w:type="default" r:id="rId12"/>
      <w:headerReference w:type="first" r:id="rId13"/>
      <w:footerReference w:type="first" r:id="rId14"/>
      <w:pgSz w:w="11907" w:h="16840" w:code="9"/>
      <w:pgMar w:top="1135" w:right="992" w:bottom="1418" w:left="993" w:header="624" w:footer="382"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74AAF" w14:textId="77777777" w:rsidR="00421CC5" w:rsidRDefault="00421CC5">
      <w:r>
        <w:separator/>
      </w:r>
    </w:p>
  </w:endnote>
  <w:endnote w:type="continuationSeparator" w:id="0">
    <w:p w14:paraId="37A44EB7" w14:textId="77777777" w:rsidR="00421CC5" w:rsidRDefault="0042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 10pt">
    <w:altName w:val="Arial"/>
    <w:panose1 w:val="00000000000000000000"/>
    <w:charset w:val="00"/>
    <w:family w:val="swiss"/>
    <w:notTrueType/>
    <w:pitch w:val="default"/>
    <w:sig w:usb0="00000003" w:usb1="00000000" w:usb2="00000000" w:usb3="00000000" w:csb0="00000001" w:csb1="00000000"/>
  </w:font>
  <w:font w:name="Futura BdCn BT">
    <w:altName w:val="Arial Narrow"/>
    <w:charset w:val="00"/>
    <w:family w:val="swiss"/>
    <w:pitch w:val="variable"/>
    <w:sig w:usb0="00000007" w:usb1="00000000" w:usb2="00000000" w:usb3="00000000" w:csb0="00000011" w:csb1="00000000"/>
  </w:font>
  <w:font w:name="Optimum">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wis721 BlkCn BT">
    <w:altName w:val="Impact"/>
    <w:charset w:val="00"/>
    <w:family w:val="swiss"/>
    <w:pitch w:val="variable"/>
    <w:sig w:usb0="00000007" w:usb1="00000000" w:usb2="00000000" w:usb3="00000000" w:csb0="00000011" w:csb1="00000000"/>
  </w:font>
  <w:font w:name="Arial Unicode MS">
    <w:panose1 w:val="020B0604020202020204"/>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078682"/>
      <w:docPartObj>
        <w:docPartGallery w:val="Page Numbers (Bottom of Page)"/>
        <w:docPartUnique/>
      </w:docPartObj>
    </w:sdtPr>
    <w:sdtEndPr/>
    <w:sdtContent>
      <w:p w14:paraId="49AABC12" w14:textId="26352F0A" w:rsidR="00042011" w:rsidRDefault="00042011" w:rsidP="00042011">
        <w:pPr>
          <w:pStyle w:val="Footer"/>
          <w:pBdr>
            <w:top w:val="none" w:sz="0" w:space="0" w:color="auto"/>
          </w:pBdr>
        </w:pPr>
        <w:r>
          <w:t xml:space="preserve">Traffic Management Plan </w:t>
        </w:r>
        <w:r>
          <w:tab/>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AA7F7A4" w14:textId="536AF7A1" w:rsidR="002F66EC" w:rsidRPr="00025365" w:rsidRDefault="002F66EC" w:rsidP="00A77F7E">
    <w:pPr>
      <w:pStyle w:val="Footer"/>
      <w:pBdr>
        <w:top w:val="none" w:sz="0" w:space="0" w:color="auto"/>
      </w:pBdr>
      <w:tabs>
        <w:tab w:val="center" w:pos="4678"/>
      </w:tabs>
      <w:ind w:left="720"/>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BFD10" w14:textId="2E102CF9" w:rsidR="00042011" w:rsidRPr="00042011" w:rsidRDefault="00042011" w:rsidP="00042011">
    <w:pPr>
      <w:pStyle w:val="Footer"/>
      <w:pBdr>
        <w:top w:val="none" w:sz="0" w:space="0" w:color="auto"/>
      </w:pBdr>
      <w:jc w:val="center"/>
      <w:rPr>
        <w:rFonts w:ascii="Arial" w:hAnsi="Arial" w:cs="Arial"/>
        <w:i/>
      </w:rPr>
    </w:pPr>
    <w:r>
      <w:tab/>
    </w:r>
    <w:r w:rsidRPr="00042011">
      <w:rPr>
        <w:rFonts w:ascii="Arial" w:hAnsi="Arial" w:cs="Arial"/>
        <w:i/>
      </w:rPr>
      <w:t xml:space="preserve">Last Updated: </w:t>
    </w:r>
    <w:r w:rsidR="002F46F0">
      <w:rPr>
        <w:rFonts w:ascii="Arial" w:hAnsi="Arial" w:cs="Arial"/>
        <w:i/>
      </w:rPr>
      <w:t>9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20ADD" w14:textId="77777777" w:rsidR="00421CC5" w:rsidRDefault="00421CC5">
      <w:r>
        <w:separator/>
      </w:r>
    </w:p>
  </w:footnote>
  <w:footnote w:type="continuationSeparator" w:id="0">
    <w:p w14:paraId="09F5DD11" w14:textId="77777777" w:rsidR="00421CC5" w:rsidRDefault="00421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216A1" w14:textId="025CB20B" w:rsidR="001B5462" w:rsidRPr="0018406C" w:rsidRDefault="001B5462" w:rsidP="00A77F7E">
    <w:pPr>
      <w:tabs>
        <w:tab w:val="left" w:pos="2160"/>
        <w:tab w:val="center" w:pos="5233"/>
        <w:tab w:val="right" w:pos="9923"/>
        <w:tab w:val="right" w:pos="10772"/>
      </w:tabs>
      <w:spacing w:after="60"/>
      <w:rPr>
        <w:rFonts w:ascii="Arial" w:hAnsi="Arial" w:cs="Arial"/>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60B73" w14:textId="49A2C02F" w:rsidR="00042011" w:rsidRDefault="00042011" w:rsidP="00042011">
    <w:pPr>
      <w:pStyle w:val="Header"/>
      <w:pBdr>
        <w:bottom w:val="none" w:sz="0" w:space="0" w:color="auto"/>
      </w:pBdr>
    </w:pPr>
    <w:r w:rsidRPr="00922204">
      <w:rPr>
        <w:noProof/>
        <w:sz w:val="32"/>
      </w:rPr>
      <w:drawing>
        <wp:anchor distT="0" distB="0" distL="114300" distR="114300" simplePos="0" relativeHeight="251659264" behindDoc="1" locked="0" layoutInCell="1" allowOverlap="1" wp14:anchorId="03B3AA2A" wp14:editId="7C68D6EB">
          <wp:simplePos x="0" y="0"/>
          <wp:positionH relativeFrom="margin">
            <wp:posOffset>-180975</wp:posOffset>
          </wp:positionH>
          <wp:positionV relativeFrom="paragraph">
            <wp:posOffset>-143510</wp:posOffset>
          </wp:positionV>
          <wp:extent cx="6372225" cy="866775"/>
          <wp:effectExtent l="0" t="0" r="9525" b="9525"/>
          <wp:wrapTight wrapText="bothSides">
            <wp:wrapPolygon edited="0">
              <wp:start x="0" y="0"/>
              <wp:lineTo x="0" y="21363"/>
              <wp:lineTo x="21568" y="21363"/>
              <wp:lineTo x="21568" y="0"/>
              <wp:lineTo x="0" y="0"/>
            </wp:wrapPolygon>
          </wp:wrapTight>
          <wp:docPr id="7" name="Picture 7"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372225" cy="86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C58D968"/>
    <w:lvl w:ilvl="0">
      <w:numFmt w:val="decimal"/>
      <w:pStyle w:val="ListBullet"/>
      <w:lvlText w:val="*"/>
      <w:lvlJc w:val="left"/>
    </w:lvl>
  </w:abstractNum>
  <w:abstractNum w:abstractNumId="1" w15:restartNumberingAfterBreak="0">
    <w:nsid w:val="02E82C1A"/>
    <w:multiLevelType w:val="singleLevel"/>
    <w:tmpl w:val="D4E87848"/>
    <w:lvl w:ilvl="0">
      <w:start w:val="1"/>
      <w:numFmt w:val="bullet"/>
      <w:pStyle w:val="TableBody-List"/>
      <w:lvlText w:val=""/>
      <w:lvlJc w:val="left"/>
      <w:pPr>
        <w:tabs>
          <w:tab w:val="num" w:pos="360"/>
        </w:tabs>
        <w:ind w:left="360" w:hanging="360"/>
      </w:pPr>
      <w:rPr>
        <w:rFonts w:ascii="Wingdings" w:hAnsi="Wingdings" w:hint="default"/>
      </w:rPr>
    </w:lvl>
  </w:abstractNum>
  <w:abstractNum w:abstractNumId="2" w15:restartNumberingAfterBreak="0">
    <w:nsid w:val="071321CE"/>
    <w:multiLevelType w:val="hybridMultilevel"/>
    <w:tmpl w:val="1888A1A6"/>
    <w:lvl w:ilvl="0" w:tplc="ED580C60">
      <w:numFmt w:val="bullet"/>
      <w:lvlText w:val="-"/>
      <w:lvlJc w:val="left"/>
      <w:pPr>
        <w:tabs>
          <w:tab w:val="num" w:pos="1080"/>
        </w:tabs>
        <w:ind w:left="1080" w:hanging="360"/>
      </w:pPr>
      <w:rPr>
        <w:rFonts w:ascii="Arial" w:eastAsia="Arial (W1)" w:hAnsi="Arial" w:cs="Aria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D0591E"/>
    <w:multiLevelType w:val="hybridMultilevel"/>
    <w:tmpl w:val="4FF6F916"/>
    <w:lvl w:ilvl="0" w:tplc="ED580C60">
      <w:numFmt w:val="bullet"/>
      <w:lvlText w:val="-"/>
      <w:lvlJc w:val="left"/>
      <w:pPr>
        <w:tabs>
          <w:tab w:val="num" w:pos="1080"/>
        </w:tabs>
        <w:ind w:left="1080" w:hanging="360"/>
      </w:pPr>
      <w:rPr>
        <w:rFonts w:ascii="Arial" w:eastAsia="Arial (W1)" w:hAnsi="Arial" w:cs="Aria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0B5D9F"/>
    <w:multiLevelType w:val="hybridMultilevel"/>
    <w:tmpl w:val="E8F0D50C"/>
    <w:lvl w:ilvl="0" w:tplc="ED580C60">
      <w:numFmt w:val="bullet"/>
      <w:lvlText w:val="-"/>
      <w:lvlJc w:val="left"/>
      <w:pPr>
        <w:tabs>
          <w:tab w:val="num" w:pos="1080"/>
        </w:tabs>
        <w:ind w:left="1080" w:hanging="360"/>
      </w:pPr>
      <w:rPr>
        <w:rFonts w:ascii="Arial" w:eastAsia="Arial (W1)" w:hAnsi="Arial" w:cs="Aria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4177D2"/>
    <w:multiLevelType w:val="hybridMultilevel"/>
    <w:tmpl w:val="0A80533C"/>
    <w:lvl w:ilvl="0" w:tplc="ED580C60">
      <w:numFmt w:val="bullet"/>
      <w:lvlText w:val="-"/>
      <w:lvlJc w:val="left"/>
      <w:pPr>
        <w:tabs>
          <w:tab w:val="num" w:pos="1080"/>
        </w:tabs>
        <w:ind w:left="1080" w:hanging="360"/>
      </w:pPr>
      <w:rPr>
        <w:rFonts w:ascii="Arial" w:eastAsia="Arial (W1)" w:hAnsi="Arial" w:cs="Aria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FC1106"/>
    <w:multiLevelType w:val="hybridMultilevel"/>
    <w:tmpl w:val="AF76B71A"/>
    <w:lvl w:ilvl="0" w:tplc="ED580C60">
      <w:numFmt w:val="bullet"/>
      <w:lvlText w:val="-"/>
      <w:lvlJc w:val="left"/>
      <w:pPr>
        <w:tabs>
          <w:tab w:val="num" w:pos="1080"/>
        </w:tabs>
        <w:ind w:left="1080" w:hanging="360"/>
      </w:pPr>
      <w:rPr>
        <w:rFonts w:ascii="Arial" w:eastAsia="Arial (W1)" w:hAnsi="Arial" w:cs="Aria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D21B07"/>
    <w:multiLevelType w:val="singleLevel"/>
    <w:tmpl w:val="DAC69D4A"/>
    <w:lvl w:ilvl="0">
      <w:start w:val="1"/>
      <w:numFmt w:val="bullet"/>
      <w:pStyle w:val="SubList"/>
      <w:lvlText w:val=""/>
      <w:lvlJc w:val="left"/>
      <w:pPr>
        <w:tabs>
          <w:tab w:val="num" w:pos="927"/>
        </w:tabs>
        <w:ind w:left="924" w:hanging="357"/>
      </w:pPr>
      <w:rPr>
        <w:rFonts w:ascii="Wingdings" w:hAnsi="Wingdings" w:hint="default"/>
      </w:rPr>
    </w:lvl>
  </w:abstractNum>
  <w:abstractNum w:abstractNumId="8" w15:restartNumberingAfterBreak="0">
    <w:nsid w:val="1AD93045"/>
    <w:multiLevelType w:val="hybridMultilevel"/>
    <w:tmpl w:val="E70085D6"/>
    <w:lvl w:ilvl="0" w:tplc="ED580C60">
      <w:numFmt w:val="bullet"/>
      <w:lvlText w:val="-"/>
      <w:lvlJc w:val="left"/>
      <w:pPr>
        <w:tabs>
          <w:tab w:val="num" w:pos="1080"/>
        </w:tabs>
        <w:ind w:left="1080" w:hanging="360"/>
      </w:pPr>
      <w:rPr>
        <w:rFonts w:ascii="Arial" w:eastAsia="Arial (W1)" w:hAnsi="Arial" w:cs="Aria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DFA3FB5"/>
    <w:multiLevelType w:val="hybridMultilevel"/>
    <w:tmpl w:val="91AAB650"/>
    <w:lvl w:ilvl="0" w:tplc="ED580C60">
      <w:numFmt w:val="bullet"/>
      <w:lvlText w:val="-"/>
      <w:lvlJc w:val="left"/>
      <w:pPr>
        <w:tabs>
          <w:tab w:val="num" w:pos="1080"/>
        </w:tabs>
        <w:ind w:left="1080" w:hanging="360"/>
      </w:pPr>
      <w:rPr>
        <w:rFonts w:ascii="Arial" w:eastAsia="Arial (W1)" w:hAnsi="Arial" w:cs="Aria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3F5B8D"/>
    <w:multiLevelType w:val="hybridMultilevel"/>
    <w:tmpl w:val="4C4EB53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EA02E9"/>
    <w:multiLevelType w:val="hybridMultilevel"/>
    <w:tmpl w:val="C0E22168"/>
    <w:lvl w:ilvl="0" w:tplc="ED580C60">
      <w:numFmt w:val="bullet"/>
      <w:lvlText w:val="-"/>
      <w:lvlJc w:val="left"/>
      <w:pPr>
        <w:tabs>
          <w:tab w:val="num" w:pos="1080"/>
        </w:tabs>
        <w:ind w:left="1080" w:hanging="360"/>
      </w:pPr>
      <w:rPr>
        <w:rFonts w:ascii="Arial" w:eastAsia="Arial (W1)" w:hAnsi="Arial" w:cs="Aria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1091CC3"/>
    <w:multiLevelType w:val="hybridMultilevel"/>
    <w:tmpl w:val="3EEE984C"/>
    <w:lvl w:ilvl="0" w:tplc="ED580C60">
      <w:numFmt w:val="bullet"/>
      <w:lvlText w:val="-"/>
      <w:lvlJc w:val="left"/>
      <w:pPr>
        <w:tabs>
          <w:tab w:val="num" w:pos="1080"/>
        </w:tabs>
        <w:ind w:left="1080" w:hanging="360"/>
      </w:pPr>
      <w:rPr>
        <w:rFonts w:ascii="Arial" w:eastAsia="Arial (W1)" w:hAnsi="Arial" w:cs="Aria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283312F"/>
    <w:multiLevelType w:val="hybridMultilevel"/>
    <w:tmpl w:val="433CD63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6A46EF"/>
    <w:multiLevelType w:val="hybridMultilevel"/>
    <w:tmpl w:val="1CF68E98"/>
    <w:lvl w:ilvl="0" w:tplc="ED580C60">
      <w:numFmt w:val="bullet"/>
      <w:lvlText w:val="-"/>
      <w:lvlJc w:val="left"/>
      <w:pPr>
        <w:tabs>
          <w:tab w:val="num" w:pos="1080"/>
        </w:tabs>
        <w:ind w:left="1080" w:hanging="360"/>
      </w:pPr>
      <w:rPr>
        <w:rFonts w:ascii="Arial" w:eastAsia="Arial (W1)" w:hAnsi="Arial" w:cs="Aria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8C95BF9"/>
    <w:multiLevelType w:val="hybridMultilevel"/>
    <w:tmpl w:val="6AD027C8"/>
    <w:lvl w:ilvl="0" w:tplc="ED580C60">
      <w:numFmt w:val="bullet"/>
      <w:lvlText w:val="-"/>
      <w:lvlJc w:val="left"/>
      <w:pPr>
        <w:tabs>
          <w:tab w:val="num" w:pos="1080"/>
        </w:tabs>
        <w:ind w:left="1080" w:hanging="360"/>
      </w:pPr>
      <w:rPr>
        <w:rFonts w:ascii="Arial" w:eastAsia="Arial (W1)" w:hAnsi="Arial" w:cs="Aria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90D1B3F"/>
    <w:multiLevelType w:val="hybridMultilevel"/>
    <w:tmpl w:val="D7BE1BB6"/>
    <w:lvl w:ilvl="0" w:tplc="ED580C60">
      <w:numFmt w:val="bullet"/>
      <w:lvlText w:val="-"/>
      <w:lvlJc w:val="left"/>
      <w:pPr>
        <w:tabs>
          <w:tab w:val="num" w:pos="1080"/>
        </w:tabs>
        <w:ind w:left="1080" w:hanging="360"/>
      </w:pPr>
      <w:rPr>
        <w:rFonts w:ascii="Arial" w:eastAsia="Arial (W1)" w:hAnsi="Arial" w:cs="Aria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B3F5911"/>
    <w:multiLevelType w:val="hybridMultilevel"/>
    <w:tmpl w:val="7840C21E"/>
    <w:lvl w:ilvl="0" w:tplc="ED580C60">
      <w:numFmt w:val="bullet"/>
      <w:lvlText w:val="-"/>
      <w:lvlJc w:val="left"/>
      <w:pPr>
        <w:tabs>
          <w:tab w:val="num" w:pos="1080"/>
        </w:tabs>
        <w:ind w:left="1080" w:hanging="360"/>
      </w:pPr>
      <w:rPr>
        <w:rFonts w:ascii="Arial" w:eastAsia="Arial (W1)" w:hAnsi="Arial" w:cs="Aria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CE20980"/>
    <w:multiLevelType w:val="hybridMultilevel"/>
    <w:tmpl w:val="45F42340"/>
    <w:lvl w:ilvl="0" w:tplc="ED580C60">
      <w:numFmt w:val="bullet"/>
      <w:lvlText w:val="-"/>
      <w:lvlJc w:val="left"/>
      <w:pPr>
        <w:tabs>
          <w:tab w:val="num" w:pos="1080"/>
        </w:tabs>
        <w:ind w:left="1080" w:hanging="360"/>
      </w:pPr>
      <w:rPr>
        <w:rFonts w:ascii="Arial" w:eastAsia="Arial (W1)" w:hAnsi="Arial" w:cs="Aria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D334919"/>
    <w:multiLevelType w:val="hybridMultilevel"/>
    <w:tmpl w:val="FAB46E12"/>
    <w:lvl w:ilvl="0" w:tplc="ED580C60">
      <w:numFmt w:val="bullet"/>
      <w:lvlText w:val="-"/>
      <w:lvlJc w:val="left"/>
      <w:pPr>
        <w:tabs>
          <w:tab w:val="num" w:pos="1080"/>
        </w:tabs>
        <w:ind w:left="1080" w:hanging="360"/>
      </w:pPr>
      <w:rPr>
        <w:rFonts w:ascii="Arial" w:eastAsia="Arial (W1)" w:hAnsi="Arial" w:cs="Aria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0E327DD"/>
    <w:multiLevelType w:val="hybridMultilevel"/>
    <w:tmpl w:val="0AB41E1A"/>
    <w:lvl w:ilvl="0" w:tplc="ED580C60">
      <w:numFmt w:val="bullet"/>
      <w:lvlText w:val="-"/>
      <w:lvlJc w:val="left"/>
      <w:pPr>
        <w:tabs>
          <w:tab w:val="num" w:pos="1080"/>
        </w:tabs>
        <w:ind w:left="1080" w:hanging="360"/>
      </w:pPr>
      <w:rPr>
        <w:rFonts w:ascii="Arial" w:eastAsia="Arial (W1)" w:hAnsi="Arial" w:cs="Aria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723725A"/>
    <w:multiLevelType w:val="singleLevel"/>
    <w:tmpl w:val="443AD75A"/>
    <w:lvl w:ilvl="0">
      <w:start w:val="1"/>
      <w:numFmt w:val="lowerRoman"/>
      <w:pStyle w:val="ListRoman2"/>
      <w:lvlText w:val="(%1)"/>
      <w:lvlJc w:val="left"/>
      <w:pPr>
        <w:tabs>
          <w:tab w:val="num" w:pos="1967"/>
        </w:tabs>
        <w:ind w:left="1701" w:hanging="454"/>
      </w:pPr>
      <w:rPr>
        <w:rFonts w:ascii="Times New Roman" w:hAnsi="Times New Roman" w:hint="default"/>
        <w:b w:val="0"/>
        <w:i w:val="0"/>
        <w:sz w:val="22"/>
      </w:rPr>
    </w:lvl>
  </w:abstractNum>
  <w:abstractNum w:abstractNumId="22" w15:restartNumberingAfterBreak="0">
    <w:nsid w:val="38973325"/>
    <w:multiLevelType w:val="multilevel"/>
    <w:tmpl w:val="A9A8377E"/>
    <w:lvl w:ilvl="0">
      <w:start w:val="1"/>
      <w:numFmt w:val="decimal"/>
      <w:pStyle w:val="Heading1"/>
      <w:lvlText w:val="%1."/>
      <w:lvlJc w:val="left"/>
      <w:pPr>
        <w:tabs>
          <w:tab w:val="num" w:pos="1142"/>
        </w:tabs>
        <w:ind w:left="1142" w:hanging="432"/>
      </w:pPr>
      <w:rPr>
        <w:rFonts w:ascii="Arial" w:hAnsi="Arial" w:cs="Arial" w:hint="default"/>
      </w:rPr>
    </w:lvl>
    <w:lvl w:ilvl="1">
      <w:start w:val="1"/>
      <w:numFmt w:val="decimal"/>
      <w:pStyle w:val="Heading2"/>
      <w:lvlText w:val="%1.%2"/>
      <w:lvlJc w:val="left"/>
      <w:pPr>
        <w:tabs>
          <w:tab w:val="num" w:pos="576"/>
        </w:tabs>
        <w:ind w:left="576" w:hanging="576"/>
      </w:pPr>
      <w:rPr>
        <w:rFonts w:hint="default"/>
      </w:rPr>
    </w:lvl>
    <w:lvl w:ilvl="2">
      <w:start w:val="1"/>
      <w:numFmt w:val="none"/>
      <w:pStyle w:val="Heading3"/>
      <w:lvlText w:val="3.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3D9B3053"/>
    <w:multiLevelType w:val="hybridMultilevel"/>
    <w:tmpl w:val="1F7E6CB6"/>
    <w:lvl w:ilvl="0" w:tplc="ED580C60">
      <w:numFmt w:val="bullet"/>
      <w:lvlText w:val="-"/>
      <w:lvlJc w:val="left"/>
      <w:pPr>
        <w:tabs>
          <w:tab w:val="num" w:pos="1080"/>
        </w:tabs>
        <w:ind w:left="1080" w:hanging="360"/>
      </w:pPr>
      <w:rPr>
        <w:rFonts w:ascii="Arial" w:eastAsia="Arial (W1)" w:hAnsi="Arial" w:cs="Aria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E797537"/>
    <w:multiLevelType w:val="hybridMultilevel"/>
    <w:tmpl w:val="0C08EE84"/>
    <w:lvl w:ilvl="0" w:tplc="ED580C60">
      <w:numFmt w:val="bullet"/>
      <w:lvlText w:val="-"/>
      <w:lvlJc w:val="left"/>
      <w:pPr>
        <w:tabs>
          <w:tab w:val="num" w:pos="1080"/>
        </w:tabs>
        <w:ind w:left="1080" w:hanging="360"/>
      </w:pPr>
      <w:rPr>
        <w:rFonts w:ascii="Arial" w:eastAsia="Arial (W1)" w:hAnsi="Arial" w:cs="Aria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28C3C3D"/>
    <w:multiLevelType w:val="hybridMultilevel"/>
    <w:tmpl w:val="3D2C4F06"/>
    <w:lvl w:ilvl="0" w:tplc="ED580C60">
      <w:numFmt w:val="bullet"/>
      <w:lvlText w:val="-"/>
      <w:lvlJc w:val="left"/>
      <w:pPr>
        <w:tabs>
          <w:tab w:val="num" w:pos="1080"/>
        </w:tabs>
        <w:ind w:left="1080" w:hanging="360"/>
      </w:pPr>
      <w:rPr>
        <w:rFonts w:ascii="Arial" w:eastAsia="Arial (W1)" w:hAnsi="Arial" w:cs="Aria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9B206D1"/>
    <w:multiLevelType w:val="hybridMultilevel"/>
    <w:tmpl w:val="443C0B5C"/>
    <w:lvl w:ilvl="0" w:tplc="ED580C60">
      <w:numFmt w:val="bullet"/>
      <w:lvlText w:val="-"/>
      <w:lvlJc w:val="left"/>
      <w:pPr>
        <w:tabs>
          <w:tab w:val="num" w:pos="1080"/>
        </w:tabs>
        <w:ind w:left="1080" w:hanging="360"/>
      </w:pPr>
      <w:rPr>
        <w:rFonts w:ascii="Arial" w:eastAsia="Arial (W1)" w:hAnsi="Arial" w:cs="Aria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C7B5763"/>
    <w:multiLevelType w:val="hybridMultilevel"/>
    <w:tmpl w:val="85EC1F78"/>
    <w:lvl w:ilvl="0" w:tplc="ED580C60">
      <w:numFmt w:val="bullet"/>
      <w:lvlText w:val="-"/>
      <w:lvlJc w:val="left"/>
      <w:pPr>
        <w:tabs>
          <w:tab w:val="num" w:pos="1080"/>
        </w:tabs>
        <w:ind w:left="1080" w:hanging="360"/>
      </w:pPr>
      <w:rPr>
        <w:rFonts w:ascii="Arial" w:eastAsia="Arial (W1)" w:hAnsi="Arial" w:cs="Aria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D8062CF"/>
    <w:multiLevelType w:val="hybridMultilevel"/>
    <w:tmpl w:val="BF84E016"/>
    <w:lvl w:ilvl="0" w:tplc="ED580C60">
      <w:numFmt w:val="bullet"/>
      <w:lvlText w:val="-"/>
      <w:lvlJc w:val="left"/>
      <w:pPr>
        <w:tabs>
          <w:tab w:val="num" w:pos="1080"/>
        </w:tabs>
        <w:ind w:left="1080" w:hanging="360"/>
      </w:pPr>
      <w:rPr>
        <w:rFonts w:ascii="Arial" w:eastAsia="Arial (W1)" w:hAnsi="Arial" w:cs="Aria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DC54785"/>
    <w:multiLevelType w:val="hybridMultilevel"/>
    <w:tmpl w:val="1F76465A"/>
    <w:lvl w:ilvl="0" w:tplc="ED580C60">
      <w:numFmt w:val="bullet"/>
      <w:lvlText w:val="-"/>
      <w:lvlJc w:val="left"/>
      <w:pPr>
        <w:tabs>
          <w:tab w:val="num" w:pos="1080"/>
        </w:tabs>
        <w:ind w:left="1080" w:hanging="360"/>
      </w:pPr>
      <w:rPr>
        <w:rFonts w:ascii="Arial" w:eastAsia="Arial (W1)" w:hAnsi="Arial" w:cs="Aria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5305D63"/>
    <w:multiLevelType w:val="hybridMultilevel"/>
    <w:tmpl w:val="ADA088C6"/>
    <w:lvl w:ilvl="0" w:tplc="ED580C60">
      <w:numFmt w:val="bullet"/>
      <w:lvlText w:val="-"/>
      <w:lvlJc w:val="left"/>
      <w:pPr>
        <w:tabs>
          <w:tab w:val="num" w:pos="1080"/>
        </w:tabs>
        <w:ind w:left="1080" w:hanging="360"/>
      </w:pPr>
      <w:rPr>
        <w:rFonts w:ascii="Arial" w:eastAsia="Arial (W1)" w:hAnsi="Arial" w:cs="Aria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E287D16"/>
    <w:multiLevelType w:val="hybridMultilevel"/>
    <w:tmpl w:val="36303A78"/>
    <w:lvl w:ilvl="0" w:tplc="ED580C60">
      <w:numFmt w:val="bullet"/>
      <w:lvlText w:val="-"/>
      <w:lvlJc w:val="left"/>
      <w:pPr>
        <w:tabs>
          <w:tab w:val="num" w:pos="1080"/>
        </w:tabs>
        <w:ind w:left="1080" w:hanging="360"/>
      </w:pPr>
      <w:rPr>
        <w:rFonts w:ascii="Arial" w:eastAsia="Arial (W1)" w:hAnsi="Arial" w:cs="Aria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19F6CF4"/>
    <w:multiLevelType w:val="hybridMultilevel"/>
    <w:tmpl w:val="35A8B67C"/>
    <w:lvl w:ilvl="0" w:tplc="ED580C60">
      <w:numFmt w:val="bullet"/>
      <w:lvlText w:val="-"/>
      <w:lvlJc w:val="left"/>
      <w:pPr>
        <w:tabs>
          <w:tab w:val="num" w:pos="1080"/>
        </w:tabs>
        <w:ind w:left="1080" w:hanging="360"/>
      </w:pPr>
      <w:rPr>
        <w:rFonts w:ascii="Arial" w:eastAsia="Arial (W1)" w:hAnsi="Arial" w:cs="Aria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4A96872"/>
    <w:multiLevelType w:val="hybridMultilevel"/>
    <w:tmpl w:val="703E7502"/>
    <w:lvl w:ilvl="0" w:tplc="ED580C60">
      <w:numFmt w:val="bullet"/>
      <w:lvlText w:val="-"/>
      <w:lvlJc w:val="left"/>
      <w:pPr>
        <w:tabs>
          <w:tab w:val="num" w:pos="1080"/>
        </w:tabs>
        <w:ind w:left="1080" w:hanging="360"/>
      </w:pPr>
      <w:rPr>
        <w:rFonts w:ascii="Arial" w:eastAsia="Arial (W1)" w:hAnsi="Arial" w:cs="Aria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5886925"/>
    <w:multiLevelType w:val="hybridMultilevel"/>
    <w:tmpl w:val="0CB8352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5FD75AC"/>
    <w:multiLevelType w:val="hybridMultilevel"/>
    <w:tmpl w:val="4D7E3BDC"/>
    <w:lvl w:ilvl="0" w:tplc="ED580C60">
      <w:numFmt w:val="bullet"/>
      <w:lvlText w:val="-"/>
      <w:lvlJc w:val="left"/>
      <w:pPr>
        <w:tabs>
          <w:tab w:val="num" w:pos="1080"/>
        </w:tabs>
        <w:ind w:left="1080" w:hanging="360"/>
      </w:pPr>
      <w:rPr>
        <w:rFonts w:ascii="Arial" w:eastAsia="Arial (W1)" w:hAnsi="Arial" w:cs="Aria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711453E"/>
    <w:multiLevelType w:val="hybridMultilevel"/>
    <w:tmpl w:val="38046EE2"/>
    <w:lvl w:ilvl="0" w:tplc="ED580C60">
      <w:numFmt w:val="bullet"/>
      <w:lvlText w:val="-"/>
      <w:lvlJc w:val="left"/>
      <w:pPr>
        <w:tabs>
          <w:tab w:val="num" w:pos="1080"/>
        </w:tabs>
        <w:ind w:left="1080" w:hanging="360"/>
      </w:pPr>
      <w:rPr>
        <w:rFonts w:ascii="Arial" w:eastAsia="Arial (W1)" w:hAnsi="Arial" w:cs="Aria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A6E591B"/>
    <w:multiLevelType w:val="hybridMultilevel"/>
    <w:tmpl w:val="5EF415BC"/>
    <w:lvl w:ilvl="0" w:tplc="ED580C60">
      <w:numFmt w:val="bullet"/>
      <w:lvlText w:val="-"/>
      <w:lvlJc w:val="left"/>
      <w:pPr>
        <w:tabs>
          <w:tab w:val="num" w:pos="1080"/>
        </w:tabs>
        <w:ind w:left="1080" w:hanging="360"/>
      </w:pPr>
      <w:rPr>
        <w:rFonts w:ascii="Arial" w:eastAsia="Arial (W1)" w:hAnsi="Arial" w:cs="Aria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BDD4B21"/>
    <w:multiLevelType w:val="hybridMultilevel"/>
    <w:tmpl w:val="03E6E6CE"/>
    <w:lvl w:ilvl="0" w:tplc="ED580C60">
      <w:numFmt w:val="bullet"/>
      <w:lvlText w:val="-"/>
      <w:lvlJc w:val="left"/>
      <w:pPr>
        <w:tabs>
          <w:tab w:val="num" w:pos="1080"/>
        </w:tabs>
        <w:ind w:left="1080" w:hanging="360"/>
      </w:pPr>
      <w:rPr>
        <w:rFonts w:ascii="Arial" w:eastAsia="Arial (W1)" w:hAnsi="Arial" w:cs="Aria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02B6A7B"/>
    <w:multiLevelType w:val="hybridMultilevel"/>
    <w:tmpl w:val="3A72A6B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11807E5"/>
    <w:multiLevelType w:val="hybridMultilevel"/>
    <w:tmpl w:val="0338E8FA"/>
    <w:lvl w:ilvl="0" w:tplc="ED580C60">
      <w:numFmt w:val="bullet"/>
      <w:lvlText w:val="-"/>
      <w:lvlJc w:val="left"/>
      <w:pPr>
        <w:tabs>
          <w:tab w:val="num" w:pos="1080"/>
        </w:tabs>
        <w:ind w:left="1080" w:hanging="360"/>
      </w:pPr>
      <w:rPr>
        <w:rFonts w:ascii="Arial" w:eastAsia="Arial (W1)" w:hAnsi="Arial" w:cs="Aria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7CB0961"/>
    <w:multiLevelType w:val="hybridMultilevel"/>
    <w:tmpl w:val="16A05BB6"/>
    <w:lvl w:ilvl="0" w:tplc="ED580C60">
      <w:numFmt w:val="bullet"/>
      <w:lvlText w:val="-"/>
      <w:lvlJc w:val="left"/>
      <w:pPr>
        <w:tabs>
          <w:tab w:val="num" w:pos="1080"/>
        </w:tabs>
        <w:ind w:left="1080" w:hanging="360"/>
      </w:pPr>
      <w:rPr>
        <w:rFonts w:ascii="Arial" w:eastAsia="Arial (W1)" w:hAnsi="Arial" w:cs="Aria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8C15CF8"/>
    <w:multiLevelType w:val="hybridMultilevel"/>
    <w:tmpl w:val="A8704704"/>
    <w:lvl w:ilvl="0" w:tplc="ED580C60">
      <w:numFmt w:val="bullet"/>
      <w:lvlText w:val="-"/>
      <w:lvlJc w:val="left"/>
      <w:pPr>
        <w:tabs>
          <w:tab w:val="num" w:pos="1080"/>
        </w:tabs>
        <w:ind w:left="1080" w:hanging="360"/>
      </w:pPr>
      <w:rPr>
        <w:rFonts w:ascii="Arial" w:eastAsia="Arial (W1)" w:hAnsi="Arial" w:cs="Aria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9A173F7"/>
    <w:multiLevelType w:val="singleLevel"/>
    <w:tmpl w:val="79A2DC08"/>
    <w:lvl w:ilvl="0">
      <w:start w:val="1"/>
      <w:numFmt w:val="bullet"/>
      <w:pStyle w:val="List"/>
      <w:lvlText w:val=""/>
      <w:lvlJc w:val="left"/>
      <w:pPr>
        <w:tabs>
          <w:tab w:val="num" w:pos="425"/>
        </w:tabs>
        <w:ind w:left="425" w:hanging="425"/>
      </w:pPr>
      <w:rPr>
        <w:rFonts w:ascii="Symbol" w:hAnsi="Symbol" w:hint="default"/>
        <w:sz w:val="20"/>
      </w:rPr>
    </w:lvl>
  </w:abstractNum>
  <w:num w:numId="1">
    <w:abstractNumId w:val="1"/>
  </w:num>
  <w:num w:numId="2">
    <w:abstractNumId w:val="7"/>
  </w:num>
  <w:num w:numId="3">
    <w:abstractNumId w:val="43"/>
  </w:num>
  <w:num w:numId="4">
    <w:abstractNumId w:val="0"/>
    <w:lvlOverride w:ilvl="0">
      <w:lvl w:ilvl="0">
        <w:start w:val="1"/>
        <w:numFmt w:val="bullet"/>
        <w:pStyle w:val="ListBullet"/>
        <w:lvlText w:val=""/>
        <w:legacy w:legacy="1" w:legacySpace="0" w:legacyIndent="283"/>
        <w:lvlJc w:val="left"/>
        <w:pPr>
          <w:ind w:left="1003" w:hanging="283"/>
        </w:pPr>
        <w:rPr>
          <w:rFonts w:ascii="Wingdings" w:hAnsi="Wingdings" w:hint="default"/>
          <w:sz w:val="16"/>
        </w:rPr>
      </w:lvl>
    </w:lvlOverride>
  </w:num>
  <w:num w:numId="5">
    <w:abstractNumId w:val="21"/>
  </w:num>
  <w:num w:numId="6">
    <w:abstractNumId w:val="22"/>
  </w:num>
  <w:num w:numId="7">
    <w:abstractNumId w:val="13"/>
  </w:num>
  <w:num w:numId="8">
    <w:abstractNumId w:val="35"/>
  </w:num>
  <w:num w:numId="9">
    <w:abstractNumId w:val="14"/>
  </w:num>
  <w:num w:numId="10">
    <w:abstractNumId w:val="37"/>
  </w:num>
  <w:num w:numId="11">
    <w:abstractNumId w:val="31"/>
  </w:num>
  <w:num w:numId="12">
    <w:abstractNumId w:val="12"/>
  </w:num>
  <w:num w:numId="13">
    <w:abstractNumId w:val="15"/>
  </w:num>
  <w:num w:numId="14">
    <w:abstractNumId w:val="25"/>
  </w:num>
  <w:num w:numId="15">
    <w:abstractNumId w:val="41"/>
  </w:num>
  <w:num w:numId="16">
    <w:abstractNumId w:val="24"/>
  </w:num>
  <w:num w:numId="17">
    <w:abstractNumId w:val="18"/>
  </w:num>
  <w:num w:numId="18">
    <w:abstractNumId w:val="20"/>
  </w:num>
  <w:num w:numId="19">
    <w:abstractNumId w:val="23"/>
  </w:num>
  <w:num w:numId="20">
    <w:abstractNumId w:val="28"/>
  </w:num>
  <w:num w:numId="21">
    <w:abstractNumId w:val="11"/>
  </w:num>
  <w:num w:numId="22">
    <w:abstractNumId w:val="4"/>
  </w:num>
  <w:num w:numId="23">
    <w:abstractNumId w:val="10"/>
  </w:num>
  <w:num w:numId="24">
    <w:abstractNumId w:val="9"/>
  </w:num>
  <w:num w:numId="25">
    <w:abstractNumId w:val="26"/>
  </w:num>
  <w:num w:numId="26">
    <w:abstractNumId w:val="33"/>
  </w:num>
  <w:num w:numId="27">
    <w:abstractNumId w:val="29"/>
  </w:num>
  <w:num w:numId="28">
    <w:abstractNumId w:val="32"/>
  </w:num>
  <w:num w:numId="29">
    <w:abstractNumId w:val="36"/>
  </w:num>
  <w:num w:numId="30">
    <w:abstractNumId w:val="40"/>
  </w:num>
  <w:num w:numId="31">
    <w:abstractNumId w:val="34"/>
  </w:num>
  <w:num w:numId="32">
    <w:abstractNumId w:val="16"/>
  </w:num>
  <w:num w:numId="33">
    <w:abstractNumId w:val="30"/>
  </w:num>
  <w:num w:numId="34">
    <w:abstractNumId w:val="42"/>
  </w:num>
  <w:num w:numId="35">
    <w:abstractNumId w:val="17"/>
  </w:num>
  <w:num w:numId="36">
    <w:abstractNumId w:val="2"/>
  </w:num>
  <w:num w:numId="37">
    <w:abstractNumId w:val="39"/>
  </w:num>
  <w:num w:numId="38">
    <w:abstractNumId w:val="27"/>
  </w:num>
  <w:num w:numId="39">
    <w:abstractNumId w:val="19"/>
  </w:num>
  <w:num w:numId="40">
    <w:abstractNumId w:val="8"/>
  </w:num>
  <w:num w:numId="41">
    <w:abstractNumId w:val="38"/>
  </w:num>
  <w:num w:numId="42">
    <w:abstractNumId w:val="6"/>
  </w:num>
  <w:num w:numId="43">
    <w:abstractNumId w:val="5"/>
  </w:num>
  <w:num w:numId="44">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1B1"/>
    <w:rsid w:val="0000162B"/>
    <w:rsid w:val="00002862"/>
    <w:rsid w:val="00003193"/>
    <w:rsid w:val="00004536"/>
    <w:rsid w:val="00006D6C"/>
    <w:rsid w:val="00014D2F"/>
    <w:rsid w:val="0002201C"/>
    <w:rsid w:val="00024BA3"/>
    <w:rsid w:val="00025365"/>
    <w:rsid w:val="00033619"/>
    <w:rsid w:val="000413E9"/>
    <w:rsid w:val="0004150B"/>
    <w:rsid w:val="00041C75"/>
    <w:rsid w:val="00042011"/>
    <w:rsid w:val="00042624"/>
    <w:rsid w:val="00046070"/>
    <w:rsid w:val="00046268"/>
    <w:rsid w:val="000478CD"/>
    <w:rsid w:val="00050680"/>
    <w:rsid w:val="00054FEC"/>
    <w:rsid w:val="00055351"/>
    <w:rsid w:val="00063517"/>
    <w:rsid w:val="00065C62"/>
    <w:rsid w:val="00067319"/>
    <w:rsid w:val="00067824"/>
    <w:rsid w:val="00070487"/>
    <w:rsid w:val="00072B68"/>
    <w:rsid w:val="00074329"/>
    <w:rsid w:val="0007628C"/>
    <w:rsid w:val="0008192F"/>
    <w:rsid w:val="00082D32"/>
    <w:rsid w:val="00084D22"/>
    <w:rsid w:val="00086171"/>
    <w:rsid w:val="00086546"/>
    <w:rsid w:val="00093C67"/>
    <w:rsid w:val="000A7915"/>
    <w:rsid w:val="000B134D"/>
    <w:rsid w:val="000C5561"/>
    <w:rsid w:val="000C60CE"/>
    <w:rsid w:val="000E22DB"/>
    <w:rsid w:val="000E59C3"/>
    <w:rsid w:val="000F7665"/>
    <w:rsid w:val="000F78B7"/>
    <w:rsid w:val="0010549B"/>
    <w:rsid w:val="00106E3D"/>
    <w:rsid w:val="00114275"/>
    <w:rsid w:val="001176A4"/>
    <w:rsid w:val="0012028B"/>
    <w:rsid w:val="0012162E"/>
    <w:rsid w:val="00121F7E"/>
    <w:rsid w:val="00134DE5"/>
    <w:rsid w:val="00147D05"/>
    <w:rsid w:val="00161DF1"/>
    <w:rsid w:val="00166252"/>
    <w:rsid w:val="001700EC"/>
    <w:rsid w:val="0018406C"/>
    <w:rsid w:val="00184ECC"/>
    <w:rsid w:val="00190D7E"/>
    <w:rsid w:val="001968D6"/>
    <w:rsid w:val="0019743D"/>
    <w:rsid w:val="001A41E6"/>
    <w:rsid w:val="001A458D"/>
    <w:rsid w:val="001A5AAE"/>
    <w:rsid w:val="001B4B76"/>
    <w:rsid w:val="001B5462"/>
    <w:rsid w:val="001B5701"/>
    <w:rsid w:val="001B79E9"/>
    <w:rsid w:val="001C54DD"/>
    <w:rsid w:val="001C5CA1"/>
    <w:rsid w:val="001D0C28"/>
    <w:rsid w:val="001D5539"/>
    <w:rsid w:val="001D56B8"/>
    <w:rsid w:val="001E51B0"/>
    <w:rsid w:val="001E7EBE"/>
    <w:rsid w:val="001F02F2"/>
    <w:rsid w:val="001F3055"/>
    <w:rsid w:val="001F3CB9"/>
    <w:rsid w:val="001F547D"/>
    <w:rsid w:val="001F6A83"/>
    <w:rsid w:val="001F7BC6"/>
    <w:rsid w:val="0020298C"/>
    <w:rsid w:val="00217BE9"/>
    <w:rsid w:val="002202F2"/>
    <w:rsid w:val="002216B5"/>
    <w:rsid w:val="00231569"/>
    <w:rsid w:val="00232711"/>
    <w:rsid w:val="00236A81"/>
    <w:rsid w:val="00244936"/>
    <w:rsid w:val="002464DB"/>
    <w:rsid w:val="00251554"/>
    <w:rsid w:val="00251C66"/>
    <w:rsid w:val="00256F69"/>
    <w:rsid w:val="00262CD3"/>
    <w:rsid w:val="00263D69"/>
    <w:rsid w:val="0026548B"/>
    <w:rsid w:val="00267222"/>
    <w:rsid w:val="00275E02"/>
    <w:rsid w:val="0027744C"/>
    <w:rsid w:val="0028048A"/>
    <w:rsid w:val="00281C22"/>
    <w:rsid w:val="00295BA3"/>
    <w:rsid w:val="00295C8C"/>
    <w:rsid w:val="0029664E"/>
    <w:rsid w:val="002A1D90"/>
    <w:rsid w:val="002A2046"/>
    <w:rsid w:val="002A41BB"/>
    <w:rsid w:val="002A7DB5"/>
    <w:rsid w:val="002B421E"/>
    <w:rsid w:val="002C27B0"/>
    <w:rsid w:val="002C57EA"/>
    <w:rsid w:val="002C634F"/>
    <w:rsid w:val="002D175E"/>
    <w:rsid w:val="002D2A9D"/>
    <w:rsid w:val="002E35EC"/>
    <w:rsid w:val="002E45D0"/>
    <w:rsid w:val="002E6EBA"/>
    <w:rsid w:val="002F0170"/>
    <w:rsid w:val="002F1C25"/>
    <w:rsid w:val="002F3CAC"/>
    <w:rsid w:val="002F3ED7"/>
    <w:rsid w:val="002F46F0"/>
    <w:rsid w:val="002F66EC"/>
    <w:rsid w:val="00301ACE"/>
    <w:rsid w:val="0030215C"/>
    <w:rsid w:val="00303A29"/>
    <w:rsid w:val="0030417F"/>
    <w:rsid w:val="00306FBF"/>
    <w:rsid w:val="00307106"/>
    <w:rsid w:val="00313D54"/>
    <w:rsid w:val="00314E43"/>
    <w:rsid w:val="00317074"/>
    <w:rsid w:val="00321235"/>
    <w:rsid w:val="00324EE5"/>
    <w:rsid w:val="003270AB"/>
    <w:rsid w:val="00327EB7"/>
    <w:rsid w:val="0033138C"/>
    <w:rsid w:val="00333AB9"/>
    <w:rsid w:val="00334903"/>
    <w:rsid w:val="00334B9D"/>
    <w:rsid w:val="0033502D"/>
    <w:rsid w:val="00336FC8"/>
    <w:rsid w:val="00337803"/>
    <w:rsid w:val="0034378C"/>
    <w:rsid w:val="00346B11"/>
    <w:rsid w:val="00350010"/>
    <w:rsid w:val="00351B82"/>
    <w:rsid w:val="00364F98"/>
    <w:rsid w:val="00372FE8"/>
    <w:rsid w:val="00383332"/>
    <w:rsid w:val="003A3FA6"/>
    <w:rsid w:val="003A48AB"/>
    <w:rsid w:val="003A7CED"/>
    <w:rsid w:val="003B2551"/>
    <w:rsid w:val="003B56B8"/>
    <w:rsid w:val="003D3CE2"/>
    <w:rsid w:val="003D3EA6"/>
    <w:rsid w:val="003E35E5"/>
    <w:rsid w:val="003E409F"/>
    <w:rsid w:val="003E70C4"/>
    <w:rsid w:val="003F16D2"/>
    <w:rsid w:val="003F3F26"/>
    <w:rsid w:val="003F6BA5"/>
    <w:rsid w:val="003F720C"/>
    <w:rsid w:val="004121BC"/>
    <w:rsid w:val="00413DC5"/>
    <w:rsid w:val="004154DC"/>
    <w:rsid w:val="00421CC5"/>
    <w:rsid w:val="004302EA"/>
    <w:rsid w:val="00434F3A"/>
    <w:rsid w:val="00437AC4"/>
    <w:rsid w:val="004406BC"/>
    <w:rsid w:val="00441D80"/>
    <w:rsid w:val="00441EAD"/>
    <w:rsid w:val="00461603"/>
    <w:rsid w:val="004634C3"/>
    <w:rsid w:val="00465296"/>
    <w:rsid w:val="00473D72"/>
    <w:rsid w:val="00474844"/>
    <w:rsid w:val="0047534A"/>
    <w:rsid w:val="00480D8D"/>
    <w:rsid w:val="00481611"/>
    <w:rsid w:val="004A1B52"/>
    <w:rsid w:val="004A1DAD"/>
    <w:rsid w:val="004A6B4B"/>
    <w:rsid w:val="004A725D"/>
    <w:rsid w:val="004B364A"/>
    <w:rsid w:val="004C1F22"/>
    <w:rsid w:val="004C4AE0"/>
    <w:rsid w:val="004D1330"/>
    <w:rsid w:val="004D50A7"/>
    <w:rsid w:val="004E2BB4"/>
    <w:rsid w:val="004E5082"/>
    <w:rsid w:val="004E5BBF"/>
    <w:rsid w:val="004E635D"/>
    <w:rsid w:val="004E63B7"/>
    <w:rsid w:val="004F1CA4"/>
    <w:rsid w:val="004F1E79"/>
    <w:rsid w:val="004F44AC"/>
    <w:rsid w:val="004F5CAC"/>
    <w:rsid w:val="004F6BEF"/>
    <w:rsid w:val="00501570"/>
    <w:rsid w:val="00502E40"/>
    <w:rsid w:val="005043AD"/>
    <w:rsid w:val="00514822"/>
    <w:rsid w:val="0051530A"/>
    <w:rsid w:val="005216A8"/>
    <w:rsid w:val="00527330"/>
    <w:rsid w:val="005346C7"/>
    <w:rsid w:val="00535298"/>
    <w:rsid w:val="005547F1"/>
    <w:rsid w:val="00557919"/>
    <w:rsid w:val="00565ACB"/>
    <w:rsid w:val="005660EE"/>
    <w:rsid w:val="00576E4D"/>
    <w:rsid w:val="00586DA2"/>
    <w:rsid w:val="005A43F0"/>
    <w:rsid w:val="005B6781"/>
    <w:rsid w:val="005B7A4A"/>
    <w:rsid w:val="005C24C2"/>
    <w:rsid w:val="005C2FA9"/>
    <w:rsid w:val="005C3043"/>
    <w:rsid w:val="005D2F90"/>
    <w:rsid w:val="005D5604"/>
    <w:rsid w:val="005E6FB3"/>
    <w:rsid w:val="005F0C5E"/>
    <w:rsid w:val="005F5597"/>
    <w:rsid w:val="0062000A"/>
    <w:rsid w:val="00620EEF"/>
    <w:rsid w:val="0062619F"/>
    <w:rsid w:val="006420DD"/>
    <w:rsid w:val="00643785"/>
    <w:rsid w:val="0064610E"/>
    <w:rsid w:val="00652BCE"/>
    <w:rsid w:val="00656EAB"/>
    <w:rsid w:val="00672C6E"/>
    <w:rsid w:val="0067304D"/>
    <w:rsid w:val="0067627E"/>
    <w:rsid w:val="00676CB6"/>
    <w:rsid w:val="006803AD"/>
    <w:rsid w:val="00681575"/>
    <w:rsid w:val="006914BE"/>
    <w:rsid w:val="006923FF"/>
    <w:rsid w:val="006A026F"/>
    <w:rsid w:val="006A44FF"/>
    <w:rsid w:val="006A5B82"/>
    <w:rsid w:val="006B1C1D"/>
    <w:rsid w:val="006B4701"/>
    <w:rsid w:val="006B4F9D"/>
    <w:rsid w:val="006C2864"/>
    <w:rsid w:val="006C73A2"/>
    <w:rsid w:val="006C77D3"/>
    <w:rsid w:val="006C7CD2"/>
    <w:rsid w:val="006D6DBF"/>
    <w:rsid w:val="006E0E1D"/>
    <w:rsid w:val="006E4B77"/>
    <w:rsid w:val="006E6C4C"/>
    <w:rsid w:val="006E7358"/>
    <w:rsid w:val="006F41F7"/>
    <w:rsid w:val="006F5D12"/>
    <w:rsid w:val="00706444"/>
    <w:rsid w:val="00711E5A"/>
    <w:rsid w:val="00712570"/>
    <w:rsid w:val="007232EE"/>
    <w:rsid w:val="0073573F"/>
    <w:rsid w:val="007366C7"/>
    <w:rsid w:val="0073730E"/>
    <w:rsid w:val="007531A3"/>
    <w:rsid w:val="007541CB"/>
    <w:rsid w:val="00754ED0"/>
    <w:rsid w:val="00762565"/>
    <w:rsid w:val="00762BC4"/>
    <w:rsid w:val="0076326C"/>
    <w:rsid w:val="00765A41"/>
    <w:rsid w:val="00773F58"/>
    <w:rsid w:val="00774656"/>
    <w:rsid w:val="007811F9"/>
    <w:rsid w:val="00783270"/>
    <w:rsid w:val="00792662"/>
    <w:rsid w:val="00793E61"/>
    <w:rsid w:val="007B0E20"/>
    <w:rsid w:val="007B1A38"/>
    <w:rsid w:val="007B36E3"/>
    <w:rsid w:val="007C00CA"/>
    <w:rsid w:val="007D1C35"/>
    <w:rsid w:val="007D1DDC"/>
    <w:rsid w:val="007D5246"/>
    <w:rsid w:val="007D6503"/>
    <w:rsid w:val="007D6954"/>
    <w:rsid w:val="007E22BB"/>
    <w:rsid w:val="007F010C"/>
    <w:rsid w:val="007F3EF1"/>
    <w:rsid w:val="007F4864"/>
    <w:rsid w:val="007F51E2"/>
    <w:rsid w:val="00801FC9"/>
    <w:rsid w:val="008033D3"/>
    <w:rsid w:val="008122C2"/>
    <w:rsid w:val="00821DBB"/>
    <w:rsid w:val="008321E4"/>
    <w:rsid w:val="008338DE"/>
    <w:rsid w:val="00841CE0"/>
    <w:rsid w:val="00843978"/>
    <w:rsid w:val="00843E56"/>
    <w:rsid w:val="0085161B"/>
    <w:rsid w:val="00853AB2"/>
    <w:rsid w:val="00860508"/>
    <w:rsid w:val="008679FA"/>
    <w:rsid w:val="00881018"/>
    <w:rsid w:val="008826DA"/>
    <w:rsid w:val="0088370E"/>
    <w:rsid w:val="00890CF9"/>
    <w:rsid w:val="00896066"/>
    <w:rsid w:val="00897220"/>
    <w:rsid w:val="008A00EB"/>
    <w:rsid w:val="008A1383"/>
    <w:rsid w:val="008B0F13"/>
    <w:rsid w:val="008B1B51"/>
    <w:rsid w:val="008C2C9D"/>
    <w:rsid w:val="008C7F79"/>
    <w:rsid w:val="008D6A18"/>
    <w:rsid w:val="008E0A89"/>
    <w:rsid w:val="008F2385"/>
    <w:rsid w:val="00900158"/>
    <w:rsid w:val="00904F8E"/>
    <w:rsid w:val="009059C3"/>
    <w:rsid w:val="00921A75"/>
    <w:rsid w:val="0092456F"/>
    <w:rsid w:val="009246B2"/>
    <w:rsid w:val="00942508"/>
    <w:rsid w:val="00953810"/>
    <w:rsid w:val="00957BB1"/>
    <w:rsid w:val="0096472B"/>
    <w:rsid w:val="0096699A"/>
    <w:rsid w:val="00966F9E"/>
    <w:rsid w:val="00972E38"/>
    <w:rsid w:val="00973B6B"/>
    <w:rsid w:val="009749E8"/>
    <w:rsid w:val="00977483"/>
    <w:rsid w:val="00980A45"/>
    <w:rsid w:val="009819E2"/>
    <w:rsid w:val="009A2368"/>
    <w:rsid w:val="009A32FF"/>
    <w:rsid w:val="009A4533"/>
    <w:rsid w:val="009A7F16"/>
    <w:rsid w:val="009C43FC"/>
    <w:rsid w:val="009D0221"/>
    <w:rsid w:val="009D2457"/>
    <w:rsid w:val="009E13D6"/>
    <w:rsid w:val="009F67EC"/>
    <w:rsid w:val="00A03DF9"/>
    <w:rsid w:val="00A069BD"/>
    <w:rsid w:val="00A24F3D"/>
    <w:rsid w:val="00A26FFE"/>
    <w:rsid w:val="00A27426"/>
    <w:rsid w:val="00A338A1"/>
    <w:rsid w:val="00A37678"/>
    <w:rsid w:val="00A44FEF"/>
    <w:rsid w:val="00A523DA"/>
    <w:rsid w:val="00A527BC"/>
    <w:rsid w:val="00A52E67"/>
    <w:rsid w:val="00A64063"/>
    <w:rsid w:val="00A65F13"/>
    <w:rsid w:val="00A668F1"/>
    <w:rsid w:val="00A749C2"/>
    <w:rsid w:val="00A767BB"/>
    <w:rsid w:val="00A77F7E"/>
    <w:rsid w:val="00A940B1"/>
    <w:rsid w:val="00AB3EBB"/>
    <w:rsid w:val="00AB475B"/>
    <w:rsid w:val="00AB67A1"/>
    <w:rsid w:val="00AC6CB8"/>
    <w:rsid w:val="00AD2B0C"/>
    <w:rsid w:val="00AD4695"/>
    <w:rsid w:val="00AF4F62"/>
    <w:rsid w:val="00AF7892"/>
    <w:rsid w:val="00B01577"/>
    <w:rsid w:val="00B01829"/>
    <w:rsid w:val="00B02A5C"/>
    <w:rsid w:val="00B33911"/>
    <w:rsid w:val="00B40EEC"/>
    <w:rsid w:val="00B461CE"/>
    <w:rsid w:val="00B46E9B"/>
    <w:rsid w:val="00B50CC9"/>
    <w:rsid w:val="00B524CA"/>
    <w:rsid w:val="00B54B97"/>
    <w:rsid w:val="00B5772F"/>
    <w:rsid w:val="00B6302F"/>
    <w:rsid w:val="00B75908"/>
    <w:rsid w:val="00B83898"/>
    <w:rsid w:val="00B864D1"/>
    <w:rsid w:val="00B97895"/>
    <w:rsid w:val="00BB2437"/>
    <w:rsid w:val="00BD2286"/>
    <w:rsid w:val="00BD2F54"/>
    <w:rsid w:val="00BE0BF2"/>
    <w:rsid w:val="00BE41B1"/>
    <w:rsid w:val="00BE5BA8"/>
    <w:rsid w:val="00BE601D"/>
    <w:rsid w:val="00BE664A"/>
    <w:rsid w:val="00BE6D2A"/>
    <w:rsid w:val="00C0197F"/>
    <w:rsid w:val="00C0417C"/>
    <w:rsid w:val="00C0499F"/>
    <w:rsid w:val="00C06AD0"/>
    <w:rsid w:val="00C1360E"/>
    <w:rsid w:val="00C152E4"/>
    <w:rsid w:val="00C262DC"/>
    <w:rsid w:val="00C273A2"/>
    <w:rsid w:val="00C34E4F"/>
    <w:rsid w:val="00C425EB"/>
    <w:rsid w:val="00C43A59"/>
    <w:rsid w:val="00C43D52"/>
    <w:rsid w:val="00C46091"/>
    <w:rsid w:val="00C5095C"/>
    <w:rsid w:val="00C5359E"/>
    <w:rsid w:val="00C555D8"/>
    <w:rsid w:val="00C55C00"/>
    <w:rsid w:val="00C6748F"/>
    <w:rsid w:val="00C71EE1"/>
    <w:rsid w:val="00C7389A"/>
    <w:rsid w:val="00C74702"/>
    <w:rsid w:val="00C83A6A"/>
    <w:rsid w:val="00C9133F"/>
    <w:rsid w:val="00C924B0"/>
    <w:rsid w:val="00C9417C"/>
    <w:rsid w:val="00CA0E54"/>
    <w:rsid w:val="00CB7FDE"/>
    <w:rsid w:val="00CD2A49"/>
    <w:rsid w:val="00CD2FA9"/>
    <w:rsid w:val="00CD3091"/>
    <w:rsid w:val="00CE693A"/>
    <w:rsid w:val="00CF0E57"/>
    <w:rsid w:val="00CF0FA5"/>
    <w:rsid w:val="00D00839"/>
    <w:rsid w:val="00D0223B"/>
    <w:rsid w:val="00D0278A"/>
    <w:rsid w:val="00D06A8B"/>
    <w:rsid w:val="00D120EF"/>
    <w:rsid w:val="00D21652"/>
    <w:rsid w:val="00D22301"/>
    <w:rsid w:val="00D27A3A"/>
    <w:rsid w:val="00D27E80"/>
    <w:rsid w:val="00D301C3"/>
    <w:rsid w:val="00D31A0D"/>
    <w:rsid w:val="00D31F0E"/>
    <w:rsid w:val="00D3602E"/>
    <w:rsid w:val="00D41EE9"/>
    <w:rsid w:val="00D4352F"/>
    <w:rsid w:val="00D44137"/>
    <w:rsid w:val="00D46132"/>
    <w:rsid w:val="00D52F79"/>
    <w:rsid w:val="00D5391E"/>
    <w:rsid w:val="00D75F65"/>
    <w:rsid w:val="00D83528"/>
    <w:rsid w:val="00D95A80"/>
    <w:rsid w:val="00D95CD3"/>
    <w:rsid w:val="00D9659E"/>
    <w:rsid w:val="00DA08D5"/>
    <w:rsid w:val="00DB0952"/>
    <w:rsid w:val="00DB3548"/>
    <w:rsid w:val="00DC4BA2"/>
    <w:rsid w:val="00DE1F90"/>
    <w:rsid w:val="00DE5B6C"/>
    <w:rsid w:val="00DE6308"/>
    <w:rsid w:val="00DF604A"/>
    <w:rsid w:val="00DF67E4"/>
    <w:rsid w:val="00DF7862"/>
    <w:rsid w:val="00E0224F"/>
    <w:rsid w:val="00E032D6"/>
    <w:rsid w:val="00E03E77"/>
    <w:rsid w:val="00E05BB4"/>
    <w:rsid w:val="00E10E89"/>
    <w:rsid w:val="00E1697C"/>
    <w:rsid w:val="00E20294"/>
    <w:rsid w:val="00E22921"/>
    <w:rsid w:val="00E22A25"/>
    <w:rsid w:val="00E22D29"/>
    <w:rsid w:val="00E23BBA"/>
    <w:rsid w:val="00E3179E"/>
    <w:rsid w:val="00E32B2E"/>
    <w:rsid w:val="00E33547"/>
    <w:rsid w:val="00E356BE"/>
    <w:rsid w:val="00E379C2"/>
    <w:rsid w:val="00E44CE6"/>
    <w:rsid w:val="00E70862"/>
    <w:rsid w:val="00E73CA8"/>
    <w:rsid w:val="00E97303"/>
    <w:rsid w:val="00EA2FD2"/>
    <w:rsid w:val="00EA3EE0"/>
    <w:rsid w:val="00EA4304"/>
    <w:rsid w:val="00EA7066"/>
    <w:rsid w:val="00EB1D64"/>
    <w:rsid w:val="00EB2368"/>
    <w:rsid w:val="00ED2FD7"/>
    <w:rsid w:val="00ED3717"/>
    <w:rsid w:val="00EE45E7"/>
    <w:rsid w:val="00EE5A27"/>
    <w:rsid w:val="00EF5FAF"/>
    <w:rsid w:val="00F025A3"/>
    <w:rsid w:val="00F07A3F"/>
    <w:rsid w:val="00F368E2"/>
    <w:rsid w:val="00F4047B"/>
    <w:rsid w:val="00F416BF"/>
    <w:rsid w:val="00F45B36"/>
    <w:rsid w:val="00F52B39"/>
    <w:rsid w:val="00F56E85"/>
    <w:rsid w:val="00F60FC0"/>
    <w:rsid w:val="00F64A56"/>
    <w:rsid w:val="00F71BD7"/>
    <w:rsid w:val="00F72F6B"/>
    <w:rsid w:val="00F74679"/>
    <w:rsid w:val="00F753F7"/>
    <w:rsid w:val="00F75490"/>
    <w:rsid w:val="00F773D0"/>
    <w:rsid w:val="00F8146F"/>
    <w:rsid w:val="00FA356F"/>
    <w:rsid w:val="00FA3F95"/>
    <w:rsid w:val="00FA7E87"/>
    <w:rsid w:val="00FB2AD5"/>
    <w:rsid w:val="00FB66DD"/>
    <w:rsid w:val="00FB67FE"/>
    <w:rsid w:val="00FB7FD8"/>
    <w:rsid w:val="00FC2991"/>
    <w:rsid w:val="00FE08CF"/>
    <w:rsid w:val="00FE3C14"/>
    <w:rsid w:val="00FE44CB"/>
    <w:rsid w:val="00FE46E2"/>
    <w:rsid w:val="00FE766A"/>
    <w:rsid w:val="00FE7B26"/>
    <w:rsid w:val="00FF183B"/>
    <w:rsid w:val="00FF3635"/>
    <w:rsid w:val="00FF46A4"/>
    <w:rsid w:val="00FF71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A7F706"/>
  <w15:docId w15:val="{108475E0-DECD-4794-B0BE-6F9B2D6C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066"/>
    <w:rPr>
      <w:sz w:val="24"/>
      <w:szCs w:val="24"/>
    </w:rPr>
  </w:style>
  <w:style w:type="paragraph" w:styleId="Heading1">
    <w:name w:val="heading 1"/>
    <w:basedOn w:val="Normal"/>
    <w:next w:val="Normal"/>
    <w:qFormat/>
    <w:pPr>
      <w:keepNext/>
      <w:numPr>
        <w:numId w:val="6"/>
      </w:numPr>
      <w:tabs>
        <w:tab w:val="left" w:pos="567"/>
      </w:tabs>
      <w:spacing w:before="80" w:after="40"/>
      <w:outlineLvl w:val="0"/>
    </w:pPr>
    <w:rPr>
      <w:b/>
      <w:sz w:val="22"/>
    </w:rPr>
  </w:style>
  <w:style w:type="paragraph" w:styleId="Heading2">
    <w:name w:val="heading 2"/>
    <w:basedOn w:val="Normal"/>
    <w:next w:val="Normal"/>
    <w:qFormat/>
    <w:rsid w:val="00FE7B26"/>
    <w:pPr>
      <w:keepNext/>
      <w:keepLines/>
      <w:numPr>
        <w:ilvl w:val="1"/>
        <w:numId w:val="6"/>
      </w:numPr>
      <w:spacing w:before="240" w:after="120" w:line="240" w:lineRule="atLeast"/>
      <w:outlineLvl w:val="1"/>
    </w:pPr>
    <w:rPr>
      <w:rFonts w:ascii="Arial" w:eastAsia="MS Gothic" w:hAnsi="Arial" w:cs="Arial"/>
      <w:b/>
      <w:bCs/>
      <w:color w:val="004EA8"/>
      <w:sz w:val="22"/>
      <w:szCs w:val="22"/>
      <w:lang w:val="en-US" w:eastAsia="en-US"/>
    </w:rPr>
  </w:style>
  <w:style w:type="paragraph" w:styleId="Heading3">
    <w:name w:val="heading 3"/>
    <w:basedOn w:val="Heading2"/>
    <w:next w:val="Normal"/>
    <w:qFormat/>
    <w:rsid w:val="00184ECC"/>
    <w:pPr>
      <w:numPr>
        <w:ilvl w:val="2"/>
      </w:numPr>
      <w:outlineLvl w:val="2"/>
    </w:pPr>
    <w:rPr>
      <w:bCs w:val="0"/>
    </w:rPr>
  </w:style>
  <w:style w:type="paragraph" w:styleId="Heading4">
    <w:name w:val="heading 4"/>
    <w:basedOn w:val="Heading1"/>
    <w:next w:val="Normal"/>
    <w:qFormat/>
    <w:pPr>
      <w:keepLines/>
      <w:numPr>
        <w:ilvl w:val="3"/>
      </w:numPr>
      <w:spacing w:before="40" w:after="20"/>
      <w:outlineLvl w:val="3"/>
    </w:pPr>
    <w:rPr>
      <w:b w:val="0"/>
      <w:snapToGrid w:val="0"/>
      <w:kern w:val="24"/>
      <w:sz w:val="20"/>
    </w:rPr>
  </w:style>
  <w:style w:type="paragraph" w:styleId="Heading5">
    <w:name w:val="heading 5"/>
    <w:basedOn w:val="Heading4"/>
    <w:next w:val="Normal"/>
    <w:qFormat/>
    <w:pPr>
      <w:numPr>
        <w:ilvl w:val="4"/>
      </w:numPr>
      <w:spacing w:before="60" w:after="60"/>
      <w:outlineLvl w:val="4"/>
    </w:pPr>
  </w:style>
  <w:style w:type="paragraph" w:styleId="Heading6">
    <w:name w:val="heading 6"/>
    <w:basedOn w:val="Heading5"/>
    <w:next w:val="Normal"/>
    <w:qFormat/>
    <w:pPr>
      <w:numPr>
        <w:ilvl w:val="5"/>
      </w:numPr>
      <w:outlineLvl w:val="5"/>
    </w:pPr>
    <w:rPr>
      <w:i/>
    </w:rPr>
  </w:style>
  <w:style w:type="paragraph" w:styleId="Heading7">
    <w:name w:val="heading 7"/>
    <w:basedOn w:val="Heading5"/>
    <w:next w:val="Normal"/>
    <w:qFormat/>
    <w:pPr>
      <w:numPr>
        <w:ilvl w:val="6"/>
      </w:numPr>
      <w:outlineLvl w:val="6"/>
    </w:pPr>
    <w:rPr>
      <w:b/>
    </w:rPr>
  </w:style>
  <w:style w:type="paragraph" w:styleId="Heading8">
    <w:name w:val="heading 8"/>
    <w:basedOn w:val="Heading5"/>
    <w:next w:val="Normal"/>
    <w:qFormat/>
    <w:pPr>
      <w:numPr>
        <w:ilvl w:val="7"/>
      </w:numPr>
      <w:outlineLvl w:val="7"/>
    </w:pPr>
    <w:rPr>
      <w:b/>
    </w:rPr>
  </w:style>
  <w:style w:type="paragraph" w:styleId="Heading9">
    <w:name w:val="heading 9"/>
    <w:basedOn w:val="Heading5"/>
    <w:next w:val="Normal"/>
    <w:qFormat/>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4" w:space="1" w:color="auto"/>
      </w:pBdr>
      <w:tabs>
        <w:tab w:val="right" w:pos="9072"/>
      </w:tabs>
    </w:pPr>
    <w:rPr>
      <w:sz w:val="16"/>
    </w:rPr>
  </w:style>
  <w:style w:type="paragraph" w:styleId="Header">
    <w:name w:val="header"/>
    <w:basedOn w:val="Normal"/>
    <w:pPr>
      <w:pBdr>
        <w:bottom w:val="single" w:sz="12" w:space="1" w:color="auto"/>
      </w:pBdr>
      <w:tabs>
        <w:tab w:val="center" w:pos="4252"/>
        <w:tab w:val="right" w:pos="8504"/>
      </w:tabs>
    </w:pPr>
    <w:rPr>
      <w:rFonts w:ascii="Tahoma" w:hAnsi="Tahoma"/>
      <w:b/>
      <w:sz w:val="16"/>
    </w:rPr>
  </w:style>
  <w:style w:type="paragraph" w:customStyle="1" w:styleId="SubList">
    <w:name w:val="SubList"/>
    <w:basedOn w:val="List"/>
    <w:pPr>
      <w:numPr>
        <w:numId w:val="2"/>
      </w:numPr>
      <w:tabs>
        <w:tab w:val="clear" w:pos="927"/>
        <w:tab w:val="left" w:pos="714"/>
      </w:tabs>
      <w:spacing w:after="40"/>
      <w:ind w:left="714"/>
    </w:pPr>
  </w:style>
  <w:style w:type="paragraph" w:styleId="List">
    <w:name w:val="List"/>
    <w:basedOn w:val="Normal"/>
    <w:pPr>
      <w:numPr>
        <w:numId w:val="3"/>
      </w:numPr>
      <w:tabs>
        <w:tab w:val="clear" w:pos="425"/>
        <w:tab w:val="left" w:pos="357"/>
      </w:tabs>
      <w:ind w:left="357" w:hanging="357"/>
    </w:pPr>
    <w:rPr>
      <w:snapToGrid w:val="0"/>
      <w:kern w:val="20"/>
    </w:rPr>
  </w:style>
  <w:style w:type="paragraph" w:customStyle="1" w:styleId="Subject">
    <w:name w:val="Subject"/>
    <w:basedOn w:val="Normal"/>
    <w:next w:val="Normal"/>
    <w:pPr>
      <w:spacing w:after="180"/>
      <w:ind w:left="720" w:hanging="720"/>
    </w:pPr>
    <w:rPr>
      <w:b/>
    </w:rPr>
  </w:style>
  <w:style w:type="paragraph" w:styleId="Date">
    <w:name w:val="Date"/>
    <w:basedOn w:val="Normal"/>
    <w:next w:val="Ref"/>
    <w:pPr>
      <w:tabs>
        <w:tab w:val="center" w:pos="4253"/>
        <w:tab w:val="right" w:pos="8845"/>
      </w:tabs>
    </w:pPr>
  </w:style>
  <w:style w:type="paragraph" w:customStyle="1" w:styleId="Ref">
    <w:name w:val="Ref"/>
    <w:basedOn w:val="Normal"/>
    <w:next w:val="Client"/>
    <w:pPr>
      <w:jc w:val="right"/>
    </w:pPr>
    <w:rPr>
      <w:sz w:val="16"/>
    </w:rPr>
  </w:style>
  <w:style w:type="paragraph" w:customStyle="1" w:styleId="Client">
    <w:name w:val="Client"/>
    <w:basedOn w:val="Ref"/>
    <w:next w:val="InsideAddress"/>
    <w:pPr>
      <w:spacing w:after="360"/>
    </w:pPr>
  </w:style>
  <w:style w:type="paragraph" w:customStyle="1" w:styleId="InsideAddress">
    <w:name w:val="InsideAddress"/>
    <w:basedOn w:val="Normal"/>
    <w:next w:val="LastAddress"/>
    <w:rPr>
      <w:kern w:val="24"/>
    </w:rPr>
  </w:style>
  <w:style w:type="paragraph" w:customStyle="1" w:styleId="LastAddress">
    <w:name w:val="Last Address"/>
    <w:basedOn w:val="Normal"/>
    <w:next w:val="Salutation"/>
    <w:pPr>
      <w:spacing w:after="360"/>
    </w:pPr>
    <w:rPr>
      <w:b/>
      <w:caps/>
      <w:kern w:val="24"/>
    </w:rPr>
  </w:style>
  <w:style w:type="paragraph" w:styleId="Salutation">
    <w:name w:val="Salutation"/>
    <w:basedOn w:val="Normal"/>
    <w:next w:val="Subject"/>
    <w:pPr>
      <w:spacing w:after="180"/>
    </w:pPr>
  </w:style>
  <w:style w:type="paragraph" w:styleId="Title">
    <w:name w:val="Title"/>
    <w:basedOn w:val="Normal"/>
    <w:next w:val="Normal"/>
    <w:qFormat/>
    <w:rPr>
      <w:b/>
    </w:rPr>
  </w:style>
  <w:style w:type="paragraph" w:styleId="Signature">
    <w:name w:val="Signature"/>
    <w:basedOn w:val="Normal"/>
    <w:next w:val="Title"/>
    <w:pPr>
      <w:keepNext/>
      <w:keepLines/>
      <w:spacing w:before="1200"/>
    </w:pPr>
    <w:rPr>
      <w:b/>
      <w:caps/>
    </w:rPr>
  </w:style>
  <w:style w:type="paragraph" w:customStyle="1" w:styleId="CompClose">
    <w:name w:val="CompClose"/>
    <w:basedOn w:val="Normal"/>
    <w:next w:val="CompanyName"/>
    <w:pPr>
      <w:keepNext/>
    </w:pPr>
  </w:style>
  <w:style w:type="paragraph" w:customStyle="1" w:styleId="CompanyName">
    <w:name w:val="Company Name"/>
    <w:basedOn w:val="Normal"/>
    <w:next w:val="Signature"/>
    <w:pPr>
      <w:keepNext/>
      <w:keepLines/>
    </w:pPr>
    <w:rPr>
      <w:b/>
      <w:caps/>
    </w:rPr>
  </w:style>
  <w:style w:type="paragraph" w:customStyle="1" w:styleId="CopyList">
    <w:name w:val="CopyList"/>
    <w:basedOn w:val="Normal"/>
    <w:pPr>
      <w:tabs>
        <w:tab w:val="left" w:pos="504"/>
      </w:tabs>
      <w:spacing w:before="360"/>
      <w:ind w:left="504" w:hanging="504"/>
    </w:pPr>
  </w:style>
  <w:style w:type="paragraph" w:customStyle="1" w:styleId="Footer-FirstPage">
    <w:name w:val="Footer - First Page"/>
    <w:basedOn w:val="Footer"/>
    <w:pPr>
      <w:pBdr>
        <w:top w:val="none" w:sz="0" w:space="0" w:color="auto"/>
      </w:pBdr>
    </w:pPr>
  </w:style>
  <w:style w:type="paragraph" w:customStyle="1" w:styleId="tablebody">
    <w:name w:val="table body"/>
    <w:basedOn w:val="Normal"/>
    <w:rPr>
      <w:sz w:val="20"/>
    </w:rPr>
  </w:style>
  <w:style w:type="paragraph" w:customStyle="1" w:styleId="TableBody-List">
    <w:name w:val="Table Body - List"/>
    <w:basedOn w:val="tablebody"/>
    <w:pPr>
      <w:numPr>
        <w:numId w:val="1"/>
      </w:numPr>
      <w:spacing w:after="20"/>
    </w:pPr>
  </w:style>
  <w:style w:type="paragraph" w:customStyle="1" w:styleId="TableHeading">
    <w:name w:val="Table Heading"/>
    <w:basedOn w:val="Normal"/>
    <w:pPr>
      <w:keepNext/>
    </w:pPr>
    <w:rPr>
      <w:b/>
    </w:rPr>
  </w:style>
  <w:style w:type="paragraph" w:styleId="DocumentMap">
    <w:name w:val="Document Map"/>
    <w:basedOn w:val="Normal"/>
    <w:semiHidden/>
    <w:pPr>
      <w:shd w:val="clear" w:color="auto" w:fill="000080"/>
    </w:pPr>
    <w:rPr>
      <w:rFonts w:ascii="Tahoma" w:hAnsi="Tahoma"/>
    </w:rPr>
  </w:style>
  <w:style w:type="paragraph" w:styleId="TOAHeading">
    <w:name w:val="toa heading"/>
    <w:basedOn w:val="Normal"/>
    <w:next w:val="Normal"/>
    <w:semiHidden/>
    <w:pPr>
      <w:tabs>
        <w:tab w:val="left" w:pos="9000"/>
        <w:tab w:val="right" w:pos="9360"/>
      </w:tabs>
      <w:suppressAutoHyphens/>
      <w:spacing w:after="120"/>
    </w:pPr>
    <w:rPr>
      <w:rFonts w:ascii="Helv 10pt" w:hAnsi="Helv 10pt"/>
      <w:sz w:val="22"/>
      <w:lang w:val="en-US"/>
    </w:rPr>
  </w:style>
  <w:style w:type="character" w:styleId="PageNumber">
    <w:name w:val="page number"/>
    <w:basedOn w:val="DefaultParagraphFont"/>
  </w:style>
  <w:style w:type="paragraph" w:styleId="BodyText">
    <w:name w:val="Body Text"/>
    <w:basedOn w:val="Normal"/>
    <w:pPr>
      <w:tabs>
        <w:tab w:val="left" w:pos="-720"/>
      </w:tabs>
      <w:suppressAutoHyphens/>
      <w:spacing w:before="40" w:after="120"/>
    </w:pPr>
    <w:rPr>
      <w:rFonts w:ascii="Arial" w:hAnsi="Arial"/>
      <w:sz w:val="22"/>
    </w:rPr>
  </w:style>
  <w:style w:type="paragraph" w:customStyle="1" w:styleId="Definitions">
    <w:name w:val="Definitions"/>
    <w:basedOn w:val="Normal"/>
    <w:next w:val="BodyText"/>
    <w:pPr>
      <w:keepNext/>
      <w:numPr>
        <w:ilvl w:val="12"/>
      </w:numPr>
      <w:spacing w:before="120"/>
    </w:pPr>
    <w:rPr>
      <w:rFonts w:ascii="Futura BdCn BT" w:hAnsi="Futura BdCn BT"/>
      <w:b/>
      <w:spacing w:val="-2"/>
    </w:rPr>
  </w:style>
  <w:style w:type="paragraph" w:styleId="ListBullet">
    <w:name w:val="List Bullet"/>
    <w:basedOn w:val="Normal"/>
    <w:autoRedefine/>
    <w:pPr>
      <w:keepLines/>
      <w:numPr>
        <w:numId w:val="4"/>
      </w:numPr>
      <w:spacing w:after="120"/>
      <w:ind w:left="981" w:hanging="357"/>
    </w:pPr>
    <w:rPr>
      <w:rFonts w:ascii="Optimum" w:hAnsi="Optimum"/>
      <w:sz w:val="22"/>
    </w:rPr>
  </w:style>
  <w:style w:type="paragraph" w:styleId="BodyText2">
    <w:name w:val="Body Text 2"/>
    <w:basedOn w:val="Normal"/>
    <w:rPr>
      <w:rFonts w:ascii="Arial" w:hAnsi="Arial"/>
      <w:b/>
      <w:sz w:val="22"/>
    </w:rPr>
  </w:style>
  <w:style w:type="paragraph" w:customStyle="1" w:styleId="Bodytext0">
    <w:name w:val="Bodytext"/>
    <w:basedOn w:val="Normal"/>
    <w:pPr>
      <w:spacing w:after="360"/>
    </w:pPr>
    <w:rPr>
      <w:rFonts w:ascii="Arial Narrow" w:hAnsi="Arial Narrow"/>
    </w:rPr>
  </w:style>
  <w:style w:type="paragraph" w:styleId="BodyTextIndent">
    <w:name w:val="Body Text Indent"/>
    <w:basedOn w:val="Normal"/>
    <w:pPr>
      <w:ind w:left="720"/>
    </w:pPr>
    <w:rPr>
      <w:rFonts w:ascii="Arial Narrow" w:hAnsi="Arial Narrow"/>
      <w:lang w:val="en-US"/>
    </w:rPr>
  </w:style>
  <w:style w:type="paragraph" w:styleId="NormalIndent">
    <w:name w:val="Normal Indent"/>
    <w:basedOn w:val="Normal"/>
    <w:pPr>
      <w:spacing w:after="120"/>
      <w:ind w:left="720"/>
    </w:pPr>
    <w:rPr>
      <w:sz w:val="22"/>
    </w:rPr>
  </w:style>
  <w:style w:type="character" w:customStyle="1" w:styleId="DocReference">
    <w:name w:val="DocReference"/>
    <w:rPr>
      <w:rFonts w:ascii="Times New Roman" w:hAnsi="Times New Roman"/>
      <w:i/>
      <w:noProof w:val="0"/>
      <w:sz w:val="22"/>
      <w:lang w:val="en-AU"/>
    </w:rPr>
  </w:style>
  <w:style w:type="paragraph" w:customStyle="1" w:styleId="ListAlpha">
    <w:name w:val="List Alpha"/>
    <w:pPr>
      <w:spacing w:after="60"/>
    </w:pPr>
    <w:rPr>
      <w:noProof/>
      <w:sz w:val="22"/>
      <w:lang w:eastAsia="en-US"/>
    </w:rPr>
  </w:style>
  <w:style w:type="paragraph" w:customStyle="1" w:styleId="ListRoman2">
    <w:name w:val="List Roman 2"/>
    <w:pPr>
      <w:numPr>
        <w:numId w:val="5"/>
      </w:numPr>
      <w:tabs>
        <w:tab w:val="left" w:pos="1701"/>
      </w:tabs>
      <w:spacing w:after="60"/>
    </w:pPr>
    <w:rPr>
      <w:noProof/>
      <w:sz w:val="22"/>
      <w:lang w:eastAsia="en-US"/>
    </w:rPr>
  </w:style>
  <w:style w:type="paragraph" w:styleId="FootnoteText">
    <w:name w:val="footnote text"/>
    <w:basedOn w:val="Normal"/>
    <w:semiHidden/>
    <w:pPr>
      <w:keepLines/>
      <w:ind w:left="794"/>
    </w:pPr>
  </w:style>
  <w:style w:type="character" w:styleId="FootnoteReference">
    <w:name w:val="footnote reference"/>
    <w:semiHidden/>
    <w:rPr>
      <w:rFonts w:ascii="Arial" w:hAnsi="Arial"/>
      <w:b/>
      <w:sz w:val="22"/>
      <w:vertAlign w:val="superscript"/>
    </w:rPr>
  </w:style>
  <w:style w:type="paragraph" w:styleId="ListNumber">
    <w:name w:val="List Number"/>
    <w:basedOn w:val="Normal"/>
    <w:pPr>
      <w:keepLines/>
      <w:ind w:left="1151" w:hanging="357"/>
    </w:pPr>
    <w:rPr>
      <w:sz w:val="22"/>
    </w:rPr>
  </w:style>
  <w:style w:type="paragraph" w:customStyle="1" w:styleId="ListLast">
    <w:name w:val="List Last"/>
    <w:basedOn w:val="List"/>
    <w:pPr>
      <w:keepLines/>
      <w:tabs>
        <w:tab w:val="clear" w:pos="357"/>
      </w:tabs>
      <w:spacing w:before="60"/>
      <w:ind w:left="1004" w:hanging="284"/>
    </w:pPr>
    <w:rPr>
      <w:snapToGrid/>
      <w:kern w:val="0"/>
      <w:sz w:val="22"/>
    </w:rPr>
  </w:style>
  <w:style w:type="paragraph" w:customStyle="1" w:styleId="HeadingPurpose">
    <w:name w:val="HeadingPurpose"/>
    <w:basedOn w:val="Heading1"/>
    <w:next w:val="Normal"/>
    <w:pPr>
      <w:keepLines/>
      <w:numPr>
        <w:numId w:val="0"/>
      </w:numPr>
      <w:tabs>
        <w:tab w:val="clear" w:pos="567"/>
        <w:tab w:val="num" w:pos="360"/>
      </w:tabs>
      <w:spacing w:before="240"/>
      <w:ind w:left="360" w:hanging="360"/>
    </w:pPr>
    <w:rPr>
      <w:rFonts w:ascii="Swis721 BlkCn BT" w:hAnsi="Swis721 BlkCn BT"/>
      <w:kern w:val="28"/>
      <w:sz w:val="30"/>
    </w:rPr>
  </w:style>
  <w:style w:type="paragraph" w:customStyle="1" w:styleId="HeadingMajor">
    <w:name w:val="HeadingMajor"/>
    <w:basedOn w:val="Heading2"/>
    <w:next w:val="HeadingMinor"/>
    <w:pPr>
      <w:numPr>
        <w:ilvl w:val="0"/>
        <w:numId w:val="0"/>
      </w:numPr>
      <w:pBdr>
        <w:top w:val="single" w:sz="6" w:space="1" w:color="auto"/>
      </w:pBdr>
      <w:tabs>
        <w:tab w:val="num" w:pos="360"/>
      </w:tabs>
      <w:spacing w:before="300"/>
      <w:ind w:left="360" w:hanging="360"/>
    </w:pPr>
    <w:rPr>
      <w:rFonts w:ascii="Swis721 BlkCn BT" w:hAnsi="Swis721 BlkCn BT"/>
      <w:kern w:val="28"/>
      <w:sz w:val="30"/>
    </w:rPr>
  </w:style>
  <w:style w:type="paragraph" w:customStyle="1" w:styleId="HeadingMinor">
    <w:name w:val="HeadingMinor"/>
    <w:basedOn w:val="Heading3"/>
    <w:pPr>
      <w:numPr>
        <w:ilvl w:val="0"/>
        <w:numId w:val="0"/>
      </w:numPr>
      <w:tabs>
        <w:tab w:val="num" w:pos="360"/>
      </w:tabs>
      <w:ind w:left="360" w:hanging="360"/>
    </w:pPr>
    <w:rPr>
      <w:rFonts w:ascii="Swis721 BlkCn BT" w:hAnsi="Swis721 BlkCn BT"/>
      <w:b w:val="0"/>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Default">
    <w:name w:val="Default"/>
    <w:pPr>
      <w:autoSpaceDE w:val="0"/>
      <w:autoSpaceDN w:val="0"/>
      <w:adjustRightInd w:val="0"/>
    </w:pPr>
    <w:rPr>
      <w:rFonts w:ascii="TimesNewRoman" w:hAnsi="TimesNewRoman"/>
      <w:lang w:val="en-US" w:eastAsia="en-US"/>
    </w:rPr>
  </w:style>
  <w:style w:type="character" w:styleId="Strong">
    <w:name w:val="Strong"/>
    <w:qFormat/>
    <w:rPr>
      <w:b/>
      <w:bC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sz w:val="16"/>
      <w:szCs w:val="16"/>
    </w:rPr>
  </w:style>
  <w:style w:type="character" w:styleId="Emphasis">
    <w:name w:val="Emphasis"/>
    <w:qFormat/>
    <w:rPr>
      <w:i/>
      <w:iCs/>
    </w:rPr>
  </w:style>
  <w:style w:type="paragraph" w:customStyle="1" w:styleId="column1">
    <w:name w:val="column1"/>
    <w:basedOn w:val="Normal"/>
    <w:pPr>
      <w:spacing w:before="2" w:after="2"/>
      <w:ind w:left="244" w:right="244"/>
    </w:pPr>
    <w:rPr>
      <w:rFonts w:ascii="Arial Unicode MS" w:eastAsia="Arial Unicode MS" w:hAnsi="Arial Unicode MS" w:cs="Arial Unicode M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sid w:val="007541CB"/>
    <w:rPr>
      <w:color w:val="0000FF"/>
      <w:u w:val="single"/>
    </w:rPr>
  </w:style>
  <w:style w:type="character" w:styleId="FollowedHyperlink">
    <w:name w:val="FollowedHyperlink"/>
    <w:rsid w:val="007541CB"/>
    <w:rPr>
      <w:color w:val="800080"/>
      <w:u w:val="single"/>
    </w:rPr>
  </w:style>
  <w:style w:type="paragraph" w:styleId="Revision">
    <w:name w:val="Revision"/>
    <w:hidden/>
    <w:uiPriority w:val="99"/>
    <w:semiHidden/>
    <w:rsid w:val="00CF0FA5"/>
    <w:rPr>
      <w:rFonts w:ascii="Century Gothic" w:hAnsi="Century Gothic"/>
      <w:snapToGrid w:val="0"/>
      <w:kern w:val="20"/>
      <w:lang w:eastAsia="en-US"/>
    </w:rPr>
  </w:style>
  <w:style w:type="character" w:customStyle="1" w:styleId="CommentTextChar">
    <w:name w:val="Comment Text Char"/>
    <w:link w:val="CommentText"/>
    <w:rsid w:val="0062000A"/>
    <w:rPr>
      <w:rFonts w:ascii="Century Gothic" w:hAnsi="Century Gothic"/>
      <w:snapToGrid w:val="0"/>
      <w:kern w:val="20"/>
      <w:lang w:eastAsia="en-US"/>
    </w:rPr>
  </w:style>
  <w:style w:type="paragraph" w:customStyle="1" w:styleId="OHSAdvbulleted">
    <w:name w:val="OHS Adv bulleted"/>
    <w:basedOn w:val="Normal"/>
    <w:rsid w:val="00B524CA"/>
    <w:pPr>
      <w:spacing w:before="120"/>
    </w:pPr>
    <w:rPr>
      <w:rFonts w:ascii="Arial" w:hAnsi="Arial"/>
    </w:rPr>
  </w:style>
  <w:style w:type="paragraph" w:customStyle="1" w:styleId="DraftDefinition2">
    <w:name w:val="Draft Definition 2"/>
    <w:next w:val="Normal"/>
    <w:rsid w:val="00C74702"/>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styleId="ListParagraph">
    <w:name w:val="List Paragraph"/>
    <w:basedOn w:val="Normal"/>
    <w:uiPriority w:val="34"/>
    <w:qFormat/>
    <w:rsid w:val="007F3EF1"/>
    <w:pPr>
      <w:ind w:left="720"/>
      <w:contextualSpacing/>
    </w:pPr>
  </w:style>
  <w:style w:type="table" w:styleId="TableGrid">
    <w:name w:val="Table Grid"/>
    <w:basedOn w:val="TableNormal"/>
    <w:uiPriority w:val="59"/>
    <w:rsid w:val="001B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ulletsChar">
    <w:name w:val="Normal Bullets Char"/>
    <w:basedOn w:val="DefaultParagraphFont"/>
    <w:link w:val="NormalBullets"/>
    <w:locked/>
    <w:rsid w:val="0012028B"/>
    <w:rPr>
      <w:rFonts w:ascii="Arial" w:hAnsi="Arial" w:cs="Arial"/>
    </w:rPr>
  </w:style>
  <w:style w:type="paragraph" w:customStyle="1" w:styleId="NormalBullets">
    <w:name w:val="Normal Bullets"/>
    <w:basedOn w:val="Normal"/>
    <w:link w:val="NormalBulletsChar"/>
    <w:qFormat/>
    <w:rsid w:val="0012028B"/>
    <w:pPr>
      <w:spacing w:line="276" w:lineRule="auto"/>
      <w:jc w:val="both"/>
    </w:pPr>
    <w:rPr>
      <w:rFonts w:ascii="Arial" w:hAnsi="Arial" w:cs="Arial"/>
      <w:sz w:val="20"/>
      <w:szCs w:val="20"/>
    </w:rPr>
  </w:style>
  <w:style w:type="paragraph" w:customStyle="1" w:styleId="FormName">
    <w:name w:val="FormName"/>
    <w:link w:val="FormNameChar"/>
    <w:qFormat/>
    <w:rsid w:val="001176A4"/>
    <w:pPr>
      <w:spacing w:after="60"/>
      <w:jc w:val="right"/>
    </w:pPr>
    <w:rPr>
      <w:rFonts w:ascii="Arial" w:eastAsiaTheme="minorHAnsi" w:hAnsi="Arial" w:cs="Arial"/>
      <w:b/>
      <w:noProof/>
      <w:color w:val="004EA8"/>
      <w:sz w:val="24"/>
      <w:szCs w:val="24"/>
    </w:rPr>
  </w:style>
  <w:style w:type="character" w:customStyle="1" w:styleId="FormNameChar">
    <w:name w:val="FormName Char"/>
    <w:basedOn w:val="DefaultParagraphFont"/>
    <w:link w:val="FormName"/>
    <w:rsid w:val="001176A4"/>
    <w:rPr>
      <w:rFonts w:ascii="Arial" w:eastAsiaTheme="minorHAnsi" w:hAnsi="Arial" w:cs="Arial"/>
      <w:b/>
      <w:noProof/>
      <w:color w:val="004EA8"/>
      <w:sz w:val="24"/>
      <w:szCs w:val="24"/>
    </w:rPr>
  </w:style>
  <w:style w:type="paragraph" w:customStyle="1" w:styleId="OHSAdvtext">
    <w:name w:val="OHS Adv text"/>
    <w:basedOn w:val="Normal"/>
    <w:rsid w:val="005660EE"/>
    <w:pPr>
      <w:spacing w:before="120"/>
      <w:jc w:val="both"/>
    </w:pPr>
    <w:rPr>
      <w:rFonts w:ascii="Arial" w:hAnsi="Arial"/>
      <w:sz w:val="20"/>
      <w:szCs w:val="20"/>
    </w:rPr>
  </w:style>
  <w:style w:type="character" w:customStyle="1" w:styleId="FooterChar">
    <w:name w:val="Footer Char"/>
    <w:basedOn w:val="DefaultParagraphFont"/>
    <w:link w:val="Footer"/>
    <w:uiPriority w:val="99"/>
    <w:rsid w:val="00042011"/>
    <w:rPr>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60661">
      <w:bodyDiv w:val="1"/>
      <w:marLeft w:val="0"/>
      <w:marRight w:val="0"/>
      <w:marTop w:val="0"/>
      <w:marBottom w:val="0"/>
      <w:divBdr>
        <w:top w:val="none" w:sz="0" w:space="0" w:color="auto"/>
        <w:left w:val="none" w:sz="0" w:space="0" w:color="auto"/>
        <w:bottom w:val="none" w:sz="0" w:space="0" w:color="auto"/>
        <w:right w:val="none" w:sz="0" w:space="0" w:color="auto"/>
      </w:divBdr>
      <w:divsChild>
        <w:div w:id="800533428">
          <w:marLeft w:val="0"/>
          <w:marRight w:val="0"/>
          <w:marTop w:val="0"/>
          <w:marBottom w:val="0"/>
          <w:divBdr>
            <w:top w:val="none" w:sz="0" w:space="0" w:color="auto"/>
            <w:left w:val="none" w:sz="0" w:space="0" w:color="auto"/>
            <w:bottom w:val="none" w:sz="0" w:space="0" w:color="auto"/>
            <w:right w:val="none" w:sz="0" w:space="0" w:color="auto"/>
          </w:divBdr>
          <w:divsChild>
            <w:div w:id="527571991">
              <w:marLeft w:val="0"/>
              <w:marRight w:val="0"/>
              <w:marTop w:val="0"/>
              <w:marBottom w:val="0"/>
              <w:divBdr>
                <w:top w:val="none" w:sz="0" w:space="0" w:color="auto"/>
                <w:left w:val="none" w:sz="0" w:space="0" w:color="auto"/>
                <w:bottom w:val="none" w:sz="0" w:space="0" w:color="auto"/>
                <w:right w:val="none" w:sz="0" w:space="0" w:color="auto"/>
              </w:divBdr>
              <w:divsChild>
                <w:div w:id="1536769593">
                  <w:marLeft w:val="0"/>
                  <w:marRight w:val="0"/>
                  <w:marTop w:val="0"/>
                  <w:marBottom w:val="0"/>
                  <w:divBdr>
                    <w:top w:val="none" w:sz="0" w:space="0" w:color="auto"/>
                    <w:left w:val="none" w:sz="0" w:space="0" w:color="auto"/>
                    <w:bottom w:val="none" w:sz="0" w:space="0" w:color="auto"/>
                    <w:right w:val="none" w:sz="0" w:space="0" w:color="auto"/>
                  </w:divBdr>
                  <w:divsChild>
                    <w:div w:id="1174761979">
                      <w:marLeft w:val="0"/>
                      <w:marRight w:val="0"/>
                      <w:marTop w:val="0"/>
                      <w:marBottom w:val="0"/>
                      <w:divBdr>
                        <w:top w:val="none" w:sz="0" w:space="0" w:color="auto"/>
                        <w:left w:val="none" w:sz="0" w:space="0" w:color="auto"/>
                        <w:bottom w:val="none" w:sz="0" w:space="0" w:color="auto"/>
                        <w:right w:val="none" w:sz="0" w:space="0" w:color="auto"/>
                      </w:divBdr>
                      <w:divsChild>
                        <w:div w:id="555168373">
                          <w:marLeft w:val="0"/>
                          <w:marRight w:val="0"/>
                          <w:marTop w:val="0"/>
                          <w:marBottom w:val="0"/>
                          <w:divBdr>
                            <w:top w:val="none" w:sz="0" w:space="0" w:color="auto"/>
                            <w:left w:val="none" w:sz="0" w:space="0" w:color="auto"/>
                            <w:bottom w:val="none" w:sz="0" w:space="0" w:color="auto"/>
                            <w:right w:val="none" w:sz="0" w:space="0" w:color="auto"/>
                          </w:divBdr>
                          <w:divsChild>
                            <w:div w:id="461772365">
                              <w:marLeft w:val="0"/>
                              <w:marRight w:val="0"/>
                              <w:marTop w:val="0"/>
                              <w:marBottom w:val="0"/>
                              <w:divBdr>
                                <w:top w:val="none" w:sz="0" w:space="0" w:color="auto"/>
                                <w:left w:val="none" w:sz="0" w:space="0" w:color="auto"/>
                                <w:bottom w:val="none" w:sz="0" w:space="0" w:color="auto"/>
                                <w:right w:val="none" w:sz="0" w:space="0" w:color="auto"/>
                              </w:divBdr>
                              <w:divsChild>
                                <w:div w:id="186451399">
                                  <w:marLeft w:val="0"/>
                                  <w:marRight w:val="0"/>
                                  <w:marTop w:val="0"/>
                                  <w:marBottom w:val="0"/>
                                  <w:divBdr>
                                    <w:top w:val="none" w:sz="0" w:space="0" w:color="auto"/>
                                    <w:left w:val="none" w:sz="0" w:space="0" w:color="auto"/>
                                    <w:bottom w:val="none" w:sz="0" w:space="0" w:color="auto"/>
                                    <w:right w:val="none" w:sz="0" w:space="0" w:color="auto"/>
                                  </w:divBdr>
                                  <w:divsChild>
                                    <w:div w:id="519321107">
                                      <w:marLeft w:val="0"/>
                                      <w:marRight w:val="0"/>
                                      <w:marTop w:val="0"/>
                                      <w:marBottom w:val="0"/>
                                      <w:divBdr>
                                        <w:top w:val="none" w:sz="0" w:space="0" w:color="auto"/>
                                        <w:left w:val="none" w:sz="0" w:space="0" w:color="auto"/>
                                        <w:bottom w:val="none" w:sz="0" w:space="0" w:color="auto"/>
                                        <w:right w:val="none" w:sz="0" w:space="0" w:color="auto"/>
                                      </w:divBdr>
                                      <w:divsChild>
                                        <w:div w:id="81688535">
                                          <w:marLeft w:val="0"/>
                                          <w:marRight w:val="0"/>
                                          <w:marTop w:val="0"/>
                                          <w:marBottom w:val="0"/>
                                          <w:divBdr>
                                            <w:top w:val="none" w:sz="0" w:space="0" w:color="auto"/>
                                            <w:left w:val="none" w:sz="0" w:space="0" w:color="auto"/>
                                            <w:bottom w:val="none" w:sz="0" w:space="0" w:color="auto"/>
                                            <w:right w:val="none" w:sz="0" w:space="0" w:color="auto"/>
                                          </w:divBdr>
                                          <w:divsChild>
                                            <w:div w:id="1683512700">
                                              <w:marLeft w:val="0"/>
                                              <w:marRight w:val="0"/>
                                              <w:marTop w:val="0"/>
                                              <w:marBottom w:val="0"/>
                                              <w:divBdr>
                                                <w:top w:val="none" w:sz="0" w:space="0" w:color="auto"/>
                                                <w:left w:val="none" w:sz="0" w:space="0" w:color="auto"/>
                                                <w:bottom w:val="none" w:sz="0" w:space="0" w:color="auto"/>
                                                <w:right w:val="none" w:sz="0" w:space="0" w:color="auto"/>
                                              </w:divBdr>
                                              <w:divsChild>
                                                <w:div w:id="1010255542">
                                                  <w:marLeft w:val="0"/>
                                                  <w:marRight w:val="0"/>
                                                  <w:marTop w:val="0"/>
                                                  <w:marBottom w:val="0"/>
                                                  <w:divBdr>
                                                    <w:top w:val="none" w:sz="0" w:space="0" w:color="auto"/>
                                                    <w:left w:val="none" w:sz="0" w:space="0" w:color="auto"/>
                                                    <w:bottom w:val="none" w:sz="0" w:space="0" w:color="auto"/>
                                                    <w:right w:val="none" w:sz="0" w:space="0" w:color="auto"/>
                                                  </w:divBdr>
                                                  <w:divsChild>
                                                    <w:div w:id="520969154">
                                                      <w:marLeft w:val="0"/>
                                                      <w:marRight w:val="0"/>
                                                      <w:marTop w:val="0"/>
                                                      <w:marBottom w:val="0"/>
                                                      <w:divBdr>
                                                        <w:top w:val="none" w:sz="0" w:space="0" w:color="auto"/>
                                                        <w:left w:val="none" w:sz="0" w:space="0" w:color="auto"/>
                                                        <w:bottom w:val="none" w:sz="0" w:space="0" w:color="auto"/>
                                                        <w:right w:val="none" w:sz="0" w:space="0" w:color="auto"/>
                                                      </w:divBdr>
                                                      <w:divsChild>
                                                        <w:div w:id="1770463849">
                                                          <w:marLeft w:val="0"/>
                                                          <w:marRight w:val="0"/>
                                                          <w:marTop w:val="0"/>
                                                          <w:marBottom w:val="0"/>
                                                          <w:divBdr>
                                                            <w:top w:val="none" w:sz="0" w:space="0" w:color="auto"/>
                                                            <w:left w:val="none" w:sz="0" w:space="0" w:color="auto"/>
                                                            <w:bottom w:val="none" w:sz="0" w:space="0" w:color="auto"/>
                                                            <w:right w:val="none" w:sz="0" w:space="0" w:color="auto"/>
                                                          </w:divBdr>
                                                          <w:divsChild>
                                                            <w:div w:id="1089234827">
                                                              <w:marLeft w:val="0"/>
                                                              <w:marRight w:val="0"/>
                                                              <w:marTop w:val="0"/>
                                                              <w:marBottom w:val="0"/>
                                                              <w:divBdr>
                                                                <w:top w:val="none" w:sz="0" w:space="0" w:color="auto"/>
                                                                <w:left w:val="none" w:sz="0" w:space="0" w:color="auto"/>
                                                                <w:bottom w:val="none" w:sz="0" w:space="0" w:color="auto"/>
                                                                <w:right w:val="none" w:sz="0" w:space="0" w:color="auto"/>
                                                              </w:divBdr>
                                                              <w:divsChild>
                                                                <w:div w:id="652490324">
                                                                  <w:marLeft w:val="0"/>
                                                                  <w:marRight w:val="0"/>
                                                                  <w:marTop w:val="0"/>
                                                                  <w:marBottom w:val="0"/>
                                                                  <w:divBdr>
                                                                    <w:top w:val="none" w:sz="0" w:space="0" w:color="auto"/>
                                                                    <w:left w:val="none" w:sz="0" w:space="0" w:color="auto"/>
                                                                    <w:bottom w:val="none" w:sz="0" w:space="0" w:color="auto"/>
                                                                    <w:right w:val="none" w:sz="0" w:space="0" w:color="auto"/>
                                                                  </w:divBdr>
                                                                  <w:divsChild>
                                                                    <w:div w:id="15424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2510987">
      <w:bodyDiv w:val="1"/>
      <w:marLeft w:val="0"/>
      <w:marRight w:val="0"/>
      <w:marTop w:val="0"/>
      <w:marBottom w:val="0"/>
      <w:divBdr>
        <w:top w:val="none" w:sz="0" w:space="0" w:color="auto"/>
        <w:left w:val="none" w:sz="0" w:space="0" w:color="auto"/>
        <w:bottom w:val="none" w:sz="0" w:space="0" w:color="auto"/>
        <w:right w:val="none" w:sz="0" w:space="0" w:color="auto"/>
      </w:divBdr>
      <w:divsChild>
        <w:div w:id="105008332">
          <w:marLeft w:val="0"/>
          <w:marRight w:val="0"/>
          <w:marTop w:val="0"/>
          <w:marBottom w:val="0"/>
          <w:divBdr>
            <w:top w:val="none" w:sz="0" w:space="0" w:color="auto"/>
            <w:left w:val="none" w:sz="0" w:space="0" w:color="auto"/>
            <w:bottom w:val="none" w:sz="0" w:space="0" w:color="auto"/>
            <w:right w:val="none" w:sz="0" w:space="0" w:color="auto"/>
          </w:divBdr>
          <w:divsChild>
            <w:div w:id="470289826">
              <w:marLeft w:val="0"/>
              <w:marRight w:val="0"/>
              <w:marTop w:val="0"/>
              <w:marBottom w:val="0"/>
              <w:divBdr>
                <w:top w:val="none" w:sz="0" w:space="0" w:color="auto"/>
                <w:left w:val="none" w:sz="0" w:space="0" w:color="auto"/>
                <w:bottom w:val="none" w:sz="0" w:space="0" w:color="auto"/>
                <w:right w:val="none" w:sz="0" w:space="0" w:color="auto"/>
              </w:divBdr>
              <w:divsChild>
                <w:div w:id="338125027">
                  <w:marLeft w:val="0"/>
                  <w:marRight w:val="0"/>
                  <w:marTop w:val="0"/>
                  <w:marBottom w:val="0"/>
                  <w:divBdr>
                    <w:top w:val="none" w:sz="0" w:space="0" w:color="auto"/>
                    <w:left w:val="none" w:sz="0" w:space="0" w:color="auto"/>
                    <w:bottom w:val="none" w:sz="0" w:space="0" w:color="auto"/>
                    <w:right w:val="none" w:sz="0" w:space="0" w:color="auto"/>
                  </w:divBdr>
                  <w:divsChild>
                    <w:div w:id="1805853776">
                      <w:marLeft w:val="0"/>
                      <w:marRight w:val="0"/>
                      <w:marTop w:val="0"/>
                      <w:marBottom w:val="0"/>
                      <w:divBdr>
                        <w:top w:val="none" w:sz="0" w:space="0" w:color="auto"/>
                        <w:left w:val="none" w:sz="0" w:space="0" w:color="auto"/>
                        <w:bottom w:val="none" w:sz="0" w:space="0" w:color="auto"/>
                        <w:right w:val="none" w:sz="0" w:space="0" w:color="auto"/>
                      </w:divBdr>
                      <w:divsChild>
                        <w:div w:id="92869049">
                          <w:marLeft w:val="0"/>
                          <w:marRight w:val="0"/>
                          <w:marTop w:val="0"/>
                          <w:marBottom w:val="0"/>
                          <w:divBdr>
                            <w:top w:val="none" w:sz="0" w:space="0" w:color="auto"/>
                            <w:left w:val="none" w:sz="0" w:space="0" w:color="auto"/>
                            <w:bottom w:val="none" w:sz="0" w:space="0" w:color="auto"/>
                            <w:right w:val="none" w:sz="0" w:space="0" w:color="auto"/>
                          </w:divBdr>
                          <w:divsChild>
                            <w:div w:id="1533497863">
                              <w:marLeft w:val="0"/>
                              <w:marRight w:val="0"/>
                              <w:marTop w:val="0"/>
                              <w:marBottom w:val="0"/>
                              <w:divBdr>
                                <w:top w:val="none" w:sz="0" w:space="0" w:color="auto"/>
                                <w:left w:val="none" w:sz="0" w:space="0" w:color="auto"/>
                                <w:bottom w:val="none" w:sz="0" w:space="0" w:color="auto"/>
                                <w:right w:val="none" w:sz="0" w:space="0" w:color="auto"/>
                              </w:divBdr>
                              <w:divsChild>
                                <w:div w:id="1278951294">
                                  <w:marLeft w:val="0"/>
                                  <w:marRight w:val="0"/>
                                  <w:marTop w:val="0"/>
                                  <w:marBottom w:val="0"/>
                                  <w:divBdr>
                                    <w:top w:val="none" w:sz="0" w:space="0" w:color="auto"/>
                                    <w:left w:val="none" w:sz="0" w:space="0" w:color="auto"/>
                                    <w:bottom w:val="none" w:sz="0" w:space="0" w:color="auto"/>
                                    <w:right w:val="none" w:sz="0" w:space="0" w:color="auto"/>
                                  </w:divBdr>
                                  <w:divsChild>
                                    <w:div w:id="318316331">
                                      <w:marLeft w:val="0"/>
                                      <w:marRight w:val="0"/>
                                      <w:marTop w:val="0"/>
                                      <w:marBottom w:val="0"/>
                                      <w:divBdr>
                                        <w:top w:val="none" w:sz="0" w:space="0" w:color="auto"/>
                                        <w:left w:val="none" w:sz="0" w:space="0" w:color="auto"/>
                                        <w:bottom w:val="none" w:sz="0" w:space="0" w:color="auto"/>
                                        <w:right w:val="none" w:sz="0" w:space="0" w:color="auto"/>
                                      </w:divBdr>
                                      <w:divsChild>
                                        <w:div w:id="1355959949">
                                          <w:marLeft w:val="0"/>
                                          <w:marRight w:val="0"/>
                                          <w:marTop w:val="0"/>
                                          <w:marBottom w:val="0"/>
                                          <w:divBdr>
                                            <w:top w:val="none" w:sz="0" w:space="0" w:color="auto"/>
                                            <w:left w:val="none" w:sz="0" w:space="0" w:color="auto"/>
                                            <w:bottom w:val="none" w:sz="0" w:space="0" w:color="auto"/>
                                            <w:right w:val="none" w:sz="0" w:space="0" w:color="auto"/>
                                          </w:divBdr>
                                          <w:divsChild>
                                            <w:div w:id="1025835671">
                                              <w:marLeft w:val="0"/>
                                              <w:marRight w:val="0"/>
                                              <w:marTop w:val="0"/>
                                              <w:marBottom w:val="0"/>
                                              <w:divBdr>
                                                <w:top w:val="none" w:sz="0" w:space="0" w:color="auto"/>
                                                <w:left w:val="none" w:sz="0" w:space="0" w:color="auto"/>
                                                <w:bottom w:val="none" w:sz="0" w:space="0" w:color="auto"/>
                                                <w:right w:val="none" w:sz="0" w:space="0" w:color="auto"/>
                                              </w:divBdr>
                                              <w:divsChild>
                                                <w:div w:id="62653191">
                                                  <w:marLeft w:val="0"/>
                                                  <w:marRight w:val="0"/>
                                                  <w:marTop w:val="0"/>
                                                  <w:marBottom w:val="0"/>
                                                  <w:divBdr>
                                                    <w:top w:val="none" w:sz="0" w:space="0" w:color="auto"/>
                                                    <w:left w:val="none" w:sz="0" w:space="0" w:color="auto"/>
                                                    <w:bottom w:val="none" w:sz="0" w:space="0" w:color="auto"/>
                                                    <w:right w:val="none" w:sz="0" w:space="0" w:color="auto"/>
                                                  </w:divBdr>
                                                  <w:divsChild>
                                                    <w:div w:id="454720551">
                                                      <w:marLeft w:val="0"/>
                                                      <w:marRight w:val="0"/>
                                                      <w:marTop w:val="0"/>
                                                      <w:marBottom w:val="0"/>
                                                      <w:divBdr>
                                                        <w:top w:val="none" w:sz="0" w:space="0" w:color="auto"/>
                                                        <w:left w:val="none" w:sz="0" w:space="0" w:color="auto"/>
                                                        <w:bottom w:val="none" w:sz="0" w:space="0" w:color="auto"/>
                                                        <w:right w:val="none" w:sz="0" w:space="0" w:color="auto"/>
                                                      </w:divBdr>
                                                      <w:divsChild>
                                                        <w:div w:id="1691181791">
                                                          <w:marLeft w:val="0"/>
                                                          <w:marRight w:val="0"/>
                                                          <w:marTop w:val="0"/>
                                                          <w:marBottom w:val="0"/>
                                                          <w:divBdr>
                                                            <w:top w:val="none" w:sz="0" w:space="0" w:color="auto"/>
                                                            <w:left w:val="none" w:sz="0" w:space="0" w:color="auto"/>
                                                            <w:bottom w:val="none" w:sz="0" w:space="0" w:color="auto"/>
                                                            <w:right w:val="none" w:sz="0" w:space="0" w:color="auto"/>
                                                          </w:divBdr>
                                                          <w:divsChild>
                                                            <w:div w:id="1455900586">
                                                              <w:marLeft w:val="0"/>
                                                              <w:marRight w:val="0"/>
                                                              <w:marTop w:val="0"/>
                                                              <w:marBottom w:val="0"/>
                                                              <w:divBdr>
                                                                <w:top w:val="none" w:sz="0" w:space="0" w:color="auto"/>
                                                                <w:left w:val="none" w:sz="0" w:space="0" w:color="auto"/>
                                                                <w:bottom w:val="none" w:sz="0" w:space="0" w:color="auto"/>
                                                                <w:right w:val="none" w:sz="0" w:space="0" w:color="auto"/>
                                                              </w:divBdr>
                                                              <w:divsChild>
                                                                <w:div w:id="1922250421">
                                                                  <w:marLeft w:val="0"/>
                                                                  <w:marRight w:val="0"/>
                                                                  <w:marTop w:val="0"/>
                                                                  <w:marBottom w:val="0"/>
                                                                  <w:divBdr>
                                                                    <w:top w:val="none" w:sz="0" w:space="0" w:color="auto"/>
                                                                    <w:left w:val="none" w:sz="0" w:space="0" w:color="auto"/>
                                                                    <w:bottom w:val="none" w:sz="0" w:space="0" w:color="auto"/>
                                                                    <w:right w:val="none" w:sz="0" w:space="0" w:color="auto"/>
                                                                  </w:divBdr>
                                                                  <w:divsChild>
                                                                    <w:div w:id="231938206">
                                                                      <w:marLeft w:val="0"/>
                                                                      <w:marRight w:val="0"/>
                                                                      <w:marTop w:val="0"/>
                                                                      <w:marBottom w:val="0"/>
                                                                      <w:divBdr>
                                                                        <w:top w:val="none" w:sz="0" w:space="0" w:color="auto"/>
                                                                        <w:left w:val="none" w:sz="0" w:space="0" w:color="auto"/>
                                                                        <w:bottom w:val="none" w:sz="0" w:space="0" w:color="auto"/>
                                                                        <w:right w:val="none" w:sz="0" w:space="0" w:color="auto"/>
                                                                      </w:divBdr>
                                                                      <w:divsChild>
                                                                        <w:div w:id="263151406">
                                                                          <w:marLeft w:val="0"/>
                                                                          <w:marRight w:val="0"/>
                                                                          <w:marTop w:val="0"/>
                                                                          <w:marBottom w:val="0"/>
                                                                          <w:divBdr>
                                                                            <w:top w:val="none" w:sz="0" w:space="0" w:color="auto"/>
                                                                            <w:left w:val="none" w:sz="0" w:space="0" w:color="auto"/>
                                                                            <w:bottom w:val="none" w:sz="0" w:space="0" w:color="auto"/>
                                                                            <w:right w:val="none" w:sz="0" w:space="0" w:color="auto"/>
                                                                          </w:divBdr>
                                                                          <w:divsChild>
                                                                            <w:div w:id="1011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57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y%20Documents\Anghel\NAA_OH&amp;S\DEECD%2062964_OHSMS%20(4801)%20Project_ALV\OHSMS%20Framework%20-%20Templates%20and%20forms\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fad5814e62747ed9f131defefc62dac xmlns="84571637-c7f9-44a1-95b1-d459eb7afb4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118</Value>
      <Value>57</Value>
      <Value>120</Value>
      <Value>99</Value>
    </TaxCatchAll>
    <DEECD_Expired xmlns="http://schemas.microsoft.com/sharepoint/v3">false</DEECD_Expired>
    <DEECD_Keywords xmlns="http://schemas.microsoft.com/sharepoint/v3">ohs, health, safety, traffic, plan</DEECD_Keywords>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DEECD_Description xmlns="http://schemas.microsoft.com/sharepoint/v3">Traffic Management Plan</DEECD_Description>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43772-72EE-4A7F-81C9-73D859FB754A}"/>
</file>

<file path=customXml/itemProps2.xml><?xml version="1.0" encoding="utf-8"?>
<ds:datastoreItem xmlns:ds="http://schemas.openxmlformats.org/officeDocument/2006/customXml" ds:itemID="{BBC1F5EE-49AA-4646-82F1-EE8ECDC83C16}">
  <ds:schemaRefs>
    <ds:schemaRef ds:uri="http://schemas.microsoft.com/sharepoint/v3/contenttype/forms"/>
  </ds:schemaRefs>
</ds:datastoreItem>
</file>

<file path=customXml/itemProps3.xml><?xml version="1.0" encoding="utf-8"?>
<ds:datastoreItem xmlns:ds="http://schemas.openxmlformats.org/officeDocument/2006/customXml" ds:itemID="{B8068832-E0D8-4870-9DF1-87D9C6BC4B7D}">
  <ds:schemaRefs>
    <ds:schemaRef ds:uri="http://purl.org/dc/elements/1.1/"/>
    <ds:schemaRef ds:uri="http://www.w3.org/XML/1998/namespace"/>
    <ds:schemaRef ds:uri="http://schemas.microsoft.com/office/2006/documentManagement/types"/>
    <ds:schemaRef ds:uri="http://schemas.microsoft.com/office/infopath/2007/PartnerControls"/>
    <ds:schemaRef ds:uri="c10f4a48-0b78-43ad-8a22-6707c806cbc3"/>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51BA5C9-3979-4F7D-A109-A855D19B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Template.dot</Template>
  <TotalTime>14</TotalTime>
  <Pages>4</Pages>
  <Words>947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WorkSafe Inspector Visit Guidelines</vt:lpstr>
    </vt:vector>
  </TitlesOfParts>
  <Company>Noel Arnold &amp; Associates</Company>
  <LinksUpToDate>false</LinksUpToDate>
  <CharactersWithSpaces>6276</CharactersWithSpaces>
  <SharedDoc>false</SharedDoc>
  <HLinks>
    <vt:vector size="6" baseType="variant">
      <vt:variant>
        <vt:i4>8192078</vt:i4>
      </vt:variant>
      <vt:variant>
        <vt:i4>0</vt:i4>
      </vt:variant>
      <vt:variant>
        <vt:i4>0</vt:i4>
      </vt:variant>
      <vt:variant>
        <vt:i4>5</vt:i4>
      </vt:variant>
      <vt:variant>
        <vt:lpwstr>mailto:employeehealth@edumail.vic.gov.au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Management Plan</dc:title>
  <dc:subject>Standard Melbourne Document</dc:subject>
  <dc:creator>Noel Arnold</dc:creator>
  <cp:lastModifiedBy>Grace Algefski</cp:lastModifiedBy>
  <cp:revision>7</cp:revision>
  <cp:lastPrinted>2016-06-20T01:24:00Z</cp:lastPrinted>
  <dcterms:created xsi:type="dcterms:W3CDTF">2021-01-08T04:25:00Z</dcterms:created>
  <dcterms:modified xsi:type="dcterms:W3CDTF">2021-02-09T03:08:00Z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ECD_Author">
    <vt:lpwstr>120;#HRWeb|4e014723-a4da-42a2-b679-c90ea77e3371</vt:lpwstr>
  </property>
  <property fmtid="{D5CDD505-2E9C-101B-9397-08002B2CF9AE}" pid="4" name="DEECD_SubjectCategory">
    <vt:lpwstr>57;#Administration|c730c9c3-9aac-4250-81b6-4c4e6e105907</vt:lpwstr>
  </property>
  <property fmtid="{D5CDD505-2E9C-101B-9397-08002B2CF9AE}" pid="5" name="DEECD_PageLanguage">
    <vt:lpwstr>1;#en-AU|09a79c66-a57f-4b52-ac52-4c16941cab37</vt:lpwstr>
  </property>
  <property fmtid="{D5CDD505-2E9C-101B-9397-08002B2CF9AE}" pid="6" name="DEECD_ItemType">
    <vt:lpwstr>99;#Form / Template|128fc848-3335-484e-aa10-c13e61aabf0c</vt:lpwstr>
  </property>
  <property fmtid="{D5CDD505-2E9C-101B-9397-08002B2CF9AE}" pid="7" name="DEECD_Audience">
    <vt:lpwstr>118;#Principals|a4f56333-bce8-49bd-95df-bc27ddd10ec3</vt:lpwstr>
  </property>
  <property fmtid="{D5CDD505-2E9C-101B-9397-08002B2CF9AE}" pid="8" name="Order">
    <vt:r8>889600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