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BC08" w14:textId="77777777" w:rsidR="005838A1" w:rsidRDefault="005838A1" w:rsidP="001F301A">
      <w:pPr>
        <w:pStyle w:val="FormName"/>
        <w:ind w:left="1418" w:firstLine="22"/>
        <w:jc w:val="both"/>
        <w:rPr>
          <w:sz w:val="32"/>
        </w:rPr>
      </w:pPr>
    </w:p>
    <w:p w14:paraId="45246196" w14:textId="77777777" w:rsidR="005838A1" w:rsidRPr="00155739" w:rsidRDefault="005838A1" w:rsidP="001F301A">
      <w:pPr>
        <w:pStyle w:val="FormName"/>
        <w:ind w:left="1418" w:firstLine="22"/>
        <w:jc w:val="both"/>
        <w:rPr>
          <w:sz w:val="16"/>
          <w:szCs w:val="16"/>
        </w:rPr>
      </w:pPr>
    </w:p>
    <w:p w14:paraId="1FC099CD" w14:textId="77777777" w:rsidR="001F301A" w:rsidRPr="002C37A6" w:rsidRDefault="001F301A" w:rsidP="001F301A">
      <w:pPr>
        <w:pStyle w:val="FormName"/>
        <w:ind w:left="1418" w:firstLine="22"/>
        <w:jc w:val="both"/>
        <w:rPr>
          <w:sz w:val="32"/>
        </w:rPr>
      </w:pPr>
      <w:r>
        <w:rPr>
          <w:sz w:val="32"/>
        </w:rPr>
        <w:t>Evidence Guide f</w:t>
      </w:r>
      <w:r w:rsidR="005C2440">
        <w:rPr>
          <w:sz w:val="32"/>
        </w:rPr>
        <w:t>or</w:t>
      </w:r>
      <w:r>
        <w:rPr>
          <w:sz w:val="32"/>
        </w:rPr>
        <w:t xml:space="preserve"> Reporting Completed Actions from OHS Audit</w:t>
      </w:r>
    </w:p>
    <w:p w14:paraId="3AD90CF0" w14:textId="77777777" w:rsidR="005523DE" w:rsidRPr="00222C25" w:rsidRDefault="00B56747" w:rsidP="00346118">
      <w:pPr>
        <w:spacing w:before="120" w:after="120" w:line="276" w:lineRule="auto"/>
        <w:rPr>
          <w:rFonts w:cs="Arial"/>
          <w:sz w:val="22"/>
          <w:szCs w:val="22"/>
        </w:rPr>
      </w:pPr>
      <w:r w:rsidRPr="00222C25">
        <w:rPr>
          <w:rFonts w:cs="Arial"/>
          <w:sz w:val="22"/>
          <w:szCs w:val="22"/>
        </w:rPr>
        <w:t>Th</w:t>
      </w:r>
      <w:r w:rsidR="00D830A8" w:rsidRPr="00222C25">
        <w:rPr>
          <w:rFonts w:cs="Arial"/>
          <w:sz w:val="22"/>
          <w:szCs w:val="22"/>
        </w:rPr>
        <w:t xml:space="preserve">is </w:t>
      </w:r>
      <w:r w:rsidR="00D118C4" w:rsidRPr="00222C25">
        <w:rPr>
          <w:rFonts w:cs="Arial"/>
          <w:sz w:val="22"/>
          <w:szCs w:val="22"/>
        </w:rPr>
        <w:t xml:space="preserve">guide </w:t>
      </w:r>
      <w:r w:rsidR="00BE7591" w:rsidRPr="00222C25">
        <w:rPr>
          <w:rFonts w:cs="Arial"/>
          <w:sz w:val="22"/>
          <w:szCs w:val="22"/>
        </w:rPr>
        <w:t>aims to provide</w:t>
      </w:r>
      <w:r w:rsidR="00723C77" w:rsidRPr="00222C25">
        <w:rPr>
          <w:rFonts w:cs="Arial"/>
          <w:sz w:val="22"/>
          <w:szCs w:val="22"/>
        </w:rPr>
        <w:t xml:space="preserve"> schools and workplaces</w:t>
      </w:r>
      <w:r w:rsidR="0042006C" w:rsidRPr="00222C25">
        <w:rPr>
          <w:rFonts w:cs="Arial"/>
          <w:sz w:val="22"/>
          <w:szCs w:val="22"/>
        </w:rPr>
        <w:t xml:space="preserve"> with a better understanding of the </w:t>
      </w:r>
      <w:r w:rsidR="00D118C4" w:rsidRPr="00222C25">
        <w:rPr>
          <w:rFonts w:cs="Arial"/>
          <w:sz w:val="22"/>
          <w:szCs w:val="22"/>
        </w:rPr>
        <w:t>evidence required to be uploaded when reporting completion of corrective actions identified during the audit.</w:t>
      </w:r>
    </w:p>
    <w:p w14:paraId="33D22742" w14:textId="77777777" w:rsidR="005523DE" w:rsidRPr="00346118" w:rsidRDefault="001F301A" w:rsidP="00346118">
      <w:pPr>
        <w:spacing w:before="120" w:after="120" w:line="276" w:lineRule="auto"/>
        <w:rPr>
          <w:rFonts w:ascii="Calibri" w:hAnsi="Calibri"/>
          <w:bCs/>
          <w:sz w:val="22"/>
          <w:szCs w:val="22"/>
        </w:rPr>
      </w:pPr>
      <w:r w:rsidRPr="00346118">
        <w:rPr>
          <w:rFonts w:cs="Arial"/>
          <w:sz w:val="22"/>
          <w:szCs w:val="22"/>
        </w:rPr>
        <w:t>Department</w:t>
      </w:r>
      <w:r w:rsidR="005523DE" w:rsidRPr="00346118">
        <w:rPr>
          <w:rFonts w:cs="Arial"/>
          <w:sz w:val="22"/>
          <w:szCs w:val="22"/>
        </w:rPr>
        <w:t xml:space="preserve"> workplaces are not required to upload multiple copies of the same document. </w:t>
      </w:r>
      <w:r w:rsidR="00346118" w:rsidRPr="00346118">
        <w:rPr>
          <w:bCs/>
          <w:sz w:val="22"/>
          <w:szCs w:val="22"/>
        </w:rPr>
        <w:t>Where the same evidence can be used to demonstrate conformance for multiple audit criteria corrective actions, it only needs to be uploaded once in the first corrective actions response, and just referenced to in any subsequent corrective actions responses.</w:t>
      </w:r>
    </w:p>
    <w:tbl>
      <w:tblPr>
        <w:tblStyle w:val="TableGrid"/>
        <w:tblW w:w="5015" w:type="pct"/>
        <w:tblLayout w:type="fixed"/>
        <w:tblLook w:val="04A0" w:firstRow="1" w:lastRow="0" w:firstColumn="1" w:lastColumn="0" w:noHBand="0" w:noVBand="1"/>
        <w:tblDescription w:val="Table showing audit requirements for OHS Planning"/>
      </w:tblPr>
      <w:tblGrid>
        <w:gridCol w:w="4106"/>
        <w:gridCol w:w="2976"/>
        <w:gridCol w:w="2837"/>
        <w:gridCol w:w="2408"/>
        <w:gridCol w:w="1417"/>
        <w:gridCol w:w="1692"/>
      </w:tblGrid>
      <w:tr w:rsidR="00F61CEE" w:rsidRPr="00222C25" w14:paraId="412338CA" w14:textId="77777777" w:rsidTr="00D65332">
        <w:trPr>
          <w:trHeight w:val="374"/>
          <w:tblHeader/>
        </w:trPr>
        <w:tc>
          <w:tcPr>
            <w:tcW w:w="5000" w:type="pct"/>
            <w:gridSpan w:val="6"/>
            <w:shd w:val="clear" w:color="auto" w:fill="8DB3E2" w:themeFill="text2" w:themeFillTint="66"/>
          </w:tcPr>
          <w:p w14:paraId="431372A4" w14:textId="060780D9" w:rsidR="00F61CEE" w:rsidRPr="00624034" w:rsidRDefault="00F61CEE" w:rsidP="00447466">
            <w:pPr>
              <w:spacing w:before="240" w:after="120" w:line="276" w:lineRule="auto"/>
              <w:rPr>
                <w:rFonts w:cs="Arial"/>
                <w:b/>
                <w:sz w:val="22"/>
                <w:szCs w:val="22"/>
                <w:lang w:val="en-AU"/>
              </w:rPr>
            </w:pPr>
            <w:bookmarkStart w:id="0" w:name="_Toc429058010"/>
            <w:r w:rsidRPr="00624034">
              <w:rPr>
                <w:rFonts w:cs="Arial"/>
                <w:b/>
                <w:sz w:val="24"/>
                <w:szCs w:val="22"/>
                <w:lang w:val="en-AU"/>
              </w:rPr>
              <w:t xml:space="preserve">Element 1: </w:t>
            </w:r>
            <w:bookmarkEnd w:id="0"/>
            <w:r w:rsidRPr="005838A1">
              <w:rPr>
                <w:rFonts w:cs="Arial"/>
                <w:b/>
                <w:sz w:val="24"/>
                <w:szCs w:val="22"/>
                <w:lang w:val="en-AU"/>
              </w:rPr>
              <w:t>OHS Planning</w:t>
            </w:r>
          </w:p>
        </w:tc>
      </w:tr>
      <w:tr w:rsidR="00D65332" w:rsidRPr="00222C25" w14:paraId="4E2F8718" w14:textId="77777777" w:rsidTr="006014EF">
        <w:trPr>
          <w:tblHeader/>
        </w:trPr>
        <w:tc>
          <w:tcPr>
            <w:tcW w:w="1330" w:type="pct"/>
            <w:shd w:val="clear" w:color="auto" w:fill="C6D9F1" w:themeFill="text2" w:themeFillTint="33"/>
          </w:tcPr>
          <w:p w14:paraId="6E63BDE3" w14:textId="5B5D64CA" w:rsidR="00F61CEE" w:rsidRDefault="00F61CEE" w:rsidP="00F55A01">
            <w:pPr>
              <w:spacing w:before="120" w:after="120" w:line="276" w:lineRule="auto"/>
              <w:rPr>
                <w:rFonts w:cs="Arial"/>
                <w:b/>
                <w:sz w:val="22"/>
                <w:szCs w:val="22"/>
                <w:lang w:val="en-AU"/>
              </w:rPr>
            </w:pPr>
            <w:r w:rsidRPr="00222C25">
              <w:rPr>
                <w:rFonts w:cs="Arial"/>
                <w:b/>
                <w:sz w:val="22"/>
                <w:szCs w:val="22"/>
                <w:lang w:val="en-AU"/>
              </w:rPr>
              <w:t>Audit Criteria</w:t>
            </w:r>
          </w:p>
        </w:tc>
        <w:tc>
          <w:tcPr>
            <w:tcW w:w="964" w:type="pct"/>
            <w:shd w:val="clear" w:color="auto" w:fill="C6D9F1" w:themeFill="text2" w:themeFillTint="33"/>
          </w:tcPr>
          <w:p w14:paraId="73FA7BDF" w14:textId="25E56BFA" w:rsidR="00F61CEE" w:rsidRDefault="00F61CEE" w:rsidP="00F55A01">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19" w:type="pct"/>
            <w:shd w:val="clear" w:color="auto" w:fill="C6D9F1" w:themeFill="text2" w:themeFillTint="33"/>
          </w:tcPr>
          <w:p w14:paraId="64381B3E" w14:textId="0F9FCB8B" w:rsidR="00F61CEE" w:rsidRDefault="00F61CEE" w:rsidP="00F55A01">
            <w:pPr>
              <w:spacing w:before="120" w:after="120" w:line="276" w:lineRule="auto"/>
              <w:rPr>
                <w:rFonts w:cs="Arial"/>
                <w:b/>
                <w:sz w:val="22"/>
                <w:szCs w:val="22"/>
                <w:lang w:val="en-AU"/>
              </w:rPr>
            </w:pPr>
            <w:r w:rsidRPr="00222C25">
              <w:rPr>
                <w:rFonts w:cs="Arial"/>
                <w:b/>
                <w:sz w:val="22"/>
                <w:szCs w:val="22"/>
                <w:lang w:val="en-AU"/>
              </w:rPr>
              <w:t>Examples of Evidence</w:t>
            </w:r>
          </w:p>
        </w:tc>
        <w:tc>
          <w:tcPr>
            <w:tcW w:w="780" w:type="pct"/>
            <w:shd w:val="clear" w:color="auto" w:fill="C6D9F1" w:themeFill="text2" w:themeFillTint="33"/>
          </w:tcPr>
          <w:p w14:paraId="50F2C466" w14:textId="0B23C679" w:rsidR="00F61CEE" w:rsidRDefault="00037198" w:rsidP="00F55A01">
            <w:pPr>
              <w:spacing w:before="120" w:after="120" w:line="276" w:lineRule="auto"/>
              <w:rPr>
                <w:rFonts w:cs="Arial"/>
                <w:b/>
                <w:sz w:val="22"/>
                <w:szCs w:val="22"/>
                <w:lang w:val="en-AU"/>
              </w:rPr>
            </w:pPr>
            <w:r>
              <w:rPr>
                <w:rFonts w:cs="Arial"/>
                <w:b/>
                <w:sz w:val="22"/>
                <w:szCs w:val="22"/>
                <w:lang w:val="en-AU"/>
              </w:rPr>
              <w:t xml:space="preserve">PAL </w:t>
            </w:r>
            <w:r w:rsidR="00F61CEE" w:rsidRPr="00222C25">
              <w:rPr>
                <w:rFonts w:cs="Arial"/>
                <w:b/>
                <w:sz w:val="22"/>
                <w:szCs w:val="22"/>
                <w:lang w:val="en-AU"/>
              </w:rPr>
              <w:t xml:space="preserve">OHSMS </w:t>
            </w:r>
            <w:r w:rsidR="00F61CEE">
              <w:rPr>
                <w:rFonts w:cs="Arial"/>
                <w:b/>
                <w:sz w:val="22"/>
                <w:szCs w:val="22"/>
                <w:lang w:val="en-AU"/>
              </w:rPr>
              <w:t>Document</w:t>
            </w:r>
            <w:r w:rsidR="00F61CEE" w:rsidRPr="00222C25">
              <w:rPr>
                <w:rFonts w:cs="Arial"/>
                <w:b/>
                <w:sz w:val="22"/>
                <w:szCs w:val="22"/>
                <w:lang w:val="en-AU"/>
              </w:rPr>
              <w:t xml:space="preserve"> Name</w:t>
            </w:r>
            <w:r w:rsidR="00F61CEE">
              <w:rPr>
                <w:rFonts w:cs="Arial"/>
                <w:b/>
                <w:sz w:val="22"/>
                <w:szCs w:val="22"/>
                <w:lang w:val="en-AU"/>
              </w:rPr>
              <w:t xml:space="preserve"> </w:t>
            </w:r>
            <w:r w:rsidR="00435BD1">
              <w:rPr>
                <w:rFonts w:cs="Arial"/>
                <w:b/>
                <w:sz w:val="22"/>
                <w:szCs w:val="22"/>
                <w:lang w:val="en-AU"/>
              </w:rPr>
              <w:t>an</w:t>
            </w:r>
            <w:r w:rsidR="00393159">
              <w:rPr>
                <w:rFonts w:cs="Arial"/>
                <w:b/>
                <w:sz w:val="22"/>
                <w:szCs w:val="22"/>
                <w:lang w:val="en-AU"/>
              </w:rPr>
              <w:t xml:space="preserve">d </w:t>
            </w:r>
            <w:r w:rsidR="00D5342D">
              <w:rPr>
                <w:rFonts w:cs="Arial"/>
                <w:b/>
                <w:sz w:val="22"/>
                <w:szCs w:val="22"/>
                <w:lang w:val="en-AU"/>
              </w:rPr>
              <w:t>D</w:t>
            </w:r>
            <w:r w:rsidR="00393159">
              <w:rPr>
                <w:rFonts w:cs="Arial"/>
                <w:b/>
                <w:sz w:val="22"/>
                <w:szCs w:val="22"/>
                <w:lang w:val="en-AU"/>
              </w:rPr>
              <w:t xml:space="preserve">irect </w:t>
            </w:r>
            <w:r w:rsidR="00D5342D">
              <w:rPr>
                <w:rFonts w:cs="Arial"/>
                <w:b/>
                <w:sz w:val="22"/>
                <w:szCs w:val="22"/>
                <w:lang w:val="en-AU"/>
              </w:rPr>
              <w:t>L</w:t>
            </w:r>
            <w:r w:rsidR="00393159">
              <w:rPr>
                <w:rFonts w:cs="Arial"/>
                <w:b/>
                <w:sz w:val="22"/>
                <w:szCs w:val="22"/>
                <w:lang w:val="en-AU"/>
              </w:rPr>
              <w:t>ink</w:t>
            </w:r>
          </w:p>
        </w:tc>
        <w:tc>
          <w:tcPr>
            <w:tcW w:w="459" w:type="pct"/>
            <w:shd w:val="clear" w:color="auto" w:fill="C6D9F1" w:themeFill="text2" w:themeFillTint="33"/>
          </w:tcPr>
          <w:p w14:paraId="702F4982" w14:textId="6A56CC9B" w:rsidR="00F61CEE" w:rsidRDefault="00F61CEE" w:rsidP="00F55A01">
            <w:pPr>
              <w:spacing w:before="120" w:after="120" w:line="276" w:lineRule="auto"/>
              <w:rPr>
                <w:rFonts w:cs="Arial"/>
                <w:b/>
                <w:sz w:val="22"/>
                <w:szCs w:val="22"/>
                <w:lang w:val="en-AU"/>
              </w:rPr>
            </w:pPr>
            <w:r>
              <w:rPr>
                <w:rFonts w:cs="Arial"/>
                <w:b/>
                <w:sz w:val="22"/>
                <w:szCs w:val="22"/>
                <w:lang w:val="en-AU"/>
              </w:rPr>
              <w:t>Document Last Updated</w:t>
            </w:r>
          </w:p>
        </w:tc>
        <w:tc>
          <w:tcPr>
            <w:tcW w:w="548" w:type="pct"/>
            <w:shd w:val="clear" w:color="auto" w:fill="C6D9F1" w:themeFill="text2" w:themeFillTint="33"/>
          </w:tcPr>
          <w:p w14:paraId="19C4F05F" w14:textId="4172065F" w:rsidR="00F61CEE" w:rsidRDefault="00344253" w:rsidP="00F55A01">
            <w:pPr>
              <w:spacing w:before="120" w:after="120" w:line="276" w:lineRule="auto"/>
              <w:rPr>
                <w:rFonts w:cs="Arial"/>
                <w:b/>
                <w:sz w:val="22"/>
                <w:szCs w:val="22"/>
                <w:lang w:val="en-AU"/>
              </w:rPr>
            </w:pPr>
            <w:r>
              <w:rPr>
                <w:rFonts w:cs="Arial"/>
                <w:b/>
                <w:sz w:val="22"/>
                <w:szCs w:val="22"/>
                <w:lang w:val="en-AU"/>
              </w:rPr>
              <w:t xml:space="preserve">PAL </w:t>
            </w:r>
            <w:r w:rsidR="00F61CEE">
              <w:rPr>
                <w:rFonts w:cs="Arial"/>
                <w:b/>
                <w:sz w:val="22"/>
                <w:szCs w:val="22"/>
                <w:lang w:val="en-AU"/>
              </w:rPr>
              <w:t>OHSMS Section</w:t>
            </w:r>
          </w:p>
        </w:tc>
      </w:tr>
      <w:tr w:rsidR="009015A3" w:rsidRPr="00222C25" w14:paraId="0068A560" w14:textId="77777777" w:rsidTr="006014EF">
        <w:trPr>
          <w:trHeight w:val="555"/>
        </w:trPr>
        <w:tc>
          <w:tcPr>
            <w:tcW w:w="1330" w:type="pct"/>
            <w:vMerge w:val="restart"/>
          </w:tcPr>
          <w:p w14:paraId="450AA921" w14:textId="28F082CF" w:rsidR="009015A3" w:rsidRDefault="009015A3" w:rsidP="00F55A01">
            <w:pPr>
              <w:pStyle w:val="ListParagraph"/>
              <w:spacing w:before="120" w:after="120" w:line="276" w:lineRule="auto"/>
              <w:ind w:left="0" w:firstLine="23"/>
              <w:contextualSpacing w:val="0"/>
            </w:pPr>
            <w:r w:rsidRPr="00222C25">
              <w:rPr>
                <w:rFonts w:cs="Arial"/>
                <w:color w:val="000000"/>
                <w:sz w:val="22"/>
                <w:szCs w:val="22"/>
              </w:rPr>
              <w:t>The workplace has developed and implemented an OHS Activities Calendar or equivalent.</w:t>
            </w:r>
          </w:p>
        </w:tc>
        <w:tc>
          <w:tcPr>
            <w:tcW w:w="964" w:type="pct"/>
            <w:vMerge w:val="restart"/>
          </w:tcPr>
          <w:p w14:paraId="1EA6F4AA" w14:textId="6D6C1C07" w:rsidR="009015A3" w:rsidRDefault="009015A3" w:rsidP="00F55A01">
            <w:pPr>
              <w:pStyle w:val="ListParagraph"/>
              <w:spacing w:before="120" w:after="120" w:line="276" w:lineRule="auto"/>
              <w:ind w:left="0" w:firstLine="23"/>
              <w:contextualSpacing w:val="0"/>
            </w:pPr>
            <w:r>
              <w:rPr>
                <w:rFonts w:cs="Arial"/>
                <w:color w:val="000000"/>
                <w:sz w:val="22"/>
                <w:szCs w:val="22"/>
              </w:rPr>
              <w:t xml:space="preserve">Implement the </w:t>
            </w:r>
            <w:r w:rsidRPr="00222C25">
              <w:rPr>
                <w:rFonts w:cs="Arial"/>
                <w:color w:val="000000"/>
                <w:sz w:val="22"/>
                <w:szCs w:val="22"/>
              </w:rPr>
              <w:t>OHS Activities Calendar</w:t>
            </w:r>
          </w:p>
        </w:tc>
        <w:tc>
          <w:tcPr>
            <w:tcW w:w="919" w:type="pct"/>
            <w:vMerge w:val="restart"/>
          </w:tcPr>
          <w:p w14:paraId="7E1DB592" w14:textId="00505FB4" w:rsidR="009015A3" w:rsidRDefault="009015A3" w:rsidP="00F55A01">
            <w:pPr>
              <w:pStyle w:val="ListParagraph"/>
              <w:spacing w:before="120" w:after="120" w:line="276" w:lineRule="auto"/>
              <w:ind w:left="0" w:firstLine="23"/>
              <w:contextualSpacing w:val="0"/>
            </w:pPr>
            <w:r w:rsidRPr="00AE7BB4">
              <w:rPr>
                <w:rFonts w:cs="Arial"/>
                <w:sz w:val="22"/>
                <w:szCs w:val="22"/>
                <w:lang w:val="en-AU"/>
              </w:rPr>
              <w:t>Copy of the OHS Activities Calendar or equivalent</w:t>
            </w:r>
          </w:p>
        </w:tc>
        <w:tc>
          <w:tcPr>
            <w:tcW w:w="780" w:type="pct"/>
          </w:tcPr>
          <w:p w14:paraId="2630C776" w14:textId="5B46DA9A" w:rsidR="009015A3" w:rsidRPr="00435BD1" w:rsidRDefault="008364E3" w:rsidP="00125C98">
            <w:pPr>
              <w:spacing w:before="120" w:after="120" w:line="276" w:lineRule="auto"/>
              <w:rPr>
                <w:rFonts w:cs="Arial"/>
                <w:color w:val="000000"/>
                <w:sz w:val="22"/>
                <w:szCs w:val="22"/>
              </w:rPr>
            </w:pPr>
            <w:hyperlink r:id="rId11" w:history="1">
              <w:r w:rsidR="00435BD1" w:rsidRPr="00435BD1">
                <w:rPr>
                  <w:rFonts w:cs="Arial"/>
                  <w:color w:val="0000FF" w:themeColor="hyperlink"/>
                  <w:sz w:val="22"/>
                  <w:szCs w:val="22"/>
                  <w:u w:val="single"/>
                </w:rPr>
                <w:t>OHS Planning Policy</w:t>
              </w:r>
            </w:hyperlink>
          </w:p>
        </w:tc>
        <w:tc>
          <w:tcPr>
            <w:tcW w:w="459" w:type="pct"/>
          </w:tcPr>
          <w:p w14:paraId="3A76CD0F" w14:textId="315686D5" w:rsidR="009015A3" w:rsidRDefault="009015A3" w:rsidP="00F55A01">
            <w:pPr>
              <w:spacing w:before="120" w:after="120" w:line="276" w:lineRule="auto"/>
            </w:pPr>
            <w:r>
              <w:rPr>
                <w:rFonts w:cs="Arial"/>
                <w:color w:val="000000"/>
                <w:sz w:val="22"/>
                <w:szCs w:val="22"/>
              </w:rPr>
              <w:t>February 2021</w:t>
            </w:r>
          </w:p>
        </w:tc>
        <w:tc>
          <w:tcPr>
            <w:tcW w:w="548" w:type="pct"/>
            <w:vMerge w:val="restart"/>
            <w:vAlign w:val="center"/>
          </w:tcPr>
          <w:p w14:paraId="283F90CD" w14:textId="723E56E9" w:rsidR="00AB1C83" w:rsidRPr="00AB1C83" w:rsidRDefault="008364E3" w:rsidP="00AB1C83">
            <w:pPr>
              <w:spacing w:before="120" w:after="120" w:line="276" w:lineRule="auto"/>
              <w:rPr>
                <w:color w:val="0000FF" w:themeColor="hyperlink"/>
                <w:sz w:val="22"/>
                <w:szCs w:val="22"/>
                <w:u w:val="single"/>
              </w:rPr>
            </w:pPr>
            <w:hyperlink r:id="rId12" w:history="1">
              <w:r w:rsidR="009015A3" w:rsidRPr="00C90335">
                <w:rPr>
                  <w:rStyle w:val="Hyperlink"/>
                  <w:sz w:val="22"/>
                  <w:szCs w:val="22"/>
                </w:rPr>
                <w:t>OHS Planning</w:t>
              </w:r>
            </w:hyperlink>
          </w:p>
        </w:tc>
      </w:tr>
      <w:tr w:rsidR="009015A3" w:rsidRPr="00222C25" w14:paraId="5FE5E53C" w14:textId="77777777" w:rsidTr="006014EF">
        <w:trPr>
          <w:trHeight w:val="555"/>
        </w:trPr>
        <w:tc>
          <w:tcPr>
            <w:tcW w:w="1330" w:type="pct"/>
            <w:vMerge/>
          </w:tcPr>
          <w:p w14:paraId="0F6FBDD8" w14:textId="77777777" w:rsidR="009015A3" w:rsidRPr="00222C25" w:rsidRDefault="009015A3" w:rsidP="00F55A01">
            <w:pPr>
              <w:pStyle w:val="ListParagraph"/>
              <w:spacing w:before="120" w:after="120" w:line="276" w:lineRule="auto"/>
              <w:ind w:left="0" w:firstLine="23"/>
              <w:contextualSpacing w:val="0"/>
              <w:rPr>
                <w:rFonts w:cs="Arial"/>
                <w:color w:val="000000"/>
                <w:sz w:val="22"/>
                <w:szCs w:val="22"/>
              </w:rPr>
            </w:pPr>
          </w:p>
        </w:tc>
        <w:tc>
          <w:tcPr>
            <w:tcW w:w="964" w:type="pct"/>
            <w:vMerge/>
          </w:tcPr>
          <w:p w14:paraId="4CD2B061" w14:textId="77777777" w:rsidR="009015A3" w:rsidRDefault="009015A3" w:rsidP="00F55A01">
            <w:pPr>
              <w:pStyle w:val="ListParagraph"/>
              <w:spacing w:before="120" w:after="120" w:line="276" w:lineRule="auto"/>
              <w:ind w:left="0" w:firstLine="23"/>
              <w:contextualSpacing w:val="0"/>
              <w:rPr>
                <w:rFonts w:cs="Arial"/>
                <w:color w:val="000000"/>
                <w:sz w:val="22"/>
                <w:szCs w:val="22"/>
              </w:rPr>
            </w:pPr>
          </w:p>
        </w:tc>
        <w:tc>
          <w:tcPr>
            <w:tcW w:w="919" w:type="pct"/>
            <w:vMerge/>
          </w:tcPr>
          <w:p w14:paraId="49C559D2" w14:textId="77777777" w:rsidR="009015A3" w:rsidRPr="00AE7BB4" w:rsidRDefault="009015A3" w:rsidP="00F55A01">
            <w:pPr>
              <w:pStyle w:val="ListParagraph"/>
              <w:spacing w:before="120" w:after="120" w:line="276" w:lineRule="auto"/>
              <w:ind w:left="0" w:firstLine="23"/>
              <w:contextualSpacing w:val="0"/>
              <w:rPr>
                <w:rFonts w:cs="Arial"/>
                <w:sz w:val="22"/>
                <w:szCs w:val="22"/>
                <w:lang w:val="en-AU"/>
              </w:rPr>
            </w:pPr>
          </w:p>
        </w:tc>
        <w:tc>
          <w:tcPr>
            <w:tcW w:w="780" w:type="pct"/>
          </w:tcPr>
          <w:p w14:paraId="3313AC4D" w14:textId="5B9C0629" w:rsidR="009015A3" w:rsidRPr="00BA5121" w:rsidRDefault="008364E3" w:rsidP="00125C98">
            <w:pPr>
              <w:spacing w:before="120" w:after="120" w:line="276" w:lineRule="auto"/>
              <w:rPr>
                <w:rFonts w:cs="Arial"/>
                <w:color w:val="000000"/>
                <w:sz w:val="22"/>
                <w:szCs w:val="22"/>
              </w:rPr>
            </w:pPr>
            <w:hyperlink r:id="rId13" w:history="1">
              <w:r w:rsidR="003B4A8D" w:rsidRPr="003B4A8D">
                <w:rPr>
                  <w:rStyle w:val="Hyperlink"/>
                  <w:rFonts w:cs="Arial"/>
                  <w:sz w:val="22"/>
                  <w:szCs w:val="22"/>
                </w:rPr>
                <w:t>OHS Planning Procedure</w:t>
              </w:r>
            </w:hyperlink>
          </w:p>
        </w:tc>
        <w:tc>
          <w:tcPr>
            <w:tcW w:w="459" w:type="pct"/>
          </w:tcPr>
          <w:p w14:paraId="14C5C5BD" w14:textId="345D1B4A" w:rsidR="009015A3" w:rsidRDefault="009015A3" w:rsidP="00F55A01">
            <w:pPr>
              <w:spacing w:before="120" w:after="120" w:line="276" w:lineRule="auto"/>
              <w:rPr>
                <w:rFonts w:cs="Arial"/>
                <w:color w:val="000000"/>
                <w:sz w:val="22"/>
                <w:szCs w:val="22"/>
              </w:rPr>
            </w:pPr>
            <w:r>
              <w:rPr>
                <w:rFonts w:cs="Arial"/>
                <w:color w:val="000000"/>
                <w:sz w:val="22"/>
                <w:szCs w:val="22"/>
              </w:rPr>
              <w:t>June 2020</w:t>
            </w:r>
          </w:p>
        </w:tc>
        <w:tc>
          <w:tcPr>
            <w:tcW w:w="548" w:type="pct"/>
            <w:vMerge/>
            <w:vAlign w:val="center"/>
          </w:tcPr>
          <w:p w14:paraId="023FAD3E" w14:textId="77777777" w:rsidR="009015A3" w:rsidRDefault="009015A3" w:rsidP="00F61CEE">
            <w:pPr>
              <w:spacing w:before="120" w:after="120" w:line="276" w:lineRule="auto"/>
            </w:pPr>
          </w:p>
        </w:tc>
      </w:tr>
      <w:tr w:rsidR="009015A3" w:rsidRPr="00222C25" w14:paraId="30688528" w14:textId="77777777" w:rsidTr="006014EF">
        <w:trPr>
          <w:trHeight w:val="705"/>
        </w:trPr>
        <w:tc>
          <w:tcPr>
            <w:tcW w:w="1330" w:type="pct"/>
            <w:vMerge/>
          </w:tcPr>
          <w:p w14:paraId="41AC5262" w14:textId="77777777" w:rsidR="009015A3" w:rsidRPr="00EF669C" w:rsidRDefault="009015A3" w:rsidP="00F61CEE">
            <w:pPr>
              <w:pStyle w:val="ListParagraph"/>
              <w:spacing w:before="60" w:after="60" w:line="276" w:lineRule="auto"/>
              <w:ind w:left="306"/>
              <w:rPr>
                <w:rFonts w:cs="Arial"/>
                <w:sz w:val="22"/>
                <w:szCs w:val="22"/>
                <w:lang w:val="en-AU"/>
              </w:rPr>
            </w:pPr>
          </w:p>
        </w:tc>
        <w:tc>
          <w:tcPr>
            <w:tcW w:w="964" w:type="pct"/>
            <w:vMerge/>
          </w:tcPr>
          <w:p w14:paraId="065988BE" w14:textId="77777777" w:rsidR="009015A3" w:rsidRPr="00EF669C" w:rsidRDefault="009015A3" w:rsidP="00F61CEE">
            <w:pPr>
              <w:pStyle w:val="ListParagraph"/>
              <w:spacing w:before="60" w:after="60" w:line="276" w:lineRule="auto"/>
              <w:ind w:left="306"/>
              <w:rPr>
                <w:rFonts w:cs="Arial"/>
                <w:sz w:val="22"/>
                <w:szCs w:val="22"/>
                <w:lang w:val="en-AU"/>
              </w:rPr>
            </w:pPr>
          </w:p>
        </w:tc>
        <w:tc>
          <w:tcPr>
            <w:tcW w:w="919" w:type="pct"/>
            <w:vMerge/>
          </w:tcPr>
          <w:p w14:paraId="24DC6219" w14:textId="77777777" w:rsidR="009015A3" w:rsidRPr="00EF669C" w:rsidRDefault="009015A3" w:rsidP="00F61CEE">
            <w:pPr>
              <w:pStyle w:val="ListParagraph"/>
              <w:spacing w:before="60" w:after="60" w:line="276" w:lineRule="auto"/>
              <w:ind w:left="306"/>
              <w:rPr>
                <w:rFonts w:cs="Arial"/>
                <w:sz w:val="22"/>
                <w:szCs w:val="22"/>
                <w:lang w:val="en-AU"/>
              </w:rPr>
            </w:pPr>
          </w:p>
        </w:tc>
        <w:tc>
          <w:tcPr>
            <w:tcW w:w="780" w:type="pct"/>
          </w:tcPr>
          <w:p w14:paraId="7295DBBB" w14:textId="76BEA08E" w:rsidR="009015A3" w:rsidRPr="00514D83" w:rsidRDefault="008364E3" w:rsidP="00125C98">
            <w:pPr>
              <w:pStyle w:val="ListParagraph"/>
              <w:spacing w:before="120" w:after="120" w:line="276" w:lineRule="auto"/>
              <w:ind w:left="0"/>
              <w:contextualSpacing w:val="0"/>
              <w:rPr>
                <w:rFonts w:cs="Arial"/>
                <w:sz w:val="22"/>
                <w:szCs w:val="22"/>
                <w:lang w:val="en-AU"/>
              </w:rPr>
            </w:pPr>
            <w:hyperlink r:id="rId14" w:history="1">
              <w:r w:rsidR="009015A3" w:rsidRPr="00125C98">
                <w:rPr>
                  <w:rStyle w:val="Hyperlink"/>
                  <w:rFonts w:cs="Arial"/>
                  <w:sz w:val="22"/>
                  <w:szCs w:val="22"/>
                  <w:lang w:val="en-AU"/>
                </w:rPr>
                <w:t>OHS Activities Calendar Template</w:t>
              </w:r>
            </w:hyperlink>
          </w:p>
        </w:tc>
        <w:tc>
          <w:tcPr>
            <w:tcW w:w="459" w:type="pct"/>
          </w:tcPr>
          <w:p w14:paraId="3D710C7A" w14:textId="23D2EC7C" w:rsidR="009015A3" w:rsidRDefault="009015A3" w:rsidP="00F61CEE">
            <w:pPr>
              <w:spacing w:before="120" w:after="120" w:line="276" w:lineRule="auto"/>
              <w:rPr>
                <w:rFonts w:cs="Arial"/>
                <w:color w:val="000000"/>
                <w:sz w:val="22"/>
                <w:szCs w:val="22"/>
              </w:rPr>
            </w:pPr>
            <w:r>
              <w:rPr>
                <w:rFonts w:cs="Arial"/>
                <w:color w:val="000000"/>
                <w:sz w:val="22"/>
                <w:szCs w:val="22"/>
              </w:rPr>
              <w:t>July 2019</w:t>
            </w:r>
          </w:p>
        </w:tc>
        <w:tc>
          <w:tcPr>
            <w:tcW w:w="548" w:type="pct"/>
            <w:vMerge/>
          </w:tcPr>
          <w:p w14:paraId="68976B52" w14:textId="7AA595CE" w:rsidR="009015A3" w:rsidRDefault="009015A3" w:rsidP="00F61CEE">
            <w:pPr>
              <w:spacing w:before="120" w:after="120" w:line="276" w:lineRule="auto"/>
              <w:rPr>
                <w:rFonts w:cs="Arial"/>
                <w:color w:val="000000"/>
                <w:sz w:val="22"/>
                <w:szCs w:val="22"/>
              </w:rPr>
            </w:pPr>
          </w:p>
        </w:tc>
      </w:tr>
      <w:tr w:rsidR="00125C98" w:rsidRPr="00222C25" w14:paraId="73F6853E" w14:textId="77777777" w:rsidTr="006014EF">
        <w:trPr>
          <w:trHeight w:val="555"/>
        </w:trPr>
        <w:tc>
          <w:tcPr>
            <w:tcW w:w="1330" w:type="pct"/>
            <w:vMerge w:val="restart"/>
          </w:tcPr>
          <w:p w14:paraId="2DD7087B" w14:textId="77777777" w:rsidR="00125C98" w:rsidRPr="00346118" w:rsidRDefault="00125C98" w:rsidP="00125C98">
            <w:pPr>
              <w:spacing w:before="120" w:after="120" w:line="276" w:lineRule="auto"/>
              <w:rPr>
                <w:rFonts w:cs="Arial"/>
                <w:sz w:val="22"/>
                <w:szCs w:val="22"/>
                <w:lang w:val="en-AU"/>
              </w:rPr>
            </w:pPr>
            <w:r w:rsidRPr="00222C25">
              <w:rPr>
                <w:rFonts w:cs="Arial"/>
                <w:color w:val="000000"/>
                <w:sz w:val="22"/>
                <w:szCs w:val="22"/>
              </w:rPr>
              <w:t>The OHS Activities Calendar includes mandatory activities.</w:t>
            </w:r>
          </w:p>
          <w:p w14:paraId="01FFFF94" w14:textId="77777777" w:rsidR="00125C98" w:rsidRPr="00EF669C" w:rsidRDefault="00125C98" w:rsidP="00125C98">
            <w:pPr>
              <w:pStyle w:val="ListParagraph"/>
              <w:spacing w:before="60" w:after="60" w:line="276" w:lineRule="auto"/>
              <w:ind w:left="306"/>
              <w:contextualSpacing w:val="0"/>
              <w:rPr>
                <w:rFonts w:cs="Arial"/>
                <w:color w:val="000000"/>
                <w:sz w:val="22"/>
                <w:szCs w:val="22"/>
              </w:rPr>
            </w:pPr>
          </w:p>
        </w:tc>
        <w:tc>
          <w:tcPr>
            <w:tcW w:w="964" w:type="pct"/>
            <w:vMerge w:val="restart"/>
          </w:tcPr>
          <w:p w14:paraId="236D82E1" w14:textId="677C19F3" w:rsidR="00125C98" w:rsidRPr="00EF669C" w:rsidRDefault="00125C98" w:rsidP="00125C98">
            <w:pPr>
              <w:pStyle w:val="ListParagraph"/>
              <w:spacing w:before="120" w:after="120" w:line="276" w:lineRule="auto"/>
              <w:ind w:left="0"/>
              <w:contextualSpacing w:val="0"/>
              <w:rPr>
                <w:rFonts w:cs="Arial"/>
                <w:color w:val="000000"/>
                <w:sz w:val="22"/>
                <w:szCs w:val="22"/>
              </w:rPr>
            </w:pPr>
            <w:r>
              <w:rPr>
                <w:rFonts w:cs="Arial"/>
                <w:color w:val="000000"/>
                <w:sz w:val="22"/>
                <w:szCs w:val="22"/>
              </w:rPr>
              <w:t>Initial r</w:t>
            </w:r>
            <w:r w:rsidRPr="00222C25">
              <w:rPr>
                <w:rFonts w:cs="Arial"/>
                <w:color w:val="000000"/>
                <w:sz w:val="22"/>
                <w:szCs w:val="22"/>
              </w:rPr>
              <w:t>eview of the OHS Activities Calendar</w:t>
            </w:r>
          </w:p>
        </w:tc>
        <w:tc>
          <w:tcPr>
            <w:tcW w:w="919" w:type="pct"/>
            <w:vMerge w:val="restart"/>
          </w:tcPr>
          <w:p w14:paraId="26C92056" w14:textId="39110FCD" w:rsidR="00125C98" w:rsidRPr="000503A9" w:rsidRDefault="00125C98" w:rsidP="00125C98">
            <w:pPr>
              <w:pStyle w:val="ListParagraph"/>
              <w:spacing w:before="60" w:after="60" w:line="276" w:lineRule="auto"/>
              <w:ind w:left="31" w:hanging="31"/>
              <w:contextualSpacing w:val="0"/>
              <w:rPr>
                <w:rFonts w:cs="Arial"/>
                <w:sz w:val="22"/>
                <w:szCs w:val="22"/>
                <w:lang w:val="en-AU"/>
              </w:rPr>
            </w:pPr>
            <w:r w:rsidRPr="00AE7BB4">
              <w:rPr>
                <w:rFonts w:cs="Arial"/>
                <w:sz w:val="22"/>
                <w:szCs w:val="22"/>
                <w:lang w:val="en-AU"/>
              </w:rPr>
              <w:t>Copy of the OHS Activities Calendar or equivalent</w:t>
            </w:r>
          </w:p>
        </w:tc>
        <w:tc>
          <w:tcPr>
            <w:tcW w:w="780" w:type="pct"/>
          </w:tcPr>
          <w:p w14:paraId="0B443EC9" w14:textId="477E6CC2" w:rsidR="00125C98" w:rsidRPr="00EF669C" w:rsidRDefault="008364E3" w:rsidP="00125C98">
            <w:pPr>
              <w:pStyle w:val="ListParagraph"/>
              <w:spacing w:before="120" w:after="120" w:line="276" w:lineRule="auto"/>
              <w:ind w:left="0"/>
              <w:contextualSpacing w:val="0"/>
              <w:rPr>
                <w:rFonts w:cs="Arial"/>
                <w:color w:val="000000"/>
                <w:sz w:val="22"/>
                <w:szCs w:val="22"/>
              </w:rPr>
            </w:pPr>
            <w:hyperlink r:id="rId15" w:history="1">
              <w:r w:rsidR="00125C98" w:rsidRPr="00435BD1">
                <w:rPr>
                  <w:rFonts w:cs="Arial"/>
                  <w:color w:val="0000FF" w:themeColor="hyperlink"/>
                  <w:sz w:val="22"/>
                  <w:szCs w:val="22"/>
                  <w:u w:val="single"/>
                </w:rPr>
                <w:t>OHS Planning Policy</w:t>
              </w:r>
            </w:hyperlink>
          </w:p>
        </w:tc>
        <w:tc>
          <w:tcPr>
            <w:tcW w:w="459" w:type="pct"/>
          </w:tcPr>
          <w:p w14:paraId="3BB68072" w14:textId="0DF7462E" w:rsidR="00125C98" w:rsidRPr="007166F7" w:rsidRDefault="00125C98" w:rsidP="00125C98">
            <w:pPr>
              <w:spacing w:before="120" w:after="120" w:line="276" w:lineRule="auto"/>
              <w:rPr>
                <w:rFonts w:cs="Arial"/>
                <w:color w:val="000000"/>
                <w:sz w:val="22"/>
                <w:szCs w:val="22"/>
              </w:rPr>
            </w:pPr>
            <w:r>
              <w:rPr>
                <w:rFonts w:cs="Arial"/>
                <w:color w:val="000000"/>
                <w:sz w:val="22"/>
                <w:szCs w:val="22"/>
              </w:rPr>
              <w:t>February 2021</w:t>
            </w:r>
          </w:p>
        </w:tc>
        <w:tc>
          <w:tcPr>
            <w:tcW w:w="548" w:type="pct"/>
            <w:vMerge/>
          </w:tcPr>
          <w:p w14:paraId="6D23E31B" w14:textId="34F87BEA" w:rsidR="00125C98" w:rsidRPr="007166F7" w:rsidRDefault="00125C98" w:rsidP="00125C98">
            <w:pPr>
              <w:spacing w:before="120" w:after="120" w:line="276" w:lineRule="auto"/>
              <w:rPr>
                <w:rFonts w:cs="Arial"/>
                <w:color w:val="000000"/>
                <w:sz w:val="22"/>
                <w:szCs w:val="22"/>
              </w:rPr>
            </w:pPr>
          </w:p>
        </w:tc>
      </w:tr>
      <w:tr w:rsidR="00125C98" w:rsidRPr="00222C25" w14:paraId="6C514836" w14:textId="77777777" w:rsidTr="006014EF">
        <w:trPr>
          <w:trHeight w:val="555"/>
        </w:trPr>
        <w:tc>
          <w:tcPr>
            <w:tcW w:w="1330" w:type="pct"/>
            <w:vMerge/>
          </w:tcPr>
          <w:p w14:paraId="38DE19EC" w14:textId="77777777" w:rsidR="00125C98" w:rsidRPr="00222C25" w:rsidRDefault="00125C98" w:rsidP="00125C98">
            <w:pPr>
              <w:spacing w:before="120" w:after="120" w:line="276" w:lineRule="auto"/>
              <w:rPr>
                <w:rFonts w:cs="Arial"/>
                <w:color w:val="000000"/>
                <w:sz w:val="22"/>
                <w:szCs w:val="22"/>
              </w:rPr>
            </w:pPr>
          </w:p>
        </w:tc>
        <w:tc>
          <w:tcPr>
            <w:tcW w:w="964" w:type="pct"/>
            <w:vMerge/>
          </w:tcPr>
          <w:p w14:paraId="3B95320D" w14:textId="77777777" w:rsidR="00125C98" w:rsidRDefault="00125C98" w:rsidP="00125C98">
            <w:pPr>
              <w:pStyle w:val="ListParagraph"/>
              <w:spacing w:before="120" w:after="120" w:line="276" w:lineRule="auto"/>
              <w:ind w:left="0"/>
              <w:contextualSpacing w:val="0"/>
              <w:rPr>
                <w:rFonts w:cs="Arial"/>
                <w:color w:val="000000"/>
                <w:sz w:val="22"/>
                <w:szCs w:val="22"/>
              </w:rPr>
            </w:pPr>
          </w:p>
        </w:tc>
        <w:tc>
          <w:tcPr>
            <w:tcW w:w="919" w:type="pct"/>
            <w:vMerge/>
          </w:tcPr>
          <w:p w14:paraId="65ADE2DB" w14:textId="77777777" w:rsidR="00125C98" w:rsidRPr="00AE7BB4" w:rsidRDefault="00125C98" w:rsidP="00125C98">
            <w:pPr>
              <w:pStyle w:val="ListParagraph"/>
              <w:spacing w:before="60" w:after="60" w:line="276" w:lineRule="auto"/>
              <w:ind w:left="31" w:hanging="31"/>
              <w:contextualSpacing w:val="0"/>
              <w:rPr>
                <w:rFonts w:cs="Arial"/>
                <w:sz w:val="22"/>
                <w:szCs w:val="22"/>
                <w:lang w:val="en-AU"/>
              </w:rPr>
            </w:pPr>
          </w:p>
        </w:tc>
        <w:tc>
          <w:tcPr>
            <w:tcW w:w="780" w:type="pct"/>
          </w:tcPr>
          <w:p w14:paraId="5AE4C5FF" w14:textId="41069E51" w:rsidR="00125C98" w:rsidRPr="00BA5121" w:rsidRDefault="008364E3" w:rsidP="00125C98">
            <w:pPr>
              <w:pStyle w:val="ListParagraph"/>
              <w:spacing w:before="120" w:after="120" w:line="276" w:lineRule="auto"/>
              <w:ind w:left="0"/>
              <w:contextualSpacing w:val="0"/>
              <w:rPr>
                <w:rFonts w:cs="Arial"/>
                <w:color w:val="000000"/>
                <w:sz w:val="22"/>
                <w:szCs w:val="22"/>
              </w:rPr>
            </w:pPr>
            <w:hyperlink r:id="rId16" w:history="1">
              <w:r w:rsidR="00125C98" w:rsidRPr="003B4A8D">
                <w:rPr>
                  <w:rStyle w:val="Hyperlink"/>
                  <w:rFonts w:cs="Arial"/>
                  <w:sz w:val="22"/>
                  <w:szCs w:val="22"/>
                </w:rPr>
                <w:t>OHS Planning Procedure</w:t>
              </w:r>
            </w:hyperlink>
          </w:p>
        </w:tc>
        <w:tc>
          <w:tcPr>
            <w:tcW w:w="459" w:type="pct"/>
          </w:tcPr>
          <w:p w14:paraId="158CAAB2" w14:textId="7C789194" w:rsidR="00125C98" w:rsidRPr="007166F7" w:rsidRDefault="00125C98" w:rsidP="00125C98">
            <w:pPr>
              <w:spacing w:before="120" w:after="120" w:line="276" w:lineRule="auto"/>
              <w:rPr>
                <w:rFonts w:cs="Arial"/>
                <w:color w:val="000000"/>
                <w:sz w:val="22"/>
                <w:szCs w:val="22"/>
              </w:rPr>
            </w:pPr>
            <w:r>
              <w:rPr>
                <w:rFonts w:cs="Arial"/>
                <w:color w:val="000000"/>
                <w:sz w:val="22"/>
                <w:szCs w:val="22"/>
              </w:rPr>
              <w:t>June 2020</w:t>
            </w:r>
          </w:p>
        </w:tc>
        <w:tc>
          <w:tcPr>
            <w:tcW w:w="548" w:type="pct"/>
            <w:vMerge/>
          </w:tcPr>
          <w:p w14:paraId="507D2716" w14:textId="77777777" w:rsidR="00125C98" w:rsidRPr="007166F7" w:rsidRDefault="00125C98" w:rsidP="00125C98">
            <w:pPr>
              <w:spacing w:before="120" w:after="120" w:line="276" w:lineRule="auto"/>
              <w:rPr>
                <w:rFonts w:cs="Arial"/>
                <w:color w:val="000000"/>
                <w:sz w:val="22"/>
                <w:szCs w:val="22"/>
              </w:rPr>
            </w:pPr>
          </w:p>
        </w:tc>
      </w:tr>
      <w:tr w:rsidR="00125C98" w:rsidRPr="00222C25" w14:paraId="69F00396" w14:textId="77777777" w:rsidTr="006014EF">
        <w:trPr>
          <w:trHeight w:val="835"/>
        </w:trPr>
        <w:tc>
          <w:tcPr>
            <w:tcW w:w="1330" w:type="pct"/>
            <w:vMerge/>
          </w:tcPr>
          <w:p w14:paraId="77AEE195" w14:textId="77777777" w:rsidR="00125C98" w:rsidRPr="00EF669C" w:rsidRDefault="00125C98" w:rsidP="00125C98">
            <w:pPr>
              <w:pStyle w:val="ListParagraph"/>
              <w:spacing w:before="60" w:after="60" w:line="276" w:lineRule="auto"/>
              <w:ind w:left="306"/>
              <w:contextualSpacing w:val="0"/>
              <w:rPr>
                <w:rFonts w:cs="Arial"/>
                <w:sz w:val="22"/>
                <w:szCs w:val="22"/>
                <w:lang w:val="en-AU"/>
              </w:rPr>
            </w:pPr>
          </w:p>
        </w:tc>
        <w:tc>
          <w:tcPr>
            <w:tcW w:w="964" w:type="pct"/>
            <w:vMerge/>
          </w:tcPr>
          <w:p w14:paraId="0C0A4422" w14:textId="77777777" w:rsidR="00125C98" w:rsidRPr="00EF669C" w:rsidRDefault="00125C98" w:rsidP="00125C98">
            <w:pPr>
              <w:pStyle w:val="ListParagraph"/>
              <w:spacing w:before="60" w:after="60" w:line="276" w:lineRule="auto"/>
              <w:ind w:left="306"/>
              <w:contextualSpacing w:val="0"/>
              <w:rPr>
                <w:rFonts w:cs="Arial"/>
                <w:sz w:val="22"/>
                <w:szCs w:val="22"/>
                <w:lang w:val="en-AU"/>
              </w:rPr>
            </w:pPr>
          </w:p>
        </w:tc>
        <w:tc>
          <w:tcPr>
            <w:tcW w:w="919" w:type="pct"/>
            <w:vMerge/>
          </w:tcPr>
          <w:p w14:paraId="121C4D2E" w14:textId="77777777" w:rsidR="00125C98" w:rsidRPr="00EF669C" w:rsidRDefault="00125C98" w:rsidP="00125C98">
            <w:pPr>
              <w:pStyle w:val="ListParagraph"/>
              <w:spacing w:before="60" w:after="60" w:line="276" w:lineRule="auto"/>
              <w:ind w:left="306"/>
              <w:contextualSpacing w:val="0"/>
              <w:rPr>
                <w:rFonts w:cs="Arial"/>
                <w:sz w:val="22"/>
                <w:szCs w:val="22"/>
                <w:lang w:val="en-AU"/>
              </w:rPr>
            </w:pPr>
          </w:p>
        </w:tc>
        <w:tc>
          <w:tcPr>
            <w:tcW w:w="780" w:type="pct"/>
          </w:tcPr>
          <w:p w14:paraId="4F7465FC" w14:textId="7DFDDD70" w:rsidR="00125C98" w:rsidRPr="00155739" w:rsidRDefault="008364E3" w:rsidP="00125C98">
            <w:pPr>
              <w:pStyle w:val="ListParagraph"/>
              <w:spacing w:before="120" w:after="120" w:line="276" w:lineRule="auto"/>
              <w:ind w:left="0"/>
              <w:contextualSpacing w:val="0"/>
              <w:rPr>
                <w:rFonts w:cs="Arial"/>
                <w:sz w:val="22"/>
                <w:szCs w:val="22"/>
                <w:lang w:val="en-AU"/>
              </w:rPr>
            </w:pPr>
            <w:hyperlink r:id="rId17" w:history="1">
              <w:r w:rsidR="00125C98" w:rsidRPr="00125C98">
                <w:rPr>
                  <w:rStyle w:val="Hyperlink"/>
                  <w:rFonts w:cs="Arial"/>
                  <w:sz w:val="22"/>
                  <w:szCs w:val="22"/>
                  <w:lang w:val="en-AU"/>
                </w:rPr>
                <w:t>OHS Activities Calendar Template</w:t>
              </w:r>
            </w:hyperlink>
          </w:p>
        </w:tc>
        <w:tc>
          <w:tcPr>
            <w:tcW w:w="459" w:type="pct"/>
          </w:tcPr>
          <w:p w14:paraId="06715452" w14:textId="6BCF79FA" w:rsidR="00125C98" w:rsidRPr="007166F7" w:rsidRDefault="00125C98" w:rsidP="00125C98">
            <w:pPr>
              <w:spacing w:before="120" w:after="120" w:line="276" w:lineRule="auto"/>
              <w:rPr>
                <w:rFonts w:cs="Arial"/>
                <w:color w:val="000000"/>
                <w:sz w:val="22"/>
                <w:szCs w:val="22"/>
              </w:rPr>
            </w:pPr>
            <w:r>
              <w:rPr>
                <w:rFonts w:cs="Arial"/>
                <w:color w:val="000000"/>
                <w:sz w:val="22"/>
                <w:szCs w:val="22"/>
              </w:rPr>
              <w:t>July 2019</w:t>
            </w:r>
          </w:p>
        </w:tc>
        <w:tc>
          <w:tcPr>
            <w:tcW w:w="548" w:type="pct"/>
            <w:vMerge/>
          </w:tcPr>
          <w:p w14:paraId="01BCFF04" w14:textId="636A7758" w:rsidR="00125C98" w:rsidRPr="007166F7" w:rsidRDefault="00125C98" w:rsidP="00125C98">
            <w:pPr>
              <w:spacing w:before="120" w:after="120" w:line="276" w:lineRule="auto"/>
              <w:rPr>
                <w:rFonts w:cs="Arial"/>
                <w:color w:val="000000"/>
                <w:sz w:val="22"/>
                <w:szCs w:val="22"/>
              </w:rPr>
            </w:pPr>
          </w:p>
        </w:tc>
      </w:tr>
      <w:tr w:rsidR="00125C98" w:rsidRPr="00222C25" w14:paraId="103DA9CB" w14:textId="77777777" w:rsidTr="006014EF">
        <w:trPr>
          <w:trHeight w:val="555"/>
        </w:trPr>
        <w:tc>
          <w:tcPr>
            <w:tcW w:w="1330" w:type="pct"/>
            <w:vMerge w:val="restart"/>
          </w:tcPr>
          <w:p w14:paraId="25A82019" w14:textId="2D6D22E3" w:rsidR="00125C98" w:rsidRPr="00541CD2" w:rsidRDefault="00125C98" w:rsidP="00125C98">
            <w:pPr>
              <w:pStyle w:val="ListParagraph"/>
              <w:spacing w:before="120" w:after="120" w:line="276" w:lineRule="auto"/>
              <w:ind w:left="0"/>
              <w:contextualSpacing w:val="0"/>
              <w:rPr>
                <w:rFonts w:cs="Arial"/>
                <w:color w:val="000000"/>
                <w:sz w:val="22"/>
                <w:szCs w:val="22"/>
              </w:rPr>
            </w:pPr>
            <w:r w:rsidRPr="00222C25">
              <w:rPr>
                <w:rFonts w:cs="Arial"/>
                <w:color w:val="000000"/>
                <w:sz w:val="22"/>
                <w:szCs w:val="22"/>
              </w:rPr>
              <w:lastRenderedPageBreak/>
              <w:t>Responsible persons and/or resources, and the frequency in which the identified OHS activities will be implemented is clearly specified in the OHS Activities Calendar.</w:t>
            </w:r>
          </w:p>
        </w:tc>
        <w:tc>
          <w:tcPr>
            <w:tcW w:w="964" w:type="pct"/>
            <w:vMerge w:val="restart"/>
          </w:tcPr>
          <w:p w14:paraId="57650C91" w14:textId="1EFC5E37" w:rsidR="00125C98" w:rsidRPr="00541CD2" w:rsidRDefault="00125C98" w:rsidP="00125C98">
            <w:pPr>
              <w:pStyle w:val="ListParagraph"/>
              <w:spacing w:before="120" w:after="120" w:line="276" w:lineRule="auto"/>
              <w:ind w:left="34"/>
              <w:contextualSpacing w:val="0"/>
              <w:rPr>
                <w:rFonts w:cs="Arial"/>
                <w:color w:val="000000"/>
                <w:sz w:val="22"/>
                <w:szCs w:val="22"/>
              </w:rPr>
            </w:pPr>
            <w:r w:rsidRPr="00852132">
              <w:rPr>
                <w:rFonts w:cs="Arial"/>
                <w:color w:val="000000"/>
                <w:sz w:val="22"/>
                <w:szCs w:val="22"/>
              </w:rPr>
              <w:t>Allocate responsibility for activities in the OHS Activities Calendar</w:t>
            </w:r>
          </w:p>
        </w:tc>
        <w:tc>
          <w:tcPr>
            <w:tcW w:w="919" w:type="pct"/>
            <w:vMerge w:val="restart"/>
          </w:tcPr>
          <w:p w14:paraId="6B57BEA6" w14:textId="50CD9B4C" w:rsidR="00125C98" w:rsidRPr="00541CD2" w:rsidRDefault="00125C98" w:rsidP="00125C98">
            <w:pPr>
              <w:pStyle w:val="ListParagraph"/>
              <w:spacing w:before="120" w:after="120" w:line="276" w:lineRule="auto"/>
              <w:ind w:left="28"/>
              <w:contextualSpacing w:val="0"/>
              <w:rPr>
                <w:rFonts w:cs="Arial"/>
                <w:color w:val="000000"/>
                <w:sz w:val="22"/>
                <w:szCs w:val="22"/>
              </w:rPr>
            </w:pPr>
            <w:r w:rsidRPr="00222C25">
              <w:rPr>
                <w:rFonts w:cs="Arial"/>
                <w:sz w:val="22"/>
                <w:szCs w:val="22"/>
                <w:lang w:val="en-AU"/>
              </w:rPr>
              <w:t xml:space="preserve">Copy of the OHS Activities Calendar or equivalent </w:t>
            </w:r>
          </w:p>
        </w:tc>
        <w:tc>
          <w:tcPr>
            <w:tcW w:w="780" w:type="pct"/>
          </w:tcPr>
          <w:p w14:paraId="2A4B4E73" w14:textId="71B36ADE" w:rsidR="00125C98" w:rsidRPr="00541CD2" w:rsidRDefault="008364E3" w:rsidP="00125C98">
            <w:pPr>
              <w:pStyle w:val="ListParagraph"/>
              <w:spacing w:before="120" w:after="120" w:line="276" w:lineRule="auto"/>
              <w:ind w:left="34"/>
              <w:contextualSpacing w:val="0"/>
              <w:rPr>
                <w:rFonts w:cs="Arial"/>
                <w:color w:val="000000"/>
                <w:sz w:val="22"/>
                <w:szCs w:val="22"/>
              </w:rPr>
            </w:pPr>
            <w:hyperlink r:id="rId18" w:history="1">
              <w:r w:rsidR="00125C98" w:rsidRPr="00435BD1">
                <w:rPr>
                  <w:rFonts w:cs="Arial"/>
                  <w:color w:val="0000FF" w:themeColor="hyperlink"/>
                  <w:sz w:val="22"/>
                  <w:szCs w:val="22"/>
                  <w:u w:val="single"/>
                </w:rPr>
                <w:t>OHS Planning Policy</w:t>
              </w:r>
            </w:hyperlink>
          </w:p>
        </w:tc>
        <w:tc>
          <w:tcPr>
            <w:tcW w:w="459" w:type="pct"/>
          </w:tcPr>
          <w:p w14:paraId="10F105C6" w14:textId="13D6BA2B" w:rsidR="00125C98" w:rsidRPr="007166F7" w:rsidRDefault="00125C98" w:rsidP="00125C98">
            <w:pPr>
              <w:spacing w:before="120" w:after="120" w:line="276" w:lineRule="auto"/>
              <w:rPr>
                <w:rFonts w:cs="Arial"/>
                <w:color w:val="000000"/>
                <w:sz w:val="22"/>
                <w:szCs w:val="22"/>
              </w:rPr>
            </w:pPr>
            <w:r>
              <w:rPr>
                <w:rFonts w:cs="Arial"/>
                <w:color w:val="000000"/>
                <w:sz w:val="22"/>
                <w:szCs w:val="22"/>
              </w:rPr>
              <w:t>February 2021</w:t>
            </w:r>
          </w:p>
        </w:tc>
        <w:tc>
          <w:tcPr>
            <w:tcW w:w="548" w:type="pct"/>
            <w:vMerge/>
            <w:vAlign w:val="center"/>
          </w:tcPr>
          <w:p w14:paraId="11305567" w14:textId="4C876519" w:rsidR="00125C98" w:rsidRPr="007166F7" w:rsidRDefault="00125C98" w:rsidP="00125C98">
            <w:pPr>
              <w:spacing w:before="120" w:after="120" w:line="276" w:lineRule="auto"/>
              <w:rPr>
                <w:rFonts w:cs="Arial"/>
                <w:color w:val="000000"/>
                <w:sz w:val="22"/>
                <w:szCs w:val="22"/>
              </w:rPr>
            </w:pPr>
          </w:p>
        </w:tc>
      </w:tr>
      <w:tr w:rsidR="00125C98" w:rsidRPr="00C90335" w14:paraId="46B4EBFC" w14:textId="77777777" w:rsidTr="006014EF">
        <w:trPr>
          <w:trHeight w:val="555"/>
        </w:trPr>
        <w:tc>
          <w:tcPr>
            <w:tcW w:w="1330" w:type="pct"/>
            <w:vMerge/>
          </w:tcPr>
          <w:p w14:paraId="11CAEB6C" w14:textId="77777777" w:rsidR="00125C98" w:rsidRPr="00222C25" w:rsidRDefault="00125C98" w:rsidP="00125C98">
            <w:pPr>
              <w:pStyle w:val="ListParagraph"/>
              <w:spacing w:before="120" w:after="120" w:line="276" w:lineRule="auto"/>
              <w:ind w:left="0"/>
              <w:contextualSpacing w:val="0"/>
              <w:rPr>
                <w:rFonts w:cs="Arial"/>
                <w:color w:val="000000"/>
                <w:sz w:val="22"/>
                <w:szCs w:val="22"/>
              </w:rPr>
            </w:pPr>
          </w:p>
        </w:tc>
        <w:tc>
          <w:tcPr>
            <w:tcW w:w="964" w:type="pct"/>
            <w:vMerge/>
          </w:tcPr>
          <w:p w14:paraId="30B65558" w14:textId="77777777" w:rsidR="00125C98" w:rsidRPr="00852132" w:rsidRDefault="00125C98" w:rsidP="00125C98">
            <w:pPr>
              <w:pStyle w:val="ListParagraph"/>
              <w:spacing w:before="120" w:after="120" w:line="276" w:lineRule="auto"/>
              <w:ind w:left="34"/>
              <w:contextualSpacing w:val="0"/>
              <w:rPr>
                <w:rFonts w:cs="Arial"/>
                <w:color w:val="000000"/>
                <w:sz w:val="22"/>
                <w:szCs w:val="22"/>
              </w:rPr>
            </w:pPr>
          </w:p>
        </w:tc>
        <w:tc>
          <w:tcPr>
            <w:tcW w:w="919" w:type="pct"/>
            <w:vMerge/>
          </w:tcPr>
          <w:p w14:paraId="5DF4D2E7" w14:textId="77777777" w:rsidR="00125C98" w:rsidRPr="00222C25" w:rsidRDefault="00125C98" w:rsidP="00125C98">
            <w:pPr>
              <w:pStyle w:val="ListParagraph"/>
              <w:spacing w:before="120" w:after="120" w:line="276" w:lineRule="auto"/>
              <w:ind w:left="28"/>
              <w:contextualSpacing w:val="0"/>
              <w:rPr>
                <w:rFonts w:cs="Arial"/>
                <w:sz w:val="22"/>
                <w:szCs w:val="22"/>
                <w:lang w:val="en-AU"/>
              </w:rPr>
            </w:pPr>
          </w:p>
        </w:tc>
        <w:tc>
          <w:tcPr>
            <w:tcW w:w="780" w:type="pct"/>
          </w:tcPr>
          <w:p w14:paraId="144BE221" w14:textId="290C5830" w:rsidR="00125C98" w:rsidRPr="00BA5121" w:rsidRDefault="008364E3" w:rsidP="00125C98">
            <w:pPr>
              <w:pStyle w:val="ListParagraph"/>
              <w:spacing w:before="120" w:after="120" w:line="276" w:lineRule="auto"/>
              <w:ind w:left="34"/>
              <w:contextualSpacing w:val="0"/>
              <w:rPr>
                <w:rFonts w:cs="Arial"/>
                <w:color w:val="000000"/>
                <w:sz w:val="22"/>
                <w:szCs w:val="22"/>
              </w:rPr>
            </w:pPr>
            <w:hyperlink r:id="rId19" w:history="1">
              <w:r w:rsidR="00125C98" w:rsidRPr="003B4A8D">
                <w:rPr>
                  <w:rStyle w:val="Hyperlink"/>
                  <w:rFonts w:cs="Arial"/>
                  <w:sz w:val="22"/>
                  <w:szCs w:val="22"/>
                </w:rPr>
                <w:t>OHS Planning Procedure</w:t>
              </w:r>
            </w:hyperlink>
          </w:p>
        </w:tc>
        <w:tc>
          <w:tcPr>
            <w:tcW w:w="459" w:type="pct"/>
          </w:tcPr>
          <w:p w14:paraId="3E2EC948" w14:textId="2CA046E6" w:rsidR="00125C98" w:rsidRPr="007166F7" w:rsidRDefault="00125C98" w:rsidP="00125C98">
            <w:pPr>
              <w:spacing w:before="120" w:after="120" w:line="276" w:lineRule="auto"/>
              <w:rPr>
                <w:rFonts w:cs="Arial"/>
                <w:color w:val="000000"/>
                <w:sz w:val="22"/>
                <w:szCs w:val="22"/>
              </w:rPr>
            </w:pPr>
            <w:r>
              <w:rPr>
                <w:rFonts w:cs="Arial"/>
                <w:color w:val="000000"/>
                <w:sz w:val="22"/>
                <w:szCs w:val="22"/>
              </w:rPr>
              <w:t>June 2020</w:t>
            </w:r>
          </w:p>
        </w:tc>
        <w:tc>
          <w:tcPr>
            <w:tcW w:w="548" w:type="pct"/>
            <w:vMerge w:val="restart"/>
            <w:vAlign w:val="center"/>
          </w:tcPr>
          <w:p w14:paraId="23EC98F6" w14:textId="013E49C6" w:rsidR="00125C98" w:rsidRPr="00C90335" w:rsidRDefault="008364E3" w:rsidP="00125C98">
            <w:pPr>
              <w:spacing w:before="120" w:after="120" w:line="276" w:lineRule="auto"/>
              <w:rPr>
                <w:sz w:val="22"/>
                <w:szCs w:val="22"/>
              </w:rPr>
            </w:pPr>
            <w:hyperlink r:id="rId20" w:history="1">
              <w:r w:rsidR="00125C98" w:rsidRPr="00C90335">
                <w:rPr>
                  <w:rStyle w:val="Hyperlink"/>
                  <w:sz w:val="22"/>
                  <w:szCs w:val="22"/>
                </w:rPr>
                <w:t>OHS Planning</w:t>
              </w:r>
            </w:hyperlink>
          </w:p>
        </w:tc>
      </w:tr>
      <w:tr w:rsidR="00125C98" w:rsidRPr="00C90335" w14:paraId="21A9AF97" w14:textId="77777777" w:rsidTr="006014EF">
        <w:trPr>
          <w:trHeight w:val="851"/>
        </w:trPr>
        <w:tc>
          <w:tcPr>
            <w:tcW w:w="1330" w:type="pct"/>
            <w:vMerge/>
          </w:tcPr>
          <w:p w14:paraId="74520AF8" w14:textId="77777777" w:rsidR="00125C98" w:rsidRDefault="00125C98" w:rsidP="00125C98">
            <w:pPr>
              <w:pStyle w:val="ListParagraph"/>
              <w:spacing w:before="60" w:after="60" w:line="276" w:lineRule="auto"/>
              <w:ind w:left="0" w:firstLine="22"/>
              <w:contextualSpacing w:val="0"/>
            </w:pPr>
          </w:p>
        </w:tc>
        <w:tc>
          <w:tcPr>
            <w:tcW w:w="964" w:type="pct"/>
            <w:vMerge/>
          </w:tcPr>
          <w:p w14:paraId="48B7A89A" w14:textId="77777777" w:rsidR="00125C98" w:rsidRDefault="00125C98" w:rsidP="00125C98">
            <w:pPr>
              <w:pStyle w:val="ListParagraph"/>
              <w:spacing w:before="60" w:after="60" w:line="276" w:lineRule="auto"/>
              <w:ind w:left="0" w:firstLine="22"/>
              <w:contextualSpacing w:val="0"/>
            </w:pPr>
          </w:p>
        </w:tc>
        <w:tc>
          <w:tcPr>
            <w:tcW w:w="919" w:type="pct"/>
            <w:vMerge/>
          </w:tcPr>
          <w:p w14:paraId="6558DCE9" w14:textId="77777777" w:rsidR="00125C98" w:rsidRDefault="00125C98" w:rsidP="00125C98">
            <w:pPr>
              <w:pStyle w:val="ListParagraph"/>
              <w:spacing w:before="60" w:after="60" w:line="276" w:lineRule="auto"/>
              <w:ind w:left="0" w:firstLine="22"/>
              <w:contextualSpacing w:val="0"/>
            </w:pPr>
          </w:p>
        </w:tc>
        <w:tc>
          <w:tcPr>
            <w:tcW w:w="780" w:type="pct"/>
          </w:tcPr>
          <w:p w14:paraId="6BA1612C" w14:textId="6AF828F9" w:rsidR="00125C98" w:rsidRPr="00155739" w:rsidRDefault="008364E3" w:rsidP="00125C98">
            <w:pPr>
              <w:pStyle w:val="ListParagraph"/>
              <w:spacing w:before="120" w:after="120" w:line="276" w:lineRule="auto"/>
              <w:ind w:left="0"/>
              <w:contextualSpacing w:val="0"/>
              <w:rPr>
                <w:rFonts w:cs="Arial"/>
                <w:sz w:val="22"/>
                <w:szCs w:val="22"/>
                <w:lang w:val="en-AU"/>
              </w:rPr>
            </w:pPr>
            <w:hyperlink r:id="rId21" w:history="1">
              <w:r w:rsidR="00125C98" w:rsidRPr="00125C98">
                <w:rPr>
                  <w:rStyle w:val="Hyperlink"/>
                  <w:rFonts w:cs="Arial"/>
                  <w:sz w:val="22"/>
                  <w:szCs w:val="22"/>
                  <w:lang w:val="en-AU"/>
                </w:rPr>
                <w:t>OHS Activities Calendar Template</w:t>
              </w:r>
            </w:hyperlink>
          </w:p>
        </w:tc>
        <w:tc>
          <w:tcPr>
            <w:tcW w:w="459" w:type="pct"/>
          </w:tcPr>
          <w:p w14:paraId="3AEAEA14" w14:textId="30424F7C" w:rsidR="00125C98" w:rsidRDefault="00125C98" w:rsidP="00125C98">
            <w:pPr>
              <w:spacing w:before="120" w:after="120" w:line="276" w:lineRule="auto"/>
            </w:pPr>
            <w:r>
              <w:rPr>
                <w:rFonts w:cs="Arial"/>
                <w:color w:val="000000"/>
                <w:sz w:val="22"/>
                <w:szCs w:val="22"/>
              </w:rPr>
              <w:t>July 2019</w:t>
            </w:r>
          </w:p>
        </w:tc>
        <w:tc>
          <w:tcPr>
            <w:tcW w:w="548" w:type="pct"/>
            <w:vMerge/>
            <w:vAlign w:val="center"/>
          </w:tcPr>
          <w:p w14:paraId="3B5DABE6" w14:textId="65D4153A" w:rsidR="00125C98" w:rsidRPr="00C90335" w:rsidRDefault="00125C98" w:rsidP="00125C98">
            <w:pPr>
              <w:spacing w:before="120" w:after="120" w:line="276" w:lineRule="auto"/>
              <w:rPr>
                <w:rFonts w:cs="Arial"/>
                <w:color w:val="000000"/>
                <w:sz w:val="22"/>
                <w:szCs w:val="22"/>
              </w:rPr>
            </w:pPr>
          </w:p>
        </w:tc>
      </w:tr>
      <w:tr w:rsidR="00125C98" w:rsidRPr="00C90335" w14:paraId="01C854BA" w14:textId="77777777" w:rsidTr="006014EF">
        <w:trPr>
          <w:trHeight w:val="1283"/>
        </w:trPr>
        <w:tc>
          <w:tcPr>
            <w:tcW w:w="1330" w:type="pct"/>
            <w:vMerge w:val="restart"/>
          </w:tcPr>
          <w:p w14:paraId="47A49099" w14:textId="4EE02DE3" w:rsidR="00125C98" w:rsidRPr="00541CD2" w:rsidRDefault="00125C98" w:rsidP="00125C98">
            <w:pPr>
              <w:pStyle w:val="ListParagraph"/>
              <w:spacing w:before="120" w:after="120" w:line="276" w:lineRule="auto"/>
              <w:ind w:left="0" w:firstLine="23"/>
              <w:contextualSpacing w:val="0"/>
              <w:rPr>
                <w:rFonts w:cs="Arial"/>
                <w:color w:val="000000"/>
                <w:sz w:val="22"/>
                <w:szCs w:val="22"/>
              </w:rPr>
            </w:pPr>
            <w:r w:rsidRPr="00222C25">
              <w:rPr>
                <w:rFonts w:cs="Arial"/>
                <w:color w:val="000000"/>
                <w:sz w:val="22"/>
                <w:szCs w:val="22"/>
              </w:rPr>
              <w:t>The OHS Activities Calendar or equivalent is reviewed at least on a monthly basis or after relevant milestones or events have occurred. Records demonstrate that the activities identified in the OHS Activities Calendar ha</w:t>
            </w:r>
            <w:r>
              <w:rPr>
                <w:rFonts w:cs="Arial"/>
                <w:color w:val="000000"/>
                <w:sz w:val="22"/>
                <w:szCs w:val="22"/>
              </w:rPr>
              <w:t xml:space="preserve">s </w:t>
            </w:r>
            <w:r w:rsidRPr="00222C25">
              <w:rPr>
                <w:rFonts w:cs="Arial"/>
                <w:color w:val="000000"/>
                <w:sz w:val="22"/>
                <w:szCs w:val="22"/>
              </w:rPr>
              <w:t>been implemented as planned.</w:t>
            </w:r>
          </w:p>
        </w:tc>
        <w:tc>
          <w:tcPr>
            <w:tcW w:w="964" w:type="pct"/>
            <w:vMerge w:val="restart"/>
          </w:tcPr>
          <w:p w14:paraId="52A11D33" w14:textId="52B71CC6" w:rsidR="00125C98" w:rsidRPr="00541CD2" w:rsidRDefault="00125C98" w:rsidP="00125C98">
            <w:pPr>
              <w:pStyle w:val="ListParagraph"/>
              <w:spacing w:before="120" w:after="120" w:line="276" w:lineRule="auto"/>
              <w:ind w:left="0"/>
              <w:contextualSpacing w:val="0"/>
              <w:rPr>
                <w:rFonts w:cs="Arial"/>
                <w:color w:val="000000"/>
                <w:sz w:val="22"/>
                <w:szCs w:val="22"/>
              </w:rPr>
            </w:pPr>
            <w:r>
              <w:rPr>
                <w:color w:val="000000"/>
                <w:sz w:val="22"/>
                <w:szCs w:val="22"/>
              </w:rPr>
              <w:t>On-going r</w:t>
            </w:r>
            <w:r w:rsidRPr="00624034">
              <w:rPr>
                <w:color w:val="000000"/>
                <w:sz w:val="22"/>
                <w:szCs w:val="22"/>
              </w:rPr>
              <w:t>eview of the OHS Activities Calendar</w:t>
            </w:r>
          </w:p>
        </w:tc>
        <w:tc>
          <w:tcPr>
            <w:tcW w:w="919" w:type="pct"/>
            <w:vMerge w:val="restart"/>
          </w:tcPr>
          <w:p w14:paraId="7ACB97C2" w14:textId="77777777" w:rsidR="00125C98" w:rsidRPr="00222C25" w:rsidRDefault="00125C98" w:rsidP="00125C98">
            <w:pPr>
              <w:spacing w:before="120" w:after="120" w:line="276" w:lineRule="auto"/>
              <w:rPr>
                <w:rFonts w:cs="Arial"/>
                <w:sz w:val="22"/>
                <w:szCs w:val="22"/>
                <w:lang w:val="en-AU"/>
              </w:rPr>
            </w:pPr>
            <w:r w:rsidRPr="00222C25">
              <w:rPr>
                <w:rFonts w:cs="Arial"/>
                <w:sz w:val="22"/>
                <w:szCs w:val="22"/>
                <w:lang w:val="en-AU"/>
              </w:rPr>
              <w:t xml:space="preserve">Copy of: </w:t>
            </w:r>
          </w:p>
          <w:p w14:paraId="6F89F5EB" w14:textId="77777777" w:rsidR="00125C98" w:rsidRPr="00222C25" w:rsidRDefault="00125C98" w:rsidP="00125C98">
            <w:pPr>
              <w:pStyle w:val="ListParagraph"/>
              <w:numPr>
                <w:ilvl w:val="0"/>
                <w:numId w:val="3"/>
              </w:numPr>
              <w:spacing w:before="60" w:after="60" w:line="276" w:lineRule="auto"/>
              <w:ind w:left="237" w:hanging="237"/>
              <w:contextualSpacing w:val="0"/>
              <w:rPr>
                <w:rFonts w:cs="Arial"/>
                <w:sz w:val="22"/>
                <w:szCs w:val="22"/>
                <w:lang w:val="en-AU"/>
              </w:rPr>
            </w:pPr>
            <w:r w:rsidRPr="00222C25">
              <w:rPr>
                <w:rFonts w:cs="Arial"/>
                <w:sz w:val="22"/>
                <w:szCs w:val="22"/>
                <w:lang w:val="en-AU"/>
              </w:rPr>
              <w:t>OHS Activities Calendar or equivalent; or</w:t>
            </w:r>
          </w:p>
          <w:p w14:paraId="1AAC2FBC" w14:textId="77777777" w:rsidR="00125C98" w:rsidRPr="00222C25" w:rsidRDefault="00125C98" w:rsidP="00125C98">
            <w:pPr>
              <w:pStyle w:val="ListParagraph"/>
              <w:numPr>
                <w:ilvl w:val="0"/>
                <w:numId w:val="3"/>
              </w:numPr>
              <w:spacing w:before="60" w:after="60" w:line="276" w:lineRule="auto"/>
              <w:ind w:left="229" w:hanging="227"/>
              <w:contextualSpacing w:val="0"/>
              <w:rPr>
                <w:rFonts w:cs="Arial"/>
                <w:sz w:val="22"/>
                <w:szCs w:val="22"/>
                <w:lang w:val="en-AU"/>
              </w:rPr>
            </w:pPr>
            <w:r w:rsidRPr="00222C25">
              <w:rPr>
                <w:rFonts w:cs="Arial"/>
                <w:sz w:val="22"/>
                <w:szCs w:val="22"/>
                <w:lang w:val="en-AU"/>
              </w:rPr>
              <w:t>Meeting minutes; or</w:t>
            </w:r>
          </w:p>
          <w:p w14:paraId="6523E6CF" w14:textId="30616213" w:rsidR="00125C98" w:rsidRPr="00155739" w:rsidRDefault="00125C98" w:rsidP="00125C98">
            <w:pPr>
              <w:pStyle w:val="ListParagraph"/>
              <w:numPr>
                <w:ilvl w:val="0"/>
                <w:numId w:val="3"/>
              </w:numPr>
              <w:spacing w:before="60" w:after="60" w:line="276" w:lineRule="auto"/>
              <w:ind w:left="229" w:hanging="227"/>
              <w:contextualSpacing w:val="0"/>
              <w:rPr>
                <w:rFonts w:cs="Arial"/>
                <w:sz w:val="22"/>
                <w:szCs w:val="22"/>
                <w:lang w:val="en-AU"/>
              </w:rPr>
            </w:pPr>
            <w:r w:rsidRPr="00222C25">
              <w:rPr>
                <w:rFonts w:cs="Arial"/>
                <w:sz w:val="22"/>
                <w:szCs w:val="22"/>
                <w:lang w:val="en-AU"/>
              </w:rPr>
              <w:t>Emails.</w:t>
            </w:r>
          </w:p>
        </w:tc>
        <w:tc>
          <w:tcPr>
            <w:tcW w:w="780" w:type="pct"/>
          </w:tcPr>
          <w:p w14:paraId="5C9640E5" w14:textId="507BD402" w:rsidR="00125C98" w:rsidRPr="00541CD2" w:rsidRDefault="008364E3" w:rsidP="00125C98">
            <w:pPr>
              <w:pStyle w:val="ListParagraph"/>
              <w:spacing w:before="120" w:after="120" w:line="276" w:lineRule="auto"/>
              <w:ind w:left="40"/>
              <w:contextualSpacing w:val="0"/>
              <w:rPr>
                <w:rFonts w:cs="Arial"/>
                <w:color w:val="000000"/>
                <w:sz w:val="22"/>
                <w:szCs w:val="22"/>
              </w:rPr>
            </w:pPr>
            <w:hyperlink r:id="rId22" w:history="1">
              <w:r w:rsidR="00125C98" w:rsidRPr="00435BD1">
                <w:rPr>
                  <w:rFonts w:cs="Arial"/>
                  <w:color w:val="0000FF" w:themeColor="hyperlink"/>
                  <w:sz w:val="22"/>
                  <w:szCs w:val="22"/>
                  <w:u w:val="single"/>
                </w:rPr>
                <w:t>OHS Planning Policy</w:t>
              </w:r>
            </w:hyperlink>
          </w:p>
        </w:tc>
        <w:tc>
          <w:tcPr>
            <w:tcW w:w="459" w:type="pct"/>
          </w:tcPr>
          <w:p w14:paraId="0E1D5070" w14:textId="56B4658E" w:rsidR="00125C98" w:rsidRDefault="00125C98" w:rsidP="00125C98">
            <w:pPr>
              <w:spacing w:before="120" w:after="120" w:line="276" w:lineRule="auto"/>
              <w:rPr>
                <w:rFonts w:cs="Arial"/>
                <w:color w:val="000000"/>
                <w:sz w:val="22"/>
                <w:szCs w:val="22"/>
              </w:rPr>
            </w:pPr>
            <w:r>
              <w:rPr>
                <w:rFonts w:cs="Arial"/>
                <w:color w:val="000000"/>
                <w:sz w:val="22"/>
                <w:szCs w:val="22"/>
              </w:rPr>
              <w:t>February 2021</w:t>
            </w:r>
          </w:p>
        </w:tc>
        <w:tc>
          <w:tcPr>
            <w:tcW w:w="548" w:type="pct"/>
            <w:vMerge/>
            <w:vAlign w:val="center"/>
          </w:tcPr>
          <w:p w14:paraId="56960CF8" w14:textId="4D048615" w:rsidR="00125C98" w:rsidRPr="00C90335" w:rsidRDefault="00125C98" w:rsidP="00125C98">
            <w:pPr>
              <w:spacing w:before="120" w:after="120" w:line="276" w:lineRule="auto"/>
              <w:rPr>
                <w:rFonts w:cs="Arial"/>
                <w:color w:val="000000"/>
                <w:sz w:val="22"/>
                <w:szCs w:val="22"/>
              </w:rPr>
            </w:pPr>
          </w:p>
        </w:tc>
      </w:tr>
      <w:tr w:rsidR="00125C98" w:rsidRPr="00222C25" w14:paraId="59FED5AC" w14:textId="77777777" w:rsidTr="006014EF">
        <w:trPr>
          <w:trHeight w:val="1282"/>
        </w:trPr>
        <w:tc>
          <w:tcPr>
            <w:tcW w:w="1330" w:type="pct"/>
            <w:vMerge/>
          </w:tcPr>
          <w:p w14:paraId="5AB0106F" w14:textId="77777777" w:rsidR="00125C98" w:rsidRPr="00222C25" w:rsidRDefault="00125C98" w:rsidP="00125C98">
            <w:pPr>
              <w:pStyle w:val="ListParagraph"/>
              <w:spacing w:before="120" w:after="120" w:line="276" w:lineRule="auto"/>
              <w:ind w:left="0" w:firstLine="23"/>
              <w:contextualSpacing w:val="0"/>
              <w:rPr>
                <w:rFonts w:cs="Arial"/>
                <w:color w:val="000000"/>
                <w:sz w:val="22"/>
                <w:szCs w:val="22"/>
              </w:rPr>
            </w:pPr>
          </w:p>
        </w:tc>
        <w:tc>
          <w:tcPr>
            <w:tcW w:w="964" w:type="pct"/>
            <w:vMerge/>
          </w:tcPr>
          <w:p w14:paraId="2F734B7D" w14:textId="77777777" w:rsidR="00125C98" w:rsidRDefault="00125C98" w:rsidP="00125C98">
            <w:pPr>
              <w:pStyle w:val="ListParagraph"/>
              <w:spacing w:before="120" w:after="120" w:line="276" w:lineRule="auto"/>
              <w:ind w:left="0"/>
              <w:contextualSpacing w:val="0"/>
              <w:rPr>
                <w:color w:val="000000"/>
                <w:sz w:val="22"/>
                <w:szCs w:val="22"/>
              </w:rPr>
            </w:pPr>
          </w:p>
        </w:tc>
        <w:tc>
          <w:tcPr>
            <w:tcW w:w="919" w:type="pct"/>
            <w:vMerge/>
          </w:tcPr>
          <w:p w14:paraId="7523DA17" w14:textId="77777777" w:rsidR="00125C98" w:rsidRPr="00222C25" w:rsidRDefault="00125C98" w:rsidP="00125C98">
            <w:pPr>
              <w:spacing w:before="120" w:after="120" w:line="276" w:lineRule="auto"/>
              <w:rPr>
                <w:rFonts w:cs="Arial"/>
                <w:sz w:val="22"/>
                <w:szCs w:val="22"/>
                <w:lang w:val="en-AU"/>
              </w:rPr>
            </w:pPr>
          </w:p>
        </w:tc>
        <w:tc>
          <w:tcPr>
            <w:tcW w:w="780" w:type="pct"/>
          </w:tcPr>
          <w:p w14:paraId="7B72A2D5" w14:textId="2B33CF62" w:rsidR="00125C98" w:rsidRPr="009015A3" w:rsidRDefault="008364E3" w:rsidP="00125C98">
            <w:pPr>
              <w:spacing w:before="120" w:after="120" w:line="276" w:lineRule="auto"/>
              <w:rPr>
                <w:rFonts w:cs="Arial"/>
                <w:color w:val="000000"/>
                <w:sz w:val="22"/>
                <w:szCs w:val="22"/>
              </w:rPr>
            </w:pPr>
            <w:hyperlink r:id="rId23" w:history="1">
              <w:r w:rsidR="00125C98" w:rsidRPr="003B4A8D">
                <w:rPr>
                  <w:rStyle w:val="Hyperlink"/>
                  <w:rFonts w:cs="Arial"/>
                  <w:sz w:val="22"/>
                  <w:szCs w:val="22"/>
                </w:rPr>
                <w:t>OHS Planning Procedure</w:t>
              </w:r>
            </w:hyperlink>
          </w:p>
        </w:tc>
        <w:tc>
          <w:tcPr>
            <w:tcW w:w="459" w:type="pct"/>
          </w:tcPr>
          <w:p w14:paraId="77DDB698" w14:textId="281B690D" w:rsidR="00125C98" w:rsidRDefault="00125C98" w:rsidP="00125C98">
            <w:pPr>
              <w:spacing w:before="120" w:after="120" w:line="276" w:lineRule="auto"/>
              <w:rPr>
                <w:rFonts w:cs="Arial"/>
                <w:color w:val="000000"/>
                <w:sz w:val="22"/>
                <w:szCs w:val="22"/>
              </w:rPr>
            </w:pPr>
            <w:r>
              <w:rPr>
                <w:rFonts w:cs="Arial"/>
                <w:color w:val="000000"/>
                <w:sz w:val="22"/>
                <w:szCs w:val="22"/>
              </w:rPr>
              <w:t>June 2020</w:t>
            </w:r>
          </w:p>
        </w:tc>
        <w:tc>
          <w:tcPr>
            <w:tcW w:w="548" w:type="pct"/>
            <w:vMerge/>
            <w:vAlign w:val="center"/>
          </w:tcPr>
          <w:p w14:paraId="0FB2D0BE" w14:textId="77777777" w:rsidR="00125C98" w:rsidRDefault="00125C98" w:rsidP="00125C98">
            <w:pPr>
              <w:spacing w:before="120" w:after="120" w:line="276" w:lineRule="auto"/>
              <w:rPr>
                <w:rFonts w:cs="Arial"/>
                <w:color w:val="000000"/>
                <w:sz w:val="22"/>
                <w:szCs w:val="22"/>
              </w:rPr>
            </w:pPr>
          </w:p>
        </w:tc>
      </w:tr>
      <w:tr w:rsidR="00125C98" w:rsidRPr="00222C25" w14:paraId="30501DB7" w14:textId="77777777" w:rsidTr="006014EF">
        <w:tc>
          <w:tcPr>
            <w:tcW w:w="1330" w:type="pct"/>
          </w:tcPr>
          <w:p w14:paraId="768CEBFF" w14:textId="094D4BFD" w:rsidR="00125C98" w:rsidRPr="00D36734" w:rsidRDefault="00125C98" w:rsidP="00125C98">
            <w:pPr>
              <w:pStyle w:val="ListParagraph"/>
              <w:spacing w:before="120" w:after="120" w:line="276" w:lineRule="auto"/>
              <w:ind w:left="0" w:firstLine="23"/>
              <w:contextualSpacing w:val="0"/>
              <w:rPr>
                <w:rFonts w:cs="Arial"/>
                <w:sz w:val="22"/>
                <w:szCs w:val="22"/>
                <w:lang w:val="en-AU"/>
              </w:rPr>
            </w:pPr>
            <w:r w:rsidRPr="00222C25">
              <w:rPr>
                <w:rFonts w:cs="Arial"/>
                <w:color w:val="000000"/>
                <w:sz w:val="22"/>
                <w:szCs w:val="22"/>
              </w:rPr>
              <w:t xml:space="preserve">The OHS Activity Calendar is reviewed and completely updated every </w:t>
            </w:r>
            <w:r>
              <w:rPr>
                <w:rFonts w:cs="Arial"/>
                <w:color w:val="000000"/>
                <w:sz w:val="22"/>
                <w:szCs w:val="22"/>
              </w:rPr>
              <w:t>twelve</w:t>
            </w:r>
            <w:r w:rsidRPr="00222C25">
              <w:rPr>
                <w:rFonts w:cs="Arial"/>
                <w:color w:val="000000"/>
                <w:sz w:val="22"/>
                <w:szCs w:val="22"/>
              </w:rPr>
              <w:t xml:space="preserve"> months.</w:t>
            </w:r>
          </w:p>
        </w:tc>
        <w:tc>
          <w:tcPr>
            <w:tcW w:w="964" w:type="pct"/>
            <w:vMerge/>
          </w:tcPr>
          <w:p w14:paraId="75512E7A" w14:textId="77777777" w:rsidR="00125C98" w:rsidRPr="00D36734" w:rsidRDefault="00125C98" w:rsidP="00125C98">
            <w:pPr>
              <w:pStyle w:val="ListParagraph"/>
              <w:spacing w:before="120" w:after="120" w:line="276" w:lineRule="auto"/>
              <w:ind w:left="360"/>
              <w:rPr>
                <w:rFonts w:cs="Arial"/>
                <w:sz w:val="22"/>
                <w:szCs w:val="22"/>
                <w:lang w:val="en-AU"/>
              </w:rPr>
            </w:pPr>
          </w:p>
        </w:tc>
        <w:tc>
          <w:tcPr>
            <w:tcW w:w="919" w:type="pct"/>
          </w:tcPr>
          <w:p w14:paraId="2D0C9011" w14:textId="77777777" w:rsidR="00125C98" w:rsidRPr="00AE7BB4" w:rsidRDefault="00125C98" w:rsidP="00125C98">
            <w:pPr>
              <w:spacing w:before="120" w:after="120" w:line="276" w:lineRule="auto"/>
              <w:rPr>
                <w:rFonts w:cs="Arial"/>
                <w:sz w:val="22"/>
                <w:szCs w:val="22"/>
                <w:lang w:val="en-AU"/>
              </w:rPr>
            </w:pPr>
            <w:r w:rsidRPr="00AE7BB4">
              <w:rPr>
                <w:rFonts w:cs="Arial"/>
                <w:sz w:val="22"/>
                <w:szCs w:val="22"/>
                <w:lang w:val="en-AU"/>
              </w:rPr>
              <w:t>Copy of:</w:t>
            </w:r>
          </w:p>
          <w:p w14:paraId="55FFA06F" w14:textId="77777777" w:rsidR="00125C98" w:rsidRPr="00222C25" w:rsidRDefault="00125C98" w:rsidP="00125C98">
            <w:pPr>
              <w:pStyle w:val="ListParagraph"/>
              <w:numPr>
                <w:ilvl w:val="0"/>
                <w:numId w:val="3"/>
              </w:numPr>
              <w:spacing w:before="60" w:after="60" w:line="276" w:lineRule="auto"/>
              <w:ind w:left="229" w:hanging="227"/>
              <w:contextualSpacing w:val="0"/>
              <w:rPr>
                <w:rFonts w:cs="Arial"/>
                <w:sz w:val="22"/>
                <w:szCs w:val="22"/>
                <w:lang w:val="en-AU"/>
              </w:rPr>
            </w:pPr>
            <w:r w:rsidRPr="00222C25">
              <w:rPr>
                <w:rFonts w:cs="Arial"/>
                <w:sz w:val="22"/>
                <w:szCs w:val="22"/>
                <w:lang w:val="en-AU"/>
              </w:rPr>
              <w:t>OHS Activities Calendar or equivalent; or</w:t>
            </w:r>
          </w:p>
          <w:p w14:paraId="058B16F7" w14:textId="4ABAAE5F" w:rsidR="00125C98" w:rsidRPr="00D36734" w:rsidRDefault="00125C98" w:rsidP="00125C98">
            <w:pPr>
              <w:pStyle w:val="ListParagraph"/>
              <w:numPr>
                <w:ilvl w:val="0"/>
                <w:numId w:val="3"/>
              </w:numPr>
              <w:spacing w:before="60" w:after="60" w:line="276" w:lineRule="auto"/>
              <w:ind w:left="177" w:hanging="177"/>
              <w:contextualSpacing w:val="0"/>
              <w:rPr>
                <w:rFonts w:cs="Arial"/>
                <w:sz w:val="22"/>
                <w:szCs w:val="22"/>
                <w:lang w:val="en-AU"/>
              </w:rPr>
            </w:pPr>
            <w:r w:rsidRPr="00222C25">
              <w:rPr>
                <w:rFonts w:cs="Arial"/>
                <w:sz w:val="22"/>
                <w:szCs w:val="22"/>
                <w:lang w:val="en-AU"/>
              </w:rPr>
              <w:t>Meeting minutes</w:t>
            </w:r>
            <w:r>
              <w:rPr>
                <w:rFonts w:cs="Arial"/>
                <w:sz w:val="22"/>
                <w:szCs w:val="22"/>
                <w:lang w:val="en-AU"/>
              </w:rPr>
              <w:t>.</w:t>
            </w:r>
          </w:p>
        </w:tc>
        <w:tc>
          <w:tcPr>
            <w:tcW w:w="780" w:type="pct"/>
          </w:tcPr>
          <w:p w14:paraId="5AE4C26A" w14:textId="2614D6D0" w:rsidR="00125C98" w:rsidRPr="00D36734" w:rsidRDefault="008364E3" w:rsidP="00125C98">
            <w:pPr>
              <w:pStyle w:val="ListParagraph"/>
              <w:spacing w:before="120" w:after="120" w:line="276" w:lineRule="auto"/>
              <w:ind w:left="40"/>
              <w:contextualSpacing w:val="0"/>
              <w:rPr>
                <w:rFonts w:cs="Arial"/>
                <w:sz w:val="22"/>
                <w:szCs w:val="22"/>
                <w:lang w:val="en-AU"/>
              </w:rPr>
            </w:pPr>
            <w:hyperlink r:id="rId24" w:history="1">
              <w:r w:rsidR="00125C98" w:rsidRPr="00125C98">
                <w:rPr>
                  <w:rStyle w:val="Hyperlink"/>
                  <w:rFonts w:cs="Arial"/>
                  <w:sz w:val="22"/>
                  <w:szCs w:val="22"/>
                  <w:lang w:val="en-AU"/>
                </w:rPr>
                <w:t>OHS Activities Calendar Template</w:t>
              </w:r>
            </w:hyperlink>
          </w:p>
        </w:tc>
        <w:tc>
          <w:tcPr>
            <w:tcW w:w="459" w:type="pct"/>
          </w:tcPr>
          <w:p w14:paraId="3D6A82C2" w14:textId="690A61DA" w:rsidR="00125C98" w:rsidRDefault="00125C98" w:rsidP="00125C98">
            <w:pPr>
              <w:spacing w:before="120" w:after="120" w:line="276" w:lineRule="auto"/>
              <w:rPr>
                <w:rFonts w:cs="Arial"/>
                <w:sz w:val="22"/>
                <w:szCs w:val="22"/>
                <w:lang w:val="en-AU"/>
              </w:rPr>
            </w:pPr>
            <w:r>
              <w:rPr>
                <w:rFonts w:cs="Arial"/>
                <w:color w:val="000000"/>
                <w:sz w:val="22"/>
                <w:szCs w:val="22"/>
              </w:rPr>
              <w:t>July 2019</w:t>
            </w:r>
          </w:p>
        </w:tc>
        <w:tc>
          <w:tcPr>
            <w:tcW w:w="548" w:type="pct"/>
            <w:vMerge/>
          </w:tcPr>
          <w:p w14:paraId="239AF5E8" w14:textId="15A38679" w:rsidR="00125C98" w:rsidRDefault="00125C98" w:rsidP="00125C98">
            <w:pPr>
              <w:spacing w:before="120" w:after="120" w:line="276" w:lineRule="auto"/>
              <w:rPr>
                <w:rFonts w:cs="Arial"/>
                <w:sz w:val="22"/>
                <w:szCs w:val="22"/>
                <w:lang w:val="en-AU"/>
              </w:rPr>
            </w:pPr>
          </w:p>
        </w:tc>
      </w:tr>
    </w:tbl>
    <w:p w14:paraId="0C90BFF6" w14:textId="77777777" w:rsidR="00222C25" w:rsidRPr="00222C25" w:rsidRDefault="00222C25" w:rsidP="00222C25">
      <w:pPr>
        <w:rPr>
          <w:rFonts w:cs="Arial"/>
          <w:sz w:val="22"/>
          <w:szCs w:val="22"/>
          <w:lang w:val="en-AU"/>
        </w:rPr>
      </w:pPr>
    </w:p>
    <w:tbl>
      <w:tblPr>
        <w:tblStyle w:val="TableGrid"/>
        <w:tblW w:w="5000" w:type="pct"/>
        <w:tblLook w:val="04A0" w:firstRow="1" w:lastRow="0" w:firstColumn="1" w:lastColumn="0" w:noHBand="0" w:noVBand="1"/>
        <w:tblDescription w:val="Table showing audit requirements for Consultation and communication"/>
      </w:tblPr>
      <w:tblGrid>
        <w:gridCol w:w="4093"/>
        <w:gridCol w:w="2964"/>
        <w:gridCol w:w="2964"/>
        <w:gridCol w:w="2152"/>
        <w:gridCol w:w="1293"/>
        <w:gridCol w:w="1924"/>
      </w:tblGrid>
      <w:tr w:rsidR="00D65332" w:rsidRPr="00222C25" w14:paraId="166212AC" w14:textId="77777777" w:rsidTr="00D65332">
        <w:trPr>
          <w:tblHeader/>
        </w:trPr>
        <w:tc>
          <w:tcPr>
            <w:tcW w:w="5000" w:type="pct"/>
            <w:gridSpan w:val="6"/>
            <w:shd w:val="clear" w:color="auto" w:fill="8DB3E2" w:themeFill="text2" w:themeFillTint="66"/>
          </w:tcPr>
          <w:p w14:paraId="659654C0" w14:textId="1A48ED1C" w:rsidR="00D65332" w:rsidRPr="003D7E1B" w:rsidRDefault="00D65332" w:rsidP="00D65332">
            <w:pPr>
              <w:spacing w:before="240" w:after="120" w:line="276" w:lineRule="auto"/>
              <w:rPr>
                <w:rFonts w:cs="Arial"/>
                <w:b/>
                <w:sz w:val="22"/>
                <w:szCs w:val="22"/>
                <w:lang w:val="en-AU"/>
              </w:rPr>
            </w:pPr>
            <w:bookmarkStart w:id="1" w:name="_Toc429058011"/>
            <w:r w:rsidRPr="003D7E1B">
              <w:rPr>
                <w:rFonts w:cs="Arial"/>
                <w:b/>
                <w:sz w:val="24"/>
                <w:szCs w:val="22"/>
                <w:lang w:val="en-AU"/>
              </w:rPr>
              <w:lastRenderedPageBreak/>
              <w:t xml:space="preserve">Element 2: </w:t>
            </w:r>
            <w:bookmarkEnd w:id="1"/>
            <w:r w:rsidRPr="003D7E1B">
              <w:rPr>
                <w:rFonts w:cs="Arial"/>
                <w:b/>
                <w:sz w:val="24"/>
                <w:szCs w:val="22"/>
                <w:lang w:val="en-AU"/>
              </w:rPr>
              <w:t>Consultation and Communication</w:t>
            </w:r>
            <w:bookmarkStart w:id="2" w:name="_Toc453338619"/>
          </w:p>
        </w:tc>
        <w:bookmarkEnd w:id="2"/>
      </w:tr>
      <w:tr w:rsidR="00D65332" w:rsidRPr="00222C25" w14:paraId="3CEF8242" w14:textId="77777777" w:rsidTr="00037198">
        <w:trPr>
          <w:tblHeader/>
        </w:trPr>
        <w:tc>
          <w:tcPr>
            <w:tcW w:w="1330" w:type="pct"/>
            <w:shd w:val="clear" w:color="auto" w:fill="C6D9F1" w:themeFill="text2" w:themeFillTint="33"/>
          </w:tcPr>
          <w:p w14:paraId="132DEE40" w14:textId="3B56FF9F" w:rsidR="00D65332" w:rsidRDefault="00D65332" w:rsidP="00D65332">
            <w:pPr>
              <w:spacing w:before="120" w:after="120" w:line="276" w:lineRule="auto"/>
              <w:rPr>
                <w:rFonts w:cs="Arial"/>
                <w:b/>
                <w:sz w:val="22"/>
                <w:szCs w:val="22"/>
                <w:lang w:val="en-AU"/>
              </w:rPr>
            </w:pPr>
            <w:r w:rsidRPr="00222C25">
              <w:rPr>
                <w:rFonts w:cs="Arial"/>
                <w:b/>
                <w:sz w:val="22"/>
                <w:szCs w:val="22"/>
                <w:lang w:val="en-AU"/>
              </w:rPr>
              <w:t>Audit Criteria</w:t>
            </w:r>
          </w:p>
        </w:tc>
        <w:tc>
          <w:tcPr>
            <w:tcW w:w="963" w:type="pct"/>
            <w:shd w:val="clear" w:color="auto" w:fill="C6D9F1" w:themeFill="text2" w:themeFillTint="33"/>
          </w:tcPr>
          <w:p w14:paraId="5D1F0D8E" w14:textId="380CCC20" w:rsidR="00D65332" w:rsidRDefault="00D65332" w:rsidP="00D65332">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63" w:type="pct"/>
            <w:shd w:val="clear" w:color="auto" w:fill="C6D9F1" w:themeFill="text2" w:themeFillTint="33"/>
          </w:tcPr>
          <w:p w14:paraId="0AEFD254" w14:textId="32B07BDB" w:rsidR="00D65332" w:rsidRDefault="00D65332" w:rsidP="00D65332">
            <w:pPr>
              <w:spacing w:before="120" w:after="120" w:line="276" w:lineRule="auto"/>
              <w:rPr>
                <w:rFonts w:cs="Arial"/>
                <w:b/>
                <w:sz w:val="22"/>
                <w:szCs w:val="22"/>
                <w:lang w:val="en-AU"/>
              </w:rPr>
            </w:pPr>
            <w:r w:rsidRPr="00222C25">
              <w:rPr>
                <w:rFonts w:cs="Arial"/>
                <w:b/>
                <w:sz w:val="22"/>
                <w:szCs w:val="22"/>
                <w:lang w:val="en-AU"/>
              </w:rPr>
              <w:t>Examples of Evidence</w:t>
            </w:r>
          </w:p>
        </w:tc>
        <w:tc>
          <w:tcPr>
            <w:tcW w:w="699" w:type="pct"/>
            <w:shd w:val="clear" w:color="auto" w:fill="C6D9F1" w:themeFill="text2" w:themeFillTint="33"/>
          </w:tcPr>
          <w:p w14:paraId="1A6B1800" w14:textId="170500D4" w:rsidR="00D65332" w:rsidRPr="00222C25" w:rsidRDefault="00037198" w:rsidP="00D65332">
            <w:pPr>
              <w:spacing w:before="120" w:after="120" w:line="276" w:lineRule="auto"/>
              <w:rPr>
                <w:rFonts w:cs="Arial"/>
                <w:b/>
                <w:sz w:val="22"/>
                <w:szCs w:val="22"/>
                <w:lang w:val="en-AU"/>
              </w:rPr>
            </w:pPr>
            <w:r>
              <w:rPr>
                <w:rFonts w:cs="Arial"/>
                <w:b/>
                <w:sz w:val="22"/>
                <w:szCs w:val="22"/>
                <w:lang w:val="en-AU"/>
              </w:rPr>
              <w:t xml:space="preserve">PAL </w:t>
            </w:r>
            <w:r w:rsidR="00D65332" w:rsidRPr="00222C25">
              <w:rPr>
                <w:rFonts w:cs="Arial"/>
                <w:b/>
                <w:sz w:val="22"/>
                <w:szCs w:val="22"/>
                <w:lang w:val="en-AU"/>
              </w:rPr>
              <w:t xml:space="preserve">OHSMS </w:t>
            </w:r>
            <w:r w:rsidR="00D65332">
              <w:rPr>
                <w:rFonts w:cs="Arial"/>
                <w:b/>
                <w:sz w:val="22"/>
                <w:szCs w:val="22"/>
                <w:lang w:val="en-AU"/>
              </w:rPr>
              <w:t>Document</w:t>
            </w:r>
            <w:r w:rsidR="00D65332" w:rsidRPr="00222C25">
              <w:rPr>
                <w:rFonts w:cs="Arial"/>
                <w:b/>
                <w:sz w:val="22"/>
                <w:szCs w:val="22"/>
                <w:lang w:val="en-AU"/>
              </w:rPr>
              <w:t xml:space="preserve"> Name</w:t>
            </w:r>
            <w:r w:rsidR="00D65332">
              <w:rPr>
                <w:rFonts w:cs="Arial"/>
                <w:b/>
                <w:sz w:val="22"/>
                <w:szCs w:val="22"/>
                <w:lang w:val="en-AU"/>
              </w:rPr>
              <w:t xml:space="preserve"> </w:t>
            </w:r>
            <w:r w:rsidR="002D2219">
              <w:rPr>
                <w:rFonts w:cs="Arial"/>
                <w:b/>
                <w:sz w:val="22"/>
                <w:szCs w:val="22"/>
                <w:lang w:val="en-AU"/>
              </w:rPr>
              <w:t xml:space="preserve">and </w:t>
            </w:r>
            <w:r w:rsidR="00D5342D">
              <w:rPr>
                <w:rFonts w:cs="Arial"/>
                <w:b/>
                <w:sz w:val="22"/>
                <w:szCs w:val="22"/>
                <w:lang w:val="en-AU"/>
              </w:rPr>
              <w:t>D</w:t>
            </w:r>
            <w:r w:rsidR="002D2219">
              <w:rPr>
                <w:rFonts w:cs="Arial"/>
                <w:b/>
                <w:sz w:val="22"/>
                <w:szCs w:val="22"/>
                <w:lang w:val="en-AU"/>
              </w:rPr>
              <w:t xml:space="preserve">irect </w:t>
            </w:r>
            <w:r w:rsidR="00D5342D">
              <w:rPr>
                <w:rFonts w:cs="Arial"/>
                <w:b/>
                <w:sz w:val="22"/>
                <w:szCs w:val="22"/>
                <w:lang w:val="en-AU"/>
              </w:rPr>
              <w:t>L</w:t>
            </w:r>
            <w:r w:rsidR="002D2219">
              <w:rPr>
                <w:rFonts w:cs="Arial"/>
                <w:b/>
                <w:sz w:val="22"/>
                <w:szCs w:val="22"/>
                <w:lang w:val="en-AU"/>
              </w:rPr>
              <w:t>ink</w:t>
            </w:r>
          </w:p>
        </w:tc>
        <w:tc>
          <w:tcPr>
            <w:tcW w:w="420" w:type="pct"/>
            <w:shd w:val="clear" w:color="auto" w:fill="C6D9F1" w:themeFill="text2" w:themeFillTint="33"/>
          </w:tcPr>
          <w:p w14:paraId="3D69D73B" w14:textId="47E9F865" w:rsidR="00D65332" w:rsidRDefault="00D65332" w:rsidP="00D65332">
            <w:pPr>
              <w:spacing w:before="120" w:after="120" w:line="276" w:lineRule="auto"/>
              <w:rPr>
                <w:rFonts w:cs="Arial"/>
                <w:b/>
                <w:sz w:val="22"/>
                <w:szCs w:val="22"/>
                <w:lang w:val="en-AU"/>
              </w:rPr>
            </w:pPr>
            <w:r>
              <w:rPr>
                <w:rFonts w:cs="Arial"/>
                <w:b/>
                <w:sz w:val="22"/>
                <w:szCs w:val="22"/>
                <w:lang w:val="en-AU"/>
              </w:rPr>
              <w:t>Document Last Updated</w:t>
            </w:r>
          </w:p>
        </w:tc>
        <w:tc>
          <w:tcPr>
            <w:tcW w:w="625" w:type="pct"/>
            <w:shd w:val="clear" w:color="auto" w:fill="C6D9F1" w:themeFill="text2" w:themeFillTint="33"/>
          </w:tcPr>
          <w:p w14:paraId="175D2AAE" w14:textId="68413E0E" w:rsidR="00D65332" w:rsidRDefault="00037198" w:rsidP="00D65332">
            <w:pPr>
              <w:spacing w:before="120" w:after="120" w:line="276" w:lineRule="auto"/>
              <w:rPr>
                <w:rFonts w:cs="Arial"/>
                <w:b/>
                <w:sz w:val="22"/>
                <w:szCs w:val="22"/>
                <w:lang w:val="en-AU"/>
              </w:rPr>
            </w:pPr>
            <w:r>
              <w:rPr>
                <w:rFonts w:cs="Arial"/>
                <w:b/>
                <w:sz w:val="22"/>
                <w:szCs w:val="22"/>
                <w:lang w:val="en-AU"/>
              </w:rPr>
              <w:t xml:space="preserve">PAL </w:t>
            </w:r>
            <w:r w:rsidR="00D65332">
              <w:rPr>
                <w:rFonts w:cs="Arial"/>
                <w:b/>
                <w:sz w:val="22"/>
                <w:szCs w:val="22"/>
                <w:lang w:val="en-AU"/>
              </w:rPr>
              <w:t>OHSMS Section</w:t>
            </w:r>
          </w:p>
        </w:tc>
      </w:tr>
      <w:tr w:rsidR="00871640" w:rsidRPr="00E177C1" w14:paraId="7C422DA8" w14:textId="77777777" w:rsidTr="009A739D">
        <w:trPr>
          <w:trHeight w:val="2102"/>
        </w:trPr>
        <w:tc>
          <w:tcPr>
            <w:tcW w:w="1330" w:type="pct"/>
          </w:tcPr>
          <w:p w14:paraId="4D117993" w14:textId="53C03918" w:rsidR="00871640" w:rsidRDefault="00AB1C83" w:rsidP="009A739D">
            <w:pPr>
              <w:pStyle w:val="ListParagraph"/>
              <w:spacing w:before="120" w:after="120" w:line="276" w:lineRule="auto"/>
              <w:ind w:left="23" w:hanging="23"/>
              <w:contextualSpacing w:val="0"/>
            </w:pPr>
            <w:r>
              <w:rPr>
                <w:rFonts w:cs="Arial"/>
                <w:color w:val="000000"/>
                <w:sz w:val="22"/>
                <w:szCs w:val="22"/>
              </w:rPr>
              <w:t>A</w:t>
            </w:r>
            <w:r>
              <w:rPr>
                <w:rFonts w:cs="Arial"/>
                <w:color w:val="000000"/>
              </w:rPr>
              <w:t xml:space="preserve"> Health and Safety</w:t>
            </w:r>
            <w:r w:rsidR="00871640" w:rsidRPr="00222C25">
              <w:rPr>
                <w:rFonts w:cs="Arial"/>
                <w:color w:val="000000"/>
                <w:sz w:val="22"/>
                <w:szCs w:val="22"/>
              </w:rPr>
              <w:t xml:space="preserve"> Committee meeting schedule has been established (minimum quarterly) and is included in the OHS Activities Calendar. Minutes of the meeting are being recorded and displayed on the OHS Noticeboard.</w:t>
            </w:r>
          </w:p>
        </w:tc>
        <w:tc>
          <w:tcPr>
            <w:tcW w:w="963" w:type="pct"/>
          </w:tcPr>
          <w:p w14:paraId="4900C41E" w14:textId="5DFFB660" w:rsidR="00871640" w:rsidRDefault="00871640" w:rsidP="009A739D">
            <w:pPr>
              <w:pStyle w:val="ListParagraph"/>
              <w:spacing w:before="120" w:after="120" w:line="276" w:lineRule="auto"/>
              <w:ind w:left="23" w:hanging="23"/>
              <w:contextualSpacing w:val="0"/>
            </w:pPr>
            <w:r>
              <w:rPr>
                <w:rFonts w:cs="Arial"/>
                <w:color w:val="000000"/>
                <w:sz w:val="22"/>
                <w:szCs w:val="22"/>
              </w:rPr>
              <w:t xml:space="preserve">Establish </w:t>
            </w:r>
            <w:r w:rsidRPr="00222C25">
              <w:rPr>
                <w:rFonts w:cs="Arial"/>
                <w:color w:val="000000"/>
                <w:sz w:val="22"/>
                <w:szCs w:val="22"/>
              </w:rPr>
              <w:t>Health and Safety Committee</w:t>
            </w:r>
            <w:r>
              <w:rPr>
                <w:rFonts w:cs="Arial"/>
                <w:color w:val="000000"/>
                <w:sz w:val="22"/>
                <w:szCs w:val="22"/>
              </w:rPr>
              <w:t xml:space="preserve"> (if requested to do so by HSR/s)</w:t>
            </w:r>
          </w:p>
        </w:tc>
        <w:tc>
          <w:tcPr>
            <w:tcW w:w="963" w:type="pct"/>
          </w:tcPr>
          <w:p w14:paraId="06CD861B" w14:textId="309FB2A3" w:rsidR="00871640" w:rsidRDefault="00871640" w:rsidP="009A739D">
            <w:pPr>
              <w:pStyle w:val="ListParagraph"/>
              <w:spacing w:before="120" w:after="120" w:line="276" w:lineRule="auto"/>
              <w:ind w:left="23" w:hanging="23"/>
              <w:contextualSpacing w:val="0"/>
            </w:pPr>
            <w:r w:rsidRPr="00AE7BB4">
              <w:rPr>
                <w:rFonts w:cs="Arial"/>
                <w:sz w:val="22"/>
                <w:szCs w:val="22"/>
                <w:lang w:val="en-AU"/>
              </w:rPr>
              <w:t xml:space="preserve">Copy of </w:t>
            </w:r>
            <w:r w:rsidR="00AB1C83" w:rsidRPr="00222C25">
              <w:rPr>
                <w:rFonts w:cs="Arial"/>
                <w:color w:val="000000"/>
                <w:sz w:val="22"/>
                <w:szCs w:val="22"/>
              </w:rPr>
              <w:t>Health and Safety</w:t>
            </w:r>
            <w:r w:rsidRPr="00AE7BB4">
              <w:rPr>
                <w:rFonts w:cs="Arial"/>
                <w:sz w:val="22"/>
                <w:szCs w:val="22"/>
                <w:lang w:val="en-AU"/>
              </w:rPr>
              <w:t xml:space="preserve"> Committee meeting minutes</w:t>
            </w:r>
          </w:p>
        </w:tc>
        <w:tc>
          <w:tcPr>
            <w:tcW w:w="699" w:type="pct"/>
          </w:tcPr>
          <w:p w14:paraId="786D7929" w14:textId="7BFE3540" w:rsidR="00871640" w:rsidRPr="00BA5121" w:rsidRDefault="008364E3" w:rsidP="009A739D">
            <w:pPr>
              <w:spacing w:before="120" w:after="120" w:line="276" w:lineRule="auto"/>
              <w:rPr>
                <w:rFonts w:cs="Arial"/>
                <w:color w:val="000000"/>
                <w:sz w:val="22"/>
                <w:szCs w:val="22"/>
              </w:rPr>
            </w:pPr>
            <w:hyperlink r:id="rId25" w:history="1">
              <w:r w:rsidR="00871640" w:rsidRPr="002D2219">
                <w:rPr>
                  <w:rStyle w:val="Hyperlink"/>
                  <w:rFonts w:cs="Arial"/>
                  <w:sz w:val="22"/>
                  <w:szCs w:val="22"/>
                </w:rPr>
                <w:t>OHS Committee Guide</w:t>
              </w:r>
            </w:hyperlink>
          </w:p>
        </w:tc>
        <w:tc>
          <w:tcPr>
            <w:tcW w:w="420" w:type="pct"/>
          </w:tcPr>
          <w:p w14:paraId="6F5E27BD" w14:textId="3CD2A5BD" w:rsidR="00871640" w:rsidRDefault="00871640" w:rsidP="009A739D">
            <w:pPr>
              <w:spacing w:before="120" w:after="120" w:line="276" w:lineRule="auto"/>
            </w:pPr>
            <w:r>
              <w:rPr>
                <w:rFonts w:cs="Arial"/>
                <w:color w:val="000000"/>
                <w:sz w:val="22"/>
                <w:szCs w:val="22"/>
              </w:rPr>
              <w:t>August 2020</w:t>
            </w:r>
          </w:p>
        </w:tc>
        <w:tc>
          <w:tcPr>
            <w:tcW w:w="625" w:type="pct"/>
            <w:vMerge w:val="restart"/>
            <w:vAlign w:val="center"/>
          </w:tcPr>
          <w:p w14:paraId="2E872818" w14:textId="6AEF4DCA" w:rsidR="00871640" w:rsidRPr="00E177C1" w:rsidRDefault="008364E3" w:rsidP="009A739D">
            <w:pPr>
              <w:spacing w:before="120" w:after="120" w:line="276" w:lineRule="auto"/>
              <w:rPr>
                <w:rFonts w:cs="Arial"/>
                <w:color w:val="000000"/>
                <w:sz w:val="22"/>
                <w:szCs w:val="22"/>
              </w:rPr>
            </w:pPr>
            <w:hyperlink r:id="rId26" w:history="1">
              <w:r w:rsidR="00871640" w:rsidRPr="00E177C1">
                <w:rPr>
                  <w:rStyle w:val="Hyperlink"/>
                  <w:rFonts w:cs="Arial"/>
                  <w:sz w:val="22"/>
                  <w:szCs w:val="22"/>
                </w:rPr>
                <w:t>OHS Consultation and Communication</w:t>
              </w:r>
            </w:hyperlink>
          </w:p>
        </w:tc>
      </w:tr>
      <w:tr w:rsidR="00871640" w:rsidRPr="00E177C1" w14:paraId="7BBD5F5F" w14:textId="77777777" w:rsidTr="00037198">
        <w:trPr>
          <w:trHeight w:val="848"/>
        </w:trPr>
        <w:tc>
          <w:tcPr>
            <w:tcW w:w="1330" w:type="pct"/>
            <w:vMerge w:val="restart"/>
          </w:tcPr>
          <w:p w14:paraId="6C41CD14" w14:textId="78A818CA" w:rsidR="00871640" w:rsidRPr="00541CD2" w:rsidRDefault="00871640" w:rsidP="00447466">
            <w:pPr>
              <w:pStyle w:val="ListParagraph"/>
              <w:spacing w:before="120" w:after="120" w:line="276" w:lineRule="auto"/>
              <w:ind w:left="23"/>
              <w:contextualSpacing w:val="0"/>
              <w:rPr>
                <w:rFonts w:cs="Arial"/>
                <w:color w:val="000000"/>
                <w:sz w:val="22"/>
                <w:szCs w:val="22"/>
              </w:rPr>
            </w:pPr>
            <w:r w:rsidRPr="00222C25">
              <w:rPr>
                <w:rFonts w:cs="Arial"/>
                <w:color w:val="000000"/>
                <w:sz w:val="22"/>
                <w:szCs w:val="22"/>
              </w:rPr>
              <w:t xml:space="preserve">Nominations for a Health and </w:t>
            </w:r>
            <w:r>
              <w:rPr>
                <w:rFonts w:cs="Arial"/>
                <w:color w:val="000000"/>
                <w:sz w:val="22"/>
                <w:szCs w:val="22"/>
              </w:rPr>
              <w:t>Safety Representative (HSR) have</w:t>
            </w:r>
            <w:r w:rsidRPr="00222C25">
              <w:rPr>
                <w:rFonts w:cs="Arial"/>
                <w:color w:val="000000"/>
                <w:sz w:val="22"/>
                <w:szCs w:val="22"/>
              </w:rPr>
              <w:t xml:space="preserve"> been called in the last </w:t>
            </w:r>
            <w:r>
              <w:rPr>
                <w:rFonts w:cs="Arial"/>
                <w:color w:val="000000"/>
                <w:sz w:val="22"/>
                <w:szCs w:val="22"/>
              </w:rPr>
              <w:t>twelve</w:t>
            </w:r>
            <w:r w:rsidRPr="00222C25">
              <w:rPr>
                <w:rFonts w:cs="Arial"/>
                <w:color w:val="000000"/>
                <w:sz w:val="22"/>
                <w:szCs w:val="22"/>
              </w:rPr>
              <w:t xml:space="preserve"> months.</w:t>
            </w:r>
          </w:p>
        </w:tc>
        <w:tc>
          <w:tcPr>
            <w:tcW w:w="963" w:type="pct"/>
            <w:vMerge w:val="restart"/>
          </w:tcPr>
          <w:p w14:paraId="415CA276" w14:textId="3604570B" w:rsidR="00871640" w:rsidRPr="00541CD2" w:rsidRDefault="00871640" w:rsidP="001C542A">
            <w:pPr>
              <w:pStyle w:val="ListParagraph"/>
              <w:spacing w:before="120" w:after="120" w:line="276" w:lineRule="auto"/>
              <w:ind w:left="0"/>
              <w:contextualSpacing w:val="0"/>
              <w:rPr>
                <w:rFonts w:cs="Arial"/>
                <w:color w:val="000000"/>
                <w:sz w:val="22"/>
                <w:szCs w:val="22"/>
              </w:rPr>
            </w:pPr>
            <w:r>
              <w:rPr>
                <w:rFonts w:cs="Arial"/>
                <w:color w:val="000000"/>
                <w:sz w:val="22"/>
                <w:szCs w:val="22"/>
              </w:rPr>
              <w:t xml:space="preserve">Nominate and elect </w:t>
            </w:r>
            <w:r w:rsidRPr="00222C25">
              <w:rPr>
                <w:rFonts w:cs="Arial"/>
                <w:color w:val="000000"/>
                <w:sz w:val="22"/>
                <w:szCs w:val="22"/>
              </w:rPr>
              <w:t>Health and Safety Representatives (HSR</w:t>
            </w:r>
            <w:r>
              <w:rPr>
                <w:rFonts w:cs="Arial"/>
                <w:color w:val="000000"/>
                <w:sz w:val="22"/>
                <w:szCs w:val="22"/>
              </w:rPr>
              <w:t>/s</w:t>
            </w:r>
            <w:r w:rsidRPr="00222C25">
              <w:rPr>
                <w:rFonts w:cs="Arial"/>
                <w:color w:val="000000"/>
                <w:sz w:val="22"/>
                <w:szCs w:val="22"/>
              </w:rPr>
              <w:t>)</w:t>
            </w:r>
          </w:p>
        </w:tc>
        <w:tc>
          <w:tcPr>
            <w:tcW w:w="963" w:type="pct"/>
            <w:vMerge w:val="restart"/>
          </w:tcPr>
          <w:p w14:paraId="1F2704B6" w14:textId="77777777" w:rsidR="00871640" w:rsidRPr="00222C25" w:rsidRDefault="00871640" w:rsidP="001C542A">
            <w:pPr>
              <w:spacing w:before="120" w:after="120" w:line="276" w:lineRule="auto"/>
              <w:rPr>
                <w:rFonts w:cs="Arial"/>
                <w:sz w:val="22"/>
                <w:szCs w:val="22"/>
                <w:lang w:val="en-AU"/>
              </w:rPr>
            </w:pPr>
            <w:r w:rsidRPr="00222C25">
              <w:rPr>
                <w:rFonts w:cs="Arial"/>
                <w:sz w:val="22"/>
                <w:szCs w:val="22"/>
                <w:lang w:val="en-AU"/>
              </w:rPr>
              <w:t>Copy of:</w:t>
            </w:r>
          </w:p>
          <w:p w14:paraId="36EC7A2F" w14:textId="77777777" w:rsidR="00871640" w:rsidRPr="00222C25" w:rsidRDefault="00871640" w:rsidP="005731D1">
            <w:pPr>
              <w:pStyle w:val="ListParagraph"/>
              <w:numPr>
                <w:ilvl w:val="0"/>
                <w:numId w:val="3"/>
              </w:numPr>
              <w:spacing w:before="60" w:after="60" w:line="276" w:lineRule="auto"/>
              <w:ind w:left="229" w:hanging="227"/>
              <w:contextualSpacing w:val="0"/>
              <w:rPr>
                <w:rFonts w:cs="Arial"/>
                <w:sz w:val="22"/>
                <w:szCs w:val="22"/>
                <w:lang w:val="en-AU"/>
              </w:rPr>
            </w:pPr>
            <w:r>
              <w:rPr>
                <w:rFonts w:cs="Arial"/>
                <w:sz w:val="22"/>
                <w:szCs w:val="22"/>
                <w:lang w:val="en-AU"/>
              </w:rPr>
              <w:t>e</w:t>
            </w:r>
            <w:r w:rsidRPr="00222C25">
              <w:rPr>
                <w:rFonts w:cs="Arial"/>
                <w:sz w:val="22"/>
                <w:szCs w:val="22"/>
                <w:lang w:val="en-AU"/>
              </w:rPr>
              <w:t>mails; or</w:t>
            </w:r>
          </w:p>
          <w:p w14:paraId="29181C2A" w14:textId="77777777" w:rsidR="00871640" w:rsidRPr="00222C25" w:rsidRDefault="00871640" w:rsidP="005731D1">
            <w:pPr>
              <w:pStyle w:val="ListParagraph"/>
              <w:numPr>
                <w:ilvl w:val="0"/>
                <w:numId w:val="3"/>
              </w:numPr>
              <w:spacing w:before="60" w:after="60" w:line="276" w:lineRule="auto"/>
              <w:ind w:left="229" w:hanging="227"/>
              <w:contextualSpacing w:val="0"/>
              <w:rPr>
                <w:rFonts w:cs="Arial"/>
                <w:sz w:val="22"/>
                <w:szCs w:val="22"/>
                <w:lang w:val="en-AU"/>
              </w:rPr>
            </w:pPr>
            <w:r>
              <w:rPr>
                <w:rFonts w:cs="Arial"/>
                <w:sz w:val="22"/>
                <w:szCs w:val="22"/>
                <w:lang w:val="en-AU"/>
              </w:rPr>
              <w:t>n</w:t>
            </w:r>
            <w:r w:rsidRPr="00222C25">
              <w:rPr>
                <w:rFonts w:cs="Arial"/>
                <w:sz w:val="22"/>
                <w:szCs w:val="22"/>
                <w:lang w:val="en-AU"/>
              </w:rPr>
              <w:t>ewsletters; or</w:t>
            </w:r>
          </w:p>
          <w:p w14:paraId="1CFD4EDA" w14:textId="77777777" w:rsidR="00871640" w:rsidRPr="00222C25" w:rsidRDefault="00871640" w:rsidP="005731D1">
            <w:pPr>
              <w:pStyle w:val="ListParagraph"/>
              <w:numPr>
                <w:ilvl w:val="0"/>
                <w:numId w:val="3"/>
              </w:numPr>
              <w:spacing w:before="60" w:after="60" w:line="276" w:lineRule="auto"/>
              <w:ind w:left="229" w:hanging="227"/>
              <w:contextualSpacing w:val="0"/>
              <w:rPr>
                <w:rFonts w:cs="Arial"/>
                <w:sz w:val="22"/>
                <w:szCs w:val="22"/>
                <w:lang w:val="en-AU"/>
              </w:rPr>
            </w:pPr>
            <w:r w:rsidRPr="00222C25">
              <w:rPr>
                <w:rFonts w:cs="Arial"/>
                <w:sz w:val="22"/>
                <w:szCs w:val="22"/>
                <w:lang w:val="en-AU"/>
              </w:rPr>
              <w:t>nomination form; or</w:t>
            </w:r>
          </w:p>
          <w:p w14:paraId="0D953F2C" w14:textId="037713C5" w:rsidR="00871640" w:rsidRPr="004B1CFF" w:rsidRDefault="00871640" w:rsidP="005731D1">
            <w:pPr>
              <w:pStyle w:val="ListParagraph"/>
              <w:numPr>
                <w:ilvl w:val="0"/>
                <w:numId w:val="3"/>
              </w:numPr>
              <w:spacing w:before="60" w:after="60" w:line="276" w:lineRule="auto"/>
              <w:ind w:left="202" w:hanging="202"/>
              <w:contextualSpacing w:val="0"/>
              <w:rPr>
                <w:rFonts w:cs="Arial"/>
                <w:color w:val="000000"/>
                <w:sz w:val="22"/>
                <w:szCs w:val="22"/>
              </w:rPr>
            </w:pPr>
            <w:r w:rsidRPr="004B1CFF">
              <w:rPr>
                <w:rFonts w:cs="Arial"/>
                <w:sz w:val="22"/>
                <w:szCs w:val="22"/>
                <w:lang w:val="en-AU"/>
              </w:rPr>
              <w:t>meeting minutes.</w:t>
            </w:r>
          </w:p>
        </w:tc>
        <w:tc>
          <w:tcPr>
            <w:tcW w:w="699" w:type="pct"/>
          </w:tcPr>
          <w:p w14:paraId="63444EB3" w14:textId="56BB4863" w:rsidR="00871640" w:rsidRPr="00BA5121" w:rsidRDefault="008364E3" w:rsidP="00D65332">
            <w:pPr>
              <w:spacing w:before="120" w:after="120" w:line="276" w:lineRule="auto"/>
              <w:rPr>
                <w:rFonts w:cs="Arial"/>
                <w:color w:val="000000"/>
                <w:sz w:val="22"/>
                <w:szCs w:val="22"/>
              </w:rPr>
            </w:pPr>
            <w:hyperlink r:id="rId27" w:history="1">
              <w:r w:rsidR="00871640" w:rsidRPr="00106295">
                <w:rPr>
                  <w:rStyle w:val="Hyperlink"/>
                  <w:rFonts w:cs="Arial"/>
                  <w:sz w:val="22"/>
                  <w:szCs w:val="22"/>
                </w:rPr>
                <w:t>OHS Consultation and Communication Policy</w:t>
              </w:r>
            </w:hyperlink>
          </w:p>
        </w:tc>
        <w:tc>
          <w:tcPr>
            <w:tcW w:w="420" w:type="pct"/>
          </w:tcPr>
          <w:p w14:paraId="1BE3AF45" w14:textId="2FF2D233" w:rsidR="00871640" w:rsidRDefault="00871640" w:rsidP="00D65332">
            <w:pPr>
              <w:spacing w:before="120" w:after="120" w:line="276" w:lineRule="auto"/>
              <w:rPr>
                <w:rFonts w:cs="Arial"/>
                <w:color w:val="000000"/>
                <w:sz w:val="22"/>
                <w:szCs w:val="22"/>
              </w:rPr>
            </w:pPr>
            <w:r>
              <w:rPr>
                <w:rFonts w:cs="Arial"/>
                <w:color w:val="000000"/>
                <w:sz w:val="22"/>
                <w:szCs w:val="22"/>
              </w:rPr>
              <w:t>February 2021</w:t>
            </w:r>
          </w:p>
        </w:tc>
        <w:tc>
          <w:tcPr>
            <w:tcW w:w="625" w:type="pct"/>
            <w:vMerge/>
          </w:tcPr>
          <w:p w14:paraId="5BDF9AD3" w14:textId="3655FD50" w:rsidR="00871640" w:rsidRPr="00E177C1" w:rsidRDefault="00871640" w:rsidP="00D65332">
            <w:pPr>
              <w:spacing w:before="120" w:after="120" w:line="276" w:lineRule="auto"/>
              <w:rPr>
                <w:rFonts w:cs="Arial"/>
                <w:color w:val="000000"/>
                <w:sz w:val="22"/>
                <w:szCs w:val="22"/>
              </w:rPr>
            </w:pPr>
          </w:p>
        </w:tc>
      </w:tr>
      <w:tr w:rsidR="00871640" w:rsidRPr="00E177C1" w14:paraId="131148C1" w14:textId="77777777" w:rsidTr="00037198">
        <w:trPr>
          <w:trHeight w:val="847"/>
        </w:trPr>
        <w:tc>
          <w:tcPr>
            <w:tcW w:w="1330" w:type="pct"/>
            <w:vMerge/>
          </w:tcPr>
          <w:p w14:paraId="4B0FA8E0" w14:textId="77777777" w:rsidR="00871640" w:rsidRPr="00222C25" w:rsidRDefault="00871640" w:rsidP="00447466">
            <w:pPr>
              <w:pStyle w:val="ListParagraph"/>
              <w:spacing w:before="120" w:after="120" w:line="276" w:lineRule="auto"/>
              <w:ind w:left="23"/>
              <w:contextualSpacing w:val="0"/>
              <w:rPr>
                <w:rFonts w:cs="Arial"/>
                <w:color w:val="000000"/>
                <w:sz w:val="22"/>
                <w:szCs w:val="22"/>
              </w:rPr>
            </w:pPr>
          </w:p>
        </w:tc>
        <w:tc>
          <w:tcPr>
            <w:tcW w:w="963" w:type="pct"/>
            <w:vMerge/>
          </w:tcPr>
          <w:p w14:paraId="32CE7503" w14:textId="77777777" w:rsidR="00871640" w:rsidRDefault="00871640" w:rsidP="001C542A">
            <w:pPr>
              <w:pStyle w:val="ListParagraph"/>
              <w:spacing w:before="120" w:after="120" w:line="276" w:lineRule="auto"/>
              <w:ind w:left="0"/>
              <w:contextualSpacing w:val="0"/>
              <w:rPr>
                <w:rFonts w:cs="Arial"/>
                <w:color w:val="000000"/>
                <w:sz w:val="22"/>
                <w:szCs w:val="22"/>
              </w:rPr>
            </w:pPr>
          </w:p>
        </w:tc>
        <w:tc>
          <w:tcPr>
            <w:tcW w:w="963" w:type="pct"/>
            <w:vMerge/>
          </w:tcPr>
          <w:p w14:paraId="356BD38D" w14:textId="77777777" w:rsidR="00871640" w:rsidRPr="00222C25" w:rsidRDefault="00871640" w:rsidP="001C542A">
            <w:pPr>
              <w:spacing w:before="120" w:after="120" w:line="276" w:lineRule="auto"/>
              <w:rPr>
                <w:rFonts w:cs="Arial"/>
                <w:sz w:val="22"/>
                <w:szCs w:val="22"/>
                <w:lang w:val="en-AU"/>
              </w:rPr>
            </w:pPr>
          </w:p>
        </w:tc>
        <w:tc>
          <w:tcPr>
            <w:tcW w:w="699" w:type="pct"/>
          </w:tcPr>
          <w:p w14:paraId="049F8B70" w14:textId="5F9F7523" w:rsidR="00871640" w:rsidRPr="00BA5121" w:rsidRDefault="008364E3" w:rsidP="00D65332">
            <w:pPr>
              <w:spacing w:before="120" w:after="120" w:line="276" w:lineRule="auto"/>
              <w:rPr>
                <w:rFonts w:cs="Arial"/>
                <w:color w:val="000000"/>
                <w:sz w:val="22"/>
                <w:szCs w:val="22"/>
              </w:rPr>
            </w:pPr>
            <w:hyperlink r:id="rId28" w:history="1">
              <w:r w:rsidR="00871640" w:rsidRPr="00536009">
                <w:rPr>
                  <w:rStyle w:val="Hyperlink"/>
                  <w:rFonts w:cs="Arial"/>
                  <w:sz w:val="22"/>
                  <w:szCs w:val="22"/>
                </w:rPr>
                <w:t>OHS Consultation and Communication Procedure</w:t>
              </w:r>
            </w:hyperlink>
            <w:r w:rsidR="00871640">
              <w:rPr>
                <w:rFonts w:cs="Arial"/>
                <w:color w:val="000000"/>
                <w:sz w:val="22"/>
                <w:szCs w:val="22"/>
              </w:rPr>
              <w:t xml:space="preserve"> </w:t>
            </w:r>
          </w:p>
        </w:tc>
        <w:tc>
          <w:tcPr>
            <w:tcW w:w="420" w:type="pct"/>
          </w:tcPr>
          <w:p w14:paraId="77B4F88A" w14:textId="7BC79607" w:rsidR="00871640" w:rsidRDefault="00871640" w:rsidP="00D65332">
            <w:pPr>
              <w:spacing w:before="120" w:after="120" w:line="276" w:lineRule="auto"/>
              <w:rPr>
                <w:rFonts w:cs="Arial"/>
                <w:color w:val="000000"/>
                <w:sz w:val="22"/>
                <w:szCs w:val="22"/>
              </w:rPr>
            </w:pPr>
            <w:r>
              <w:rPr>
                <w:rFonts w:cs="Arial"/>
                <w:color w:val="000000"/>
                <w:sz w:val="22"/>
                <w:szCs w:val="22"/>
              </w:rPr>
              <w:t>June 2020</w:t>
            </w:r>
          </w:p>
        </w:tc>
        <w:tc>
          <w:tcPr>
            <w:tcW w:w="625" w:type="pct"/>
            <w:vMerge/>
          </w:tcPr>
          <w:p w14:paraId="74AFB074" w14:textId="77777777" w:rsidR="00871640" w:rsidRPr="00E177C1" w:rsidRDefault="00871640" w:rsidP="00D65332">
            <w:pPr>
              <w:spacing w:before="120" w:after="120" w:line="276" w:lineRule="auto"/>
              <w:rPr>
                <w:rFonts w:cs="Arial"/>
                <w:color w:val="000000"/>
                <w:sz w:val="22"/>
                <w:szCs w:val="22"/>
              </w:rPr>
            </w:pPr>
          </w:p>
        </w:tc>
      </w:tr>
      <w:tr w:rsidR="00871640" w:rsidRPr="00222C25" w14:paraId="4E1D9F04" w14:textId="77777777" w:rsidTr="00037198">
        <w:trPr>
          <w:trHeight w:val="1266"/>
        </w:trPr>
        <w:tc>
          <w:tcPr>
            <w:tcW w:w="1330" w:type="pct"/>
            <w:vMerge/>
          </w:tcPr>
          <w:p w14:paraId="51BAFF97" w14:textId="77777777" w:rsidR="00871640" w:rsidRPr="00541CD2" w:rsidRDefault="00871640" w:rsidP="00D65332">
            <w:pPr>
              <w:pStyle w:val="ListParagraph"/>
              <w:spacing w:before="120" w:after="120" w:line="276" w:lineRule="auto"/>
              <w:ind w:left="306"/>
              <w:rPr>
                <w:rFonts w:cs="Arial"/>
                <w:color w:val="000000"/>
                <w:sz w:val="22"/>
                <w:szCs w:val="22"/>
              </w:rPr>
            </w:pPr>
          </w:p>
        </w:tc>
        <w:tc>
          <w:tcPr>
            <w:tcW w:w="963" w:type="pct"/>
            <w:vMerge/>
          </w:tcPr>
          <w:p w14:paraId="12375ABF" w14:textId="77777777" w:rsidR="00871640" w:rsidRPr="00541CD2" w:rsidRDefault="00871640" w:rsidP="00D65332">
            <w:pPr>
              <w:pStyle w:val="ListParagraph"/>
              <w:spacing w:before="120" w:after="120" w:line="276" w:lineRule="auto"/>
              <w:ind w:left="306"/>
              <w:rPr>
                <w:rFonts w:cs="Arial"/>
                <w:color w:val="000000"/>
                <w:sz w:val="22"/>
                <w:szCs w:val="22"/>
              </w:rPr>
            </w:pPr>
          </w:p>
        </w:tc>
        <w:tc>
          <w:tcPr>
            <w:tcW w:w="963" w:type="pct"/>
            <w:vMerge/>
          </w:tcPr>
          <w:p w14:paraId="2B7AF971" w14:textId="77777777" w:rsidR="00871640" w:rsidRPr="00541CD2" w:rsidRDefault="00871640" w:rsidP="00D65332">
            <w:pPr>
              <w:pStyle w:val="ListParagraph"/>
              <w:spacing w:before="120" w:after="120" w:line="276" w:lineRule="auto"/>
              <w:ind w:left="306"/>
              <w:rPr>
                <w:rFonts w:cs="Arial"/>
                <w:color w:val="000000"/>
                <w:sz w:val="22"/>
                <w:szCs w:val="22"/>
              </w:rPr>
            </w:pPr>
          </w:p>
        </w:tc>
        <w:tc>
          <w:tcPr>
            <w:tcW w:w="699" w:type="pct"/>
          </w:tcPr>
          <w:p w14:paraId="5540B2D1" w14:textId="6DD8A2B7" w:rsidR="00871640" w:rsidRPr="00BA5121" w:rsidRDefault="008364E3" w:rsidP="00D65332">
            <w:pPr>
              <w:spacing w:before="120" w:after="120" w:line="276" w:lineRule="auto"/>
              <w:rPr>
                <w:rFonts w:cs="Arial"/>
                <w:color w:val="000000"/>
                <w:sz w:val="22"/>
                <w:szCs w:val="22"/>
              </w:rPr>
            </w:pPr>
            <w:hyperlink r:id="rId29" w:history="1">
              <w:r w:rsidR="00871640" w:rsidRPr="000C0EAC">
                <w:rPr>
                  <w:rStyle w:val="Hyperlink"/>
                  <w:rFonts w:cs="Arial"/>
                  <w:sz w:val="22"/>
                  <w:szCs w:val="22"/>
                </w:rPr>
                <w:t>Health and Safety Representative Guide</w:t>
              </w:r>
            </w:hyperlink>
          </w:p>
        </w:tc>
        <w:tc>
          <w:tcPr>
            <w:tcW w:w="420" w:type="pct"/>
          </w:tcPr>
          <w:p w14:paraId="6F9CF084" w14:textId="2B9A7C65" w:rsidR="00871640" w:rsidRDefault="00871640" w:rsidP="00D65332">
            <w:pPr>
              <w:spacing w:before="120" w:after="120" w:line="276" w:lineRule="auto"/>
              <w:rPr>
                <w:rFonts w:cs="Arial"/>
                <w:color w:val="000000"/>
                <w:sz w:val="22"/>
                <w:szCs w:val="22"/>
              </w:rPr>
            </w:pPr>
            <w:r>
              <w:rPr>
                <w:rFonts w:cs="Arial"/>
                <w:color w:val="000000"/>
                <w:sz w:val="22"/>
                <w:szCs w:val="22"/>
              </w:rPr>
              <w:t>October 2020</w:t>
            </w:r>
          </w:p>
        </w:tc>
        <w:tc>
          <w:tcPr>
            <w:tcW w:w="625" w:type="pct"/>
            <w:vMerge/>
          </w:tcPr>
          <w:p w14:paraId="34671245" w14:textId="08C7AF4E" w:rsidR="00871640" w:rsidRDefault="00871640" w:rsidP="00D65332">
            <w:pPr>
              <w:spacing w:before="120" w:after="120" w:line="276" w:lineRule="auto"/>
              <w:rPr>
                <w:rFonts w:cs="Arial"/>
                <w:color w:val="000000"/>
                <w:sz w:val="22"/>
                <w:szCs w:val="22"/>
              </w:rPr>
            </w:pPr>
          </w:p>
        </w:tc>
      </w:tr>
      <w:tr w:rsidR="00871640" w:rsidRPr="00222C25" w14:paraId="1EC12B56" w14:textId="77777777" w:rsidTr="00871640">
        <w:trPr>
          <w:trHeight w:val="765"/>
        </w:trPr>
        <w:tc>
          <w:tcPr>
            <w:tcW w:w="1330" w:type="pct"/>
            <w:vMerge w:val="restart"/>
          </w:tcPr>
          <w:p w14:paraId="38BD0A7F" w14:textId="63CC0587" w:rsidR="00871640" w:rsidRPr="00DB4CEA" w:rsidRDefault="00871640" w:rsidP="00871640">
            <w:pPr>
              <w:pStyle w:val="ListParagraph"/>
              <w:spacing w:before="120" w:after="120" w:line="276" w:lineRule="auto"/>
              <w:ind w:left="0" w:firstLine="23"/>
              <w:contextualSpacing w:val="0"/>
              <w:rPr>
                <w:rFonts w:cs="Arial"/>
                <w:color w:val="000000"/>
                <w:sz w:val="22"/>
                <w:szCs w:val="22"/>
              </w:rPr>
            </w:pPr>
            <w:r w:rsidRPr="00222C25">
              <w:rPr>
                <w:rFonts w:cs="Arial"/>
                <w:color w:val="000000"/>
                <w:sz w:val="22"/>
                <w:szCs w:val="22"/>
              </w:rPr>
              <w:t>The Health and Safety Representative (HSR) has completed the required training.</w:t>
            </w:r>
          </w:p>
        </w:tc>
        <w:tc>
          <w:tcPr>
            <w:tcW w:w="963" w:type="pct"/>
            <w:vMerge w:val="restart"/>
          </w:tcPr>
          <w:p w14:paraId="6D04FB4A" w14:textId="549BCE96" w:rsidR="00871640" w:rsidRPr="005731D1" w:rsidRDefault="00871640" w:rsidP="005731D1">
            <w:pPr>
              <w:pStyle w:val="ListParagraph"/>
              <w:spacing w:before="120" w:after="120" w:line="276" w:lineRule="auto"/>
              <w:ind w:left="0" w:firstLine="40"/>
              <w:contextualSpacing w:val="0"/>
              <w:rPr>
                <w:rFonts w:cs="Arial"/>
                <w:color w:val="000000"/>
                <w:sz w:val="22"/>
                <w:szCs w:val="22"/>
              </w:rPr>
            </w:pPr>
            <w:r>
              <w:rPr>
                <w:rFonts w:cs="Arial"/>
                <w:color w:val="000000"/>
                <w:sz w:val="22"/>
                <w:szCs w:val="22"/>
              </w:rPr>
              <w:t xml:space="preserve">Schedule relevant training for </w:t>
            </w:r>
            <w:r w:rsidRPr="00222C25">
              <w:rPr>
                <w:rFonts w:cs="Arial"/>
                <w:color w:val="000000"/>
                <w:sz w:val="22"/>
                <w:szCs w:val="22"/>
              </w:rPr>
              <w:t>Health and Safety Representative (HSR</w:t>
            </w:r>
            <w:r>
              <w:rPr>
                <w:rFonts w:cs="Arial"/>
                <w:color w:val="000000"/>
                <w:sz w:val="22"/>
                <w:szCs w:val="22"/>
              </w:rPr>
              <w:t>/s</w:t>
            </w:r>
            <w:r w:rsidRPr="00222C25">
              <w:rPr>
                <w:rFonts w:cs="Arial"/>
                <w:color w:val="000000"/>
                <w:sz w:val="22"/>
                <w:szCs w:val="22"/>
              </w:rPr>
              <w:t>)</w:t>
            </w:r>
          </w:p>
        </w:tc>
        <w:tc>
          <w:tcPr>
            <w:tcW w:w="963" w:type="pct"/>
            <w:vMerge w:val="restart"/>
          </w:tcPr>
          <w:p w14:paraId="2FFF45C9" w14:textId="77777777" w:rsidR="00871640" w:rsidRPr="00AE7BB4" w:rsidRDefault="00871640" w:rsidP="00871640">
            <w:pPr>
              <w:spacing w:before="120" w:after="120" w:line="276" w:lineRule="auto"/>
              <w:rPr>
                <w:rFonts w:cs="Arial"/>
                <w:sz w:val="22"/>
                <w:szCs w:val="22"/>
                <w:lang w:val="en-AU"/>
              </w:rPr>
            </w:pPr>
            <w:r>
              <w:rPr>
                <w:rFonts w:cs="Arial"/>
                <w:sz w:val="22"/>
                <w:szCs w:val="22"/>
                <w:lang w:val="en-AU"/>
              </w:rPr>
              <w:t xml:space="preserve">Copy of </w:t>
            </w:r>
            <w:r w:rsidRPr="00AE7BB4">
              <w:rPr>
                <w:rFonts w:cs="Arial"/>
                <w:sz w:val="22"/>
                <w:szCs w:val="22"/>
                <w:lang w:val="en-AU"/>
              </w:rPr>
              <w:t>Training certificate</w:t>
            </w:r>
          </w:p>
          <w:p w14:paraId="1407D188" w14:textId="77777777" w:rsidR="00871640" w:rsidRPr="00DB4CEA" w:rsidRDefault="00871640" w:rsidP="00871640">
            <w:pPr>
              <w:pStyle w:val="ListParagraph"/>
              <w:spacing w:before="120" w:after="120" w:line="276" w:lineRule="auto"/>
              <w:ind w:left="306"/>
              <w:contextualSpacing w:val="0"/>
              <w:rPr>
                <w:rFonts w:cs="Arial"/>
                <w:color w:val="000000"/>
                <w:sz w:val="22"/>
                <w:szCs w:val="22"/>
              </w:rPr>
            </w:pPr>
          </w:p>
        </w:tc>
        <w:tc>
          <w:tcPr>
            <w:tcW w:w="699" w:type="pct"/>
          </w:tcPr>
          <w:p w14:paraId="4653931E" w14:textId="1E55048B" w:rsidR="00871640" w:rsidRPr="005E3365" w:rsidRDefault="008364E3" w:rsidP="00871640">
            <w:pPr>
              <w:spacing w:before="120" w:after="120" w:line="276" w:lineRule="auto"/>
              <w:rPr>
                <w:rFonts w:cs="Arial"/>
                <w:color w:val="FF0000"/>
                <w:sz w:val="22"/>
                <w:szCs w:val="22"/>
                <w:lang w:val="en-AU"/>
              </w:rPr>
            </w:pPr>
            <w:hyperlink r:id="rId30" w:history="1">
              <w:r w:rsidR="00D83A37" w:rsidRPr="00536009">
                <w:rPr>
                  <w:rStyle w:val="Hyperlink"/>
                  <w:rFonts w:cs="Arial"/>
                  <w:sz w:val="22"/>
                  <w:szCs w:val="22"/>
                </w:rPr>
                <w:t>OHS Consultation and Communication Procedure</w:t>
              </w:r>
            </w:hyperlink>
          </w:p>
        </w:tc>
        <w:tc>
          <w:tcPr>
            <w:tcW w:w="420" w:type="pct"/>
          </w:tcPr>
          <w:p w14:paraId="605F2785" w14:textId="29EB3A3E" w:rsidR="00871640" w:rsidRPr="005E3365" w:rsidRDefault="00871640" w:rsidP="00871640">
            <w:pPr>
              <w:spacing w:before="120" w:after="120" w:line="276" w:lineRule="auto"/>
              <w:rPr>
                <w:rFonts w:cs="Arial"/>
                <w:color w:val="FF0000"/>
                <w:sz w:val="22"/>
                <w:szCs w:val="22"/>
              </w:rPr>
            </w:pPr>
            <w:r>
              <w:rPr>
                <w:rFonts w:cs="Arial"/>
                <w:color w:val="000000"/>
                <w:sz w:val="22"/>
                <w:szCs w:val="22"/>
              </w:rPr>
              <w:t>June 2020</w:t>
            </w:r>
          </w:p>
        </w:tc>
        <w:tc>
          <w:tcPr>
            <w:tcW w:w="625" w:type="pct"/>
            <w:vMerge/>
          </w:tcPr>
          <w:p w14:paraId="0D9FF738" w14:textId="72C3E618" w:rsidR="00871640" w:rsidRDefault="00871640" w:rsidP="00871640">
            <w:pPr>
              <w:spacing w:before="120" w:after="120" w:line="276" w:lineRule="auto"/>
              <w:rPr>
                <w:rFonts w:cs="Arial"/>
                <w:color w:val="000000"/>
                <w:sz w:val="22"/>
                <w:szCs w:val="22"/>
              </w:rPr>
            </w:pPr>
          </w:p>
        </w:tc>
      </w:tr>
      <w:tr w:rsidR="00871640" w:rsidRPr="00222C25" w14:paraId="25B97505" w14:textId="77777777" w:rsidTr="00037198">
        <w:trPr>
          <w:trHeight w:val="765"/>
        </w:trPr>
        <w:tc>
          <w:tcPr>
            <w:tcW w:w="1330" w:type="pct"/>
            <w:vMerge/>
          </w:tcPr>
          <w:p w14:paraId="27DE0A08" w14:textId="77777777" w:rsidR="00871640" w:rsidRPr="00222C25" w:rsidRDefault="00871640" w:rsidP="00871640">
            <w:pPr>
              <w:pStyle w:val="ListParagraph"/>
              <w:spacing w:before="120" w:after="120" w:line="276" w:lineRule="auto"/>
              <w:ind w:left="0" w:firstLine="23"/>
              <w:contextualSpacing w:val="0"/>
              <w:rPr>
                <w:rFonts w:cs="Arial"/>
                <w:color w:val="000000"/>
                <w:sz w:val="22"/>
                <w:szCs w:val="22"/>
              </w:rPr>
            </w:pPr>
          </w:p>
        </w:tc>
        <w:tc>
          <w:tcPr>
            <w:tcW w:w="963" w:type="pct"/>
            <w:vMerge/>
          </w:tcPr>
          <w:p w14:paraId="0C33975F" w14:textId="77777777" w:rsidR="00871640" w:rsidRDefault="00871640" w:rsidP="00871640">
            <w:pPr>
              <w:pStyle w:val="ListParagraph"/>
              <w:spacing w:before="120" w:after="120" w:line="276" w:lineRule="auto"/>
              <w:ind w:left="0" w:firstLine="40"/>
              <w:contextualSpacing w:val="0"/>
              <w:rPr>
                <w:rFonts w:cs="Arial"/>
                <w:color w:val="000000"/>
                <w:sz w:val="22"/>
                <w:szCs w:val="22"/>
              </w:rPr>
            </w:pPr>
          </w:p>
        </w:tc>
        <w:tc>
          <w:tcPr>
            <w:tcW w:w="963" w:type="pct"/>
            <w:vMerge/>
          </w:tcPr>
          <w:p w14:paraId="3242CF69" w14:textId="77777777" w:rsidR="00871640" w:rsidRDefault="00871640" w:rsidP="00871640">
            <w:pPr>
              <w:spacing w:before="120" w:after="120" w:line="276" w:lineRule="auto"/>
              <w:rPr>
                <w:rFonts w:cs="Arial"/>
                <w:sz w:val="22"/>
                <w:szCs w:val="22"/>
                <w:lang w:val="en-AU"/>
              </w:rPr>
            </w:pPr>
          </w:p>
        </w:tc>
        <w:tc>
          <w:tcPr>
            <w:tcW w:w="699" w:type="pct"/>
          </w:tcPr>
          <w:p w14:paraId="481BB5F4" w14:textId="1E7CF18F" w:rsidR="00871640" w:rsidRPr="00BA5121" w:rsidRDefault="008364E3" w:rsidP="00871640">
            <w:pPr>
              <w:spacing w:before="120" w:after="120" w:line="276" w:lineRule="auto"/>
              <w:rPr>
                <w:rFonts w:cs="Arial"/>
                <w:color w:val="000000"/>
                <w:sz w:val="22"/>
                <w:szCs w:val="22"/>
              </w:rPr>
            </w:pPr>
            <w:hyperlink r:id="rId31" w:history="1">
              <w:r w:rsidR="00D83A37" w:rsidRPr="000C0EAC">
                <w:rPr>
                  <w:rStyle w:val="Hyperlink"/>
                  <w:rFonts w:cs="Arial"/>
                  <w:sz w:val="22"/>
                  <w:szCs w:val="22"/>
                </w:rPr>
                <w:t>Health and Safety Representative Guide</w:t>
              </w:r>
            </w:hyperlink>
          </w:p>
        </w:tc>
        <w:tc>
          <w:tcPr>
            <w:tcW w:w="420" w:type="pct"/>
          </w:tcPr>
          <w:p w14:paraId="6A201E11" w14:textId="2C9EEAD9" w:rsidR="00871640" w:rsidRDefault="005E6F12" w:rsidP="00871640">
            <w:pPr>
              <w:spacing w:before="120" w:after="120" w:line="276" w:lineRule="auto"/>
              <w:rPr>
                <w:rFonts w:cs="Arial"/>
                <w:color w:val="000000"/>
                <w:sz w:val="22"/>
                <w:szCs w:val="22"/>
              </w:rPr>
            </w:pPr>
            <w:r>
              <w:rPr>
                <w:rFonts w:cs="Arial"/>
                <w:color w:val="000000"/>
                <w:sz w:val="22"/>
                <w:szCs w:val="22"/>
              </w:rPr>
              <w:t>October 2020</w:t>
            </w:r>
          </w:p>
        </w:tc>
        <w:tc>
          <w:tcPr>
            <w:tcW w:w="625" w:type="pct"/>
            <w:vMerge/>
          </w:tcPr>
          <w:p w14:paraId="6D2E5681" w14:textId="77777777" w:rsidR="00871640" w:rsidRDefault="00871640" w:rsidP="00871640">
            <w:pPr>
              <w:spacing w:before="120" w:after="120" w:line="276" w:lineRule="auto"/>
              <w:rPr>
                <w:rFonts w:cs="Arial"/>
                <w:color w:val="000000"/>
                <w:sz w:val="22"/>
                <w:szCs w:val="22"/>
              </w:rPr>
            </w:pPr>
          </w:p>
        </w:tc>
      </w:tr>
      <w:tr w:rsidR="00D83A37" w:rsidRPr="00222C25" w14:paraId="29696316" w14:textId="77777777" w:rsidTr="00A25084">
        <w:trPr>
          <w:trHeight w:val="848"/>
        </w:trPr>
        <w:tc>
          <w:tcPr>
            <w:tcW w:w="1330" w:type="pct"/>
            <w:vMerge w:val="restart"/>
          </w:tcPr>
          <w:p w14:paraId="442CBD4B" w14:textId="24FCE788" w:rsidR="00D83A37" w:rsidRDefault="00D83A37" w:rsidP="00D83A37">
            <w:pPr>
              <w:pStyle w:val="ListParagraph"/>
              <w:spacing w:before="120" w:after="120" w:line="276" w:lineRule="auto"/>
              <w:ind w:left="22"/>
            </w:pPr>
            <w:r w:rsidRPr="00222C25">
              <w:rPr>
                <w:rFonts w:cs="Arial"/>
                <w:color w:val="000000"/>
                <w:sz w:val="22"/>
                <w:szCs w:val="22"/>
              </w:rPr>
              <w:t>Communication forums where OHS is discussed as a standing agenda item have been established and are held on a monthly basis (e.g. staff meetings).</w:t>
            </w:r>
          </w:p>
        </w:tc>
        <w:tc>
          <w:tcPr>
            <w:tcW w:w="963" w:type="pct"/>
            <w:vMerge w:val="restart"/>
          </w:tcPr>
          <w:p w14:paraId="1041D973" w14:textId="1C479CEB" w:rsidR="00D83A37" w:rsidRDefault="00D83A37" w:rsidP="00D83A37">
            <w:pPr>
              <w:pStyle w:val="ListParagraph"/>
              <w:spacing w:before="120" w:after="120" w:line="276" w:lineRule="auto"/>
              <w:ind w:left="23"/>
              <w:contextualSpacing w:val="0"/>
            </w:pPr>
            <w:r>
              <w:rPr>
                <w:rFonts w:cs="Arial"/>
                <w:color w:val="000000"/>
                <w:sz w:val="22"/>
                <w:szCs w:val="22"/>
              </w:rPr>
              <w:t>Determine appropriate consultation and communication f</w:t>
            </w:r>
            <w:r w:rsidRPr="00222C25">
              <w:rPr>
                <w:rFonts w:cs="Arial"/>
                <w:color w:val="000000"/>
                <w:sz w:val="22"/>
                <w:szCs w:val="22"/>
              </w:rPr>
              <w:t>orums</w:t>
            </w:r>
          </w:p>
        </w:tc>
        <w:tc>
          <w:tcPr>
            <w:tcW w:w="963" w:type="pct"/>
            <w:vMerge w:val="restart"/>
          </w:tcPr>
          <w:p w14:paraId="6F24F301" w14:textId="77777777" w:rsidR="00D83A37" w:rsidRPr="00222C25" w:rsidRDefault="00D83A37" w:rsidP="00D83A37">
            <w:pPr>
              <w:spacing w:before="120" w:after="120" w:line="276" w:lineRule="auto"/>
              <w:rPr>
                <w:rFonts w:cs="Arial"/>
                <w:sz w:val="22"/>
                <w:szCs w:val="22"/>
                <w:lang w:val="en-AU"/>
              </w:rPr>
            </w:pPr>
            <w:r w:rsidRPr="00222C25">
              <w:rPr>
                <w:rFonts w:cs="Arial"/>
                <w:sz w:val="22"/>
                <w:szCs w:val="22"/>
                <w:lang w:val="en-AU"/>
              </w:rPr>
              <w:t xml:space="preserve">Copy of </w:t>
            </w:r>
          </w:p>
          <w:p w14:paraId="778B5609" w14:textId="77777777" w:rsidR="00D83A37" w:rsidRPr="00222C25" w:rsidRDefault="00D83A37" w:rsidP="00D83A37">
            <w:pPr>
              <w:pStyle w:val="ListParagraph"/>
              <w:numPr>
                <w:ilvl w:val="0"/>
                <w:numId w:val="3"/>
              </w:numPr>
              <w:spacing w:before="60" w:after="60" w:line="276" w:lineRule="auto"/>
              <w:ind w:left="227" w:hanging="227"/>
              <w:contextualSpacing w:val="0"/>
              <w:rPr>
                <w:rFonts w:cs="Arial"/>
                <w:sz w:val="22"/>
                <w:szCs w:val="22"/>
                <w:lang w:val="en-AU"/>
              </w:rPr>
            </w:pPr>
            <w:r w:rsidRPr="00222C25">
              <w:rPr>
                <w:rFonts w:cs="Arial"/>
                <w:sz w:val="22"/>
                <w:szCs w:val="22"/>
                <w:lang w:val="en-AU"/>
              </w:rPr>
              <w:t>Meeting minutes; or</w:t>
            </w:r>
          </w:p>
          <w:p w14:paraId="4D7B6E32" w14:textId="5043E7DD" w:rsidR="00D83A37" w:rsidRPr="004B1CFF" w:rsidRDefault="00D83A37" w:rsidP="00D83A37">
            <w:pPr>
              <w:pStyle w:val="ListParagraph"/>
              <w:numPr>
                <w:ilvl w:val="0"/>
                <w:numId w:val="3"/>
              </w:numPr>
              <w:spacing w:before="60" w:after="60" w:line="276" w:lineRule="auto"/>
              <w:ind w:left="227" w:hanging="227"/>
              <w:contextualSpacing w:val="0"/>
              <w:rPr>
                <w:rFonts w:cs="Arial"/>
                <w:sz w:val="22"/>
                <w:szCs w:val="22"/>
                <w:lang w:val="en-AU"/>
              </w:rPr>
            </w:pPr>
            <w:r w:rsidRPr="00222C25">
              <w:rPr>
                <w:rFonts w:cs="Arial"/>
                <w:sz w:val="22"/>
                <w:szCs w:val="22"/>
                <w:lang w:val="en-AU"/>
              </w:rPr>
              <w:t>Copy of meeting agendas.</w:t>
            </w:r>
          </w:p>
        </w:tc>
        <w:tc>
          <w:tcPr>
            <w:tcW w:w="699" w:type="pct"/>
          </w:tcPr>
          <w:p w14:paraId="1A661FE2" w14:textId="695B3415" w:rsidR="00D83A37" w:rsidRPr="00BA5121" w:rsidRDefault="008364E3" w:rsidP="00D83A37">
            <w:pPr>
              <w:spacing w:before="120" w:after="120" w:line="276" w:lineRule="auto"/>
              <w:rPr>
                <w:rFonts w:cs="Arial"/>
                <w:sz w:val="22"/>
                <w:szCs w:val="22"/>
                <w:lang w:val="en-AU"/>
              </w:rPr>
            </w:pPr>
            <w:hyperlink r:id="rId32" w:history="1">
              <w:r w:rsidR="00D83A37" w:rsidRPr="00106295">
                <w:rPr>
                  <w:rStyle w:val="Hyperlink"/>
                  <w:rFonts w:cs="Arial"/>
                  <w:sz w:val="22"/>
                  <w:szCs w:val="22"/>
                </w:rPr>
                <w:t>OHS Consultation and Communication Policy</w:t>
              </w:r>
            </w:hyperlink>
          </w:p>
        </w:tc>
        <w:tc>
          <w:tcPr>
            <w:tcW w:w="420" w:type="pct"/>
          </w:tcPr>
          <w:p w14:paraId="5890872A" w14:textId="307DA793" w:rsidR="00D83A37" w:rsidRDefault="00D83A37" w:rsidP="00D83A37">
            <w:pPr>
              <w:spacing w:before="120" w:after="120" w:line="276" w:lineRule="auto"/>
            </w:pPr>
            <w:r>
              <w:rPr>
                <w:rFonts w:cs="Arial"/>
                <w:color w:val="000000"/>
                <w:sz w:val="22"/>
                <w:szCs w:val="22"/>
              </w:rPr>
              <w:t>February 2021</w:t>
            </w:r>
          </w:p>
        </w:tc>
        <w:tc>
          <w:tcPr>
            <w:tcW w:w="625" w:type="pct"/>
            <w:vMerge w:val="restart"/>
            <w:vAlign w:val="center"/>
          </w:tcPr>
          <w:p w14:paraId="26452A35" w14:textId="006BA7A7" w:rsidR="00D83A37" w:rsidRPr="00117F98" w:rsidRDefault="008364E3" w:rsidP="00D83A37">
            <w:pPr>
              <w:spacing w:before="120" w:after="120" w:line="276" w:lineRule="auto"/>
              <w:rPr>
                <w:rFonts w:cs="Arial"/>
                <w:color w:val="000000"/>
                <w:sz w:val="22"/>
                <w:szCs w:val="22"/>
              </w:rPr>
            </w:pPr>
            <w:hyperlink r:id="rId33" w:history="1">
              <w:r w:rsidR="00D83A37" w:rsidRPr="00117F98">
                <w:rPr>
                  <w:rStyle w:val="Hyperlink"/>
                  <w:rFonts w:cs="Arial"/>
                  <w:sz w:val="22"/>
                  <w:szCs w:val="22"/>
                </w:rPr>
                <w:t>OHS Consultation and Communication</w:t>
              </w:r>
            </w:hyperlink>
          </w:p>
        </w:tc>
      </w:tr>
      <w:tr w:rsidR="00D83A37" w:rsidRPr="00222C25" w14:paraId="3D42033B" w14:textId="77777777" w:rsidTr="00037198">
        <w:trPr>
          <w:trHeight w:val="847"/>
        </w:trPr>
        <w:tc>
          <w:tcPr>
            <w:tcW w:w="1330" w:type="pct"/>
            <w:vMerge/>
          </w:tcPr>
          <w:p w14:paraId="30DA2BB9" w14:textId="77777777" w:rsidR="00D83A37" w:rsidRPr="00222C25" w:rsidRDefault="00D83A37" w:rsidP="00D83A37">
            <w:pPr>
              <w:pStyle w:val="ListParagraph"/>
              <w:spacing w:before="120" w:after="120" w:line="276" w:lineRule="auto"/>
              <w:ind w:left="22"/>
              <w:rPr>
                <w:rFonts w:cs="Arial"/>
                <w:color w:val="000000"/>
                <w:sz w:val="22"/>
                <w:szCs w:val="22"/>
              </w:rPr>
            </w:pPr>
          </w:p>
        </w:tc>
        <w:tc>
          <w:tcPr>
            <w:tcW w:w="963" w:type="pct"/>
            <w:vMerge/>
          </w:tcPr>
          <w:p w14:paraId="3CCC168C" w14:textId="77777777" w:rsidR="00D83A37" w:rsidRDefault="00D83A37" w:rsidP="00D83A37">
            <w:pPr>
              <w:pStyle w:val="ListParagraph"/>
              <w:spacing w:before="120" w:after="120" w:line="276" w:lineRule="auto"/>
              <w:ind w:left="23"/>
              <w:contextualSpacing w:val="0"/>
              <w:rPr>
                <w:rFonts w:cs="Arial"/>
                <w:color w:val="000000"/>
                <w:sz w:val="22"/>
                <w:szCs w:val="22"/>
              </w:rPr>
            </w:pPr>
          </w:p>
        </w:tc>
        <w:tc>
          <w:tcPr>
            <w:tcW w:w="963" w:type="pct"/>
            <w:vMerge/>
          </w:tcPr>
          <w:p w14:paraId="7C89D77E" w14:textId="77777777" w:rsidR="00D83A37" w:rsidRPr="00222C25" w:rsidRDefault="00D83A37" w:rsidP="00D83A37">
            <w:pPr>
              <w:spacing w:before="120" w:after="120" w:line="276" w:lineRule="auto"/>
              <w:rPr>
                <w:rFonts w:cs="Arial"/>
                <w:sz w:val="22"/>
                <w:szCs w:val="22"/>
                <w:lang w:val="en-AU"/>
              </w:rPr>
            </w:pPr>
          </w:p>
        </w:tc>
        <w:tc>
          <w:tcPr>
            <w:tcW w:w="699" w:type="pct"/>
          </w:tcPr>
          <w:p w14:paraId="4F1CE66C" w14:textId="2F824250" w:rsidR="00D83A37" w:rsidRPr="00BA5121" w:rsidRDefault="008364E3" w:rsidP="00D83A37">
            <w:pPr>
              <w:spacing w:before="120" w:after="120" w:line="276" w:lineRule="auto"/>
              <w:rPr>
                <w:rFonts w:cs="Arial"/>
                <w:color w:val="000000"/>
                <w:sz w:val="22"/>
                <w:szCs w:val="22"/>
              </w:rPr>
            </w:pPr>
            <w:hyperlink r:id="rId34" w:history="1">
              <w:r w:rsidR="00D83A37" w:rsidRPr="00536009">
                <w:rPr>
                  <w:rStyle w:val="Hyperlink"/>
                  <w:rFonts w:cs="Arial"/>
                  <w:sz w:val="22"/>
                  <w:szCs w:val="22"/>
                </w:rPr>
                <w:t>OHS Consultation and Communication Procedure</w:t>
              </w:r>
            </w:hyperlink>
            <w:r w:rsidR="00D83A37">
              <w:rPr>
                <w:rFonts w:cs="Arial"/>
                <w:color w:val="000000"/>
                <w:sz w:val="22"/>
                <w:szCs w:val="22"/>
              </w:rPr>
              <w:t xml:space="preserve"> </w:t>
            </w:r>
          </w:p>
        </w:tc>
        <w:tc>
          <w:tcPr>
            <w:tcW w:w="420" w:type="pct"/>
          </w:tcPr>
          <w:p w14:paraId="22C09B92" w14:textId="128B6A2D" w:rsidR="00D83A37" w:rsidRDefault="00D83A37" w:rsidP="00D83A37">
            <w:pPr>
              <w:spacing w:before="120" w:after="120" w:line="276" w:lineRule="auto"/>
              <w:rPr>
                <w:rFonts w:cs="Arial"/>
                <w:color w:val="000000"/>
                <w:sz w:val="22"/>
                <w:szCs w:val="22"/>
              </w:rPr>
            </w:pPr>
            <w:r>
              <w:rPr>
                <w:rFonts w:cs="Arial"/>
                <w:color w:val="000000"/>
                <w:sz w:val="22"/>
                <w:szCs w:val="22"/>
              </w:rPr>
              <w:t>June 2020</w:t>
            </w:r>
          </w:p>
        </w:tc>
        <w:tc>
          <w:tcPr>
            <w:tcW w:w="625" w:type="pct"/>
            <w:vMerge/>
            <w:vAlign w:val="center"/>
          </w:tcPr>
          <w:p w14:paraId="521CFDD0" w14:textId="77777777" w:rsidR="00D83A37" w:rsidRDefault="00D83A37" w:rsidP="00D83A37">
            <w:pPr>
              <w:spacing w:before="120" w:after="120" w:line="276" w:lineRule="auto"/>
              <w:rPr>
                <w:rFonts w:cs="Arial"/>
                <w:b/>
                <w:sz w:val="22"/>
                <w:szCs w:val="22"/>
              </w:rPr>
            </w:pPr>
          </w:p>
        </w:tc>
      </w:tr>
      <w:tr w:rsidR="00D83A37" w:rsidRPr="00222C25" w14:paraId="650ECC2A" w14:textId="77777777" w:rsidTr="00BF313C">
        <w:trPr>
          <w:trHeight w:val="848"/>
        </w:trPr>
        <w:tc>
          <w:tcPr>
            <w:tcW w:w="1330" w:type="pct"/>
            <w:vMerge w:val="restart"/>
          </w:tcPr>
          <w:p w14:paraId="18D272EF" w14:textId="154B1DEE" w:rsidR="00D83A37" w:rsidRPr="00541CD2" w:rsidRDefault="00D83A37" w:rsidP="00D83A37">
            <w:pPr>
              <w:pStyle w:val="ListParagraph"/>
              <w:spacing w:before="120" w:after="120" w:line="276" w:lineRule="auto"/>
              <w:ind w:left="22"/>
              <w:rPr>
                <w:rFonts w:cs="Arial"/>
                <w:color w:val="000000"/>
                <w:sz w:val="22"/>
                <w:szCs w:val="22"/>
              </w:rPr>
            </w:pPr>
            <w:r w:rsidRPr="00222C25">
              <w:rPr>
                <w:rFonts w:cs="Arial"/>
                <w:color w:val="000000"/>
                <w:sz w:val="22"/>
                <w:szCs w:val="22"/>
              </w:rPr>
              <w:t>At least one OHS Notice Board is established in the workplace.</w:t>
            </w:r>
          </w:p>
        </w:tc>
        <w:tc>
          <w:tcPr>
            <w:tcW w:w="963" w:type="pct"/>
            <w:vMerge w:val="restart"/>
          </w:tcPr>
          <w:p w14:paraId="318EDE4D" w14:textId="025B9F3E" w:rsidR="00D83A37" w:rsidRPr="00541CD2" w:rsidRDefault="00D83A37" w:rsidP="00D83A37">
            <w:pPr>
              <w:pStyle w:val="ListParagraph"/>
              <w:spacing w:before="120" w:after="120" w:line="276" w:lineRule="auto"/>
              <w:ind w:left="0"/>
              <w:contextualSpacing w:val="0"/>
              <w:rPr>
                <w:rFonts w:cs="Arial"/>
                <w:color w:val="000000"/>
                <w:sz w:val="22"/>
                <w:szCs w:val="22"/>
              </w:rPr>
            </w:pPr>
            <w:r>
              <w:rPr>
                <w:rFonts w:cs="Arial"/>
                <w:color w:val="000000"/>
                <w:sz w:val="22"/>
                <w:szCs w:val="22"/>
              </w:rPr>
              <w:t>Implement</w:t>
            </w:r>
            <w:r w:rsidRPr="00222C25">
              <w:rPr>
                <w:rFonts w:cs="Arial"/>
                <w:color w:val="000000"/>
                <w:sz w:val="22"/>
                <w:szCs w:val="22"/>
              </w:rPr>
              <w:t xml:space="preserve"> </w:t>
            </w:r>
            <w:r>
              <w:rPr>
                <w:rFonts w:cs="Arial"/>
                <w:color w:val="000000"/>
                <w:sz w:val="22"/>
                <w:szCs w:val="22"/>
              </w:rPr>
              <w:t>c</w:t>
            </w:r>
            <w:r w:rsidRPr="00222C25">
              <w:rPr>
                <w:rFonts w:cs="Arial"/>
                <w:color w:val="000000"/>
                <w:sz w:val="22"/>
                <w:szCs w:val="22"/>
              </w:rPr>
              <w:t xml:space="preserve">onsultation </w:t>
            </w:r>
            <w:r>
              <w:rPr>
                <w:rFonts w:cs="Arial"/>
                <w:color w:val="000000"/>
                <w:sz w:val="22"/>
                <w:szCs w:val="22"/>
              </w:rPr>
              <w:t>and communication p</w:t>
            </w:r>
            <w:r w:rsidRPr="00222C25">
              <w:rPr>
                <w:rFonts w:cs="Arial"/>
                <w:color w:val="000000"/>
                <w:sz w:val="22"/>
                <w:szCs w:val="22"/>
              </w:rPr>
              <w:t>rocesses</w:t>
            </w:r>
          </w:p>
        </w:tc>
        <w:tc>
          <w:tcPr>
            <w:tcW w:w="963" w:type="pct"/>
            <w:vMerge w:val="restart"/>
          </w:tcPr>
          <w:p w14:paraId="7F9A62C8" w14:textId="74059EFF" w:rsidR="00D83A37" w:rsidRPr="00541CD2" w:rsidRDefault="00D83A37" w:rsidP="00D83A37">
            <w:pPr>
              <w:pStyle w:val="ListParagraph"/>
              <w:spacing w:before="120" w:after="120" w:line="276" w:lineRule="auto"/>
              <w:ind w:left="28"/>
              <w:contextualSpacing w:val="0"/>
              <w:rPr>
                <w:rFonts w:cs="Arial"/>
                <w:color w:val="000000"/>
                <w:sz w:val="22"/>
                <w:szCs w:val="22"/>
              </w:rPr>
            </w:pPr>
            <w:r w:rsidRPr="00AE7BB4">
              <w:rPr>
                <w:rFonts w:cs="Arial"/>
                <w:sz w:val="22"/>
                <w:szCs w:val="22"/>
                <w:lang w:val="en-AU"/>
              </w:rPr>
              <w:t>Photograph of OHS Notice Board(s)</w:t>
            </w:r>
          </w:p>
        </w:tc>
        <w:tc>
          <w:tcPr>
            <w:tcW w:w="699" w:type="pct"/>
          </w:tcPr>
          <w:p w14:paraId="0197E900" w14:textId="4661E57A" w:rsidR="00D83A37" w:rsidRPr="00BA5121" w:rsidRDefault="008364E3" w:rsidP="00D83A37">
            <w:pPr>
              <w:spacing w:before="120" w:after="120" w:line="276" w:lineRule="auto"/>
              <w:rPr>
                <w:rFonts w:cs="Arial"/>
                <w:color w:val="000000"/>
                <w:sz w:val="22"/>
                <w:szCs w:val="22"/>
              </w:rPr>
            </w:pPr>
            <w:hyperlink r:id="rId35" w:history="1">
              <w:r w:rsidR="00D83A37" w:rsidRPr="00106295">
                <w:rPr>
                  <w:rStyle w:val="Hyperlink"/>
                  <w:rFonts w:cs="Arial"/>
                  <w:sz w:val="22"/>
                  <w:szCs w:val="22"/>
                </w:rPr>
                <w:t>OHS Consultation and Communication Policy</w:t>
              </w:r>
            </w:hyperlink>
          </w:p>
        </w:tc>
        <w:tc>
          <w:tcPr>
            <w:tcW w:w="420" w:type="pct"/>
          </w:tcPr>
          <w:p w14:paraId="427F1486" w14:textId="5D6258D8" w:rsidR="00D83A37" w:rsidRDefault="00D83A37" w:rsidP="00D83A37">
            <w:pPr>
              <w:spacing w:before="120" w:after="120" w:line="276" w:lineRule="auto"/>
              <w:rPr>
                <w:rFonts w:cs="Arial"/>
                <w:color w:val="000000"/>
                <w:sz w:val="22"/>
                <w:szCs w:val="22"/>
              </w:rPr>
            </w:pPr>
            <w:r>
              <w:rPr>
                <w:rFonts w:cs="Arial"/>
                <w:color w:val="000000"/>
                <w:sz w:val="22"/>
                <w:szCs w:val="22"/>
              </w:rPr>
              <w:t>February 2021</w:t>
            </w:r>
          </w:p>
        </w:tc>
        <w:tc>
          <w:tcPr>
            <w:tcW w:w="625" w:type="pct"/>
            <w:vMerge/>
            <w:vAlign w:val="center"/>
          </w:tcPr>
          <w:p w14:paraId="76FC86D3" w14:textId="0CD45C9D" w:rsidR="00D83A37" w:rsidRDefault="00D83A37" w:rsidP="00D83A37">
            <w:pPr>
              <w:spacing w:before="120" w:after="120" w:line="276" w:lineRule="auto"/>
              <w:rPr>
                <w:rFonts w:cs="Arial"/>
                <w:color w:val="000000"/>
                <w:sz w:val="22"/>
                <w:szCs w:val="22"/>
              </w:rPr>
            </w:pPr>
          </w:p>
        </w:tc>
      </w:tr>
      <w:tr w:rsidR="00D83A37" w:rsidRPr="00222C25" w14:paraId="136DD4AE" w14:textId="77777777" w:rsidTr="00037198">
        <w:trPr>
          <w:trHeight w:val="847"/>
        </w:trPr>
        <w:tc>
          <w:tcPr>
            <w:tcW w:w="1330" w:type="pct"/>
            <w:vMerge/>
          </w:tcPr>
          <w:p w14:paraId="4F350FA2" w14:textId="77777777" w:rsidR="00D83A37" w:rsidRPr="00222C25" w:rsidRDefault="00D83A37" w:rsidP="00D83A37">
            <w:pPr>
              <w:pStyle w:val="ListParagraph"/>
              <w:spacing w:before="120" w:after="120" w:line="276" w:lineRule="auto"/>
              <w:ind w:left="22"/>
              <w:rPr>
                <w:rFonts w:cs="Arial"/>
                <w:color w:val="000000"/>
                <w:sz w:val="22"/>
                <w:szCs w:val="22"/>
              </w:rPr>
            </w:pPr>
          </w:p>
        </w:tc>
        <w:tc>
          <w:tcPr>
            <w:tcW w:w="963" w:type="pct"/>
            <w:vMerge/>
          </w:tcPr>
          <w:p w14:paraId="41A59171" w14:textId="77777777" w:rsidR="00D83A37" w:rsidRDefault="00D83A37" w:rsidP="00D83A37">
            <w:pPr>
              <w:pStyle w:val="ListParagraph"/>
              <w:spacing w:before="120" w:after="120" w:line="276" w:lineRule="auto"/>
              <w:ind w:left="0"/>
              <w:contextualSpacing w:val="0"/>
              <w:rPr>
                <w:rFonts w:cs="Arial"/>
                <w:color w:val="000000"/>
                <w:sz w:val="22"/>
                <w:szCs w:val="22"/>
              </w:rPr>
            </w:pPr>
          </w:p>
        </w:tc>
        <w:tc>
          <w:tcPr>
            <w:tcW w:w="963" w:type="pct"/>
            <w:vMerge/>
          </w:tcPr>
          <w:p w14:paraId="07C982DB" w14:textId="77777777" w:rsidR="00D83A37" w:rsidRPr="00AE7BB4" w:rsidRDefault="00D83A37" w:rsidP="00D83A37">
            <w:pPr>
              <w:pStyle w:val="ListParagraph"/>
              <w:spacing w:before="120" w:after="120" w:line="276" w:lineRule="auto"/>
              <w:ind w:left="28"/>
              <w:contextualSpacing w:val="0"/>
              <w:rPr>
                <w:rFonts w:cs="Arial"/>
                <w:sz w:val="22"/>
                <w:szCs w:val="22"/>
                <w:lang w:val="en-AU"/>
              </w:rPr>
            </w:pPr>
          </w:p>
        </w:tc>
        <w:tc>
          <w:tcPr>
            <w:tcW w:w="699" w:type="pct"/>
          </w:tcPr>
          <w:p w14:paraId="58ADC720" w14:textId="7B0DFE86" w:rsidR="00D83A37" w:rsidRPr="00BA5121" w:rsidRDefault="008364E3" w:rsidP="00D83A37">
            <w:pPr>
              <w:spacing w:before="120" w:after="120" w:line="276" w:lineRule="auto"/>
              <w:rPr>
                <w:rFonts w:cs="Arial"/>
                <w:color w:val="000000"/>
                <w:sz w:val="22"/>
                <w:szCs w:val="22"/>
              </w:rPr>
            </w:pPr>
            <w:hyperlink r:id="rId36" w:history="1">
              <w:r w:rsidR="00D83A37" w:rsidRPr="00536009">
                <w:rPr>
                  <w:rStyle w:val="Hyperlink"/>
                  <w:rFonts w:cs="Arial"/>
                  <w:sz w:val="22"/>
                  <w:szCs w:val="22"/>
                </w:rPr>
                <w:t>OHS Consultation and Communication Procedure</w:t>
              </w:r>
            </w:hyperlink>
            <w:r w:rsidR="00D83A37">
              <w:rPr>
                <w:rFonts w:cs="Arial"/>
                <w:color w:val="000000"/>
                <w:sz w:val="22"/>
                <w:szCs w:val="22"/>
              </w:rPr>
              <w:t xml:space="preserve"> </w:t>
            </w:r>
          </w:p>
        </w:tc>
        <w:tc>
          <w:tcPr>
            <w:tcW w:w="420" w:type="pct"/>
          </w:tcPr>
          <w:p w14:paraId="1DBCFFFA" w14:textId="4AF01FBA" w:rsidR="00D83A37" w:rsidRDefault="00D83A37" w:rsidP="00D83A37">
            <w:pPr>
              <w:spacing w:before="120" w:after="120" w:line="276" w:lineRule="auto"/>
              <w:rPr>
                <w:rFonts w:cs="Arial"/>
                <w:color w:val="000000"/>
                <w:sz w:val="22"/>
                <w:szCs w:val="22"/>
              </w:rPr>
            </w:pPr>
            <w:r>
              <w:rPr>
                <w:rFonts w:cs="Arial"/>
                <w:color w:val="000000"/>
                <w:sz w:val="22"/>
                <w:szCs w:val="22"/>
              </w:rPr>
              <w:t>June 2020</w:t>
            </w:r>
          </w:p>
        </w:tc>
        <w:tc>
          <w:tcPr>
            <w:tcW w:w="625" w:type="pct"/>
            <w:vMerge/>
            <w:vAlign w:val="center"/>
          </w:tcPr>
          <w:p w14:paraId="76B4DC21" w14:textId="77777777" w:rsidR="00D83A37" w:rsidRDefault="00D83A37" w:rsidP="00D83A37">
            <w:pPr>
              <w:spacing w:before="120" w:after="120" w:line="276" w:lineRule="auto"/>
              <w:rPr>
                <w:rFonts w:cs="Arial"/>
                <w:color w:val="000000"/>
                <w:sz w:val="22"/>
                <w:szCs w:val="22"/>
              </w:rPr>
            </w:pPr>
          </w:p>
        </w:tc>
      </w:tr>
      <w:tr w:rsidR="001C7231" w:rsidRPr="00222C25" w14:paraId="4B102CFD" w14:textId="77777777" w:rsidTr="001F4A8A">
        <w:trPr>
          <w:trHeight w:val="992"/>
        </w:trPr>
        <w:tc>
          <w:tcPr>
            <w:tcW w:w="1330" w:type="pct"/>
          </w:tcPr>
          <w:p w14:paraId="19202CDD" w14:textId="7DC7FEE9" w:rsidR="001C7231" w:rsidRPr="00541CD2" w:rsidRDefault="001C7231" w:rsidP="004B1CFF">
            <w:pPr>
              <w:pStyle w:val="ListParagraph"/>
              <w:spacing w:before="120" w:after="120" w:line="276" w:lineRule="auto"/>
              <w:ind w:left="22"/>
              <w:rPr>
                <w:rFonts w:cs="Arial"/>
                <w:color w:val="000000"/>
                <w:sz w:val="22"/>
                <w:szCs w:val="22"/>
              </w:rPr>
            </w:pPr>
            <w:r w:rsidRPr="00222C25">
              <w:rPr>
                <w:rFonts w:cs="Arial"/>
                <w:color w:val="000000"/>
                <w:sz w:val="22"/>
                <w:szCs w:val="22"/>
              </w:rPr>
              <w:t xml:space="preserve">OHS Notice Boards are displayed and contain the minimum </w:t>
            </w:r>
            <w:r>
              <w:rPr>
                <w:rFonts w:cs="Arial"/>
                <w:color w:val="000000"/>
                <w:sz w:val="22"/>
                <w:szCs w:val="22"/>
              </w:rPr>
              <w:t>ten</w:t>
            </w:r>
            <w:r w:rsidRPr="00222C25">
              <w:rPr>
                <w:rFonts w:cs="Arial"/>
                <w:color w:val="000000"/>
                <w:sz w:val="22"/>
                <w:szCs w:val="22"/>
              </w:rPr>
              <w:t xml:space="preserve"> mandatory items.</w:t>
            </w:r>
          </w:p>
        </w:tc>
        <w:tc>
          <w:tcPr>
            <w:tcW w:w="963" w:type="pct"/>
            <w:vMerge/>
          </w:tcPr>
          <w:p w14:paraId="129372DD" w14:textId="77777777" w:rsidR="001C7231" w:rsidRPr="00541CD2" w:rsidRDefault="001C7231" w:rsidP="004B1CFF">
            <w:pPr>
              <w:pStyle w:val="ListParagraph"/>
              <w:spacing w:before="120" w:after="120" w:line="276" w:lineRule="auto"/>
              <w:ind w:left="0"/>
              <w:rPr>
                <w:rFonts w:cs="Arial"/>
                <w:color w:val="000000"/>
                <w:sz w:val="22"/>
                <w:szCs w:val="22"/>
              </w:rPr>
            </w:pPr>
          </w:p>
        </w:tc>
        <w:tc>
          <w:tcPr>
            <w:tcW w:w="963" w:type="pct"/>
            <w:vMerge/>
          </w:tcPr>
          <w:p w14:paraId="211CCB43" w14:textId="77777777" w:rsidR="001C7231" w:rsidRPr="00541CD2" w:rsidRDefault="001C7231" w:rsidP="004B1CFF">
            <w:pPr>
              <w:pStyle w:val="ListParagraph"/>
              <w:spacing w:before="120" w:after="120" w:line="276" w:lineRule="auto"/>
              <w:ind w:left="27"/>
              <w:rPr>
                <w:rFonts w:cs="Arial"/>
                <w:color w:val="000000"/>
                <w:sz w:val="22"/>
                <w:szCs w:val="22"/>
              </w:rPr>
            </w:pPr>
          </w:p>
        </w:tc>
        <w:tc>
          <w:tcPr>
            <w:tcW w:w="699" w:type="pct"/>
          </w:tcPr>
          <w:p w14:paraId="45E79DC6" w14:textId="34620CF6" w:rsidR="001C7231" w:rsidRPr="00BA5121" w:rsidRDefault="008364E3" w:rsidP="00D65332">
            <w:pPr>
              <w:spacing w:before="120" w:after="120" w:line="276" w:lineRule="auto"/>
              <w:rPr>
                <w:rFonts w:cs="Arial"/>
                <w:sz w:val="22"/>
                <w:szCs w:val="22"/>
                <w:lang w:val="en-AU"/>
              </w:rPr>
            </w:pPr>
            <w:hyperlink r:id="rId37" w:history="1">
              <w:r w:rsidR="001C7231" w:rsidRPr="00A271DD">
                <w:rPr>
                  <w:rStyle w:val="Hyperlink"/>
                  <w:rFonts w:cs="Arial"/>
                  <w:sz w:val="22"/>
                  <w:szCs w:val="22"/>
                </w:rPr>
                <w:t>OHS Notice Board Guide</w:t>
              </w:r>
            </w:hyperlink>
          </w:p>
        </w:tc>
        <w:tc>
          <w:tcPr>
            <w:tcW w:w="420" w:type="pct"/>
          </w:tcPr>
          <w:p w14:paraId="4E65D96F" w14:textId="2B1A7D93" w:rsidR="001C7231" w:rsidRDefault="001C7231" w:rsidP="00D65332">
            <w:pPr>
              <w:spacing w:before="120" w:after="120" w:line="276" w:lineRule="auto"/>
              <w:rPr>
                <w:rFonts w:cs="Arial"/>
                <w:sz w:val="22"/>
                <w:szCs w:val="22"/>
                <w:lang w:val="en-AU"/>
              </w:rPr>
            </w:pPr>
            <w:r>
              <w:rPr>
                <w:rFonts w:cs="Arial"/>
                <w:sz w:val="22"/>
                <w:szCs w:val="22"/>
                <w:lang w:val="en-AU"/>
              </w:rPr>
              <w:t>October 2020</w:t>
            </w:r>
          </w:p>
        </w:tc>
        <w:tc>
          <w:tcPr>
            <w:tcW w:w="625" w:type="pct"/>
            <w:vMerge/>
          </w:tcPr>
          <w:p w14:paraId="6BB76595" w14:textId="20433C1D" w:rsidR="001C7231" w:rsidRDefault="001C7231" w:rsidP="00D65332">
            <w:pPr>
              <w:spacing w:before="120" w:after="120" w:line="276" w:lineRule="auto"/>
              <w:rPr>
                <w:rFonts w:cs="Arial"/>
                <w:sz w:val="22"/>
                <w:szCs w:val="22"/>
                <w:lang w:val="en-AU"/>
              </w:rPr>
            </w:pPr>
          </w:p>
        </w:tc>
      </w:tr>
      <w:tr w:rsidR="00A271DD" w:rsidRPr="00222C25" w14:paraId="3E348349" w14:textId="77777777" w:rsidTr="001C7231">
        <w:trPr>
          <w:trHeight w:val="848"/>
        </w:trPr>
        <w:tc>
          <w:tcPr>
            <w:tcW w:w="1330" w:type="pct"/>
            <w:vMerge w:val="restart"/>
          </w:tcPr>
          <w:p w14:paraId="16A7A29C" w14:textId="7C8B2D79" w:rsidR="00A271DD" w:rsidRPr="00DB4CEA" w:rsidRDefault="00A271DD" w:rsidP="00A271DD">
            <w:pPr>
              <w:pStyle w:val="ListParagraph"/>
              <w:spacing w:before="120" w:after="120" w:line="276" w:lineRule="auto"/>
              <w:ind w:left="22"/>
              <w:rPr>
                <w:rFonts w:cs="Arial"/>
                <w:color w:val="000000"/>
                <w:sz w:val="22"/>
                <w:szCs w:val="22"/>
              </w:rPr>
            </w:pPr>
            <w:r w:rsidRPr="00222C25">
              <w:rPr>
                <w:rFonts w:cs="Arial"/>
                <w:color w:val="000000"/>
                <w:sz w:val="22"/>
                <w:szCs w:val="22"/>
              </w:rPr>
              <w:lastRenderedPageBreak/>
              <w:t>Safety signage has been appropriately selected, displayed and maintained.</w:t>
            </w:r>
          </w:p>
        </w:tc>
        <w:tc>
          <w:tcPr>
            <w:tcW w:w="963" w:type="pct"/>
            <w:vMerge w:val="restart"/>
          </w:tcPr>
          <w:p w14:paraId="48F1206C" w14:textId="0FF8C606" w:rsidR="00A271DD" w:rsidRPr="00DB4CEA" w:rsidRDefault="00A271DD" w:rsidP="00A271DD">
            <w:pPr>
              <w:pStyle w:val="ListParagraph"/>
              <w:spacing w:before="120" w:after="120" w:line="276" w:lineRule="auto"/>
              <w:ind w:left="0"/>
              <w:contextualSpacing w:val="0"/>
              <w:rPr>
                <w:rFonts w:cs="Arial"/>
                <w:color w:val="000000"/>
                <w:sz w:val="22"/>
                <w:szCs w:val="22"/>
              </w:rPr>
            </w:pPr>
            <w:r>
              <w:rPr>
                <w:rFonts w:cs="Arial"/>
                <w:sz w:val="22"/>
                <w:szCs w:val="22"/>
                <w:lang w:val="en-AU"/>
              </w:rPr>
              <w:t>Implement</w:t>
            </w:r>
            <w:r w:rsidRPr="00222C25">
              <w:rPr>
                <w:rFonts w:cs="Arial"/>
                <w:sz w:val="22"/>
                <w:szCs w:val="22"/>
                <w:lang w:val="en-AU"/>
              </w:rPr>
              <w:t xml:space="preserve"> </w:t>
            </w:r>
            <w:r>
              <w:rPr>
                <w:rFonts w:cs="Arial"/>
                <w:sz w:val="22"/>
                <w:szCs w:val="22"/>
                <w:lang w:val="en-AU"/>
              </w:rPr>
              <w:t>communication r</w:t>
            </w:r>
            <w:r w:rsidRPr="00222C25">
              <w:rPr>
                <w:rFonts w:cs="Arial"/>
                <w:sz w:val="22"/>
                <w:szCs w:val="22"/>
                <w:lang w:val="en-AU"/>
              </w:rPr>
              <w:t>equirements</w:t>
            </w:r>
          </w:p>
        </w:tc>
        <w:tc>
          <w:tcPr>
            <w:tcW w:w="963" w:type="pct"/>
            <w:vMerge w:val="restart"/>
          </w:tcPr>
          <w:p w14:paraId="0CAEA4CB" w14:textId="16B19187" w:rsidR="00A271DD" w:rsidRPr="00DB4CEA" w:rsidRDefault="00A271DD" w:rsidP="00A271DD">
            <w:pPr>
              <w:pStyle w:val="ListParagraph"/>
              <w:spacing w:before="120" w:after="120" w:line="276" w:lineRule="auto"/>
              <w:ind w:left="28"/>
              <w:contextualSpacing w:val="0"/>
              <w:rPr>
                <w:rFonts w:cs="Arial"/>
                <w:color w:val="000000"/>
                <w:sz w:val="22"/>
                <w:szCs w:val="22"/>
              </w:rPr>
            </w:pPr>
            <w:r w:rsidRPr="00AE7BB4">
              <w:rPr>
                <w:rFonts w:cs="Arial"/>
                <w:sz w:val="22"/>
                <w:szCs w:val="22"/>
                <w:lang w:val="en-AU"/>
              </w:rPr>
              <w:t>Photograph of relevant safety signage</w:t>
            </w:r>
          </w:p>
        </w:tc>
        <w:tc>
          <w:tcPr>
            <w:tcW w:w="699" w:type="pct"/>
          </w:tcPr>
          <w:p w14:paraId="3D0DD424" w14:textId="7791676C" w:rsidR="00A271DD" w:rsidRPr="00BA5121" w:rsidRDefault="008364E3" w:rsidP="00A271DD">
            <w:pPr>
              <w:spacing w:before="120" w:after="120" w:line="276" w:lineRule="auto"/>
              <w:rPr>
                <w:rFonts w:cs="Arial"/>
                <w:color w:val="000000"/>
                <w:sz w:val="22"/>
                <w:szCs w:val="22"/>
              </w:rPr>
            </w:pPr>
            <w:hyperlink r:id="rId38" w:history="1">
              <w:r w:rsidR="00A271DD" w:rsidRPr="00106295">
                <w:rPr>
                  <w:rStyle w:val="Hyperlink"/>
                  <w:rFonts w:cs="Arial"/>
                  <w:sz w:val="22"/>
                  <w:szCs w:val="22"/>
                </w:rPr>
                <w:t>OHS Consultation and Communication Policy</w:t>
              </w:r>
            </w:hyperlink>
          </w:p>
        </w:tc>
        <w:tc>
          <w:tcPr>
            <w:tcW w:w="420" w:type="pct"/>
          </w:tcPr>
          <w:p w14:paraId="7CBC3A26" w14:textId="6BD97726" w:rsidR="00A271DD" w:rsidRDefault="00A271DD" w:rsidP="00A271DD">
            <w:pPr>
              <w:spacing w:before="120" w:after="120" w:line="276" w:lineRule="auto"/>
              <w:rPr>
                <w:rFonts w:cs="Arial"/>
                <w:color w:val="000000"/>
                <w:sz w:val="22"/>
                <w:szCs w:val="22"/>
              </w:rPr>
            </w:pPr>
            <w:r>
              <w:rPr>
                <w:rFonts w:cs="Arial"/>
                <w:color w:val="000000"/>
                <w:sz w:val="22"/>
                <w:szCs w:val="22"/>
              </w:rPr>
              <w:t>February 2021</w:t>
            </w:r>
          </w:p>
        </w:tc>
        <w:tc>
          <w:tcPr>
            <w:tcW w:w="625" w:type="pct"/>
            <w:vMerge/>
          </w:tcPr>
          <w:p w14:paraId="08C581E7" w14:textId="34535A4E" w:rsidR="00A271DD" w:rsidRDefault="00A271DD" w:rsidP="00A271DD">
            <w:pPr>
              <w:spacing w:before="120" w:after="120" w:line="276" w:lineRule="auto"/>
              <w:rPr>
                <w:rFonts w:cs="Arial"/>
                <w:color w:val="000000"/>
                <w:sz w:val="22"/>
                <w:szCs w:val="22"/>
              </w:rPr>
            </w:pPr>
          </w:p>
        </w:tc>
      </w:tr>
      <w:tr w:rsidR="00A271DD" w:rsidRPr="00222C25" w14:paraId="3636779F" w14:textId="77777777" w:rsidTr="00037198">
        <w:trPr>
          <w:trHeight w:val="847"/>
        </w:trPr>
        <w:tc>
          <w:tcPr>
            <w:tcW w:w="1330" w:type="pct"/>
            <w:vMerge/>
          </w:tcPr>
          <w:p w14:paraId="0461D965" w14:textId="77777777" w:rsidR="00A271DD" w:rsidRPr="00222C25" w:rsidRDefault="00A271DD" w:rsidP="00A271DD">
            <w:pPr>
              <w:pStyle w:val="ListParagraph"/>
              <w:spacing w:before="120" w:after="120" w:line="276" w:lineRule="auto"/>
              <w:ind w:left="22"/>
              <w:rPr>
                <w:rFonts w:cs="Arial"/>
                <w:color w:val="000000"/>
                <w:sz w:val="22"/>
                <w:szCs w:val="22"/>
              </w:rPr>
            </w:pPr>
          </w:p>
        </w:tc>
        <w:tc>
          <w:tcPr>
            <w:tcW w:w="963" w:type="pct"/>
            <w:vMerge/>
          </w:tcPr>
          <w:p w14:paraId="38DD9C1B" w14:textId="77777777" w:rsidR="00A271DD" w:rsidRDefault="00A271DD" w:rsidP="00A271DD">
            <w:pPr>
              <w:pStyle w:val="ListParagraph"/>
              <w:spacing w:before="120" w:after="120" w:line="276" w:lineRule="auto"/>
              <w:ind w:left="0"/>
              <w:contextualSpacing w:val="0"/>
              <w:rPr>
                <w:rFonts w:cs="Arial"/>
                <w:sz w:val="22"/>
                <w:szCs w:val="22"/>
                <w:lang w:val="en-AU"/>
              </w:rPr>
            </w:pPr>
          </w:p>
        </w:tc>
        <w:tc>
          <w:tcPr>
            <w:tcW w:w="963" w:type="pct"/>
            <w:vMerge/>
          </w:tcPr>
          <w:p w14:paraId="28BA9C4A" w14:textId="77777777" w:rsidR="00A271DD" w:rsidRPr="00AE7BB4" w:rsidRDefault="00A271DD" w:rsidP="00A271DD">
            <w:pPr>
              <w:pStyle w:val="ListParagraph"/>
              <w:spacing w:before="120" w:after="120" w:line="276" w:lineRule="auto"/>
              <w:ind w:left="28"/>
              <w:contextualSpacing w:val="0"/>
              <w:rPr>
                <w:rFonts w:cs="Arial"/>
                <w:sz w:val="22"/>
                <w:szCs w:val="22"/>
                <w:lang w:val="en-AU"/>
              </w:rPr>
            </w:pPr>
          </w:p>
        </w:tc>
        <w:tc>
          <w:tcPr>
            <w:tcW w:w="699" w:type="pct"/>
          </w:tcPr>
          <w:p w14:paraId="1A0A8C9D" w14:textId="5AF542E2" w:rsidR="00A271DD" w:rsidRPr="00BA5121" w:rsidRDefault="008364E3" w:rsidP="00A271DD">
            <w:pPr>
              <w:spacing w:before="120" w:after="120" w:line="276" w:lineRule="auto"/>
              <w:rPr>
                <w:rFonts w:cs="Arial"/>
                <w:color w:val="000000"/>
                <w:sz w:val="22"/>
                <w:szCs w:val="22"/>
              </w:rPr>
            </w:pPr>
            <w:hyperlink r:id="rId39" w:history="1">
              <w:r w:rsidR="00A271DD" w:rsidRPr="00536009">
                <w:rPr>
                  <w:rStyle w:val="Hyperlink"/>
                  <w:rFonts w:cs="Arial"/>
                  <w:sz w:val="22"/>
                  <w:szCs w:val="22"/>
                </w:rPr>
                <w:t>OHS Consultation and Communication Procedure</w:t>
              </w:r>
            </w:hyperlink>
            <w:r w:rsidR="00A271DD">
              <w:rPr>
                <w:rFonts w:cs="Arial"/>
                <w:color w:val="000000"/>
                <w:sz w:val="22"/>
                <w:szCs w:val="22"/>
              </w:rPr>
              <w:t xml:space="preserve"> </w:t>
            </w:r>
          </w:p>
        </w:tc>
        <w:tc>
          <w:tcPr>
            <w:tcW w:w="420" w:type="pct"/>
          </w:tcPr>
          <w:p w14:paraId="21C132B0" w14:textId="35DB3127" w:rsidR="00A271DD" w:rsidRDefault="00A271DD" w:rsidP="00A271DD">
            <w:pPr>
              <w:spacing w:before="120" w:after="120" w:line="276" w:lineRule="auto"/>
              <w:rPr>
                <w:rFonts w:cs="Arial"/>
                <w:color w:val="000000"/>
                <w:sz w:val="22"/>
                <w:szCs w:val="22"/>
              </w:rPr>
            </w:pPr>
            <w:r>
              <w:rPr>
                <w:rFonts w:cs="Arial"/>
                <w:color w:val="000000"/>
                <w:sz w:val="22"/>
                <w:szCs w:val="22"/>
              </w:rPr>
              <w:t>June 2020</w:t>
            </w:r>
          </w:p>
        </w:tc>
        <w:tc>
          <w:tcPr>
            <w:tcW w:w="625" w:type="pct"/>
            <w:vMerge/>
          </w:tcPr>
          <w:p w14:paraId="0BC240A3" w14:textId="77777777" w:rsidR="00A271DD" w:rsidRDefault="00A271DD" w:rsidP="00A271DD">
            <w:pPr>
              <w:spacing w:before="120" w:after="120" w:line="276" w:lineRule="auto"/>
              <w:rPr>
                <w:rFonts w:cs="Arial"/>
                <w:color w:val="000000"/>
                <w:sz w:val="22"/>
                <w:szCs w:val="22"/>
              </w:rPr>
            </w:pPr>
          </w:p>
        </w:tc>
      </w:tr>
    </w:tbl>
    <w:p w14:paraId="7F9D6088" w14:textId="77777777" w:rsidR="00222C25" w:rsidRDefault="00222C25">
      <w:pPr>
        <w:rPr>
          <w:rFonts w:cs="Arial"/>
          <w:sz w:val="22"/>
          <w:szCs w:val="22"/>
        </w:rPr>
      </w:pPr>
    </w:p>
    <w:p w14:paraId="538D3984" w14:textId="77777777" w:rsidR="00541CD2" w:rsidRDefault="00541CD2">
      <w:pPr>
        <w:rPr>
          <w:rFonts w:cs="Arial"/>
          <w:sz w:val="22"/>
          <w:szCs w:val="22"/>
        </w:rPr>
      </w:pPr>
      <w:r>
        <w:rPr>
          <w:rFonts w:cs="Arial"/>
          <w:sz w:val="22"/>
          <w:szCs w:val="22"/>
        </w:rPr>
        <w:br w:type="page"/>
      </w:r>
    </w:p>
    <w:p w14:paraId="32DF700A" w14:textId="4E08A4FF" w:rsidR="00F35931" w:rsidRPr="00222C25" w:rsidRDefault="00F35931">
      <w:pPr>
        <w:rPr>
          <w:rFonts w:cs="Arial"/>
          <w:sz w:val="22"/>
          <w:szCs w:val="22"/>
        </w:rPr>
      </w:pPr>
    </w:p>
    <w:tbl>
      <w:tblPr>
        <w:tblStyle w:val="TableGrid"/>
        <w:tblW w:w="5000" w:type="pct"/>
        <w:tblLook w:val="04A0" w:firstRow="1" w:lastRow="0" w:firstColumn="1" w:lastColumn="0" w:noHBand="0" w:noVBand="1"/>
        <w:tblDescription w:val="Table showing audit requirements for managing hazards and risks"/>
      </w:tblPr>
      <w:tblGrid>
        <w:gridCol w:w="4103"/>
        <w:gridCol w:w="2973"/>
        <w:gridCol w:w="2973"/>
        <w:gridCol w:w="2124"/>
        <w:gridCol w:w="1293"/>
        <w:gridCol w:w="1924"/>
      </w:tblGrid>
      <w:tr w:rsidR="004B1CFF" w:rsidRPr="00222C25" w14:paraId="0503D727" w14:textId="77777777" w:rsidTr="004B1CFF">
        <w:trPr>
          <w:tblHeader/>
        </w:trPr>
        <w:tc>
          <w:tcPr>
            <w:tcW w:w="5000" w:type="pct"/>
            <w:gridSpan w:val="6"/>
            <w:shd w:val="clear" w:color="auto" w:fill="8DB3E2" w:themeFill="text2" w:themeFillTint="66"/>
          </w:tcPr>
          <w:p w14:paraId="6169DFA5" w14:textId="1638890D" w:rsidR="004B1CFF" w:rsidRPr="003D7E1B" w:rsidRDefault="004B1CFF" w:rsidP="004B1CFF">
            <w:pPr>
              <w:pStyle w:val="Heading2"/>
              <w:spacing w:before="240" w:after="120" w:line="276" w:lineRule="auto"/>
              <w:rPr>
                <w:rFonts w:cs="Arial"/>
                <w:color w:val="FFFFFF" w:themeColor="background1"/>
                <w:sz w:val="24"/>
                <w:szCs w:val="22"/>
                <w:lang w:val="en-AU"/>
              </w:rPr>
            </w:pPr>
            <w:r w:rsidRPr="003D7E1B">
              <w:rPr>
                <w:rFonts w:cs="Arial"/>
                <w:sz w:val="24"/>
                <w:szCs w:val="22"/>
                <w:lang w:val="en-AU"/>
              </w:rPr>
              <w:t>Element 3: Risk and Hazards Management</w:t>
            </w:r>
            <w:bookmarkStart w:id="3" w:name="_Toc453338620"/>
          </w:p>
        </w:tc>
        <w:bookmarkEnd w:id="3"/>
      </w:tr>
      <w:tr w:rsidR="004B1CFF" w:rsidRPr="00222C25" w14:paraId="0825ACE4" w14:textId="77777777" w:rsidTr="00145DF5">
        <w:trPr>
          <w:tblHeader/>
        </w:trPr>
        <w:tc>
          <w:tcPr>
            <w:tcW w:w="1333" w:type="pct"/>
            <w:shd w:val="clear" w:color="auto" w:fill="C6D9F1" w:themeFill="text2" w:themeFillTint="33"/>
          </w:tcPr>
          <w:p w14:paraId="0939886B" w14:textId="2CB03BE2" w:rsidR="004B1CFF" w:rsidRDefault="004B1CFF" w:rsidP="004B1CFF">
            <w:pPr>
              <w:spacing w:before="120" w:after="120" w:line="276" w:lineRule="auto"/>
              <w:rPr>
                <w:rFonts w:cs="Arial"/>
                <w:b/>
                <w:sz w:val="22"/>
                <w:szCs w:val="22"/>
                <w:lang w:val="en-AU"/>
              </w:rPr>
            </w:pPr>
            <w:r w:rsidRPr="00222C25">
              <w:rPr>
                <w:rFonts w:cs="Arial"/>
                <w:b/>
                <w:sz w:val="22"/>
                <w:szCs w:val="22"/>
                <w:lang w:val="en-AU"/>
              </w:rPr>
              <w:t>Audit Criteria</w:t>
            </w:r>
          </w:p>
        </w:tc>
        <w:tc>
          <w:tcPr>
            <w:tcW w:w="966" w:type="pct"/>
            <w:shd w:val="clear" w:color="auto" w:fill="C6D9F1" w:themeFill="text2" w:themeFillTint="33"/>
          </w:tcPr>
          <w:p w14:paraId="172C95C7" w14:textId="0C072DF0" w:rsidR="004B1CFF" w:rsidRDefault="004B1CFF" w:rsidP="004B1CFF">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66" w:type="pct"/>
            <w:shd w:val="clear" w:color="auto" w:fill="C6D9F1" w:themeFill="text2" w:themeFillTint="33"/>
          </w:tcPr>
          <w:p w14:paraId="56B91860" w14:textId="12DF7BBC" w:rsidR="004B1CFF" w:rsidRDefault="004B1CFF" w:rsidP="004B1CFF">
            <w:pPr>
              <w:spacing w:before="120" w:after="120" w:line="276" w:lineRule="auto"/>
              <w:rPr>
                <w:rFonts w:cs="Arial"/>
                <w:b/>
                <w:sz w:val="22"/>
                <w:szCs w:val="22"/>
                <w:lang w:val="en-AU"/>
              </w:rPr>
            </w:pPr>
            <w:r w:rsidRPr="00222C25">
              <w:rPr>
                <w:rFonts w:cs="Arial"/>
                <w:b/>
                <w:sz w:val="22"/>
                <w:szCs w:val="22"/>
                <w:lang w:val="en-AU"/>
              </w:rPr>
              <w:t>Examples of Evidence</w:t>
            </w:r>
          </w:p>
        </w:tc>
        <w:tc>
          <w:tcPr>
            <w:tcW w:w="690" w:type="pct"/>
            <w:shd w:val="clear" w:color="auto" w:fill="C6D9F1" w:themeFill="text2" w:themeFillTint="33"/>
          </w:tcPr>
          <w:p w14:paraId="41CB3AEB" w14:textId="6D805B07" w:rsidR="004B1CFF" w:rsidRDefault="00B70670" w:rsidP="004B1CFF">
            <w:pPr>
              <w:spacing w:before="120" w:after="120" w:line="276" w:lineRule="auto"/>
              <w:rPr>
                <w:rFonts w:cs="Arial"/>
                <w:b/>
                <w:sz w:val="22"/>
                <w:szCs w:val="22"/>
                <w:lang w:val="en-AU"/>
              </w:rPr>
            </w:pPr>
            <w:r>
              <w:rPr>
                <w:rFonts w:cs="Arial"/>
                <w:b/>
                <w:sz w:val="22"/>
                <w:szCs w:val="22"/>
                <w:lang w:val="en-AU"/>
              </w:rPr>
              <w:t xml:space="preserve">PAL </w:t>
            </w:r>
            <w:r w:rsidR="004B1CFF" w:rsidRPr="00222C25">
              <w:rPr>
                <w:rFonts w:cs="Arial"/>
                <w:b/>
                <w:sz w:val="22"/>
                <w:szCs w:val="22"/>
                <w:lang w:val="en-AU"/>
              </w:rPr>
              <w:t xml:space="preserve">OHSMS </w:t>
            </w:r>
            <w:r w:rsidR="004B1CFF">
              <w:rPr>
                <w:rFonts w:cs="Arial"/>
                <w:b/>
                <w:sz w:val="22"/>
                <w:szCs w:val="22"/>
                <w:lang w:val="en-AU"/>
              </w:rPr>
              <w:t>Document</w:t>
            </w:r>
            <w:r w:rsidR="004B1CFF" w:rsidRPr="00222C25">
              <w:rPr>
                <w:rFonts w:cs="Arial"/>
                <w:b/>
                <w:sz w:val="22"/>
                <w:szCs w:val="22"/>
                <w:lang w:val="en-AU"/>
              </w:rPr>
              <w:t xml:space="preserve"> Name</w:t>
            </w:r>
            <w:r w:rsidR="004B1CFF">
              <w:rPr>
                <w:rFonts w:cs="Arial"/>
                <w:b/>
                <w:sz w:val="22"/>
                <w:szCs w:val="22"/>
                <w:lang w:val="en-AU"/>
              </w:rPr>
              <w:t xml:space="preserve"> </w:t>
            </w:r>
            <w:r w:rsidR="00511411">
              <w:rPr>
                <w:rFonts w:cs="Arial"/>
                <w:b/>
                <w:sz w:val="22"/>
                <w:szCs w:val="22"/>
                <w:lang w:val="en-AU"/>
              </w:rPr>
              <w:t xml:space="preserve">and Direct </w:t>
            </w:r>
            <w:r w:rsidR="00D5342D">
              <w:rPr>
                <w:rFonts w:cs="Arial"/>
                <w:b/>
                <w:sz w:val="22"/>
                <w:szCs w:val="22"/>
                <w:lang w:val="en-AU"/>
              </w:rPr>
              <w:t>Li</w:t>
            </w:r>
            <w:r w:rsidR="00511411">
              <w:rPr>
                <w:rFonts w:cs="Arial"/>
                <w:b/>
                <w:sz w:val="22"/>
                <w:szCs w:val="22"/>
                <w:lang w:val="en-AU"/>
              </w:rPr>
              <w:t>nk</w:t>
            </w:r>
          </w:p>
        </w:tc>
        <w:tc>
          <w:tcPr>
            <w:tcW w:w="420" w:type="pct"/>
            <w:shd w:val="clear" w:color="auto" w:fill="C6D9F1" w:themeFill="text2" w:themeFillTint="33"/>
          </w:tcPr>
          <w:p w14:paraId="060DECB7" w14:textId="4CD4929F" w:rsidR="004B1CFF" w:rsidRDefault="004B1CFF" w:rsidP="004B1CFF">
            <w:pPr>
              <w:spacing w:before="120" w:after="120" w:line="276" w:lineRule="auto"/>
              <w:rPr>
                <w:rFonts w:cs="Arial"/>
                <w:b/>
                <w:sz w:val="22"/>
                <w:szCs w:val="22"/>
                <w:lang w:val="en-AU"/>
              </w:rPr>
            </w:pPr>
            <w:r>
              <w:rPr>
                <w:rFonts w:cs="Arial"/>
                <w:b/>
                <w:sz w:val="22"/>
                <w:szCs w:val="22"/>
                <w:lang w:val="en-AU"/>
              </w:rPr>
              <w:t>Document Last Updated</w:t>
            </w:r>
          </w:p>
        </w:tc>
        <w:tc>
          <w:tcPr>
            <w:tcW w:w="625" w:type="pct"/>
            <w:shd w:val="clear" w:color="auto" w:fill="C6D9F1" w:themeFill="text2" w:themeFillTint="33"/>
          </w:tcPr>
          <w:p w14:paraId="7F61B3AD" w14:textId="57135DE5" w:rsidR="004B1CFF" w:rsidRPr="00222C25" w:rsidRDefault="00B70670" w:rsidP="004B1CFF">
            <w:pPr>
              <w:spacing w:before="120" w:after="120" w:line="276" w:lineRule="auto"/>
              <w:rPr>
                <w:rFonts w:cs="Arial"/>
                <w:b/>
                <w:sz w:val="22"/>
                <w:szCs w:val="22"/>
                <w:lang w:val="en-AU"/>
              </w:rPr>
            </w:pPr>
            <w:r>
              <w:rPr>
                <w:rFonts w:cs="Arial"/>
                <w:b/>
                <w:sz w:val="22"/>
                <w:szCs w:val="22"/>
                <w:lang w:val="en-AU"/>
              </w:rPr>
              <w:t xml:space="preserve">PAL </w:t>
            </w:r>
            <w:r w:rsidR="004B1CFF">
              <w:rPr>
                <w:rFonts w:cs="Arial"/>
                <w:b/>
                <w:sz w:val="22"/>
                <w:szCs w:val="22"/>
                <w:lang w:val="en-AU"/>
              </w:rPr>
              <w:t>OHSMS Section</w:t>
            </w:r>
          </w:p>
        </w:tc>
      </w:tr>
      <w:tr w:rsidR="00D00CD3" w:rsidRPr="00853476" w14:paraId="3F4902F6" w14:textId="77777777" w:rsidTr="00262BB0">
        <w:trPr>
          <w:trHeight w:val="799"/>
        </w:trPr>
        <w:tc>
          <w:tcPr>
            <w:tcW w:w="1333" w:type="pct"/>
            <w:vMerge w:val="restart"/>
          </w:tcPr>
          <w:p w14:paraId="667AFDC9" w14:textId="7FF6206B" w:rsidR="00D00CD3" w:rsidRDefault="00D00CD3" w:rsidP="004B1CFF">
            <w:pPr>
              <w:pStyle w:val="ListParagraph"/>
              <w:spacing w:before="120" w:after="120" w:line="276" w:lineRule="auto"/>
              <w:ind w:left="0" w:firstLine="22"/>
            </w:pPr>
            <w:r w:rsidRPr="00222C25">
              <w:rPr>
                <w:rFonts w:cs="Arial"/>
                <w:color w:val="000000"/>
                <w:sz w:val="22"/>
                <w:szCs w:val="22"/>
              </w:rPr>
              <w:t>An OHS Risk Register has been developed for the school or workplace.</w:t>
            </w:r>
          </w:p>
        </w:tc>
        <w:tc>
          <w:tcPr>
            <w:tcW w:w="966" w:type="pct"/>
            <w:vMerge w:val="restart"/>
          </w:tcPr>
          <w:p w14:paraId="11BE3556" w14:textId="0A7A0FE1" w:rsidR="00D00CD3" w:rsidRDefault="00D00CD3" w:rsidP="00F27379">
            <w:pPr>
              <w:pStyle w:val="ListParagraph"/>
              <w:spacing w:before="120" w:after="120" w:line="276" w:lineRule="auto"/>
              <w:ind w:left="0" w:firstLine="23"/>
              <w:contextualSpacing w:val="0"/>
            </w:pPr>
            <w:r>
              <w:rPr>
                <w:rFonts w:cs="Arial"/>
                <w:sz w:val="22"/>
                <w:szCs w:val="22"/>
              </w:rPr>
              <w:t>Review the OHS Risk Register and modify so that it is specific to the workplace.</w:t>
            </w:r>
          </w:p>
        </w:tc>
        <w:tc>
          <w:tcPr>
            <w:tcW w:w="966" w:type="pct"/>
            <w:vMerge w:val="restart"/>
          </w:tcPr>
          <w:p w14:paraId="285C5B7C" w14:textId="229A924C" w:rsidR="00D00CD3" w:rsidRDefault="00D00CD3" w:rsidP="00F27379">
            <w:pPr>
              <w:pStyle w:val="ListParagraph"/>
              <w:spacing w:before="120" w:after="120" w:line="276" w:lineRule="auto"/>
              <w:ind w:left="0" w:firstLine="23"/>
              <w:contextualSpacing w:val="0"/>
            </w:pPr>
            <w:r w:rsidRPr="00AE7BB4">
              <w:rPr>
                <w:rFonts w:cs="Arial"/>
                <w:sz w:val="22"/>
                <w:szCs w:val="22"/>
                <w:lang w:val="en-AU"/>
              </w:rPr>
              <w:t>Copy of OHS Risk Register</w:t>
            </w:r>
          </w:p>
        </w:tc>
        <w:tc>
          <w:tcPr>
            <w:tcW w:w="690" w:type="pct"/>
          </w:tcPr>
          <w:p w14:paraId="137702B1" w14:textId="351A7DA7" w:rsidR="00D00CD3" w:rsidRDefault="008364E3" w:rsidP="00F27379">
            <w:pPr>
              <w:pStyle w:val="ListParagraph"/>
              <w:spacing w:before="120" w:after="120" w:line="276" w:lineRule="auto"/>
              <w:ind w:left="0" w:firstLine="23"/>
              <w:contextualSpacing w:val="0"/>
            </w:pPr>
            <w:hyperlink r:id="rId40" w:history="1">
              <w:r w:rsidR="00D00CD3" w:rsidRPr="00F754E1">
                <w:rPr>
                  <w:rStyle w:val="Hyperlink"/>
                  <w:rFonts w:cs="Arial"/>
                  <w:sz w:val="22"/>
                  <w:szCs w:val="22"/>
                </w:rPr>
                <w:t>OHS Risk Management Policy</w:t>
              </w:r>
            </w:hyperlink>
          </w:p>
        </w:tc>
        <w:tc>
          <w:tcPr>
            <w:tcW w:w="420" w:type="pct"/>
          </w:tcPr>
          <w:p w14:paraId="098BF78D" w14:textId="2C80FF17" w:rsidR="00D00CD3" w:rsidRDefault="00D00CD3" w:rsidP="00F27379">
            <w:pPr>
              <w:pStyle w:val="ListParagraph"/>
              <w:spacing w:before="120" w:after="120" w:line="276" w:lineRule="auto"/>
              <w:ind w:left="0" w:firstLine="23"/>
              <w:contextualSpacing w:val="0"/>
            </w:pPr>
            <w:r>
              <w:rPr>
                <w:rFonts w:cs="Arial"/>
                <w:color w:val="000000"/>
                <w:sz w:val="22"/>
                <w:szCs w:val="22"/>
              </w:rPr>
              <w:t>February 2021</w:t>
            </w:r>
          </w:p>
        </w:tc>
        <w:tc>
          <w:tcPr>
            <w:tcW w:w="625" w:type="pct"/>
            <w:vMerge w:val="restart"/>
            <w:vAlign w:val="center"/>
          </w:tcPr>
          <w:p w14:paraId="286656DC" w14:textId="3F00C99C" w:rsidR="00D00CD3" w:rsidRPr="00853476" w:rsidRDefault="008364E3" w:rsidP="004B1CFF">
            <w:pPr>
              <w:pStyle w:val="ListParagraph"/>
              <w:spacing w:before="120" w:after="120" w:line="276" w:lineRule="auto"/>
              <w:ind w:left="0" w:firstLine="22"/>
              <w:rPr>
                <w:rFonts w:cs="Arial"/>
                <w:color w:val="000000"/>
                <w:sz w:val="22"/>
                <w:szCs w:val="22"/>
              </w:rPr>
            </w:pPr>
            <w:hyperlink r:id="rId41" w:history="1">
              <w:r w:rsidR="00D00CD3" w:rsidRPr="00853476">
                <w:rPr>
                  <w:rStyle w:val="Hyperlink"/>
                  <w:rFonts w:cs="Arial"/>
                  <w:sz w:val="22"/>
                  <w:szCs w:val="22"/>
                </w:rPr>
                <w:t>OHS Risk Management</w:t>
              </w:r>
            </w:hyperlink>
          </w:p>
        </w:tc>
      </w:tr>
      <w:tr w:rsidR="00D00CD3" w:rsidRPr="00853476" w14:paraId="67FE90CA" w14:textId="77777777" w:rsidTr="00D00CD3">
        <w:trPr>
          <w:trHeight w:val="555"/>
        </w:trPr>
        <w:tc>
          <w:tcPr>
            <w:tcW w:w="1333" w:type="pct"/>
            <w:vMerge/>
          </w:tcPr>
          <w:p w14:paraId="47BF3D27" w14:textId="77777777" w:rsidR="00D00CD3" w:rsidRPr="00222C25" w:rsidRDefault="00D00CD3" w:rsidP="004B1CFF">
            <w:pPr>
              <w:pStyle w:val="ListParagraph"/>
              <w:spacing w:before="120" w:after="120" w:line="276" w:lineRule="auto"/>
              <w:ind w:left="0" w:firstLine="22"/>
              <w:rPr>
                <w:rFonts w:cs="Arial"/>
                <w:color w:val="000000"/>
                <w:sz w:val="22"/>
                <w:szCs w:val="22"/>
              </w:rPr>
            </w:pPr>
          </w:p>
        </w:tc>
        <w:tc>
          <w:tcPr>
            <w:tcW w:w="966" w:type="pct"/>
            <w:vMerge/>
          </w:tcPr>
          <w:p w14:paraId="0E99DA43" w14:textId="77777777" w:rsidR="00D00CD3" w:rsidRDefault="00D00CD3" w:rsidP="00F27379">
            <w:pPr>
              <w:pStyle w:val="ListParagraph"/>
              <w:spacing w:before="120" w:after="120" w:line="276" w:lineRule="auto"/>
              <w:ind w:left="0" w:firstLine="23"/>
              <w:contextualSpacing w:val="0"/>
              <w:rPr>
                <w:rFonts w:cs="Arial"/>
                <w:sz w:val="22"/>
                <w:szCs w:val="22"/>
              </w:rPr>
            </w:pPr>
          </w:p>
        </w:tc>
        <w:tc>
          <w:tcPr>
            <w:tcW w:w="966" w:type="pct"/>
            <w:vMerge/>
          </w:tcPr>
          <w:p w14:paraId="3F56EEB1" w14:textId="77777777" w:rsidR="00D00CD3" w:rsidRPr="00AE7BB4" w:rsidRDefault="00D00CD3" w:rsidP="00F27379">
            <w:pPr>
              <w:pStyle w:val="ListParagraph"/>
              <w:spacing w:before="120" w:after="120" w:line="276" w:lineRule="auto"/>
              <w:ind w:left="0" w:firstLine="23"/>
              <w:contextualSpacing w:val="0"/>
              <w:rPr>
                <w:rFonts w:cs="Arial"/>
                <w:sz w:val="22"/>
                <w:szCs w:val="22"/>
                <w:lang w:val="en-AU"/>
              </w:rPr>
            </w:pPr>
          </w:p>
        </w:tc>
        <w:tc>
          <w:tcPr>
            <w:tcW w:w="690" w:type="pct"/>
          </w:tcPr>
          <w:p w14:paraId="050FD88B" w14:textId="0F5687CB" w:rsidR="00D00CD3" w:rsidRPr="00DC28BB" w:rsidRDefault="008364E3" w:rsidP="00F27379">
            <w:pPr>
              <w:pStyle w:val="ListParagraph"/>
              <w:spacing w:before="120" w:after="120" w:line="276" w:lineRule="auto"/>
              <w:ind w:left="0" w:firstLine="23"/>
              <w:contextualSpacing w:val="0"/>
              <w:rPr>
                <w:rFonts w:cs="Arial"/>
                <w:color w:val="000000"/>
                <w:sz w:val="22"/>
                <w:szCs w:val="22"/>
              </w:rPr>
            </w:pPr>
            <w:hyperlink r:id="rId42" w:history="1">
              <w:r w:rsidR="00D00CD3" w:rsidRPr="00E25890">
                <w:rPr>
                  <w:rStyle w:val="Hyperlink"/>
                  <w:rFonts w:cs="Arial"/>
                  <w:sz w:val="22"/>
                  <w:szCs w:val="22"/>
                </w:rPr>
                <w:t>OHS Risk Management Procedure</w:t>
              </w:r>
            </w:hyperlink>
          </w:p>
        </w:tc>
        <w:tc>
          <w:tcPr>
            <w:tcW w:w="420" w:type="pct"/>
          </w:tcPr>
          <w:p w14:paraId="4BF2F09C" w14:textId="1DCF4374" w:rsidR="00D00CD3" w:rsidRDefault="00D00CD3" w:rsidP="00F27379">
            <w:pPr>
              <w:pStyle w:val="ListParagraph"/>
              <w:spacing w:before="120" w:after="120" w:line="276" w:lineRule="auto"/>
              <w:ind w:left="0" w:firstLine="23"/>
              <w:contextualSpacing w:val="0"/>
              <w:rPr>
                <w:rFonts w:cs="Arial"/>
                <w:color w:val="000000"/>
                <w:sz w:val="22"/>
                <w:szCs w:val="22"/>
              </w:rPr>
            </w:pPr>
            <w:r>
              <w:rPr>
                <w:rFonts w:cs="Arial"/>
                <w:color w:val="000000"/>
                <w:sz w:val="22"/>
                <w:szCs w:val="22"/>
              </w:rPr>
              <w:t>June 2020</w:t>
            </w:r>
          </w:p>
        </w:tc>
        <w:tc>
          <w:tcPr>
            <w:tcW w:w="625" w:type="pct"/>
            <w:vMerge/>
            <w:vAlign w:val="center"/>
          </w:tcPr>
          <w:p w14:paraId="42057FA4" w14:textId="77777777" w:rsidR="00D00CD3" w:rsidRPr="00853476" w:rsidRDefault="00D00CD3" w:rsidP="004B1CFF">
            <w:pPr>
              <w:pStyle w:val="ListParagraph"/>
              <w:spacing w:before="120" w:after="120" w:line="276" w:lineRule="auto"/>
              <w:ind w:left="0" w:firstLine="22"/>
              <w:rPr>
                <w:rFonts w:cs="Arial"/>
                <w:sz w:val="22"/>
                <w:szCs w:val="22"/>
              </w:rPr>
            </w:pPr>
          </w:p>
        </w:tc>
      </w:tr>
      <w:tr w:rsidR="00D00CD3" w:rsidRPr="00853476" w14:paraId="789B2400" w14:textId="77777777" w:rsidTr="00145DF5">
        <w:trPr>
          <w:trHeight w:val="555"/>
        </w:trPr>
        <w:tc>
          <w:tcPr>
            <w:tcW w:w="1333" w:type="pct"/>
            <w:vMerge/>
          </w:tcPr>
          <w:p w14:paraId="3F8B9064" w14:textId="77777777" w:rsidR="00D00CD3" w:rsidRPr="00222C25" w:rsidRDefault="00D00CD3" w:rsidP="00D00CD3">
            <w:pPr>
              <w:pStyle w:val="ListParagraph"/>
              <w:spacing w:before="120" w:after="120" w:line="276" w:lineRule="auto"/>
              <w:ind w:left="0" w:firstLine="22"/>
              <w:rPr>
                <w:rFonts w:cs="Arial"/>
                <w:color w:val="000000"/>
                <w:sz w:val="22"/>
                <w:szCs w:val="22"/>
              </w:rPr>
            </w:pPr>
          </w:p>
        </w:tc>
        <w:tc>
          <w:tcPr>
            <w:tcW w:w="966" w:type="pct"/>
            <w:vMerge/>
          </w:tcPr>
          <w:p w14:paraId="682F2770" w14:textId="77777777" w:rsidR="00D00CD3" w:rsidRDefault="00D00CD3" w:rsidP="00D00CD3">
            <w:pPr>
              <w:pStyle w:val="ListParagraph"/>
              <w:spacing w:before="120" w:after="120" w:line="276" w:lineRule="auto"/>
              <w:ind w:left="0" w:firstLine="23"/>
              <w:contextualSpacing w:val="0"/>
              <w:rPr>
                <w:rFonts w:cs="Arial"/>
                <w:sz w:val="22"/>
                <w:szCs w:val="22"/>
              </w:rPr>
            </w:pPr>
          </w:p>
        </w:tc>
        <w:tc>
          <w:tcPr>
            <w:tcW w:w="966" w:type="pct"/>
            <w:vMerge/>
          </w:tcPr>
          <w:p w14:paraId="7408EF17" w14:textId="77777777" w:rsidR="00D00CD3" w:rsidRPr="00AE7BB4" w:rsidRDefault="00D00CD3" w:rsidP="00D00CD3">
            <w:pPr>
              <w:pStyle w:val="ListParagraph"/>
              <w:spacing w:before="120" w:after="120" w:line="276" w:lineRule="auto"/>
              <w:ind w:left="0" w:firstLine="23"/>
              <w:contextualSpacing w:val="0"/>
              <w:rPr>
                <w:rFonts w:cs="Arial"/>
                <w:sz w:val="22"/>
                <w:szCs w:val="22"/>
                <w:lang w:val="en-AU"/>
              </w:rPr>
            </w:pPr>
          </w:p>
        </w:tc>
        <w:tc>
          <w:tcPr>
            <w:tcW w:w="690" w:type="pct"/>
          </w:tcPr>
          <w:p w14:paraId="15C94BC8" w14:textId="3AFC090A" w:rsidR="00D00CD3" w:rsidRPr="00DC28BB" w:rsidRDefault="008364E3" w:rsidP="00D00CD3">
            <w:pPr>
              <w:pStyle w:val="ListParagraph"/>
              <w:spacing w:before="120" w:after="120" w:line="276" w:lineRule="auto"/>
              <w:ind w:left="0" w:firstLine="23"/>
              <w:contextualSpacing w:val="0"/>
              <w:rPr>
                <w:rFonts w:cs="Arial"/>
                <w:color w:val="000000"/>
                <w:sz w:val="22"/>
                <w:szCs w:val="22"/>
              </w:rPr>
            </w:pPr>
            <w:hyperlink r:id="rId43" w:history="1">
              <w:r w:rsidR="001A5C3E">
                <w:rPr>
                  <w:rStyle w:val="Hyperlink"/>
                  <w:rFonts w:cs="Arial"/>
                  <w:sz w:val="22"/>
                  <w:szCs w:val="22"/>
                </w:rPr>
                <w:t>OHS Risk Register Template</w:t>
              </w:r>
            </w:hyperlink>
          </w:p>
        </w:tc>
        <w:tc>
          <w:tcPr>
            <w:tcW w:w="420" w:type="pct"/>
          </w:tcPr>
          <w:p w14:paraId="666CE609" w14:textId="67E65548" w:rsidR="00D00CD3" w:rsidRPr="00D00CD3" w:rsidRDefault="00D00CD3" w:rsidP="00D00CD3">
            <w:pPr>
              <w:pStyle w:val="ListParagraph"/>
              <w:spacing w:before="120" w:after="120" w:line="276" w:lineRule="auto"/>
              <w:ind w:left="0" w:firstLine="23"/>
              <w:contextualSpacing w:val="0"/>
              <w:rPr>
                <w:rFonts w:cs="Arial"/>
                <w:color w:val="000000"/>
                <w:sz w:val="22"/>
                <w:szCs w:val="22"/>
              </w:rPr>
            </w:pPr>
            <w:r w:rsidRPr="00D00CD3">
              <w:rPr>
                <w:color w:val="000000"/>
                <w:sz w:val="22"/>
                <w:szCs w:val="22"/>
              </w:rPr>
              <w:t>February 2021</w:t>
            </w:r>
          </w:p>
        </w:tc>
        <w:tc>
          <w:tcPr>
            <w:tcW w:w="625" w:type="pct"/>
            <w:vMerge/>
            <w:vAlign w:val="center"/>
          </w:tcPr>
          <w:p w14:paraId="7AC1D1D0" w14:textId="77777777" w:rsidR="00D00CD3" w:rsidRPr="00853476" w:rsidRDefault="00D00CD3" w:rsidP="00D00CD3">
            <w:pPr>
              <w:pStyle w:val="ListParagraph"/>
              <w:spacing w:before="120" w:after="120" w:line="276" w:lineRule="auto"/>
              <w:ind w:left="0" w:firstLine="22"/>
              <w:rPr>
                <w:rFonts w:cs="Arial"/>
                <w:sz w:val="22"/>
                <w:szCs w:val="22"/>
              </w:rPr>
            </w:pPr>
          </w:p>
        </w:tc>
      </w:tr>
      <w:tr w:rsidR="00895E7B" w:rsidRPr="00853476" w14:paraId="75F09619" w14:textId="77777777" w:rsidTr="00755A1C">
        <w:trPr>
          <w:trHeight w:val="702"/>
        </w:trPr>
        <w:tc>
          <w:tcPr>
            <w:tcW w:w="1333" w:type="pct"/>
            <w:vMerge w:val="restart"/>
          </w:tcPr>
          <w:p w14:paraId="6274B543" w14:textId="2046A87A" w:rsidR="00895E7B" w:rsidRPr="00DB4CEA" w:rsidRDefault="00895E7B" w:rsidP="00895E7B">
            <w:pPr>
              <w:pStyle w:val="ListParagraph"/>
              <w:spacing w:before="120" w:after="120" w:line="276" w:lineRule="auto"/>
              <w:ind w:left="22"/>
              <w:rPr>
                <w:rFonts w:cs="Arial"/>
                <w:color w:val="000000"/>
                <w:sz w:val="22"/>
                <w:szCs w:val="22"/>
              </w:rPr>
            </w:pPr>
            <w:r w:rsidRPr="00222C25">
              <w:rPr>
                <w:rFonts w:cs="Arial"/>
                <w:color w:val="000000"/>
                <w:sz w:val="22"/>
                <w:szCs w:val="22"/>
              </w:rPr>
              <w:t>The OHS Risk Register is reviewed and updated on an annual basis or when required.</w:t>
            </w:r>
          </w:p>
        </w:tc>
        <w:tc>
          <w:tcPr>
            <w:tcW w:w="966" w:type="pct"/>
            <w:vMerge w:val="restart"/>
          </w:tcPr>
          <w:p w14:paraId="07BFED5A" w14:textId="77777777" w:rsidR="00895E7B" w:rsidRPr="00222C25" w:rsidRDefault="00895E7B" w:rsidP="00895E7B">
            <w:pPr>
              <w:spacing w:before="120" w:after="120" w:line="276" w:lineRule="auto"/>
              <w:rPr>
                <w:rFonts w:cs="Arial"/>
                <w:color w:val="000000"/>
                <w:sz w:val="22"/>
                <w:szCs w:val="22"/>
              </w:rPr>
            </w:pPr>
            <w:r w:rsidRPr="00222C25">
              <w:rPr>
                <w:rFonts w:cs="Arial"/>
                <w:color w:val="000000"/>
                <w:sz w:val="22"/>
                <w:szCs w:val="22"/>
              </w:rPr>
              <w:t xml:space="preserve">Ongoing </w:t>
            </w:r>
            <w:r>
              <w:rPr>
                <w:rFonts w:cs="Arial"/>
                <w:color w:val="000000"/>
                <w:sz w:val="22"/>
                <w:szCs w:val="22"/>
              </w:rPr>
              <w:t>review of the OHS Risk Register</w:t>
            </w:r>
          </w:p>
          <w:p w14:paraId="24E5EE64" w14:textId="77777777" w:rsidR="00895E7B" w:rsidRPr="00DB4CEA" w:rsidRDefault="00895E7B" w:rsidP="00895E7B">
            <w:pPr>
              <w:pStyle w:val="ListParagraph"/>
              <w:spacing w:before="120" w:after="120" w:line="276" w:lineRule="auto"/>
              <w:ind w:left="360"/>
              <w:rPr>
                <w:rFonts w:cs="Arial"/>
                <w:color w:val="000000"/>
                <w:sz w:val="22"/>
                <w:szCs w:val="22"/>
              </w:rPr>
            </w:pPr>
          </w:p>
        </w:tc>
        <w:tc>
          <w:tcPr>
            <w:tcW w:w="966" w:type="pct"/>
            <w:vMerge w:val="restart"/>
          </w:tcPr>
          <w:p w14:paraId="1EEB2D87" w14:textId="77777777" w:rsidR="00895E7B" w:rsidRPr="00AE7BB4" w:rsidRDefault="00895E7B" w:rsidP="00895E7B">
            <w:pPr>
              <w:spacing w:before="120" w:after="120" w:line="276" w:lineRule="auto"/>
              <w:rPr>
                <w:rFonts w:cs="Arial"/>
                <w:sz w:val="22"/>
                <w:szCs w:val="22"/>
                <w:lang w:val="en-AU"/>
              </w:rPr>
            </w:pPr>
            <w:r w:rsidRPr="00AE7BB4">
              <w:rPr>
                <w:rFonts w:cs="Arial"/>
                <w:sz w:val="22"/>
                <w:szCs w:val="22"/>
                <w:lang w:val="en-AU"/>
              </w:rPr>
              <w:t>Copy of OHS Risk Register</w:t>
            </w:r>
          </w:p>
          <w:p w14:paraId="63DFA7CD" w14:textId="77777777" w:rsidR="00895E7B" w:rsidRPr="00DB4CEA" w:rsidRDefault="00895E7B" w:rsidP="00895E7B">
            <w:pPr>
              <w:pStyle w:val="ListParagraph"/>
              <w:spacing w:before="120" w:after="120" w:line="276" w:lineRule="auto"/>
              <w:ind w:left="360"/>
              <w:rPr>
                <w:rFonts w:cs="Arial"/>
                <w:color w:val="000000"/>
                <w:sz w:val="22"/>
                <w:szCs w:val="22"/>
              </w:rPr>
            </w:pPr>
          </w:p>
        </w:tc>
        <w:tc>
          <w:tcPr>
            <w:tcW w:w="690" w:type="pct"/>
          </w:tcPr>
          <w:p w14:paraId="7106C5B7" w14:textId="42F056FB" w:rsidR="00895E7B" w:rsidRPr="00DB4CEA" w:rsidRDefault="008364E3" w:rsidP="00895E7B">
            <w:pPr>
              <w:pStyle w:val="ListParagraph"/>
              <w:spacing w:before="120" w:after="120" w:line="276" w:lineRule="auto"/>
              <w:ind w:left="0" w:firstLine="34"/>
              <w:contextualSpacing w:val="0"/>
              <w:rPr>
                <w:rFonts w:cs="Arial"/>
                <w:color w:val="000000"/>
                <w:sz w:val="22"/>
                <w:szCs w:val="22"/>
              </w:rPr>
            </w:pPr>
            <w:hyperlink r:id="rId44" w:history="1">
              <w:r w:rsidR="00895E7B" w:rsidRPr="00F754E1">
                <w:rPr>
                  <w:rStyle w:val="Hyperlink"/>
                  <w:rFonts w:cs="Arial"/>
                  <w:sz w:val="22"/>
                  <w:szCs w:val="22"/>
                </w:rPr>
                <w:t>OHS Risk Management Policy</w:t>
              </w:r>
            </w:hyperlink>
          </w:p>
        </w:tc>
        <w:tc>
          <w:tcPr>
            <w:tcW w:w="420" w:type="pct"/>
          </w:tcPr>
          <w:p w14:paraId="187A3F97" w14:textId="4C95536E" w:rsidR="00895E7B" w:rsidRPr="00DB4CEA" w:rsidRDefault="00895E7B" w:rsidP="00895E7B">
            <w:pPr>
              <w:pStyle w:val="ListParagraph"/>
              <w:spacing w:before="120" w:after="120" w:line="276" w:lineRule="auto"/>
              <w:ind w:left="28"/>
              <w:contextualSpacing w:val="0"/>
              <w:rPr>
                <w:rFonts w:cs="Arial"/>
                <w:color w:val="000000"/>
                <w:sz w:val="22"/>
                <w:szCs w:val="22"/>
              </w:rPr>
            </w:pPr>
            <w:r>
              <w:rPr>
                <w:rFonts w:cs="Arial"/>
                <w:color w:val="000000"/>
                <w:sz w:val="22"/>
                <w:szCs w:val="22"/>
              </w:rPr>
              <w:t>February 2021</w:t>
            </w:r>
          </w:p>
        </w:tc>
        <w:tc>
          <w:tcPr>
            <w:tcW w:w="625" w:type="pct"/>
            <w:vMerge/>
          </w:tcPr>
          <w:p w14:paraId="6F036CB5" w14:textId="59A48B20" w:rsidR="00895E7B" w:rsidRPr="00853476" w:rsidRDefault="00895E7B" w:rsidP="00895E7B">
            <w:pPr>
              <w:pStyle w:val="ListParagraph"/>
              <w:spacing w:before="120" w:after="120" w:line="276" w:lineRule="auto"/>
              <w:ind w:left="360"/>
              <w:rPr>
                <w:rFonts w:cs="Arial"/>
                <w:color w:val="000000"/>
                <w:sz w:val="22"/>
                <w:szCs w:val="22"/>
              </w:rPr>
            </w:pPr>
          </w:p>
        </w:tc>
      </w:tr>
      <w:tr w:rsidR="00895E7B" w:rsidRPr="00222C25" w14:paraId="60A346A5" w14:textId="77777777" w:rsidTr="00145DF5">
        <w:trPr>
          <w:trHeight w:val="701"/>
        </w:trPr>
        <w:tc>
          <w:tcPr>
            <w:tcW w:w="1333" w:type="pct"/>
            <w:vMerge/>
          </w:tcPr>
          <w:p w14:paraId="09FBBB11" w14:textId="77777777" w:rsidR="00895E7B" w:rsidRPr="00222C25" w:rsidRDefault="00895E7B" w:rsidP="00895E7B">
            <w:pPr>
              <w:pStyle w:val="ListParagraph"/>
              <w:spacing w:before="120" w:after="120" w:line="276" w:lineRule="auto"/>
              <w:ind w:left="22"/>
              <w:rPr>
                <w:rFonts w:cs="Arial"/>
                <w:color w:val="000000"/>
                <w:sz w:val="22"/>
                <w:szCs w:val="22"/>
              </w:rPr>
            </w:pPr>
          </w:p>
        </w:tc>
        <w:tc>
          <w:tcPr>
            <w:tcW w:w="966" w:type="pct"/>
            <w:vMerge/>
          </w:tcPr>
          <w:p w14:paraId="1944303A" w14:textId="77777777" w:rsidR="00895E7B" w:rsidRPr="00222C25" w:rsidRDefault="00895E7B" w:rsidP="00895E7B">
            <w:pPr>
              <w:spacing w:before="120" w:after="120" w:line="276" w:lineRule="auto"/>
              <w:rPr>
                <w:rFonts w:cs="Arial"/>
                <w:color w:val="000000"/>
                <w:sz w:val="22"/>
                <w:szCs w:val="22"/>
              </w:rPr>
            </w:pPr>
          </w:p>
        </w:tc>
        <w:tc>
          <w:tcPr>
            <w:tcW w:w="966" w:type="pct"/>
            <w:vMerge/>
          </w:tcPr>
          <w:p w14:paraId="67FAEB9F" w14:textId="77777777" w:rsidR="00895E7B" w:rsidRPr="00AE7BB4" w:rsidRDefault="00895E7B" w:rsidP="00895E7B">
            <w:pPr>
              <w:spacing w:before="120" w:after="120" w:line="276" w:lineRule="auto"/>
              <w:rPr>
                <w:rFonts w:cs="Arial"/>
                <w:sz w:val="22"/>
                <w:szCs w:val="22"/>
                <w:lang w:val="en-AU"/>
              </w:rPr>
            </w:pPr>
          </w:p>
        </w:tc>
        <w:tc>
          <w:tcPr>
            <w:tcW w:w="690" w:type="pct"/>
          </w:tcPr>
          <w:p w14:paraId="202E28B3" w14:textId="24A59D2E" w:rsidR="00895E7B" w:rsidRPr="00DC28BB" w:rsidRDefault="008364E3" w:rsidP="00895E7B">
            <w:pPr>
              <w:pStyle w:val="ListParagraph"/>
              <w:spacing w:before="120" w:after="120" w:line="276" w:lineRule="auto"/>
              <w:ind w:left="0" w:firstLine="34"/>
              <w:contextualSpacing w:val="0"/>
              <w:rPr>
                <w:rFonts w:cs="Arial"/>
                <w:color w:val="000000"/>
                <w:sz w:val="22"/>
                <w:szCs w:val="22"/>
              </w:rPr>
            </w:pPr>
            <w:hyperlink r:id="rId45" w:history="1">
              <w:r w:rsidR="00895E7B" w:rsidRPr="00E25890">
                <w:rPr>
                  <w:rStyle w:val="Hyperlink"/>
                  <w:rFonts w:cs="Arial"/>
                  <w:sz w:val="22"/>
                  <w:szCs w:val="22"/>
                </w:rPr>
                <w:t>OHS Risk Management Procedure</w:t>
              </w:r>
            </w:hyperlink>
          </w:p>
        </w:tc>
        <w:tc>
          <w:tcPr>
            <w:tcW w:w="420" w:type="pct"/>
          </w:tcPr>
          <w:p w14:paraId="25DC311F" w14:textId="1F662E93" w:rsidR="00895E7B" w:rsidRDefault="00895E7B" w:rsidP="00895E7B">
            <w:pPr>
              <w:pStyle w:val="ListParagraph"/>
              <w:spacing w:before="120" w:after="120" w:line="276" w:lineRule="auto"/>
              <w:ind w:left="28"/>
              <w:contextualSpacing w:val="0"/>
              <w:rPr>
                <w:rFonts w:cs="Arial"/>
                <w:color w:val="000000"/>
                <w:sz w:val="22"/>
                <w:szCs w:val="22"/>
              </w:rPr>
            </w:pPr>
            <w:r>
              <w:rPr>
                <w:rFonts w:cs="Arial"/>
                <w:color w:val="000000"/>
                <w:sz w:val="22"/>
                <w:szCs w:val="22"/>
              </w:rPr>
              <w:t>June 2020</w:t>
            </w:r>
          </w:p>
        </w:tc>
        <w:tc>
          <w:tcPr>
            <w:tcW w:w="625" w:type="pct"/>
            <w:vMerge/>
          </w:tcPr>
          <w:p w14:paraId="0B5540CA" w14:textId="77777777" w:rsidR="00895E7B" w:rsidRPr="00DB4CEA" w:rsidRDefault="00895E7B" w:rsidP="00895E7B">
            <w:pPr>
              <w:pStyle w:val="ListParagraph"/>
              <w:spacing w:before="120" w:after="120" w:line="276" w:lineRule="auto"/>
              <w:ind w:left="360"/>
              <w:rPr>
                <w:rFonts w:cs="Arial"/>
                <w:color w:val="000000"/>
                <w:sz w:val="22"/>
                <w:szCs w:val="22"/>
              </w:rPr>
            </w:pPr>
          </w:p>
        </w:tc>
      </w:tr>
      <w:tr w:rsidR="00895E7B" w:rsidRPr="00222C25" w14:paraId="364DDED2" w14:textId="77777777" w:rsidTr="004A4F96">
        <w:trPr>
          <w:trHeight w:val="626"/>
        </w:trPr>
        <w:tc>
          <w:tcPr>
            <w:tcW w:w="1333" w:type="pct"/>
            <w:vMerge/>
          </w:tcPr>
          <w:p w14:paraId="5DE98011" w14:textId="77777777" w:rsidR="00895E7B" w:rsidRDefault="00895E7B" w:rsidP="00895E7B">
            <w:pPr>
              <w:pStyle w:val="ListParagraph"/>
              <w:spacing w:before="120" w:after="120" w:line="276" w:lineRule="auto"/>
              <w:ind w:left="0"/>
              <w:rPr>
                <w:rStyle w:val="Hyperlink"/>
                <w:rFonts w:cs="Arial"/>
                <w:b/>
                <w:sz w:val="22"/>
                <w:szCs w:val="22"/>
              </w:rPr>
            </w:pPr>
          </w:p>
        </w:tc>
        <w:tc>
          <w:tcPr>
            <w:tcW w:w="966" w:type="pct"/>
            <w:vMerge/>
          </w:tcPr>
          <w:p w14:paraId="5D692AE0" w14:textId="77777777" w:rsidR="00895E7B" w:rsidRDefault="00895E7B" w:rsidP="00895E7B">
            <w:pPr>
              <w:pStyle w:val="ListParagraph"/>
              <w:spacing w:before="120" w:after="120" w:line="276" w:lineRule="auto"/>
              <w:ind w:left="0"/>
              <w:rPr>
                <w:rStyle w:val="Hyperlink"/>
                <w:rFonts w:cs="Arial"/>
                <w:b/>
                <w:sz w:val="22"/>
                <w:szCs w:val="22"/>
              </w:rPr>
            </w:pPr>
          </w:p>
        </w:tc>
        <w:tc>
          <w:tcPr>
            <w:tcW w:w="966" w:type="pct"/>
            <w:vMerge/>
          </w:tcPr>
          <w:p w14:paraId="1491EB52" w14:textId="77777777" w:rsidR="00895E7B" w:rsidRDefault="00895E7B" w:rsidP="00895E7B">
            <w:pPr>
              <w:pStyle w:val="ListParagraph"/>
              <w:spacing w:before="120" w:after="120" w:line="276" w:lineRule="auto"/>
              <w:ind w:left="0"/>
              <w:rPr>
                <w:rStyle w:val="Hyperlink"/>
                <w:rFonts w:cs="Arial"/>
                <w:b/>
                <w:sz w:val="22"/>
                <w:szCs w:val="22"/>
              </w:rPr>
            </w:pPr>
          </w:p>
        </w:tc>
        <w:tc>
          <w:tcPr>
            <w:tcW w:w="690" w:type="pct"/>
          </w:tcPr>
          <w:p w14:paraId="31EAB0F6" w14:textId="4D32955D" w:rsidR="00895E7B" w:rsidRPr="00B10E25" w:rsidRDefault="008364E3" w:rsidP="00895E7B">
            <w:pPr>
              <w:pStyle w:val="ListParagraph"/>
              <w:spacing w:before="120" w:after="120" w:line="276" w:lineRule="auto"/>
              <w:ind w:left="0"/>
              <w:contextualSpacing w:val="0"/>
              <w:rPr>
                <w:rStyle w:val="Hyperlink"/>
                <w:rFonts w:cs="Arial"/>
                <w:b/>
                <w:color w:val="000000" w:themeColor="text1"/>
                <w:sz w:val="22"/>
                <w:szCs w:val="22"/>
              </w:rPr>
            </w:pPr>
            <w:hyperlink r:id="rId46" w:history="1">
              <w:r w:rsidR="001A5C3E">
                <w:rPr>
                  <w:rStyle w:val="Hyperlink"/>
                  <w:rFonts w:cs="Arial"/>
                  <w:sz w:val="22"/>
                  <w:szCs w:val="22"/>
                </w:rPr>
                <w:t>OHS Risk Register Template</w:t>
              </w:r>
            </w:hyperlink>
          </w:p>
        </w:tc>
        <w:tc>
          <w:tcPr>
            <w:tcW w:w="420" w:type="pct"/>
          </w:tcPr>
          <w:p w14:paraId="3201C5BB" w14:textId="7F6C2929" w:rsidR="00895E7B" w:rsidRPr="00D00CD3" w:rsidRDefault="00895E7B" w:rsidP="00895E7B">
            <w:pPr>
              <w:pStyle w:val="ListParagraph"/>
              <w:spacing w:before="120" w:after="120" w:line="276" w:lineRule="auto"/>
              <w:ind w:left="0"/>
              <w:contextualSpacing w:val="0"/>
              <w:rPr>
                <w:rStyle w:val="Hyperlink"/>
                <w:rFonts w:cs="Arial"/>
                <w:b/>
                <w:color w:val="000000" w:themeColor="text1"/>
                <w:sz w:val="22"/>
                <w:szCs w:val="22"/>
              </w:rPr>
            </w:pPr>
            <w:r w:rsidRPr="00D00CD3">
              <w:rPr>
                <w:color w:val="000000"/>
                <w:sz w:val="22"/>
                <w:szCs w:val="22"/>
              </w:rPr>
              <w:t>February 2021</w:t>
            </w:r>
          </w:p>
        </w:tc>
        <w:tc>
          <w:tcPr>
            <w:tcW w:w="625" w:type="pct"/>
            <w:vMerge/>
            <w:vAlign w:val="center"/>
          </w:tcPr>
          <w:p w14:paraId="29BB4108" w14:textId="24E64C17" w:rsidR="00895E7B" w:rsidRDefault="00895E7B" w:rsidP="00895E7B">
            <w:pPr>
              <w:pStyle w:val="ListParagraph"/>
              <w:spacing w:before="120" w:after="120" w:line="276" w:lineRule="auto"/>
              <w:ind w:left="0"/>
              <w:rPr>
                <w:rStyle w:val="Hyperlink"/>
                <w:rFonts w:cs="Arial"/>
                <w:b/>
                <w:sz w:val="22"/>
                <w:szCs w:val="22"/>
              </w:rPr>
            </w:pPr>
          </w:p>
        </w:tc>
      </w:tr>
      <w:tr w:rsidR="002835E3" w:rsidRPr="00222C25" w14:paraId="10E2D768" w14:textId="77777777" w:rsidTr="002835E3">
        <w:trPr>
          <w:trHeight w:val="747"/>
        </w:trPr>
        <w:tc>
          <w:tcPr>
            <w:tcW w:w="1333" w:type="pct"/>
            <w:vMerge w:val="restart"/>
          </w:tcPr>
          <w:p w14:paraId="51BA10AF" w14:textId="77777777" w:rsidR="002835E3" w:rsidRPr="00222C25" w:rsidRDefault="002835E3" w:rsidP="00F27379">
            <w:pPr>
              <w:spacing w:before="120" w:after="120" w:line="276" w:lineRule="auto"/>
              <w:rPr>
                <w:rFonts w:cs="Arial"/>
                <w:sz w:val="22"/>
                <w:szCs w:val="22"/>
                <w:lang w:val="en-AU"/>
              </w:rPr>
            </w:pPr>
            <w:r w:rsidRPr="00222C25">
              <w:rPr>
                <w:rFonts w:cs="Arial"/>
                <w:color w:val="000000"/>
                <w:sz w:val="22"/>
                <w:szCs w:val="22"/>
              </w:rPr>
              <w:t xml:space="preserve">Regular OHS inspections are undertaken for all relevant school or </w:t>
            </w:r>
            <w:r w:rsidRPr="00222C25">
              <w:rPr>
                <w:rFonts w:cs="Arial"/>
                <w:color w:val="000000"/>
                <w:sz w:val="22"/>
                <w:szCs w:val="22"/>
              </w:rPr>
              <w:lastRenderedPageBreak/>
              <w:t xml:space="preserve">workplace areas using the OHS Inspection Checklist. </w:t>
            </w:r>
          </w:p>
          <w:p w14:paraId="5A87A323" w14:textId="09489D81" w:rsidR="002835E3" w:rsidRPr="00F27379" w:rsidRDefault="002835E3" w:rsidP="00F27379">
            <w:pPr>
              <w:spacing w:before="120" w:after="120" w:line="276" w:lineRule="auto"/>
              <w:rPr>
                <w:rFonts w:cs="Arial"/>
                <w:color w:val="000000"/>
                <w:sz w:val="22"/>
                <w:szCs w:val="22"/>
              </w:rPr>
            </w:pPr>
          </w:p>
        </w:tc>
        <w:tc>
          <w:tcPr>
            <w:tcW w:w="966" w:type="pct"/>
            <w:vMerge w:val="restart"/>
          </w:tcPr>
          <w:p w14:paraId="69015B87" w14:textId="77777777" w:rsidR="002835E3" w:rsidRPr="009F5842" w:rsidRDefault="002835E3" w:rsidP="004B1CFF">
            <w:pPr>
              <w:spacing w:before="120" w:after="120" w:line="276" w:lineRule="auto"/>
              <w:rPr>
                <w:rFonts w:cs="Arial"/>
                <w:sz w:val="22"/>
                <w:szCs w:val="22"/>
              </w:rPr>
            </w:pPr>
            <w:r w:rsidRPr="009F5842">
              <w:rPr>
                <w:rFonts w:cs="Arial"/>
                <w:sz w:val="22"/>
                <w:szCs w:val="22"/>
              </w:rPr>
              <w:lastRenderedPageBreak/>
              <w:t>Identify areas subject to Workplace Inspections</w:t>
            </w:r>
            <w:r>
              <w:rPr>
                <w:rFonts w:cs="Arial"/>
                <w:sz w:val="22"/>
                <w:szCs w:val="22"/>
              </w:rPr>
              <w:t xml:space="preserve"> and </w:t>
            </w:r>
            <w:r>
              <w:rPr>
                <w:rFonts w:cs="Arial"/>
                <w:sz w:val="22"/>
                <w:szCs w:val="22"/>
              </w:rPr>
              <w:lastRenderedPageBreak/>
              <w:t>plan frequency in the OHS Activities Calendar</w:t>
            </w:r>
          </w:p>
          <w:p w14:paraId="317EBC1C" w14:textId="77777777" w:rsidR="002835E3" w:rsidRDefault="002835E3" w:rsidP="004B1CFF">
            <w:pPr>
              <w:pStyle w:val="ListParagraph"/>
              <w:spacing w:before="120" w:after="120" w:line="276" w:lineRule="auto"/>
              <w:ind w:left="0"/>
            </w:pPr>
          </w:p>
        </w:tc>
        <w:tc>
          <w:tcPr>
            <w:tcW w:w="966" w:type="pct"/>
            <w:vMerge w:val="restart"/>
          </w:tcPr>
          <w:p w14:paraId="3F3E4532" w14:textId="77777777" w:rsidR="002835E3" w:rsidRPr="00222C25" w:rsidRDefault="002835E3" w:rsidP="004B1CFF">
            <w:pPr>
              <w:spacing w:before="120" w:after="120" w:line="276" w:lineRule="auto"/>
              <w:rPr>
                <w:rFonts w:cs="Arial"/>
                <w:sz w:val="22"/>
                <w:szCs w:val="22"/>
                <w:lang w:val="en-AU"/>
              </w:rPr>
            </w:pPr>
            <w:r w:rsidRPr="00222C25">
              <w:rPr>
                <w:rFonts w:cs="Arial"/>
                <w:sz w:val="22"/>
                <w:szCs w:val="22"/>
                <w:lang w:val="en-AU"/>
              </w:rPr>
              <w:lastRenderedPageBreak/>
              <w:t>Copy of:</w:t>
            </w:r>
          </w:p>
          <w:p w14:paraId="52F16EFF" w14:textId="77777777" w:rsidR="002835E3" w:rsidRPr="00222C25" w:rsidRDefault="002835E3" w:rsidP="00EC59DB">
            <w:pPr>
              <w:pStyle w:val="ListParagraph"/>
              <w:numPr>
                <w:ilvl w:val="0"/>
                <w:numId w:val="3"/>
              </w:numPr>
              <w:spacing w:before="60" w:after="60" w:line="276" w:lineRule="auto"/>
              <w:ind w:left="318" w:hanging="318"/>
              <w:contextualSpacing w:val="0"/>
              <w:rPr>
                <w:rFonts w:cs="Arial"/>
                <w:sz w:val="22"/>
                <w:szCs w:val="22"/>
                <w:lang w:val="en-AU"/>
              </w:rPr>
            </w:pPr>
            <w:r w:rsidRPr="00222C25">
              <w:rPr>
                <w:rFonts w:cs="Arial"/>
                <w:sz w:val="22"/>
                <w:szCs w:val="22"/>
                <w:lang w:val="en-AU"/>
              </w:rPr>
              <w:lastRenderedPageBreak/>
              <w:t>Completed OHS Inspection checklists; or</w:t>
            </w:r>
          </w:p>
          <w:p w14:paraId="62AC01A0" w14:textId="133C12B1" w:rsidR="002835E3" w:rsidRDefault="002835E3" w:rsidP="00EC59DB">
            <w:pPr>
              <w:pStyle w:val="ListParagraph"/>
              <w:numPr>
                <w:ilvl w:val="0"/>
                <w:numId w:val="3"/>
              </w:numPr>
              <w:spacing w:before="60" w:after="60" w:line="276" w:lineRule="auto"/>
              <w:contextualSpacing w:val="0"/>
            </w:pPr>
            <w:r w:rsidRPr="00222C25">
              <w:rPr>
                <w:rFonts w:cs="Arial"/>
                <w:sz w:val="22"/>
                <w:szCs w:val="22"/>
                <w:lang w:val="en-AU"/>
              </w:rPr>
              <w:t>OHS Activities Calendar.</w:t>
            </w:r>
          </w:p>
        </w:tc>
        <w:tc>
          <w:tcPr>
            <w:tcW w:w="690" w:type="pct"/>
          </w:tcPr>
          <w:p w14:paraId="1EED772F" w14:textId="676CA3A4" w:rsidR="002835E3" w:rsidRDefault="008364E3" w:rsidP="00F27379">
            <w:pPr>
              <w:pStyle w:val="ListParagraph"/>
              <w:spacing w:before="120" w:after="120" w:line="276" w:lineRule="auto"/>
              <w:ind w:left="0"/>
              <w:contextualSpacing w:val="0"/>
            </w:pPr>
            <w:hyperlink r:id="rId47" w:history="1">
              <w:r w:rsidR="002835E3" w:rsidRPr="00BF58C5">
                <w:rPr>
                  <w:rStyle w:val="Hyperlink"/>
                  <w:rFonts w:cs="Arial"/>
                  <w:sz w:val="22"/>
                  <w:szCs w:val="22"/>
                </w:rPr>
                <w:t>Workplace Inspection Policy</w:t>
              </w:r>
            </w:hyperlink>
          </w:p>
        </w:tc>
        <w:tc>
          <w:tcPr>
            <w:tcW w:w="420" w:type="pct"/>
          </w:tcPr>
          <w:p w14:paraId="1288806E" w14:textId="5A9DE151" w:rsidR="002835E3" w:rsidRDefault="002835E3" w:rsidP="00F27379">
            <w:pPr>
              <w:pStyle w:val="ListParagraph"/>
              <w:spacing w:before="120" w:after="120" w:line="276" w:lineRule="auto"/>
              <w:ind w:left="0"/>
              <w:contextualSpacing w:val="0"/>
            </w:pPr>
            <w:r>
              <w:rPr>
                <w:rFonts w:cs="Arial"/>
                <w:color w:val="000000"/>
                <w:sz w:val="22"/>
                <w:szCs w:val="22"/>
              </w:rPr>
              <w:t>July 2020</w:t>
            </w:r>
          </w:p>
        </w:tc>
        <w:tc>
          <w:tcPr>
            <w:tcW w:w="625" w:type="pct"/>
            <w:vMerge w:val="restart"/>
            <w:vAlign w:val="center"/>
          </w:tcPr>
          <w:p w14:paraId="6469F55B" w14:textId="425F7B0B" w:rsidR="002835E3" w:rsidRPr="00F73FA1" w:rsidRDefault="008364E3" w:rsidP="004B1CFF">
            <w:pPr>
              <w:pStyle w:val="ListParagraph"/>
              <w:spacing w:before="120" w:after="120" w:line="276" w:lineRule="auto"/>
              <w:ind w:left="0"/>
              <w:rPr>
                <w:rFonts w:cs="Arial"/>
                <w:color w:val="000000"/>
                <w:sz w:val="22"/>
                <w:szCs w:val="22"/>
              </w:rPr>
            </w:pPr>
            <w:hyperlink r:id="rId48" w:history="1">
              <w:r w:rsidR="002835E3" w:rsidRPr="00F73FA1">
                <w:rPr>
                  <w:rStyle w:val="Hyperlink"/>
                  <w:rFonts w:cs="Arial"/>
                  <w:sz w:val="22"/>
                  <w:szCs w:val="22"/>
                </w:rPr>
                <w:t>Workplace Inspections</w:t>
              </w:r>
            </w:hyperlink>
          </w:p>
        </w:tc>
      </w:tr>
      <w:tr w:rsidR="002835E3" w:rsidRPr="00222C25" w14:paraId="1B53AA50" w14:textId="77777777" w:rsidTr="00145DF5">
        <w:trPr>
          <w:trHeight w:val="746"/>
        </w:trPr>
        <w:tc>
          <w:tcPr>
            <w:tcW w:w="1333" w:type="pct"/>
            <w:vMerge/>
          </w:tcPr>
          <w:p w14:paraId="76A02B65" w14:textId="77777777" w:rsidR="002835E3" w:rsidRPr="00222C25" w:rsidRDefault="002835E3" w:rsidP="00F27379">
            <w:pPr>
              <w:spacing w:before="120" w:after="120" w:line="276" w:lineRule="auto"/>
              <w:rPr>
                <w:rFonts w:cs="Arial"/>
                <w:color w:val="000000"/>
                <w:sz w:val="22"/>
                <w:szCs w:val="22"/>
              </w:rPr>
            </w:pPr>
          </w:p>
        </w:tc>
        <w:tc>
          <w:tcPr>
            <w:tcW w:w="966" w:type="pct"/>
            <w:vMerge/>
          </w:tcPr>
          <w:p w14:paraId="79ADAA96" w14:textId="77777777" w:rsidR="002835E3" w:rsidRPr="009F5842" w:rsidRDefault="002835E3" w:rsidP="004B1CFF">
            <w:pPr>
              <w:spacing w:before="120" w:after="120" w:line="276" w:lineRule="auto"/>
              <w:rPr>
                <w:rFonts w:cs="Arial"/>
                <w:sz w:val="22"/>
                <w:szCs w:val="22"/>
              </w:rPr>
            </w:pPr>
          </w:p>
        </w:tc>
        <w:tc>
          <w:tcPr>
            <w:tcW w:w="966" w:type="pct"/>
            <w:vMerge/>
          </w:tcPr>
          <w:p w14:paraId="16764816" w14:textId="77777777" w:rsidR="002835E3" w:rsidRPr="00222C25" w:rsidRDefault="002835E3" w:rsidP="004B1CFF">
            <w:pPr>
              <w:spacing w:before="120" w:after="120" w:line="276" w:lineRule="auto"/>
              <w:rPr>
                <w:rFonts w:cs="Arial"/>
                <w:sz w:val="22"/>
                <w:szCs w:val="22"/>
                <w:lang w:val="en-AU"/>
              </w:rPr>
            </w:pPr>
          </w:p>
        </w:tc>
        <w:tc>
          <w:tcPr>
            <w:tcW w:w="690" w:type="pct"/>
          </w:tcPr>
          <w:p w14:paraId="52B836C1" w14:textId="305C37FA" w:rsidR="002835E3" w:rsidRPr="00DC28BB" w:rsidRDefault="008364E3" w:rsidP="00F27379">
            <w:pPr>
              <w:pStyle w:val="ListParagraph"/>
              <w:spacing w:before="120" w:after="120" w:line="276" w:lineRule="auto"/>
              <w:ind w:left="0"/>
              <w:contextualSpacing w:val="0"/>
              <w:rPr>
                <w:rFonts w:cs="Arial"/>
                <w:color w:val="000000"/>
                <w:sz w:val="22"/>
                <w:szCs w:val="22"/>
              </w:rPr>
            </w:pPr>
            <w:hyperlink r:id="rId49" w:history="1">
              <w:r w:rsidR="009B2673" w:rsidRPr="00413662">
                <w:rPr>
                  <w:rStyle w:val="Hyperlink"/>
                  <w:rFonts w:cs="Arial"/>
                  <w:sz w:val="22"/>
                  <w:szCs w:val="22"/>
                </w:rPr>
                <w:t>Workplace Inspection Procedure</w:t>
              </w:r>
            </w:hyperlink>
          </w:p>
        </w:tc>
        <w:tc>
          <w:tcPr>
            <w:tcW w:w="420" w:type="pct"/>
          </w:tcPr>
          <w:p w14:paraId="00195DE3" w14:textId="036DB2AA" w:rsidR="002835E3" w:rsidRDefault="009B2673" w:rsidP="00F27379">
            <w:pPr>
              <w:pStyle w:val="ListParagraph"/>
              <w:spacing w:before="120" w:after="120" w:line="276" w:lineRule="auto"/>
              <w:ind w:left="0"/>
              <w:contextualSpacing w:val="0"/>
              <w:rPr>
                <w:rFonts w:cs="Arial"/>
                <w:color w:val="000000"/>
                <w:sz w:val="22"/>
                <w:szCs w:val="22"/>
              </w:rPr>
            </w:pPr>
            <w:r>
              <w:rPr>
                <w:rFonts w:cs="Arial"/>
                <w:color w:val="000000"/>
                <w:sz w:val="22"/>
                <w:szCs w:val="22"/>
              </w:rPr>
              <w:t>June 2020</w:t>
            </w:r>
          </w:p>
        </w:tc>
        <w:tc>
          <w:tcPr>
            <w:tcW w:w="625" w:type="pct"/>
            <w:vMerge/>
            <w:vAlign w:val="center"/>
          </w:tcPr>
          <w:p w14:paraId="683383C9" w14:textId="77777777" w:rsidR="002835E3" w:rsidRDefault="002835E3" w:rsidP="004B1CFF">
            <w:pPr>
              <w:pStyle w:val="ListParagraph"/>
              <w:spacing w:before="120" w:after="120" w:line="276" w:lineRule="auto"/>
              <w:ind w:left="0"/>
              <w:rPr>
                <w:rFonts w:cs="Arial"/>
                <w:b/>
                <w:sz w:val="22"/>
                <w:szCs w:val="22"/>
              </w:rPr>
            </w:pPr>
          </w:p>
        </w:tc>
      </w:tr>
      <w:tr w:rsidR="001E1DAD" w:rsidRPr="00222C25" w14:paraId="3E10D715" w14:textId="77777777" w:rsidTr="007C0968">
        <w:trPr>
          <w:trHeight w:val="827"/>
        </w:trPr>
        <w:tc>
          <w:tcPr>
            <w:tcW w:w="1333" w:type="pct"/>
            <w:vMerge/>
          </w:tcPr>
          <w:p w14:paraId="7EE98C26" w14:textId="77777777" w:rsidR="001E1DAD" w:rsidRPr="00222C25" w:rsidRDefault="001E1DAD" w:rsidP="001E1DAD">
            <w:pPr>
              <w:spacing w:before="120" w:after="120" w:line="276" w:lineRule="auto"/>
              <w:rPr>
                <w:rFonts w:cs="Arial"/>
                <w:color w:val="000000"/>
                <w:sz w:val="22"/>
                <w:szCs w:val="22"/>
              </w:rPr>
            </w:pPr>
          </w:p>
        </w:tc>
        <w:tc>
          <w:tcPr>
            <w:tcW w:w="966" w:type="pct"/>
            <w:vMerge/>
          </w:tcPr>
          <w:p w14:paraId="60B27834" w14:textId="77777777" w:rsidR="001E1DAD" w:rsidRPr="009F5842" w:rsidRDefault="001E1DAD" w:rsidP="001E1DAD">
            <w:pPr>
              <w:spacing w:before="120" w:after="120" w:line="276" w:lineRule="auto"/>
              <w:rPr>
                <w:rFonts w:cs="Arial"/>
                <w:sz w:val="22"/>
                <w:szCs w:val="22"/>
              </w:rPr>
            </w:pPr>
          </w:p>
        </w:tc>
        <w:tc>
          <w:tcPr>
            <w:tcW w:w="966" w:type="pct"/>
            <w:vMerge/>
          </w:tcPr>
          <w:p w14:paraId="39BA3A08" w14:textId="77777777" w:rsidR="001E1DAD" w:rsidRPr="00222C25" w:rsidRDefault="001E1DAD" w:rsidP="001E1DAD">
            <w:pPr>
              <w:spacing w:before="120" w:after="120" w:line="276" w:lineRule="auto"/>
              <w:rPr>
                <w:rFonts w:cs="Arial"/>
                <w:sz w:val="22"/>
                <w:szCs w:val="22"/>
                <w:lang w:val="en-AU"/>
              </w:rPr>
            </w:pPr>
          </w:p>
        </w:tc>
        <w:tc>
          <w:tcPr>
            <w:tcW w:w="690" w:type="pct"/>
          </w:tcPr>
          <w:p w14:paraId="38512843" w14:textId="06DE58EB" w:rsidR="001E1DAD" w:rsidRPr="00DC28BB" w:rsidRDefault="008364E3" w:rsidP="001E1DAD">
            <w:pPr>
              <w:pStyle w:val="ListParagraph"/>
              <w:spacing w:before="120" w:after="120" w:line="276" w:lineRule="auto"/>
              <w:ind w:left="0"/>
              <w:contextualSpacing w:val="0"/>
              <w:rPr>
                <w:rFonts w:cs="Arial"/>
                <w:color w:val="000000"/>
                <w:sz w:val="22"/>
                <w:szCs w:val="22"/>
              </w:rPr>
            </w:pPr>
            <w:hyperlink r:id="rId50" w:history="1">
              <w:r w:rsidR="001E1DAD" w:rsidRPr="00D22E57">
                <w:rPr>
                  <w:rStyle w:val="Hyperlink"/>
                  <w:rFonts w:cs="Arial"/>
                  <w:sz w:val="22"/>
                  <w:szCs w:val="22"/>
                  <w:lang w:val="en-AU"/>
                </w:rPr>
                <w:t>OHS Activities Calendar Template</w:t>
              </w:r>
            </w:hyperlink>
          </w:p>
        </w:tc>
        <w:tc>
          <w:tcPr>
            <w:tcW w:w="420" w:type="pct"/>
          </w:tcPr>
          <w:p w14:paraId="1C8266A3" w14:textId="0739E56D" w:rsidR="001E1DAD" w:rsidRDefault="001E1DAD" w:rsidP="001E1DAD">
            <w:pPr>
              <w:pStyle w:val="ListParagraph"/>
              <w:spacing w:before="120" w:after="120" w:line="276" w:lineRule="auto"/>
              <w:ind w:left="0"/>
              <w:contextualSpacing w:val="0"/>
              <w:rPr>
                <w:rFonts w:cs="Arial"/>
                <w:color w:val="000000"/>
                <w:sz w:val="22"/>
                <w:szCs w:val="22"/>
              </w:rPr>
            </w:pPr>
            <w:r>
              <w:rPr>
                <w:rFonts w:cs="Arial"/>
                <w:color w:val="000000"/>
                <w:sz w:val="22"/>
                <w:szCs w:val="22"/>
              </w:rPr>
              <w:t>July 2019</w:t>
            </w:r>
          </w:p>
        </w:tc>
        <w:tc>
          <w:tcPr>
            <w:tcW w:w="625" w:type="pct"/>
            <w:vAlign w:val="center"/>
          </w:tcPr>
          <w:p w14:paraId="51A83BF4" w14:textId="2C5FE73B" w:rsidR="001E1DAD" w:rsidRPr="0076382C" w:rsidRDefault="008364E3" w:rsidP="001E1DAD">
            <w:pPr>
              <w:pStyle w:val="ListParagraph"/>
              <w:spacing w:before="120" w:after="120" w:line="276" w:lineRule="auto"/>
              <w:ind w:left="0"/>
              <w:rPr>
                <w:sz w:val="22"/>
                <w:szCs w:val="22"/>
              </w:rPr>
            </w:pPr>
            <w:hyperlink r:id="rId51" w:history="1">
              <w:r w:rsidR="001E1DAD" w:rsidRPr="0076382C">
                <w:rPr>
                  <w:rStyle w:val="Hyperlink"/>
                  <w:sz w:val="22"/>
                  <w:szCs w:val="22"/>
                </w:rPr>
                <w:t>OHS Planning</w:t>
              </w:r>
            </w:hyperlink>
          </w:p>
        </w:tc>
      </w:tr>
      <w:tr w:rsidR="001E1DAD" w:rsidRPr="00222C25" w14:paraId="67389B7B" w14:textId="77777777" w:rsidTr="001E1DAD">
        <w:trPr>
          <w:trHeight w:val="848"/>
        </w:trPr>
        <w:tc>
          <w:tcPr>
            <w:tcW w:w="1333" w:type="pct"/>
            <w:vMerge w:val="restart"/>
          </w:tcPr>
          <w:p w14:paraId="0BF644E2" w14:textId="0E17FF15" w:rsidR="001E1DAD" w:rsidRDefault="001E1DAD" w:rsidP="001E1DAD">
            <w:pPr>
              <w:pStyle w:val="ListParagraph"/>
              <w:spacing w:before="120" w:after="120" w:line="276" w:lineRule="auto"/>
              <w:ind w:left="0"/>
              <w:contextualSpacing w:val="0"/>
            </w:pPr>
            <w:r w:rsidRPr="00222C25">
              <w:rPr>
                <w:rFonts w:cs="Arial"/>
                <w:color w:val="000000"/>
                <w:sz w:val="22"/>
                <w:szCs w:val="22"/>
              </w:rPr>
              <w:t xml:space="preserve">The results </w:t>
            </w:r>
            <w:r>
              <w:rPr>
                <w:rFonts w:cs="Arial"/>
                <w:color w:val="000000"/>
                <w:sz w:val="22"/>
                <w:szCs w:val="22"/>
              </w:rPr>
              <w:t xml:space="preserve">of the workplace inspections </w:t>
            </w:r>
            <w:r w:rsidRPr="00222C25">
              <w:rPr>
                <w:rFonts w:cs="Arial"/>
                <w:color w:val="000000"/>
                <w:sz w:val="22"/>
                <w:szCs w:val="22"/>
              </w:rPr>
              <w:t>are reviewed by the Workplace Manager or OHS Nominee to verify that identified risk</w:t>
            </w:r>
            <w:r>
              <w:rPr>
                <w:rFonts w:cs="Arial"/>
                <w:color w:val="000000"/>
                <w:sz w:val="22"/>
                <w:szCs w:val="22"/>
              </w:rPr>
              <w:t>s</w:t>
            </w:r>
            <w:r w:rsidRPr="00222C25">
              <w:rPr>
                <w:rFonts w:cs="Arial"/>
                <w:color w:val="000000"/>
                <w:sz w:val="22"/>
                <w:szCs w:val="22"/>
              </w:rPr>
              <w:t xml:space="preserve"> are being adequately managed.</w:t>
            </w:r>
          </w:p>
        </w:tc>
        <w:tc>
          <w:tcPr>
            <w:tcW w:w="966" w:type="pct"/>
            <w:vMerge w:val="restart"/>
          </w:tcPr>
          <w:p w14:paraId="46980ED9" w14:textId="74212EF8" w:rsidR="001E1DAD" w:rsidRDefault="001E1DAD" w:rsidP="001E1DAD">
            <w:pPr>
              <w:pStyle w:val="ListParagraph"/>
              <w:spacing w:before="120" w:after="120" w:line="276" w:lineRule="auto"/>
              <w:ind w:left="0"/>
              <w:contextualSpacing w:val="0"/>
            </w:pPr>
            <w:r>
              <w:rPr>
                <w:rFonts w:cs="Arial"/>
                <w:sz w:val="22"/>
                <w:szCs w:val="22"/>
              </w:rPr>
              <w:t>Review the completed Workplace Inspection Checklists and relevant Action Plans.</w:t>
            </w:r>
          </w:p>
        </w:tc>
        <w:tc>
          <w:tcPr>
            <w:tcW w:w="966" w:type="pct"/>
            <w:vMerge w:val="restart"/>
          </w:tcPr>
          <w:p w14:paraId="38207D54" w14:textId="09FD6C7A" w:rsidR="001E1DAD" w:rsidRDefault="00D00CD3" w:rsidP="00D00CD3">
            <w:pPr>
              <w:spacing w:before="120" w:after="120" w:line="276" w:lineRule="auto"/>
            </w:pPr>
            <w:r w:rsidRPr="00222C25">
              <w:rPr>
                <w:rFonts w:cs="Arial"/>
                <w:sz w:val="22"/>
                <w:szCs w:val="22"/>
                <w:lang w:val="en-AU"/>
              </w:rPr>
              <w:t>Copy of</w:t>
            </w:r>
            <w:r>
              <w:rPr>
                <w:rFonts w:cs="Arial"/>
                <w:sz w:val="22"/>
                <w:szCs w:val="22"/>
                <w:lang w:val="en-AU"/>
              </w:rPr>
              <w:t xml:space="preserve"> c</w:t>
            </w:r>
            <w:r w:rsidRPr="00222C25">
              <w:rPr>
                <w:rFonts w:cs="Arial"/>
                <w:sz w:val="22"/>
                <w:szCs w:val="22"/>
                <w:lang w:val="en-AU"/>
              </w:rPr>
              <w:t>ompleted OHS Inspection checklists</w:t>
            </w:r>
            <w:r>
              <w:rPr>
                <w:rFonts w:cs="Arial"/>
                <w:sz w:val="22"/>
                <w:szCs w:val="22"/>
                <w:lang w:val="en-AU"/>
              </w:rPr>
              <w:t>.</w:t>
            </w:r>
          </w:p>
        </w:tc>
        <w:tc>
          <w:tcPr>
            <w:tcW w:w="690" w:type="pct"/>
          </w:tcPr>
          <w:p w14:paraId="4F714DEA" w14:textId="396D1E42" w:rsidR="001E1DAD" w:rsidRDefault="008364E3" w:rsidP="001E1DAD">
            <w:pPr>
              <w:pStyle w:val="ListParagraph"/>
              <w:spacing w:before="120" w:after="120" w:line="276" w:lineRule="auto"/>
              <w:ind w:left="0"/>
              <w:contextualSpacing w:val="0"/>
            </w:pPr>
            <w:hyperlink r:id="rId52" w:history="1">
              <w:r w:rsidR="00413662" w:rsidRPr="00BF58C5">
                <w:rPr>
                  <w:rStyle w:val="Hyperlink"/>
                  <w:rFonts w:cs="Arial"/>
                  <w:sz w:val="22"/>
                  <w:szCs w:val="22"/>
                </w:rPr>
                <w:t>Workplace Inspection Policy</w:t>
              </w:r>
            </w:hyperlink>
          </w:p>
        </w:tc>
        <w:tc>
          <w:tcPr>
            <w:tcW w:w="420" w:type="pct"/>
          </w:tcPr>
          <w:p w14:paraId="6B5C0E13" w14:textId="5E9848FD" w:rsidR="001E1DAD" w:rsidRDefault="001E1DAD" w:rsidP="001E1DAD">
            <w:pPr>
              <w:pStyle w:val="ListParagraph"/>
              <w:spacing w:before="120" w:after="120" w:line="276" w:lineRule="auto"/>
              <w:ind w:left="0"/>
              <w:contextualSpacing w:val="0"/>
            </w:pPr>
            <w:r>
              <w:rPr>
                <w:rFonts w:cs="Arial"/>
                <w:color w:val="000000"/>
                <w:sz w:val="22"/>
                <w:szCs w:val="22"/>
              </w:rPr>
              <w:t>July 2020</w:t>
            </w:r>
          </w:p>
        </w:tc>
        <w:tc>
          <w:tcPr>
            <w:tcW w:w="625" w:type="pct"/>
            <w:vMerge w:val="restart"/>
            <w:vAlign w:val="center"/>
          </w:tcPr>
          <w:p w14:paraId="67049A38" w14:textId="3335A20A" w:rsidR="001E1DAD" w:rsidRPr="0076382C" w:rsidRDefault="008364E3" w:rsidP="001E1DAD">
            <w:pPr>
              <w:pStyle w:val="ListParagraph"/>
              <w:spacing w:before="120" w:after="120" w:line="276" w:lineRule="auto"/>
              <w:ind w:left="0"/>
              <w:rPr>
                <w:rFonts w:cs="Arial"/>
                <w:color w:val="000000"/>
                <w:sz w:val="22"/>
                <w:szCs w:val="22"/>
              </w:rPr>
            </w:pPr>
            <w:hyperlink r:id="rId53" w:history="1">
              <w:r w:rsidR="001E1DAD" w:rsidRPr="0076382C">
                <w:rPr>
                  <w:rStyle w:val="Hyperlink"/>
                  <w:rFonts w:cs="Arial"/>
                  <w:sz w:val="22"/>
                  <w:szCs w:val="22"/>
                </w:rPr>
                <w:t>Workplace Inspections</w:t>
              </w:r>
            </w:hyperlink>
          </w:p>
        </w:tc>
      </w:tr>
      <w:tr w:rsidR="001E1DAD" w:rsidRPr="00222C25" w14:paraId="5D13499F" w14:textId="77777777" w:rsidTr="00145DF5">
        <w:trPr>
          <w:trHeight w:val="847"/>
        </w:trPr>
        <w:tc>
          <w:tcPr>
            <w:tcW w:w="1333" w:type="pct"/>
            <w:vMerge/>
          </w:tcPr>
          <w:p w14:paraId="5A632C44" w14:textId="77777777" w:rsidR="001E1DAD" w:rsidRPr="00222C25" w:rsidRDefault="001E1DAD" w:rsidP="001E1DAD">
            <w:pPr>
              <w:pStyle w:val="ListParagraph"/>
              <w:spacing w:before="120" w:after="120" w:line="276" w:lineRule="auto"/>
              <w:ind w:left="0"/>
              <w:contextualSpacing w:val="0"/>
              <w:rPr>
                <w:rFonts w:cs="Arial"/>
                <w:color w:val="000000"/>
                <w:sz w:val="22"/>
                <w:szCs w:val="22"/>
              </w:rPr>
            </w:pPr>
          </w:p>
        </w:tc>
        <w:tc>
          <w:tcPr>
            <w:tcW w:w="966" w:type="pct"/>
            <w:vMerge/>
          </w:tcPr>
          <w:p w14:paraId="29A618F8" w14:textId="77777777" w:rsidR="001E1DAD" w:rsidRDefault="001E1DAD" w:rsidP="001E1DAD">
            <w:pPr>
              <w:pStyle w:val="ListParagraph"/>
              <w:spacing w:before="120" w:after="120" w:line="276" w:lineRule="auto"/>
              <w:ind w:left="0"/>
              <w:contextualSpacing w:val="0"/>
              <w:rPr>
                <w:rFonts w:cs="Arial"/>
                <w:sz w:val="22"/>
                <w:szCs w:val="22"/>
              </w:rPr>
            </w:pPr>
          </w:p>
        </w:tc>
        <w:tc>
          <w:tcPr>
            <w:tcW w:w="966" w:type="pct"/>
            <w:vMerge/>
          </w:tcPr>
          <w:p w14:paraId="64189857" w14:textId="77777777" w:rsidR="001E1DAD" w:rsidRDefault="001E1DAD" w:rsidP="001E1DAD">
            <w:pPr>
              <w:pStyle w:val="ListParagraph"/>
              <w:spacing w:before="120" w:after="120" w:line="276" w:lineRule="auto"/>
              <w:ind w:left="0"/>
            </w:pPr>
          </w:p>
        </w:tc>
        <w:tc>
          <w:tcPr>
            <w:tcW w:w="690" w:type="pct"/>
          </w:tcPr>
          <w:p w14:paraId="1E992EEE" w14:textId="078C16F0" w:rsidR="001E1DAD" w:rsidRPr="00DC28BB" w:rsidRDefault="008364E3" w:rsidP="001E1DAD">
            <w:pPr>
              <w:pStyle w:val="ListParagraph"/>
              <w:spacing w:before="120" w:after="120" w:line="276" w:lineRule="auto"/>
              <w:ind w:left="0"/>
              <w:contextualSpacing w:val="0"/>
              <w:rPr>
                <w:rFonts w:cs="Arial"/>
                <w:color w:val="000000"/>
                <w:sz w:val="22"/>
                <w:szCs w:val="22"/>
              </w:rPr>
            </w:pPr>
            <w:hyperlink r:id="rId54" w:history="1">
              <w:r w:rsidR="00413662" w:rsidRPr="00413662">
                <w:rPr>
                  <w:rStyle w:val="Hyperlink"/>
                  <w:rFonts w:cs="Arial"/>
                  <w:sz w:val="22"/>
                  <w:szCs w:val="22"/>
                </w:rPr>
                <w:t>Workplace Inspection Procedure</w:t>
              </w:r>
            </w:hyperlink>
          </w:p>
        </w:tc>
        <w:tc>
          <w:tcPr>
            <w:tcW w:w="420" w:type="pct"/>
          </w:tcPr>
          <w:p w14:paraId="75AA1475" w14:textId="2DFA147F" w:rsidR="001E1DAD" w:rsidRDefault="001E1DAD" w:rsidP="001E1DAD">
            <w:pPr>
              <w:pStyle w:val="ListParagraph"/>
              <w:spacing w:before="120" w:after="120" w:line="276" w:lineRule="auto"/>
              <w:ind w:left="0"/>
              <w:contextualSpacing w:val="0"/>
              <w:rPr>
                <w:rFonts w:cs="Arial"/>
                <w:color w:val="000000"/>
                <w:sz w:val="22"/>
                <w:szCs w:val="22"/>
              </w:rPr>
            </w:pPr>
            <w:r>
              <w:rPr>
                <w:rFonts w:cs="Arial"/>
                <w:color w:val="000000"/>
                <w:sz w:val="22"/>
                <w:szCs w:val="22"/>
              </w:rPr>
              <w:t>June 2020</w:t>
            </w:r>
          </w:p>
        </w:tc>
        <w:tc>
          <w:tcPr>
            <w:tcW w:w="625" w:type="pct"/>
            <w:vMerge/>
            <w:vAlign w:val="center"/>
          </w:tcPr>
          <w:p w14:paraId="18DFCEF5" w14:textId="77777777" w:rsidR="001E1DAD" w:rsidRPr="001E1DAD" w:rsidRDefault="001E1DAD" w:rsidP="001E1DAD">
            <w:pPr>
              <w:pStyle w:val="ListParagraph"/>
              <w:spacing w:before="120" w:after="120" w:line="276" w:lineRule="auto"/>
              <w:ind w:left="0"/>
              <w:rPr>
                <w:rFonts w:cs="Arial"/>
                <w:b/>
                <w:sz w:val="22"/>
                <w:szCs w:val="22"/>
              </w:rPr>
            </w:pPr>
          </w:p>
        </w:tc>
      </w:tr>
      <w:tr w:rsidR="001E1DAD" w:rsidRPr="0076382C" w14:paraId="112408CB" w14:textId="77777777" w:rsidTr="001E1DAD">
        <w:trPr>
          <w:trHeight w:val="702"/>
        </w:trPr>
        <w:tc>
          <w:tcPr>
            <w:tcW w:w="1333" w:type="pct"/>
            <w:vMerge w:val="restart"/>
          </w:tcPr>
          <w:p w14:paraId="5337868D" w14:textId="3E32493D" w:rsidR="001E1DAD" w:rsidRDefault="001E1DAD" w:rsidP="001E1DAD">
            <w:pPr>
              <w:pStyle w:val="ListParagraph"/>
              <w:spacing w:before="120" w:after="120" w:line="276" w:lineRule="auto"/>
              <w:ind w:left="0"/>
              <w:contextualSpacing w:val="0"/>
            </w:pPr>
            <w:r w:rsidRPr="00222C25">
              <w:rPr>
                <w:rFonts w:cs="Arial"/>
                <w:color w:val="000000"/>
                <w:sz w:val="22"/>
                <w:szCs w:val="22"/>
              </w:rPr>
              <w:t>All relevant OHS hazards for the school or workplace have been identified and listed in the OHS Risk Register.</w:t>
            </w:r>
          </w:p>
        </w:tc>
        <w:tc>
          <w:tcPr>
            <w:tcW w:w="966" w:type="pct"/>
            <w:vMerge w:val="restart"/>
          </w:tcPr>
          <w:p w14:paraId="3813D3A2" w14:textId="77777777" w:rsidR="001E1DAD" w:rsidRDefault="001E1DAD" w:rsidP="001E1DAD">
            <w:pPr>
              <w:spacing w:before="120" w:after="120" w:line="276" w:lineRule="auto"/>
              <w:rPr>
                <w:rFonts w:cs="Arial"/>
                <w:color w:val="000000"/>
                <w:sz w:val="22"/>
                <w:szCs w:val="22"/>
              </w:rPr>
            </w:pPr>
            <w:r>
              <w:rPr>
                <w:rFonts w:cs="Arial"/>
                <w:color w:val="000000"/>
                <w:sz w:val="22"/>
                <w:szCs w:val="22"/>
              </w:rPr>
              <w:t>Follow the</w:t>
            </w:r>
            <w:r w:rsidRPr="00222C25">
              <w:rPr>
                <w:rFonts w:cs="Arial"/>
                <w:color w:val="000000"/>
                <w:sz w:val="22"/>
                <w:szCs w:val="22"/>
              </w:rPr>
              <w:t xml:space="preserve"> D</w:t>
            </w:r>
            <w:r>
              <w:rPr>
                <w:rFonts w:cs="Arial"/>
                <w:color w:val="000000"/>
                <w:sz w:val="22"/>
                <w:szCs w:val="22"/>
              </w:rPr>
              <w:t xml:space="preserve">epartment’s </w:t>
            </w:r>
            <w:r w:rsidRPr="00222C25">
              <w:rPr>
                <w:rFonts w:cs="Arial"/>
                <w:color w:val="000000"/>
                <w:sz w:val="22"/>
                <w:szCs w:val="22"/>
              </w:rPr>
              <w:t>Risk Management Methodology</w:t>
            </w:r>
            <w:r>
              <w:rPr>
                <w:rFonts w:cs="Arial"/>
                <w:color w:val="000000"/>
                <w:sz w:val="22"/>
                <w:szCs w:val="22"/>
              </w:rPr>
              <w:t>:</w:t>
            </w:r>
          </w:p>
          <w:p w14:paraId="6BAACB49" w14:textId="77777777" w:rsidR="001E1DAD" w:rsidRDefault="001E1DAD" w:rsidP="002841AE">
            <w:pPr>
              <w:pStyle w:val="ListParagraph"/>
              <w:numPr>
                <w:ilvl w:val="0"/>
                <w:numId w:val="21"/>
              </w:numPr>
              <w:spacing w:before="60" w:after="60" w:line="276" w:lineRule="auto"/>
              <w:ind w:left="459" w:hanging="459"/>
              <w:contextualSpacing w:val="0"/>
              <w:rPr>
                <w:rFonts w:cs="Arial"/>
                <w:sz w:val="22"/>
                <w:szCs w:val="22"/>
                <w:lang w:val="en-AU"/>
              </w:rPr>
            </w:pPr>
            <w:r>
              <w:rPr>
                <w:rFonts w:cs="Arial"/>
                <w:sz w:val="22"/>
                <w:szCs w:val="22"/>
                <w:lang w:val="en-AU"/>
              </w:rPr>
              <w:t>Identify the hazards in the workplace</w:t>
            </w:r>
          </w:p>
          <w:p w14:paraId="4F584DFB" w14:textId="77777777" w:rsidR="001E1DAD" w:rsidRDefault="001E1DAD" w:rsidP="002841AE">
            <w:pPr>
              <w:pStyle w:val="ListParagraph"/>
              <w:numPr>
                <w:ilvl w:val="0"/>
                <w:numId w:val="21"/>
              </w:numPr>
              <w:spacing w:before="60" w:after="60" w:line="276" w:lineRule="auto"/>
              <w:ind w:left="459" w:hanging="459"/>
              <w:contextualSpacing w:val="0"/>
              <w:rPr>
                <w:rFonts w:cs="Arial"/>
                <w:sz w:val="22"/>
                <w:szCs w:val="22"/>
                <w:lang w:val="en-AU"/>
              </w:rPr>
            </w:pPr>
            <w:r>
              <w:rPr>
                <w:rFonts w:cs="Arial"/>
                <w:sz w:val="22"/>
                <w:szCs w:val="22"/>
                <w:lang w:val="en-AU"/>
              </w:rPr>
              <w:t>Assess the level of risk associated with the hazard</w:t>
            </w:r>
          </w:p>
          <w:p w14:paraId="57DBC154" w14:textId="0CAC76DA" w:rsidR="001E1DAD" w:rsidRPr="006C52F2" w:rsidRDefault="001E1DAD" w:rsidP="002841AE">
            <w:pPr>
              <w:pStyle w:val="ListParagraph"/>
              <w:numPr>
                <w:ilvl w:val="0"/>
                <w:numId w:val="21"/>
              </w:numPr>
              <w:spacing w:before="60" w:after="60" w:line="276" w:lineRule="auto"/>
              <w:ind w:left="459" w:hanging="459"/>
              <w:contextualSpacing w:val="0"/>
              <w:rPr>
                <w:rFonts w:cs="Arial"/>
                <w:sz w:val="22"/>
                <w:szCs w:val="22"/>
                <w:lang w:val="en-AU"/>
              </w:rPr>
            </w:pPr>
            <w:r w:rsidRPr="006C52F2">
              <w:rPr>
                <w:rFonts w:cs="Arial"/>
                <w:sz w:val="22"/>
                <w:szCs w:val="22"/>
                <w:lang w:val="en-AU"/>
              </w:rPr>
              <w:t xml:space="preserve">Implement a control strategy to either </w:t>
            </w:r>
            <w:r w:rsidRPr="006C52F2">
              <w:rPr>
                <w:rFonts w:cs="Arial"/>
                <w:sz w:val="22"/>
                <w:szCs w:val="22"/>
                <w:lang w:val="en-AU"/>
              </w:rPr>
              <w:lastRenderedPageBreak/>
              <w:t>eliminate or control the risk.</w:t>
            </w:r>
          </w:p>
        </w:tc>
        <w:tc>
          <w:tcPr>
            <w:tcW w:w="966" w:type="pct"/>
            <w:vMerge w:val="restart"/>
          </w:tcPr>
          <w:p w14:paraId="02A5D2EB" w14:textId="77777777" w:rsidR="001E1DAD" w:rsidRPr="00AE7BB4" w:rsidRDefault="001E1DAD" w:rsidP="001E1DAD">
            <w:pPr>
              <w:spacing w:before="120" w:after="120" w:line="276" w:lineRule="auto"/>
              <w:rPr>
                <w:rFonts w:cs="Arial"/>
                <w:sz w:val="22"/>
                <w:szCs w:val="22"/>
                <w:lang w:val="en-AU"/>
              </w:rPr>
            </w:pPr>
            <w:r w:rsidRPr="00AE7BB4">
              <w:rPr>
                <w:rFonts w:cs="Arial"/>
                <w:sz w:val="22"/>
                <w:szCs w:val="22"/>
                <w:lang w:val="en-AU"/>
              </w:rPr>
              <w:lastRenderedPageBreak/>
              <w:t>Copy of OHS Risk Register</w:t>
            </w:r>
          </w:p>
          <w:p w14:paraId="09FA12C9" w14:textId="77777777" w:rsidR="001E1DAD" w:rsidRDefault="001E1DAD" w:rsidP="001E1DAD">
            <w:pPr>
              <w:pStyle w:val="ListParagraph"/>
              <w:spacing w:before="120" w:after="120" w:line="276" w:lineRule="auto"/>
              <w:ind w:left="0"/>
            </w:pPr>
          </w:p>
        </w:tc>
        <w:tc>
          <w:tcPr>
            <w:tcW w:w="690" w:type="pct"/>
          </w:tcPr>
          <w:p w14:paraId="149DC549" w14:textId="09BD7B43" w:rsidR="001E1DAD" w:rsidRDefault="008364E3" w:rsidP="001E1DAD">
            <w:pPr>
              <w:pStyle w:val="ListParagraph"/>
              <w:spacing w:before="120" w:after="120" w:line="276" w:lineRule="auto"/>
              <w:ind w:left="0"/>
              <w:contextualSpacing w:val="0"/>
            </w:pPr>
            <w:hyperlink r:id="rId55" w:history="1">
              <w:r w:rsidR="001E1DAD" w:rsidRPr="00E8456F">
                <w:rPr>
                  <w:rStyle w:val="Hyperlink"/>
                  <w:rFonts w:cs="Arial"/>
                  <w:sz w:val="22"/>
                  <w:szCs w:val="22"/>
                </w:rPr>
                <w:t>OHS Risk Management Policy</w:t>
              </w:r>
            </w:hyperlink>
          </w:p>
        </w:tc>
        <w:tc>
          <w:tcPr>
            <w:tcW w:w="420" w:type="pct"/>
          </w:tcPr>
          <w:p w14:paraId="7D9FF0D0" w14:textId="6C28874C" w:rsidR="001E1DAD" w:rsidRDefault="001E1DAD" w:rsidP="001E1DAD">
            <w:pPr>
              <w:pStyle w:val="ListParagraph"/>
              <w:spacing w:before="120" w:after="120" w:line="276" w:lineRule="auto"/>
              <w:ind w:left="0"/>
              <w:contextualSpacing w:val="0"/>
            </w:pPr>
            <w:r>
              <w:rPr>
                <w:rFonts w:cs="Arial"/>
                <w:color w:val="000000"/>
                <w:sz w:val="22"/>
                <w:szCs w:val="22"/>
              </w:rPr>
              <w:t>February 2021</w:t>
            </w:r>
          </w:p>
        </w:tc>
        <w:tc>
          <w:tcPr>
            <w:tcW w:w="625" w:type="pct"/>
            <w:vMerge w:val="restart"/>
            <w:vAlign w:val="center"/>
          </w:tcPr>
          <w:p w14:paraId="01B1A11E" w14:textId="15C81F85" w:rsidR="001E1DAD" w:rsidRPr="0076382C" w:rsidRDefault="008364E3" w:rsidP="001E1DAD">
            <w:pPr>
              <w:pStyle w:val="ListParagraph"/>
              <w:spacing w:before="120" w:after="120" w:line="276" w:lineRule="auto"/>
              <w:ind w:left="0"/>
              <w:rPr>
                <w:rFonts w:cs="Arial"/>
                <w:color w:val="000000"/>
                <w:sz w:val="22"/>
                <w:szCs w:val="22"/>
              </w:rPr>
            </w:pPr>
            <w:hyperlink r:id="rId56" w:history="1">
              <w:r w:rsidR="001E1DAD" w:rsidRPr="0076382C">
                <w:rPr>
                  <w:rStyle w:val="Hyperlink"/>
                  <w:rFonts w:cs="Arial"/>
                  <w:sz w:val="22"/>
                  <w:szCs w:val="22"/>
                </w:rPr>
                <w:t>OHS Risk Management</w:t>
              </w:r>
            </w:hyperlink>
          </w:p>
        </w:tc>
      </w:tr>
      <w:tr w:rsidR="001E1DAD" w:rsidRPr="0076382C" w14:paraId="22B38367" w14:textId="77777777" w:rsidTr="00145DF5">
        <w:trPr>
          <w:trHeight w:val="701"/>
        </w:trPr>
        <w:tc>
          <w:tcPr>
            <w:tcW w:w="1333" w:type="pct"/>
            <w:vMerge/>
          </w:tcPr>
          <w:p w14:paraId="49239D69" w14:textId="77777777" w:rsidR="001E1DAD" w:rsidRPr="00222C25" w:rsidRDefault="001E1DAD" w:rsidP="001E1DAD">
            <w:pPr>
              <w:pStyle w:val="ListParagraph"/>
              <w:spacing w:before="120" w:after="120" w:line="276" w:lineRule="auto"/>
              <w:ind w:left="0"/>
              <w:contextualSpacing w:val="0"/>
              <w:rPr>
                <w:rFonts w:cs="Arial"/>
                <w:color w:val="000000"/>
                <w:sz w:val="22"/>
                <w:szCs w:val="22"/>
              </w:rPr>
            </w:pPr>
          </w:p>
        </w:tc>
        <w:tc>
          <w:tcPr>
            <w:tcW w:w="966" w:type="pct"/>
            <w:vMerge/>
          </w:tcPr>
          <w:p w14:paraId="765A9CE2" w14:textId="77777777" w:rsidR="001E1DAD" w:rsidRDefault="001E1DAD" w:rsidP="001E1DAD">
            <w:pPr>
              <w:spacing w:before="120" w:after="120" w:line="276" w:lineRule="auto"/>
              <w:rPr>
                <w:rFonts w:cs="Arial"/>
                <w:color w:val="000000"/>
                <w:sz w:val="22"/>
                <w:szCs w:val="22"/>
              </w:rPr>
            </w:pPr>
          </w:p>
        </w:tc>
        <w:tc>
          <w:tcPr>
            <w:tcW w:w="966" w:type="pct"/>
            <w:vMerge/>
          </w:tcPr>
          <w:p w14:paraId="0D417ED8" w14:textId="77777777" w:rsidR="001E1DAD" w:rsidRPr="00AE7BB4" w:rsidRDefault="001E1DAD" w:rsidP="001E1DAD">
            <w:pPr>
              <w:spacing w:before="120" w:after="120" w:line="276" w:lineRule="auto"/>
              <w:rPr>
                <w:rFonts w:cs="Arial"/>
                <w:sz w:val="22"/>
                <w:szCs w:val="22"/>
                <w:lang w:val="en-AU"/>
              </w:rPr>
            </w:pPr>
          </w:p>
        </w:tc>
        <w:tc>
          <w:tcPr>
            <w:tcW w:w="690" w:type="pct"/>
          </w:tcPr>
          <w:p w14:paraId="24ABD7F2" w14:textId="3DEF0FC8" w:rsidR="001E1DAD" w:rsidRPr="00DC28BB" w:rsidRDefault="008364E3" w:rsidP="001E1DAD">
            <w:pPr>
              <w:pStyle w:val="ListParagraph"/>
              <w:spacing w:before="120" w:after="120" w:line="276" w:lineRule="auto"/>
              <w:ind w:left="0"/>
              <w:contextualSpacing w:val="0"/>
              <w:rPr>
                <w:rFonts w:cs="Arial"/>
                <w:color w:val="000000"/>
                <w:sz w:val="22"/>
                <w:szCs w:val="22"/>
              </w:rPr>
            </w:pPr>
            <w:hyperlink r:id="rId57" w:history="1">
              <w:r w:rsidR="001E1DAD" w:rsidRPr="002B4159">
                <w:rPr>
                  <w:rStyle w:val="Hyperlink"/>
                  <w:rFonts w:cs="Arial"/>
                  <w:sz w:val="22"/>
                  <w:szCs w:val="22"/>
                </w:rPr>
                <w:t>OHS Risk Management Procedure</w:t>
              </w:r>
            </w:hyperlink>
            <w:r w:rsidR="001E1DAD" w:rsidRPr="00DC28BB">
              <w:rPr>
                <w:rFonts w:cs="Arial"/>
                <w:color w:val="000000"/>
                <w:sz w:val="22"/>
                <w:szCs w:val="22"/>
              </w:rPr>
              <w:t xml:space="preserve"> </w:t>
            </w:r>
          </w:p>
        </w:tc>
        <w:tc>
          <w:tcPr>
            <w:tcW w:w="420" w:type="pct"/>
          </w:tcPr>
          <w:p w14:paraId="6F883095" w14:textId="217C1BCB" w:rsidR="001E1DAD" w:rsidRDefault="001E1DAD" w:rsidP="001E1DAD">
            <w:pPr>
              <w:pStyle w:val="ListParagraph"/>
              <w:spacing w:before="120" w:after="120" w:line="276" w:lineRule="auto"/>
              <w:ind w:left="0"/>
              <w:contextualSpacing w:val="0"/>
              <w:rPr>
                <w:rFonts w:cs="Arial"/>
                <w:color w:val="000000"/>
                <w:sz w:val="22"/>
                <w:szCs w:val="22"/>
              </w:rPr>
            </w:pPr>
            <w:r>
              <w:rPr>
                <w:rFonts w:cs="Arial"/>
                <w:color w:val="000000"/>
                <w:sz w:val="22"/>
                <w:szCs w:val="22"/>
              </w:rPr>
              <w:t>June 2020</w:t>
            </w:r>
          </w:p>
        </w:tc>
        <w:tc>
          <w:tcPr>
            <w:tcW w:w="625" w:type="pct"/>
            <w:vMerge/>
            <w:vAlign w:val="center"/>
          </w:tcPr>
          <w:p w14:paraId="56BCC3E1" w14:textId="77777777" w:rsidR="001E1DAD" w:rsidRPr="0076382C" w:rsidRDefault="001E1DAD" w:rsidP="001E1DAD">
            <w:pPr>
              <w:pStyle w:val="ListParagraph"/>
              <w:spacing w:before="120" w:after="120" w:line="276" w:lineRule="auto"/>
              <w:ind w:left="0"/>
              <w:rPr>
                <w:rFonts w:cs="Arial"/>
                <w:sz w:val="22"/>
                <w:szCs w:val="22"/>
              </w:rPr>
            </w:pPr>
          </w:p>
        </w:tc>
      </w:tr>
      <w:tr w:rsidR="001E1DAD" w:rsidRPr="00222C25" w14:paraId="2EE68F98" w14:textId="77777777" w:rsidTr="00145DF5">
        <w:trPr>
          <w:trHeight w:val="531"/>
        </w:trPr>
        <w:tc>
          <w:tcPr>
            <w:tcW w:w="1333" w:type="pct"/>
          </w:tcPr>
          <w:p w14:paraId="523DBBD2" w14:textId="2A309176" w:rsidR="001E1DAD" w:rsidRPr="00222C25" w:rsidRDefault="001E1DAD" w:rsidP="001E1DAD">
            <w:pPr>
              <w:spacing w:before="120" w:after="120" w:line="276" w:lineRule="auto"/>
              <w:rPr>
                <w:rFonts w:cs="Arial"/>
                <w:sz w:val="22"/>
                <w:szCs w:val="22"/>
                <w:lang w:val="en-AU"/>
              </w:rPr>
            </w:pPr>
            <w:r w:rsidRPr="00222C25">
              <w:rPr>
                <w:rFonts w:cs="Arial"/>
                <w:color w:val="000000"/>
                <w:sz w:val="22"/>
                <w:szCs w:val="22"/>
              </w:rPr>
              <w:t>Control measures for the OHS hazards identified in the OHS Risk Register have been defined following the Hierarchy of Controls.</w:t>
            </w:r>
          </w:p>
        </w:tc>
        <w:tc>
          <w:tcPr>
            <w:tcW w:w="966" w:type="pct"/>
            <w:vMerge/>
          </w:tcPr>
          <w:p w14:paraId="73A35AD9" w14:textId="77777777" w:rsidR="001E1DAD" w:rsidRPr="00222C25" w:rsidRDefault="001E1DAD" w:rsidP="001E1DAD">
            <w:pPr>
              <w:spacing w:before="120" w:after="120" w:line="276" w:lineRule="auto"/>
              <w:rPr>
                <w:rFonts w:cs="Arial"/>
                <w:sz w:val="22"/>
                <w:szCs w:val="22"/>
                <w:lang w:val="en-AU"/>
              </w:rPr>
            </w:pPr>
          </w:p>
        </w:tc>
        <w:tc>
          <w:tcPr>
            <w:tcW w:w="966" w:type="pct"/>
            <w:vMerge/>
          </w:tcPr>
          <w:p w14:paraId="3A67A42F" w14:textId="77777777" w:rsidR="001E1DAD" w:rsidRPr="00222C25" w:rsidRDefault="001E1DAD" w:rsidP="001E1DAD">
            <w:pPr>
              <w:spacing w:before="120" w:after="120" w:line="276" w:lineRule="auto"/>
              <w:rPr>
                <w:rFonts w:cs="Arial"/>
                <w:sz w:val="22"/>
                <w:szCs w:val="22"/>
                <w:lang w:val="en-AU"/>
              </w:rPr>
            </w:pPr>
          </w:p>
        </w:tc>
        <w:tc>
          <w:tcPr>
            <w:tcW w:w="690" w:type="pct"/>
            <w:vMerge w:val="restart"/>
          </w:tcPr>
          <w:p w14:paraId="1DA1A5E7" w14:textId="0E2F9985" w:rsidR="000B19FD" w:rsidRPr="000B19FD" w:rsidRDefault="008364E3" w:rsidP="000B19FD">
            <w:pPr>
              <w:spacing w:before="120" w:after="120" w:line="276" w:lineRule="auto"/>
              <w:rPr>
                <w:rFonts w:cs="Arial"/>
                <w:color w:val="000000"/>
                <w:sz w:val="22"/>
                <w:szCs w:val="22"/>
              </w:rPr>
            </w:pPr>
            <w:hyperlink r:id="rId58" w:history="1">
              <w:r w:rsidR="001E1DAD" w:rsidRPr="001445EF">
                <w:rPr>
                  <w:rStyle w:val="Hyperlink"/>
                  <w:rFonts w:cs="Arial"/>
                  <w:sz w:val="22"/>
                  <w:szCs w:val="22"/>
                </w:rPr>
                <w:t>OHS Risk Register</w:t>
              </w:r>
              <w:r w:rsidR="001A5C3E" w:rsidRPr="001445EF">
                <w:rPr>
                  <w:rStyle w:val="Hyperlink"/>
                  <w:rFonts w:cs="Arial"/>
                  <w:sz w:val="22"/>
                  <w:szCs w:val="22"/>
                </w:rPr>
                <w:t xml:space="preserve"> Template</w:t>
              </w:r>
            </w:hyperlink>
          </w:p>
        </w:tc>
        <w:tc>
          <w:tcPr>
            <w:tcW w:w="420" w:type="pct"/>
            <w:vMerge w:val="restart"/>
          </w:tcPr>
          <w:p w14:paraId="4BD1C89D" w14:textId="4F8CFD63" w:rsidR="001E1DAD" w:rsidRPr="00F24534" w:rsidRDefault="001E1DAD" w:rsidP="001E1DAD">
            <w:pPr>
              <w:spacing w:before="120" w:after="120" w:line="276" w:lineRule="auto"/>
              <w:rPr>
                <w:rFonts w:cs="Arial"/>
                <w:sz w:val="22"/>
                <w:szCs w:val="22"/>
                <w:lang w:val="en-AU"/>
              </w:rPr>
            </w:pPr>
            <w:r w:rsidRPr="00F24534">
              <w:rPr>
                <w:color w:val="000000"/>
                <w:sz w:val="22"/>
                <w:szCs w:val="22"/>
              </w:rPr>
              <w:t>February 2021</w:t>
            </w:r>
          </w:p>
        </w:tc>
        <w:tc>
          <w:tcPr>
            <w:tcW w:w="625" w:type="pct"/>
            <w:vMerge/>
          </w:tcPr>
          <w:p w14:paraId="2E720892" w14:textId="7BE64429" w:rsidR="001E1DAD" w:rsidRPr="00222C25" w:rsidRDefault="001E1DAD" w:rsidP="001E1DAD">
            <w:pPr>
              <w:spacing w:before="120" w:after="120" w:line="276" w:lineRule="auto"/>
              <w:rPr>
                <w:rFonts w:cs="Arial"/>
                <w:sz w:val="22"/>
                <w:szCs w:val="22"/>
                <w:lang w:val="en-AU"/>
              </w:rPr>
            </w:pPr>
          </w:p>
        </w:tc>
      </w:tr>
      <w:tr w:rsidR="001E1DAD" w:rsidRPr="00222C25" w14:paraId="571C7A21" w14:textId="77777777" w:rsidTr="000B19FD">
        <w:trPr>
          <w:trHeight w:val="685"/>
        </w:trPr>
        <w:tc>
          <w:tcPr>
            <w:tcW w:w="1333" w:type="pct"/>
          </w:tcPr>
          <w:p w14:paraId="39685A74" w14:textId="24492FB7" w:rsidR="001E1DAD" w:rsidRPr="00222C25" w:rsidRDefault="001E1DAD" w:rsidP="00447466">
            <w:pPr>
              <w:spacing w:before="120" w:after="120" w:line="276" w:lineRule="auto"/>
              <w:rPr>
                <w:rFonts w:cs="Arial"/>
                <w:sz w:val="22"/>
                <w:szCs w:val="22"/>
                <w:lang w:val="en-AU"/>
              </w:rPr>
            </w:pPr>
            <w:r w:rsidRPr="00222C25">
              <w:rPr>
                <w:rFonts w:cs="Arial"/>
                <w:sz w:val="22"/>
                <w:szCs w:val="22"/>
                <w:lang w:val="en-AU"/>
              </w:rPr>
              <w:lastRenderedPageBreak/>
              <w:t>The residual risk level for the OHS hazards identified in the OHS Risk Register for the workplace have been assessed and the risk levels are appropriate.</w:t>
            </w:r>
          </w:p>
        </w:tc>
        <w:tc>
          <w:tcPr>
            <w:tcW w:w="966" w:type="pct"/>
            <w:vMerge/>
          </w:tcPr>
          <w:p w14:paraId="4309D40E" w14:textId="77777777" w:rsidR="001E1DAD" w:rsidRPr="00222C25" w:rsidRDefault="001E1DAD" w:rsidP="004B1CFF">
            <w:pPr>
              <w:rPr>
                <w:rFonts w:cs="Arial"/>
                <w:sz w:val="22"/>
                <w:szCs w:val="22"/>
                <w:lang w:val="en-AU"/>
              </w:rPr>
            </w:pPr>
          </w:p>
        </w:tc>
        <w:tc>
          <w:tcPr>
            <w:tcW w:w="966" w:type="pct"/>
            <w:vMerge/>
          </w:tcPr>
          <w:p w14:paraId="210BB6CD" w14:textId="77777777" w:rsidR="001E1DAD" w:rsidRPr="00222C25" w:rsidRDefault="001E1DAD" w:rsidP="004B1CFF">
            <w:pPr>
              <w:rPr>
                <w:rFonts w:cs="Arial"/>
                <w:sz w:val="22"/>
                <w:szCs w:val="22"/>
                <w:lang w:val="en-AU"/>
              </w:rPr>
            </w:pPr>
          </w:p>
        </w:tc>
        <w:tc>
          <w:tcPr>
            <w:tcW w:w="690" w:type="pct"/>
            <w:vMerge/>
          </w:tcPr>
          <w:p w14:paraId="378988CE" w14:textId="77777777" w:rsidR="001E1DAD" w:rsidRPr="00222C25" w:rsidRDefault="001E1DAD" w:rsidP="004B1CFF">
            <w:pPr>
              <w:rPr>
                <w:rFonts w:cs="Arial"/>
                <w:sz w:val="22"/>
                <w:szCs w:val="22"/>
                <w:lang w:val="en-AU"/>
              </w:rPr>
            </w:pPr>
          </w:p>
        </w:tc>
        <w:tc>
          <w:tcPr>
            <w:tcW w:w="420" w:type="pct"/>
            <w:vMerge/>
          </w:tcPr>
          <w:p w14:paraId="7D06566D" w14:textId="77777777" w:rsidR="001E1DAD" w:rsidRPr="00222C25" w:rsidRDefault="001E1DAD" w:rsidP="004B1CFF">
            <w:pPr>
              <w:rPr>
                <w:rFonts w:cs="Arial"/>
                <w:sz w:val="22"/>
                <w:szCs w:val="22"/>
                <w:lang w:val="en-AU"/>
              </w:rPr>
            </w:pPr>
          </w:p>
        </w:tc>
        <w:tc>
          <w:tcPr>
            <w:tcW w:w="625" w:type="pct"/>
            <w:vMerge/>
          </w:tcPr>
          <w:p w14:paraId="5E1F84B2" w14:textId="4A0A0248" w:rsidR="001E1DAD" w:rsidRPr="00222C25" w:rsidRDefault="001E1DAD" w:rsidP="004B1CFF">
            <w:pPr>
              <w:rPr>
                <w:rFonts w:cs="Arial"/>
                <w:sz w:val="22"/>
                <w:szCs w:val="22"/>
                <w:lang w:val="en-AU"/>
              </w:rPr>
            </w:pPr>
          </w:p>
        </w:tc>
      </w:tr>
    </w:tbl>
    <w:p w14:paraId="7A862D8F" w14:textId="77777777" w:rsidR="00F35931" w:rsidRDefault="00F35931">
      <w:pPr>
        <w:rPr>
          <w:rFonts w:cs="Arial"/>
          <w:sz w:val="22"/>
          <w:szCs w:val="22"/>
        </w:rPr>
      </w:pPr>
    </w:p>
    <w:p w14:paraId="088EC488" w14:textId="77777777" w:rsidR="00B46D31" w:rsidRDefault="00F35931">
      <w:pPr>
        <w:rPr>
          <w:rFonts w:cs="Arial"/>
          <w:sz w:val="22"/>
          <w:szCs w:val="22"/>
        </w:rPr>
      </w:pPr>
      <w:r>
        <w:rPr>
          <w:rFonts w:cs="Arial"/>
          <w:sz w:val="22"/>
          <w:szCs w:val="22"/>
        </w:rPr>
        <w:br w:type="page"/>
      </w:r>
    </w:p>
    <w:p w14:paraId="7AE0F22B" w14:textId="0A19ADC9" w:rsidR="00447466" w:rsidRPr="00222C25" w:rsidRDefault="00447466">
      <w:pPr>
        <w:rPr>
          <w:rFonts w:cs="Arial"/>
          <w:sz w:val="22"/>
          <w:szCs w:val="22"/>
        </w:rPr>
      </w:pPr>
    </w:p>
    <w:tbl>
      <w:tblPr>
        <w:tblStyle w:val="TableGrid"/>
        <w:tblW w:w="5000" w:type="pct"/>
        <w:jc w:val="center"/>
        <w:tblLayout w:type="fixed"/>
        <w:tblLook w:val="04A0" w:firstRow="1" w:lastRow="0" w:firstColumn="1" w:lastColumn="0" w:noHBand="0" w:noVBand="1"/>
        <w:tblDescription w:val="Table showing audit requirements for managing asbestos"/>
      </w:tblPr>
      <w:tblGrid>
        <w:gridCol w:w="4091"/>
        <w:gridCol w:w="2967"/>
        <w:gridCol w:w="2967"/>
        <w:gridCol w:w="2161"/>
        <w:gridCol w:w="1416"/>
        <w:gridCol w:w="1788"/>
      </w:tblGrid>
      <w:tr w:rsidR="006C52F2" w:rsidRPr="00222C25" w14:paraId="1243A045" w14:textId="77777777" w:rsidTr="004A4F96">
        <w:trPr>
          <w:tblHeader/>
          <w:jc w:val="center"/>
        </w:trPr>
        <w:tc>
          <w:tcPr>
            <w:tcW w:w="5000" w:type="pct"/>
            <w:gridSpan w:val="6"/>
            <w:shd w:val="clear" w:color="auto" w:fill="8DB3E2" w:themeFill="text2" w:themeFillTint="66"/>
          </w:tcPr>
          <w:p w14:paraId="2AE44AAD" w14:textId="622B0EFB" w:rsidR="006C52F2" w:rsidRPr="00AE7BB4" w:rsidRDefault="006C52F2" w:rsidP="006C52F2">
            <w:pPr>
              <w:pStyle w:val="Heading2"/>
              <w:spacing w:before="240" w:after="120" w:line="276" w:lineRule="auto"/>
              <w:rPr>
                <w:rFonts w:cs="Arial"/>
                <w:color w:val="FFFFFF" w:themeColor="background1"/>
                <w:sz w:val="24"/>
                <w:szCs w:val="22"/>
                <w:lang w:val="en-AU"/>
              </w:rPr>
            </w:pPr>
            <w:r w:rsidRPr="003D7E1B">
              <w:rPr>
                <w:rFonts w:cs="Arial"/>
                <w:sz w:val="24"/>
                <w:szCs w:val="22"/>
                <w:lang w:val="en-AU"/>
              </w:rPr>
              <w:t>Element 3.5: Hazards Management</w:t>
            </w:r>
            <w:bookmarkStart w:id="4" w:name="_Toc453338621"/>
          </w:p>
        </w:tc>
        <w:bookmarkEnd w:id="4"/>
      </w:tr>
      <w:tr w:rsidR="00740FC1" w:rsidRPr="00222C25" w14:paraId="12751CE4" w14:textId="77777777" w:rsidTr="004A4F96">
        <w:trPr>
          <w:tblHeader/>
          <w:jc w:val="center"/>
        </w:trPr>
        <w:tc>
          <w:tcPr>
            <w:tcW w:w="1329" w:type="pct"/>
            <w:shd w:val="clear" w:color="auto" w:fill="C6D9F1" w:themeFill="text2" w:themeFillTint="33"/>
          </w:tcPr>
          <w:p w14:paraId="04CE94F6" w14:textId="1552EDD1" w:rsidR="006C52F2" w:rsidRDefault="006C52F2" w:rsidP="006C52F2">
            <w:pPr>
              <w:spacing w:before="120" w:after="120" w:line="276" w:lineRule="auto"/>
              <w:rPr>
                <w:rFonts w:cs="Arial"/>
                <w:b/>
                <w:sz w:val="22"/>
                <w:szCs w:val="22"/>
                <w:lang w:val="en-AU"/>
              </w:rPr>
            </w:pPr>
            <w:r w:rsidRPr="00222C25">
              <w:rPr>
                <w:rFonts w:cs="Arial"/>
                <w:b/>
                <w:sz w:val="22"/>
                <w:szCs w:val="22"/>
                <w:lang w:val="en-AU"/>
              </w:rPr>
              <w:t>Audit Criteria</w:t>
            </w:r>
          </w:p>
        </w:tc>
        <w:tc>
          <w:tcPr>
            <w:tcW w:w="964" w:type="pct"/>
            <w:shd w:val="clear" w:color="auto" w:fill="C6D9F1" w:themeFill="text2" w:themeFillTint="33"/>
          </w:tcPr>
          <w:p w14:paraId="597C0C11" w14:textId="1754116C" w:rsidR="006C52F2" w:rsidRDefault="006C52F2" w:rsidP="006C52F2">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64" w:type="pct"/>
            <w:shd w:val="clear" w:color="auto" w:fill="C6D9F1" w:themeFill="text2" w:themeFillTint="33"/>
          </w:tcPr>
          <w:p w14:paraId="4E8DAD19" w14:textId="7360466A" w:rsidR="006C52F2" w:rsidRDefault="006C52F2" w:rsidP="006C52F2">
            <w:pPr>
              <w:spacing w:before="120" w:after="120" w:line="276" w:lineRule="auto"/>
              <w:rPr>
                <w:rFonts w:cs="Arial"/>
                <w:b/>
                <w:sz w:val="22"/>
                <w:szCs w:val="22"/>
                <w:lang w:val="en-AU"/>
              </w:rPr>
            </w:pPr>
            <w:r w:rsidRPr="00222C25">
              <w:rPr>
                <w:rFonts w:cs="Arial"/>
                <w:b/>
                <w:sz w:val="22"/>
                <w:szCs w:val="22"/>
                <w:lang w:val="en-AU"/>
              </w:rPr>
              <w:t>Examples of Evidence may include</w:t>
            </w:r>
          </w:p>
        </w:tc>
        <w:tc>
          <w:tcPr>
            <w:tcW w:w="702" w:type="pct"/>
            <w:shd w:val="clear" w:color="auto" w:fill="C6D9F1" w:themeFill="text2" w:themeFillTint="33"/>
          </w:tcPr>
          <w:p w14:paraId="003EE04D" w14:textId="365D226A" w:rsidR="006C52F2" w:rsidRDefault="00072A54" w:rsidP="006C52F2">
            <w:pPr>
              <w:spacing w:before="120" w:after="120" w:line="276" w:lineRule="auto"/>
              <w:rPr>
                <w:rFonts w:cs="Arial"/>
                <w:b/>
                <w:sz w:val="22"/>
                <w:szCs w:val="22"/>
                <w:lang w:val="en-AU"/>
              </w:rPr>
            </w:pPr>
            <w:r>
              <w:rPr>
                <w:rFonts w:cs="Arial"/>
                <w:b/>
                <w:sz w:val="22"/>
                <w:szCs w:val="22"/>
                <w:lang w:val="en-AU"/>
              </w:rPr>
              <w:t xml:space="preserve">PAL </w:t>
            </w:r>
            <w:r w:rsidR="006C52F2" w:rsidRPr="00222C25">
              <w:rPr>
                <w:rFonts w:cs="Arial"/>
                <w:b/>
                <w:sz w:val="22"/>
                <w:szCs w:val="22"/>
                <w:lang w:val="en-AU"/>
              </w:rPr>
              <w:t xml:space="preserve">OHSMS </w:t>
            </w:r>
            <w:r w:rsidR="006C52F2">
              <w:rPr>
                <w:rFonts w:cs="Arial"/>
                <w:b/>
                <w:sz w:val="22"/>
                <w:szCs w:val="22"/>
                <w:lang w:val="en-AU"/>
              </w:rPr>
              <w:t xml:space="preserve">Document </w:t>
            </w:r>
            <w:r w:rsidR="006C52F2" w:rsidRPr="00222C25">
              <w:rPr>
                <w:rFonts w:cs="Arial"/>
                <w:b/>
                <w:sz w:val="22"/>
                <w:szCs w:val="22"/>
                <w:lang w:val="en-AU"/>
              </w:rPr>
              <w:t>Name</w:t>
            </w:r>
            <w:r w:rsidR="006C52F2">
              <w:rPr>
                <w:rFonts w:cs="Arial"/>
                <w:b/>
                <w:sz w:val="22"/>
                <w:szCs w:val="22"/>
                <w:lang w:val="en-AU"/>
              </w:rPr>
              <w:t xml:space="preserve"> </w:t>
            </w:r>
            <w:r w:rsidR="00511411">
              <w:rPr>
                <w:rFonts w:cs="Arial"/>
                <w:b/>
                <w:sz w:val="22"/>
                <w:szCs w:val="22"/>
                <w:lang w:val="en-AU"/>
              </w:rPr>
              <w:t xml:space="preserve">and </w:t>
            </w:r>
            <w:r w:rsidR="00C42A84">
              <w:rPr>
                <w:rFonts w:cs="Arial"/>
                <w:b/>
                <w:sz w:val="22"/>
                <w:szCs w:val="22"/>
                <w:lang w:val="en-AU"/>
              </w:rPr>
              <w:t>D</w:t>
            </w:r>
            <w:r w:rsidR="00511411">
              <w:rPr>
                <w:rFonts w:cs="Arial"/>
                <w:b/>
                <w:sz w:val="22"/>
                <w:szCs w:val="22"/>
                <w:lang w:val="en-AU"/>
              </w:rPr>
              <w:t xml:space="preserve">irect </w:t>
            </w:r>
            <w:r w:rsidR="00C42A84">
              <w:rPr>
                <w:rFonts w:cs="Arial"/>
                <w:b/>
                <w:sz w:val="22"/>
                <w:szCs w:val="22"/>
                <w:lang w:val="en-AU"/>
              </w:rPr>
              <w:t>L</w:t>
            </w:r>
            <w:r w:rsidR="00511411">
              <w:rPr>
                <w:rFonts w:cs="Arial"/>
                <w:b/>
                <w:sz w:val="22"/>
                <w:szCs w:val="22"/>
                <w:lang w:val="en-AU"/>
              </w:rPr>
              <w:t>ink</w:t>
            </w:r>
          </w:p>
        </w:tc>
        <w:tc>
          <w:tcPr>
            <w:tcW w:w="460" w:type="pct"/>
            <w:shd w:val="clear" w:color="auto" w:fill="C6D9F1" w:themeFill="text2" w:themeFillTint="33"/>
          </w:tcPr>
          <w:p w14:paraId="53D718ED" w14:textId="09D41D5B" w:rsidR="006C52F2" w:rsidRDefault="00740FC1" w:rsidP="00740FC1">
            <w:pPr>
              <w:spacing w:before="120" w:after="120" w:line="276" w:lineRule="auto"/>
              <w:rPr>
                <w:rFonts w:cs="Arial"/>
                <w:b/>
                <w:sz w:val="22"/>
                <w:szCs w:val="22"/>
                <w:lang w:val="en-AU"/>
              </w:rPr>
            </w:pPr>
            <w:r>
              <w:rPr>
                <w:rFonts w:cs="Arial"/>
                <w:b/>
                <w:sz w:val="22"/>
                <w:szCs w:val="22"/>
                <w:lang w:val="en-AU"/>
              </w:rPr>
              <w:t>Document</w:t>
            </w:r>
            <w:r w:rsidR="006C52F2">
              <w:rPr>
                <w:rFonts w:cs="Arial"/>
                <w:b/>
                <w:sz w:val="22"/>
                <w:szCs w:val="22"/>
                <w:lang w:val="en-AU"/>
              </w:rPr>
              <w:t xml:space="preserve"> Last Updated</w:t>
            </w:r>
          </w:p>
        </w:tc>
        <w:tc>
          <w:tcPr>
            <w:tcW w:w="581" w:type="pct"/>
            <w:shd w:val="clear" w:color="auto" w:fill="C6D9F1" w:themeFill="text2" w:themeFillTint="33"/>
          </w:tcPr>
          <w:p w14:paraId="4768249F" w14:textId="31B6346A" w:rsidR="006C52F2" w:rsidRPr="00222C25" w:rsidRDefault="00072A54" w:rsidP="006C52F2">
            <w:pPr>
              <w:spacing w:before="120" w:after="120" w:line="276" w:lineRule="auto"/>
              <w:rPr>
                <w:rFonts w:cs="Arial"/>
                <w:b/>
                <w:sz w:val="22"/>
                <w:szCs w:val="22"/>
                <w:lang w:val="en-AU"/>
              </w:rPr>
            </w:pPr>
            <w:r>
              <w:rPr>
                <w:rFonts w:cs="Arial"/>
                <w:b/>
                <w:sz w:val="22"/>
                <w:szCs w:val="22"/>
                <w:lang w:val="en-AU"/>
              </w:rPr>
              <w:t xml:space="preserve">PAL </w:t>
            </w:r>
            <w:r w:rsidR="006C52F2">
              <w:rPr>
                <w:rFonts w:cs="Arial"/>
                <w:b/>
                <w:sz w:val="22"/>
                <w:szCs w:val="22"/>
                <w:lang w:val="en-AU"/>
              </w:rPr>
              <w:t>OHSMS Section</w:t>
            </w:r>
          </w:p>
        </w:tc>
      </w:tr>
      <w:tr w:rsidR="00B83BB0" w:rsidRPr="00222C25" w14:paraId="2853DA85" w14:textId="77777777" w:rsidTr="004A4F96">
        <w:trPr>
          <w:trHeight w:val="1710"/>
          <w:jc w:val="center"/>
        </w:trPr>
        <w:tc>
          <w:tcPr>
            <w:tcW w:w="1329" w:type="pct"/>
          </w:tcPr>
          <w:p w14:paraId="0FB974FA" w14:textId="297A16D6" w:rsidR="00B83BB0" w:rsidRDefault="00B83BB0" w:rsidP="006C52F2">
            <w:pPr>
              <w:pStyle w:val="ListParagraph"/>
              <w:spacing w:before="120" w:after="120" w:line="276" w:lineRule="auto"/>
              <w:ind w:left="0" w:firstLine="22"/>
              <w:contextualSpacing w:val="0"/>
            </w:pPr>
            <w:r w:rsidRPr="00222C25">
              <w:rPr>
                <w:rFonts w:cs="Arial"/>
                <w:sz w:val="22"/>
                <w:szCs w:val="22"/>
              </w:rPr>
              <w:t>A current Division 5 Asbestos Audit Report is available at the workplace.</w:t>
            </w:r>
          </w:p>
        </w:tc>
        <w:tc>
          <w:tcPr>
            <w:tcW w:w="964" w:type="pct"/>
          </w:tcPr>
          <w:p w14:paraId="074F5F7F" w14:textId="0F2D1D80" w:rsidR="00B83BB0" w:rsidRDefault="00B83BB0" w:rsidP="006C52F2">
            <w:pPr>
              <w:pStyle w:val="ListParagraph"/>
              <w:spacing w:before="120" w:after="120" w:line="276" w:lineRule="auto"/>
              <w:ind w:left="0" w:firstLine="22"/>
              <w:contextualSpacing w:val="0"/>
            </w:pPr>
            <w:r>
              <w:rPr>
                <w:rFonts w:cs="Arial"/>
                <w:sz w:val="22"/>
                <w:szCs w:val="22"/>
              </w:rPr>
              <w:t>Identify</w:t>
            </w:r>
            <w:r w:rsidRPr="00222C25">
              <w:rPr>
                <w:rFonts w:cs="Arial"/>
                <w:sz w:val="22"/>
                <w:szCs w:val="22"/>
              </w:rPr>
              <w:t xml:space="preserve"> </w:t>
            </w:r>
            <w:r>
              <w:rPr>
                <w:rFonts w:cs="Arial"/>
                <w:sz w:val="22"/>
                <w:szCs w:val="22"/>
              </w:rPr>
              <w:t>the presence of hazardous building m</w:t>
            </w:r>
            <w:r w:rsidRPr="00222C25">
              <w:rPr>
                <w:rFonts w:cs="Arial"/>
                <w:sz w:val="22"/>
                <w:szCs w:val="22"/>
              </w:rPr>
              <w:t>aterials</w:t>
            </w:r>
            <w:r>
              <w:rPr>
                <w:rFonts w:cs="Arial"/>
                <w:sz w:val="22"/>
                <w:szCs w:val="22"/>
              </w:rPr>
              <w:t xml:space="preserve"> in the workplace by referring to the current workplace Division 5 Report</w:t>
            </w:r>
          </w:p>
        </w:tc>
        <w:tc>
          <w:tcPr>
            <w:tcW w:w="964" w:type="pct"/>
          </w:tcPr>
          <w:p w14:paraId="40CE501F" w14:textId="4F7A343D" w:rsidR="00B83BB0" w:rsidRDefault="00B83BB0" w:rsidP="006C52F2">
            <w:pPr>
              <w:pStyle w:val="ListParagraph"/>
              <w:spacing w:before="120" w:after="120" w:line="276" w:lineRule="auto"/>
              <w:ind w:left="0" w:firstLine="22"/>
              <w:contextualSpacing w:val="0"/>
            </w:pPr>
            <w:r w:rsidRPr="00F125DC">
              <w:rPr>
                <w:rFonts w:cs="Arial"/>
                <w:sz w:val="22"/>
                <w:szCs w:val="22"/>
              </w:rPr>
              <w:t>A copy of the front page of the current Division 5 Asbestos Audit Report showing the school name and date of audit.</w:t>
            </w:r>
          </w:p>
        </w:tc>
        <w:tc>
          <w:tcPr>
            <w:tcW w:w="702" w:type="pct"/>
          </w:tcPr>
          <w:p w14:paraId="49BDAAAF" w14:textId="4702AC7F" w:rsidR="00B83BB0" w:rsidRDefault="008364E3" w:rsidP="006C52F2">
            <w:pPr>
              <w:pStyle w:val="ListParagraph"/>
              <w:spacing w:before="120" w:after="120" w:line="276" w:lineRule="auto"/>
              <w:ind w:left="0" w:firstLine="22"/>
              <w:contextualSpacing w:val="0"/>
            </w:pPr>
            <w:hyperlink r:id="rId59" w:history="1">
              <w:r w:rsidR="00B83BB0" w:rsidRPr="00D24C9A">
                <w:rPr>
                  <w:rStyle w:val="Hyperlink"/>
                  <w:rFonts w:cs="Arial"/>
                  <w:sz w:val="22"/>
                  <w:szCs w:val="22"/>
                </w:rPr>
                <w:t>Asbestos Management Policy</w:t>
              </w:r>
            </w:hyperlink>
          </w:p>
        </w:tc>
        <w:tc>
          <w:tcPr>
            <w:tcW w:w="460" w:type="pct"/>
          </w:tcPr>
          <w:p w14:paraId="32E26195" w14:textId="6CD207CC" w:rsidR="00B83BB0" w:rsidRDefault="00B83BB0" w:rsidP="006C52F2">
            <w:pPr>
              <w:pStyle w:val="ListParagraph"/>
              <w:spacing w:before="120" w:after="120" w:line="276" w:lineRule="auto"/>
              <w:ind w:left="0" w:firstLine="22"/>
              <w:contextualSpacing w:val="0"/>
            </w:pPr>
            <w:r>
              <w:rPr>
                <w:rFonts w:cs="Arial"/>
                <w:sz w:val="22"/>
                <w:szCs w:val="22"/>
              </w:rPr>
              <w:t>February 2021</w:t>
            </w:r>
          </w:p>
        </w:tc>
        <w:tc>
          <w:tcPr>
            <w:tcW w:w="581" w:type="pct"/>
            <w:vMerge w:val="restart"/>
            <w:vAlign w:val="center"/>
          </w:tcPr>
          <w:p w14:paraId="5C10A362" w14:textId="77777777" w:rsidR="00B83BB0" w:rsidRPr="00B26388" w:rsidRDefault="008364E3" w:rsidP="006C52F2">
            <w:pPr>
              <w:pStyle w:val="ListParagraph"/>
              <w:spacing w:before="120" w:after="120" w:line="276" w:lineRule="auto"/>
              <w:ind w:left="0" w:firstLine="22"/>
              <w:contextualSpacing w:val="0"/>
              <w:rPr>
                <w:rFonts w:cs="Arial"/>
                <w:sz w:val="22"/>
                <w:szCs w:val="22"/>
              </w:rPr>
            </w:pPr>
            <w:hyperlink r:id="rId60" w:history="1">
              <w:r w:rsidR="00B83BB0" w:rsidRPr="00B26388">
                <w:rPr>
                  <w:rStyle w:val="Hyperlink"/>
                  <w:rFonts w:cs="Arial"/>
                  <w:sz w:val="22"/>
                  <w:szCs w:val="22"/>
                </w:rPr>
                <w:t>Asbestos Management</w:t>
              </w:r>
            </w:hyperlink>
          </w:p>
          <w:p w14:paraId="31E221E8" w14:textId="7BDB7BD5" w:rsidR="00B83BB0" w:rsidRPr="003C6769" w:rsidRDefault="00B83BB0" w:rsidP="00995AA3">
            <w:pPr>
              <w:pStyle w:val="ListParagraph"/>
              <w:spacing w:before="120" w:after="120" w:line="276" w:lineRule="auto"/>
              <w:ind w:left="22"/>
              <w:rPr>
                <w:rFonts w:cs="Arial"/>
                <w:b/>
                <w:sz w:val="22"/>
                <w:szCs w:val="22"/>
              </w:rPr>
            </w:pPr>
          </w:p>
        </w:tc>
      </w:tr>
      <w:tr w:rsidR="00B83BB0" w:rsidRPr="00222C25" w14:paraId="19C7EF69" w14:textId="77777777" w:rsidTr="004A4F96">
        <w:trPr>
          <w:trHeight w:val="630"/>
          <w:jc w:val="center"/>
        </w:trPr>
        <w:tc>
          <w:tcPr>
            <w:tcW w:w="1329" w:type="pct"/>
            <w:vMerge w:val="restart"/>
          </w:tcPr>
          <w:p w14:paraId="181F1D6E" w14:textId="4BCAD427" w:rsidR="00B83BB0" w:rsidRPr="00541CD2" w:rsidRDefault="00B83BB0" w:rsidP="00CF6A79">
            <w:pPr>
              <w:pStyle w:val="ListParagraph"/>
              <w:spacing w:before="120" w:after="120" w:line="276" w:lineRule="auto"/>
              <w:ind w:left="22"/>
              <w:contextualSpacing w:val="0"/>
              <w:rPr>
                <w:rFonts w:cs="Arial"/>
                <w:sz w:val="22"/>
                <w:szCs w:val="22"/>
              </w:rPr>
            </w:pPr>
            <w:r w:rsidRPr="00222C25">
              <w:rPr>
                <w:rFonts w:cs="Arial"/>
                <w:sz w:val="22"/>
                <w:szCs w:val="22"/>
              </w:rPr>
              <w:t>A School Asbestos Management Plan has been developed and implemented.</w:t>
            </w:r>
          </w:p>
        </w:tc>
        <w:tc>
          <w:tcPr>
            <w:tcW w:w="964" w:type="pct"/>
            <w:vMerge w:val="restart"/>
          </w:tcPr>
          <w:p w14:paraId="235B907C" w14:textId="50D172FE" w:rsidR="00B83BB0" w:rsidRPr="00541CD2" w:rsidRDefault="00B83BB0" w:rsidP="00CF6A79">
            <w:pPr>
              <w:pStyle w:val="ListParagraph"/>
              <w:spacing w:before="120" w:after="120" w:line="276" w:lineRule="auto"/>
              <w:ind w:left="39" w:hanging="39"/>
              <w:contextualSpacing w:val="0"/>
              <w:rPr>
                <w:rFonts w:cs="Arial"/>
                <w:sz w:val="22"/>
                <w:szCs w:val="22"/>
              </w:rPr>
            </w:pPr>
            <w:r>
              <w:rPr>
                <w:rFonts w:cs="Arial"/>
                <w:sz w:val="22"/>
                <w:szCs w:val="22"/>
              </w:rPr>
              <w:t>If asbestos-containing material is identified, develop a School Asbestos Management Plan and allocate the role of the Asbestos Coordinator.</w:t>
            </w:r>
          </w:p>
        </w:tc>
        <w:tc>
          <w:tcPr>
            <w:tcW w:w="964" w:type="pct"/>
            <w:vMerge w:val="restart"/>
          </w:tcPr>
          <w:p w14:paraId="7FC790BF" w14:textId="1E32D903" w:rsidR="00B83BB0" w:rsidRPr="00541CD2" w:rsidRDefault="00B83BB0" w:rsidP="00CF6A79">
            <w:pPr>
              <w:pStyle w:val="ListParagraph"/>
              <w:spacing w:before="120" w:after="120" w:line="276" w:lineRule="auto"/>
              <w:ind w:left="0"/>
              <w:contextualSpacing w:val="0"/>
              <w:rPr>
                <w:rFonts w:cs="Arial"/>
                <w:sz w:val="22"/>
                <w:szCs w:val="22"/>
              </w:rPr>
            </w:pPr>
            <w:r w:rsidRPr="00F125DC">
              <w:rPr>
                <w:rFonts w:cs="Arial"/>
                <w:sz w:val="22"/>
                <w:szCs w:val="22"/>
              </w:rPr>
              <w:t>A copy of the current School Asbestos Management.</w:t>
            </w:r>
          </w:p>
        </w:tc>
        <w:tc>
          <w:tcPr>
            <w:tcW w:w="702" w:type="pct"/>
          </w:tcPr>
          <w:p w14:paraId="6F0D2A26" w14:textId="79C98BA8" w:rsidR="00B83BB0" w:rsidRPr="00541CD2" w:rsidRDefault="008364E3" w:rsidP="00CF6A79">
            <w:pPr>
              <w:pStyle w:val="ListParagraph"/>
              <w:spacing w:before="120" w:after="120" w:line="276" w:lineRule="auto"/>
              <w:ind w:left="0"/>
              <w:contextualSpacing w:val="0"/>
              <w:rPr>
                <w:rFonts w:cs="Arial"/>
                <w:sz w:val="22"/>
                <w:szCs w:val="22"/>
              </w:rPr>
            </w:pPr>
            <w:hyperlink r:id="rId61" w:history="1">
              <w:r w:rsidR="00D24C9A" w:rsidRPr="00D24C9A">
                <w:rPr>
                  <w:rStyle w:val="Hyperlink"/>
                  <w:rFonts w:cs="Arial"/>
                  <w:sz w:val="22"/>
                  <w:szCs w:val="22"/>
                </w:rPr>
                <w:t>Asbestos Management Policy</w:t>
              </w:r>
            </w:hyperlink>
          </w:p>
        </w:tc>
        <w:tc>
          <w:tcPr>
            <w:tcW w:w="460" w:type="pct"/>
          </w:tcPr>
          <w:p w14:paraId="62E9DE9C" w14:textId="04CB35FA" w:rsidR="00B83BB0" w:rsidRPr="00541CD2" w:rsidRDefault="00B83BB0" w:rsidP="00CF6A79">
            <w:pPr>
              <w:pStyle w:val="ListParagraph"/>
              <w:spacing w:before="120" w:after="120" w:line="276" w:lineRule="auto"/>
              <w:ind w:left="0"/>
              <w:contextualSpacing w:val="0"/>
              <w:rPr>
                <w:rFonts w:cs="Arial"/>
                <w:sz w:val="22"/>
                <w:szCs w:val="22"/>
              </w:rPr>
            </w:pPr>
            <w:r>
              <w:rPr>
                <w:rFonts w:cs="Arial"/>
                <w:sz w:val="22"/>
                <w:szCs w:val="22"/>
              </w:rPr>
              <w:t>February 2021</w:t>
            </w:r>
          </w:p>
        </w:tc>
        <w:tc>
          <w:tcPr>
            <w:tcW w:w="581" w:type="pct"/>
            <w:vMerge/>
          </w:tcPr>
          <w:p w14:paraId="1BCEE0E1" w14:textId="142F2C25" w:rsidR="00B83BB0" w:rsidRPr="00541CD2" w:rsidRDefault="00B83BB0" w:rsidP="00995AA3">
            <w:pPr>
              <w:pStyle w:val="ListParagraph"/>
              <w:spacing w:before="120" w:after="120" w:line="276" w:lineRule="auto"/>
              <w:ind w:left="22"/>
              <w:rPr>
                <w:rFonts w:cs="Arial"/>
                <w:sz w:val="22"/>
                <w:szCs w:val="22"/>
              </w:rPr>
            </w:pPr>
          </w:p>
        </w:tc>
      </w:tr>
      <w:tr w:rsidR="00B83BB0" w:rsidRPr="00222C25" w14:paraId="7D590D63" w14:textId="77777777" w:rsidTr="004A4F96">
        <w:trPr>
          <w:trHeight w:val="999"/>
          <w:jc w:val="center"/>
        </w:trPr>
        <w:tc>
          <w:tcPr>
            <w:tcW w:w="1329" w:type="pct"/>
            <w:vMerge/>
          </w:tcPr>
          <w:p w14:paraId="55409597"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68A3E45B"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40ED5964" w14:textId="77777777" w:rsidR="00B83BB0" w:rsidRPr="00541CD2" w:rsidRDefault="00B83BB0" w:rsidP="006C52F2">
            <w:pPr>
              <w:pStyle w:val="ListParagraph"/>
              <w:spacing w:before="120" w:after="120" w:line="276" w:lineRule="auto"/>
              <w:ind w:left="306"/>
              <w:rPr>
                <w:rFonts w:cs="Arial"/>
                <w:sz w:val="22"/>
                <w:szCs w:val="22"/>
              </w:rPr>
            </w:pPr>
          </w:p>
        </w:tc>
        <w:tc>
          <w:tcPr>
            <w:tcW w:w="702" w:type="pct"/>
          </w:tcPr>
          <w:p w14:paraId="76AA21C0" w14:textId="2DBB075F" w:rsidR="00B83BB0" w:rsidRPr="00740FC1" w:rsidRDefault="008364E3" w:rsidP="00740FC1">
            <w:pPr>
              <w:pStyle w:val="ListParagraph"/>
              <w:spacing w:before="120" w:after="120" w:line="276" w:lineRule="auto"/>
              <w:ind w:left="34"/>
              <w:contextualSpacing w:val="0"/>
              <w:rPr>
                <w:rFonts w:cs="Arial"/>
                <w:sz w:val="22"/>
                <w:szCs w:val="22"/>
              </w:rPr>
            </w:pPr>
            <w:hyperlink r:id="rId62" w:history="1">
              <w:r w:rsidR="00B83BB0" w:rsidRPr="00BD51E5">
                <w:rPr>
                  <w:rStyle w:val="Hyperlink"/>
                  <w:rFonts w:cs="Arial"/>
                  <w:sz w:val="22"/>
                  <w:szCs w:val="22"/>
                </w:rPr>
                <w:t xml:space="preserve">School Asbestos Management Plan </w:t>
              </w:r>
              <w:r w:rsidR="00D24C9A" w:rsidRPr="00BD51E5">
                <w:rPr>
                  <w:rStyle w:val="Hyperlink"/>
                  <w:rFonts w:cs="Arial"/>
                  <w:sz w:val="22"/>
                  <w:szCs w:val="22"/>
                </w:rPr>
                <w:t>(SAMP) Template</w:t>
              </w:r>
            </w:hyperlink>
          </w:p>
        </w:tc>
        <w:tc>
          <w:tcPr>
            <w:tcW w:w="460" w:type="pct"/>
          </w:tcPr>
          <w:p w14:paraId="4D22CAFC" w14:textId="55754342" w:rsidR="00B83BB0" w:rsidRPr="00541CD2" w:rsidRDefault="00B83BB0" w:rsidP="00E9259E">
            <w:pPr>
              <w:pStyle w:val="ListParagraph"/>
              <w:spacing w:before="120" w:after="120" w:line="276" w:lineRule="auto"/>
              <w:ind w:left="0"/>
              <w:contextualSpacing w:val="0"/>
              <w:rPr>
                <w:rFonts w:cs="Arial"/>
                <w:sz w:val="22"/>
                <w:szCs w:val="22"/>
              </w:rPr>
            </w:pPr>
            <w:r>
              <w:rPr>
                <w:rFonts w:cs="Arial"/>
                <w:sz w:val="22"/>
                <w:szCs w:val="22"/>
              </w:rPr>
              <w:t>February 2020</w:t>
            </w:r>
          </w:p>
        </w:tc>
        <w:tc>
          <w:tcPr>
            <w:tcW w:w="581" w:type="pct"/>
            <w:vMerge/>
          </w:tcPr>
          <w:p w14:paraId="26384C23" w14:textId="650839D5" w:rsidR="00B83BB0" w:rsidRPr="00541CD2" w:rsidRDefault="00B83BB0" w:rsidP="00995AA3">
            <w:pPr>
              <w:pStyle w:val="ListParagraph"/>
              <w:spacing w:before="120" w:after="120" w:line="276" w:lineRule="auto"/>
              <w:ind w:left="22"/>
              <w:rPr>
                <w:rFonts w:cs="Arial"/>
                <w:sz w:val="22"/>
                <w:szCs w:val="22"/>
              </w:rPr>
            </w:pPr>
          </w:p>
        </w:tc>
      </w:tr>
      <w:tr w:rsidR="00B83BB0" w:rsidRPr="00222C25" w14:paraId="5EB43792" w14:textId="77777777" w:rsidTr="004A4F96">
        <w:trPr>
          <w:jc w:val="center"/>
        </w:trPr>
        <w:tc>
          <w:tcPr>
            <w:tcW w:w="1329" w:type="pct"/>
            <w:vMerge w:val="restart"/>
          </w:tcPr>
          <w:p w14:paraId="07BF6098" w14:textId="3F39AFCA" w:rsidR="00B83BB0" w:rsidRPr="001E1C3A" w:rsidRDefault="00B83BB0" w:rsidP="00CD1211">
            <w:pPr>
              <w:pStyle w:val="ListParagraph"/>
              <w:spacing w:before="120" w:after="120" w:line="276" w:lineRule="auto"/>
              <w:ind w:left="0"/>
              <w:rPr>
                <w:rFonts w:cs="Arial"/>
                <w:sz w:val="22"/>
                <w:szCs w:val="22"/>
              </w:rPr>
            </w:pPr>
            <w:r w:rsidRPr="00222C25">
              <w:rPr>
                <w:rFonts w:cs="Arial"/>
                <w:sz w:val="22"/>
                <w:szCs w:val="22"/>
              </w:rPr>
              <w:t xml:space="preserve">A current (updated within the last </w:t>
            </w:r>
            <w:r>
              <w:rPr>
                <w:rFonts w:cs="Arial"/>
                <w:sz w:val="22"/>
                <w:szCs w:val="22"/>
              </w:rPr>
              <w:t xml:space="preserve">three months) </w:t>
            </w:r>
            <w:r w:rsidRPr="00222C25">
              <w:rPr>
                <w:rFonts w:cs="Arial"/>
                <w:sz w:val="22"/>
                <w:szCs w:val="22"/>
              </w:rPr>
              <w:t>Asbestos Register and Asbestos Label Register are available.</w:t>
            </w:r>
          </w:p>
        </w:tc>
        <w:tc>
          <w:tcPr>
            <w:tcW w:w="964" w:type="pct"/>
            <w:vMerge w:val="restart"/>
          </w:tcPr>
          <w:p w14:paraId="287FDEFA" w14:textId="0E355CA8" w:rsidR="00B83BB0" w:rsidRPr="001E1C3A" w:rsidRDefault="00B83BB0" w:rsidP="00447466">
            <w:pPr>
              <w:pStyle w:val="ListParagraph"/>
              <w:spacing w:before="120" w:after="120" w:line="276" w:lineRule="auto"/>
              <w:ind w:left="40" w:hanging="40"/>
              <w:contextualSpacing w:val="0"/>
              <w:rPr>
                <w:rFonts w:cs="Arial"/>
                <w:sz w:val="22"/>
                <w:szCs w:val="22"/>
              </w:rPr>
            </w:pPr>
            <w:r>
              <w:rPr>
                <w:rFonts w:cs="Arial"/>
                <w:sz w:val="22"/>
                <w:szCs w:val="22"/>
              </w:rPr>
              <w:t>If asbestos-containing material is identified, establish a workplace</w:t>
            </w:r>
            <w:r w:rsidRPr="00222C25">
              <w:rPr>
                <w:rFonts w:cs="Arial"/>
                <w:sz w:val="22"/>
                <w:szCs w:val="22"/>
              </w:rPr>
              <w:t xml:space="preserve"> Asbestos Register and Asbestos Label Register</w:t>
            </w:r>
            <w:r>
              <w:rPr>
                <w:rFonts w:cs="Arial"/>
                <w:sz w:val="22"/>
                <w:szCs w:val="22"/>
              </w:rPr>
              <w:t>.</w:t>
            </w:r>
          </w:p>
        </w:tc>
        <w:tc>
          <w:tcPr>
            <w:tcW w:w="964" w:type="pct"/>
            <w:vMerge w:val="restart"/>
          </w:tcPr>
          <w:p w14:paraId="1FBBFB31" w14:textId="77777777" w:rsidR="00B83BB0" w:rsidRPr="00222C25" w:rsidRDefault="00B83BB0" w:rsidP="006C52F2">
            <w:pPr>
              <w:spacing w:before="120" w:after="120" w:line="276" w:lineRule="auto"/>
              <w:rPr>
                <w:rFonts w:cs="Arial"/>
                <w:sz w:val="22"/>
                <w:szCs w:val="22"/>
              </w:rPr>
            </w:pPr>
            <w:r w:rsidRPr="00222C25">
              <w:rPr>
                <w:rFonts w:cs="Arial"/>
                <w:sz w:val="22"/>
                <w:szCs w:val="22"/>
              </w:rPr>
              <w:t xml:space="preserve">Copy of: </w:t>
            </w:r>
          </w:p>
          <w:p w14:paraId="3ACAE6B5" w14:textId="77777777" w:rsidR="00B83BB0" w:rsidRDefault="00B83BB0" w:rsidP="002841AE">
            <w:pPr>
              <w:pStyle w:val="ListParagraph"/>
              <w:numPr>
                <w:ilvl w:val="0"/>
                <w:numId w:val="3"/>
              </w:numPr>
              <w:spacing w:before="60" w:after="60" w:line="276" w:lineRule="auto"/>
              <w:ind w:left="357" w:hanging="357"/>
              <w:contextualSpacing w:val="0"/>
              <w:rPr>
                <w:rFonts w:cs="Arial"/>
                <w:sz w:val="22"/>
                <w:szCs w:val="22"/>
              </w:rPr>
            </w:pPr>
            <w:r w:rsidRPr="00222C25">
              <w:rPr>
                <w:rFonts w:cs="Arial"/>
                <w:sz w:val="22"/>
                <w:szCs w:val="22"/>
              </w:rPr>
              <w:t xml:space="preserve">Asbestos Register </w:t>
            </w:r>
          </w:p>
          <w:p w14:paraId="32DB7898" w14:textId="16684FD2" w:rsidR="00B83BB0" w:rsidRPr="00E9259E" w:rsidRDefault="00B83BB0" w:rsidP="002841AE">
            <w:pPr>
              <w:pStyle w:val="ListParagraph"/>
              <w:numPr>
                <w:ilvl w:val="0"/>
                <w:numId w:val="3"/>
              </w:numPr>
              <w:spacing w:before="60" w:after="60" w:line="276" w:lineRule="auto"/>
              <w:ind w:left="357" w:hanging="357"/>
              <w:contextualSpacing w:val="0"/>
              <w:rPr>
                <w:rFonts w:cs="Arial"/>
                <w:sz w:val="22"/>
                <w:szCs w:val="22"/>
              </w:rPr>
            </w:pPr>
            <w:r w:rsidRPr="00E9259E">
              <w:rPr>
                <w:rFonts w:cs="Arial"/>
                <w:sz w:val="22"/>
                <w:szCs w:val="22"/>
              </w:rPr>
              <w:t>Asbestos Label Register.</w:t>
            </w:r>
          </w:p>
        </w:tc>
        <w:tc>
          <w:tcPr>
            <w:tcW w:w="702" w:type="pct"/>
          </w:tcPr>
          <w:p w14:paraId="0E6520CE" w14:textId="7210F77B" w:rsidR="00B83BB0" w:rsidRPr="001E1C3A" w:rsidRDefault="008364E3" w:rsidP="00E9259E">
            <w:pPr>
              <w:pStyle w:val="ListParagraph"/>
              <w:spacing w:before="120" w:after="120" w:line="276" w:lineRule="auto"/>
              <w:ind w:left="0"/>
              <w:contextualSpacing w:val="0"/>
              <w:rPr>
                <w:rFonts w:cs="Arial"/>
                <w:sz w:val="22"/>
                <w:szCs w:val="22"/>
              </w:rPr>
            </w:pPr>
            <w:hyperlink r:id="rId63" w:history="1">
              <w:r w:rsidR="00BD51E5" w:rsidRPr="00BD51E5">
                <w:rPr>
                  <w:rStyle w:val="Hyperlink"/>
                  <w:rFonts w:cs="Arial"/>
                  <w:sz w:val="22"/>
                  <w:szCs w:val="22"/>
                </w:rPr>
                <w:t>School Asbestos Management Plan (SAMP) Template</w:t>
              </w:r>
            </w:hyperlink>
          </w:p>
        </w:tc>
        <w:tc>
          <w:tcPr>
            <w:tcW w:w="460" w:type="pct"/>
          </w:tcPr>
          <w:p w14:paraId="75E60322" w14:textId="030E07DD" w:rsidR="00B83BB0" w:rsidRPr="001E1C3A" w:rsidRDefault="00B83BB0" w:rsidP="00E9259E">
            <w:pPr>
              <w:pStyle w:val="ListParagraph"/>
              <w:spacing w:before="120" w:after="120" w:line="276" w:lineRule="auto"/>
              <w:ind w:left="0"/>
              <w:contextualSpacing w:val="0"/>
              <w:rPr>
                <w:rFonts w:cs="Arial"/>
                <w:sz w:val="22"/>
                <w:szCs w:val="22"/>
              </w:rPr>
            </w:pPr>
            <w:r>
              <w:rPr>
                <w:rFonts w:cs="Arial"/>
                <w:sz w:val="22"/>
                <w:szCs w:val="22"/>
              </w:rPr>
              <w:t>February 2020</w:t>
            </w:r>
          </w:p>
        </w:tc>
        <w:tc>
          <w:tcPr>
            <w:tcW w:w="581" w:type="pct"/>
            <w:vMerge/>
            <w:vAlign w:val="center"/>
          </w:tcPr>
          <w:p w14:paraId="5C637EAE" w14:textId="08D2E529" w:rsidR="00B83BB0" w:rsidRPr="001E1C3A" w:rsidRDefault="00B83BB0" w:rsidP="00995AA3">
            <w:pPr>
              <w:pStyle w:val="ListParagraph"/>
              <w:spacing w:before="120" w:after="120" w:line="276" w:lineRule="auto"/>
              <w:ind w:left="22"/>
              <w:rPr>
                <w:rFonts w:cs="Arial"/>
                <w:sz w:val="22"/>
                <w:szCs w:val="22"/>
              </w:rPr>
            </w:pPr>
          </w:p>
        </w:tc>
      </w:tr>
      <w:tr w:rsidR="00B83BB0" w:rsidRPr="00222C25" w14:paraId="1943B4C2" w14:textId="77777777" w:rsidTr="004A4F96">
        <w:trPr>
          <w:trHeight w:val="701"/>
          <w:jc w:val="center"/>
        </w:trPr>
        <w:tc>
          <w:tcPr>
            <w:tcW w:w="1329" w:type="pct"/>
            <w:vMerge/>
          </w:tcPr>
          <w:p w14:paraId="3940BC3C" w14:textId="77777777" w:rsidR="00B83BB0" w:rsidRPr="001E1C3A" w:rsidRDefault="00B83BB0" w:rsidP="006C52F2">
            <w:pPr>
              <w:pStyle w:val="ListParagraph"/>
              <w:spacing w:before="120" w:after="120" w:line="276" w:lineRule="auto"/>
              <w:ind w:left="306"/>
              <w:rPr>
                <w:rFonts w:cs="Arial"/>
                <w:sz w:val="22"/>
                <w:szCs w:val="22"/>
              </w:rPr>
            </w:pPr>
          </w:p>
        </w:tc>
        <w:tc>
          <w:tcPr>
            <w:tcW w:w="964" w:type="pct"/>
            <w:vMerge/>
          </w:tcPr>
          <w:p w14:paraId="44E6F920" w14:textId="77777777" w:rsidR="00B83BB0" w:rsidRPr="001E1C3A" w:rsidRDefault="00B83BB0" w:rsidP="006C52F2">
            <w:pPr>
              <w:pStyle w:val="ListParagraph"/>
              <w:spacing w:before="120" w:after="120" w:line="276" w:lineRule="auto"/>
              <w:ind w:left="306"/>
              <w:rPr>
                <w:rFonts w:cs="Arial"/>
                <w:sz w:val="22"/>
                <w:szCs w:val="22"/>
              </w:rPr>
            </w:pPr>
          </w:p>
        </w:tc>
        <w:tc>
          <w:tcPr>
            <w:tcW w:w="964" w:type="pct"/>
            <w:vMerge/>
          </w:tcPr>
          <w:p w14:paraId="3E6E0A85" w14:textId="77777777" w:rsidR="00B83BB0" w:rsidRPr="001E1C3A" w:rsidRDefault="00B83BB0" w:rsidP="006C52F2">
            <w:pPr>
              <w:pStyle w:val="ListParagraph"/>
              <w:spacing w:before="120" w:after="120" w:line="276" w:lineRule="auto"/>
              <w:ind w:left="306"/>
              <w:rPr>
                <w:rFonts w:cs="Arial"/>
                <w:sz w:val="22"/>
                <w:szCs w:val="22"/>
              </w:rPr>
            </w:pPr>
          </w:p>
        </w:tc>
        <w:tc>
          <w:tcPr>
            <w:tcW w:w="702" w:type="pct"/>
          </w:tcPr>
          <w:p w14:paraId="4AB8550A" w14:textId="33D9B110" w:rsidR="00B83BB0" w:rsidRPr="001E1C3A" w:rsidRDefault="008364E3" w:rsidP="00E9259E">
            <w:pPr>
              <w:pStyle w:val="ListParagraph"/>
              <w:spacing w:before="120" w:after="120" w:line="276" w:lineRule="auto"/>
              <w:ind w:left="0"/>
              <w:contextualSpacing w:val="0"/>
              <w:rPr>
                <w:rFonts w:cs="Arial"/>
                <w:sz w:val="22"/>
                <w:szCs w:val="22"/>
              </w:rPr>
            </w:pPr>
            <w:hyperlink r:id="rId64" w:history="1">
              <w:r w:rsidR="00B83BB0" w:rsidRPr="00AD50C4">
                <w:rPr>
                  <w:rStyle w:val="Hyperlink"/>
                  <w:rFonts w:cs="Arial"/>
                  <w:sz w:val="22"/>
                  <w:szCs w:val="22"/>
                </w:rPr>
                <w:t>Asbestos Register Template</w:t>
              </w:r>
            </w:hyperlink>
          </w:p>
        </w:tc>
        <w:tc>
          <w:tcPr>
            <w:tcW w:w="460" w:type="pct"/>
          </w:tcPr>
          <w:p w14:paraId="3DAFBC5F" w14:textId="14098858" w:rsidR="00B83BB0" w:rsidRPr="001E1C3A" w:rsidRDefault="00B83BB0" w:rsidP="00E9259E">
            <w:pPr>
              <w:pStyle w:val="ListParagraph"/>
              <w:spacing w:before="120" w:after="120" w:line="276" w:lineRule="auto"/>
              <w:ind w:left="5"/>
              <w:contextualSpacing w:val="0"/>
              <w:rPr>
                <w:rFonts w:cs="Arial"/>
                <w:sz w:val="22"/>
                <w:szCs w:val="22"/>
              </w:rPr>
            </w:pPr>
            <w:r>
              <w:rPr>
                <w:rFonts w:cs="Arial"/>
                <w:sz w:val="22"/>
                <w:szCs w:val="22"/>
              </w:rPr>
              <w:t>June 2018</w:t>
            </w:r>
          </w:p>
        </w:tc>
        <w:tc>
          <w:tcPr>
            <w:tcW w:w="581" w:type="pct"/>
            <w:vMerge/>
          </w:tcPr>
          <w:p w14:paraId="42C4C264" w14:textId="6C5C3635" w:rsidR="00B83BB0" w:rsidRPr="001E1C3A" w:rsidRDefault="00B83BB0" w:rsidP="00995AA3">
            <w:pPr>
              <w:pStyle w:val="ListParagraph"/>
              <w:spacing w:before="120" w:after="120" w:line="276" w:lineRule="auto"/>
              <w:ind w:left="22"/>
              <w:rPr>
                <w:rFonts w:cs="Arial"/>
                <w:sz w:val="22"/>
                <w:szCs w:val="22"/>
              </w:rPr>
            </w:pPr>
          </w:p>
        </w:tc>
      </w:tr>
      <w:tr w:rsidR="00B83BB0" w:rsidRPr="00222C25" w14:paraId="0C74C0A4" w14:textId="77777777" w:rsidTr="004A4F96">
        <w:trPr>
          <w:jc w:val="center"/>
        </w:trPr>
        <w:tc>
          <w:tcPr>
            <w:tcW w:w="1329" w:type="pct"/>
            <w:vMerge/>
          </w:tcPr>
          <w:p w14:paraId="31E03E6C" w14:textId="77777777" w:rsidR="00B83BB0" w:rsidRPr="001E1C3A" w:rsidRDefault="00B83BB0" w:rsidP="006C52F2">
            <w:pPr>
              <w:pStyle w:val="ListParagraph"/>
              <w:spacing w:before="120" w:after="120" w:line="276" w:lineRule="auto"/>
              <w:ind w:left="306"/>
              <w:rPr>
                <w:rFonts w:cs="Arial"/>
                <w:sz w:val="22"/>
                <w:szCs w:val="22"/>
              </w:rPr>
            </w:pPr>
          </w:p>
        </w:tc>
        <w:tc>
          <w:tcPr>
            <w:tcW w:w="964" w:type="pct"/>
            <w:vMerge/>
          </w:tcPr>
          <w:p w14:paraId="74932024" w14:textId="77777777" w:rsidR="00B83BB0" w:rsidRPr="001E1C3A" w:rsidRDefault="00B83BB0" w:rsidP="006C52F2">
            <w:pPr>
              <w:pStyle w:val="ListParagraph"/>
              <w:spacing w:before="120" w:after="120" w:line="276" w:lineRule="auto"/>
              <w:ind w:left="306"/>
              <w:rPr>
                <w:rFonts w:cs="Arial"/>
                <w:sz w:val="22"/>
                <w:szCs w:val="22"/>
              </w:rPr>
            </w:pPr>
          </w:p>
        </w:tc>
        <w:tc>
          <w:tcPr>
            <w:tcW w:w="964" w:type="pct"/>
            <w:vMerge/>
          </w:tcPr>
          <w:p w14:paraId="09626A01" w14:textId="77777777" w:rsidR="00B83BB0" w:rsidRPr="001E1C3A" w:rsidRDefault="00B83BB0" w:rsidP="006C52F2">
            <w:pPr>
              <w:pStyle w:val="ListParagraph"/>
              <w:spacing w:before="120" w:after="120" w:line="276" w:lineRule="auto"/>
              <w:ind w:left="306"/>
              <w:rPr>
                <w:rFonts w:cs="Arial"/>
                <w:sz w:val="22"/>
                <w:szCs w:val="22"/>
              </w:rPr>
            </w:pPr>
          </w:p>
        </w:tc>
        <w:tc>
          <w:tcPr>
            <w:tcW w:w="702" w:type="pct"/>
          </w:tcPr>
          <w:p w14:paraId="3EFB2F20" w14:textId="79C395F1" w:rsidR="00B83BB0" w:rsidRPr="001E1C3A" w:rsidRDefault="008364E3" w:rsidP="00E9259E">
            <w:pPr>
              <w:pStyle w:val="ListParagraph"/>
              <w:spacing w:before="120" w:after="120" w:line="276" w:lineRule="auto"/>
              <w:ind w:left="0"/>
              <w:contextualSpacing w:val="0"/>
              <w:rPr>
                <w:rFonts w:cs="Arial"/>
                <w:sz w:val="22"/>
                <w:szCs w:val="22"/>
              </w:rPr>
            </w:pPr>
            <w:hyperlink r:id="rId65" w:history="1">
              <w:r w:rsidR="00B83BB0" w:rsidRPr="00D106B9">
                <w:rPr>
                  <w:rStyle w:val="Hyperlink"/>
                  <w:rFonts w:cs="Arial"/>
                  <w:sz w:val="22"/>
                  <w:szCs w:val="22"/>
                </w:rPr>
                <w:t>Asbestos Label Register Template</w:t>
              </w:r>
            </w:hyperlink>
          </w:p>
        </w:tc>
        <w:tc>
          <w:tcPr>
            <w:tcW w:w="460" w:type="pct"/>
          </w:tcPr>
          <w:p w14:paraId="670DAA1F" w14:textId="4CC055C9" w:rsidR="00B83BB0" w:rsidRPr="001E1C3A" w:rsidRDefault="00B83BB0" w:rsidP="00E9259E">
            <w:pPr>
              <w:pStyle w:val="ListParagraph"/>
              <w:spacing w:before="120" w:after="120" w:line="276" w:lineRule="auto"/>
              <w:ind w:left="5"/>
              <w:contextualSpacing w:val="0"/>
              <w:rPr>
                <w:rFonts w:cs="Arial"/>
                <w:sz w:val="22"/>
                <w:szCs w:val="22"/>
              </w:rPr>
            </w:pPr>
            <w:r>
              <w:rPr>
                <w:rFonts w:cs="Arial"/>
                <w:sz w:val="22"/>
                <w:szCs w:val="22"/>
              </w:rPr>
              <w:t>June 2018</w:t>
            </w:r>
          </w:p>
        </w:tc>
        <w:tc>
          <w:tcPr>
            <w:tcW w:w="581" w:type="pct"/>
            <w:vMerge/>
          </w:tcPr>
          <w:p w14:paraId="557A29CD" w14:textId="19338E5C" w:rsidR="00B83BB0" w:rsidRPr="001E1C3A" w:rsidRDefault="00B83BB0" w:rsidP="00995AA3">
            <w:pPr>
              <w:pStyle w:val="ListParagraph"/>
              <w:spacing w:before="120" w:after="120" w:line="276" w:lineRule="auto"/>
              <w:ind w:left="22"/>
              <w:rPr>
                <w:rFonts w:cs="Arial"/>
                <w:sz w:val="22"/>
                <w:szCs w:val="22"/>
              </w:rPr>
            </w:pPr>
          </w:p>
        </w:tc>
      </w:tr>
      <w:tr w:rsidR="00B83BB0" w:rsidRPr="00222C25" w14:paraId="39495484" w14:textId="77777777" w:rsidTr="004A4F96">
        <w:trPr>
          <w:trHeight w:val="1378"/>
          <w:jc w:val="center"/>
        </w:trPr>
        <w:tc>
          <w:tcPr>
            <w:tcW w:w="1329" w:type="pct"/>
            <w:vMerge w:val="restart"/>
          </w:tcPr>
          <w:p w14:paraId="3D3B9867" w14:textId="2319A722" w:rsidR="00B83BB0" w:rsidRDefault="00B83BB0" w:rsidP="00995AA3">
            <w:pPr>
              <w:pStyle w:val="ListParagraph"/>
              <w:spacing w:before="120" w:after="120" w:line="276" w:lineRule="auto"/>
              <w:ind w:left="22"/>
            </w:pPr>
            <w:r w:rsidRPr="00222C25">
              <w:rPr>
                <w:rFonts w:cs="Arial"/>
                <w:sz w:val="22"/>
                <w:szCs w:val="22"/>
              </w:rPr>
              <w:t xml:space="preserve">The school Principal, Asbestos Coordinator and other relevant personnel are appropriately trained in </w:t>
            </w:r>
            <w:r>
              <w:rPr>
                <w:rFonts w:cs="Arial"/>
                <w:sz w:val="22"/>
                <w:szCs w:val="22"/>
              </w:rPr>
              <w:t>Department</w:t>
            </w:r>
            <w:r w:rsidRPr="00222C25">
              <w:rPr>
                <w:rFonts w:cs="Arial"/>
                <w:sz w:val="22"/>
                <w:szCs w:val="22"/>
              </w:rPr>
              <w:t xml:space="preserve"> provided Asbestos </w:t>
            </w:r>
            <w:r w:rsidRPr="00222C25">
              <w:rPr>
                <w:rFonts w:cs="Arial"/>
                <w:sz w:val="22"/>
                <w:szCs w:val="22"/>
              </w:rPr>
              <w:lastRenderedPageBreak/>
              <w:t>Awareness Training and the online Asbestos Management eLearning Module.</w:t>
            </w:r>
          </w:p>
        </w:tc>
        <w:tc>
          <w:tcPr>
            <w:tcW w:w="964" w:type="pct"/>
            <w:vMerge w:val="restart"/>
          </w:tcPr>
          <w:p w14:paraId="30305F77" w14:textId="77777777" w:rsidR="00B83BB0" w:rsidRDefault="00B83BB0" w:rsidP="00923C35">
            <w:pPr>
              <w:spacing w:before="120" w:after="60" w:line="276" w:lineRule="auto"/>
              <w:rPr>
                <w:rFonts w:cs="Arial"/>
                <w:sz w:val="22"/>
                <w:szCs w:val="22"/>
              </w:rPr>
            </w:pPr>
            <w:r>
              <w:rPr>
                <w:rFonts w:cs="Arial"/>
                <w:sz w:val="22"/>
                <w:szCs w:val="22"/>
              </w:rPr>
              <w:lastRenderedPageBreak/>
              <w:t>Ensure relevant personnel:</w:t>
            </w:r>
          </w:p>
          <w:p w14:paraId="678EEC81" w14:textId="77777777" w:rsidR="00B83BB0" w:rsidRDefault="00B83BB0" w:rsidP="00923C35">
            <w:pPr>
              <w:pStyle w:val="ListParagraph"/>
              <w:numPr>
                <w:ilvl w:val="0"/>
                <w:numId w:val="22"/>
              </w:numPr>
              <w:spacing w:before="60" w:after="60" w:line="276" w:lineRule="auto"/>
              <w:ind w:left="317" w:hanging="317"/>
              <w:contextualSpacing w:val="0"/>
              <w:rPr>
                <w:rFonts w:cs="Arial"/>
                <w:sz w:val="22"/>
                <w:szCs w:val="22"/>
              </w:rPr>
            </w:pPr>
            <w:r>
              <w:rPr>
                <w:rFonts w:cs="Arial"/>
                <w:sz w:val="22"/>
                <w:szCs w:val="22"/>
              </w:rPr>
              <w:t>a</w:t>
            </w:r>
            <w:r w:rsidRPr="00557C6F">
              <w:rPr>
                <w:rFonts w:cs="Arial"/>
                <w:sz w:val="22"/>
                <w:szCs w:val="22"/>
              </w:rPr>
              <w:t xml:space="preserve">ttend the Department’s Asbestos Awareness Training (component of </w:t>
            </w:r>
            <w:r>
              <w:rPr>
                <w:rFonts w:cs="Arial"/>
                <w:sz w:val="22"/>
                <w:szCs w:val="22"/>
              </w:rPr>
              <w:lastRenderedPageBreak/>
              <w:t>the Bricks and Mortar Training)</w:t>
            </w:r>
          </w:p>
          <w:p w14:paraId="31F3EC63" w14:textId="53AB23F2" w:rsidR="00B83BB0" w:rsidRPr="00E9259E" w:rsidRDefault="00B83BB0" w:rsidP="00923C35">
            <w:pPr>
              <w:pStyle w:val="ListParagraph"/>
              <w:numPr>
                <w:ilvl w:val="0"/>
                <w:numId w:val="22"/>
              </w:numPr>
              <w:spacing w:before="60" w:after="60" w:line="276" w:lineRule="auto"/>
              <w:ind w:left="317" w:hanging="317"/>
              <w:contextualSpacing w:val="0"/>
              <w:rPr>
                <w:rFonts w:cs="Arial"/>
                <w:sz w:val="22"/>
                <w:szCs w:val="22"/>
              </w:rPr>
            </w:pPr>
            <w:r w:rsidRPr="00E9259E">
              <w:rPr>
                <w:rFonts w:cs="Arial"/>
                <w:sz w:val="22"/>
                <w:szCs w:val="22"/>
              </w:rPr>
              <w:t>complete the Asbestos Management eLearning module</w:t>
            </w:r>
          </w:p>
        </w:tc>
        <w:tc>
          <w:tcPr>
            <w:tcW w:w="964" w:type="pct"/>
            <w:vMerge w:val="restart"/>
          </w:tcPr>
          <w:p w14:paraId="6567DC6B" w14:textId="60873433" w:rsidR="00B83BB0" w:rsidRDefault="00B83BB0" w:rsidP="00923C35">
            <w:pPr>
              <w:spacing w:before="120" w:after="60" w:line="276" w:lineRule="auto"/>
              <w:rPr>
                <w:rFonts w:cs="Arial"/>
                <w:sz w:val="22"/>
                <w:szCs w:val="22"/>
              </w:rPr>
            </w:pPr>
            <w:r w:rsidRPr="00222C25">
              <w:rPr>
                <w:rFonts w:cs="Arial"/>
                <w:sz w:val="22"/>
                <w:szCs w:val="22"/>
              </w:rPr>
              <w:lastRenderedPageBreak/>
              <w:t xml:space="preserve">Copy </w:t>
            </w:r>
            <w:r>
              <w:rPr>
                <w:rFonts w:cs="Arial"/>
                <w:sz w:val="22"/>
                <w:szCs w:val="22"/>
              </w:rPr>
              <w:t>of:</w:t>
            </w:r>
          </w:p>
          <w:p w14:paraId="28AFBFF9" w14:textId="77777777" w:rsidR="00B83BB0" w:rsidRDefault="00B83BB0" w:rsidP="00923C35">
            <w:pPr>
              <w:pStyle w:val="ListParagraph"/>
              <w:numPr>
                <w:ilvl w:val="0"/>
                <w:numId w:val="23"/>
              </w:numPr>
              <w:spacing w:before="60" w:after="60" w:line="276" w:lineRule="auto"/>
              <w:ind w:left="454" w:hanging="454"/>
              <w:contextualSpacing w:val="0"/>
              <w:rPr>
                <w:rFonts w:cs="Arial"/>
                <w:sz w:val="22"/>
                <w:szCs w:val="22"/>
              </w:rPr>
            </w:pPr>
            <w:r>
              <w:rPr>
                <w:rFonts w:cs="Arial"/>
                <w:sz w:val="22"/>
                <w:szCs w:val="22"/>
              </w:rPr>
              <w:lastRenderedPageBreak/>
              <w:t>Asbestos Awareness Training Completion Certificate</w:t>
            </w:r>
          </w:p>
          <w:p w14:paraId="722AE912" w14:textId="0302CF0E" w:rsidR="00B83BB0" w:rsidRDefault="00B83BB0" w:rsidP="00923C35">
            <w:pPr>
              <w:pStyle w:val="ListParagraph"/>
              <w:numPr>
                <w:ilvl w:val="0"/>
                <w:numId w:val="23"/>
              </w:numPr>
              <w:spacing w:before="60" w:after="60" w:line="276" w:lineRule="auto"/>
              <w:ind w:left="454" w:hanging="454"/>
              <w:contextualSpacing w:val="0"/>
            </w:pPr>
            <w:r>
              <w:rPr>
                <w:rFonts w:cs="Arial"/>
                <w:sz w:val="22"/>
                <w:szCs w:val="22"/>
                <w:lang w:val="en-AU"/>
              </w:rPr>
              <w:t>C</w:t>
            </w:r>
            <w:r w:rsidRPr="006842AA">
              <w:rPr>
                <w:rFonts w:cs="Arial"/>
                <w:sz w:val="22"/>
                <w:szCs w:val="22"/>
                <w:lang w:val="en-AU"/>
              </w:rPr>
              <w:t xml:space="preserve">ompletion </w:t>
            </w:r>
            <w:r>
              <w:rPr>
                <w:rFonts w:cs="Arial"/>
                <w:sz w:val="22"/>
                <w:szCs w:val="22"/>
                <w:lang w:val="en-AU"/>
              </w:rPr>
              <w:t xml:space="preserve">of </w:t>
            </w:r>
            <w:r>
              <w:rPr>
                <w:rFonts w:cs="Arial"/>
                <w:sz w:val="22"/>
                <w:szCs w:val="22"/>
              </w:rPr>
              <w:t>Asbestos Management eLearning module.</w:t>
            </w:r>
          </w:p>
        </w:tc>
        <w:tc>
          <w:tcPr>
            <w:tcW w:w="702" w:type="pct"/>
          </w:tcPr>
          <w:p w14:paraId="06A56B40" w14:textId="3FD8EA11" w:rsidR="00B83BB0" w:rsidRDefault="008364E3" w:rsidP="00995AA3">
            <w:pPr>
              <w:pStyle w:val="ListParagraph"/>
              <w:spacing w:before="120" w:after="120" w:line="276" w:lineRule="auto"/>
              <w:ind w:left="23"/>
              <w:contextualSpacing w:val="0"/>
            </w:pPr>
            <w:hyperlink r:id="rId66" w:history="1">
              <w:r w:rsidR="00D24C9A" w:rsidRPr="00D24C9A">
                <w:rPr>
                  <w:rStyle w:val="Hyperlink"/>
                  <w:rFonts w:cs="Arial"/>
                  <w:sz w:val="22"/>
                  <w:szCs w:val="22"/>
                </w:rPr>
                <w:t>Asbestos Management Policy</w:t>
              </w:r>
            </w:hyperlink>
          </w:p>
        </w:tc>
        <w:tc>
          <w:tcPr>
            <w:tcW w:w="460" w:type="pct"/>
          </w:tcPr>
          <w:p w14:paraId="5FA7B26F" w14:textId="31F885AD" w:rsidR="00B83BB0" w:rsidRDefault="00B83BB0" w:rsidP="00995AA3">
            <w:pPr>
              <w:pStyle w:val="ListParagraph"/>
              <w:spacing w:before="120" w:after="120" w:line="276" w:lineRule="auto"/>
              <w:ind w:left="23"/>
              <w:contextualSpacing w:val="0"/>
            </w:pPr>
            <w:r>
              <w:rPr>
                <w:rFonts w:cs="Arial"/>
                <w:sz w:val="22"/>
                <w:szCs w:val="22"/>
              </w:rPr>
              <w:t>February 2021</w:t>
            </w:r>
          </w:p>
        </w:tc>
        <w:tc>
          <w:tcPr>
            <w:tcW w:w="581" w:type="pct"/>
            <w:vMerge/>
            <w:vAlign w:val="center"/>
          </w:tcPr>
          <w:p w14:paraId="760EFA77" w14:textId="1A71DC57" w:rsidR="00B83BB0" w:rsidRPr="00541CD2" w:rsidRDefault="00B83BB0" w:rsidP="00995AA3">
            <w:pPr>
              <w:pStyle w:val="ListParagraph"/>
              <w:spacing w:before="120" w:after="120" w:line="276" w:lineRule="auto"/>
              <w:ind w:left="22"/>
              <w:rPr>
                <w:rFonts w:cs="Arial"/>
                <w:sz w:val="22"/>
                <w:szCs w:val="22"/>
              </w:rPr>
            </w:pPr>
          </w:p>
        </w:tc>
      </w:tr>
      <w:tr w:rsidR="00B83BB0" w:rsidRPr="00222C25" w14:paraId="6C77D16F" w14:textId="77777777" w:rsidTr="004A4F96">
        <w:trPr>
          <w:trHeight w:val="1575"/>
          <w:jc w:val="center"/>
        </w:trPr>
        <w:tc>
          <w:tcPr>
            <w:tcW w:w="1329" w:type="pct"/>
            <w:vMerge/>
          </w:tcPr>
          <w:p w14:paraId="206F7E16" w14:textId="77777777" w:rsidR="00B83BB0" w:rsidRPr="00541CD2" w:rsidRDefault="00B83BB0" w:rsidP="00995AA3">
            <w:pPr>
              <w:pStyle w:val="ListParagraph"/>
              <w:spacing w:before="120" w:after="120" w:line="276" w:lineRule="auto"/>
              <w:ind w:left="306"/>
              <w:rPr>
                <w:rFonts w:cs="Arial"/>
                <w:sz w:val="22"/>
                <w:szCs w:val="22"/>
              </w:rPr>
            </w:pPr>
          </w:p>
        </w:tc>
        <w:tc>
          <w:tcPr>
            <w:tcW w:w="964" w:type="pct"/>
            <w:vMerge/>
          </w:tcPr>
          <w:p w14:paraId="707640B5" w14:textId="77777777" w:rsidR="00B83BB0" w:rsidRPr="00541CD2" w:rsidRDefault="00B83BB0" w:rsidP="00995AA3">
            <w:pPr>
              <w:pStyle w:val="ListParagraph"/>
              <w:spacing w:before="120" w:after="120" w:line="276" w:lineRule="auto"/>
              <w:ind w:left="306"/>
              <w:rPr>
                <w:rFonts w:cs="Arial"/>
                <w:sz w:val="22"/>
                <w:szCs w:val="22"/>
              </w:rPr>
            </w:pPr>
          </w:p>
        </w:tc>
        <w:tc>
          <w:tcPr>
            <w:tcW w:w="964" w:type="pct"/>
            <w:vMerge/>
          </w:tcPr>
          <w:p w14:paraId="6A418553" w14:textId="77777777" w:rsidR="00B83BB0" w:rsidRPr="00541CD2" w:rsidRDefault="00B83BB0" w:rsidP="00995AA3">
            <w:pPr>
              <w:pStyle w:val="ListParagraph"/>
              <w:spacing w:before="120" w:after="120" w:line="276" w:lineRule="auto"/>
              <w:ind w:left="306"/>
              <w:rPr>
                <w:rFonts w:cs="Arial"/>
                <w:sz w:val="22"/>
                <w:szCs w:val="22"/>
              </w:rPr>
            </w:pPr>
          </w:p>
        </w:tc>
        <w:tc>
          <w:tcPr>
            <w:tcW w:w="702" w:type="pct"/>
          </w:tcPr>
          <w:p w14:paraId="6C296CBE" w14:textId="175D0CE7" w:rsidR="00B83BB0" w:rsidRPr="00541CD2" w:rsidRDefault="008364E3" w:rsidP="00995AA3">
            <w:pPr>
              <w:pStyle w:val="ListParagraph"/>
              <w:spacing w:before="120" w:after="120" w:line="276" w:lineRule="auto"/>
              <w:ind w:left="28"/>
              <w:contextualSpacing w:val="0"/>
              <w:rPr>
                <w:rFonts w:cs="Arial"/>
                <w:sz w:val="22"/>
                <w:szCs w:val="22"/>
              </w:rPr>
            </w:pPr>
            <w:hyperlink r:id="rId67" w:history="1">
              <w:r w:rsidR="00D106B9" w:rsidRPr="00BD51E5">
                <w:rPr>
                  <w:rStyle w:val="Hyperlink"/>
                  <w:rFonts w:cs="Arial"/>
                  <w:sz w:val="22"/>
                  <w:szCs w:val="22"/>
                </w:rPr>
                <w:t>School Asbestos Management Plan (SAMP) Template</w:t>
              </w:r>
            </w:hyperlink>
          </w:p>
        </w:tc>
        <w:tc>
          <w:tcPr>
            <w:tcW w:w="460" w:type="pct"/>
          </w:tcPr>
          <w:p w14:paraId="0FACE3BF" w14:textId="10863147" w:rsidR="00B83BB0" w:rsidRPr="00541CD2" w:rsidRDefault="00B83BB0" w:rsidP="00995AA3">
            <w:pPr>
              <w:pStyle w:val="ListParagraph"/>
              <w:spacing w:before="120" w:after="120" w:line="276" w:lineRule="auto"/>
              <w:ind w:left="6"/>
              <w:contextualSpacing w:val="0"/>
              <w:rPr>
                <w:rFonts w:cs="Arial"/>
                <w:sz w:val="22"/>
                <w:szCs w:val="22"/>
              </w:rPr>
            </w:pPr>
            <w:r>
              <w:rPr>
                <w:rFonts w:cs="Arial"/>
                <w:sz w:val="22"/>
                <w:szCs w:val="22"/>
              </w:rPr>
              <w:t>February 2020</w:t>
            </w:r>
          </w:p>
        </w:tc>
        <w:tc>
          <w:tcPr>
            <w:tcW w:w="581" w:type="pct"/>
            <w:vMerge w:val="restart"/>
            <w:vAlign w:val="center"/>
          </w:tcPr>
          <w:p w14:paraId="166CAD43" w14:textId="77777777" w:rsidR="00B83BB0" w:rsidRPr="00B26388" w:rsidRDefault="008364E3" w:rsidP="00B83BB0">
            <w:pPr>
              <w:pStyle w:val="ListParagraph"/>
              <w:spacing w:before="120" w:after="120" w:line="276" w:lineRule="auto"/>
              <w:ind w:left="0" w:firstLine="22"/>
              <w:contextualSpacing w:val="0"/>
              <w:rPr>
                <w:rFonts w:cs="Arial"/>
                <w:sz w:val="22"/>
                <w:szCs w:val="22"/>
              </w:rPr>
            </w:pPr>
            <w:hyperlink r:id="rId68" w:history="1">
              <w:r w:rsidR="00B83BB0" w:rsidRPr="00B26388">
                <w:rPr>
                  <w:rStyle w:val="Hyperlink"/>
                  <w:rFonts w:cs="Arial"/>
                  <w:sz w:val="22"/>
                  <w:szCs w:val="22"/>
                </w:rPr>
                <w:t>Asbestos Management</w:t>
              </w:r>
            </w:hyperlink>
          </w:p>
          <w:p w14:paraId="4D3C1A54" w14:textId="3F753CDE" w:rsidR="00B83BB0" w:rsidRPr="00541CD2" w:rsidRDefault="00B83BB0" w:rsidP="00995AA3">
            <w:pPr>
              <w:pStyle w:val="ListParagraph"/>
              <w:spacing w:before="120" w:after="120" w:line="276" w:lineRule="auto"/>
              <w:ind w:left="306"/>
              <w:rPr>
                <w:rFonts w:cs="Arial"/>
                <w:sz w:val="22"/>
                <w:szCs w:val="22"/>
              </w:rPr>
            </w:pPr>
          </w:p>
        </w:tc>
      </w:tr>
      <w:tr w:rsidR="00B83BB0" w:rsidRPr="00222C25" w14:paraId="6C4AC719" w14:textId="77777777" w:rsidTr="004A4F96">
        <w:trPr>
          <w:trHeight w:val="1069"/>
          <w:jc w:val="center"/>
        </w:trPr>
        <w:tc>
          <w:tcPr>
            <w:tcW w:w="1329" w:type="pct"/>
            <w:vMerge w:val="restart"/>
          </w:tcPr>
          <w:p w14:paraId="1D82CE4A" w14:textId="2A2D9985" w:rsidR="00B83BB0" w:rsidRPr="00541CD2" w:rsidRDefault="00B83BB0" w:rsidP="00A63C9B">
            <w:pPr>
              <w:pStyle w:val="ListParagraph"/>
              <w:spacing w:before="120" w:after="120" w:line="276" w:lineRule="auto"/>
              <w:ind w:left="0"/>
              <w:contextualSpacing w:val="0"/>
              <w:rPr>
                <w:rFonts w:cs="Arial"/>
                <w:sz w:val="22"/>
                <w:szCs w:val="22"/>
              </w:rPr>
            </w:pPr>
            <w:r w:rsidRPr="00222C25">
              <w:rPr>
                <w:rFonts w:cs="Arial"/>
                <w:sz w:val="22"/>
                <w:szCs w:val="22"/>
              </w:rPr>
              <w:t>Asbestos removal works are conducted following the School Asbestos Management Plan.</w:t>
            </w:r>
          </w:p>
        </w:tc>
        <w:tc>
          <w:tcPr>
            <w:tcW w:w="964" w:type="pct"/>
            <w:vMerge w:val="restart"/>
          </w:tcPr>
          <w:p w14:paraId="434F7B9A" w14:textId="6C758D70" w:rsidR="00B83BB0" w:rsidRPr="00541CD2" w:rsidRDefault="00B83BB0" w:rsidP="00A63C9B">
            <w:pPr>
              <w:pStyle w:val="ListParagraph"/>
              <w:spacing w:before="120" w:after="120" w:line="276" w:lineRule="auto"/>
              <w:ind w:left="0"/>
              <w:contextualSpacing w:val="0"/>
              <w:rPr>
                <w:rFonts w:cs="Arial"/>
                <w:sz w:val="22"/>
                <w:szCs w:val="22"/>
              </w:rPr>
            </w:pPr>
            <w:r>
              <w:rPr>
                <w:rFonts w:cs="Arial"/>
                <w:sz w:val="22"/>
                <w:szCs w:val="22"/>
              </w:rPr>
              <w:t>Prior to commencement of any asbestos-related removal, the School Asbestos Control Plan must be completed according to the School Asbestos Management Plan.</w:t>
            </w:r>
          </w:p>
        </w:tc>
        <w:tc>
          <w:tcPr>
            <w:tcW w:w="964" w:type="pct"/>
            <w:vMerge w:val="restart"/>
          </w:tcPr>
          <w:p w14:paraId="012F2EB0" w14:textId="77777777" w:rsidR="00B83BB0" w:rsidRPr="00222C25" w:rsidRDefault="00B83BB0" w:rsidP="00A63C9B">
            <w:pPr>
              <w:spacing w:before="120" w:after="120" w:line="276" w:lineRule="auto"/>
              <w:rPr>
                <w:rFonts w:cs="Arial"/>
                <w:sz w:val="22"/>
                <w:szCs w:val="22"/>
              </w:rPr>
            </w:pPr>
            <w:r w:rsidRPr="00222C25">
              <w:rPr>
                <w:rFonts w:cs="Arial"/>
                <w:sz w:val="22"/>
                <w:szCs w:val="22"/>
              </w:rPr>
              <w:t>Copy of:</w:t>
            </w:r>
          </w:p>
          <w:p w14:paraId="0A1ED5A1" w14:textId="77777777" w:rsidR="00B83BB0" w:rsidRPr="00222C25" w:rsidRDefault="00B83BB0" w:rsidP="002E0C9A">
            <w:pPr>
              <w:pStyle w:val="ListParagraph"/>
              <w:numPr>
                <w:ilvl w:val="0"/>
                <w:numId w:val="4"/>
              </w:numPr>
              <w:spacing w:before="60" w:after="60" w:line="276" w:lineRule="auto"/>
              <w:ind w:left="357" w:hanging="357"/>
              <w:contextualSpacing w:val="0"/>
              <w:rPr>
                <w:rFonts w:cs="Arial"/>
                <w:sz w:val="22"/>
                <w:szCs w:val="22"/>
              </w:rPr>
            </w:pPr>
            <w:r w:rsidRPr="00222C25">
              <w:rPr>
                <w:rFonts w:cs="Arial"/>
                <w:sz w:val="22"/>
                <w:szCs w:val="22"/>
              </w:rPr>
              <w:t>clearance certificates</w:t>
            </w:r>
          </w:p>
          <w:p w14:paraId="5BF64419" w14:textId="77777777" w:rsidR="00B83BB0" w:rsidRPr="00222C25" w:rsidRDefault="00B83BB0" w:rsidP="002E0C9A">
            <w:pPr>
              <w:pStyle w:val="ListParagraph"/>
              <w:numPr>
                <w:ilvl w:val="0"/>
                <w:numId w:val="4"/>
              </w:numPr>
              <w:spacing w:before="60" w:after="60" w:line="276" w:lineRule="auto"/>
              <w:ind w:left="357" w:hanging="357"/>
              <w:contextualSpacing w:val="0"/>
              <w:rPr>
                <w:rFonts w:cs="Arial"/>
                <w:sz w:val="22"/>
                <w:szCs w:val="22"/>
              </w:rPr>
            </w:pPr>
            <w:r w:rsidRPr="00222C25">
              <w:rPr>
                <w:rFonts w:cs="Arial"/>
                <w:sz w:val="22"/>
                <w:szCs w:val="22"/>
              </w:rPr>
              <w:t>air monitoring results</w:t>
            </w:r>
          </w:p>
          <w:p w14:paraId="4BD33AEA" w14:textId="77777777" w:rsidR="00B83BB0" w:rsidRDefault="00B83BB0" w:rsidP="002E0C9A">
            <w:pPr>
              <w:pStyle w:val="ListParagraph"/>
              <w:numPr>
                <w:ilvl w:val="0"/>
                <w:numId w:val="4"/>
              </w:numPr>
              <w:spacing w:before="60" w:after="60" w:line="276" w:lineRule="auto"/>
              <w:ind w:left="357" w:hanging="357"/>
              <w:contextualSpacing w:val="0"/>
              <w:rPr>
                <w:rFonts w:cs="Arial"/>
                <w:sz w:val="22"/>
                <w:szCs w:val="22"/>
              </w:rPr>
            </w:pPr>
            <w:r w:rsidRPr="00222C25">
              <w:rPr>
                <w:rFonts w:cs="Arial"/>
                <w:sz w:val="22"/>
                <w:szCs w:val="22"/>
              </w:rPr>
              <w:t>Division 6 Audit Report</w:t>
            </w:r>
          </w:p>
          <w:p w14:paraId="3E0E3A99" w14:textId="0C425D6D" w:rsidR="00B83BB0" w:rsidRPr="00740FC1" w:rsidRDefault="00B83BB0" w:rsidP="002E0C9A">
            <w:pPr>
              <w:pStyle w:val="ListParagraph"/>
              <w:numPr>
                <w:ilvl w:val="0"/>
                <w:numId w:val="4"/>
              </w:numPr>
              <w:spacing w:before="60" w:after="60" w:line="276" w:lineRule="auto"/>
              <w:ind w:left="357" w:hanging="357"/>
              <w:contextualSpacing w:val="0"/>
              <w:rPr>
                <w:rFonts w:cs="Arial"/>
                <w:sz w:val="22"/>
                <w:szCs w:val="22"/>
              </w:rPr>
            </w:pPr>
            <w:r>
              <w:rPr>
                <w:rFonts w:cs="Arial"/>
                <w:sz w:val="22"/>
                <w:szCs w:val="22"/>
              </w:rPr>
              <w:t>c</w:t>
            </w:r>
            <w:r w:rsidRPr="00740FC1">
              <w:rPr>
                <w:rFonts w:cs="Arial"/>
                <w:sz w:val="22"/>
                <w:szCs w:val="22"/>
              </w:rPr>
              <w:t>ompleted Asbestos Removal Completion Form</w:t>
            </w:r>
          </w:p>
        </w:tc>
        <w:tc>
          <w:tcPr>
            <w:tcW w:w="702" w:type="pct"/>
          </w:tcPr>
          <w:p w14:paraId="3486D907" w14:textId="121AF2D0" w:rsidR="00B83BB0" w:rsidRPr="00541CD2" w:rsidRDefault="008364E3" w:rsidP="00A63C9B">
            <w:pPr>
              <w:pStyle w:val="ListParagraph"/>
              <w:spacing w:before="120" w:after="120" w:line="276" w:lineRule="auto"/>
              <w:ind w:left="28"/>
              <w:contextualSpacing w:val="0"/>
              <w:rPr>
                <w:rFonts w:cs="Arial"/>
                <w:sz w:val="22"/>
                <w:szCs w:val="22"/>
              </w:rPr>
            </w:pPr>
            <w:hyperlink r:id="rId69" w:history="1">
              <w:r w:rsidR="00D24C9A" w:rsidRPr="00D24C9A">
                <w:rPr>
                  <w:rStyle w:val="Hyperlink"/>
                  <w:rFonts w:cs="Arial"/>
                  <w:sz w:val="22"/>
                  <w:szCs w:val="22"/>
                </w:rPr>
                <w:t>Asbestos Management Policy</w:t>
              </w:r>
            </w:hyperlink>
          </w:p>
        </w:tc>
        <w:tc>
          <w:tcPr>
            <w:tcW w:w="460" w:type="pct"/>
          </w:tcPr>
          <w:p w14:paraId="6D38B7DB" w14:textId="4F49471C" w:rsidR="00B83BB0" w:rsidRPr="00541CD2" w:rsidRDefault="00B83BB0" w:rsidP="00A63C9B">
            <w:pPr>
              <w:pStyle w:val="ListParagraph"/>
              <w:spacing w:before="120" w:after="120" w:line="276" w:lineRule="auto"/>
              <w:ind w:left="6"/>
              <w:contextualSpacing w:val="0"/>
              <w:rPr>
                <w:rFonts w:cs="Arial"/>
                <w:sz w:val="22"/>
                <w:szCs w:val="22"/>
              </w:rPr>
            </w:pPr>
            <w:r>
              <w:rPr>
                <w:rFonts w:cs="Arial"/>
                <w:sz w:val="22"/>
                <w:szCs w:val="22"/>
              </w:rPr>
              <w:t>February 2021</w:t>
            </w:r>
          </w:p>
        </w:tc>
        <w:tc>
          <w:tcPr>
            <w:tcW w:w="581" w:type="pct"/>
            <w:vMerge/>
          </w:tcPr>
          <w:p w14:paraId="4BAA92D3" w14:textId="796A816F" w:rsidR="00B83BB0" w:rsidRPr="00541CD2" w:rsidRDefault="00B83BB0" w:rsidP="00A63C9B">
            <w:pPr>
              <w:pStyle w:val="ListParagraph"/>
              <w:spacing w:before="120" w:after="120" w:line="276" w:lineRule="auto"/>
              <w:ind w:left="306"/>
              <w:rPr>
                <w:rFonts w:cs="Arial"/>
                <w:sz w:val="22"/>
                <w:szCs w:val="22"/>
              </w:rPr>
            </w:pPr>
          </w:p>
        </w:tc>
      </w:tr>
      <w:tr w:rsidR="00B83BB0" w:rsidRPr="00222C25" w14:paraId="49B1BF5E" w14:textId="77777777" w:rsidTr="004A4F96">
        <w:trPr>
          <w:trHeight w:val="802"/>
          <w:jc w:val="center"/>
        </w:trPr>
        <w:tc>
          <w:tcPr>
            <w:tcW w:w="1329" w:type="pct"/>
            <w:vMerge/>
          </w:tcPr>
          <w:p w14:paraId="6B4DF20A"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18210241"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4647DA0B" w14:textId="77777777" w:rsidR="00B83BB0" w:rsidRPr="00541CD2" w:rsidRDefault="00B83BB0" w:rsidP="006C52F2">
            <w:pPr>
              <w:pStyle w:val="ListParagraph"/>
              <w:spacing w:before="120" w:after="120" w:line="276" w:lineRule="auto"/>
              <w:ind w:left="306"/>
              <w:rPr>
                <w:rFonts w:cs="Arial"/>
                <w:sz w:val="22"/>
                <w:szCs w:val="22"/>
              </w:rPr>
            </w:pPr>
          </w:p>
        </w:tc>
        <w:tc>
          <w:tcPr>
            <w:tcW w:w="702" w:type="pct"/>
          </w:tcPr>
          <w:p w14:paraId="31281E5F" w14:textId="4869588C" w:rsidR="00B83BB0" w:rsidRPr="00541CD2" w:rsidRDefault="008364E3" w:rsidP="00740FC1">
            <w:pPr>
              <w:pStyle w:val="ListParagraph"/>
              <w:spacing w:before="120" w:after="120" w:line="276" w:lineRule="auto"/>
              <w:ind w:left="0"/>
              <w:contextualSpacing w:val="0"/>
              <w:rPr>
                <w:rFonts w:cs="Arial"/>
                <w:sz w:val="22"/>
                <w:szCs w:val="22"/>
              </w:rPr>
            </w:pPr>
            <w:hyperlink r:id="rId70" w:history="1">
              <w:r w:rsidR="00D106B9" w:rsidRPr="00BD51E5">
                <w:rPr>
                  <w:rStyle w:val="Hyperlink"/>
                  <w:rFonts w:cs="Arial"/>
                  <w:sz w:val="22"/>
                  <w:szCs w:val="22"/>
                </w:rPr>
                <w:t>School Asbestos Management Plan (SAMP) Template</w:t>
              </w:r>
            </w:hyperlink>
          </w:p>
        </w:tc>
        <w:tc>
          <w:tcPr>
            <w:tcW w:w="460" w:type="pct"/>
          </w:tcPr>
          <w:p w14:paraId="706F327B" w14:textId="360F1B83" w:rsidR="00B83BB0" w:rsidRPr="00541CD2" w:rsidRDefault="00B83BB0" w:rsidP="00740FC1">
            <w:pPr>
              <w:pStyle w:val="ListParagraph"/>
              <w:spacing w:before="120" w:after="120" w:line="276" w:lineRule="auto"/>
              <w:ind w:left="45"/>
              <w:contextualSpacing w:val="0"/>
              <w:rPr>
                <w:rFonts w:cs="Arial"/>
                <w:sz w:val="22"/>
                <w:szCs w:val="22"/>
              </w:rPr>
            </w:pPr>
            <w:r>
              <w:rPr>
                <w:rFonts w:cs="Arial"/>
                <w:sz w:val="22"/>
                <w:szCs w:val="22"/>
              </w:rPr>
              <w:t>February 2020</w:t>
            </w:r>
          </w:p>
        </w:tc>
        <w:tc>
          <w:tcPr>
            <w:tcW w:w="581" w:type="pct"/>
            <w:vMerge/>
          </w:tcPr>
          <w:p w14:paraId="0BC4FC5A" w14:textId="33F245DE" w:rsidR="00B83BB0" w:rsidRPr="00541CD2" w:rsidRDefault="00B83BB0" w:rsidP="006C52F2">
            <w:pPr>
              <w:pStyle w:val="ListParagraph"/>
              <w:spacing w:before="120" w:after="120" w:line="276" w:lineRule="auto"/>
              <w:ind w:left="306"/>
              <w:rPr>
                <w:rFonts w:cs="Arial"/>
                <w:sz w:val="22"/>
                <w:szCs w:val="22"/>
              </w:rPr>
            </w:pPr>
          </w:p>
        </w:tc>
      </w:tr>
      <w:tr w:rsidR="00B83BB0" w:rsidRPr="00222C25" w14:paraId="61FA7075" w14:textId="77777777" w:rsidTr="004A4F96">
        <w:trPr>
          <w:trHeight w:val="813"/>
          <w:jc w:val="center"/>
        </w:trPr>
        <w:tc>
          <w:tcPr>
            <w:tcW w:w="1329" w:type="pct"/>
            <w:vMerge/>
          </w:tcPr>
          <w:p w14:paraId="6D1A2BAA"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18DFDACF"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7919D438" w14:textId="77777777" w:rsidR="00B83BB0" w:rsidRPr="00541CD2" w:rsidRDefault="00B83BB0" w:rsidP="006C52F2">
            <w:pPr>
              <w:pStyle w:val="ListParagraph"/>
              <w:spacing w:before="120" w:after="120" w:line="276" w:lineRule="auto"/>
              <w:ind w:left="306"/>
              <w:rPr>
                <w:rFonts w:cs="Arial"/>
                <w:sz w:val="22"/>
                <w:szCs w:val="22"/>
              </w:rPr>
            </w:pPr>
          </w:p>
        </w:tc>
        <w:tc>
          <w:tcPr>
            <w:tcW w:w="702" w:type="pct"/>
          </w:tcPr>
          <w:p w14:paraId="101D4E6A" w14:textId="21C8146D" w:rsidR="00B83BB0" w:rsidRPr="00541CD2" w:rsidRDefault="008364E3" w:rsidP="00740FC1">
            <w:pPr>
              <w:pStyle w:val="ListParagraph"/>
              <w:spacing w:before="120" w:after="120" w:line="276" w:lineRule="auto"/>
              <w:ind w:left="0"/>
              <w:contextualSpacing w:val="0"/>
              <w:rPr>
                <w:rFonts w:cs="Arial"/>
                <w:sz w:val="22"/>
                <w:szCs w:val="22"/>
              </w:rPr>
            </w:pPr>
            <w:hyperlink r:id="rId71" w:history="1">
              <w:r w:rsidR="003B71DE">
                <w:rPr>
                  <w:rStyle w:val="Hyperlink"/>
                  <w:rFonts w:cs="Arial"/>
                  <w:sz w:val="22"/>
                  <w:szCs w:val="22"/>
                </w:rPr>
                <w:t>Asbestos Removal Control Plan Template</w:t>
              </w:r>
            </w:hyperlink>
          </w:p>
        </w:tc>
        <w:tc>
          <w:tcPr>
            <w:tcW w:w="460" w:type="pct"/>
          </w:tcPr>
          <w:p w14:paraId="4D73AACB" w14:textId="636596A1" w:rsidR="00B83BB0" w:rsidRPr="00541CD2" w:rsidRDefault="00B83BB0" w:rsidP="00740FC1">
            <w:pPr>
              <w:pStyle w:val="ListParagraph"/>
              <w:spacing w:before="120" w:after="120" w:line="276" w:lineRule="auto"/>
              <w:ind w:left="45"/>
              <w:contextualSpacing w:val="0"/>
              <w:rPr>
                <w:rFonts w:cs="Arial"/>
                <w:sz w:val="22"/>
                <w:szCs w:val="22"/>
              </w:rPr>
            </w:pPr>
            <w:r>
              <w:rPr>
                <w:rFonts w:cs="Arial"/>
                <w:sz w:val="22"/>
                <w:szCs w:val="22"/>
              </w:rPr>
              <w:t>June 2018</w:t>
            </w:r>
          </w:p>
        </w:tc>
        <w:tc>
          <w:tcPr>
            <w:tcW w:w="581" w:type="pct"/>
            <w:vMerge/>
          </w:tcPr>
          <w:p w14:paraId="43075C81" w14:textId="74F09AE8" w:rsidR="00B83BB0" w:rsidRPr="00541CD2" w:rsidRDefault="00B83BB0" w:rsidP="006C52F2">
            <w:pPr>
              <w:pStyle w:val="ListParagraph"/>
              <w:spacing w:before="120" w:after="120" w:line="276" w:lineRule="auto"/>
              <w:ind w:left="306"/>
              <w:rPr>
                <w:rFonts w:cs="Arial"/>
                <w:sz w:val="22"/>
                <w:szCs w:val="22"/>
              </w:rPr>
            </w:pPr>
          </w:p>
        </w:tc>
      </w:tr>
      <w:tr w:rsidR="00B83BB0" w:rsidRPr="00222C25" w14:paraId="44DEAA9B" w14:textId="77777777" w:rsidTr="004A4F96">
        <w:trPr>
          <w:trHeight w:val="693"/>
          <w:jc w:val="center"/>
        </w:trPr>
        <w:tc>
          <w:tcPr>
            <w:tcW w:w="1329" w:type="pct"/>
            <w:vMerge/>
          </w:tcPr>
          <w:p w14:paraId="3AE8AFAB"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6C627A1B" w14:textId="77777777" w:rsidR="00B83BB0" w:rsidRPr="00541CD2" w:rsidRDefault="00B83BB0" w:rsidP="006C52F2">
            <w:pPr>
              <w:pStyle w:val="ListParagraph"/>
              <w:spacing w:before="120" w:after="120" w:line="276" w:lineRule="auto"/>
              <w:ind w:left="306"/>
              <w:rPr>
                <w:rFonts w:cs="Arial"/>
                <w:sz w:val="22"/>
                <w:szCs w:val="22"/>
              </w:rPr>
            </w:pPr>
          </w:p>
        </w:tc>
        <w:tc>
          <w:tcPr>
            <w:tcW w:w="964" w:type="pct"/>
            <w:vMerge/>
          </w:tcPr>
          <w:p w14:paraId="6F12310E" w14:textId="77777777" w:rsidR="00B83BB0" w:rsidRPr="00541CD2" w:rsidRDefault="00B83BB0" w:rsidP="006C52F2">
            <w:pPr>
              <w:pStyle w:val="ListParagraph"/>
              <w:spacing w:before="120" w:after="120" w:line="276" w:lineRule="auto"/>
              <w:ind w:left="306"/>
              <w:rPr>
                <w:rFonts w:cs="Arial"/>
                <w:sz w:val="22"/>
                <w:szCs w:val="22"/>
              </w:rPr>
            </w:pPr>
          </w:p>
        </w:tc>
        <w:tc>
          <w:tcPr>
            <w:tcW w:w="702" w:type="pct"/>
          </w:tcPr>
          <w:p w14:paraId="31F9C9CD" w14:textId="09DD5890" w:rsidR="00B83BB0" w:rsidRPr="00541CD2" w:rsidRDefault="008364E3" w:rsidP="00740FC1">
            <w:pPr>
              <w:pStyle w:val="ListParagraph"/>
              <w:spacing w:before="80" w:after="80" w:line="276" w:lineRule="auto"/>
              <w:ind w:left="0"/>
              <w:contextualSpacing w:val="0"/>
              <w:rPr>
                <w:rFonts w:cs="Arial"/>
                <w:sz w:val="22"/>
                <w:szCs w:val="22"/>
              </w:rPr>
            </w:pPr>
            <w:hyperlink r:id="rId72" w:history="1">
              <w:r w:rsidR="00B83BB0" w:rsidRPr="00CC6CF5">
                <w:rPr>
                  <w:rStyle w:val="Hyperlink"/>
                  <w:rFonts w:cs="Arial"/>
                  <w:sz w:val="22"/>
                  <w:szCs w:val="22"/>
                </w:rPr>
                <w:t>Asbestos Removal Completion Form</w:t>
              </w:r>
            </w:hyperlink>
          </w:p>
        </w:tc>
        <w:tc>
          <w:tcPr>
            <w:tcW w:w="460" w:type="pct"/>
          </w:tcPr>
          <w:p w14:paraId="7306B928" w14:textId="4B509BB1" w:rsidR="00B83BB0" w:rsidRPr="00541CD2" w:rsidRDefault="00B83BB0" w:rsidP="00740FC1">
            <w:pPr>
              <w:pStyle w:val="ListParagraph"/>
              <w:spacing w:before="120" w:after="120" w:line="276" w:lineRule="auto"/>
              <w:ind w:left="43"/>
              <w:rPr>
                <w:rFonts w:cs="Arial"/>
                <w:sz w:val="22"/>
                <w:szCs w:val="22"/>
              </w:rPr>
            </w:pPr>
            <w:r>
              <w:rPr>
                <w:rFonts w:cs="Arial"/>
                <w:sz w:val="22"/>
                <w:szCs w:val="22"/>
              </w:rPr>
              <w:t>June 2018</w:t>
            </w:r>
          </w:p>
        </w:tc>
        <w:tc>
          <w:tcPr>
            <w:tcW w:w="581" w:type="pct"/>
            <w:vMerge/>
          </w:tcPr>
          <w:p w14:paraId="5FB92898" w14:textId="696C18F7" w:rsidR="00B83BB0" w:rsidRPr="00541CD2" w:rsidRDefault="00B83BB0" w:rsidP="006C52F2">
            <w:pPr>
              <w:pStyle w:val="ListParagraph"/>
              <w:spacing w:before="120" w:after="120" w:line="276" w:lineRule="auto"/>
              <w:ind w:left="306"/>
              <w:rPr>
                <w:rFonts w:cs="Arial"/>
                <w:sz w:val="22"/>
                <w:szCs w:val="22"/>
              </w:rPr>
            </w:pPr>
          </w:p>
        </w:tc>
      </w:tr>
    </w:tbl>
    <w:p w14:paraId="2D43C4FE" w14:textId="77777777" w:rsidR="007902E9" w:rsidRDefault="007902E9"/>
    <w:p w14:paraId="1BE8FF18" w14:textId="77777777" w:rsidR="007902E9" w:rsidRDefault="007902E9">
      <w:r>
        <w:br w:type="page"/>
      </w:r>
    </w:p>
    <w:tbl>
      <w:tblPr>
        <w:tblStyle w:val="TableGrid"/>
        <w:tblW w:w="4972" w:type="pct"/>
        <w:tblLook w:val="04A0" w:firstRow="1" w:lastRow="0" w:firstColumn="1" w:lastColumn="0" w:noHBand="0" w:noVBand="1"/>
        <w:tblDescription w:val="Table showing audit requirements for managing asbestos"/>
      </w:tblPr>
      <w:tblGrid>
        <w:gridCol w:w="4084"/>
        <w:gridCol w:w="3284"/>
        <w:gridCol w:w="2488"/>
        <w:gridCol w:w="2476"/>
        <w:gridCol w:w="1319"/>
        <w:gridCol w:w="1653"/>
      </w:tblGrid>
      <w:tr w:rsidR="00D73F56" w:rsidRPr="00222C25" w14:paraId="0DDC5BEA" w14:textId="77777777" w:rsidTr="00D73F56">
        <w:trPr>
          <w:tblHeader/>
        </w:trPr>
        <w:tc>
          <w:tcPr>
            <w:tcW w:w="5000" w:type="pct"/>
            <w:gridSpan w:val="6"/>
            <w:shd w:val="clear" w:color="auto" w:fill="8DB3E2" w:themeFill="text2" w:themeFillTint="66"/>
          </w:tcPr>
          <w:p w14:paraId="63BB16F5" w14:textId="782FF661" w:rsidR="00D73F56" w:rsidRPr="00AE7BB4" w:rsidRDefault="00D73F56" w:rsidP="00D73F56">
            <w:pPr>
              <w:pStyle w:val="Heading2"/>
              <w:spacing w:before="240" w:after="120" w:line="276" w:lineRule="auto"/>
              <w:rPr>
                <w:rFonts w:cs="Arial"/>
                <w:color w:val="FFFFFF" w:themeColor="background1"/>
                <w:sz w:val="24"/>
                <w:szCs w:val="22"/>
                <w:lang w:val="en-AU"/>
              </w:rPr>
            </w:pPr>
            <w:r w:rsidRPr="003D7E1B">
              <w:rPr>
                <w:rFonts w:cs="Arial"/>
                <w:sz w:val="24"/>
                <w:szCs w:val="22"/>
                <w:lang w:val="en-AU"/>
              </w:rPr>
              <w:lastRenderedPageBreak/>
              <w:t>Element 3.5: Hazards Management</w:t>
            </w:r>
          </w:p>
        </w:tc>
      </w:tr>
      <w:tr w:rsidR="00D73F56" w:rsidRPr="00222C25" w14:paraId="115D9405" w14:textId="77777777" w:rsidTr="00D73F56">
        <w:trPr>
          <w:tblHeader/>
        </w:trPr>
        <w:tc>
          <w:tcPr>
            <w:tcW w:w="1334" w:type="pct"/>
            <w:shd w:val="clear" w:color="auto" w:fill="C6D9F1" w:themeFill="text2" w:themeFillTint="33"/>
          </w:tcPr>
          <w:p w14:paraId="10165AE6" w14:textId="481E68D0" w:rsidR="00D73F56" w:rsidRDefault="00D73F56" w:rsidP="00D73F56">
            <w:pPr>
              <w:spacing w:before="120" w:after="120" w:line="276" w:lineRule="auto"/>
              <w:rPr>
                <w:rFonts w:cs="Arial"/>
                <w:b/>
                <w:sz w:val="22"/>
                <w:szCs w:val="22"/>
                <w:lang w:val="en-AU"/>
              </w:rPr>
            </w:pPr>
            <w:r w:rsidRPr="00222C25">
              <w:rPr>
                <w:rFonts w:cs="Arial"/>
                <w:b/>
                <w:sz w:val="22"/>
                <w:szCs w:val="22"/>
                <w:lang w:val="en-AU"/>
              </w:rPr>
              <w:t>Audit Criteria</w:t>
            </w:r>
          </w:p>
        </w:tc>
        <w:tc>
          <w:tcPr>
            <w:tcW w:w="1073" w:type="pct"/>
            <w:shd w:val="clear" w:color="auto" w:fill="C6D9F1" w:themeFill="text2" w:themeFillTint="33"/>
          </w:tcPr>
          <w:p w14:paraId="18ED7885" w14:textId="0D1F3400" w:rsidR="00D73F56" w:rsidRDefault="00D73F56" w:rsidP="00D73F56">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13" w:type="pct"/>
            <w:shd w:val="clear" w:color="auto" w:fill="C6D9F1" w:themeFill="text2" w:themeFillTint="33"/>
          </w:tcPr>
          <w:p w14:paraId="2A8256F6" w14:textId="41B4634F" w:rsidR="00D73F56" w:rsidRDefault="00D73F56" w:rsidP="00D73F56">
            <w:pPr>
              <w:spacing w:before="120" w:after="120" w:line="276" w:lineRule="auto"/>
              <w:rPr>
                <w:rFonts w:cs="Arial"/>
                <w:b/>
                <w:sz w:val="22"/>
                <w:szCs w:val="22"/>
                <w:lang w:val="en-AU"/>
              </w:rPr>
            </w:pPr>
            <w:r w:rsidRPr="00222C25">
              <w:rPr>
                <w:rFonts w:cs="Arial"/>
                <w:b/>
                <w:sz w:val="22"/>
                <w:szCs w:val="22"/>
                <w:lang w:val="en-AU"/>
              </w:rPr>
              <w:t>Examples of Evidence may include</w:t>
            </w:r>
          </w:p>
        </w:tc>
        <w:tc>
          <w:tcPr>
            <w:tcW w:w="809" w:type="pct"/>
            <w:shd w:val="clear" w:color="auto" w:fill="C6D9F1" w:themeFill="text2" w:themeFillTint="33"/>
          </w:tcPr>
          <w:p w14:paraId="4C0D7FC6" w14:textId="395141E7" w:rsidR="00D73F56" w:rsidRDefault="00623F8B" w:rsidP="00D73F56">
            <w:pPr>
              <w:spacing w:before="120" w:after="120" w:line="276" w:lineRule="auto"/>
              <w:rPr>
                <w:rFonts w:cs="Arial"/>
                <w:b/>
                <w:sz w:val="22"/>
                <w:szCs w:val="22"/>
                <w:lang w:val="en-AU"/>
              </w:rPr>
            </w:pPr>
            <w:r>
              <w:rPr>
                <w:rFonts w:cs="Arial"/>
                <w:b/>
                <w:sz w:val="22"/>
                <w:szCs w:val="22"/>
                <w:lang w:val="en-AU"/>
              </w:rPr>
              <w:t xml:space="preserve">PAL </w:t>
            </w:r>
            <w:r w:rsidR="00D73F56" w:rsidRPr="00222C25">
              <w:rPr>
                <w:rFonts w:cs="Arial"/>
                <w:b/>
                <w:sz w:val="22"/>
                <w:szCs w:val="22"/>
                <w:lang w:val="en-AU"/>
              </w:rPr>
              <w:t xml:space="preserve">OHSMS </w:t>
            </w:r>
            <w:r w:rsidR="00D73F56">
              <w:rPr>
                <w:rFonts w:cs="Arial"/>
                <w:b/>
                <w:sz w:val="22"/>
                <w:szCs w:val="22"/>
                <w:lang w:val="en-AU"/>
              </w:rPr>
              <w:t xml:space="preserve">Document </w:t>
            </w:r>
            <w:r w:rsidR="00D73F56" w:rsidRPr="00222C25">
              <w:rPr>
                <w:rFonts w:cs="Arial"/>
                <w:b/>
                <w:sz w:val="22"/>
                <w:szCs w:val="22"/>
                <w:lang w:val="en-AU"/>
              </w:rPr>
              <w:t>Name</w:t>
            </w:r>
            <w:r w:rsidR="00D73F56">
              <w:rPr>
                <w:rFonts w:cs="Arial"/>
                <w:b/>
                <w:sz w:val="22"/>
                <w:szCs w:val="22"/>
                <w:lang w:val="en-AU"/>
              </w:rPr>
              <w:t xml:space="preserve"> </w:t>
            </w:r>
            <w:r w:rsidR="00511411">
              <w:rPr>
                <w:rFonts w:cs="Arial"/>
                <w:b/>
                <w:sz w:val="22"/>
                <w:szCs w:val="22"/>
                <w:lang w:val="en-AU"/>
              </w:rPr>
              <w:t xml:space="preserve">and </w:t>
            </w:r>
            <w:r w:rsidR="00C42A84">
              <w:rPr>
                <w:rFonts w:cs="Arial"/>
                <w:b/>
                <w:sz w:val="22"/>
                <w:szCs w:val="22"/>
                <w:lang w:val="en-AU"/>
              </w:rPr>
              <w:t>D</w:t>
            </w:r>
            <w:r w:rsidR="00511411">
              <w:rPr>
                <w:rFonts w:cs="Arial"/>
                <w:b/>
                <w:sz w:val="22"/>
                <w:szCs w:val="22"/>
                <w:lang w:val="en-AU"/>
              </w:rPr>
              <w:t xml:space="preserve">irect </w:t>
            </w:r>
            <w:r w:rsidR="00C42A84">
              <w:rPr>
                <w:rFonts w:cs="Arial"/>
                <w:b/>
                <w:sz w:val="22"/>
                <w:szCs w:val="22"/>
                <w:lang w:val="en-AU"/>
              </w:rPr>
              <w:t>L</w:t>
            </w:r>
            <w:r w:rsidR="00511411">
              <w:rPr>
                <w:rFonts w:cs="Arial"/>
                <w:b/>
                <w:sz w:val="22"/>
                <w:szCs w:val="22"/>
                <w:lang w:val="en-AU"/>
              </w:rPr>
              <w:t>ink</w:t>
            </w:r>
          </w:p>
        </w:tc>
        <w:tc>
          <w:tcPr>
            <w:tcW w:w="431" w:type="pct"/>
            <w:shd w:val="clear" w:color="auto" w:fill="C6D9F1" w:themeFill="text2" w:themeFillTint="33"/>
          </w:tcPr>
          <w:p w14:paraId="11CA518F" w14:textId="440F3319" w:rsidR="00D73F56" w:rsidRDefault="00D73F56" w:rsidP="00D73F56">
            <w:pPr>
              <w:spacing w:before="120" w:after="120" w:line="276" w:lineRule="auto"/>
              <w:rPr>
                <w:rFonts w:cs="Arial"/>
                <w:b/>
                <w:sz w:val="22"/>
                <w:szCs w:val="22"/>
                <w:lang w:val="en-AU"/>
              </w:rPr>
            </w:pPr>
            <w:r>
              <w:rPr>
                <w:rFonts w:cs="Arial"/>
                <w:b/>
                <w:sz w:val="22"/>
                <w:szCs w:val="22"/>
                <w:lang w:val="en-AU"/>
              </w:rPr>
              <w:t>Document Last Updated</w:t>
            </w:r>
          </w:p>
        </w:tc>
        <w:tc>
          <w:tcPr>
            <w:tcW w:w="540" w:type="pct"/>
            <w:shd w:val="clear" w:color="auto" w:fill="C6D9F1" w:themeFill="text2" w:themeFillTint="33"/>
          </w:tcPr>
          <w:p w14:paraId="59BEC638" w14:textId="29523E7B" w:rsidR="00D73F56" w:rsidRPr="00222C25" w:rsidRDefault="00623F8B" w:rsidP="00D73F56">
            <w:pPr>
              <w:spacing w:before="120" w:after="120" w:line="276" w:lineRule="auto"/>
              <w:rPr>
                <w:rFonts w:cs="Arial"/>
                <w:b/>
                <w:sz w:val="22"/>
                <w:szCs w:val="22"/>
                <w:lang w:val="en-AU"/>
              </w:rPr>
            </w:pPr>
            <w:r>
              <w:rPr>
                <w:rFonts w:cs="Arial"/>
                <w:b/>
                <w:sz w:val="22"/>
                <w:szCs w:val="22"/>
                <w:lang w:val="en-AU"/>
              </w:rPr>
              <w:t xml:space="preserve">PAL </w:t>
            </w:r>
            <w:r w:rsidR="00D73F56">
              <w:rPr>
                <w:rFonts w:cs="Arial"/>
                <w:b/>
                <w:sz w:val="22"/>
                <w:szCs w:val="22"/>
                <w:lang w:val="en-AU"/>
              </w:rPr>
              <w:t>OHSMS Section</w:t>
            </w:r>
          </w:p>
        </w:tc>
      </w:tr>
      <w:tr w:rsidR="00F70F65" w:rsidRPr="00222C25" w14:paraId="355766C1" w14:textId="77777777" w:rsidTr="00504D79">
        <w:trPr>
          <w:trHeight w:val="702"/>
        </w:trPr>
        <w:tc>
          <w:tcPr>
            <w:tcW w:w="1334" w:type="pct"/>
            <w:vMerge w:val="restart"/>
          </w:tcPr>
          <w:p w14:paraId="430753C9" w14:textId="51A7CDED" w:rsidR="00F70F65" w:rsidRDefault="00F70F65" w:rsidP="00D73F56">
            <w:pPr>
              <w:pStyle w:val="ListParagraph"/>
              <w:spacing w:before="120" w:after="120" w:line="276" w:lineRule="auto"/>
              <w:ind w:left="23"/>
              <w:contextualSpacing w:val="0"/>
            </w:pPr>
            <w:r w:rsidRPr="00222C25">
              <w:rPr>
                <w:rFonts w:cs="Arial"/>
                <w:sz w:val="22"/>
                <w:szCs w:val="22"/>
              </w:rPr>
              <w:t>All dangerous goods and hazardous substances in the workplace are identified and recorded in a Chemical Register.</w:t>
            </w:r>
          </w:p>
        </w:tc>
        <w:tc>
          <w:tcPr>
            <w:tcW w:w="1073" w:type="pct"/>
            <w:vMerge w:val="restart"/>
          </w:tcPr>
          <w:p w14:paraId="3B782117" w14:textId="011AA80A" w:rsidR="00F70F65" w:rsidRDefault="00F70F65" w:rsidP="00D73F56">
            <w:pPr>
              <w:pStyle w:val="ListParagraph"/>
              <w:spacing w:before="120" w:after="120" w:line="276" w:lineRule="auto"/>
              <w:ind w:left="23"/>
              <w:contextualSpacing w:val="0"/>
            </w:pPr>
            <w:r w:rsidRPr="003E37D7">
              <w:rPr>
                <w:rFonts w:cs="Arial"/>
                <w:sz w:val="22"/>
                <w:szCs w:val="22"/>
              </w:rPr>
              <w:t xml:space="preserve">Identify Dangerous Goods and Hazardous Substances </w:t>
            </w:r>
            <w:r>
              <w:rPr>
                <w:rFonts w:cs="Arial"/>
                <w:sz w:val="22"/>
                <w:szCs w:val="22"/>
              </w:rPr>
              <w:t>and enter into the Chemical Register</w:t>
            </w:r>
          </w:p>
        </w:tc>
        <w:tc>
          <w:tcPr>
            <w:tcW w:w="813" w:type="pct"/>
            <w:vMerge w:val="restart"/>
          </w:tcPr>
          <w:p w14:paraId="1DBDAAFC" w14:textId="40529B1A" w:rsidR="00F70F65" w:rsidRDefault="00F70F65" w:rsidP="00D73F56">
            <w:pPr>
              <w:pStyle w:val="ListParagraph"/>
              <w:spacing w:before="120" w:after="120" w:line="276" w:lineRule="auto"/>
              <w:ind w:left="23"/>
              <w:contextualSpacing w:val="0"/>
            </w:pPr>
            <w:r w:rsidRPr="00426AFC">
              <w:rPr>
                <w:rFonts w:cs="Arial"/>
                <w:sz w:val="22"/>
                <w:szCs w:val="22"/>
              </w:rPr>
              <w:t>A copy of the chemical register.</w:t>
            </w:r>
          </w:p>
        </w:tc>
        <w:tc>
          <w:tcPr>
            <w:tcW w:w="809" w:type="pct"/>
          </w:tcPr>
          <w:p w14:paraId="38547820" w14:textId="197893E0" w:rsidR="00F70F65" w:rsidRDefault="008364E3" w:rsidP="00D73F56">
            <w:pPr>
              <w:pStyle w:val="ListParagraph"/>
              <w:spacing w:before="120" w:after="120" w:line="276" w:lineRule="auto"/>
              <w:ind w:left="23"/>
              <w:contextualSpacing w:val="0"/>
            </w:pPr>
            <w:hyperlink r:id="rId73" w:history="1">
              <w:r w:rsidR="00F70F65" w:rsidRPr="00FB4344">
                <w:rPr>
                  <w:rStyle w:val="Hyperlink"/>
                  <w:rFonts w:cs="Arial"/>
                  <w:sz w:val="22"/>
                  <w:szCs w:val="22"/>
                </w:rPr>
                <w:t>Chemical Management Policy</w:t>
              </w:r>
            </w:hyperlink>
          </w:p>
        </w:tc>
        <w:tc>
          <w:tcPr>
            <w:tcW w:w="431" w:type="pct"/>
          </w:tcPr>
          <w:p w14:paraId="4EF83BC6" w14:textId="6C51DD84" w:rsidR="00F70F65" w:rsidRDefault="00F70F65" w:rsidP="00D73F56">
            <w:pPr>
              <w:pStyle w:val="ListParagraph"/>
              <w:spacing w:before="120" w:after="120" w:line="276" w:lineRule="auto"/>
              <w:ind w:left="23"/>
              <w:contextualSpacing w:val="0"/>
            </w:pPr>
            <w:r>
              <w:rPr>
                <w:rFonts w:cs="Arial"/>
                <w:sz w:val="22"/>
                <w:szCs w:val="22"/>
              </w:rPr>
              <w:t>February 2021</w:t>
            </w:r>
          </w:p>
        </w:tc>
        <w:tc>
          <w:tcPr>
            <w:tcW w:w="540" w:type="pct"/>
            <w:vMerge w:val="restart"/>
            <w:vAlign w:val="center"/>
          </w:tcPr>
          <w:p w14:paraId="4E043B30" w14:textId="67B7FAF2" w:rsidR="00F70F65" w:rsidRPr="00A05265" w:rsidRDefault="008364E3" w:rsidP="00D73F56">
            <w:pPr>
              <w:pStyle w:val="ListParagraph"/>
              <w:spacing w:before="120" w:after="120" w:line="276" w:lineRule="auto"/>
              <w:ind w:left="22"/>
              <w:rPr>
                <w:rFonts w:cs="Arial"/>
                <w:sz w:val="22"/>
                <w:szCs w:val="22"/>
              </w:rPr>
            </w:pPr>
            <w:hyperlink r:id="rId74" w:history="1">
              <w:r w:rsidR="00F70F65" w:rsidRPr="00A05265">
                <w:rPr>
                  <w:rStyle w:val="Hyperlink"/>
                  <w:rFonts w:cs="Arial"/>
                  <w:sz w:val="22"/>
                  <w:szCs w:val="22"/>
                </w:rPr>
                <w:t>Chemical Management</w:t>
              </w:r>
            </w:hyperlink>
          </w:p>
        </w:tc>
      </w:tr>
      <w:tr w:rsidR="00F70F65" w:rsidRPr="00222C25" w14:paraId="57ADFC73" w14:textId="77777777" w:rsidTr="00D73F56">
        <w:trPr>
          <w:trHeight w:val="701"/>
        </w:trPr>
        <w:tc>
          <w:tcPr>
            <w:tcW w:w="1334" w:type="pct"/>
            <w:vMerge/>
          </w:tcPr>
          <w:p w14:paraId="1065B841" w14:textId="77777777" w:rsidR="00F70F65" w:rsidRPr="00222C25" w:rsidRDefault="00F70F65" w:rsidP="00D73F56">
            <w:pPr>
              <w:pStyle w:val="ListParagraph"/>
              <w:spacing w:before="120" w:after="120" w:line="276" w:lineRule="auto"/>
              <w:ind w:left="23"/>
              <w:contextualSpacing w:val="0"/>
              <w:rPr>
                <w:rFonts w:cs="Arial"/>
                <w:sz w:val="22"/>
                <w:szCs w:val="22"/>
              </w:rPr>
            </w:pPr>
          </w:p>
        </w:tc>
        <w:tc>
          <w:tcPr>
            <w:tcW w:w="1073" w:type="pct"/>
            <w:vMerge/>
          </w:tcPr>
          <w:p w14:paraId="295A627E" w14:textId="77777777" w:rsidR="00F70F65" w:rsidRPr="003E37D7" w:rsidRDefault="00F70F65" w:rsidP="00D73F56">
            <w:pPr>
              <w:pStyle w:val="ListParagraph"/>
              <w:spacing w:before="120" w:after="120" w:line="276" w:lineRule="auto"/>
              <w:ind w:left="23"/>
              <w:contextualSpacing w:val="0"/>
              <w:rPr>
                <w:rFonts w:cs="Arial"/>
                <w:sz w:val="22"/>
                <w:szCs w:val="22"/>
              </w:rPr>
            </w:pPr>
          </w:p>
        </w:tc>
        <w:tc>
          <w:tcPr>
            <w:tcW w:w="813" w:type="pct"/>
            <w:vMerge/>
          </w:tcPr>
          <w:p w14:paraId="0B813D30" w14:textId="77777777" w:rsidR="00F70F65" w:rsidRPr="00426AFC" w:rsidRDefault="00F70F65" w:rsidP="00D73F56">
            <w:pPr>
              <w:pStyle w:val="ListParagraph"/>
              <w:spacing w:before="120" w:after="120" w:line="276" w:lineRule="auto"/>
              <w:ind w:left="23"/>
              <w:contextualSpacing w:val="0"/>
              <w:rPr>
                <w:rFonts w:cs="Arial"/>
                <w:sz w:val="22"/>
                <w:szCs w:val="22"/>
              </w:rPr>
            </w:pPr>
          </w:p>
        </w:tc>
        <w:tc>
          <w:tcPr>
            <w:tcW w:w="809" w:type="pct"/>
          </w:tcPr>
          <w:p w14:paraId="781523DD" w14:textId="1CD8E352" w:rsidR="00F70F65" w:rsidRPr="00557C6F" w:rsidRDefault="008364E3" w:rsidP="00D73F56">
            <w:pPr>
              <w:pStyle w:val="ListParagraph"/>
              <w:spacing w:before="120" w:after="120" w:line="276" w:lineRule="auto"/>
              <w:ind w:left="23"/>
              <w:contextualSpacing w:val="0"/>
              <w:rPr>
                <w:rFonts w:cs="Arial"/>
                <w:sz w:val="22"/>
                <w:szCs w:val="22"/>
              </w:rPr>
            </w:pPr>
            <w:hyperlink r:id="rId75" w:history="1">
              <w:r w:rsidR="00F70F65" w:rsidRPr="00402A98">
                <w:rPr>
                  <w:rStyle w:val="Hyperlink"/>
                  <w:rFonts w:cs="Arial"/>
                  <w:sz w:val="22"/>
                  <w:szCs w:val="22"/>
                </w:rPr>
                <w:t>Chemical Management Procedure</w:t>
              </w:r>
            </w:hyperlink>
          </w:p>
        </w:tc>
        <w:tc>
          <w:tcPr>
            <w:tcW w:w="431" w:type="pct"/>
          </w:tcPr>
          <w:p w14:paraId="5E0DD5C9" w14:textId="250E3388" w:rsidR="00F70F65" w:rsidRDefault="00F70F65" w:rsidP="00D73F56">
            <w:pPr>
              <w:pStyle w:val="ListParagraph"/>
              <w:spacing w:before="120" w:after="120" w:line="276" w:lineRule="auto"/>
              <w:ind w:left="23"/>
              <w:contextualSpacing w:val="0"/>
              <w:rPr>
                <w:rFonts w:cs="Arial"/>
                <w:sz w:val="22"/>
                <w:szCs w:val="22"/>
              </w:rPr>
            </w:pPr>
            <w:r>
              <w:rPr>
                <w:rFonts w:cs="Arial"/>
                <w:sz w:val="22"/>
                <w:szCs w:val="22"/>
              </w:rPr>
              <w:t>May 2020</w:t>
            </w:r>
          </w:p>
        </w:tc>
        <w:tc>
          <w:tcPr>
            <w:tcW w:w="540" w:type="pct"/>
            <w:vMerge/>
            <w:vAlign w:val="center"/>
          </w:tcPr>
          <w:p w14:paraId="53CF6DA4" w14:textId="77777777" w:rsidR="00F70F65" w:rsidRPr="00504D79" w:rsidRDefault="00F70F65" w:rsidP="00D73F56">
            <w:pPr>
              <w:pStyle w:val="ListParagraph"/>
              <w:spacing w:before="120" w:after="120" w:line="276" w:lineRule="auto"/>
              <w:ind w:left="22"/>
              <w:rPr>
                <w:rFonts w:cs="Arial"/>
                <w:b/>
                <w:sz w:val="22"/>
                <w:szCs w:val="22"/>
              </w:rPr>
            </w:pPr>
          </w:p>
        </w:tc>
      </w:tr>
      <w:tr w:rsidR="00F70F65" w:rsidRPr="00222C25" w14:paraId="3D1CDFA1" w14:textId="77777777" w:rsidTr="00D73F56">
        <w:tc>
          <w:tcPr>
            <w:tcW w:w="1334" w:type="pct"/>
            <w:vMerge/>
          </w:tcPr>
          <w:p w14:paraId="5175C306" w14:textId="77777777" w:rsidR="00F70F65" w:rsidRDefault="00F70F65" w:rsidP="00D73F56">
            <w:pPr>
              <w:pStyle w:val="ListParagraph"/>
              <w:spacing w:before="120" w:after="120" w:line="276" w:lineRule="auto"/>
              <w:ind w:left="22"/>
              <w:rPr>
                <w:rFonts w:cs="Arial"/>
                <w:sz w:val="22"/>
                <w:szCs w:val="22"/>
              </w:rPr>
            </w:pPr>
          </w:p>
        </w:tc>
        <w:tc>
          <w:tcPr>
            <w:tcW w:w="1073" w:type="pct"/>
            <w:vMerge/>
          </w:tcPr>
          <w:p w14:paraId="59A0EFBC" w14:textId="77777777" w:rsidR="00F70F65" w:rsidRDefault="00F70F65" w:rsidP="00D73F56">
            <w:pPr>
              <w:pStyle w:val="ListParagraph"/>
              <w:spacing w:before="120" w:after="120" w:line="276" w:lineRule="auto"/>
              <w:ind w:left="22"/>
              <w:rPr>
                <w:rFonts w:cs="Arial"/>
                <w:sz w:val="22"/>
                <w:szCs w:val="22"/>
              </w:rPr>
            </w:pPr>
          </w:p>
        </w:tc>
        <w:tc>
          <w:tcPr>
            <w:tcW w:w="813" w:type="pct"/>
            <w:vMerge/>
          </w:tcPr>
          <w:p w14:paraId="32F1D067" w14:textId="77777777" w:rsidR="00F70F65" w:rsidRDefault="00F70F65" w:rsidP="00D73F56">
            <w:pPr>
              <w:pStyle w:val="ListParagraph"/>
              <w:spacing w:before="120" w:after="120" w:line="276" w:lineRule="auto"/>
              <w:ind w:left="22"/>
              <w:rPr>
                <w:rFonts w:cs="Arial"/>
                <w:sz w:val="22"/>
                <w:szCs w:val="22"/>
              </w:rPr>
            </w:pPr>
          </w:p>
        </w:tc>
        <w:tc>
          <w:tcPr>
            <w:tcW w:w="809" w:type="pct"/>
          </w:tcPr>
          <w:p w14:paraId="2E65AA9A" w14:textId="0BC8EBCD" w:rsidR="00F70F65" w:rsidRDefault="008364E3" w:rsidP="00D73F56">
            <w:pPr>
              <w:pStyle w:val="ListParagraph"/>
              <w:spacing w:before="120" w:after="120" w:line="276" w:lineRule="auto"/>
              <w:ind w:left="23"/>
              <w:contextualSpacing w:val="0"/>
              <w:rPr>
                <w:rFonts w:cs="Arial"/>
                <w:sz w:val="22"/>
                <w:szCs w:val="22"/>
              </w:rPr>
            </w:pPr>
            <w:hyperlink r:id="rId76" w:history="1">
              <w:r w:rsidR="00F70F65" w:rsidRPr="00214B98">
                <w:rPr>
                  <w:rStyle w:val="Hyperlink"/>
                  <w:rFonts w:cs="Arial"/>
                  <w:sz w:val="22"/>
                  <w:szCs w:val="22"/>
                </w:rPr>
                <w:t>Chemical Register Template</w:t>
              </w:r>
            </w:hyperlink>
          </w:p>
        </w:tc>
        <w:tc>
          <w:tcPr>
            <w:tcW w:w="431" w:type="pct"/>
          </w:tcPr>
          <w:p w14:paraId="13C45040" w14:textId="7CDCB8D1" w:rsidR="00F70F65" w:rsidRDefault="00F70F65" w:rsidP="00D73F56">
            <w:pPr>
              <w:pStyle w:val="ListParagraph"/>
              <w:spacing w:before="120" w:after="120" w:line="276" w:lineRule="auto"/>
              <w:ind w:left="23"/>
              <w:contextualSpacing w:val="0"/>
              <w:rPr>
                <w:rFonts w:cs="Arial"/>
                <w:sz w:val="22"/>
                <w:szCs w:val="22"/>
              </w:rPr>
            </w:pPr>
            <w:r>
              <w:rPr>
                <w:rFonts w:cs="Arial"/>
                <w:sz w:val="22"/>
                <w:szCs w:val="22"/>
              </w:rPr>
              <w:t>July 2018</w:t>
            </w:r>
          </w:p>
        </w:tc>
        <w:tc>
          <w:tcPr>
            <w:tcW w:w="540" w:type="pct"/>
            <w:vMerge/>
          </w:tcPr>
          <w:p w14:paraId="750DBB4C" w14:textId="2419FB24" w:rsidR="00F70F65" w:rsidRDefault="00F70F65" w:rsidP="00D73F56">
            <w:pPr>
              <w:pStyle w:val="ListParagraph"/>
              <w:spacing w:before="120" w:after="120" w:line="276" w:lineRule="auto"/>
              <w:ind w:left="22"/>
              <w:rPr>
                <w:rFonts w:cs="Arial"/>
                <w:sz w:val="22"/>
                <w:szCs w:val="22"/>
              </w:rPr>
            </w:pPr>
          </w:p>
        </w:tc>
      </w:tr>
      <w:tr w:rsidR="0071062F" w:rsidRPr="00222C25" w14:paraId="78BEDFC1" w14:textId="77777777" w:rsidTr="00B77BFA">
        <w:trPr>
          <w:trHeight w:val="848"/>
        </w:trPr>
        <w:tc>
          <w:tcPr>
            <w:tcW w:w="1334" w:type="pct"/>
            <w:vMerge w:val="restart"/>
          </w:tcPr>
          <w:p w14:paraId="5D32E9E6" w14:textId="2D93D930" w:rsidR="0071062F" w:rsidRPr="003E37D7" w:rsidRDefault="0071062F" w:rsidP="0071062F">
            <w:pPr>
              <w:spacing w:before="120" w:after="120" w:line="276" w:lineRule="auto"/>
              <w:rPr>
                <w:rFonts w:cs="Arial"/>
                <w:sz w:val="22"/>
                <w:szCs w:val="22"/>
              </w:rPr>
            </w:pPr>
            <w:r w:rsidRPr="00222C25">
              <w:rPr>
                <w:rFonts w:cs="Arial"/>
                <w:sz w:val="22"/>
                <w:szCs w:val="22"/>
              </w:rPr>
              <w:t xml:space="preserve">A current </w:t>
            </w:r>
            <w:r>
              <w:rPr>
                <w:rFonts w:cs="Arial"/>
                <w:sz w:val="22"/>
                <w:szCs w:val="22"/>
              </w:rPr>
              <w:t xml:space="preserve">Safety Data Sheet (SDS) </w:t>
            </w:r>
            <w:r w:rsidRPr="00222C25">
              <w:rPr>
                <w:rFonts w:cs="Arial"/>
                <w:sz w:val="22"/>
                <w:szCs w:val="22"/>
              </w:rPr>
              <w:t>is available for all dangerous goods and hazardous substances in the workplace.</w:t>
            </w:r>
          </w:p>
        </w:tc>
        <w:tc>
          <w:tcPr>
            <w:tcW w:w="1073" w:type="pct"/>
            <w:vMerge w:val="restart"/>
          </w:tcPr>
          <w:p w14:paraId="12948F68" w14:textId="76AD3868" w:rsidR="0071062F" w:rsidRPr="003E37D7" w:rsidRDefault="0071062F" w:rsidP="0071062F">
            <w:pPr>
              <w:spacing w:before="120" w:after="120" w:line="276" w:lineRule="auto"/>
              <w:rPr>
                <w:rFonts w:cs="Arial"/>
                <w:sz w:val="22"/>
                <w:szCs w:val="22"/>
              </w:rPr>
            </w:pPr>
            <w:r>
              <w:rPr>
                <w:rFonts w:cs="Arial"/>
                <w:sz w:val="22"/>
                <w:szCs w:val="22"/>
              </w:rPr>
              <w:t xml:space="preserve">Obtain current </w:t>
            </w:r>
            <w:r w:rsidRPr="00222C25">
              <w:rPr>
                <w:rFonts w:cs="Arial"/>
                <w:sz w:val="22"/>
                <w:szCs w:val="22"/>
              </w:rPr>
              <w:t>Safety Data Sheets</w:t>
            </w:r>
            <w:r>
              <w:rPr>
                <w:rFonts w:cs="Arial"/>
                <w:sz w:val="22"/>
                <w:szCs w:val="22"/>
              </w:rPr>
              <w:t xml:space="preserve"> </w:t>
            </w:r>
            <w:r w:rsidRPr="00222C25">
              <w:rPr>
                <w:rFonts w:cs="Arial"/>
                <w:sz w:val="22"/>
                <w:szCs w:val="22"/>
              </w:rPr>
              <w:t xml:space="preserve">for all </w:t>
            </w:r>
            <w:r>
              <w:rPr>
                <w:rFonts w:cs="Arial"/>
                <w:sz w:val="22"/>
                <w:szCs w:val="22"/>
              </w:rPr>
              <w:t xml:space="preserve">identified </w:t>
            </w:r>
            <w:r w:rsidRPr="00222C25">
              <w:rPr>
                <w:rFonts w:cs="Arial"/>
                <w:sz w:val="22"/>
                <w:szCs w:val="22"/>
              </w:rPr>
              <w:t>dangerous goods and hazardous substances in the workplace</w:t>
            </w:r>
          </w:p>
        </w:tc>
        <w:tc>
          <w:tcPr>
            <w:tcW w:w="813" w:type="pct"/>
            <w:vMerge w:val="restart"/>
          </w:tcPr>
          <w:p w14:paraId="59EAF553" w14:textId="3C150046" w:rsidR="0071062F" w:rsidRPr="003E37D7" w:rsidRDefault="0071062F" w:rsidP="0071062F">
            <w:pPr>
              <w:spacing w:before="120" w:after="120" w:line="276" w:lineRule="auto"/>
              <w:rPr>
                <w:rFonts w:cs="Arial"/>
                <w:sz w:val="22"/>
                <w:szCs w:val="22"/>
              </w:rPr>
            </w:pPr>
            <w:r w:rsidRPr="00426AFC">
              <w:rPr>
                <w:rFonts w:cs="Arial"/>
                <w:sz w:val="22"/>
                <w:szCs w:val="22"/>
              </w:rPr>
              <w:t>A copy of a current Safety Data Sheet.</w:t>
            </w:r>
          </w:p>
        </w:tc>
        <w:tc>
          <w:tcPr>
            <w:tcW w:w="809" w:type="pct"/>
          </w:tcPr>
          <w:p w14:paraId="1C563F3E" w14:textId="56626A66" w:rsidR="0071062F" w:rsidRPr="003E37D7" w:rsidRDefault="008364E3" w:rsidP="0071062F">
            <w:pPr>
              <w:spacing w:before="120" w:after="120" w:line="276" w:lineRule="auto"/>
              <w:rPr>
                <w:rFonts w:cs="Arial"/>
                <w:sz w:val="22"/>
                <w:szCs w:val="22"/>
              </w:rPr>
            </w:pPr>
            <w:hyperlink r:id="rId77" w:history="1">
              <w:r w:rsidR="0071062F" w:rsidRPr="00FB4344">
                <w:rPr>
                  <w:rStyle w:val="Hyperlink"/>
                  <w:rFonts w:cs="Arial"/>
                  <w:sz w:val="22"/>
                  <w:szCs w:val="22"/>
                </w:rPr>
                <w:t>Chemical Management Policy</w:t>
              </w:r>
            </w:hyperlink>
          </w:p>
        </w:tc>
        <w:tc>
          <w:tcPr>
            <w:tcW w:w="431" w:type="pct"/>
          </w:tcPr>
          <w:p w14:paraId="649E8CAE" w14:textId="3B45E21E" w:rsidR="0071062F" w:rsidRPr="003E37D7" w:rsidRDefault="0071062F" w:rsidP="0071062F">
            <w:pPr>
              <w:spacing w:before="120" w:after="120" w:line="276" w:lineRule="auto"/>
              <w:rPr>
                <w:rFonts w:cs="Arial"/>
                <w:sz w:val="22"/>
                <w:szCs w:val="22"/>
              </w:rPr>
            </w:pPr>
            <w:r>
              <w:rPr>
                <w:rFonts w:cs="Arial"/>
                <w:sz w:val="22"/>
                <w:szCs w:val="22"/>
              </w:rPr>
              <w:t>February 2021</w:t>
            </w:r>
          </w:p>
        </w:tc>
        <w:tc>
          <w:tcPr>
            <w:tcW w:w="540" w:type="pct"/>
            <w:vMerge/>
          </w:tcPr>
          <w:p w14:paraId="17BBFAA2" w14:textId="6D475541" w:rsidR="0071062F" w:rsidRPr="003E37D7" w:rsidRDefault="0071062F" w:rsidP="0071062F">
            <w:pPr>
              <w:spacing w:before="120" w:after="120" w:line="276" w:lineRule="auto"/>
              <w:rPr>
                <w:rFonts w:cs="Arial"/>
                <w:sz w:val="22"/>
                <w:szCs w:val="22"/>
              </w:rPr>
            </w:pPr>
          </w:p>
        </w:tc>
      </w:tr>
      <w:tr w:rsidR="0071062F" w:rsidRPr="00222C25" w14:paraId="691F4BF6" w14:textId="77777777" w:rsidTr="00D73F56">
        <w:trPr>
          <w:trHeight w:val="847"/>
        </w:trPr>
        <w:tc>
          <w:tcPr>
            <w:tcW w:w="1334" w:type="pct"/>
            <w:vMerge/>
          </w:tcPr>
          <w:p w14:paraId="36C52BB3" w14:textId="77777777" w:rsidR="0071062F" w:rsidRPr="00222C25" w:rsidRDefault="0071062F" w:rsidP="0071062F">
            <w:pPr>
              <w:spacing w:before="120" w:after="120" w:line="276" w:lineRule="auto"/>
              <w:rPr>
                <w:rFonts w:cs="Arial"/>
                <w:sz w:val="22"/>
                <w:szCs w:val="22"/>
              </w:rPr>
            </w:pPr>
          </w:p>
        </w:tc>
        <w:tc>
          <w:tcPr>
            <w:tcW w:w="1073" w:type="pct"/>
            <w:vMerge/>
          </w:tcPr>
          <w:p w14:paraId="452A407A" w14:textId="77777777" w:rsidR="0071062F" w:rsidRDefault="0071062F" w:rsidP="0071062F">
            <w:pPr>
              <w:spacing w:before="120" w:after="120" w:line="276" w:lineRule="auto"/>
              <w:rPr>
                <w:rFonts w:cs="Arial"/>
                <w:sz w:val="22"/>
                <w:szCs w:val="22"/>
              </w:rPr>
            </w:pPr>
          </w:p>
        </w:tc>
        <w:tc>
          <w:tcPr>
            <w:tcW w:w="813" w:type="pct"/>
            <w:vMerge/>
          </w:tcPr>
          <w:p w14:paraId="00F868FB" w14:textId="77777777" w:rsidR="0071062F" w:rsidRPr="00426AFC" w:rsidRDefault="0071062F" w:rsidP="0071062F">
            <w:pPr>
              <w:spacing w:before="120" w:after="120" w:line="276" w:lineRule="auto"/>
              <w:rPr>
                <w:rFonts w:cs="Arial"/>
                <w:sz w:val="22"/>
                <w:szCs w:val="22"/>
              </w:rPr>
            </w:pPr>
          </w:p>
        </w:tc>
        <w:tc>
          <w:tcPr>
            <w:tcW w:w="809" w:type="pct"/>
          </w:tcPr>
          <w:p w14:paraId="54E024CC" w14:textId="33ACEED9" w:rsidR="0071062F" w:rsidRPr="003E37D7" w:rsidRDefault="008364E3" w:rsidP="0071062F">
            <w:pPr>
              <w:spacing w:before="120" w:after="120" w:line="276" w:lineRule="auto"/>
              <w:rPr>
                <w:rFonts w:cs="Arial"/>
                <w:sz w:val="22"/>
                <w:szCs w:val="22"/>
              </w:rPr>
            </w:pPr>
            <w:hyperlink r:id="rId78" w:history="1">
              <w:r w:rsidR="0071062F" w:rsidRPr="00402A98">
                <w:rPr>
                  <w:rStyle w:val="Hyperlink"/>
                  <w:rFonts w:cs="Arial"/>
                  <w:sz w:val="22"/>
                  <w:szCs w:val="22"/>
                </w:rPr>
                <w:t>Chemical Management Procedure</w:t>
              </w:r>
            </w:hyperlink>
          </w:p>
        </w:tc>
        <w:tc>
          <w:tcPr>
            <w:tcW w:w="431" w:type="pct"/>
          </w:tcPr>
          <w:p w14:paraId="35F0881E" w14:textId="3FBDB6AF" w:rsidR="0071062F" w:rsidRDefault="0071062F" w:rsidP="0071062F">
            <w:pPr>
              <w:spacing w:before="120" w:after="120" w:line="276" w:lineRule="auto"/>
              <w:rPr>
                <w:rFonts w:cs="Arial"/>
                <w:sz w:val="22"/>
                <w:szCs w:val="22"/>
              </w:rPr>
            </w:pPr>
            <w:r>
              <w:rPr>
                <w:rFonts w:cs="Arial"/>
                <w:sz w:val="22"/>
                <w:szCs w:val="22"/>
              </w:rPr>
              <w:t>May 2020</w:t>
            </w:r>
          </w:p>
        </w:tc>
        <w:tc>
          <w:tcPr>
            <w:tcW w:w="540" w:type="pct"/>
            <w:vMerge/>
          </w:tcPr>
          <w:p w14:paraId="67A2BC51" w14:textId="77777777" w:rsidR="0071062F" w:rsidRPr="003E37D7" w:rsidRDefault="0071062F" w:rsidP="0071062F">
            <w:pPr>
              <w:spacing w:before="120" w:after="120" w:line="276" w:lineRule="auto"/>
              <w:rPr>
                <w:rFonts w:cs="Arial"/>
                <w:sz w:val="22"/>
                <w:szCs w:val="22"/>
              </w:rPr>
            </w:pPr>
          </w:p>
        </w:tc>
      </w:tr>
      <w:tr w:rsidR="00BF1D35" w:rsidRPr="00222C25" w14:paraId="7FAA79E2" w14:textId="77777777" w:rsidTr="00B77BFA">
        <w:trPr>
          <w:trHeight w:val="702"/>
        </w:trPr>
        <w:tc>
          <w:tcPr>
            <w:tcW w:w="1334" w:type="pct"/>
            <w:vMerge w:val="restart"/>
          </w:tcPr>
          <w:p w14:paraId="20245AC1" w14:textId="1BFFC2FB" w:rsidR="00BF1D35" w:rsidRPr="003E37D7" w:rsidRDefault="00BF1D35" w:rsidP="00BF1D35">
            <w:pPr>
              <w:spacing w:before="120" w:after="120" w:line="276" w:lineRule="auto"/>
              <w:rPr>
                <w:rFonts w:cs="Arial"/>
                <w:sz w:val="22"/>
                <w:szCs w:val="22"/>
              </w:rPr>
            </w:pPr>
            <w:r w:rsidRPr="00222C25">
              <w:rPr>
                <w:rFonts w:cs="Arial"/>
                <w:sz w:val="22"/>
                <w:szCs w:val="22"/>
              </w:rPr>
              <w:t>Documented risk assessments have been completed for all tasks involving the use of dangerous goods and/or hazardous substances and include details of risk controls.</w:t>
            </w:r>
          </w:p>
        </w:tc>
        <w:tc>
          <w:tcPr>
            <w:tcW w:w="1073" w:type="pct"/>
            <w:vMerge w:val="restart"/>
          </w:tcPr>
          <w:p w14:paraId="1AD813C2" w14:textId="6E59F780" w:rsidR="00BF1D35" w:rsidRPr="003E37D7" w:rsidRDefault="00BF1D35" w:rsidP="00BF1D35">
            <w:pPr>
              <w:spacing w:before="120" w:after="120" w:line="276" w:lineRule="auto"/>
              <w:rPr>
                <w:rFonts w:cs="Arial"/>
                <w:sz w:val="22"/>
                <w:szCs w:val="22"/>
              </w:rPr>
            </w:pPr>
            <w:r>
              <w:rPr>
                <w:rFonts w:cs="Arial"/>
                <w:sz w:val="22"/>
                <w:szCs w:val="22"/>
              </w:rPr>
              <w:t xml:space="preserve">Complete Risk Assessments and </w:t>
            </w:r>
            <w:r w:rsidRPr="00222C25">
              <w:rPr>
                <w:rFonts w:cs="Arial"/>
                <w:sz w:val="22"/>
                <w:szCs w:val="22"/>
              </w:rPr>
              <w:t>Safe Work Procedure</w:t>
            </w:r>
            <w:r>
              <w:rPr>
                <w:rFonts w:cs="Arial"/>
                <w:sz w:val="22"/>
                <w:szCs w:val="22"/>
              </w:rPr>
              <w:t>s</w:t>
            </w:r>
            <w:r w:rsidRPr="00222C25">
              <w:rPr>
                <w:rFonts w:cs="Arial"/>
                <w:sz w:val="22"/>
                <w:szCs w:val="22"/>
              </w:rPr>
              <w:t xml:space="preserve"> for the Storage and Handling of Dangerous Goods and Hazardous Substances</w:t>
            </w:r>
            <w:r>
              <w:rPr>
                <w:rFonts w:cs="Arial"/>
                <w:sz w:val="22"/>
                <w:szCs w:val="22"/>
              </w:rPr>
              <w:t xml:space="preserve"> that are assessed with a high or extreme risk.</w:t>
            </w:r>
          </w:p>
        </w:tc>
        <w:tc>
          <w:tcPr>
            <w:tcW w:w="813" w:type="pct"/>
            <w:vMerge w:val="restart"/>
          </w:tcPr>
          <w:p w14:paraId="1217BDFB" w14:textId="0CB85061" w:rsidR="00BF1D35" w:rsidRPr="003E37D7" w:rsidRDefault="00BF1D35" w:rsidP="00BF1D35">
            <w:pPr>
              <w:spacing w:before="120" w:after="120" w:line="276" w:lineRule="auto"/>
              <w:rPr>
                <w:rFonts w:cs="Arial"/>
                <w:sz w:val="22"/>
                <w:szCs w:val="22"/>
              </w:rPr>
            </w:pPr>
            <w:r w:rsidRPr="00426AFC">
              <w:rPr>
                <w:rFonts w:cs="Arial"/>
                <w:sz w:val="22"/>
                <w:szCs w:val="22"/>
              </w:rPr>
              <w:t>A copy of completed risk assessment for a chemical process.</w:t>
            </w:r>
          </w:p>
        </w:tc>
        <w:tc>
          <w:tcPr>
            <w:tcW w:w="809" w:type="pct"/>
          </w:tcPr>
          <w:p w14:paraId="2237F757" w14:textId="3B47E67A" w:rsidR="00BF1D35" w:rsidRPr="003E37D7" w:rsidRDefault="008364E3" w:rsidP="00BF1D35">
            <w:pPr>
              <w:spacing w:before="120" w:after="120" w:line="276" w:lineRule="auto"/>
              <w:rPr>
                <w:rFonts w:cs="Arial"/>
                <w:sz w:val="22"/>
                <w:szCs w:val="22"/>
              </w:rPr>
            </w:pPr>
            <w:hyperlink r:id="rId79" w:history="1">
              <w:r w:rsidR="00BF1D35" w:rsidRPr="00FB4344">
                <w:rPr>
                  <w:rStyle w:val="Hyperlink"/>
                  <w:rFonts w:cs="Arial"/>
                  <w:sz w:val="22"/>
                  <w:szCs w:val="22"/>
                </w:rPr>
                <w:t>Chemical Management Policy</w:t>
              </w:r>
            </w:hyperlink>
          </w:p>
        </w:tc>
        <w:tc>
          <w:tcPr>
            <w:tcW w:w="431" w:type="pct"/>
          </w:tcPr>
          <w:p w14:paraId="4601524D" w14:textId="4EC66117" w:rsidR="00BF1D35" w:rsidRPr="003E37D7" w:rsidRDefault="00BF1D35" w:rsidP="00BF1D35">
            <w:pPr>
              <w:spacing w:before="120" w:after="120" w:line="276" w:lineRule="auto"/>
              <w:rPr>
                <w:rFonts w:cs="Arial"/>
                <w:sz w:val="22"/>
                <w:szCs w:val="22"/>
              </w:rPr>
            </w:pPr>
            <w:r>
              <w:rPr>
                <w:rFonts w:cs="Arial"/>
                <w:sz w:val="22"/>
                <w:szCs w:val="22"/>
              </w:rPr>
              <w:t>February 2021</w:t>
            </w:r>
          </w:p>
        </w:tc>
        <w:tc>
          <w:tcPr>
            <w:tcW w:w="540" w:type="pct"/>
            <w:vMerge/>
          </w:tcPr>
          <w:p w14:paraId="4D9AF9F4" w14:textId="3187E8F8" w:rsidR="00BF1D35" w:rsidRPr="003E37D7" w:rsidRDefault="00BF1D35" w:rsidP="00BF1D35">
            <w:pPr>
              <w:spacing w:before="120" w:after="120" w:line="276" w:lineRule="auto"/>
              <w:rPr>
                <w:rFonts w:cs="Arial"/>
                <w:sz w:val="22"/>
                <w:szCs w:val="22"/>
              </w:rPr>
            </w:pPr>
          </w:p>
        </w:tc>
      </w:tr>
      <w:tr w:rsidR="00BF1D35" w:rsidRPr="00222C25" w14:paraId="685B3671" w14:textId="77777777" w:rsidTr="00D73F56">
        <w:trPr>
          <w:trHeight w:val="701"/>
        </w:trPr>
        <w:tc>
          <w:tcPr>
            <w:tcW w:w="1334" w:type="pct"/>
            <w:vMerge/>
          </w:tcPr>
          <w:p w14:paraId="179EB95F" w14:textId="77777777" w:rsidR="00BF1D35" w:rsidRPr="00222C25" w:rsidRDefault="00BF1D35" w:rsidP="00BF1D35">
            <w:pPr>
              <w:spacing w:before="120" w:after="120" w:line="276" w:lineRule="auto"/>
              <w:rPr>
                <w:rFonts w:cs="Arial"/>
                <w:sz w:val="22"/>
                <w:szCs w:val="22"/>
              </w:rPr>
            </w:pPr>
          </w:p>
        </w:tc>
        <w:tc>
          <w:tcPr>
            <w:tcW w:w="1073" w:type="pct"/>
            <w:vMerge/>
          </w:tcPr>
          <w:p w14:paraId="3F3A3B2B" w14:textId="77777777" w:rsidR="00BF1D35" w:rsidRDefault="00BF1D35" w:rsidP="00BF1D35">
            <w:pPr>
              <w:spacing w:before="120" w:after="120" w:line="276" w:lineRule="auto"/>
              <w:rPr>
                <w:rFonts w:cs="Arial"/>
                <w:sz w:val="22"/>
                <w:szCs w:val="22"/>
              </w:rPr>
            </w:pPr>
          </w:p>
        </w:tc>
        <w:tc>
          <w:tcPr>
            <w:tcW w:w="813" w:type="pct"/>
            <w:vMerge/>
          </w:tcPr>
          <w:p w14:paraId="37FCB4CE" w14:textId="77777777" w:rsidR="00BF1D35" w:rsidRPr="00426AFC" w:rsidRDefault="00BF1D35" w:rsidP="00BF1D35">
            <w:pPr>
              <w:spacing w:before="120" w:after="120" w:line="276" w:lineRule="auto"/>
              <w:rPr>
                <w:rFonts w:cs="Arial"/>
                <w:sz w:val="22"/>
                <w:szCs w:val="22"/>
              </w:rPr>
            </w:pPr>
          </w:p>
        </w:tc>
        <w:tc>
          <w:tcPr>
            <w:tcW w:w="809" w:type="pct"/>
          </w:tcPr>
          <w:p w14:paraId="74B10C43" w14:textId="4D375782" w:rsidR="00BF1D35" w:rsidRPr="003E37D7" w:rsidRDefault="008364E3" w:rsidP="00BF1D35">
            <w:pPr>
              <w:spacing w:before="120" w:after="120" w:line="276" w:lineRule="auto"/>
              <w:rPr>
                <w:rFonts w:cs="Arial"/>
                <w:sz w:val="22"/>
                <w:szCs w:val="22"/>
              </w:rPr>
            </w:pPr>
            <w:hyperlink r:id="rId80" w:history="1">
              <w:r w:rsidR="00BF1D35" w:rsidRPr="00402A98">
                <w:rPr>
                  <w:rStyle w:val="Hyperlink"/>
                  <w:rFonts w:cs="Arial"/>
                  <w:sz w:val="22"/>
                  <w:szCs w:val="22"/>
                </w:rPr>
                <w:t>Chemical Management Procedure</w:t>
              </w:r>
            </w:hyperlink>
          </w:p>
        </w:tc>
        <w:tc>
          <w:tcPr>
            <w:tcW w:w="431" w:type="pct"/>
          </w:tcPr>
          <w:p w14:paraId="473066D7" w14:textId="0C8133FE" w:rsidR="00BF1D35" w:rsidRDefault="00BF1D35" w:rsidP="00BF1D35">
            <w:pPr>
              <w:spacing w:before="120" w:after="120" w:line="276" w:lineRule="auto"/>
              <w:rPr>
                <w:rFonts w:cs="Arial"/>
                <w:sz w:val="22"/>
                <w:szCs w:val="22"/>
              </w:rPr>
            </w:pPr>
            <w:r>
              <w:rPr>
                <w:rFonts w:cs="Arial"/>
                <w:sz w:val="22"/>
                <w:szCs w:val="22"/>
              </w:rPr>
              <w:t>May 2020</w:t>
            </w:r>
          </w:p>
        </w:tc>
        <w:tc>
          <w:tcPr>
            <w:tcW w:w="540" w:type="pct"/>
            <w:vMerge/>
          </w:tcPr>
          <w:p w14:paraId="26E633BA" w14:textId="77777777" w:rsidR="00BF1D35" w:rsidRPr="003E37D7" w:rsidRDefault="00BF1D35" w:rsidP="00BF1D35">
            <w:pPr>
              <w:spacing w:before="120" w:after="120" w:line="276" w:lineRule="auto"/>
              <w:rPr>
                <w:rFonts w:cs="Arial"/>
                <w:sz w:val="22"/>
                <w:szCs w:val="22"/>
              </w:rPr>
            </w:pPr>
          </w:p>
        </w:tc>
      </w:tr>
      <w:tr w:rsidR="00F70F65" w:rsidRPr="00222C25" w14:paraId="2740B6A1" w14:textId="77777777" w:rsidTr="00D73F56">
        <w:trPr>
          <w:trHeight w:val="861"/>
        </w:trPr>
        <w:tc>
          <w:tcPr>
            <w:tcW w:w="1334" w:type="pct"/>
            <w:vMerge/>
          </w:tcPr>
          <w:p w14:paraId="646DAAC3" w14:textId="77777777" w:rsidR="00F70F65" w:rsidRPr="003E37D7" w:rsidRDefault="00F70F65" w:rsidP="00D73F56">
            <w:pPr>
              <w:spacing w:before="120" w:after="120" w:line="276" w:lineRule="auto"/>
              <w:rPr>
                <w:rFonts w:cs="Arial"/>
                <w:sz w:val="22"/>
                <w:szCs w:val="22"/>
              </w:rPr>
            </w:pPr>
          </w:p>
        </w:tc>
        <w:tc>
          <w:tcPr>
            <w:tcW w:w="1073" w:type="pct"/>
            <w:vMerge/>
          </w:tcPr>
          <w:p w14:paraId="73721C80" w14:textId="77777777" w:rsidR="00F70F65" w:rsidRPr="003E37D7" w:rsidRDefault="00F70F65" w:rsidP="00D73F56">
            <w:pPr>
              <w:spacing w:before="120" w:after="120" w:line="276" w:lineRule="auto"/>
              <w:rPr>
                <w:rFonts w:cs="Arial"/>
                <w:sz w:val="22"/>
                <w:szCs w:val="22"/>
              </w:rPr>
            </w:pPr>
          </w:p>
        </w:tc>
        <w:tc>
          <w:tcPr>
            <w:tcW w:w="813" w:type="pct"/>
            <w:vMerge/>
          </w:tcPr>
          <w:p w14:paraId="36704C6A" w14:textId="77777777" w:rsidR="00F70F65" w:rsidRPr="003E37D7" w:rsidRDefault="00F70F65" w:rsidP="00D73F56">
            <w:pPr>
              <w:spacing w:before="120" w:after="120" w:line="276" w:lineRule="auto"/>
              <w:rPr>
                <w:rFonts w:cs="Arial"/>
                <w:sz w:val="22"/>
                <w:szCs w:val="22"/>
              </w:rPr>
            </w:pPr>
          </w:p>
        </w:tc>
        <w:tc>
          <w:tcPr>
            <w:tcW w:w="809" w:type="pct"/>
          </w:tcPr>
          <w:p w14:paraId="3ED4A304" w14:textId="4E3BF8C5" w:rsidR="00F70F65" w:rsidRPr="003E37D7" w:rsidRDefault="008364E3" w:rsidP="00D73F56">
            <w:pPr>
              <w:spacing w:before="120" w:after="120" w:line="276" w:lineRule="auto"/>
              <w:rPr>
                <w:rFonts w:cs="Arial"/>
                <w:sz w:val="22"/>
                <w:szCs w:val="22"/>
              </w:rPr>
            </w:pPr>
            <w:hyperlink r:id="rId81" w:history="1">
              <w:r w:rsidR="00F70F65" w:rsidRPr="000778D8">
                <w:rPr>
                  <w:rStyle w:val="Hyperlink"/>
                  <w:rFonts w:cs="Arial"/>
                  <w:sz w:val="22"/>
                  <w:szCs w:val="22"/>
                </w:rPr>
                <w:t>Safe Work Procedure Template</w:t>
              </w:r>
            </w:hyperlink>
          </w:p>
        </w:tc>
        <w:tc>
          <w:tcPr>
            <w:tcW w:w="431" w:type="pct"/>
          </w:tcPr>
          <w:p w14:paraId="319AC73C" w14:textId="4AC69E2F" w:rsidR="00F70F65" w:rsidRPr="003E37D7" w:rsidRDefault="00F70F65" w:rsidP="00D73F56">
            <w:pPr>
              <w:spacing w:before="120" w:after="120" w:line="276" w:lineRule="auto"/>
              <w:rPr>
                <w:rFonts w:cs="Arial"/>
                <w:sz w:val="22"/>
                <w:szCs w:val="22"/>
              </w:rPr>
            </w:pPr>
            <w:r>
              <w:rPr>
                <w:rFonts w:cs="Arial"/>
                <w:sz w:val="22"/>
                <w:szCs w:val="22"/>
              </w:rPr>
              <w:t>June 2018</w:t>
            </w:r>
          </w:p>
        </w:tc>
        <w:tc>
          <w:tcPr>
            <w:tcW w:w="540" w:type="pct"/>
            <w:vMerge/>
          </w:tcPr>
          <w:p w14:paraId="4A12C97D" w14:textId="3BBF3681" w:rsidR="00F70F65" w:rsidRPr="003E37D7" w:rsidRDefault="00F70F65" w:rsidP="00D73F56">
            <w:pPr>
              <w:spacing w:before="120" w:after="120" w:line="276" w:lineRule="auto"/>
              <w:rPr>
                <w:rFonts w:cs="Arial"/>
                <w:sz w:val="22"/>
                <w:szCs w:val="22"/>
              </w:rPr>
            </w:pPr>
          </w:p>
        </w:tc>
      </w:tr>
      <w:tr w:rsidR="00F70F65" w:rsidRPr="00222C25" w14:paraId="29742786" w14:textId="77777777" w:rsidTr="006B2158">
        <w:trPr>
          <w:trHeight w:val="827"/>
        </w:trPr>
        <w:tc>
          <w:tcPr>
            <w:tcW w:w="1334" w:type="pct"/>
            <w:vMerge/>
          </w:tcPr>
          <w:p w14:paraId="5FA39E47" w14:textId="77777777" w:rsidR="00F70F65" w:rsidRPr="003E37D7" w:rsidRDefault="00F70F65" w:rsidP="00F70F65">
            <w:pPr>
              <w:spacing w:before="120" w:after="120" w:line="276" w:lineRule="auto"/>
              <w:rPr>
                <w:rFonts w:cs="Arial"/>
                <w:sz w:val="22"/>
                <w:szCs w:val="22"/>
              </w:rPr>
            </w:pPr>
          </w:p>
        </w:tc>
        <w:tc>
          <w:tcPr>
            <w:tcW w:w="1073" w:type="pct"/>
            <w:vMerge/>
          </w:tcPr>
          <w:p w14:paraId="00F99F49" w14:textId="77777777" w:rsidR="00F70F65" w:rsidRPr="003E37D7" w:rsidRDefault="00F70F65" w:rsidP="00F70F65">
            <w:pPr>
              <w:spacing w:before="120" w:after="120" w:line="276" w:lineRule="auto"/>
              <w:rPr>
                <w:rFonts w:cs="Arial"/>
                <w:sz w:val="22"/>
                <w:szCs w:val="22"/>
              </w:rPr>
            </w:pPr>
          </w:p>
        </w:tc>
        <w:tc>
          <w:tcPr>
            <w:tcW w:w="813" w:type="pct"/>
            <w:vMerge/>
          </w:tcPr>
          <w:p w14:paraId="131EBB7B" w14:textId="77777777" w:rsidR="00F70F65" w:rsidRPr="003E37D7" w:rsidRDefault="00F70F65" w:rsidP="00F70F65">
            <w:pPr>
              <w:spacing w:before="120" w:after="120" w:line="276" w:lineRule="auto"/>
              <w:rPr>
                <w:rFonts w:cs="Arial"/>
                <w:sz w:val="22"/>
                <w:szCs w:val="22"/>
              </w:rPr>
            </w:pPr>
          </w:p>
        </w:tc>
        <w:tc>
          <w:tcPr>
            <w:tcW w:w="809" w:type="pct"/>
          </w:tcPr>
          <w:p w14:paraId="5B18BF46" w14:textId="64233F3C" w:rsidR="00F70F65" w:rsidRPr="003E37D7" w:rsidRDefault="008364E3" w:rsidP="00F70F65">
            <w:pPr>
              <w:spacing w:before="120" w:after="120" w:line="276" w:lineRule="auto"/>
              <w:rPr>
                <w:rFonts w:cs="Arial"/>
                <w:sz w:val="22"/>
                <w:szCs w:val="22"/>
              </w:rPr>
            </w:pPr>
            <w:hyperlink r:id="rId82" w:history="1">
              <w:r w:rsidR="00F70F65" w:rsidRPr="00BF252B">
                <w:rPr>
                  <w:rStyle w:val="Hyperlink"/>
                  <w:rFonts w:cs="Arial"/>
                  <w:sz w:val="22"/>
                  <w:szCs w:val="22"/>
                </w:rPr>
                <w:t>Risk Assessment Template</w:t>
              </w:r>
            </w:hyperlink>
          </w:p>
        </w:tc>
        <w:tc>
          <w:tcPr>
            <w:tcW w:w="431" w:type="pct"/>
          </w:tcPr>
          <w:p w14:paraId="5DB7F82F" w14:textId="1C7D36AE" w:rsidR="00F70F65" w:rsidRPr="003E37D7" w:rsidRDefault="00F70F65" w:rsidP="00F70F65">
            <w:pPr>
              <w:spacing w:before="120" w:after="120" w:line="276" w:lineRule="auto"/>
              <w:rPr>
                <w:rFonts w:cs="Arial"/>
                <w:sz w:val="22"/>
                <w:szCs w:val="22"/>
              </w:rPr>
            </w:pPr>
            <w:r>
              <w:rPr>
                <w:rFonts w:cs="Arial"/>
                <w:sz w:val="22"/>
                <w:szCs w:val="22"/>
              </w:rPr>
              <w:t>August 2020</w:t>
            </w:r>
          </w:p>
        </w:tc>
        <w:tc>
          <w:tcPr>
            <w:tcW w:w="540" w:type="pct"/>
            <w:vMerge w:val="restart"/>
            <w:vAlign w:val="center"/>
          </w:tcPr>
          <w:p w14:paraId="78AB17E0" w14:textId="765BB820" w:rsidR="00F70F65" w:rsidRPr="002B55C3" w:rsidRDefault="008364E3" w:rsidP="00F70F65">
            <w:pPr>
              <w:spacing w:before="120" w:after="120" w:line="276" w:lineRule="auto"/>
              <w:rPr>
                <w:rFonts w:cs="Arial"/>
                <w:sz w:val="22"/>
                <w:szCs w:val="22"/>
              </w:rPr>
            </w:pPr>
            <w:hyperlink r:id="rId83" w:history="1">
              <w:r w:rsidR="00F70F65" w:rsidRPr="002B55C3">
                <w:rPr>
                  <w:rStyle w:val="Hyperlink"/>
                  <w:rFonts w:cs="Arial"/>
                  <w:sz w:val="22"/>
                  <w:szCs w:val="22"/>
                </w:rPr>
                <w:t>Chemical Management</w:t>
              </w:r>
            </w:hyperlink>
          </w:p>
        </w:tc>
      </w:tr>
      <w:tr w:rsidR="001C071E" w:rsidRPr="00222C25" w14:paraId="0287B7CF" w14:textId="77777777" w:rsidTr="00A224EA">
        <w:trPr>
          <w:trHeight w:val="981"/>
        </w:trPr>
        <w:tc>
          <w:tcPr>
            <w:tcW w:w="1334" w:type="pct"/>
            <w:vMerge w:val="restart"/>
          </w:tcPr>
          <w:p w14:paraId="356103A0" w14:textId="3DE7E808" w:rsidR="001C071E" w:rsidRDefault="001C071E" w:rsidP="001C071E">
            <w:pPr>
              <w:spacing w:before="120" w:after="120" w:line="276" w:lineRule="auto"/>
            </w:pPr>
            <w:r w:rsidRPr="00222C25">
              <w:rPr>
                <w:rFonts w:cs="Arial"/>
                <w:sz w:val="22"/>
                <w:szCs w:val="22"/>
              </w:rPr>
              <w:t>Dangerous Goods and Hazardous Substances in the workplace are clearly and appropriately labelled.</w:t>
            </w:r>
          </w:p>
        </w:tc>
        <w:tc>
          <w:tcPr>
            <w:tcW w:w="1073" w:type="pct"/>
            <w:vMerge w:val="restart"/>
          </w:tcPr>
          <w:p w14:paraId="21AA355A" w14:textId="0C78C956" w:rsidR="001C071E" w:rsidRDefault="001C071E" w:rsidP="001C071E">
            <w:pPr>
              <w:spacing w:before="120" w:after="120" w:line="276" w:lineRule="auto"/>
            </w:pPr>
            <w:r>
              <w:rPr>
                <w:rFonts w:cs="Arial"/>
                <w:sz w:val="22"/>
                <w:szCs w:val="22"/>
              </w:rPr>
              <w:t xml:space="preserve">Ensure all </w:t>
            </w:r>
            <w:r w:rsidRPr="00C1342B">
              <w:rPr>
                <w:sz w:val="22"/>
                <w:szCs w:val="22"/>
              </w:rPr>
              <w:t>that all dangerous goods and hazardous</w:t>
            </w:r>
            <w:r>
              <w:rPr>
                <w:sz w:val="22"/>
                <w:szCs w:val="22"/>
              </w:rPr>
              <w:t xml:space="preserve"> substances storage containers are clearly labelled; including any identified enclosed systems (pipes or piping systems).</w:t>
            </w:r>
          </w:p>
        </w:tc>
        <w:tc>
          <w:tcPr>
            <w:tcW w:w="813" w:type="pct"/>
            <w:vMerge w:val="restart"/>
          </w:tcPr>
          <w:p w14:paraId="4DEE746F" w14:textId="15F04FA4" w:rsidR="001C071E" w:rsidRDefault="001C071E" w:rsidP="001C071E">
            <w:pPr>
              <w:spacing w:before="120" w:after="120" w:line="276" w:lineRule="auto"/>
            </w:pPr>
            <w:r w:rsidRPr="00426AFC">
              <w:rPr>
                <w:rFonts w:cs="Arial"/>
                <w:sz w:val="22"/>
                <w:szCs w:val="22"/>
              </w:rPr>
              <w:t>A photograph a chemical container where a new label has been applied.</w:t>
            </w:r>
          </w:p>
        </w:tc>
        <w:tc>
          <w:tcPr>
            <w:tcW w:w="809" w:type="pct"/>
          </w:tcPr>
          <w:p w14:paraId="356E406E" w14:textId="4E66C8DF" w:rsidR="001C071E" w:rsidRDefault="008364E3" w:rsidP="001C071E">
            <w:pPr>
              <w:spacing w:before="120" w:after="120" w:line="276" w:lineRule="auto"/>
            </w:pPr>
            <w:hyperlink r:id="rId84" w:history="1">
              <w:r w:rsidR="001C071E" w:rsidRPr="00FB4344">
                <w:rPr>
                  <w:rStyle w:val="Hyperlink"/>
                  <w:rFonts w:cs="Arial"/>
                  <w:sz w:val="22"/>
                  <w:szCs w:val="22"/>
                </w:rPr>
                <w:t>Chemical Management Policy</w:t>
              </w:r>
            </w:hyperlink>
          </w:p>
        </w:tc>
        <w:tc>
          <w:tcPr>
            <w:tcW w:w="431" w:type="pct"/>
          </w:tcPr>
          <w:p w14:paraId="54B46FB7" w14:textId="064FD1B5" w:rsidR="001C071E" w:rsidRDefault="001C071E" w:rsidP="001C071E">
            <w:pPr>
              <w:spacing w:before="120" w:after="120" w:line="276" w:lineRule="auto"/>
            </w:pPr>
            <w:r>
              <w:rPr>
                <w:rFonts w:cs="Arial"/>
                <w:sz w:val="22"/>
                <w:szCs w:val="22"/>
              </w:rPr>
              <w:t>February 2021</w:t>
            </w:r>
          </w:p>
        </w:tc>
        <w:tc>
          <w:tcPr>
            <w:tcW w:w="540" w:type="pct"/>
            <w:vMerge/>
            <w:vAlign w:val="center"/>
          </w:tcPr>
          <w:p w14:paraId="681D0AC1" w14:textId="135F3146" w:rsidR="001C071E" w:rsidRPr="003E37D7" w:rsidRDefault="001C071E" w:rsidP="001C071E">
            <w:pPr>
              <w:spacing w:before="120" w:after="120" w:line="276" w:lineRule="auto"/>
              <w:rPr>
                <w:rFonts w:cs="Arial"/>
                <w:sz w:val="22"/>
                <w:szCs w:val="22"/>
              </w:rPr>
            </w:pPr>
          </w:p>
        </w:tc>
      </w:tr>
      <w:tr w:rsidR="001C071E" w:rsidRPr="00222C25" w14:paraId="3EC49E9B" w14:textId="77777777" w:rsidTr="00D73F56">
        <w:trPr>
          <w:trHeight w:val="1140"/>
        </w:trPr>
        <w:tc>
          <w:tcPr>
            <w:tcW w:w="1334" w:type="pct"/>
            <w:vMerge/>
          </w:tcPr>
          <w:p w14:paraId="29EAA18E" w14:textId="77777777" w:rsidR="001C071E" w:rsidRPr="00222C25" w:rsidRDefault="001C071E" w:rsidP="001C071E">
            <w:pPr>
              <w:spacing w:before="120" w:after="120" w:line="276" w:lineRule="auto"/>
              <w:rPr>
                <w:rFonts w:cs="Arial"/>
                <w:sz w:val="22"/>
                <w:szCs w:val="22"/>
              </w:rPr>
            </w:pPr>
          </w:p>
        </w:tc>
        <w:tc>
          <w:tcPr>
            <w:tcW w:w="1073" w:type="pct"/>
            <w:vMerge/>
          </w:tcPr>
          <w:p w14:paraId="29447B6F" w14:textId="77777777" w:rsidR="001C071E" w:rsidRDefault="001C071E" w:rsidP="001C071E">
            <w:pPr>
              <w:spacing w:before="120" w:after="120" w:line="276" w:lineRule="auto"/>
              <w:rPr>
                <w:rFonts w:cs="Arial"/>
                <w:sz w:val="22"/>
                <w:szCs w:val="22"/>
              </w:rPr>
            </w:pPr>
          </w:p>
        </w:tc>
        <w:tc>
          <w:tcPr>
            <w:tcW w:w="813" w:type="pct"/>
            <w:vMerge/>
          </w:tcPr>
          <w:p w14:paraId="434029AA" w14:textId="77777777" w:rsidR="001C071E" w:rsidRPr="00426AFC" w:rsidRDefault="001C071E" w:rsidP="001C071E">
            <w:pPr>
              <w:spacing w:before="120" w:after="120" w:line="276" w:lineRule="auto"/>
              <w:rPr>
                <w:rFonts w:cs="Arial"/>
                <w:sz w:val="22"/>
                <w:szCs w:val="22"/>
              </w:rPr>
            </w:pPr>
          </w:p>
        </w:tc>
        <w:tc>
          <w:tcPr>
            <w:tcW w:w="809" w:type="pct"/>
          </w:tcPr>
          <w:p w14:paraId="0F8B3E85" w14:textId="00EDDEB1" w:rsidR="001C071E" w:rsidRPr="003E37D7" w:rsidRDefault="008364E3" w:rsidP="001C071E">
            <w:pPr>
              <w:spacing w:before="120" w:after="120" w:line="276" w:lineRule="auto"/>
              <w:rPr>
                <w:rFonts w:cs="Arial"/>
                <w:sz w:val="22"/>
                <w:szCs w:val="22"/>
              </w:rPr>
            </w:pPr>
            <w:hyperlink r:id="rId85" w:history="1">
              <w:r w:rsidR="001C071E" w:rsidRPr="00402A98">
                <w:rPr>
                  <w:rStyle w:val="Hyperlink"/>
                  <w:rFonts w:cs="Arial"/>
                  <w:sz w:val="22"/>
                  <w:szCs w:val="22"/>
                </w:rPr>
                <w:t>Chemical Management Procedure</w:t>
              </w:r>
            </w:hyperlink>
          </w:p>
        </w:tc>
        <w:tc>
          <w:tcPr>
            <w:tcW w:w="431" w:type="pct"/>
          </w:tcPr>
          <w:p w14:paraId="6BEA2D09" w14:textId="3202B2AD" w:rsidR="001C071E" w:rsidRDefault="001C071E" w:rsidP="001C071E">
            <w:pPr>
              <w:spacing w:before="120" w:after="120" w:line="276" w:lineRule="auto"/>
              <w:rPr>
                <w:rFonts w:cs="Arial"/>
                <w:sz w:val="22"/>
                <w:szCs w:val="22"/>
              </w:rPr>
            </w:pPr>
            <w:r>
              <w:rPr>
                <w:rFonts w:cs="Arial"/>
                <w:sz w:val="22"/>
                <w:szCs w:val="22"/>
              </w:rPr>
              <w:t>May 2020</w:t>
            </w:r>
          </w:p>
        </w:tc>
        <w:tc>
          <w:tcPr>
            <w:tcW w:w="540" w:type="pct"/>
            <w:vMerge/>
            <w:vAlign w:val="center"/>
          </w:tcPr>
          <w:p w14:paraId="11CE9F5E" w14:textId="77777777" w:rsidR="001C071E" w:rsidRDefault="001C071E" w:rsidP="001C071E">
            <w:pPr>
              <w:spacing w:before="120" w:after="120" w:line="276" w:lineRule="auto"/>
              <w:rPr>
                <w:rFonts w:cs="Arial"/>
                <w:b/>
                <w:sz w:val="22"/>
                <w:szCs w:val="22"/>
              </w:rPr>
            </w:pPr>
          </w:p>
        </w:tc>
      </w:tr>
      <w:tr w:rsidR="001C071E" w:rsidRPr="00222C25" w14:paraId="6C2F00A9" w14:textId="77777777" w:rsidTr="00CF2FDF">
        <w:trPr>
          <w:trHeight w:val="702"/>
        </w:trPr>
        <w:tc>
          <w:tcPr>
            <w:tcW w:w="1334" w:type="pct"/>
            <w:vMerge w:val="restart"/>
          </w:tcPr>
          <w:p w14:paraId="34E2106B" w14:textId="04BD5460" w:rsidR="001C071E" w:rsidRPr="003E37D7" w:rsidRDefault="001C071E" w:rsidP="001C071E">
            <w:pPr>
              <w:spacing w:before="120" w:after="120" w:line="276" w:lineRule="auto"/>
              <w:rPr>
                <w:rFonts w:cs="Arial"/>
                <w:sz w:val="22"/>
                <w:szCs w:val="22"/>
              </w:rPr>
            </w:pPr>
            <w:r w:rsidRPr="00222C25">
              <w:rPr>
                <w:rFonts w:cs="Arial"/>
                <w:sz w:val="22"/>
                <w:szCs w:val="22"/>
              </w:rPr>
              <w:t>Dangerous Goods and Hazardous Substances in the workplace are stored in appropriate storage areas.</w:t>
            </w:r>
          </w:p>
        </w:tc>
        <w:tc>
          <w:tcPr>
            <w:tcW w:w="1073" w:type="pct"/>
            <w:vMerge w:val="restart"/>
          </w:tcPr>
          <w:p w14:paraId="79E1540E" w14:textId="10D0A802" w:rsidR="001C071E" w:rsidRPr="003E37D7" w:rsidRDefault="001C071E" w:rsidP="001C071E">
            <w:pPr>
              <w:spacing w:before="120" w:after="120" w:line="276" w:lineRule="auto"/>
              <w:rPr>
                <w:rFonts w:cs="Arial"/>
                <w:sz w:val="22"/>
                <w:szCs w:val="22"/>
              </w:rPr>
            </w:pPr>
            <w:r>
              <w:rPr>
                <w:rFonts w:cs="Arial"/>
                <w:sz w:val="22"/>
                <w:szCs w:val="22"/>
              </w:rPr>
              <w:t xml:space="preserve">Ensure all </w:t>
            </w:r>
            <w:r w:rsidRPr="00C1342B">
              <w:rPr>
                <w:sz w:val="22"/>
                <w:szCs w:val="22"/>
              </w:rPr>
              <w:t>that all dangerous goods and hazardous</w:t>
            </w:r>
            <w:r>
              <w:rPr>
                <w:sz w:val="22"/>
                <w:szCs w:val="22"/>
              </w:rPr>
              <w:t xml:space="preserve"> substances storage containers are stored in accordance with Chemical Guidance Sheet 1.</w:t>
            </w:r>
          </w:p>
        </w:tc>
        <w:tc>
          <w:tcPr>
            <w:tcW w:w="813" w:type="pct"/>
            <w:vMerge w:val="restart"/>
          </w:tcPr>
          <w:p w14:paraId="1F784120" w14:textId="3F2BF51C" w:rsidR="001C071E" w:rsidRPr="003E37D7" w:rsidRDefault="001C071E" w:rsidP="001C071E">
            <w:pPr>
              <w:spacing w:before="120" w:after="120" w:line="276" w:lineRule="auto"/>
              <w:rPr>
                <w:rFonts w:cs="Arial"/>
                <w:sz w:val="22"/>
                <w:szCs w:val="22"/>
              </w:rPr>
            </w:pPr>
            <w:r w:rsidRPr="00426AFC">
              <w:rPr>
                <w:rFonts w:cs="Arial"/>
                <w:sz w:val="22"/>
                <w:szCs w:val="22"/>
              </w:rPr>
              <w:t>A photograph of the chemical storage area.</w:t>
            </w:r>
          </w:p>
        </w:tc>
        <w:tc>
          <w:tcPr>
            <w:tcW w:w="809" w:type="pct"/>
          </w:tcPr>
          <w:p w14:paraId="669DFE06" w14:textId="3ED9C00B" w:rsidR="001C071E" w:rsidRPr="003E37D7" w:rsidRDefault="008364E3" w:rsidP="001C071E">
            <w:pPr>
              <w:spacing w:before="120" w:after="120" w:line="276" w:lineRule="auto"/>
              <w:rPr>
                <w:rFonts w:cs="Arial"/>
                <w:sz w:val="22"/>
                <w:szCs w:val="22"/>
              </w:rPr>
            </w:pPr>
            <w:hyperlink r:id="rId86" w:history="1">
              <w:r w:rsidR="001C071E" w:rsidRPr="00FB4344">
                <w:rPr>
                  <w:rStyle w:val="Hyperlink"/>
                  <w:rFonts w:cs="Arial"/>
                  <w:sz w:val="22"/>
                  <w:szCs w:val="22"/>
                </w:rPr>
                <w:t>Chemical Management Policy</w:t>
              </w:r>
            </w:hyperlink>
          </w:p>
        </w:tc>
        <w:tc>
          <w:tcPr>
            <w:tcW w:w="431" w:type="pct"/>
          </w:tcPr>
          <w:p w14:paraId="7AE23A49" w14:textId="152C1009" w:rsidR="001C071E" w:rsidRPr="003E37D7" w:rsidRDefault="001C071E" w:rsidP="001C071E">
            <w:pPr>
              <w:spacing w:before="120" w:after="120" w:line="276" w:lineRule="auto"/>
              <w:rPr>
                <w:rFonts w:cs="Arial"/>
                <w:sz w:val="22"/>
                <w:szCs w:val="22"/>
              </w:rPr>
            </w:pPr>
            <w:r>
              <w:rPr>
                <w:rFonts w:cs="Arial"/>
                <w:sz w:val="22"/>
                <w:szCs w:val="22"/>
              </w:rPr>
              <w:t>February 2021</w:t>
            </w:r>
          </w:p>
        </w:tc>
        <w:tc>
          <w:tcPr>
            <w:tcW w:w="540" w:type="pct"/>
            <w:vMerge/>
            <w:vAlign w:val="center"/>
          </w:tcPr>
          <w:p w14:paraId="2BA33E77" w14:textId="292E93A0" w:rsidR="001C071E" w:rsidRPr="003E37D7" w:rsidRDefault="001C071E" w:rsidP="001C071E">
            <w:pPr>
              <w:spacing w:before="120" w:after="120" w:line="276" w:lineRule="auto"/>
              <w:rPr>
                <w:rFonts w:cs="Arial"/>
                <w:sz w:val="22"/>
                <w:szCs w:val="22"/>
              </w:rPr>
            </w:pPr>
          </w:p>
        </w:tc>
      </w:tr>
      <w:tr w:rsidR="001C071E" w:rsidRPr="00222C25" w14:paraId="742FE677" w14:textId="77777777" w:rsidTr="00720390">
        <w:trPr>
          <w:trHeight w:val="701"/>
        </w:trPr>
        <w:tc>
          <w:tcPr>
            <w:tcW w:w="1334" w:type="pct"/>
            <w:vMerge/>
          </w:tcPr>
          <w:p w14:paraId="224E215F" w14:textId="77777777" w:rsidR="001C071E" w:rsidRPr="00222C25" w:rsidRDefault="001C071E" w:rsidP="001C071E">
            <w:pPr>
              <w:spacing w:before="120" w:after="120" w:line="276" w:lineRule="auto"/>
              <w:rPr>
                <w:rFonts w:cs="Arial"/>
                <w:sz w:val="22"/>
                <w:szCs w:val="22"/>
              </w:rPr>
            </w:pPr>
          </w:p>
        </w:tc>
        <w:tc>
          <w:tcPr>
            <w:tcW w:w="1073" w:type="pct"/>
            <w:vMerge/>
          </w:tcPr>
          <w:p w14:paraId="2A63026B" w14:textId="77777777" w:rsidR="001C071E" w:rsidRDefault="001C071E" w:rsidP="001C071E">
            <w:pPr>
              <w:spacing w:before="120" w:after="120" w:line="276" w:lineRule="auto"/>
              <w:rPr>
                <w:rFonts w:cs="Arial"/>
                <w:sz w:val="22"/>
                <w:szCs w:val="22"/>
              </w:rPr>
            </w:pPr>
          </w:p>
        </w:tc>
        <w:tc>
          <w:tcPr>
            <w:tcW w:w="813" w:type="pct"/>
            <w:vMerge/>
          </w:tcPr>
          <w:p w14:paraId="33609299" w14:textId="77777777" w:rsidR="001C071E" w:rsidRPr="00426AFC" w:rsidRDefault="001C071E" w:rsidP="001C071E">
            <w:pPr>
              <w:spacing w:before="120" w:after="120" w:line="276" w:lineRule="auto"/>
              <w:rPr>
                <w:rFonts w:cs="Arial"/>
                <w:sz w:val="22"/>
                <w:szCs w:val="22"/>
              </w:rPr>
            </w:pPr>
          </w:p>
        </w:tc>
        <w:tc>
          <w:tcPr>
            <w:tcW w:w="809" w:type="pct"/>
          </w:tcPr>
          <w:p w14:paraId="1AE4B540" w14:textId="72927FF2" w:rsidR="001C071E" w:rsidRPr="003E37D7" w:rsidRDefault="008364E3" w:rsidP="001C071E">
            <w:pPr>
              <w:spacing w:before="120" w:after="120" w:line="276" w:lineRule="auto"/>
              <w:rPr>
                <w:rFonts w:cs="Arial"/>
                <w:sz w:val="22"/>
                <w:szCs w:val="22"/>
              </w:rPr>
            </w:pPr>
            <w:hyperlink r:id="rId87" w:history="1">
              <w:r w:rsidR="001C071E" w:rsidRPr="00402A98">
                <w:rPr>
                  <w:rStyle w:val="Hyperlink"/>
                  <w:rFonts w:cs="Arial"/>
                  <w:sz w:val="22"/>
                  <w:szCs w:val="22"/>
                </w:rPr>
                <w:t>Chemical Management Procedure</w:t>
              </w:r>
            </w:hyperlink>
          </w:p>
        </w:tc>
        <w:tc>
          <w:tcPr>
            <w:tcW w:w="431" w:type="pct"/>
          </w:tcPr>
          <w:p w14:paraId="530A1E88" w14:textId="1E03EB16" w:rsidR="001C071E" w:rsidRDefault="001C071E" w:rsidP="001C071E">
            <w:pPr>
              <w:spacing w:before="120" w:after="120" w:line="276" w:lineRule="auto"/>
              <w:rPr>
                <w:rFonts w:cs="Arial"/>
                <w:sz w:val="22"/>
                <w:szCs w:val="22"/>
              </w:rPr>
            </w:pPr>
            <w:r>
              <w:rPr>
                <w:rFonts w:cs="Arial"/>
                <w:sz w:val="22"/>
                <w:szCs w:val="22"/>
              </w:rPr>
              <w:t>May 2020</w:t>
            </w:r>
          </w:p>
        </w:tc>
        <w:tc>
          <w:tcPr>
            <w:tcW w:w="540" w:type="pct"/>
            <w:vMerge/>
            <w:vAlign w:val="center"/>
          </w:tcPr>
          <w:p w14:paraId="46422FC8" w14:textId="77777777" w:rsidR="001C071E" w:rsidRPr="003E37D7" w:rsidRDefault="001C071E" w:rsidP="001C071E">
            <w:pPr>
              <w:spacing w:before="120" w:after="120" w:line="276" w:lineRule="auto"/>
              <w:rPr>
                <w:rFonts w:cs="Arial"/>
                <w:sz w:val="22"/>
                <w:szCs w:val="22"/>
              </w:rPr>
            </w:pPr>
          </w:p>
        </w:tc>
      </w:tr>
      <w:tr w:rsidR="00F70F65" w:rsidRPr="00222C25" w14:paraId="350BBB36" w14:textId="77777777" w:rsidTr="00D73F56">
        <w:tc>
          <w:tcPr>
            <w:tcW w:w="1334" w:type="pct"/>
            <w:vMerge/>
          </w:tcPr>
          <w:p w14:paraId="1A94B560" w14:textId="77777777" w:rsidR="00F70F65" w:rsidRPr="003E37D7" w:rsidRDefault="00F70F65" w:rsidP="00F70F65">
            <w:pPr>
              <w:spacing w:before="120" w:after="120" w:line="276" w:lineRule="auto"/>
              <w:rPr>
                <w:rFonts w:cs="Arial"/>
                <w:sz w:val="22"/>
                <w:szCs w:val="22"/>
              </w:rPr>
            </w:pPr>
          </w:p>
        </w:tc>
        <w:tc>
          <w:tcPr>
            <w:tcW w:w="1073" w:type="pct"/>
            <w:vMerge/>
          </w:tcPr>
          <w:p w14:paraId="6711F7E7" w14:textId="77777777" w:rsidR="00F70F65" w:rsidRPr="003E37D7" w:rsidRDefault="00F70F65" w:rsidP="00F70F65">
            <w:pPr>
              <w:spacing w:before="120" w:after="120" w:line="276" w:lineRule="auto"/>
              <w:rPr>
                <w:rFonts w:cs="Arial"/>
                <w:sz w:val="22"/>
                <w:szCs w:val="22"/>
              </w:rPr>
            </w:pPr>
          </w:p>
        </w:tc>
        <w:tc>
          <w:tcPr>
            <w:tcW w:w="813" w:type="pct"/>
            <w:vMerge/>
          </w:tcPr>
          <w:p w14:paraId="0ACF8805" w14:textId="77777777" w:rsidR="00F70F65" w:rsidRPr="003E37D7" w:rsidRDefault="00F70F65" w:rsidP="00F70F65">
            <w:pPr>
              <w:spacing w:before="120" w:after="120" w:line="276" w:lineRule="auto"/>
              <w:rPr>
                <w:rFonts w:cs="Arial"/>
                <w:sz w:val="22"/>
                <w:szCs w:val="22"/>
              </w:rPr>
            </w:pPr>
          </w:p>
        </w:tc>
        <w:tc>
          <w:tcPr>
            <w:tcW w:w="809" w:type="pct"/>
          </w:tcPr>
          <w:p w14:paraId="35FB9300" w14:textId="2EDD71B7" w:rsidR="00F70F65" w:rsidRPr="003E37D7" w:rsidRDefault="008364E3" w:rsidP="00F70F65">
            <w:pPr>
              <w:spacing w:before="120" w:after="120" w:line="276" w:lineRule="auto"/>
              <w:rPr>
                <w:rFonts w:cs="Arial"/>
                <w:sz w:val="22"/>
                <w:szCs w:val="22"/>
              </w:rPr>
            </w:pPr>
            <w:hyperlink r:id="rId88" w:history="1">
              <w:r w:rsidR="00F70F65" w:rsidRPr="00607D8E">
                <w:rPr>
                  <w:rStyle w:val="Hyperlink"/>
                  <w:rFonts w:cs="Arial"/>
                  <w:sz w:val="22"/>
                  <w:szCs w:val="22"/>
                </w:rPr>
                <w:t>Chemical Guidance Sheet 1 – Chemical Storage</w:t>
              </w:r>
            </w:hyperlink>
          </w:p>
        </w:tc>
        <w:tc>
          <w:tcPr>
            <w:tcW w:w="431" w:type="pct"/>
          </w:tcPr>
          <w:p w14:paraId="47CC7ADE" w14:textId="50048A51" w:rsidR="00F70F65" w:rsidRPr="003E37D7" w:rsidRDefault="00F70F65" w:rsidP="00F70F65">
            <w:pPr>
              <w:spacing w:before="120" w:after="120" w:line="276" w:lineRule="auto"/>
              <w:rPr>
                <w:rFonts w:cs="Arial"/>
                <w:sz w:val="22"/>
                <w:szCs w:val="22"/>
              </w:rPr>
            </w:pPr>
            <w:r>
              <w:rPr>
                <w:rFonts w:cs="Arial"/>
                <w:sz w:val="22"/>
                <w:szCs w:val="22"/>
              </w:rPr>
              <w:t>July 2018</w:t>
            </w:r>
          </w:p>
        </w:tc>
        <w:tc>
          <w:tcPr>
            <w:tcW w:w="540" w:type="pct"/>
            <w:vMerge/>
          </w:tcPr>
          <w:p w14:paraId="62394ECD" w14:textId="53E30891" w:rsidR="00F70F65" w:rsidRPr="003E37D7" w:rsidRDefault="00F70F65" w:rsidP="00F70F65">
            <w:pPr>
              <w:spacing w:before="120" w:after="120" w:line="276" w:lineRule="auto"/>
              <w:rPr>
                <w:rFonts w:cs="Arial"/>
                <w:sz w:val="22"/>
                <w:szCs w:val="22"/>
              </w:rPr>
            </w:pPr>
          </w:p>
        </w:tc>
      </w:tr>
      <w:tr w:rsidR="001C071E" w:rsidRPr="00222C25" w14:paraId="32DCA1D7" w14:textId="77777777" w:rsidTr="005950BE">
        <w:trPr>
          <w:trHeight w:val="1073"/>
        </w:trPr>
        <w:tc>
          <w:tcPr>
            <w:tcW w:w="1334" w:type="pct"/>
            <w:vMerge w:val="restart"/>
          </w:tcPr>
          <w:p w14:paraId="307AFC9F" w14:textId="6E5A95B4" w:rsidR="001C071E" w:rsidRPr="003E37D7" w:rsidRDefault="001C071E" w:rsidP="001C071E">
            <w:pPr>
              <w:spacing w:before="120" w:after="120" w:line="276" w:lineRule="auto"/>
              <w:rPr>
                <w:rFonts w:cs="Arial"/>
                <w:sz w:val="22"/>
                <w:szCs w:val="22"/>
              </w:rPr>
            </w:pPr>
            <w:r w:rsidRPr="00222C25">
              <w:rPr>
                <w:rFonts w:cs="Arial"/>
                <w:sz w:val="22"/>
                <w:szCs w:val="22"/>
              </w:rPr>
              <w:t xml:space="preserve">Chemical waste is collected and disposed of appropriately and records are retained of disposal certificates </w:t>
            </w:r>
            <w:r w:rsidRPr="00222C25">
              <w:rPr>
                <w:rFonts w:cs="Arial"/>
                <w:sz w:val="22"/>
                <w:szCs w:val="22"/>
              </w:rPr>
              <w:lastRenderedPageBreak/>
              <w:t>from an EPA-approved waste contractor.</w:t>
            </w:r>
          </w:p>
        </w:tc>
        <w:tc>
          <w:tcPr>
            <w:tcW w:w="1073" w:type="pct"/>
            <w:vMerge w:val="restart"/>
          </w:tcPr>
          <w:p w14:paraId="2FCA1E4F" w14:textId="77777777" w:rsidR="001C071E" w:rsidRDefault="001C071E" w:rsidP="001C071E">
            <w:pPr>
              <w:spacing w:before="120" w:after="120" w:line="276" w:lineRule="auto"/>
              <w:rPr>
                <w:bCs/>
                <w:color w:val="000000"/>
                <w:sz w:val="22"/>
                <w:szCs w:val="22"/>
              </w:rPr>
            </w:pPr>
            <w:r>
              <w:rPr>
                <w:bCs/>
                <w:color w:val="000000"/>
                <w:sz w:val="22"/>
                <w:szCs w:val="22"/>
              </w:rPr>
              <w:lastRenderedPageBreak/>
              <w:t>En</w:t>
            </w:r>
            <w:r w:rsidRPr="00BB5043">
              <w:rPr>
                <w:bCs/>
                <w:color w:val="000000"/>
                <w:sz w:val="22"/>
                <w:szCs w:val="22"/>
              </w:rPr>
              <w:t>sure that</w:t>
            </w:r>
            <w:r>
              <w:rPr>
                <w:bCs/>
                <w:color w:val="000000"/>
                <w:sz w:val="22"/>
                <w:szCs w:val="22"/>
              </w:rPr>
              <w:t>:</w:t>
            </w:r>
          </w:p>
          <w:p w14:paraId="46023252" w14:textId="77777777" w:rsidR="001C071E" w:rsidRPr="00D73F56" w:rsidRDefault="001C071E" w:rsidP="001C071E">
            <w:pPr>
              <w:pStyle w:val="ListParagraph"/>
              <w:numPr>
                <w:ilvl w:val="0"/>
                <w:numId w:val="24"/>
              </w:numPr>
              <w:spacing w:before="60" w:after="60" w:line="276" w:lineRule="auto"/>
              <w:ind w:left="176" w:hanging="176"/>
              <w:contextualSpacing w:val="0"/>
              <w:rPr>
                <w:rFonts w:cs="Arial"/>
                <w:sz w:val="22"/>
                <w:szCs w:val="22"/>
              </w:rPr>
            </w:pPr>
            <w:r w:rsidRPr="00854B5A">
              <w:rPr>
                <w:bCs/>
                <w:color w:val="000000"/>
                <w:sz w:val="22"/>
                <w:szCs w:val="22"/>
              </w:rPr>
              <w:lastRenderedPageBreak/>
              <w:t xml:space="preserve">chemical </w:t>
            </w:r>
            <w:r w:rsidRPr="00854B5A">
              <w:rPr>
                <w:sz w:val="22"/>
                <w:szCs w:val="22"/>
                <w:lang w:eastAsia="en-AU"/>
              </w:rPr>
              <w:t>waste is properly packaged, labelled and stored in suitable designated areas whilst awaiting collection</w:t>
            </w:r>
          </w:p>
          <w:p w14:paraId="01656432" w14:textId="0D530534" w:rsidR="001C071E" w:rsidRPr="00C81B6B" w:rsidRDefault="001C071E" w:rsidP="001C071E">
            <w:pPr>
              <w:pStyle w:val="ListParagraph"/>
              <w:numPr>
                <w:ilvl w:val="0"/>
                <w:numId w:val="24"/>
              </w:numPr>
              <w:spacing w:before="60" w:after="60" w:line="276" w:lineRule="auto"/>
              <w:ind w:left="176" w:hanging="176"/>
              <w:contextualSpacing w:val="0"/>
              <w:rPr>
                <w:rFonts w:cs="Arial"/>
                <w:sz w:val="22"/>
                <w:szCs w:val="22"/>
              </w:rPr>
            </w:pPr>
            <w:r w:rsidRPr="00D73F56">
              <w:rPr>
                <w:rFonts w:cs="Arial"/>
                <w:bCs/>
                <w:color w:val="000000"/>
                <w:sz w:val="22"/>
                <w:szCs w:val="22"/>
              </w:rPr>
              <w:t xml:space="preserve">dangerous goods, hazardous substances and chemical waste are disposed of as per the SDS and </w:t>
            </w:r>
            <w:r w:rsidRPr="00D73F56">
              <w:rPr>
                <w:rFonts w:cs="Arial"/>
                <w:sz w:val="22"/>
                <w:szCs w:val="22"/>
              </w:rPr>
              <w:t>with reference to Guidance Sheet 6: Hazardous Chemical Disposal.</w:t>
            </w:r>
          </w:p>
        </w:tc>
        <w:tc>
          <w:tcPr>
            <w:tcW w:w="813" w:type="pct"/>
            <w:vMerge w:val="restart"/>
          </w:tcPr>
          <w:p w14:paraId="19CE44C6" w14:textId="1467054C" w:rsidR="001C071E" w:rsidRPr="003E37D7" w:rsidRDefault="001C071E" w:rsidP="001C071E">
            <w:pPr>
              <w:spacing w:before="120" w:after="120" w:line="276" w:lineRule="auto"/>
              <w:rPr>
                <w:rFonts w:cs="Arial"/>
                <w:sz w:val="22"/>
                <w:szCs w:val="22"/>
              </w:rPr>
            </w:pPr>
            <w:r w:rsidRPr="00426AFC">
              <w:rPr>
                <w:rFonts w:cs="Arial"/>
                <w:sz w:val="22"/>
                <w:szCs w:val="22"/>
              </w:rPr>
              <w:lastRenderedPageBreak/>
              <w:t xml:space="preserve">A copy of the disposal certificate from an </w:t>
            </w:r>
            <w:r w:rsidRPr="00426AFC">
              <w:rPr>
                <w:rFonts w:cs="Arial"/>
                <w:sz w:val="22"/>
                <w:szCs w:val="22"/>
              </w:rPr>
              <w:lastRenderedPageBreak/>
              <w:t>EPA-approved waste contractor.</w:t>
            </w:r>
          </w:p>
        </w:tc>
        <w:tc>
          <w:tcPr>
            <w:tcW w:w="809" w:type="pct"/>
          </w:tcPr>
          <w:p w14:paraId="224F0774" w14:textId="6BE7D250" w:rsidR="001C071E" w:rsidRPr="003E37D7" w:rsidRDefault="008364E3" w:rsidP="001C071E">
            <w:pPr>
              <w:spacing w:before="120" w:after="120" w:line="276" w:lineRule="auto"/>
              <w:rPr>
                <w:rFonts w:cs="Arial"/>
                <w:sz w:val="22"/>
                <w:szCs w:val="22"/>
              </w:rPr>
            </w:pPr>
            <w:hyperlink r:id="rId89" w:history="1">
              <w:r w:rsidR="001C071E" w:rsidRPr="00FB4344">
                <w:rPr>
                  <w:rStyle w:val="Hyperlink"/>
                  <w:rFonts w:cs="Arial"/>
                  <w:sz w:val="22"/>
                  <w:szCs w:val="22"/>
                </w:rPr>
                <w:t>Chemical Management Policy</w:t>
              </w:r>
            </w:hyperlink>
          </w:p>
        </w:tc>
        <w:tc>
          <w:tcPr>
            <w:tcW w:w="431" w:type="pct"/>
          </w:tcPr>
          <w:p w14:paraId="2DBEAAEC" w14:textId="395F928A" w:rsidR="001C071E" w:rsidRPr="003E37D7" w:rsidRDefault="001C071E" w:rsidP="001C071E">
            <w:pPr>
              <w:spacing w:before="120" w:after="120" w:line="276" w:lineRule="auto"/>
              <w:rPr>
                <w:rFonts w:cs="Arial"/>
                <w:sz w:val="22"/>
                <w:szCs w:val="22"/>
              </w:rPr>
            </w:pPr>
            <w:r>
              <w:rPr>
                <w:rFonts w:cs="Arial"/>
                <w:sz w:val="22"/>
                <w:szCs w:val="22"/>
              </w:rPr>
              <w:t>February 2021</w:t>
            </w:r>
          </w:p>
        </w:tc>
        <w:tc>
          <w:tcPr>
            <w:tcW w:w="540" w:type="pct"/>
            <w:vMerge/>
          </w:tcPr>
          <w:p w14:paraId="1E19C52F" w14:textId="0A926879" w:rsidR="001C071E" w:rsidRPr="003E37D7" w:rsidRDefault="001C071E" w:rsidP="001C071E">
            <w:pPr>
              <w:spacing w:before="120" w:after="120" w:line="276" w:lineRule="auto"/>
              <w:rPr>
                <w:rFonts w:cs="Arial"/>
                <w:sz w:val="22"/>
                <w:szCs w:val="22"/>
              </w:rPr>
            </w:pPr>
          </w:p>
        </w:tc>
      </w:tr>
      <w:tr w:rsidR="001C071E" w:rsidRPr="00222C25" w14:paraId="6E793572" w14:textId="77777777" w:rsidTr="00F70F65">
        <w:trPr>
          <w:trHeight w:val="1072"/>
        </w:trPr>
        <w:tc>
          <w:tcPr>
            <w:tcW w:w="1334" w:type="pct"/>
            <w:vMerge/>
          </w:tcPr>
          <w:p w14:paraId="62B9B36F" w14:textId="77777777" w:rsidR="001C071E" w:rsidRPr="00222C25" w:rsidRDefault="001C071E" w:rsidP="001C071E">
            <w:pPr>
              <w:spacing w:before="120" w:after="120" w:line="276" w:lineRule="auto"/>
              <w:rPr>
                <w:rFonts w:cs="Arial"/>
                <w:sz w:val="22"/>
                <w:szCs w:val="22"/>
              </w:rPr>
            </w:pPr>
          </w:p>
        </w:tc>
        <w:tc>
          <w:tcPr>
            <w:tcW w:w="1073" w:type="pct"/>
            <w:vMerge/>
          </w:tcPr>
          <w:p w14:paraId="09259560" w14:textId="77777777" w:rsidR="001C071E" w:rsidRDefault="001C071E" w:rsidP="001C071E">
            <w:pPr>
              <w:spacing w:before="120" w:after="120" w:line="276" w:lineRule="auto"/>
              <w:rPr>
                <w:bCs/>
                <w:color w:val="000000"/>
                <w:sz w:val="22"/>
                <w:szCs w:val="22"/>
              </w:rPr>
            </w:pPr>
          </w:p>
        </w:tc>
        <w:tc>
          <w:tcPr>
            <w:tcW w:w="813" w:type="pct"/>
            <w:vMerge/>
          </w:tcPr>
          <w:p w14:paraId="01E03482" w14:textId="77777777" w:rsidR="001C071E" w:rsidRPr="00426AFC" w:rsidRDefault="001C071E" w:rsidP="001C071E">
            <w:pPr>
              <w:spacing w:before="120" w:after="120" w:line="276" w:lineRule="auto"/>
              <w:rPr>
                <w:rFonts w:cs="Arial"/>
                <w:sz w:val="22"/>
                <w:szCs w:val="22"/>
              </w:rPr>
            </w:pPr>
          </w:p>
        </w:tc>
        <w:tc>
          <w:tcPr>
            <w:tcW w:w="809" w:type="pct"/>
          </w:tcPr>
          <w:p w14:paraId="114B0E49" w14:textId="30D8E626" w:rsidR="001C071E" w:rsidRPr="003E37D7" w:rsidRDefault="008364E3" w:rsidP="001C071E">
            <w:pPr>
              <w:spacing w:before="120" w:after="120" w:line="276" w:lineRule="auto"/>
              <w:rPr>
                <w:rFonts w:cs="Arial"/>
                <w:sz w:val="22"/>
                <w:szCs w:val="22"/>
              </w:rPr>
            </w:pPr>
            <w:hyperlink r:id="rId90" w:history="1">
              <w:r w:rsidR="001C071E" w:rsidRPr="00402A98">
                <w:rPr>
                  <w:rStyle w:val="Hyperlink"/>
                  <w:rFonts w:cs="Arial"/>
                  <w:sz w:val="22"/>
                  <w:szCs w:val="22"/>
                </w:rPr>
                <w:t>Chemical Management Procedure</w:t>
              </w:r>
            </w:hyperlink>
          </w:p>
        </w:tc>
        <w:tc>
          <w:tcPr>
            <w:tcW w:w="431" w:type="pct"/>
          </w:tcPr>
          <w:p w14:paraId="076FBCB3" w14:textId="0F34495D" w:rsidR="001C071E" w:rsidRDefault="001C071E" w:rsidP="001C071E">
            <w:pPr>
              <w:spacing w:before="120" w:after="120" w:line="276" w:lineRule="auto"/>
              <w:rPr>
                <w:rFonts w:cs="Arial"/>
                <w:sz w:val="22"/>
                <w:szCs w:val="22"/>
              </w:rPr>
            </w:pPr>
            <w:r>
              <w:rPr>
                <w:rFonts w:cs="Arial"/>
                <w:sz w:val="22"/>
                <w:szCs w:val="22"/>
              </w:rPr>
              <w:t>May 2020</w:t>
            </w:r>
          </w:p>
        </w:tc>
        <w:tc>
          <w:tcPr>
            <w:tcW w:w="540" w:type="pct"/>
            <w:vMerge w:val="restart"/>
            <w:vAlign w:val="center"/>
          </w:tcPr>
          <w:p w14:paraId="64A6CFA7" w14:textId="6372484B" w:rsidR="001C071E" w:rsidRPr="002B55C3" w:rsidRDefault="008364E3" w:rsidP="001C071E">
            <w:pPr>
              <w:spacing w:before="120" w:after="120" w:line="276" w:lineRule="auto"/>
              <w:rPr>
                <w:rFonts w:cs="Arial"/>
                <w:sz w:val="22"/>
                <w:szCs w:val="22"/>
              </w:rPr>
            </w:pPr>
            <w:hyperlink r:id="rId91" w:history="1">
              <w:r w:rsidR="001C071E" w:rsidRPr="002B55C3">
                <w:rPr>
                  <w:rStyle w:val="Hyperlink"/>
                  <w:rFonts w:cs="Arial"/>
                  <w:sz w:val="22"/>
                  <w:szCs w:val="22"/>
                </w:rPr>
                <w:t>Chemical Management</w:t>
              </w:r>
            </w:hyperlink>
          </w:p>
        </w:tc>
      </w:tr>
      <w:tr w:rsidR="00F70F65" w:rsidRPr="00222C25" w14:paraId="5EB10425" w14:textId="77777777" w:rsidTr="00D73F56">
        <w:trPr>
          <w:trHeight w:val="2145"/>
        </w:trPr>
        <w:tc>
          <w:tcPr>
            <w:tcW w:w="1334" w:type="pct"/>
            <w:vMerge/>
          </w:tcPr>
          <w:p w14:paraId="4CC8C336" w14:textId="77777777" w:rsidR="00F70F65" w:rsidRPr="00222C25" w:rsidRDefault="00F70F65" w:rsidP="00F70F65">
            <w:pPr>
              <w:spacing w:before="120" w:after="120" w:line="276" w:lineRule="auto"/>
              <w:rPr>
                <w:rFonts w:cs="Arial"/>
                <w:sz w:val="22"/>
                <w:szCs w:val="22"/>
              </w:rPr>
            </w:pPr>
          </w:p>
        </w:tc>
        <w:tc>
          <w:tcPr>
            <w:tcW w:w="1073" w:type="pct"/>
            <w:vMerge/>
          </w:tcPr>
          <w:p w14:paraId="4CF5C097" w14:textId="77777777" w:rsidR="00F70F65" w:rsidRDefault="00F70F65" w:rsidP="00F70F65">
            <w:pPr>
              <w:spacing w:before="120" w:after="120" w:line="276" w:lineRule="auto"/>
              <w:rPr>
                <w:bCs/>
                <w:color w:val="000000"/>
                <w:sz w:val="22"/>
                <w:szCs w:val="22"/>
              </w:rPr>
            </w:pPr>
          </w:p>
        </w:tc>
        <w:tc>
          <w:tcPr>
            <w:tcW w:w="813" w:type="pct"/>
            <w:vMerge/>
          </w:tcPr>
          <w:p w14:paraId="0AEA2FC2" w14:textId="77777777" w:rsidR="00F70F65" w:rsidRPr="00426AFC" w:rsidRDefault="00F70F65" w:rsidP="00F70F65">
            <w:pPr>
              <w:spacing w:before="120" w:after="120" w:line="276" w:lineRule="auto"/>
              <w:rPr>
                <w:rFonts w:cs="Arial"/>
                <w:sz w:val="22"/>
                <w:szCs w:val="22"/>
              </w:rPr>
            </w:pPr>
          </w:p>
        </w:tc>
        <w:tc>
          <w:tcPr>
            <w:tcW w:w="809" w:type="pct"/>
          </w:tcPr>
          <w:p w14:paraId="5536E337" w14:textId="290853C7" w:rsidR="00F70F65" w:rsidRPr="003E37D7" w:rsidRDefault="008364E3" w:rsidP="00F70F65">
            <w:pPr>
              <w:spacing w:before="120" w:after="120" w:line="276" w:lineRule="auto"/>
              <w:rPr>
                <w:rFonts w:cs="Arial"/>
                <w:sz w:val="22"/>
                <w:szCs w:val="22"/>
              </w:rPr>
            </w:pPr>
            <w:hyperlink r:id="rId92" w:history="1">
              <w:r w:rsidR="00F70F65" w:rsidRPr="00B20291">
                <w:rPr>
                  <w:rStyle w:val="Hyperlink"/>
                  <w:rFonts w:cs="Arial"/>
                  <w:sz w:val="22"/>
                  <w:szCs w:val="22"/>
                </w:rPr>
                <w:t>Chemical Guidance Sheet 6 – Hazardous Chemical Disposal</w:t>
              </w:r>
            </w:hyperlink>
          </w:p>
        </w:tc>
        <w:tc>
          <w:tcPr>
            <w:tcW w:w="431" w:type="pct"/>
          </w:tcPr>
          <w:p w14:paraId="35B7A899" w14:textId="629CB1AC" w:rsidR="00F70F65" w:rsidRDefault="00F70F65" w:rsidP="00F70F65">
            <w:pPr>
              <w:spacing w:before="120" w:after="120" w:line="276" w:lineRule="auto"/>
              <w:rPr>
                <w:rFonts w:cs="Arial"/>
                <w:sz w:val="22"/>
                <w:szCs w:val="22"/>
              </w:rPr>
            </w:pPr>
            <w:r>
              <w:rPr>
                <w:rFonts w:cs="Arial"/>
                <w:sz w:val="22"/>
                <w:szCs w:val="22"/>
              </w:rPr>
              <w:t>July 2018</w:t>
            </w:r>
          </w:p>
        </w:tc>
        <w:tc>
          <w:tcPr>
            <w:tcW w:w="540" w:type="pct"/>
            <w:vMerge/>
          </w:tcPr>
          <w:p w14:paraId="61CBB379" w14:textId="77777777" w:rsidR="00F70F65" w:rsidRPr="003E37D7" w:rsidRDefault="00F70F65" w:rsidP="00F70F65">
            <w:pPr>
              <w:spacing w:before="120" w:after="120" w:line="276" w:lineRule="auto"/>
              <w:rPr>
                <w:rFonts w:cs="Arial"/>
                <w:sz w:val="22"/>
                <w:szCs w:val="22"/>
              </w:rPr>
            </w:pPr>
          </w:p>
        </w:tc>
      </w:tr>
    </w:tbl>
    <w:p w14:paraId="75A5FC83" w14:textId="59EB4DBC" w:rsidR="0019505C" w:rsidRDefault="0019505C"/>
    <w:p w14:paraId="33121BE9" w14:textId="77777777" w:rsidR="0019505C" w:rsidRDefault="0019505C">
      <w:r>
        <w:br w:type="page"/>
      </w:r>
    </w:p>
    <w:p w14:paraId="5D07E929" w14:textId="77777777" w:rsidR="00700CBF" w:rsidRDefault="00700CBF"/>
    <w:tbl>
      <w:tblPr>
        <w:tblStyle w:val="TableGrid"/>
        <w:tblW w:w="4972" w:type="pct"/>
        <w:tblLook w:val="04A0" w:firstRow="1" w:lastRow="0" w:firstColumn="1" w:lastColumn="0" w:noHBand="0" w:noVBand="1"/>
        <w:tblDescription w:val="Table showing audit requirements for managing asbestos"/>
      </w:tblPr>
      <w:tblGrid>
        <w:gridCol w:w="3824"/>
        <w:gridCol w:w="3538"/>
        <w:gridCol w:w="2840"/>
        <w:gridCol w:w="2127"/>
        <w:gridCol w:w="1322"/>
        <w:gridCol w:w="1653"/>
      </w:tblGrid>
      <w:tr w:rsidR="00700CBF" w:rsidRPr="00222C25" w14:paraId="71BB9872" w14:textId="77777777" w:rsidTr="0019505C">
        <w:trPr>
          <w:tblHeader/>
        </w:trPr>
        <w:tc>
          <w:tcPr>
            <w:tcW w:w="5000" w:type="pct"/>
            <w:gridSpan w:val="6"/>
            <w:shd w:val="clear" w:color="auto" w:fill="8DB3E2" w:themeFill="text2" w:themeFillTint="66"/>
          </w:tcPr>
          <w:p w14:paraId="236FAF8F" w14:textId="2DC4E657" w:rsidR="00700CBF" w:rsidRPr="00AE7BB4" w:rsidRDefault="00700CBF" w:rsidP="00700CBF">
            <w:pPr>
              <w:pStyle w:val="Heading2"/>
              <w:spacing w:before="240" w:after="120" w:line="276" w:lineRule="auto"/>
              <w:rPr>
                <w:rFonts w:cs="Arial"/>
                <w:color w:val="FFFFFF" w:themeColor="background1"/>
                <w:sz w:val="24"/>
                <w:szCs w:val="22"/>
                <w:lang w:val="en-AU"/>
              </w:rPr>
            </w:pPr>
            <w:r w:rsidRPr="003D7E1B">
              <w:rPr>
                <w:rFonts w:cs="Arial"/>
                <w:sz w:val="24"/>
                <w:szCs w:val="22"/>
                <w:lang w:val="en-AU"/>
              </w:rPr>
              <w:t>Element 3.5: Hazards Management</w:t>
            </w:r>
          </w:p>
        </w:tc>
      </w:tr>
      <w:tr w:rsidR="00405444" w:rsidRPr="00222C25" w14:paraId="5DB6F0F1" w14:textId="77777777" w:rsidTr="0019505C">
        <w:trPr>
          <w:tblHeader/>
        </w:trPr>
        <w:tc>
          <w:tcPr>
            <w:tcW w:w="1249" w:type="pct"/>
            <w:shd w:val="clear" w:color="auto" w:fill="C6D9F1" w:themeFill="text2" w:themeFillTint="33"/>
          </w:tcPr>
          <w:p w14:paraId="19823F1A" w14:textId="12152358" w:rsidR="00700CBF" w:rsidRDefault="00700CBF" w:rsidP="00700CBF">
            <w:pPr>
              <w:spacing w:before="120" w:after="120" w:line="276" w:lineRule="auto"/>
              <w:rPr>
                <w:rFonts w:cs="Arial"/>
                <w:b/>
                <w:sz w:val="22"/>
                <w:szCs w:val="22"/>
                <w:lang w:val="en-AU"/>
              </w:rPr>
            </w:pPr>
            <w:r w:rsidRPr="00222C25">
              <w:rPr>
                <w:rFonts w:cs="Arial"/>
                <w:b/>
                <w:sz w:val="22"/>
                <w:szCs w:val="22"/>
                <w:lang w:val="en-AU"/>
              </w:rPr>
              <w:t>Audit Criteria</w:t>
            </w:r>
          </w:p>
        </w:tc>
        <w:tc>
          <w:tcPr>
            <w:tcW w:w="1156" w:type="pct"/>
            <w:shd w:val="clear" w:color="auto" w:fill="C6D9F1" w:themeFill="text2" w:themeFillTint="33"/>
          </w:tcPr>
          <w:p w14:paraId="2DBB1113" w14:textId="4A9BBE1A" w:rsidR="00700CBF" w:rsidRDefault="00700CBF" w:rsidP="00700CBF">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28" w:type="pct"/>
            <w:shd w:val="clear" w:color="auto" w:fill="C6D9F1" w:themeFill="text2" w:themeFillTint="33"/>
          </w:tcPr>
          <w:p w14:paraId="6C324441" w14:textId="28FEB7F2" w:rsidR="00700CBF" w:rsidRDefault="00700CBF" w:rsidP="00700CBF">
            <w:pPr>
              <w:spacing w:before="120" w:after="120" w:line="276" w:lineRule="auto"/>
              <w:rPr>
                <w:rFonts w:cs="Arial"/>
                <w:b/>
                <w:sz w:val="22"/>
                <w:szCs w:val="22"/>
                <w:lang w:val="en-AU"/>
              </w:rPr>
            </w:pPr>
            <w:r w:rsidRPr="00222C25">
              <w:rPr>
                <w:rFonts w:cs="Arial"/>
                <w:b/>
                <w:sz w:val="22"/>
                <w:szCs w:val="22"/>
                <w:lang w:val="en-AU"/>
              </w:rPr>
              <w:t>Examples of Evidence may include</w:t>
            </w:r>
          </w:p>
        </w:tc>
        <w:tc>
          <w:tcPr>
            <w:tcW w:w="695" w:type="pct"/>
            <w:shd w:val="clear" w:color="auto" w:fill="C6D9F1" w:themeFill="text2" w:themeFillTint="33"/>
          </w:tcPr>
          <w:p w14:paraId="591CD28E" w14:textId="3EE96252" w:rsidR="00700CBF" w:rsidRDefault="003624F8" w:rsidP="00700CBF">
            <w:pPr>
              <w:spacing w:before="120" w:after="120" w:line="276" w:lineRule="auto"/>
              <w:rPr>
                <w:rFonts w:cs="Arial"/>
                <w:b/>
                <w:sz w:val="22"/>
                <w:szCs w:val="22"/>
                <w:lang w:val="en-AU"/>
              </w:rPr>
            </w:pPr>
            <w:r>
              <w:rPr>
                <w:rFonts w:cs="Arial"/>
                <w:b/>
                <w:sz w:val="22"/>
                <w:szCs w:val="22"/>
                <w:lang w:val="en-AU"/>
              </w:rPr>
              <w:t xml:space="preserve">PAL </w:t>
            </w:r>
            <w:r w:rsidR="00700CBF" w:rsidRPr="00222C25">
              <w:rPr>
                <w:rFonts w:cs="Arial"/>
                <w:b/>
                <w:sz w:val="22"/>
                <w:szCs w:val="22"/>
                <w:lang w:val="en-AU"/>
              </w:rPr>
              <w:t xml:space="preserve">OHSMS </w:t>
            </w:r>
            <w:r w:rsidR="00700CBF">
              <w:rPr>
                <w:rFonts w:cs="Arial"/>
                <w:b/>
                <w:sz w:val="22"/>
                <w:szCs w:val="22"/>
                <w:lang w:val="en-AU"/>
              </w:rPr>
              <w:t xml:space="preserve">Document </w:t>
            </w:r>
            <w:r w:rsidR="00700CBF" w:rsidRPr="00222C25">
              <w:rPr>
                <w:rFonts w:cs="Arial"/>
                <w:b/>
                <w:sz w:val="22"/>
                <w:szCs w:val="22"/>
                <w:lang w:val="en-AU"/>
              </w:rPr>
              <w:t>Name</w:t>
            </w:r>
            <w:r w:rsidR="00700CBF">
              <w:rPr>
                <w:rFonts w:cs="Arial"/>
                <w:b/>
                <w:sz w:val="22"/>
                <w:szCs w:val="22"/>
                <w:lang w:val="en-AU"/>
              </w:rPr>
              <w:t xml:space="preserve"> </w:t>
            </w:r>
            <w:r w:rsidR="00511411">
              <w:rPr>
                <w:rFonts w:cs="Arial"/>
                <w:b/>
                <w:sz w:val="22"/>
                <w:szCs w:val="22"/>
                <w:lang w:val="en-AU"/>
              </w:rPr>
              <w:t xml:space="preserve">and </w:t>
            </w:r>
            <w:r w:rsidR="00C42A84">
              <w:rPr>
                <w:rFonts w:cs="Arial"/>
                <w:b/>
                <w:sz w:val="22"/>
                <w:szCs w:val="22"/>
                <w:lang w:val="en-AU"/>
              </w:rPr>
              <w:t>D</w:t>
            </w:r>
            <w:r w:rsidR="00511411">
              <w:rPr>
                <w:rFonts w:cs="Arial"/>
                <w:b/>
                <w:sz w:val="22"/>
                <w:szCs w:val="22"/>
                <w:lang w:val="en-AU"/>
              </w:rPr>
              <w:t xml:space="preserve">irect </w:t>
            </w:r>
            <w:r w:rsidR="00C42A84">
              <w:rPr>
                <w:rFonts w:cs="Arial"/>
                <w:b/>
                <w:sz w:val="22"/>
                <w:szCs w:val="22"/>
                <w:lang w:val="en-AU"/>
              </w:rPr>
              <w:t>L</w:t>
            </w:r>
            <w:r w:rsidR="00511411">
              <w:rPr>
                <w:rFonts w:cs="Arial"/>
                <w:b/>
                <w:sz w:val="22"/>
                <w:szCs w:val="22"/>
                <w:lang w:val="en-AU"/>
              </w:rPr>
              <w:t>ink</w:t>
            </w:r>
          </w:p>
        </w:tc>
        <w:tc>
          <w:tcPr>
            <w:tcW w:w="432" w:type="pct"/>
            <w:shd w:val="clear" w:color="auto" w:fill="C6D9F1" w:themeFill="text2" w:themeFillTint="33"/>
          </w:tcPr>
          <w:p w14:paraId="466B7C55" w14:textId="4D5061C7" w:rsidR="00700CBF" w:rsidRDefault="00700CBF" w:rsidP="00700CBF">
            <w:pPr>
              <w:spacing w:before="120" w:after="120" w:line="276" w:lineRule="auto"/>
              <w:rPr>
                <w:rFonts w:cs="Arial"/>
                <w:b/>
                <w:sz w:val="22"/>
                <w:szCs w:val="22"/>
                <w:lang w:val="en-AU"/>
              </w:rPr>
            </w:pPr>
            <w:r>
              <w:rPr>
                <w:rFonts w:cs="Arial"/>
                <w:b/>
                <w:sz w:val="22"/>
                <w:szCs w:val="22"/>
                <w:lang w:val="en-AU"/>
              </w:rPr>
              <w:t>Document Last Updated</w:t>
            </w:r>
          </w:p>
        </w:tc>
        <w:tc>
          <w:tcPr>
            <w:tcW w:w="540" w:type="pct"/>
            <w:shd w:val="clear" w:color="auto" w:fill="C6D9F1" w:themeFill="text2" w:themeFillTint="33"/>
          </w:tcPr>
          <w:p w14:paraId="44D43231" w14:textId="14E3009A" w:rsidR="00700CBF" w:rsidRPr="00222C25" w:rsidRDefault="003624F8" w:rsidP="00700CBF">
            <w:pPr>
              <w:spacing w:before="120" w:after="120" w:line="276" w:lineRule="auto"/>
              <w:rPr>
                <w:rFonts w:cs="Arial"/>
                <w:b/>
                <w:sz w:val="22"/>
                <w:szCs w:val="22"/>
                <w:lang w:val="en-AU"/>
              </w:rPr>
            </w:pPr>
            <w:r>
              <w:rPr>
                <w:rFonts w:cs="Arial"/>
                <w:b/>
                <w:sz w:val="22"/>
                <w:szCs w:val="22"/>
                <w:lang w:val="en-AU"/>
              </w:rPr>
              <w:t xml:space="preserve">PAL </w:t>
            </w:r>
            <w:r w:rsidR="00700CBF">
              <w:rPr>
                <w:rFonts w:cs="Arial"/>
                <w:b/>
                <w:sz w:val="22"/>
                <w:szCs w:val="22"/>
                <w:lang w:val="en-AU"/>
              </w:rPr>
              <w:t>OHSMS Section</w:t>
            </w:r>
          </w:p>
        </w:tc>
      </w:tr>
      <w:tr w:rsidR="00D01CAB" w:rsidRPr="00222C25" w14:paraId="656B7A28" w14:textId="77777777" w:rsidTr="006E3181">
        <w:trPr>
          <w:trHeight w:val="994"/>
        </w:trPr>
        <w:tc>
          <w:tcPr>
            <w:tcW w:w="1249" w:type="pct"/>
            <w:vMerge w:val="restart"/>
          </w:tcPr>
          <w:p w14:paraId="1AF4D739" w14:textId="4FF9931A" w:rsidR="00D01CAB" w:rsidRDefault="00D01CAB" w:rsidP="00700CBF">
            <w:pPr>
              <w:spacing w:before="120" w:after="120" w:line="276" w:lineRule="auto"/>
            </w:pPr>
            <w:r w:rsidRPr="00222C25">
              <w:rPr>
                <w:rFonts w:cs="Arial"/>
                <w:sz w:val="22"/>
                <w:szCs w:val="22"/>
              </w:rPr>
              <w:t>Electrical equipment in the workplace has been identified and recorded on the Electrical Equipment Register (or contractor's equivalent).</w:t>
            </w:r>
          </w:p>
        </w:tc>
        <w:tc>
          <w:tcPr>
            <w:tcW w:w="1156" w:type="pct"/>
            <w:vMerge w:val="restart"/>
          </w:tcPr>
          <w:p w14:paraId="7429CB0D" w14:textId="53D8D505" w:rsidR="00D01CAB" w:rsidRDefault="00D01CAB" w:rsidP="00700CBF">
            <w:pPr>
              <w:spacing w:before="120" w:after="120" w:line="276" w:lineRule="auto"/>
            </w:pPr>
            <w:r>
              <w:rPr>
                <w:rFonts w:cs="Arial"/>
                <w:sz w:val="22"/>
                <w:szCs w:val="22"/>
              </w:rPr>
              <w:t>Identify electrical e</w:t>
            </w:r>
            <w:r w:rsidRPr="00222C25">
              <w:rPr>
                <w:rFonts w:cs="Arial"/>
                <w:sz w:val="22"/>
                <w:szCs w:val="22"/>
              </w:rPr>
              <w:t>quipment</w:t>
            </w:r>
          </w:p>
        </w:tc>
        <w:tc>
          <w:tcPr>
            <w:tcW w:w="928" w:type="pct"/>
            <w:vMerge w:val="restart"/>
          </w:tcPr>
          <w:p w14:paraId="19B30418" w14:textId="4EE38A5E" w:rsidR="00D01CAB" w:rsidRDefault="00D01CAB" w:rsidP="00700CBF">
            <w:pPr>
              <w:spacing w:before="120" w:after="120" w:line="276" w:lineRule="auto"/>
            </w:pPr>
            <w:r w:rsidRPr="00426AFC">
              <w:rPr>
                <w:rFonts w:cs="Arial"/>
                <w:sz w:val="22"/>
                <w:szCs w:val="22"/>
              </w:rPr>
              <w:t>A copy of the Electrical Equipment Register.</w:t>
            </w:r>
          </w:p>
        </w:tc>
        <w:tc>
          <w:tcPr>
            <w:tcW w:w="695" w:type="pct"/>
          </w:tcPr>
          <w:p w14:paraId="778C3E4E" w14:textId="5975B733" w:rsidR="00D01CAB" w:rsidRPr="006E3181" w:rsidRDefault="008364E3" w:rsidP="00700CBF">
            <w:pPr>
              <w:spacing w:before="120" w:after="120" w:line="276" w:lineRule="auto"/>
              <w:rPr>
                <w:rFonts w:cs="Arial"/>
                <w:sz w:val="22"/>
                <w:szCs w:val="22"/>
              </w:rPr>
            </w:pPr>
            <w:hyperlink r:id="rId93" w:history="1">
              <w:r w:rsidR="00D01CAB" w:rsidRPr="00925CCE">
                <w:rPr>
                  <w:rStyle w:val="Hyperlink"/>
                  <w:rFonts w:cs="Arial"/>
                  <w:sz w:val="22"/>
                  <w:szCs w:val="22"/>
                </w:rPr>
                <w:t>Testing and Tagging of Electrical Equipment Policy</w:t>
              </w:r>
            </w:hyperlink>
          </w:p>
        </w:tc>
        <w:tc>
          <w:tcPr>
            <w:tcW w:w="432" w:type="pct"/>
          </w:tcPr>
          <w:p w14:paraId="67636D21" w14:textId="51ECA5D3" w:rsidR="00D01CAB" w:rsidRDefault="00D01CAB" w:rsidP="00700CBF">
            <w:pPr>
              <w:spacing w:before="120" w:after="120" w:line="276" w:lineRule="auto"/>
            </w:pPr>
            <w:r>
              <w:rPr>
                <w:rFonts w:cs="Arial"/>
                <w:sz w:val="22"/>
                <w:szCs w:val="22"/>
              </w:rPr>
              <w:t>July 2020</w:t>
            </w:r>
          </w:p>
        </w:tc>
        <w:tc>
          <w:tcPr>
            <w:tcW w:w="540" w:type="pct"/>
            <w:vMerge w:val="restart"/>
            <w:vAlign w:val="center"/>
          </w:tcPr>
          <w:p w14:paraId="4E4623DE" w14:textId="21A2EB61" w:rsidR="00D01CAB" w:rsidRPr="002B55C3" w:rsidRDefault="008364E3" w:rsidP="00700CBF">
            <w:pPr>
              <w:spacing w:before="120" w:after="120" w:line="276" w:lineRule="auto"/>
              <w:rPr>
                <w:rFonts w:cs="Arial"/>
                <w:sz w:val="22"/>
                <w:szCs w:val="22"/>
              </w:rPr>
            </w:pPr>
            <w:hyperlink r:id="rId94" w:history="1">
              <w:r w:rsidR="00D01CAB" w:rsidRPr="002C77B1">
                <w:rPr>
                  <w:rStyle w:val="Hyperlink"/>
                  <w:rFonts w:cs="Arial"/>
                  <w:sz w:val="22"/>
                  <w:szCs w:val="22"/>
                </w:rPr>
                <w:t>Testing and Tagging of Electrical Equipment</w:t>
              </w:r>
            </w:hyperlink>
            <w:r w:rsidR="00D01CAB">
              <w:rPr>
                <w:rFonts w:cs="Arial"/>
                <w:sz w:val="22"/>
                <w:szCs w:val="22"/>
              </w:rPr>
              <w:t xml:space="preserve"> </w:t>
            </w:r>
          </w:p>
        </w:tc>
      </w:tr>
      <w:tr w:rsidR="00D01CAB" w:rsidRPr="00222C25" w14:paraId="6F86B789" w14:textId="77777777" w:rsidTr="0019505C">
        <w:trPr>
          <w:trHeight w:val="994"/>
        </w:trPr>
        <w:tc>
          <w:tcPr>
            <w:tcW w:w="1249" w:type="pct"/>
            <w:vMerge/>
          </w:tcPr>
          <w:p w14:paraId="1E1D357B" w14:textId="77777777" w:rsidR="00D01CAB" w:rsidRPr="00222C25" w:rsidRDefault="00D01CAB" w:rsidP="00700CBF">
            <w:pPr>
              <w:spacing w:before="120" w:after="120" w:line="276" w:lineRule="auto"/>
              <w:rPr>
                <w:rFonts w:cs="Arial"/>
                <w:sz w:val="22"/>
                <w:szCs w:val="22"/>
              </w:rPr>
            </w:pPr>
          </w:p>
        </w:tc>
        <w:tc>
          <w:tcPr>
            <w:tcW w:w="1156" w:type="pct"/>
            <w:vMerge/>
          </w:tcPr>
          <w:p w14:paraId="61997451" w14:textId="77777777" w:rsidR="00D01CAB" w:rsidRDefault="00D01CAB" w:rsidP="00700CBF">
            <w:pPr>
              <w:spacing w:before="120" w:after="120" w:line="276" w:lineRule="auto"/>
              <w:rPr>
                <w:rFonts w:cs="Arial"/>
                <w:sz w:val="22"/>
                <w:szCs w:val="22"/>
              </w:rPr>
            </w:pPr>
          </w:p>
        </w:tc>
        <w:tc>
          <w:tcPr>
            <w:tcW w:w="928" w:type="pct"/>
            <w:vMerge/>
          </w:tcPr>
          <w:p w14:paraId="57102FF3" w14:textId="77777777" w:rsidR="00D01CAB" w:rsidRPr="00426AFC" w:rsidRDefault="00D01CAB" w:rsidP="00700CBF">
            <w:pPr>
              <w:spacing w:before="120" w:after="120" w:line="276" w:lineRule="auto"/>
              <w:rPr>
                <w:rFonts w:cs="Arial"/>
                <w:sz w:val="22"/>
                <w:szCs w:val="22"/>
              </w:rPr>
            </w:pPr>
          </w:p>
        </w:tc>
        <w:tc>
          <w:tcPr>
            <w:tcW w:w="695" w:type="pct"/>
          </w:tcPr>
          <w:p w14:paraId="230C6607" w14:textId="40DE52A9" w:rsidR="00D01CAB" w:rsidRPr="000E4A47" w:rsidRDefault="008364E3" w:rsidP="00700CBF">
            <w:pPr>
              <w:spacing w:before="120" w:after="120" w:line="276" w:lineRule="auto"/>
              <w:rPr>
                <w:rFonts w:cs="Arial"/>
                <w:sz w:val="22"/>
                <w:szCs w:val="22"/>
              </w:rPr>
            </w:pPr>
            <w:hyperlink r:id="rId95" w:history="1">
              <w:r w:rsidR="00D01CAB" w:rsidRPr="00B10D0A">
                <w:rPr>
                  <w:rStyle w:val="Hyperlink"/>
                  <w:rFonts w:cs="Arial"/>
                  <w:sz w:val="22"/>
                  <w:szCs w:val="22"/>
                </w:rPr>
                <w:t>Testing and Tagging of Electrical Equipment Procedure</w:t>
              </w:r>
            </w:hyperlink>
          </w:p>
        </w:tc>
        <w:tc>
          <w:tcPr>
            <w:tcW w:w="432" w:type="pct"/>
          </w:tcPr>
          <w:p w14:paraId="2DB2F1D6" w14:textId="732C370C" w:rsidR="00D01CAB" w:rsidRDefault="00D01CAB" w:rsidP="00700CBF">
            <w:pPr>
              <w:spacing w:before="120" w:after="120" w:line="276" w:lineRule="auto"/>
              <w:rPr>
                <w:rFonts w:cs="Arial"/>
                <w:sz w:val="22"/>
                <w:szCs w:val="22"/>
              </w:rPr>
            </w:pPr>
            <w:r>
              <w:rPr>
                <w:rFonts w:cs="Arial"/>
                <w:sz w:val="22"/>
                <w:szCs w:val="22"/>
              </w:rPr>
              <w:t>June 2020</w:t>
            </w:r>
          </w:p>
        </w:tc>
        <w:tc>
          <w:tcPr>
            <w:tcW w:w="540" w:type="pct"/>
            <w:vMerge/>
            <w:vAlign w:val="center"/>
          </w:tcPr>
          <w:p w14:paraId="44F469AC" w14:textId="77777777" w:rsidR="00D01CAB" w:rsidRDefault="00D01CAB" w:rsidP="00700CBF">
            <w:pPr>
              <w:spacing w:before="120" w:after="120" w:line="276" w:lineRule="auto"/>
              <w:rPr>
                <w:rFonts w:cs="Arial"/>
                <w:b/>
                <w:sz w:val="22"/>
                <w:szCs w:val="22"/>
              </w:rPr>
            </w:pPr>
          </w:p>
        </w:tc>
      </w:tr>
      <w:tr w:rsidR="00D01CAB" w:rsidRPr="00222C25" w14:paraId="44A96F4B" w14:textId="77777777" w:rsidTr="0019505C">
        <w:trPr>
          <w:trHeight w:val="1126"/>
        </w:trPr>
        <w:tc>
          <w:tcPr>
            <w:tcW w:w="1249" w:type="pct"/>
            <w:vMerge/>
          </w:tcPr>
          <w:p w14:paraId="717DF4A5" w14:textId="77777777" w:rsidR="00D01CAB" w:rsidRPr="003E37D7" w:rsidRDefault="00D01CAB" w:rsidP="00700CBF">
            <w:pPr>
              <w:spacing w:before="120" w:after="120" w:line="276" w:lineRule="auto"/>
              <w:rPr>
                <w:rFonts w:cs="Arial"/>
                <w:sz w:val="22"/>
                <w:szCs w:val="22"/>
              </w:rPr>
            </w:pPr>
          </w:p>
        </w:tc>
        <w:tc>
          <w:tcPr>
            <w:tcW w:w="1156" w:type="pct"/>
            <w:vMerge/>
          </w:tcPr>
          <w:p w14:paraId="28A1CC3B" w14:textId="77777777" w:rsidR="00D01CAB" w:rsidRPr="003E37D7" w:rsidRDefault="00D01CAB" w:rsidP="00700CBF">
            <w:pPr>
              <w:spacing w:before="120" w:after="120" w:line="276" w:lineRule="auto"/>
              <w:rPr>
                <w:rFonts w:cs="Arial"/>
                <w:sz w:val="22"/>
                <w:szCs w:val="22"/>
              </w:rPr>
            </w:pPr>
          </w:p>
        </w:tc>
        <w:tc>
          <w:tcPr>
            <w:tcW w:w="928" w:type="pct"/>
            <w:vMerge/>
          </w:tcPr>
          <w:p w14:paraId="2EC72FF7" w14:textId="77777777" w:rsidR="00D01CAB" w:rsidRPr="003E37D7" w:rsidRDefault="00D01CAB" w:rsidP="00700CBF">
            <w:pPr>
              <w:spacing w:before="120" w:after="120" w:line="276" w:lineRule="auto"/>
              <w:rPr>
                <w:rFonts w:cs="Arial"/>
                <w:sz w:val="22"/>
                <w:szCs w:val="22"/>
              </w:rPr>
            </w:pPr>
          </w:p>
        </w:tc>
        <w:tc>
          <w:tcPr>
            <w:tcW w:w="695" w:type="pct"/>
          </w:tcPr>
          <w:p w14:paraId="44EE4B89" w14:textId="54330741" w:rsidR="00D01CAB" w:rsidRPr="003E37D7" w:rsidRDefault="008364E3" w:rsidP="00700CBF">
            <w:pPr>
              <w:spacing w:before="120" w:after="120" w:line="276" w:lineRule="auto"/>
              <w:rPr>
                <w:rFonts w:cs="Arial"/>
                <w:sz w:val="22"/>
                <w:szCs w:val="22"/>
              </w:rPr>
            </w:pPr>
            <w:hyperlink r:id="rId96" w:history="1">
              <w:r w:rsidR="00D01CAB" w:rsidRPr="00E52B60">
                <w:rPr>
                  <w:rStyle w:val="Hyperlink"/>
                  <w:rFonts w:cs="Arial"/>
                  <w:sz w:val="22"/>
                  <w:szCs w:val="22"/>
                </w:rPr>
                <w:t>Electrical Equipment Register Template</w:t>
              </w:r>
            </w:hyperlink>
          </w:p>
        </w:tc>
        <w:tc>
          <w:tcPr>
            <w:tcW w:w="432" w:type="pct"/>
          </w:tcPr>
          <w:p w14:paraId="7D09C247" w14:textId="64FBB319" w:rsidR="00D01CAB" w:rsidRPr="003E37D7" w:rsidRDefault="00D01CAB" w:rsidP="00700CBF">
            <w:pPr>
              <w:spacing w:before="120" w:after="120" w:line="276" w:lineRule="auto"/>
              <w:rPr>
                <w:rFonts w:cs="Arial"/>
                <w:sz w:val="22"/>
                <w:szCs w:val="22"/>
              </w:rPr>
            </w:pPr>
            <w:r>
              <w:rPr>
                <w:rFonts w:cs="Arial"/>
                <w:sz w:val="22"/>
                <w:szCs w:val="22"/>
              </w:rPr>
              <w:t>August 2018</w:t>
            </w:r>
          </w:p>
        </w:tc>
        <w:tc>
          <w:tcPr>
            <w:tcW w:w="540" w:type="pct"/>
            <w:vMerge/>
          </w:tcPr>
          <w:p w14:paraId="673A33F6" w14:textId="6C5E69B2" w:rsidR="00D01CAB" w:rsidRPr="003E37D7" w:rsidRDefault="00D01CAB" w:rsidP="00700CBF">
            <w:pPr>
              <w:spacing w:before="120" w:after="120" w:line="276" w:lineRule="auto"/>
              <w:rPr>
                <w:rFonts w:cs="Arial"/>
                <w:sz w:val="22"/>
                <w:szCs w:val="22"/>
              </w:rPr>
            </w:pPr>
          </w:p>
        </w:tc>
      </w:tr>
      <w:tr w:rsidR="00D01CAB" w:rsidRPr="00222C25" w14:paraId="4C89E4D4" w14:textId="77777777" w:rsidTr="000318D2">
        <w:trPr>
          <w:trHeight w:val="994"/>
        </w:trPr>
        <w:tc>
          <w:tcPr>
            <w:tcW w:w="1249" w:type="pct"/>
            <w:vMerge w:val="restart"/>
          </w:tcPr>
          <w:p w14:paraId="35602F4B" w14:textId="348D25C3" w:rsidR="00D01CAB" w:rsidRPr="003E37D7" w:rsidRDefault="00D01CAB" w:rsidP="004478F9">
            <w:pPr>
              <w:spacing w:before="120" w:after="120" w:line="276" w:lineRule="auto"/>
              <w:rPr>
                <w:rFonts w:cs="Arial"/>
                <w:sz w:val="22"/>
                <w:szCs w:val="22"/>
              </w:rPr>
            </w:pPr>
            <w:r w:rsidRPr="00222C25">
              <w:rPr>
                <w:rFonts w:cs="Arial"/>
                <w:sz w:val="22"/>
                <w:szCs w:val="22"/>
              </w:rPr>
              <w:t>Electrical equipment in the workplace is regularly inspected, tested and tagged.</w:t>
            </w:r>
          </w:p>
        </w:tc>
        <w:tc>
          <w:tcPr>
            <w:tcW w:w="1156" w:type="pct"/>
            <w:vMerge w:val="restart"/>
          </w:tcPr>
          <w:p w14:paraId="36461D3D" w14:textId="4070F809" w:rsidR="00D01CAB" w:rsidRPr="003E37D7" w:rsidRDefault="00D01CAB" w:rsidP="004478F9">
            <w:pPr>
              <w:spacing w:before="120" w:after="120" w:line="276" w:lineRule="auto"/>
              <w:rPr>
                <w:rFonts w:cs="Arial"/>
                <w:sz w:val="22"/>
                <w:szCs w:val="22"/>
              </w:rPr>
            </w:pPr>
            <w:r w:rsidRPr="00222C25">
              <w:rPr>
                <w:rFonts w:cs="Arial"/>
                <w:sz w:val="22"/>
                <w:szCs w:val="22"/>
              </w:rPr>
              <w:t>Test</w:t>
            </w:r>
            <w:r>
              <w:rPr>
                <w:rFonts w:cs="Arial"/>
                <w:sz w:val="22"/>
                <w:szCs w:val="22"/>
              </w:rPr>
              <w:t xml:space="preserve"> and tag</w:t>
            </w:r>
            <w:r w:rsidRPr="00222C25">
              <w:rPr>
                <w:rFonts w:cs="Arial"/>
                <w:sz w:val="22"/>
                <w:szCs w:val="22"/>
              </w:rPr>
              <w:t xml:space="preserve"> </w:t>
            </w:r>
            <w:r>
              <w:rPr>
                <w:rFonts w:cs="Arial"/>
                <w:sz w:val="22"/>
                <w:szCs w:val="22"/>
              </w:rPr>
              <w:t>identified electrical e</w:t>
            </w:r>
            <w:r w:rsidRPr="00222C25">
              <w:rPr>
                <w:rFonts w:cs="Arial"/>
                <w:sz w:val="22"/>
                <w:szCs w:val="22"/>
              </w:rPr>
              <w:t>quipment</w:t>
            </w:r>
          </w:p>
        </w:tc>
        <w:tc>
          <w:tcPr>
            <w:tcW w:w="928" w:type="pct"/>
            <w:vMerge w:val="restart"/>
          </w:tcPr>
          <w:p w14:paraId="3CB1BC60" w14:textId="7CBF73AB" w:rsidR="00D01CAB" w:rsidRPr="003E37D7" w:rsidRDefault="00D01CAB" w:rsidP="004478F9">
            <w:pPr>
              <w:spacing w:before="120" w:after="120" w:line="276" w:lineRule="auto"/>
              <w:rPr>
                <w:rFonts w:cs="Arial"/>
                <w:sz w:val="22"/>
                <w:szCs w:val="22"/>
              </w:rPr>
            </w:pPr>
            <w:r w:rsidRPr="00426AFC">
              <w:rPr>
                <w:rFonts w:cs="Arial"/>
                <w:sz w:val="22"/>
                <w:szCs w:val="22"/>
              </w:rPr>
              <w:t>A photograph of electrical equipment showing the date that it was tested on the tag.</w:t>
            </w:r>
          </w:p>
        </w:tc>
        <w:tc>
          <w:tcPr>
            <w:tcW w:w="695" w:type="pct"/>
          </w:tcPr>
          <w:p w14:paraId="6A030AC9" w14:textId="6E2B8126" w:rsidR="00D01CAB" w:rsidRPr="003E37D7" w:rsidRDefault="008364E3" w:rsidP="004478F9">
            <w:pPr>
              <w:spacing w:before="120" w:after="120" w:line="276" w:lineRule="auto"/>
              <w:rPr>
                <w:rFonts w:cs="Arial"/>
                <w:sz w:val="22"/>
                <w:szCs w:val="22"/>
              </w:rPr>
            </w:pPr>
            <w:hyperlink r:id="rId97" w:history="1">
              <w:r w:rsidR="00D01CAB" w:rsidRPr="00925CCE">
                <w:rPr>
                  <w:rStyle w:val="Hyperlink"/>
                  <w:rFonts w:cs="Arial"/>
                  <w:sz w:val="22"/>
                  <w:szCs w:val="22"/>
                </w:rPr>
                <w:t>Testing and Tagging of Electrical Equipment Policy</w:t>
              </w:r>
            </w:hyperlink>
          </w:p>
        </w:tc>
        <w:tc>
          <w:tcPr>
            <w:tcW w:w="432" w:type="pct"/>
          </w:tcPr>
          <w:p w14:paraId="13EA10DF" w14:textId="12394D9D" w:rsidR="00D01CAB" w:rsidRPr="003E37D7" w:rsidRDefault="00D01CAB" w:rsidP="004478F9">
            <w:pPr>
              <w:spacing w:before="120" w:after="120" w:line="276" w:lineRule="auto"/>
              <w:rPr>
                <w:rFonts w:cs="Arial"/>
                <w:sz w:val="22"/>
                <w:szCs w:val="22"/>
              </w:rPr>
            </w:pPr>
            <w:r>
              <w:rPr>
                <w:rFonts w:cs="Arial"/>
                <w:sz w:val="22"/>
                <w:szCs w:val="22"/>
              </w:rPr>
              <w:t>July 2020</w:t>
            </w:r>
          </w:p>
        </w:tc>
        <w:tc>
          <w:tcPr>
            <w:tcW w:w="540" w:type="pct"/>
            <w:vMerge/>
          </w:tcPr>
          <w:p w14:paraId="331F79D2" w14:textId="19B98F22" w:rsidR="00D01CAB" w:rsidRPr="003E37D7" w:rsidRDefault="00D01CAB" w:rsidP="004478F9">
            <w:pPr>
              <w:spacing w:before="120" w:after="120" w:line="276" w:lineRule="auto"/>
              <w:rPr>
                <w:rFonts w:cs="Arial"/>
                <w:sz w:val="22"/>
                <w:szCs w:val="22"/>
              </w:rPr>
            </w:pPr>
          </w:p>
        </w:tc>
      </w:tr>
      <w:tr w:rsidR="00D01CAB" w:rsidRPr="00222C25" w14:paraId="3FDED94E" w14:textId="77777777" w:rsidTr="00BA76D7">
        <w:trPr>
          <w:trHeight w:val="555"/>
        </w:trPr>
        <w:tc>
          <w:tcPr>
            <w:tcW w:w="1249" w:type="pct"/>
            <w:vMerge/>
          </w:tcPr>
          <w:p w14:paraId="48EA07BB" w14:textId="77777777" w:rsidR="00D01CAB" w:rsidRPr="00222C25" w:rsidRDefault="00D01CAB" w:rsidP="004478F9">
            <w:pPr>
              <w:spacing w:before="120" w:after="120" w:line="276" w:lineRule="auto"/>
              <w:rPr>
                <w:rFonts w:cs="Arial"/>
                <w:sz w:val="22"/>
                <w:szCs w:val="22"/>
              </w:rPr>
            </w:pPr>
          </w:p>
        </w:tc>
        <w:tc>
          <w:tcPr>
            <w:tcW w:w="1156" w:type="pct"/>
            <w:vMerge/>
          </w:tcPr>
          <w:p w14:paraId="55376860" w14:textId="77777777" w:rsidR="00D01CAB" w:rsidRPr="00222C25" w:rsidRDefault="00D01CAB" w:rsidP="004478F9">
            <w:pPr>
              <w:spacing w:before="120" w:after="120" w:line="276" w:lineRule="auto"/>
              <w:rPr>
                <w:rFonts w:cs="Arial"/>
                <w:sz w:val="22"/>
                <w:szCs w:val="22"/>
              </w:rPr>
            </w:pPr>
          </w:p>
        </w:tc>
        <w:tc>
          <w:tcPr>
            <w:tcW w:w="928" w:type="pct"/>
            <w:vMerge/>
          </w:tcPr>
          <w:p w14:paraId="49AC03BD" w14:textId="77777777" w:rsidR="00D01CAB" w:rsidRPr="00426AFC" w:rsidRDefault="00D01CAB" w:rsidP="004478F9">
            <w:pPr>
              <w:spacing w:before="120" w:after="120" w:line="276" w:lineRule="auto"/>
              <w:rPr>
                <w:rFonts w:cs="Arial"/>
                <w:sz w:val="22"/>
                <w:szCs w:val="22"/>
              </w:rPr>
            </w:pPr>
          </w:p>
        </w:tc>
        <w:tc>
          <w:tcPr>
            <w:tcW w:w="695" w:type="pct"/>
          </w:tcPr>
          <w:p w14:paraId="671853D5" w14:textId="6B8A6E6B" w:rsidR="00D01CAB" w:rsidRPr="000E4A47" w:rsidRDefault="008364E3" w:rsidP="004478F9">
            <w:pPr>
              <w:spacing w:before="120" w:after="120" w:line="276" w:lineRule="auto"/>
              <w:rPr>
                <w:rFonts w:cs="Arial"/>
                <w:sz w:val="22"/>
                <w:szCs w:val="22"/>
              </w:rPr>
            </w:pPr>
            <w:hyperlink r:id="rId98" w:history="1">
              <w:r w:rsidR="00D01CAB" w:rsidRPr="00B10D0A">
                <w:rPr>
                  <w:rStyle w:val="Hyperlink"/>
                  <w:rFonts w:cs="Arial"/>
                  <w:sz w:val="22"/>
                  <w:szCs w:val="22"/>
                </w:rPr>
                <w:t>Testing and Tagging of Electrical Equipment Procedure</w:t>
              </w:r>
            </w:hyperlink>
          </w:p>
        </w:tc>
        <w:tc>
          <w:tcPr>
            <w:tcW w:w="432" w:type="pct"/>
          </w:tcPr>
          <w:p w14:paraId="2B54FAFB" w14:textId="7662C9E5" w:rsidR="00D01CAB" w:rsidRDefault="00D01CAB" w:rsidP="004478F9">
            <w:pPr>
              <w:spacing w:before="120" w:after="120" w:line="276" w:lineRule="auto"/>
              <w:rPr>
                <w:rFonts w:cs="Arial"/>
                <w:sz w:val="22"/>
                <w:szCs w:val="22"/>
              </w:rPr>
            </w:pPr>
            <w:r>
              <w:rPr>
                <w:rFonts w:cs="Arial"/>
                <w:sz w:val="22"/>
                <w:szCs w:val="22"/>
              </w:rPr>
              <w:t>June 2020</w:t>
            </w:r>
          </w:p>
        </w:tc>
        <w:tc>
          <w:tcPr>
            <w:tcW w:w="540" w:type="pct"/>
            <w:vMerge/>
          </w:tcPr>
          <w:p w14:paraId="762D3889" w14:textId="77777777" w:rsidR="00D01CAB" w:rsidRPr="003E37D7" w:rsidRDefault="00D01CAB" w:rsidP="004478F9">
            <w:pPr>
              <w:spacing w:before="120" w:after="120" w:line="276" w:lineRule="auto"/>
              <w:rPr>
                <w:rFonts w:cs="Arial"/>
                <w:sz w:val="22"/>
                <w:szCs w:val="22"/>
              </w:rPr>
            </w:pPr>
          </w:p>
        </w:tc>
      </w:tr>
      <w:tr w:rsidR="00D01CAB" w:rsidRPr="00222C25" w14:paraId="7A0861B2" w14:textId="77777777" w:rsidTr="00D01CAB">
        <w:trPr>
          <w:trHeight w:val="705"/>
        </w:trPr>
        <w:tc>
          <w:tcPr>
            <w:tcW w:w="1249" w:type="pct"/>
            <w:vMerge/>
          </w:tcPr>
          <w:p w14:paraId="76C9352E" w14:textId="77777777" w:rsidR="00D01CAB" w:rsidRPr="00222C25" w:rsidRDefault="00D01CAB" w:rsidP="004478F9">
            <w:pPr>
              <w:spacing w:before="120" w:after="120" w:line="276" w:lineRule="auto"/>
              <w:rPr>
                <w:rFonts w:cs="Arial"/>
                <w:sz w:val="22"/>
                <w:szCs w:val="22"/>
              </w:rPr>
            </w:pPr>
          </w:p>
        </w:tc>
        <w:tc>
          <w:tcPr>
            <w:tcW w:w="1156" w:type="pct"/>
            <w:vMerge/>
          </w:tcPr>
          <w:p w14:paraId="200A0FBD" w14:textId="77777777" w:rsidR="00D01CAB" w:rsidRPr="00222C25" w:rsidRDefault="00D01CAB" w:rsidP="004478F9">
            <w:pPr>
              <w:spacing w:before="120" w:after="120" w:line="276" w:lineRule="auto"/>
              <w:rPr>
                <w:rFonts w:cs="Arial"/>
                <w:sz w:val="22"/>
                <w:szCs w:val="22"/>
              </w:rPr>
            </w:pPr>
          </w:p>
        </w:tc>
        <w:tc>
          <w:tcPr>
            <w:tcW w:w="928" w:type="pct"/>
            <w:vMerge/>
          </w:tcPr>
          <w:p w14:paraId="3D0A7A09" w14:textId="77777777" w:rsidR="00D01CAB" w:rsidRPr="00426AFC" w:rsidRDefault="00D01CAB" w:rsidP="004478F9">
            <w:pPr>
              <w:spacing w:before="120" w:after="120" w:line="276" w:lineRule="auto"/>
              <w:rPr>
                <w:rFonts w:cs="Arial"/>
                <w:sz w:val="22"/>
                <w:szCs w:val="22"/>
              </w:rPr>
            </w:pPr>
          </w:p>
        </w:tc>
        <w:tc>
          <w:tcPr>
            <w:tcW w:w="695" w:type="pct"/>
          </w:tcPr>
          <w:p w14:paraId="55F883D5" w14:textId="577B72B7" w:rsidR="00D01CAB" w:rsidRDefault="008364E3" w:rsidP="004478F9">
            <w:pPr>
              <w:spacing w:before="120" w:after="120" w:line="276" w:lineRule="auto"/>
              <w:rPr>
                <w:rFonts w:cs="Arial"/>
                <w:sz w:val="22"/>
                <w:szCs w:val="22"/>
              </w:rPr>
            </w:pPr>
            <w:hyperlink r:id="rId99" w:history="1">
              <w:r w:rsidR="00D01CAB" w:rsidRPr="00E52B60">
                <w:rPr>
                  <w:rStyle w:val="Hyperlink"/>
                  <w:rFonts w:cs="Arial"/>
                  <w:sz w:val="22"/>
                  <w:szCs w:val="22"/>
                </w:rPr>
                <w:t>Electrical Equipment Register Template</w:t>
              </w:r>
            </w:hyperlink>
          </w:p>
        </w:tc>
        <w:tc>
          <w:tcPr>
            <w:tcW w:w="432" w:type="pct"/>
          </w:tcPr>
          <w:p w14:paraId="39E6770B" w14:textId="54C7A4DD" w:rsidR="00D01CAB" w:rsidRDefault="00D01CAB" w:rsidP="004478F9">
            <w:pPr>
              <w:spacing w:before="120" w:after="120" w:line="276" w:lineRule="auto"/>
              <w:rPr>
                <w:rFonts w:cs="Arial"/>
                <w:sz w:val="22"/>
                <w:szCs w:val="22"/>
              </w:rPr>
            </w:pPr>
            <w:r>
              <w:rPr>
                <w:rFonts w:cs="Arial"/>
                <w:sz w:val="22"/>
                <w:szCs w:val="22"/>
              </w:rPr>
              <w:t>August 2018</w:t>
            </w:r>
          </w:p>
        </w:tc>
        <w:tc>
          <w:tcPr>
            <w:tcW w:w="540" w:type="pct"/>
            <w:vMerge w:val="restart"/>
            <w:vAlign w:val="center"/>
          </w:tcPr>
          <w:p w14:paraId="5971B3B7" w14:textId="0ECBBCCB" w:rsidR="00D01CAB" w:rsidRPr="003E37D7" w:rsidRDefault="008364E3" w:rsidP="004478F9">
            <w:pPr>
              <w:spacing w:before="120" w:after="120" w:line="276" w:lineRule="auto"/>
              <w:rPr>
                <w:rFonts w:cs="Arial"/>
                <w:sz w:val="22"/>
                <w:szCs w:val="22"/>
              </w:rPr>
            </w:pPr>
            <w:hyperlink r:id="rId100" w:history="1">
              <w:r w:rsidR="00D01CAB" w:rsidRPr="002C77B1">
                <w:rPr>
                  <w:rStyle w:val="Hyperlink"/>
                  <w:rFonts w:cs="Arial"/>
                  <w:sz w:val="22"/>
                  <w:szCs w:val="22"/>
                </w:rPr>
                <w:t>Testing and Tagging of Electrical Equipment</w:t>
              </w:r>
            </w:hyperlink>
          </w:p>
        </w:tc>
      </w:tr>
      <w:tr w:rsidR="00D01CAB" w:rsidRPr="00222C25" w14:paraId="11D66205" w14:textId="77777777" w:rsidTr="0019505C">
        <w:trPr>
          <w:trHeight w:val="705"/>
        </w:trPr>
        <w:tc>
          <w:tcPr>
            <w:tcW w:w="1249" w:type="pct"/>
            <w:vMerge/>
          </w:tcPr>
          <w:p w14:paraId="1E8368F0" w14:textId="77777777" w:rsidR="00D01CAB" w:rsidRPr="00222C25" w:rsidRDefault="00D01CAB" w:rsidP="000318D2">
            <w:pPr>
              <w:spacing w:before="120" w:after="120" w:line="276" w:lineRule="auto"/>
              <w:rPr>
                <w:rFonts w:cs="Arial"/>
                <w:sz w:val="22"/>
                <w:szCs w:val="22"/>
              </w:rPr>
            </w:pPr>
          </w:p>
        </w:tc>
        <w:tc>
          <w:tcPr>
            <w:tcW w:w="1156" w:type="pct"/>
            <w:vMerge/>
          </w:tcPr>
          <w:p w14:paraId="325D8C97" w14:textId="77777777" w:rsidR="00D01CAB" w:rsidRPr="00222C25" w:rsidRDefault="00D01CAB" w:rsidP="000318D2">
            <w:pPr>
              <w:spacing w:before="120" w:after="120" w:line="276" w:lineRule="auto"/>
              <w:rPr>
                <w:rFonts w:cs="Arial"/>
                <w:sz w:val="22"/>
                <w:szCs w:val="22"/>
              </w:rPr>
            </w:pPr>
          </w:p>
        </w:tc>
        <w:tc>
          <w:tcPr>
            <w:tcW w:w="928" w:type="pct"/>
            <w:vMerge/>
          </w:tcPr>
          <w:p w14:paraId="49E748AF" w14:textId="77777777" w:rsidR="00D01CAB" w:rsidRPr="00426AFC" w:rsidRDefault="00D01CAB" w:rsidP="000318D2">
            <w:pPr>
              <w:spacing w:before="120" w:after="120" w:line="276" w:lineRule="auto"/>
              <w:rPr>
                <w:rFonts w:cs="Arial"/>
                <w:sz w:val="22"/>
                <w:szCs w:val="22"/>
              </w:rPr>
            </w:pPr>
          </w:p>
        </w:tc>
        <w:tc>
          <w:tcPr>
            <w:tcW w:w="695" w:type="pct"/>
          </w:tcPr>
          <w:p w14:paraId="48DC3485" w14:textId="087CEAB3" w:rsidR="00D01CAB" w:rsidRDefault="008364E3" w:rsidP="000318D2">
            <w:pPr>
              <w:spacing w:before="120" w:after="120" w:line="276" w:lineRule="auto"/>
              <w:rPr>
                <w:rFonts w:cs="Arial"/>
                <w:sz w:val="22"/>
                <w:szCs w:val="22"/>
              </w:rPr>
            </w:pPr>
            <w:hyperlink r:id="rId101" w:history="1">
              <w:r w:rsidR="00D01CAB" w:rsidRPr="009F1058">
                <w:rPr>
                  <w:rStyle w:val="Hyperlink"/>
                  <w:rFonts w:cs="Arial"/>
                  <w:sz w:val="22"/>
                  <w:szCs w:val="22"/>
                </w:rPr>
                <w:t>Testing and Tagging of Electrical Equipment Frequency Guide</w:t>
              </w:r>
            </w:hyperlink>
          </w:p>
        </w:tc>
        <w:tc>
          <w:tcPr>
            <w:tcW w:w="432" w:type="pct"/>
          </w:tcPr>
          <w:p w14:paraId="42D7AF14" w14:textId="27E535A4" w:rsidR="00D01CAB" w:rsidRDefault="00D01CAB" w:rsidP="000318D2">
            <w:pPr>
              <w:spacing w:before="120" w:after="120" w:line="276" w:lineRule="auto"/>
              <w:rPr>
                <w:rFonts w:cs="Arial"/>
                <w:sz w:val="22"/>
                <w:szCs w:val="22"/>
              </w:rPr>
            </w:pPr>
            <w:r>
              <w:rPr>
                <w:rFonts w:cs="Arial"/>
                <w:sz w:val="22"/>
                <w:szCs w:val="22"/>
              </w:rPr>
              <w:t>August 2018</w:t>
            </w:r>
          </w:p>
        </w:tc>
        <w:tc>
          <w:tcPr>
            <w:tcW w:w="540" w:type="pct"/>
            <w:vMerge/>
          </w:tcPr>
          <w:p w14:paraId="67646728" w14:textId="77777777" w:rsidR="00D01CAB" w:rsidRPr="003E37D7" w:rsidRDefault="00D01CAB" w:rsidP="000318D2">
            <w:pPr>
              <w:spacing w:before="120" w:after="120" w:line="276" w:lineRule="auto"/>
              <w:rPr>
                <w:rFonts w:cs="Arial"/>
                <w:sz w:val="22"/>
                <w:szCs w:val="22"/>
              </w:rPr>
            </w:pPr>
          </w:p>
        </w:tc>
      </w:tr>
      <w:tr w:rsidR="00405444" w:rsidRPr="00222C25" w14:paraId="4965953D" w14:textId="77777777" w:rsidTr="000325A4">
        <w:trPr>
          <w:trHeight w:val="893"/>
        </w:trPr>
        <w:tc>
          <w:tcPr>
            <w:tcW w:w="1249" w:type="pct"/>
            <w:vMerge w:val="restart"/>
          </w:tcPr>
          <w:p w14:paraId="7EA9AB3E" w14:textId="25EE7119" w:rsidR="003714C5" w:rsidRDefault="003714C5" w:rsidP="00700CBF">
            <w:pPr>
              <w:spacing w:before="120" w:after="120" w:line="276" w:lineRule="auto"/>
            </w:pPr>
            <w:r w:rsidRPr="00F1472D">
              <w:rPr>
                <w:rFonts w:cs="Arial"/>
                <w:sz w:val="22"/>
                <w:szCs w:val="22"/>
              </w:rPr>
              <w:t>All hazardous manual handling tasks within the workplace are identified and recorded in the OHS Risk Register</w:t>
            </w:r>
            <w:r>
              <w:rPr>
                <w:rFonts w:cs="Arial"/>
                <w:sz w:val="22"/>
                <w:szCs w:val="22"/>
              </w:rPr>
              <w:t xml:space="preserve"> and Risk Assessment Template.</w:t>
            </w:r>
          </w:p>
        </w:tc>
        <w:tc>
          <w:tcPr>
            <w:tcW w:w="1156" w:type="pct"/>
            <w:vMerge w:val="restart"/>
          </w:tcPr>
          <w:p w14:paraId="37F1EB28" w14:textId="48E8353B" w:rsidR="003714C5" w:rsidRDefault="003714C5" w:rsidP="00700CBF">
            <w:pPr>
              <w:spacing w:before="120" w:after="120" w:line="276" w:lineRule="auto"/>
            </w:pPr>
            <w:r>
              <w:rPr>
                <w:sz w:val="22"/>
                <w:szCs w:val="22"/>
              </w:rPr>
              <w:t>I</w:t>
            </w:r>
            <w:r w:rsidRPr="00A12032">
              <w:rPr>
                <w:sz w:val="22"/>
                <w:szCs w:val="22"/>
              </w:rPr>
              <w:t>dentify</w:t>
            </w:r>
            <w:r>
              <w:rPr>
                <w:sz w:val="22"/>
                <w:szCs w:val="22"/>
              </w:rPr>
              <w:t xml:space="preserve"> hazardous</w:t>
            </w:r>
            <w:r w:rsidRPr="00A12032">
              <w:rPr>
                <w:sz w:val="22"/>
                <w:szCs w:val="22"/>
              </w:rPr>
              <w:t xml:space="preserve"> manual handling tasks undertaken in</w:t>
            </w:r>
            <w:r>
              <w:rPr>
                <w:sz w:val="22"/>
                <w:szCs w:val="22"/>
              </w:rPr>
              <w:t xml:space="preserve"> the workplace and record in the OHS Risk Register</w:t>
            </w:r>
          </w:p>
        </w:tc>
        <w:tc>
          <w:tcPr>
            <w:tcW w:w="928" w:type="pct"/>
            <w:vMerge w:val="restart"/>
          </w:tcPr>
          <w:p w14:paraId="017F0D3F" w14:textId="77777777" w:rsidR="003714C5" w:rsidRDefault="003714C5" w:rsidP="00700CBF">
            <w:pPr>
              <w:spacing w:before="120" w:after="120" w:line="276" w:lineRule="auto"/>
              <w:rPr>
                <w:rFonts w:cs="Arial"/>
                <w:sz w:val="22"/>
                <w:szCs w:val="22"/>
              </w:rPr>
            </w:pPr>
            <w:r w:rsidRPr="00F1472D">
              <w:rPr>
                <w:rFonts w:cs="Arial"/>
                <w:sz w:val="22"/>
                <w:szCs w:val="22"/>
              </w:rPr>
              <w:t>A copy of the completed Risk Assessment Form (or equival</w:t>
            </w:r>
            <w:r>
              <w:rPr>
                <w:rFonts w:cs="Arial"/>
                <w:sz w:val="22"/>
                <w:szCs w:val="22"/>
              </w:rPr>
              <w:t>ent) for the hazardous manual task.</w:t>
            </w:r>
          </w:p>
          <w:p w14:paraId="20B85864" w14:textId="69A448AA" w:rsidR="003714C5" w:rsidRDefault="003714C5" w:rsidP="00700CBF">
            <w:pPr>
              <w:spacing w:before="120" w:after="120" w:line="276" w:lineRule="auto"/>
            </w:pPr>
          </w:p>
        </w:tc>
        <w:tc>
          <w:tcPr>
            <w:tcW w:w="695" w:type="pct"/>
          </w:tcPr>
          <w:p w14:paraId="4D0B0853" w14:textId="3AD2DF05" w:rsidR="003714C5" w:rsidRDefault="008364E3" w:rsidP="00700CBF">
            <w:pPr>
              <w:spacing w:before="120" w:after="120" w:line="276" w:lineRule="auto"/>
            </w:pPr>
            <w:hyperlink r:id="rId102" w:history="1">
              <w:r w:rsidR="003714C5" w:rsidRPr="00156E67">
                <w:rPr>
                  <w:rStyle w:val="Hyperlink"/>
                  <w:rFonts w:cs="Arial"/>
                  <w:sz w:val="22"/>
                  <w:szCs w:val="22"/>
                </w:rPr>
                <w:t>Manual Handling Policy</w:t>
              </w:r>
            </w:hyperlink>
          </w:p>
        </w:tc>
        <w:tc>
          <w:tcPr>
            <w:tcW w:w="432" w:type="pct"/>
          </w:tcPr>
          <w:p w14:paraId="326F9427" w14:textId="0507805A" w:rsidR="003714C5" w:rsidRDefault="003714C5" w:rsidP="00700CBF">
            <w:pPr>
              <w:spacing w:before="120" w:after="120" w:line="276" w:lineRule="auto"/>
            </w:pPr>
            <w:r>
              <w:rPr>
                <w:rFonts w:cs="Arial"/>
                <w:sz w:val="22"/>
                <w:szCs w:val="22"/>
              </w:rPr>
              <w:t>February 2021</w:t>
            </w:r>
          </w:p>
        </w:tc>
        <w:tc>
          <w:tcPr>
            <w:tcW w:w="540" w:type="pct"/>
            <w:vMerge w:val="restart"/>
            <w:vAlign w:val="center"/>
          </w:tcPr>
          <w:p w14:paraId="611C850F" w14:textId="7F42BFC6" w:rsidR="003714C5" w:rsidRPr="003714C5" w:rsidRDefault="008364E3" w:rsidP="00700CBF">
            <w:pPr>
              <w:spacing w:before="120" w:after="120" w:line="276" w:lineRule="auto"/>
              <w:rPr>
                <w:rFonts w:cs="Arial"/>
                <w:sz w:val="22"/>
                <w:szCs w:val="22"/>
              </w:rPr>
            </w:pPr>
            <w:hyperlink r:id="rId103" w:history="1">
              <w:r w:rsidR="003714C5" w:rsidRPr="003714C5">
                <w:rPr>
                  <w:rStyle w:val="Hyperlink"/>
                  <w:rFonts w:cs="Arial"/>
                  <w:sz w:val="22"/>
                  <w:szCs w:val="22"/>
                </w:rPr>
                <w:t>Manual Handling</w:t>
              </w:r>
            </w:hyperlink>
          </w:p>
        </w:tc>
      </w:tr>
      <w:tr w:rsidR="00405444" w:rsidRPr="00222C25" w14:paraId="1E28840D" w14:textId="77777777" w:rsidTr="0019505C">
        <w:trPr>
          <w:trHeight w:val="892"/>
        </w:trPr>
        <w:tc>
          <w:tcPr>
            <w:tcW w:w="1249" w:type="pct"/>
            <w:vMerge/>
          </w:tcPr>
          <w:p w14:paraId="3105BED7" w14:textId="77777777" w:rsidR="003714C5" w:rsidRPr="00F1472D" w:rsidRDefault="003714C5" w:rsidP="00700CBF">
            <w:pPr>
              <w:spacing w:before="120" w:after="120" w:line="276" w:lineRule="auto"/>
              <w:rPr>
                <w:rFonts w:cs="Arial"/>
                <w:sz w:val="22"/>
                <w:szCs w:val="22"/>
              </w:rPr>
            </w:pPr>
          </w:p>
        </w:tc>
        <w:tc>
          <w:tcPr>
            <w:tcW w:w="1156" w:type="pct"/>
            <w:vMerge/>
          </w:tcPr>
          <w:p w14:paraId="44770D88" w14:textId="77777777" w:rsidR="003714C5" w:rsidRDefault="003714C5" w:rsidP="00700CBF">
            <w:pPr>
              <w:spacing w:before="120" w:after="120" w:line="276" w:lineRule="auto"/>
              <w:rPr>
                <w:sz w:val="22"/>
                <w:szCs w:val="22"/>
              </w:rPr>
            </w:pPr>
          </w:p>
        </w:tc>
        <w:tc>
          <w:tcPr>
            <w:tcW w:w="928" w:type="pct"/>
            <w:vMerge/>
          </w:tcPr>
          <w:p w14:paraId="264EE290" w14:textId="77777777" w:rsidR="003714C5" w:rsidRPr="00F1472D" w:rsidRDefault="003714C5" w:rsidP="00700CBF">
            <w:pPr>
              <w:spacing w:before="120" w:after="120" w:line="276" w:lineRule="auto"/>
              <w:rPr>
                <w:rFonts w:cs="Arial"/>
                <w:sz w:val="22"/>
                <w:szCs w:val="22"/>
              </w:rPr>
            </w:pPr>
          </w:p>
        </w:tc>
        <w:tc>
          <w:tcPr>
            <w:tcW w:w="695" w:type="pct"/>
          </w:tcPr>
          <w:p w14:paraId="3B568514" w14:textId="2C665704" w:rsidR="003714C5" w:rsidRPr="000E4A47" w:rsidRDefault="008364E3" w:rsidP="00700CBF">
            <w:pPr>
              <w:spacing w:before="120" w:after="120" w:line="276" w:lineRule="auto"/>
              <w:rPr>
                <w:rFonts w:cs="Arial"/>
                <w:sz w:val="22"/>
                <w:szCs w:val="22"/>
              </w:rPr>
            </w:pPr>
            <w:hyperlink r:id="rId104" w:history="1">
              <w:r w:rsidR="003714C5" w:rsidRPr="00662700">
                <w:rPr>
                  <w:rStyle w:val="Hyperlink"/>
                  <w:rFonts w:cs="Arial"/>
                  <w:sz w:val="22"/>
                  <w:szCs w:val="22"/>
                </w:rPr>
                <w:t>Manual Handling Procedure</w:t>
              </w:r>
            </w:hyperlink>
          </w:p>
        </w:tc>
        <w:tc>
          <w:tcPr>
            <w:tcW w:w="432" w:type="pct"/>
          </w:tcPr>
          <w:p w14:paraId="013C3725" w14:textId="5CEA644E" w:rsidR="003714C5" w:rsidRDefault="003714C5" w:rsidP="00700CBF">
            <w:pPr>
              <w:spacing w:before="120" w:after="120" w:line="276" w:lineRule="auto"/>
              <w:rPr>
                <w:rFonts w:cs="Arial"/>
                <w:sz w:val="22"/>
                <w:szCs w:val="22"/>
              </w:rPr>
            </w:pPr>
            <w:r>
              <w:rPr>
                <w:rFonts w:cs="Arial"/>
                <w:sz w:val="22"/>
                <w:szCs w:val="22"/>
              </w:rPr>
              <w:t>June 2020</w:t>
            </w:r>
          </w:p>
        </w:tc>
        <w:tc>
          <w:tcPr>
            <w:tcW w:w="540" w:type="pct"/>
            <w:vMerge/>
            <w:vAlign w:val="center"/>
          </w:tcPr>
          <w:p w14:paraId="7E1C48F9" w14:textId="77777777" w:rsidR="003714C5" w:rsidRDefault="003714C5" w:rsidP="00700CBF">
            <w:pPr>
              <w:spacing w:before="120" w:after="120" w:line="276" w:lineRule="auto"/>
              <w:rPr>
                <w:rFonts w:cs="Arial"/>
                <w:b/>
                <w:sz w:val="22"/>
                <w:szCs w:val="22"/>
              </w:rPr>
            </w:pPr>
          </w:p>
        </w:tc>
      </w:tr>
      <w:tr w:rsidR="00405444" w:rsidRPr="00222C25" w14:paraId="7FD0F7A1" w14:textId="77777777" w:rsidTr="00245389">
        <w:trPr>
          <w:trHeight w:val="994"/>
        </w:trPr>
        <w:tc>
          <w:tcPr>
            <w:tcW w:w="1249" w:type="pct"/>
            <w:vMerge w:val="restart"/>
          </w:tcPr>
          <w:p w14:paraId="0DCAA9B3" w14:textId="24057E02" w:rsidR="003714C5" w:rsidRPr="000E4A47" w:rsidRDefault="003714C5" w:rsidP="00C93D06">
            <w:pPr>
              <w:spacing w:before="120" w:after="120" w:line="276" w:lineRule="auto"/>
              <w:rPr>
                <w:rFonts w:cs="Arial"/>
                <w:sz w:val="22"/>
                <w:szCs w:val="22"/>
              </w:rPr>
            </w:pPr>
            <w:r w:rsidRPr="00222C25">
              <w:rPr>
                <w:rFonts w:cs="Arial"/>
                <w:sz w:val="22"/>
                <w:szCs w:val="22"/>
              </w:rPr>
              <w:t xml:space="preserve">A risk assessment for each hazardous manual handling task in the workplace has been conducted using the Risk </w:t>
            </w:r>
            <w:r>
              <w:rPr>
                <w:rFonts w:cs="Arial"/>
                <w:sz w:val="22"/>
                <w:szCs w:val="22"/>
              </w:rPr>
              <w:t>Assessment</w:t>
            </w:r>
            <w:r w:rsidRPr="00222C25">
              <w:rPr>
                <w:rFonts w:cs="Arial"/>
                <w:sz w:val="22"/>
                <w:szCs w:val="22"/>
              </w:rPr>
              <w:t xml:space="preserve"> Form (or equivalent), which includes documentation of risk controls.</w:t>
            </w:r>
          </w:p>
        </w:tc>
        <w:tc>
          <w:tcPr>
            <w:tcW w:w="1156" w:type="pct"/>
            <w:vMerge w:val="restart"/>
          </w:tcPr>
          <w:p w14:paraId="1990C7E5" w14:textId="0F4EE89C" w:rsidR="003714C5" w:rsidRPr="000E4A47" w:rsidRDefault="003714C5" w:rsidP="00C93D06">
            <w:pPr>
              <w:spacing w:before="120" w:after="120" w:line="276" w:lineRule="auto"/>
              <w:rPr>
                <w:rFonts w:cs="Arial"/>
                <w:sz w:val="22"/>
                <w:szCs w:val="22"/>
              </w:rPr>
            </w:pPr>
            <w:r>
              <w:rPr>
                <w:sz w:val="22"/>
                <w:szCs w:val="22"/>
                <w:lang w:val="en-AU"/>
              </w:rPr>
              <w:t>A</w:t>
            </w:r>
            <w:r w:rsidRPr="001B7E2D">
              <w:rPr>
                <w:sz w:val="22"/>
                <w:szCs w:val="22"/>
                <w:lang w:val="en-AU"/>
              </w:rPr>
              <w:t xml:space="preserve">ssess the level of risk for tasks that have </w:t>
            </w:r>
            <w:r>
              <w:rPr>
                <w:sz w:val="22"/>
                <w:szCs w:val="22"/>
                <w:lang w:val="en-AU"/>
              </w:rPr>
              <w:t>are</w:t>
            </w:r>
            <w:r w:rsidRPr="001B7E2D">
              <w:rPr>
                <w:sz w:val="22"/>
                <w:szCs w:val="22"/>
                <w:lang w:val="en-AU"/>
              </w:rPr>
              <w:t xml:space="preserve"> iden</w:t>
            </w:r>
            <w:r>
              <w:rPr>
                <w:sz w:val="22"/>
                <w:szCs w:val="22"/>
                <w:lang w:val="en-AU"/>
              </w:rPr>
              <w:t>tified as potentially hazardous.</w:t>
            </w:r>
          </w:p>
        </w:tc>
        <w:tc>
          <w:tcPr>
            <w:tcW w:w="928" w:type="pct"/>
            <w:vMerge w:val="restart"/>
          </w:tcPr>
          <w:p w14:paraId="02AFB297" w14:textId="29CCD871" w:rsidR="003714C5" w:rsidRPr="000E4A47" w:rsidRDefault="003714C5" w:rsidP="00C93D06">
            <w:pPr>
              <w:spacing w:before="120" w:after="120" w:line="276" w:lineRule="auto"/>
              <w:rPr>
                <w:rFonts w:cs="Arial"/>
                <w:sz w:val="22"/>
                <w:szCs w:val="22"/>
              </w:rPr>
            </w:pPr>
            <w:r w:rsidRPr="00F84519">
              <w:rPr>
                <w:rFonts w:cs="Arial"/>
                <w:sz w:val="22"/>
                <w:szCs w:val="22"/>
              </w:rPr>
              <w:t xml:space="preserve">A copy of a completed Risk </w:t>
            </w:r>
            <w:r>
              <w:rPr>
                <w:rFonts w:cs="Arial"/>
                <w:sz w:val="22"/>
                <w:szCs w:val="22"/>
              </w:rPr>
              <w:t xml:space="preserve">Assessment </w:t>
            </w:r>
            <w:r w:rsidRPr="00F84519">
              <w:rPr>
                <w:rFonts w:cs="Arial"/>
                <w:sz w:val="22"/>
                <w:szCs w:val="22"/>
              </w:rPr>
              <w:t>Form</w:t>
            </w:r>
            <w:r>
              <w:rPr>
                <w:rFonts w:cs="Arial"/>
                <w:sz w:val="22"/>
                <w:szCs w:val="22"/>
              </w:rPr>
              <w:t xml:space="preserve"> (or equivalent) for the manual handling task</w:t>
            </w:r>
            <w:r w:rsidRPr="00F84519">
              <w:rPr>
                <w:rFonts w:cs="Arial"/>
                <w:sz w:val="22"/>
                <w:szCs w:val="22"/>
              </w:rPr>
              <w:t>.</w:t>
            </w:r>
          </w:p>
        </w:tc>
        <w:tc>
          <w:tcPr>
            <w:tcW w:w="695" w:type="pct"/>
          </w:tcPr>
          <w:p w14:paraId="4EAFD01C" w14:textId="4F7AD356" w:rsidR="003714C5" w:rsidRPr="000E4A47" w:rsidRDefault="008364E3" w:rsidP="00C93D06">
            <w:pPr>
              <w:spacing w:before="120" w:after="120" w:line="276" w:lineRule="auto"/>
              <w:rPr>
                <w:rFonts w:cs="Arial"/>
                <w:sz w:val="22"/>
                <w:szCs w:val="22"/>
              </w:rPr>
            </w:pPr>
            <w:hyperlink r:id="rId105" w:history="1">
              <w:r w:rsidR="003714C5" w:rsidRPr="00156E67">
                <w:rPr>
                  <w:rStyle w:val="Hyperlink"/>
                  <w:rFonts w:cs="Arial"/>
                  <w:sz w:val="22"/>
                  <w:szCs w:val="22"/>
                </w:rPr>
                <w:t>Manual Handling Policy</w:t>
              </w:r>
            </w:hyperlink>
          </w:p>
        </w:tc>
        <w:tc>
          <w:tcPr>
            <w:tcW w:w="432" w:type="pct"/>
          </w:tcPr>
          <w:p w14:paraId="1E1A3147" w14:textId="019068F5" w:rsidR="003714C5" w:rsidRPr="000E4A47" w:rsidRDefault="003714C5" w:rsidP="00C93D06">
            <w:pPr>
              <w:spacing w:before="120" w:after="120" w:line="276" w:lineRule="auto"/>
              <w:rPr>
                <w:rFonts w:cs="Arial"/>
                <w:sz w:val="22"/>
                <w:szCs w:val="22"/>
              </w:rPr>
            </w:pPr>
            <w:r>
              <w:rPr>
                <w:rFonts w:cs="Arial"/>
                <w:sz w:val="22"/>
                <w:szCs w:val="22"/>
              </w:rPr>
              <w:t>February 2021</w:t>
            </w:r>
          </w:p>
        </w:tc>
        <w:tc>
          <w:tcPr>
            <w:tcW w:w="540" w:type="pct"/>
            <w:vMerge/>
            <w:vAlign w:val="center"/>
          </w:tcPr>
          <w:p w14:paraId="591B328E" w14:textId="50CF7FB7" w:rsidR="003714C5" w:rsidRPr="000E4A47" w:rsidRDefault="003714C5" w:rsidP="00C93D06">
            <w:pPr>
              <w:spacing w:before="120" w:after="120" w:line="276" w:lineRule="auto"/>
              <w:rPr>
                <w:rFonts w:cs="Arial"/>
                <w:sz w:val="22"/>
                <w:szCs w:val="22"/>
              </w:rPr>
            </w:pPr>
          </w:p>
        </w:tc>
      </w:tr>
      <w:tr w:rsidR="00405444" w:rsidRPr="00222C25" w14:paraId="15BD2BDC" w14:textId="77777777" w:rsidTr="003060BE">
        <w:trPr>
          <w:trHeight w:val="495"/>
        </w:trPr>
        <w:tc>
          <w:tcPr>
            <w:tcW w:w="1249" w:type="pct"/>
            <w:vMerge/>
          </w:tcPr>
          <w:p w14:paraId="11BD80C7" w14:textId="77777777" w:rsidR="003714C5" w:rsidRPr="00222C25" w:rsidRDefault="003714C5" w:rsidP="00C93D06">
            <w:pPr>
              <w:spacing w:before="120" w:after="120" w:line="276" w:lineRule="auto"/>
              <w:rPr>
                <w:rFonts w:cs="Arial"/>
                <w:sz w:val="22"/>
                <w:szCs w:val="22"/>
              </w:rPr>
            </w:pPr>
          </w:p>
        </w:tc>
        <w:tc>
          <w:tcPr>
            <w:tcW w:w="1156" w:type="pct"/>
            <w:vMerge/>
          </w:tcPr>
          <w:p w14:paraId="2E020971" w14:textId="77777777" w:rsidR="003714C5" w:rsidRDefault="003714C5" w:rsidP="00C93D06">
            <w:pPr>
              <w:spacing w:before="120" w:after="120" w:line="276" w:lineRule="auto"/>
              <w:rPr>
                <w:sz w:val="22"/>
                <w:szCs w:val="22"/>
                <w:lang w:val="en-AU"/>
              </w:rPr>
            </w:pPr>
          </w:p>
        </w:tc>
        <w:tc>
          <w:tcPr>
            <w:tcW w:w="928" w:type="pct"/>
            <w:vMerge/>
          </w:tcPr>
          <w:p w14:paraId="1F311045" w14:textId="77777777" w:rsidR="003714C5" w:rsidRPr="00F84519" w:rsidRDefault="003714C5" w:rsidP="00C93D06">
            <w:pPr>
              <w:spacing w:before="120" w:after="120" w:line="276" w:lineRule="auto"/>
              <w:rPr>
                <w:rFonts w:cs="Arial"/>
                <w:sz w:val="22"/>
                <w:szCs w:val="22"/>
              </w:rPr>
            </w:pPr>
          </w:p>
        </w:tc>
        <w:tc>
          <w:tcPr>
            <w:tcW w:w="695" w:type="pct"/>
          </w:tcPr>
          <w:p w14:paraId="3849F96A" w14:textId="4B4EC187" w:rsidR="003714C5" w:rsidRPr="000E4A47" w:rsidRDefault="008364E3" w:rsidP="00C93D06">
            <w:pPr>
              <w:spacing w:before="120" w:after="120" w:line="276" w:lineRule="auto"/>
              <w:rPr>
                <w:rFonts w:cs="Arial"/>
                <w:sz w:val="22"/>
                <w:szCs w:val="22"/>
              </w:rPr>
            </w:pPr>
            <w:hyperlink r:id="rId106" w:history="1">
              <w:r w:rsidR="003714C5" w:rsidRPr="00662700">
                <w:rPr>
                  <w:rStyle w:val="Hyperlink"/>
                  <w:rFonts w:cs="Arial"/>
                  <w:sz w:val="22"/>
                  <w:szCs w:val="22"/>
                </w:rPr>
                <w:t>Manual Handling Procedure</w:t>
              </w:r>
            </w:hyperlink>
          </w:p>
        </w:tc>
        <w:tc>
          <w:tcPr>
            <w:tcW w:w="432" w:type="pct"/>
          </w:tcPr>
          <w:p w14:paraId="08F222E4" w14:textId="3E26EAD1" w:rsidR="003714C5" w:rsidRDefault="003714C5" w:rsidP="00C93D06">
            <w:pPr>
              <w:spacing w:before="120" w:after="120" w:line="276" w:lineRule="auto"/>
              <w:rPr>
                <w:rFonts w:cs="Arial"/>
                <w:sz w:val="22"/>
                <w:szCs w:val="22"/>
              </w:rPr>
            </w:pPr>
            <w:r>
              <w:rPr>
                <w:rFonts w:cs="Arial"/>
                <w:sz w:val="22"/>
                <w:szCs w:val="22"/>
              </w:rPr>
              <w:t>June 2020</w:t>
            </w:r>
          </w:p>
        </w:tc>
        <w:tc>
          <w:tcPr>
            <w:tcW w:w="540" w:type="pct"/>
            <w:vMerge/>
          </w:tcPr>
          <w:p w14:paraId="4C312DF7" w14:textId="77777777" w:rsidR="003714C5" w:rsidRPr="000E4A47" w:rsidRDefault="003714C5" w:rsidP="00C93D06">
            <w:pPr>
              <w:spacing w:before="120" w:after="120" w:line="276" w:lineRule="auto"/>
              <w:rPr>
                <w:rFonts w:cs="Arial"/>
                <w:sz w:val="22"/>
                <w:szCs w:val="22"/>
              </w:rPr>
            </w:pPr>
          </w:p>
        </w:tc>
      </w:tr>
      <w:tr w:rsidR="00405444" w:rsidRPr="00222C25" w14:paraId="57F87A3A" w14:textId="77777777" w:rsidTr="0019505C">
        <w:trPr>
          <w:trHeight w:val="495"/>
        </w:trPr>
        <w:tc>
          <w:tcPr>
            <w:tcW w:w="1249" w:type="pct"/>
            <w:vMerge/>
          </w:tcPr>
          <w:p w14:paraId="446BF74E" w14:textId="77777777" w:rsidR="003060BE" w:rsidRPr="00222C25" w:rsidRDefault="003060BE" w:rsidP="003060BE">
            <w:pPr>
              <w:spacing w:before="120" w:after="120" w:line="276" w:lineRule="auto"/>
              <w:rPr>
                <w:rFonts w:cs="Arial"/>
                <w:sz w:val="22"/>
                <w:szCs w:val="22"/>
              </w:rPr>
            </w:pPr>
          </w:p>
        </w:tc>
        <w:tc>
          <w:tcPr>
            <w:tcW w:w="1156" w:type="pct"/>
            <w:vMerge/>
          </w:tcPr>
          <w:p w14:paraId="7CFB44B9" w14:textId="77777777" w:rsidR="003060BE" w:rsidRDefault="003060BE" w:rsidP="003060BE">
            <w:pPr>
              <w:spacing w:before="120" w:after="120" w:line="276" w:lineRule="auto"/>
              <w:rPr>
                <w:sz w:val="22"/>
                <w:szCs w:val="22"/>
                <w:lang w:val="en-AU"/>
              </w:rPr>
            </w:pPr>
          </w:p>
        </w:tc>
        <w:tc>
          <w:tcPr>
            <w:tcW w:w="928" w:type="pct"/>
            <w:vMerge/>
          </w:tcPr>
          <w:p w14:paraId="4E8861CB" w14:textId="77777777" w:rsidR="003060BE" w:rsidRPr="00F84519" w:rsidRDefault="003060BE" w:rsidP="003060BE">
            <w:pPr>
              <w:spacing w:before="120" w:after="120" w:line="276" w:lineRule="auto"/>
              <w:rPr>
                <w:rFonts w:cs="Arial"/>
                <w:sz w:val="22"/>
                <w:szCs w:val="22"/>
              </w:rPr>
            </w:pPr>
          </w:p>
        </w:tc>
        <w:tc>
          <w:tcPr>
            <w:tcW w:w="695" w:type="pct"/>
          </w:tcPr>
          <w:p w14:paraId="611C9ADC" w14:textId="4444319E" w:rsidR="003060BE" w:rsidRDefault="008364E3" w:rsidP="003060BE">
            <w:pPr>
              <w:spacing w:before="120" w:after="120" w:line="276" w:lineRule="auto"/>
              <w:rPr>
                <w:rFonts w:cs="Arial"/>
                <w:sz w:val="22"/>
                <w:szCs w:val="22"/>
              </w:rPr>
            </w:pPr>
            <w:hyperlink r:id="rId107" w:history="1">
              <w:r w:rsidR="003060BE" w:rsidRPr="00BF252B">
                <w:rPr>
                  <w:rStyle w:val="Hyperlink"/>
                  <w:rFonts w:cs="Arial"/>
                  <w:sz w:val="22"/>
                  <w:szCs w:val="22"/>
                </w:rPr>
                <w:t>Risk Assessment Template</w:t>
              </w:r>
            </w:hyperlink>
          </w:p>
        </w:tc>
        <w:tc>
          <w:tcPr>
            <w:tcW w:w="432" w:type="pct"/>
          </w:tcPr>
          <w:p w14:paraId="216DDC44" w14:textId="07305956" w:rsidR="003060BE" w:rsidRDefault="003060BE" w:rsidP="003060BE">
            <w:pPr>
              <w:spacing w:before="120" w:after="120" w:line="276" w:lineRule="auto"/>
              <w:rPr>
                <w:rFonts w:cs="Arial"/>
                <w:sz w:val="22"/>
                <w:szCs w:val="22"/>
              </w:rPr>
            </w:pPr>
            <w:r>
              <w:rPr>
                <w:rFonts w:cs="Arial"/>
                <w:sz w:val="22"/>
                <w:szCs w:val="22"/>
              </w:rPr>
              <w:t>August 2020</w:t>
            </w:r>
          </w:p>
        </w:tc>
        <w:tc>
          <w:tcPr>
            <w:tcW w:w="540" w:type="pct"/>
          </w:tcPr>
          <w:p w14:paraId="0EA7D73A" w14:textId="56422130" w:rsidR="003060BE" w:rsidRPr="000E4A47" w:rsidRDefault="008364E3" w:rsidP="003060BE">
            <w:pPr>
              <w:spacing w:before="120" w:after="120" w:line="276" w:lineRule="auto"/>
              <w:rPr>
                <w:rFonts w:cs="Arial"/>
                <w:sz w:val="22"/>
                <w:szCs w:val="22"/>
              </w:rPr>
            </w:pPr>
            <w:hyperlink r:id="rId108" w:history="1">
              <w:r w:rsidR="003060BE" w:rsidRPr="0076382C">
                <w:rPr>
                  <w:rStyle w:val="Hyperlink"/>
                  <w:rFonts w:cs="Arial"/>
                  <w:sz w:val="22"/>
                  <w:szCs w:val="22"/>
                </w:rPr>
                <w:t>OHS Risk Management</w:t>
              </w:r>
            </w:hyperlink>
          </w:p>
        </w:tc>
      </w:tr>
      <w:tr w:rsidR="00405444" w:rsidRPr="00986EBA" w14:paraId="0BB38FDB" w14:textId="77777777" w:rsidTr="00524138">
        <w:trPr>
          <w:trHeight w:val="848"/>
        </w:trPr>
        <w:tc>
          <w:tcPr>
            <w:tcW w:w="1249" w:type="pct"/>
            <w:vMerge w:val="restart"/>
          </w:tcPr>
          <w:p w14:paraId="6387FFE6" w14:textId="05ECD19C" w:rsidR="006C35CB" w:rsidRDefault="006C35CB" w:rsidP="00700CBF">
            <w:pPr>
              <w:spacing w:before="120" w:after="120" w:line="276" w:lineRule="auto"/>
            </w:pPr>
            <w:r w:rsidRPr="00222C25">
              <w:rPr>
                <w:rFonts w:cs="Arial"/>
                <w:sz w:val="22"/>
                <w:szCs w:val="22"/>
              </w:rPr>
              <w:lastRenderedPageBreak/>
              <w:t>Plant and equipment in the workplace has been identified, and recorded on the Plant and Equipment Register.</w:t>
            </w:r>
          </w:p>
        </w:tc>
        <w:tc>
          <w:tcPr>
            <w:tcW w:w="1156" w:type="pct"/>
            <w:vMerge w:val="restart"/>
          </w:tcPr>
          <w:p w14:paraId="63EBAA7B" w14:textId="613E69C8" w:rsidR="006C35CB" w:rsidRDefault="006C35CB" w:rsidP="00700CBF">
            <w:pPr>
              <w:spacing w:before="120" w:after="120" w:line="276" w:lineRule="auto"/>
            </w:pPr>
            <w:r>
              <w:rPr>
                <w:rFonts w:cs="Arial"/>
                <w:sz w:val="22"/>
                <w:szCs w:val="22"/>
              </w:rPr>
              <w:t>Identify plant and e</w:t>
            </w:r>
            <w:r w:rsidRPr="00222C25">
              <w:rPr>
                <w:rFonts w:cs="Arial"/>
                <w:sz w:val="22"/>
                <w:szCs w:val="22"/>
              </w:rPr>
              <w:t>quipment</w:t>
            </w:r>
            <w:r>
              <w:rPr>
                <w:rFonts w:cs="Arial"/>
                <w:sz w:val="22"/>
                <w:szCs w:val="22"/>
              </w:rPr>
              <w:t xml:space="preserve"> in the workplace </w:t>
            </w:r>
            <w:r>
              <w:rPr>
                <w:sz w:val="22"/>
                <w:szCs w:val="22"/>
              </w:rPr>
              <w:t xml:space="preserve">and record this information in the </w:t>
            </w:r>
            <w:r w:rsidRPr="00542417">
              <w:rPr>
                <w:sz w:val="22"/>
                <w:szCs w:val="22"/>
              </w:rPr>
              <w:t>Plant and Equipment Register</w:t>
            </w:r>
          </w:p>
        </w:tc>
        <w:tc>
          <w:tcPr>
            <w:tcW w:w="928" w:type="pct"/>
            <w:vMerge w:val="restart"/>
          </w:tcPr>
          <w:p w14:paraId="5354109E" w14:textId="3298246B" w:rsidR="006C35CB" w:rsidRDefault="006C35CB" w:rsidP="00700CBF">
            <w:pPr>
              <w:spacing w:before="120" w:after="120" w:line="276" w:lineRule="auto"/>
            </w:pPr>
            <w:r w:rsidRPr="00F84519">
              <w:rPr>
                <w:rFonts w:cs="Arial"/>
                <w:sz w:val="22"/>
                <w:szCs w:val="22"/>
              </w:rPr>
              <w:t>A copy of a completed Plant and Equipment Register.</w:t>
            </w:r>
          </w:p>
        </w:tc>
        <w:tc>
          <w:tcPr>
            <w:tcW w:w="695" w:type="pct"/>
          </w:tcPr>
          <w:p w14:paraId="3C5ED3BD" w14:textId="00CA51BE" w:rsidR="006C35CB" w:rsidRPr="00C8015B" w:rsidRDefault="008364E3" w:rsidP="00700CBF">
            <w:pPr>
              <w:spacing w:before="120" w:after="120" w:line="276" w:lineRule="auto"/>
              <w:rPr>
                <w:rFonts w:cs="Arial"/>
                <w:sz w:val="22"/>
                <w:szCs w:val="22"/>
              </w:rPr>
            </w:pPr>
            <w:hyperlink r:id="rId109" w:history="1">
              <w:r w:rsidR="006C35CB" w:rsidRPr="00CE6E90">
                <w:rPr>
                  <w:rStyle w:val="Hyperlink"/>
                  <w:rFonts w:cs="Arial"/>
                  <w:sz w:val="22"/>
                  <w:szCs w:val="22"/>
                </w:rPr>
                <w:t>Plant and Equipment Management Policy</w:t>
              </w:r>
            </w:hyperlink>
          </w:p>
        </w:tc>
        <w:tc>
          <w:tcPr>
            <w:tcW w:w="432" w:type="pct"/>
          </w:tcPr>
          <w:p w14:paraId="75890B13" w14:textId="5379BC05" w:rsidR="006C35CB" w:rsidRDefault="006C35CB" w:rsidP="00700CBF">
            <w:pPr>
              <w:spacing w:before="120" w:after="120" w:line="276" w:lineRule="auto"/>
            </w:pPr>
            <w:r>
              <w:rPr>
                <w:rFonts w:cs="Arial"/>
                <w:sz w:val="22"/>
                <w:szCs w:val="22"/>
              </w:rPr>
              <w:t>February 2021</w:t>
            </w:r>
          </w:p>
        </w:tc>
        <w:tc>
          <w:tcPr>
            <w:tcW w:w="540" w:type="pct"/>
            <w:vMerge w:val="restart"/>
            <w:vAlign w:val="center"/>
          </w:tcPr>
          <w:p w14:paraId="5D9DD02F" w14:textId="77777777" w:rsidR="006C35CB" w:rsidRPr="00986EBA" w:rsidRDefault="008364E3" w:rsidP="00700CBF">
            <w:pPr>
              <w:spacing w:before="120" w:after="120" w:line="276" w:lineRule="auto"/>
              <w:rPr>
                <w:rFonts w:cs="Arial"/>
                <w:sz w:val="22"/>
                <w:szCs w:val="22"/>
              </w:rPr>
            </w:pPr>
            <w:hyperlink r:id="rId110" w:history="1">
              <w:r w:rsidR="006C35CB" w:rsidRPr="00986EBA">
                <w:rPr>
                  <w:rStyle w:val="Hyperlink"/>
                  <w:rFonts w:cs="Arial"/>
                  <w:sz w:val="22"/>
                  <w:szCs w:val="22"/>
                </w:rPr>
                <w:t>Plant and Equipment Management</w:t>
              </w:r>
            </w:hyperlink>
          </w:p>
          <w:p w14:paraId="0EB8E536" w14:textId="7BF325CA" w:rsidR="006C35CB" w:rsidRPr="00986EBA" w:rsidRDefault="006C35CB" w:rsidP="00873E35">
            <w:pPr>
              <w:tabs>
                <w:tab w:val="left" w:pos="502"/>
              </w:tabs>
              <w:spacing w:before="120" w:after="120" w:line="276" w:lineRule="auto"/>
              <w:rPr>
                <w:rFonts w:cs="Arial"/>
                <w:sz w:val="22"/>
                <w:szCs w:val="22"/>
              </w:rPr>
            </w:pPr>
          </w:p>
        </w:tc>
      </w:tr>
      <w:tr w:rsidR="00405444" w:rsidRPr="00986EBA" w14:paraId="65804748" w14:textId="77777777" w:rsidTr="0019505C">
        <w:trPr>
          <w:trHeight w:val="847"/>
        </w:trPr>
        <w:tc>
          <w:tcPr>
            <w:tcW w:w="1249" w:type="pct"/>
            <w:vMerge/>
          </w:tcPr>
          <w:p w14:paraId="1AF08EDB" w14:textId="77777777" w:rsidR="006C35CB" w:rsidRPr="00222C25" w:rsidRDefault="006C35CB" w:rsidP="00700CBF">
            <w:pPr>
              <w:spacing w:before="120" w:after="120" w:line="276" w:lineRule="auto"/>
              <w:rPr>
                <w:rFonts w:cs="Arial"/>
                <w:sz w:val="22"/>
                <w:szCs w:val="22"/>
              </w:rPr>
            </w:pPr>
          </w:p>
        </w:tc>
        <w:tc>
          <w:tcPr>
            <w:tcW w:w="1156" w:type="pct"/>
            <w:vMerge/>
          </w:tcPr>
          <w:p w14:paraId="19A5309E" w14:textId="77777777" w:rsidR="006C35CB" w:rsidRDefault="006C35CB" w:rsidP="00700CBF">
            <w:pPr>
              <w:spacing w:before="120" w:after="120" w:line="276" w:lineRule="auto"/>
              <w:rPr>
                <w:rFonts w:cs="Arial"/>
                <w:sz w:val="22"/>
                <w:szCs w:val="22"/>
              </w:rPr>
            </w:pPr>
          </w:p>
        </w:tc>
        <w:tc>
          <w:tcPr>
            <w:tcW w:w="928" w:type="pct"/>
            <w:vMerge/>
          </w:tcPr>
          <w:p w14:paraId="7146D4B1" w14:textId="77777777" w:rsidR="006C35CB" w:rsidRPr="00F84519" w:rsidRDefault="006C35CB" w:rsidP="00700CBF">
            <w:pPr>
              <w:spacing w:before="120" w:after="120" w:line="276" w:lineRule="auto"/>
              <w:rPr>
                <w:rFonts w:cs="Arial"/>
                <w:sz w:val="22"/>
                <w:szCs w:val="22"/>
              </w:rPr>
            </w:pPr>
          </w:p>
        </w:tc>
        <w:tc>
          <w:tcPr>
            <w:tcW w:w="695" w:type="pct"/>
          </w:tcPr>
          <w:p w14:paraId="455A8C74" w14:textId="7EDD970A" w:rsidR="006C35CB" w:rsidRPr="00542417" w:rsidRDefault="008364E3" w:rsidP="00700CBF">
            <w:pPr>
              <w:spacing w:before="120" w:after="120" w:line="276" w:lineRule="auto"/>
              <w:rPr>
                <w:rFonts w:cs="Arial"/>
                <w:sz w:val="22"/>
                <w:szCs w:val="22"/>
              </w:rPr>
            </w:pPr>
            <w:hyperlink r:id="rId111" w:history="1">
              <w:r w:rsidR="006C35CB" w:rsidRPr="005C37A8">
                <w:rPr>
                  <w:rStyle w:val="Hyperlink"/>
                  <w:rFonts w:cs="Arial"/>
                  <w:sz w:val="22"/>
                  <w:szCs w:val="22"/>
                </w:rPr>
                <w:t>Plant and Equipment Management Procedure</w:t>
              </w:r>
            </w:hyperlink>
          </w:p>
        </w:tc>
        <w:tc>
          <w:tcPr>
            <w:tcW w:w="432" w:type="pct"/>
          </w:tcPr>
          <w:p w14:paraId="3DCB053F" w14:textId="35D7DCC1" w:rsidR="006C35CB" w:rsidRDefault="006C35CB" w:rsidP="00700CBF">
            <w:pPr>
              <w:spacing w:before="120" w:after="120" w:line="276" w:lineRule="auto"/>
              <w:rPr>
                <w:rFonts w:cs="Arial"/>
                <w:sz w:val="22"/>
                <w:szCs w:val="22"/>
              </w:rPr>
            </w:pPr>
            <w:r>
              <w:rPr>
                <w:rFonts w:cs="Arial"/>
                <w:sz w:val="22"/>
                <w:szCs w:val="22"/>
              </w:rPr>
              <w:t>June 2020</w:t>
            </w:r>
          </w:p>
        </w:tc>
        <w:tc>
          <w:tcPr>
            <w:tcW w:w="540" w:type="pct"/>
            <w:vMerge/>
            <w:vAlign w:val="center"/>
          </w:tcPr>
          <w:p w14:paraId="30952A30" w14:textId="6B2F8592" w:rsidR="006C35CB" w:rsidRPr="00986EBA" w:rsidRDefault="006C35CB" w:rsidP="002924AB">
            <w:pPr>
              <w:spacing w:before="120" w:after="120" w:line="276" w:lineRule="auto"/>
              <w:rPr>
                <w:rFonts w:cs="Arial"/>
                <w:sz w:val="22"/>
                <w:szCs w:val="22"/>
              </w:rPr>
            </w:pPr>
          </w:p>
        </w:tc>
      </w:tr>
      <w:tr w:rsidR="00405444" w:rsidRPr="00222C25" w14:paraId="01648FF0" w14:textId="77777777" w:rsidTr="0019505C">
        <w:trPr>
          <w:trHeight w:val="961"/>
        </w:trPr>
        <w:tc>
          <w:tcPr>
            <w:tcW w:w="1249" w:type="pct"/>
            <w:vMerge/>
          </w:tcPr>
          <w:p w14:paraId="538CC820" w14:textId="77777777" w:rsidR="006C35CB" w:rsidRPr="00542417" w:rsidRDefault="006C35CB" w:rsidP="00700CBF">
            <w:pPr>
              <w:spacing w:before="120" w:after="120" w:line="276" w:lineRule="auto"/>
              <w:rPr>
                <w:rFonts w:cs="Arial"/>
                <w:sz w:val="22"/>
                <w:szCs w:val="22"/>
              </w:rPr>
            </w:pPr>
          </w:p>
        </w:tc>
        <w:tc>
          <w:tcPr>
            <w:tcW w:w="1156" w:type="pct"/>
            <w:vMerge/>
          </w:tcPr>
          <w:p w14:paraId="64D49904" w14:textId="77777777" w:rsidR="006C35CB" w:rsidRPr="00542417" w:rsidRDefault="006C35CB" w:rsidP="00700CBF">
            <w:pPr>
              <w:spacing w:before="120" w:after="120" w:line="276" w:lineRule="auto"/>
              <w:rPr>
                <w:rFonts w:cs="Arial"/>
                <w:sz w:val="22"/>
                <w:szCs w:val="22"/>
              </w:rPr>
            </w:pPr>
          </w:p>
        </w:tc>
        <w:tc>
          <w:tcPr>
            <w:tcW w:w="928" w:type="pct"/>
            <w:vMerge/>
          </w:tcPr>
          <w:p w14:paraId="4FA0178E" w14:textId="77777777" w:rsidR="006C35CB" w:rsidRPr="00542417" w:rsidRDefault="006C35CB" w:rsidP="00700CBF">
            <w:pPr>
              <w:spacing w:before="120" w:after="120" w:line="276" w:lineRule="auto"/>
              <w:rPr>
                <w:rFonts w:cs="Arial"/>
                <w:sz w:val="22"/>
                <w:szCs w:val="22"/>
              </w:rPr>
            </w:pPr>
          </w:p>
        </w:tc>
        <w:tc>
          <w:tcPr>
            <w:tcW w:w="695" w:type="pct"/>
          </w:tcPr>
          <w:p w14:paraId="67BB6AFE" w14:textId="053B54E0" w:rsidR="006C35CB" w:rsidRPr="00542417" w:rsidRDefault="008364E3" w:rsidP="00700CBF">
            <w:pPr>
              <w:spacing w:before="120" w:after="120" w:line="276" w:lineRule="auto"/>
              <w:rPr>
                <w:rFonts w:cs="Arial"/>
                <w:sz w:val="22"/>
                <w:szCs w:val="22"/>
              </w:rPr>
            </w:pPr>
            <w:hyperlink r:id="rId112" w:history="1">
              <w:r w:rsidR="006C35CB" w:rsidRPr="009323F4">
                <w:rPr>
                  <w:rStyle w:val="Hyperlink"/>
                  <w:rFonts w:cs="Arial"/>
                  <w:sz w:val="22"/>
                  <w:szCs w:val="22"/>
                </w:rPr>
                <w:t>Plant and Equipment Register</w:t>
              </w:r>
              <w:r w:rsidR="005C37A8" w:rsidRPr="009323F4">
                <w:rPr>
                  <w:rStyle w:val="Hyperlink"/>
                  <w:rFonts w:cs="Arial"/>
                  <w:sz w:val="22"/>
                  <w:szCs w:val="22"/>
                </w:rPr>
                <w:t xml:space="preserve"> Template</w:t>
              </w:r>
            </w:hyperlink>
          </w:p>
        </w:tc>
        <w:tc>
          <w:tcPr>
            <w:tcW w:w="432" w:type="pct"/>
          </w:tcPr>
          <w:p w14:paraId="7345E6A0" w14:textId="679E147D" w:rsidR="006C35CB" w:rsidRPr="00542417" w:rsidRDefault="006C35CB" w:rsidP="00700CBF">
            <w:pPr>
              <w:spacing w:before="120" w:after="120" w:line="276" w:lineRule="auto"/>
              <w:rPr>
                <w:rFonts w:cs="Arial"/>
                <w:sz w:val="22"/>
                <w:szCs w:val="22"/>
              </w:rPr>
            </w:pPr>
            <w:r>
              <w:rPr>
                <w:rFonts w:cs="Arial"/>
                <w:sz w:val="22"/>
                <w:szCs w:val="22"/>
              </w:rPr>
              <w:t>July 2018</w:t>
            </w:r>
          </w:p>
        </w:tc>
        <w:tc>
          <w:tcPr>
            <w:tcW w:w="540" w:type="pct"/>
            <w:vMerge/>
          </w:tcPr>
          <w:p w14:paraId="02A26BC0" w14:textId="49013D33" w:rsidR="006C35CB" w:rsidRPr="00542417" w:rsidRDefault="006C35CB" w:rsidP="002924AB">
            <w:pPr>
              <w:spacing w:before="120" w:after="120" w:line="276" w:lineRule="auto"/>
              <w:rPr>
                <w:rFonts w:cs="Arial"/>
                <w:sz w:val="22"/>
                <w:szCs w:val="22"/>
              </w:rPr>
            </w:pPr>
          </w:p>
        </w:tc>
      </w:tr>
      <w:tr w:rsidR="00CC1ABE" w:rsidRPr="00222C25" w14:paraId="3B31461A" w14:textId="77777777" w:rsidTr="002924AB">
        <w:trPr>
          <w:trHeight w:val="848"/>
        </w:trPr>
        <w:tc>
          <w:tcPr>
            <w:tcW w:w="1249" w:type="pct"/>
            <w:vMerge w:val="restart"/>
          </w:tcPr>
          <w:p w14:paraId="4FC3A513" w14:textId="69320BB6" w:rsidR="00CC1ABE" w:rsidRPr="00542417" w:rsidRDefault="00CC1ABE" w:rsidP="009323F4">
            <w:pPr>
              <w:spacing w:before="120" w:after="120" w:line="276" w:lineRule="auto"/>
              <w:rPr>
                <w:rFonts w:cs="Arial"/>
                <w:sz w:val="22"/>
                <w:szCs w:val="22"/>
              </w:rPr>
            </w:pPr>
            <w:r w:rsidRPr="00222C25">
              <w:rPr>
                <w:rFonts w:cs="Arial"/>
                <w:sz w:val="22"/>
                <w:szCs w:val="22"/>
              </w:rPr>
              <w:t>A risk assessment has been completed for Plant and Equipment in the workplace, which includes details of implemented risk controls.</w:t>
            </w:r>
          </w:p>
        </w:tc>
        <w:tc>
          <w:tcPr>
            <w:tcW w:w="1156" w:type="pct"/>
            <w:vMerge w:val="restart"/>
          </w:tcPr>
          <w:p w14:paraId="38CACA6E" w14:textId="326D17F1" w:rsidR="00CC1ABE" w:rsidRPr="00542417" w:rsidRDefault="00CC1ABE" w:rsidP="009323F4">
            <w:pPr>
              <w:spacing w:before="120" w:after="120" w:line="276" w:lineRule="auto"/>
              <w:rPr>
                <w:rFonts w:cs="Arial"/>
                <w:sz w:val="22"/>
                <w:szCs w:val="22"/>
              </w:rPr>
            </w:pPr>
            <w:r>
              <w:rPr>
                <w:rFonts w:cs="Arial"/>
                <w:sz w:val="22"/>
                <w:szCs w:val="22"/>
              </w:rPr>
              <w:t>Complete risk a</w:t>
            </w:r>
            <w:r w:rsidRPr="00222C25">
              <w:rPr>
                <w:rFonts w:cs="Arial"/>
                <w:sz w:val="22"/>
                <w:szCs w:val="22"/>
              </w:rPr>
              <w:t>ssessment</w:t>
            </w:r>
            <w:r>
              <w:rPr>
                <w:rFonts w:cs="Arial"/>
                <w:sz w:val="22"/>
                <w:szCs w:val="22"/>
              </w:rPr>
              <w:t>s</w:t>
            </w:r>
            <w:r w:rsidRPr="00222C25">
              <w:rPr>
                <w:rFonts w:cs="Arial"/>
                <w:sz w:val="22"/>
                <w:szCs w:val="22"/>
              </w:rPr>
              <w:t xml:space="preserve"> </w:t>
            </w:r>
            <w:r w:rsidRPr="004C454B">
              <w:rPr>
                <w:sz w:val="22"/>
                <w:szCs w:val="22"/>
              </w:rPr>
              <w:t xml:space="preserve">for each </w:t>
            </w:r>
            <w:r>
              <w:rPr>
                <w:sz w:val="22"/>
                <w:szCs w:val="22"/>
              </w:rPr>
              <w:t xml:space="preserve">identified </w:t>
            </w:r>
            <w:r w:rsidRPr="004C454B">
              <w:rPr>
                <w:sz w:val="22"/>
                <w:szCs w:val="22"/>
              </w:rPr>
              <w:t>hazard</w:t>
            </w:r>
            <w:r>
              <w:rPr>
                <w:sz w:val="22"/>
                <w:szCs w:val="22"/>
              </w:rPr>
              <w:t>ous item of plant and equipment</w:t>
            </w:r>
            <w:r>
              <w:rPr>
                <w:rFonts w:cs="Arial"/>
                <w:sz w:val="22"/>
                <w:szCs w:val="22"/>
              </w:rPr>
              <w:t xml:space="preserve"> using the Plant and Equipment Risk Management Form</w:t>
            </w:r>
            <w:r>
              <w:rPr>
                <w:sz w:val="22"/>
                <w:szCs w:val="22"/>
              </w:rPr>
              <w:t xml:space="preserve"> t.</w:t>
            </w:r>
          </w:p>
        </w:tc>
        <w:tc>
          <w:tcPr>
            <w:tcW w:w="928" w:type="pct"/>
            <w:vMerge w:val="restart"/>
          </w:tcPr>
          <w:p w14:paraId="69634D3F" w14:textId="11B9EDA6" w:rsidR="00CC1ABE" w:rsidRPr="00542417" w:rsidRDefault="00CC1ABE" w:rsidP="009323F4">
            <w:pPr>
              <w:spacing w:before="120" w:after="120" w:line="276" w:lineRule="auto"/>
              <w:rPr>
                <w:rFonts w:cs="Arial"/>
                <w:sz w:val="22"/>
                <w:szCs w:val="22"/>
              </w:rPr>
            </w:pPr>
            <w:r w:rsidRPr="00F84519">
              <w:rPr>
                <w:rFonts w:cs="Arial"/>
                <w:sz w:val="22"/>
                <w:szCs w:val="22"/>
              </w:rPr>
              <w:t>A copy of a completed risk assessment for an item of Plant or equipment.</w:t>
            </w:r>
          </w:p>
        </w:tc>
        <w:tc>
          <w:tcPr>
            <w:tcW w:w="695" w:type="pct"/>
          </w:tcPr>
          <w:p w14:paraId="74FB94EE" w14:textId="34ADAF4F" w:rsidR="00CC1ABE" w:rsidRPr="00542417" w:rsidRDefault="008364E3" w:rsidP="009323F4">
            <w:pPr>
              <w:spacing w:before="120" w:after="120" w:line="276" w:lineRule="auto"/>
              <w:rPr>
                <w:rFonts w:cs="Arial"/>
                <w:sz w:val="22"/>
                <w:szCs w:val="22"/>
              </w:rPr>
            </w:pPr>
            <w:hyperlink r:id="rId113" w:history="1">
              <w:r w:rsidR="00CC1ABE" w:rsidRPr="00CE6E90">
                <w:rPr>
                  <w:rStyle w:val="Hyperlink"/>
                  <w:rFonts w:cs="Arial"/>
                  <w:sz w:val="22"/>
                  <w:szCs w:val="22"/>
                </w:rPr>
                <w:t>Plant and Equipment Management Policy</w:t>
              </w:r>
            </w:hyperlink>
          </w:p>
        </w:tc>
        <w:tc>
          <w:tcPr>
            <w:tcW w:w="432" w:type="pct"/>
          </w:tcPr>
          <w:p w14:paraId="27969B68" w14:textId="6CBB7B10" w:rsidR="00CC1ABE" w:rsidRPr="00542417" w:rsidRDefault="00CC1ABE" w:rsidP="009323F4">
            <w:pPr>
              <w:spacing w:before="120" w:after="120" w:line="276" w:lineRule="auto"/>
              <w:rPr>
                <w:rFonts w:cs="Arial"/>
                <w:sz w:val="22"/>
                <w:szCs w:val="22"/>
              </w:rPr>
            </w:pPr>
            <w:r>
              <w:rPr>
                <w:rFonts w:cs="Arial"/>
                <w:sz w:val="22"/>
                <w:szCs w:val="22"/>
              </w:rPr>
              <w:t>February 2021</w:t>
            </w:r>
          </w:p>
        </w:tc>
        <w:tc>
          <w:tcPr>
            <w:tcW w:w="540" w:type="pct"/>
            <w:vMerge w:val="restart"/>
            <w:vAlign w:val="center"/>
          </w:tcPr>
          <w:p w14:paraId="09F29C3E" w14:textId="7F43593B" w:rsidR="00CC1ABE" w:rsidRPr="009323F4" w:rsidRDefault="008364E3" w:rsidP="009323F4">
            <w:pPr>
              <w:spacing w:before="120" w:after="120" w:line="276" w:lineRule="auto"/>
              <w:rPr>
                <w:rFonts w:cs="Arial"/>
                <w:sz w:val="22"/>
                <w:szCs w:val="22"/>
              </w:rPr>
            </w:pPr>
            <w:hyperlink r:id="rId114" w:history="1">
              <w:r w:rsidR="00CC1ABE" w:rsidRPr="009323F4">
                <w:rPr>
                  <w:rStyle w:val="Hyperlink"/>
                  <w:rFonts w:cs="Arial"/>
                  <w:sz w:val="22"/>
                  <w:szCs w:val="22"/>
                </w:rPr>
                <w:t>Plant and Equipment Management</w:t>
              </w:r>
            </w:hyperlink>
          </w:p>
        </w:tc>
      </w:tr>
      <w:tr w:rsidR="00CC1ABE" w:rsidRPr="00222C25" w14:paraId="2E2854F3" w14:textId="77777777" w:rsidTr="0019505C">
        <w:trPr>
          <w:trHeight w:val="847"/>
        </w:trPr>
        <w:tc>
          <w:tcPr>
            <w:tcW w:w="1249" w:type="pct"/>
            <w:vMerge/>
          </w:tcPr>
          <w:p w14:paraId="66E6883A" w14:textId="77777777" w:rsidR="00CC1ABE" w:rsidRPr="00222C25" w:rsidRDefault="00CC1ABE" w:rsidP="009323F4">
            <w:pPr>
              <w:spacing w:before="120" w:after="120" w:line="276" w:lineRule="auto"/>
              <w:rPr>
                <w:rFonts w:cs="Arial"/>
                <w:sz w:val="22"/>
                <w:szCs w:val="22"/>
              </w:rPr>
            </w:pPr>
          </w:p>
        </w:tc>
        <w:tc>
          <w:tcPr>
            <w:tcW w:w="1156" w:type="pct"/>
            <w:vMerge/>
          </w:tcPr>
          <w:p w14:paraId="350505F1" w14:textId="77777777" w:rsidR="00CC1ABE" w:rsidRDefault="00CC1ABE" w:rsidP="009323F4">
            <w:pPr>
              <w:spacing w:before="120" w:after="120" w:line="276" w:lineRule="auto"/>
              <w:rPr>
                <w:rFonts w:cs="Arial"/>
                <w:sz w:val="22"/>
                <w:szCs w:val="22"/>
              </w:rPr>
            </w:pPr>
          </w:p>
        </w:tc>
        <w:tc>
          <w:tcPr>
            <w:tcW w:w="928" w:type="pct"/>
            <w:vMerge/>
          </w:tcPr>
          <w:p w14:paraId="1CC1C578" w14:textId="77777777" w:rsidR="00CC1ABE" w:rsidRPr="00F84519" w:rsidRDefault="00CC1ABE" w:rsidP="009323F4">
            <w:pPr>
              <w:spacing w:before="120" w:after="120" w:line="276" w:lineRule="auto"/>
              <w:rPr>
                <w:rFonts w:cs="Arial"/>
                <w:sz w:val="22"/>
                <w:szCs w:val="22"/>
              </w:rPr>
            </w:pPr>
          </w:p>
        </w:tc>
        <w:tc>
          <w:tcPr>
            <w:tcW w:w="695" w:type="pct"/>
          </w:tcPr>
          <w:p w14:paraId="50C15B0B" w14:textId="41979BAA" w:rsidR="00CC1ABE" w:rsidRPr="00542417" w:rsidRDefault="008364E3" w:rsidP="009323F4">
            <w:pPr>
              <w:spacing w:before="120" w:after="120" w:line="276" w:lineRule="auto"/>
              <w:rPr>
                <w:rFonts w:cs="Arial"/>
                <w:sz w:val="22"/>
                <w:szCs w:val="22"/>
              </w:rPr>
            </w:pPr>
            <w:hyperlink r:id="rId115" w:history="1">
              <w:r w:rsidR="00CC1ABE" w:rsidRPr="005C37A8">
                <w:rPr>
                  <w:rStyle w:val="Hyperlink"/>
                  <w:rFonts w:cs="Arial"/>
                  <w:sz w:val="22"/>
                  <w:szCs w:val="22"/>
                </w:rPr>
                <w:t>Plant and Equipment Management Procedure</w:t>
              </w:r>
            </w:hyperlink>
          </w:p>
        </w:tc>
        <w:tc>
          <w:tcPr>
            <w:tcW w:w="432" w:type="pct"/>
          </w:tcPr>
          <w:p w14:paraId="24CE95A8" w14:textId="3D5E1E38" w:rsidR="00CC1ABE" w:rsidRPr="00BC4CF1" w:rsidRDefault="00CC1ABE" w:rsidP="009323F4">
            <w:pPr>
              <w:spacing w:before="120" w:after="120" w:line="276" w:lineRule="auto"/>
              <w:rPr>
                <w:rFonts w:cs="Arial"/>
                <w:sz w:val="22"/>
                <w:szCs w:val="22"/>
              </w:rPr>
            </w:pPr>
            <w:r>
              <w:rPr>
                <w:rFonts w:cs="Arial"/>
                <w:sz w:val="22"/>
                <w:szCs w:val="22"/>
              </w:rPr>
              <w:t>June 2020</w:t>
            </w:r>
          </w:p>
        </w:tc>
        <w:tc>
          <w:tcPr>
            <w:tcW w:w="540" w:type="pct"/>
            <w:vMerge/>
            <w:vAlign w:val="center"/>
          </w:tcPr>
          <w:p w14:paraId="24500DA6" w14:textId="76D5B310" w:rsidR="00CC1ABE" w:rsidRDefault="00CC1ABE" w:rsidP="009323F4">
            <w:pPr>
              <w:spacing w:before="120" w:after="120" w:line="276" w:lineRule="auto"/>
              <w:rPr>
                <w:rFonts w:cs="Arial"/>
                <w:b/>
                <w:sz w:val="22"/>
                <w:szCs w:val="22"/>
              </w:rPr>
            </w:pPr>
          </w:p>
        </w:tc>
      </w:tr>
      <w:tr w:rsidR="00CC1ABE" w:rsidRPr="00222C25" w14:paraId="060628A5" w14:textId="77777777" w:rsidTr="0019505C">
        <w:tc>
          <w:tcPr>
            <w:tcW w:w="1249" w:type="pct"/>
            <w:vMerge/>
          </w:tcPr>
          <w:p w14:paraId="725A2ED0" w14:textId="77777777" w:rsidR="00CC1ABE" w:rsidRPr="00542417" w:rsidRDefault="00CC1ABE" w:rsidP="00301D90">
            <w:pPr>
              <w:spacing w:before="120" w:after="120" w:line="276" w:lineRule="auto"/>
              <w:rPr>
                <w:rFonts w:cs="Arial"/>
                <w:sz w:val="22"/>
                <w:szCs w:val="22"/>
              </w:rPr>
            </w:pPr>
          </w:p>
        </w:tc>
        <w:tc>
          <w:tcPr>
            <w:tcW w:w="1156" w:type="pct"/>
            <w:vMerge/>
          </w:tcPr>
          <w:p w14:paraId="53FFC2D1" w14:textId="77777777" w:rsidR="00CC1ABE" w:rsidRPr="00542417" w:rsidRDefault="00CC1ABE" w:rsidP="00301D90">
            <w:pPr>
              <w:spacing w:before="120" w:after="120" w:line="276" w:lineRule="auto"/>
              <w:rPr>
                <w:rFonts w:cs="Arial"/>
                <w:sz w:val="22"/>
                <w:szCs w:val="22"/>
              </w:rPr>
            </w:pPr>
          </w:p>
        </w:tc>
        <w:tc>
          <w:tcPr>
            <w:tcW w:w="928" w:type="pct"/>
            <w:vMerge/>
          </w:tcPr>
          <w:p w14:paraId="4563ED58" w14:textId="77777777" w:rsidR="00CC1ABE" w:rsidRPr="00542417" w:rsidRDefault="00CC1ABE" w:rsidP="00301D90">
            <w:pPr>
              <w:spacing w:before="120" w:after="120" w:line="276" w:lineRule="auto"/>
              <w:rPr>
                <w:rFonts w:cs="Arial"/>
                <w:sz w:val="22"/>
                <w:szCs w:val="22"/>
              </w:rPr>
            </w:pPr>
          </w:p>
        </w:tc>
        <w:tc>
          <w:tcPr>
            <w:tcW w:w="695" w:type="pct"/>
          </w:tcPr>
          <w:p w14:paraId="37345D92" w14:textId="313667C4" w:rsidR="00CC1ABE" w:rsidRPr="00542417" w:rsidRDefault="008364E3" w:rsidP="00301D90">
            <w:pPr>
              <w:spacing w:before="120" w:after="120" w:line="276" w:lineRule="auto"/>
              <w:rPr>
                <w:rFonts w:cs="Arial"/>
                <w:sz w:val="22"/>
                <w:szCs w:val="22"/>
              </w:rPr>
            </w:pPr>
            <w:hyperlink r:id="rId116" w:history="1">
              <w:r w:rsidR="00CC1ABE" w:rsidRPr="00393406">
                <w:rPr>
                  <w:rStyle w:val="Hyperlink"/>
                  <w:rFonts w:cs="Arial"/>
                  <w:sz w:val="22"/>
                  <w:szCs w:val="22"/>
                </w:rPr>
                <w:t xml:space="preserve">Plant and Equipment Risk </w:t>
              </w:r>
              <w:r w:rsidR="00CC1ABE" w:rsidRPr="00393406">
                <w:rPr>
                  <w:rStyle w:val="Hyperlink"/>
                  <w:rFonts w:cs="Arial"/>
                  <w:sz w:val="22"/>
                  <w:szCs w:val="22"/>
                </w:rPr>
                <w:lastRenderedPageBreak/>
                <w:t>Management Form Template</w:t>
              </w:r>
            </w:hyperlink>
          </w:p>
        </w:tc>
        <w:tc>
          <w:tcPr>
            <w:tcW w:w="432" w:type="pct"/>
          </w:tcPr>
          <w:p w14:paraId="12970581" w14:textId="24C838CF" w:rsidR="00CC1ABE" w:rsidRPr="00542417" w:rsidRDefault="00CC1ABE" w:rsidP="00301D90">
            <w:pPr>
              <w:spacing w:before="120" w:after="120" w:line="276" w:lineRule="auto"/>
              <w:rPr>
                <w:rFonts w:cs="Arial"/>
                <w:sz w:val="22"/>
                <w:szCs w:val="22"/>
              </w:rPr>
            </w:pPr>
            <w:r>
              <w:rPr>
                <w:rFonts w:cs="Arial"/>
                <w:sz w:val="22"/>
                <w:szCs w:val="22"/>
              </w:rPr>
              <w:lastRenderedPageBreak/>
              <w:t>July 2018</w:t>
            </w:r>
          </w:p>
        </w:tc>
        <w:tc>
          <w:tcPr>
            <w:tcW w:w="540" w:type="pct"/>
            <w:vMerge/>
            <w:vAlign w:val="center"/>
          </w:tcPr>
          <w:p w14:paraId="6C5B2F01" w14:textId="3EE76272" w:rsidR="00CC1ABE" w:rsidRPr="00542417" w:rsidRDefault="00CC1ABE" w:rsidP="00301D90">
            <w:pPr>
              <w:spacing w:before="120" w:after="120" w:line="276" w:lineRule="auto"/>
              <w:rPr>
                <w:rFonts w:cs="Arial"/>
                <w:sz w:val="22"/>
                <w:szCs w:val="22"/>
              </w:rPr>
            </w:pPr>
          </w:p>
        </w:tc>
      </w:tr>
      <w:tr w:rsidR="00CC1ABE" w:rsidRPr="00222C25" w14:paraId="5B4D130F" w14:textId="77777777" w:rsidTr="003B581E">
        <w:trPr>
          <w:trHeight w:val="848"/>
        </w:trPr>
        <w:tc>
          <w:tcPr>
            <w:tcW w:w="1249" w:type="pct"/>
            <w:vMerge w:val="restart"/>
          </w:tcPr>
          <w:p w14:paraId="335C9BFE" w14:textId="3FF82E3E" w:rsidR="00CC1ABE" w:rsidRPr="00542417" w:rsidRDefault="00CC1ABE" w:rsidP="00393406">
            <w:pPr>
              <w:spacing w:before="120" w:after="120" w:line="276" w:lineRule="auto"/>
              <w:rPr>
                <w:rFonts w:cs="Arial"/>
                <w:sz w:val="22"/>
                <w:szCs w:val="22"/>
              </w:rPr>
            </w:pPr>
            <w:r w:rsidRPr="00222C25">
              <w:rPr>
                <w:rFonts w:cs="Arial"/>
                <w:sz w:val="22"/>
                <w:szCs w:val="22"/>
              </w:rPr>
              <w:t>Safe Work Procedures are displayed adjacent to all items of static plant and signed by all authorised employees.</w:t>
            </w:r>
          </w:p>
        </w:tc>
        <w:tc>
          <w:tcPr>
            <w:tcW w:w="1156" w:type="pct"/>
            <w:vMerge w:val="restart"/>
          </w:tcPr>
          <w:p w14:paraId="0CF19E42" w14:textId="1E3C3CD0" w:rsidR="00CC1ABE" w:rsidRPr="00542417" w:rsidRDefault="00CC1ABE" w:rsidP="00393406">
            <w:pPr>
              <w:spacing w:before="120" w:after="120" w:line="276" w:lineRule="auto"/>
              <w:rPr>
                <w:rFonts w:cs="Arial"/>
                <w:sz w:val="22"/>
                <w:szCs w:val="22"/>
              </w:rPr>
            </w:pPr>
            <w:r>
              <w:rPr>
                <w:rFonts w:cs="Arial"/>
                <w:sz w:val="22"/>
                <w:szCs w:val="22"/>
              </w:rPr>
              <w:t xml:space="preserve">Complete and display safe work procedures for all </w:t>
            </w:r>
            <w:r>
              <w:rPr>
                <w:sz w:val="22"/>
                <w:szCs w:val="22"/>
              </w:rPr>
              <w:t xml:space="preserve">identified </w:t>
            </w:r>
            <w:r w:rsidRPr="004C454B">
              <w:rPr>
                <w:sz w:val="22"/>
                <w:szCs w:val="22"/>
              </w:rPr>
              <w:t>hazard</w:t>
            </w:r>
            <w:r>
              <w:rPr>
                <w:sz w:val="22"/>
                <w:szCs w:val="22"/>
              </w:rPr>
              <w:t>ous items of plant and equipment</w:t>
            </w:r>
            <w:r>
              <w:rPr>
                <w:rFonts w:cs="Arial"/>
                <w:sz w:val="22"/>
                <w:szCs w:val="22"/>
              </w:rPr>
              <w:t xml:space="preserve"> using the Safe Work Procedure Template. </w:t>
            </w:r>
          </w:p>
        </w:tc>
        <w:tc>
          <w:tcPr>
            <w:tcW w:w="928" w:type="pct"/>
            <w:vMerge w:val="restart"/>
          </w:tcPr>
          <w:p w14:paraId="635A0868" w14:textId="24DEA570" w:rsidR="00CC1ABE" w:rsidRPr="00542417" w:rsidRDefault="00CC1ABE" w:rsidP="00393406">
            <w:pPr>
              <w:spacing w:before="120" w:after="120" w:line="276" w:lineRule="auto"/>
              <w:rPr>
                <w:rFonts w:cs="Arial"/>
                <w:sz w:val="22"/>
                <w:szCs w:val="22"/>
              </w:rPr>
            </w:pPr>
            <w:r w:rsidRPr="00F84519">
              <w:rPr>
                <w:rFonts w:cs="Arial"/>
                <w:sz w:val="22"/>
                <w:szCs w:val="22"/>
              </w:rPr>
              <w:t>A photograph of a completed safe work procedure displayed adjacent to a relevant item of plant.</w:t>
            </w:r>
          </w:p>
        </w:tc>
        <w:tc>
          <w:tcPr>
            <w:tcW w:w="695" w:type="pct"/>
          </w:tcPr>
          <w:p w14:paraId="02509EDD" w14:textId="5367627B" w:rsidR="00CC1ABE" w:rsidRPr="00542417" w:rsidRDefault="008364E3" w:rsidP="00393406">
            <w:pPr>
              <w:spacing w:before="120" w:after="120" w:line="276" w:lineRule="auto"/>
              <w:rPr>
                <w:rFonts w:cs="Arial"/>
                <w:sz w:val="22"/>
                <w:szCs w:val="22"/>
              </w:rPr>
            </w:pPr>
            <w:hyperlink r:id="rId117" w:history="1">
              <w:r w:rsidR="00CC1ABE" w:rsidRPr="00CE6E90">
                <w:rPr>
                  <w:rStyle w:val="Hyperlink"/>
                  <w:rFonts w:cs="Arial"/>
                  <w:sz w:val="22"/>
                  <w:szCs w:val="22"/>
                </w:rPr>
                <w:t>Plant and Equipment Management Policy</w:t>
              </w:r>
            </w:hyperlink>
          </w:p>
        </w:tc>
        <w:tc>
          <w:tcPr>
            <w:tcW w:w="432" w:type="pct"/>
          </w:tcPr>
          <w:p w14:paraId="0A7581AB" w14:textId="57AFE967" w:rsidR="00CC1ABE" w:rsidRPr="00542417" w:rsidRDefault="00CC1ABE" w:rsidP="00393406">
            <w:pPr>
              <w:spacing w:before="120" w:after="120" w:line="276" w:lineRule="auto"/>
              <w:rPr>
                <w:rFonts w:cs="Arial"/>
                <w:sz w:val="22"/>
                <w:szCs w:val="22"/>
              </w:rPr>
            </w:pPr>
            <w:r>
              <w:rPr>
                <w:rFonts w:cs="Arial"/>
                <w:sz w:val="22"/>
                <w:szCs w:val="22"/>
              </w:rPr>
              <w:t>February 2021</w:t>
            </w:r>
          </w:p>
        </w:tc>
        <w:tc>
          <w:tcPr>
            <w:tcW w:w="540" w:type="pct"/>
            <w:vMerge w:val="restart"/>
            <w:vAlign w:val="center"/>
          </w:tcPr>
          <w:p w14:paraId="35520680" w14:textId="680FC9C9" w:rsidR="00CC1ABE" w:rsidRPr="00542417" w:rsidRDefault="008364E3" w:rsidP="00393406">
            <w:pPr>
              <w:spacing w:before="120" w:after="120" w:line="276" w:lineRule="auto"/>
              <w:rPr>
                <w:rFonts w:cs="Arial"/>
                <w:sz w:val="22"/>
                <w:szCs w:val="22"/>
              </w:rPr>
            </w:pPr>
            <w:hyperlink r:id="rId118" w:history="1">
              <w:r w:rsidR="00CC1ABE" w:rsidRPr="007D3067">
                <w:rPr>
                  <w:rStyle w:val="Hyperlink"/>
                  <w:rFonts w:cs="Arial"/>
                  <w:sz w:val="22"/>
                  <w:szCs w:val="22"/>
                </w:rPr>
                <w:t>Plant and Equipment Management</w:t>
              </w:r>
            </w:hyperlink>
          </w:p>
        </w:tc>
      </w:tr>
      <w:tr w:rsidR="00CC1ABE" w:rsidRPr="00222C25" w14:paraId="0D59EAB4" w14:textId="77777777" w:rsidTr="0019505C">
        <w:trPr>
          <w:trHeight w:val="847"/>
        </w:trPr>
        <w:tc>
          <w:tcPr>
            <w:tcW w:w="1249" w:type="pct"/>
            <w:vMerge/>
          </w:tcPr>
          <w:p w14:paraId="12F96588" w14:textId="77777777" w:rsidR="00CC1ABE" w:rsidRPr="00222C25" w:rsidRDefault="00CC1ABE" w:rsidP="00393406">
            <w:pPr>
              <w:spacing w:before="120" w:after="120" w:line="276" w:lineRule="auto"/>
              <w:rPr>
                <w:rFonts w:cs="Arial"/>
                <w:sz w:val="22"/>
                <w:szCs w:val="22"/>
              </w:rPr>
            </w:pPr>
          </w:p>
        </w:tc>
        <w:tc>
          <w:tcPr>
            <w:tcW w:w="1156" w:type="pct"/>
            <w:vMerge/>
          </w:tcPr>
          <w:p w14:paraId="04B8C703" w14:textId="77777777" w:rsidR="00CC1ABE" w:rsidRDefault="00CC1ABE" w:rsidP="00393406">
            <w:pPr>
              <w:spacing w:before="120" w:after="120" w:line="276" w:lineRule="auto"/>
              <w:rPr>
                <w:rFonts w:cs="Arial"/>
                <w:sz w:val="22"/>
                <w:szCs w:val="22"/>
              </w:rPr>
            </w:pPr>
          </w:p>
        </w:tc>
        <w:tc>
          <w:tcPr>
            <w:tcW w:w="928" w:type="pct"/>
            <w:vMerge/>
          </w:tcPr>
          <w:p w14:paraId="3FB75ED5" w14:textId="77777777" w:rsidR="00CC1ABE" w:rsidRPr="00F84519" w:rsidRDefault="00CC1ABE" w:rsidP="00393406">
            <w:pPr>
              <w:spacing w:before="120" w:after="120" w:line="276" w:lineRule="auto"/>
              <w:rPr>
                <w:rFonts w:cs="Arial"/>
                <w:sz w:val="22"/>
                <w:szCs w:val="22"/>
              </w:rPr>
            </w:pPr>
          </w:p>
        </w:tc>
        <w:tc>
          <w:tcPr>
            <w:tcW w:w="695" w:type="pct"/>
          </w:tcPr>
          <w:p w14:paraId="78BDF9AD" w14:textId="0A630172" w:rsidR="00CC1ABE" w:rsidRPr="00542417" w:rsidRDefault="008364E3" w:rsidP="00393406">
            <w:pPr>
              <w:spacing w:before="120" w:after="120" w:line="276" w:lineRule="auto"/>
              <w:rPr>
                <w:rFonts w:cs="Arial"/>
                <w:sz w:val="22"/>
                <w:szCs w:val="22"/>
              </w:rPr>
            </w:pPr>
            <w:hyperlink r:id="rId119" w:history="1">
              <w:r w:rsidR="00CC1ABE" w:rsidRPr="005C37A8">
                <w:rPr>
                  <w:rStyle w:val="Hyperlink"/>
                  <w:rFonts w:cs="Arial"/>
                  <w:sz w:val="22"/>
                  <w:szCs w:val="22"/>
                </w:rPr>
                <w:t>Plant and Equipment Management Procedure</w:t>
              </w:r>
            </w:hyperlink>
          </w:p>
        </w:tc>
        <w:tc>
          <w:tcPr>
            <w:tcW w:w="432" w:type="pct"/>
          </w:tcPr>
          <w:p w14:paraId="2B205C0F" w14:textId="384A5526" w:rsidR="00CC1ABE" w:rsidRPr="00BC4CF1" w:rsidRDefault="00CC1ABE" w:rsidP="00393406">
            <w:pPr>
              <w:spacing w:before="120" w:after="120" w:line="276" w:lineRule="auto"/>
              <w:rPr>
                <w:rFonts w:cs="Arial"/>
                <w:sz w:val="22"/>
                <w:szCs w:val="22"/>
              </w:rPr>
            </w:pPr>
            <w:r>
              <w:rPr>
                <w:rFonts w:cs="Arial"/>
                <w:sz w:val="22"/>
                <w:szCs w:val="22"/>
              </w:rPr>
              <w:t>June 2020</w:t>
            </w:r>
          </w:p>
        </w:tc>
        <w:tc>
          <w:tcPr>
            <w:tcW w:w="540" w:type="pct"/>
            <w:vMerge/>
            <w:vAlign w:val="center"/>
          </w:tcPr>
          <w:p w14:paraId="137868D2" w14:textId="77777777" w:rsidR="00CC1ABE" w:rsidRPr="00542417" w:rsidRDefault="00CC1ABE" w:rsidP="00393406">
            <w:pPr>
              <w:spacing w:before="120" w:after="120" w:line="276" w:lineRule="auto"/>
              <w:rPr>
                <w:rFonts w:cs="Arial"/>
                <w:sz w:val="22"/>
                <w:szCs w:val="22"/>
              </w:rPr>
            </w:pPr>
          </w:p>
        </w:tc>
      </w:tr>
      <w:tr w:rsidR="00CC1ABE" w:rsidRPr="00222C25" w14:paraId="4B639D09" w14:textId="77777777" w:rsidTr="0019505C">
        <w:tc>
          <w:tcPr>
            <w:tcW w:w="1249" w:type="pct"/>
            <w:vMerge/>
          </w:tcPr>
          <w:p w14:paraId="5F0FA622" w14:textId="77777777" w:rsidR="00CC1ABE" w:rsidRPr="00542417" w:rsidRDefault="00CC1ABE" w:rsidP="00301D90">
            <w:pPr>
              <w:spacing w:before="120" w:after="120" w:line="276" w:lineRule="auto"/>
              <w:rPr>
                <w:rFonts w:cs="Arial"/>
                <w:sz w:val="22"/>
                <w:szCs w:val="22"/>
              </w:rPr>
            </w:pPr>
          </w:p>
        </w:tc>
        <w:tc>
          <w:tcPr>
            <w:tcW w:w="1156" w:type="pct"/>
            <w:vMerge/>
          </w:tcPr>
          <w:p w14:paraId="39FB5E1B" w14:textId="77777777" w:rsidR="00CC1ABE" w:rsidRPr="00542417" w:rsidRDefault="00CC1ABE" w:rsidP="00301D90">
            <w:pPr>
              <w:spacing w:before="120" w:after="120" w:line="276" w:lineRule="auto"/>
              <w:rPr>
                <w:rFonts w:cs="Arial"/>
                <w:sz w:val="22"/>
                <w:szCs w:val="22"/>
              </w:rPr>
            </w:pPr>
          </w:p>
        </w:tc>
        <w:tc>
          <w:tcPr>
            <w:tcW w:w="928" w:type="pct"/>
            <w:vMerge/>
          </w:tcPr>
          <w:p w14:paraId="21A49CBE" w14:textId="77777777" w:rsidR="00CC1ABE" w:rsidRPr="00542417" w:rsidRDefault="00CC1ABE" w:rsidP="00301D90">
            <w:pPr>
              <w:spacing w:before="120" w:after="120" w:line="276" w:lineRule="auto"/>
              <w:rPr>
                <w:rFonts w:cs="Arial"/>
                <w:sz w:val="22"/>
                <w:szCs w:val="22"/>
              </w:rPr>
            </w:pPr>
          </w:p>
        </w:tc>
        <w:tc>
          <w:tcPr>
            <w:tcW w:w="695" w:type="pct"/>
          </w:tcPr>
          <w:p w14:paraId="7E12192B" w14:textId="1FD79320" w:rsidR="00CC1ABE" w:rsidRPr="00542417" w:rsidRDefault="008364E3" w:rsidP="00301D90">
            <w:pPr>
              <w:spacing w:before="120" w:after="120" w:line="276" w:lineRule="auto"/>
              <w:rPr>
                <w:rFonts w:cs="Arial"/>
                <w:sz w:val="22"/>
                <w:szCs w:val="22"/>
              </w:rPr>
            </w:pPr>
            <w:hyperlink r:id="rId120" w:history="1">
              <w:r w:rsidR="00CC1ABE" w:rsidRPr="00866D99">
                <w:rPr>
                  <w:rStyle w:val="Hyperlink"/>
                  <w:rFonts w:cs="Arial"/>
                  <w:sz w:val="22"/>
                  <w:szCs w:val="22"/>
                </w:rPr>
                <w:t>Safe Work Procedure Template</w:t>
              </w:r>
            </w:hyperlink>
          </w:p>
        </w:tc>
        <w:tc>
          <w:tcPr>
            <w:tcW w:w="432" w:type="pct"/>
          </w:tcPr>
          <w:p w14:paraId="5D03D936" w14:textId="72CD640B" w:rsidR="00CC1ABE" w:rsidRPr="00542417" w:rsidRDefault="00CC1ABE" w:rsidP="00301D90">
            <w:pPr>
              <w:spacing w:before="120" w:after="120" w:line="276" w:lineRule="auto"/>
              <w:rPr>
                <w:rFonts w:cs="Arial"/>
                <w:sz w:val="22"/>
                <w:szCs w:val="22"/>
              </w:rPr>
            </w:pPr>
            <w:r>
              <w:rPr>
                <w:rFonts w:cs="Arial"/>
                <w:sz w:val="22"/>
                <w:szCs w:val="22"/>
              </w:rPr>
              <w:t>June 2018</w:t>
            </w:r>
          </w:p>
        </w:tc>
        <w:tc>
          <w:tcPr>
            <w:tcW w:w="540" w:type="pct"/>
            <w:vMerge/>
          </w:tcPr>
          <w:p w14:paraId="36E11665" w14:textId="58FC2AD3" w:rsidR="00CC1ABE" w:rsidRPr="00542417" w:rsidRDefault="00CC1ABE" w:rsidP="00301D90">
            <w:pPr>
              <w:spacing w:before="120" w:after="120" w:line="276" w:lineRule="auto"/>
              <w:rPr>
                <w:rFonts w:cs="Arial"/>
                <w:sz w:val="22"/>
                <w:szCs w:val="22"/>
              </w:rPr>
            </w:pPr>
          </w:p>
        </w:tc>
      </w:tr>
      <w:tr w:rsidR="00CC1ABE" w:rsidRPr="007D3067" w14:paraId="753C40B1" w14:textId="77777777" w:rsidTr="0019505C">
        <w:tc>
          <w:tcPr>
            <w:tcW w:w="1249" w:type="pct"/>
          </w:tcPr>
          <w:p w14:paraId="2736CB24" w14:textId="2F12D44B" w:rsidR="00CC1ABE" w:rsidRDefault="00CC1ABE" w:rsidP="00252816">
            <w:pPr>
              <w:spacing w:before="120" w:after="120" w:line="276" w:lineRule="auto"/>
            </w:pPr>
            <w:r w:rsidRPr="00222C25">
              <w:rPr>
                <w:rFonts w:cs="Arial"/>
                <w:sz w:val="22"/>
                <w:szCs w:val="22"/>
              </w:rPr>
              <w:t>Teachers are competent to supervise student use of restricted and safer use plant and equipment in their facilities.</w:t>
            </w:r>
          </w:p>
        </w:tc>
        <w:tc>
          <w:tcPr>
            <w:tcW w:w="1156" w:type="pct"/>
          </w:tcPr>
          <w:p w14:paraId="2F65ACD7" w14:textId="07F5BD40" w:rsidR="00CC1ABE" w:rsidRDefault="00CC1ABE" w:rsidP="00252816">
            <w:pPr>
              <w:spacing w:before="120" w:after="120" w:line="276" w:lineRule="auto"/>
            </w:pPr>
            <w:r>
              <w:rPr>
                <w:rFonts w:cs="Arial"/>
                <w:sz w:val="22"/>
                <w:szCs w:val="22"/>
              </w:rPr>
              <w:t>Ensure that teachers have the appropriate training and experience with the use of machinery and equipment in the workplace.</w:t>
            </w:r>
          </w:p>
        </w:tc>
        <w:tc>
          <w:tcPr>
            <w:tcW w:w="928" w:type="pct"/>
          </w:tcPr>
          <w:p w14:paraId="6CFBA1AB" w14:textId="0A99B042" w:rsidR="00CC1ABE" w:rsidRPr="0019505C" w:rsidRDefault="00CC1ABE" w:rsidP="00252816">
            <w:pPr>
              <w:spacing w:before="120" w:after="120" w:line="276" w:lineRule="auto"/>
              <w:rPr>
                <w:rFonts w:cs="Arial"/>
                <w:sz w:val="22"/>
                <w:szCs w:val="22"/>
              </w:rPr>
            </w:pPr>
            <w:r w:rsidRPr="00F84519">
              <w:rPr>
                <w:rFonts w:cs="Arial"/>
                <w:sz w:val="22"/>
                <w:szCs w:val="22"/>
              </w:rPr>
              <w:t>A copy of the statement of attainment for the Course in Safe Use of Machinery for Technology Teaching.</w:t>
            </w:r>
          </w:p>
        </w:tc>
        <w:tc>
          <w:tcPr>
            <w:tcW w:w="695" w:type="pct"/>
          </w:tcPr>
          <w:p w14:paraId="533183E2" w14:textId="7AC51D25" w:rsidR="00CC1ABE" w:rsidRDefault="008364E3" w:rsidP="00252816">
            <w:pPr>
              <w:spacing w:before="120" w:after="120" w:line="276" w:lineRule="auto"/>
            </w:pPr>
            <w:hyperlink r:id="rId121" w:history="1">
              <w:r w:rsidR="00CC1ABE" w:rsidRPr="005C37A8">
                <w:rPr>
                  <w:rStyle w:val="Hyperlink"/>
                  <w:rFonts w:cs="Arial"/>
                  <w:sz w:val="22"/>
                  <w:szCs w:val="22"/>
                </w:rPr>
                <w:t>Plant and Equipment Management Procedure</w:t>
              </w:r>
            </w:hyperlink>
          </w:p>
        </w:tc>
        <w:tc>
          <w:tcPr>
            <w:tcW w:w="432" w:type="pct"/>
          </w:tcPr>
          <w:p w14:paraId="553896F9" w14:textId="032F2405" w:rsidR="00CC1ABE" w:rsidRDefault="00CC1ABE" w:rsidP="00252816">
            <w:pPr>
              <w:spacing w:before="120" w:after="120" w:line="276" w:lineRule="auto"/>
            </w:pPr>
            <w:r>
              <w:rPr>
                <w:rFonts w:cs="Arial"/>
                <w:sz w:val="22"/>
                <w:szCs w:val="22"/>
              </w:rPr>
              <w:t>June 2020</w:t>
            </w:r>
          </w:p>
        </w:tc>
        <w:tc>
          <w:tcPr>
            <w:tcW w:w="540" w:type="pct"/>
            <w:vMerge/>
            <w:vAlign w:val="center"/>
          </w:tcPr>
          <w:p w14:paraId="478C4DCB" w14:textId="6391B669" w:rsidR="00CC1ABE" w:rsidRPr="007D3067" w:rsidRDefault="00CC1ABE" w:rsidP="00252816">
            <w:pPr>
              <w:spacing w:before="120" w:after="120" w:line="276" w:lineRule="auto"/>
              <w:rPr>
                <w:rFonts w:cs="Arial"/>
                <w:sz w:val="22"/>
                <w:szCs w:val="22"/>
              </w:rPr>
            </w:pPr>
          </w:p>
        </w:tc>
      </w:tr>
      <w:tr w:rsidR="00CC1ABE" w:rsidRPr="007D3067" w14:paraId="5523D7C1" w14:textId="77777777" w:rsidTr="004531E4">
        <w:trPr>
          <w:trHeight w:val="848"/>
        </w:trPr>
        <w:tc>
          <w:tcPr>
            <w:tcW w:w="1249" w:type="pct"/>
            <w:vMerge w:val="restart"/>
          </w:tcPr>
          <w:p w14:paraId="53573230" w14:textId="00671DF0" w:rsidR="00CC1ABE" w:rsidRDefault="00CC1ABE" w:rsidP="007D3067">
            <w:pPr>
              <w:spacing w:before="120" w:after="120" w:line="276" w:lineRule="auto"/>
            </w:pPr>
            <w:r w:rsidRPr="00222C25">
              <w:rPr>
                <w:rFonts w:cs="Arial"/>
                <w:sz w:val="22"/>
                <w:szCs w:val="22"/>
              </w:rPr>
              <w:t>Maintenance records are kept for each item of plant and equipment.</w:t>
            </w:r>
          </w:p>
        </w:tc>
        <w:tc>
          <w:tcPr>
            <w:tcW w:w="1156" w:type="pct"/>
            <w:vMerge w:val="restart"/>
          </w:tcPr>
          <w:p w14:paraId="4356EC13" w14:textId="7969F0E0" w:rsidR="00CC1ABE" w:rsidRDefault="00CC1ABE" w:rsidP="007D3067">
            <w:pPr>
              <w:spacing w:before="120" w:after="120" w:line="276" w:lineRule="auto"/>
            </w:pPr>
            <w:r>
              <w:rPr>
                <w:sz w:val="22"/>
                <w:szCs w:val="22"/>
              </w:rPr>
              <w:t>R</w:t>
            </w:r>
            <w:r w:rsidRPr="008B0CA2">
              <w:rPr>
                <w:sz w:val="22"/>
                <w:szCs w:val="22"/>
              </w:rPr>
              <w:t>ecord</w:t>
            </w:r>
            <w:r>
              <w:rPr>
                <w:sz w:val="22"/>
                <w:szCs w:val="22"/>
              </w:rPr>
              <w:t>s</w:t>
            </w:r>
            <w:r w:rsidRPr="008B0CA2">
              <w:rPr>
                <w:sz w:val="22"/>
                <w:szCs w:val="22"/>
              </w:rPr>
              <w:t xml:space="preserve"> of inspections and maintenance must be kept for each item of plant</w:t>
            </w:r>
            <w:r>
              <w:rPr>
                <w:sz w:val="22"/>
                <w:szCs w:val="22"/>
              </w:rPr>
              <w:t xml:space="preserve"> and equipment.</w:t>
            </w:r>
          </w:p>
        </w:tc>
        <w:tc>
          <w:tcPr>
            <w:tcW w:w="928" w:type="pct"/>
            <w:vMerge w:val="restart"/>
          </w:tcPr>
          <w:p w14:paraId="2644F975" w14:textId="487D549F" w:rsidR="00CC1ABE" w:rsidRDefault="00CC1ABE" w:rsidP="007D3067">
            <w:pPr>
              <w:spacing w:before="120" w:after="120" w:line="276" w:lineRule="auto"/>
            </w:pPr>
            <w:r w:rsidRPr="00F84519">
              <w:rPr>
                <w:rFonts w:cs="Arial"/>
                <w:sz w:val="22"/>
                <w:szCs w:val="22"/>
              </w:rPr>
              <w:t>A copy of a completed Plant and Equipment Maintenance Form (or equivalent).</w:t>
            </w:r>
          </w:p>
        </w:tc>
        <w:tc>
          <w:tcPr>
            <w:tcW w:w="695" w:type="pct"/>
          </w:tcPr>
          <w:p w14:paraId="0A683D02" w14:textId="0367BDCC" w:rsidR="00CC1ABE" w:rsidRDefault="008364E3" w:rsidP="007D3067">
            <w:pPr>
              <w:spacing w:before="120" w:after="120" w:line="276" w:lineRule="auto"/>
            </w:pPr>
            <w:hyperlink r:id="rId122" w:history="1">
              <w:r w:rsidR="00CC1ABE" w:rsidRPr="00CE6E90">
                <w:rPr>
                  <w:rStyle w:val="Hyperlink"/>
                  <w:rFonts w:cs="Arial"/>
                  <w:sz w:val="22"/>
                  <w:szCs w:val="22"/>
                </w:rPr>
                <w:t>Plant and Equipment Management Policy</w:t>
              </w:r>
            </w:hyperlink>
          </w:p>
        </w:tc>
        <w:tc>
          <w:tcPr>
            <w:tcW w:w="432" w:type="pct"/>
          </w:tcPr>
          <w:p w14:paraId="0CC40EBA" w14:textId="2CA16E7E" w:rsidR="00CC1ABE" w:rsidRDefault="00CC1ABE" w:rsidP="007D3067">
            <w:pPr>
              <w:spacing w:before="120" w:after="120" w:line="276" w:lineRule="auto"/>
            </w:pPr>
            <w:r>
              <w:rPr>
                <w:rFonts w:cs="Arial"/>
                <w:sz w:val="22"/>
                <w:szCs w:val="22"/>
              </w:rPr>
              <w:t>February 2021</w:t>
            </w:r>
          </w:p>
        </w:tc>
        <w:tc>
          <w:tcPr>
            <w:tcW w:w="540" w:type="pct"/>
            <w:vMerge/>
            <w:vAlign w:val="center"/>
          </w:tcPr>
          <w:p w14:paraId="238AB413" w14:textId="231E1302" w:rsidR="00CC1ABE" w:rsidRPr="007D3067" w:rsidRDefault="00CC1ABE" w:rsidP="007D3067">
            <w:pPr>
              <w:spacing w:before="120" w:after="120" w:line="276" w:lineRule="auto"/>
              <w:rPr>
                <w:rFonts w:cs="Arial"/>
                <w:sz w:val="22"/>
                <w:szCs w:val="22"/>
              </w:rPr>
            </w:pPr>
          </w:p>
        </w:tc>
      </w:tr>
      <w:tr w:rsidR="00CC1ABE" w:rsidRPr="00222C25" w14:paraId="1675FDEC" w14:textId="77777777" w:rsidTr="0019505C">
        <w:trPr>
          <w:trHeight w:val="847"/>
        </w:trPr>
        <w:tc>
          <w:tcPr>
            <w:tcW w:w="1249" w:type="pct"/>
            <w:vMerge/>
          </w:tcPr>
          <w:p w14:paraId="1EFC1854" w14:textId="77777777" w:rsidR="00CC1ABE" w:rsidRPr="00222C25" w:rsidRDefault="00CC1ABE" w:rsidP="007D3067">
            <w:pPr>
              <w:spacing w:before="120" w:after="120" w:line="276" w:lineRule="auto"/>
              <w:rPr>
                <w:rFonts w:cs="Arial"/>
                <w:sz w:val="22"/>
                <w:szCs w:val="22"/>
              </w:rPr>
            </w:pPr>
          </w:p>
        </w:tc>
        <w:tc>
          <w:tcPr>
            <w:tcW w:w="1156" w:type="pct"/>
            <w:vMerge/>
          </w:tcPr>
          <w:p w14:paraId="483E030A" w14:textId="77777777" w:rsidR="00CC1ABE" w:rsidRDefault="00CC1ABE" w:rsidP="007D3067">
            <w:pPr>
              <w:spacing w:before="120" w:after="120" w:line="276" w:lineRule="auto"/>
              <w:rPr>
                <w:sz w:val="22"/>
                <w:szCs w:val="22"/>
              </w:rPr>
            </w:pPr>
          </w:p>
        </w:tc>
        <w:tc>
          <w:tcPr>
            <w:tcW w:w="928" w:type="pct"/>
            <w:vMerge/>
          </w:tcPr>
          <w:p w14:paraId="0E077D23" w14:textId="77777777" w:rsidR="00CC1ABE" w:rsidRPr="00F84519" w:rsidRDefault="00CC1ABE" w:rsidP="007D3067">
            <w:pPr>
              <w:spacing w:before="120" w:after="120" w:line="276" w:lineRule="auto"/>
              <w:rPr>
                <w:rFonts w:cs="Arial"/>
                <w:sz w:val="22"/>
                <w:szCs w:val="22"/>
              </w:rPr>
            </w:pPr>
          </w:p>
        </w:tc>
        <w:tc>
          <w:tcPr>
            <w:tcW w:w="695" w:type="pct"/>
          </w:tcPr>
          <w:p w14:paraId="50586DC6" w14:textId="2E65E786" w:rsidR="00CC1ABE" w:rsidRPr="00542417" w:rsidRDefault="008364E3" w:rsidP="007D3067">
            <w:pPr>
              <w:spacing w:before="120" w:after="120" w:line="276" w:lineRule="auto"/>
              <w:rPr>
                <w:rFonts w:cs="Arial"/>
                <w:sz w:val="22"/>
                <w:szCs w:val="22"/>
              </w:rPr>
            </w:pPr>
            <w:hyperlink r:id="rId123" w:history="1">
              <w:r w:rsidR="00CC1ABE" w:rsidRPr="005C37A8">
                <w:rPr>
                  <w:rStyle w:val="Hyperlink"/>
                  <w:rFonts w:cs="Arial"/>
                  <w:sz w:val="22"/>
                  <w:szCs w:val="22"/>
                </w:rPr>
                <w:t>Plant and Equipment Management Procedure</w:t>
              </w:r>
            </w:hyperlink>
          </w:p>
        </w:tc>
        <w:tc>
          <w:tcPr>
            <w:tcW w:w="432" w:type="pct"/>
          </w:tcPr>
          <w:p w14:paraId="6B781866" w14:textId="714F6029" w:rsidR="00CC1ABE" w:rsidRPr="00BC4CF1" w:rsidRDefault="00CC1ABE" w:rsidP="007D3067">
            <w:pPr>
              <w:spacing w:before="120" w:after="120" w:line="276" w:lineRule="auto"/>
              <w:rPr>
                <w:rFonts w:cs="Arial"/>
                <w:sz w:val="22"/>
                <w:szCs w:val="22"/>
              </w:rPr>
            </w:pPr>
            <w:r>
              <w:rPr>
                <w:rFonts w:cs="Arial"/>
                <w:sz w:val="22"/>
                <w:szCs w:val="22"/>
              </w:rPr>
              <w:t>June 2020</w:t>
            </w:r>
          </w:p>
        </w:tc>
        <w:tc>
          <w:tcPr>
            <w:tcW w:w="540" w:type="pct"/>
            <w:vMerge w:val="restart"/>
            <w:vAlign w:val="center"/>
          </w:tcPr>
          <w:p w14:paraId="794CE83A" w14:textId="45CF5BB0" w:rsidR="00CC1ABE" w:rsidRDefault="008364E3" w:rsidP="007D3067">
            <w:pPr>
              <w:spacing w:before="120" w:after="120" w:line="276" w:lineRule="auto"/>
            </w:pPr>
            <w:hyperlink r:id="rId124" w:history="1">
              <w:r w:rsidR="00CC1ABE" w:rsidRPr="007D3067">
                <w:rPr>
                  <w:rStyle w:val="Hyperlink"/>
                  <w:rFonts w:cs="Arial"/>
                  <w:sz w:val="22"/>
                  <w:szCs w:val="22"/>
                </w:rPr>
                <w:t>Plant and Equipment Management</w:t>
              </w:r>
            </w:hyperlink>
          </w:p>
        </w:tc>
      </w:tr>
      <w:tr w:rsidR="00CC1ABE" w:rsidRPr="00222C25" w14:paraId="5B5631DD" w14:textId="77777777" w:rsidTr="0019505C">
        <w:tc>
          <w:tcPr>
            <w:tcW w:w="1249" w:type="pct"/>
            <w:vMerge/>
            <w:tcBorders>
              <w:bottom w:val="single" w:sz="4" w:space="0" w:color="auto"/>
            </w:tcBorders>
          </w:tcPr>
          <w:p w14:paraId="09F4245D" w14:textId="77777777" w:rsidR="00CC1ABE" w:rsidRPr="00542417" w:rsidRDefault="00CC1ABE" w:rsidP="00301D90">
            <w:pPr>
              <w:spacing w:before="120" w:after="120" w:line="276" w:lineRule="auto"/>
              <w:rPr>
                <w:rFonts w:cs="Arial"/>
                <w:sz w:val="22"/>
                <w:szCs w:val="22"/>
              </w:rPr>
            </w:pPr>
          </w:p>
        </w:tc>
        <w:tc>
          <w:tcPr>
            <w:tcW w:w="1156" w:type="pct"/>
            <w:vMerge/>
            <w:tcBorders>
              <w:bottom w:val="single" w:sz="4" w:space="0" w:color="auto"/>
            </w:tcBorders>
          </w:tcPr>
          <w:p w14:paraId="60C7A318" w14:textId="77777777" w:rsidR="00CC1ABE" w:rsidRPr="00542417" w:rsidRDefault="00CC1ABE" w:rsidP="00301D90">
            <w:pPr>
              <w:spacing w:before="120" w:after="120" w:line="276" w:lineRule="auto"/>
              <w:rPr>
                <w:rFonts w:cs="Arial"/>
                <w:sz w:val="22"/>
                <w:szCs w:val="22"/>
              </w:rPr>
            </w:pPr>
          </w:p>
        </w:tc>
        <w:tc>
          <w:tcPr>
            <w:tcW w:w="928" w:type="pct"/>
            <w:vMerge/>
            <w:tcBorders>
              <w:bottom w:val="single" w:sz="4" w:space="0" w:color="auto"/>
            </w:tcBorders>
          </w:tcPr>
          <w:p w14:paraId="35C3471E" w14:textId="77777777" w:rsidR="00CC1ABE" w:rsidRPr="00542417" w:rsidRDefault="00CC1ABE" w:rsidP="00301D90">
            <w:pPr>
              <w:spacing w:before="120" w:after="120" w:line="276" w:lineRule="auto"/>
              <w:rPr>
                <w:rFonts w:cs="Arial"/>
                <w:sz w:val="22"/>
                <w:szCs w:val="22"/>
              </w:rPr>
            </w:pPr>
          </w:p>
        </w:tc>
        <w:tc>
          <w:tcPr>
            <w:tcW w:w="695" w:type="pct"/>
            <w:tcBorders>
              <w:bottom w:val="single" w:sz="4" w:space="0" w:color="auto"/>
            </w:tcBorders>
          </w:tcPr>
          <w:p w14:paraId="7E447D5D" w14:textId="4643FFF2" w:rsidR="00CC1ABE" w:rsidRPr="00542417" w:rsidRDefault="008364E3" w:rsidP="00301D90">
            <w:pPr>
              <w:spacing w:before="120" w:after="120" w:line="276" w:lineRule="auto"/>
              <w:rPr>
                <w:rFonts w:cs="Arial"/>
                <w:sz w:val="22"/>
                <w:szCs w:val="22"/>
              </w:rPr>
            </w:pPr>
            <w:hyperlink r:id="rId125" w:history="1">
              <w:r w:rsidR="00E65062">
                <w:rPr>
                  <w:rStyle w:val="Hyperlink"/>
                  <w:rFonts w:cs="Arial"/>
                  <w:sz w:val="22"/>
                  <w:szCs w:val="22"/>
                </w:rPr>
                <w:t>Plant and Equipment Maintenance Form Template</w:t>
              </w:r>
            </w:hyperlink>
          </w:p>
        </w:tc>
        <w:tc>
          <w:tcPr>
            <w:tcW w:w="432" w:type="pct"/>
            <w:tcBorders>
              <w:bottom w:val="single" w:sz="4" w:space="0" w:color="auto"/>
            </w:tcBorders>
          </w:tcPr>
          <w:p w14:paraId="36BA6DD3" w14:textId="49D96B91" w:rsidR="00CC1ABE" w:rsidRPr="00542417" w:rsidRDefault="00CC1ABE" w:rsidP="00301D90">
            <w:pPr>
              <w:spacing w:before="120" w:after="120" w:line="276" w:lineRule="auto"/>
              <w:rPr>
                <w:rFonts w:cs="Arial"/>
                <w:sz w:val="22"/>
                <w:szCs w:val="22"/>
              </w:rPr>
            </w:pPr>
            <w:r>
              <w:rPr>
                <w:rFonts w:cs="Arial"/>
                <w:sz w:val="22"/>
                <w:szCs w:val="22"/>
              </w:rPr>
              <w:t>July 2018</w:t>
            </w:r>
          </w:p>
        </w:tc>
        <w:tc>
          <w:tcPr>
            <w:tcW w:w="540" w:type="pct"/>
            <w:vMerge/>
          </w:tcPr>
          <w:p w14:paraId="5B18DA0F" w14:textId="5875B555" w:rsidR="00CC1ABE" w:rsidRPr="00542417" w:rsidRDefault="00CC1ABE" w:rsidP="00301D90">
            <w:pPr>
              <w:spacing w:before="120" w:after="120" w:line="276" w:lineRule="auto"/>
              <w:rPr>
                <w:rFonts w:cs="Arial"/>
                <w:sz w:val="22"/>
                <w:szCs w:val="22"/>
              </w:rPr>
            </w:pPr>
          </w:p>
        </w:tc>
      </w:tr>
      <w:tr w:rsidR="00405444" w:rsidRPr="00222C25" w14:paraId="59959E92" w14:textId="77777777" w:rsidTr="00F10BFF">
        <w:trPr>
          <w:trHeight w:val="555"/>
        </w:trPr>
        <w:tc>
          <w:tcPr>
            <w:tcW w:w="1249" w:type="pct"/>
            <w:vMerge w:val="restart"/>
            <w:tcBorders>
              <w:top w:val="single" w:sz="4" w:space="0" w:color="auto"/>
              <w:left w:val="single" w:sz="4" w:space="0" w:color="auto"/>
              <w:right w:val="single" w:sz="4" w:space="0" w:color="auto"/>
            </w:tcBorders>
          </w:tcPr>
          <w:p w14:paraId="52EF9A60" w14:textId="0EF427C1" w:rsidR="004531E4" w:rsidRDefault="004531E4" w:rsidP="00A80973">
            <w:pPr>
              <w:spacing w:before="120" w:after="120" w:line="276" w:lineRule="auto"/>
            </w:pPr>
            <w:r w:rsidRPr="00222C25">
              <w:rPr>
                <w:rFonts w:cs="Arial"/>
                <w:sz w:val="22"/>
                <w:szCs w:val="22"/>
              </w:rPr>
              <w:t>Plant and equipment that is identified as unsafe is isolated, tagged and recorded in the Isolation and Tag Out Register.</w:t>
            </w:r>
          </w:p>
        </w:tc>
        <w:tc>
          <w:tcPr>
            <w:tcW w:w="1156" w:type="pct"/>
            <w:vMerge w:val="restart"/>
            <w:tcBorders>
              <w:top w:val="single" w:sz="4" w:space="0" w:color="auto"/>
              <w:left w:val="single" w:sz="4" w:space="0" w:color="auto"/>
              <w:right w:val="single" w:sz="4" w:space="0" w:color="auto"/>
            </w:tcBorders>
          </w:tcPr>
          <w:p w14:paraId="704ABD27" w14:textId="74404AA9" w:rsidR="004531E4" w:rsidRDefault="004531E4" w:rsidP="00A80973">
            <w:pPr>
              <w:spacing w:before="120" w:after="120" w:line="276" w:lineRule="auto"/>
              <w:rPr>
                <w:sz w:val="22"/>
                <w:szCs w:val="22"/>
              </w:rPr>
            </w:pPr>
            <w:r>
              <w:rPr>
                <w:sz w:val="22"/>
                <w:szCs w:val="22"/>
              </w:rPr>
              <w:t>Isolate and tag out e</w:t>
            </w:r>
            <w:r w:rsidRPr="00030510">
              <w:rPr>
                <w:sz w:val="22"/>
                <w:szCs w:val="22"/>
              </w:rPr>
              <w:t>quipment identified as being unsaf</w:t>
            </w:r>
            <w:r>
              <w:rPr>
                <w:sz w:val="22"/>
                <w:szCs w:val="22"/>
              </w:rPr>
              <w:t>e or requiring maintenance work.</w:t>
            </w:r>
          </w:p>
          <w:p w14:paraId="61597F60" w14:textId="5D23ECA3" w:rsidR="004531E4" w:rsidRDefault="004531E4" w:rsidP="00A80973">
            <w:pPr>
              <w:spacing w:before="120" w:after="120" w:line="276" w:lineRule="auto"/>
            </w:pPr>
            <w:r>
              <w:rPr>
                <w:rFonts w:cs="Arial"/>
                <w:sz w:val="22"/>
                <w:szCs w:val="22"/>
              </w:rPr>
              <w:t>R</w:t>
            </w:r>
            <w:r w:rsidRPr="009E7467">
              <w:rPr>
                <w:rFonts w:cs="Arial"/>
                <w:sz w:val="22"/>
                <w:szCs w:val="22"/>
              </w:rPr>
              <w:t xml:space="preserve">ecord </w:t>
            </w:r>
            <w:r>
              <w:rPr>
                <w:rFonts w:cs="Arial"/>
                <w:sz w:val="22"/>
                <w:szCs w:val="22"/>
              </w:rPr>
              <w:t>the d</w:t>
            </w:r>
            <w:r w:rsidRPr="009E7467">
              <w:rPr>
                <w:rFonts w:cs="Arial"/>
                <w:sz w:val="22"/>
                <w:szCs w:val="22"/>
              </w:rPr>
              <w:t xml:space="preserve">ates, times and names of </w:t>
            </w:r>
            <w:r>
              <w:rPr>
                <w:rFonts w:cs="Arial"/>
                <w:sz w:val="22"/>
                <w:szCs w:val="22"/>
              </w:rPr>
              <w:t>e</w:t>
            </w:r>
            <w:r w:rsidRPr="009E7467">
              <w:rPr>
                <w:rFonts w:cs="Arial"/>
                <w:sz w:val="22"/>
                <w:szCs w:val="22"/>
              </w:rPr>
              <w:t>mployees</w:t>
            </w:r>
            <w:r>
              <w:rPr>
                <w:rFonts w:cs="Arial"/>
                <w:sz w:val="22"/>
                <w:szCs w:val="22"/>
              </w:rPr>
              <w:t xml:space="preserve"> </w:t>
            </w:r>
            <w:r w:rsidRPr="009E7467">
              <w:rPr>
                <w:rFonts w:cs="Arial"/>
                <w:sz w:val="22"/>
                <w:szCs w:val="22"/>
              </w:rPr>
              <w:t>/</w:t>
            </w:r>
            <w:r>
              <w:rPr>
                <w:rFonts w:cs="Arial"/>
                <w:sz w:val="22"/>
                <w:szCs w:val="22"/>
              </w:rPr>
              <w:t xml:space="preserve"> </w:t>
            </w:r>
            <w:r w:rsidRPr="009E7467">
              <w:rPr>
                <w:rFonts w:cs="Arial"/>
                <w:sz w:val="22"/>
                <w:szCs w:val="22"/>
              </w:rPr>
              <w:t xml:space="preserve">contractors isolating and tagging of </w:t>
            </w:r>
            <w:r>
              <w:rPr>
                <w:rFonts w:cs="Arial"/>
                <w:sz w:val="22"/>
                <w:szCs w:val="22"/>
              </w:rPr>
              <w:t xml:space="preserve">the </w:t>
            </w:r>
            <w:r w:rsidRPr="009E7467">
              <w:rPr>
                <w:rFonts w:cs="Arial"/>
                <w:sz w:val="22"/>
                <w:szCs w:val="22"/>
              </w:rPr>
              <w:t xml:space="preserve">equipment in the Isolation and Tag </w:t>
            </w:r>
            <w:r w:rsidRPr="00C8015B">
              <w:rPr>
                <w:rFonts w:cs="Arial"/>
                <w:sz w:val="22"/>
                <w:szCs w:val="22"/>
              </w:rPr>
              <w:t>Out Register or</w:t>
            </w:r>
            <w:r w:rsidRPr="009E7467">
              <w:rPr>
                <w:rFonts w:cs="Arial"/>
                <w:sz w:val="22"/>
                <w:szCs w:val="22"/>
              </w:rPr>
              <w:t xml:space="preserve"> equivalent.</w:t>
            </w:r>
          </w:p>
        </w:tc>
        <w:tc>
          <w:tcPr>
            <w:tcW w:w="928" w:type="pct"/>
            <w:vMerge w:val="restart"/>
            <w:tcBorders>
              <w:top w:val="single" w:sz="4" w:space="0" w:color="auto"/>
              <w:left w:val="single" w:sz="4" w:space="0" w:color="auto"/>
              <w:right w:val="single" w:sz="4" w:space="0" w:color="auto"/>
            </w:tcBorders>
          </w:tcPr>
          <w:p w14:paraId="5C7ACFE5" w14:textId="538ACF0E" w:rsidR="004531E4" w:rsidRDefault="004531E4" w:rsidP="00A80973">
            <w:pPr>
              <w:spacing w:before="120" w:after="120" w:line="276" w:lineRule="auto"/>
            </w:pPr>
            <w:r w:rsidRPr="00F84519">
              <w:rPr>
                <w:rFonts w:cs="Arial"/>
                <w:sz w:val="22"/>
                <w:szCs w:val="22"/>
              </w:rPr>
              <w:t xml:space="preserve">A copy of a completed </w:t>
            </w:r>
            <w:r w:rsidR="00E61942">
              <w:rPr>
                <w:rFonts w:cs="Arial"/>
                <w:sz w:val="22"/>
                <w:szCs w:val="22"/>
              </w:rPr>
              <w:t xml:space="preserve">Equipment </w:t>
            </w:r>
            <w:r w:rsidRPr="00F84519">
              <w:rPr>
                <w:rFonts w:cs="Arial"/>
                <w:sz w:val="22"/>
                <w:szCs w:val="22"/>
              </w:rPr>
              <w:t>Isolation and Tag Out Register and/or a photograph of plant or equipment that has been isolated and tagged.</w:t>
            </w:r>
          </w:p>
        </w:tc>
        <w:tc>
          <w:tcPr>
            <w:tcW w:w="695" w:type="pct"/>
          </w:tcPr>
          <w:p w14:paraId="6B004E2B" w14:textId="608474F2" w:rsidR="004531E4" w:rsidRDefault="008364E3" w:rsidP="00A80973">
            <w:pPr>
              <w:spacing w:before="120" w:after="120" w:line="276" w:lineRule="auto"/>
            </w:pPr>
            <w:hyperlink r:id="rId126" w:history="1">
              <w:r w:rsidR="004531E4" w:rsidRPr="00E54569">
                <w:rPr>
                  <w:rStyle w:val="Hyperlink"/>
                  <w:rFonts w:cs="Arial"/>
                  <w:sz w:val="22"/>
                  <w:szCs w:val="22"/>
                </w:rPr>
                <w:t>Equipment Isolation and Tag Out Policy</w:t>
              </w:r>
            </w:hyperlink>
          </w:p>
        </w:tc>
        <w:tc>
          <w:tcPr>
            <w:tcW w:w="432" w:type="pct"/>
          </w:tcPr>
          <w:p w14:paraId="7E524A16" w14:textId="4F9CC54B" w:rsidR="004531E4" w:rsidRDefault="004531E4" w:rsidP="00A80973">
            <w:pPr>
              <w:spacing w:before="120" w:after="120" w:line="276" w:lineRule="auto"/>
            </w:pPr>
            <w:r>
              <w:rPr>
                <w:rFonts w:cs="Arial"/>
                <w:sz w:val="22"/>
                <w:szCs w:val="22"/>
              </w:rPr>
              <w:t>January 2021</w:t>
            </w:r>
          </w:p>
        </w:tc>
        <w:tc>
          <w:tcPr>
            <w:tcW w:w="540" w:type="pct"/>
            <w:vMerge w:val="restart"/>
            <w:vAlign w:val="center"/>
          </w:tcPr>
          <w:p w14:paraId="14C3C880" w14:textId="07E0E810" w:rsidR="004531E4" w:rsidRPr="007E27E2" w:rsidRDefault="008364E3" w:rsidP="00A80973">
            <w:pPr>
              <w:spacing w:before="120" w:after="120" w:line="276" w:lineRule="auto"/>
              <w:rPr>
                <w:rFonts w:cs="Arial"/>
                <w:sz w:val="22"/>
                <w:szCs w:val="22"/>
              </w:rPr>
            </w:pPr>
            <w:hyperlink r:id="rId127" w:history="1">
              <w:r w:rsidR="004531E4" w:rsidRPr="007E27E2">
                <w:rPr>
                  <w:rStyle w:val="Hyperlink"/>
                  <w:rFonts w:cs="Arial"/>
                  <w:sz w:val="22"/>
                  <w:szCs w:val="22"/>
                </w:rPr>
                <w:t>Equipment Isolation and Tag Out</w:t>
              </w:r>
            </w:hyperlink>
          </w:p>
        </w:tc>
      </w:tr>
      <w:tr w:rsidR="00405444" w:rsidRPr="00222C25" w14:paraId="2BDEC04D" w14:textId="77777777" w:rsidTr="00F10BFF">
        <w:trPr>
          <w:trHeight w:val="555"/>
        </w:trPr>
        <w:tc>
          <w:tcPr>
            <w:tcW w:w="1249" w:type="pct"/>
            <w:vMerge/>
            <w:tcBorders>
              <w:left w:val="single" w:sz="4" w:space="0" w:color="auto"/>
              <w:right w:val="single" w:sz="4" w:space="0" w:color="auto"/>
            </w:tcBorders>
          </w:tcPr>
          <w:p w14:paraId="1732C64A" w14:textId="77777777" w:rsidR="004531E4" w:rsidRPr="00222C25" w:rsidRDefault="004531E4" w:rsidP="00A80973">
            <w:pPr>
              <w:spacing w:before="120" w:after="120" w:line="276" w:lineRule="auto"/>
              <w:rPr>
                <w:rFonts w:cs="Arial"/>
                <w:sz w:val="22"/>
                <w:szCs w:val="22"/>
              </w:rPr>
            </w:pPr>
          </w:p>
        </w:tc>
        <w:tc>
          <w:tcPr>
            <w:tcW w:w="1156" w:type="pct"/>
            <w:vMerge/>
            <w:tcBorders>
              <w:left w:val="single" w:sz="4" w:space="0" w:color="auto"/>
              <w:right w:val="single" w:sz="4" w:space="0" w:color="auto"/>
            </w:tcBorders>
          </w:tcPr>
          <w:p w14:paraId="11EDC446" w14:textId="77777777" w:rsidR="004531E4" w:rsidRDefault="004531E4" w:rsidP="00A80973">
            <w:pPr>
              <w:spacing w:before="120" w:after="120" w:line="276" w:lineRule="auto"/>
              <w:rPr>
                <w:sz w:val="22"/>
                <w:szCs w:val="22"/>
              </w:rPr>
            </w:pPr>
          </w:p>
        </w:tc>
        <w:tc>
          <w:tcPr>
            <w:tcW w:w="928" w:type="pct"/>
            <w:vMerge/>
            <w:tcBorders>
              <w:left w:val="single" w:sz="4" w:space="0" w:color="auto"/>
              <w:right w:val="single" w:sz="4" w:space="0" w:color="auto"/>
            </w:tcBorders>
          </w:tcPr>
          <w:p w14:paraId="698F7E87" w14:textId="77777777" w:rsidR="004531E4" w:rsidRPr="00F84519" w:rsidRDefault="004531E4" w:rsidP="00A80973">
            <w:pPr>
              <w:spacing w:before="120" w:after="120" w:line="276" w:lineRule="auto"/>
              <w:rPr>
                <w:rFonts w:cs="Arial"/>
                <w:sz w:val="22"/>
                <w:szCs w:val="22"/>
              </w:rPr>
            </w:pPr>
          </w:p>
        </w:tc>
        <w:tc>
          <w:tcPr>
            <w:tcW w:w="695" w:type="pct"/>
          </w:tcPr>
          <w:p w14:paraId="40F5FDB9" w14:textId="4030F50A" w:rsidR="004531E4" w:rsidRPr="00542417" w:rsidRDefault="008364E3" w:rsidP="00A80973">
            <w:pPr>
              <w:spacing w:before="120" w:after="120" w:line="276" w:lineRule="auto"/>
              <w:rPr>
                <w:rFonts w:cs="Arial"/>
                <w:sz w:val="22"/>
                <w:szCs w:val="22"/>
              </w:rPr>
            </w:pPr>
            <w:hyperlink r:id="rId128" w:history="1">
              <w:r w:rsidR="004531E4" w:rsidRPr="002A0AD8">
                <w:rPr>
                  <w:rStyle w:val="Hyperlink"/>
                  <w:rFonts w:cs="Arial"/>
                  <w:sz w:val="22"/>
                  <w:szCs w:val="22"/>
                </w:rPr>
                <w:t>Equipment Isolation and Tag Out Procedure</w:t>
              </w:r>
            </w:hyperlink>
          </w:p>
        </w:tc>
        <w:tc>
          <w:tcPr>
            <w:tcW w:w="432" w:type="pct"/>
          </w:tcPr>
          <w:p w14:paraId="381385A3" w14:textId="4082E882" w:rsidR="004531E4" w:rsidRDefault="004531E4" w:rsidP="00A80973">
            <w:pPr>
              <w:spacing w:before="120" w:after="120" w:line="276" w:lineRule="auto"/>
              <w:rPr>
                <w:rFonts w:cs="Arial"/>
                <w:sz w:val="22"/>
                <w:szCs w:val="22"/>
              </w:rPr>
            </w:pPr>
            <w:r>
              <w:rPr>
                <w:rFonts w:cs="Arial"/>
                <w:sz w:val="22"/>
                <w:szCs w:val="22"/>
              </w:rPr>
              <w:t>May 2020</w:t>
            </w:r>
          </w:p>
        </w:tc>
        <w:tc>
          <w:tcPr>
            <w:tcW w:w="540" w:type="pct"/>
            <w:vMerge/>
            <w:vAlign w:val="center"/>
          </w:tcPr>
          <w:p w14:paraId="5FFA997A" w14:textId="77777777" w:rsidR="004531E4" w:rsidRDefault="004531E4" w:rsidP="00A80973">
            <w:pPr>
              <w:spacing w:before="120" w:after="120" w:line="276" w:lineRule="auto"/>
            </w:pPr>
          </w:p>
        </w:tc>
      </w:tr>
      <w:tr w:rsidR="00405444" w:rsidRPr="00222C25" w14:paraId="0AAED177" w14:textId="77777777" w:rsidTr="0019505C">
        <w:tc>
          <w:tcPr>
            <w:tcW w:w="1249" w:type="pct"/>
            <w:vMerge/>
            <w:tcBorders>
              <w:left w:val="single" w:sz="4" w:space="0" w:color="auto"/>
              <w:bottom w:val="single" w:sz="4" w:space="0" w:color="auto"/>
              <w:right w:val="single" w:sz="4" w:space="0" w:color="auto"/>
            </w:tcBorders>
          </w:tcPr>
          <w:p w14:paraId="668502A3" w14:textId="77777777" w:rsidR="004531E4" w:rsidRPr="00542417" w:rsidRDefault="004531E4" w:rsidP="00301D90">
            <w:pPr>
              <w:spacing w:before="120" w:after="120" w:line="276" w:lineRule="auto"/>
              <w:rPr>
                <w:rFonts w:cs="Arial"/>
                <w:sz w:val="22"/>
                <w:szCs w:val="22"/>
              </w:rPr>
            </w:pPr>
          </w:p>
        </w:tc>
        <w:tc>
          <w:tcPr>
            <w:tcW w:w="1156" w:type="pct"/>
            <w:vMerge/>
            <w:tcBorders>
              <w:left w:val="single" w:sz="4" w:space="0" w:color="auto"/>
              <w:bottom w:val="single" w:sz="4" w:space="0" w:color="auto"/>
              <w:right w:val="single" w:sz="4" w:space="0" w:color="auto"/>
            </w:tcBorders>
          </w:tcPr>
          <w:p w14:paraId="42477DCA" w14:textId="77777777" w:rsidR="004531E4" w:rsidRPr="00542417" w:rsidRDefault="004531E4" w:rsidP="00301D90">
            <w:pPr>
              <w:spacing w:before="120" w:after="120" w:line="276" w:lineRule="auto"/>
              <w:rPr>
                <w:rFonts w:cs="Arial"/>
                <w:sz w:val="22"/>
                <w:szCs w:val="22"/>
              </w:rPr>
            </w:pPr>
          </w:p>
        </w:tc>
        <w:tc>
          <w:tcPr>
            <w:tcW w:w="928" w:type="pct"/>
            <w:vMerge/>
            <w:tcBorders>
              <w:left w:val="single" w:sz="4" w:space="0" w:color="auto"/>
              <w:bottom w:val="single" w:sz="4" w:space="0" w:color="auto"/>
              <w:right w:val="single" w:sz="4" w:space="0" w:color="auto"/>
            </w:tcBorders>
          </w:tcPr>
          <w:p w14:paraId="3436C60E" w14:textId="77777777" w:rsidR="004531E4" w:rsidRPr="00542417" w:rsidRDefault="004531E4" w:rsidP="00301D90">
            <w:pPr>
              <w:spacing w:before="120" w:after="120" w:line="276" w:lineRule="auto"/>
              <w:rPr>
                <w:rFonts w:cs="Arial"/>
                <w:sz w:val="22"/>
                <w:szCs w:val="22"/>
              </w:rPr>
            </w:pPr>
          </w:p>
        </w:tc>
        <w:tc>
          <w:tcPr>
            <w:tcW w:w="695" w:type="pct"/>
            <w:tcBorders>
              <w:top w:val="single" w:sz="4" w:space="0" w:color="auto"/>
              <w:left w:val="single" w:sz="4" w:space="0" w:color="auto"/>
              <w:bottom w:val="single" w:sz="4" w:space="0" w:color="auto"/>
              <w:right w:val="single" w:sz="4" w:space="0" w:color="auto"/>
            </w:tcBorders>
          </w:tcPr>
          <w:p w14:paraId="414BED31" w14:textId="07A36AE6" w:rsidR="004531E4" w:rsidRPr="00542417" w:rsidRDefault="008364E3" w:rsidP="00301D90">
            <w:pPr>
              <w:spacing w:before="120" w:after="120" w:line="276" w:lineRule="auto"/>
              <w:rPr>
                <w:rFonts w:cs="Arial"/>
                <w:sz w:val="22"/>
                <w:szCs w:val="22"/>
              </w:rPr>
            </w:pPr>
            <w:hyperlink r:id="rId129" w:history="1">
              <w:r w:rsidR="002A0AD8" w:rsidRPr="00E61942">
                <w:rPr>
                  <w:rStyle w:val="Hyperlink"/>
                  <w:rFonts w:cs="Arial"/>
                  <w:sz w:val="22"/>
                  <w:szCs w:val="22"/>
                </w:rPr>
                <w:t xml:space="preserve">Equipment </w:t>
              </w:r>
              <w:r w:rsidR="004531E4" w:rsidRPr="00E61942">
                <w:rPr>
                  <w:rStyle w:val="Hyperlink"/>
                  <w:rFonts w:cs="Arial"/>
                  <w:sz w:val="22"/>
                  <w:szCs w:val="22"/>
                </w:rPr>
                <w:t>Isolation and Tag Out Register</w:t>
              </w:r>
              <w:r w:rsidR="002A0AD8" w:rsidRPr="00E61942">
                <w:rPr>
                  <w:rStyle w:val="Hyperlink"/>
                  <w:rFonts w:cs="Arial"/>
                  <w:sz w:val="22"/>
                  <w:szCs w:val="22"/>
                </w:rPr>
                <w:t xml:space="preserve"> Template</w:t>
              </w:r>
            </w:hyperlink>
          </w:p>
        </w:tc>
        <w:tc>
          <w:tcPr>
            <w:tcW w:w="432" w:type="pct"/>
            <w:tcBorders>
              <w:top w:val="single" w:sz="4" w:space="0" w:color="auto"/>
              <w:left w:val="single" w:sz="4" w:space="0" w:color="auto"/>
              <w:bottom w:val="single" w:sz="4" w:space="0" w:color="auto"/>
            </w:tcBorders>
          </w:tcPr>
          <w:p w14:paraId="7E1921D7" w14:textId="6CE965CC" w:rsidR="004531E4" w:rsidRPr="00542417" w:rsidRDefault="004531E4" w:rsidP="00301D90">
            <w:pPr>
              <w:spacing w:before="120" w:after="120" w:line="276" w:lineRule="auto"/>
              <w:rPr>
                <w:rFonts w:cs="Arial"/>
                <w:sz w:val="22"/>
                <w:szCs w:val="22"/>
              </w:rPr>
            </w:pPr>
            <w:r>
              <w:rPr>
                <w:rFonts w:cs="Arial"/>
                <w:sz w:val="22"/>
                <w:szCs w:val="22"/>
              </w:rPr>
              <w:t>August 2018</w:t>
            </w:r>
          </w:p>
        </w:tc>
        <w:tc>
          <w:tcPr>
            <w:tcW w:w="540" w:type="pct"/>
            <w:vMerge/>
          </w:tcPr>
          <w:p w14:paraId="5BF12273" w14:textId="35F11E03" w:rsidR="004531E4" w:rsidRPr="00542417" w:rsidRDefault="004531E4" w:rsidP="00301D90">
            <w:pPr>
              <w:spacing w:before="120" w:after="120" w:line="276" w:lineRule="auto"/>
              <w:rPr>
                <w:rFonts w:cs="Arial"/>
                <w:sz w:val="22"/>
                <w:szCs w:val="22"/>
              </w:rPr>
            </w:pPr>
          </w:p>
        </w:tc>
      </w:tr>
      <w:tr w:rsidR="00D878AB" w:rsidRPr="00222C25" w14:paraId="08695794" w14:textId="77777777" w:rsidTr="00016C6C">
        <w:trPr>
          <w:trHeight w:val="848"/>
        </w:trPr>
        <w:tc>
          <w:tcPr>
            <w:tcW w:w="1249" w:type="pct"/>
            <w:vMerge w:val="restart"/>
            <w:tcBorders>
              <w:top w:val="single" w:sz="4" w:space="0" w:color="auto"/>
              <w:left w:val="single" w:sz="4" w:space="0" w:color="auto"/>
              <w:right w:val="single" w:sz="4" w:space="0" w:color="auto"/>
            </w:tcBorders>
          </w:tcPr>
          <w:p w14:paraId="2F290677" w14:textId="47A5C6FE" w:rsidR="00D878AB" w:rsidRPr="00542417" w:rsidRDefault="00D878AB" w:rsidP="00C96EFB">
            <w:pPr>
              <w:spacing w:before="120" w:after="120" w:line="276" w:lineRule="auto"/>
              <w:rPr>
                <w:rFonts w:cs="Arial"/>
                <w:sz w:val="22"/>
                <w:szCs w:val="22"/>
              </w:rPr>
            </w:pPr>
            <w:r w:rsidRPr="00222C25">
              <w:rPr>
                <w:rFonts w:cs="Arial"/>
                <w:sz w:val="22"/>
                <w:szCs w:val="22"/>
              </w:rPr>
              <w:t>Plant and equipment is in good condition and machine guarding is available to isolate moving and/or rotating parts when required.</w:t>
            </w:r>
          </w:p>
        </w:tc>
        <w:tc>
          <w:tcPr>
            <w:tcW w:w="1156" w:type="pct"/>
            <w:vMerge w:val="restart"/>
            <w:tcBorders>
              <w:top w:val="single" w:sz="4" w:space="0" w:color="auto"/>
              <w:left w:val="single" w:sz="4" w:space="0" w:color="auto"/>
              <w:right w:val="single" w:sz="4" w:space="0" w:color="auto"/>
            </w:tcBorders>
          </w:tcPr>
          <w:p w14:paraId="75E33771" w14:textId="18A2669B" w:rsidR="00D878AB" w:rsidRPr="00542417" w:rsidRDefault="00D878AB" w:rsidP="00C96EFB">
            <w:pPr>
              <w:spacing w:before="120" w:after="120" w:line="276" w:lineRule="auto"/>
              <w:rPr>
                <w:rFonts w:cs="Arial"/>
                <w:sz w:val="22"/>
                <w:szCs w:val="22"/>
              </w:rPr>
            </w:pPr>
            <w:r>
              <w:rPr>
                <w:rFonts w:cs="Arial"/>
                <w:sz w:val="22"/>
                <w:szCs w:val="22"/>
              </w:rPr>
              <w:t>Remove tag and isolation devices when the equipment has been repaired.</w:t>
            </w:r>
          </w:p>
        </w:tc>
        <w:tc>
          <w:tcPr>
            <w:tcW w:w="928" w:type="pct"/>
            <w:vMerge w:val="restart"/>
            <w:tcBorders>
              <w:top w:val="single" w:sz="4" w:space="0" w:color="auto"/>
              <w:left w:val="single" w:sz="4" w:space="0" w:color="auto"/>
              <w:right w:val="single" w:sz="4" w:space="0" w:color="auto"/>
            </w:tcBorders>
          </w:tcPr>
          <w:p w14:paraId="4C4D28B9" w14:textId="051163D2" w:rsidR="00D878AB" w:rsidRPr="00542417" w:rsidRDefault="00D878AB" w:rsidP="00C96EFB">
            <w:pPr>
              <w:spacing w:before="120" w:after="120" w:line="276" w:lineRule="auto"/>
              <w:rPr>
                <w:rFonts w:cs="Arial"/>
                <w:sz w:val="22"/>
                <w:szCs w:val="22"/>
              </w:rPr>
            </w:pPr>
            <w:r w:rsidRPr="00F84519">
              <w:rPr>
                <w:rFonts w:cs="Arial"/>
                <w:sz w:val="22"/>
                <w:szCs w:val="22"/>
              </w:rPr>
              <w:t>A photograph of plant or equipment where identified issues have been addressed.</w:t>
            </w:r>
          </w:p>
        </w:tc>
        <w:tc>
          <w:tcPr>
            <w:tcW w:w="695" w:type="pct"/>
          </w:tcPr>
          <w:p w14:paraId="16BBE2BA" w14:textId="1B53B6E5" w:rsidR="00D878AB" w:rsidRPr="00542417" w:rsidRDefault="008364E3" w:rsidP="00C96EFB">
            <w:pPr>
              <w:spacing w:before="120" w:after="120" w:line="276" w:lineRule="auto"/>
              <w:rPr>
                <w:rFonts w:cs="Arial"/>
                <w:sz w:val="22"/>
                <w:szCs w:val="22"/>
              </w:rPr>
            </w:pPr>
            <w:hyperlink r:id="rId130" w:history="1">
              <w:r w:rsidR="00D878AB" w:rsidRPr="00511411">
                <w:rPr>
                  <w:rStyle w:val="Hyperlink"/>
                  <w:rFonts w:cs="Arial"/>
                  <w:sz w:val="22"/>
                  <w:szCs w:val="22"/>
                </w:rPr>
                <w:t>Plant and Equipment Management Policy</w:t>
              </w:r>
            </w:hyperlink>
          </w:p>
        </w:tc>
        <w:tc>
          <w:tcPr>
            <w:tcW w:w="432" w:type="pct"/>
          </w:tcPr>
          <w:p w14:paraId="6112F0D1" w14:textId="7E4825E7" w:rsidR="00D878AB" w:rsidRPr="00542417" w:rsidRDefault="00D878AB" w:rsidP="00C96EFB">
            <w:pPr>
              <w:spacing w:before="120" w:after="120" w:line="276" w:lineRule="auto"/>
              <w:rPr>
                <w:rFonts w:cs="Arial"/>
                <w:sz w:val="22"/>
                <w:szCs w:val="22"/>
              </w:rPr>
            </w:pPr>
            <w:r>
              <w:rPr>
                <w:rFonts w:cs="Arial"/>
                <w:sz w:val="22"/>
                <w:szCs w:val="22"/>
              </w:rPr>
              <w:t>February 2021</w:t>
            </w:r>
          </w:p>
        </w:tc>
        <w:tc>
          <w:tcPr>
            <w:tcW w:w="540" w:type="pct"/>
            <w:vAlign w:val="center"/>
          </w:tcPr>
          <w:p w14:paraId="6FA67E65" w14:textId="2557D439" w:rsidR="00D878AB" w:rsidRPr="00E61942" w:rsidRDefault="008364E3" w:rsidP="00C96EFB">
            <w:pPr>
              <w:spacing w:before="120" w:after="120" w:line="276" w:lineRule="auto"/>
              <w:rPr>
                <w:rFonts w:cs="Arial"/>
                <w:sz w:val="22"/>
                <w:szCs w:val="22"/>
              </w:rPr>
            </w:pPr>
            <w:hyperlink r:id="rId131" w:history="1">
              <w:r w:rsidR="00D878AB" w:rsidRPr="00E61942">
                <w:rPr>
                  <w:rStyle w:val="Hyperlink"/>
                  <w:rFonts w:cs="Arial"/>
                  <w:sz w:val="22"/>
                  <w:szCs w:val="22"/>
                </w:rPr>
                <w:t>Plant and Equipment Management</w:t>
              </w:r>
            </w:hyperlink>
          </w:p>
        </w:tc>
      </w:tr>
      <w:tr w:rsidR="00D878AB" w:rsidRPr="00222C25" w14:paraId="5082C914" w14:textId="77777777" w:rsidTr="003A4631">
        <w:trPr>
          <w:trHeight w:val="705"/>
        </w:trPr>
        <w:tc>
          <w:tcPr>
            <w:tcW w:w="1249" w:type="pct"/>
            <w:vMerge/>
            <w:tcBorders>
              <w:left w:val="single" w:sz="4" w:space="0" w:color="auto"/>
              <w:right w:val="single" w:sz="4" w:space="0" w:color="auto"/>
            </w:tcBorders>
          </w:tcPr>
          <w:p w14:paraId="3BF13AB2" w14:textId="77777777" w:rsidR="00D878AB" w:rsidRPr="00222C25" w:rsidRDefault="00D878AB" w:rsidP="00C96EFB">
            <w:pPr>
              <w:spacing w:before="120" w:after="120" w:line="276" w:lineRule="auto"/>
              <w:rPr>
                <w:rFonts w:cs="Arial"/>
                <w:sz w:val="22"/>
                <w:szCs w:val="22"/>
              </w:rPr>
            </w:pPr>
          </w:p>
        </w:tc>
        <w:tc>
          <w:tcPr>
            <w:tcW w:w="1156" w:type="pct"/>
            <w:vMerge/>
            <w:tcBorders>
              <w:left w:val="single" w:sz="4" w:space="0" w:color="auto"/>
              <w:right w:val="single" w:sz="4" w:space="0" w:color="auto"/>
            </w:tcBorders>
          </w:tcPr>
          <w:p w14:paraId="30659715" w14:textId="77777777" w:rsidR="00D878AB" w:rsidRDefault="00D878AB" w:rsidP="00C96EFB">
            <w:pPr>
              <w:spacing w:before="120" w:after="120" w:line="276" w:lineRule="auto"/>
              <w:rPr>
                <w:rFonts w:cs="Arial"/>
                <w:sz w:val="22"/>
                <w:szCs w:val="22"/>
              </w:rPr>
            </w:pPr>
          </w:p>
        </w:tc>
        <w:tc>
          <w:tcPr>
            <w:tcW w:w="928" w:type="pct"/>
            <w:vMerge/>
            <w:tcBorders>
              <w:left w:val="single" w:sz="4" w:space="0" w:color="auto"/>
              <w:right w:val="single" w:sz="4" w:space="0" w:color="auto"/>
            </w:tcBorders>
          </w:tcPr>
          <w:p w14:paraId="4461C0FE" w14:textId="77777777" w:rsidR="00D878AB" w:rsidRPr="00F84519" w:rsidRDefault="00D878AB" w:rsidP="00C96EFB">
            <w:pPr>
              <w:spacing w:before="120" w:after="120" w:line="276" w:lineRule="auto"/>
              <w:rPr>
                <w:rFonts w:cs="Arial"/>
                <w:sz w:val="22"/>
                <w:szCs w:val="22"/>
              </w:rPr>
            </w:pPr>
          </w:p>
        </w:tc>
        <w:tc>
          <w:tcPr>
            <w:tcW w:w="695" w:type="pct"/>
          </w:tcPr>
          <w:p w14:paraId="7535AB3C" w14:textId="32DDF525" w:rsidR="00D878AB" w:rsidRPr="00542417" w:rsidRDefault="008364E3" w:rsidP="00C96EFB">
            <w:pPr>
              <w:spacing w:before="120" w:after="120" w:line="276" w:lineRule="auto"/>
              <w:rPr>
                <w:rFonts w:cs="Arial"/>
                <w:sz w:val="22"/>
                <w:szCs w:val="22"/>
              </w:rPr>
            </w:pPr>
            <w:hyperlink r:id="rId132" w:history="1">
              <w:r w:rsidR="00D878AB" w:rsidRPr="00787985">
                <w:rPr>
                  <w:rStyle w:val="Hyperlink"/>
                  <w:rFonts w:cs="Arial"/>
                  <w:sz w:val="22"/>
                  <w:szCs w:val="22"/>
                </w:rPr>
                <w:t>Plant and Equipment Management Procedure</w:t>
              </w:r>
            </w:hyperlink>
          </w:p>
        </w:tc>
        <w:tc>
          <w:tcPr>
            <w:tcW w:w="432" w:type="pct"/>
          </w:tcPr>
          <w:p w14:paraId="26F70A45" w14:textId="11CAC9CF" w:rsidR="00D878AB" w:rsidRDefault="00D878AB" w:rsidP="00C96EFB">
            <w:pPr>
              <w:spacing w:before="120" w:after="120" w:line="276" w:lineRule="auto"/>
              <w:rPr>
                <w:rFonts w:cs="Arial"/>
                <w:sz w:val="22"/>
                <w:szCs w:val="22"/>
              </w:rPr>
            </w:pPr>
            <w:r>
              <w:rPr>
                <w:rFonts w:cs="Arial"/>
                <w:sz w:val="22"/>
                <w:szCs w:val="22"/>
              </w:rPr>
              <w:t>June 2020</w:t>
            </w:r>
          </w:p>
        </w:tc>
        <w:tc>
          <w:tcPr>
            <w:tcW w:w="540" w:type="pct"/>
            <w:vMerge w:val="restart"/>
            <w:vAlign w:val="center"/>
          </w:tcPr>
          <w:p w14:paraId="6E51BB13" w14:textId="1131E978" w:rsidR="00D878AB" w:rsidRDefault="008364E3" w:rsidP="00C96EFB">
            <w:pPr>
              <w:spacing w:before="120" w:after="120" w:line="276" w:lineRule="auto"/>
            </w:pPr>
            <w:hyperlink r:id="rId133" w:history="1">
              <w:r w:rsidR="00D878AB" w:rsidRPr="00E61942">
                <w:rPr>
                  <w:rStyle w:val="Hyperlink"/>
                  <w:rFonts w:cs="Arial"/>
                  <w:sz w:val="22"/>
                  <w:szCs w:val="22"/>
                </w:rPr>
                <w:t>Plant and Equipment Management</w:t>
              </w:r>
            </w:hyperlink>
          </w:p>
        </w:tc>
      </w:tr>
      <w:tr w:rsidR="00D878AB" w:rsidRPr="00222C25" w14:paraId="1FE40E63" w14:textId="77777777" w:rsidTr="00016C6C">
        <w:trPr>
          <w:trHeight w:val="705"/>
        </w:trPr>
        <w:tc>
          <w:tcPr>
            <w:tcW w:w="1249" w:type="pct"/>
            <w:vMerge/>
            <w:tcBorders>
              <w:left w:val="single" w:sz="4" w:space="0" w:color="auto"/>
              <w:bottom w:val="single" w:sz="4" w:space="0" w:color="auto"/>
              <w:right w:val="single" w:sz="4" w:space="0" w:color="auto"/>
            </w:tcBorders>
          </w:tcPr>
          <w:p w14:paraId="74AD56F3" w14:textId="77777777" w:rsidR="00D878AB" w:rsidRPr="00222C25" w:rsidRDefault="00D878AB" w:rsidP="00C96EFB">
            <w:pPr>
              <w:spacing w:before="120" w:after="120" w:line="276" w:lineRule="auto"/>
              <w:rPr>
                <w:rFonts w:cs="Arial"/>
                <w:sz w:val="22"/>
                <w:szCs w:val="22"/>
              </w:rPr>
            </w:pPr>
          </w:p>
        </w:tc>
        <w:tc>
          <w:tcPr>
            <w:tcW w:w="1156" w:type="pct"/>
            <w:vMerge/>
            <w:tcBorders>
              <w:left w:val="single" w:sz="4" w:space="0" w:color="auto"/>
              <w:bottom w:val="single" w:sz="4" w:space="0" w:color="auto"/>
              <w:right w:val="single" w:sz="4" w:space="0" w:color="auto"/>
            </w:tcBorders>
          </w:tcPr>
          <w:p w14:paraId="38EDAEC6" w14:textId="77777777" w:rsidR="00D878AB" w:rsidRDefault="00D878AB" w:rsidP="00C96EFB">
            <w:pPr>
              <w:spacing w:before="120" w:after="120" w:line="276" w:lineRule="auto"/>
              <w:rPr>
                <w:rFonts w:cs="Arial"/>
                <w:sz w:val="22"/>
                <w:szCs w:val="22"/>
              </w:rPr>
            </w:pPr>
          </w:p>
        </w:tc>
        <w:tc>
          <w:tcPr>
            <w:tcW w:w="928" w:type="pct"/>
            <w:vMerge/>
            <w:tcBorders>
              <w:left w:val="single" w:sz="4" w:space="0" w:color="auto"/>
              <w:bottom w:val="single" w:sz="4" w:space="0" w:color="auto"/>
              <w:right w:val="single" w:sz="4" w:space="0" w:color="auto"/>
            </w:tcBorders>
          </w:tcPr>
          <w:p w14:paraId="1156BD92" w14:textId="77777777" w:rsidR="00D878AB" w:rsidRPr="00F84519" w:rsidRDefault="00D878AB" w:rsidP="00C96EFB">
            <w:pPr>
              <w:spacing w:before="120" w:after="120" w:line="276" w:lineRule="auto"/>
              <w:rPr>
                <w:rFonts w:cs="Arial"/>
                <w:sz w:val="22"/>
                <w:szCs w:val="22"/>
              </w:rPr>
            </w:pPr>
          </w:p>
        </w:tc>
        <w:tc>
          <w:tcPr>
            <w:tcW w:w="695" w:type="pct"/>
          </w:tcPr>
          <w:p w14:paraId="47B34322" w14:textId="51C579B4" w:rsidR="00D878AB" w:rsidRPr="00730842" w:rsidRDefault="008364E3" w:rsidP="00C96EFB">
            <w:pPr>
              <w:spacing w:before="120" w:after="120" w:line="276" w:lineRule="auto"/>
              <w:rPr>
                <w:rFonts w:cs="Arial"/>
                <w:sz w:val="22"/>
                <w:szCs w:val="22"/>
              </w:rPr>
            </w:pPr>
            <w:hyperlink r:id="rId134" w:history="1">
              <w:r w:rsidR="00D878AB" w:rsidRPr="00692813">
                <w:rPr>
                  <w:rStyle w:val="Hyperlink"/>
                  <w:sz w:val="22"/>
                  <w:szCs w:val="22"/>
                </w:rPr>
                <w:t>Plant and Equipment Maintenance Form Template</w:t>
              </w:r>
            </w:hyperlink>
          </w:p>
        </w:tc>
        <w:tc>
          <w:tcPr>
            <w:tcW w:w="432" w:type="pct"/>
          </w:tcPr>
          <w:p w14:paraId="432358ED" w14:textId="733B1167" w:rsidR="00D878AB" w:rsidRDefault="00D878AB" w:rsidP="00C96EFB">
            <w:pPr>
              <w:spacing w:before="120" w:after="120" w:line="276" w:lineRule="auto"/>
              <w:rPr>
                <w:rFonts w:cs="Arial"/>
                <w:sz w:val="22"/>
                <w:szCs w:val="22"/>
              </w:rPr>
            </w:pPr>
            <w:r>
              <w:rPr>
                <w:rFonts w:cs="Arial"/>
                <w:sz w:val="22"/>
                <w:szCs w:val="22"/>
              </w:rPr>
              <w:t>July 2018</w:t>
            </w:r>
          </w:p>
        </w:tc>
        <w:tc>
          <w:tcPr>
            <w:tcW w:w="540" w:type="pct"/>
            <w:vMerge/>
            <w:vAlign w:val="center"/>
          </w:tcPr>
          <w:p w14:paraId="3E175351" w14:textId="77777777" w:rsidR="00D878AB" w:rsidRDefault="00D878AB" w:rsidP="00C96EFB">
            <w:pPr>
              <w:spacing w:before="120" w:after="120" w:line="276" w:lineRule="auto"/>
            </w:pPr>
          </w:p>
        </w:tc>
      </w:tr>
      <w:tr w:rsidR="00AD7593" w:rsidRPr="00222C25" w14:paraId="0D6F6111" w14:textId="77777777" w:rsidTr="00D45A1C">
        <w:trPr>
          <w:trHeight w:val="1122"/>
        </w:trPr>
        <w:tc>
          <w:tcPr>
            <w:tcW w:w="1249" w:type="pct"/>
            <w:vMerge w:val="restart"/>
            <w:tcBorders>
              <w:top w:val="single" w:sz="4" w:space="0" w:color="auto"/>
            </w:tcBorders>
          </w:tcPr>
          <w:p w14:paraId="4D5452E7" w14:textId="4026C472" w:rsidR="00AD7593" w:rsidRPr="00C8015B" w:rsidRDefault="00AD7593" w:rsidP="00C96EFB">
            <w:pPr>
              <w:spacing w:before="120" w:after="120" w:line="276" w:lineRule="auto"/>
              <w:rPr>
                <w:rFonts w:cs="Arial"/>
                <w:sz w:val="22"/>
                <w:szCs w:val="22"/>
              </w:rPr>
            </w:pPr>
            <w:r w:rsidRPr="00222C25">
              <w:rPr>
                <w:rFonts w:cs="Arial"/>
                <w:sz w:val="22"/>
                <w:szCs w:val="22"/>
              </w:rPr>
              <w:t xml:space="preserve">A documented risk assessment, which includes details of risk controls, has been completed for each task where employees are required to work at a height of </w:t>
            </w:r>
            <w:r>
              <w:rPr>
                <w:rFonts w:cs="Arial"/>
                <w:sz w:val="22"/>
                <w:szCs w:val="22"/>
              </w:rPr>
              <w:t>two</w:t>
            </w:r>
            <w:r w:rsidRPr="00222C25">
              <w:rPr>
                <w:rFonts w:cs="Arial"/>
                <w:sz w:val="22"/>
                <w:szCs w:val="22"/>
              </w:rPr>
              <w:t xml:space="preserve"> metres or more using the </w:t>
            </w:r>
            <w:r>
              <w:rPr>
                <w:rFonts w:cs="Arial"/>
                <w:sz w:val="22"/>
                <w:szCs w:val="22"/>
              </w:rPr>
              <w:t>Risk Assessment</w:t>
            </w:r>
            <w:r w:rsidRPr="00222C25">
              <w:rPr>
                <w:rFonts w:cs="Arial"/>
                <w:sz w:val="22"/>
                <w:szCs w:val="22"/>
              </w:rPr>
              <w:t xml:space="preserve"> Form (or equivalent)</w:t>
            </w:r>
            <w:r>
              <w:rPr>
                <w:rFonts w:cs="Arial"/>
                <w:sz w:val="22"/>
                <w:szCs w:val="22"/>
              </w:rPr>
              <w:t>.</w:t>
            </w:r>
          </w:p>
        </w:tc>
        <w:tc>
          <w:tcPr>
            <w:tcW w:w="1156" w:type="pct"/>
            <w:vMerge w:val="restart"/>
            <w:tcBorders>
              <w:top w:val="single" w:sz="4" w:space="0" w:color="auto"/>
            </w:tcBorders>
          </w:tcPr>
          <w:p w14:paraId="2947077A" w14:textId="77777777" w:rsidR="00AD7593" w:rsidRPr="00222C25" w:rsidRDefault="00AD7593" w:rsidP="00C96EFB">
            <w:pPr>
              <w:spacing w:before="120" w:after="120" w:line="276" w:lineRule="auto"/>
              <w:rPr>
                <w:rFonts w:cs="Arial"/>
                <w:sz w:val="22"/>
                <w:szCs w:val="22"/>
              </w:rPr>
            </w:pPr>
            <w:r w:rsidRPr="00222C25">
              <w:rPr>
                <w:rFonts w:cs="Arial"/>
                <w:sz w:val="22"/>
                <w:szCs w:val="22"/>
              </w:rPr>
              <w:t>Identify hazards associated with the potential to fall two metres or more</w:t>
            </w:r>
            <w:r>
              <w:rPr>
                <w:rFonts w:cs="Arial"/>
                <w:sz w:val="22"/>
                <w:szCs w:val="22"/>
              </w:rPr>
              <w:t>.</w:t>
            </w:r>
          </w:p>
          <w:p w14:paraId="3FDBC111" w14:textId="24F68B85" w:rsidR="00AD7593" w:rsidRDefault="00AD7593" w:rsidP="00C96EFB">
            <w:pPr>
              <w:spacing w:before="120" w:after="120" w:line="276" w:lineRule="auto"/>
            </w:pPr>
            <w:r w:rsidRPr="00222C25">
              <w:rPr>
                <w:rFonts w:cs="Arial"/>
                <w:sz w:val="22"/>
                <w:szCs w:val="22"/>
              </w:rPr>
              <w:t>Rec</w:t>
            </w:r>
            <w:r>
              <w:rPr>
                <w:rFonts w:cs="Arial"/>
                <w:sz w:val="22"/>
                <w:szCs w:val="22"/>
              </w:rPr>
              <w:t>ord prevention of fall controls.</w:t>
            </w:r>
          </w:p>
        </w:tc>
        <w:tc>
          <w:tcPr>
            <w:tcW w:w="928" w:type="pct"/>
            <w:vMerge w:val="restart"/>
            <w:tcBorders>
              <w:top w:val="single" w:sz="4" w:space="0" w:color="auto"/>
            </w:tcBorders>
          </w:tcPr>
          <w:p w14:paraId="37865857" w14:textId="072F2D55" w:rsidR="00AD7593" w:rsidRDefault="00AD7593" w:rsidP="00C96EFB">
            <w:pPr>
              <w:spacing w:before="120" w:after="120" w:line="276" w:lineRule="auto"/>
            </w:pPr>
            <w:r w:rsidRPr="00F84519">
              <w:rPr>
                <w:rFonts w:cs="Arial"/>
                <w:sz w:val="22"/>
                <w:szCs w:val="22"/>
              </w:rPr>
              <w:t>A copy of a completed risk assessment for work at height.</w:t>
            </w:r>
          </w:p>
        </w:tc>
        <w:tc>
          <w:tcPr>
            <w:tcW w:w="695" w:type="pct"/>
            <w:tcBorders>
              <w:top w:val="single" w:sz="4" w:space="0" w:color="auto"/>
            </w:tcBorders>
          </w:tcPr>
          <w:p w14:paraId="2D4CC7E7" w14:textId="2E508D46" w:rsidR="00AD7593" w:rsidRDefault="008364E3" w:rsidP="00C96EFB">
            <w:pPr>
              <w:spacing w:before="120" w:after="120" w:line="276" w:lineRule="auto"/>
            </w:pPr>
            <w:hyperlink r:id="rId135" w:history="1">
              <w:r w:rsidR="00AD7593" w:rsidRPr="00E860CB">
                <w:rPr>
                  <w:rStyle w:val="Hyperlink"/>
                  <w:rFonts w:cs="Arial"/>
                  <w:sz w:val="22"/>
                  <w:szCs w:val="22"/>
                </w:rPr>
                <w:t>Prevention of Falls when Working at Heights Policy</w:t>
              </w:r>
            </w:hyperlink>
          </w:p>
        </w:tc>
        <w:tc>
          <w:tcPr>
            <w:tcW w:w="432" w:type="pct"/>
            <w:tcBorders>
              <w:top w:val="single" w:sz="4" w:space="0" w:color="auto"/>
            </w:tcBorders>
          </w:tcPr>
          <w:p w14:paraId="5071A8A7" w14:textId="78DB9A6C" w:rsidR="00AD7593" w:rsidRDefault="00AD7593" w:rsidP="00C96EFB">
            <w:pPr>
              <w:spacing w:before="120" w:after="120" w:line="276" w:lineRule="auto"/>
            </w:pPr>
            <w:r>
              <w:rPr>
                <w:rFonts w:cs="Arial"/>
                <w:sz w:val="22"/>
                <w:szCs w:val="22"/>
              </w:rPr>
              <w:t>February 2021</w:t>
            </w:r>
          </w:p>
        </w:tc>
        <w:tc>
          <w:tcPr>
            <w:tcW w:w="540" w:type="pct"/>
            <w:vMerge w:val="restart"/>
            <w:tcBorders>
              <w:top w:val="single" w:sz="4" w:space="0" w:color="auto"/>
            </w:tcBorders>
            <w:vAlign w:val="center"/>
          </w:tcPr>
          <w:p w14:paraId="0974D1C3" w14:textId="6AFCCD41" w:rsidR="00AD7593" w:rsidRPr="00692813" w:rsidRDefault="008364E3" w:rsidP="00C96EFB">
            <w:pPr>
              <w:spacing w:before="120" w:after="120" w:line="276" w:lineRule="auto"/>
            </w:pPr>
            <w:hyperlink r:id="rId136" w:history="1">
              <w:r w:rsidR="00AD7593" w:rsidRPr="00692813">
                <w:rPr>
                  <w:rStyle w:val="Hyperlink"/>
                  <w:rFonts w:cs="Arial"/>
                  <w:sz w:val="22"/>
                  <w:szCs w:val="22"/>
                </w:rPr>
                <w:t>Prevention of Falls when Working at Heights</w:t>
              </w:r>
            </w:hyperlink>
          </w:p>
        </w:tc>
      </w:tr>
      <w:tr w:rsidR="00AD7593" w:rsidRPr="00222C25" w14:paraId="6BD5D325" w14:textId="77777777" w:rsidTr="00832130">
        <w:trPr>
          <w:trHeight w:val="570"/>
        </w:trPr>
        <w:tc>
          <w:tcPr>
            <w:tcW w:w="1249" w:type="pct"/>
            <w:vMerge/>
          </w:tcPr>
          <w:p w14:paraId="790E5455" w14:textId="77777777" w:rsidR="00AD7593" w:rsidRPr="00222C25" w:rsidRDefault="00AD7593" w:rsidP="00C96EFB">
            <w:pPr>
              <w:spacing w:before="120" w:after="120" w:line="276" w:lineRule="auto"/>
              <w:rPr>
                <w:rFonts w:cs="Arial"/>
                <w:sz w:val="22"/>
                <w:szCs w:val="22"/>
              </w:rPr>
            </w:pPr>
          </w:p>
        </w:tc>
        <w:tc>
          <w:tcPr>
            <w:tcW w:w="1156" w:type="pct"/>
            <w:vMerge/>
          </w:tcPr>
          <w:p w14:paraId="35C63F82" w14:textId="77777777" w:rsidR="00AD7593" w:rsidRPr="00222C25" w:rsidRDefault="00AD7593" w:rsidP="00C96EFB">
            <w:pPr>
              <w:spacing w:before="120" w:after="120" w:line="276" w:lineRule="auto"/>
              <w:rPr>
                <w:rFonts w:cs="Arial"/>
                <w:sz w:val="22"/>
                <w:szCs w:val="22"/>
              </w:rPr>
            </w:pPr>
          </w:p>
        </w:tc>
        <w:tc>
          <w:tcPr>
            <w:tcW w:w="928" w:type="pct"/>
            <w:vMerge/>
          </w:tcPr>
          <w:p w14:paraId="117F372B" w14:textId="77777777" w:rsidR="00AD7593" w:rsidRPr="00F84519" w:rsidRDefault="00AD7593" w:rsidP="00C96EFB">
            <w:pPr>
              <w:spacing w:before="120" w:after="120" w:line="276" w:lineRule="auto"/>
              <w:rPr>
                <w:rFonts w:cs="Arial"/>
                <w:sz w:val="22"/>
                <w:szCs w:val="22"/>
              </w:rPr>
            </w:pPr>
          </w:p>
        </w:tc>
        <w:tc>
          <w:tcPr>
            <w:tcW w:w="695" w:type="pct"/>
            <w:tcBorders>
              <w:top w:val="single" w:sz="4" w:space="0" w:color="auto"/>
            </w:tcBorders>
          </w:tcPr>
          <w:p w14:paraId="58743766" w14:textId="73BCE222" w:rsidR="00AD7593" w:rsidRPr="009E7467" w:rsidRDefault="008364E3" w:rsidP="00C96EFB">
            <w:pPr>
              <w:spacing w:before="120" w:after="120" w:line="276" w:lineRule="auto"/>
              <w:rPr>
                <w:rFonts w:cs="Arial"/>
                <w:sz w:val="22"/>
                <w:szCs w:val="22"/>
              </w:rPr>
            </w:pPr>
            <w:hyperlink r:id="rId137" w:history="1">
              <w:r w:rsidR="00AD7593" w:rsidRPr="00864C9A">
                <w:rPr>
                  <w:rStyle w:val="Hyperlink"/>
                  <w:rFonts w:cs="Arial"/>
                  <w:sz w:val="22"/>
                  <w:szCs w:val="22"/>
                </w:rPr>
                <w:t>Prevention of Falls when Working at Heights Procedure</w:t>
              </w:r>
            </w:hyperlink>
            <w:r w:rsidR="00AD7593">
              <w:rPr>
                <w:rFonts w:cs="Arial"/>
                <w:sz w:val="22"/>
                <w:szCs w:val="22"/>
              </w:rPr>
              <w:t xml:space="preserve"> </w:t>
            </w:r>
          </w:p>
        </w:tc>
        <w:tc>
          <w:tcPr>
            <w:tcW w:w="432" w:type="pct"/>
          </w:tcPr>
          <w:p w14:paraId="7D7E2888" w14:textId="0E084247" w:rsidR="00AD7593" w:rsidRDefault="00AD7593" w:rsidP="00C96EFB">
            <w:pPr>
              <w:spacing w:before="120" w:after="120" w:line="276" w:lineRule="auto"/>
              <w:rPr>
                <w:rFonts w:cs="Arial"/>
                <w:sz w:val="22"/>
                <w:szCs w:val="22"/>
              </w:rPr>
            </w:pPr>
            <w:r>
              <w:rPr>
                <w:rFonts w:cs="Arial"/>
                <w:sz w:val="22"/>
                <w:szCs w:val="22"/>
              </w:rPr>
              <w:t>June 2020</w:t>
            </w:r>
          </w:p>
        </w:tc>
        <w:tc>
          <w:tcPr>
            <w:tcW w:w="540" w:type="pct"/>
            <w:vMerge/>
            <w:vAlign w:val="center"/>
          </w:tcPr>
          <w:p w14:paraId="6BE5D97F" w14:textId="77777777" w:rsidR="00AD7593" w:rsidRPr="00944C9E" w:rsidRDefault="00AD7593" w:rsidP="00C96EFB">
            <w:pPr>
              <w:spacing w:before="120" w:after="120" w:line="276" w:lineRule="auto"/>
              <w:rPr>
                <w:rFonts w:cs="Arial"/>
                <w:b/>
                <w:sz w:val="22"/>
                <w:szCs w:val="22"/>
              </w:rPr>
            </w:pPr>
          </w:p>
        </w:tc>
      </w:tr>
      <w:tr w:rsidR="00AD7593" w:rsidRPr="00222C25" w14:paraId="6BDDD067" w14:textId="77777777" w:rsidTr="0051524F">
        <w:trPr>
          <w:trHeight w:val="843"/>
        </w:trPr>
        <w:tc>
          <w:tcPr>
            <w:tcW w:w="1249" w:type="pct"/>
            <w:vMerge/>
          </w:tcPr>
          <w:p w14:paraId="3485AA38" w14:textId="77777777" w:rsidR="00AD7593" w:rsidRPr="00222C25" w:rsidRDefault="00AD7593" w:rsidP="00C96EFB">
            <w:pPr>
              <w:spacing w:before="120" w:after="120" w:line="276" w:lineRule="auto"/>
              <w:rPr>
                <w:rFonts w:cs="Arial"/>
                <w:sz w:val="22"/>
                <w:szCs w:val="22"/>
              </w:rPr>
            </w:pPr>
          </w:p>
        </w:tc>
        <w:tc>
          <w:tcPr>
            <w:tcW w:w="1156" w:type="pct"/>
            <w:vMerge/>
          </w:tcPr>
          <w:p w14:paraId="06DFF912" w14:textId="77777777" w:rsidR="00AD7593" w:rsidRPr="00222C25" w:rsidRDefault="00AD7593" w:rsidP="00C96EFB">
            <w:pPr>
              <w:spacing w:before="120" w:after="120" w:line="276" w:lineRule="auto"/>
              <w:rPr>
                <w:rFonts w:cs="Arial"/>
                <w:sz w:val="22"/>
                <w:szCs w:val="22"/>
              </w:rPr>
            </w:pPr>
          </w:p>
        </w:tc>
        <w:tc>
          <w:tcPr>
            <w:tcW w:w="928" w:type="pct"/>
            <w:vMerge/>
          </w:tcPr>
          <w:p w14:paraId="5962C908" w14:textId="77777777" w:rsidR="00AD7593" w:rsidRPr="00F84519" w:rsidRDefault="00AD7593" w:rsidP="00C96EFB">
            <w:pPr>
              <w:spacing w:before="120" w:after="120" w:line="276" w:lineRule="auto"/>
              <w:rPr>
                <w:rFonts w:cs="Arial"/>
                <w:sz w:val="22"/>
                <w:szCs w:val="22"/>
              </w:rPr>
            </w:pPr>
          </w:p>
        </w:tc>
        <w:tc>
          <w:tcPr>
            <w:tcW w:w="695" w:type="pct"/>
            <w:tcBorders>
              <w:top w:val="single" w:sz="4" w:space="0" w:color="auto"/>
            </w:tcBorders>
          </w:tcPr>
          <w:p w14:paraId="3DC7192A" w14:textId="47D0D66B" w:rsidR="00AD7593" w:rsidRPr="009E7467" w:rsidRDefault="008364E3" w:rsidP="00C96EFB">
            <w:pPr>
              <w:spacing w:before="120" w:after="120" w:line="276" w:lineRule="auto"/>
              <w:rPr>
                <w:rFonts w:cs="Arial"/>
                <w:sz w:val="22"/>
                <w:szCs w:val="22"/>
              </w:rPr>
            </w:pPr>
            <w:hyperlink r:id="rId138" w:history="1">
              <w:r w:rsidR="00AD7593" w:rsidRPr="004B4279">
                <w:rPr>
                  <w:rStyle w:val="Hyperlink"/>
                  <w:rFonts w:cs="Arial"/>
                  <w:sz w:val="22"/>
                  <w:szCs w:val="22"/>
                </w:rPr>
                <w:t>Risk Assessment Template</w:t>
              </w:r>
            </w:hyperlink>
          </w:p>
        </w:tc>
        <w:tc>
          <w:tcPr>
            <w:tcW w:w="432" w:type="pct"/>
          </w:tcPr>
          <w:p w14:paraId="1A1D3142" w14:textId="3D85E5CA" w:rsidR="00AD7593" w:rsidRDefault="00AD7593" w:rsidP="00C96EFB">
            <w:pPr>
              <w:spacing w:before="120" w:after="120" w:line="276" w:lineRule="auto"/>
              <w:rPr>
                <w:rFonts w:cs="Arial"/>
                <w:sz w:val="22"/>
                <w:szCs w:val="22"/>
              </w:rPr>
            </w:pPr>
            <w:r>
              <w:rPr>
                <w:rFonts w:cs="Arial"/>
                <w:sz w:val="22"/>
                <w:szCs w:val="22"/>
              </w:rPr>
              <w:t>August 2020</w:t>
            </w:r>
          </w:p>
        </w:tc>
        <w:tc>
          <w:tcPr>
            <w:tcW w:w="540" w:type="pct"/>
            <w:vMerge/>
            <w:vAlign w:val="center"/>
          </w:tcPr>
          <w:p w14:paraId="6CF77203" w14:textId="77777777" w:rsidR="00AD7593" w:rsidRPr="00944C9E" w:rsidRDefault="00AD7593" w:rsidP="00C96EFB">
            <w:pPr>
              <w:spacing w:before="120" w:after="120" w:line="276" w:lineRule="auto"/>
              <w:rPr>
                <w:rFonts w:cs="Arial"/>
                <w:b/>
                <w:sz w:val="22"/>
                <w:szCs w:val="22"/>
              </w:rPr>
            </w:pPr>
          </w:p>
        </w:tc>
      </w:tr>
      <w:tr w:rsidR="00AD7593" w:rsidRPr="00222C25" w14:paraId="0F2E12E5" w14:textId="77777777" w:rsidTr="0019505C">
        <w:tc>
          <w:tcPr>
            <w:tcW w:w="1249" w:type="pct"/>
          </w:tcPr>
          <w:p w14:paraId="2B2CD408" w14:textId="6C2E6CE6" w:rsidR="00AD7593" w:rsidRPr="009E7467" w:rsidRDefault="00AD7593" w:rsidP="00C96EFB">
            <w:pPr>
              <w:spacing w:before="120" w:after="120" w:line="276" w:lineRule="auto"/>
              <w:rPr>
                <w:rFonts w:cs="Arial"/>
                <w:sz w:val="22"/>
                <w:szCs w:val="22"/>
              </w:rPr>
            </w:pPr>
            <w:r w:rsidRPr="00222C25">
              <w:rPr>
                <w:rFonts w:cs="Arial"/>
                <w:sz w:val="22"/>
                <w:szCs w:val="22"/>
              </w:rPr>
              <w:t>Employees required to work at heights have completed Work Safely at Heights Training Course (RIIWHS204D) and this was completed less than three years ago.</w:t>
            </w:r>
          </w:p>
        </w:tc>
        <w:tc>
          <w:tcPr>
            <w:tcW w:w="1156" w:type="pct"/>
          </w:tcPr>
          <w:p w14:paraId="16B77A50" w14:textId="2A57FA8E" w:rsidR="00AD7593" w:rsidRPr="0051524F" w:rsidRDefault="00AD7593" w:rsidP="00C96EFB">
            <w:pPr>
              <w:spacing w:before="120" w:after="120" w:line="276" w:lineRule="auto"/>
              <w:rPr>
                <w:rFonts w:eastAsia="Calibri"/>
                <w:sz w:val="22"/>
                <w:szCs w:val="22"/>
                <w:lang w:val="en-AU"/>
              </w:rPr>
            </w:pPr>
            <w:r>
              <w:rPr>
                <w:rFonts w:cs="Arial"/>
                <w:sz w:val="22"/>
                <w:szCs w:val="22"/>
              </w:rPr>
              <w:t xml:space="preserve">Identify employees </w:t>
            </w:r>
            <w:r w:rsidRPr="00BE4B91">
              <w:rPr>
                <w:rFonts w:eastAsia="Calibri"/>
                <w:sz w:val="22"/>
                <w:szCs w:val="22"/>
                <w:lang w:val="en-AU"/>
              </w:rPr>
              <w:t>who as part of their role are required to work at height, are trained in competency-based Work Safely at Heights Training Course (RIIWHS204D).</w:t>
            </w:r>
          </w:p>
        </w:tc>
        <w:tc>
          <w:tcPr>
            <w:tcW w:w="928" w:type="pct"/>
          </w:tcPr>
          <w:p w14:paraId="39854347" w14:textId="37EAD8A4" w:rsidR="00AD7593" w:rsidRPr="009E7467" w:rsidRDefault="00AD7593" w:rsidP="00C96EFB">
            <w:pPr>
              <w:spacing w:before="120" w:after="120" w:line="276" w:lineRule="auto"/>
              <w:rPr>
                <w:rFonts w:cs="Arial"/>
                <w:sz w:val="22"/>
                <w:szCs w:val="22"/>
              </w:rPr>
            </w:pPr>
            <w:r w:rsidRPr="007329BD">
              <w:rPr>
                <w:rFonts w:cs="Arial"/>
                <w:sz w:val="22"/>
                <w:szCs w:val="22"/>
              </w:rPr>
              <w:t xml:space="preserve">A copy of a training certificate from an </w:t>
            </w:r>
            <w:r>
              <w:rPr>
                <w:rFonts w:cs="Arial"/>
                <w:sz w:val="22"/>
                <w:szCs w:val="22"/>
              </w:rPr>
              <w:t xml:space="preserve">employee who has completed the </w:t>
            </w:r>
            <w:r w:rsidRPr="007329BD">
              <w:rPr>
                <w:rFonts w:cs="Arial"/>
                <w:sz w:val="22"/>
                <w:szCs w:val="22"/>
              </w:rPr>
              <w:t>Work Safely at Height Training Course.</w:t>
            </w:r>
          </w:p>
        </w:tc>
        <w:tc>
          <w:tcPr>
            <w:tcW w:w="695" w:type="pct"/>
          </w:tcPr>
          <w:p w14:paraId="3CEFA48F" w14:textId="2DCDC761" w:rsidR="00AD7593" w:rsidRPr="009E7467" w:rsidRDefault="008364E3" w:rsidP="00C96EFB">
            <w:pPr>
              <w:spacing w:before="120" w:after="120" w:line="276" w:lineRule="auto"/>
              <w:rPr>
                <w:rFonts w:cs="Arial"/>
                <w:sz w:val="22"/>
                <w:szCs w:val="22"/>
              </w:rPr>
            </w:pPr>
            <w:hyperlink r:id="rId139" w:history="1">
              <w:r w:rsidR="00AD7593" w:rsidRPr="00864C9A">
                <w:rPr>
                  <w:rStyle w:val="Hyperlink"/>
                  <w:rFonts w:cs="Arial"/>
                  <w:sz w:val="22"/>
                  <w:szCs w:val="22"/>
                </w:rPr>
                <w:t>Prevention of Falls when Working at Heights Procedure</w:t>
              </w:r>
            </w:hyperlink>
          </w:p>
        </w:tc>
        <w:tc>
          <w:tcPr>
            <w:tcW w:w="432" w:type="pct"/>
          </w:tcPr>
          <w:p w14:paraId="0216ED03" w14:textId="56E253D2" w:rsidR="00AD7593" w:rsidRPr="009E7467" w:rsidRDefault="00AD7593" w:rsidP="00C96EFB">
            <w:pPr>
              <w:spacing w:before="120" w:after="120" w:line="276" w:lineRule="auto"/>
              <w:rPr>
                <w:rFonts w:cs="Arial"/>
                <w:sz w:val="22"/>
                <w:szCs w:val="22"/>
              </w:rPr>
            </w:pPr>
            <w:r>
              <w:rPr>
                <w:rFonts w:cs="Arial"/>
                <w:sz w:val="22"/>
                <w:szCs w:val="22"/>
              </w:rPr>
              <w:t>June 2020</w:t>
            </w:r>
          </w:p>
        </w:tc>
        <w:tc>
          <w:tcPr>
            <w:tcW w:w="540" w:type="pct"/>
            <w:vMerge/>
            <w:vAlign w:val="center"/>
          </w:tcPr>
          <w:p w14:paraId="04EB9322" w14:textId="0291BE90" w:rsidR="00AD7593" w:rsidRPr="009E7467" w:rsidRDefault="00AD7593" w:rsidP="00C96EFB">
            <w:pPr>
              <w:spacing w:before="120" w:after="120" w:line="276" w:lineRule="auto"/>
              <w:rPr>
                <w:rFonts w:cs="Arial"/>
                <w:sz w:val="22"/>
                <w:szCs w:val="22"/>
              </w:rPr>
            </w:pPr>
          </w:p>
        </w:tc>
      </w:tr>
      <w:tr w:rsidR="00AD7593" w:rsidRPr="00222C25" w14:paraId="51B23517" w14:textId="77777777" w:rsidTr="006A429E">
        <w:trPr>
          <w:trHeight w:val="1635"/>
        </w:trPr>
        <w:tc>
          <w:tcPr>
            <w:tcW w:w="1249" w:type="pct"/>
            <w:vMerge w:val="restart"/>
          </w:tcPr>
          <w:p w14:paraId="50C5A76B" w14:textId="77777777" w:rsidR="00AD7593" w:rsidRPr="009E7467" w:rsidRDefault="00AD7593" w:rsidP="00C96EFB">
            <w:pPr>
              <w:spacing w:before="120" w:after="120" w:line="276" w:lineRule="auto"/>
              <w:rPr>
                <w:rFonts w:cs="Arial"/>
                <w:sz w:val="22"/>
                <w:szCs w:val="22"/>
              </w:rPr>
            </w:pPr>
            <w:r w:rsidRPr="00222C25">
              <w:rPr>
                <w:rFonts w:cs="Arial"/>
                <w:sz w:val="22"/>
                <w:szCs w:val="22"/>
              </w:rPr>
              <w:lastRenderedPageBreak/>
              <w:t>A Safe Work Method Statement has been provided by contractors who are required to work at a height of two metres or more and records are maintained.</w:t>
            </w:r>
          </w:p>
        </w:tc>
        <w:tc>
          <w:tcPr>
            <w:tcW w:w="1156" w:type="pct"/>
            <w:vMerge w:val="restart"/>
          </w:tcPr>
          <w:p w14:paraId="49B49E58" w14:textId="77777777" w:rsidR="00AD7593" w:rsidRPr="009E7467" w:rsidRDefault="00AD7593" w:rsidP="00C96EFB">
            <w:pPr>
              <w:spacing w:before="120" w:after="120" w:line="276" w:lineRule="auto"/>
              <w:rPr>
                <w:rFonts w:cs="Arial"/>
                <w:sz w:val="22"/>
                <w:szCs w:val="22"/>
              </w:rPr>
            </w:pPr>
            <w:r>
              <w:rPr>
                <w:rFonts w:cs="Arial"/>
                <w:sz w:val="22"/>
                <w:szCs w:val="22"/>
              </w:rPr>
              <w:t>Ensure</w:t>
            </w:r>
            <w:r w:rsidRPr="00222C25">
              <w:rPr>
                <w:rFonts w:cs="Arial"/>
                <w:sz w:val="22"/>
                <w:szCs w:val="22"/>
              </w:rPr>
              <w:t xml:space="preserve"> </w:t>
            </w:r>
            <w:r>
              <w:rPr>
                <w:rFonts w:cs="Arial"/>
                <w:sz w:val="22"/>
                <w:szCs w:val="22"/>
              </w:rPr>
              <w:t>c</w:t>
            </w:r>
            <w:r w:rsidRPr="00222C25">
              <w:rPr>
                <w:rFonts w:cs="Arial"/>
                <w:sz w:val="22"/>
                <w:szCs w:val="22"/>
              </w:rPr>
              <w:t xml:space="preserve">ontractors </w:t>
            </w:r>
            <w:r>
              <w:rPr>
                <w:rFonts w:cs="Arial"/>
                <w:sz w:val="22"/>
                <w:szCs w:val="22"/>
              </w:rPr>
              <w:t xml:space="preserve">have completed the relevant training and have submitted a completed Safe Work Method Statement for </w:t>
            </w:r>
            <w:r w:rsidRPr="009A568E">
              <w:rPr>
                <w:sz w:val="22"/>
                <w:szCs w:val="22"/>
              </w:rPr>
              <w:t>any tasks where there is the potential to fall two metres or more</w:t>
            </w:r>
            <w:r w:rsidRPr="009A568E">
              <w:rPr>
                <w:rFonts w:cs="Arial"/>
                <w:sz w:val="22"/>
                <w:szCs w:val="22"/>
              </w:rPr>
              <w:t>.</w:t>
            </w:r>
          </w:p>
        </w:tc>
        <w:tc>
          <w:tcPr>
            <w:tcW w:w="928" w:type="pct"/>
            <w:vMerge w:val="restart"/>
          </w:tcPr>
          <w:p w14:paraId="312B7414" w14:textId="77777777" w:rsidR="00AD7593" w:rsidRDefault="00AD7593" w:rsidP="00C96EFB">
            <w:pPr>
              <w:spacing w:before="120" w:after="120" w:line="276" w:lineRule="auto"/>
              <w:rPr>
                <w:rFonts w:cs="Arial"/>
                <w:sz w:val="22"/>
                <w:szCs w:val="22"/>
              </w:rPr>
            </w:pPr>
            <w:r w:rsidRPr="007329BD">
              <w:rPr>
                <w:rFonts w:cs="Arial"/>
                <w:sz w:val="22"/>
                <w:szCs w:val="22"/>
              </w:rPr>
              <w:t>A copy of a Safe Work Method Statement completed by a contractor for work at heights.</w:t>
            </w:r>
          </w:p>
          <w:p w14:paraId="6B11027F" w14:textId="77777777" w:rsidR="00AD7593" w:rsidRPr="009E7467" w:rsidRDefault="00AD7593" w:rsidP="00C96EFB">
            <w:pPr>
              <w:spacing w:before="120" w:after="120" w:line="276" w:lineRule="auto"/>
              <w:rPr>
                <w:rFonts w:cs="Arial"/>
                <w:sz w:val="22"/>
                <w:szCs w:val="22"/>
              </w:rPr>
            </w:pPr>
            <w:r w:rsidRPr="007329BD">
              <w:rPr>
                <w:rFonts w:cs="Arial"/>
                <w:sz w:val="22"/>
                <w:szCs w:val="22"/>
              </w:rPr>
              <w:t xml:space="preserve">A copy of a training certificate from </w:t>
            </w:r>
            <w:r>
              <w:rPr>
                <w:rFonts w:cs="Arial"/>
                <w:sz w:val="22"/>
                <w:szCs w:val="22"/>
              </w:rPr>
              <w:t xml:space="preserve">the contractor showing that they have completed the </w:t>
            </w:r>
            <w:r w:rsidRPr="007329BD">
              <w:rPr>
                <w:rFonts w:cs="Arial"/>
                <w:sz w:val="22"/>
                <w:szCs w:val="22"/>
              </w:rPr>
              <w:t>Work Safely at Height Training Course.</w:t>
            </w:r>
          </w:p>
        </w:tc>
        <w:tc>
          <w:tcPr>
            <w:tcW w:w="695" w:type="pct"/>
          </w:tcPr>
          <w:p w14:paraId="0699BD2C" w14:textId="5107508D" w:rsidR="00AD7593" w:rsidRPr="009E7467" w:rsidRDefault="008364E3" w:rsidP="00C96EFB">
            <w:pPr>
              <w:spacing w:before="120" w:after="120" w:line="276" w:lineRule="auto"/>
              <w:rPr>
                <w:rFonts w:cs="Arial"/>
                <w:sz w:val="22"/>
                <w:szCs w:val="22"/>
              </w:rPr>
            </w:pPr>
            <w:hyperlink r:id="rId140" w:history="1">
              <w:r w:rsidR="00AD7593" w:rsidRPr="00864C9A">
                <w:rPr>
                  <w:rStyle w:val="Hyperlink"/>
                  <w:rFonts w:cs="Arial"/>
                  <w:sz w:val="22"/>
                  <w:szCs w:val="22"/>
                </w:rPr>
                <w:t>Prevention of Falls when Working at Heights Procedure</w:t>
              </w:r>
            </w:hyperlink>
          </w:p>
        </w:tc>
        <w:tc>
          <w:tcPr>
            <w:tcW w:w="432" w:type="pct"/>
          </w:tcPr>
          <w:p w14:paraId="52FAFE5A" w14:textId="3757FC42" w:rsidR="00AD7593" w:rsidRPr="009E7467" w:rsidRDefault="00AD7593" w:rsidP="00C96EFB">
            <w:pPr>
              <w:spacing w:before="120" w:after="120" w:line="276" w:lineRule="auto"/>
              <w:rPr>
                <w:rFonts w:cs="Arial"/>
                <w:sz w:val="22"/>
                <w:szCs w:val="22"/>
              </w:rPr>
            </w:pPr>
            <w:r>
              <w:rPr>
                <w:rFonts w:cs="Arial"/>
                <w:sz w:val="22"/>
                <w:szCs w:val="22"/>
              </w:rPr>
              <w:t>June 2020</w:t>
            </w:r>
          </w:p>
        </w:tc>
        <w:tc>
          <w:tcPr>
            <w:tcW w:w="540" w:type="pct"/>
            <w:vMerge w:val="restart"/>
            <w:vAlign w:val="center"/>
          </w:tcPr>
          <w:p w14:paraId="01FC9379" w14:textId="3D461FDE" w:rsidR="00AD7593" w:rsidRPr="009E7467" w:rsidRDefault="008364E3" w:rsidP="00C96EFB">
            <w:pPr>
              <w:spacing w:before="120" w:after="120" w:line="276" w:lineRule="auto"/>
              <w:rPr>
                <w:rFonts w:cs="Arial"/>
                <w:sz w:val="22"/>
                <w:szCs w:val="22"/>
              </w:rPr>
            </w:pPr>
            <w:hyperlink r:id="rId141" w:history="1">
              <w:r w:rsidR="00AD7593" w:rsidRPr="00C51DC6">
                <w:rPr>
                  <w:rStyle w:val="Hyperlink"/>
                  <w:rFonts w:cs="Arial"/>
                  <w:sz w:val="22"/>
                  <w:szCs w:val="22"/>
                </w:rPr>
                <w:t>Prevention of Falls when Working at Heights</w:t>
              </w:r>
            </w:hyperlink>
          </w:p>
        </w:tc>
      </w:tr>
      <w:tr w:rsidR="00AD7593" w:rsidRPr="00222C25" w14:paraId="513867B4" w14:textId="77777777" w:rsidTr="00874471">
        <w:trPr>
          <w:trHeight w:val="1635"/>
        </w:trPr>
        <w:tc>
          <w:tcPr>
            <w:tcW w:w="1249" w:type="pct"/>
            <w:vMerge/>
          </w:tcPr>
          <w:p w14:paraId="1ABC6329" w14:textId="77777777" w:rsidR="00AD7593" w:rsidRPr="00222C25" w:rsidRDefault="00AD7593" w:rsidP="006A429E">
            <w:pPr>
              <w:spacing w:before="120" w:after="120" w:line="276" w:lineRule="auto"/>
              <w:rPr>
                <w:rFonts w:cs="Arial"/>
                <w:sz w:val="22"/>
                <w:szCs w:val="22"/>
              </w:rPr>
            </w:pPr>
          </w:p>
        </w:tc>
        <w:tc>
          <w:tcPr>
            <w:tcW w:w="1156" w:type="pct"/>
            <w:vMerge/>
          </w:tcPr>
          <w:p w14:paraId="4834DD15" w14:textId="77777777" w:rsidR="00AD7593" w:rsidRDefault="00AD7593" w:rsidP="006A429E">
            <w:pPr>
              <w:spacing w:before="120" w:after="120" w:line="276" w:lineRule="auto"/>
              <w:rPr>
                <w:rFonts w:cs="Arial"/>
                <w:sz w:val="22"/>
                <w:szCs w:val="22"/>
              </w:rPr>
            </w:pPr>
          </w:p>
        </w:tc>
        <w:tc>
          <w:tcPr>
            <w:tcW w:w="928" w:type="pct"/>
            <w:vMerge/>
          </w:tcPr>
          <w:p w14:paraId="2F124985" w14:textId="77777777" w:rsidR="00AD7593" w:rsidRPr="007329BD" w:rsidRDefault="00AD7593" w:rsidP="006A429E">
            <w:pPr>
              <w:spacing w:before="120" w:after="120" w:line="276" w:lineRule="auto"/>
              <w:rPr>
                <w:rFonts w:cs="Arial"/>
                <w:sz w:val="22"/>
                <w:szCs w:val="22"/>
              </w:rPr>
            </w:pPr>
          </w:p>
        </w:tc>
        <w:tc>
          <w:tcPr>
            <w:tcW w:w="695" w:type="pct"/>
            <w:tcBorders>
              <w:top w:val="single" w:sz="4" w:space="0" w:color="auto"/>
            </w:tcBorders>
          </w:tcPr>
          <w:p w14:paraId="6B9B3374" w14:textId="7AB67F7B" w:rsidR="00AD7593" w:rsidRPr="009E7467" w:rsidRDefault="008364E3" w:rsidP="006A429E">
            <w:pPr>
              <w:spacing w:before="120" w:after="120" w:line="276" w:lineRule="auto"/>
              <w:rPr>
                <w:rFonts w:cs="Arial"/>
                <w:sz w:val="22"/>
                <w:szCs w:val="22"/>
              </w:rPr>
            </w:pPr>
            <w:hyperlink r:id="rId142" w:history="1">
              <w:r w:rsidR="00AD7593" w:rsidRPr="00A55E3D">
                <w:rPr>
                  <w:rStyle w:val="Hyperlink"/>
                  <w:rFonts w:cs="Arial"/>
                  <w:sz w:val="22"/>
                  <w:szCs w:val="22"/>
                </w:rPr>
                <w:t>Safe Work Method Statement (SWMS) Template</w:t>
              </w:r>
            </w:hyperlink>
          </w:p>
        </w:tc>
        <w:tc>
          <w:tcPr>
            <w:tcW w:w="432" w:type="pct"/>
          </w:tcPr>
          <w:p w14:paraId="3C11D590" w14:textId="2945C163" w:rsidR="00AD7593" w:rsidRDefault="00AD7593" w:rsidP="006A429E">
            <w:pPr>
              <w:spacing w:before="120" w:after="120" w:line="276" w:lineRule="auto"/>
              <w:rPr>
                <w:rFonts w:cs="Arial"/>
                <w:sz w:val="22"/>
                <w:szCs w:val="22"/>
              </w:rPr>
            </w:pPr>
            <w:r>
              <w:rPr>
                <w:rFonts w:cs="Arial"/>
                <w:sz w:val="22"/>
                <w:szCs w:val="22"/>
              </w:rPr>
              <w:t>June 2018</w:t>
            </w:r>
          </w:p>
        </w:tc>
        <w:tc>
          <w:tcPr>
            <w:tcW w:w="540" w:type="pct"/>
            <w:vMerge/>
            <w:vAlign w:val="center"/>
          </w:tcPr>
          <w:p w14:paraId="133AC8DC" w14:textId="0353B4A7" w:rsidR="00AD7593" w:rsidRPr="00C51DC6" w:rsidRDefault="00AD7593" w:rsidP="006A429E">
            <w:pPr>
              <w:spacing w:before="120" w:after="120" w:line="276" w:lineRule="auto"/>
            </w:pPr>
          </w:p>
        </w:tc>
      </w:tr>
      <w:tr w:rsidR="00405444" w:rsidRPr="00222C25" w14:paraId="71E0B8EA" w14:textId="77777777" w:rsidTr="00A91856">
        <w:trPr>
          <w:trHeight w:val="469"/>
        </w:trPr>
        <w:tc>
          <w:tcPr>
            <w:tcW w:w="1249" w:type="pct"/>
            <w:vMerge w:val="restart"/>
          </w:tcPr>
          <w:p w14:paraId="378845FD" w14:textId="77777777" w:rsidR="001D4728" w:rsidRPr="00EB7C80" w:rsidRDefault="001D4728" w:rsidP="00C96EFB">
            <w:pPr>
              <w:spacing w:before="120" w:after="120" w:line="276" w:lineRule="auto"/>
              <w:rPr>
                <w:rFonts w:cs="Arial"/>
                <w:sz w:val="22"/>
                <w:szCs w:val="22"/>
              </w:rPr>
            </w:pPr>
            <w:r w:rsidRPr="00222C25">
              <w:rPr>
                <w:rFonts w:cs="Arial"/>
                <w:sz w:val="22"/>
                <w:szCs w:val="22"/>
              </w:rPr>
              <w:t>Workplace inspections to identify slips, trips and falls hazards are conducted using the Workplace Inspection Checklists.</w:t>
            </w:r>
          </w:p>
        </w:tc>
        <w:tc>
          <w:tcPr>
            <w:tcW w:w="1156" w:type="pct"/>
            <w:vMerge w:val="restart"/>
          </w:tcPr>
          <w:p w14:paraId="01F1CCF6" w14:textId="77777777" w:rsidR="001D4728" w:rsidRDefault="001D4728" w:rsidP="00C96EFB">
            <w:pPr>
              <w:spacing w:before="120" w:after="120" w:line="276" w:lineRule="auto"/>
            </w:pPr>
            <w:r>
              <w:rPr>
                <w:rFonts w:cs="Arial"/>
                <w:sz w:val="22"/>
                <w:szCs w:val="22"/>
              </w:rPr>
              <w:t>Record</w:t>
            </w:r>
            <w:r w:rsidRPr="00222C25">
              <w:rPr>
                <w:rFonts w:cs="Arial"/>
                <w:sz w:val="22"/>
                <w:szCs w:val="22"/>
              </w:rPr>
              <w:t xml:space="preserve"> hazards identified</w:t>
            </w:r>
            <w:r>
              <w:rPr>
                <w:rFonts w:cs="Arial"/>
                <w:sz w:val="22"/>
                <w:szCs w:val="22"/>
              </w:rPr>
              <w:t xml:space="preserve"> during a workplace inspection </w:t>
            </w:r>
          </w:p>
        </w:tc>
        <w:tc>
          <w:tcPr>
            <w:tcW w:w="928" w:type="pct"/>
            <w:vMerge w:val="restart"/>
          </w:tcPr>
          <w:p w14:paraId="3450A8DF" w14:textId="77777777" w:rsidR="001D4728" w:rsidRDefault="001D4728" w:rsidP="00C96EFB">
            <w:pPr>
              <w:spacing w:before="120" w:after="120" w:line="276" w:lineRule="auto"/>
            </w:pPr>
            <w:r w:rsidRPr="007329BD">
              <w:rPr>
                <w:rFonts w:cs="Arial"/>
                <w:sz w:val="22"/>
                <w:szCs w:val="22"/>
              </w:rPr>
              <w:t>A copy of a workplace inspection checklist where slips, trips and falls hazards were assessed.</w:t>
            </w:r>
          </w:p>
        </w:tc>
        <w:tc>
          <w:tcPr>
            <w:tcW w:w="695" w:type="pct"/>
          </w:tcPr>
          <w:p w14:paraId="156B5300" w14:textId="7AE50E3F" w:rsidR="001D4728" w:rsidRPr="00A91856" w:rsidRDefault="008364E3" w:rsidP="00C96EFB">
            <w:pPr>
              <w:spacing w:before="120" w:after="120" w:line="276" w:lineRule="auto"/>
              <w:rPr>
                <w:sz w:val="22"/>
                <w:szCs w:val="22"/>
              </w:rPr>
            </w:pPr>
            <w:hyperlink r:id="rId143" w:history="1">
              <w:r w:rsidR="001D4728" w:rsidRPr="00615239">
                <w:rPr>
                  <w:rStyle w:val="Hyperlink"/>
                  <w:sz w:val="22"/>
                  <w:szCs w:val="22"/>
                </w:rPr>
                <w:t>Slips, Trips and Falls Policy</w:t>
              </w:r>
            </w:hyperlink>
          </w:p>
        </w:tc>
        <w:tc>
          <w:tcPr>
            <w:tcW w:w="432" w:type="pct"/>
          </w:tcPr>
          <w:p w14:paraId="515BE544" w14:textId="79F52E57" w:rsidR="001D4728" w:rsidRPr="00A91856" w:rsidRDefault="001D4728" w:rsidP="00C96EFB">
            <w:pPr>
              <w:spacing w:before="120" w:after="120" w:line="276" w:lineRule="auto"/>
              <w:rPr>
                <w:sz w:val="22"/>
                <w:szCs w:val="22"/>
              </w:rPr>
            </w:pPr>
            <w:r w:rsidRPr="00A91856">
              <w:rPr>
                <w:sz w:val="22"/>
                <w:szCs w:val="22"/>
              </w:rPr>
              <w:t>June 2020</w:t>
            </w:r>
          </w:p>
        </w:tc>
        <w:tc>
          <w:tcPr>
            <w:tcW w:w="540" w:type="pct"/>
            <w:vMerge w:val="restart"/>
            <w:vAlign w:val="center"/>
          </w:tcPr>
          <w:p w14:paraId="4D77395E" w14:textId="5782CE0C" w:rsidR="001D4728" w:rsidRPr="00112F0E" w:rsidRDefault="008364E3" w:rsidP="00C96EFB">
            <w:pPr>
              <w:spacing w:before="120" w:after="120" w:line="276" w:lineRule="auto"/>
              <w:rPr>
                <w:rFonts w:cs="Arial"/>
                <w:sz w:val="22"/>
                <w:szCs w:val="22"/>
              </w:rPr>
            </w:pPr>
            <w:hyperlink r:id="rId144" w:history="1">
              <w:r w:rsidR="001D4728" w:rsidRPr="00112F0E">
                <w:rPr>
                  <w:rStyle w:val="Hyperlink"/>
                  <w:rFonts w:cs="Arial"/>
                  <w:sz w:val="22"/>
                  <w:szCs w:val="22"/>
                </w:rPr>
                <w:t>Slips, Trips and Falls</w:t>
              </w:r>
            </w:hyperlink>
          </w:p>
        </w:tc>
      </w:tr>
      <w:tr w:rsidR="00405444" w:rsidRPr="00222C25" w14:paraId="368B35F8" w14:textId="77777777" w:rsidTr="0019505C">
        <w:trPr>
          <w:trHeight w:val="467"/>
        </w:trPr>
        <w:tc>
          <w:tcPr>
            <w:tcW w:w="1249" w:type="pct"/>
            <w:vMerge/>
          </w:tcPr>
          <w:p w14:paraId="4D72F9FF" w14:textId="77777777" w:rsidR="001D4728" w:rsidRPr="00222C25" w:rsidRDefault="001D4728" w:rsidP="00C96EFB">
            <w:pPr>
              <w:spacing w:before="120" w:after="120" w:line="276" w:lineRule="auto"/>
              <w:rPr>
                <w:rFonts w:cs="Arial"/>
                <w:sz w:val="22"/>
                <w:szCs w:val="22"/>
              </w:rPr>
            </w:pPr>
          </w:p>
        </w:tc>
        <w:tc>
          <w:tcPr>
            <w:tcW w:w="1156" w:type="pct"/>
            <w:vMerge/>
          </w:tcPr>
          <w:p w14:paraId="4EED8CAB" w14:textId="77777777" w:rsidR="001D4728" w:rsidRDefault="001D4728" w:rsidP="00C96EFB">
            <w:pPr>
              <w:spacing w:before="120" w:after="120" w:line="276" w:lineRule="auto"/>
              <w:rPr>
                <w:rFonts w:cs="Arial"/>
                <w:sz w:val="22"/>
                <w:szCs w:val="22"/>
              </w:rPr>
            </w:pPr>
          </w:p>
        </w:tc>
        <w:tc>
          <w:tcPr>
            <w:tcW w:w="928" w:type="pct"/>
            <w:vMerge/>
          </w:tcPr>
          <w:p w14:paraId="0A3A5E95" w14:textId="77777777" w:rsidR="001D4728" w:rsidRPr="007329BD" w:rsidRDefault="001D4728" w:rsidP="00C96EFB">
            <w:pPr>
              <w:spacing w:before="120" w:after="120" w:line="276" w:lineRule="auto"/>
              <w:rPr>
                <w:rFonts w:cs="Arial"/>
                <w:sz w:val="22"/>
                <w:szCs w:val="22"/>
              </w:rPr>
            </w:pPr>
          </w:p>
        </w:tc>
        <w:tc>
          <w:tcPr>
            <w:tcW w:w="695" w:type="pct"/>
          </w:tcPr>
          <w:p w14:paraId="7C4B212A" w14:textId="63CFF9D0" w:rsidR="001D4728" w:rsidRPr="00A91856" w:rsidRDefault="008364E3" w:rsidP="00C96EFB">
            <w:pPr>
              <w:spacing w:before="120" w:after="120" w:line="276" w:lineRule="auto"/>
              <w:rPr>
                <w:rFonts w:cs="Arial"/>
                <w:sz w:val="22"/>
                <w:szCs w:val="22"/>
              </w:rPr>
            </w:pPr>
            <w:hyperlink r:id="rId145" w:history="1">
              <w:r w:rsidR="001D4728" w:rsidRPr="001E2A26">
                <w:rPr>
                  <w:rStyle w:val="Hyperlink"/>
                  <w:sz w:val="22"/>
                  <w:szCs w:val="22"/>
                </w:rPr>
                <w:t>Slips, Trips and Falls Procedure</w:t>
              </w:r>
            </w:hyperlink>
          </w:p>
        </w:tc>
        <w:tc>
          <w:tcPr>
            <w:tcW w:w="432" w:type="pct"/>
          </w:tcPr>
          <w:p w14:paraId="69443A72" w14:textId="38FF912D" w:rsidR="001D4728" w:rsidRPr="00A91856" w:rsidRDefault="001D4728" w:rsidP="00C96EFB">
            <w:pPr>
              <w:spacing w:before="120" w:after="120" w:line="276" w:lineRule="auto"/>
              <w:rPr>
                <w:rFonts w:cs="Arial"/>
                <w:sz w:val="22"/>
                <w:szCs w:val="22"/>
              </w:rPr>
            </w:pPr>
            <w:r>
              <w:rPr>
                <w:rFonts w:cs="Arial"/>
                <w:sz w:val="22"/>
                <w:szCs w:val="22"/>
              </w:rPr>
              <w:t>June 2020</w:t>
            </w:r>
          </w:p>
        </w:tc>
        <w:tc>
          <w:tcPr>
            <w:tcW w:w="540" w:type="pct"/>
            <w:vMerge/>
            <w:vAlign w:val="center"/>
          </w:tcPr>
          <w:p w14:paraId="798320B8" w14:textId="77777777" w:rsidR="001D4728" w:rsidRPr="00151480" w:rsidRDefault="001D4728" w:rsidP="00C96EFB">
            <w:pPr>
              <w:spacing w:before="120" w:after="120" w:line="276" w:lineRule="auto"/>
              <w:rPr>
                <w:rFonts w:cs="Arial"/>
                <w:b/>
                <w:sz w:val="22"/>
                <w:szCs w:val="22"/>
              </w:rPr>
            </w:pPr>
          </w:p>
        </w:tc>
      </w:tr>
      <w:tr w:rsidR="00405444" w:rsidRPr="00222C25" w14:paraId="1FA8E9B4" w14:textId="77777777" w:rsidTr="001D4728">
        <w:trPr>
          <w:trHeight w:val="702"/>
        </w:trPr>
        <w:tc>
          <w:tcPr>
            <w:tcW w:w="1249" w:type="pct"/>
            <w:vMerge/>
          </w:tcPr>
          <w:p w14:paraId="15A24024" w14:textId="77777777" w:rsidR="00140FDE" w:rsidRPr="00222C25" w:rsidRDefault="00140FDE" w:rsidP="001D4728">
            <w:pPr>
              <w:spacing w:before="120" w:after="120" w:line="276" w:lineRule="auto"/>
              <w:rPr>
                <w:rFonts w:cs="Arial"/>
                <w:sz w:val="22"/>
                <w:szCs w:val="22"/>
              </w:rPr>
            </w:pPr>
          </w:p>
        </w:tc>
        <w:tc>
          <w:tcPr>
            <w:tcW w:w="1156" w:type="pct"/>
            <w:vMerge/>
          </w:tcPr>
          <w:p w14:paraId="0C835EC7" w14:textId="77777777" w:rsidR="00140FDE" w:rsidRDefault="00140FDE" w:rsidP="001D4728">
            <w:pPr>
              <w:spacing w:before="120" w:after="120" w:line="276" w:lineRule="auto"/>
              <w:rPr>
                <w:rFonts w:cs="Arial"/>
                <w:sz w:val="22"/>
                <w:szCs w:val="22"/>
              </w:rPr>
            </w:pPr>
          </w:p>
        </w:tc>
        <w:tc>
          <w:tcPr>
            <w:tcW w:w="928" w:type="pct"/>
            <w:vMerge/>
          </w:tcPr>
          <w:p w14:paraId="26D7A687" w14:textId="77777777" w:rsidR="00140FDE" w:rsidRPr="007329BD" w:rsidRDefault="00140FDE" w:rsidP="001D4728">
            <w:pPr>
              <w:spacing w:before="120" w:after="120" w:line="276" w:lineRule="auto"/>
              <w:rPr>
                <w:rFonts w:cs="Arial"/>
                <w:sz w:val="22"/>
                <w:szCs w:val="22"/>
              </w:rPr>
            </w:pPr>
          </w:p>
        </w:tc>
        <w:tc>
          <w:tcPr>
            <w:tcW w:w="695" w:type="pct"/>
          </w:tcPr>
          <w:p w14:paraId="3A1C3F4B" w14:textId="66B4C06B" w:rsidR="00140FDE" w:rsidRPr="007902E9" w:rsidRDefault="008364E3" w:rsidP="001D4728">
            <w:pPr>
              <w:spacing w:before="120" w:after="120" w:line="276" w:lineRule="auto"/>
              <w:rPr>
                <w:rFonts w:cs="Arial"/>
                <w:sz w:val="22"/>
                <w:szCs w:val="22"/>
              </w:rPr>
            </w:pPr>
            <w:hyperlink r:id="rId146" w:history="1">
              <w:r w:rsidR="00140FDE" w:rsidRPr="00684A53">
                <w:rPr>
                  <w:rStyle w:val="Hyperlink"/>
                  <w:rFonts w:cs="Arial"/>
                  <w:sz w:val="22"/>
                  <w:szCs w:val="22"/>
                </w:rPr>
                <w:t>Workplace Inspection Policy</w:t>
              </w:r>
            </w:hyperlink>
          </w:p>
        </w:tc>
        <w:tc>
          <w:tcPr>
            <w:tcW w:w="432" w:type="pct"/>
          </w:tcPr>
          <w:p w14:paraId="68B4E733" w14:textId="770A4CE4" w:rsidR="00140FDE" w:rsidRDefault="00140FDE" w:rsidP="001D4728">
            <w:pPr>
              <w:spacing w:before="120" w:after="120" w:line="276" w:lineRule="auto"/>
              <w:rPr>
                <w:rFonts w:cs="Arial"/>
                <w:sz w:val="22"/>
                <w:szCs w:val="22"/>
              </w:rPr>
            </w:pPr>
            <w:r>
              <w:rPr>
                <w:rFonts w:cs="Arial"/>
                <w:color w:val="000000"/>
                <w:sz w:val="22"/>
                <w:szCs w:val="22"/>
              </w:rPr>
              <w:t>July 2020</w:t>
            </w:r>
          </w:p>
        </w:tc>
        <w:tc>
          <w:tcPr>
            <w:tcW w:w="540" w:type="pct"/>
            <w:vMerge w:val="restart"/>
            <w:vAlign w:val="center"/>
          </w:tcPr>
          <w:p w14:paraId="7F169040" w14:textId="2B63F8BA" w:rsidR="00140FDE" w:rsidRPr="00112F0E" w:rsidRDefault="008364E3" w:rsidP="001D4728">
            <w:pPr>
              <w:spacing w:before="120" w:after="120" w:line="276" w:lineRule="auto"/>
              <w:rPr>
                <w:rFonts w:cs="Arial"/>
                <w:sz w:val="22"/>
                <w:szCs w:val="22"/>
              </w:rPr>
            </w:pPr>
            <w:hyperlink r:id="rId147" w:history="1">
              <w:r w:rsidR="00140FDE" w:rsidRPr="00112F0E">
                <w:rPr>
                  <w:rStyle w:val="Hyperlink"/>
                  <w:rFonts w:cs="Arial"/>
                  <w:sz w:val="22"/>
                  <w:szCs w:val="22"/>
                </w:rPr>
                <w:t>Workplace Inspections</w:t>
              </w:r>
            </w:hyperlink>
          </w:p>
        </w:tc>
      </w:tr>
      <w:tr w:rsidR="00405444" w:rsidRPr="00222C25" w14:paraId="418F8B62" w14:textId="77777777" w:rsidTr="0019505C">
        <w:trPr>
          <w:trHeight w:val="701"/>
        </w:trPr>
        <w:tc>
          <w:tcPr>
            <w:tcW w:w="1249" w:type="pct"/>
            <w:vMerge/>
          </w:tcPr>
          <w:p w14:paraId="6A1C02B1" w14:textId="77777777" w:rsidR="00140FDE" w:rsidRPr="00222C25" w:rsidRDefault="00140FDE" w:rsidP="001D4728">
            <w:pPr>
              <w:spacing w:before="120" w:after="120" w:line="276" w:lineRule="auto"/>
              <w:rPr>
                <w:rFonts w:cs="Arial"/>
                <w:sz w:val="22"/>
                <w:szCs w:val="22"/>
              </w:rPr>
            </w:pPr>
          </w:p>
        </w:tc>
        <w:tc>
          <w:tcPr>
            <w:tcW w:w="1156" w:type="pct"/>
            <w:vMerge/>
          </w:tcPr>
          <w:p w14:paraId="4FA04167" w14:textId="77777777" w:rsidR="00140FDE" w:rsidRDefault="00140FDE" w:rsidP="001D4728">
            <w:pPr>
              <w:spacing w:before="120" w:after="120" w:line="276" w:lineRule="auto"/>
              <w:rPr>
                <w:rFonts w:cs="Arial"/>
                <w:sz w:val="22"/>
                <w:szCs w:val="22"/>
              </w:rPr>
            </w:pPr>
          </w:p>
        </w:tc>
        <w:tc>
          <w:tcPr>
            <w:tcW w:w="928" w:type="pct"/>
            <w:vMerge/>
          </w:tcPr>
          <w:p w14:paraId="51F9E4FC" w14:textId="77777777" w:rsidR="00140FDE" w:rsidRPr="007329BD" w:rsidRDefault="00140FDE" w:rsidP="001D4728">
            <w:pPr>
              <w:spacing w:before="120" w:after="120" w:line="276" w:lineRule="auto"/>
              <w:rPr>
                <w:rFonts w:cs="Arial"/>
                <w:sz w:val="22"/>
                <w:szCs w:val="22"/>
              </w:rPr>
            </w:pPr>
          </w:p>
        </w:tc>
        <w:tc>
          <w:tcPr>
            <w:tcW w:w="695" w:type="pct"/>
          </w:tcPr>
          <w:p w14:paraId="7AD265D8" w14:textId="2C566FB0" w:rsidR="00140FDE" w:rsidRPr="007902E9" w:rsidRDefault="008364E3" w:rsidP="001D4728">
            <w:pPr>
              <w:spacing w:before="120" w:after="120" w:line="276" w:lineRule="auto"/>
              <w:rPr>
                <w:rFonts w:cs="Arial"/>
                <w:sz w:val="22"/>
                <w:szCs w:val="22"/>
              </w:rPr>
            </w:pPr>
            <w:hyperlink r:id="rId148" w:history="1">
              <w:r w:rsidR="00140FDE" w:rsidRPr="00925693">
                <w:rPr>
                  <w:rStyle w:val="Hyperlink"/>
                  <w:rFonts w:cs="Arial"/>
                  <w:sz w:val="22"/>
                  <w:szCs w:val="22"/>
                </w:rPr>
                <w:t>Workplace Inspection Procedure</w:t>
              </w:r>
            </w:hyperlink>
          </w:p>
        </w:tc>
        <w:tc>
          <w:tcPr>
            <w:tcW w:w="432" w:type="pct"/>
          </w:tcPr>
          <w:p w14:paraId="749A088D" w14:textId="41F7E1E4" w:rsidR="00140FDE" w:rsidRDefault="00140FDE" w:rsidP="001D4728">
            <w:pPr>
              <w:spacing w:before="120" w:after="120" w:line="276" w:lineRule="auto"/>
              <w:rPr>
                <w:rFonts w:cs="Arial"/>
                <w:sz w:val="22"/>
                <w:szCs w:val="22"/>
              </w:rPr>
            </w:pPr>
            <w:r>
              <w:rPr>
                <w:rFonts w:cs="Arial"/>
                <w:color w:val="000000"/>
                <w:sz w:val="22"/>
                <w:szCs w:val="22"/>
              </w:rPr>
              <w:t>June 2020</w:t>
            </w:r>
          </w:p>
        </w:tc>
        <w:tc>
          <w:tcPr>
            <w:tcW w:w="540" w:type="pct"/>
            <w:vMerge/>
            <w:vAlign w:val="center"/>
          </w:tcPr>
          <w:p w14:paraId="5446F771" w14:textId="77777777" w:rsidR="00140FDE" w:rsidRDefault="00140FDE" w:rsidP="001D4728">
            <w:pPr>
              <w:spacing w:before="120" w:after="120" w:line="276" w:lineRule="auto"/>
              <w:rPr>
                <w:rFonts w:cs="Arial"/>
                <w:b/>
                <w:sz w:val="22"/>
                <w:szCs w:val="22"/>
              </w:rPr>
            </w:pPr>
          </w:p>
        </w:tc>
      </w:tr>
      <w:tr w:rsidR="00405444" w:rsidRPr="00222C25" w14:paraId="6703C5C2" w14:textId="77777777" w:rsidTr="0051524F">
        <w:trPr>
          <w:trHeight w:val="685"/>
        </w:trPr>
        <w:tc>
          <w:tcPr>
            <w:tcW w:w="1249" w:type="pct"/>
          </w:tcPr>
          <w:p w14:paraId="5522ED2E" w14:textId="77777777" w:rsidR="00884CAF" w:rsidRPr="007902E9" w:rsidRDefault="00884CAF" w:rsidP="00C96EFB">
            <w:pPr>
              <w:spacing w:before="120" w:after="120" w:line="276" w:lineRule="auto"/>
              <w:rPr>
                <w:rFonts w:cs="Arial"/>
                <w:sz w:val="22"/>
                <w:szCs w:val="22"/>
              </w:rPr>
            </w:pPr>
            <w:r w:rsidRPr="00222C25">
              <w:rPr>
                <w:rFonts w:cs="Arial"/>
                <w:sz w:val="22"/>
                <w:szCs w:val="22"/>
              </w:rPr>
              <w:t>Risk controls have been implemented for all slips, trips and fall hazards.</w:t>
            </w:r>
          </w:p>
        </w:tc>
        <w:tc>
          <w:tcPr>
            <w:tcW w:w="1156" w:type="pct"/>
          </w:tcPr>
          <w:p w14:paraId="37F1E770" w14:textId="77777777" w:rsidR="00884CAF" w:rsidRPr="00222C25" w:rsidRDefault="00884CAF" w:rsidP="00C96EFB">
            <w:pPr>
              <w:spacing w:before="120" w:after="120" w:line="276" w:lineRule="auto"/>
              <w:rPr>
                <w:rFonts w:cs="Arial"/>
                <w:sz w:val="22"/>
                <w:szCs w:val="22"/>
              </w:rPr>
            </w:pPr>
            <w:r w:rsidRPr="00222C25">
              <w:rPr>
                <w:rFonts w:cs="Arial"/>
                <w:sz w:val="22"/>
                <w:szCs w:val="22"/>
              </w:rPr>
              <w:t xml:space="preserve">Review </w:t>
            </w:r>
            <w:r>
              <w:rPr>
                <w:rFonts w:cs="Arial"/>
                <w:sz w:val="22"/>
                <w:szCs w:val="22"/>
              </w:rPr>
              <w:t xml:space="preserve">the </w:t>
            </w:r>
            <w:r w:rsidRPr="00222C25">
              <w:rPr>
                <w:rFonts w:cs="Arial"/>
                <w:sz w:val="22"/>
                <w:szCs w:val="22"/>
              </w:rPr>
              <w:t>outcomes of workplace inspections</w:t>
            </w:r>
          </w:p>
          <w:p w14:paraId="5648727A" w14:textId="77777777" w:rsidR="00884CAF" w:rsidRPr="007902E9" w:rsidRDefault="00884CAF" w:rsidP="00C96EFB">
            <w:pPr>
              <w:spacing w:before="120" w:after="120" w:line="276" w:lineRule="auto"/>
              <w:rPr>
                <w:rFonts w:cs="Arial"/>
                <w:sz w:val="22"/>
                <w:szCs w:val="22"/>
              </w:rPr>
            </w:pPr>
          </w:p>
        </w:tc>
        <w:tc>
          <w:tcPr>
            <w:tcW w:w="928" w:type="pct"/>
          </w:tcPr>
          <w:p w14:paraId="345C9467" w14:textId="77777777" w:rsidR="00884CAF" w:rsidRPr="007902E9" w:rsidRDefault="00884CAF" w:rsidP="00C96EFB">
            <w:pPr>
              <w:spacing w:before="120" w:after="120" w:line="276" w:lineRule="auto"/>
              <w:rPr>
                <w:rFonts w:cs="Arial"/>
                <w:sz w:val="22"/>
                <w:szCs w:val="22"/>
              </w:rPr>
            </w:pPr>
            <w:r w:rsidRPr="007329BD">
              <w:rPr>
                <w:rFonts w:cs="Arial"/>
                <w:sz w:val="22"/>
                <w:szCs w:val="22"/>
              </w:rPr>
              <w:t xml:space="preserve">A photograph of an example where risk controls were </w:t>
            </w:r>
            <w:r w:rsidRPr="007329BD">
              <w:rPr>
                <w:rFonts w:cs="Arial"/>
                <w:sz w:val="22"/>
                <w:szCs w:val="22"/>
              </w:rPr>
              <w:lastRenderedPageBreak/>
              <w:t>implemented for a slip, trip or fall hazard.</w:t>
            </w:r>
          </w:p>
        </w:tc>
        <w:tc>
          <w:tcPr>
            <w:tcW w:w="695" w:type="pct"/>
          </w:tcPr>
          <w:p w14:paraId="5EB60457" w14:textId="20F1C8C1" w:rsidR="00884CAF" w:rsidRPr="007902E9" w:rsidRDefault="008364E3" w:rsidP="00C96EFB">
            <w:pPr>
              <w:spacing w:before="120" w:after="120" w:line="276" w:lineRule="auto"/>
              <w:rPr>
                <w:rFonts w:cs="Arial"/>
                <w:sz w:val="22"/>
                <w:szCs w:val="22"/>
              </w:rPr>
            </w:pPr>
            <w:hyperlink r:id="rId149" w:history="1">
              <w:r w:rsidR="00140FDE" w:rsidRPr="001E2A26">
                <w:rPr>
                  <w:rStyle w:val="Hyperlink"/>
                  <w:sz w:val="22"/>
                  <w:szCs w:val="22"/>
                </w:rPr>
                <w:t>Slips, Trips and Falls Procedure</w:t>
              </w:r>
            </w:hyperlink>
          </w:p>
        </w:tc>
        <w:tc>
          <w:tcPr>
            <w:tcW w:w="432" w:type="pct"/>
          </w:tcPr>
          <w:p w14:paraId="07D15E0B" w14:textId="2AEE3BB9" w:rsidR="00884CAF" w:rsidRPr="007902E9" w:rsidRDefault="00884CAF" w:rsidP="00C96EFB">
            <w:pPr>
              <w:spacing w:before="120" w:after="120" w:line="276" w:lineRule="auto"/>
              <w:rPr>
                <w:rFonts w:cs="Arial"/>
                <w:sz w:val="22"/>
                <w:szCs w:val="22"/>
              </w:rPr>
            </w:pPr>
            <w:r>
              <w:rPr>
                <w:rFonts w:cs="Arial"/>
                <w:sz w:val="22"/>
                <w:szCs w:val="22"/>
              </w:rPr>
              <w:t>June 2020</w:t>
            </w:r>
          </w:p>
        </w:tc>
        <w:tc>
          <w:tcPr>
            <w:tcW w:w="540" w:type="pct"/>
          </w:tcPr>
          <w:p w14:paraId="061176B6" w14:textId="2AE74D3A" w:rsidR="00884CAF" w:rsidRPr="007902E9" w:rsidRDefault="008364E3" w:rsidP="00C96EFB">
            <w:pPr>
              <w:spacing w:before="120" w:after="120" w:line="276" w:lineRule="auto"/>
              <w:rPr>
                <w:rFonts w:cs="Arial"/>
                <w:sz w:val="22"/>
                <w:szCs w:val="22"/>
              </w:rPr>
            </w:pPr>
            <w:hyperlink r:id="rId150" w:history="1">
              <w:r w:rsidR="00884CAF" w:rsidRPr="00112F0E">
                <w:rPr>
                  <w:rStyle w:val="Hyperlink"/>
                  <w:rFonts w:cs="Arial"/>
                  <w:sz w:val="22"/>
                  <w:szCs w:val="22"/>
                </w:rPr>
                <w:t>Slips, Trips and Falls</w:t>
              </w:r>
            </w:hyperlink>
          </w:p>
        </w:tc>
      </w:tr>
    </w:tbl>
    <w:p w14:paraId="0CED3568" w14:textId="77777777" w:rsidR="007902E9" w:rsidRDefault="007902E9"/>
    <w:p w14:paraId="78287C6E" w14:textId="5A084384" w:rsidR="0019505C" w:rsidRDefault="0019505C">
      <w:r>
        <w:br w:type="page"/>
      </w:r>
    </w:p>
    <w:p w14:paraId="0A1308FB" w14:textId="77777777" w:rsidR="0070689E" w:rsidRDefault="0070689E"/>
    <w:tbl>
      <w:tblPr>
        <w:tblStyle w:val="TableGrid"/>
        <w:tblW w:w="4970" w:type="pct"/>
        <w:tblInd w:w="5" w:type="dxa"/>
        <w:tblLayout w:type="fixed"/>
        <w:tblLook w:val="04A0" w:firstRow="1" w:lastRow="0" w:firstColumn="1" w:lastColumn="0" w:noHBand="0" w:noVBand="1"/>
        <w:tblDescription w:val="Table showing audit requirements for managing asbestos"/>
      </w:tblPr>
      <w:tblGrid>
        <w:gridCol w:w="3959"/>
        <w:gridCol w:w="3118"/>
        <w:gridCol w:w="2836"/>
        <w:gridCol w:w="1842"/>
        <w:gridCol w:w="1560"/>
        <w:gridCol w:w="1983"/>
      </w:tblGrid>
      <w:tr w:rsidR="004C497A" w:rsidRPr="00222C25" w14:paraId="144FFE78" w14:textId="77777777" w:rsidTr="004C497A">
        <w:trPr>
          <w:tblHeader/>
        </w:trPr>
        <w:tc>
          <w:tcPr>
            <w:tcW w:w="5000" w:type="pct"/>
            <w:gridSpan w:val="6"/>
            <w:shd w:val="clear" w:color="auto" w:fill="8DB3E2" w:themeFill="text2" w:themeFillTint="66"/>
          </w:tcPr>
          <w:p w14:paraId="2E97157C" w14:textId="52AFF819" w:rsidR="004C497A" w:rsidRPr="00AE7BB4" w:rsidRDefault="004C497A" w:rsidP="004C497A">
            <w:pPr>
              <w:pStyle w:val="Heading2"/>
              <w:spacing w:before="240" w:after="120" w:line="276" w:lineRule="auto"/>
              <w:rPr>
                <w:rFonts w:cs="Arial"/>
                <w:color w:val="FFFFFF" w:themeColor="background1"/>
                <w:sz w:val="24"/>
                <w:szCs w:val="22"/>
                <w:lang w:val="en-AU"/>
              </w:rPr>
            </w:pPr>
            <w:r w:rsidRPr="003D7E1B">
              <w:rPr>
                <w:rFonts w:cs="Arial"/>
                <w:sz w:val="24"/>
                <w:szCs w:val="22"/>
                <w:lang w:val="en-AU"/>
              </w:rPr>
              <w:t>Element 3.5: Hazards Management</w:t>
            </w:r>
          </w:p>
        </w:tc>
      </w:tr>
      <w:tr w:rsidR="004C497A" w:rsidRPr="00222C25" w14:paraId="264ED4FF" w14:textId="77777777" w:rsidTr="00EB7C80">
        <w:trPr>
          <w:tblHeader/>
        </w:trPr>
        <w:tc>
          <w:tcPr>
            <w:tcW w:w="1294" w:type="pct"/>
            <w:shd w:val="clear" w:color="auto" w:fill="C6D9F1" w:themeFill="text2" w:themeFillTint="33"/>
          </w:tcPr>
          <w:p w14:paraId="4A89B0BD" w14:textId="0A63998E" w:rsidR="004C497A" w:rsidRDefault="004C497A" w:rsidP="004C497A">
            <w:pPr>
              <w:spacing w:before="120" w:after="120" w:line="276" w:lineRule="auto"/>
              <w:rPr>
                <w:rFonts w:cs="Arial"/>
                <w:b/>
                <w:sz w:val="22"/>
                <w:szCs w:val="22"/>
                <w:lang w:val="en-AU"/>
              </w:rPr>
            </w:pPr>
            <w:r w:rsidRPr="00222C25">
              <w:rPr>
                <w:rFonts w:cs="Arial"/>
                <w:b/>
                <w:sz w:val="22"/>
                <w:szCs w:val="22"/>
                <w:lang w:val="en-AU"/>
              </w:rPr>
              <w:t>Audit Criteria</w:t>
            </w:r>
          </w:p>
        </w:tc>
        <w:tc>
          <w:tcPr>
            <w:tcW w:w="1019" w:type="pct"/>
            <w:shd w:val="clear" w:color="auto" w:fill="C6D9F1" w:themeFill="text2" w:themeFillTint="33"/>
          </w:tcPr>
          <w:p w14:paraId="7A0965F7" w14:textId="5D805292" w:rsidR="004C497A" w:rsidRDefault="004C497A" w:rsidP="004C497A">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927" w:type="pct"/>
            <w:shd w:val="clear" w:color="auto" w:fill="C6D9F1" w:themeFill="text2" w:themeFillTint="33"/>
          </w:tcPr>
          <w:p w14:paraId="1963EAF2" w14:textId="5EB3B18C" w:rsidR="004C497A" w:rsidRDefault="004C497A" w:rsidP="004C497A">
            <w:pPr>
              <w:spacing w:before="120" w:after="120" w:line="276" w:lineRule="auto"/>
              <w:rPr>
                <w:rFonts w:cs="Arial"/>
                <w:b/>
                <w:sz w:val="22"/>
                <w:szCs w:val="22"/>
                <w:lang w:val="en-AU"/>
              </w:rPr>
            </w:pPr>
            <w:r w:rsidRPr="00222C25">
              <w:rPr>
                <w:rFonts w:cs="Arial"/>
                <w:b/>
                <w:sz w:val="22"/>
                <w:szCs w:val="22"/>
                <w:lang w:val="en-AU"/>
              </w:rPr>
              <w:t>Examples of Evidence may include</w:t>
            </w:r>
          </w:p>
        </w:tc>
        <w:tc>
          <w:tcPr>
            <w:tcW w:w="602" w:type="pct"/>
            <w:shd w:val="clear" w:color="auto" w:fill="C6D9F1" w:themeFill="text2" w:themeFillTint="33"/>
          </w:tcPr>
          <w:p w14:paraId="10EF9ACC" w14:textId="4E90B33C" w:rsidR="004C497A" w:rsidRDefault="00E6186B" w:rsidP="004C497A">
            <w:pPr>
              <w:spacing w:before="120" w:after="120" w:line="276" w:lineRule="auto"/>
              <w:rPr>
                <w:rFonts w:cs="Arial"/>
                <w:b/>
                <w:sz w:val="22"/>
                <w:szCs w:val="22"/>
                <w:lang w:val="en-AU"/>
              </w:rPr>
            </w:pPr>
            <w:r>
              <w:rPr>
                <w:rFonts w:cs="Arial"/>
                <w:b/>
                <w:sz w:val="22"/>
                <w:szCs w:val="22"/>
                <w:lang w:val="en-AU"/>
              </w:rPr>
              <w:t xml:space="preserve">PAL </w:t>
            </w:r>
            <w:r w:rsidR="004C497A" w:rsidRPr="00222C25">
              <w:rPr>
                <w:rFonts w:cs="Arial"/>
                <w:b/>
                <w:sz w:val="22"/>
                <w:szCs w:val="22"/>
                <w:lang w:val="en-AU"/>
              </w:rPr>
              <w:t xml:space="preserve">OHSMS </w:t>
            </w:r>
            <w:r w:rsidR="004C497A">
              <w:rPr>
                <w:rFonts w:cs="Arial"/>
                <w:b/>
                <w:sz w:val="22"/>
                <w:szCs w:val="22"/>
                <w:lang w:val="en-AU"/>
              </w:rPr>
              <w:t xml:space="preserve">Document </w:t>
            </w:r>
            <w:r w:rsidR="004C497A" w:rsidRPr="00222C25">
              <w:rPr>
                <w:rFonts w:cs="Arial"/>
                <w:b/>
                <w:sz w:val="22"/>
                <w:szCs w:val="22"/>
                <w:lang w:val="en-AU"/>
              </w:rPr>
              <w:t>Name</w:t>
            </w:r>
            <w:r w:rsidR="004C497A">
              <w:rPr>
                <w:rFonts w:cs="Arial"/>
                <w:b/>
                <w:sz w:val="22"/>
                <w:szCs w:val="22"/>
                <w:lang w:val="en-AU"/>
              </w:rPr>
              <w:t xml:space="preserve"> </w:t>
            </w:r>
            <w:r w:rsidR="002272EE">
              <w:rPr>
                <w:rFonts w:cs="Arial"/>
                <w:b/>
                <w:sz w:val="22"/>
                <w:szCs w:val="22"/>
                <w:lang w:val="en-AU"/>
              </w:rPr>
              <w:t>and Direct Link</w:t>
            </w:r>
          </w:p>
        </w:tc>
        <w:tc>
          <w:tcPr>
            <w:tcW w:w="510" w:type="pct"/>
            <w:shd w:val="clear" w:color="auto" w:fill="C6D9F1" w:themeFill="text2" w:themeFillTint="33"/>
          </w:tcPr>
          <w:p w14:paraId="249E8438" w14:textId="6CC417AC" w:rsidR="004C497A" w:rsidRDefault="004C497A" w:rsidP="004C497A">
            <w:pPr>
              <w:spacing w:before="120" w:after="120" w:line="276" w:lineRule="auto"/>
              <w:rPr>
                <w:rFonts w:cs="Arial"/>
                <w:b/>
                <w:sz w:val="22"/>
                <w:szCs w:val="22"/>
                <w:lang w:val="en-AU"/>
              </w:rPr>
            </w:pPr>
            <w:r>
              <w:rPr>
                <w:rFonts w:cs="Arial"/>
                <w:b/>
                <w:sz w:val="22"/>
                <w:szCs w:val="22"/>
                <w:lang w:val="en-AU"/>
              </w:rPr>
              <w:t>Documented Last Updated</w:t>
            </w:r>
          </w:p>
        </w:tc>
        <w:tc>
          <w:tcPr>
            <w:tcW w:w="648" w:type="pct"/>
            <w:shd w:val="clear" w:color="auto" w:fill="C6D9F1" w:themeFill="text2" w:themeFillTint="33"/>
          </w:tcPr>
          <w:p w14:paraId="5BE1F418" w14:textId="5169FA8D" w:rsidR="004C497A" w:rsidRPr="00222C25" w:rsidRDefault="00E6186B" w:rsidP="004C497A">
            <w:pPr>
              <w:spacing w:before="120" w:after="120" w:line="276" w:lineRule="auto"/>
              <w:rPr>
                <w:rFonts w:cs="Arial"/>
                <w:b/>
                <w:sz w:val="22"/>
                <w:szCs w:val="22"/>
                <w:lang w:val="en-AU"/>
              </w:rPr>
            </w:pPr>
            <w:r>
              <w:rPr>
                <w:rFonts w:cs="Arial"/>
                <w:b/>
                <w:sz w:val="22"/>
                <w:szCs w:val="22"/>
                <w:lang w:val="en-AU"/>
              </w:rPr>
              <w:t xml:space="preserve">PAL </w:t>
            </w:r>
            <w:r w:rsidR="004C497A">
              <w:rPr>
                <w:rFonts w:cs="Arial"/>
                <w:b/>
                <w:sz w:val="22"/>
                <w:szCs w:val="22"/>
                <w:lang w:val="en-AU"/>
              </w:rPr>
              <w:t>OHSMS Section</w:t>
            </w:r>
          </w:p>
        </w:tc>
      </w:tr>
      <w:tr w:rsidR="00D8656B" w:rsidRPr="00222C25" w14:paraId="25FDAB42" w14:textId="77777777" w:rsidTr="00EB7C80">
        <w:trPr>
          <w:trHeight w:val="1450"/>
        </w:trPr>
        <w:tc>
          <w:tcPr>
            <w:tcW w:w="1294" w:type="pct"/>
            <w:vMerge w:val="restart"/>
          </w:tcPr>
          <w:p w14:paraId="7EE1685B" w14:textId="14944138" w:rsidR="00D8656B" w:rsidRDefault="00D8656B" w:rsidP="004C497A">
            <w:pPr>
              <w:spacing w:before="120" w:after="120" w:line="276" w:lineRule="auto"/>
            </w:pPr>
            <w:r w:rsidRPr="00222C25">
              <w:rPr>
                <w:rFonts w:cs="Arial"/>
                <w:sz w:val="22"/>
                <w:szCs w:val="22"/>
              </w:rPr>
              <w:t xml:space="preserve">Students displaying behaviours of concern have been appropriately reported (e.g. IRIS Reports, local incident reports and eduSafe </w:t>
            </w:r>
            <w:r w:rsidR="001A4C52">
              <w:rPr>
                <w:rFonts w:cs="Arial"/>
                <w:sz w:val="22"/>
                <w:szCs w:val="22"/>
              </w:rPr>
              <w:t xml:space="preserve">Plus </w:t>
            </w:r>
            <w:r w:rsidRPr="00222C25">
              <w:rPr>
                <w:rFonts w:cs="Arial"/>
                <w:sz w:val="22"/>
                <w:szCs w:val="22"/>
              </w:rPr>
              <w:t>incident reports).</w:t>
            </w:r>
          </w:p>
        </w:tc>
        <w:tc>
          <w:tcPr>
            <w:tcW w:w="1019" w:type="pct"/>
            <w:vMerge w:val="restart"/>
          </w:tcPr>
          <w:p w14:paraId="58A8DA96" w14:textId="423E2457" w:rsidR="00D8656B" w:rsidRDefault="00D8656B" w:rsidP="004C497A">
            <w:pPr>
              <w:spacing w:before="120" w:after="120" w:line="276" w:lineRule="auto"/>
            </w:pPr>
            <w:r>
              <w:rPr>
                <w:sz w:val="22"/>
                <w:szCs w:val="22"/>
              </w:rPr>
              <w:t xml:space="preserve">Record students displaying behaviours of concern appropriately </w:t>
            </w:r>
            <w:r w:rsidRPr="00222C25">
              <w:rPr>
                <w:rFonts w:cs="Arial"/>
                <w:sz w:val="22"/>
                <w:szCs w:val="22"/>
              </w:rPr>
              <w:t>(e.g. IRIS Reports, local incident reports and eduSafe</w:t>
            </w:r>
            <w:r w:rsidR="001A4C52">
              <w:rPr>
                <w:rFonts w:cs="Arial"/>
                <w:sz w:val="22"/>
                <w:szCs w:val="22"/>
              </w:rPr>
              <w:t xml:space="preserve"> Plus</w:t>
            </w:r>
            <w:r w:rsidRPr="00222C25">
              <w:rPr>
                <w:rFonts w:cs="Arial"/>
                <w:sz w:val="22"/>
                <w:szCs w:val="22"/>
              </w:rPr>
              <w:t xml:space="preserve"> incident reports).</w:t>
            </w:r>
          </w:p>
        </w:tc>
        <w:tc>
          <w:tcPr>
            <w:tcW w:w="927" w:type="pct"/>
            <w:vMerge w:val="restart"/>
          </w:tcPr>
          <w:p w14:paraId="2DC374DB" w14:textId="322AF5FE" w:rsidR="00D8656B" w:rsidRPr="00A93406" w:rsidRDefault="00D8656B" w:rsidP="004C497A">
            <w:pPr>
              <w:spacing w:before="120" w:after="120" w:line="276" w:lineRule="auto"/>
              <w:rPr>
                <w:rFonts w:cs="Arial"/>
                <w:sz w:val="22"/>
                <w:szCs w:val="22"/>
              </w:rPr>
            </w:pPr>
            <w:r w:rsidRPr="007329BD">
              <w:rPr>
                <w:rFonts w:cs="Arial"/>
                <w:sz w:val="22"/>
                <w:szCs w:val="22"/>
              </w:rPr>
              <w:t>A copy of a de-identified incident report.</w:t>
            </w:r>
          </w:p>
        </w:tc>
        <w:tc>
          <w:tcPr>
            <w:tcW w:w="602" w:type="pct"/>
          </w:tcPr>
          <w:p w14:paraId="1BE75A01" w14:textId="4AE6934B" w:rsidR="00D8656B" w:rsidRPr="009446EF" w:rsidRDefault="008364E3" w:rsidP="00A11825">
            <w:pPr>
              <w:spacing w:before="120" w:after="120" w:line="276" w:lineRule="auto"/>
              <w:rPr>
                <w:sz w:val="22"/>
                <w:szCs w:val="22"/>
              </w:rPr>
            </w:pPr>
            <w:hyperlink r:id="rId151" w:history="1">
              <w:r w:rsidR="00D8656B" w:rsidRPr="00942DE3">
                <w:rPr>
                  <w:rStyle w:val="Hyperlink"/>
                  <w:sz w:val="22"/>
                  <w:szCs w:val="22"/>
                </w:rPr>
                <w:t>Occupational Violence and Aggression in Schools Policy</w:t>
              </w:r>
            </w:hyperlink>
          </w:p>
        </w:tc>
        <w:tc>
          <w:tcPr>
            <w:tcW w:w="510" w:type="pct"/>
          </w:tcPr>
          <w:p w14:paraId="1B75806D" w14:textId="6E8C39F5" w:rsidR="00D8656B" w:rsidRPr="009446EF" w:rsidRDefault="00D8656B" w:rsidP="00A11825">
            <w:pPr>
              <w:spacing w:before="120" w:after="120" w:line="276" w:lineRule="auto"/>
              <w:rPr>
                <w:sz w:val="22"/>
                <w:szCs w:val="22"/>
              </w:rPr>
            </w:pPr>
            <w:r>
              <w:rPr>
                <w:sz w:val="22"/>
                <w:szCs w:val="22"/>
              </w:rPr>
              <w:t>February 2021</w:t>
            </w:r>
          </w:p>
        </w:tc>
        <w:tc>
          <w:tcPr>
            <w:tcW w:w="648" w:type="pct"/>
            <w:vMerge w:val="restart"/>
            <w:vAlign w:val="center"/>
          </w:tcPr>
          <w:p w14:paraId="50047A12" w14:textId="069B1197" w:rsidR="00D8656B" w:rsidRPr="00A36295" w:rsidRDefault="008364E3" w:rsidP="00301D90">
            <w:pPr>
              <w:spacing w:before="120" w:after="120" w:line="276" w:lineRule="auto"/>
              <w:rPr>
                <w:rFonts w:cs="Segoe UI"/>
                <w:color w:val="0B0C1D"/>
                <w:sz w:val="22"/>
                <w:szCs w:val="22"/>
              </w:rPr>
            </w:pPr>
            <w:hyperlink r:id="rId152" w:history="1">
              <w:r w:rsidR="00D8656B" w:rsidRPr="00A36295">
                <w:rPr>
                  <w:rStyle w:val="Hyperlink"/>
                  <w:rFonts w:cs="Segoe UI"/>
                  <w:sz w:val="22"/>
                  <w:szCs w:val="22"/>
                </w:rPr>
                <w:t>Occupational Violence and Aggression in Schools</w:t>
              </w:r>
            </w:hyperlink>
          </w:p>
        </w:tc>
      </w:tr>
      <w:tr w:rsidR="00D8656B" w:rsidRPr="00222C25" w14:paraId="76929584" w14:textId="77777777" w:rsidTr="00EB7C80">
        <w:trPr>
          <w:trHeight w:val="1755"/>
        </w:trPr>
        <w:tc>
          <w:tcPr>
            <w:tcW w:w="1294" w:type="pct"/>
            <w:vMerge/>
          </w:tcPr>
          <w:p w14:paraId="562A49D1" w14:textId="77777777" w:rsidR="00D8656B" w:rsidRPr="00222C25" w:rsidRDefault="00D8656B" w:rsidP="004C497A">
            <w:pPr>
              <w:spacing w:before="120" w:after="120" w:line="276" w:lineRule="auto"/>
              <w:rPr>
                <w:rFonts w:cs="Arial"/>
                <w:sz w:val="22"/>
                <w:szCs w:val="22"/>
              </w:rPr>
            </w:pPr>
          </w:p>
        </w:tc>
        <w:tc>
          <w:tcPr>
            <w:tcW w:w="1019" w:type="pct"/>
            <w:vMerge/>
          </w:tcPr>
          <w:p w14:paraId="2F5EBD6E" w14:textId="77777777" w:rsidR="00D8656B" w:rsidRDefault="00D8656B" w:rsidP="004C497A">
            <w:pPr>
              <w:spacing w:before="120" w:after="120" w:line="276" w:lineRule="auto"/>
              <w:rPr>
                <w:sz w:val="22"/>
                <w:szCs w:val="22"/>
              </w:rPr>
            </w:pPr>
          </w:p>
        </w:tc>
        <w:tc>
          <w:tcPr>
            <w:tcW w:w="927" w:type="pct"/>
            <w:vMerge/>
          </w:tcPr>
          <w:p w14:paraId="6095EB04" w14:textId="77777777" w:rsidR="00D8656B" w:rsidRPr="007329BD" w:rsidRDefault="00D8656B" w:rsidP="004C497A">
            <w:pPr>
              <w:spacing w:before="120" w:after="120" w:line="276" w:lineRule="auto"/>
              <w:rPr>
                <w:rFonts w:cs="Arial"/>
                <w:sz w:val="22"/>
                <w:szCs w:val="22"/>
              </w:rPr>
            </w:pPr>
          </w:p>
        </w:tc>
        <w:tc>
          <w:tcPr>
            <w:tcW w:w="602" w:type="pct"/>
          </w:tcPr>
          <w:p w14:paraId="7265F249" w14:textId="475BF2B3" w:rsidR="00D8656B" w:rsidRPr="009446EF" w:rsidRDefault="008364E3" w:rsidP="00A11825">
            <w:pPr>
              <w:spacing w:before="120" w:after="120" w:line="276" w:lineRule="auto"/>
              <w:rPr>
                <w:rFonts w:cs="Arial"/>
                <w:color w:val="000000"/>
                <w:sz w:val="22"/>
                <w:szCs w:val="22"/>
              </w:rPr>
            </w:pPr>
            <w:hyperlink r:id="rId153" w:history="1">
              <w:r w:rsidR="00D8656B" w:rsidRPr="003D76B2">
                <w:rPr>
                  <w:rStyle w:val="Hyperlink"/>
                  <w:sz w:val="22"/>
                  <w:szCs w:val="22"/>
                </w:rPr>
                <w:t>Occupational Violence and Aggression in Schools Procedure</w:t>
              </w:r>
            </w:hyperlink>
          </w:p>
        </w:tc>
        <w:tc>
          <w:tcPr>
            <w:tcW w:w="510" w:type="pct"/>
          </w:tcPr>
          <w:p w14:paraId="4C0CC1B2" w14:textId="205CD845" w:rsidR="00D8656B" w:rsidRPr="009446EF" w:rsidRDefault="00D8656B" w:rsidP="00A11825">
            <w:pPr>
              <w:spacing w:before="120" w:after="120" w:line="276" w:lineRule="auto"/>
              <w:rPr>
                <w:rFonts w:cs="Arial"/>
                <w:color w:val="000000"/>
                <w:sz w:val="22"/>
                <w:szCs w:val="22"/>
              </w:rPr>
            </w:pPr>
            <w:r>
              <w:rPr>
                <w:rFonts w:cs="Arial"/>
                <w:color w:val="000000"/>
                <w:sz w:val="22"/>
                <w:szCs w:val="22"/>
              </w:rPr>
              <w:t>June 2020</w:t>
            </w:r>
          </w:p>
        </w:tc>
        <w:tc>
          <w:tcPr>
            <w:tcW w:w="648" w:type="pct"/>
            <w:vMerge/>
            <w:vAlign w:val="center"/>
          </w:tcPr>
          <w:p w14:paraId="206FA827" w14:textId="10A201CE" w:rsidR="00D8656B" w:rsidRPr="00EB7C80" w:rsidRDefault="00D8656B" w:rsidP="00301D90">
            <w:pPr>
              <w:spacing w:before="120" w:after="120" w:line="276" w:lineRule="auto"/>
              <w:rPr>
                <w:rFonts w:cs="Arial"/>
                <w:b/>
                <w:color w:val="000000"/>
                <w:sz w:val="22"/>
                <w:szCs w:val="22"/>
              </w:rPr>
            </w:pPr>
          </w:p>
        </w:tc>
      </w:tr>
      <w:tr w:rsidR="00D8656B" w:rsidRPr="00222C25" w14:paraId="194E963B" w14:textId="77777777" w:rsidTr="00D8656B">
        <w:trPr>
          <w:trHeight w:val="848"/>
        </w:trPr>
        <w:tc>
          <w:tcPr>
            <w:tcW w:w="1294" w:type="pct"/>
            <w:vMerge/>
          </w:tcPr>
          <w:p w14:paraId="09FAAC9B" w14:textId="05CC8495" w:rsidR="00D8656B" w:rsidRDefault="00D8656B" w:rsidP="00C9643D">
            <w:pPr>
              <w:spacing w:before="120" w:after="120" w:line="276" w:lineRule="auto"/>
            </w:pPr>
          </w:p>
        </w:tc>
        <w:tc>
          <w:tcPr>
            <w:tcW w:w="1019" w:type="pct"/>
            <w:vMerge/>
          </w:tcPr>
          <w:p w14:paraId="250B2D17" w14:textId="77777777" w:rsidR="00D8656B" w:rsidRDefault="00D8656B" w:rsidP="00C9643D">
            <w:pPr>
              <w:spacing w:before="120" w:after="120" w:line="276" w:lineRule="auto"/>
              <w:jc w:val="center"/>
            </w:pPr>
          </w:p>
        </w:tc>
        <w:tc>
          <w:tcPr>
            <w:tcW w:w="927" w:type="pct"/>
            <w:vMerge/>
          </w:tcPr>
          <w:p w14:paraId="04F0BE9E" w14:textId="77777777" w:rsidR="00D8656B" w:rsidRDefault="00D8656B" w:rsidP="00C9643D">
            <w:pPr>
              <w:spacing w:before="120" w:after="120" w:line="276" w:lineRule="auto"/>
              <w:jc w:val="center"/>
            </w:pPr>
          </w:p>
        </w:tc>
        <w:tc>
          <w:tcPr>
            <w:tcW w:w="602" w:type="pct"/>
          </w:tcPr>
          <w:p w14:paraId="35C90A63" w14:textId="2C7C6DB9" w:rsidR="00D8656B" w:rsidRPr="00A11825" w:rsidRDefault="008364E3" w:rsidP="00C9643D">
            <w:pPr>
              <w:spacing w:before="120" w:after="120" w:line="276" w:lineRule="auto"/>
              <w:rPr>
                <w:rFonts w:cs="Arial"/>
                <w:color w:val="000000"/>
                <w:sz w:val="22"/>
                <w:szCs w:val="22"/>
              </w:rPr>
            </w:pPr>
            <w:hyperlink r:id="rId154" w:history="1">
              <w:r w:rsidR="00D8656B" w:rsidRPr="00F76CAB">
                <w:rPr>
                  <w:rStyle w:val="Hyperlink"/>
                  <w:rFonts w:cs="Arial"/>
                  <w:sz w:val="22"/>
                  <w:szCs w:val="22"/>
                </w:rPr>
                <w:t xml:space="preserve">Reporting and </w:t>
              </w:r>
              <w:r w:rsidR="002A3B5A" w:rsidRPr="00F76CAB">
                <w:rPr>
                  <w:rStyle w:val="Hyperlink"/>
                  <w:rFonts w:cs="Arial"/>
                  <w:sz w:val="22"/>
                  <w:szCs w:val="22"/>
                </w:rPr>
                <w:t>Managing School Incidents (including emergencies)</w:t>
              </w:r>
              <w:r w:rsidR="00D8656B" w:rsidRPr="00F76CAB">
                <w:rPr>
                  <w:rStyle w:val="Hyperlink"/>
                  <w:rFonts w:cs="Arial"/>
                  <w:sz w:val="22"/>
                  <w:szCs w:val="22"/>
                </w:rPr>
                <w:t xml:space="preserve"> </w:t>
              </w:r>
              <w:r w:rsidR="002A3B5A" w:rsidRPr="00F76CAB">
                <w:rPr>
                  <w:rStyle w:val="Hyperlink"/>
                  <w:rFonts w:cs="Arial"/>
                  <w:sz w:val="22"/>
                  <w:szCs w:val="22"/>
                </w:rPr>
                <w:t>Policy</w:t>
              </w:r>
            </w:hyperlink>
          </w:p>
        </w:tc>
        <w:tc>
          <w:tcPr>
            <w:tcW w:w="510" w:type="pct"/>
          </w:tcPr>
          <w:p w14:paraId="1206F756" w14:textId="4C232E08" w:rsidR="00D8656B" w:rsidRDefault="00842CF8" w:rsidP="00C9643D">
            <w:pPr>
              <w:spacing w:before="120" w:after="120" w:line="276" w:lineRule="auto"/>
            </w:pPr>
            <w:r>
              <w:rPr>
                <w:rFonts w:cs="Arial"/>
                <w:color w:val="000000"/>
                <w:sz w:val="22"/>
                <w:szCs w:val="22"/>
              </w:rPr>
              <w:t>February 2021</w:t>
            </w:r>
          </w:p>
        </w:tc>
        <w:tc>
          <w:tcPr>
            <w:tcW w:w="648" w:type="pct"/>
            <w:vMerge w:val="restart"/>
            <w:vAlign w:val="center"/>
          </w:tcPr>
          <w:p w14:paraId="7DF11866" w14:textId="001B57F1" w:rsidR="00D8656B" w:rsidRPr="003D76B2" w:rsidRDefault="008364E3" w:rsidP="00C9643D">
            <w:pPr>
              <w:spacing w:before="120" w:after="120" w:line="276" w:lineRule="auto"/>
              <w:rPr>
                <w:rFonts w:cs="Segoe UI"/>
                <w:color w:val="0B0C1D"/>
                <w:sz w:val="22"/>
                <w:szCs w:val="22"/>
              </w:rPr>
            </w:pPr>
            <w:hyperlink r:id="rId155" w:history="1">
              <w:r w:rsidR="00D8656B" w:rsidRPr="003D76B2">
                <w:rPr>
                  <w:rStyle w:val="Hyperlink"/>
                  <w:rFonts w:cs="Arial"/>
                  <w:sz w:val="22"/>
                  <w:szCs w:val="22"/>
                </w:rPr>
                <w:t>Reporting and Managing School Incidents (including emergencies)</w:t>
              </w:r>
            </w:hyperlink>
          </w:p>
        </w:tc>
      </w:tr>
      <w:tr w:rsidR="00D8656B" w:rsidRPr="00222C25" w14:paraId="37019C1C" w14:textId="77777777" w:rsidTr="00EB7C80">
        <w:trPr>
          <w:trHeight w:val="847"/>
        </w:trPr>
        <w:tc>
          <w:tcPr>
            <w:tcW w:w="1294" w:type="pct"/>
            <w:vMerge/>
          </w:tcPr>
          <w:p w14:paraId="776CA0B6" w14:textId="77777777" w:rsidR="00D8656B" w:rsidRDefault="00D8656B" w:rsidP="00C9643D">
            <w:pPr>
              <w:spacing w:before="120" w:after="120" w:line="276" w:lineRule="auto"/>
            </w:pPr>
          </w:p>
        </w:tc>
        <w:tc>
          <w:tcPr>
            <w:tcW w:w="1019" w:type="pct"/>
            <w:vMerge/>
          </w:tcPr>
          <w:p w14:paraId="1D5E51A4" w14:textId="77777777" w:rsidR="00D8656B" w:rsidRDefault="00D8656B" w:rsidP="00C9643D">
            <w:pPr>
              <w:spacing w:before="120" w:after="120" w:line="276" w:lineRule="auto"/>
              <w:jc w:val="center"/>
            </w:pPr>
          </w:p>
        </w:tc>
        <w:tc>
          <w:tcPr>
            <w:tcW w:w="927" w:type="pct"/>
            <w:vMerge/>
          </w:tcPr>
          <w:p w14:paraId="466ECD3B" w14:textId="77777777" w:rsidR="00D8656B" w:rsidRDefault="00D8656B" w:rsidP="00C9643D">
            <w:pPr>
              <w:spacing w:before="120" w:after="120" w:line="276" w:lineRule="auto"/>
              <w:jc w:val="center"/>
            </w:pPr>
          </w:p>
        </w:tc>
        <w:tc>
          <w:tcPr>
            <w:tcW w:w="602" w:type="pct"/>
          </w:tcPr>
          <w:p w14:paraId="23C4234E" w14:textId="5171652B" w:rsidR="00D8656B" w:rsidRPr="00C80E81" w:rsidRDefault="008364E3" w:rsidP="00C9643D">
            <w:pPr>
              <w:spacing w:before="120" w:after="120" w:line="276" w:lineRule="auto"/>
              <w:rPr>
                <w:rFonts w:cs="Arial"/>
                <w:color w:val="000000"/>
                <w:sz w:val="22"/>
                <w:szCs w:val="22"/>
              </w:rPr>
            </w:pPr>
            <w:hyperlink r:id="rId156" w:history="1">
              <w:r w:rsidR="002A3B5A" w:rsidRPr="00B9404D">
                <w:rPr>
                  <w:rStyle w:val="Hyperlink"/>
                  <w:rFonts w:cs="Arial"/>
                  <w:sz w:val="22"/>
                  <w:szCs w:val="22"/>
                </w:rPr>
                <w:t>Reporting and Managing School Incidents (including emergencies) Procedure</w:t>
              </w:r>
            </w:hyperlink>
          </w:p>
        </w:tc>
        <w:tc>
          <w:tcPr>
            <w:tcW w:w="510" w:type="pct"/>
          </w:tcPr>
          <w:p w14:paraId="368B3D21" w14:textId="1154886E" w:rsidR="00D8656B" w:rsidRDefault="00196D6E" w:rsidP="00C9643D">
            <w:pPr>
              <w:spacing w:before="120" w:after="120" w:line="276" w:lineRule="auto"/>
              <w:rPr>
                <w:rFonts w:cs="Arial"/>
                <w:color w:val="000000"/>
                <w:sz w:val="22"/>
                <w:szCs w:val="22"/>
              </w:rPr>
            </w:pPr>
            <w:r>
              <w:rPr>
                <w:rFonts w:cs="Arial"/>
                <w:color w:val="000000"/>
                <w:sz w:val="22"/>
                <w:szCs w:val="22"/>
              </w:rPr>
              <w:t>June 2020</w:t>
            </w:r>
          </w:p>
        </w:tc>
        <w:tc>
          <w:tcPr>
            <w:tcW w:w="648" w:type="pct"/>
            <w:vMerge/>
            <w:vAlign w:val="center"/>
          </w:tcPr>
          <w:p w14:paraId="16B4F402" w14:textId="77777777" w:rsidR="00D8656B" w:rsidRPr="00E23805" w:rsidRDefault="00D8656B" w:rsidP="00C9643D">
            <w:pPr>
              <w:spacing w:before="120" w:after="120" w:line="276" w:lineRule="auto"/>
              <w:rPr>
                <w:rFonts w:cs="Arial"/>
                <w:b/>
                <w:sz w:val="22"/>
                <w:szCs w:val="22"/>
              </w:rPr>
            </w:pPr>
          </w:p>
        </w:tc>
      </w:tr>
      <w:tr w:rsidR="00A93406" w:rsidRPr="00222C25" w14:paraId="59AF11FE" w14:textId="77777777" w:rsidTr="00A93406">
        <w:trPr>
          <w:trHeight w:val="1140"/>
        </w:trPr>
        <w:tc>
          <w:tcPr>
            <w:tcW w:w="1294" w:type="pct"/>
            <w:vMerge w:val="restart"/>
          </w:tcPr>
          <w:p w14:paraId="435872CB" w14:textId="31A8F245" w:rsidR="00A93406" w:rsidRDefault="00A93406" w:rsidP="004C497A">
            <w:pPr>
              <w:spacing w:before="120" w:after="120" w:line="276" w:lineRule="auto"/>
            </w:pPr>
            <w:r>
              <w:rPr>
                <w:rFonts w:cs="Arial"/>
                <w:sz w:val="22"/>
                <w:szCs w:val="22"/>
              </w:rPr>
              <w:lastRenderedPageBreak/>
              <w:t>Workplace representatives are aware that post incident support, such as on-site counselling or/and an Employee Assistance Program is available upon request.</w:t>
            </w:r>
          </w:p>
        </w:tc>
        <w:tc>
          <w:tcPr>
            <w:tcW w:w="1019" w:type="pct"/>
            <w:vMerge w:val="restart"/>
          </w:tcPr>
          <w:p w14:paraId="3BFCA85C" w14:textId="245817AB" w:rsidR="00A93406" w:rsidRPr="0019505C" w:rsidRDefault="00A93406" w:rsidP="004C497A">
            <w:pPr>
              <w:spacing w:before="120" w:after="120" w:line="276" w:lineRule="auto"/>
              <w:rPr>
                <w:rFonts w:cs="Arial"/>
                <w:sz w:val="22"/>
                <w:szCs w:val="22"/>
              </w:rPr>
            </w:pPr>
            <w:r>
              <w:rPr>
                <w:rFonts w:cs="Arial"/>
                <w:sz w:val="22"/>
                <w:szCs w:val="22"/>
              </w:rPr>
              <w:t>Ensure all employees are aware that post incident support, such as on-site counselling or/and an Employee Assistance Program is available upon request.</w:t>
            </w:r>
          </w:p>
        </w:tc>
        <w:tc>
          <w:tcPr>
            <w:tcW w:w="927" w:type="pct"/>
            <w:vMerge w:val="restart"/>
          </w:tcPr>
          <w:p w14:paraId="566A4580" w14:textId="77777777" w:rsidR="00A93406" w:rsidRPr="00222C25" w:rsidRDefault="00A93406" w:rsidP="00301D90">
            <w:pPr>
              <w:spacing w:before="60" w:after="60" w:line="276" w:lineRule="auto"/>
              <w:rPr>
                <w:rFonts w:cs="Arial"/>
                <w:sz w:val="22"/>
                <w:szCs w:val="22"/>
              </w:rPr>
            </w:pPr>
            <w:r w:rsidRPr="00222C25">
              <w:rPr>
                <w:rFonts w:cs="Arial"/>
                <w:sz w:val="22"/>
                <w:szCs w:val="22"/>
              </w:rPr>
              <w:t>A copy of:</w:t>
            </w:r>
          </w:p>
          <w:p w14:paraId="45F91DFC" w14:textId="77777777" w:rsidR="00A93406" w:rsidRPr="00222C25" w:rsidRDefault="00A93406" w:rsidP="00301D90">
            <w:pPr>
              <w:pStyle w:val="ListParagraph"/>
              <w:numPr>
                <w:ilvl w:val="0"/>
                <w:numId w:val="3"/>
              </w:numPr>
              <w:spacing w:before="60" w:after="60" w:line="276" w:lineRule="auto"/>
              <w:contextualSpacing w:val="0"/>
              <w:rPr>
                <w:rFonts w:cs="Arial"/>
                <w:sz w:val="22"/>
                <w:szCs w:val="22"/>
              </w:rPr>
            </w:pPr>
            <w:r w:rsidRPr="00222C25">
              <w:rPr>
                <w:rFonts w:cs="Arial"/>
                <w:sz w:val="22"/>
                <w:szCs w:val="22"/>
              </w:rPr>
              <w:t xml:space="preserve">Meeting minutes; or </w:t>
            </w:r>
          </w:p>
          <w:p w14:paraId="192E13CD" w14:textId="4E9D545C" w:rsidR="00A93406" w:rsidRPr="00A11825" w:rsidRDefault="00A93406" w:rsidP="00301D90">
            <w:pPr>
              <w:pStyle w:val="ListParagraph"/>
              <w:numPr>
                <w:ilvl w:val="0"/>
                <w:numId w:val="3"/>
              </w:numPr>
              <w:spacing w:before="60" w:after="60" w:line="276" w:lineRule="auto"/>
              <w:contextualSpacing w:val="0"/>
              <w:rPr>
                <w:rFonts w:cs="Arial"/>
                <w:sz w:val="22"/>
                <w:szCs w:val="22"/>
              </w:rPr>
            </w:pPr>
            <w:r w:rsidRPr="00A11825">
              <w:rPr>
                <w:rFonts w:cs="Arial"/>
                <w:sz w:val="22"/>
                <w:szCs w:val="22"/>
              </w:rPr>
              <w:t xml:space="preserve">Email with details, including the date that post incident support was provided. </w:t>
            </w:r>
          </w:p>
        </w:tc>
        <w:tc>
          <w:tcPr>
            <w:tcW w:w="602" w:type="pct"/>
          </w:tcPr>
          <w:p w14:paraId="69F799EE" w14:textId="32468E8D" w:rsidR="00A93406" w:rsidRDefault="008364E3" w:rsidP="004C497A">
            <w:pPr>
              <w:spacing w:before="120" w:after="120" w:line="276" w:lineRule="auto"/>
            </w:pPr>
            <w:hyperlink r:id="rId157" w:history="1">
              <w:r w:rsidR="00A93406" w:rsidRPr="00410DE9">
                <w:rPr>
                  <w:rStyle w:val="Hyperlink"/>
                  <w:rFonts w:cs="Arial"/>
                  <w:sz w:val="22"/>
                  <w:szCs w:val="22"/>
                </w:rPr>
                <w:t xml:space="preserve">OHS Consultation and Communication </w:t>
              </w:r>
              <w:r w:rsidR="00453FD9" w:rsidRPr="00410DE9">
                <w:rPr>
                  <w:rStyle w:val="Hyperlink"/>
                  <w:rFonts w:cs="Arial"/>
                  <w:sz w:val="22"/>
                  <w:szCs w:val="22"/>
                </w:rPr>
                <w:t>Policy</w:t>
              </w:r>
            </w:hyperlink>
          </w:p>
        </w:tc>
        <w:tc>
          <w:tcPr>
            <w:tcW w:w="510" w:type="pct"/>
          </w:tcPr>
          <w:p w14:paraId="76532134" w14:textId="6DD39D89" w:rsidR="00A93406" w:rsidRDefault="00453FD9" w:rsidP="00453FD9">
            <w:pPr>
              <w:spacing w:before="120" w:after="120" w:line="276" w:lineRule="auto"/>
            </w:pPr>
            <w:r>
              <w:rPr>
                <w:rFonts w:cs="Arial"/>
                <w:color w:val="000000"/>
                <w:sz w:val="22"/>
                <w:szCs w:val="22"/>
              </w:rPr>
              <w:t>February 2021</w:t>
            </w:r>
          </w:p>
        </w:tc>
        <w:tc>
          <w:tcPr>
            <w:tcW w:w="648" w:type="pct"/>
            <w:vMerge w:val="restart"/>
            <w:vAlign w:val="center"/>
          </w:tcPr>
          <w:p w14:paraId="75C78349" w14:textId="2D3ADB19" w:rsidR="00A93406" w:rsidRPr="00B9404D" w:rsidRDefault="008364E3" w:rsidP="00A11825">
            <w:pPr>
              <w:spacing w:before="120" w:after="120" w:line="276" w:lineRule="auto"/>
            </w:pPr>
            <w:hyperlink r:id="rId158" w:history="1">
              <w:r w:rsidR="00A93406" w:rsidRPr="00B9404D">
                <w:rPr>
                  <w:rStyle w:val="Hyperlink"/>
                  <w:rFonts w:cs="Arial"/>
                  <w:sz w:val="22"/>
                  <w:szCs w:val="22"/>
                </w:rPr>
                <w:t>OHS Consultation and Communication</w:t>
              </w:r>
            </w:hyperlink>
          </w:p>
          <w:p w14:paraId="5DEA9592" w14:textId="4A4A40B0" w:rsidR="00A93406" w:rsidRDefault="00A93406" w:rsidP="004C497A">
            <w:pPr>
              <w:spacing w:before="120" w:after="120" w:line="276" w:lineRule="auto"/>
              <w:jc w:val="center"/>
            </w:pPr>
          </w:p>
        </w:tc>
      </w:tr>
      <w:tr w:rsidR="00A93406" w:rsidRPr="00222C25" w14:paraId="50BFDCA9" w14:textId="77777777" w:rsidTr="00EB7C80">
        <w:trPr>
          <w:trHeight w:val="1140"/>
        </w:trPr>
        <w:tc>
          <w:tcPr>
            <w:tcW w:w="1294" w:type="pct"/>
            <w:vMerge/>
          </w:tcPr>
          <w:p w14:paraId="5EED4170" w14:textId="77777777" w:rsidR="00A93406" w:rsidRDefault="00A93406" w:rsidP="004C497A">
            <w:pPr>
              <w:spacing w:before="120" w:after="120" w:line="276" w:lineRule="auto"/>
              <w:rPr>
                <w:rFonts w:cs="Arial"/>
                <w:sz w:val="22"/>
                <w:szCs w:val="22"/>
              </w:rPr>
            </w:pPr>
          </w:p>
        </w:tc>
        <w:tc>
          <w:tcPr>
            <w:tcW w:w="1019" w:type="pct"/>
            <w:vMerge/>
          </w:tcPr>
          <w:p w14:paraId="4EF45302" w14:textId="77777777" w:rsidR="00A93406" w:rsidRDefault="00A93406" w:rsidP="004C497A">
            <w:pPr>
              <w:spacing w:before="120" w:after="120" w:line="276" w:lineRule="auto"/>
              <w:rPr>
                <w:rFonts w:cs="Arial"/>
                <w:sz w:val="22"/>
                <w:szCs w:val="22"/>
              </w:rPr>
            </w:pPr>
          </w:p>
        </w:tc>
        <w:tc>
          <w:tcPr>
            <w:tcW w:w="927" w:type="pct"/>
            <w:vMerge/>
          </w:tcPr>
          <w:p w14:paraId="0E214E18" w14:textId="77777777" w:rsidR="00A93406" w:rsidRPr="00222C25" w:rsidRDefault="00A93406" w:rsidP="00301D90">
            <w:pPr>
              <w:spacing w:before="60" w:after="60" w:line="276" w:lineRule="auto"/>
              <w:rPr>
                <w:rFonts w:cs="Arial"/>
                <w:sz w:val="22"/>
                <w:szCs w:val="22"/>
              </w:rPr>
            </w:pPr>
          </w:p>
        </w:tc>
        <w:tc>
          <w:tcPr>
            <w:tcW w:w="602" w:type="pct"/>
          </w:tcPr>
          <w:p w14:paraId="2EBDA472" w14:textId="7DEB82E7" w:rsidR="00A93406" w:rsidRPr="00BA5121" w:rsidRDefault="008364E3" w:rsidP="004C497A">
            <w:pPr>
              <w:spacing w:before="120" w:after="120" w:line="276" w:lineRule="auto"/>
              <w:rPr>
                <w:rFonts w:cs="Arial"/>
                <w:color w:val="000000"/>
                <w:sz w:val="22"/>
                <w:szCs w:val="22"/>
              </w:rPr>
            </w:pPr>
            <w:hyperlink r:id="rId159" w:history="1">
              <w:r w:rsidR="00453FD9" w:rsidRPr="00243773">
                <w:rPr>
                  <w:rStyle w:val="Hyperlink"/>
                  <w:rFonts w:cs="Arial"/>
                  <w:sz w:val="22"/>
                  <w:szCs w:val="22"/>
                </w:rPr>
                <w:t>OHS Consultation and Communication Procedure</w:t>
              </w:r>
            </w:hyperlink>
          </w:p>
        </w:tc>
        <w:tc>
          <w:tcPr>
            <w:tcW w:w="510" w:type="pct"/>
          </w:tcPr>
          <w:p w14:paraId="3C5A65F5" w14:textId="4C0424C9" w:rsidR="00A93406" w:rsidRDefault="00D1546A" w:rsidP="00D1546A">
            <w:pPr>
              <w:spacing w:before="120" w:after="120" w:line="276" w:lineRule="auto"/>
              <w:rPr>
                <w:rFonts w:cs="Arial"/>
                <w:color w:val="000000"/>
                <w:sz w:val="22"/>
                <w:szCs w:val="22"/>
              </w:rPr>
            </w:pPr>
            <w:r>
              <w:rPr>
                <w:rFonts w:cs="Arial"/>
                <w:color w:val="000000"/>
                <w:sz w:val="22"/>
                <w:szCs w:val="22"/>
              </w:rPr>
              <w:t>June 2020</w:t>
            </w:r>
          </w:p>
        </w:tc>
        <w:tc>
          <w:tcPr>
            <w:tcW w:w="648" w:type="pct"/>
            <w:vMerge/>
            <w:vAlign w:val="center"/>
          </w:tcPr>
          <w:p w14:paraId="730638D9" w14:textId="77777777" w:rsidR="00A93406" w:rsidRPr="00A93406" w:rsidRDefault="00A93406" w:rsidP="00A11825">
            <w:pPr>
              <w:spacing w:before="120" w:after="120" w:line="276" w:lineRule="auto"/>
              <w:rPr>
                <w:rFonts w:cs="Arial"/>
                <w:b/>
                <w:sz w:val="22"/>
                <w:szCs w:val="22"/>
              </w:rPr>
            </w:pPr>
          </w:p>
        </w:tc>
      </w:tr>
      <w:tr w:rsidR="00C71FB0" w:rsidRPr="00222C25" w14:paraId="5EABFF3C" w14:textId="77777777" w:rsidTr="00EB7C80">
        <w:tc>
          <w:tcPr>
            <w:tcW w:w="1294" w:type="pct"/>
          </w:tcPr>
          <w:p w14:paraId="6D491A57" w14:textId="2A773F19" w:rsidR="00C71FB0" w:rsidRDefault="00C71FB0" w:rsidP="004C497A">
            <w:pPr>
              <w:spacing w:before="120" w:after="120" w:line="276" w:lineRule="auto"/>
            </w:pPr>
            <w:r>
              <w:rPr>
                <w:rFonts w:cs="Arial"/>
                <w:sz w:val="22"/>
                <w:szCs w:val="22"/>
              </w:rPr>
              <w:t>Parents are notified of behaviours of concern as soon as practicable after the behaviours occur.</w:t>
            </w:r>
          </w:p>
        </w:tc>
        <w:tc>
          <w:tcPr>
            <w:tcW w:w="1019" w:type="pct"/>
          </w:tcPr>
          <w:p w14:paraId="346DD6DC" w14:textId="3826A8FB" w:rsidR="00C71FB0" w:rsidRPr="00EB7C80" w:rsidRDefault="00C71FB0" w:rsidP="004C497A">
            <w:pPr>
              <w:spacing w:before="120" w:after="120" w:line="276" w:lineRule="auto"/>
              <w:rPr>
                <w:rFonts w:cs="Arial"/>
                <w:sz w:val="22"/>
                <w:szCs w:val="22"/>
              </w:rPr>
            </w:pPr>
            <w:r>
              <w:rPr>
                <w:rFonts w:cs="Arial"/>
                <w:sz w:val="22"/>
                <w:szCs w:val="22"/>
              </w:rPr>
              <w:t>Notify parents of students displaying behaviours of concern as soon as practicable after the behaviours occur.</w:t>
            </w:r>
          </w:p>
        </w:tc>
        <w:tc>
          <w:tcPr>
            <w:tcW w:w="927" w:type="pct"/>
          </w:tcPr>
          <w:p w14:paraId="6ACC3DC6" w14:textId="7E155266" w:rsidR="00C71FB0" w:rsidRDefault="00C71FB0" w:rsidP="004C497A">
            <w:pPr>
              <w:spacing w:before="120" w:after="120" w:line="276" w:lineRule="auto"/>
            </w:pPr>
            <w:r w:rsidRPr="007329BD">
              <w:rPr>
                <w:rFonts w:cs="Arial"/>
                <w:sz w:val="22"/>
                <w:szCs w:val="22"/>
              </w:rPr>
              <w:t>A de-identified copy of a communication to notify parents of behaviours of concern.</w:t>
            </w:r>
          </w:p>
        </w:tc>
        <w:tc>
          <w:tcPr>
            <w:tcW w:w="602" w:type="pct"/>
          </w:tcPr>
          <w:p w14:paraId="50B63B49" w14:textId="4E7BCE41" w:rsidR="00C71FB0" w:rsidRDefault="00C71FB0" w:rsidP="004C497A">
            <w:pPr>
              <w:spacing w:before="120" w:after="120" w:line="276" w:lineRule="auto"/>
            </w:pPr>
            <w:r w:rsidRPr="00A11825">
              <w:rPr>
                <w:rFonts w:cs="Arial"/>
                <w:color w:val="000000"/>
                <w:sz w:val="22"/>
                <w:szCs w:val="22"/>
              </w:rPr>
              <w:t>NA</w:t>
            </w:r>
          </w:p>
        </w:tc>
        <w:tc>
          <w:tcPr>
            <w:tcW w:w="510" w:type="pct"/>
          </w:tcPr>
          <w:p w14:paraId="6836E843" w14:textId="0B0F8597" w:rsidR="00C71FB0" w:rsidRDefault="00C71FB0" w:rsidP="00A11825">
            <w:pPr>
              <w:spacing w:before="120" w:after="120" w:line="276" w:lineRule="auto"/>
            </w:pPr>
            <w:r>
              <w:rPr>
                <w:rFonts w:cs="Arial"/>
                <w:color w:val="000000"/>
                <w:sz w:val="22"/>
                <w:szCs w:val="22"/>
              </w:rPr>
              <w:t>NA</w:t>
            </w:r>
          </w:p>
        </w:tc>
        <w:tc>
          <w:tcPr>
            <w:tcW w:w="648" w:type="pct"/>
            <w:vMerge w:val="restart"/>
            <w:vAlign w:val="center"/>
          </w:tcPr>
          <w:p w14:paraId="748C9C4A" w14:textId="55B93DD6" w:rsidR="00C71FB0" w:rsidRPr="00542EAF" w:rsidRDefault="008364E3" w:rsidP="00301D90">
            <w:pPr>
              <w:spacing w:before="120" w:after="120" w:line="276" w:lineRule="auto"/>
              <w:rPr>
                <w:sz w:val="22"/>
                <w:szCs w:val="22"/>
              </w:rPr>
            </w:pPr>
            <w:hyperlink r:id="rId160" w:history="1">
              <w:r w:rsidR="00C71FB0" w:rsidRPr="00542EAF">
                <w:rPr>
                  <w:rStyle w:val="Hyperlink"/>
                  <w:rFonts w:cs="Segoe UI"/>
                  <w:sz w:val="22"/>
                  <w:szCs w:val="22"/>
                </w:rPr>
                <w:t>Occupational Violence and Aggression in Schools</w:t>
              </w:r>
            </w:hyperlink>
          </w:p>
        </w:tc>
      </w:tr>
      <w:tr w:rsidR="00542EAF" w:rsidRPr="00222C25" w14:paraId="002DF1FD" w14:textId="77777777" w:rsidTr="00C71FB0">
        <w:trPr>
          <w:trHeight w:val="1358"/>
        </w:trPr>
        <w:tc>
          <w:tcPr>
            <w:tcW w:w="1294" w:type="pct"/>
            <w:vMerge w:val="restart"/>
          </w:tcPr>
          <w:p w14:paraId="7955B692" w14:textId="3BBC710F" w:rsidR="00542EAF" w:rsidRDefault="00542EAF" w:rsidP="00542EAF">
            <w:pPr>
              <w:spacing w:before="120" w:after="120" w:line="276" w:lineRule="auto"/>
            </w:pPr>
            <w:r>
              <w:rPr>
                <w:rFonts w:cs="Arial"/>
                <w:sz w:val="22"/>
                <w:szCs w:val="22"/>
              </w:rPr>
              <w:t>Behavioural support plans and student support groups have been developed or established.</w:t>
            </w:r>
          </w:p>
        </w:tc>
        <w:tc>
          <w:tcPr>
            <w:tcW w:w="1019" w:type="pct"/>
            <w:vMerge w:val="restart"/>
          </w:tcPr>
          <w:p w14:paraId="3132D2FB" w14:textId="39BDFC70" w:rsidR="00542EAF" w:rsidRDefault="00542EAF" w:rsidP="00542EAF">
            <w:pPr>
              <w:spacing w:before="120" w:after="120" w:line="276" w:lineRule="auto"/>
            </w:pPr>
            <w:r>
              <w:rPr>
                <w:rFonts w:cs="Arial"/>
                <w:sz w:val="22"/>
                <w:szCs w:val="22"/>
              </w:rPr>
              <w:t xml:space="preserve">Develop or establish a behavioural support plan for students displaying behaviours of concern. </w:t>
            </w:r>
          </w:p>
        </w:tc>
        <w:tc>
          <w:tcPr>
            <w:tcW w:w="927" w:type="pct"/>
            <w:vMerge w:val="restart"/>
          </w:tcPr>
          <w:p w14:paraId="13071EE0" w14:textId="77777777" w:rsidR="00542EAF" w:rsidRDefault="00542EAF" w:rsidP="00542EAF">
            <w:pPr>
              <w:spacing w:before="120" w:after="120" w:line="276" w:lineRule="auto"/>
              <w:rPr>
                <w:rFonts w:cs="Arial"/>
                <w:sz w:val="22"/>
                <w:szCs w:val="22"/>
              </w:rPr>
            </w:pPr>
            <w:r>
              <w:rPr>
                <w:rFonts w:cs="Arial"/>
                <w:sz w:val="22"/>
                <w:szCs w:val="22"/>
              </w:rPr>
              <w:t>Copies of:</w:t>
            </w:r>
          </w:p>
          <w:p w14:paraId="782C92C1" w14:textId="77777777" w:rsidR="00542EAF" w:rsidRDefault="00542EAF" w:rsidP="00542EAF">
            <w:pPr>
              <w:pStyle w:val="ListParagraph"/>
              <w:numPr>
                <w:ilvl w:val="0"/>
                <w:numId w:val="27"/>
              </w:numPr>
              <w:spacing w:before="60" w:after="60" w:line="276" w:lineRule="auto"/>
              <w:ind w:left="357" w:hanging="357"/>
              <w:contextualSpacing w:val="0"/>
              <w:rPr>
                <w:rFonts w:cs="Arial"/>
                <w:sz w:val="22"/>
                <w:szCs w:val="22"/>
              </w:rPr>
            </w:pPr>
            <w:r w:rsidRPr="00A32C29">
              <w:rPr>
                <w:rFonts w:cs="Arial"/>
                <w:sz w:val="22"/>
                <w:szCs w:val="22"/>
              </w:rPr>
              <w:t>de-identified behavioural support plan.</w:t>
            </w:r>
          </w:p>
          <w:p w14:paraId="72886D3D" w14:textId="728DBDF9" w:rsidR="00542EAF" w:rsidRPr="00EB7C80" w:rsidRDefault="00542EAF" w:rsidP="00542EAF">
            <w:pPr>
              <w:pStyle w:val="ListParagraph"/>
              <w:numPr>
                <w:ilvl w:val="0"/>
                <w:numId w:val="27"/>
              </w:numPr>
              <w:spacing w:before="60" w:after="60" w:line="276" w:lineRule="auto"/>
              <w:ind w:left="357" w:hanging="357"/>
              <w:contextualSpacing w:val="0"/>
              <w:rPr>
                <w:rFonts w:cs="Arial"/>
                <w:sz w:val="22"/>
                <w:szCs w:val="22"/>
              </w:rPr>
            </w:pPr>
            <w:r w:rsidRPr="004C497A">
              <w:rPr>
                <w:rFonts w:cs="Arial"/>
                <w:sz w:val="22"/>
                <w:szCs w:val="22"/>
              </w:rPr>
              <w:t>de-identified file note records/minutes of student support group meetings</w:t>
            </w:r>
          </w:p>
        </w:tc>
        <w:tc>
          <w:tcPr>
            <w:tcW w:w="602" w:type="pct"/>
          </w:tcPr>
          <w:p w14:paraId="66E8A0E7" w14:textId="226BDD8C" w:rsidR="00542EAF" w:rsidRDefault="008364E3" w:rsidP="00542EAF">
            <w:pPr>
              <w:spacing w:before="120" w:after="120" w:line="276" w:lineRule="auto"/>
            </w:pPr>
            <w:hyperlink r:id="rId161" w:history="1">
              <w:r w:rsidR="00542EAF" w:rsidRPr="00942DE3">
                <w:rPr>
                  <w:rStyle w:val="Hyperlink"/>
                  <w:sz w:val="22"/>
                  <w:szCs w:val="22"/>
                </w:rPr>
                <w:t>Occupational Violence and Aggression in Schools Policy</w:t>
              </w:r>
            </w:hyperlink>
          </w:p>
        </w:tc>
        <w:tc>
          <w:tcPr>
            <w:tcW w:w="510" w:type="pct"/>
          </w:tcPr>
          <w:p w14:paraId="51215E86" w14:textId="021A6EE2" w:rsidR="00542EAF" w:rsidRDefault="00542EAF" w:rsidP="00542EAF">
            <w:pPr>
              <w:spacing w:before="120" w:after="120" w:line="276" w:lineRule="auto"/>
            </w:pPr>
            <w:r>
              <w:rPr>
                <w:sz w:val="22"/>
                <w:szCs w:val="22"/>
              </w:rPr>
              <w:t>February 2021</w:t>
            </w:r>
          </w:p>
        </w:tc>
        <w:tc>
          <w:tcPr>
            <w:tcW w:w="648" w:type="pct"/>
            <w:vMerge/>
            <w:vAlign w:val="center"/>
          </w:tcPr>
          <w:p w14:paraId="6FB2F792" w14:textId="4D23CB8B" w:rsidR="00542EAF" w:rsidRDefault="00542EAF" w:rsidP="00542EAF">
            <w:pPr>
              <w:spacing w:before="120" w:after="120" w:line="276" w:lineRule="auto"/>
              <w:jc w:val="center"/>
            </w:pPr>
          </w:p>
        </w:tc>
      </w:tr>
      <w:tr w:rsidR="00542EAF" w:rsidRPr="00222C25" w14:paraId="7C7F9C6C" w14:textId="77777777" w:rsidTr="00B93E03">
        <w:trPr>
          <w:trHeight w:val="685"/>
        </w:trPr>
        <w:tc>
          <w:tcPr>
            <w:tcW w:w="1294" w:type="pct"/>
            <w:vMerge/>
          </w:tcPr>
          <w:p w14:paraId="72FAF639" w14:textId="77777777" w:rsidR="00542EAF" w:rsidRDefault="00542EAF" w:rsidP="00542EAF">
            <w:pPr>
              <w:spacing w:before="120" w:after="120" w:line="276" w:lineRule="auto"/>
              <w:rPr>
                <w:rFonts w:cs="Arial"/>
                <w:sz w:val="22"/>
                <w:szCs w:val="22"/>
              </w:rPr>
            </w:pPr>
          </w:p>
        </w:tc>
        <w:tc>
          <w:tcPr>
            <w:tcW w:w="1019" w:type="pct"/>
            <w:vMerge/>
          </w:tcPr>
          <w:p w14:paraId="20C4EC22" w14:textId="77777777" w:rsidR="00542EAF" w:rsidRDefault="00542EAF" w:rsidP="00542EAF">
            <w:pPr>
              <w:spacing w:before="120" w:after="120" w:line="276" w:lineRule="auto"/>
              <w:rPr>
                <w:rFonts w:cs="Arial"/>
                <w:sz w:val="22"/>
                <w:szCs w:val="22"/>
              </w:rPr>
            </w:pPr>
          </w:p>
        </w:tc>
        <w:tc>
          <w:tcPr>
            <w:tcW w:w="927" w:type="pct"/>
            <w:vMerge/>
          </w:tcPr>
          <w:p w14:paraId="3DA39EE8" w14:textId="77777777" w:rsidR="00542EAF" w:rsidRDefault="00542EAF" w:rsidP="00542EAF">
            <w:pPr>
              <w:spacing w:before="120" w:after="120" w:line="276" w:lineRule="auto"/>
              <w:rPr>
                <w:rFonts w:cs="Arial"/>
                <w:sz w:val="22"/>
                <w:szCs w:val="22"/>
              </w:rPr>
            </w:pPr>
          </w:p>
        </w:tc>
        <w:tc>
          <w:tcPr>
            <w:tcW w:w="602" w:type="pct"/>
          </w:tcPr>
          <w:p w14:paraId="4913F9DB" w14:textId="2147C1E8" w:rsidR="00542EAF" w:rsidRDefault="008364E3" w:rsidP="00542EAF">
            <w:pPr>
              <w:spacing w:before="120" w:after="120" w:line="276" w:lineRule="auto"/>
            </w:pPr>
            <w:hyperlink r:id="rId162" w:history="1">
              <w:r w:rsidR="00542EAF" w:rsidRPr="003D76B2">
                <w:rPr>
                  <w:rStyle w:val="Hyperlink"/>
                  <w:sz w:val="22"/>
                  <w:szCs w:val="22"/>
                </w:rPr>
                <w:t xml:space="preserve">Occupational Violence and Aggression in </w:t>
              </w:r>
              <w:r w:rsidR="00542EAF" w:rsidRPr="003D76B2">
                <w:rPr>
                  <w:rStyle w:val="Hyperlink"/>
                  <w:sz w:val="22"/>
                  <w:szCs w:val="22"/>
                </w:rPr>
                <w:lastRenderedPageBreak/>
                <w:t>Schools Procedure</w:t>
              </w:r>
            </w:hyperlink>
          </w:p>
        </w:tc>
        <w:tc>
          <w:tcPr>
            <w:tcW w:w="510" w:type="pct"/>
          </w:tcPr>
          <w:p w14:paraId="1E651CA7" w14:textId="23C2A72C" w:rsidR="00542EAF" w:rsidRDefault="00542EAF" w:rsidP="00542EAF">
            <w:pPr>
              <w:spacing w:before="120" w:after="120" w:line="276" w:lineRule="auto"/>
              <w:rPr>
                <w:rFonts w:cs="Arial"/>
                <w:color w:val="000000"/>
                <w:sz w:val="22"/>
                <w:szCs w:val="22"/>
              </w:rPr>
            </w:pPr>
            <w:r>
              <w:rPr>
                <w:rFonts w:cs="Arial"/>
                <w:color w:val="000000"/>
                <w:sz w:val="22"/>
                <w:szCs w:val="22"/>
              </w:rPr>
              <w:lastRenderedPageBreak/>
              <w:t>June 2020</w:t>
            </w:r>
          </w:p>
        </w:tc>
        <w:tc>
          <w:tcPr>
            <w:tcW w:w="648" w:type="pct"/>
            <w:vMerge/>
            <w:vAlign w:val="center"/>
          </w:tcPr>
          <w:p w14:paraId="28090132" w14:textId="77777777" w:rsidR="00542EAF" w:rsidRDefault="00542EAF" w:rsidP="00542EAF">
            <w:pPr>
              <w:spacing w:before="120" w:after="120" w:line="276" w:lineRule="auto"/>
              <w:jc w:val="center"/>
            </w:pPr>
          </w:p>
        </w:tc>
      </w:tr>
      <w:tr w:rsidR="00542EAF" w:rsidRPr="00222C25" w14:paraId="491FA5CB" w14:textId="77777777" w:rsidTr="00CC01AF">
        <w:trPr>
          <w:trHeight w:val="893"/>
        </w:trPr>
        <w:tc>
          <w:tcPr>
            <w:tcW w:w="1294" w:type="pct"/>
            <w:vMerge w:val="restart"/>
          </w:tcPr>
          <w:p w14:paraId="474A1129" w14:textId="77777777" w:rsidR="00542EAF" w:rsidRDefault="00542EAF" w:rsidP="00542EAF">
            <w:pPr>
              <w:spacing w:before="120" w:after="120" w:line="276" w:lineRule="auto"/>
              <w:rPr>
                <w:rFonts w:cs="Arial"/>
                <w:sz w:val="22"/>
                <w:szCs w:val="22"/>
              </w:rPr>
            </w:pPr>
            <w:r>
              <w:rPr>
                <w:rFonts w:cs="Arial"/>
                <w:sz w:val="22"/>
                <w:szCs w:val="22"/>
              </w:rPr>
              <w:t>Staff have received adequate training on how to respond to behaviours of concern.  Including:</w:t>
            </w:r>
          </w:p>
          <w:p w14:paraId="7F811B05" w14:textId="77777777" w:rsidR="00542EAF" w:rsidRDefault="00542EAF" w:rsidP="00542EAF">
            <w:pPr>
              <w:pStyle w:val="ListParagraph"/>
              <w:numPr>
                <w:ilvl w:val="0"/>
                <w:numId w:val="26"/>
              </w:numPr>
              <w:spacing w:before="120" w:after="120" w:line="276" w:lineRule="auto"/>
              <w:contextualSpacing w:val="0"/>
              <w:rPr>
                <w:rFonts w:cs="Arial"/>
                <w:sz w:val="22"/>
                <w:szCs w:val="22"/>
              </w:rPr>
            </w:pPr>
            <w:r>
              <w:rPr>
                <w:rFonts w:cs="Arial"/>
                <w:sz w:val="22"/>
                <w:szCs w:val="22"/>
              </w:rPr>
              <w:t>Positive behavior training</w:t>
            </w:r>
          </w:p>
          <w:p w14:paraId="16F699D0" w14:textId="77777777" w:rsidR="00542EAF" w:rsidRDefault="00542EAF" w:rsidP="00542EAF">
            <w:pPr>
              <w:pStyle w:val="ListParagraph"/>
              <w:numPr>
                <w:ilvl w:val="0"/>
                <w:numId w:val="26"/>
              </w:numPr>
              <w:spacing w:before="120" w:after="120" w:line="276" w:lineRule="auto"/>
              <w:contextualSpacing w:val="0"/>
              <w:rPr>
                <w:rFonts w:cs="Arial"/>
                <w:sz w:val="22"/>
                <w:szCs w:val="22"/>
              </w:rPr>
            </w:pPr>
            <w:r>
              <w:rPr>
                <w:rFonts w:cs="Arial"/>
                <w:sz w:val="22"/>
                <w:szCs w:val="22"/>
              </w:rPr>
              <w:t>Completion of challenging behavioural course</w:t>
            </w:r>
          </w:p>
          <w:p w14:paraId="0D7771F2" w14:textId="77777777" w:rsidR="00542EAF" w:rsidRDefault="00542EAF" w:rsidP="00542EAF">
            <w:pPr>
              <w:pStyle w:val="ListParagraph"/>
              <w:numPr>
                <w:ilvl w:val="0"/>
                <w:numId w:val="26"/>
              </w:numPr>
              <w:spacing w:before="120" w:after="120" w:line="276" w:lineRule="auto"/>
              <w:contextualSpacing w:val="0"/>
              <w:rPr>
                <w:rFonts w:cs="Arial"/>
                <w:sz w:val="22"/>
                <w:szCs w:val="22"/>
              </w:rPr>
            </w:pPr>
            <w:r>
              <w:rPr>
                <w:rFonts w:cs="Arial"/>
                <w:sz w:val="22"/>
                <w:szCs w:val="22"/>
              </w:rPr>
              <w:t>Completion of functional behavioural assessment training</w:t>
            </w:r>
          </w:p>
          <w:p w14:paraId="774AFC71" w14:textId="27D922E9" w:rsidR="00542EAF" w:rsidRPr="004C497A" w:rsidRDefault="00542EAF" w:rsidP="00542EAF">
            <w:pPr>
              <w:pStyle w:val="ListParagraph"/>
              <w:numPr>
                <w:ilvl w:val="0"/>
                <w:numId w:val="26"/>
              </w:numPr>
              <w:spacing w:before="120" w:after="120" w:line="276" w:lineRule="auto"/>
              <w:contextualSpacing w:val="0"/>
              <w:rPr>
                <w:rFonts w:cs="Arial"/>
                <w:sz w:val="22"/>
                <w:szCs w:val="22"/>
              </w:rPr>
            </w:pPr>
            <w:r>
              <w:rPr>
                <w:rFonts w:cs="Arial"/>
                <w:sz w:val="22"/>
                <w:szCs w:val="22"/>
              </w:rPr>
              <w:t>Completion of training in de-escalation</w:t>
            </w:r>
          </w:p>
        </w:tc>
        <w:tc>
          <w:tcPr>
            <w:tcW w:w="1019" w:type="pct"/>
            <w:vMerge w:val="restart"/>
          </w:tcPr>
          <w:p w14:paraId="488A19C5" w14:textId="77777777" w:rsidR="00542EAF" w:rsidRDefault="00542EAF" w:rsidP="00542EAF">
            <w:pPr>
              <w:spacing w:before="120" w:after="120" w:line="276" w:lineRule="auto"/>
              <w:rPr>
                <w:rFonts w:cs="Arial"/>
                <w:color w:val="000000"/>
                <w:sz w:val="22"/>
                <w:szCs w:val="22"/>
              </w:rPr>
            </w:pPr>
            <w:r>
              <w:rPr>
                <w:rFonts w:cs="Arial"/>
                <w:sz w:val="22"/>
                <w:szCs w:val="22"/>
              </w:rPr>
              <w:t xml:space="preserve">Identify employees </w:t>
            </w:r>
            <w:r w:rsidRPr="00BE4B91">
              <w:rPr>
                <w:rFonts w:eastAsia="Calibri"/>
                <w:sz w:val="22"/>
                <w:szCs w:val="22"/>
                <w:lang w:val="en-AU"/>
              </w:rPr>
              <w:t xml:space="preserve">who as part of their role </w:t>
            </w:r>
            <w:r>
              <w:rPr>
                <w:rFonts w:eastAsia="Calibri"/>
                <w:sz w:val="22"/>
                <w:szCs w:val="22"/>
                <w:lang w:val="en-AU"/>
              </w:rPr>
              <w:t xml:space="preserve">are required to work </w:t>
            </w:r>
            <w:r>
              <w:rPr>
                <w:rFonts w:cs="Arial"/>
                <w:color w:val="000000"/>
                <w:sz w:val="22"/>
                <w:szCs w:val="22"/>
              </w:rPr>
              <w:t>with students displaying behaviours of concern and schedule relevant training.</w:t>
            </w:r>
          </w:p>
          <w:p w14:paraId="4CF560C0" w14:textId="77777777" w:rsidR="00542EAF" w:rsidRDefault="00542EAF" w:rsidP="00542EAF">
            <w:pPr>
              <w:spacing w:before="120" w:after="120" w:line="276" w:lineRule="auto"/>
              <w:jc w:val="center"/>
            </w:pPr>
          </w:p>
        </w:tc>
        <w:tc>
          <w:tcPr>
            <w:tcW w:w="927" w:type="pct"/>
            <w:vMerge w:val="restart"/>
          </w:tcPr>
          <w:p w14:paraId="09526E7C" w14:textId="77777777" w:rsidR="00542EAF" w:rsidRDefault="00542EAF" w:rsidP="00542EAF">
            <w:pPr>
              <w:spacing w:before="120" w:after="120" w:line="276" w:lineRule="auto"/>
              <w:rPr>
                <w:rFonts w:cs="Arial"/>
                <w:sz w:val="22"/>
                <w:szCs w:val="22"/>
              </w:rPr>
            </w:pPr>
            <w:r w:rsidRPr="007329BD">
              <w:rPr>
                <w:rFonts w:cs="Arial"/>
                <w:sz w:val="22"/>
                <w:szCs w:val="22"/>
              </w:rPr>
              <w:t xml:space="preserve">A copy of a training certificate from an </w:t>
            </w:r>
            <w:r>
              <w:rPr>
                <w:rFonts w:cs="Arial"/>
                <w:sz w:val="22"/>
                <w:szCs w:val="22"/>
              </w:rPr>
              <w:t>employee who has completed relevant training.</w:t>
            </w:r>
          </w:p>
          <w:p w14:paraId="3A653B14" w14:textId="77777777" w:rsidR="00542EAF" w:rsidRDefault="00542EAF" w:rsidP="00542EAF">
            <w:pPr>
              <w:spacing w:before="120" w:after="120" w:line="276" w:lineRule="auto"/>
              <w:rPr>
                <w:rFonts w:cs="Arial"/>
                <w:sz w:val="22"/>
                <w:szCs w:val="22"/>
              </w:rPr>
            </w:pPr>
          </w:p>
          <w:p w14:paraId="315FA9C7" w14:textId="77777777" w:rsidR="00542EAF" w:rsidRDefault="00542EAF" w:rsidP="00542EAF">
            <w:pPr>
              <w:spacing w:before="120" w:after="120" w:line="276" w:lineRule="auto"/>
              <w:jc w:val="center"/>
            </w:pPr>
          </w:p>
        </w:tc>
        <w:tc>
          <w:tcPr>
            <w:tcW w:w="602" w:type="pct"/>
          </w:tcPr>
          <w:p w14:paraId="77528009" w14:textId="7462DAED" w:rsidR="00542EAF" w:rsidRPr="00CC01AF" w:rsidRDefault="008364E3" w:rsidP="00542EAF">
            <w:pPr>
              <w:spacing w:before="120" w:after="120" w:line="276" w:lineRule="auto"/>
            </w:pPr>
            <w:hyperlink r:id="rId163" w:history="1">
              <w:r w:rsidR="00542EAF" w:rsidRPr="00942DE3">
                <w:rPr>
                  <w:rStyle w:val="Hyperlink"/>
                  <w:sz w:val="22"/>
                  <w:szCs w:val="22"/>
                </w:rPr>
                <w:t>Occupational Violence and Aggression in Schools Policy</w:t>
              </w:r>
            </w:hyperlink>
          </w:p>
        </w:tc>
        <w:tc>
          <w:tcPr>
            <w:tcW w:w="510" w:type="pct"/>
          </w:tcPr>
          <w:p w14:paraId="5082A9CF" w14:textId="32CB2F1E" w:rsidR="00542EAF" w:rsidRPr="00CC01AF" w:rsidRDefault="00542EAF" w:rsidP="00542EAF">
            <w:pPr>
              <w:spacing w:before="120" w:after="120" w:line="276" w:lineRule="auto"/>
            </w:pPr>
            <w:r>
              <w:rPr>
                <w:sz w:val="22"/>
                <w:szCs w:val="22"/>
              </w:rPr>
              <w:t>February 2021</w:t>
            </w:r>
          </w:p>
        </w:tc>
        <w:tc>
          <w:tcPr>
            <w:tcW w:w="648" w:type="pct"/>
            <w:vMerge w:val="restart"/>
            <w:vAlign w:val="center"/>
          </w:tcPr>
          <w:p w14:paraId="266C8447" w14:textId="054EFE0B" w:rsidR="00542EAF" w:rsidRPr="00542EAF" w:rsidRDefault="008364E3" w:rsidP="00542EAF">
            <w:pPr>
              <w:spacing w:before="120" w:after="120" w:line="276" w:lineRule="auto"/>
            </w:pPr>
            <w:hyperlink r:id="rId164" w:history="1">
              <w:r w:rsidR="00542EAF" w:rsidRPr="00542EAF">
                <w:rPr>
                  <w:rStyle w:val="Hyperlink"/>
                  <w:rFonts w:cs="Segoe UI"/>
                  <w:sz w:val="22"/>
                  <w:szCs w:val="22"/>
                </w:rPr>
                <w:t>Occupational Violence and Aggression in Schools</w:t>
              </w:r>
            </w:hyperlink>
          </w:p>
        </w:tc>
      </w:tr>
      <w:tr w:rsidR="00542EAF" w:rsidRPr="00222C25" w14:paraId="1021F22A" w14:textId="77777777" w:rsidTr="00EB7C80">
        <w:trPr>
          <w:trHeight w:val="892"/>
        </w:trPr>
        <w:tc>
          <w:tcPr>
            <w:tcW w:w="1294" w:type="pct"/>
            <w:vMerge/>
          </w:tcPr>
          <w:p w14:paraId="12A7F9B1" w14:textId="77777777" w:rsidR="00542EAF" w:rsidRDefault="00542EAF" w:rsidP="00542EAF">
            <w:pPr>
              <w:spacing w:before="120" w:after="120" w:line="276" w:lineRule="auto"/>
              <w:rPr>
                <w:rFonts w:cs="Arial"/>
                <w:sz w:val="22"/>
                <w:szCs w:val="22"/>
              </w:rPr>
            </w:pPr>
          </w:p>
        </w:tc>
        <w:tc>
          <w:tcPr>
            <w:tcW w:w="1019" w:type="pct"/>
            <w:vMerge/>
          </w:tcPr>
          <w:p w14:paraId="5122C2DB" w14:textId="77777777" w:rsidR="00542EAF" w:rsidRDefault="00542EAF" w:rsidP="00542EAF">
            <w:pPr>
              <w:spacing w:before="120" w:after="120" w:line="276" w:lineRule="auto"/>
              <w:rPr>
                <w:rFonts w:cs="Arial"/>
                <w:sz w:val="22"/>
                <w:szCs w:val="22"/>
              </w:rPr>
            </w:pPr>
          </w:p>
        </w:tc>
        <w:tc>
          <w:tcPr>
            <w:tcW w:w="927" w:type="pct"/>
            <w:vMerge/>
          </w:tcPr>
          <w:p w14:paraId="3D9A374E" w14:textId="77777777" w:rsidR="00542EAF" w:rsidRPr="007329BD" w:rsidRDefault="00542EAF" w:rsidP="00542EAF">
            <w:pPr>
              <w:spacing w:before="120" w:after="120" w:line="276" w:lineRule="auto"/>
              <w:rPr>
                <w:rFonts w:cs="Arial"/>
                <w:sz w:val="22"/>
                <w:szCs w:val="22"/>
              </w:rPr>
            </w:pPr>
          </w:p>
        </w:tc>
        <w:tc>
          <w:tcPr>
            <w:tcW w:w="602" w:type="pct"/>
          </w:tcPr>
          <w:p w14:paraId="60488CD1" w14:textId="74150D9E" w:rsidR="00542EAF" w:rsidRPr="00CC01AF" w:rsidRDefault="008364E3" w:rsidP="00542EAF">
            <w:pPr>
              <w:spacing w:before="120" w:after="120" w:line="276" w:lineRule="auto"/>
              <w:rPr>
                <w:rFonts w:cs="Arial"/>
                <w:sz w:val="22"/>
                <w:szCs w:val="22"/>
              </w:rPr>
            </w:pPr>
            <w:hyperlink r:id="rId165" w:history="1">
              <w:r w:rsidR="00542EAF" w:rsidRPr="003D76B2">
                <w:rPr>
                  <w:rStyle w:val="Hyperlink"/>
                  <w:sz w:val="22"/>
                  <w:szCs w:val="22"/>
                </w:rPr>
                <w:t>Occupational Violence and Aggression in Schools Procedure</w:t>
              </w:r>
            </w:hyperlink>
          </w:p>
        </w:tc>
        <w:tc>
          <w:tcPr>
            <w:tcW w:w="510" w:type="pct"/>
          </w:tcPr>
          <w:p w14:paraId="5A4F13D4" w14:textId="4BEE8C23" w:rsidR="00542EAF" w:rsidRPr="00CC01AF" w:rsidRDefault="00542EAF" w:rsidP="00542EAF">
            <w:pPr>
              <w:spacing w:before="120" w:after="120" w:line="276" w:lineRule="auto"/>
              <w:rPr>
                <w:rFonts w:cs="Arial"/>
                <w:sz w:val="22"/>
                <w:szCs w:val="22"/>
              </w:rPr>
            </w:pPr>
            <w:r>
              <w:rPr>
                <w:rFonts w:cs="Arial"/>
                <w:color w:val="000000"/>
                <w:sz w:val="22"/>
                <w:szCs w:val="22"/>
              </w:rPr>
              <w:t>June 2020</w:t>
            </w:r>
          </w:p>
        </w:tc>
        <w:tc>
          <w:tcPr>
            <w:tcW w:w="648" w:type="pct"/>
            <w:vMerge/>
            <w:vAlign w:val="center"/>
          </w:tcPr>
          <w:p w14:paraId="26B8870E" w14:textId="77777777" w:rsidR="00542EAF" w:rsidRDefault="00542EAF" w:rsidP="00542EAF">
            <w:pPr>
              <w:spacing w:before="120" w:after="120" w:line="276" w:lineRule="auto"/>
              <w:jc w:val="center"/>
            </w:pPr>
          </w:p>
        </w:tc>
      </w:tr>
      <w:tr w:rsidR="00CC01AF" w:rsidRPr="00222C25" w14:paraId="75663266" w14:textId="77777777" w:rsidTr="00332CA5">
        <w:trPr>
          <w:trHeight w:val="945"/>
        </w:trPr>
        <w:tc>
          <w:tcPr>
            <w:tcW w:w="1294" w:type="pct"/>
            <w:vMerge/>
          </w:tcPr>
          <w:p w14:paraId="6D9BFE1E" w14:textId="77777777" w:rsidR="00CC01AF" w:rsidRDefault="00CC01AF" w:rsidP="004C497A">
            <w:pPr>
              <w:spacing w:before="120" w:after="120" w:line="276" w:lineRule="auto"/>
              <w:jc w:val="center"/>
            </w:pPr>
          </w:p>
        </w:tc>
        <w:tc>
          <w:tcPr>
            <w:tcW w:w="1019" w:type="pct"/>
            <w:vMerge/>
          </w:tcPr>
          <w:p w14:paraId="5AA6DE10" w14:textId="77777777" w:rsidR="00CC01AF" w:rsidRDefault="00CC01AF" w:rsidP="004C497A">
            <w:pPr>
              <w:spacing w:before="120" w:after="120" w:line="276" w:lineRule="auto"/>
              <w:jc w:val="center"/>
            </w:pPr>
          </w:p>
        </w:tc>
        <w:tc>
          <w:tcPr>
            <w:tcW w:w="927" w:type="pct"/>
            <w:vMerge/>
          </w:tcPr>
          <w:p w14:paraId="459FC934" w14:textId="77777777" w:rsidR="00CC01AF" w:rsidRDefault="00CC01AF" w:rsidP="004C497A">
            <w:pPr>
              <w:spacing w:before="120" w:after="120" w:line="276" w:lineRule="auto"/>
              <w:jc w:val="center"/>
            </w:pPr>
          </w:p>
        </w:tc>
        <w:tc>
          <w:tcPr>
            <w:tcW w:w="602" w:type="pct"/>
          </w:tcPr>
          <w:p w14:paraId="2653A56B" w14:textId="42BF8B69" w:rsidR="00CC01AF" w:rsidRDefault="008364E3" w:rsidP="00301D90">
            <w:pPr>
              <w:spacing w:before="120" w:after="120" w:line="276" w:lineRule="auto"/>
            </w:pPr>
            <w:hyperlink r:id="rId166" w:history="1">
              <w:r w:rsidR="00CC01AF" w:rsidRPr="006C7575">
                <w:rPr>
                  <w:rStyle w:val="Hyperlink"/>
                  <w:rFonts w:cs="Arial"/>
                  <w:sz w:val="22"/>
                  <w:szCs w:val="22"/>
                </w:rPr>
                <w:t>OHS Induction and Training Policy</w:t>
              </w:r>
            </w:hyperlink>
          </w:p>
        </w:tc>
        <w:tc>
          <w:tcPr>
            <w:tcW w:w="510" w:type="pct"/>
          </w:tcPr>
          <w:p w14:paraId="406E7113" w14:textId="4648509D" w:rsidR="00CC01AF" w:rsidRDefault="00CC01AF" w:rsidP="00301D90">
            <w:pPr>
              <w:spacing w:before="120" w:after="120" w:line="276" w:lineRule="auto"/>
            </w:pPr>
            <w:r>
              <w:rPr>
                <w:rFonts w:cs="Arial"/>
                <w:color w:val="000000"/>
                <w:sz w:val="22"/>
                <w:szCs w:val="22"/>
              </w:rPr>
              <w:t>February 2021</w:t>
            </w:r>
          </w:p>
        </w:tc>
        <w:tc>
          <w:tcPr>
            <w:tcW w:w="648" w:type="pct"/>
            <w:vMerge w:val="restart"/>
            <w:vAlign w:val="center"/>
          </w:tcPr>
          <w:p w14:paraId="1FC0FE38" w14:textId="41649EA7" w:rsidR="00CC01AF" w:rsidRPr="0028440B" w:rsidRDefault="008364E3" w:rsidP="00301D90">
            <w:pPr>
              <w:spacing w:before="120" w:after="120" w:line="276" w:lineRule="auto"/>
            </w:pPr>
            <w:hyperlink r:id="rId167" w:history="1">
              <w:r w:rsidR="00CC01AF" w:rsidRPr="0028440B">
                <w:rPr>
                  <w:rStyle w:val="Hyperlink"/>
                  <w:rFonts w:cs="Arial"/>
                  <w:sz w:val="22"/>
                  <w:szCs w:val="22"/>
                </w:rPr>
                <w:t>OHS Induction and Training</w:t>
              </w:r>
            </w:hyperlink>
          </w:p>
        </w:tc>
      </w:tr>
      <w:tr w:rsidR="00CC01AF" w:rsidRPr="00222C25" w14:paraId="35585870" w14:textId="77777777" w:rsidTr="00EB7C80">
        <w:trPr>
          <w:trHeight w:val="945"/>
        </w:trPr>
        <w:tc>
          <w:tcPr>
            <w:tcW w:w="1294" w:type="pct"/>
            <w:vMerge/>
          </w:tcPr>
          <w:p w14:paraId="07E8D34B" w14:textId="77777777" w:rsidR="00CC01AF" w:rsidRDefault="00CC01AF" w:rsidP="004C497A">
            <w:pPr>
              <w:spacing w:before="120" w:after="120" w:line="276" w:lineRule="auto"/>
              <w:jc w:val="center"/>
            </w:pPr>
          </w:p>
        </w:tc>
        <w:tc>
          <w:tcPr>
            <w:tcW w:w="1019" w:type="pct"/>
            <w:vMerge/>
          </w:tcPr>
          <w:p w14:paraId="09FEA211" w14:textId="77777777" w:rsidR="00CC01AF" w:rsidRDefault="00CC01AF" w:rsidP="004C497A">
            <w:pPr>
              <w:spacing w:before="120" w:after="120" w:line="276" w:lineRule="auto"/>
              <w:jc w:val="center"/>
            </w:pPr>
          </w:p>
        </w:tc>
        <w:tc>
          <w:tcPr>
            <w:tcW w:w="927" w:type="pct"/>
            <w:vMerge/>
          </w:tcPr>
          <w:p w14:paraId="089C1409" w14:textId="77777777" w:rsidR="00CC01AF" w:rsidRDefault="00CC01AF" w:rsidP="004C497A">
            <w:pPr>
              <w:spacing w:before="120" w:after="120" w:line="276" w:lineRule="auto"/>
              <w:jc w:val="center"/>
            </w:pPr>
          </w:p>
        </w:tc>
        <w:tc>
          <w:tcPr>
            <w:tcW w:w="602" w:type="pct"/>
          </w:tcPr>
          <w:p w14:paraId="66B9570A" w14:textId="059DB388" w:rsidR="00CC01AF" w:rsidRDefault="008364E3" w:rsidP="00301D90">
            <w:pPr>
              <w:spacing w:before="120" w:after="120" w:line="276" w:lineRule="auto"/>
              <w:rPr>
                <w:rFonts w:cs="Arial"/>
                <w:color w:val="000000"/>
                <w:sz w:val="22"/>
                <w:szCs w:val="22"/>
              </w:rPr>
            </w:pPr>
            <w:hyperlink r:id="rId168" w:history="1">
              <w:r w:rsidR="00CC01AF" w:rsidRPr="0028440B">
                <w:rPr>
                  <w:rStyle w:val="Hyperlink"/>
                  <w:rFonts w:cs="Arial"/>
                  <w:sz w:val="22"/>
                  <w:szCs w:val="22"/>
                </w:rPr>
                <w:t>OHS Induction and Training Procedure</w:t>
              </w:r>
            </w:hyperlink>
          </w:p>
        </w:tc>
        <w:tc>
          <w:tcPr>
            <w:tcW w:w="510" w:type="pct"/>
          </w:tcPr>
          <w:p w14:paraId="6F4CF631" w14:textId="6EB72F55" w:rsidR="00CC01AF" w:rsidRDefault="00CC01AF" w:rsidP="00301D90">
            <w:pPr>
              <w:spacing w:before="120" w:after="120" w:line="276" w:lineRule="auto"/>
              <w:rPr>
                <w:rFonts w:cs="Arial"/>
                <w:color w:val="000000"/>
                <w:sz w:val="22"/>
                <w:szCs w:val="22"/>
              </w:rPr>
            </w:pPr>
            <w:r>
              <w:rPr>
                <w:rFonts w:cs="Arial"/>
                <w:color w:val="000000"/>
                <w:sz w:val="22"/>
                <w:szCs w:val="22"/>
              </w:rPr>
              <w:t>June 2020</w:t>
            </w:r>
          </w:p>
        </w:tc>
        <w:tc>
          <w:tcPr>
            <w:tcW w:w="648" w:type="pct"/>
            <w:vMerge/>
            <w:vAlign w:val="center"/>
          </w:tcPr>
          <w:p w14:paraId="768DB4A7" w14:textId="77777777" w:rsidR="00CC01AF" w:rsidRDefault="00CC01AF" w:rsidP="00301D90">
            <w:pPr>
              <w:spacing w:before="120" w:after="120" w:line="276" w:lineRule="auto"/>
              <w:rPr>
                <w:rFonts w:cs="Arial"/>
                <w:b/>
                <w:sz w:val="22"/>
                <w:szCs w:val="22"/>
              </w:rPr>
            </w:pPr>
          </w:p>
        </w:tc>
      </w:tr>
      <w:tr w:rsidR="00937557" w:rsidRPr="00222C25" w14:paraId="6EF61FF0" w14:textId="77777777" w:rsidTr="00D32BC0">
        <w:trPr>
          <w:trHeight w:val="990"/>
        </w:trPr>
        <w:tc>
          <w:tcPr>
            <w:tcW w:w="1294" w:type="pct"/>
            <w:vMerge w:val="restart"/>
          </w:tcPr>
          <w:p w14:paraId="43607E20" w14:textId="4F0C75C9" w:rsidR="00937557" w:rsidRDefault="00937557" w:rsidP="004C497A">
            <w:pPr>
              <w:spacing w:before="120" w:after="120" w:line="276" w:lineRule="auto"/>
            </w:pPr>
            <w:r w:rsidRPr="00222C25">
              <w:rPr>
                <w:rFonts w:cs="Arial"/>
                <w:sz w:val="22"/>
                <w:szCs w:val="22"/>
              </w:rPr>
              <w:t>A Traffic Management Plan has been developed which considers traffic flow on the whole site.</w:t>
            </w:r>
          </w:p>
        </w:tc>
        <w:tc>
          <w:tcPr>
            <w:tcW w:w="1019" w:type="pct"/>
            <w:vMerge w:val="restart"/>
          </w:tcPr>
          <w:p w14:paraId="3467042B" w14:textId="750B8689" w:rsidR="00937557" w:rsidRDefault="00937557" w:rsidP="004C497A">
            <w:pPr>
              <w:spacing w:before="120" w:after="120" w:line="276" w:lineRule="auto"/>
            </w:pPr>
            <w:r>
              <w:rPr>
                <w:rFonts w:cs="Arial"/>
                <w:sz w:val="22"/>
                <w:szCs w:val="22"/>
              </w:rPr>
              <w:t>Complete a traffic management p</w:t>
            </w:r>
            <w:r w:rsidRPr="00222C25">
              <w:rPr>
                <w:rFonts w:cs="Arial"/>
                <w:sz w:val="22"/>
                <w:szCs w:val="22"/>
              </w:rPr>
              <w:t>lan</w:t>
            </w:r>
            <w:r>
              <w:rPr>
                <w:rFonts w:cs="Arial"/>
                <w:sz w:val="22"/>
                <w:szCs w:val="22"/>
              </w:rPr>
              <w:t xml:space="preserve"> </w:t>
            </w:r>
            <w:r w:rsidRPr="003F23E2">
              <w:rPr>
                <w:sz w:val="22"/>
                <w:szCs w:val="22"/>
              </w:rPr>
              <w:t>using</w:t>
            </w:r>
            <w:r>
              <w:rPr>
                <w:i/>
                <w:sz w:val="22"/>
                <w:szCs w:val="22"/>
              </w:rPr>
              <w:t xml:space="preserve"> </w:t>
            </w:r>
            <w:r>
              <w:rPr>
                <w:sz w:val="22"/>
                <w:szCs w:val="22"/>
              </w:rPr>
              <w:t>the Department</w:t>
            </w:r>
            <w:r w:rsidRPr="008946EF">
              <w:rPr>
                <w:sz w:val="22"/>
                <w:szCs w:val="22"/>
              </w:rPr>
              <w:t>’s</w:t>
            </w:r>
            <w:r>
              <w:rPr>
                <w:i/>
                <w:sz w:val="22"/>
                <w:szCs w:val="22"/>
              </w:rPr>
              <w:t xml:space="preserve"> </w:t>
            </w:r>
            <w:r w:rsidRPr="004C39A4">
              <w:rPr>
                <w:sz w:val="22"/>
                <w:szCs w:val="22"/>
              </w:rPr>
              <w:t xml:space="preserve">Traffic </w:t>
            </w:r>
            <w:r w:rsidRPr="004C39A4">
              <w:rPr>
                <w:sz w:val="22"/>
                <w:szCs w:val="22"/>
              </w:rPr>
              <w:lastRenderedPageBreak/>
              <w:t xml:space="preserve">Management Plan </w:t>
            </w:r>
            <w:r w:rsidRPr="003F23E2">
              <w:rPr>
                <w:sz w:val="22"/>
                <w:szCs w:val="22"/>
              </w:rPr>
              <w:t xml:space="preserve">or equivalent </w:t>
            </w:r>
            <w:r>
              <w:rPr>
                <w:sz w:val="22"/>
                <w:szCs w:val="22"/>
              </w:rPr>
              <w:t>t</w:t>
            </w:r>
            <w:r w:rsidRPr="003F23E2">
              <w:rPr>
                <w:sz w:val="22"/>
                <w:szCs w:val="22"/>
              </w:rPr>
              <w:t>emplate</w:t>
            </w:r>
            <w:r>
              <w:rPr>
                <w:sz w:val="22"/>
                <w:szCs w:val="22"/>
              </w:rPr>
              <w:t xml:space="preserve"> </w:t>
            </w:r>
            <w:r w:rsidRPr="003F23E2">
              <w:rPr>
                <w:sz w:val="22"/>
                <w:szCs w:val="22"/>
              </w:rPr>
              <w:t>for</w:t>
            </w:r>
            <w:r>
              <w:rPr>
                <w:sz w:val="22"/>
                <w:szCs w:val="22"/>
              </w:rPr>
              <w:t xml:space="preserve"> the workplace</w:t>
            </w:r>
          </w:p>
        </w:tc>
        <w:tc>
          <w:tcPr>
            <w:tcW w:w="927" w:type="pct"/>
            <w:vMerge w:val="restart"/>
          </w:tcPr>
          <w:p w14:paraId="18F19298" w14:textId="5898324D" w:rsidR="00937557" w:rsidRDefault="00937557" w:rsidP="004C497A">
            <w:pPr>
              <w:spacing w:before="120" w:after="120" w:line="276" w:lineRule="auto"/>
            </w:pPr>
            <w:r w:rsidRPr="007329BD">
              <w:rPr>
                <w:rFonts w:cs="Arial"/>
                <w:sz w:val="22"/>
                <w:szCs w:val="22"/>
              </w:rPr>
              <w:lastRenderedPageBreak/>
              <w:t>A copy of the completed Traffic Management Plan.</w:t>
            </w:r>
          </w:p>
        </w:tc>
        <w:tc>
          <w:tcPr>
            <w:tcW w:w="602" w:type="pct"/>
          </w:tcPr>
          <w:p w14:paraId="2C09DFD7" w14:textId="2914A810" w:rsidR="00937557" w:rsidRDefault="008364E3" w:rsidP="004C497A">
            <w:pPr>
              <w:spacing w:before="120" w:after="120" w:line="276" w:lineRule="auto"/>
            </w:pPr>
            <w:hyperlink r:id="rId169" w:history="1">
              <w:r w:rsidR="00937557" w:rsidRPr="00092CD5">
                <w:rPr>
                  <w:rStyle w:val="Hyperlink"/>
                  <w:rFonts w:cs="Arial"/>
                  <w:sz w:val="22"/>
                  <w:szCs w:val="22"/>
                </w:rPr>
                <w:t>Traffic Management Policy</w:t>
              </w:r>
            </w:hyperlink>
          </w:p>
        </w:tc>
        <w:tc>
          <w:tcPr>
            <w:tcW w:w="510" w:type="pct"/>
          </w:tcPr>
          <w:p w14:paraId="3210DD58" w14:textId="7DD0CCA8" w:rsidR="00937557" w:rsidRDefault="00937557" w:rsidP="004C497A">
            <w:pPr>
              <w:spacing w:before="120" w:after="120" w:line="276" w:lineRule="auto"/>
            </w:pPr>
            <w:r>
              <w:rPr>
                <w:rFonts w:cs="Arial"/>
                <w:sz w:val="22"/>
                <w:szCs w:val="22"/>
              </w:rPr>
              <w:t>February 2021</w:t>
            </w:r>
          </w:p>
        </w:tc>
        <w:tc>
          <w:tcPr>
            <w:tcW w:w="648" w:type="pct"/>
            <w:vAlign w:val="center"/>
          </w:tcPr>
          <w:p w14:paraId="41D80B88" w14:textId="240D1AE5" w:rsidR="00937557" w:rsidRPr="00A00B4D" w:rsidRDefault="008364E3" w:rsidP="004C497A">
            <w:pPr>
              <w:spacing w:before="120" w:after="120" w:line="276" w:lineRule="auto"/>
              <w:rPr>
                <w:rFonts w:cs="Arial"/>
                <w:sz w:val="22"/>
                <w:szCs w:val="22"/>
              </w:rPr>
            </w:pPr>
            <w:hyperlink r:id="rId170" w:history="1">
              <w:r w:rsidR="00937557" w:rsidRPr="00A00B4D">
                <w:rPr>
                  <w:rStyle w:val="Hyperlink"/>
                  <w:rFonts w:cs="Arial"/>
                  <w:sz w:val="22"/>
                  <w:szCs w:val="22"/>
                </w:rPr>
                <w:t>Traffic Management</w:t>
              </w:r>
            </w:hyperlink>
          </w:p>
        </w:tc>
      </w:tr>
      <w:tr w:rsidR="00937557" w:rsidRPr="00222C25" w14:paraId="6B3E2332" w14:textId="77777777" w:rsidTr="00EB7C80">
        <w:trPr>
          <w:trHeight w:val="990"/>
        </w:trPr>
        <w:tc>
          <w:tcPr>
            <w:tcW w:w="1294" w:type="pct"/>
            <w:vMerge/>
          </w:tcPr>
          <w:p w14:paraId="1C182DD0" w14:textId="77777777" w:rsidR="00937557" w:rsidRPr="00222C25" w:rsidRDefault="00937557" w:rsidP="004C497A">
            <w:pPr>
              <w:spacing w:before="120" w:after="120" w:line="276" w:lineRule="auto"/>
              <w:rPr>
                <w:rFonts w:cs="Arial"/>
                <w:sz w:val="22"/>
                <w:szCs w:val="22"/>
              </w:rPr>
            </w:pPr>
          </w:p>
        </w:tc>
        <w:tc>
          <w:tcPr>
            <w:tcW w:w="1019" w:type="pct"/>
            <w:vMerge/>
          </w:tcPr>
          <w:p w14:paraId="66A248D2" w14:textId="77777777" w:rsidR="00937557" w:rsidRDefault="00937557" w:rsidP="004C497A">
            <w:pPr>
              <w:spacing w:before="120" w:after="120" w:line="276" w:lineRule="auto"/>
              <w:rPr>
                <w:rFonts w:cs="Arial"/>
                <w:sz w:val="22"/>
                <w:szCs w:val="22"/>
              </w:rPr>
            </w:pPr>
          </w:p>
        </w:tc>
        <w:tc>
          <w:tcPr>
            <w:tcW w:w="927" w:type="pct"/>
            <w:vMerge/>
          </w:tcPr>
          <w:p w14:paraId="7AD08C55" w14:textId="77777777" w:rsidR="00937557" w:rsidRPr="007329BD" w:rsidRDefault="00937557" w:rsidP="004C497A">
            <w:pPr>
              <w:spacing w:before="120" w:after="120" w:line="276" w:lineRule="auto"/>
              <w:rPr>
                <w:rFonts w:cs="Arial"/>
                <w:sz w:val="22"/>
                <w:szCs w:val="22"/>
              </w:rPr>
            </w:pPr>
          </w:p>
        </w:tc>
        <w:tc>
          <w:tcPr>
            <w:tcW w:w="602" w:type="pct"/>
          </w:tcPr>
          <w:p w14:paraId="2DA4963C" w14:textId="5C8A0530" w:rsidR="00937557" w:rsidRPr="000E4A47" w:rsidRDefault="008364E3" w:rsidP="004C497A">
            <w:pPr>
              <w:spacing w:before="120" w:after="120" w:line="276" w:lineRule="auto"/>
              <w:rPr>
                <w:rFonts w:cs="Arial"/>
                <w:sz w:val="22"/>
                <w:szCs w:val="22"/>
              </w:rPr>
            </w:pPr>
            <w:hyperlink r:id="rId171" w:history="1">
              <w:r w:rsidR="00937557" w:rsidRPr="00331859">
                <w:rPr>
                  <w:rStyle w:val="Hyperlink"/>
                  <w:rFonts w:cs="Arial"/>
                  <w:sz w:val="22"/>
                  <w:szCs w:val="22"/>
                </w:rPr>
                <w:t>Traffic Management Procedure</w:t>
              </w:r>
            </w:hyperlink>
          </w:p>
        </w:tc>
        <w:tc>
          <w:tcPr>
            <w:tcW w:w="510" w:type="pct"/>
          </w:tcPr>
          <w:p w14:paraId="1E24514B" w14:textId="27D1F3C5" w:rsidR="00937557" w:rsidRDefault="00937557" w:rsidP="004C497A">
            <w:pPr>
              <w:spacing w:before="120" w:after="120" w:line="276" w:lineRule="auto"/>
              <w:rPr>
                <w:rFonts w:cs="Arial"/>
                <w:sz w:val="22"/>
                <w:szCs w:val="22"/>
              </w:rPr>
            </w:pPr>
            <w:r>
              <w:rPr>
                <w:rFonts w:cs="Arial"/>
                <w:sz w:val="22"/>
                <w:szCs w:val="22"/>
              </w:rPr>
              <w:t>February 2021</w:t>
            </w:r>
          </w:p>
        </w:tc>
        <w:tc>
          <w:tcPr>
            <w:tcW w:w="648" w:type="pct"/>
            <w:vMerge w:val="restart"/>
            <w:vAlign w:val="center"/>
          </w:tcPr>
          <w:p w14:paraId="724F6763" w14:textId="2CCBADCA" w:rsidR="00937557" w:rsidRPr="00A00B4D" w:rsidRDefault="008364E3" w:rsidP="004C497A">
            <w:pPr>
              <w:spacing w:before="120" w:after="120" w:line="276" w:lineRule="auto"/>
              <w:rPr>
                <w:rFonts w:cs="Arial"/>
                <w:sz w:val="22"/>
                <w:szCs w:val="22"/>
              </w:rPr>
            </w:pPr>
            <w:hyperlink r:id="rId172" w:history="1">
              <w:r w:rsidR="00937557" w:rsidRPr="00A00B4D">
                <w:rPr>
                  <w:rStyle w:val="Hyperlink"/>
                  <w:rFonts w:cs="Arial"/>
                  <w:sz w:val="22"/>
                  <w:szCs w:val="22"/>
                </w:rPr>
                <w:t>Traffic Management</w:t>
              </w:r>
            </w:hyperlink>
          </w:p>
        </w:tc>
      </w:tr>
      <w:tr w:rsidR="00937557" w:rsidRPr="00222C25" w14:paraId="3B119E83" w14:textId="77777777" w:rsidTr="00EB7C80">
        <w:tc>
          <w:tcPr>
            <w:tcW w:w="1294" w:type="pct"/>
          </w:tcPr>
          <w:p w14:paraId="31F7469F" w14:textId="2C0F8A1F" w:rsidR="00937557" w:rsidRPr="000E4A47" w:rsidRDefault="00937557" w:rsidP="004C497A">
            <w:pPr>
              <w:spacing w:before="120" w:after="120" w:line="276" w:lineRule="auto"/>
              <w:rPr>
                <w:rFonts w:cs="Arial"/>
                <w:sz w:val="22"/>
                <w:szCs w:val="22"/>
              </w:rPr>
            </w:pPr>
            <w:r w:rsidRPr="00222C25">
              <w:rPr>
                <w:rFonts w:cs="Arial"/>
                <w:sz w:val="22"/>
                <w:szCs w:val="22"/>
              </w:rPr>
              <w:t>Risk controls have been implemented for all traffic-related hazards in accordance with the Traffic Management Plan.</w:t>
            </w:r>
          </w:p>
        </w:tc>
        <w:tc>
          <w:tcPr>
            <w:tcW w:w="1019" w:type="pct"/>
          </w:tcPr>
          <w:p w14:paraId="56352C28" w14:textId="77777777" w:rsidR="00937557" w:rsidRPr="00222C25" w:rsidRDefault="00937557" w:rsidP="004C497A">
            <w:pPr>
              <w:spacing w:before="120" w:after="120" w:line="276" w:lineRule="auto"/>
              <w:rPr>
                <w:rFonts w:cs="Arial"/>
                <w:sz w:val="22"/>
                <w:szCs w:val="22"/>
              </w:rPr>
            </w:pPr>
            <w:r w:rsidRPr="00222C25">
              <w:rPr>
                <w:rFonts w:cs="Arial"/>
                <w:sz w:val="22"/>
                <w:szCs w:val="22"/>
              </w:rPr>
              <w:t>C</w:t>
            </w:r>
            <w:r>
              <w:rPr>
                <w:rFonts w:cs="Arial"/>
                <w:sz w:val="22"/>
                <w:szCs w:val="22"/>
              </w:rPr>
              <w:t>ontrol risks associated with t</w:t>
            </w:r>
            <w:r w:rsidRPr="00222C25">
              <w:rPr>
                <w:rFonts w:cs="Arial"/>
                <w:sz w:val="22"/>
                <w:szCs w:val="22"/>
              </w:rPr>
              <w:t>raffic</w:t>
            </w:r>
            <w:r>
              <w:rPr>
                <w:rFonts w:cs="Arial"/>
                <w:sz w:val="22"/>
                <w:szCs w:val="22"/>
              </w:rPr>
              <w:t xml:space="preserve"> and document in the OHS Risk Register and Traffic Management Plan.</w:t>
            </w:r>
          </w:p>
          <w:p w14:paraId="7B52B7F8" w14:textId="50EBD412" w:rsidR="00937557" w:rsidRPr="000E4A47" w:rsidRDefault="00937557" w:rsidP="004C497A">
            <w:pPr>
              <w:spacing w:before="120" w:after="120" w:line="276" w:lineRule="auto"/>
              <w:rPr>
                <w:rFonts w:cs="Arial"/>
                <w:sz w:val="22"/>
                <w:szCs w:val="22"/>
              </w:rPr>
            </w:pPr>
            <w:r>
              <w:rPr>
                <w:rFonts w:cs="Arial"/>
                <w:sz w:val="22"/>
                <w:szCs w:val="22"/>
              </w:rPr>
              <w:t>Review control effectiveness.</w:t>
            </w:r>
          </w:p>
        </w:tc>
        <w:tc>
          <w:tcPr>
            <w:tcW w:w="927" w:type="pct"/>
            <w:vMerge/>
          </w:tcPr>
          <w:p w14:paraId="190C61C9" w14:textId="77777777" w:rsidR="00937557" w:rsidRPr="000E4A47" w:rsidRDefault="00937557" w:rsidP="004C497A">
            <w:pPr>
              <w:spacing w:before="120" w:after="120" w:line="276" w:lineRule="auto"/>
              <w:rPr>
                <w:rFonts w:cs="Arial"/>
                <w:sz w:val="22"/>
                <w:szCs w:val="22"/>
              </w:rPr>
            </w:pPr>
          </w:p>
        </w:tc>
        <w:tc>
          <w:tcPr>
            <w:tcW w:w="602" w:type="pct"/>
          </w:tcPr>
          <w:p w14:paraId="699BD808" w14:textId="5A3A9C02" w:rsidR="00937557" w:rsidRPr="000E4A47" w:rsidRDefault="008364E3" w:rsidP="004C497A">
            <w:pPr>
              <w:spacing w:before="120" w:after="120" w:line="276" w:lineRule="auto"/>
              <w:rPr>
                <w:rFonts w:cs="Arial"/>
                <w:sz w:val="22"/>
                <w:szCs w:val="22"/>
              </w:rPr>
            </w:pPr>
            <w:hyperlink r:id="rId173" w:history="1">
              <w:r w:rsidR="00937557" w:rsidRPr="00A00B4D">
                <w:rPr>
                  <w:rStyle w:val="Hyperlink"/>
                  <w:rFonts w:cs="Arial"/>
                  <w:sz w:val="22"/>
                  <w:szCs w:val="22"/>
                </w:rPr>
                <w:t>Traffic Management Plan</w:t>
              </w:r>
              <w:r w:rsidR="00331859" w:rsidRPr="00A00B4D">
                <w:rPr>
                  <w:rStyle w:val="Hyperlink"/>
                  <w:rFonts w:cs="Arial"/>
                  <w:sz w:val="22"/>
                  <w:szCs w:val="22"/>
                </w:rPr>
                <w:t xml:space="preserve"> Template</w:t>
              </w:r>
            </w:hyperlink>
          </w:p>
        </w:tc>
        <w:tc>
          <w:tcPr>
            <w:tcW w:w="510" w:type="pct"/>
          </w:tcPr>
          <w:p w14:paraId="764981C6" w14:textId="4814FEBA" w:rsidR="00937557" w:rsidRPr="000E4A47" w:rsidRDefault="00937557" w:rsidP="004C497A">
            <w:pPr>
              <w:spacing w:before="120" w:after="120" w:line="276" w:lineRule="auto"/>
              <w:rPr>
                <w:rFonts w:cs="Arial"/>
                <w:sz w:val="22"/>
                <w:szCs w:val="22"/>
              </w:rPr>
            </w:pPr>
            <w:r>
              <w:rPr>
                <w:rFonts w:cs="Arial"/>
                <w:sz w:val="22"/>
                <w:szCs w:val="22"/>
              </w:rPr>
              <w:t>February 2021</w:t>
            </w:r>
          </w:p>
        </w:tc>
        <w:tc>
          <w:tcPr>
            <w:tcW w:w="648" w:type="pct"/>
            <w:vMerge/>
          </w:tcPr>
          <w:p w14:paraId="73343392" w14:textId="4C085248" w:rsidR="00937557" w:rsidRPr="000E4A47" w:rsidRDefault="00937557" w:rsidP="004C497A">
            <w:pPr>
              <w:spacing w:before="120" w:after="120" w:line="276" w:lineRule="auto"/>
              <w:rPr>
                <w:rFonts w:cs="Arial"/>
                <w:sz w:val="22"/>
                <w:szCs w:val="22"/>
              </w:rPr>
            </w:pPr>
          </w:p>
        </w:tc>
      </w:tr>
    </w:tbl>
    <w:p w14:paraId="2DFAEDDE" w14:textId="77777777" w:rsidR="0070689E" w:rsidRDefault="0070689E">
      <w:r>
        <w:br w:type="page"/>
      </w:r>
    </w:p>
    <w:tbl>
      <w:tblPr>
        <w:tblStyle w:val="TableGrid"/>
        <w:tblW w:w="4972" w:type="pct"/>
        <w:tblLook w:val="04A0" w:firstRow="1" w:lastRow="0" w:firstColumn="1" w:lastColumn="0" w:noHBand="0" w:noVBand="1"/>
        <w:tblDescription w:val="Table showing audit requirements for managing incident reporting and investigation processes"/>
      </w:tblPr>
      <w:tblGrid>
        <w:gridCol w:w="4104"/>
        <w:gridCol w:w="3259"/>
        <w:gridCol w:w="2553"/>
        <w:gridCol w:w="2397"/>
        <w:gridCol w:w="1292"/>
        <w:gridCol w:w="1699"/>
      </w:tblGrid>
      <w:tr w:rsidR="00DC0EB3" w:rsidRPr="00222C25" w14:paraId="00F86C18" w14:textId="77777777" w:rsidTr="00DC0EB3">
        <w:trPr>
          <w:tblHeader/>
        </w:trPr>
        <w:tc>
          <w:tcPr>
            <w:tcW w:w="5000" w:type="pct"/>
            <w:gridSpan w:val="6"/>
            <w:shd w:val="clear" w:color="auto" w:fill="8DB3E2" w:themeFill="text2" w:themeFillTint="66"/>
          </w:tcPr>
          <w:p w14:paraId="3EFD9EEC" w14:textId="16521655" w:rsidR="00DC0EB3" w:rsidRPr="007329BD" w:rsidRDefault="00DC0EB3" w:rsidP="00DC0EB3">
            <w:pPr>
              <w:pStyle w:val="Heading2"/>
              <w:spacing w:before="240" w:after="120" w:line="276" w:lineRule="auto"/>
              <w:rPr>
                <w:rFonts w:cs="Arial"/>
                <w:color w:val="FFFFFF" w:themeColor="background1"/>
                <w:sz w:val="24"/>
                <w:szCs w:val="22"/>
                <w:lang w:val="en-AU"/>
              </w:rPr>
            </w:pPr>
            <w:r w:rsidRPr="003D7E1B">
              <w:rPr>
                <w:rFonts w:cs="Arial"/>
                <w:sz w:val="24"/>
                <w:szCs w:val="22"/>
                <w:lang w:val="en-AU"/>
              </w:rPr>
              <w:lastRenderedPageBreak/>
              <w:t>Element 4:</w:t>
            </w:r>
            <w:r>
              <w:rPr>
                <w:rFonts w:cs="Arial"/>
                <w:sz w:val="24"/>
                <w:szCs w:val="22"/>
                <w:lang w:val="en-AU"/>
              </w:rPr>
              <w:t xml:space="preserve"> </w:t>
            </w:r>
            <w:r w:rsidRPr="003D7E1B">
              <w:rPr>
                <w:rFonts w:cs="Arial"/>
                <w:sz w:val="24"/>
                <w:szCs w:val="22"/>
                <w:lang w:val="en-AU"/>
              </w:rPr>
              <w:t xml:space="preserve"> Incident Reporting and Investigation</w:t>
            </w:r>
            <w:bookmarkStart w:id="5" w:name="_Toc453338622"/>
          </w:p>
        </w:tc>
        <w:bookmarkEnd w:id="5"/>
      </w:tr>
      <w:tr w:rsidR="00DC0EB3" w:rsidRPr="00222C25" w14:paraId="0E5905EA" w14:textId="77777777" w:rsidTr="00DC0EB3">
        <w:trPr>
          <w:tblHeader/>
        </w:trPr>
        <w:tc>
          <w:tcPr>
            <w:tcW w:w="1341" w:type="pct"/>
            <w:shd w:val="clear" w:color="auto" w:fill="C6D9F1" w:themeFill="text2" w:themeFillTint="33"/>
          </w:tcPr>
          <w:p w14:paraId="2790F841" w14:textId="4CE0B5CD" w:rsidR="00DC0EB3" w:rsidRDefault="00DC0EB3" w:rsidP="00DC0EB3">
            <w:pPr>
              <w:spacing w:before="120" w:after="120" w:line="276" w:lineRule="auto"/>
              <w:rPr>
                <w:rFonts w:cs="Arial"/>
                <w:b/>
                <w:sz w:val="22"/>
                <w:szCs w:val="22"/>
                <w:lang w:val="en-AU"/>
              </w:rPr>
            </w:pPr>
            <w:r w:rsidRPr="00222C25">
              <w:rPr>
                <w:rFonts w:cs="Arial"/>
                <w:b/>
                <w:sz w:val="22"/>
                <w:szCs w:val="22"/>
                <w:lang w:val="en-AU"/>
              </w:rPr>
              <w:t>Audit Criteria</w:t>
            </w:r>
          </w:p>
        </w:tc>
        <w:tc>
          <w:tcPr>
            <w:tcW w:w="1065" w:type="pct"/>
            <w:shd w:val="clear" w:color="auto" w:fill="C6D9F1" w:themeFill="text2" w:themeFillTint="33"/>
          </w:tcPr>
          <w:p w14:paraId="5B38A5BE" w14:textId="39CE168A" w:rsidR="00DC0EB3" w:rsidRDefault="00DC0EB3" w:rsidP="00DC0EB3">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34" w:type="pct"/>
            <w:shd w:val="clear" w:color="auto" w:fill="C6D9F1" w:themeFill="text2" w:themeFillTint="33"/>
          </w:tcPr>
          <w:p w14:paraId="3F37956F" w14:textId="1197BB7B" w:rsidR="00DC0EB3" w:rsidRDefault="00DC0EB3" w:rsidP="00DC0EB3">
            <w:pPr>
              <w:spacing w:before="120" w:after="120" w:line="276" w:lineRule="auto"/>
              <w:rPr>
                <w:rFonts w:cs="Arial"/>
                <w:b/>
                <w:sz w:val="22"/>
                <w:szCs w:val="22"/>
                <w:lang w:val="en-AU"/>
              </w:rPr>
            </w:pPr>
            <w:r w:rsidRPr="00222C25">
              <w:rPr>
                <w:rFonts w:cs="Arial"/>
                <w:b/>
                <w:sz w:val="22"/>
                <w:szCs w:val="22"/>
                <w:lang w:val="en-AU"/>
              </w:rPr>
              <w:t>Examples of Evidence</w:t>
            </w:r>
          </w:p>
        </w:tc>
        <w:tc>
          <w:tcPr>
            <w:tcW w:w="783" w:type="pct"/>
            <w:shd w:val="clear" w:color="auto" w:fill="C6D9F1" w:themeFill="text2" w:themeFillTint="33"/>
          </w:tcPr>
          <w:p w14:paraId="4B87D8F8" w14:textId="1F39AF7E" w:rsidR="00DC0EB3" w:rsidRDefault="00653D1C" w:rsidP="00DC0EB3">
            <w:pPr>
              <w:spacing w:before="120" w:after="120" w:line="276" w:lineRule="auto"/>
              <w:rPr>
                <w:rFonts w:cs="Arial"/>
                <w:b/>
                <w:sz w:val="22"/>
                <w:szCs w:val="22"/>
                <w:lang w:val="en-AU"/>
              </w:rPr>
            </w:pPr>
            <w:r>
              <w:rPr>
                <w:rFonts w:cs="Arial"/>
                <w:b/>
                <w:sz w:val="22"/>
                <w:szCs w:val="22"/>
                <w:lang w:val="en-AU"/>
              </w:rPr>
              <w:t xml:space="preserve">PAL </w:t>
            </w:r>
            <w:r w:rsidR="00DC0EB3" w:rsidRPr="00222C25">
              <w:rPr>
                <w:rFonts w:cs="Arial"/>
                <w:b/>
                <w:sz w:val="22"/>
                <w:szCs w:val="22"/>
                <w:lang w:val="en-AU"/>
              </w:rPr>
              <w:t xml:space="preserve">OHSMS </w:t>
            </w:r>
            <w:r w:rsidR="00DC0EB3">
              <w:rPr>
                <w:rFonts w:cs="Arial"/>
                <w:b/>
                <w:sz w:val="22"/>
                <w:szCs w:val="22"/>
                <w:lang w:val="en-AU"/>
              </w:rPr>
              <w:t xml:space="preserve">Document </w:t>
            </w:r>
            <w:r w:rsidR="00DC0EB3" w:rsidRPr="00222C25">
              <w:rPr>
                <w:rFonts w:cs="Arial"/>
                <w:b/>
                <w:sz w:val="22"/>
                <w:szCs w:val="22"/>
                <w:lang w:val="en-AU"/>
              </w:rPr>
              <w:t>Name</w:t>
            </w:r>
            <w:r w:rsidR="00DC0EB3">
              <w:rPr>
                <w:rFonts w:cs="Arial"/>
                <w:b/>
                <w:sz w:val="22"/>
                <w:szCs w:val="22"/>
                <w:lang w:val="en-AU"/>
              </w:rPr>
              <w:t xml:space="preserve"> </w:t>
            </w:r>
            <w:r w:rsidR="002272EE">
              <w:rPr>
                <w:rFonts w:cs="Arial"/>
                <w:b/>
                <w:sz w:val="22"/>
                <w:szCs w:val="22"/>
                <w:lang w:val="en-AU"/>
              </w:rPr>
              <w:t>and Direct Link</w:t>
            </w:r>
          </w:p>
        </w:tc>
        <w:tc>
          <w:tcPr>
            <w:tcW w:w="422" w:type="pct"/>
            <w:shd w:val="clear" w:color="auto" w:fill="C6D9F1" w:themeFill="text2" w:themeFillTint="33"/>
          </w:tcPr>
          <w:p w14:paraId="07685CD7" w14:textId="7CB3D0BC" w:rsidR="00DC0EB3" w:rsidRDefault="00DC0EB3" w:rsidP="00DC0EB3">
            <w:pPr>
              <w:spacing w:before="120" w:after="120" w:line="276" w:lineRule="auto"/>
              <w:rPr>
                <w:rFonts w:cs="Arial"/>
                <w:b/>
                <w:sz w:val="22"/>
                <w:szCs w:val="22"/>
                <w:lang w:val="en-AU"/>
              </w:rPr>
            </w:pPr>
            <w:r>
              <w:rPr>
                <w:rFonts w:cs="Arial"/>
                <w:b/>
                <w:sz w:val="22"/>
                <w:szCs w:val="22"/>
                <w:lang w:val="en-AU"/>
              </w:rPr>
              <w:t>Document Last Updated</w:t>
            </w:r>
          </w:p>
        </w:tc>
        <w:tc>
          <w:tcPr>
            <w:tcW w:w="555" w:type="pct"/>
            <w:shd w:val="clear" w:color="auto" w:fill="C6D9F1" w:themeFill="text2" w:themeFillTint="33"/>
          </w:tcPr>
          <w:p w14:paraId="55579468" w14:textId="5FC05E96" w:rsidR="00DC0EB3" w:rsidRPr="00222C25" w:rsidRDefault="00653D1C" w:rsidP="00DC0EB3">
            <w:pPr>
              <w:spacing w:before="120" w:after="120" w:line="276" w:lineRule="auto"/>
              <w:rPr>
                <w:rFonts w:cs="Arial"/>
                <w:b/>
                <w:sz w:val="22"/>
                <w:szCs w:val="22"/>
                <w:lang w:val="en-AU"/>
              </w:rPr>
            </w:pPr>
            <w:r>
              <w:rPr>
                <w:rFonts w:cs="Arial"/>
                <w:b/>
                <w:sz w:val="22"/>
                <w:szCs w:val="22"/>
                <w:lang w:val="en-AU"/>
              </w:rPr>
              <w:t xml:space="preserve">PAL </w:t>
            </w:r>
            <w:r w:rsidR="00DC0EB3">
              <w:rPr>
                <w:rFonts w:cs="Arial"/>
                <w:b/>
                <w:sz w:val="22"/>
                <w:szCs w:val="22"/>
                <w:lang w:val="en-AU"/>
              </w:rPr>
              <w:t>OHSMS Section</w:t>
            </w:r>
          </w:p>
        </w:tc>
      </w:tr>
      <w:tr w:rsidR="00C57164" w:rsidRPr="00222C25" w14:paraId="2C1B63E7" w14:textId="77777777" w:rsidTr="005C6B6B">
        <w:trPr>
          <w:trHeight w:val="1691"/>
        </w:trPr>
        <w:tc>
          <w:tcPr>
            <w:tcW w:w="1341" w:type="pct"/>
            <w:vMerge w:val="restart"/>
          </w:tcPr>
          <w:p w14:paraId="63AB4C44" w14:textId="26A0906C" w:rsidR="00C57164" w:rsidRDefault="00C57164" w:rsidP="006C6509">
            <w:pPr>
              <w:spacing w:before="120" w:after="120" w:line="276" w:lineRule="auto"/>
              <w:rPr>
                <w:rFonts w:cs="Arial"/>
                <w:sz w:val="22"/>
                <w:szCs w:val="22"/>
                <w:lang w:val="en-AU"/>
              </w:rPr>
            </w:pPr>
            <w:r w:rsidRPr="00222C25">
              <w:rPr>
                <w:rFonts w:cs="Arial"/>
                <w:sz w:val="22"/>
                <w:szCs w:val="22"/>
                <w:lang w:val="en-AU"/>
              </w:rPr>
              <w:t>All OHS incidents involving employees, contractors</w:t>
            </w:r>
            <w:r>
              <w:rPr>
                <w:rFonts w:cs="Arial"/>
                <w:sz w:val="22"/>
                <w:szCs w:val="22"/>
                <w:lang w:val="en-AU"/>
              </w:rPr>
              <w:t>, volunteers</w:t>
            </w:r>
            <w:r w:rsidRPr="00222C25">
              <w:rPr>
                <w:rFonts w:cs="Arial"/>
                <w:sz w:val="22"/>
                <w:szCs w:val="22"/>
                <w:lang w:val="en-AU"/>
              </w:rPr>
              <w:t xml:space="preserve"> or visitors have been reported in eduSafe</w:t>
            </w:r>
            <w:r>
              <w:rPr>
                <w:rFonts w:cs="Arial"/>
                <w:sz w:val="22"/>
                <w:szCs w:val="22"/>
                <w:lang w:val="en-AU"/>
              </w:rPr>
              <w:t xml:space="preserve"> Plus</w:t>
            </w:r>
            <w:r w:rsidRPr="00222C25">
              <w:rPr>
                <w:rFonts w:cs="Arial"/>
                <w:sz w:val="22"/>
                <w:szCs w:val="22"/>
                <w:lang w:val="en-AU"/>
              </w:rPr>
              <w:t>.</w:t>
            </w:r>
          </w:p>
          <w:p w14:paraId="3D99C1E4" w14:textId="77777777" w:rsidR="00C57164" w:rsidRPr="00222C25" w:rsidRDefault="00C57164" w:rsidP="006C6509">
            <w:pPr>
              <w:spacing w:before="120" w:after="120" w:line="276" w:lineRule="auto"/>
              <w:rPr>
                <w:rFonts w:cs="Arial"/>
                <w:sz w:val="22"/>
                <w:szCs w:val="22"/>
                <w:lang w:val="en-AU"/>
              </w:rPr>
            </w:pPr>
            <w:r w:rsidRPr="00222C25">
              <w:rPr>
                <w:rFonts w:cs="Arial"/>
                <w:sz w:val="22"/>
                <w:szCs w:val="22"/>
                <w:lang w:val="en-AU"/>
              </w:rPr>
              <w:t>For the incidents selected, assess if the following was completed:</w:t>
            </w:r>
          </w:p>
          <w:p w14:paraId="4EB024F7" w14:textId="77777777" w:rsidR="00C57164" w:rsidRPr="00960818" w:rsidRDefault="00C57164" w:rsidP="006C6509">
            <w:pPr>
              <w:pStyle w:val="ListParagraph"/>
              <w:numPr>
                <w:ilvl w:val="0"/>
                <w:numId w:val="17"/>
              </w:numPr>
              <w:spacing w:before="120" w:after="120" w:line="276" w:lineRule="auto"/>
              <w:ind w:left="318" w:hanging="318"/>
              <w:contextualSpacing w:val="0"/>
              <w:rPr>
                <w:rFonts w:cs="Arial"/>
                <w:sz w:val="22"/>
                <w:szCs w:val="22"/>
                <w:lang w:val="en-AU"/>
              </w:rPr>
            </w:pPr>
            <w:r w:rsidRPr="00960818">
              <w:rPr>
                <w:rFonts w:cs="Arial"/>
                <w:sz w:val="22"/>
                <w:szCs w:val="22"/>
                <w:lang w:val="en-AU"/>
              </w:rPr>
              <w:t xml:space="preserve">Action plan was developed </w:t>
            </w:r>
          </w:p>
          <w:p w14:paraId="4828FD6E" w14:textId="77777777" w:rsidR="00C57164" w:rsidRDefault="00C57164" w:rsidP="006C6509">
            <w:pPr>
              <w:pStyle w:val="ListParagraph"/>
              <w:numPr>
                <w:ilvl w:val="0"/>
                <w:numId w:val="17"/>
              </w:numPr>
              <w:spacing w:before="120" w:after="120" w:line="276" w:lineRule="auto"/>
              <w:ind w:left="318" w:hanging="318"/>
              <w:contextualSpacing w:val="0"/>
              <w:rPr>
                <w:rFonts w:cs="Arial"/>
                <w:sz w:val="22"/>
                <w:szCs w:val="22"/>
                <w:lang w:val="en-AU"/>
              </w:rPr>
            </w:pPr>
            <w:r w:rsidRPr="00960818">
              <w:rPr>
                <w:rFonts w:cs="Arial"/>
                <w:sz w:val="22"/>
                <w:szCs w:val="22"/>
                <w:lang w:val="en-AU"/>
              </w:rPr>
              <w:t>Risk assessment was undertaken</w:t>
            </w:r>
          </w:p>
          <w:p w14:paraId="683859E5" w14:textId="116D8EA9" w:rsidR="00C57164" w:rsidRPr="00DC0EB3" w:rsidRDefault="00C57164" w:rsidP="006C6509">
            <w:pPr>
              <w:pStyle w:val="ListParagraph"/>
              <w:numPr>
                <w:ilvl w:val="0"/>
                <w:numId w:val="17"/>
              </w:numPr>
              <w:spacing w:before="120" w:after="120" w:line="276" w:lineRule="auto"/>
              <w:ind w:left="318" w:hanging="318"/>
              <w:contextualSpacing w:val="0"/>
              <w:rPr>
                <w:rFonts w:cs="Arial"/>
                <w:sz w:val="22"/>
                <w:szCs w:val="22"/>
                <w:lang w:val="en-AU"/>
              </w:rPr>
            </w:pPr>
            <w:r w:rsidRPr="00DC0EB3">
              <w:rPr>
                <w:rFonts w:cs="Arial"/>
                <w:sz w:val="22"/>
                <w:szCs w:val="22"/>
                <w:lang w:val="en-AU"/>
              </w:rPr>
              <w:t>Risk controls were implemented, and the incident closed in the system.</w:t>
            </w:r>
          </w:p>
        </w:tc>
        <w:tc>
          <w:tcPr>
            <w:tcW w:w="1065" w:type="pct"/>
            <w:vMerge w:val="restart"/>
          </w:tcPr>
          <w:p w14:paraId="32438380" w14:textId="18992E3D" w:rsidR="00C57164" w:rsidRDefault="00C57164" w:rsidP="006C6509">
            <w:pPr>
              <w:spacing w:before="120" w:after="120" w:line="276" w:lineRule="auto"/>
              <w:rPr>
                <w:sz w:val="22"/>
                <w:szCs w:val="22"/>
              </w:rPr>
            </w:pPr>
            <w:r w:rsidRPr="00C80E81">
              <w:rPr>
                <w:sz w:val="22"/>
                <w:szCs w:val="22"/>
              </w:rPr>
              <w:t xml:space="preserve">Check that all employees are aware of, and have access to, the Department’s Incident Reporting and Hazard Management System </w:t>
            </w:r>
            <w:r>
              <w:rPr>
                <w:sz w:val="22"/>
                <w:szCs w:val="22"/>
              </w:rPr>
              <w:t>–</w:t>
            </w:r>
            <w:r w:rsidRPr="00C80E81">
              <w:rPr>
                <w:sz w:val="22"/>
                <w:szCs w:val="22"/>
              </w:rPr>
              <w:t xml:space="preserve"> eduSafe</w:t>
            </w:r>
            <w:r>
              <w:rPr>
                <w:sz w:val="22"/>
                <w:szCs w:val="22"/>
              </w:rPr>
              <w:t xml:space="preserve"> Plus.</w:t>
            </w:r>
          </w:p>
          <w:p w14:paraId="63189765" w14:textId="77777777" w:rsidR="00C57164" w:rsidRDefault="00C57164" w:rsidP="006C6509">
            <w:pPr>
              <w:spacing w:before="120" w:after="120" w:line="276" w:lineRule="auto"/>
              <w:rPr>
                <w:sz w:val="22"/>
                <w:szCs w:val="22"/>
              </w:rPr>
            </w:pPr>
            <w:r w:rsidRPr="00C80E81">
              <w:rPr>
                <w:sz w:val="22"/>
                <w:szCs w:val="22"/>
              </w:rPr>
              <w:t>Establish a process for visitors, volunteers and contractors to report hazards and incidents</w:t>
            </w:r>
            <w:r>
              <w:rPr>
                <w:sz w:val="22"/>
                <w:szCs w:val="22"/>
              </w:rPr>
              <w:t>.</w:t>
            </w:r>
          </w:p>
          <w:p w14:paraId="26D29087" w14:textId="4174EBFC" w:rsidR="00C57164" w:rsidRDefault="00C57164" w:rsidP="006C6509">
            <w:pPr>
              <w:spacing w:before="120" w:after="120" w:line="276" w:lineRule="auto"/>
            </w:pPr>
            <w:r w:rsidRPr="009A76BA">
              <w:rPr>
                <w:sz w:val="22"/>
                <w:szCs w:val="22"/>
              </w:rPr>
              <w:t>Establish a process for assessing the hazard and developing a control strategy in response to the reported hazard, near miss or incident.</w:t>
            </w:r>
          </w:p>
        </w:tc>
        <w:tc>
          <w:tcPr>
            <w:tcW w:w="834" w:type="pct"/>
            <w:vMerge w:val="restart"/>
          </w:tcPr>
          <w:p w14:paraId="2C09E39A" w14:textId="24603402" w:rsidR="00C57164" w:rsidRDefault="00C57164" w:rsidP="006C6509">
            <w:pPr>
              <w:spacing w:before="120" w:after="120" w:line="276" w:lineRule="auto"/>
            </w:pPr>
            <w:r w:rsidRPr="007329BD">
              <w:rPr>
                <w:rFonts w:cs="Arial"/>
                <w:sz w:val="22"/>
                <w:szCs w:val="22"/>
                <w:lang w:val="en-AU"/>
              </w:rPr>
              <w:t>eduSafe</w:t>
            </w:r>
            <w:r>
              <w:rPr>
                <w:rFonts w:cs="Arial"/>
                <w:sz w:val="22"/>
                <w:szCs w:val="22"/>
                <w:lang w:val="en-AU"/>
              </w:rPr>
              <w:t xml:space="preserve"> Plus</w:t>
            </w:r>
            <w:r w:rsidRPr="007329BD">
              <w:rPr>
                <w:rFonts w:cs="Arial"/>
                <w:sz w:val="22"/>
                <w:szCs w:val="22"/>
                <w:lang w:val="en-AU"/>
              </w:rPr>
              <w:t xml:space="preserve"> incident reference number</w:t>
            </w:r>
          </w:p>
        </w:tc>
        <w:tc>
          <w:tcPr>
            <w:tcW w:w="783" w:type="pct"/>
          </w:tcPr>
          <w:p w14:paraId="2C35ABBC" w14:textId="1E09FEB2" w:rsidR="00C57164" w:rsidRDefault="008364E3" w:rsidP="006C6509">
            <w:pPr>
              <w:spacing w:before="120" w:after="120" w:line="276" w:lineRule="auto"/>
            </w:pPr>
            <w:hyperlink r:id="rId174" w:history="1">
              <w:r w:rsidR="00C57164" w:rsidRPr="00DB2ED8">
                <w:rPr>
                  <w:rStyle w:val="Hyperlink"/>
                  <w:rFonts w:cs="Arial"/>
                  <w:sz w:val="22"/>
                  <w:szCs w:val="22"/>
                </w:rPr>
                <w:t>Reporting and Managing School Incidents (including emergencies) Policy</w:t>
              </w:r>
            </w:hyperlink>
          </w:p>
        </w:tc>
        <w:tc>
          <w:tcPr>
            <w:tcW w:w="422" w:type="pct"/>
          </w:tcPr>
          <w:p w14:paraId="23D9FBD5" w14:textId="12BBC33F" w:rsidR="00C57164" w:rsidRDefault="00C57164" w:rsidP="006C6509">
            <w:pPr>
              <w:spacing w:before="120" w:after="120" w:line="276" w:lineRule="auto"/>
            </w:pPr>
            <w:r>
              <w:rPr>
                <w:rFonts w:cs="Arial"/>
                <w:color w:val="000000"/>
                <w:sz w:val="22"/>
                <w:szCs w:val="22"/>
              </w:rPr>
              <w:t>February 2021</w:t>
            </w:r>
          </w:p>
        </w:tc>
        <w:tc>
          <w:tcPr>
            <w:tcW w:w="555" w:type="pct"/>
            <w:vMerge w:val="restart"/>
            <w:vAlign w:val="center"/>
          </w:tcPr>
          <w:p w14:paraId="08449E7B" w14:textId="03AF65AF" w:rsidR="00C57164" w:rsidRPr="00DB2ED8" w:rsidRDefault="008364E3" w:rsidP="006C6509">
            <w:pPr>
              <w:spacing w:before="120" w:after="120" w:line="276" w:lineRule="auto"/>
              <w:rPr>
                <w:rFonts w:cs="Arial"/>
                <w:color w:val="000000"/>
                <w:sz w:val="22"/>
                <w:szCs w:val="22"/>
              </w:rPr>
            </w:pPr>
            <w:hyperlink r:id="rId175" w:history="1">
              <w:r w:rsidR="00C57164" w:rsidRPr="00DB2ED8">
                <w:rPr>
                  <w:rStyle w:val="Hyperlink"/>
                  <w:rFonts w:cs="Arial"/>
                  <w:sz w:val="22"/>
                  <w:szCs w:val="22"/>
                </w:rPr>
                <w:t>Reporting and Managing School Incidents (including emergencies)</w:t>
              </w:r>
            </w:hyperlink>
          </w:p>
        </w:tc>
      </w:tr>
      <w:tr w:rsidR="00C57164" w:rsidRPr="00222C25" w14:paraId="73495228" w14:textId="77777777" w:rsidTr="00C57164">
        <w:trPr>
          <w:trHeight w:val="1425"/>
        </w:trPr>
        <w:tc>
          <w:tcPr>
            <w:tcW w:w="1341" w:type="pct"/>
            <w:vMerge/>
          </w:tcPr>
          <w:p w14:paraId="5F2DE21A" w14:textId="77777777" w:rsidR="00C57164" w:rsidRPr="00222C25" w:rsidRDefault="00C57164" w:rsidP="006C6509">
            <w:pPr>
              <w:spacing w:before="120" w:after="120" w:line="276" w:lineRule="auto"/>
              <w:rPr>
                <w:rFonts w:cs="Arial"/>
                <w:sz w:val="22"/>
                <w:szCs w:val="22"/>
                <w:lang w:val="en-AU"/>
              </w:rPr>
            </w:pPr>
          </w:p>
        </w:tc>
        <w:tc>
          <w:tcPr>
            <w:tcW w:w="1065" w:type="pct"/>
            <w:vMerge/>
          </w:tcPr>
          <w:p w14:paraId="7E47E365" w14:textId="77777777" w:rsidR="00C57164" w:rsidRPr="00C80E81" w:rsidRDefault="00C57164" w:rsidP="006C6509">
            <w:pPr>
              <w:spacing w:before="120" w:after="120" w:line="276" w:lineRule="auto"/>
              <w:rPr>
                <w:sz w:val="22"/>
                <w:szCs w:val="22"/>
              </w:rPr>
            </w:pPr>
          </w:p>
        </w:tc>
        <w:tc>
          <w:tcPr>
            <w:tcW w:w="834" w:type="pct"/>
            <w:vMerge/>
          </w:tcPr>
          <w:p w14:paraId="26EBA5BC" w14:textId="77777777" w:rsidR="00C57164" w:rsidRPr="007329BD" w:rsidRDefault="00C57164" w:rsidP="006C6509">
            <w:pPr>
              <w:spacing w:before="120" w:after="120" w:line="276" w:lineRule="auto"/>
              <w:rPr>
                <w:rFonts w:cs="Arial"/>
                <w:sz w:val="22"/>
                <w:szCs w:val="22"/>
                <w:lang w:val="en-AU"/>
              </w:rPr>
            </w:pPr>
          </w:p>
        </w:tc>
        <w:tc>
          <w:tcPr>
            <w:tcW w:w="783" w:type="pct"/>
          </w:tcPr>
          <w:p w14:paraId="3941E381" w14:textId="1DDB0AB7" w:rsidR="00C57164" w:rsidRPr="00C80E81" w:rsidRDefault="008364E3" w:rsidP="006C6509">
            <w:pPr>
              <w:spacing w:before="120" w:after="120" w:line="276" w:lineRule="auto"/>
              <w:rPr>
                <w:rFonts w:cs="Arial"/>
                <w:color w:val="000000"/>
                <w:sz w:val="22"/>
                <w:szCs w:val="22"/>
              </w:rPr>
            </w:pPr>
            <w:hyperlink r:id="rId176" w:history="1">
              <w:r w:rsidR="00C57164" w:rsidRPr="00404329">
                <w:rPr>
                  <w:rStyle w:val="Hyperlink"/>
                  <w:rFonts w:cs="Arial"/>
                  <w:sz w:val="22"/>
                  <w:szCs w:val="22"/>
                </w:rPr>
                <w:t>Reporting and Managing School Incidents (including emergencies) Procedure</w:t>
              </w:r>
            </w:hyperlink>
          </w:p>
        </w:tc>
        <w:tc>
          <w:tcPr>
            <w:tcW w:w="422" w:type="pct"/>
          </w:tcPr>
          <w:p w14:paraId="2FC1AD45" w14:textId="435FA18D" w:rsidR="00C57164" w:rsidRDefault="00C57164" w:rsidP="006C6509">
            <w:pPr>
              <w:spacing w:before="120" w:after="120" w:line="276" w:lineRule="auto"/>
              <w:rPr>
                <w:rFonts w:cs="Arial"/>
                <w:color w:val="000000"/>
                <w:sz w:val="22"/>
                <w:szCs w:val="22"/>
              </w:rPr>
            </w:pPr>
            <w:r>
              <w:rPr>
                <w:rFonts w:cs="Arial"/>
                <w:color w:val="000000"/>
                <w:sz w:val="22"/>
                <w:szCs w:val="22"/>
              </w:rPr>
              <w:t>June 2020</w:t>
            </w:r>
          </w:p>
        </w:tc>
        <w:tc>
          <w:tcPr>
            <w:tcW w:w="555" w:type="pct"/>
            <w:vMerge/>
            <w:vAlign w:val="center"/>
          </w:tcPr>
          <w:p w14:paraId="34210F00" w14:textId="77777777" w:rsidR="00C57164" w:rsidRDefault="00C57164" w:rsidP="006C6509">
            <w:pPr>
              <w:spacing w:before="120" w:after="120" w:line="276" w:lineRule="auto"/>
              <w:rPr>
                <w:rFonts w:cs="Arial"/>
                <w:b/>
                <w:sz w:val="22"/>
                <w:szCs w:val="22"/>
              </w:rPr>
            </w:pPr>
          </w:p>
        </w:tc>
      </w:tr>
      <w:tr w:rsidR="00C57164" w:rsidRPr="00222C25" w14:paraId="08828A5D" w14:textId="77777777" w:rsidTr="00DC0EB3">
        <w:trPr>
          <w:trHeight w:val="1425"/>
        </w:trPr>
        <w:tc>
          <w:tcPr>
            <w:tcW w:w="1341" w:type="pct"/>
            <w:vMerge/>
          </w:tcPr>
          <w:p w14:paraId="3B1EFC13" w14:textId="77777777" w:rsidR="00C57164" w:rsidRPr="00222C25" w:rsidRDefault="00C57164" w:rsidP="006C6509">
            <w:pPr>
              <w:spacing w:before="120" w:after="120" w:line="276" w:lineRule="auto"/>
              <w:rPr>
                <w:rFonts w:cs="Arial"/>
                <w:sz w:val="22"/>
                <w:szCs w:val="22"/>
                <w:lang w:val="en-AU"/>
              </w:rPr>
            </w:pPr>
          </w:p>
        </w:tc>
        <w:tc>
          <w:tcPr>
            <w:tcW w:w="1065" w:type="pct"/>
            <w:vMerge/>
          </w:tcPr>
          <w:p w14:paraId="2EB93993" w14:textId="77777777" w:rsidR="00C57164" w:rsidRPr="00C80E81" w:rsidRDefault="00C57164" w:rsidP="006C6509">
            <w:pPr>
              <w:spacing w:before="120" w:after="120" w:line="276" w:lineRule="auto"/>
              <w:rPr>
                <w:sz w:val="22"/>
                <w:szCs w:val="22"/>
              </w:rPr>
            </w:pPr>
          </w:p>
        </w:tc>
        <w:tc>
          <w:tcPr>
            <w:tcW w:w="834" w:type="pct"/>
            <w:vMerge/>
          </w:tcPr>
          <w:p w14:paraId="12E2799F" w14:textId="77777777" w:rsidR="00C57164" w:rsidRPr="007329BD" w:rsidRDefault="00C57164" w:rsidP="006C6509">
            <w:pPr>
              <w:spacing w:before="120" w:after="120" w:line="276" w:lineRule="auto"/>
              <w:rPr>
                <w:rFonts w:cs="Arial"/>
                <w:sz w:val="22"/>
                <w:szCs w:val="22"/>
                <w:lang w:val="en-AU"/>
              </w:rPr>
            </w:pPr>
          </w:p>
        </w:tc>
        <w:tc>
          <w:tcPr>
            <w:tcW w:w="783" w:type="pct"/>
          </w:tcPr>
          <w:p w14:paraId="15608B9A" w14:textId="5B1DC2F1" w:rsidR="00C57164" w:rsidRPr="001B4911" w:rsidRDefault="008364E3" w:rsidP="006C6509">
            <w:pPr>
              <w:spacing w:before="120" w:after="120" w:line="276" w:lineRule="auto"/>
              <w:rPr>
                <w:rFonts w:cs="Arial"/>
                <w:color w:val="000000"/>
                <w:sz w:val="22"/>
                <w:szCs w:val="22"/>
              </w:rPr>
            </w:pPr>
            <w:hyperlink r:id="rId177" w:history="1">
              <w:r w:rsidR="001B4911" w:rsidRPr="001B4911">
                <w:rPr>
                  <w:rStyle w:val="Hyperlink"/>
                  <w:sz w:val="22"/>
                  <w:szCs w:val="22"/>
                </w:rPr>
                <w:t>Hazard and Incident Investigation Template</w:t>
              </w:r>
            </w:hyperlink>
          </w:p>
        </w:tc>
        <w:tc>
          <w:tcPr>
            <w:tcW w:w="422" w:type="pct"/>
          </w:tcPr>
          <w:p w14:paraId="33D84752" w14:textId="42FD61FF" w:rsidR="00C57164" w:rsidRDefault="0068398C" w:rsidP="006C6509">
            <w:pPr>
              <w:spacing w:before="120" w:after="120" w:line="276" w:lineRule="auto"/>
              <w:rPr>
                <w:rFonts w:cs="Arial"/>
                <w:color w:val="000000"/>
                <w:sz w:val="22"/>
                <w:szCs w:val="22"/>
              </w:rPr>
            </w:pPr>
            <w:r>
              <w:rPr>
                <w:rFonts w:cs="Arial"/>
                <w:color w:val="000000"/>
                <w:sz w:val="22"/>
                <w:szCs w:val="22"/>
              </w:rPr>
              <w:t>October 2020</w:t>
            </w:r>
          </w:p>
        </w:tc>
        <w:tc>
          <w:tcPr>
            <w:tcW w:w="555" w:type="pct"/>
            <w:vMerge/>
            <w:vAlign w:val="center"/>
          </w:tcPr>
          <w:p w14:paraId="0B34ED5C" w14:textId="77777777" w:rsidR="00C57164" w:rsidRDefault="00C57164" w:rsidP="006C6509">
            <w:pPr>
              <w:spacing w:before="120" w:after="120" w:line="276" w:lineRule="auto"/>
              <w:rPr>
                <w:rFonts w:cs="Arial"/>
                <w:b/>
                <w:sz w:val="22"/>
                <w:szCs w:val="22"/>
              </w:rPr>
            </w:pPr>
          </w:p>
        </w:tc>
      </w:tr>
      <w:tr w:rsidR="00C57164" w:rsidRPr="00222C25" w14:paraId="0C2406C2" w14:textId="77777777" w:rsidTr="00BA502A">
        <w:trPr>
          <w:trHeight w:val="848"/>
        </w:trPr>
        <w:tc>
          <w:tcPr>
            <w:tcW w:w="1341" w:type="pct"/>
            <w:vMerge w:val="restart"/>
          </w:tcPr>
          <w:p w14:paraId="4EFA44DC" w14:textId="3804A5BD" w:rsidR="00C57164" w:rsidRPr="00222C25" w:rsidRDefault="00C57164" w:rsidP="002272EE">
            <w:pPr>
              <w:spacing w:before="120" w:after="60" w:line="276" w:lineRule="auto"/>
              <w:rPr>
                <w:rFonts w:cs="Arial"/>
                <w:sz w:val="22"/>
                <w:szCs w:val="22"/>
                <w:lang w:val="en-AU"/>
              </w:rPr>
            </w:pPr>
            <w:r w:rsidRPr="00222C25">
              <w:rPr>
                <w:rFonts w:cs="Arial"/>
                <w:sz w:val="22"/>
                <w:szCs w:val="22"/>
                <w:lang w:val="en-AU"/>
              </w:rPr>
              <w:t>Was or were these incidents entered into eduSafe</w:t>
            </w:r>
            <w:r>
              <w:rPr>
                <w:rFonts w:cs="Arial"/>
                <w:sz w:val="22"/>
                <w:szCs w:val="22"/>
                <w:lang w:val="en-AU"/>
              </w:rPr>
              <w:t xml:space="preserve"> Plus</w:t>
            </w:r>
            <w:r w:rsidRPr="00222C25">
              <w:rPr>
                <w:rFonts w:cs="Arial"/>
                <w:sz w:val="22"/>
                <w:szCs w:val="22"/>
                <w:lang w:val="en-AU"/>
              </w:rPr>
              <w:t xml:space="preserve"> (for employees, contractors or visitors) or CASES21 (for students)?</w:t>
            </w:r>
          </w:p>
          <w:p w14:paraId="72309C89" w14:textId="77777777" w:rsidR="00C57164" w:rsidRPr="00970C69" w:rsidRDefault="00C57164" w:rsidP="002272EE">
            <w:pPr>
              <w:spacing w:before="60" w:after="60" w:line="276" w:lineRule="auto"/>
              <w:rPr>
                <w:rFonts w:cs="Arial"/>
                <w:sz w:val="22"/>
                <w:szCs w:val="22"/>
                <w:lang w:val="en-AU"/>
              </w:rPr>
            </w:pPr>
            <w:r w:rsidRPr="00970C69">
              <w:rPr>
                <w:rFonts w:cs="Arial"/>
                <w:sz w:val="22"/>
                <w:szCs w:val="22"/>
                <w:lang w:val="en-AU"/>
              </w:rPr>
              <w:t>If applicable, for the incidents selected, assess if:</w:t>
            </w:r>
          </w:p>
          <w:p w14:paraId="4DF23432" w14:textId="77777777" w:rsidR="00C57164" w:rsidRPr="00960818" w:rsidRDefault="00C57164" w:rsidP="002272EE">
            <w:pPr>
              <w:pStyle w:val="ListParagraph"/>
              <w:numPr>
                <w:ilvl w:val="0"/>
                <w:numId w:val="18"/>
              </w:numPr>
              <w:spacing w:before="60" w:after="60" w:line="276" w:lineRule="auto"/>
              <w:ind w:left="318" w:hanging="318"/>
              <w:contextualSpacing w:val="0"/>
              <w:rPr>
                <w:rFonts w:cs="Arial"/>
                <w:sz w:val="22"/>
                <w:szCs w:val="22"/>
                <w:lang w:val="en-AU"/>
              </w:rPr>
            </w:pPr>
            <w:r w:rsidRPr="00960818">
              <w:rPr>
                <w:rFonts w:cs="Arial"/>
                <w:sz w:val="22"/>
                <w:szCs w:val="22"/>
                <w:lang w:val="en-AU"/>
              </w:rPr>
              <w:t>The incident was notified to WorkSafe Victoria.</w:t>
            </w:r>
          </w:p>
          <w:p w14:paraId="3AACDF67" w14:textId="77777777" w:rsidR="00C57164" w:rsidRDefault="00C57164" w:rsidP="002272EE">
            <w:pPr>
              <w:pStyle w:val="ListParagraph"/>
              <w:numPr>
                <w:ilvl w:val="0"/>
                <w:numId w:val="18"/>
              </w:numPr>
              <w:spacing w:before="60" w:after="60" w:line="276" w:lineRule="auto"/>
              <w:ind w:left="318" w:hanging="318"/>
              <w:contextualSpacing w:val="0"/>
              <w:rPr>
                <w:rFonts w:cs="Arial"/>
                <w:sz w:val="22"/>
                <w:szCs w:val="22"/>
                <w:lang w:val="en-AU"/>
              </w:rPr>
            </w:pPr>
            <w:r w:rsidRPr="00960818">
              <w:rPr>
                <w:rFonts w:cs="Arial"/>
                <w:sz w:val="22"/>
                <w:szCs w:val="22"/>
                <w:lang w:val="en-AU"/>
              </w:rPr>
              <w:lastRenderedPageBreak/>
              <w:t>An incident investigation was performed using the Incident Investigation Form or equivalent template.</w:t>
            </w:r>
          </w:p>
          <w:p w14:paraId="52F268A5" w14:textId="32066712" w:rsidR="00C57164" w:rsidRPr="00DC0EB3" w:rsidRDefault="00C57164" w:rsidP="002272EE">
            <w:pPr>
              <w:pStyle w:val="ListParagraph"/>
              <w:numPr>
                <w:ilvl w:val="0"/>
                <w:numId w:val="18"/>
              </w:numPr>
              <w:spacing w:before="60" w:after="60" w:line="276" w:lineRule="auto"/>
              <w:ind w:left="318" w:hanging="318"/>
              <w:contextualSpacing w:val="0"/>
              <w:rPr>
                <w:rFonts w:cs="Arial"/>
                <w:sz w:val="22"/>
                <w:szCs w:val="22"/>
                <w:lang w:val="en-AU"/>
              </w:rPr>
            </w:pPr>
            <w:r w:rsidRPr="00DC0EB3">
              <w:rPr>
                <w:rFonts w:cs="Arial"/>
                <w:sz w:val="22"/>
                <w:szCs w:val="22"/>
                <w:lang w:val="en-AU"/>
              </w:rPr>
              <w:t>The incident was notified to WorkSafe within 48 hours.</w:t>
            </w:r>
          </w:p>
        </w:tc>
        <w:tc>
          <w:tcPr>
            <w:tcW w:w="1065" w:type="pct"/>
            <w:vMerge w:val="restart"/>
          </w:tcPr>
          <w:p w14:paraId="0D401ACF" w14:textId="5032D584" w:rsidR="00C57164" w:rsidRPr="00DC0EB3" w:rsidRDefault="00C57164" w:rsidP="002272EE">
            <w:pPr>
              <w:spacing w:before="120" w:after="120" w:line="276" w:lineRule="auto"/>
              <w:rPr>
                <w:rFonts w:cs="Arial"/>
                <w:color w:val="000000"/>
                <w:sz w:val="22"/>
                <w:szCs w:val="22"/>
              </w:rPr>
            </w:pPr>
            <w:r>
              <w:rPr>
                <w:rFonts w:cs="Arial"/>
                <w:color w:val="000000"/>
                <w:sz w:val="22"/>
                <w:szCs w:val="22"/>
              </w:rPr>
              <w:lastRenderedPageBreak/>
              <w:t xml:space="preserve">Ensure all employees are aware of the process for reporting serious incidents to WorkSafe (referred to as </w:t>
            </w:r>
            <w:r w:rsidRPr="00222C25">
              <w:rPr>
                <w:rFonts w:cs="Arial"/>
                <w:color w:val="000000"/>
                <w:sz w:val="22"/>
                <w:szCs w:val="22"/>
              </w:rPr>
              <w:t>Notifiable Incidents</w:t>
            </w:r>
            <w:r>
              <w:rPr>
                <w:rFonts w:cs="Arial"/>
                <w:color w:val="000000"/>
                <w:sz w:val="22"/>
                <w:szCs w:val="22"/>
              </w:rPr>
              <w:t>).</w:t>
            </w:r>
          </w:p>
          <w:p w14:paraId="3E7207EA" w14:textId="6F51389C" w:rsidR="00C57164" w:rsidRPr="00C80E81" w:rsidRDefault="00C57164" w:rsidP="002272EE">
            <w:pPr>
              <w:spacing w:before="120" w:after="120" w:line="276" w:lineRule="auto"/>
              <w:rPr>
                <w:rFonts w:cs="Arial"/>
                <w:color w:val="000000"/>
                <w:sz w:val="22"/>
                <w:szCs w:val="22"/>
              </w:rPr>
            </w:pPr>
            <w:r>
              <w:rPr>
                <w:rFonts w:cs="Arial"/>
                <w:color w:val="000000"/>
                <w:sz w:val="22"/>
                <w:szCs w:val="22"/>
              </w:rPr>
              <w:t>Establish a process for investigating serious incidents.</w:t>
            </w:r>
          </w:p>
        </w:tc>
        <w:tc>
          <w:tcPr>
            <w:tcW w:w="834" w:type="pct"/>
            <w:vMerge w:val="restart"/>
          </w:tcPr>
          <w:p w14:paraId="7196016C" w14:textId="77777777" w:rsidR="00C57164" w:rsidRPr="007329BD" w:rsidRDefault="00C57164" w:rsidP="002272EE">
            <w:pPr>
              <w:spacing w:before="120" w:after="120" w:line="276" w:lineRule="auto"/>
              <w:rPr>
                <w:rFonts w:cs="Arial"/>
                <w:sz w:val="22"/>
                <w:szCs w:val="22"/>
                <w:lang w:val="en-AU"/>
              </w:rPr>
            </w:pPr>
            <w:r w:rsidRPr="007329BD">
              <w:rPr>
                <w:rFonts w:cs="Arial"/>
                <w:sz w:val="22"/>
                <w:szCs w:val="22"/>
              </w:rPr>
              <w:t xml:space="preserve">A photograph of the OHS Noticeboard where a copy of the </w:t>
            </w:r>
            <w:r w:rsidRPr="007329BD">
              <w:rPr>
                <w:rFonts w:cs="Arial"/>
                <w:sz w:val="22"/>
                <w:szCs w:val="22"/>
                <w:lang w:val="en-AU"/>
              </w:rPr>
              <w:t>Notifiable Incidents to WorkSafe Flowchart is displayed</w:t>
            </w:r>
          </w:p>
          <w:p w14:paraId="0A10C113" w14:textId="77777777" w:rsidR="00C57164" w:rsidRPr="00C80E81" w:rsidRDefault="00C57164" w:rsidP="002272EE">
            <w:pPr>
              <w:spacing w:before="120" w:after="120" w:line="276" w:lineRule="auto"/>
              <w:rPr>
                <w:rFonts w:cs="Arial"/>
                <w:color w:val="000000"/>
                <w:sz w:val="22"/>
                <w:szCs w:val="22"/>
              </w:rPr>
            </w:pPr>
          </w:p>
        </w:tc>
        <w:tc>
          <w:tcPr>
            <w:tcW w:w="783" w:type="pct"/>
          </w:tcPr>
          <w:p w14:paraId="7811DA79" w14:textId="1CF20711" w:rsidR="00C57164" w:rsidRPr="0025468D" w:rsidRDefault="008364E3" w:rsidP="002272EE">
            <w:pPr>
              <w:spacing w:before="120" w:after="120" w:line="276" w:lineRule="auto"/>
              <w:rPr>
                <w:rFonts w:cs="Arial"/>
                <w:color w:val="FF0000"/>
                <w:sz w:val="22"/>
                <w:szCs w:val="22"/>
              </w:rPr>
            </w:pPr>
            <w:hyperlink r:id="rId178" w:history="1">
              <w:r w:rsidR="00C57164" w:rsidRPr="00DB2ED8">
                <w:rPr>
                  <w:rStyle w:val="Hyperlink"/>
                  <w:rFonts w:cs="Arial"/>
                  <w:sz w:val="22"/>
                  <w:szCs w:val="22"/>
                </w:rPr>
                <w:t>Reporting and Managing School Incidents (including emergencies) Policy</w:t>
              </w:r>
            </w:hyperlink>
          </w:p>
        </w:tc>
        <w:tc>
          <w:tcPr>
            <w:tcW w:w="422" w:type="pct"/>
          </w:tcPr>
          <w:p w14:paraId="75D2DF21" w14:textId="57B77DC2" w:rsidR="00C57164" w:rsidRPr="0025468D" w:rsidRDefault="00C57164" w:rsidP="002272EE">
            <w:pPr>
              <w:spacing w:before="120" w:after="120" w:line="276" w:lineRule="auto"/>
              <w:rPr>
                <w:rFonts w:cs="Arial"/>
                <w:color w:val="FF0000"/>
                <w:sz w:val="22"/>
                <w:szCs w:val="22"/>
              </w:rPr>
            </w:pPr>
            <w:r>
              <w:rPr>
                <w:rFonts w:cs="Arial"/>
                <w:color w:val="000000"/>
                <w:sz w:val="22"/>
                <w:szCs w:val="22"/>
              </w:rPr>
              <w:t>February 2021</w:t>
            </w:r>
          </w:p>
        </w:tc>
        <w:tc>
          <w:tcPr>
            <w:tcW w:w="555" w:type="pct"/>
            <w:vMerge/>
          </w:tcPr>
          <w:p w14:paraId="31D4622C" w14:textId="7C9EDEB6" w:rsidR="00C57164" w:rsidRPr="00C80E81" w:rsidRDefault="00C57164" w:rsidP="002272EE">
            <w:pPr>
              <w:spacing w:before="120" w:after="120" w:line="276" w:lineRule="auto"/>
              <w:rPr>
                <w:rFonts w:cs="Arial"/>
                <w:color w:val="000000"/>
                <w:sz w:val="22"/>
                <w:szCs w:val="22"/>
              </w:rPr>
            </w:pPr>
          </w:p>
        </w:tc>
      </w:tr>
      <w:tr w:rsidR="00C57164" w:rsidRPr="00222C25" w14:paraId="5A0E8CE8" w14:textId="77777777" w:rsidTr="00DC0EB3">
        <w:trPr>
          <w:trHeight w:val="847"/>
        </w:trPr>
        <w:tc>
          <w:tcPr>
            <w:tcW w:w="1341" w:type="pct"/>
            <w:vMerge/>
          </w:tcPr>
          <w:p w14:paraId="09C3DC35" w14:textId="77777777" w:rsidR="00C57164" w:rsidRPr="00222C25" w:rsidRDefault="00C57164" w:rsidP="002272EE">
            <w:pPr>
              <w:spacing w:before="120" w:after="120" w:line="276" w:lineRule="auto"/>
              <w:rPr>
                <w:rFonts w:cs="Arial"/>
                <w:sz w:val="22"/>
                <w:szCs w:val="22"/>
                <w:lang w:val="en-AU"/>
              </w:rPr>
            </w:pPr>
          </w:p>
        </w:tc>
        <w:tc>
          <w:tcPr>
            <w:tcW w:w="1065" w:type="pct"/>
            <w:vMerge/>
          </w:tcPr>
          <w:p w14:paraId="39E3966D" w14:textId="77777777" w:rsidR="00C57164" w:rsidRDefault="00C57164" w:rsidP="002272EE">
            <w:pPr>
              <w:spacing w:before="120" w:after="120" w:line="276" w:lineRule="auto"/>
              <w:rPr>
                <w:rFonts w:cs="Arial"/>
                <w:color w:val="000000"/>
                <w:sz w:val="22"/>
                <w:szCs w:val="22"/>
              </w:rPr>
            </w:pPr>
          </w:p>
        </w:tc>
        <w:tc>
          <w:tcPr>
            <w:tcW w:w="834" w:type="pct"/>
            <w:vMerge/>
          </w:tcPr>
          <w:p w14:paraId="6B0E9DC6" w14:textId="77777777" w:rsidR="00C57164" w:rsidRPr="007329BD" w:rsidRDefault="00C57164" w:rsidP="002272EE">
            <w:pPr>
              <w:spacing w:before="120" w:after="120" w:line="276" w:lineRule="auto"/>
              <w:rPr>
                <w:rFonts w:cs="Arial"/>
                <w:sz w:val="22"/>
                <w:szCs w:val="22"/>
              </w:rPr>
            </w:pPr>
          </w:p>
        </w:tc>
        <w:tc>
          <w:tcPr>
            <w:tcW w:w="783" w:type="pct"/>
          </w:tcPr>
          <w:p w14:paraId="2AC7AE64" w14:textId="4D22E5AC" w:rsidR="00C57164" w:rsidRPr="0025468D" w:rsidRDefault="008364E3" w:rsidP="002272EE">
            <w:pPr>
              <w:spacing w:before="120" w:after="120" w:line="276" w:lineRule="auto"/>
              <w:rPr>
                <w:rFonts w:cs="Arial"/>
                <w:color w:val="FF0000"/>
                <w:sz w:val="22"/>
                <w:szCs w:val="22"/>
              </w:rPr>
            </w:pPr>
            <w:hyperlink r:id="rId179" w:history="1">
              <w:r w:rsidR="00C57164" w:rsidRPr="00404329">
                <w:rPr>
                  <w:rStyle w:val="Hyperlink"/>
                  <w:rFonts w:cs="Arial"/>
                  <w:sz w:val="22"/>
                  <w:szCs w:val="22"/>
                </w:rPr>
                <w:t>Reporting and Managing School Incidents (including emergencies) Procedure</w:t>
              </w:r>
            </w:hyperlink>
          </w:p>
        </w:tc>
        <w:tc>
          <w:tcPr>
            <w:tcW w:w="422" w:type="pct"/>
          </w:tcPr>
          <w:p w14:paraId="4979F6BD" w14:textId="6454F7EE" w:rsidR="00C57164" w:rsidRPr="0025468D" w:rsidRDefault="00C57164" w:rsidP="002272EE">
            <w:pPr>
              <w:spacing w:before="120" w:after="120" w:line="276" w:lineRule="auto"/>
              <w:rPr>
                <w:rFonts w:cs="Arial"/>
                <w:color w:val="FF0000"/>
                <w:sz w:val="22"/>
                <w:szCs w:val="22"/>
              </w:rPr>
            </w:pPr>
            <w:r>
              <w:rPr>
                <w:rFonts w:cs="Arial"/>
                <w:color w:val="000000"/>
                <w:sz w:val="22"/>
                <w:szCs w:val="22"/>
              </w:rPr>
              <w:t>June 2020</w:t>
            </w:r>
          </w:p>
        </w:tc>
        <w:tc>
          <w:tcPr>
            <w:tcW w:w="555" w:type="pct"/>
            <w:vMerge/>
          </w:tcPr>
          <w:p w14:paraId="66FB8447" w14:textId="77777777" w:rsidR="00C57164" w:rsidRPr="00C80E81" w:rsidRDefault="00C57164" w:rsidP="002272EE">
            <w:pPr>
              <w:spacing w:before="120" w:after="120" w:line="276" w:lineRule="auto"/>
              <w:rPr>
                <w:rFonts w:cs="Arial"/>
                <w:color w:val="000000"/>
                <w:sz w:val="22"/>
                <w:szCs w:val="22"/>
              </w:rPr>
            </w:pPr>
          </w:p>
        </w:tc>
      </w:tr>
      <w:tr w:rsidR="00653D1C" w:rsidRPr="00222C25" w14:paraId="64333958" w14:textId="77777777" w:rsidTr="00653D1C">
        <w:tc>
          <w:tcPr>
            <w:tcW w:w="1341" w:type="pct"/>
            <w:vMerge/>
          </w:tcPr>
          <w:p w14:paraId="3982A78E" w14:textId="77777777" w:rsidR="00653D1C" w:rsidRPr="00222C25" w:rsidRDefault="00653D1C" w:rsidP="00DC0EB3">
            <w:pPr>
              <w:spacing w:before="120" w:after="120" w:line="276" w:lineRule="auto"/>
              <w:rPr>
                <w:rFonts w:cs="Arial"/>
                <w:sz w:val="22"/>
                <w:szCs w:val="22"/>
                <w:lang w:val="en-AU"/>
              </w:rPr>
            </w:pPr>
          </w:p>
        </w:tc>
        <w:tc>
          <w:tcPr>
            <w:tcW w:w="1065" w:type="pct"/>
            <w:vMerge/>
          </w:tcPr>
          <w:p w14:paraId="04BC7D45" w14:textId="77777777" w:rsidR="00653D1C" w:rsidRPr="00222C25" w:rsidRDefault="00653D1C" w:rsidP="00DC0EB3">
            <w:pPr>
              <w:spacing w:before="120" w:after="120" w:line="276" w:lineRule="auto"/>
              <w:rPr>
                <w:rFonts w:cs="Arial"/>
                <w:sz w:val="22"/>
                <w:szCs w:val="22"/>
                <w:lang w:val="en-AU"/>
              </w:rPr>
            </w:pPr>
          </w:p>
        </w:tc>
        <w:tc>
          <w:tcPr>
            <w:tcW w:w="834" w:type="pct"/>
            <w:vMerge/>
          </w:tcPr>
          <w:p w14:paraId="03110135" w14:textId="77777777" w:rsidR="00653D1C" w:rsidRPr="00222C25" w:rsidRDefault="00653D1C" w:rsidP="00DC0EB3">
            <w:pPr>
              <w:spacing w:before="120" w:after="120" w:line="276" w:lineRule="auto"/>
              <w:rPr>
                <w:rFonts w:cs="Arial"/>
                <w:sz w:val="22"/>
                <w:szCs w:val="22"/>
                <w:lang w:val="en-AU"/>
              </w:rPr>
            </w:pPr>
          </w:p>
        </w:tc>
        <w:tc>
          <w:tcPr>
            <w:tcW w:w="783" w:type="pct"/>
            <w:tcBorders>
              <w:bottom w:val="single" w:sz="4" w:space="0" w:color="auto"/>
            </w:tcBorders>
          </w:tcPr>
          <w:p w14:paraId="2D678606" w14:textId="0F6F5D4A" w:rsidR="00653D1C" w:rsidRPr="0031241F" w:rsidRDefault="008364E3" w:rsidP="00DC0EB3">
            <w:pPr>
              <w:spacing w:before="120" w:after="120" w:line="276" w:lineRule="auto"/>
              <w:rPr>
                <w:rFonts w:cs="Arial"/>
                <w:sz w:val="22"/>
                <w:szCs w:val="22"/>
                <w:lang w:val="en-AU"/>
              </w:rPr>
            </w:pPr>
            <w:hyperlink r:id="rId180" w:history="1">
              <w:r w:rsidR="00653D1C" w:rsidRPr="00F52E89">
                <w:rPr>
                  <w:rStyle w:val="Hyperlink"/>
                  <w:rFonts w:cs="Arial"/>
                  <w:sz w:val="22"/>
                  <w:szCs w:val="22"/>
                </w:rPr>
                <w:t>Hazard and Incident Investigation Template</w:t>
              </w:r>
            </w:hyperlink>
          </w:p>
        </w:tc>
        <w:tc>
          <w:tcPr>
            <w:tcW w:w="422" w:type="pct"/>
            <w:tcBorders>
              <w:bottom w:val="single" w:sz="4" w:space="0" w:color="auto"/>
            </w:tcBorders>
          </w:tcPr>
          <w:p w14:paraId="2BB0B672" w14:textId="6CC1AB3A" w:rsidR="00653D1C" w:rsidRPr="0031241F" w:rsidRDefault="00653D1C" w:rsidP="00DC0EB3">
            <w:pPr>
              <w:spacing w:before="120" w:after="120" w:line="276" w:lineRule="auto"/>
              <w:rPr>
                <w:rFonts w:cs="Arial"/>
                <w:sz w:val="22"/>
                <w:szCs w:val="22"/>
                <w:lang w:val="en-AU"/>
              </w:rPr>
            </w:pPr>
            <w:r>
              <w:rPr>
                <w:rFonts w:cs="Arial"/>
                <w:sz w:val="22"/>
                <w:szCs w:val="22"/>
              </w:rPr>
              <w:t>October 2020</w:t>
            </w:r>
          </w:p>
        </w:tc>
        <w:tc>
          <w:tcPr>
            <w:tcW w:w="555" w:type="pct"/>
            <w:vMerge w:val="restart"/>
            <w:vAlign w:val="center"/>
          </w:tcPr>
          <w:p w14:paraId="5D2402A3" w14:textId="281118BD" w:rsidR="00653D1C" w:rsidRPr="002272EE" w:rsidRDefault="008364E3" w:rsidP="00DC0EB3">
            <w:pPr>
              <w:spacing w:before="120" w:after="120" w:line="276" w:lineRule="auto"/>
              <w:rPr>
                <w:rFonts w:cs="Arial"/>
                <w:sz w:val="22"/>
                <w:szCs w:val="22"/>
                <w:lang w:val="en-AU"/>
              </w:rPr>
            </w:pPr>
            <w:hyperlink r:id="rId181" w:history="1">
              <w:r w:rsidR="00653D1C" w:rsidRPr="002272EE">
                <w:rPr>
                  <w:rStyle w:val="Hyperlink"/>
                  <w:rFonts w:cs="Arial"/>
                  <w:sz w:val="22"/>
                  <w:szCs w:val="22"/>
                </w:rPr>
                <w:t>Reporting and Managing School Incidents (including emergencies)</w:t>
              </w:r>
            </w:hyperlink>
          </w:p>
        </w:tc>
      </w:tr>
      <w:tr w:rsidR="00653D1C" w:rsidRPr="00222C25" w14:paraId="3109E1AB" w14:textId="77777777" w:rsidTr="006A5FD1">
        <w:trPr>
          <w:trHeight w:val="843"/>
        </w:trPr>
        <w:tc>
          <w:tcPr>
            <w:tcW w:w="1341" w:type="pct"/>
            <w:vMerge/>
          </w:tcPr>
          <w:p w14:paraId="3C29D034" w14:textId="77777777" w:rsidR="00653D1C" w:rsidRDefault="00653D1C" w:rsidP="00DC0EB3">
            <w:pPr>
              <w:spacing w:before="120" w:after="120" w:line="276" w:lineRule="auto"/>
            </w:pPr>
          </w:p>
        </w:tc>
        <w:tc>
          <w:tcPr>
            <w:tcW w:w="1065" w:type="pct"/>
            <w:vMerge/>
          </w:tcPr>
          <w:p w14:paraId="034E95A2" w14:textId="77777777" w:rsidR="00653D1C" w:rsidRDefault="00653D1C" w:rsidP="00DC0EB3">
            <w:pPr>
              <w:spacing w:before="120" w:after="120" w:line="276" w:lineRule="auto"/>
            </w:pPr>
          </w:p>
        </w:tc>
        <w:tc>
          <w:tcPr>
            <w:tcW w:w="834" w:type="pct"/>
            <w:vMerge/>
          </w:tcPr>
          <w:p w14:paraId="37733078" w14:textId="77777777" w:rsidR="00653D1C" w:rsidRDefault="00653D1C" w:rsidP="00DC0EB3">
            <w:pPr>
              <w:spacing w:before="120" w:after="120" w:line="276" w:lineRule="auto"/>
            </w:pPr>
          </w:p>
        </w:tc>
        <w:tc>
          <w:tcPr>
            <w:tcW w:w="783" w:type="pct"/>
            <w:tcBorders>
              <w:top w:val="single" w:sz="4" w:space="0" w:color="auto"/>
              <w:right w:val="single" w:sz="4" w:space="0" w:color="auto"/>
            </w:tcBorders>
          </w:tcPr>
          <w:p w14:paraId="0597C074" w14:textId="35D2A338" w:rsidR="00653D1C" w:rsidRDefault="008364E3" w:rsidP="00DC0EB3">
            <w:pPr>
              <w:spacing w:before="120" w:after="120" w:line="276" w:lineRule="auto"/>
            </w:pPr>
            <w:hyperlink r:id="rId182" w:history="1">
              <w:r w:rsidR="00653D1C" w:rsidRPr="00C70759">
                <w:rPr>
                  <w:rStyle w:val="Hyperlink"/>
                  <w:rFonts w:cs="Arial"/>
                  <w:sz w:val="22"/>
                  <w:szCs w:val="22"/>
                </w:rPr>
                <w:t>Notifiable Incidents to WorkSafe Flowchart</w:t>
              </w:r>
            </w:hyperlink>
          </w:p>
        </w:tc>
        <w:tc>
          <w:tcPr>
            <w:tcW w:w="422" w:type="pct"/>
            <w:tcBorders>
              <w:top w:val="single" w:sz="4" w:space="0" w:color="auto"/>
              <w:left w:val="single" w:sz="4" w:space="0" w:color="auto"/>
            </w:tcBorders>
          </w:tcPr>
          <w:p w14:paraId="74DAE4CA" w14:textId="7533927D" w:rsidR="00653D1C" w:rsidRDefault="00653D1C" w:rsidP="00DC0EB3">
            <w:pPr>
              <w:spacing w:before="120" w:after="120" w:line="276" w:lineRule="auto"/>
            </w:pPr>
            <w:r>
              <w:rPr>
                <w:rFonts w:cs="Arial"/>
                <w:color w:val="000000"/>
                <w:sz w:val="22"/>
                <w:szCs w:val="22"/>
              </w:rPr>
              <w:t>November 2020</w:t>
            </w:r>
          </w:p>
        </w:tc>
        <w:tc>
          <w:tcPr>
            <w:tcW w:w="555" w:type="pct"/>
            <w:vMerge/>
            <w:vAlign w:val="center"/>
          </w:tcPr>
          <w:p w14:paraId="1C2BE15A" w14:textId="008FCF51" w:rsidR="00653D1C" w:rsidRPr="00C80E81" w:rsidRDefault="00653D1C" w:rsidP="00DC0EB3">
            <w:pPr>
              <w:spacing w:before="120" w:after="120" w:line="276" w:lineRule="auto"/>
              <w:rPr>
                <w:rFonts w:cs="Arial"/>
                <w:color w:val="000000"/>
                <w:sz w:val="22"/>
                <w:szCs w:val="22"/>
              </w:rPr>
            </w:pPr>
          </w:p>
        </w:tc>
      </w:tr>
      <w:tr w:rsidR="002272EE" w:rsidRPr="00222C25" w14:paraId="11E2F859" w14:textId="77777777" w:rsidTr="006A5FD1">
        <w:trPr>
          <w:trHeight w:val="848"/>
        </w:trPr>
        <w:tc>
          <w:tcPr>
            <w:tcW w:w="1341" w:type="pct"/>
            <w:vMerge w:val="restart"/>
            <w:tcBorders>
              <w:left w:val="single" w:sz="4" w:space="0" w:color="auto"/>
              <w:right w:val="single" w:sz="4" w:space="0" w:color="auto"/>
            </w:tcBorders>
          </w:tcPr>
          <w:p w14:paraId="4BD80D74" w14:textId="7D2F8BDA" w:rsidR="002272EE" w:rsidRPr="00C80E81" w:rsidRDefault="002272EE" w:rsidP="002272EE">
            <w:pPr>
              <w:spacing w:before="120" w:after="120" w:line="276" w:lineRule="auto"/>
              <w:rPr>
                <w:rFonts w:cs="Arial"/>
                <w:color w:val="000000"/>
                <w:sz w:val="22"/>
                <w:szCs w:val="22"/>
              </w:rPr>
            </w:pPr>
            <w:r w:rsidRPr="00222C25">
              <w:rPr>
                <w:rFonts w:cs="Arial"/>
                <w:sz w:val="22"/>
                <w:szCs w:val="22"/>
                <w:lang w:val="en-AU"/>
              </w:rPr>
              <w:t>For the first aid treatments selected, assess if they were reported in CASES21.</w:t>
            </w:r>
          </w:p>
        </w:tc>
        <w:tc>
          <w:tcPr>
            <w:tcW w:w="1065" w:type="pct"/>
            <w:vMerge w:val="restart"/>
            <w:tcBorders>
              <w:left w:val="single" w:sz="4" w:space="0" w:color="auto"/>
              <w:right w:val="single" w:sz="4" w:space="0" w:color="auto"/>
            </w:tcBorders>
          </w:tcPr>
          <w:p w14:paraId="3EDC1A39" w14:textId="19F5A878" w:rsidR="002272EE" w:rsidRPr="00C80E81" w:rsidRDefault="002272EE" w:rsidP="002272EE">
            <w:pPr>
              <w:spacing w:before="120" w:after="120" w:line="276" w:lineRule="auto"/>
              <w:rPr>
                <w:rFonts w:cs="Arial"/>
                <w:color w:val="000000"/>
                <w:sz w:val="22"/>
                <w:szCs w:val="22"/>
              </w:rPr>
            </w:pPr>
            <w:r>
              <w:rPr>
                <w:rFonts w:cs="Arial"/>
                <w:color w:val="000000"/>
                <w:sz w:val="22"/>
                <w:szCs w:val="22"/>
              </w:rPr>
              <w:t>Record the administration of f</w:t>
            </w:r>
            <w:r w:rsidRPr="00222C25">
              <w:rPr>
                <w:rFonts w:cs="Arial"/>
                <w:color w:val="000000"/>
                <w:sz w:val="22"/>
                <w:szCs w:val="22"/>
              </w:rPr>
              <w:t xml:space="preserve">irst </w:t>
            </w:r>
            <w:r>
              <w:rPr>
                <w:rFonts w:cs="Arial"/>
                <w:color w:val="000000"/>
                <w:sz w:val="22"/>
                <w:szCs w:val="22"/>
              </w:rPr>
              <w:t>aid treatment and i</w:t>
            </w:r>
            <w:r w:rsidRPr="00222C25">
              <w:rPr>
                <w:rFonts w:cs="Arial"/>
                <w:color w:val="000000"/>
                <w:sz w:val="22"/>
                <w:szCs w:val="22"/>
              </w:rPr>
              <w:t>ncidents</w:t>
            </w:r>
          </w:p>
        </w:tc>
        <w:tc>
          <w:tcPr>
            <w:tcW w:w="834" w:type="pct"/>
            <w:vMerge w:val="restart"/>
            <w:tcBorders>
              <w:left w:val="single" w:sz="4" w:space="0" w:color="auto"/>
              <w:right w:val="single" w:sz="4" w:space="0" w:color="auto"/>
            </w:tcBorders>
          </w:tcPr>
          <w:p w14:paraId="22C17E34" w14:textId="77777777" w:rsidR="002272EE" w:rsidRPr="001D3162" w:rsidRDefault="002272EE" w:rsidP="002272EE">
            <w:pPr>
              <w:spacing w:before="120" w:after="120" w:line="276" w:lineRule="auto"/>
              <w:rPr>
                <w:rFonts w:cs="Arial"/>
                <w:sz w:val="22"/>
                <w:szCs w:val="22"/>
                <w:lang w:val="en-AU"/>
              </w:rPr>
            </w:pPr>
            <w:r w:rsidRPr="001D3162">
              <w:rPr>
                <w:rFonts w:cs="Arial"/>
                <w:sz w:val="22"/>
                <w:szCs w:val="22"/>
                <w:lang w:val="en-AU"/>
              </w:rPr>
              <w:t>CASES21 incident reference number</w:t>
            </w:r>
          </w:p>
          <w:p w14:paraId="6DACDB09" w14:textId="77777777" w:rsidR="002272EE" w:rsidRPr="00C80E81" w:rsidRDefault="002272EE" w:rsidP="002272EE">
            <w:pPr>
              <w:spacing w:before="120" w:after="120" w:line="276" w:lineRule="auto"/>
              <w:rPr>
                <w:rFonts w:cs="Arial"/>
                <w:color w:val="000000"/>
                <w:sz w:val="22"/>
                <w:szCs w:val="22"/>
              </w:rPr>
            </w:pPr>
          </w:p>
        </w:tc>
        <w:tc>
          <w:tcPr>
            <w:tcW w:w="783" w:type="pct"/>
          </w:tcPr>
          <w:p w14:paraId="177DB270" w14:textId="2A87E78C" w:rsidR="002272EE" w:rsidRPr="00103EC0" w:rsidRDefault="008364E3" w:rsidP="002272EE">
            <w:pPr>
              <w:spacing w:before="120" w:after="120" w:line="276" w:lineRule="auto"/>
              <w:rPr>
                <w:rFonts w:cs="Arial"/>
                <w:sz w:val="22"/>
                <w:szCs w:val="22"/>
              </w:rPr>
            </w:pPr>
            <w:hyperlink r:id="rId183" w:history="1">
              <w:r w:rsidR="002272EE" w:rsidRPr="00DB2ED8">
                <w:rPr>
                  <w:rStyle w:val="Hyperlink"/>
                  <w:rFonts w:cs="Arial"/>
                  <w:sz w:val="22"/>
                  <w:szCs w:val="22"/>
                </w:rPr>
                <w:t>Reporting and Managing School Incidents (including emergencies) Policy</w:t>
              </w:r>
            </w:hyperlink>
          </w:p>
        </w:tc>
        <w:tc>
          <w:tcPr>
            <w:tcW w:w="422" w:type="pct"/>
          </w:tcPr>
          <w:p w14:paraId="5CCBBB58" w14:textId="0EFB09C6" w:rsidR="002272EE" w:rsidRPr="00103EC0" w:rsidRDefault="002272EE" w:rsidP="002272EE">
            <w:pPr>
              <w:spacing w:before="120" w:after="120" w:line="276" w:lineRule="auto"/>
              <w:rPr>
                <w:rFonts w:cs="Arial"/>
                <w:sz w:val="22"/>
                <w:szCs w:val="22"/>
              </w:rPr>
            </w:pPr>
            <w:r>
              <w:rPr>
                <w:rFonts w:cs="Arial"/>
                <w:color w:val="000000"/>
                <w:sz w:val="22"/>
                <w:szCs w:val="22"/>
              </w:rPr>
              <w:t>February 2021</w:t>
            </w:r>
          </w:p>
        </w:tc>
        <w:tc>
          <w:tcPr>
            <w:tcW w:w="555" w:type="pct"/>
            <w:vMerge/>
          </w:tcPr>
          <w:p w14:paraId="63231AEF" w14:textId="0C881CF6" w:rsidR="002272EE" w:rsidRPr="00C80E81" w:rsidRDefault="002272EE" w:rsidP="002272EE">
            <w:pPr>
              <w:spacing w:before="120" w:after="120" w:line="276" w:lineRule="auto"/>
              <w:rPr>
                <w:rFonts w:cs="Arial"/>
                <w:color w:val="000000"/>
                <w:sz w:val="22"/>
                <w:szCs w:val="22"/>
              </w:rPr>
            </w:pPr>
          </w:p>
        </w:tc>
      </w:tr>
      <w:tr w:rsidR="002272EE" w:rsidRPr="00222C25" w14:paraId="5462258B" w14:textId="77777777" w:rsidTr="006A5FD1">
        <w:trPr>
          <w:trHeight w:val="847"/>
        </w:trPr>
        <w:tc>
          <w:tcPr>
            <w:tcW w:w="1341" w:type="pct"/>
            <w:vMerge/>
            <w:tcBorders>
              <w:left w:val="single" w:sz="4" w:space="0" w:color="auto"/>
              <w:right w:val="single" w:sz="4" w:space="0" w:color="auto"/>
            </w:tcBorders>
          </w:tcPr>
          <w:p w14:paraId="768F3856" w14:textId="77777777" w:rsidR="002272EE" w:rsidRPr="00222C25" w:rsidRDefault="002272EE" w:rsidP="002272EE">
            <w:pPr>
              <w:spacing w:before="120" w:after="120" w:line="276" w:lineRule="auto"/>
              <w:rPr>
                <w:rFonts w:cs="Arial"/>
                <w:sz w:val="22"/>
                <w:szCs w:val="22"/>
                <w:lang w:val="en-AU"/>
              </w:rPr>
            </w:pPr>
          </w:p>
        </w:tc>
        <w:tc>
          <w:tcPr>
            <w:tcW w:w="1065" w:type="pct"/>
            <w:vMerge/>
            <w:tcBorders>
              <w:left w:val="single" w:sz="4" w:space="0" w:color="auto"/>
              <w:right w:val="single" w:sz="4" w:space="0" w:color="auto"/>
            </w:tcBorders>
          </w:tcPr>
          <w:p w14:paraId="6F714136" w14:textId="77777777" w:rsidR="002272EE" w:rsidRDefault="002272EE" w:rsidP="002272EE">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66DFAC20" w14:textId="77777777" w:rsidR="002272EE" w:rsidRPr="001D3162" w:rsidRDefault="002272EE" w:rsidP="002272EE">
            <w:pPr>
              <w:spacing w:before="120" w:after="120" w:line="276" w:lineRule="auto"/>
              <w:rPr>
                <w:rFonts w:cs="Arial"/>
                <w:sz w:val="22"/>
                <w:szCs w:val="22"/>
                <w:lang w:val="en-AU"/>
              </w:rPr>
            </w:pPr>
          </w:p>
        </w:tc>
        <w:tc>
          <w:tcPr>
            <w:tcW w:w="783" w:type="pct"/>
          </w:tcPr>
          <w:p w14:paraId="2DDB3D0A" w14:textId="11AACEDB" w:rsidR="002272EE" w:rsidRPr="00103EC0" w:rsidRDefault="008364E3" w:rsidP="002272EE">
            <w:pPr>
              <w:spacing w:before="120" w:after="120" w:line="276" w:lineRule="auto"/>
              <w:rPr>
                <w:rFonts w:cs="Arial"/>
                <w:sz w:val="22"/>
                <w:szCs w:val="22"/>
              </w:rPr>
            </w:pPr>
            <w:hyperlink r:id="rId184" w:history="1">
              <w:r w:rsidR="002272EE" w:rsidRPr="00404329">
                <w:rPr>
                  <w:rStyle w:val="Hyperlink"/>
                  <w:rFonts w:cs="Arial"/>
                  <w:sz w:val="22"/>
                  <w:szCs w:val="22"/>
                </w:rPr>
                <w:t>Reporting and Managing School Incidents (including emergencies) Procedure</w:t>
              </w:r>
            </w:hyperlink>
          </w:p>
        </w:tc>
        <w:tc>
          <w:tcPr>
            <w:tcW w:w="422" w:type="pct"/>
          </w:tcPr>
          <w:p w14:paraId="4EC1744F" w14:textId="681CB337" w:rsidR="002272EE" w:rsidRPr="00103EC0" w:rsidRDefault="002272EE" w:rsidP="002272EE">
            <w:pPr>
              <w:spacing w:before="120" w:after="120" w:line="276" w:lineRule="auto"/>
              <w:rPr>
                <w:rFonts w:cs="Arial"/>
                <w:sz w:val="22"/>
                <w:szCs w:val="22"/>
              </w:rPr>
            </w:pPr>
            <w:r>
              <w:rPr>
                <w:rFonts w:cs="Arial"/>
                <w:color w:val="000000"/>
                <w:sz w:val="22"/>
                <w:szCs w:val="22"/>
              </w:rPr>
              <w:t>June 2020</w:t>
            </w:r>
          </w:p>
        </w:tc>
        <w:tc>
          <w:tcPr>
            <w:tcW w:w="555" w:type="pct"/>
            <w:vMerge/>
            <w:tcBorders>
              <w:bottom w:val="single" w:sz="4" w:space="0" w:color="auto"/>
            </w:tcBorders>
          </w:tcPr>
          <w:p w14:paraId="6E97E612" w14:textId="77777777" w:rsidR="002272EE" w:rsidRPr="00C80E81" w:rsidRDefault="002272EE" w:rsidP="002272EE">
            <w:pPr>
              <w:spacing w:before="120" w:after="120" w:line="276" w:lineRule="auto"/>
              <w:rPr>
                <w:rFonts w:cs="Arial"/>
                <w:color w:val="000000"/>
                <w:sz w:val="22"/>
                <w:szCs w:val="22"/>
              </w:rPr>
            </w:pPr>
          </w:p>
        </w:tc>
      </w:tr>
      <w:tr w:rsidR="00653D1C" w:rsidRPr="00222C25" w14:paraId="3D296C37" w14:textId="77777777" w:rsidTr="00383DA9">
        <w:trPr>
          <w:trHeight w:val="705"/>
        </w:trPr>
        <w:tc>
          <w:tcPr>
            <w:tcW w:w="1341" w:type="pct"/>
            <w:vMerge/>
            <w:tcBorders>
              <w:left w:val="single" w:sz="4" w:space="0" w:color="auto"/>
              <w:right w:val="single" w:sz="4" w:space="0" w:color="auto"/>
            </w:tcBorders>
          </w:tcPr>
          <w:p w14:paraId="32171F46" w14:textId="77777777" w:rsidR="00653D1C" w:rsidRDefault="00653D1C" w:rsidP="00653D1C">
            <w:pPr>
              <w:spacing w:before="120" w:after="120" w:line="276" w:lineRule="auto"/>
            </w:pPr>
          </w:p>
        </w:tc>
        <w:tc>
          <w:tcPr>
            <w:tcW w:w="1065" w:type="pct"/>
            <w:vMerge/>
            <w:tcBorders>
              <w:left w:val="single" w:sz="4" w:space="0" w:color="auto"/>
              <w:right w:val="single" w:sz="4" w:space="0" w:color="auto"/>
            </w:tcBorders>
          </w:tcPr>
          <w:p w14:paraId="5C09E9D4" w14:textId="77777777" w:rsidR="00653D1C" w:rsidRDefault="00653D1C" w:rsidP="00653D1C">
            <w:pPr>
              <w:spacing w:before="120" w:after="120" w:line="276" w:lineRule="auto"/>
            </w:pPr>
          </w:p>
        </w:tc>
        <w:tc>
          <w:tcPr>
            <w:tcW w:w="834" w:type="pct"/>
            <w:vMerge/>
            <w:tcBorders>
              <w:left w:val="single" w:sz="4" w:space="0" w:color="auto"/>
              <w:right w:val="single" w:sz="4" w:space="0" w:color="auto"/>
            </w:tcBorders>
          </w:tcPr>
          <w:p w14:paraId="2E516E88" w14:textId="77777777" w:rsidR="00653D1C" w:rsidRDefault="00653D1C" w:rsidP="00653D1C">
            <w:pPr>
              <w:spacing w:before="120" w:after="120" w:line="276" w:lineRule="auto"/>
            </w:pPr>
          </w:p>
        </w:tc>
        <w:tc>
          <w:tcPr>
            <w:tcW w:w="783" w:type="pct"/>
            <w:tcBorders>
              <w:top w:val="single" w:sz="4" w:space="0" w:color="auto"/>
              <w:left w:val="single" w:sz="4" w:space="0" w:color="auto"/>
              <w:right w:val="single" w:sz="4" w:space="0" w:color="auto"/>
            </w:tcBorders>
          </w:tcPr>
          <w:p w14:paraId="62B05AE4" w14:textId="5B8C1DBA" w:rsidR="00653D1C" w:rsidRDefault="008364E3" w:rsidP="00653D1C">
            <w:pPr>
              <w:spacing w:before="120" w:after="120" w:line="276" w:lineRule="auto"/>
            </w:pPr>
            <w:hyperlink r:id="rId185" w:history="1">
              <w:r w:rsidR="00653D1C" w:rsidRPr="00460770">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1BDF04A8" w14:textId="78B13B1D" w:rsidR="00653D1C" w:rsidRDefault="00653D1C" w:rsidP="00653D1C">
            <w:pPr>
              <w:spacing w:before="120" w:after="120" w:line="276" w:lineRule="auto"/>
            </w:pPr>
            <w:r>
              <w:rPr>
                <w:rFonts w:cs="Arial"/>
                <w:color w:val="000000"/>
                <w:sz w:val="22"/>
                <w:szCs w:val="22"/>
              </w:rPr>
              <w:t>February 2021</w:t>
            </w:r>
          </w:p>
        </w:tc>
        <w:tc>
          <w:tcPr>
            <w:tcW w:w="555" w:type="pct"/>
            <w:vMerge w:val="restart"/>
            <w:tcBorders>
              <w:top w:val="single" w:sz="4" w:space="0" w:color="auto"/>
              <w:left w:val="single" w:sz="4" w:space="0" w:color="auto"/>
              <w:right w:val="single" w:sz="4" w:space="0" w:color="auto"/>
            </w:tcBorders>
          </w:tcPr>
          <w:p w14:paraId="4B5E2CBF" w14:textId="11FE4159" w:rsidR="00653D1C" w:rsidRPr="0068398C" w:rsidRDefault="008364E3" w:rsidP="00653D1C">
            <w:pPr>
              <w:spacing w:before="120" w:after="120" w:line="276" w:lineRule="auto"/>
              <w:rPr>
                <w:rFonts w:cs="Arial"/>
                <w:color w:val="000000"/>
                <w:sz w:val="22"/>
                <w:szCs w:val="22"/>
              </w:rPr>
            </w:pPr>
            <w:hyperlink r:id="rId186" w:history="1">
              <w:r w:rsidR="00653D1C" w:rsidRPr="0068398C">
                <w:rPr>
                  <w:rStyle w:val="Hyperlink"/>
                  <w:rFonts w:cs="Arial"/>
                  <w:sz w:val="22"/>
                  <w:szCs w:val="22"/>
                </w:rPr>
                <w:t>First Aid for Students and Staff</w:t>
              </w:r>
            </w:hyperlink>
          </w:p>
        </w:tc>
      </w:tr>
      <w:tr w:rsidR="00653D1C" w:rsidRPr="00222C25" w14:paraId="636BD42C" w14:textId="77777777" w:rsidTr="00383DA9">
        <w:trPr>
          <w:trHeight w:val="705"/>
        </w:trPr>
        <w:tc>
          <w:tcPr>
            <w:tcW w:w="1341" w:type="pct"/>
            <w:vMerge/>
            <w:tcBorders>
              <w:left w:val="single" w:sz="4" w:space="0" w:color="auto"/>
              <w:bottom w:val="single" w:sz="4" w:space="0" w:color="auto"/>
              <w:right w:val="single" w:sz="4" w:space="0" w:color="auto"/>
            </w:tcBorders>
          </w:tcPr>
          <w:p w14:paraId="5F364D27" w14:textId="77777777" w:rsidR="00653D1C" w:rsidRDefault="00653D1C" w:rsidP="00653D1C">
            <w:pPr>
              <w:spacing w:before="120" w:after="120" w:line="276" w:lineRule="auto"/>
            </w:pPr>
          </w:p>
        </w:tc>
        <w:tc>
          <w:tcPr>
            <w:tcW w:w="1065" w:type="pct"/>
            <w:vMerge/>
            <w:tcBorders>
              <w:left w:val="single" w:sz="4" w:space="0" w:color="auto"/>
              <w:bottom w:val="single" w:sz="4" w:space="0" w:color="auto"/>
              <w:right w:val="single" w:sz="4" w:space="0" w:color="auto"/>
            </w:tcBorders>
          </w:tcPr>
          <w:p w14:paraId="413AC5FB" w14:textId="77777777" w:rsidR="00653D1C" w:rsidRDefault="00653D1C" w:rsidP="00653D1C">
            <w:pPr>
              <w:spacing w:before="120" w:after="120" w:line="276" w:lineRule="auto"/>
            </w:pPr>
          </w:p>
        </w:tc>
        <w:tc>
          <w:tcPr>
            <w:tcW w:w="834" w:type="pct"/>
            <w:vMerge/>
            <w:tcBorders>
              <w:left w:val="single" w:sz="4" w:space="0" w:color="auto"/>
              <w:bottom w:val="single" w:sz="4" w:space="0" w:color="auto"/>
              <w:right w:val="single" w:sz="4" w:space="0" w:color="auto"/>
            </w:tcBorders>
          </w:tcPr>
          <w:p w14:paraId="06CA0ED8" w14:textId="77777777" w:rsidR="00653D1C" w:rsidRDefault="00653D1C" w:rsidP="00653D1C">
            <w:pPr>
              <w:spacing w:before="120" w:after="120" w:line="276" w:lineRule="auto"/>
            </w:pPr>
          </w:p>
        </w:tc>
        <w:tc>
          <w:tcPr>
            <w:tcW w:w="783" w:type="pct"/>
            <w:tcBorders>
              <w:top w:val="single" w:sz="4" w:space="0" w:color="auto"/>
              <w:left w:val="single" w:sz="4" w:space="0" w:color="auto"/>
              <w:right w:val="single" w:sz="4" w:space="0" w:color="auto"/>
            </w:tcBorders>
          </w:tcPr>
          <w:p w14:paraId="10A83416" w14:textId="77BF2E78" w:rsidR="00653D1C" w:rsidRPr="00222EF6" w:rsidRDefault="008364E3" w:rsidP="00653D1C">
            <w:pPr>
              <w:spacing w:before="120" w:after="120" w:line="276" w:lineRule="auto"/>
              <w:rPr>
                <w:rFonts w:cs="Arial"/>
                <w:color w:val="000000"/>
                <w:sz w:val="22"/>
                <w:szCs w:val="22"/>
              </w:rPr>
            </w:pPr>
            <w:hyperlink r:id="rId187" w:history="1">
              <w:r w:rsidR="00653D1C" w:rsidRPr="00AF0B49">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1FE2EBA3" w14:textId="23F77283" w:rsidR="00653D1C" w:rsidRDefault="00653D1C" w:rsidP="00653D1C">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bottom w:val="single" w:sz="4" w:space="0" w:color="auto"/>
              <w:right w:val="single" w:sz="4" w:space="0" w:color="auto"/>
            </w:tcBorders>
          </w:tcPr>
          <w:p w14:paraId="5F76962B" w14:textId="77777777" w:rsidR="00653D1C" w:rsidRPr="00305D3C" w:rsidRDefault="00653D1C" w:rsidP="00653D1C">
            <w:pPr>
              <w:spacing w:before="120" w:after="120" w:line="276" w:lineRule="auto"/>
              <w:rPr>
                <w:rFonts w:cs="Arial"/>
                <w:b/>
                <w:sz w:val="22"/>
                <w:szCs w:val="22"/>
              </w:rPr>
            </w:pPr>
          </w:p>
        </w:tc>
      </w:tr>
    </w:tbl>
    <w:p w14:paraId="79294A86" w14:textId="695702C2" w:rsidR="00DC0EB3" w:rsidRDefault="00DC0EB3" w:rsidP="007329BD">
      <w:pPr>
        <w:spacing w:before="120" w:after="120" w:line="276" w:lineRule="auto"/>
        <w:rPr>
          <w:rFonts w:cs="Arial"/>
          <w:sz w:val="22"/>
          <w:szCs w:val="22"/>
        </w:rPr>
      </w:pPr>
    </w:p>
    <w:p w14:paraId="4A11AAF6" w14:textId="77777777" w:rsidR="00DC0EB3" w:rsidRDefault="00DC0EB3">
      <w:pPr>
        <w:rPr>
          <w:rFonts w:cs="Arial"/>
          <w:sz w:val="22"/>
          <w:szCs w:val="22"/>
        </w:rPr>
      </w:pPr>
      <w:r>
        <w:rPr>
          <w:rFonts w:cs="Arial"/>
          <w:sz w:val="22"/>
          <w:szCs w:val="22"/>
        </w:rPr>
        <w:br w:type="page"/>
      </w:r>
    </w:p>
    <w:p w14:paraId="73B10699" w14:textId="77777777" w:rsidR="00222C25" w:rsidRDefault="00222C25" w:rsidP="007329BD">
      <w:pPr>
        <w:spacing w:before="120" w:after="120" w:line="276" w:lineRule="auto"/>
        <w:rPr>
          <w:rFonts w:cs="Arial"/>
          <w:sz w:val="22"/>
          <w:szCs w:val="22"/>
        </w:rPr>
      </w:pPr>
    </w:p>
    <w:tbl>
      <w:tblPr>
        <w:tblStyle w:val="TableGrid"/>
        <w:tblW w:w="4972" w:type="pct"/>
        <w:tblLook w:val="04A0" w:firstRow="1" w:lastRow="0" w:firstColumn="1" w:lastColumn="0" w:noHBand="0" w:noVBand="1"/>
        <w:tblDescription w:val="Table showing audit requirements for emergency management"/>
      </w:tblPr>
      <w:tblGrid>
        <w:gridCol w:w="4104"/>
        <w:gridCol w:w="3259"/>
        <w:gridCol w:w="2553"/>
        <w:gridCol w:w="2397"/>
        <w:gridCol w:w="1292"/>
        <w:gridCol w:w="1699"/>
      </w:tblGrid>
      <w:tr w:rsidR="009D4398" w:rsidRPr="00222C25" w14:paraId="33BC1C77" w14:textId="77777777" w:rsidTr="009D4398">
        <w:trPr>
          <w:tblHeader/>
        </w:trPr>
        <w:tc>
          <w:tcPr>
            <w:tcW w:w="5000" w:type="pct"/>
            <w:gridSpan w:val="6"/>
            <w:shd w:val="clear" w:color="auto" w:fill="8DB3E2" w:themeFill="text2" w:themeFillTint="66"/>
          </w:tcPr>
          <w:p w14:paraId="614D0D02" w14:textId="4B091529" w:rsidR="009D4398" w:rsidRPr="00DC0EB3" w:rsidRDefault="009D4398" w:rsidP="00DC0EB3">
            <w:pPr>
              <w:pStyle w:val="Heading2"/>
              <w:spacing w:before="120" w:after="120" w:line="276" w:lineRule="auto"/>
              <w:rPr>
                <w:rFonts w:cs="Arial"/>
                <w:sz w:val="24"/>
                <w:szCs w:val="22"/>
                <w:lang w:val="en-AU"/>
              </w:rPr>
            </w:pPr>
            <w:r w:rsidRPr="003D7E1B">
              <w:rPr>
                <w:rFonts w:cs="Arial"/>
                <w:sz w:val="24"/>
                <w:szCs w:val="22"/>
                <w:lang w:val="en-AU"/>
              </w:rPr>
              <w:t xml:space="preserve">Element </w:t>
            </w:r>
            <w:r>
              <w:rPr>
                <w:rFonts w:cs="Arial"/>
                <w:sz w:val="24"/>
                <w:szCs w:val="22"/>
                <w:lang w:val="en-AU"/>
              </w:rPr>
              <w:t>5</w:t>
            </w:r>
            <w:r w:rsidRPr="003D7E1B">
              <w:rPr>
                <w:rFonts w:cs="Arial"/>
                <w:sz w:val="24"/>
                <w:szCs w:val="22"/>
                <w:lang w:val="en-AU"/>
              </w:rPr>
              <w:t xml:space="preserve">: </w:t>
            </w:r>
            <w:r>
              <w:rPr>
                <w:rFonts w:cs="Arial"/>
                <w:sz w:val="24"/>
                <w:szCs w:val="22"/>
                <w:lang w:val="en-AU"/>
              </w:rPr>
              <w:t xml:space="preserve"> Emergency Management</w:t>
            </w:r>
          </w:p>
        </w:tc>
      </w:tr>
      <w:tr w:rsidR="00DC0EB3" w:rsidRPr="00222C25" w14:paraId="4B669EFB" w14:textId="77777777" w:rsidTr="003760C0">
        <w:trPr>
          <w:tblHeader/>
        </w:trPr>
        <w:tc>
          <w:tcPr>
            <w:tcW w:w="1341" w:type="pct"/>
            <w:tcBorders>
              <w:bottom w:val="single" w:sz="4" w:space="0" w:color="auto"/>
            </w:tcBorders>
            <w:shd w:val="clear" w:color="auto" w:fill="C6D9F1" w:themeFill="text2" w:themeFillTint="33"/>
          </w:tcPr>
          <w:p w14:paraId="119B96AB" w14:textId="3DD81661" w:rsidR="00DC0EB3" w:rsidRDefault="00DC0EB3" w:rsidP="00DC0EB3">
            <w:pPr>
              <w:spacing w:before="120" w:after="120" w:line="276" w:lineRule="auto"/>
              <w:rPr>
                <w:rFonts w:cs="Arial"/>
                <w:b/>
                <w:sz w:val="22"/>
                <w:szCs w:val="22"/>
                <w:lang w:val="en-AU"/>
              </w:rPr>
            </w:pPr>
            <w:r w:rsidRPr="00222C25">
              <w:rPr>
                <w:rFonts w:cs="Arial"/>
                <w:b/>
                <w:sz w:val="22"/>
                <w:szCs w:val="22"/>
                <w:lang w:val="en-AU"/>
              </w:rPr>
              <w:t>Audit Criteria</w:t>
            </w:r>
          </w:p>
        </w:tc>
        <w:tc>
          <w:tcPr>
            <w:tcW w:w="1065" w:type="pct"/>
            <w:tcBorders>
              <w:bottom w:val="single" w:sz="4" w:space="0" w:color="auto"/>
            </w:tcBorders>
            <w:shd w:val="clear" w:color="auto" w:fill="C6D9F1" w:themeFill="text2" w:themeFillTint="33"/>
          </w:tcPr>
          <w:p w14:paraId="348D3832" w14:textId="166A1B7C" w:rsidR="00DC0EB3" w:rsidRDefault="00DC0EB3" w:rsidP="00DC0EB3">
            <w:pPr>
              <w:spacing w:before="120" w:after="120" w:line="276" w:lineRule="auto"/>
              <w:rPr>
                <w:rFonts w:cs="Arial"/>
                <w:b/>
                <w:sz w:val="22"/>
                <w:szCs w:val="22"/>
                <w:lang w:val="en-AU"/>
              </w:rPr>
            </w:pPr>
            <w:r>
              <w:rPr>
                <w:rFonts w:cs="Arial"/>
                <w:b/>
                <w:sz w:val="22"/>
                <w:szCs w:val="22"/>
                <w:lang w:val="en-AU"/>
              </w:rPr>
              <w:t>Activity</w:t>
            </w:r>
          </w:p>
        </w:tc>
        <w:tc>
          <w:tcPr>
            <w:tcW w:w="834" w:type="pct"/>
            <w:tcBorders>
              <w:bottom w:val="single" w:sz="4" w:space="0" w:color="auto"/>
            </w:tcBorders>
            <w:shd w:val="clear" w:color="auto" w:fill="C6D9F1" w:themeFill="text2" w:themeFillTint="33"/>
          </w:tcPr>
          <w:p w14:paraId="509D4907" w14:textId="0E988708" w:rsidR="00DC0EB3" w:rsidRDefault="00DC0EB3" w:rsidP="00DC0EB3">
            <w:pPr>
              <w:spacing w:before="120" w:after="120" w:line="276" w:lineRule="auto"/>
              <w:rPr>
                <w:rFonts w:cs="Arial"/>
                <w:b/>
                <w:sz w:val="22"/>
                <w:szCs w:val="22"/>
                <w:lang w:val="en-AU"/>
              </w:rPr>
            </w:pPr>
            <w:r w:rsidRPr="00222C25">
              <w:rPr>
                <w:rFonts w:cs="Arial"/>
                <w:b/>
                <w:sz w:val="22"/>
                <w:szCs w:val="22"/>
                <w:lang w:val="en-AU"/>
              </w:rPr>
              <w:t>Examples of Evidence</w:t>
            </w:r>
          </w:p>
        </w:tc>
        <w:tc>
          <w:tcPr>
            <w:tcW w:w="783" w:type="pct"/>
            <w:tcBorders>
              <w:bottom w:val="single" w:sz="4" w:space="0" w:color="auto"/>
            </w:tcBorders>
            <w:shd w:val="clear" w:color="auto" w:fill="C6D9F1" w:themeFill="text2" w:themeFillTint="33"/>
          </w:tcPr>
          <w:p w14:paraId="12C1CBCC" w14:textId="3F5735E6" w:rsidR="00DC0EB3" w:rsidRDefault="00DC0EB3" w:rsidP="00DC0EB3">
            <w:pPr>
              <w:spacing w:before="120" w:after="120" w:line="276" w:lineRule="auto"/>
              <w:rPr>
                <w:rFonts w:cs="Arial"/>
                <w:b/>
                <w:sz w:val="22"/>
                <w:szCs w:val="22"/>
                <w:lang w:val="en-AU"/>
              </w:rPr>
            </w:pPr>
            <w:r w:rsidRPr="00960818">
              <w:rPr>
                <w:rFonts w:cs="Arial"/>
                <w:b/>
                <w:sz w:val="22"/>
                <w:szCs w:val="22"/>
                <w:lang w:val="en-AU"/>
              </w:rPr>
              <w:t>Document Name</w:t>
            </w:r>
            <w:r>
              <w:rPr>
                <w:rFonts w:cs="Arial"/>
                <w:b/>
                <w:sz w:val="22"/>
                <w:szCs w:val="22"/>
                <w:lang w:val="en-AU"/>
              </w:rPr>
              <w:t xml:space="preserve"> and </w:t>
            </w:r>
            <w:r w:rsidR="000F4592">
              <w:rPr>
                <w:rFonts w:cs="Arial"/>
                <w:b/>
                <w:sz w:val="22"/>
                <w:szCs w:val="22"/>
                <w:lang w:val="en-AU"/>
              </w:rPr>
              <w:t>Direct Link</w:t>
            </w:r>
          </w:p>
        </w:tc>
        <w:tc>
          <w:tcPr>
            <w:tcW w:w="422" w:type="pct"/>
            <w:tcBorders>
              <w:bottom w:val="single" w:sz="4" w:space="0" w:color="auto"/>
            </w:tcBorders>
            <w:shd w:val="clear" w:color="auto" w:fill="C6D9F1" w:themeFill="text2" w:themeFillTint="33"/>
          </w:tcPr>
          <w:p w14:paraId="6DE2F0E5" w14:textId="77E3EA21" w:rsidR="00DC0EB3" w:rsidRDefault="00DC0EB3" w:rsidP="00DC0EB3">
            <w:pPr>
              <w:spacing w:before="120" w:after="120" w:line="276" w:lineRule="auto"/>
              <w:rPr>
                <w:rFonts w:cs="Arial"/>
                <w:b/>
                <w:sz w:val="22"/>
                <w:szCs w:val="22"/>
                <w:lang w:val="en-AU"/>
              </w:rPr>
            </w:pPr>
            <w:r>
              <w:rPr>
                <w:rFonts w:cs="Arial"/>
                <w:b/>
                <w:sz w:val="22"/>
                <w:szCs w:val="22"/>
                <w:lang w:val="en-AU"/>
              </w:rPr>
              <w:t>Document Last Updated</w:t>
            </w:r>
          </w:p>
        </w:tc>
        <w:tc>
          <w:tcPr>
            <w:tcW w:w="555" w:type="pct"/>
            <w:tcBorders>
              <w:bottom w:val="single" w:sz="4" w:space="0" w:color="auto"/>
            </w:tcBorders>
            <w:shd w:val="clear" w:color="auto" w:fill="C6D9F1" w:themeFill="text2" w:themeFillTint="33"/>
          </w:tcPr>
          <w:p w14:paraId="529CD54D" w14:textId="602105A8" w:rsidR="00DC0EB3" w:rsidRPr="00222C25" w:rsidRDefault="00DC0EB3" w:rsidP="00DC0EB3">
            <w:pPr>
              <w:spacing w:before="120" w:after="120" w:line="276" w:lineRule="auto"/>
              <w:rPr>
                <w:rFonts w:cs="Arial"/>
                <w:b/>
                <w:sz w:val="22"/>
                <w:szCs w:val="22"/>
                <w:lang w:val="en-AU"/>
              </w:rPr>
            </w:pPr>
            <w:r>
              <w:rPr>
                <w:rFonts w:cs="Arial"/>
                <w:b/>
                <w:sz w:val="22"/>
                <w:szCs w:val="22"/>
                <w:lang w:val="en-AU"/>
              </w:rPr>
              <w:t>Section</w:t>
            </w:r>
          </w:p>
        </w:tc>
      </w:tr>
      <w:tr w:rsidR="005F6CB7" w:rsidRPr="00222C25" w14:paraId="492975BF" w14:textId="77777777" w:rsidTr="005338E4">
        <w:trPr>
          <w:trHeight w:val="660"/>
        </w:trPr>
        <w:tc>
          <w:tcPr>
            <w:tcW w:w="1341" w:type="pct"/>
            <w:vMerge w:val="restart"/>
            <w:tcBorders>
              <w:top w:val="single" w:sz="4" w:space="0" w:color="auto"/>
              <w:left w:val="single" w:sz="4" w:space="0" w:color="auto"/>
              <w:right w:val="single" w:sz="4" w:space="0" w:color="auto"/>
            </w:tcBorders>
          </w:tcPr>
          <w:p w14:paraId="465C48D2" w14:textId="25DF4E46" w:rsidR="005F6CB7" w:rsidRDefault="005F6CB7" w:rsidP="00DC0EB3">
            <w:pPr>
              <w:spacing w:before="120" w:after="120" w:line="276" w:lineRule="auto"/>
            </w:pPr>
            <w:r w:rsidRPr="00222C25">
              <w:rPr>
                <w:rFonts w:cs="Arial"/>
                <w:color w:val="000000"/>
                <w:sz w:val="22"/>
                <w:szCs w:val="22"/>
              </w:rPr>
              <w:t xml:space="preserve">A workplace specific Emergency Management Plan has been developed following the Emergency Management Plan Template provided by </w:t>
            </w:r>
            <w:r>
              <w:rPr>
                <w:rFonts w:cs="Arial"/>
                <w:color w:val="000000"/>
                <w:sz w:val="22"/>
                <w:szCs w:val="22"/>
              </w:rPr>
              <w:t>the Department</w:t>
            </w:r>
            <w:r w:rsidRPr="00222C25">
              <w:rPr>
                <w:rFonts w:cs="Arial"/>
                <w:color w:val="000000"/>
                <w:sz w:val="22"/>
                <w:szCs w:val="22"/>
              </w:rPr>
              <w:t>.</w:t>
            </w:r>
          </w:p>
        </w:tc>
        <w:tc>
          <w:tcPr>
            <w:tcW w:w="1065" w:type="pct"/>
            <w:vMerge w:val="restart"/>
            <w:tcBorders>
              <w:top w:val="single" w:sz="4" w:space="0" w:color="auto"/>
              <w:left w:val="single" w:sz="4" w:space="0" w:color="auto"/>
              <w:right w:val="single" w:sz="4" w:space="0" w:color="auto"/>
            </w:tcBorders>
          </w:tcPr>
          <w:p w14:paraId="405B8ED5" w14:textId="7FAD1B57" w:rsidR="005F6CB7" w:rsidRDefault="005F6CB7" w:rsidP="00DC0EB3">
            <w:pPr>
              <w:spacing w:before="120" w:after="120" w:line="276" w:lineRule="auto"/>
            </w:pPr>
            <w:r>
              <w:rPr>
                <w:rFonts w:cs="Arial"/>
                <w:color w:val="000000"/>
                <w:sz w:val="22"/>
                <w:szCs w:val="22"/>
              </w:rPr>
              <w:t>Develop a workplace specific Emergency Management Plan</w:t>
            </w:r>
          </w:p>
        </w:tc>
        <w:tc>
          <w:tcPr>
            <w:tcW w:w="834" w:type="pct"/>
            <w:vMerge w:val="restart"/>
            <w:tcBorders>
              <w:top w:val="single" w:sz="4" w:space="0" w:color="auto"/>
              <w:left w:val="single" w:sz="4" w:space="0" w:color="auto"/>
              <w:right w:val="single" w:sz="4" w:space="0" w:color="auto"/>
            </w:tcBorders>
          </w:tcPr>
          <w:p w14:paraId="63196477" w14:textId="6548FD88" w:rsidR="005F6CB7" w:rsidRPr="001A5C3D" w:rsidRDefault="005F6CB7" w:rsidP="00DC0EB3">
            <w:pPr>
              <w:spacing w:before="120" w:after="120" w:line="276" w:lineRule="auto"/>
              <w:rPr>
                <w:rFonts w:cs="Arial"/>
                <w:color w:val="000000"/>
                <w:sz w:val="22"/>
                <w:szCs w:val="22"/>
              </w:rPr>
            </w:pPr>
            <w:r w:rsidRPr="001D3162">
              <w:rPr>
                <w:rFonts w:cs="Arial"/>
                <w:sz w:val="22"/>
                <w:szCs w:val="22"/>
                <w:lang w:val="en-AU"/>
              </w:rPr>
              <w:t xml:space="preserve">Emergency Management Plan uploaded onto the </w:t>
            </w:r>
            <w:hyperlink r:id="rId188" w:history="1">
              <w:r>
                <w:rPr>
                  <w:rStyle w:val="Hyperlink"/>
                  <w:rFonts w:cs="Arial"/>
                  <w:sz w:val="22"/>
                  <w:szCs w:val="22"/>
                </w:rPr>
                <w:t>Online Emergency Management Planning Portal</w:t>
              </w:r>
            </w:hyperlink>
          </w:p>
        </w:tc>
        <w:tc>
          <w:tcPr>
            <w:tcW w:w="783" w:type="pct"/>
            <w:tcBorders>
              <w:top w:val="single" w:sz="4" w:space="0" w:color="auto"/>
              <w:left w:val="single" w:sz="4" w:space="0" w:color="auto"/>
              <w:right w:val="single" w:sz="4" w:space="0" w:color="auto"/>
            </w:tcBorders>
          </w:tcPr>
          <w:p w14:paraId="2A87E47D" w14:textId="77DC86EA" w:rsidR="005F6CB7" w:rsidRPr="00697EF9" w:rsidRDefault="008364E3" w:rsidP="00DC0EB3">
            <w:pPr>
              <w:spacing w:before="120" w:after="120" w:line="276" w:lineRule="auto"/>
              <w:rPr>
                <w:sz w:val="22"/>
                <w:szCs w:val="22"/>
              </w:rPr>
            </w:pPr>
            <w:hyperlink r:id="rId189" w:history="1">
              <w:r w:rsidR="005F6CB7" w:rsidRPr="0095017E">
                <w:rPr>
                  <w:rStyle w:val="Hyperlink"/>
                  <w:sz w:val="22"/>
                  <w:szCs w:val="22"/>
                </w:rPr>
                <w:t>Emergency and Critical Incident Management Planning Policy</w:t>
              </w:r>
            </w:hyperlink>
          </w:p>
        </w:tc>
        <w:tc>
          <w:tcPr>
            <w:tcW w:w="422" w:type="pct"/>
            <w:tcBorders>
              <w:top w:val="single" w:sz="4" w:space="0" w:color="auto"/>
              <w:left w:val="single" w:sz="4" w:space="0" w:color="auto"/>
              <w:right w:val="single" w:sz="4" w:space="0" w:color="auto"/>
            </w:tcBorders>
          </w:tcPr>
          <w:p w14:paraId="608ED572" w14:textId="6AB3FC85" w:rsidR="005F6CB7" w:rsidRPr="00697EF9" w:rsidRDefault="005F6CB7" w:rsidP="00DC0EB3">
            <w:pPr>
              <w:spacing w:before="120" w:after="120" w:line="276" w:lineRule="auto"/>
              <w:rPr>
                <w:sz w:val="22"/>
                <w:szCs w:val="22"/>
              </w:rPr>
            </w:pPr>
            <w:r w:rsidRPr="00697EF9">
              <w:rPr>
                <w:sz w:val="22"/>
                <w:szCs w:val="22"/>
              </w:rPr>
              <w:t>February 2021</w:t>
            </w:r>
          </w:p>
        </w:tc>
        <w:tc>
          <w:tcPr>
            <w:tcW w:w="555" w:type="pct"/>
            <w:vMerge w:val="restart"/>
            <w:tcBorders>
              <w:top w:val="single" w:sz="4" w:space="0" w:color="auto"/>
              <w:left w:val="single" w:sz="4" w:space="0" w:color="auto"/>
              <w:right w:val="single" w:sz="4" w:space="0" w:color="auto"/>
            </w:tcBorders>
            <w:vAlign w:val="center"/>
          </w:tcPr>
          <w:p w14:paraId="3AEDDCE0" w14:textId="4B579DBF" w:rsidR="005F6CB7" w:rsidRPr="00D54798" w:rsidRDefault="008364E3" w:rsidP="00EB7C80">
            <w:pPr>
              <w:spacing w:before="120" w:after="120" w:line="276" w:lineRule="auto"/>
              <w:rPr>
                <w:rFonts w:cs="Arial"/>
                <w:color w:val="000000"/>
                <w:sz w:val="22"/>
                <w:szCs w:val="22"/>
              </w:rPr>
            </w:pPr>
            <w:hyperlink r:id="rId190" w:history="1">
              <w:r w:rsidR="005F6CB7" w:rsidRPr="00D54798">
                <w:rPr>
                  <w:rStyle w:val="Hyperlink"/>
                  <w:sz w:val="22"/>
                  <w:szCs w:val="22"/>
                </w:rPr>
                <w:t>Emergency and Critical Incident Management Planning</w:t>
              </w:r>
            </w:hyperlink>
            <w:r w:rsidR="005F6CB7" w:rsidRPr="00D54798">
              <w:rPr>
                <w:sz w:val="22"/>
                <w:szCs w:val="22"/>
              </w:rPr>
              <w:t xml:space="preserve"> </w:t>
            </w:r>
          </w:p>
        </w:tc>
      </w:tr>
      <w:tr w:rsidR="005F6CB7" w:rsidRPr="00222C25" w14:paraId="1E9DBFAF" w14:textId="77777777" w:rsidTr="00EA317C">
        <w:trPr>
          <w:trHeight w:val="1815"/>
        </w:trPr>
        <w:tc>
          <w:tcPr>
            <w:tcW w:w="1341" w:type="pct"/>
            <w:vMerge/>
            <w:tcBorders>
              <w:left w:val="single" w:sz="4" w:space="0" w:color="auto"/>
              <w:bottom w:val="single" w:sz="4" w:space="0" w:color="auto"/>
              <w:right w:val="single" w:sz="4" w:space="0" w:color="auto"/>
            </w:tcBorders>
          </w:tcPr>
          <w:p w14:paraId="3C7EB0B5" w14:textId="77777777" w:rsidR="005F6CB7" w:rsidRPr="00222C25" w:rsidRDefault="005F6CB7" w:rsidP="003C44C0">
            <w:pPr>
              <w:spacing w:before="120" w:after="120" w:line="276" w:lineRule="auto"/>
              <w:rPr>
                <w:rFonts w:cs="Arial"/>
                <w:color w:val="000000"/>
                <w:sz w:val="22"/>
                <w:szCs w:val="22"/>
              </w:rPr>
            </w:pPr>
          </w:p>
        </w:tc>
        <w:tc>
          <w:tcPr>
            <w:tcW w:w="1065" w:type="pct"/>
            <w:vMerge/>
            <w:tcBorders>
              <w:left w:val="single" w:sz="4" w:space="0" w:color="auto"/>
              <w:bottom w:val="single" w:sz="4" w:space="0" w:color="auto"/>
              <w:right w:val="single" w:sz="4" w:space="0" w:color="auto"/>
            </w:tcBorders>
          </w:tcPr>
          <w:p w14:paraId="634DE193" w14:textId="77777777" w:rsidR="005F6CB7" w:rsidRDefault="005F6CB7" w:rsidP="003C44C0">
            <w:pPr>
              <w:spacing w:before="120" w:after="120" w:line="276" w:lineRule="auto"/>
              <w:rPr>
                <w:rFonts w:cs="Arial"/>
                <w:color w:val="000000"/>
                <w:sz w:val="22"/>
                <w:szCs w:val="22"/>
              </w:rPr>
            </w:pPr>
          </w:p>
        </w:tc>
        <w:tc>
          <w:tcPr>
            <w:tcW w:w="834" w:type="pct"/>
            <w:vMerge/>
            <w:tcBorders>
              <w:left w:val="single" w:sz="4" w:space="0" w:color="auto"/>
              <w:bottom w:val="single" w:sz="4" w:space="0" w:color="auto"/>
              <w:right w:val="single" w:sz="4" w:space="0" w:color="auto"/>
            </w:tcBorders>
          </w:tcPr>
          <w:p w14:paraId="3DD3ABBB" w14:textId="77777777" w:rsidR="005F6CB7" w:rsidRPr="001D3162" w:rsidRDefault="005F6CB7" w:rsidP="003C44C0">
            <w:pPr>
              <w:spacing w:before="120" w:after="120" w:line="276" w:lineRule="auto"/>
              <w:rPr>
                <w:rFonts w:cs="Arial"/>
                <w:sz w:val="22"/>
                <w:szCs w:val="22"/>
                <w:lang w:val="en-AU"/>
              </w:rPr>
            </w:pPr>
          </w:p>
        </w:tc>
        <w:tc>
          <w:tcPr>
            <w:tcW w:w="783" w:type="pct"/>
            <w:tcBorders>
              <w:top w:val="single" w:sz="4" w:space="0" w:color="auto"/>
              <w:left w:val="single" w:sz="4" w:space="0" w:color="auto"/>
              <w:bottom w:val="single" w:sz="4" w:space="0" w:color="auto"/>
              <w:right w:val="single" w:sz="4" w:space="0" w:color="auto"/>
            </w:tcBorders>
          </w:tcPr>
          <w:p w14:paraId="7C6FEAEA" w14:textId="7BD10073" w:rsidR="005F6CB7" w:rsidRPr="00697EF9" w:rsidRDefault="008364E3" w:rsidP="003C44C0">
            <w:pPr>
              <w:spacing w:before="120" w:after="120" w:line="276" w:lineRule="auto"/>
              <w:rPr>
                <w:rFonts w:cs="Arial"/>
                <w:color w:val="000000"/>
                <w:sz w:val="22"/>
                <w:szCs w:val="22"/>
              </w:rPr>
            </w:pPr>
            <w:hyperlink r:id="rId191" w:history="1">
              <w:r w:rsidR="005F6CB7" w:rsidRPr="001511CB">
                <w:rPr>
                  <w:rStyle w:val="Hyperlink"/>
                  <w:rFonts w:cs="Arial"/>
                  <w:sz w:val="22"/>
                  <w:szCs w:val="22"/>
                </w:rPr>
                <w:t>Guide to developing your Emergency Management Plan for use by government schools</w:t>
              </w:r>
            </w:hyperlink>
            <w:r w:rsidR="005F6CB7" w:rsidRPr="00697EF9">
              <w:rPr>
                <w:rFonts w:cs="Arial"/>
                <w:color w:val="000000"/>
                <w:sz w:val="22"/>
                <w:szCs w:val="22"/>
              </w:rPr>
              <w:t xml:space="preserve"> </w:t>
            </w:r>
          </w:p>
        </w:tc>
        <w:tc>
          <w:tcPr>
            <w:tcW w:w="422" w:type="pct"/>
            <w:tcBorders>
              <w:top w:val="single" w:sz="4" w:space="0" w:color="auto"/>
              <w:left w:val="single" w:sz="4" w:space="0" w:color="auto"/>
              <w:bottom w:val="single" w:sz="4" w:space="0" w:color="auto"/>
              <w:right w:val="single" w:sz="4" w:space="0" w:color="auto"/>
            </w:tcBorders>
          </w:tcPr>
          <w:p w14:paraId="6C9405DF" w14:textId="31C5FCAD" w:rsidR="005F6CB7" w:rsidRPr="00697EF9" w:rsidRDefault="005F6CB7" w:rsidP="003C44C0">
            <w:pPr>
              <w:spacing w:before="120" w:after="120" w:line="276" w:lineRule="auto"/>
              <w:rPr>
                <w:sz w:val="22"/>
                <w:szCs w:val="22"/>
              </w:rPr>
            </w:pPr>
            <w:r w:rsidRPr="00697EF9">
              <w:rPr>
                <w:sz w:val="22"/>
                <w:szCs w:val="22"/>
              </w:rPr>
              <w:t>2019-2020</w:t>
            </w:r>
          </w:p>
        </w:tc>
        <w:tc>
          <w:tcPr>
            <w:tcW w:w="555" w:type="pct"/>
            <w:vMerge/>
            <w:tcBorders>
              <w:left w:val="single" w:sz="4" w:space="0" w:color="auto"/>
              <w:right w:val="single" w:sz="4" w:space="0" w:color="auto"/>
            </w:tcBorders>
            <w:vAlign w:val="center"/>
          </w:tcPr>
          <w:p w14:paraId="05B22763" w14:textId="77777777" w:rsidR="005F6CB7" w:rsidRPr="002D43D1" w:rsidRDefault="005F6CB7" w:rsidP="003C44C0">
            <w:pPr>
              <w:spacing w:before="120" w:after="120" w:line="276" w:lineRule="auto"/>
              <w:rPr>
                <w:b/>
                <w:sz w:val="22"/>
                <w:szCs w:val="22"/>
              </w:rPr>
            </w:pPr>
          </w:p>
        </w:tc>
      </w:tr>
      <w:tr w:rsidR="005F6CB7" w:rsidRPr="00222C25" w14:paraId="142A1E7A" w14:textId="77777777" w:rsidTr="009C131C">
        <w:trPr>
          <w:trHeight w:val="855"/>
        </w:trPr>
        <w:tc>
          <w:tcPr>
            <w:tcW w:w="1341" w:type="pct"/>
            <w:vMerge w:val="restart"/>
            <w:tcBorders>
              <w:left w:val="single" w:sz="4" w:space="0" w:color="auto"/>
              <w:right w:val="single" w:sz="4" w:space="0" w:color="auto"/>
            </w:tcBorders>
          </w:tcPr>
          <w:p w14:paraId="2364B326" w14:textId="02CA8E67" w:rsidR="005F6CB7" w:rsidRPr="00AF2D5C" w:rsidRDefault="005F6CB7" w:rsidP="00697EF9">
            <w:pPr>
              <w:spacing w:before="120" w:after="120" w:line="276" w:lineRule="auto"/>
              <w:rPr>
                <w:rFonts w:cs="Arial"/>
                <w:color w:val="000000"/>
                <w:sz w:val="22"/>
                <w:szCs w:val="22"/>
              </w:rPr>
            </w:pPr>
            <w:r w:rsidRPr="00222C25">
              <w:rPr>
                <w:rFonts w:cs="Arial"/>
                <w:color w:val="000000"/>
                <w:sz w:val="22"/>
                <w:szCs w:val="22"/>
              </w:rPr>
              <w:t>A risk assessment has been completed as part of the Emergency Management Plan.</w:t>
            </w:r>
          </w:p>
        </w:tc>
        <w:tc>
          <w:tcPr>
            <w:tcW w:w="1065" w:type="pct"/>
            <w:vMerge w:val="restart"/>
            <w:tcBorders>
              <w:left w:val="single" w:sz="4" w:space="0" w:color="auto"/>
              <w:right w:val="single" w:sz="4" w:space="0" w:color="auto"/>
            </w:tcBorders>
          </w:tcPr>
          <w:p w14:paraId="328B76CA" w14:textId="2EFEDAC2" w:rsidR="005F6CB7" w:rsidRPr="00AF2D5C" w:rsidRDefault="005F6CB7" w:rsidP="00697EF9">
            <w:pPr>
              <w:spacing w:before="120" w:after="120" w:line="276" w:lineRule="auto"/>
              <w:rPr>
                <w:rFonts w:cs="Arial"/>
                <w:color w:val="000000"/>
                <w:sz w:val="22"/>
                <w:szCs w:val="22"/>
              </w:rPr>
            </w:pPr>
            <w:r w:rsidRPr="00A32C29">
              <w:rPr>
                <w:rFonts w:cs="Arial" w:hint="eastAsia"/>
                <w:color w:val="0B0C1D"/>
                <w:sz w:val="22"/>
                <w:szCs w:val="22"/>
                <w:lang w:val="en"/>
              </w:rPr>
              <w:t>Identify and assess all circumstances where the school is responsible for student safety, such as school excursions to ensure staff and student safety and that students are supervised at all times</w:t>
            </w:r>
          </w:p>
        </w:tc>
        <w:tc>
          <w:tcPr>
            <w:tcW w:w="834" w:type="pct"/>
            <w:vMerge w:val="restart"/>
            <w:tcBorders>
              <w:left w:val="single" w:sz="4" w:space="0" w:color="auto"/>
              <w:right w:val="single" w:sz="4" w:space="0" w:color="auto"/>
            </w:tcBorders>
          </w:tcPr>
          <w:p w14:paraId="59BCC2F8" w14:textId="77777777" w:rsidR="005F6CB7" w:rsidRDefault="005F6CB7" w:rsidP="00697EF9">
            <w:pPr>
              <w:spacing w:before="120" w:after="120" w:line="276" w:lineRule="auto"/>
              <w:rPr>
                <w:rFonts w:cs="Arial"/>
                <w:color w:val="000000"/>
                <w:sz w:val="22"/>
                <w:szCs w:val="22"/>
              </w:rPr>
            </w:pPr>
            <w:r w:rsidRPr="001D3162">
              <w:rPr>
                <w:rFonts w:cs="Arial"/>
                <w:sz w:val="22"/>
                <w:szCs w:val="22"/>
                <w:lang w:val="en-AU"/>
              </w:rPr>
              <w:t xml:space="preserve">Emergency Management Plan uploaded onto the </w:t>
            </w:r>
            <w:hyperlink r:id="rId192" w:history="1">
              <w:r>
                <w:rPr>
                  <w:rStyle w:val="Hyperlink"/>
                  <w:rFonts w:cs="Arial"/>
                  <w:sz w:val="22"/>
                  <w:szCs w:val="22"/>
                </w:rPr>
                <w:t>Online Emergency Management Planning Portal</w:t>
              </w:r>
            </w:hyperlink>
          </w:p>
          <w:p w14:paraId="3214401C" w14:textId="08321440" w:rsidR="005F6CB7" w:rsidRPr="00AF2D5C" w:rsidRDefault="005F6CB7" w:rsidP="00697EF9">
            <w:pPr>
              <w:spacing w:before="120" w:after="120" w:line="276" w:lineRule="auto"/>
              <w:rPr>
                <w:rFonts w:cs="Arial"/>
                <w:color w:val="000000"/>
                <w:sz w:val="22"/>
                <w:szCs w:val="22"/>
              </w:rPr>
            </w:pPr>
          </w:p>
        </w:tc>
        <w:tc>
          <w:tcPr>
            <w:tcW w:w="783" w:type="pct"/>
            <w:tcBorders>
              <w:top w:val="single" w:sz="4" w:space="0" w:color="auto"/>
              <w:left w:val="single" w:sz="4" w:space="0" w:color="auto"/>
              <w:right w:val="single" w:sz="4" w:space="0" w:color="auto"/>
            </w:tcBorders>
          </w:tcPr>
          <w:p w14:paraId="79B38DEB" w14:textId="4A3777C9" w:rsidR="005F6CB7" w:rsidRPr="00697EF9" w:rsidRDefault="008364E3" w:rsidP="00697EF9">
            <w:pPr>
              <w:spacing w:before="120" w:after="120" w:line="276" w:lineRule="auto"/>
              <w:rPr>
                <w:rFonts w:cs="Arial"/>
                <w:color w:val="000000"/>
                <w:sz w:val="22"/>
                <w:szCs w:val="22"/>
              </w:rPr>
            </w:pPr>
            <w:hyperlink r:id="rId193" w:history="1">
              <w:r w:rsidR="00124BFE" w:rsidRPr="0095017E">
                <w:rPr>
                  <w:rStyle w:val="Hyperlink"/>
                  <w:sz w:val="22"/>
                  <w:szCs w:val="22"/>
                </w:rPr>
                <w:t>Emergency and Critical Incident Management Planning Policy</w:t>
              </w:r>
            </w:hyperlink>
          </w:p>
        </w:tc>
        <w:tc>
          <w:tcPr>
            <w:tcW w:w="422" w:type="pct"/>
            <w:tcBorders>
              <w:top w:val="single" w:sz="4" w:space="0" w:color="auto"/>
              <w:left w:val="single" w:sz="4" w:space="0" w:color="auto"/>
              <w:right w:val="single" w:sz="4" w:space="0" w:color="auto"/>
            </w:tcBorders>
          </w:tcPr>
          <w:p w14:paraId="149A4201" w14:textId="65A7179C" w:rsidR="005F6CB7" w:rsidRPr="00697EF9" w:rsidRDefault="005F6CB7" w:rsidP="00697EF9">
            <w:pPr>
              <w:spacing w:before="120" w:after="120" w:line="276" w:lineRule="auto"/>
              <w:rPr>
                <w:rFonts w:cs="Arial"/>
                <w:color w:val="000000"/>
                <w:sz w:val="22"/>
                <w:szCs w:val="22"/>
              </w:rPr>
            </w:pPr>
            <w:r w:rsidRPr="00697EF9">
              <w:rPr>
                <w:sz w:val="22"/>
                <w:szCs w:val="22"/>
              </w:rPr>
              <w:t>February 2021</w:t>
            </w:r>
          </w:p>
        </w:tc>
        <w:tc>
          <w:tcPr>
            <w:tcW w:w="555" w:type="pct"/>
            <w:vMerge/>
            <w:tcBorders>
              <w:left w:val="single" w:sz="4" w:space="0" w:color="auto"/>
              <w:right w:val="single" w:sz="4" w:space="0" w:color="auto"/>
            </w:tcBorders>
          </w:tcPr>
          <w:p w14:paraId="5696FD86" w14:textId="2AF71195" w:rsidR="005F6CB7" w:rsidRPr="00AF2D5C" w:rsidRDefault="005F6CB7" w:rsidP="00697EF9">
            <w:pPr>
              <w:spacing w:before="120" w:after="120" w:line="276" w:lineRule="auto"/>
              <w:rPr>
                <w:rFonts w:cs="Arial"/>
                <w:color w:val="000000"/>
                <w:sz w:val="22"/>
                <w:szCs w:val="22"/>
              </w:rPr>
            </w:pPr>
          </w:p>
        </w:tc>
      </w:tr>
      <w:tr w:rsidR="005F6CB7" w:rsidRPr="00222C25" w14:paraId="45F8ACB2" w14:textId="77777777" w:rsidTr="005A057E">
        <w:trPr>
          <w:trHeight w:val="1720"/>
        </w:trPr>
        <w:tc>
          <w:tcPr>
            <w:tcW w:w="1341" w:type="pct"/>
            <w:vMerge/>
            <w:tcBorders>
              <w:left w:val="single" w:sz="4" w:space="0" w:color="auto"/>
              <w:right w:val="single" w:sz="4" w:space="0" w:color="auto"/>
            </w:tcBorders>
          </w:tcPr>
          <w:p w14:paraId="70259A7D" w14:textId="77777777" w:rsidR="005F6CB7" w:rsidRPr="00222C25" w:rsidRDefault="005F6CB7" w:rsidP="00697EF9">
            <w:pPr>
              <w:spacing w:before="120" w:after="120" w:line="276" w:lineRule="auto"/>
              <w:rPr>
                <w:rFonts w:cs="Arial"/>
                <w:color w:val="000000"/>
                <w:sz w:val="22"/>
                <w:szCs w:val="22"/>
              </w:rPr>
            </w:pPr>
          </w:p>
        </w:tc>
        <w:tc>
          <w:tcPr>
            <w:tcW w:w="1065" w:type="pct"/>
            <w:vMerge/>
            <w:tcBorders>
              <w:left w:val="single" w:sz="4" w:space="0" w:color="auto"/>
              <w:right w:val="single" w:sz="4" w:space="0" w:color="auto"/>
            </w:tcBorders>
          </w:tcPr>
          <w:p w14:paraId="6DA492DC" w14:textId="77777777" w:rsidR="005F6CB7" w:rsidRPr="00A32C29" w:rsidRDefault="005F6CB7" w:rsidP="00697EF9">
            <w:pPr>
              <w:spacing w:before="120" w:after="120" w:line="276" w:lineRule="auto"/>
              <w:rPr>
                <w:rFonts w:cs="Arial"/>
                <w:color w:val="0B0C1D"/>
                <w:sz w:val="22"/>
                <w:szCs w:val="22"/>
                <w:lang w:val="en"/>
              </w:rPr>
            </w:pPr>
          </w:p>
        </w:tc>
        <w:tc>
          <w:tcPr>
            <w:tcW w:w="834" w:type="pct"/>
            <w:vMerge/>
            <w:tcBorders>
              <w:left w:val="single" w:sz="4" w:space="0" w:color="auto"/>
              <w:right w:val="single" w:sz="4" w:space="0" w:color="auto"/>
            </w:tcBorders>
          </w:tcPr>
          <w:p w14:paraId="5DA30006" w14:textId="77777777" w:rsidR="005F6CB7" w:rsidRPr="001D3162" w:rsidRDefault="005F6CB7" w:rsidP="00697EF9">
            <w:pPr>
              <w:spacing w:before="120" w:after="120" w:line="276" w:lineRule="auto"/>
              <w:rPr>
                <w:rFonts w:cs="Arial"/>
                <w:sz w:val="22"/>
                <w:szCs w:val="22"/>
                <w:lang w:val="en-AU"/>
              </w:rPr>
            </w:pPr>
          </w:p>
        </w:tc>
        <w:tc>
          <w:tcPr>
            <w:tcW w:w="783" w:type="pct"/>
            <w:tcBorders>
              <w:top w:val="single" w:sz="4" w:space="0" w:color="auto"/>
              <w:left w:val="single" w:sz="4" w:space="0" w:color="auto"/>
              <w:right w:val="single" w:sz="4" w:space="0" w:color="auto"/>
            </w:tcBorders>
          </w:tcPr>
          <w:p w14:paraId="5144DAFE" w14:textId="79862A0B" w:rsidR="005F6CB7" w:rsidRPr="00697EF9" w:rsidRDefault="008364E3" w:rsidP="00697EF9">
            <w:pPr>
              <w:spacing w:before="120" w:after="120" w:line="276" w:lineRule="auto"/>
              <w:rPr>
                <w:rFonts w:cs="Arial"/>
                <w:color w:val="000000"/>
                <w:sz w:val="22"/>
                <w:szCs w:val="22"/>
              </w:rPr>
            </w:pPr>
            <w:hyperlink r:id="rId194" w:history="1">
              <w:r w:rsidR="00124BFE" w:rsidRPr="001511CB">
                <w:rPr>
                  <w:rStyle w:val="Hyperlink"/>
                  <w:rFonts w:cs="Arial"/>
                  <w:sz w:val="22"/>
                  <w:szCs w:val="22"/>
                </w:rPr>
                <w:t>Guide to developing your Emergency Management Plan for use by government schools</w:t>
              </w:r>
            </w:hyperlink>
          </w:p>
        </w:tc>
        <w:tc>
          <w:tcPr>
            <w:tcW w:w="422" w:type="pct"/>
            <w:tcBorders>
              <w:top w:val="single" w:sz="4" w:space="0" w:color="auto"/>
              <w:left w:val="single" w:sz="4" w:space="0" w:color="auto"/>
              <w:right w:val="single" w:sz="4" w:space="0" w:color="auto"/>
            </w:tcBorders>
          </w:tcPr>
          <w:p w14:paraId="599222EE" w14:textId="2EC6809B" w:rsidR="005F6CB7" w:rsidRPr="00697EF9" w:rsidRDefault="005F6CB7" w:rsidP="00697EF9">
            <w:pPr>
              <w:spacing w:before="120" w:after="120" w:line="276" w:lineRule="auto"/>
              <w:rPr>
                <w:rFonts w:cs="Arial"/>
                <w:color w:val="000000"/>
                <w:sz w:val="22"/>
                <w:szCs w:val="22"/>
              </w:rPr>
            </w:pPr>
            <w:r w:rsidRPr="00697EF9">
              <w:rPr>
                <w:sz w:val="22"/>
                <w:szCs w:val="22"/>
              </w:rPr>
              <w:t>2019-2020</w:t>
            </w:r>
          </w:p>
        </w:tc>
        <w:tc>
          <w:tcPr>
            <w:tcW w:w="555" w:type="pct"/>
            <w:vMerge/>
            <w:tcBorders>
              <w:left w:val="single" w:sz="4" w:space="0" w:color="auto"/>
              <w:right w:val="single" w:sz="4" w:space="0" w:color="auto"/>
            </w:tcBorders>
          </w:tcPr>
          <w:p w14:paraId="5652EA70" w14:textId="77777777" w:rsidR="005F6CB7" w:rsidRPr="00AF2D5C" w:rsidRDefault="005F6CB7" w:rsidP="00697EF9">
            <w:pPr>
              <w:spacing w:before="120" w:after="120" w:line="276" w:lineRule="auto"/>
              <w:rPr>
                <w:rFonts w:cs="Arial"/>
                <w:color w:val="000000"/>
                <w:sz w:val="22"/>
                <w:szCs w:val="22"/>
              </w:rPr>
            </w:pPr>
          </w:p>
        </w:tc>
      </w:tr>
      <w:tr w:rsidR="005F6CB7" w:rsidRPr="00222C25" w14:paraId="212F74B0" w14:textId="77777777" w:rsidTr="00697EF9">
        <w:trPr>
          <w:trHeight w:val="1185"/>
        </w:trPr>
        <w:tc>
          <w:tcPr>
            <w:tcW w:w="1341" w:type="pct"/>
            <w:vMerge w:val="restart"/>
            <w:tcBorders>
              <w:left w:val="single" w:sz="4" w:space="0" w:color="auto"/>
              <w:right w:val="single" w:sz="4" w:space="0" w:color="auto"/>
            </w:tcBorders>
          </w:tcPr>
          <w:p w14:paraId="5DBEF803" w14:textId="2FC5B706" w:rsidR="005F6CB7" w:rsidRDefault="005F6CB7" w:rsidP="003276B2">
            <w:pPr>
              <w:spacing w:before="120" w:after="120" w:line="276" w:lineRule="auto"/>
            </w:pPr>
            <w:r w:rsidRPr="00222C25">
              <w:rPr>
                <w:rFonts w:cs="Arial"/>
                <w:color w:val="000000"/>
                <w:sz w:val="22"/>
                <w:szCs w:val="22"/>
              </w:rPr>
              <w:t xml:space="preserve">The Emergency Management Plan is reviewed annually and/or following an emergency or crisis and/or when </w:t>
            </w:r>
            <w:r w:rsidRPr="00222C25">
              <w:rPr>
                <w:rFonts w:cs="Arial"/>
                <w:color w:val="000000"/>
                <w:sz w:val="22"/>
                <w:szCs w:val="22"/>
              </w:rPr>
              <w:lastRenderedPageBreak/>
              <w:t>improvement opportunities have been identified through emergency testing procedure rehearsals.</w:t>
            </w:r>
          </w:p>
        </w:tc>
        <w:tc>
          <w:tcPr>
            <w:tcW w:w="1065" w:type="pct"/>
            <w:vMerge w:val="restart"/>
            <w:tcBorders>
              <w:left w:val="single" w:sz="4" w:space="0" w:color="auto"/>
              <w:right w:val="single" w:sz="4" w:space="0" w:color="auto"/>
            </w:tcBorders>
          </w:tcPr>
          <w:p w14:paraId="10F43A00" w14:textId="63146390" w:rsidR="005F6CB7" w:rsidRPr="00EA74B0" w:rsidRDefault="005F6CB7" w:rsidP="003276B2">
            <w:pPr>
              <w:spacing w:before="120" w:after="120" w:line="276" w:lineRule="auto"/>
              <w:rPr>
                <w:rFonts w:cs="Arial"/>
                <w:color w:val="000000"/>
                <w:sz w:val="22"/>
                <w:szCs w:val="22"/>
              </w:rPr>
            </w:pPr>
            <w:r w:rsidRPr="00222C25">
              <w:rPr>
                <w:rFonts w:cs="Arial"/>
                <w:color w:val="000000"/>
                <w:sz w:val="22"/>
                <w:szCs w:val="22"/>
              </w:rPr>
              <w:lastRenderedPageBreak/>
              <w:t xml:space="preserve">Ongoing </w:t>
            </w:r>
            <w:r>
              <w:rPr>
                <w:rFonts w:cs="Arial"/>
                <w:color w:val="000000"/>
                <w:sz w:val="22"/>
                <w:szCs w:val="22"/>
              </w:rPr>
              <w:t xml:space="preserve">review of the Emergency Management Plan </w:t>
            </w:r>
            <w:r>
              <w:rPr>
                <w:rFonts w:cs="Arial"/>
                <w:color w:val="000000"/>
                <w:sz w:val="22"/>
                <w:szCs w:val="22"/>
              </w:rPr>
              <w:lastRenderedPageBreak/>
              <w:t>annually and/or following an emergency or crisis</w:t>
            </w:r>
          </w:p>
        </w:tc>
        <w:tc>
          <w:tcPr>
            <w:tcW w:w="834" w:type="pct"/>
            <w:vMerge w:val="restart"/>
            <w:tcBorders>
              <w:left w:val="single" w:sz="4" w:space="0" w:color="auto"/>
              <w:right w:val="single" w:sz="4" w:space="0" w:color="auto"/>
            </w:tcBorders>
          </w:tcPr>
          <w:p w14:paraId="7C94879D" w14:textId="3ABB4178" w:rsidR="005F6CB7" w:rsidRPr="00EA74B0" w:rsidRDefault="005F6CB7" w:rsidP="001A5C3D">
            <w:pPr>
              <w:spacing w:before="120" w:after="120" w:line="276" w:lineRule="auto"/>
              <w:rPr>
                <w:rFonts w:cs="Arial"/>
                <w:color w:val="000000"/>
                <w:sz w:val="22"/>
                <w:szCs w:val="22"/>
              </w:rPr>
            </w:pPr>
            <w:r w:rsidRPr="001D3162">
              <w:rPr>
                <w:rFonts w:cs="Arial"/>
                <w:sz w:val="22"/>
                <w:szCs w:val="22"/>
                <w:lang w:val="en-AU"/>
              </w:rPr>
              <w:lastRenderedPageBreak/>
              <w:t xml:space="preserve">Emergency Management Plan uploaded onto the </w:t>
            </w:r>
            <w:hyperlink r:id="rId195" w:history="1">
              <w:r>
                <w:rPr>
                  <w:rStyle w:val="Hyperlink"/>
                  <w:rFonts w:cs="Arial"/>
                  <w:sz w:val="22"/>
                  <w:szCs w:val="22"/>
                </w:rPr>
                <w:t>Online Emergency Management Planning Portal</w:t>
              </w:r>
            </w:hyperlink>
          </w:p>
        </w:tc>
        <w:tc>
          <w:tcPr>
            <w:tcW w:w="783" w:type="pct"/>
            <w:vMerge w:val="restart"/>
            <w:tcBorders>
              <w:left w:val="single" w:sz="4" w:space="0" w:color="auto"/>
              <w:right w:val="single" w:sz="4" w:space="0" w:color="auto"/>
            </w:tcBorders>
          </w:tcPr>
          <w:p w14:paraId="73D249EC" w14:textId="7C05751E" w:rsidR="005F6CB7" w:rsidRDefault="005F6CB7" w:rsidP="003276B2">
            <w:pPr>
              <w:spacing w:before="120" w:after="120" w:line="276" w:lineRule="auto"/>
            </w:pPr>
            <w:r w:rsidRPr="00AF2D5C">
              <w:rPr>
                <w:rFonts w:cs="Arial"/>
                <w:color w:val="000000"/>
                <w:sz w:val="22"/>
                <w:szCs w:val="22"/>
              </w:rPr>
              <w:lastRenderedPageBreak/>
              <w:t>Emergency Management Plan</w:t>
            </w:r>
          </w:p>
        </w:tc>
        <w:tc>
          <w:tcPr>
            <w:tcW w:w="422" w:type="pct"/>
            <w:vMerge w:val="restart"/>
            <w:tcBorders>
              <w:left w:val="single" w:sz="4" w:space="0" w:color="auto"/>
              <w:right w:val="single" w:sz="4" w:space="0" w:color="auto"/>
            </w:tcBorders>
          </w:tcPr>
          <w:p w14:paraId="264D009D" w14:textId="3B7AF6B4" w:rsidR="005F6CB7" w:rsidRDefault="005F6CB7" w:rsidP="00C7770F">
            <w:pPr>
              <w:spacing w:before="120" w:after="120" w:line="276" w:lineRule="auto"/>
            </w:pPr>
            <w:r>
              <w:t>NA</w:t>
            </w:r>
          </w:p>
        </w:tc>
        <w:tc>
          <w:tcPr>
            <w:tcW w:w="555" w:type="pct"/>
            <w:vMerge/>
            <w:tcBorders>
              <w:left w:val="single" w:sz="4" w:space="0" w:color="auto"/>
              <w:right w:val="single" w:sz="4" w:space="0" w:color="auto"/>
            </w:tcBorders>
            <w:vAlign w:val="center"/>
          </w:tcPr>
          <w:p w14:paraId="2EDFFA69" w14:textId="68BF7D4B" w:rsidR="005F6CB7" w:rsidRPr="00AF2D5C" w:rsidRDefault="005F6CB7" w:rsidP="00DC0EB3">
            <w:pPr>
              <w:spacing w:before="120" w:after="120" w:line="276" w:lineRule="auto"/>
              <w:jc w:val="center"/>
              <w:rPr>
                <w:rFonts w:cs="Arial"/>
                <w:color w:val="000000"/>
                <w:sz w:val="22"/>
                <w:szCs w:val="22"/>
              </w:rPr>
            </w:pPr>
          </w:p>
        </w:tc>
      </w:tr>
      <w:tr w:rsidR="000B420D" w:rsidRPr="00222C25" w14:paraId="5CB46194" w14:textId="77777777" w:rsidTr="003760C0">
        <w:trPr>
          <w:trHeight w:val="1185"/>
        </w:trPr>
        <w:tc>
          <w:tcPr>
            <w:tcW w:w="1341" w:type="pct"/>
            <w:vMerge/>
            <w:tcBorders>
              <w:left w:val="single" w:sz="4" w:space="0" w:color="auto"/>
              <w:right w:val="single" w:sz="4" w:space="0" w:color="auto"/>
            </w:tcBorders>
          </w:tcPr>
          <w:p w14:paraId="586225E5" w14:textId="77777777" w:rsidR="000B420D" w:rsidRPr="00222C25" w:rsidRDefault="000B420D" w:rsidP="003276B2">
            <w:pPr>
              <w:spacing w:before="120" w:after="120" w:line="276" w:lineRule="auto"/>
              <w:rPr>
                <w:rFonts w:cs="Arial"/>
                <w:color w:val="000000"/>
                <w:sz w:val="22"/>
                <w:szCs w:val="22"/>
              </w:rPr>
            </w:pPr>
          </w:p>
        </w:tc>
        <w:tc>
          <w:tcPr>
            <w:tcW w:w="1065" w:type="pct"/>
            <w:vMerge/>
            <w:tcBorders>
              <w:left w:val="single" w:sz="4" w:space="0" w:color="auto"/>
              <w:right w:val="single" w:sz="4" w:space="0" w:color="auto"/>
            </w:tcBorders>
          </w:tcPr>
          <w:p w14:paraId="4854B8BA" w14:textId="77777777" w:rsidR="000B420D" w:rsidRPr="00222C25" w:rsidRDefault="000B420D" w:rsidP="003276B2">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753F9F0B" w14:textId="77777777" w:rsidR="000B420D" w:rsidRPr="001D3162" w:rsidRDefault="000B420D" w:rsidP="00DC0EB3">
            <w:pPr>
              <w:spacing w:before="120" w:after="120" w:line="276" w:lineRule="auto"/>
              <w:rPr>
                <w:rFonts w:cs="Arial"/>
                <w:sz w:val="22"/>
                <w:szCs w:val="22"/>
                <w:lang w:val="en-AU"/>
              </w:rPr>
            </w:pPr>
          </w:p>
        </w:tc>
        <w:tc>
          <w:tcPr>
            <w:tcW w:w="783" w:type="pct"/>
            <w:vMerge/>
            <w:tcBorders>
              <w:left w:val="single" w:sz="4" w:space="0" w:color="auto"/>
              <w:right w:val="single" w:sz="4" w:space="0" w:color="auto"/>
            </w:tcBorders>
          </w:tcPr>
          <w:p w14:paraId="24C56348" w14:textId="77777777" w:rsidR="000B420D" w:rsidRPr="00AF2D5C" w:rsidRDefault="000B420D" w:rsidP="003276B2">
            <w:pPr>
              <w:spacing w:before="120" w:after="120" w:line="276" w:lineRule="auto"/>
              <w:rPr>
                <w:rFonts w:cs="Arial"/>
                <w:color w:val="000000"/>
                <w:sz w:val="22"/>
                <w:szCs w:val="22"/>
              </w:rPr>
            </w:pPr>
          </w:p>
        </w:tc>
        <w:tc>
          <w:tcPr>
            <w:tcW w:w="422" w:type="pct"/>
            <w:vMerge/>
            <w:tcBorders>
              <w:left w:val="single" w:sz="4" w:space="0" w:color="auto"/>
              <w:right w:val="single" w:sz="4" w:space="0" w:color="auto"/>
            </w:tcBorders>
          </w:tcPr>
          <w:p w14:paraId="437E856B" w14:textId="77777777" w:rsidR="000B420D" w:rsidRDefault="000B420D" w:rsidP="00C7770F">
            <w:pPr>
              <w:spacing w:before="120" w:after="120" w:line="276" w:lineRule="auto"/>
            </w:pPr>
          </w:p>
        </w:tc>
        <w:tc>
          <w:tcPr>
            <w:tcW w:w="555" w:type="pct"/>
            <w:vMerge w:val="restart"/>
            <w:tcBorders>
              <w:left w:val="single" w:sz="4" w:space="0" w:color="auto"/>
              <w:right w:val="single" w:sz="4" w:space="0" w:color="auto"/>
            </w:tcBorders>
            <w:vAlign w:val="center"/>
          </w:tcPr>
          <w:p w14:paraId="67D11F8D" w14:textId="5597F4BF" w:rsidR="000B420D" w:rsidRPr="000F4592" w:rsidRDefault="008364E3" w:rsidP="005F6CB7">
            <w:pPr>
              <w:spacing w:before="120" w:after="120" w:line="276" w:lineRule="auto"/>
              <w:rPr>
                <w:sz w:val="22"/>
                <w:szCs w:val="22"/>
              </w:rPr>
            </w:pPr>
            <w:hyperlink r:id="rId196" w:history="1">
              <w:r w:rsidR="000B420D" w:rsidRPr="000F4592">
                <w:rPr>
                  <w:rStyle w:val="Hyperlink"/>
                  <w:sz w:val="22"/>
                  <w:szCs w:val="22"/>
                </w:rPr>
                <w:t>Emergency and Critical Incident Management Planning</w:t>
              </w:r>
            </w:hyperlink>
          </w:p>
        </w:tc>
      </w:tr>
      <w:tr w:rsidR="005F6207" w:rsidRPr="00222C25" w14:paraId="53FC8061" w14:textId="77777777" w:rsidTr="00DF7F22">
        <w:trPr>
          <w:trHeight w:val="990"/>
        </w:trPr>
        <w:tc>
          <w:tcPr>
            <w:tcW w:w="1341" w:type="pct"/>
            <w:vMerge w:val="restart"/>
            <w:tcBorders>
              <w:left w:val="single" w:sz="4" w:space="0" w:color="auto"/>
              <w:right w:val="single" w:sz="4" w:space="0" w:color="auto"/>
            </w:tcBorders>
          </w:tcPr>
          <w:p w14:paraId="0B91AAE4" w14:textId="4F0B1E19" w:rsidR="005F6207" w:rsidRPr="00AF2D5C" w:rsidRDefault="005F6207" w:rsidP="005F6207">
            <w:pPr>
              <w:spacing w:before="120" w:after="120" w:line="276" w:lineRule="auto"/>
              <w:rPr>
                <w:rFonts w:cs="Arial"/>
                <w:color w:val="000000"/>
                <w:sz w:val="22"/>
                <w:szCs w:val="22"/>
              </w:rPr>
            </w:pPr>
            <w:r w:rsidRPr="00222C25">
              <w:rPr>
                <w:rFonts w:cs="Arial"/>
                <w:color w:val="000000"/>
                <w:sz w:val="22"/>
                <w:szCs w:val="22"/>
              </w:rPr>
              <w:t xml:space="preserve">Emergency testing procedures are rehearsed on a quarterly basis. </w:t>
            </w:r>
          </w:p>
        </w:tc>
        <w:tc>
          <w:tcPr>
            <w:tcW w:w="1065" w:type="pct"/>
            <w:vMerge w:val="restart"/>
            <w:tcBorders>
              <w:left w:val="single" w:sz="4" w:space="0" w:color="auto"/>
              <w:right w:val="single" w:sz="4" w:space="0" w:color="auto"/>
            </w:tcBorders>
          </w:tcPr>
          <w:p w14:paraId="38F5478F" w14:textId="62983B6D" w:rsidR="005F6207" w:rsidRPr="00AF2D5C" w:rsidRDefault="005F6207" w:rsidP="005F6207">
            <w:pPr>
              <w:spacing w:before="120" w:after="120" w:line="276" w:lineRule="auto"/>
              <w:rPr>
                <w:rFonts w:cs="Arial"/>
                <w:color w:val="000000"/>
                <w:sz w:val="22"/>
                <w:szCs w:val="22"/>
              </w:rPr>
            </w:pPr>
            <w:r>
              <w:rPr>
                <w:rFonts w:cs="Arial"/>
                <w:color w:val="0B0C1D"/>
                <w:sz w:val="22"/>
                <w:szCs w:val="22"/>
                <w:lang w:val="en"/>
              </w:rPr>
              <w:t>Plan and t</w:t>
            </w:r>
            <w:r w:rsidRPr="00A32C29">
              <w:rPr>
                <w:rFonts w:cs="Arial" w:hint="eastAsia"/>
                <w:color w:val="0B0C1D"/>
                <w:sz w:val="22"/>
                <w:szCs w:val="22"/>
                <w:lang w:val="en"/>
              </w:rPr>
              <w:t>est emergency arrangements at regular intervals to ensure that procedures work and everyone learns emergency protocols</w:t>
            </w:r>
          </w:p>
        </w:tc>
        <w:tc>
          <w:tcPr>
            <w:tcW w:w="834" w:type="pct"/>
            <w:vMerge w:val="restart"/>
            <w:tcBorders>
              <w:left w:val="single" w:sz="4" w:space="0" w:color="auto"/>
              <w:right w:val="single" w:sz="4" w:space="0" w:color="auto"/>
            </w:tcBorders>
          </w:tcPr>
          <w:p w14:paraId="58FFA12D" w14:textId="77777777" w:rsidR="005F6207" w:rsidRPr="00222C25" w:rsidRDefault="005F6207" w:rsidP="005F6207">
            <w:pPr>
              <w:spacing w:before="120" w:after="120" w:line="276" w:lineRule="auto"/>
              <w:rPr>
                <w:rFonts w:cs="Arial"/>
                <w:sz w:val="22"/>
                <w:szCs w:val="22"/>
                <w:lang w:val="en-AU"/>
              </w:rPr>
            </w:pPr>
            <w:r w:rsidRPr="00222C25">
              <w:rPr>
                <w:rFonts w:cs="Arial"/>
                <w:sz w:val="22"/>
                <w:szCs w:val="22"/>
                <w:lang w:val="en-AU"/>
              </w:rPr>
              <w:t>Copy of:</w:t>
            </w:r>
          </w:p>
          <w:p w14:paraId="61D71735" w14:textId="77777777" w:rsidR="005F6207" w:rsidRPr="00222C25" w:rsidRDefault="005F6207" w:rsidP="005F6207">
            <w:pPr>
              <w:pStyle w:val="ListParagraph"/>
              <w:numPr>
                <w:ilvl w:val="0"/>
                <w:numId w:val="3"/>
              </w:numPr>
              <w:spacing w:before="120" w:after="120" w:line="276" w:lineRule="auto"/>
              <w:ind w:left="229" w:hanging="227"/>
              <w:contextualSpacing w:val="0"/>
              <w:rPr>
                <w:rFonts w:cs="Arial"/>
                <w:sz w:val="22"/>
                <w:szCs w:val="22"/>
                <w:lang w:val="en-AU"/>
              </w:rPr>
            </w:pPr>
            <w:r w:rsidRPr="00222C25">
              <w:rPr>
                <w:rFonts w:cs="Arial"/>
                <w:sz w:val="22"/>
                <w:szCs w:val="22"/>
                <w:lang w:val="en-AU"/>
              </w:rPr>
              <w:t>OHS Activities Calendar</w:t>
            </w:r>
          </w:p>
          <w:p w14:paraId="3384736C" w14:textId="77777777" w:rsidR="005F6207" w:rsidRDefault="005F6207" w:rsidP="005F6207">
            <w:pPr>
              <w:pStyle w:val="ListParagraph"/>
              <w:numPr>
                <w:ilvl w:val="0"/>
                <w:numId w:val="3"/>
              </w:numPr>
              <w:spacing w:before="120" w:after="120" w:line="276" w:lineRule="auto"/>
              <w:ind w:left="229" w:hanging="227"/>
              <w:contextualSpacing w:val="0"/>
              <w:rPr>
                <w:rFonts w:cs="Arial"/>
                <w:sz w:val="22"/>
                <w:szCs w:val="22"/>
                <w:lang w:val="en-AU"/>
              </w:rPr>
            </w:pPr>
            <w:r w:rsidRPr="00222C25">
              <w:rPr>
                <w:rFonts w:cs="Arial"/>
                <w:sz w:val="22"/>
                <w:szCs w:val="22"/>
                <w:lang w:val="en-AU"/>
              </w:rPr>
              <w:t>Emergency evacuation exercise debrief minutes</w:t>
            </w:r>
          </w:p>
          <w:p w14:paraId="12D974EA" w14:textId="4D7F9BAF" w:rsidR="005F6207" w:rsidRPr="003276B2" w:rsidRDefault="005F6207" w:rsidP="005F6207">
            <w:pPr>
              <w:pStyle w:val="ListParagraph"/>
              <w:numPr>
                <w:ilvl w:val="0"/>
                <w:numId w:val="3"/>
              </w:numPr>
              <w:spacing w:before="120" w:after="120" w:line="276" w:lineRule="auto"/>
              <w:ind w:left="229" w:hanging="227"/>
              <w:contextualSpacing w:val="0"/>
              <w:rPr>
                <w:rFonts w:cs="Arial"/>
                <w:sz w:val="22"/>
                <w:szCs w:val="22"/>
                <w:lang w:val="en-AU"/>
              </w:rPr>
            </w:pPr>
            <w:r w:rsidRPr="003276B2">
              <w:rPr>
                <w:rFonts w:cs="Arial"/>
                <w:sz w:val="22"/>
                <w:szCs w:val="22"/>
                <w:lang w:val="en-AU"/>
              </w:rPr>
              <w:t>Emergency drill reports</w:t>
            </w:r>
          </w:p>
        </w:tc>
        <w:tc>
          <w:tcPr>
            <w:tcW w:w="783" w:type="pct"/>
            <w:tcBorders>
              <w:top w:val="single" w:sz="4" w:space="0" w:color="auto"/>
              <w:left w:val="single" w:sz="4" w:space="0" w:color="auto"/>
              <w:right w:val="single" w:sz="4" w:space="0" w:color="auto"/>
            </w:tcBorders>
          </w:tcPr>
          <w:p w14:paraId="4F82AF17" w14:textId="7181B3AB" w:rsidR="005F6207" w:rsidRPr="00AF2D5C" w:rsidRDefault="008364E3" w:rsidP="005F6207">
            <w:pPr>
              <w:spacing w:before="120" w:after="120" w:line="276" w:lineRule="auto"/>
              <w:rPr>
                <w:rFonts w:cs="Arial"/>
                <w:color w:val="000000"/>
                <w:sz w:val="22"/>
                <w:szCs w:val="22"/>
              </w:rPr>
            </w:pPr>
            <w:hyperlink r:id="rId197" w:history="1">
              <w:r w:rsidR="005F6207" w:rsidRPr="0095017E">
                <w:rPr>
                  <w:rStyle w:val="Hyperlink"/>
                  <w:sz w:val="22"/>
                  <w:szCs w:val="22"/>
                </w:rPr>
                <w:t>Emergency and Critical Incident Management Planning Policy</w:t>
              </w:r>
            </w:hyperlink>
          </w:p>
        </w:tc>
        <w:tc>
          <w:tcPr>
            <w:tcW w:w="422" w:type="pct"/>
            <w:tcBorders>
              <w:top w:val="single" w:sz="4" w:space="0" w:color="auto"/>
              <w:left w:val="single" w:sz="4" w:space="0" w:color="auto"/>
              <w:right w:val="single" w:sz="4" w:space="0" w:color="auto"/>
            </w:tcBorders>
          </w:tcPr>
          <w:p w14:paraId="46966004" w14:textId="5996B914" w:rsidR="005F6207" w:rsidRPr="00AF2D5C" w:rsidRDefault="005F6207" w:rsidP="005F6207">
            <w:pPr>
              <w:spacing w:before="120" w:after="120" w:line="276" w:lineRule="auto"/>
              <w:rPr>
                <w:rFonts w:cs="Arial"/>
                <w:color w:val="000000"/>
                <w:sz w:val="22"/>
                <w:szCs w:val="22"/>
              </w:rPr>
            </w:pPr>
            <w:r w:rsidRPr="00697EF9">
              <w:rPr>
                <w:sz w:val="22"/>
                <w:szCs w:val="22"/>
              </w:rPr>
              <w:t>February 2021</w:t>
            </w:r>
          </w:p>
        </w:tc>
        <w:tc>
          <w:tcPr>
            <w:tcW w:w="555" w:type="pct"/>
            <w:vMerge/>
            <w:tcBorders>
              <w:left w:val="single" w:sz="4" w:space="0" w:color="auto"/>
              <w:right w:val="single" w:sz="4" w:space="0" w:color="auto"/>
            </w:tcBorders>
          </w:tcPr>
          <w:p w14:paraId="349C3FCE" w14:textId="731D5016" w:rsidR="005F6207" w:rsidRPr="00AF2D5C" w:rsidRDefault="005F6207" w:rsidP="005F6207">
            <w:pPr>
              <w:spacing w:before="120" w:after="120" w:line="276" w:lineRule="auto"/>
              <w:rPr>
                <w:rFonts w:cs="Arial"/>
                <w:color w:val="000000"/>
                <w:sz w:val="22"/>
                <w:szCs w:val="22"/>
              </w:rPr>
            </w:pPr>
          </w:p>
        </w:tc>
      </w:tr>
      <w:tr w:rsidR="005F6207" w:rsidRPr="00222C25" w14:paraId="76CCF9A5" w14:textId="77777777" w:rsidTr="00DF7F22">
        <w:trPr>
          <w:trHeight w:val="990"/>
        </w:trPr>
        <w:tc>
          <w:tcPr>
            <w:tcW w:w="1341" w:type="pct"/>
            <w:vMerge/>
            <w:tcBorders>
              <w:left w:val="single" w:sz="4" w:space="0" w:color="auto"/>
              <w:right w:val="single" w:sz="4" w:space="0" w:color="auto"/>
            </w:tcBorders>
          </w:tcPr>
          <w:p w14:paraId="72B11D13" w14:textId="77777777" w:rsidR="005F6207" w:rsidRPr="00222C25" w:rsidRDefault="005F6207" w:rsidP="005F6207">
            <w:pPr>
              <w:spacing w:before="120" w:after="120" w:line="276" w:lineRule="auto"/>
              <w:rPr>
                <w:rFonts w:cs="Arial"/>
                <w:color w:val="000000"/>
                <w:sz w:val="22"/>
                <w:szCs w:val="22"/>
              </w:rPr>
            </w:pPr>
          </w:p>
        </w:tc>
        <w:tc>
          <w:tcPr>
            <w:tcW w:w="1065" w:type="pct"/>
            <w:vMerge/>
            <w:tcBorders>
              <w:left w:val="single" w:sz="4" w:space="0" w:color="auto"/>
              <w:right w:val="single" w:sz="4" w:space="0" w:color="auto"/>
            </w:tcBorders>
          </w:tcPr>
          <w:p w14:paraId="0FB55512" w14:textId="77777777" w:rsidR="005F6207" w:rsidRDefault="005F6207" w:rsidP="005F6207">
            <w:pPr>
              <w:spacing w:before="120" w:after="120" w:line="276" w:lineRule="auto"/>
              <w:rPr>
                <w:rFonts w:cs="Arial"/>
                <w:color w:val="0B0C1D"/>
                <w:sz w:val="22"/>
                <w:szCs w:val="22"/>
                <w:lang w:val="en"/>
              </w:rPr>
            </w:pPr>
          </w:p>
        </w:tc>
        <w:tc>
          <w:tcPr>
            <w:tcW w:w="834" w:type="pct"/>
            <w:vMerge/>
            <w:tcBorders>
              <w:left w:val="single" w:sz="4" w:space="0" w:color="auto"/>
              <w:right w:val="single" w:sz="4" w:space="0" w:color="auto"/>
            </w:tcBorders>
          </w:tcPr>
          <w:p w14:paraId="3A8D4E0F" w14:textId="77777777" w:rsidR="005F6207" w:rsidRPr="00222C25" w:rsidRDefault="005F6207" w:rsidP="005F6207">
            <w:pPr>
              <w:spacing w:before="120" w:after="120" w:line="276" w:lineRule="auto"/>
              <w:rPr>
                <w:rFonts w:cs="Arial"/>
                <w:sz w:val="22"/>
                <w:szCs w:val="22"/>
                <w:lang w:val="en-AU"/>
              </w:rPr>
            </w:pPr>
          </w:p>
        </w:tc>
        <w:tc>
          <w:tcPr>
            <w:tcW w:w="783" w:type="pct"/>
            <w:tcBorders>
              <w:top w:val="single" w:sz="4" w:space="0" w:color="auto"/>
              <w:left w:val="single" w:sz="4" w:space="0" w:color="auto"/>
              <w:right w:val="single" w:sz="4" w:space="0" w:color="auto"/>
            </w:tcBorders>
          </w:tcPr>
          <w:p w14:paraId="59F869F8" w14:textId="1D1DD819" w:rsidR="005F6207" w:rsidRPr="00AF2D5C" w:rsidRDefault="008364E3" w:rsidP="005F6207">
            <w:pPr>
              <w:spacing w:before="120" w:after="120" w:line="276" w:lineRule="auto"/>
              <w:rPr>
                <w:rFonts w:cs="Arial"/>
                <w:color w:val="000000"/>
                <w:sz w:val="22"/>
                <w:szCs w:val="22"/>
              </w:rPr>
            </w:pPr>
            <w:hyperlink r:id="rId198" w:history="1">
              <w:r w:rsidR="005F6207" w:rsidRPr="001511CB">
                <w:rPr>
                  <w:rStyle w:val="Hyperlink"/>
                  <w:rFonts w:cs="Arial"/>
                  <w:sz w:val="22"/>
                  <w:szCs w:val="22"/>
                </w:rPr>
                <w:t>Guide to developing your Emergency Management Plan for use by government schools</w:t>
              </w:r>
            </w:hyperlink>
          </w:p>
        </w:tc>
        <w:tc>
          <w:tcPr>
            <w:tcW w:w="422" w:type="pct"/>
            <w:tcBorders>
              <w:top w:val="single" w:sz="4" w:space="0" w:color="auto"/>
              <w:left w:val="single" w:sz="4" w:space="0" w:color="auto"/>
              <w:right w:val="single" w:sz="4" w:space="0" w:color="auto"/>
            </w:tcBorders>
          </w:tcPr>
          <w:p w14:paraId="2A0624BD" w14:textId="6E53FAB8" w:rsidR="005F6207" w:rsidRPr="00AF2D5C" w:rsidRDefault="005F6207" w:rsidP="005F6207">
            <w:pPr>
              <w:spacing w:before="120" w:after="120" w:line="276" w:lineRule="auto"/>
              <w:rPr>
                <w:rFonts w:cs="Arial"/>
                <w:color w:val="000000"/>
                <w:sz w:val="22"/>
                <w:szCs w:val="22"/>
              </w:rPr>
            </w:pPr>
            <w:r w:rsidRPr="00697EF9">
              <w:rPr>
                <w:sz w:val="22"/>
                <w:szCs w:val="22"/>
              </w:rPr>
              <w:t>2019-2020</w:t>
            </w:r>
          </w:p>
        </w:tc>
        <w:tc>
          <w:tcPr>
            <w:tcW w:w="555" w:type="pct"/>
            <w:vMerge/>
            <w:tcBorders>
              <w:left w:val="single" w:sz="4" w:space="0" w:color="auto"/>
              <w:right w:val="single" w:sz="4" w:space="0" w:color="auto"/>
            </w:tcBorders>
          </w:tcPr>
          <w:p w14:paraId="48BC31BD" w14:textId="77777777" w:rsidR="005F6207" w:rsidRPr="00AF2D5C" w:rsidRDefault="005F6207" w:rsidP="005F6207">
            <w:pPr>
              <w:spacing w:before="120" w:after="120" w:line="276" w:lineRule="auto"/>
              <w:rPr>
                <w:rFonts w:cs="Arial"/>
                <w:color w:val="000000"/>
                <w:sz w:val="22"/>
                <w:szCs w:val="22"/>
              </w:rPr>
            </w:pPr>
          </w:p>
        </w:tc>
      </w:tr>
      <w:tr w:rsidR="0074769A" w:rsidRPr="000F4592" w14:paraId="24BD890D" w14:textId="77777777" w:rsidTr="00AF6A2A">
        <w:trPr>
          <w:trHeight w:val="990"/>
        </w:trPr>
        <w:tc>
          <w:tcPr>
            <w:tcW w:w="1341" w:type="pct"/>
            <w:vMerge/>
            <w:tcBorders>
              <w:left w:val="single" w:sz="4" w:space="0" w:color="auto"/>
              <w:right w:val="single" w:sz="4" w:space="0" w:color="auto"/>
            </w:tcBorders>
          </w:tcPr>
          <w:p w14:paraId="309234EA" w14:textId="77777777" w:rsidR="0074769A" w:rsidRPr="00222C25" w:rsidRDefault="0074769A" w:rsidP="0074769A">
            <w:pPr>
              <w:spacing w:before="120" w:after="120" w:line="276" w:lineRule="auto"/>
              <w:rPr>
                <w:rFonts w:cs="Arial"/>
                <w:color w:val="000000"/>
                <w:sz w:val="22"/>
                <w:szCs w:val="22"/>
              </w:rPr>
            </w:pPr>
          </w:p>
        </w:tc>
        <w:tc>
          <w:tcPr>
            <w:tcW w:w="1065" w:type="pct"/>
            <w:vMerge/>
            <w:tcBorders>
              <w:left w:val="single" w:sz="4" w:space="0" w:color="auto"/>
              <w:right w:val="single" w:sz="4" w:space="0" w:color="auto"/>
            </w:tcBorders>
          </w:tcPr>
          <w:p w14:paraId="7404C627" w14:textId="77777777" w:rsidR="0074769A" w:rsidRDefault="0074769A" w:rsidP="0074769A">
            <w:pPr>
              <w:spacing w:before="120" w:after="120" w:line="276" w:lineRule="auto"/>
              <w:rPr>
                <w:rFonts w:cs="Arial"/>
                <w:color w:val="0B0C1D"/>
                <w:sz w:val="22"/>
                <w:szCs w:val="22"/>
                <w:lang w:val="en"/>
              </w:rPr>
            </w:pPr>
          </w:p>
        </w:tc>
        <w:tc>
          <w:tcPr>
            <w:tcW w:w="834" w:type="pct"/>
            <w:vMerge/>
            <w:tcBorders>
              <w:left w:val="single" w:sz="4" w:space="0" w:color="auto"/>
              <w:right w:val="single" w:sz="4" w:space="0" w:color="auto"/>
            </w:tcBorders>
          </w:tcPr>
          <w:p w14:paraId="7632BB81" w14:textId="77777777" w:rsidR="0074769A" w:rsidRPr="00222C25" w:rsidRDefault="0074769A" w:rsidP="0074769A">
            <w:pPr>
              <w:spacing w:before="120" w:after="120" w:line="276" w:lineRule="auto"/>
              <w:rPr>
                <w:rFonts w:cs="Arial"/>
                <w:sz w:val="22"/>
                <w:szCs w:val="22"/>
                <w:lang w:val="en-AU"/>
              </w:rPr>
            </w:pPr>
          </w:p>
        </w:tc>
        <w:tc>
          <w:tcPr>
            <w:tcW w:w="783" w:type="pct"/>
          </w:tcPr>
          <w:p w14:paraId="13502F17" w14:textId="4A3664B4" w:rsidR="0074769A" w:rsidRPr="00AF2D5C" w:rsidRDefault="008364E3" w:rsidP="0074769A">
            <w:pPr>
              <w:spacing w:before="120" w:after="120" w:line="276" w:lineRule="auto"/>
              <w:rPr>
                <w:rFonts w:cs="Arial"/>
                <w:color w:val="000000"/>
                <w:sz w:val="22"/>
                <w:szCs w:val="22"/>
              </w:rPr>
            </w:pPr>
            <w:hyperlink r:id="rId199" w:history="1">
              <w:r w:rsidR="0074769A" w:rsidRPr="000F4592">
                <w:rPr>
                  <w:rStyle w:val="Hyperlink"/>
                  <w:rFonts w:cs="Arial"/>
                  <w:sz w:val="22"/>
                  <w:szCs w:val="22"/>
                  <w:lang w:val="en-AU"/>
                </w:rPr>
                <w:t>OHS Activities Calendar Template</w:t>
              </w:r>
            </w:hyperlink>
          </w:p>
        </w:tc>
        <w:tc>
          <w:tcPr>
            <w:tcW w:w="422" w:type="pct"/>
          </w:tcPr>
          <w:p w14:paraId="062B3623" w14:textId="69C05482" w:rsidR="0074769A" w:rsidRPr="00AF2D5C" w:rsidRDefault="0074769A" w:rsidP="0074769A">
            <w:pPr>
              <w:spacing w:before="120" w:after="120" w:line="276" w:lineRule="auto"/>
              <w:rPr>
                <w:rFonts w:cs="Arial"/>
                <w:color w:val="000000"/>
                <w:sz w:val="22"/>
                <w:szCs w:val="22"/>
              </w:rPr>
            </w:pPr>
            <w:r>
              <w:rPr>
                <w:rFonts w:cs="Arial"/>
                <w:color w:val="000000"/>
                <w:sz w:val="22"/>
                <w:szCs w:val="22"/>
              </w:rPr>
              <w:t>July 2019</w:t>
            </w:r>
          </w:p>
        </w:tc>
        <w:tc>
          <w:tcPr>
            <w:tcW w:w="555" w:type="pct"/>
            <w:tcBorders>
              <w:left w:val="single" w:sz="4" w:space="0" w:color="auto"/>
              <w:right w:val="single" w:sz="4" w:space="0" w:color="auto"/>
            </w:tcBorders>
          </w:tcPr>
          <w:p w14:paraId="42C899B5" w14:textId="308401DC" w:rsidR="0074769A" w:rsidRPr="000F4592" w:rsidRDefault="008364E3" w:rsidP="0074769A">
            <w:pPr>
              <w:spacing w:before="120" w:after="120" w:line="276" w:lineRule="auto"/>
              <w:rPr>
                <w:rFonts w:cs="Arial"/>
                <w:color w:val="000000"/>
                <w:sz w:val="22"/>
                <w:szCs w:val="22"/>
              </w:rPr>
            </w:pPr>
            <w:hyperlink r:id="rId200" w:history="1">
              <w:r w:rsidR="00EA74B0" w:rsidRPr="000F4592">
                <w:rPr>
                  <w:rStyle w:val="Hyperlink"/>
                  <w:rFonts w:cs="Arial"/>
                  <w:sz w:val="22"/>
                  <w:szCs w:val="22"/>
                </w:rPr>
                <w:t>OHS Planning</w:t>
              </w:r>
            </w:hyperlink>
          </w:p>
        </w:tc>
      </w:tr>
    </w:tbl>
    <w:p w14:paraId="18D5E7A7" w14:textId="77777777" w:rsidR="00F35931" w:rsidRDefault="00F35931">
      <w:pPr>
        <w:rPr>
          <w:rFonts w:cs="Arial"/>
          <w:sz w:val="22"/>
          <w:szCs w:val="22"/>
        </w:rPr>
      </w:pPr>
    </w:p>
    <w:p w14:paraId="6124A00C" w14:textId="77777777" w:rsidR="00222C25" w:rsidRDefault="00F35931">
      <w:pPr>
        <w:rPr>
          <w:rFonts w:cs="Arial"/>
          <w:sz w:val="22"/>
          <w:szCs w:val="22"/>
        </w:rPr>
      </w:pPr>
      <w:r>
        <w:rPr>
          <w:rFonts w:cs="Arial"/>
          <w:sz w:val="22"/>
          <w:szCs w:val="22"/>
        </w:rPr>
        <w:br w:type="page"/>
      </w:r>
    </w:p>
    <w:p w14:paraId="56230F89" w14:textId="77777777" w:rsidR="00597322" w:rsidRDefault="00597322">
      <w:pPr>
        <w:rPr>
          <w:rFonts w:cs="Arial"/>
          <w:sz w:val="22"/>
          <w:szCs w:val="22"/>
        </w:rPr>
      </w:pPr>
    </w:p>
    <w:tbl>
      <w:tblPr>
        <w:tblStyle w:val="TableGrid"/>
        <w:tblW w:w="4972" w:type="pct"/>
        <w:tblLook w:val="04A0" w:firstRow="1" w:lastRow="0" w:firstColumn="1" w:lastColumn="0" w:noHBand="0" w:noVBand="1"/>
        <w:tblDescription w:val="Table showing audit requirements for managing first aid"/>
      </w:tblPr>
      <w:tblGrid>
        <w:gridCol w:w="4244"/>
        <w:gridCol w:w="3122"/>
        <w:gridCol w:w="2553"/>
        <w:gridCol w:w="2394"/>
        <w:gridCol w:w="1292"/>
        <w:gridCol w:w="1699"/>
      </w:tblGrid>
      <w:tr w:rsidR="00B105B9" w:rsidRPr="00222C25" w14:paraId="1E8C3E9F" w14:textId="77777777" w:rsidTr="00916CEA">
        <w:trPr>
          <w:tblHeader/>
        </w:trPr>
        <w:tc>
          <w:tcPr>
            <w:tcW w:w="5000" w:type="pct"/>
            <w:gridSpan w:val="6"/>
            <w:shd w:val="clear" w:color="auto" w:fill="8DB3E2" w:themeFill="text2" w:themeFillTint="66"/>
          </w:tcPr>
          <w:p w14:paraId="180609DA" w14:textId="3C79678A" w:rsidR="00B105B9" w:rsidRPr="001D3162" w:rsidRDefault="00B105B9" w:rsidP="00B10E25">
            <w:pPr>
              <w:pStyle w:val="Heading2"/>
              <w:spacing w:before="120" w:after="120" w:line="276" w:lineRule="auto"/>
              <w:rPr>
                <w:rFonts w:cs="Arial"/>
                <w:color w:val="FFFFFF" w:themeColor="background1"/>
                <w:sz w:val="24"/>
                <w:szCs w:val="22"/>
                <w:lang w:val="en-AU"/>
              </w:rPr>
            </w:pPr>
            <w:r w:rsidRPr="003D7E1B">
              <w:rPr>
                <w:rFonts w:cs="Arial"/>
                <w:sz w:val="24"/>
                <w:szCs w:val="22"/>
                <w:lang w:val="en-AU"/>
              </w:rPr>
              <w:t xml:space="preserve">Element </w:t>
            </w:r>
            <w:r>
              <w:rPr>
                <w:rFonts w:cs="Arial"/>
                <w:sz w:val="24"/>
                <w:szCs w:val="22"/>
                <w:lang w:val="en-AU"/>
              </w:rPr>
              <w:t>6</w:t>
            </w:r>
            <w:r w:rsidRPr="003D7E1B">
              <w:rPr>
                <w:rFonts w:cs="Arial"/>
                <w:sz w:val="24"/>
                <w:szCs w:val="22"/>
                <w:lang w:val="en-AU"/>
              </w:rPr>
              <w:t xml:space="preserve">: </w:t>
            </w:r>
            <w:r>
              <w:rPr>
                <w:rFonts w:cs="Arial"/>
                <w:sz w:val="24"/>
                <w:szCs w:val="22"/>
                <w:lang w:val="en-AU"/>
              </w:rPr>
              <w:t xml:space="preserve"> </w:t>
            </w:r>
            <w:r w:rsidRPr="003D7E1B">
              <w:rPr>
                <w:rFonts w:cs="Arial"/>
                <w:sz w:val="24"/>
                <w:szCs w:val="22"/>
                <w:lang w:val="en-AU"/>
              </w:rPr>
              <w:t>First Aid</w:t>
            </w:r>
            <w:bookmarkStart w:id="6" w:name="_Toc453338624"/>
          </w:p>
        </w:tc>
        <w:bookmarkEnd w:id="6"/>
      </w:tr>
      <w:tr w:rsidR="00B10E25" w:rsidRPr="00222C25" w14:paraId="296DA779" w14:textId="77777777" w:rsidTr="00916CEA">
        <w:trPr>
          <w:tblHeader/>
        </w:trPr>
        <w:tc>
          <w:tcPr>
            <w:tcW w:w="1387" w:type="pct"/>
            <w:tcBorders>
              <w:bottom w:val="single" w:sz="4" w:space="0" w:color="auto"/>
            </w:tcBorders>
            <w:shd w:val="clear" w:color="auto" w:fill="C6D9F1" w:themeFill="text2" w:themeFillTint="33"/>
          </w:tcPr>
          <w:p w14:paraId="0607AF7A" w14:textId="445B46FE" w:rsidR="00B10E25" w:rsidRDefault="00B10E25" w:rsidP="00B10E25">
            <w:pPr>
              <w:spacing w:before="120" w:after="120" w:line="276" w:lineRule="auto"/>
              <w:rPr>
                <w:rFonts w:cs="Arial"/>
                <w:b/>
                <w:sz w:val="22"/>
                <w:szCs w:val="22"/>
                <w:lang w:val="en-AU"/>
              </w:rPr>
            </w:pPr>
            <w:r w:rsidRPr="00222C25">
              <w:rPr>
                <w:rFonts w:cs="Arial"/>
                <w:b/>
                <w:sz w:val="22"/>
                <w:szCs w:val="22"/>
                <w:lang w:val="en-AU"/>
              </w:rPr>
              <w:t>Audit Criteria</w:t>
            </w:r>
          </w:p>
        </w:tc>
        <w:tc>
          <w:tcPr>
            <w:tcW w:w="1020" w:type="pct"/>
            <w:tcBorders>
              <w:bottom w:val="single" w:sz="4" w:space="0" w:color="auto"/>
            </w:tcBorders>
            <w:shd w:val="clear" w:color="auto" w:fill="C6D9F1" w:themeFill="text2" w:themeFillTint="33"/>
          </w:tcPr>
          <w:p w14:paraId="05B8FE60" w14:textId="32DC62EA" w:rsidR="00B10E25" w:rsidRDefault="00B10E25" w:rsidP="00B10E25">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34" w:type="pct"/>
            <w:tcBorders>
              <w:bottom w:val="single" w:sz="4" w:space="0" w:color="auto"/>
            </w:tcBorders>
            <w:shd w:val="clear" w:color="auto" w:fill="C6D9F1" w:themeFill="text2" w:themeFillTint="33"/>
          </w:tcPr>
          <w:p w14:paraId="37A1663C" w14:textId="3764FE5B" w:rsidR="00B10E25" w:rsidRDefault="00B10E25" w:rsidP="00B10E25">
            <w:pPr>
              <w:spacing w:before="120" w:after="120" w:line="276" w:lineRule="auto"/>
              <w:rPr>
                <w:rFonts w:cs="Arial"/>
                <w:b/>
                <w:sz w:val="22"/>
                <w:szCs w:val="22"/>
                <w:lang w:val="en-AU"/>
              </w:rPr>
            </w:pPr>
            <w:r w:rsidRPr="00222C25">
              <w:rPr>
                <w:rFonts w:cs="Arial"/>
                <w:b/>
                <w:sz w:val="22"/>
                <w:szCs w:val="22"/>
                <w:lang w:val="en-AU"/>
              </w:rPr>
              <w:t>Examples of Evidence</w:t>
            </w:r>
          </w:p>
        </w:tc>
        <w:tc>
          <w:tcPr>
            <w:tcW w:w="782" w:type="pct"/>
            <w:tcBorders>
              <w:bottom w:val="single" w:sz="4" w:space="0" w:color="auto"/>
            </w:tcBorders>
            <w:shd w:val="clear" w:color="auto" w:fill="C6D9F1" w:themeFill="text2" w:themeFillTint="33"/>
          </w:tcPr>
          <w:p w14:paraId="7A9FB065" w14:textId="49D7F1CE" w:rsidR="00B10E25" w:rsidRDefault="00022A2D" w:rsidP="00B10E25">
            <w:pPr>
              <w:spacing w:before="120" w:after="120" w:line="276" w:lineRule="auto"/>
              <w:rPr>
                <w:rFonts w:cs="Arial"/>
                <w:b/>
                <w:sz w:val="22"/>
                <w:szCs w:val="22"/>
                <w:lang w:val="en-AU"/>
              </w:rPr>
            </w:pPr>
            <w:r>
              <w:rPr>
                <w:rFonts w:cs="Arial"/>
                <w:b/>
                <w:sz w:val="22"/>
                <w:szCs w:val="22"/>
                <w:lang w:val="en-AU"/>
              </w:rPr>
              <w:t xml:space="preserve">PAL </w:t>
            </w:r>
            <w:r w:rsidR="00B10E25" w:rsidRPr="00222C25">
              <w:rPr>
                <w:rFonts w:cs="Arial"/>
                <w:b/>
                <w:sz w:val="22"/>
                <w:szCs w:val="22"/>
                <w:lang w:val="en-AU"/>
              </w:rPr>
              <w:t xml:space="preserve">OHSMS </w:t>
            </w:r>
            <w:r w:rsidR="00B10E25">
              <w:rPr>
                <w:rFonts w:cs="Arial"/>
                <w:b/>
                <w:sz w:val="22"/>
                <w:szCs w:val="22"/>
                <w:lang w:val="en-AU"/>
              </w:rPr>
              <w:t xml:space="preserve">Document </w:t>
            </w:r>
            <w:r w:rsidR="00B10E25" w:rsidRPr="00222C25">
              <w:rPr>
                <w:rFonts w:cs="Arial"/>
                <w:b/>
                <w:sz w:val="22"/>
                <w:szCs w:val="22"/>
                <w:lang w:val="en-AU"/>
              </w:rPr>
              <w:t>Name</w:t>
            </w:r>
            <w:r w:rsidR="00B10E25">
              <w:rPr>
                <w:rFonts w:cs="Arial"/>
                <w:b/>
                <w:sz w:val="22"/>
                <w:szCs w:val="22"/>
                <w:lang w:val="en-AU"/>
              </w:rPr>
              <w:t xml:space="preserve"> </w:t>
            </w:r>
            <w:r w:rsidR="007C1B79">
              <w:rPr>
                <w:rFonts w:cs="Arial"/>
                <w:b/>
                <w:sz w:val="22"/>
                <w:szCs w:val="22"/>
                <w:lang w:val="en-AU"/>
              </w:rPr>
              <w:t>and Direct link</w:t>
            </w:r>
          </w:p>
        </w:tc>
        <w:tc>
          <w:tcPr>
            <w:tcW w:w="422" w:type="pct"/>
            <w:tcBorders>
              <w:bottom w:val="single" w:sz="4" w:space="0" w:color="auto"/>
            </w:tcBorders>
            <w:shd w:val="clear" w:color="auto" w:fill="C6D9F1" w:themeFill="text2" w:themeFillTint="33"/>
          </w:tcPr>
          <w:p w14:paraId="07C51D6D" w14:textId="1759DAA5" w:rsidR="00B10E25" w:rsidRDefault="00B10E25" w:rsidP="00B10E25">
            <w:pPr>
              <w:spacing w:before="120" w:after="120" w:line="276" w:lineRule="auto"/>
              <w:rPr>
                <w:rFonts w:cs="Arial"/>
                <w:b/>
                <w:sz w:val="22"/>
                <w:szCs w:val="22"/>
                <w:lang w:val="en-AU"/>
              </w:rPr>
            </w:pPr>
            <w:r>
              <w:rPr>
                <w:rFonts w:cs="Arial"/>
                <w:b/>
                <w:sz w:val="22"/>
                <w:szCs w:val="22"/>
                <w:lang w:val="en-AU"/>
              </w:rPr>
              <w:t>Document Last Updated</w:t>
            </w:r>
          </w:p>
        </w:tc>
        <w:tc>
          <w:tcPr>
            <w:tcW w:w="555" w:type="pct"/>
            <w:tcBorders>
              <w:bottom w:val="single" w:sz="4" w:space="0" w:color="auto"/>
            </w:tcBorders>
            <w:shd w:val="clear" w:color="auto" w:fill="C6D9F1" w:themeFill="text2" w:themeFillTint="33"/>
          </w:tcPr>
          <w:p w14:paraId="054B2E5C" w14:textId="14D79C6F" w:rsidR="00B10E25" w:rsidRPr="00222C25" w:rsidRDefault="00022A2D" w:rsidP="00B10E25">
            <w:pPr>
              <w:spacing w:before="120" w:after="120" w:line="276" w:lineRule="auto"/>
              <w:rPr>
                <w:rFonts w:cs="Arial"/>
                <w:b/>
                <w:sz w:val="22"/>
                <w:szCs w:val="22"/>
                <w:lang w:val="en-AU"/>
              </w:rPr>
            </w:pPr>
            <w:r>
              <w:rPr>
                <w:rFonts w:cs="Arial"/>
                <w:b/>
                <w:sz w:val="22"/>
                <w:szCs w:val="22"/>
                <w:lang w:val="en-AU"/>
              </w:rPr>
              <w:t xml:space="preserve">PAL </w:t>
            </w:r>
            <w:r w:rsidR="00B10E25">
              <w:rPr>
                <w:rFonts w:cs="Arial"/>
                <w:b/>
                <w:sz w:val="22"/>
                <w:szCs w:val="22"/>
                <w:lang w:val="en-AU"/>
              </w:rPr>
              <w:t>OHSMS Section</w:t>
            </w:r>
          </w:p>
        </w:tc>
      </w:tr>
      <w:tr w:rsidR="00147D96" w:rsidRPr="00222C25" w14:paraId="166DFC32" w14:textId="77777777" w:rsidTr="00916CEA">
        <w:trPr>
          <w:trHeight w:val="702"/>
        </w:trPr>
        <w:tc>
          <w:tcPr>
            <w:tcW w:w="1387" w:type="pct"/>
            <w:vMerge w:val="restart"/>
            <w:tcBorders>
              <w:top w:val="single" w:sz="4" w:space="0" w:color="auto"/>
              <w:left w:val="single" w:sz="4" w:space="0" w:color="auto"/>
              <w:right w:val="single" w:sz="4" w:space="0" w:color="auto"/>
            </w:tcBorders>
          </w:tcPr>
          <w:p w14:paraId="05D351D7" w14:textId="7CBF643F" w:rsidR="00147D96" w:rsidRDefault="00147D96" w:rsidP="00B10E25">
            <w:pPr>
              <w:spacing w:before="120" w:after="120" w:line="276" w:lineRule="auto"/>
            </w:pPr>
            <w:r w:rsidRPr="00222C25">
              <w:rPr>
                <w:rFonts w:cs="Arial"/>
                <w:color w:val="000000"/>
                <w:sz w:val="22"/>
                <w:szCs w:val="22"/>
              </w:rPr>
              <w:t>First aid requirements have been assessed for the school or workplace in consultation with the HSR and/or First Aid Officer and a First Aid Risk Assessment has been completed.</w:t>
            </w:r>
          </w:p>
        </w:tc>
        <w:tc>
          <w:tcPr>
            <w:tcW w:w="1020" w:type="pct"/>
            <w:vMerge w:val="restart"/>
            <w:tcBorders>
              <w:top w:val="single" w:sz="4" w:space="0" w:color="auto"/>
              <w:left w:val="single" w:sz="4" w:space="0" w:color="auto"/>
              <w:right w:val="single" w:sz="4" w:space="0" w:color="auto"/>
            </w:tcBorders>
          </w:tcPr>
          <w:p w14:paraId="0EACC6D8" w14:textId="4BCB6800" w:rsidR="00147D96" w:rsidRDefault="00147D96" w:rsidP="00B10E25">
            <w:pPr>
              <w:spacing w:before="120" w:after="120" w:line="276" w:lineRule="auto"/>
            </w:pPr>
            <w:r>
              <w:rPr>
                <w:rFonts w:cs="Arial"/>
                <w:color w:val="000000"/>
                <w:sz w:val="22"/>
                <w:szCs w:val="22"/>
              </w:rPr>
              <w:t>Assess and record the first aid requirements of the workplace.</w:t>
            </w:r>
          </w:p>
        </w:tc>
        <w:tc>
          <w:tcPr>
            <w:tcW w:w="834" w:type="pct"/>
            <w:vMerge w:val="restart"/>
            <w:tcBorders>
              <w:top w:val="single" w:sz="4" w:space="0" w:color="auto"/>
              <w:left w:val="single" w:sz="4" w:space="0" w:color="auto"/>
              <w:right w:val="single" w:sz="4" w:space="0" w:color="auto"/>
            </w:tcBorders>
            <w:vAlign w:val="center"/>
          </w:tcPr>
          <w:p w14:paraId="387ECB11" w14:textId="77777777" w:rsidR="00147D96" w:rsidRPr="001D3162" w:rsidRDefault="00147D96" w:rsidP="00B10E25">
            <w:pPr>
              <w:spacing w:before="120" w:after="120" w:line="276" w:lineRule="auto"/>
              <w:rPr>
                <w:rFonts w:cs="Arial"/>
                <w:sz w:val="22"/>
                <w:szCs w:val="22"/>
                <w:lang w:val="en-AU"/>
              </w:rPr>
            </w:pPr>
            <w:r w:rsidRPr="001D3162">
              <w:rPr>
                <w:rFonts w:cs="Arial"/>
                <w:sz w:val="22"/>
                <w:szCs w:val="22"/>
                <w:lang w:val="en-AU"/>
              </w:rPr>
              <w:t xml:space="preserve">Copy of </w:t>
            </w:r>
            <w:r>
              <w:rPr>
                <w:rFonts w:cs="Arial"/>
                <w:sz w:val="22"/>
                <w:szCs w:val="22"/>
                <w:lang w:val="en-AU"/>
              </w:rPr>
              <w:t xml:space="preserve">completed </w:t>
            </w:r>
            <w:r w:rsidRPr="001D3162">
              <w:rPr>
                <w:rFonts w:cs="Arial"/>
                <w:sz w:val="22"/>
                <w:szCs w:val="22"/>
                <w:lang w:val="en-AU"/>
              </w:rPr>
              <w:t>First Aid Risk Assessment</w:t>
            </w:r>
          </w:p>
          <w:p w14:paraId="1CE373F9" w14:textId="77777777" w:rsidR="00147D96" w:rsidRDefault="00147D96" w:rsidP="00B10E25">
            <w:pPr>
              <w:spacing w:before="120" w:after="120" w:line="276" w:lineRule="auto"/>
            </w:pPr>
          </w:p>
        </w:tc>
        <w:tc>
          <w:tcPr>
            <w:tcW w:w="782" w:type="pct"/>
            <w:tcBorders>
              <w:top w:val="single" w:sz="4" w:space="0" w:color="auto"/>
              <w:left w:val="single" w:sz="4" w:space="0" w:color="auto"/>
              <w:right w:val="single" w:sz="4" w:space="0" w:color="auto"/>
            </w:tcBorders>
          </w:tcPr>
          <w:p w14:paraId="1EC1A18F" w14:textId="7EE68BD9" w:rsidR="00147D96" w:rsidRDefault="008364E3" w:rsidP="00B10E25">
            <w:pPr>
              <w:spacing w:before="120" w:after="120" w:line="276" w:lineRule="auto"/>
            </w:pPr>
            <w:hyperlink r:id="rId201" w:history="1">
              <w:r w:rsidR="00147D96"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06FF1600" w14:textId="33BA300E" w:rsidR="00147D96" w:rsidRDefault="00147D96" w:rsidP="00B10E25">
            <w:pPr>
              <w:spacing w:before="120" w:after="120" w:line="276" w:lineRule="auto"/>
            </w:pPr>
            <w:r>
              <w:rPr>
                <w:rFonts w:cs="Arial"/>
                <w:color w:val="000000"/>
                <w:sz w:val="22"/>
                <w:szCs w:val="22"/>
              </w:rPr>
              <w:t>February 2021</w:t>
            </w:r>
          </w:p>
        </w:tc>
        <w:tc>
          <w:tcPr>
            <w:tcW w:w="555" w:type="pct"/>
            <w:vMerge w:val="restart"/>
            <w:tcBorders>
              <w:top w:val="single" w:sz="4" w:space="0" w:color="auto"/>
              <w:left w:val="single" w:sz="4" w:space="0" w:color="auto"/>
              <w:right w:val="single" w:sz="4" w:space="0" w:color="auto"/>
            </w:tcBorders>
            <w:vAlign w:val="center"/>
          </w:tcPr>
          <w:p w14:paraId="6EBEA66B" w14:textId="43F3C2A7" w:rsidR="00147D96" w:rsidRPr="00AA184D" w:rsidRDefault="008364E3" w:rsidP="00B10E25">
            <w:pPr>
              <w:spacing w:before="120" w:after="120" w:line="276" w:lineRule="auto"/>
              <w:rPr>
                <w:rFonts w:cs="Arial"/>
                <w:color w:val="000000"/>
                <w:sz w:val="22"/>
                <w:szCs w:val="22"/>
              </w:rPr>
            </w:pPr>
            <w:hyperlink r:id="rId202" w:history="1">
              <w:r w:rsidR="00147D96" w:rsidRPr="00AA184D">
                <w:rPr>
                  <w:rStyle w:val="Hyperlink"/>
                  <w:rFonts w:cs="Arial"/>
                  <w:sz w:val="22"/>
                  <w:szCs w:val="22"/>
                </w:rPr>
                <w:t>First Aid for Students and Staff</w:t>
              </w:r>
            </w:hyperlink>
          </w:p>
        </w:tc>
      </w:tr>
      <w:tr w:rsidR="00147D96" w:rsidRPr="00222C25" w14:paraId="22D5F526" w14:textId="77777777" w:rsidTr="00916CEA">
        <w:trPr>
          <w:trHeight w:val="701"/>
        </w:trPr>
        <w:tc>
          <w:tcPr>
            <w:tcW w:w="1387" w:type="pct"/>
            <w:vMerge/>
            <w:tcBorders>
              <w:left w:val="single" w:sz="4" w:space="0" w:color="auto"/>
              <w:right w:val="single" w:sz="4" w:space="0" w:color="auto"/>
            </w:tcBorders>
          </w:tcPr>
          <w:p w14:paraId="03E65F2C" w14:textId="77777777" w:rsidR="00147D96" w:rsidRPr="00222C25" w:rsidRDefault="00147D96" w:rsidP="00B10E25">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37DDBF53" w14:textId="77777777" w:rsidR="00147D96" w:rsidRDefault="00147D96" w:rsidP="00B10E25">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vAlign w:val="center"/>
          </w:tcPr>
          <w:p w14:paraId="5101B0AA" w14:textId="77777777" w:rsidR="00147D96" w:rsidRPr="001D3162" w:rsidRDefault="00147D96" w:rsidP="00B10E25">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48E3379C" w14:textId="431911CE" w:rsidR="00147D96" w:rsidRPr="00DE13B9" w:rsidRDefault="008364E3" w:rsidP="00B10E25">
            <w:pPr>
              <w:spacing w:before="120" w:after="120" w:line="276" w:lineRule="auto"/>
              <w:rPr>
                <w:rFonts w:cs="Arial"/>
                <w:color w:val="000000"/>
                <w:sz w:val="22"/>
                <w:szCs w:val="22"/>
              </w:rPr>
            </w:pPr>
            <w:hyperlink r:id="rId203" w:history="1">
              <w:r w:rsidR="00147D96"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4FD92AF2" w14:textId="152C2479" w:rsidR="00147D96" w:rsidRDefault="00147D96" w:rsidP="00B10E25">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right w:val="single" w:sz="4" w:space="0" w:color="auto"/>
            </w:tcBorders>
            <w:vAlign w:val="center"/>
          </w:tcPr>
          <w:p w14:paraId="5951667F" w14:textId="77777777" w:rsidR="00147D96" w:rsidRDefault="00147D96" w:rsidP="00B10E25">
            <w:pPr>
              <w:spacing w:before="120" w:after="120" w:line="276" w:lineRule="auto"/>
              <w:rPr>
                <w:rFonts w:cs="Arial"/>
                <w:b/>
                <w:sz w:val="22"/>
                <w:szCs w:val="22"/>
              </w:rPr>
            </w:pPr>
          </w:p>
        </w:tc>
      </w:tr>
      <w:tr w:rsidR="00147D96" w:rsidRPr="00222C25" w14:paraId="544E6293" w14:textId="77777777" w:rsidTr="00916CEA">
        <w:trPr>
          <w:trHeight w:val="918"/>
        </w:trPr>
        <w:tc>
          <w:tcPr>
            <w:tcW w:w="1387" w:type="pct"/>
            <w:vMerge/>
            <w:tcBorders>
              <w:left w:val="single" w:sz="4" w:space="0" w:color="auto"/>
              <w:right w:val="single" w:sz="4" w:space="0" w:color="auto"/>
            </w:tcBorders>
          </w:tcPr>
          <w:p w14:paraId="29E01FDF" w14:textId="77777777" w:rsidR="00147D96" w:rsidRPr="00DE13B9" w:rsidRDefault="00147D96" w:rsidP="00B10E25">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7795A7F9" w14:textId="77777777" w:rsidR="00147D96" w:rsidRPr="00DE13B9" w:rsidRDefault="00147D96" w:rsidP="00B10E25">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500DA736" w14:textId="77777777" w:rsidR="00147D96" w:rsidRPr="00DE13B9" w:rsidRDefault="00147D96" w:rsidP="00B10E25">
            <w:pPr>
              <w:spacing w:before="120" w:after="120" w:line="276" w:lineRule="auto"/>
              <w:rPr>
                <w:rFonts w:cs="Arial"/>
                <w:color w:val="000000"/>
                <w:sz w:val="22"/>
                <w:szCs w:val="22"/>
              </w:rPr>
            </w:pPr>
          </w:p>
        </w:tc>
        <w:tc>
          <w:tcPr>
            <w:tcW w:w="782" w:type="pct"/>
            <w:tcBorders>
              <w:left w:val="single" w:sz="4" w:space="0" w:color="auto"/>
              <w:right w:val="single" w:sz="4" w:space="0" w:color="auto"/>
            </w:tcBorders>
          </w:tcPr>
          <w:p w14:paraId="446C7DCF" w14:textId="1DC23E28" w:rsidR="00147D96" w:rsidRPr="00DE13B9" w:rsidRDefault="008364E3" w:rsidP="00B10E25">
            <w:pPr>
              <w:spacing w:before="120" w:after="120" w:line="276" w:lineRule="auto"/>
              <w:rPr>
                <w:rFonts w:cs="Arial"/>
                <w:color w:val="000000"/>
                <w:sz w:val="22"/>
                <w:szCs w:val="22"/>
              </w:rPr>
            </w:pPr>
            <w:hyperlink r:id="rId204" w:history="1">
              <w:r w:rsidR="00147D96" w:rsidRPr="00147D96">
                <w:rPr>
                  <w:rStyle w:val="Hyperlink"/>
                  <w:rFonts w:cs="Arial"/>
                  <w:sz w:val="22"/>
                  <w:szCs w:val="22"/>
                </w:rPr>
                <w:t>First Aid Risk Assessment Template</w:t>
              </w:r>
            </w:hyperlink>
          </w:p>
        </w:tc>
        <w:tc>
          <w:tcPr>
            <w:tcW w:w="422" w:type="pct"/>
            <w:tcBorders>
              <w:left w:val="single" w:sz="4" w:space="0" w:color="auto"/>
              <w:right w:val="single" w:sz="4" w:space="0" w:color="auto"/>
            </w:tcBorders>
          </w:tcPr>
          <w:p w14:paraId="0DCE7BBF" w14:textId="57FFB66E" w:rsidR="00147D96" w:rsidRPr="00DE13B9" w:rsidRDefault="00147D96" w:rsidP="00B10E25">
            <w:pPr>
              <w:spacing w:before="120" w:after="120" w:line="276" w:lineRule="auto"/>
              <w:rPr>
                <w:rFonts w:cs="Arial"/>
                <w:color w:val="000000"/>
                <w:sz w:val="22"/>
                <w:szCs w:val="22"/>
              </w:rPr>
            </w:pPr>
            <w:r>
              <w:rPr>
                <w:rFonts w:cs="Arial"/>
                <w:color w:val="000000"/>
                <w:sz w:val="22"/>
                <w:szCs w:val="22"/>
              </w:rPr>
              <w:t>March 2019</w:t>
            </w:r>
          </w:p>
        </w:tc>
        <w:tc>
          <w:tcPr>
            <w:tcW w:w="555" w:type="pct"/>
            <w:vMerge/>
            <w:tcBorders>
              <w:left w:val="single" w:sz="4" w:space="0" w:color="auto"/>
              <w:right w:val="single" w:sz="4" w:space="0" w:color="auto"/>
            </w:tcBorders>
          </w:tcPr>
          <w:p w14:paraId="1470C7FC" w14:textId="02FBB800" w:rsidR="00147D96" w:rsidRPr="00DE13B9" w:rsidRDefault="00147D96" w:rsidP="00B10E25">
            <w:pPr>
              <w:spacing w:before="120" w:after="120" w:line="276" w:lineRule="auto"/>
              <w:rPr>
                <w:rFonts w:cs="Arial"/>
                <w:color w:val="000000"/>
                <w:sz w:val="22"/>
                <w:szCs w:val="22"/>
              </w:rPr>
            </w:pPr>
          </w:p>
        </w:tc>
      </w:tr>
      <w:tr w:rsidR="00147D96" w:rsidRPr="00222C25" w14:paraId="0FC3DA8B" w14:textId="77777777" w:rsidTr="00916CEA">
        <w:trPr>
          <w:trHeight w:val="702"/>
        </w:trPr>
        <w:tc>
          <w:tcPr>
            <w:tcW w:w="1387" w:type="pct"/>
            <w:vMerge w:val="restart"/>
            <w:tcBorders>
              <w:left w:val="single" w:sz="4" w:space="0" w:color="auto"/>
              <w:right w:val="single" w:sz="4" w:space="0" w:color="auto"/>
            </w:tcBorders>
          </w:tcPr>
          <w:p w14:paraId="50405B44" w14:textId="5575CD41" w:rsidR="00147D96" w:rsidRPr="00DE13B9" w:rsidRDefault="00147D96" w:rsidP="00147D96">
            <w:pPr>
              <w:spacing w:before="120" w:after="120" w:line="276" w:lineRule="auto"/>
              <w:rPr>
                <w:rFonts w:cs="Arial"/>
                <w:color w:val="000000"/>
                <w:sz w:val="22"/>
                <w:szCs w:val="22"/>
              </w:rPr>
            </w:pPr>
            <w:r w:rsidRPr="00222C25">
              <w:rPr>
                <w:rFonts w:cs="Arial"/>
                <w:color w:val="000000"/>
                <w:sz w:val="22"/>
                <w:szCs w:val="22"/>
              </w:rPr>
              <w:t>School or workplace complies with at least the minimum First Aid Officers, kits and rooms as described in the First Aid Risk Assessment Form.</w:t>
            </w:r>
          </w:p>
        </w:tc>
        <w:tc>
          <w:tcPr>
            <w:tcW w:w="1020" w:type="pct"/>
            <w:vMerge w:val="restart"/>
            <w:tcBorders>
              <w:left w:val="single" w:sz="4" w:space="0" w:color="auto"/>
              <w:right w:val="single" w:sz="4" w:space="0" w:color="auto"/>
            </w:tcBorders>
          </w:tcPr>
          <w:p w14:paraId="6CC80358" w14:textId="55619C4B" w:rsidR="00147D96" w:rsidRPr="00DE13B9" w:rsidRDefault="00147D96" w:rsidP="00147D96">
            <w:pPr>
              <w:spacing w:before="120" w:after="120" w:line="276" w:lineRule="auto"/>
              <w:rPr>
                <w:rFonts w:cs="Arial"/>
                <w:color w:val="000000"/>
                <w:sz w:val="22"/>
                <w:szCs w:val="22"/>
              </w:rPr>
            </w:pPr>
            <w:r>
              <w:rPr>
                <w:rFonts w:cs="Arial"/>
                <w:color w:val="000000"/>
                <w:sz w:val="22"/>
                <w:szCs w:val="22"/>
              </w:rPr>
              <w:t>Determine the number of First Aid Officers, kits and rooms (if applicable) for the workplace.</w:t>
            </w:r>
          </w:p>
        </w:tc>
        <w:tc>
          <w:tcPr>
            <w:tcW w:w="834" w:type="pct"/>
            <w:vMerge w:val="restart"/>
            <w:tcBorders>
              <w:left w:val="single" w:sz="4" w:space="0" w:color="auto"/>
              <w:right w:val="single" w:sz="4" w:space="0" w:color="auto"/>
            </w:tcBorders>
          </w:tcPr>
          <w:p w14:paraId="7AFBDF7A" w14:textId="77777777" w:rsidR="00147D96" w:rsidRPr="001D3162" w:rsidRDefault="00147D96" w:rsidP="00147D96">
            <w:pPr>
              <w:spacing w:before="120" w:after="120" w:line="276" w:lineRule="auto"/>
              <w:rPr>
                <w:rFonts w:cs="Arial"/>
                <w:sz w:val="22"/>
                <w:szCs w:val="22"/>
                <w:lang w:val="en-AU"/>
              </w:rPr>
            </w:pPr>
            <w:r w:rsidRPr="001D3162">
              <w:rPr>
                <w:rFonts w:cs="Arial"/>
                <w:sz w:val="22"/>
                <w:szCs w:val="22"/>
                <w:lang w:val="en-AU"/>
              </w:rPr>
              <w:t xml:space="preserve">Copy of </w:t>
            </w:r>
            <w:r>
              <w:rPr>
                <w:rFonts w:cs="Arial"/>
                <w:sz w:val="22"/>
                <w:szCs w:val="22"/>
                <w:lang w:val="en-AU"/>
              </w:rPr>
              <w:t xml:space="preserve">completed </w:t>
            </w:r>
            <w:r w:rsidRPr="001D3162">
              <w:rPr>
                <w:rFonts w:cs="Arial"/>
                <w:sz w:val="22"/>
                <w:szCs w:val="22"/>
                <w:lang w:val="en-AU"/>
              </w:rPr>
              <w:t>First Aid Risk Assessment</w:t>
            </w:r>
          </w:p>
          <w:p w14:paraId="16EA5603" w14:textId="77777777" w:rsidR="00147D96" w:rsidRPr="00DE13B9" w:rsidRDefault="00147D96" w:rsidP="00147D96">
            <w:pPr>
              <w:spacing w:before="120" w:after="120" w:line="276" w:lineRule="auto"/>
              <w:rPr>
                <w:rFonts w:cs="Arial"/>
                <w:color w:val="000000"/>
                <w:sz w:val="22"/>
                <w:szCs w:val="22"/>
              </w:rPr>
            </w:pPr>
          </w:p>
        </w:tc>
        <w:tc>
          <w:tcPr>
            <w:tcW w:w="782" w:type="pct"/>
            <w:tcBorders>
              <w:top w:val="single" w:sz="4" w:space="0" w:color="auto"/>
              <w:left w:val="single" w:sz="4" w:space="0" w:color="auto"/>
              <w:right w:val="single" w:sz="4" w:space="0" w:color="auto"/>
            </w:tcBorders>
          </w:tcPr>
          <w:p w14:paraId="0F0E7626" w14:textId="52E442BA" w:rsidR="00147D96" w:rsidRPr="00DE13B9" w:rsidRDefault="008364E3" w:rsidP="00147D96">
            <w:pPr>
              <w:spacing w:before="120" w:after="120" w:line="276" w:lineRule="auto"/>
              <w:rPr>
                <w:rFonts w:cs="Arial"/>
                <w:color w:val="000000"/>
                <w:sz w:val="22"/>
                <w:szCs w:val="22"/>
              </w:rPr>
            </w:pPr>
            <w:hyperlink r:id="rId205" w:history="1">
              <w:r w:rsidR="00147D96"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263C5BA1" w14:textId="7A05692A" w:rsidR="00147D96" w:rsidRPr="00DE13B9" w:rsidRDefault="00147D96" w:rsidP="00147D96">
            <w:pPr>
              <w:spacing w:before="120" w:after="120" w:line="276" w:lineRule="auto"/>
              <w:rPr>
                <w:rFonts w:cs="Arial"/>
                <w:color w:val="000000"/>
                <w:sz w:val="22"/>
                <w:szCs w:val="22"/>
              </w:rPr>
            </w:pPr>
            <w:r>
              <w:rPr>
                <w:rFonts w:cs="Arial"/>
                <w:color w:val="000000"/>
                <w:sz w:val="22"/>
                <w:szCs w:val="22"/>
              </w:rPr>
              <w:t>February 2021</w:t>
            </w:r>
          </w:p>
        </w:tc>
        <w:tc>
          <w:tcPr>
            <w:tcW w:w="555" w:type="pct"/>
            <w:vMerge/>
            <w:tcBorders>
              <w:left w:val="single" w:sz="4" w:space="0" w:color="auto"/>
              <w:right w:val="single" w:sz="4" w:space="0" w:color="auto"/>
            </w:tcBorders>
          </w:tcPr>
          <w:p w14:paraId="5E288F3F" w14:textId="456DF427" w:rsidR="00147D96" w:rsidRPr="00DE13B9" w:rsidRDefault="00147D96" w:rsidP="00147D96">
            <w:pPr>
              <w:spacing w:before="120" w:after="120" w:line="276" w:lineRule="auto"/>
              <w:rPr>
                <w:rFonts w:cs="Arial"/>
                <w:color w:val="000000"/>
                <w:sz w:val="22"/>
                <w:szCs w:val="22"/>
              </w:rPr>
            </w:pPr>
          </w:p>
        </w:tc>
      </w:tr>
      <w:tr w:rsidR="00147D96" w:rsidRPr="00222C25" w14:paraId="2D4D55B0" w14:textId="77777777" w:rsidTr="00916CEA">
        <w:trPr>
          <w:trHeight w:val="701"/>
        </w:trPr>
        <w:tc>
          <w:tcPr>
            <w:tcW w:w="1387" w:type="pct"/>
            <w:vMerge/>
            <w:tcBorders>
              <w:left w:val="single" w:sz="4" w:space="0" w:color="auto"/>
              <w:right w:val="single" w:sz="4" w:space="0" w:color="auto"/>
            </w:tcBorders>
          </w:tcPr>
          <w:p w14:paraId="19F87307" w14:textId="77777777" w:rsidR="00147D96" w:rsidRPr="00222C25" w:rsidRDefault="00147D96" w:rsidP="00147D96">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6B61A25D" w14:textId="77777777" w:rsidR="00147D96" w:rsidRDefault="00147D96" w:rsidP="00147D96">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1B9ECD49" w14:textId="77777777" w:rsidR="00147D96" w:rsidRPr="00DE13B9" w:rsidRDefault="00147D96" w:rsidP="00147D96">
            <w:pPr>
              <w:spacing w:before="120" w:after="120" w:line="276" w:lineRule="auto"/>
              <w:rPr>
                <w:rFonts w:cs="Arial"/>
                <w:color w:val="000000"/>
                <w:sz w:val="22"/>
                <w:szCs w:val="22"/>
              </w:rPr>
            </w:pPr>
          </w:p>
        </w:tc>
        <w:tc>
          <w:tcPr>
            <w:tcW w:w="782" w:type="pct"/>
            <w:tcBorders>
              <w:top w:val="single" w:sz="4" w:space="0" w:color="auto"/>
              <w:left w:val="single" w:sz="4" w:space="0" w:color="auto"/>
              <w:right w:val="single" w:sz="4" w:space="0" w:color="auto"/>
            </w:tcBorders>
          </w:tcPr>
          <w:p w14:paraId="36363AF8" w14:textId="5FEA4B4D" w:rsidR="00147D96" w:rsidRPr="00DE13B9" w:rsidRDefault="008364E3" w:rsidP="00147D96">
            <w:pPr>
              <w:spacing w:before="120" w:after="120" w:line="276" w:lineRule="auto"/>
              <w:rPr>
                <w:rFonts w:cs="Arial"/>
                <w:color w:val="000000"/>
                <w:sz w:val="22"/>
                <w:szCs w:val="22"/>
              </w:rPr>
            </w:pPr>
            <w:hyperlink r:id="rId206" w:history="1">
              <w:r w:rsidR="00147D96"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59810094" w14:textId="72352E8B" w:rsidR="00147D96" w:rsidRDefault="00147D96" w:rsidP="00147D96">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right w:val="single" w:sz="4" w:space="0" w:color="auto"/>
            </w:tcBorders>
          </w:tcPr>
          <w:p w14:paraId="4500085B" w14:textId="77777777" w:rsidR="00147D96" w:rsidRPr="00DE13B9" w:rsidRDefault="00147D96" w:rsidP="00147D96">
            <w:pPr>
              <w:spacing w:before="120" w:after="120" w:line="276" w:lineRule="auto"/>
              <w:rPr>
                <w:rFonts w:cs="Arial"/>
                <w:color w:val="000000"/>
                <w:sz w:val="22"/>
                <w:szCs w:val="22"/>
              </w:rPr>
            </w:pPr>
          </w:p>
        </w:tc>
      </w:tr>
      <w:tr w:rsidR="00147D96" w:rsidRPr="00222C25" w14:paraId="493F9A46" w14:textId="77777777" w:rsidTr="00916CEA">
        <w:tc>
          <w:tcPr>
            <w:tcW w:w="1387" w:type="pct"/>
            <w:vMerge/>
            <w:tcBorders>
              <w:left w:val="single" w:sz="4" w:space="0" w:color="auto"/>
              <w:right w:val="single" w:sz="4" w:space="0" w:color="auto"/>
            </w:tcBorders>
          </w:tcPr>
          <w:p w14:paraId="49483471" w14:textId="77777777" w:rsidR="00147D96" w:rsidRPr="00DE13B9" w:rsidRDefault="00147D96" w:rsidP="00147D96">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26825A1C" w14:textId="77777777" w:rsidR="00147D96" w:rsidRPr="00DE13B9" w:rsidRDefault="00147D96" w:rsidP="00147D96">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0F41DB3C" w14:textId="77777777" w:rsidR="00147D96" w:rsidRPr="00DE13B9" w:rsidRDefault="00147D96" w:rsidP="00147D96">
            <w:pPr>
              <w:spacing w:before="120" w:after="120" w:line="276" w:lineRule="auto"/>
              <w:rPr>
                <w:rFonts w:cs="Arial"/>
                <w:color w:val="000000"/>
                <w:sz w:val="22"/>
                <w:szCs w:val="22"/>
              </w:rPr>
            </w:pPr>
          </w:p>
        </w:tc>
        <w:tc>
          <w:tcPr>
            <w:tcW w:w="782" w:type="pct"/>
            <w:tcBorders>
              <w:left w:val="single" w:sz="4" w:space="0" w:color="auto"/>
              <w:right w:val="single" w:sz="4" w:space="0" w:color="auto"/>
            </w:tcBorders>
          </w:tcPr>
          <w:p w14:paraId="34E99694" w14:textId="51F655BD" w:rsidR="00147D96" w:rsidRPr="00DE13B9" w:rsidRDefault="008364E3" w:rsidP="00147D96">
            <w:pPr>
              <w:spacing w:before="120" w:after="120" w:line="276" w:lineRule="auto"/>
              <w:rPr>
                <w:rFonts w:cs="Arial"/>
                <w:color w:val="000000"/>
                <w:sz w:val="22"/>
                <w:szCs w:val="22"/>
              </w:rPr>
            </w:pPr>
            <w:hyperlink r:id="rId207" w:history="1">
              <w:r w:rsidR="00147D96" w:rsidRPr="00147D96">
                <w:rPr>
                  <w:rStyle w:val="Hyperlink"/>
                  <w:rFonts w:cs="Arial"/>
                  <w:sz w:val="22"/>
                  <w:szCs w:val="22"/>
                </w:rPr>
                <w:t>First Aid Risk Assessment Template</w:t>
              </w:r>
            </w:hyperlink>
          </w:p>
        </w:tc>
        <w:tc>
          <w:tcPr>
            <w:tcW w:w="422" w:type="pct"/>
            <w:tcBorders>
              <w:left w:val="single" w:sz="4" w:space="0" w:color="auto"/>
              <w:right w:val="single" w:sz="4" w:space="0" w:color="auto"/>
            </w:tcBorders>
          </w:tcPr>
          <w:p w14:paraId="6AD2943E" w14:textId="7B0E0BB6" w:rsidR="00147D96" w:rsidRPr="00DE13B9" w:rsidRDefault="00147D96" w:rsidP="00147D96">
            <w:pPr>
              <w:spacing w:before="120" w:after="120" w:line="276" w:lineRule="auto"/>
              <w:rPr>
                <w:rFonts w:cs="Arial"/>
                <w:color w:val="000000"/>
                <w:sz w:val="22"/>
                <w:szCs w:val="22"/>
              </w:rPr>
            </w:pPr>
            <w:r>
              <w:rPr>
                <w:rFonts w:cs="Arial"/>
                <w:color w:val="000000"/>
                <w:sz w:val="22"/>
                <w:szCs w:val="22"/>
              </w:rPr>
              <w:t>March 2019</w:t>
            </w:r>
          </w:p>
        </w:tc>
        <w:tc>
          <w:tcPr>
            <w:tcW w:w="555" w:type="pct"/>
            <w:vMerge/>
            <w:tcBorders>
              <w:left w:val="single" w:sz="4" w:space="0" w:color="auto"/>
              <w:right w:val="single" w:sz="4" w:space="0" w:color="auto"/>
            </w:tcBorders>
          </w:tcPr>
          <w:p w14:paraId="67A3C5F5" w14:textId="7493F2B2" w:rsidR="00147D96" w:rsidRPr="00DE13B9" w:rsidRDefault="00147D96" w:rsidP="00147D96">
            <w:pPr>
              <w:spacing w:before="120" w:after="120" w:line="276" w:lineRule="auto"/>
              <w:rPr>
                <w:rFonts w:cs="Arial"/>
                <w:color w:val="000000"/>
                <w:sz w:val="22"/>
                <w:szCs w:val="22"/>
              </w:rPr>
            </w:pPr>
          </w:p>
        </w:tc>
      </w:tr>
      <w:tr w:rsidR="00147D96" w:rsidRPr="00222C25" w14:paraId="0D44E1A9" w14:textId="77777777" w:rsidTr="00916CEA">
        <w:trPr>
          <w:trHeight w:val="1054"/>
        </w:trPr>
        <w:tc>
          <w:tcPr>
            <w:tcW w:w="1387" w:type="pct"/>
            <w:vMerge w:val="restart"/>
            <w:tcBorders>
              <w:left w:val="single" w:sz="4" w:space="0" w:color="auto"/>
              <w:right w:val="single" w:sz="4" w:space="0" w:color="auto"/>
            </w:tcBorders>
          </w:tcPr>
          <w:p w14:paraId="07159DDD" w14:textId="235026EF" w:rsidR="00147D96" w:rsidRPr="00DE13B9" w:rsidRDefault="00147D96" w:rsidP="00147D96">
            <w:pPr>
              <w:spacing w:before="120" w:after="120" w:line="276" w:lineRule="auto"/>
              <w:rPr>
                <w:rFonts w:cs="Arial"/>
                <w:color w:val="000000"/>
                <w:sz w:val="22"/>
                <w:szCs w:val="22"/>
              </w:rPr>
            </w:pPr>
            <w:r w:rsidRPr="00222C25">
              <w:rPr>
                <w:rFonts w:cs="Arial"/>
                <w:color w:val="000000"/>
                <w:sz w:val="22"/>
                <w:szCs w:val="22"/>
              </w:rPr>
              <w:t>First aid rooms (when applicable) are available and comply with the minimum first aid rooms requirements.</w:t>
            </w:r>
          </w:p>
        </w:tc>
        <w:tc>
          <w:tcPr>
            <w:tcW w:w="1020" w:type="pct"/>
            <w:vMerge w:val="restart"/>
            <w:tcBorders>
              <w:left w:val="single" w:sz="4" w:space="0" w:color="auto"/>
              <w:right w:val="single" w:sz="4" w:space="0" w:color="auto"/>
            </w:tcBorders>
          </w:tcPr>
          <w:p w14:paraId="1569FAEE" w14:textId="1CB5D05A" w:rsidR="00147D96" w:rsidRPr="00DE13B9" w:rsidRDefault="00147D96" w:rsidP="00147D96">
            <w:pPr>
              <w:spacing w:before="120" w:after="120" w:line="276" w:lineRule="auto"/>
              <w:rPr>
                <w:rFonts w:cs="Arial"/>
                <w:color w:val="000000"/>
                <w:sz w:val="22"/>
                <w:szCs w:val="22"/>
              </w:rPr>
            </w:pPr>
            <w:r>
              <w:rPr>
                <w:rFonts w:cs="Arial"/>
                <w:color w:val="000000"/>
                <w:sz w:val="22"/>
                <w:szCs w:val="22"/>
              </w:rPr>
              <w:t>Assess First Aid Rooms/Sick Bays to make sure that they comply with the minimum First Aid Room r</w:t>
            </w:r>
            <w:r w:rsidRPr="00222C25">
              <w:rPr>
                <w:rFonts w:cs="Arial"/>
                <w:color w:val="000000"/>
                <w:sz w:val="22"/>
                <w:szCs w:val="22"/>
              </w:rPr>
              <w:t>equirements</w:t>
            </w:r>
            <w:r>
              <w:rPr>
                <w:rFonts w:cs="Arial"/>
                <w:color w:val="000000"/>
                <w:sz w:val="22"/>
                <w:szCs w:val="22"/>
              </w:rPr>
              <w:t>.</w:t>
            </w:r>
          </w:p>
        </w:tc>
        <w:tc>
          <w:tcPr>
            <w:tcW w:w="834" w:type="pct"/>
            <w:vMerge w:val="restart"/>
            <w:tcBorders>
              <w:left w:val="single" w:sz="4" w:space="0" w:color="auto"/>
              <w:right w:val="single" w:sz="4" w:space="0" w:color="auto"/>
            </w:tcBorders>
          </w:tcPr>
          <w:p w14:paraId="3F05120C" w14:textId="77777777" w:rsidR="00147D96" w:rsidRPr="001D3162" w:rsidRDefault="00147D96" w:rsidP="00147D96">
            <w:pPr>
              <w:spacing w:before="120" w:after="120" w:line="276" w:lineRule="auto"/>
              <w:rPr>
                <w:rFonts w:cs="Arial"/>
                <w:sz w:val="22"/>
                <w:szCs w:val="22"/>
                <w:lang w:val="en-AU"/>
              </w:rPr>
            </w:pPr>
            <w:r w:rsidRPr="001D3162">
              <w:rPr>
                <w:rFonts w:cs="Arial"/>
                <w:sz w:val="22"/>
                <w:szCs w:val="22"/>
                <w:lang w:val="en-AU"/>
              </w:rPr>
              <w:t xml:space="preserve">Copy of </w:t>
            </w:r>
            <w:r>
              <w:rPr>
                <w:rFonts w:cs="Arial"/>
                <w:sz w:val="22"/>
                <w:szCs w:val="22"/>
                <w:lang w:val="en-AU"/>
              </w:rPr>
              <w:t xml:space="preserve">completed </w:t>
            </w:r>
            <w:r w:rsidRPr="001D3162">
              <w:rPr>
                <w:rFonts w:cs="Arial"/>
                <w:sz w:val="22"/>
                <w:szCs w:val="22"/>
                <w:lang w:val="en-AU"/>
              </w:rPr>
              <w:t>First Aid Risk Assessment</w:t>
            </w:r>
          </w:p>
          <w:p w14:paraId="298B64A1" w14:textId="77777777" w:rsidR="00147D96" w:rsidRPr="00DE13B9" w:rsidRDefault="00147D96" w:rsidP="00147D96">
            <w:pPr>
              <w:spacing w:before="120" w:after="120" w:line="276" w:lineRule="auto"/>
              <w:rPr>
                <w:rFonts w:cs="Arial"/>
                <w:color w:val="000000"/>
                <w:sz w:val="22"/>
                <w:szCs w:val="22"/>
              </w:rPr>
            </w:pPr>
          </w:p>
        </w:tc>
        <w:tc>
          <w:tcPr>
            <w:tcW w:w="782" w:type="pct"/>
            <w:tcBorders>
              <w:top w:val="single" w:sz="4" w:space="0" w:color="auto"/>
              <w:left w:val="single" w:sz="4" w:space="0" w:color="auto"/>
              <w:right w:val="single" w:sz="4" w:space="0" w:color="auto"/>
            </w:tcBorders>
          </w:tcPr>
          <w:p w14:paraId="13A4B621" w14:textId="7C7D9457" w:rsidR="00147D96" w:rsidRPr="00DE13B9" w:rsidRDefault="008364E3" w:rsidP="00147D96">
            <w:pPr>
              <w:spacing w:before="120" w:after="120" w:line="276" w:lineRule="auto"/>
              <w:rPr>
                <w:rFonts w:cs="Arial"/>
                <w:color w:val="000000"/>
                <w:sz w:val="22"/>
                <w:szCs w:val="22"/>
              </w:rPr>
            </w:pPr>
            <w:hyperlink r:id="rId208" w:history="1">
              <w:r w:rsidR="00147D96"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00906D16" w14:textId="7FA98572" w:rsidR="00147D96" w:rsidRPr="00DE13B9" w:rsidRDefault="00147D96" w:rsidP="00147D96">
            <w:pPr>
              <w:spacing w:before="120" w:after="120" w:line="276" w:lineRule="auto"/>
              <w:rPr>
                <w:rFonts w:cs="Arial"/>
                <w:color w:val="000000"/>
                <w:sz w:val="22"/>
                <w:szCs w:val="22"/>
              </w:rPr>
            </w:pPr>
            <w:r>
              <w:rPr>
                <w:rFonts w:cs="Arial"/>
                <w:color w:val="000000"/>
                <w:sz w:val="22"/>
                <w:szCs w:val="22"/>
              </w:rPr>
              <w:t>February 2021</w:t>
            </w:r>
          </w:p>
        </w:tc>
        <w:tc>
          <w:tcPr>
            <w:tcW w:w="555" w:type="pct"/>
            <w:vMerge/>
            <w:tcBorders>
              <w:left w:val="single" w:sz="4" w:space="0" w:color="auto"/>
              <w:right w:val="single" w:sz="4" w:space="0" w:color="auto"/>
            </w:tcBorders>
          </w:tcPr>
          <w:p w14:paraId="280E599B" w14:textId="2B8DF8D9" w:rsidR="00147D96" w:rsidRPr="00DE13B9" w:rsidRDefault="00147D96" w:rsidP="00147D96">
            <w:pPr>
              <w:spacing w:before="120" w:after="120" w:line="276" w:lineRule="auto"/>
              <w:rPr>
                <w:rFonts w:cs="Arial"/>
                <w:color w:val="000000"/>
                <w:sz w:val="22"/>
                <w:szCs w:val="22"/>
              </w:rPr>
            </w:pPr>
          </w:p>
        </w:tc>
      </w:tr>
      <w:tr w:rsidR="00147D96" w:rsidRPr="00222C25" w14:paraId="2A7FBA6E" w14:textId="77777777" w:rsidTr="00916CEA">
        <w:trPr>
          <w:trHeight w:val="1054"/>
        </w:trPr>
        <w:tc>
          <w:tcPr>
            <w:tcW w:w="1387" w:type="pct"/>
            <w:vMerge/>
            <w:tcBorders>
              <w:left w:val="single" w:sz="4" w:space="0" w:color="auto"/>
              <w:right w:val="single" w:sz="4" w:space="0" w:color="auto"/>
            </w:tcBorders>
          </w:tcPr>
          <w:p w14:paraId="7190F93A" w14:textId="77777777" w:rsidR="00147D96" w:rsidRPr="00222C25" w:rsidRDefault="00147D96" w:rsidP="00147D96">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61B626DF" w14:textId="77777777" w:rsidR="00147D96" w:rsidRDefault="00147D96" w:rsidP="00147D96">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23FE1C25" w14:textId="77777777" w:rsidR="00147D96" w:rsidRPr="00DE13B9" w:rsidRDefault="00147D96" w:rsidP="00147D96">
            <w:pPr>
              <w:spacing w:before="120" w:after="120" w:line="276" w:lineRule="auto"/>
              <w:rPr>
                <w:rFonts w:cs="Arial"/>
                <w:color w:val="000000"/>
                <w:sz w:val="22"/>
                <w:szCs w:val="22"/>
              </w:rPr>
            </w:pPr>
          </w:p>
        </w:tc>
        <w:tc>
          <w:tcPr>
            <w:tcW w:w="782" w:type="pct"/>
            <w:tcBorders>
              <w:top w:val="single" w:sz="4" w:space="0" w:color="auto"/>
              <w:left w:val="single" w:sz="4" w:space="0" w:color="auto"/>
              <w:right w:val="single" w:sz="4" w:space="0" w:color="auto"/>
            </w:tcBorders>
          </w:tcPr>
          <w:p w14:paraId="668A76D4" w14:textId="31729458" w:rsidR="00147D96" w:rsidRPr="00DE13B9" w:rsidRDefault="008364E3" w:rsidP="00147D96">
            <w:pPr>
              <w:spacing w:before="120" w:after="120" w:line="276" w:lineRule="auto"/>
              <w:rPr>
                <w:rFonts w:cs="Arial"/>
                <w:color w:val="000000"/>
                <w:sz w:val="22"/>
                <w:szCs w:val="22"/>
              </w:rPr>
            </w:pPr>
            <w:hyperlink r:id="rId209" w:history="1">
              <w:r w:rsidR="00147D96"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68FD967A" w14:textId="16734BCD" w:rsidR="00147D96" w:rsidRDefault="00147D96" w:rsidP="00147D96">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right w:val="single" w:sz="4" w:space="0" w:color="auto"/>
            </w:tcBorders>
          </w:tcPr>
          <w:p w14:paraId="6382C300" w14:textId="77777777" w:rsidR="00147D96" w:rsidRPr="00DE13B9" w:rsidRDefault="00147D96" w:rsidP="00147D96">
            <w:pPr>
              <w:spacing w:before="120" w:after="120" w:line="276" w:lineRule="auto"/>
              <w:rPr>
                <w:rFonts w:cs="Arial"/>
                <w:color w:val="000000"/>
                <w:sz w:val="22"/>
                <w:szCs w:val="22"/>
              </w:rPr>
            </w:pPr>
          </w:p>
        </w:tc>
      </w:tr>
      <w:tr w:rsidR="00CF1C64" w:rsidRPr="00222C25" w14:paraId="1821DBFC" w14:textId="77777777" w:rsidTr="00916CEA">
        <w:trPr>
          <w:trHeight w:val="702"/>
        </w:trPr>
        <w:tc>
          <w:tcPr>
            <w:tcW w:w="1387" w:type="pct"/>
            <w:vMerge w:val="restart"/>
            <w:tcBorders>
              <w:left w:val="single" w:sz="4" w:space="0" w:color="auto"/>
              <w:right w:val="single" w:sz="4" w:space="0" w:color="auto"/>
            </w:tcBorders>
          </w:tcPr>
          <w:p w14:paraId="6EE745D2" w14:textId="54F25D04" w:rsidR="00CF1C64" w:rsidRDefault="00CF1C64" w:rsidP="00CF1C64">
            <w:pPr>
              <w:spacing w:before="120" w:after="120" w:line="276" w:lineRule="auto"/>
            </w:pPr>
            <w:r w:rsidRPr="00222C25">
              <w:rPr>
                <w:rFonts w:cs="Arial"/>
                <w:color w:val="000000"/>
                <w:sz w:val="22"/>
                <w:szCs w:val="22"/>
              </w:rPr>
              <w:lastRenderedPageBreak/>
              <w:t>First aid area (sickbay) contains a first aid kit and clearly displays the First Aid Summary Sheet or Emergency Management Contact details.</w:t>
            </w:r>
          </w:p>
        </w:tc>
        <w:tc>
          <w:tcPr>
            <w:tcW w:w="1020" w:type="pct"/>
            <w:vMerge w:val="restart"/>
            <w:tcBorders>
              <w:left w:val="single" w:sz="4" w:space="0" w:color="auto"/>
              <w:right w:val="single" w:sz="4" w:space="0" w:color="auto"/>
            </w:tcBorders>
          </w:tcPr>
          <w:p w14:paraId="3FBF002F" w14:textId="0606BDC7" w:rsidR="00CF1C64" w:rsidRDefault="00CF1C64" w:rsidP="00CF1C64">
            <w:pPr>
              <w:spacing w:before="120" w:after="120" w:line="276" w:lineRule="auto"/>
            </w:pPr>
            <w:r>
              <w:rPr>
                <w:rFonts w:cs="Arial"/>
                <w:color w:val="000000"/>
                <w:sz w:val="22"/>
                <w:szCs w:val="22"/>
              </w:rPr>
              <w:t>Complete and display the First Aid Summary Sheet or Emergency Contact details in all first aid areas in the workplace.</w:t>
            </w:r>
          </w:p>
        </w:tc>
        <w:tc>
          <w:tcPr>
            <w:tcW w:w="834" w:type="pct"/>
            <w:vMerge w:val="restart"/>
            <w:tcBorders>
              <w:left w:val="single" w:sz="4" w:space="0" w:color="auto"/>
              <w:right w:val="single" w:sz="4" w:space="0" w:color="auto"/>
            </w:tcBorders>
          </w:tcPr>
          <w:p w14:paraId="73411521" w14:textId="77777777" w:rsidR="00CF1C64" w:rsidRPr="00222C25" w:rsidRDefault="00CF1C64" w:rsidP="00CF1C64">
            <w:pPr>
              <w:spacing w:before="120" w:after="120" w:line="276" w:lineRule="auto"/>
              <w:rPr>
                <w:rFonts w:cs="Arial"/>
                <w:sz w:val="22"/>
                <w:szCs w:val="22"/>
                <w:lang w:val="en-AU"/>
              </w:rPr>
            </w:pPr>
            <w:r w:rsidRPr="00222C25">
              <w:rPr>
                <w:rFonts w:cs="Arial"/>
                <w:sz w:val="22"/>
                <w:szCs w:val="22"/>
                <w:lang w:val="en-AU"/>
              </w:rPr>
              <w:t xml:space="preserve">Copy of: </w:t>
            </w:r>
          </w:p>
          <w:p w14:paraId="22D4778B" w14:textId="77777777" w:rsidR="00CF1C64" w:rsidRPr="00222C25" w:rsidRDefault="00CF1C64" w:rsidP="00CF1C64">
            <w:pPr>
              <w:pStyle w:val="ListParagraph"/>
              <w:numPr>
                <w:ilvl w:val="0"/>
                <w:numId w:val="3"/>
              </w:numPr>
              <w:spacing w:before="60" w:after="60" w:line="276" w:lineRule="auto"/>
              <w:ind w:left="170" w:hanging="170"/>
              <w:contextualSpacing w:val="0"/>
              <w:rPr>
                <w:rFonts w:cs="Arial"/>
                <w:sz w:val="22"/>
                <w:szCs w:val="22"/>
                <w:lang w:val="en-AU"/>
              </w:rPr>
            </w:pPr>
            <w:r w:rsidRPr="00222C25">
              <w:rPr>
                <w:rFonts w:cs="Arial"/>
                <w:sz w:val="22"/>
                <w:szCs w:val="22"/>
                <w:lang w:val="en-AU"/>
              </w:rPr>
              <w:t>First Aid Summary sheet; or</w:t>
            </w:r>
          </w:p>
          <w:p w14:paraId="13D36D44" w14:textId="4BFAE058" w:rsidR="00CF1C64" w:rsidRDefault="00CF1C64" w:rsidP="00CF1C64">
            <w:pPr>
              <w:pStyle w:val="ListParagraph"/>
              <w:numPr>
                <w:ilvl w:val="0"/>
                <w:numId w:val="3"/>
              </w:numPr>
              <w:spacing w:before="60" w:after="60" w:line="276" w:lineRule="auto"/>
              <w:ind w:left="170" w:hanging="170"/>
              <w:contextualSpacing w:val="0"/>
            </w:pPr>
            <w:r w:rsidRPr="00B105B9">
              <w:rPr>
                <w:rFonts w:cs="Arial"/>
                <w:sz w:val="22"/>
                <w:szCs w:val="22"/>
                <w:lang w:val="en-AU"/>
              </w:rPr>
              <w:t>Emergency management contact details.</w:t>
            </w:r>
          </w:p>
        </w:tc>
        <w:tc>
          <w:tcPr>
            <w:tcW w:w="782" w:type="pct"/>
            <w:tcBorders>
              <w:top w:val="single" w:sz="4" w:space="0" w:color="auto"/>
              <w:left w:val="single" w:sz="4" w:space="0" w:color="auto"/>
              <w:right w:val="single" w:sz="4" w:space="0" w:color="auto"/>
            </w:tcBorders>
          </w:tcPr>
          <w:p w14:paraId="616898BD" w14:textId="0D6CA83B" w:rsidR="00CF1C64" w:rsidRDefault="008364E3" w:rsidP="00CF1C64">
            <w:pPr>
              <w:spacing w:before="120" w:after="120" w:line="276" w:lineRule="auto"/>
            </w:pPr>
            <w:hyperlink r:id="rId210" w:history="1">
              <w:r w:rsidR="00CF1C64"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31FDC3EB" w14:textId="788E8A66" w:rsidR="00CF1C64" w:rsidRDefault="00CF1C64" w:rsidP="00CF1C64">
            <w:pPr>
              <w:spacing w:before="120" w:after="120" w:line="276" w:lineRule="auto"/>
            </w:pPr>
            <w:r>
              <w:rPr>
                <w:rFonts w:cs="Arial"/>
                <w:color w:val="000000"/>
                <w:sz w:val="22"/>
                <w:szCs w:val="22"/>
              </w:rPr>
              <w:t>February 2021</w:t>
            </w:r>
          </w:p>
        </w:tc>
        <w:tc>
          <w:tcPr>
            <w:tcW w:w="555" w:type="pct"/>
            <w:vMerge w:val="restart"/>
            <w:tcBorders>
              <w:left w:val="single" w:sz="4" w:space="0" w:color="auto"/>
              <w:right w:val="single" w:sz="4" w:space="0" w:color="auto"/>
            </w:tcBorders>
            <w:vAlign w:val="center"/>
          </w:tcPr>
          <w:p w14:paraId="2691BC4E" w14:textId="74D4F5ED" w:rsidR="00CF1C64" w:rsidRPr="007B647F" w:rsidRDefault="008364E3" w:rsidP="00CF1C64">
            <w:pPr>
              <w:spacing w:before="120" w:after="120" w:line="276" w:lineRule="auto"/>
              <w:rPr>
                <w:rFonts w:cs="Arial"/>
                <w:color w:val="000000"/>
                <w:sz w:val="22"/>
                <w:szCs w:val="22"/>
              </w:rPr>
            </w:pPr>
            <w:hyperlink r:id="rId211" w:history="1">
              <w:r w:rsidR="00CF1C64" w:rsidRPr="007B647F">
                <w:rPr>
                  <w:rStyle w:val="Hyperlink"/>
                  <w:rFonts w:cs="Arial"/>
                  <w:sz w:val="22"/>
                  <w:szCs w:val="22"/>
                </w:rPr>
                <w:t>First Aid for Students and Staff</w:t>
              </w:r>
            </w:hyperlink>
          </w:p>
        </w:tc>
      </w:tr>
      <w:tr w:rsidR="00CF1C64" w:rsidRPr="00222C25" w14:paraId="01CB76EF" w14:textId="77777777" w:rsidTr="00916CEA">
        <w:trPr>
          <w:trHeight w:val="701"/>
        </w:trPr>
        <w:tc>
          <w:tcPr>
            <w:tcW w:w="1387" w:type="pct"/>
            <w:vMerge/>
            <w:tcBorders>
              <w:left w:val="single" w:sz="4" w:space="0" w:color="auto"/>
              <w:right w:val="single" w:sz="4" w:space="0" w:color="auto"/>
            </w:tcBorders>
          </w:tcPr>
          <w:p w14:paraId="1B50CC45" w14:textId="77777777" w:rsidR="00CF1C64" w:rsidRPr="00222C25" w:rsidRDefault="00CF1C64" w:rsidP="00CF1C64">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05B93BFA" w14:textId="77777777" w:rsidR="00CF1C64" w:rsidRDefault="00CF1C64" w:rsidP="00CF1C64">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2E3E8F2F" w14:textId="77777777" w:rsidR="00CF1C64" w:rsidRPr="00222C25" w:rsidRDefault="00CF1C64" w:rsidP="00CF1C64">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3107BBBE" w14:textId="3D193A5D" w:rsidR="00CF1C64" w:rsidRPr="00DE13B9" w:rsidRDefault="008364E3" w:rsidP="00CF1C64">
            <w:pPr>
              <w:spacing w:before="120" w:after="120" w:line="276" w:lineRule="auto"/>
              <w:rPr>
                <w:rFonts w:cs="Arial"/>
                <w:color w:val="000000"/>
                <w:sz w:val="22"/>
                <w:szCs w:val="22"/>
              </w:rPr>
            </w:pPr>
            <w:hyperlink r:id="rId212" w:history="1">
              <w:r w:rsidR="00CF1C64"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10BA2E4F" w14:textId="02868324" w:rsidR="00CF1C64" w:rsidRDefault="00CF1C64" w:rsidP="00CF1C64">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right w:val="single" w:sz="4" w:space="0" w:color="auto"/>
            </w:tcBorders>
            <w:vAlign w:val="center"/>
          </w:tcPr>
          <w:p w14:paraId="518F4EB6" w14:textId="77777777" w:rsidR="00CF1C64" w:rsidRDefault="00CF1C64" w:rsidP="00CF1C64">
            <w:pPr>
              <w:spacing w:before="120" w:after="120" w:line="276" w:lineRule="auto"/>
            </w:pPr>
          </w:p>
        </w:tc>
      </w:tr>
      <w:tr w:rsidR="00983F8E" w:rsidRPr="00222C25" w14:paraId="21D52619" w14:textId="77777777" w:rsidTr="00C30160">
        <w:trPr>
          <w:trHeight w:val="849"/>
        </w:trPr>
        <w:tc>
          <w:tcPr>
            <w:tcW w:w="1387" w:type="pct"/>
            <w:vMerge/>
            <w:tcBorders>
              <w:left w:val="single" w:sz="4" w:space="0" w:color="auto"/>
              <w:right w:val="single" w:sz="4" w:space="0" w:color="auto"/>
            </w:tcBorders>
          </w:tcPr>
          <w:p w14:paraId="5F054AE2" w14:textId="77777777" w:rsidR="00983F8E" w:rsidRPr="00DE13B9" w:rsidRDefault="00983F8E" w:rsidP="00B10E25">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7538B6AD" w14:textId="77777777" w:rsidR="00983F8E" w:rsidRPr="00DE13B9" w:rsidRDefault="00983F8E" w:rsidP="00B10E25">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543A596F" w14:textId="77777777" w:rsidR="00983F8E" w:rsidRPr="00DE13B9" w:rsidRDefault="00983F8E" w:rsidP="00B10E25">
            <w:pPr>
              <w:spacing w:before="120" w:after="120" w:line="276" w:lineRule="auto"/>
              <w:rPr>
                <w:rFonts w:cs="Arial"/>
                <w:color w:val="000000"/>
                <w:sz w:val="22"/>
                <w:szCs w:val="22"/>
              </w:rPr>
            </w:pPr>
          </w:p>
        </w:tc>
        <w:tc>
          <w:tcPr>
            <w:tcW w:w="782" w:type="pct"/>
            <w:tcBorders>
              <w:left w:val="single" w:sz="4" w:space="0" w:color="auto"/>
              <w:right w:val="single" w:sz="4" w:space="0" w:color="auto"/>
            </w:tcBorders>
          </w:tcPr>
          <w:p w14:paraId="35D3DC0C" w14:textId="40FC44C6" w:rsidR="00983F8E" w:rsidRPr="00DE13B9" w:rsidRDefault="008364E3" w:rsidP="00B10E25">
            <w:pPr>
              <w:spacing w:before="120" w:after="120" w:line="276" w:lineRule="auto"/>
              <w:rPr>
                <w:rFonts w:cs="Arial"/>
                <w:color w:val="000000"/>
                <w:sz w:val="22"/>
                <w:szCs w:val="22"/>
              </w:rPr>
            </w:pPr>
            <w:hyperlink r:id="rId213" w:history="1">
              <w:r w:rsidR="00983F8E" w:rsidRPr="007B647F">
                <w:rPr>
                  <w:rStyle w:val="Hyperlink"/>
                  <w:rFonts w:cs="Arial"/>
                  <w:sz w:val="22"/>
                  <w:szCs w:val="22"/>
                </w:rPr>
                <w:t>First Aid Summary Sheet</w:t>
              </w:r>
              <w:r w:rsidR="00D3289B" w:rsidRPr="007B647F">
                <w:rPr>
                  <w:rStyle w:val="Hyperlink"/>
                  <w:rFonts w:cs="Arial"/>
                  <w:sz w:val="22"/>
                  <w:szCs w:val="22"/>
                </w:rPr>
                <w:t xml:space="preserve"> Template</w:t>
              </w:r>
            </w:hyperlink>
          </w:p>
        </w:tc>
        <w:tc>
          <w:tcPr>
            <w:tcW w:w="422" w:type="pct"/>
            <w:tcBorders>
              <w:left w:val="single" w:sz="4" w:space="0" w:color="auto"/>
              <w:right w:val="single" w:sz="4" w:space="0" w:color="auto"/>
            </w:tcBorders>
          </w:tcPr>
          <w:p w14:paraId="32D0821A" w14:textId="74B6896D" w:rsidR="00983F8E" w:rsidRPr="00DE13B9" w:rsidRDefault="00983F8E" w:rsidP="00B10E25">
            <w:pPr>
              <w:spacing w:before="120" w:after="120" w:line="276" w:lineRule="auto"/>
              <w:rPr>
                <w:rFonts w:cs="Arial"/>
                <w:color w:val="000000"/>
                <w:sz w:val="22"/>
                <w:szCs w:val="22"/>
              </w:rPr>
            </w:pPr>
            <w:r>
              <w:rPr>
                <w:rFonts w:cs="Arial"/>
                <w:color w:val="000000"/>
                <w:sz w:val="22"/>
                <w:szCs w:val="22"/>
              </w:rPr>
              <w:t>January 2019</w:t>
            </w:r>
          </w:p>
        </w:tc>
        <w:tc>
          <w:tcPr>
            <w:tcW w:w="555" w:type="pct"/>
            <w:vMerge/>
            <w:tcBorders>
              <w:left w:val="single" w:sz="4" w:space="0" w:color="auto"/>
              <w:right w:val="single" w:sz="4" w:space="0" w:color="auto"/>
            </w:tcBorders>
          </w:tcPr>
          <w:p w14:paraId="660104BF" w14:textId="6F51DE78" w:rsidR="00983F8E" w:rsidRPr="00DE13B9" w:rsidRDefault="00983F8E" w:rsidP="00B10E25">
            <w:pPr>
              <w:spacing w:before="120" w:after="120" w:line="276" w:lineRule="auto"/>
              <w:rPr>
                <w:rFonts w:cs="Arial"/>
                <w:color w:val="000000"/>
                <w:sz w:val="22"/>
                <w:szCs w:val="22"/>
              </w:rPr>
            </w:pPr>
          </w:p>
        </w:tc>
      </w:tr>
      <w:tr w:rsidR="007B647F" w:rsidRPr="00222C25" w14:paraId="71E1005E" w14:textId="77777777" w:rsidTr="00916CEA">
        <w:trPr>
          <w:trHeight w:val="702"/>
        </w:trPr>
        <w:tc>
          <w:tcPr>
            <w:tcW w:w="1387" w:type="pct"/>
            <w:vMerge w:val="restart"/>
            <w:tcBorders>
              <w:left w:val="single" w:sz="4" w:space="0" w:color="auto"/>
              <w:right w:val="single" w:sz="4" w:space="0" w:color="auto"/>
            </w:tcBorders>
          </w:tcPr>
          <w:p w14:paraId="258C4829" w14:textId="70E73326" w:rsidR="007B647F" w:rsidRPr="00371D1B" w:rsidRDefault="007B647F" w:rsidP="007B647F">
            <w:pPr>
              <w:spacing w:before="120" w:after="120" w:line="276" w:lineRule="auto"/>
              <w:rPr>
                <w:rFonts w:cs="Arial"/>
                <w:color w:val="000000"/>
                <w:sz w:val="22"/>
                <w:szCs w:val="22"/>
              </w:rPr>
            </w:pPr>
            <w:r w:rsidRPr="00222C25">
              <w:rPr>
                <w:rFonts w:cs="Arial"/>
                <w:color w:val="000000"/>
                <w:sz w:val="22"/>
                <w:szCs w:val="22"/>
              </w:rPr>
              <w:t>Regular inspections of first aid facilities, including a review of first aid kits are undertaken as planned or as required.</w:t>
            </w:r>
          </w:p>
        </w:tc>
        <w:tc>
          <w:tcPr>
            <w:tcW w:w="1020" w:type="pct"/>
            <w:vMerge w:val="restart"/>
            <w:tcBorders>
              <w:left w:val="single" w:sz="4" w:space="0" w:color="auto"/>
              <w:right w:val="single" w:sz="4" w:space="0" w:color="auto"/>
            </w:tcBorders>
          </w:tcPr>
          <w:p w14:paraId="4BAB2DCB" w14:textId="77777777" w:rsidR="007B647F" w:rsidRPr="00222C25" w:rsidRDefault="007B647F" w:rsidP="007B647F">
            <w:pPr>
              <w:spacing w:before="120" w:after="120" w:line="276" w:lineRule="auto"/>
              <w:rPr>
                <w:rFonts w:cs="Arial"/>
                <w:sz w:val="22"/>
                <w:szCs w:val="22"/>
                <w:lang w:val="en-AU"/>
              </w:rPr>
            </w:pPr>
            <w:r>
              <w:rPr>
                <w:rFonts w:cs="Arial"/>
                <w:color w:val="000000"/>
                <w:sz w:val="22"/>
                <w:szCs w:val="22"/>
              </w:rPr>
              <w:t>Schedule and undertake regular first aid inspections in the workplace.</w:t>
            </w:r>
          </w:p>
          <w:p w14:paraId="7134843E" w14:textId="77777777" w:rsidR="007B647F" w:rsidRPr="00371D1B" w:rsidRDefault="007B647F" w:rsidP="007B647F">
            <w:pPr>
              <w:spacing w:before="120" w:after="120" w:line="276" w:lineRule="auto"/>
              <w:rPr>
                <w:rFonts w:cs="Arial"/>
                <w:color w:val="000000"/>
                <w:sz w:val="22"/>
                <w:szCs w:val="22"/>
              </w:rPr>
            </w:pPr>
          </w:p>
        </w:tc>
        <w:tc>
          <w:tcPr>
            <w:tcW w:w="834" w:type="pct"/>
            <w:vMerge w:val="restart"/>
            <w:tcBorders>
              <w:left w:val="single" w:sz="4" w:space="0" w:color="auto"/>
              <w:right w:val="single" w:sz="4" w:space="0" w:color="auto"/>
            </w:tcBorders>
          </w:tcPr>
          <w:p w14:paraId="727D696E" w14:textId="77777777" w:rsidR="007B647F" w:rsidRPr="001D3162" w:rsidRDefault="007B647F" w:rsidP="007B647F">
            <w:pPr>
              <w:spacing w:before="120" w:after="120" w:line="276" w:lineRule="auto"/>
              <w:rPr>
                <w:rFonts w:cs="Arial"/>
                <w:sz w:val="22"/>
                <w:szCs w:val="22"/>
                <w:lang w:val="en-AU"/>
              </w:rPr>
            </w:pPr>
            <w:r w:rsidRPr="001D3162">
              <w:rPr>
                <w:rFonts w:cs="Arial"/>
                <w:sz w:val="22"/>
                <w:szCs w:val="22"/>
                <w:lang w:val="en-AU"/>
              </w:rPr>
              <w:t>Copy of completed First Aid Kits Contents Checklist</w:t>
            </w:r>
          </w:p>
          <w:p w14:paraId="71FB06D3" w14:textId="50429C84" w:rsidR="007B647F" w:rsidRPr="00371D1B" w:rsidRDefault="007B647F" w:rsidP="007B647F">
            <w:pPr>
              <w:spacing w:before="120" w:after="120" w:line="276" w:lineRule="auto"/>
              <w:rPr>
                <w:rFonts w:cs="Arial"/>
                <w:color w:val="000000"/>
                <w:sz w:val="22"/>
                <w:szCs w:val="22"/>
              </w:rPr>
            </w:pPr>
            <w:r w:rsidRPr="003276B2">
              <w:rPr>
                <w:rFonts w:cs="Arial"/>
                <w:sz w:val="22"/>
                <w:szCs w:val="22"/>
                <w:lang w:val="en-AU"/>
              </w:rPr>
              <w:t>Copy of the OHS Activities Calendar</w:t>
            </w:r>
          </w:p>
        </w:tc>
        <w:tc>
          <w:tcPr>
            <w:tcW w:w="782" w:type="pct"/>
            <w:tcBorders>
              <w:top w:val="single" w:sz="4" w:space="0" w:color="auto"/>
              <w:left w:val="single" w:sz="4" w:space="0" w:color="auto"/>
              <w:right w:val="single" w:sz="4" w:space="0" w:color="auto"/>
            </w:tcBorders>
          </w:tcPr>
          <w:p w14:paraId="692B2A19" w14:textId="0E5ADCF9" w:rsidR="007B647F" w:rsidRPr="00371D1B" w:rsidRDefault="008364E3" w:rsidP="007B647F">
            <w:pPr>
              <w:spacing w:before="120" w:after="120" w:line="276" w:lineRule="auto"/>
              <w:rPr>
                <w:rFonts w:cs="Arial"/>
                <w:color w:val="000000"/>
                <w:sz w:val="22"/>
                <w:szCs w:val="22"/>
              </w:rPr>
            </w:pPr>
            <w:hyperlink r:id="rId214" w:history="1">
              <w:r w:rsidR="007B647F"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3FF23A4C" w14:textId="6D3937E1" w:rsidR="007B647F" w:rsidRPr="00371D1B" w:rsidRDefault="007B647F" w:rsidP="007B647F">
            <w:pPr>
              <w:spacing w:before="120" w:after="120" w:line="276" w:lineRule="auto"/>
              <w:rPr>
                <w:rFonts w:cs="Arial"/>
                <w:color w:val="000000"/>
                <w:sz w:val="22"/>
                <w:szCs w:val="22"/>
              </w:rPr>
            </w:pPr>
            <w:r>
              <w:rPr>
                <w:rFonts w:cs="Arial"/>
                <w:color w:val="000000"/>
                <w:sz w:val="22"/>
                <w:szCs w:val="22"/>
              </w:rPr>
              <w:t>February 2021</w:t>
            </w:r>
          </w:p>
        </w:tc>
        <w:tc>
          <w:tcPr>
            <w:tcW w:w="555" w:type="pct"/>
            <w:vMerge/>
            <w:tcBorders>
              <w:left w:val="single" w:sz="4" w:space="0" w:color="auto"/>
              <w:right w:val="single" w:sz="4" w:space="0" w:color="auto"/>
            </w:tcBorders>
          </w:tcPr>
          <w:p w14:paraId="09235A69" w14:textId="041BF77D" w:rsidR="007B647F" w:rsidRPr="00371D1B" w:rsidRDefault="007B647F" w:rsidP="007B647F">
            <w:pPr>
              <w:spacing w:before="120" w:after="120" w:line="276" w:lineRule="auto"/>
              <w:rPr>
                <w:rFonts w:cs="Arial"/>
                <w:color w:val="000000"/>
                <w:sz w:val="22"/>
                <w:szCs w:val="22"/>
              </w:rPr>
            </w:pPr>
          </w:p>
        </w:tc>
      </w:tr>
      <w:tr w:rsidR="007B647F" w:rsidRPr="00222C25" w14:paraId="2CB34965" w14:textId="77777777" w:rsidTr="00916CEA">
        <w:trPr>
          <w:trHeight w:val="701"/>
        </w:trPr>
        <w:tc>
          <w:tcPr>
            <w:tcW w:w="1387" w:type="pct"/>
            <w:vMerge/>
            <w:tcBorders>
              <w:left w:val="single" w:sz="4" w:space="0" w:color="auto"/>
              <w:right w:val="single" w:sz="4" w:space="0" w:color="auto"/>
            </w:tcBorders>
          </w:tcPr>
          <w:p w14:paraId="048EEF6E" w14:textId="77777777" w:rsidR="007B647F" w:rsidRPr="00222C25" w:rsidRDefault="007B647F" w:rsidP="007B647F">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7A840E0C" w14:textId="77777777" w:rsidR="007B647F" w:rsidRDefault="007B647F" w:rsidP="007B647F">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371BE051" w14:textId="77777777" w:rsidR="007B647F" w:rsidRPr="001D3162" w:rsidRDefault="007B647F" w:rsidP="007B647F">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437943F0" w14:textId="69B83127" w:rsidR="007B647F" w:rsidRPr="00371D1B" w:rsidRDefault="008364E3" w:rsidP="007B647F">
            <w:pPr>
              <w:spacing w:before="120" w:after="120" w:line="276" w:lineRule="auto"/>
              <w:rPr>
                <w:rFonts w:cs="Arial"/>
                <w:color w:val="000000"/>
                <w:sz w:val="22"/>
                <w:szCs w:val="22"/>
              </w:rPr>
            </w:pPr>
            <w:hyperlink r:id="rId215" w:history="1">
              <w:r w:rsidR="007B647F"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1E303717" w14:textId="725C1EFC" w:rsidR="007B647F" w:rsidRPr="001B1C87" w:rsidRDefault="007B647F" w:rsidP="007B647F">
            <w:pPr>
              <w:spacing w:before="120" w:after="120" w:line="276" w:lineRule="auto"/>
              <w:rPr>
                <w:rFonts w:cs="Arial"/>
                <w:color w:val="000000"/>
                <w:sz w:val="22"/>
                <w:szCs w:val="22"/>
              </w:rPr>
            </w:pPr>
            <w:r>
              <w:rPr>
                <w:rFonts w:cs="Arial"/>
                <w:color w:val="000000"/>
                <w:sz w:val="22"/>
                <w:szCs w:val="22"/>
              </w:rPr>
              <w:t>January 2021</w:t>
            </w:r>
          </w:p>
        </w:tc>
        <w:tc>
          <w:tcPr>
            <w:tcW w:w="555" w:type="pct"/>
            <w:vMerge/>
            <w:tcBorders>
              <w:left w:val="single" w:sz="4" w:space="0" w:color="auto"/>
              <w:right w:val="single" w:sz="4" w:space="0" w:color="auto"/>
            </w:tcBorders>
          </w:tcPr>
          <w:p w14:paraId="3ABE2C39" w14:textId="77777777" w:rsidR="007B647F" w:rsidRPr="00371D1B" w:rsidRDefault="007B647F" w:rsidP="007B647F">
            <w:pPr>
              <w:spacing w:before="120" w:after="120" w:line="276" w:lineRule="auto"/>
              <w:rPr>
                <w:rFonts w:cs="Arial"/>
                <w:color w:val="000000"/>
                <w:sz w:val="22"/>
                <w:szCs w:val="22"/>
              </w:rPr>
            </w:pPr>
          </w:p>
        </w:tc>
      </w:tr>
      <w:tr w:rsidR="00983F8E" w:rsidRPr="00222C25" w14:paraId="36BAC59B" w14:textId="77777777" w:rsidTr="00916CEA">
        <w:trPr>
          <w:trHeight w:val="540"/>
        </w:trPr>
        <w:tc>
          <w:tcPr>
            <w:tcW w:w="1387" w:type="pct"/>
            <w:vMerge/>
            <w:tcBorders>
              <w:left w:val="single" w:sz="4" w:space="0" w:color="auto"/>
              <w:right w:val="single" w:sz="4" w:space="0" w:color="auto"/>
            </w:tcBorders>
          </w:tcPr>
          <w:p w14:paraId="05358150" w14:textId="77777777" w:rsidR="00983F8E" w:rsidRPr="00371D1B" w:rsidRDefault="00983F8E" w:rsidP="00B10E25">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63DC2387" w14:textId="77777777" w:rsidR="00983F8E" w:rsidRPr="00371D1B" w:rsidRDefault="00983F8E" w:rsidP="00B10E25">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61F8A65C" w14:textId="77777777" w:rsidR="00983F8E" w:rsidRPr="00371D1B" w:rsidRDefault="00983F8E" w:rsidP="00B10E25">
            <w:pPr>
              <w:spacing w:before="120" w:after="120" w:line="276" w:lineRule="auto"/>
              <w:rPr>
                <w:rFonts w:cs="Arial"/>
                <w:color w:val="000000"/>
                <w:sz w:val="22"/>
                <w:szCs w:val="22"/>
              </w:rPr>
            </w:pPr>
          </w:p>
        </w:tc>
        <w:tc>
          <w:tcPr>
            <w:tcW w:w="782" w:type="pct"/>
            <w:tcBorders>
              <w:left w:val="single" w:sz="4" w:space="0" w:color="auto"/>
              <w:right w:val="single" w:sz="4" w:space="0" w:color="auto"/>
            </w:tcBorders>
          </w:tcPr>
          <w:p w14:paraId="323C6CE7" w14:textId="609D01F7" w:rsidR="00983F8E" w:rsidRPr="00371D1B" w:rsidRDefault="008364E3" w:rsidP="00B10E25">
            <w:pPr>
              <w:spacing w:before="120" w:after="120" w:line="276" w:lineRule="auto"/>
              <w:rPr>
                <w:rFonts w:cs="Arial"/>
                <w:color w:val="000000"/>
                <w:sz w:val="22"/>
                <w:szCs w:val="22"/>
              </w:rPr>
            </w:pPr>
            <w:hyperlink r:id="rId216" w:history="1">
              <w:r w:rsidR="00983F8E" w:rsidRPr="001B5A50">
                <w:rPr>
                  <w:rStyle w:val="Hyperlink"/>
                  <w:rFonts w:cs="Arial"/>
                  <w:sz w:val="22"/>
                  <w:szCs w:val="22"/>
                </w:rPr>
                <w:t>First Aid Kit Contents Checklist</w:t>
              </w:r>
            </w:hyperlink>
          </w:p>
        </w:tc>
        <w:tc>
          <w:tcPr>
            <w:tcW w:w="422" w:type="pct"/>
            <w:tcBorders>
              <w:left w:val="single" w:sz="4" w:space="0" w:color="auto"/>
              <w:right w:val="single" w:sz="4" w:space="0" w:color="auto"/>
            </w:tcBorders>
          </w:tcPr>
          <w:p w14:paraId="597D9D29" w14:textId="6CBFBE07" w:rsidR="00983F8E" w:rsidRPr="00371D1B" w:rsidRDefault="00983F8E" w:rsidP="00B10E25">
            <w:pPr>
              <w:spacing w:before="120" w:after="120" w:line="276" w:lineRule="auto"/>
              <w:rPr>
                <w:rFonts w:cs="Arial"/>
                <w:color w:val="000000"/>
                <w:sz w:val="22"/>
                <w:szCs w:val="22"/>
              </w:rPr>
            </w:pPr>
            <w:r>
              <w:rPr>
                <w:rFonts w:cs="Arial"/>
                <w:color w:val="000000"/>
                <w:sz w:val="22"/>
                <w:szCs w:val="22"/>
              </w:rPr>
              <w:t>June 2018</w:t>
            </w:r>
          </w:p>
        </w:tc>
        <w:tc>
          <w:tcPr>
            <w:tcW w:w="555" w:type="pct"/>
            <w:vMerge/>
            <w:tcBorders>
              <w:left w:val="single" w:sz="4" w:space="0" w:color="auto"/>
              <w:right w:val="single" w:sz="4" w:space="0" w:color="auto"/>
            </w:tcBorders>
          </w:tcPr>
          <w:p w14:paraId="5FD80C9C" w14:textId="4AB33ED0" w:rsidR="00983F8E" w:rsidRPr="00371D1B" w:rsidRDefault="00983F8E" w:rsidP="00B10E25">
            <w:pPr>
              <w:spacing w:before="120" w:after="120" w:line="276" w:lineRule="auto"/>
              <w:rPr>
                <w:rFonts w:cs="Arial"/>
                <w:color w:val="000000"/>
                <w:sz w:val="22"/>
                <w:szCs w:val="22"/>
              </w:rPr>
            </w:pPr>
          </w:p>
        </w:tc>
      </w:tr>
      <w:tr w:rsidR="00983F8E" w:rsidRPr="0039458B" w14:paraId="18678554" w14:textId="77777777" w:rsidTr="00916CEA">
        <w:trPr>
          <w:trHeight w:val="540"/>
        </w:trPr>
        <w:tc>
          <w:tcPr>
            <w:tcW w:w="1387" w:type="pct"/>
            <w:vMerge/>
            <w:tcBorders>
              <w:left w:val="single" w:sz="4" w:space="0" w:color="auto"/>
              <w:right w:val="single" w:sz="4" w:space="0" w:color="auto"/>
            </w:tcBorders>
          </w:tcPr>
          <w:p w14:paraId="785984EC" w14:textId="77777777" w:rsidR="00983F8E" w:rsidRPr="00371D1B" w:rsidRDefault="00983F8E" w:rsidP="003276B2">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1D4D3EE8" w14:textId="77777777" w:rsidR="00983F8E" w:rsidRPr="00371D1B" w:rsidRDefault="00983F8E" w:rsidP="003276B2">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377316C9" w14:textId="77777777" w:rsidR="00983F8E" w:rsidRPr="00371D1B" w:rsidRDefault="00983F8E" w:rsidP="003276B2">
            <w:pPr>
              <w:spacing w:before="120" w:after="120" w:line="276" w:lineRule="auto"/>
              <w:rPr>
                <w:rFonts w:cs="Arial"/>
                <w:color w:val="000000"/>
                <w:sz w:val="22"/>
                <w:szCs w:val="22"/>
              </w:rPr>
            </w:pPr>
          </w:p>
        </w:tc>
        <w:tc>
          <w:tcPr>
            <w:tcW w:w="782" w:type="pct"/>
          </w:tcPr>
          <w:p w14:paraId="553DE1F4" w14:textId="11A55C90" w:rsidR="00983F8E" w:rsidRPr="003276B2" w:rsidRDefault="008364E3" w:rsidP="003276B2">
            <w:pPr>
              <w:pStyle w:val="ListParagraph"/>
              <w:spacing w:before="120" w:after="120" w:line="276" w:lineRule="auto"/>
              <w:ind w:left="0"/>
              <w:contextualSpacing w:val="0"/>
              <w:rPr>
                <w:rFonts w:cs="Arial"/>
                <w:sz w:val="22"/>
                <w:szCs w:val="22"/>
                <w:lang w:val="en-AU"/>
              </w:rPr>
            </w:pPr>
            <w:hyperlink r:id="rId217" w:history="1">
              <w:r w:rsidR="00983F8E" w:rsidRPr="0044568B">
                <w:rPr>
                  <w:rStyle w:val="Hyperlink"/>
                  <w:rFonts w:cs="Arial"/>
                  <w:sz w:val="22"/>
                  <w:szCs w:val="22"/>
                  <w:lang w:val="en-AU"/>
                </w:rPr>
                <w:t>OHS Activities Calendar Template</w:t>
              </w:r>
            </w:hyperlink>
          </w:p>
        </w:tc>
        <w:tc>
          <w:tcPr>
            <w:tcW w:w="422" w:type="pct"/>
          </w:tcPr>
          <w:p w14:paraId="42122BAD" w14:textId="765FB3F5" w:rsidR="00983F8E" w:rsidRDefault="006F7B0B" w:rsidP="003276B2">
            <w:pPr>
              <w:spacing w:before="120" w:after="120" w:line="276" w:lineRule="auto"/>
              <w:rPr>
                <w:rFonts w:cs="Arial"/>
                <w:color w:val="000000"/>
                <w:sz w:val="22"/>
                <w:szCs w:val="22"/>
              </w:rPr>
            </w:pPr>
            <w:r>
              <w:rPr>
                <w:rFonts w:cs="Arial"/>
                <w:color w:val="000000"/>
                <w:sz w:val="22"/>
                <w:szCs w:val="22"/>
              </w:rPr>
              <w:t>July 2019</w:t>
            </w:r>
          </w:p>
        </w:tc>
        <w:tc>
          <w:tcPr>
            <w:tcW w:w="555" w:type="pct"/>
            <w:tcBorders>
              <w:left w:val="single" w:sz="4" w:space="0" w:color="auto"/>
              <w:right w:val="single" w:sz="4" w:space="0" w:color="auto"/>
            </w:tcBorders>
          </w:tcPr>
          <w:p w14:paraId="4E22641D" w14:textId="722FEDC9" w:rsidR="00983F8E" w:rsidRPr="0039458B" w:rsidRDefault="008364E3" w:rsidP="003276B2">
            <w:pPr>
              <w:spacing w:before="120" w:after="120" w:line="276" w:lineRule="auto"/>
              <w:rPr>
                <w:rFonts w:cs="Arial"/>
                <w:color w:val="000000"/>
                <w:sz w:val="22"/>
                <w:szCs w:val="22"/>
              </w:rPr>
            </w:pPr>
            <w:hyperlink r:id="rId218" w:history="1">
              <w:r w:rsidR="00983F8E" w:rsidRPr="0039458B">
                <w:rPr>
                  <w:rStyle w:val="Hyperlink"/>
                  <w:sz w:val="22"/>
                  <w:szCs w:val="22"/>
                </w:rPr>
                <w:t>OHS Planning</w:t>
              </w:r>
            </w:hyperlink>
          </w:p>
        </w:tc>
      </w:tr>
      <w:tr w:rsidR="00E54B89" w:rsidRPr="00222C25" w14:paraId="22B32A63" w14:textId="77777777" w:rsidTr="00E54B89">
        <w:trPr>
          <w:trHeight w:val="623"/>
        </w:trPr>
        <w:tc>
          <w:tcPr>
            <w:tcW w:w="1387" w:type="pct"/>
            <w:vMerge w:val="restart"/>
            <w:tcBorders>
              <w:left w:val="single" w:sz="4" w:space="0" w:color="auto"/>
              <w:right w:val="single" w:sz="4" w:space="0" w:color="auto"/>
            </w:tcBorders>
          </w:tcPr>
          <w:p w14:paraId="71D22BD0" w14:textId="70A22AB1" w:rsidR="00E54B89" w:rsidRPr="00371D1B" w:rsidRDefault="00E54B89" w:rsidP="003527A9">
            <w:pPr>
              <w:spacing w:before="120" w:after="120" w:line="276" w:lineRule="auto"/>
              <w:rPr>
                <w:rFonts w:cs="Arial"/>
                <w:color w:val="000000"/>
                <w:sz w:val="22"/>
                <w:szCs w:val="22"/>
              </w:rPr>
            </w:pPr>
            <w:r w:rsidRPr="00222C25">
              <w:rPr>
                <w:rFonts w:cs="Arial"/>
                <w:color w:val="000000"/>
                <w:sz w:val="22"/>
                <w:szCs w:val="22"/>
              </w:rPr>
              <w:t>Infection control guidelines are understood by responsible person(s) (e.g. First Aid Officer).</w:t>
            </w:r>
          </w:p>
        </w:tc>
        <w:tc>
          <w:tcPr>
            <w:tcW w:w="1020" w:type="pct"/>
            <w:vMerge w:val="restart"/>
            <w:tcBorders>
              <w:left w:val="single" w:sz="4" w:space="0" w:color="auto"/>
              <w:right w:val="single" w:sz="4" w:space="0" w:color="auto"/>
            </w:tcBorders>
          </w:tcPr>
          <w:p w14:paraId="6AF601F8" w14:textId="0108AEEC" w:rsidR="00E54B89" w:rsidRPr="00371D1B" w:rsidRDefault="00E54B89" w:rsidP="003527A9">
            <w:pPr>
              <w:spacing w:before="120" w:after="120" w:line="276" w:lineRule="auto"/>
              <w:rPr>
                <w:rFonts w:cs="Arial"/>
                <w:color w:val="000000"/>
                <w:sz w:val="22"/>
                <w:szCs w:val="22"/>
              </w:rPr>
            </w:pPr>
            <w:r>
              <w:rPr>
                <w:rFonts w:cs="Arial"/>
                <w:color w:val="000000"/>
                <w:sz w:val="22"/>
                <w:szCs w:val="22"/>
              </w:rPr>
              <w:t>Ensure all First Aid Officers understand and practice adequate infection and prevention c</w:t>
            </w:r>
            <w:r w:rsidRPr="00222C25">
              <w:rPr>
                <w:rFonts w:cs="Arial"/>
                <w:color w:val="000000"/>
                <w:sz w:val="22"/>
                <w:szCs w:val="22"/>
              </w:rPr>
              <w:t>ontrol</w:t>
            </w:r>
            <w:r>
              <w:rPr>
                <w:rFonts w:cs="Arial"/>
                <w:color w:val="000000"/>
                <w:sz w:val="22"/>
                <w:szCs w:val="22"/>
              </w:rPr>
              <w:t xml:space="preserve"> processes.</w:t>
            </w:r>
          </w:p>
        </w:tc>
        <w:tc>
          <w:tcPr>
            <w:tcW w:w="834" w:type="pct"/>
            <w:vMerge w:val="restart"/>
            <w:tcBorders>
              <w:left w:val="single" w:sz="4" w:space="0" w:color="auto"/>
              <w:right w:val="single" w:sz="4" w:space="0" w:color="auto"/>
            </w:tcBorders>
          </w:tcPr>
          <w:p w14:paraId="44422088" w14:textId="267B6206" w:rsidR="00E54B89" w:rsidRPr="00371D1B" w:rsidRDefault="00E54B89" w:rsidP="003527A9">
            <w:pPr>
              <w:spacing w:before="120" w:after="120" w:line="276" w:lineRule="auto"/>
              <w:rPr>
                <w:rFonts w:cs="Arial"/>
                <w:color w:val="000000"/>
                <w:sz w:val="22"/>
                <w:szCs w:val="22"/>
              </w:rPr>
            </w:pPr>
            <w:r w:rsidRPr="00EF669C">
              <w:rPr>
                <w:rFonts w:cs="Arial"/>
                <w:sz w:val="22"/>
                <w:szCs w:val="22"/>
                <w:lang w:val="en-AU"/>
              </w:rPr>
              <w:t>Photograph of displayed Safe Work Procedure – Cleaning and Handling of Blood and Body Fluids</w:t>
            </w:r>
          </w:p>
        </w:tc>
        <w:tc>
          <w:tcPr>
            <w:tcW w:w="782" w:type="pct"/>
            <w:tcBorders>
              <w:top w:val="single" w:sz="4" w:space="0" w:color="auto"/>
              <w:left w:val="single" w:sz="4" w:space="0" w:color="auto"/>
              <w:right w:val="single" w:sz="4" w:space="0" w:color="auto"/>
            </w:tcBorders>
          </w:tcPr>
          <w:p w14:paraId="24A71489" w14:textId="0106BB48" w:rsidR="00E54B89" w:rsidRPr="00371D1B" w:rsidRDefault="008364E3" w:rsidP="003527A9">
            <w:pPr>
              <w:spacing w:before="120" w:after="120" w:line="276" w:lineRule="auto"/>
              <w:rPr>
                <w:rFonts w:cs="Arial"/>
                <w:color w:val="000000"/>
                <w:sz w:val="22"/>
                <w:szCs w:val="22"/>
              </w:rPr>
            </w:pPr>
            <w:hyperlink r:id="rId219" w:history="1">
              <w:r w:rsidR="00E54B89" w:rsidRPr="00571DE2">
                <w:rPr>
                  <w:rStyle w:val="Hyperlink"/>
                  <w:rFonts w:cs="Arial"/>
                  <w:sz w:val="22"/>
                  <w:szCs w:val="22"/>
                </w:rPr>
                <w:t>Blood Spills and Open Wounds Management Policy</w:t>
              </w:r>
            </w:hyperlink>
          </w:p>
        </w:tc>
        <w:tc>
          <w:tcPr>
            <w:tcW w:w="422" w:type="pct"/>
            <w:tcBorders>
              <w:top w:val="single" w:sz="4" w:space="0" w:color="auto"/>
              <w:left w:val="single" w:sz="4" w:space="0" w:color="auto"/>
              <w:right w:val="single" w:sz="4" w:space="0" w:color="auto"/>
            </w:tcBorders>
          </w:tcPr>
          <w:p w14:paraId="655B13D5" w14:textId="2EE3DA48" w:rsidR="00E54B89" w:rsidRPr="00371D1B" w:rsidRDefault="00E54B89" w:rsidP="003527A9">
            <w:pPr>
              <w:spacing w:before="120" w:after="120" w:line="276" w:lineRule="auto"/>
              <w:rPr>
                <w:rFonts w:cs="Arial"/>
                <w:color w:val="000000"/>
                <w:sz w:val="22"/>
                <w:szCs w:val="22"/>
              </w:rPr>
            </w:pPr>
            <w:r>
              <w:rPr>
                <w:rFonts w:cs="Arial"/>
                <w:color w:val="000000"/>
                <w:sz w:val="22"/>
                <w:szCs w:val="22"/>
              </w:rPr>
              <w:t>February 2021</w:t>
            </w:r>
          </w:p>
        </w:tc>
        <w:tc>
          <w:tcPr>
            <w:tcW w:w="555" w:type="pct"/>
            <w:vMerge w:val="restart"/>
            <w:tcBorders>
              <w:left w:val="single" w:sz="4" w:space="0" w:color="auto"/>
              <w:right w:val="single" w:sz="4" w:space="0" w:color="auto"/>
            </w:tcBorders>
            <w:vAlign w:val="center"/>
          </w:tcPr>
          <w:p w14:paraId="363B8CB9" w14:textId="38EBDFBC" w:rsidR="00E54B89" w:rsidRPr="0039458B" w:rsidRDefault="008364E3" w:rsidP="003527A9">
            <w:pPr>
              <w:spacing w:before="120" w:after="120" w:line="276" w:lineRule="auto"/>
              <w:rPr>
                <w:rFonts w:cs="Arial"/>
                <w:color w:val="0000FF" w:themeColor="hyperlink"/>
                <w:sz w:val="22"/>
                <w:szCs w:val="22"/>
                <w:u w:val="single"/>
              </w:rPr>
            </w:pPr>
            <w:hyperlink r:id="rId220" w:history="1">
              <w:r w:rsidR="00E54B89" w:rsidRPr="0039458B">
                <w:rPr>
                  <w:rStyle w:val="Hyperlink"/>
                  <w:rFonts w:cs="Arial"/>
                  <w:sz w:val="22"/>
                  <w:szCs w:val="22"/>
                </w:rPr>
                <w:t>Blood Spills and Open Wounds Management</w:t>
              </w:r>
            </w:hyperlink>
          </w:p>
        </w:tc>
      </w:tr>
      <w:tr w:rsidR="00E54B89" w:rsidRPr="00222C25" w14:paraId="3646211B" w14:textId="77777777" w:rsidTr="00E94EB7">
        <w:trPr>
          <w:trHeight w:val="308"/>
        </w:trPr>
        <w:tc>
          <w:tcPr>
            <w:tcW w:w="1387" w:type="pct"/>
            <w:vMerge/>
            <w:tcBorders>
              <w:left w:val="single" w:sz="4" w:space="0" w:color="auto"/>
              <w:right w:val="single" w:sz="4" w:space="0" w:color="auto"/>
            </w:tcBorders>
          </w:tcPr>
          <w:p w14:paraId="64769A50" w14:textId="77777777" w:rsidR="00E54B89" w:rsidRPr="00222C25" w:rsidRDefault="00E54B89" w:rsidP="00E94EB7">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350ADFC1" w14:textId="77777777" w:rsidR="00E54B89" w:rsidRDefault="00E54B89" w:rsidP="00E94EB7">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7D36D024" w14:textId="77777777" w:rsidR="00E54B89" w:rsidRPr="00EF669C" w:rsidRDefault="00E54B89" w:rsidP="00E94EB7">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3ADBFDE6" w14:textId="504C2996" w:rsidR="00E54B89" w:rsidRDefault="008364E3" w:rsidP="00E94EB7">
            <w:pPr>
              <w:spacing w:before="120" w:after="120" w:line="276" w:lineRule="auto"/>
              <w:rPr>
                <w:rFonts w:cs="Arial"/>
                <w:color w:val="000000"/>
                <w:sz w:val="22"/>
                <w:szCs w:val="22"/>
              </w:rPr>
            </w:pPr>
            <w:hyperlink r:id="rId221" w:history="1">
              <w:r w:rsidR="00E54B89" w:rsidRPr="00FC6837">
                <w:rPr>
                  <w:rStyle w:val="Hyperlink"/>
                  <w:rFonts w:cs="Arial"/>
                  <w:sz w:val="22"/>
                  <w:szCs w:val="22"/>
                </w:rPr>
                <w:t>Guidelines for Hepatitis</w:t>
              </w:r>
            </w:hyperlink>
          </w:p>
        </w:tc>
        <w:tc>
          <w:tcPr>
            <w:tcW w:w="422" w:type="pct"/>
            <w:tcBorders>
              <w:left w:val="single" w:sz="4" w:space="0" w:color="auto"/>
              <w:right w:val="single" w:sz="4" w:space="0" w:color="auto"/>
            </w:tcBorders>
          </w:tcPr>
          <w:p w14:paraId="24A82E1C" w14:textId="2EF6CA76" w:rsidR="00E54B89" w:rsidRDefault="00E54B89" w:rsidP="00E94EB7">
            <w:pPr>
              <w:spacing w:before="120" w:after="120" w:line="276" w:lineRule="auto"/>
              <w:rPr>
                <w:rFonts w:cs="Arial"/>
                <w:color w:val="000000"/>
                <w:sz w:val="22"/>
                <w:szCs w:val="22"/>
              </w:rPr>
            </w:pPr>
            <w:r>
              <w:rPr>
                <w:rFonts w:cs="Arial"/>
                <w:color w:val="000000"/>
                <w:sz w:val="22"/>
                <w:szCs w:val="22"/>
              </w:rPr>
              <w:t>October 2020</w:t>
            </w:r>
          </w:p>
        </w:tc>
        <w:tc>
          <w:tcPr>
            <w:tcW w:w="555" w:type="pct"/>
            <w:vMerge/>
            <w:tcBorders>
              <w:left w:val="single" w:sz="4" w:space="0" w:color="auto"/>
              <w:right w:val="single" w:sz="4" w:space="0" w:color="auto"/>
            </w:tcBorders>
          </w:tcPr>
          <w:p w14:paraId="62FD9B92" w14:textId="77777777" w:rsidR="00E54B89" w:rsidRDefault="00E54B89" w:rsidP="00E94EB7">
            <w:pPr>
              <w:spacing w:before="120" w:after="120" w:line="276" w:lineRule="auto"/>
            </w:pPr>
          </w:p>
        </w:tc>
      </w:tr>
      <w:tr w:rsidR="00E54B89" w:rsidRPr="00222C25" w14:paraId="2D38D494" w14:textId="77777777" w:rsidTr="0025764E">
        <w:trPr>
          <w:trHeight w:val="307"/>
        </w:trPr>
        <w:tc>
          <w:tcPr>
            <w:tcW w:w="1387" w:type="pct"/>
            <w:vMerge/>
            <w:tcBorders>
              <w:left w:val="single" w:sz="4" w:space="0" w:color="auto"/>
              <w:right w:val="single" w:sz="4" w:space="0" w:color="auto"/>
            </w:tcBorders>
          </w:tcPr>
          <w:p w14:paraId="74667033" w14:textId="77777777" w:rsidR="00E54B89" w:rsidRPr="00222C25" w:rsidRDefault="00E54B89" w:rsidP="00E94EB7">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18EB528F" w14:textId="77777777" w:rsidR="00E54B89" w:rsidRDefault="00E54B89" w:rsidP="00E94EB7">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16CAFF82" w14:textId="77777777" w:rsidR="00E54B89" w:rsidRPr="00EF669C" w:rsidRDefault="00E54B89" w:rsidP="00E94EB7">
            <w:pPr>
              <w:spacing w:before="120" w:after="120" w:line="276" w:lineRule="auto"/>
              <w:rPr>
                <w:rFonts w:cs="Arial"/>
                <w:sz w:val="22"/>
                <w:szCs w:val="22"/>
                <w:lang w:val="en-AU"/>
              </w:rPr>
            </w:pPr>
          </w:p>
        </w:tc>
        <w:tc>
          <w:tcPr>
            <w:tcW w:w="782" w:type="pct"/>
          </w:tcPr>
          <w:p w14:paraId="04B8E39D" w14:textId="7770FBDF" w:rsidR="00E54B89" w:rsidRDefault="008364E3" w:rsidP="00E94EB7">
            <w:pPr>
              <w:spacing w:before="120" w:after="120" w:line="276" w:lineRule="auto"/>
              <w:rPr>
                <w:rFonts w:cs="Arial"/>
                <w:color w:val="000000"/>
                <w:sz w:val="22"/>
                <w:szCs w:val="22"/>
              </w:rPr>
            </w:pPr>
            <w:hyperlink r:id="rId222" w:history="1">
              <w:r w:rsidR="00E54B89" w:rsidRPr="00200010">
                <w:rPr>
                  <w:rStyle w:val="Hyperlink"/>
                  <w:rFonts w:cs="Arial"/>
                  <w:sz w:val="22"/>
                  <w:szCs w:val="22"/>
                </w:rPr>
                <w:t>Safe Work Procedure – Cleaning and Handling of Blood and Bodily Fluids</w:t>
              </w:r>
            </w:hyperlink>
          </w:p>
        </w:tc>
        <w:tc>
          <w:tcPr>
            <w:tcW w:w="422" w:type="pct"/>
            <w:tcBorders>
              <w:right w:val="single" w:sz="4" w:space="0" w:color="auto"/>
            </w:tcBorders>
          </w:tcPr>
          <w:p w14:paraId="4400B927" w14:textId="42BE1CCF" w:rsidR="00E54B89" w:rsidRDefault="00E54B89" w:rsidP="00E94EB7">
            <w:pPr>
              <w:spacing w:before="120" w:after="120" w:line="276" w:lineRule="auto"/>
              <w:rPr>
                <w:rFonts w:cs="Arial"/>
                <w:color w:val="000000"/>
                <w:sz w:val="22"/>
                <w:szCs w:val="22"/>
              </w:rPr>
            </w:pPr>
            <w:r>
              <w:rPr>
                <w:rFonts w:cs="Arial"/>
                <w:color w:val="000000"/>
                <w:sz w:val="22"/>
                <w:szCs w:val="22"/>
              </w:rPr>
              <w:t>October 2020</w:t>
            </w:r>
          </w:p>
        </w:tc>
        <w:tc>
          <w:tcPr>
            <w:tcW w:w="555" w:type="pct"/>
            <w:tcBorders>
              <w:left w:val="single" w:sz="4" w:space="0" w:color="auto"/>
              <w:right w:val="single" w:sz="4" w:space="0" w:color="auto"/>
            </w:tcBorders>
          </w:tcPr>
          <w:p w14:paraId="6ACBF311" w14:textId="7B12D01F" w:rsidR="00E54B89" w:rsidRPr="00FC6837" w:rsidRDefault="008364E3" w:rsidP="00E94EB7">
            <w:pPr>
              <w:spacing w:before="120" w:after="120" w:line="276" w:lineRule="auto"/>
            </w:pPr>
            <w:hyperlink r:id="rId223" w:history="1">
              <w:r w:rsidR="00E54B89" w:rsidRPr="00FC6837">
                <w:rPr>
                  <w:rStyle w:val="Hyperlink"/>
                  <w:rFonts w:cs="Arial"/>
                  <w:sz w:val="22"/>
                  <w:szCs w:val="22"/>
                </w:rPr>
                <w:t>Blood Spills and Open Wounds Management</w:t>
              </w:r>
            </w:hyperlink>
          </w:p>
        </w:tc>
      </w:tr>
      <w:tr w:rsidR="00E54B89" w:rsidRPr="00222C25" w14:paraId="31E581DD" w14:textId="77777777" w:rsidTr="00E54B89">
        <w:trPr>
          <w:trHeight w:val="959"/>
        </w:trPr>
        <w:tc>
          <w:tcPr>
            <w:tcW w:w="1387" w:type="pct"/>
            <w:vMerge/>
            <w:tcBorders>
              <w:left w:val="single" w:sz="4" w:space="0" w:color="auto"/>
              <w:right w:val="single" w:sz="4" w:space="0" w:color="auto"/>
            </w:tcBorders>
          </w:tcPr>
          <w:p w14:paraId="1857CFB3" w14:textId="77777777" w:rsidR="00E54B89" w:rsidRPr="00222C25" w:rsidRDefault="00E54B89" w:rsidP="003527A9">
            <w:pPr>
              <w:spacing w:before="120" w:after="120" w:line="276" w:lineRule="auto"/>
              <w:rPr>
                <w:rFonts w:cs="Arial"/>
                <w:color w:val="000000"/>
                <w:sz w:val="22"/>
                <w:szCs w:val="22"/>
              </w:rPr>
            </w:pPr>
          </w:p>
        </w:tc>
        <w:tc>
          <w:tcPr>
            <w:tcW w:w="1020" w:type="pct"/>
            <w:vMerge/>
            <w:tcBorders>
              <w:left w:val="single" w:sz="4" w:space="0" w:color="auto"/>
              <w:right w:val="single" w:sz="4" w:space="0" w:color="auto"/>
            </w:tcBorders>
          </w:tcPr>
          <w:p w14:paraId="7BC7C317" w14:textId="77777777" w:rsidR="00E54B89" w:rsidRDefault="00E54B89" w:rsidP="003527A9">
            <w:pPr>
              <w:spacing w:before="120" w:after="120" w:line="276" w:lineRule="auto"/>
              <w:rPr>
                <w:rFonts w:cs="Arial"/>
                <w:color w:val="000000"/>
                <w:sz w:val="22"/>
                <w:szCs w:val="22"/>
              </w:rPr>
            </w:pPr>
          </w:p>
        </w:tc>
        <w:tc>
          <w:tcPr>
            <w:tcW w:w="834" w:type="pct"/>
            <w:vMerge/>
            <w:tcBorders>
              <w:left w:val="single" w:sz="4" w:space="0" w:color="auto"/>
              <w:right w:val="single" w:sz="4" w:space="0" w:color="auto"/>
            </w:tcBorders>
          </w:tcPr>
          <w:p w14:paraId="39944AFB" w14:textId="77777777" w:rsidR="00E54B89" w:rsidRPr="00EF669C" w:rsidRDefault="00E54B89" w:rsidP="003527A9">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090D6251" w14:textId="6CC41997" w:rsidR="00E54B89" w:rsidRDefault="008364E3" w:rsidP="003527A9">
            <w:pPr>
              <w:spacing w:before="120" w:after="120" w:line="276" w:lineRule="auto"/>
              <w:rPr>
                <w:rFonts w:cs="Arial"/>
                <w:color w:val="000000"/>
                <w:sz w:val="22"/>
                <w:szCs w:val="22"/>
              </w:rPr>
            </w:pPr>
            <w:hyperlink r:id="rId224" w:history="1">
              <w:r w:rsidR="00E54B89" w:rsidRPr="00307532">
                <w:rPr>
                  <w:rStyle w:val="Hyperlink"/>
                  <w:rFonts w:cs="Arial"/>
                  <w:sz w:val="22"/>
                  <w:szCs w:val="22"/>
                </w:rPr>
                <w:t>Blood -borne viruses Policy</w:t>
              </w:r>
            </w:hyperlink>
          </w:p>
        </w:tc>
        <w:tc>
          <w:tcPr>
            <w:tcW w:w="422" w:type="pct"/>
            <w:tcBorders>
              <w:left w:val="single" w:sz="4" w:space="0" w:color="auto"/>
              <w:right w:val="single" w:sz="4" w:space="0" w:color="auto"/>
            </w:tcBorders>
          </w:tcPr>
          <w:p w14:paraId="61817CD0" w14:textId="74E9E0CC" w:rsidR="00E54B89" w:rsidRDefault="00E54B89" w:rsidP="003527A9">
            <w:pPr>
              <w:spacing w:before="120" w:after="120" w:line="276" w:lineRule="auto"/>
              <w:rPr>
                <w:rFonts w:cs="Arial"/>
                <w:color w:val="000000"/>
                <w:sz w:val="22"/>
                <w:szCs w:val="22"/>
              </w:rPr>
            </w:pPr>
            <w:r>
              <w:rPr>
                <w:rFonts w:cs="Arial"/>
                <w:color w:val="000000"/>
                <w:sz w:val="22"/>
                <w:szCs w:val="22"/>
              </w:rPr>
              <w:t>February 2021</w:t>
            </w:r>
          </w:p>
        </w:tc>
        <w:tc>
          <w:tcPr>
            <w:tcW w:w="555" w:type="pct"/>
            <w:tcBorders>
              <w:left w:val="single" w:sz="4" w:space="0" w:color="auto"/>
              <w:right w:val="single" w:sz="4" w:space="0" w:color="auto"/>
            </w:tcBorders>
          </w:tcPr>
          <w:p w14:paraId="3F9E2B07" w14:textId="7695D466" w:rsidR="00E54B89" w:rsidRPr="00036C8E" w:rsidRDefault="008364E3" w:rsidP="003527A9">
            <w:pPr>
              <w:spacing w:before="120" w:after="120" w:line="276" w:lineRule="auto"/>
            </w:pPr>
            <w:hyperlink r:id="rId225" w:history="1">
              <w:r w:rsidR="00E54B89" w:rsidRPr="00036C8E">
                <w:rPr>
                  <w:rStyle w:val="Hyperlink"/>
                  <w:rFonts w:cs="Arial"/>
                  <w:sz w:val="22"/>
                  <w:szCs w:val="22"/>
                </w:rPr>
                <w:t>Blood-borne viruses</w:t>
              </w:r>
            </w:hyperlink>
          </w:p>
        </w:tc>
      </w:tr>
      <w:tr w:rsidR="0039458B" w:rsidRPr="00222C25" w14:paraId="24BE57BA" w14:textId="77777777" w:rsidTr="00876425">
        <w:trPr>
          <w:trHeight w:val="1395"/>
        </w:trPr>
        <w:tc>
          <w:tcPr>
            <w:tcW w:w="1387" w:type="pct"/>
            <w:vMerge w:val="restart"/>
          </w:tcPr>
          <w:p w14:paraId="184CCC1A" w14:textId="77777777" w:rsidR="0039458B" w:rsidRPr="00222C25" w:rsidRDefault="0039458B" w:rsidP="0039458B">
            <w:pPr>
              <w:spacing w:before="120" w:after="120" w:line="276" w:lineRule="auto"/>
              <w:rPr>
                <w:rFonts w:cs="Arial"/>
                <w:color w:val="000000"/>
                <w:sz w:val="22"/>
                <w:szCs w:val="22"/>
              </w:rPr>
            </w:pPr>
            <w:r w:rsidRPr="00222C25">
              <w:rPr>
                <w:rFonts w:cs="Arial"/>
                <w:color w:val="000000"/>
                <w:sz w:val="22"/>
                <w:szCs w:val="22"/>
              </w:rPr>
              <w:t>First Aid Officer has undertaken recognised first aid training that meets the requirements of:</w:t>
            </w:r>
          </w:p>
          <w:p w14:paraId="7A93F297" w14:textId="77777777" w:rsidR="0039458B" w:rsidRDefault="0039458B" w:rsidP="0039458B">
            <w:pPr>
              <w:pStyle w:val="ListParagraph"/>
              <w:numPr>
                <w:ilvl w:val="0"/>
                <w:numId w:val="19"/>
              </w:numPr>
              <w:spacing w:before="60" w:after="60" w:line="276" w:lineRule="auto"/>
              <w:ind w:left="312" w:hanging="312"/>
              <w:contextualSpacing w:val="0"/>
              <w:rPr>
                <w:rFonts w:cs="Arial"/>
                <w:color w:val="000000"/>
                <w:sz w:val="22"/>
                <w:szCs w:val="22"/>
              </w:rPr>
            </w:pPr>
            <w:r w:rsidRPr="008A5DB7">
              <w:rPr>
                <w:rFonts w:cs="Arial"/>
                <w:color w:val="000000"/>
                <w:sz w:val="22"/>
                <w:szCs w:val="22"/>
              </w:rPr>
              <w:t xml:space="preserve">Provide First Aid - HLTAID003 </w:t>
            </w:r>
          </w:p>
          <w:p w14:paraId="2418A170" w14:textId="17FA5B79" w:rsidR="0039458B" w:rsidRPr="003276B2" w:rsidRDefault="0039458B" w:rsidP="0039458B">
            <w:pPr>
              <w:pStyle w:val="ListParagraph"/>
              <w:numPr>
                <w:ilvl w:val="0"/>
                <w:numId w:val="19"/>
              </w:numPr>
              <w:spacing w:before="60" w:after="60" w:line="276" w:lineRule="auto"/>
              <w:ind w:left="312" w:hanging="312"/>
              <w:contextualSpacing w:val="0"/>
              <w:rPr>
                <w:rFonts w:cs="Arial"/>
                <w:color w:val="000000"/>
                <w:sz w:val="22"/>
                <w:szCs w:val="22"/>
              </w:rPr>
            </w:pPr>
            <w:r w:rsidRPr="003276B2">
              <w:rPr>
                <w:rFonts w:cs="Arial"/>
                <w:color w:val="000000"/>
                <w:sz w:val="22"/>
                <w:szCs w:val="22"/>
              </w:rPr>
              <w:t>Annual refresher for Cardiopulmonary Resuscitation (CPR) - HLTAID001.</w:t>
            </w:r>
          </w:p>
        </w:tc>
        <w:tc>
          <w:tcPr>
            <w:tcW w:w="1020" w:type="pct"/>
            <w:vMerge w:val="restart"/>
          </w:tcPr>
          <w:p w14:paraId="43B9CB17" w14:textId="452B55F9" w:rsidR="0039458B" w:rsidRDefault="0039458B" w:rsidP="0039458B">
            <w:pPr>
              <w:spacing w:before="120" w:after="120" w:line="276" w:lineRule="auto"/>
            </w:pPr>
            <w:r>
              <w:rPr>
                <w:rFonts w:cs="Arial"/>
                <w:color w:val="000000"/>
                <w:sz w:val="22"/>
                <w:szCs w:val="22"/>
              </w:rPr>
              <w:t xml:space="preserve">Schedule the required training for all First Aid Officers, e.g. </w:t>
            </w:r>
            <w:r w:rsidRPr="00E9662C">
              <w:rPr>
                <w:rFonts w:cs="Arial"/>
                <w:sz w:val="22"/>
                <w:szCs w:val="22"/>
              </w:rPr>
              <w:t xml:space="preserve">Provide First Aid - HLTAID003 and annual refresher for Cardiopulmonary Resuscitation (CPR) - HLTAID001. </w:t>
            </w:r>
          </w:p>
        </w:tc>
        <w:tc>
          <w:tcPr>
            <w:tcW w:w="834" w:type="pct"/>
            <w:vMerge w:val="restart"/>
          </w:tcPr>
          <w:p w14:paraId="308F5960" w14:textId="666C537F" w:rsidR="0039458B" w:rsidRDefault="0039458B" w:rsidP="0039458B">
            <w:pPr>
              <w:spacing w:before="120" w:after="120" w:line="276" w:lineRule="auto"/>
            </w:pPr>
            <w:r w:rsidRPr="001D3162">
              <w:rPr>
                <w:rFonts w:cs="Arial"/>
                <w:sz w:val="22"/>
                <w:szCs w:val="22"/>
                <w:lang w:val="en-AU"/>
              </w:rPr>
              <w:t>Copy of training certificate(s)</w:t>
            </w:r>
          </w:p>
        </w:tc>
        <w:tc>
          <w:tcPr>
            <w:tcW w:w="782" w:type="pct"/>
            <w:tcBorders>
              <w:top w:val="single" w:sz="4" w:space="0" w:color="auto"/>
              <w:left w:val="single" w:sz="4" w:space="0" w:color="auto"/>
              <w:right w:val="single" w:sz="4" w:space="0" w:color="auto"/>
            </w:tcBorders>
          </w:tcPr>
          <w:p w14:paraId="73F40D80" w14:textId="3233AC8B" w:rsidR="0039458B" w:rsidRDefault="008364E3" w:rsidP="0039458B">
            <w:pPr>
              <w:spacing w:before="120" w:after="120" w:line="276" w:lineRule="auto"/>
            </w:pPr>
            <w:hyperlink r:id="rId226" w:history="1">
              <w:r w:rsidR="0039458B" w:rsidRPr="00DC21F1">
                <w:rPr>
                  <w:rStyle w:val="Hyperlink"/>
                  <w:rFonts w:cs="Arial"/>
                  <w:sz w:val="22"/>
                  <w:szCs w:val="22"/>
                </w:rPr>
                <w:t>First Aid for Students and Staff Policy</w:t>
              </w:r>
            </w:hyperlink>
          </w:p>
        </w:tc>
        <w:tc>
          <w:tcPr>
            <w:tcW w:w="422" w:type="pct"/>
            <w:tcBorders>
              <w:top w:val="single" w:sz="4" w:space="0" w:color="auto"/>
              <w:left w:val="single" w:sz="4" w:space="0" w:color="auto"/>
              <w:right w:val="single" w:sz="4" w:space="0" w:color="auto"/>
            </w:tcBorders>
          </w:tcPr>
          <w:p w14:paraId="1E30F13E" w14:textId="4866ECC0" w:rsidR="0039458B" w:rsidRDefault="0039458B" w:rsidP="0039458B">
            <w:pPr>
              <w:spacing w:before="120" w:after="120" w:line="276" w:lineRule="auto"/>
            </w:pPr>
            <w:r>
              <w:rPr>
                <w:rFonts w:cs="Arial"/>
                <w:color w:val="000000"/>
                <w:sz w:val="22"/>
                <w:szCs w:val="22"/>
              </w:rPr>
              <w:t>February 2021</w:t>
            </w:r>
          </w:p>
        </w:tc>
        <w:tc>
          <w:tcPr>
            <w:tcW w:w="555" w:type="pct"/>
            <w:vMerge w:val="restart"/>
            <w:vAlign w:val="center"/>
          </w:tcPr>
          <w:p w14:paraId="4E6DDEFF" w14:textId="2E5B3892" w:rsidR="0039458B" w:rsidRPr="0039458B" w:rsidRDefault="008364E3" w:rsidP="0039458B">
            <w:pPr>
              <w:spacing w:before="120" w:after="120" w:line="276" w:lineRule="auto"/>
              <w:rPr>
                <w:rFonts w:cs="Arial"/>
                <w:color w:val="000000"/>
                <w:sz w:val="22"/>
                <w:szCs w:val="22"/>
              </w:rPr>
            </w:pPr>
            <w:hyperlink r:id="rId227" w:history="1">
              <w:r w:rsidR="0039458B" w:rsidRPr="0039458B">
                <w:rPr>
                  <w:rStyle w:val="Hyperlink"/>
                  <w:rFonts w:cs="Arial"/>
                  <w:sz w:val="22"/>
                  <w:szCs w:val="22"/>
                </w:rPr>
                <w:t>First Aid for Students and Staff</w:t>
              </w:r>
            </w:hyperlink>
          </w:p>
        </w:tc>
      </w:tr>
      <w:tr w:rsidR="0039458B" w:rsidRPr="00222C25" w14:paraId="4D63293A" w14:textId="77777777" w:rsidTr="00876425">
        <w:trPr>
          <w:trHeight w:val="1395"/>
        </w:trPr>
        <w:tc>
          <w:tcPr>
            <w:tcW w:w="1387" w:type="pct"/>
            <w:vMerge/>
          </w:tcPr>
          <w:p w14:paraId="7619471F" w14:textId="77777777" w:rsidR="0039458B" w:rsidRPr="00222C25" w:rsidRDefault="0039458B" w:rsidP="0039458B">
            <w:pPr>
              <w:spacing w:before="120" w:after="120" w:line="276" w:lineRule="auto"/>
              <w:rPr>
                <w:rFonts w:cs="Arial"/>
                <w:color w:val="000000"/>
                <w:sz w:val="22"/>
                <w:szCs w:val="22"/>
              </w:rPr>
            </w:pPr>
          </w:p>
        </w:tc>
        <w:tc>
          <w:tcPr>
            <w:tcW w:w="1020" w:type="pct"/>
            <w:vMerge/>
          </w:tcPr>
          <w:p w14:paraId="42CA6500" w14:textId="77777777" w:rsidR="0039458B" w:rsidRDefault="0039458B" w:rsidP="0039458B">
            <w:pPr>
              <w:spacing w:before="120" w:after="120" w:line="276" w:lineRule="auto"/>
              <w:rPr>
                <w:rFonts w:cs="Arial"/>
                <w:color w:val="000000"/>
                <w:sz w:val="22"/>
                <w:szCs w:val="22"/>
              </w:rPr>
            </w:pPr>
          </w:p>
        </w:tc>
        <w:tc>
          <w:tcPr>
            <w:tcW w:w="834" w:type="pct"/>
            <w:vMerge/>
          </w:tcPr>
          <w:p w14:paraId="69918AD6" w14:textId="77777777" w:rsidR="0039458B" w:rsidRPr="001D3162" w:rsidRDefault="0039458B" w:rsidP="0039458B">
            <w:pPr>
              <w:spacing w:before="120" w:after="120" w:line="276" w:lineRule="auto"/>
              <w:rPr>
                <w:rFonts w:cs="Arial"/>
                <w:sz w:val="22"/>
                <w:szCs w:val="22"/>
                <w:lang w:val="en-AU"/>
              </w:rPr>
            </w:pPr>
          </w:p>
        </w:tc>
        <w:tc>
          <w:tcPr>
            <w:tcW w:w="782" w:type="pct"/>
            <w:tcBorders>
              <w:top w:val="single" w:sz="4" w:space="0" w:color="auto"/>
              <w:left w:val="single" w:sz="4" w:space="0" w:color="auto"/>
              <w:right w:val="single" w:sz="4" w:space="0" w:color="auto"/>
            </w:tcBorders>
          </w:tcPr>
          <w:p w14:paraId="0F882BC8" w14:textId="57A45A59" w:rsidR="0039458B" w:rsidRDefault="008364E3" w:rsidP="0039458B">
            <w:pPr>
              <w:spacing w:before="120" w:after="120" w:line="276" w:lineRule="auto"/>
            </w:pPr>
            <w:hyperlink r:id="rId228" w:history="1">
              <w:r w:rsidR="0039458B" w:rsidRPr="000E0D9E">
                <w:rPr>
                  <w:rStyle w:val="Hyperlink"/>
                  <w:rFonts w:cs="Arial"/>
                  <w:sz w:val="22"/>
                  <w:szCs w:val="22"/>
                </w:rPr>
                <w:t>First Aid for Students and Staff Procedure</w:t>
              </w:r>
            </w:hyperlink>
          </w:p>
        </w:tc>
        <w:tc>
          <w:tcPr>
            <w:tcW w:w="422" w:type="pct"/>
            <w:tcBorders>
              <w:left w:val="single" w:sz="4" w:space="0" w:color="auto"/>
              <w:right w:val="single" w:sz="4" w:space="0" w:color="auto"/>
            </w:tcBorders>
          </w:tcPr>
          <w:p w14:paraId="76044AAE" w14:textId="1129730C" w:rsidR="0039458B" w:rsidRDefault="0039458B" w:rsidP="0039458B">
            <w:pPr>
              <w:spacing w:before="120" w:after="120" w:line="276" w:lineRule="auto"/>
            </w:pPr>
            <w:r>
              <w:rPr>
                <w:rFonts w:cs="Arial"/>
                <w:color w:val="000000"/>
                <w:sz w:val="22"/>
                <w:szCs w:val="22"/>
              </w:rPr>
              <w:t>January 2021</w:t>
            </w:r>
          </w:p>
        </w:tc>
        <w:tc>
          <w:tcPr>
            <w:tcW w:w="555" w:type="pct"/>
            <w:vMerge/>
            <w:vAlign w:val="center"/>
          </w:tcPr>
          <w:p w14:paraId="1DB1E9CD" w14:textId="77777777" w:rsidR="0039458B" w:rsidRDefault="0039458B" w:rsidP="0039458B">
            <w:pPr>
              <w:spacing w:before="120" w:after="120" w:line="276" w:lineRule="auto"/>
            </w:pPr>
          </w:p>
        </w:tc>
      </w:tr>
    </w:tbl>
    <w:p w14:paraId="35383AF0" w14:textId="77777777" w:rsidR="00222C25" w:rsidRPr="008A5DB7" w:rsidRDefault="00222C25">
      <w:pPr>
        <w:rPr>
          <w:rFonts w:cs="Arial"/>
          <w:sz w:val="16"/>
          <w:szCs w:val="16"/>
        </w:rPr>
      </w:pPr>
    </w:p>
    <w:p w14:paraId="4939D4CA" w14:textId="77777777" w:rsidR="00993870" w:rsidRDefault="00993870">
      <w:pPr>
        <w:rPr>
          <w:rFonts w:cs="Arial"/>
          <w:sz w:val="22"/>
          <w:szCs w:val="22"/>
        </w:rPr>
      </w:pPr>
      <w:r>
        <w:rPr>
          <w:rFonts w:cs="Arial"/>
          <w:sz w:val="22"/>
          <w:szCs w:val="22"/>
        </w:rPr>
        <w:br w:type="page"/>
      </w:r>
    </w:p>
    <w:p w14:paraId="4AA52DC9" w14:textId="77777777" w:rsidR="00E90FE7" w:rsidRPr="00222C25" w:rsidRDefault="00E90FE7">
      <w:pPr>
        <w:rPr>
          <w:rFonts w:cs="Arial"/>
          <w:sz w:val="22"/>
          <w:szCs w:val="22"/>
        </w:rPr>
      </w:pPr>
    </w:p>
    <w:tbl>
      <w:tblPr>
        <w:tblStyle w:val="TableGrid"/>
        <w:tblW w:w="4972" w:type="pct"/>
        <w:tblLook w:val="04A0" w:firstRow="1" w:lastRow="0" w:firstColumn="1" w:lastColumn="0" w:noHBand="0" w:noVBand="1"/>
        <w:tblDescription w:val="Table showing audit requirments for managing OHS Induction and Training"/>
      </w:tblPr>
      <w:tblGrid>
        <w:gridCol w:w="4388"/>
        <w:gridCol w:w="2975"/>
        <w:gridCol w:w="2550"/>
        <w:gridCol w:w="2192"/>
        <w:gridCol w:w="1292"/>
        <w:gridCol w:w="1907"/>
      </w:tblGrid>
      <w:tr w:rsidR="00B105B9" w:rsidRPr="00222C25" w14:paraId="7DCD9C35" w14:textId="77777777" w:rsidTr="009F0C5B">
        <w:trPr>
          <w:tblHeader/>
        </w:trPr>
        <w:tc>
          <w:tcPr>
            <w:tcW w:w="5000" w:type="pct"/>
            <w:gridSpan w:val="6"/>
            <w:shd w:val="clear" w:color="auto" w:fill="8DB3E2" w:themeFill="text2" w:themeFillTint="66"/>
          </w:tcPr>
          <w:p w14:paraId="45746B88" w14:textId="5BEAB6FE" w:rsidR="00B105B9" w:rsidRPr="00EF669C" w:rsidRDefault="00B105B9" w:rsidP="00B105B9">
            <w:pPr>
              <w:pStyle w:val="Heading2"/>
              <w:spacing w:before="120" w:after="120" w:line="276" w:lineRule="auto"/>
              <w:rPr>
                <w:rFonts w:cs="Arial"/>
                <w:color w:val="FFFFFF" w:themeColor="background1"/>
                <w:sz w:val="24"/>
                <w:szCs w:val="22"/>
                <w:lang w:val="en-AU"/>
              </w:rPr>
            </w:pPr>
            <w:r w:rsidRPr="003D7E1B">
              <w:rPr>
                <w:rFonts w:cs="Arial"/>
                <w:sz w:val="24"/>
                <w:szCs w:val="22"/>
                <w:lang w:val="en-AU"/>
              </w:rPr>
              <w:t xml:space="preserve">Element </w:t>
            </w:r>
            <w:r>
              <w:rPr>
                <w:rFonts w:cs="Arial"/>
                <w:sz w:val="24"/>
                <w:szCs w:val="22"/>
                <w:lang w:val="en-AU"/>
              </w:rPr>
              <w:t>7</w:t>
            </w:r>
            <w:r w:rsidRPr="003D7E1B">
              <w:rPr>
                <w:rFonts w:cs="Arial"/>
                <w:sz w:val="24"/>
                <w:szCs w:val="22"/>
                <w:lang w:val="en-AU"/>
              </w:rPr>
              <w:t xml:space="preserve">: </w:t>
            </w:r>
            <w:r>
              <w:rPr>
                <w:rFonts w:cs="Arial"/>
                <w:sz w:val="24"/>
                <w:szCs w:val="22"/>
                <w:lang w:val="en-AU"/>
              </w:rPr>
              <w:t xml:space="preserve"> </w:t>
            </w:r>
            <w:r w:rsidRPr="003D7E1B">
              <w:rPr>
                <w:rFonts w:cs="Arial"/>
                <w:sz w:val="24"/>
                <w:szCs w:val="22"/>
                <w:lang w:val="en-AU"/>
              </w:rPr>
              <w:t>OHS Induction and Training</w:t>
            </w:r>
            <w:bookmarkStart w:id="7" w:name="_Toc453338625"/>
          </w:p>
        </w:tc>
        <w:bookmarkEnd w:id="7"/>
      </w:tr>
      <w:tr w:rsidR="00B105B9" w:rsidRPr="00222C25" w14:paraId="55534172" w14:textId="77777777" w:rsidTr="00AA1B30">
        <w:trPr>
          <w:tblHeader/>
        </w:trPr>
        <w:tc>
          <w:tcPr>
            <w:tcW w:w="1434" w:type="pct"/>
            <w:tcBorders>
              <w:bottom w:val="single" w:sz="4" w:space="0" w:color="auto"/>
            </w:tcBorders>
            <w:shd w:val="clear" w:color="auto" w:fill="C6D9F1" w:themeFill="text2" w:themeFillTint="33"/>
          </w:tcPr>
          <w:p w14:paraId="42CA1E1A" w14:textId="7F9EE1A4" w:rsidR="00B105B9" w:rsidRDefault="00B105B9" w:rsidP="00B105B9">
            <w:pPr>
              <w:spacing w:before="120" w:after="120" w:line="276" w:lineRule="auto"/>
              <w:rPr>
                <w:rFonts w:cs="Arial"/>
                <w:b/>
                <w:sz w:val="22"/>
                <w:szCs w:val="22"/>
                <w:lang w:val="en-AU"/>
              </w:rPr>
            </w:pPr>
            <w:r w:rsidRPr="00222C25">
              <w:rPr>
                <w:rFonts w:cs="Arial"/>
                <w:b/>
                <w:sz w:val="22"/>
                <w:szCs w:val="22"/>
                <w:lang w:val="en-AU"/>
              </w:rPr>
              <w:t>Audit Criteria</w:t>
            </w:r>
          </w:p>
        </w:tc>
        <w:tc>
          <w:tcPr>
            <w:tcW w:w="972" w:type="pct"/>
            <w:tcBorders>
              <w:bottom w:val="single" w:sz="4" w:space="0" w:color="auto"/>
            </w:tcBorders>
            <w:shd w:val="clear" w:color="auto" w:fill="C6D9F1" w:themeFill="text2" w:themeFillTint="33"/>
          </w:tcPr>
          <w:p w14:paraId="4233D947" w14:textId="380E28DD" w:rsidR="00B105B9" w:rsidRDefault="00B105B9" w:rsidP="00B105B9">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33" w:type="pct"/>
            <w:tcBorders>
              <w:bottom w:val="single" w:sz="4" w:space="0" w:color="auto"/>
            </w:tcBorders>
            <w:shd w:val="clear" w:color="auto" w:fill="C6D9F1" w:themeFill="text2" w:themeFillTint="33"/>
          </w:tcPr>
          <w:p w14:paraId="2903D66A" w14:textId="69D0C654" w:rsidR="00B105B9" w:rsidRDefault="00B105B9" w:rsidP="00B105B9">
            <w:pPr>
              <w:spacing w:before="120" w:after="120" w:line="276" w:lineRule="auto"/>
              <w:rPr>
                <w:rFonts w:cs="Arial"/>
                <w:b/>
                <w:sz w:val="22"/>
                <w:szCs w:val="22"/>
                <w:lang w:val="en-AU"/>
              </w:rPr>
            </w:pPr>
            <w:r w:rsidRPr="00222C25">
              <w:rPr>
                <w:rFonts w:cs="Arial"/>
                <w:b/>
                <w:sz w:val="22"/>
                <w:szCs w:val="22"/>
                <w:lang w:val="en-AU"/>
              </w:rPr>
              <w:t>Examples of Evidence</w:t>
            </w:r>
          </w:p>
        </w:tc>
        <w:tc>
          <w:tcPr>
            <w:tcW w:w="716" w:type="pct"/>
            <w:tcBorders>
              <w:bottom w:val="single" w:sz="4" w:space="0" w:color="auto"/>
            </w:tcBorders>
            <w:shd w:val="clear" w:color="auto" w:fill="C6D9F1" w:themeFill="text2" w:themeFillTint="33"/>
          </w:tcPr>
          <w:p w14:paraId="74D4722F" w14:textId="700C99CA" w:rsidR="00B105B9" w:rsidRDefault="00BA728B" w:rsidP="00B105B9">
            <w:pPr>
              <w:spacing w:before="120" w:after="120" w:line="276" w:lineRule="auto"/>
              <w:rPr>
                <w:rFonts w:cs="Arial"/>
                <w:b/>
                <w:sz w:val="22"/>
                <w:szCs w:val="22"/>
                <w:lang w:val="en-AU"/>
              </w:rPr>
            </w:pPr>
            <w:r>
              <w:rPr>
                <w:rFonts w:cs="Arial"/>
                <w:b/>
                <w:sz w:val="22"/>
                <w:szCs w:val="22"/>
                <w:lang w:val="en-AU"/>
              </w:rPr>
              <w:t xml:space="preserve">PAL </w:t>
            </w:r>
            <w:r w:rsidR="00B105B9" w:rsidRPr="00222C25">
              <w:rPr>
                <w:rFonts w:cs="Arial"/>
                <w:b/>
                <w:sz w:val="22"/>
                <w:szCs w:val="22"/>
                <w:lang w:val="en-AU"/>
              </w:rPr>
              <w:t xml:space="preserve">OHSMS </w:t>
            </w:r>
            <w:r w:rsidR="00B105B9">
              <w:rPr>
                <w:rFonts w:cs="Arial"/>
                <w:b/>
                <w:sz w:val="22"/>
                <w:szCs w:val="22"/>
                <w:lang w:val="en-AU"/>
              </w:rPr>
              <w:t xml:space="preserve">Document Name </w:t>
            </w:r>
            <w:r w:rsidR="002E06E8">
              <w:rPr>
                <w:rFonts w:cs="Arial"/>
                <w:b/>
                <w:sz w:val="22"/>
                <w:szCs w:val="22"/>
                <w:lang w:val="en-AU"/>
              </w:rPr>
              <w:t>and Direct Link</w:t>
            </w:r>
          </w:p>
        </w:tc>
        <w:tc>
          <w:tcPr>
            <w:tcW w:w="422" w:type="pct"/>
            <w:tcBorders>
              <w:bottom w:val="single" w:sz="4" w:space="0" w:color="auto"/>
            </w:tcBorders>
            <w:shd w:val="clear" w:color="auto" w:fill="C6D9F1" w:themeFill="text2" w:themeFillTint="33"/>
          </w:tcPr>
          <w:p w14:paraId="2EC9D2A4" w14:textId="04072C83" w:rsidR="00B105B9" w:rsidRDefault="00B105B9" w:rsidP="00B105B9">
            <w:pPr>
              <w:spacing w:before="120" w:after="120" w:line="276" w:lineRule="auto"/>
              <w:rPr>
                <w:rFonts w:cs="Arial"/>
                <w:b/>
                <w:sz w:val="22"/>
                <w:szCs w:val="22"/>
                <w:lang w:val="en-AU"/>
              </w:rPr>
            </w:pPr>
            <w:r>
              <w:rPr>
                <w:rFonts w:cs="Arial"/>
                <w:b/>
                <w:sz w:val="22"/>
                <w:szCs w:val="22"/>
                <w:lang w:val="en-AU"/>
              </w:rPr>
              <w:t>Document Last Updated</w:t>
            </w:r>
          </w:p>
        </w:tc>
        <w:tc>
          <w:tcPr>
            <w:tcW w:w="623" w:type="pct"/>
            <w:tcBorders>
              <w:bottom w:val="single" w:sz="4" w:space="0" w:color="auto"/>
            </w:tcBorders>
            <w:shd w:val="clear" w:color="auto" w:fill="C6D9F1" w:themeFill="text2" w:themeFillTint="33"/>
          </w:tcPr>
          <w:p w14:paraId="53EEA04D" w14:textId="47267E1C" w:rsidR="00B105B9" w:rsidRPr="00222C25" w:rsidRDefault="00BA728B" w:rsidP="00B105B9">
            <w:pPr>
              <w:spacing w:before="120" w:after="120" w:line="276" w:lineRule="auto"/>
              <w:rPr>
                <w:rFonts w:cs="Arial"/>
                <w:b/>
                <w:sz w:val="22"/>
                <w:szCs w:val="22"/>
                <w:lang w:val="en-AU"/>
              </w:rPr>
            </w:pPr>
            <w:r>
              <w:rPr>
                <w:rFonts w:cs="Arial"/>
                <w:b/>
                <w:sz w:val="22"/>
                <w:szCs w:val="22"/>
                <w:lang w:val="en-AU"/>
              </w:rPr>
              <w:t xml:space="preserve">PAL </w:t>
            </w:r>
            <w:r w:rsidR="00B105B9">
              <w:rPr>
                <w:rFonts w:cs="Arial"/>
                <w:b/>
                <w:sz w:val="22"/>
                <w:szCs w:val="22"/>
                <w:lang w:val="en-AU"/>
              </w:rPr>
              <w:t>OHSMS Section</w:t>
            </w:r>
          </w:p>
        </w:tc>
      </w:tr>
      <w:tr w:rsidR="00BA2479" w:rsidRPr="00222C25" w14:paraId="355D745C" w14:textId="77777777" w:rsidTr="00AA1B30">
        <w:trPr>
          <w:trHeight w:val="702"/>
        </w:trPr>
        <w:tc>
          <w:tcPr>
            <w:tcW w:w="1434" w:type="pct"/>
            <w:vMerge w:val="restart"/>
            <w:tcBorders>
              <w:top w:val="single" w:sz="4" w:space="0" w:color="auto"/>
              <w:left w:val="single" w:sz="4" w:space="0" w:color="auto"/>
              <w:right w:val="single" w:sz="4" w:space="0" w:color="auto"/>
            </w:tcBorders>
          </w:tcPr>
          <w:p w14:paraId="785BA7CF" w14:textId="0D434159" w:rsidR="00BA2479" w:rsidRDefault="00BA2479" w:rsidP="00B105B9">
            <w:pPr>
              <w:spacing w:before="120" w:after="120" w:line="276" w:lineRule="auto"/>
            </w:pPr>
            <w:r w:rsidRPr="00222C25">
              <w:rPr>
                <w:rFonts w:cs="Arial"/>
                <w:color w:val="000000"/>
                <w:sz w:val="22"/>
                <w:szCs w:val="22"/>
              </w:rPr>
              <w:t>An OHS induction process has been developed for employees that includes the training requirements specified in the OHS Induction Checklist.</w:t>
            </w:r>
          </w:p>
        </w:tc>
        <w:tc>
          <w:tcPr>
            <w:tcW w:w="972" w:type="pct"/>
            <w:vMerge w:val="restart"/>
            <w:tcBorders>
              <w:top w:val="single" w:sz="4" w:space="0" w:color="auto"/>
              <w:left w:val="single" w:sz="4" w:space="0" w:color="auto"/>
              <w:right w:val="single" w:sz="4" w:space="0" w:color="auto"/>
            </w:tcBorders>
          </w:tcPr>
          <w:p w14:paraId="12426EE5" w14:textId="77777777" w:rsidR="00BA2479" w:rsidRDefault="00BA2479" w:rsidP="00B105B9">
            <w:pPr>
              <w:spacing w:before="120" w:after="120" w:line="276" w:lineRule="auto"/>
              <w:rPr>
                <w:rFonts w:cs="Arial"/>
                <w:color w:val="000000"/>
                <w:sz w:val="22"/>
                <w:szCs w:val="22"/>
              </w:rPr>
            </w:pPr>
            <w:r>
              <w:rPr>
                <w:rFonts w:cs="Arial"/>
                <w:color w:val="000000"/>
                <w:sz w:val="22"/>
                <w:szCs w:val="22"/>
              </w:rPr>
              <w:t>Ensure that all employees, contractors and volunteers are inducted into the workplace.</w:t>
            </w:r>
          </w:p>
          <w:p w14:paraId="19A4FB0B" w14:textId="77777777" w:rsidR="00BA2479" w:rsidRDefault="00BA2479" w:rsidP="00B105B9">
            <w:pPr>
              <w:spacing w:before="120" w:after="120" w:line="276" w:lineRule="auto"/>
              <w:rPr>
                <w:rFonts w:cs="Arial"/>
                <w:color w:val="000000"/>
                <w:sz w:val="22"/>
                <w:szCs w:val="22"/>
              </w:rPr>
            </w:pPr>
            <w:r>
              <w:rPr>
                <w:rFonts w:cs="Arial"/>
                <w:color w:val="000000"/>
                <w:sz w:val="22"/>
                <w:szCs w:val="22"/>
              </w:rPr>
              <w:t>The induction process should be recorded in the relevant OHS Induction Checklist</w:t>
            </w:r>
          </w:p>
          <w:p w14:paraId="158B0088" w14:textId="77777777" w:rsidR="00BA2479" w:rsidRDefault="00BA2479" w:rsidP="00B105B9">
            <w:pPr>
              <w:spacing w:before="120" w:after="120" w:line="276" w:lineRule="auto"/>
            </w:pPr>
          </w:p>
        </w:tc>
        <w:tc>
          <w:tcPr>
            <w:tcW w:w="833" w:type="pct"/>
            <w:vMerge w:val="restart"/>
            <w:tcBorders>
              <w:top w:val="single" w:sz="4" w:space="0" w:color="auto"/>
              <w:left w:val="single" w:sz="4" w:space="0" w:color="auto"/>
              <w:right w:val="single" w:sz="4" w:space="0" w:color="auto"/>
            </w:tcBorders>
          </w:tcPr>
          <w:p w14:paraId="095577FC" w14:textId="77777777" w:rsidR="00BA2479" w:rsidRPr="00970C69" w:rsidRDefault="00BA2479" w:rsidP="00B105B9">
            <w:pPr>
              <w:spacing w:before="120" w:after="120" w:line="276" w:lineRule="auto"/>
              <w:rPr>
                <w:rFonts w:cs="Arial"/>
                <w:sz w:val="22"/>
                <w:szCs w:val="22"/>
                <w:lang w:val="en-AU"/>
              </w:rPr>
            </w:pPr>
            <w:r w:rsidRPr="00970C69">
              <w:rPr>
                <w:rFonts w:cs="Arial"/>
                <w:sz w:val="22"/>
                <w:szCs w:val="22"/>
                <w:lang w:val="en-AU"/>
              </w:rPr>
              <w:t>Copy of completed OHS Induction Checklist</w:t>
            </w:r>
            <w:r>
              <w:rPr>
                <w:rFonts w:cs="Arial"/>
                <w:sz w:val="22"/>
                <w:szCs w:val="22"/>
                <w:lang w:val="en-AU"/>
              </w:rPr>
              <w:t>s</w:t>
            </w:r>
          </w:p>
          <w:p w14:paraId="68266006" w14:textId="77777777" w:rsidR="00BA2479" w:rsidRDefault="00BA2479" w:rsidP="00B105B9">
            <w:pPr>
              <w:spacing w:before="120" w:after="120" w:line="276" w:lineRule="auto"/>
            </w:pPr>
          </w:p>
        </w:tc>
        <w:tc>
          <w:tcPr>
            <w:tcW w:w="716" w:type="pct"/>
            <w:tcBorders>
              <w:top w:val="single" w:sz="4" w:space="0" w:color="auto"/>
              <w:left w:val="single" w:sz="4" w:space="0" w:color="auto"/>
              <w:right w:val="single" w:sz="4" w:space="0" w:color="auto"/>
            </w:tcBorders>
          </w:tcPr>
          <w:p w14:paraId="07F3E4D8" w14:textId="285EEB2D" w:rsidR="00BA2479" w:rsidRPr="00983E78" w:rsidRDefault="008364E3" w:rsidP="00F27379">
            <w:pPr>
              <w:spacing w:before="120" w:after="120" w:line="276" w:lineRule="auto"/>
              <w:rPr>
                <w:sz w:val="22"/>
                <w:szCs w:val="22"/>
              </w:rPr>
            </w:pPr>
            <w:hyperlink r:id="rId229" w:history="1">
              <w:r w:rsidR="00BA2479" w:rsidRPr="006962FB">
                <w:rPr>
                  <w:rStyle w:val="Hyperlink"/>
                  <w:rFonts w:cs="Arial"/>
                  <w:sz w:val="22"/>
                  <w:szCs w:val="22"/>
                </w:rPr>
                <w:t>OHS Induction and Training Policy</w:t>
              </w:r>
            </w:hyperlink>
          </w:p>
        </w:tc>
        <w:tc>
          <w:tcPr>
            <w:tcW w:w="422" w:type="pct"/>
            <w:tcBorders>
              <w:top w:val="single" w:sz="4" w:space="0" w:color="auto"/>
              <w:left w:val="single" w:sz="4" w:space="0" w:color="auto"/>
              <w:right w:val="single" w:sz="4" w:space="0" w:color="auto"/>
            </w:tcBorders>
          </w:tcPr>
          <w:p w14:paraId="6E1BCFCB" w14:textId="74DD5518" w:rsidR="00BA2479" w:rsidRPr="00983E78" w:rsidRDefault="00BA2479" w:rsidP="00B105B9">
            <w:pPr>
              <w:spacing w:before="120" w:after="120" w:line="276" w:lineRule="auto"/>
              <w:rPr>
                <w:sz w:val="22"/>
                <w:szCs w:val="22"/>
              </w:rPr>
            </w:pPr>
            <w:r w:rsidRPr="00983E78">
              <w:rPr>
                <w:rFonts w:cs="Arial"/>
                <w:color w:val="000000"/>
                <w:sz w:val="22"/>
                <w:szCs w:val="22"/>
              </w:rPr>
              <w:t>February 2021</w:t>
            </w:r>
          </w:p>
        </w:tc>
        <w:tc>
          <w:tcPr>
            <w:tcW w:w="623" w:type="pct"/>
            <w:vMerge w:val="restart"/>
            <w:tcBorders>
              <w:top w:val="single" w:sz="4" w:space="0" w:color="auto"/>
              <w:left w:val="single" w:sz="4" w:space="0" w:color="auto"/>
              <w:right w:val="single" w:sz="4" w:space="0" w:color="auto"/>
            </w:tcBorders>
            <w:vAlign w:val="center"/>
          </w:tcPr>
          <w:p w14:paraId="76029E3C" w14:textId="73CFB369" w:rsidR="00BA2479" w:rsidRPr="0084760E" w:rsidRDefault="008364E3" w:rsidP="00B105B9">
            <w:pPr>
              <w:spacing w:before="120" w:after="120" w:line="276" w:lineRule="auto"/>
              <w:rPr>
                <w:rFonts w:cs="Arial"/>
                <w:color w:val="000000"/>
                <w:sz w:val="22"/>
                <w:szCs w:val="22"/>
              </w:rPr>
            </w:pPr>
            <w:hyperlink r:id="rId230" w:history="1">
              <w:r w:rsidR="00BA2479" w:rsidRPr="0084760E">
                <w:rPr>
                  <w:rStyle w:val="Hyperlink"/>
                  <w:rFonts w:cs="Arial"/>
                  <w:sz w:val="22"/>
                  <w:szCs w:val="22"/>
                </w:rPr>
                <w:t>OHS Induction and Training</w:t>
              </w:r>
            </w:hyperlink>
          </w:p>
        </w:tc>
      </w:tr>
      <w:tr w:rsidR="00BA2479" w:rsidRPr="00222C25" w14:paraId="67EF157F" w14:textId="77777777" w:rsidTr="00AA1B30">
        <w:trPr>
          <w:trHeight w:val="701"/>
        </w:trPr>
        <w:tc>
          <w:tcPr>
            <w:tcW w:w="1434" w:type="pct"/>
            <w:vMerge/>
            <w:tcBorders>
              <w:left w:val="single" w:sz="4" w:space="0" w:color="auto"/>
              <w:right w:val="single" w:sz="4" w:space="0" w:color="auto"/>
            </w:tcBorders>
          </w:tcPr>
          <w:p w14:paraId="4AFA5F9E" w14:textId="77777777" w:rsidR="00BA2479" w:rsidRPr="00222C25" w:rsidRDefault="00BA2479" w:rsidP="00B105B9">
            <w:pPr>
              <w:spacing w:before="120" w:after="120" w:line="276" w:lineRule="auto"/>
              <w:rPr>
                <w:rFonts w:cs="Arial"/>
                <w:color w:val="000000"/>
                <w:sz w:val="22"/>
                <w:szCs w:val="22"/>
              </w:rPr>
            </w:pPr>
          </w:p>
        </w:tc>
        <w:tc>
          <w:tcPr>
            <w:tcW w:w="972" w:type="pct"/>
            <w:vMerge/>
            <w:tcBorders>
              <w:left w:val="single" w:sz="4" w:space="0" w:color="auto"/>
              <w:right w:val="single" w:sz="4" w:space="0" w:color="auto"/>
            </w:tcBorders>
          </w:tcPr>
          <w:p w14:paraId="0232FC28" w14:textId="77777777" w:rsidR="00BA2479" w:rsidRDefault="00BA2479" w:rsidP="00B105B9">
            <w:pPr>
              <w:spacing w:before="120" w:after="120" w:line="276" w:lineRule="auto"/>
              <w:rPr>
                <w:rFonts w:cs="Arial"/>
                <w:color w:val="000000"/>
                <w:sz w:val="22"/>
                <w:szCs w:val="22"/>
              </w:rPr>
            </w:pPr>
          </w:p>
        </w:tc>
        <w:tc>
          <w:tcPr>
            <w:tcW w:w="833" w:type="pct"/>
            <w:vMerge/>
            <w:tcBorders>
              <w:left w:val="single" w:sz="4" w:space="0" w:color="auto"/>
              <w:right w:val="single" w:sz="4" w:space="0" w:color="auto"/>
            </w:tcBorders>
          </w:tcPr>
          <w:p w14:paraId="79003024" w14:textId="77777777" w:rsidR="00BA2479" w:rsidRPr="00970C69" w:rsidRDefault="00BA2479" w:rsidP="00B105B9">
            <w:pPr>
              <w:spacing w:before="120" w:after="120" w:line="276" w:lineRule="auto"/>
              <w:rPr>
                <w:rFonts w:cs="Arial"/>
                <w:sz w:val="22"/>
                <w:szCs w:val="22"/>
                <w:lang w:val="en-AU"/>
              </w:rPr>
            </w:pPr>
          </w:p>
        </w:tc>
        <w:tc>
          <w:tcPr>
            <w:tcW w:w="716" w:type="pct"/>
            <w:tcBorders>
              <w:top w:val="single" w:sz="4" w:space="0" w:color="auto"/>
              <w:left w:val="single" w:sz="4" w:space="0" w:color="auto"/>
              <w:right w:val="single" w:sz="4" w:space="0" w:color="auto"/>
            </w:tcBorders>
          </w:tcPr>
          <w:p w14:paraId="1743DC54" w14:textId="39A4CC92" w:rsidR="00BA2479" w:rsidRPr="00983E78" w:rsidRDefault="008364E3" w:rsidP="00F27379">
            <w:pPr>
              <w:spacing w:before="120" w:after="120" w:line="276" w:lineRule="auto"/>
              <w:rPr>
                <w:rFonts w:cs="Arial"/>
                <w:color w:val="000000"/>
                <w:sz w:val="22"/>
                <w:szCs w:val="22"/>
              </w:rPr>
            </w:pPr>
            <w:hyperlink r:id="rId231" w:history="1">
              <w:r w:rsidR="00BA2479" w:rsidRPr="00BC352B">
                <w:rPr>
                  <w:rStyle w:val="Hyperlink"/>
                  <w:rFonts w:cs="Arial"/>
                  <w:sz w:val="22"/>
                  <w:szCs w:val="22"/>
                </w:rPr>
                <w:t>OHS Induction and Training Procedure</w:t>
              </w:r>
            </w:hyperlink>
          </w:p>
        </w:tc>
        <w:tc>
          <w:tcPr>
            <w:tcW w:w="422" w:type="pct"/>
            <w:tcBorders>
              <w:left w:val="single" w:sz="4" w:space="0" w:color="auto"/>
              <w:right w:val="single" w:sz="4" w:space="0" w:color="auto"/>
            </w:tcBorders>
          </w:tcPr>
          <w:p w14:paraId="216847AD" w14:textId="3C12C47D" w:rsidR="00BA2479" w:rsidRPr="00983E78" w:rsidRDefault="00BA2479" w:rsidP="00B105B9">
            <w:pPr>
              <w:spacing w:before="120" w:after="120" w:line="276" w:lineRule="auto"/>
              <w:rPr>
                <w:rFonts w:cs="Arial"/>
                <w:color w:val="000000"/>
                <w:sz w:val="22"/>
                <w:szCs w:val="22"/>
              </w:rPr>
            </w:pPr>
            <w:r w:rsidRPr="00983E78">
              <w:rPr>
                <w:rFonts w:cs="Arial"/>
                <w:color w:val="000000"/>
                <w:sz w:val="22"/>
                <w:szCs w:val="22"/>
              </w:rPr>
              <w:t>June 2020</w:t>
            </w:r>
          </w:p>
        </w:tc>
        <w:tc>
          <w:tcPr>
            <w:tcW w:w="623" w:type="pct"/>
            <w:vMerge/>
            <w:tcBorders>
              <w:left w:val="single" w:sz="4" w:space="0" w:color="auto"/>
              <w:right w:val="single" w:sz="4" w:space="0" w:color="auto"/>
            </w:tcBorders>
            <w:vAlign w:val="center"/>
          </w:tcPr>
          <w:p w14:paraId="3892846D" w14:textId="77777777" w:rsidR="00BA2479" w:rsidRDefault="00BA2479" w:rsidP="00B105B9">
            <w:pPr>
              <w:spacing w:before="120" w:after="120" w:line="276" w:lineRule="auto"/>
              <w:rPr>
                <w:rFonts w:cs="Arial"/>
                <w:b/>
                <w:sz w:val="22"/>
                <w:szCs w:val="22"/>
              </w:rPr>
            </w:pPr>
          </w:p>
        </w:tc>
      </w:tr>
      <w:tr w:rsidR="00BA2479" w:rsidRPr="00222C25" w14:paraId="592FE20C" w14:textId="77777777" w:rsidTr="00AA1B30">
        <w:trPr>
          <w:trHeight w:val="882"/>
        </w:trPr>
        <w:tc>
          <w:tcPr>
            <w:tcW w:w="1434" w:type="pct"/>
            <w:vMerge/>
            <w:tcBorders>
              <w:left w:val="single" w:sz="4" w:space="0" w:color="auto"/>
              <w:right w:val="single" w:sz="4" w:space="0" w:color="auto"/>
            </w:tcBorders>
          </w:tcPr>
          <w:p w14:paraId="436D0FF2" w14:textId="77777777" w:rsidR="00BA2479" w:rsidRPr="00970C69" w:rsidRDefault="00BA2479" w:rsidP="00B105B9">
            <w:pPr>
              <w:pStyle w:val="ListParagraph"/>
              <w:spacing w:before="120" w:after="120" w:line="276" w:lineRule="auto"/>
              <w:ind w:left="22" w:hanging="22"/>
              <w:rPr>
                <w:rFonts w:cs="Arial"/>
                <w:color w:val="000000"/>
                <w:sz w:val="22"/>
                <w:szCs w:val="22"/>
              </w:rPr>
            </w:pPr>
          </w:p>
        </w:tc>
        <w:tc>
          <w:tcPr>
            <w:tcW w:w="972" w:type="pct"/>
            <w:vMerge/>
            <w:tcBorders>
              <w:left w:val="single" w:sz="4" w:space="0" w:color="auto"/>
              <w:right w:val="single" w:sz="4" w:space="0" w:color="auto"/>
            </w:tcBorders>
          </w:tcPr>
          <w:p w14:paraId="67C9B9B8" w14:textId="77777777" w:rsidR="00BA2479" w:rsidRPr="00970C69" w:rsidRDefault="00BA2479" w:rsidP="00B105B9">
            <w:pPr>
              <w:pStyle w:val="ListParagraph"/>
              <w:spacing w:before="120" w:after="120" w:line="276" w:lineRule="auto"/>
              <w:ind w:left="22" w:hanging="22"/>
              <w:rPr>
                <w:rFonts w:cs="Arial"/>
                <w:color w:val="000000"/>
                <w:sz w:val="22"/>
                <w:szCs w:val="22"/>
              </w:rPr>
            </w:pPr>
          </w:p>
        </w:tc>
        <w:tc>
          <w:tcPr>
            <w:tcW w:w="833" w:type="pct"/>
            <w:vMerge/>
            <w:tcBorders>
              <w:left w:val="single" w:sz="4" w:space="0" w:color="auto"/>
              <w:right w:val="single" w:sz="4" w:space="0" w:color="auto"/>
            </w:tcBorders>
          </w:tcPr>
          <w:p w14:paraId="37D50BBA" w14:textId="77777777" w:rsidR="00BA2479" w:rsidRPr="00970C69" w:rsidRDefault="00BA2479" w:rsidP="00B105B9">
            <w:pPr>
              <w:pStyle w:val="ListParagraph"/>
              <w:spacing w:before="120" w:after="120" w:line="276" w:lineRule="auto"/>
              <w:ind w:left="22" w:hanging="22"/>
              <w:rPr>
                <w:rFonts w:cs="Arial"/>
                <w:color w:val="000000"/>
                <w:sz w:val="22"/>
                <w:szCs w:val="22"/>
              </w:rPr>
            </w:pPr>
          </w:p>
        </w:tc>
        <w:tc>
          <w:tcPr>
            <w:tcW w:w="716" w:type="pct"/>
            <w:tcBorders>
              <w:left w:val="single" w:sz="4" w:space="0" w:color="auto"/>
              <w:bottom w:val="single" w:sz="4" w:space="0" w:color="auto"/>
              <w:right w:val="single" w:sz="4" w:space="0" w:color="auto"/>
            </w:tcBorders>
          </w:tcPr>
          <w:p w14:paraId="12C33F4A" w14:textId="0AFA9AF3" w:rsidR="00BA2479" w:rsidRPr="00983E78" w:rsidRDefault="008364E3" w:rsidP="00F27379">
            <w:pPr>
              <w:pStyle w:val="ListParagraph"/>
              <w:spacing w:before="120" w:after="120" w:line="276" w:lineRule="auto"/>
              <w:ind w:left="23" w:hanging="23"/>
              <w:contextualSpacing w:val="0"/>
              <w:rPr>
                <w:rFonts w:cs="Arial"/>
                <w:color w:val="000000"/>
                <w:sz w:val="22"/>
                <w:szCs w:val="22"/>
              </w:rPr>
            </w:pPr>
            <w:hyperlink r:id="rId232" w:history="1">
              <w:r w:rsidR="00BA2479" w:rsidRPr="00E61E8E">
                <w:rPr>
                  <w:rStyle w:val="Hyperlink"/>
                  <w:rFonts w:cs="Arial"/>
                  <w:sz w:val="22"/>
                  <w:szCs w:val="22"/>
                </w:rPr>
                <w:t>OHS Induction Checklist - Schools</w:t>
              </w:r>
            </w:hyperlink>
          </w:p>
        </w:tc>
        <w:tc>
          <w:tcPr>
            <w:tcW w:w="422" w:type="pct"/>
            <w:tcBorders>
              <w:left w:val="single" w:sz="4" w:space="0" w:color="auto"/>
              <w:bottom w:val="single" w:sz="4" w:space="0" w:color="auto"/>
              <w:right w:val="single" w:sz="4" w:space="0" w:color="auto"/>
            </w:tcBorders>
          </w:tcPr>
          <w:p w14:paraId="5753CFAD" w14:textId="2231B9B4" w:rsidR="00BA2479" w:rsidRPr="00983E78" w:rsidRDefault="00BA2479" w:rsidP="00B105B9">
            <w:pPr>
              <w:pStyle w:val="ListParagraph"/>
              <w:spacing w:before="120" w:after="120" w:line="276" w:lineRule="auto"/>
              <w:ind w:left="22" w:hanging="22"/>
              <w:rPr>
                <w:rFonts w:cs="Arial"/>
                <w:color w:val="000000"/>
                <w:sz w:val="22"/>
                <w:szCs w:val="22"/>
              </w:rPr>
            </w:pPr>
            <w:r w:rsidRPr="00983E78">
              <w:rPr>
                <w:rFonts w:cs="Arial"/>
                <w:color w:val="000000"/>
                <w:sz w:val="22"/>
                <w:szCs w:val="22"/>
              </w:rPr>
              <w:t>October 2020</w:t>
            </w:r>
          </w:p>
        </w:tc>
        <w:tc>
          <w:tcPr>
            <w:tcW w:w="623" w:type="pct"/>
            <w:vMerge/>
            <w:tcBorders>
              <w:left w:val="single" w:sz="4" w:space="0" w:color="auto"/>
              <w:bottom w:val="single" w:sz="4" w:space="0" w:color="auto"/>
              <w:right w:val="single" w:sz="4" w:space="0" w:color="auto"/>
            </w:tcBorders>
          </w:tcPr>
          <w:p w14:paraId="5D45C191" w14:textId="3BFF9715" w:rsidR="00BA2479" w:rsidRPr="00970C69" w:rsidRDefault="00BA2479" w:rsidP="00B105B9">
            <w:pPr>
              <w:pStyle w:val="ListParagraph"/>
              <w:spacing w:before="120" w:after="120" w:line="276" w:lineRule="auto"/>
              <w:ind w:left="22" w:hanging="22"/>
              <w:rPr>
                <w:rFonts w:cs="Arial"/>
                <w:color w:val="000000"/>
                <w:sz w:val="22"/>
                <w:szCs w:val="22"/>
              </w:rPr>
            </w:pPr>
          </w:p>
        </w:tc>
      </w:tr>
      <w:tr w:rsidR="00BA2479" w:rsidRPr="00222C25" w14:paraId="67A081E9" w14:textId="77777777" w:rsidTr="00AA1B30">
        <w:trPr>
          <w:trHeight w:val="413"/>
        </w:trPr>
        <w:tc>
          <w:tcPr>
            <w:tcW w:w="1434" w:type="pct"/>
            <w:vMerge/>
            <w:tcBorders>
              <w:left w:val="single" w:sz="4" w:space="0" w:color="auto"/>
              <w:right w:val="single" w:sz="4" w:space="0" w:color="auto"/>
            </w:tcBorders>
          </w:tcPr>
          <w:p w14:paraId="6A81DF1D" w14:textId="77777777" w:rsidR="00BA2479" w:rsidRDefault="00BA2479" w:rsidP="00B105B9">
            <w:pPr>
              <w:pStyle w:val="ListParagraph"/>
              <w:spacing w:before="120" w:after="120" w:line="276" w:lineRule="auto"/>
              <w:ind w:left="22" w:hanging="22"/>
            </w:pPr>
          </w:p>
        </w:tc>
        <w:tc>
          <w:tcPr>
            <w:tcW w:w="972" w:type="pct"/>
            <w:vMerge/>
            <w:tcBorders>
              <w:left w:val="single" w:sz="4" w:space="0" w:color="auto"/>
              <w:right w:val="single" w:sz="4" w:space="0" w:color="auto"/>
            </w:tcBorders>
          </w:tcPr>
          <w:p w14:paraId="702DCAAF" w14:textId="77777777" w:rsidR="00BA2479" w:rsidRDefault="00BA2479" w:rsidP="00B105B9">
            <w:pPr>
              <w:pStyle w:val="ListParagraph"/>
              <w:spacing w:before="120" w:after="120" w:line="276" w:lineRule="auto"/>
              <w:ind w:left="22" w:hanging="22"/>
            </w:pPr>
          </w:p>
        </w:tc>
        <w:tc>
          <w:tcPr>
            <w:tcW w:w="833" w:type="pct"/>
            <w:vMerge/>
            <w:tcBorders>
              <w:left w:val="single" w:sz="4" w:space="0" w:color="auto"/>
              <w:right w:val="single" w:sz="4" w:space="0" w:color="auto"/>
            </w:tcBorders>
          </w:tcPr>
          <w:p w14:paraId="5694BEE8" w14:textId="77777777" w:rsidR="00BA2479" w:rsidRDefault="00BA2479" w:rsidP="00B105B9">
            <w:pPr>
              <w:pStyle w:val="ListParagraph"/>
              <w:spacing w:before="120" w:after="120" w:line="276" w:lineRule="auto"/>
              <w:ind w:left="22" w:hanging="22"/>
            </w:pPr>
          </w:p>
        </w:tc>
        <w:tc>
          <w:tcPr>
            <w:tcW w:w="716" w:type="pct"/>
            <w:tcBorders>
              <w:top w:val="single" w:sz="4" w:space="0" w:color="auto"/>
              <w:left w:val="single" w:sz="4" w:space="0" w:color="auto"/>
              <w:right w:val="single" w:sz="4" w:space="0" w:color="auto"/>
            </w:tcBorders>
          </w:tcPr>
          <w:p w14:paraId="5F72F299" w14:textId="00B1634B" w:rsidR="00BA2479" w:rsidRPr="00983E78" w:rsidRDefault="008364E3" w:rsidP="00F27379">
            <w:pPr>
              <w:pStyle w:val="ListParagraph"/>
              <w:spacing w:before="120" w:after="120" w:line="276" w:lineRule="auto"/>
              <w:ind w:left="23" w:hanging="23"/>
              <w:contextualSpacing w:val="0"/>
              <w:rPr>
                <w:sz w:val="22"/>
                <w:szCs w:val="22"/>
              </w:rPr>
            </w:pPr>
            <w:hyperlink r:id="rId233" w:history="1">
              <w:r w:rsidR="00BA2479" w:rsidRPr="00156BF8">
                <w:rPr>
                  <w:rStyle w:val="Hyperlink"/>
                  <w:sz w:val="22"/>
                  <w:szCs w:val="22"/>
                </w:rPr>
                <w:t>Contractor OHS Management Policy</w:t>
              </w:r>
            </w:hyperlink>
          </w:p>
        </w:tc>
        <w:tc>
          <w:tcPr>
            <w:tcW w:w="422" w:type="pct"/>
            <w:tcBorders>
              <w:top w:val="single" w:sz="4" w:space="0" w:color="auto"/>
              <w:left w:val="single" w:sz="4" w:space="0" w:color="auto"/>
              <w:right w:val="single" w:sz="4" w:space="0" w:color="auto"/>
            </w:tcBorders>
          </w:tcPr>
          <w:p w14:paraId="1EE21CD7" w14:textId="09969D41" w:rsidR="00BA2479" w:rsidRPr="00983E78" w:rsidRDefault="00BA2479" w:rsidP="00B105B9">
            <w:pPr>
              <w:pStyle w:val="ListParagraph"/>
              <w:spacing w:before="120" w:after="120" w:line="276" w:lineRule="auto"/>
              <w:ind w:left="22" w:hanging="22"/>
              <w:rPr>
                <w:sz w:val="22"/>
                <w:szCs w:val="22"/>
              </w:rPr>
            </w:pPr>
            <w:r w:rsidRPr="00983E78">
              <w:rPr>
                <w:sz w:val="22"/>
                <w:szCs w:val="22"/>
              </w:rPr>
              <w:t>January 2021</w:t>
            </w:r>
          </w:p>
        </w:tc>
        <w:tc>
          <w:tcPr>
            <w:tcW w:w="623" w:type="pct"/>
            <w:vMerge w:val="restart"/>
            <w:tcBorders>
              <w:top w:val="single" w:sz="4" w:space="0" w:color="auto"/>
              <w:left w:val="single" w:sz="4" w:space="0" w:color="auto"/>
              <w:right w:val="single" w:sz="4" w:space="0" w:color="auto"/>
            </w:tcBorders>
            <w:vAlign w:val="center"/>
          </w:tcPr>
          <w:p w14:paraId="1CFFDCC0" w14:textId="710BE40F" w:rsidR="00BA2479" w:rsidRPr="00505403" w:rsidRDefault="008364E3" w:rsidP="00B105B9">
            <w:pPr>
              <w:pStyle w:val="ListParagraph"/>
              <w:spacing w:before="120" w:after="120" w:line="276" w:lineRule="auto"/>
              <w:ind w:left="22" w:hanging="22"/>
              <w:rPr>
                <w:rFonts w:cs="Arial"/>
                <w:color w:val="000000"/>
                <w:sz w:val="22"/>
                <w:szCs w:val="22"/>
              </w:rPr>
            </w:pPr>
            <w:hyperlink r:id="rId234" w:history="1">
              <w:r w:rsidR="00BA2479" w:rsidRPr="00505403">
                <w:rPr>
                  <w:rStyle w:val="Hyperlink"/>
                  <w:rFonts w:cs="Arial"/>
                  <w:sz w:val="22"/>
                  <w:szCs w:val="22"/>
                </w:rPr>
                <w:t>Contractor OHS Management</w:t>
              </w:r>
            </w:hyperlink>
          </w:p>
        </w:tc>
      </w:tr>
      <w:tr w:rsidR="00BA2479" w:rsidRPr="00222C25" w14:paraId="723F55FE" w14:textId="77777777" w:rsidTr="00AA1B30">
        <w:trPr>
          <w:trHeight w:val="412"/>
        </w:trPr>
        <w:tc>
          <w:tcPr>
            <w:tcW w:w="1434" w:type="pct"/>
            <w:vMerge/>
            <w:tcBorders>
              <w:left w:val="single" w:sz="4" w:space="0" w:color="auto"/>
              <w:right w:val="single" w:sz="4" w:space="0" w:color="auto"/>
            </w:tcBorders>
          </w:tcPr>
          <w:p w14:paraId="27630251" w14:textId="77777777" w:rsidR="00BA2479" w:rsidRDefault="00BA2479" w:rsidP="00B105B9">
            <w:pPr>
              <w:pStyle w:val="ListParagraph"/>
              <w:spacing w:before="120" w:after="120" w:line="276" w:lineRule="auto"/>
              <w:ind w:left="22" w:hanging="22"/>
            </w:pPr>
          </w:p>
        </w:tc>
        <w:tc>
          <w:tcPr>
            <w:tcW w:w="972" w:type="pct"/>
            <w:vMerge/>
            <w:tcBorders>
              <w:left w:val="single" w:sz="4" w:space="0" w:color="auto"/>
              <w:right w:val="single" w:sz="4" w:space="0" w:color="auto"/>
            </w:tcBorders>
          </w:tcPr>
          <w:p w14:paraId="1C5C94CD" w14:textId="77777777" w:rsidR="00BA2479" w:rsidRDefault="00BA2479" w:rsidP="00B105B9">
            <w:pPr>
              <w:pStyle w:val="ListParagraph"/>
              <w:spacing w:before="120" w:after="120" w:line="276" w:lineRule="auto"/>
              <w:ind w:left="22" w:hanging="22"/>
            </w:pPr>
          </w:p>
        </w:tc>
        <w:tc>
          <w:tcPr>
            <w:tcW w:w="833" w:type="pct"/>
            <w:vMerge/>
            <w:tcBorders>
              <w:left w:val="single" w:sz="4" w:space="0" w:color="auto"/>
              <w:right w:val="single" w:sz="4" w:space="0" w:color="auto"/>
            </w:tcBorders>
          </w:tcPr>
          <w:p w14:paraId="26C538DE" w14:textId="77777777" w:rsidR="00BA2479" w:rsidRDefault="00BA2479" w:rsidP="00B105B9">
            <w:pPr>
              <w:pStyle w:val="ListParagraph"/>
              <w:spacing w:before="120" w:after="120" w:line="276" w:lineRule="auto"/>
              <w:ind w:left="22" w:hanging="22"/>
            </w:pPr>
          </w:p>
        </w:tc>
        <w:tc>
          <w:tcPr>
            <w:tcW w:w="716" w:type="pct"/>
            <w:tcBorders>
              <w:top w:val="single" w:sz="4" w:space="0" w:color="auto"/>
              <w:left w:val="single" w:sz="4" w:space="0" w:color="auto"/>
              <w:right w:val="single" w:sz="4" w:space="0" w:color="auto"/>
            </w:tcBorders>
          </w:tcPr>
          <w:p w14:paraId="77235F8E" w14:textId="713E7FB3" w:rsidR="00BA2479" w:rsidRPr="00983E78" w:rsidRDefault="008364E3" w:rsidP="00F27379">
            <w:pPr>
              <w:pStyle w:val="ListParagraph"/>
              <w:spacing w:before="120" w:after="120" w:line="276" w:lineRule="auto"/>
              <w:ind w:left="23" w:hanging="23"/>
              <w:contextualSpacing w:val="0"/>
              <w:rPr>
                <w:rFonts w:cs="Arial"/>
                <w:color w:val="000000"/>
                <w:sz w:val="22"/>
                <w:szCs w:val="22"/>
              </w:rPr>
            </w:pPr>
            <w:hyperlink r:id="rId235" w:history="1">
              <w:r w:rsidR="00BA2479" w:rsidRPr="00634751">
                <w:rPr>
                  <w:rStyle w:val="Hyperlink"/>
                  <w:sz w:val="22"/>
                  <w:szCs w:val="22"/>
                </w:rPr>
                <w:t>Contractor OHS Management Procedure</w:t>
              </w:r>
            </w:hyperlink>
          </w:p>
        </w:tc>
        <w:tc>
          <w:tcPr>
            <w:tcW w:w="422" w:type="pct"/>
            <w:tcBorders>
              <w:left w:val="single" w:sz="4" w:space="0" w:color="auto"/>
              <w:right w:val="single" w:sz="4" w:space="0" w:color="auto"/>
            </w:tcBorders>
          </w:tcPr>
          <w:p w14:paraId="2315D2A8" w14:textId="7EF2C943" w:rsidR="00BA2479" w:rsidRPr="00983E78" w:rsidRDefault="00BA2479" w:rsidP="00B105B9">
            <w:pPr>
              <w:pStyle w:val="ListParagraph"/>
              <w:spacing w:before="120" w:after="120" w:line="276" w:lineRule="auto"/>
              <w:ind w:left="22" w:hanging="22"/>
              <w:rPr>
                <w:rFonts w:cs="Arial"/>
                <w:color w:val="000000"/>
                <w:sz w:val="22"/>
                <w:szCs w:val="22"/>
              </w:rPr>
            </w:pPr>
            <w:r w:rsidRPr="00983E78">
              <w:rPr>
                <w:rFonts w:cs="Arial"/>
                <w:color w:val="000000"/>
                <w:sz w:val="22"/>
                <w:szCs w:val="22"/>
              </w:rPr>
              <w:t>May 2020</w:t>
            </w:r>
          </w:p>
        </w:tc>
        <w:tc>
          <w:tcPr>
            <w:tcW w:w="623" w:type="pct"/>
            <w:vMerge/>
            <w:tcBorders>
              <w:left w:val="single" w:sz="4" w:space="0" w:color="auto"/>
              <w:right w:val="single" w:sz="4" w:space="0" w:color="auto"/>
            </w:tcBorders>
            <w:vAlign w:val="center"/>
          </w:tcPr>
          <w:p w14:paraId="173F4B7A" w14:textId="77777777" w:rsidR="00BA2479" w:rsidRDefault="00BA2479" w:rsidP="00B105B9">
            <w:pPr>
              <w:pStyle w:val="ListParagraph"/>
              <w:spacing w:before="120" w:after="120" w:line="276" w:lineRule="auto"/>
              <w:ind w:left="22" w:hanging="22"/>
              <w:rPr>
                <w:rFonts w:cs="Arial"/>
                <w:b/>
                <w:sz w:val="22"/>
                <w:szCs w:val="22"/>
              </w:rPr>
            </w:pPr>
          </w:p>
        </w:tc>
      </w:tr>
      <w:tr w:rsidR="00BA2479" w:rsidRPr="00222C25" w14:paraId="6BF3A630" w14:textId="77777777" w:rsidTr="00AA1B30">
        <w:trPr>
          <w:trHeight w:val="510"/>
        </w:trPr>
        <w:tc>
          <w:tcPr>
            <w:tcW w:w="1434" w:type="pct"/>
            <w:vMerge/>
            <w:tcBorders>
              <w:left w:val="single" w:sz="4" w:space="0" w:color="auto"/>
              <w:right w:val="single" w:sz="4" w:space="0" w:color="auto"/>
            </w:tcBorders>
          </w:tcPr>
          <w:p w14:paraId="370904AE" w14:textId="77777777" w:rsidR="00BA2479" w:rsidRDefault="00BA2479" w:rsidP="007F2D0E">
            <w:pPr>
              <w:pStyle w:val="ListParagraph"/>
              <w:spacing w:before="120" w:after="120" w:line="276" w:lineRule="auto"/>
              <w:ind w:left="22" w:hanging="22"/>
            </w:pPr>
          </w:p>
        </w:tc>
        <w:tc>
          <w:tcPr>
            <w:tcW w:w="972" w:type="pct"/>
            <w:vMerge/>
            <w:tcBorders>
              <w:left w:val="single" w:sz="4" w:space="0" w:color="auto"/>
              <w:right w:val="single" w:sz="4" w:space="0" w:color="auto"/>
            </w:tcBorders>
          </w:tcPr>
          <w:p w14:paraId="70055283" w14:textId="77777777" w:rsidR="00BA2479" w:rsidRDefault="00BA2479" w:rsidP="007F2D0E">
            <w:pPr>
              <w:pStyle w:val="ListParagraph"/>
              <w:spacing w:before="120" w:after="120" w:line="276" w:lineRule="auto"/>
              <w:ind w:left="22" w:hanging="22"/>
            </w:pPr>
          </w:p>
        </w:tc>
        <w:tc>
          <w:tcPr>
            <w:tcW w:w="833" w:type="pct"/>
            <w:vMerge/>
            <w:tcBorders>
              <w:left w:val="single" w:sz="4" w:space="0" w:color="auto"/>
              <w:right w:val="single" w:sz="4" w:space="0" w:color="auto"/>
            </w:tcBorders>
          </w:tcPr>
          <w:p w14:paraId="173B5A7D" w14:textId="77777777" w:rsidR="00BA2479" w:rsidRDefault="00BA2479" w:rsidP="007F2D0E">
            <w:pPr>
              <w:pStyle w:val="ListParagraph"/>
              <w:spacing w:before="120" w:after="120" w:line="276" w:lineRule="auto"/>
              <w:ind w:left="22" w:hanging="22"/>
            </w:pPr>
          </w:p>
        </w:tc>
        <w:tc>
          <w:tcPr>
            <w:tcW w:w="716" w:type="pct"/>
            <w:tcBorders>
              <w:top w:val="single" w:sz="4" w:space="0" w:color="auto"/>
              <w:left w:val="single" w:sz="4" w:space="0" w:color="auto"/>
              <w:right w:val="single" w:sz="4" w:space="0" w:color="auto"/>
            </w:tcBorders>
          </w:tcPr>
          <w:p w14:paraId="5B0B1A4A" w14:textId="19159739" w:rsidR="00BA2479" w:rsidRPr="00983E78" w:rsidRDefault="008364E3" w:rsidP="007F2D0E">
            <w:pPr>
              <w:pStyle w:val="ListParagraph"/>
              <w:spacing w:before="120" w:after="120" w:line="276" w:lineRule="auto"/>
              <w:ind w:left="23" w:hanging="23"/>
              <w:contextualSpacing w:val="0"/>
              <w:rPr>
                <w:rFonts w:cs="Arial"/>
                <w:color w:val="000000"/>
                <w:sz w:val="22"/>
                <w:szCs w:val="22"/>
              </w:rPr>
            </w:pPr>
            <w:hyperlink r:id="rId236" w:history="1">
              <w:r w:rsidR="00BA2479" w:rsidRPr="00505403">
                <w:rPr>
                  <w:rStyle w:val="Hyperlink"/>
                  <w:rFonts w:cs="Arial"/>
                  <w:sz w:val="22"/>
                  <w:szCs w:val="22"/>
                </w:rPr>
                <w:t>Contractor OHS Induction Checklist</w:t>
              </w:r>
            </w:hyperlink>
          </w:p>
        </w:tc>
        <w:tc>
          <w:tcPr>
            <w:tcW w:w="422" w:type="pct"/>
            <w:tcBorders>
              <w:top w:val="single" w:sz="4" w:space="0" w:color="auto"/>
              <w:left w:val="single" w:sz="4" w:space="0" w:color="auto"/>
              <w:right w:val="single" w:sz="4" w:space="0" w:color="auto"/>
            </w:tcBorders>
          </w:tcPr>
          <w:p w14:paraId="53FC8184" w14:textId="0961B05D" w:rsidR="00BA2479" w:rsidRPr="00983E78" w:rsidRDefault="00BA2479" w:rsidP="007F2D0E">
            <w:pPr>
              <w:pStyle w:val="ListParagraph"/>
              <w:spacing w:before="120" w:after="120" w:line="276" w:lineRule="auto"/>
              <w:ind w:left="22" w:hanging="22"/>
              <w:rPr>
                <w:rFonts w:cs="Arial"/>
                <w:color w:val="000000"/>
                <w:sz w:val="22"/>
                <w:szCs w:val="22"/>
              </w:rPr>
            </w:pPr>
            <w:r w:rsidRPr="00983E78">
              <w:rPr>
                <w:rFonts w:cs="Arial"/>
                <w:color w:val="000000"/>
                <w:sz w:val="22"/>
                <w:szCs w:val="22"/>
              </w:rPr>
              <w:t>June 2018</w:t>
            </w:r>
          </w:p>
        </w:tc>
        <w:tc>
          <w:tcPr>
            <w:tcW w:w="623" w:type="pct"/>
            <w:vMerge/>
            <w:tcBorders>
              <w:left w:val="single" w:sz="4" w:space="0" w:color="auto"/>
              <w:right w:val="single" w:sz="4" w:space="0" w:color="auto"/>
            </w:tcBorders>
            <w:vAlign w:val="center"/>
          </w:tcPr>
          <w:p w14:paraId="19018FBB" w14:textId="77777777" w:rsidR="00BA2479" w:rsidRDefault="00BA2479" w:rsidP="007F2D0E">
            <w:pPr>
              <w:pStyle w:val="ListParagraph"/>
              <w:spacing w:before="120" w:after="120" w:line="276" w:lineRule="auto"/>
              <w:ind w:left="22" w:hanging="22"/>
              <w:rPr>
                <w:rFonts w:cs="Arial"/>
                <w:b/>
                <w:sz w:val="22"/>
                <w:szCs w:val="22"/>
              </w:rPr>
            </w:pPr>
          </w:p>
        </w:tc>
      </w:tr>
      <w:tr w:rsidR="00BA2479" w:rsidRPr="00222C25" w14:paraId="59875312" w14:textId="77777777" w:rsidTr="00AA1B30">
        <w:trPr>
          <w:trHeight w:val="295"/>
        </w:trPr>
        <w:tc>
          <w:tcPr>
            <w:tcW w:w="1434" w:type="pct"/>
            <w:vMerge/>
            <w:tcBorders>
              <w:left w:val="single" w:sz="4" w:space="0" w:color="auto"/>
              <w:right w:val="single" w:sz="4" w:space="0" w:color="auto"/>
            </w:tcBorders>
          </w:tcPr>
          <w:p w14:paraId="6294DC32"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972" w:type="pct"/>
            <w:vMerge/>
            <w:tcBorders>
              <w:left w:val="single" w:sz="4" w:space="0" w:color="auto"/>
              <w:right w:val="single" w:sz="4" w:space="0" w:color="auto"/>
            </w:tcBorders>
          </w:tcPr>
          <w:p w14:paraId="62213C9C"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833" w:type="pct"/>
            <w:vMerge/>
            <w:tcBorders>
              <w:left w:val="single" w:sz="4" w:space="0" w:color="auto"/>
              <w:right w:val="single" w:sz="4" w:space="0" w:color="auto"/>
            </w:tcBorders>
          </w:tcPr>
          <w:p w14:paraId="18E42D52"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716" w:type="pct"/>
            <w:tcBorders>
              <w:left w:val="single" w:sz="4" w:space="0" w:color="auto"/>
              <w:right w:val="single" w:sz="4" w:space="0" w:color="auto"/>
            </w:tcBorders>
          </w:tcPr>
          <w:p w14:paraId="2384A2EA" w14:textId="58133F55" w:rsidR="00BA2479" w:rsidRPr="00983E78" w:rsidRDefault="008364E3" w:rsidP="00F27379">
            <w:pPr>
              <w:pStyle w:val="ListParagraph"/>
              <w:spacing w:before="120" w:after="120" w:line="276" w:lineRule="auto"/>
              <w:ind w:left="23" w:hanging="23"/>
              <w:contextualSpacing w:val="0"/>
              <w:rPr>
                <w:rFonts w:cs="Arial"/>
                <w:color w:val="000000"/>
                <w:sz w:val="22"/>
                <w:szCs w:val="22"/>
              </w:rPr>
            </w:pPr>
            <w:hyperlink r:id="rId237" w:history="1">
              <w:r w:rsidR="00BA2479" w:rsidRPr="000D36F3">
                <w:rPr>
                  <w:rStyle w:val="Hyperlink"/>
                  <w:rFonts w:cs="Arial"/>
                  <w:sz w:val="22"/>
                  <w:szCs w:val="22"/>
                </w:rPr>
                <w:t>Volunteer OHS Management Policy</w:t>
              </w:r>
            </w:hyperlink>
          </w:p>
        </w:tc>
        <w:tc>
          <w:tcPr>
            <w:tcW w:w="422" w:type="pct"/>
            <w:tcBorders>
              <w:left w:val="single" w:sz="4" w:space="0" w:color="auto"/>
              <w:right w:val="single" w:sz="4" w:space="0" w:color="auto"/>
            </w:tcBorders>
          </w:tcPr>
          <w:p w14:paraId="3936CD88" w14:textId="35BBE98B" w:rsidR="00BA2479" w:rsidRPr="00983E78" w:rsidRDefault="004F0E9A" w:rsidP="00B105B9">
            <w:pPr>
              <w:pStyle w:val="ListParagraph"/>
              <w:spacing w:before="120" w:after="120" w:line="276" w:lineRule="auto"/>
              <w:ind w:left="22" w:hanging="22"/>
              <w:rPr>
                <w:rFonts w:cs="Arial"/>
                <w:color w:val="000000"/>
                <w:sz w:val="22"/>
                <w:szCs w:val="22"/>
              </w:rPr>
            </w:pPr>
            <w:r w:rsidRPr="00983E78">
              <w:rPr>
                <w:rFonts w:cs="Arial"/>
                <w:color w:val="000000"/>
                <w:sz w:val="22"/>
                <w:szCs w:val="22"/>
              </w:rPr>
              <w:t>January 2021</w:t>
            </w:r>
          </w:p>
        </w:tc>
        <w:tc>
          <w:tcPr>
            <w:tcW w:w="623" w:type="pct"/>
            <w:vMerge w:val="restart"/>
            <w:tcBorders>
              <w:left w:val="single" w:sz="4" w:space="0" w:color="auto"/>
              <w:right w:val="single" w:sz="4" w:space="0" w:color="auto"/>
            </w:tcBorders>
            <w:vAlign w:val="center"/>
          </w:tcPr>
          <w:p w14:paraId="13A4A442" w14:textId="71DB948D" w:rsidR="00BA2479" w:rsidRPr="00BA728B" w:rsidRDefault="008364E3" w:rsidP="00B105B9">
            <w:pPr>
              <w:pStyle w:val="ListParagraph"/>
              <w:spacing w:before="120" w:after="120" w:line="276" w:lineRule="auto"/>
              <w:ind w:left="22" w:hanging="22"/>
              <w:rPr>
                <w:rFonts w:cs="Arial"/>
                <w:b/>
                <w:bCs/>
                <w:color w:val="000000"/>
                <w:sz w:val="22"/>
                <w:szCs w:val="22"/>
              </w:rPr>
            </w:pPr>
            <w:hyperlink r:id="rId238" w:history="1">
              <w:r w:rsidR="00BA2479" w:rsidRPr="004F0E9A">
                <w:rPr>
                  <w:rStyle w:val="Hyperlink"/>
                  <w:rFonts w:cs="Arial"/>
                  <w:b/>
                  <w:bCs/>
                  <w:sz w:val="22"/>
                  <w:szCs w:val="22"/>
                </w:rPr>
                <w:t>Volunteer OHS Management</w:t>
              </w:r>
            </w:hyperlink>
          </w:p>
        </w:tc>
      </w:tr>
      <w:tr w:rsidR="00BA2479" w:rsidRPr="00222C25" w14:paraId="5168CC16" w14:textId="77777777" w:rsidTr="00AA1B30">
        <w:trPr>
          <w:trHeight w:val="295"/>
        </w:trPr>
        <w:tc>
          <w:tcPr>
            <w:tcW w:w="1434" w:type="pct"/>
            <w:vMerge/>
            <w:tcBorders>
              <w:left w:val="single" w:sz="4" w:space="0" w:color="auto"/>
              <w:right w:val="single" w:sz="4" w:space="0" w:color="auto"/>
            </w:tcBorders>
          </w:tcPr>
          <w:p w14:paraId="4E5803F5"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972" w:type="pct"/>
            <w:vMerge/>
            <w:tcBorders>
              <w:left w:val="single" w:sz="4" w:space="0" w:color="auto"/>
              <w:right w:val="single" w:sz="4" w:space="0" w:color="auto"/>
            </w:tcBorders>
          </w:tcPr>
          <w:p w14:paraId="219CAEF7"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833" w:type="pct"/>
            <w:vMerge/>
            <w:tcBorders>
              <w:left w:val="single" w:sz="4" w:space="0" w:color="auto"/>
              <w:right w:val="single" w:sz="4" w:space="0" w:color="auto"/>
            </w:tcBorders>
          </w:tcPr>
          <w:p w14:paraId="12F0EEDC" w14:textId="77777777" w:rsidR="00BA2479" w:rsidRPr="008A5DB7" w:rsidRDefault="00BA2479" w:rsidP="00B105B9">
            <w:pPr>
              <w:pStyle w:val="ListParagraph"/>
              <w:spacing w:before="120" w:after="120" w:line="276" w:lineRule="auto"/>
              <w:ind w:left="22" w:hanging="22"/>
              <w:rPr>
                <w:rFonts w:cs="Arial"/>
                <w:color w:val="000000"/>
                <w:sz w:val="22"/>
                <w:szCs w:val="22"/>
              </w:rPr>
            </w:pPr>
          </w:p>
        </w:tc>
        <w:tc>
          <w:tcPr>
            <w:tcW w:w="716" w:type="pct"/>
            <w:tcBorders>
              <w:left w:val="single" w:sz="4" w:space="0" w:color="auto"/>
              <w:right w:val="single" w:sz="4" w:space="0" w:color="auto"/>
            </w:tcBorders>
          </w:tcPr>
          <w:p w14:paraId="40081915" w14:textId="54AC23DE" w:rsidR="00BA2479" w:rsidRPr="00B10EA5" w:rsidRDefault="008364E3" w:rsidP="00F27379">
            <w:pPr>
              <w:pStyle w:val="ListParagraph"/>
              <w:spacing w:before="120" w:after="120" w:line="276" w:lineRule="auto"/>
              <w:ind w:left="23" w:hanging="23"/>
              <w:contextualSpacing w:val="0"/>
              <w:rPr>
                <w:rFonts w:cs="Arial"/>
                <w:color w:val="000000"/>
                <w:sz w:val="22"/>
                <w:szCs w:val="22"/>
              </w:rPr>
            </w:pPr>
            <w:hyperlink r:id="rId239" w:history="1">
              <w:r w:rsidR="00BA2479" w:rsidRPr="00B32CE0">
                <w:rPr>
                  <w:rStyle w:val="Hyperlink"/>
                  <w:rFonts w:cs="Arial"/>
                  <w:sz w:val="22"/>
                  <w:szCs w:val="22"/>
                </w:rPr>
                <w:t>Volunteer OHS Management Procedure</w:t>
              </w:r>
            </w:hyperlink>
          </w:p>
        </w:tc>
        <w:tc>
          <w:tcPr>
            <w:tcW w:w="422" w:type="pct"/>
            <w:tcBorders>
              <w:left w:val="single" w:sz="4" w:space="0" w:color="auto"/>
              <w:right w:val="single" w:sz="4" w:space="0" w:color="auto"/>
            </w:tcBorders>
          </w:tcPr>
          <w:p w14:paraId="11B70616" w14:textId="70717425" w:rsidR="00BA2479" w:rsidRDefault="005409A6" w:rsidP="00B105B9">
            <w:pPr>
              <w:pStyle w:val="ListParagraph"/>
              <w:spacing w:before="120" w:after="120" w:line="276" w:lineRule="auto"/>
              <w:ind w:left="22" w:hanging="22"/>
              <w:rPr>
                <w:rFonts w:cs="Arial"/>
                <w:color w:val="000000"/>
                <w:sz w:val="22"/>
                <w:szCs w:val="22"/>
              </w:rPr>
            </w:pPr>
            <w:r>
              <w:rPr>
                <w:rFonts w:cs="Arial"/>
                <w:color w:val="000000"/>
                <w:sz w:val="22"/>
                <w:szCs w:val="22"/>
              </w:rPr>
              <w:t>June 2020</w:t>
            </w:r>
          </w:p>
        </w:tc>
        <w:tc>
          <w:tcPr>
            <w:tcW w:w="623" w:type="pct"/>
            <w:vMerge/>
            <w:tcBorders>
              <w:left w:val="single" w:sz="4" w:space="0" w:color="auto"/>
              <w:right w:val="single" w:sz="4" w:space="0" w:color="auto"/>
            </w:tcBorders>
          </w:tcPr>
          <w:p w14:paraId="35712A19" w14:textId="77777777" w:rsidR="00BA2479" w:rsidRPr="00BA728B" w:rsidRDefault="00BA2479" w:rsidP="00B105B9">
            <w:pPr>
              <w:pStyle w:val="ListParagraph"/>
              <w:spacing w:before="120" w:after="120" w:line="276" w:lineRule="auto"/>
              <w:ind w:left="22" w:hanging="22"/>
              <w:rPr>
                <w:rFonts w:cs="Arial"/>
                <w:b/>
                <w:bCs/>
                <w:color w:val="000000"/>
                <w:sz w:val="22"/>
                <w:szCs w:val="22"/>
              </w:rPr>
            </w:pPr>
          </w:p>
        </w:tc>
      </w:tr>
      <w:tr w:rsidR="00BA2479" w:rsidRPr="00222C25" w14:paraId="16F93812" w14:textId="77777777" w:rsidTr="00AA1B30">
        <w:trPr>
          <w:trHeight w:val="295"/>
        </w:trPr>
        <w:tc>
          <w:tcPr>
            <w:tcW w:w="1434" w:type="pct"/>
            <w:vMerge/>
            <w:tcBorders>
              <w:left w:val="single" w:sz="4" w:space="0" w:color="auto"/>
              <w:right w:val="single" w:sz="4" w:space="0" w:color="auto"/>
            </w:tcBorders>
          </w:tcPr>
          <w:p w14:paraId="3C6A3B03" w14:textId="77777777" w:rsidR="00BA2479" w:rsidRPr="008A5DB7" w:rsidRDefault="00BA2479" w:rsidP="00BA2479">
            <w:pPr>
              <w:pStyle w:val="ListParagraph"/>
              <w:spacing w:before="120" w:after="120" w:line="276" w:lineRule="auto"/>
              <w:ind w:left="22" w:hanging="22"/>
              <w:rPr>
                <w:rFonts w:cs="Arial"/>
                <w:color w:val="000000"/>
                <w:sz w:val="22"/>
                <w:szCs w:val="22"/>
              </w:rPr>
            </w:pPr>
          </w:p>
        </w:tc>
        <w:tc>
          <w:tcPr>
            <w:tcW w:w="972" w:type="pct"/>
            <w:vMerge/>
            <w:tcBorders>
              <w:left w:val="single" w:sz="4" w:space="0" w:color="auto"/>
              <w:right w:val="single" w:sz="4" w:space="0" w:color="auto"/>
            </w:tcBorders>
          </w:tcPr>
          <w:p w14:paraId="5266C5D2" w14:textId="77777777" w:rsidR="00BA2479" w:rsidRPr="008A5DB7" w:rsidRDefault="00BA2479" w:rsidP="00BA2479">
            <w:pPr>
              <w:pStyle w:val="ListParagraph"/>
              <w:spacing w:before="120" w:after="120" w:line="276" w:lineRule="auto"/>
              <w:ind w:left="22" w:hanging="22"/>
              <w:rPr>
                <w:rFonts w:cs="Arial"/>
                <w:color w:val="000000"/>
                <w:sz w:val="22"/>
                <w:szCs w:val="22"/>
              </w:rPr>
            </w:pPr>
          </w:p>
        </w:tc>
        <w:tc>
          <w:tcPr>
            <w:tcW w:w="833" w:type="pct"/>
            <w:vMerge/>
            <w:tcBorders>
              <w:left w:val="single" w:sz="4" w:space="0" w:color="auto"/>
              <w:right w:val="single" w:sz="4" w:space="0" w:color="auto"/>
            </w:tcBorders>
          </w:tcPr>
          <w:p w14:paraId="4BBFDA10" w14:textId="77777777" w:rsidR="00BA2479" w:rsidRPr="008A5DB7" w:rsidRDefault="00BA2479" w:rsidP="00BA2479">
            <w:pPr>
              <w:pStyle w:val="ListParagraph"/>
              <w:spacing w:before="120" w:after="120" w:line="276" w:lineRule="auto"/>
              <w:ind w:left="22" w:hanging="22"/>
              <w:rPr>
                <w:rFonts w:cs="Arial"/>
                <w:color w:val="000000"/>
                <w:sz w:val="22"/>
                <w:szCs w:val="22"/>
              </w:rPr>
            </w:pPr>
          </w:p>
        </w:tc>
        <w:tc>
          <w:tcPr>
            <w:tcW w:w="716" w:type="pct"/>
            <w:tcBorders>
              <w:left w:val="single" w:sz="4" w:space="0" w:color="auto"/>
              <w:right w:val="single" w:sz="4" w:space="0" w:color="auto"/>
            </w:tcBorders>
          </w:tcPr>
          <w:p w14:paraId="1A1D6A50" w14:textId="6092AF36" w:rsidR="00BA2479" w:rsidRPr="00B10EA5" w:rsidRDefault="008364E3" w:rsidP="00BA2479">
            <w:pPr>
              <w:pStyle w:val="ListParagraph"/>
              <w:spacing w:before="120" w:after="120" w:line="276" w:lineRule="auto"/>
              <w:ind w:left="23" w:hanging="23"/>
              <w:contextualSpacing w:val="0"/>
              <w:rPr>
                <w:rFonts w:cs="Arial"/>
                <w:color w:val="000000"/>
                <w:sz w:val="22"/>
                <w:szCs w:val="22"/>
              </w:rPr>
            </w:pPr>
            <w:hyperlink r:id="rId240" w:history="1">
              <w:r w:rsidR="00BA2479" w:rsidRPr="0015147B">
                <w:rPr>
                  <w:rStyle w:val="Hyperlink"/>
                  <w:rFonts w:cs="Arial"/>
                  <w:sz w:val="22"/>
                  <w:szCs w:val="22"/>
                </w:rPr>
                <w:t>Volunteer OHS Induction Checklist</w:t>
              </w:r>
            </w:hyperlink>
            <w:r w:rsidR="00BA2479" w:rsidRPr="00B10EA5">
              <w:rPr>
                <w:rFonts w:cs="Arial"/>
                <w:color w:val="000000"/>
                <w:sz w:val="22"/>
                <w:szCs w:val="22"/>
              </w:rPr>
              <w:t xml:space="preserve"> </w:t>
            </w:r>
          </w:p>
        </w:tc>
        <w:tc>
          <w:tcPr>
            <w:tcW w:w="422" w:type="pct"/>
            <w:tcBorders>
              <w:left w:val="single" w:sz="4" w:space="0" w:color="auto"/>
              <w:right w:val="single" w:sz="4" w:space="0" w:color="auto"/>
            </w:tcBorders>
          </w:tcPr>
          <w:p w14:paraId="75843203" w14:textId="0B68A233" w:rsidR="00BA2479" w:rsidRDefault="00BA2479" w:rsidP="00BA2479">
            <w:pPr>
              <w:pStyle w:val="ListParagraph"/>
              <w:spacing w:before="120" w:after="120" w:line="276" w:lineRule="auto"/>
              <w:ind w:left="22" w:hanging="22"/>
              <w:rPr>
                <w:rFonts w:cs="Arial"/>
                <w:color w:val="000000"/>
                <w:sz w:val="22"/>
                <w:szCs w:val="22"/>
              </w:rPr>
            </w:pPr>
            <w:r>
              <w:rPr>
                <w:rFonts w:cs="Arial"/>
                <w:color w:val="000000"/>
                <w:sz w:val="22"/>
                <w:szCs w:val="22"/>
              </w:rPr>
              <w:t>July 2018</w:t>
            </w:r>
          </w:p>
        </w:tc>
        <w:tc>
          <w:tcPr>
            <w:tcW w:w="623" w:type="pct"/>
            <w:vMerge/>
            <w:tcBorders>
              <w:left w:val="single" w:sz="4" w:space="0" w:color="auto"/>
              <w:right w:val="single" w:sz="4" w:space="0" w:color="auto"/>
            </w:tcBorders>
          </w:tcPr>
          <w:p w14:paraId="6B7F8AB5" w14:textId="77777777" w:rsidR="00BA2479" w:rsidRPr="00BA728B" w:rsidRDefault="00BA2479" w:rsidP="00BA2479">
            <w:pPr>
              <w:pStyle w:val="ListParagraph"/>
              <w:spacing w:before="120" w:after="120" w:line="276" w:lineRule="auto"/>
              <w:ind w:left="22" w:hanging="22"/>
              <w:rPr>
                <w:rFonts w:cs="Arial"/>
                <w:b/>
                <w:bCs/>
                <w:color w:val="000000"/>
                <w:sz w:val="22"/>
                <w:szCs w:val="22"/>
              </w:rPr>
            </w:pPr>
          </w:p>
        </w:tc>
      </w:tr>
      <w:tr w:rsidR="00663F23" w:rsidRPr="00222C25" w14:paraId="415FF221" w14:textId="77777777" w:rsidTr="00D321A4">
        <w:trPr>
          <w:trHeight w:val="555"/>
        </w:trPr>
        <w:tc>
          <w:tcPr>
            <w:tcW w:w="1434" w:type="pct"/>
            <w:vMerge w:val="restart"/>
            <w:tcBorders>
              <w:top w:val="single" w:sz="4" w:space="0" w:color="auto"/>
            </w:tcBorders>
          </w:tcPr>
          <w:p w14:paraId="6D2BAE37" w14:textId="682EB50B" w:rsidR="00663F23" w:rsidRDefault="00663F23" w:rsidP="00663F23">
            <w:pPr>
              <w:pStyle w:val="ListParagraph"/>
              <w:spacing w:before="120" w:after="120" w:line="276" w:lineRule="auto"/>
              <w:ind w:left="22" w:hanging="22"/>
            </w:pPr>
            <w:r w:rsidRPr="00222C25">
              <w:rPr>
                <w:rFonts w:cs="Arial"/>
                <w:color w:val="000000"/>
                <w:sz w:val="22"/>
                <w:szCs w:val="22"/>
              </w:rPr>
              <w:t>OHS Training Plan/Register or equivalent template has been developed and is kept up to date with additional training needs included where identified.</w:t>
            </w:r>
          </w:p>
        </w:tc>
        <w:tc>
          <w:tcPr>
            <w:tcW w:w="972" w:type="pct"/>
            <w:vMerge w:val="restart"/>
            <w:tcBorders>
              <w:top w:val="single" w:sz="4" w:space="0" w:color="auto"/>
            </w:tcBorders>
          </w:tcPr>
          <w:p w14:paraId="31F8F960" w14:textId="693FA325" w:rsidR="00663F23" w:rsidRDefault="00663F23" w:rsidP="00663F23">
            <w:pPr>
              <w:pStyle w:val="ListParagraph"/>
              <w:spacing w:before="120" w:after="120" w:line="276" w:lineRule="auto"/>
              <w:ind w:left="23" w:hanging="23"/>
              <w:contextualSpacing w:val="0"/>
            </w:pPr>
            <w:r>
              <w:rPr>
                <w:rFonts w:cs="Arial"/>
                <w:color w:val="000000"/>
                <w:sz w:val="22"/>
                <w:szCs w:val="22"/>
              </w:rPr>
              <w:t>Identify competencies and schedule t</w:t>
            </w:r>
            <w:r w:rsidRPr="00222C25">
              <w:rPr>
                <w:rFonts w:cs="Arial"/>
                <w:color w:val="000000"/>
                <w:sz w:val="22"/>
                <w:szCs w:val="22"/>
              </w:rPr>
              <w:t>raining into the OHS Training Planner</w:t>
            </w:r>
            <w:r>
              <w:rPr>
                <w:rFonts w:cs="Arial"/>
                <w:color w:val="000000"/>
                <w:sz w:val="22"/>
                <w:szCs w:val="22"/>
              </w:rPr>
              <w:t xml:space="preserve"> or equivalent template.</w:t>
            </w:r>
          </w:p>
        </w:tc>
        <w:tc>
          <w:tcPr>
            <w:tcW w:w="833" w:type="pct"/>
            <w:vMerge w:val="restart"/>
            <w:tcBorders>
              <w:top w:val="single" w:sz="4" w:space="0" w:color="auto"/>
            </w:tcBorders>
          </w:tcPr>
          <w:p w14:paraId="2EE8AE81" w14:textId="77777777" w:rsidR="00663F23" w:rsidRPr="00970C69" w:rsidRDefault="00663F23" w:rsidP="00663F23">
            <w:pPr>
              <w:spacing w:before="120" w:after="120" w:line="276" w:lineRule="auto"/>
              <w:rPr>
                <w:rFonts w:cs="Arial"/>
                <w:sz w:val="22"/>
                <w:szCs w:val="22"/>
                <w:lang w:val="en-AU"/>
              </w:rPr>
            </w:pPr>
            <w:r w:rsidRPr="00970C69">
              <w:rPr>
                <w:rFonts w:cs="Arial"/>
                <w:sz w:val="22"/>
                <w:szCs w:val="22"/>
                <w:lang w:val="en-AU"/>
              </w:rPr>
              <w:t>Copy of OHS Training Planner/Register</w:t>
            </w:r>
            <w:r>
              <w:rPr>
                <w:rFonts w:cs="Arial"/>
                <w:sz w:val="22"/>
                <w:szCs w:val="22"/>
                <w:lang w:val="en-AU"/>
              </w:rPr>
              <w:t xml:space="preserve"> or equivalent template</w:t>
            </w:r>
          </w:p>
          <w:p w14:paraId="3D4712CC" w14:textId="77777777" w:rsidR="00663F23" w:rsidRDefault="00663F23" w:rsidP="00663F23">
            <w:pPr>
              <w:pStyle w:val="ListParagraph"/>
              <w:spacing w:before="120" w:after="120" w:line="276" w:lineRule="auto"/>
              <w:ind w:left="22" w:hanging="22"/>
            </w:pPr>
          </w:p>
        </w:tc>
        <w:tc>
          <w:tcPr>
            <w:tcW w:w="716" w:type="pct"/>
            <w:tcBorders>
              <w:top w:val="single" w:sz="4" w:space="0" w:color="auto"/>
              <w:left w:val="single" w:sz="4" w:space="0" w:color="auto"/>
              <w:right w:val="single" w:sz="4" w:space="0" w:color="auto"/>
            </w:tcBorders>
          </w:tcPr>
          <w:p w14:paraId="443CB3F2" w14:textId="57FFF25E" w:rsidR="00663F23" w:rsidRDefault="008364E3" w:rsidP="00663F23">
            <w:pPr>
              <w:pStyle w:val="ListParagraph"/>
              <w:spacing w:before="120" w:after="120" w:line="276" w:lineRule="auto"/>
              <w:ind w:left="23" w:hanging="23"/>
              <w:contextualSpacing w:val="0"/>
            </w:pPr>
            <w:hyperlink r:id="rId241" w:history="1">
              <w:r w:rsidR="00663F23" w:rsidRPr="006962FB">
                <w:rPr>
                  <w:rStyle w:val="Hyperlink"/>
                  <w:rFonts w:cs="Arial"/>
                  <w:sz w:val="22"/>
                  <w:szCs w:val="22"/>
                </w:rPr>
                <w:t>OHS Induction and Training Policy</w:t>
              </w:r>
            </w:hyperlink>
          </w:p>
        </w:tc>
        <w:tc>
          <w:tcPr>
            <w:tcW w:w="422" w:type="pct"/>
          </w:tcPr>
          <w:p w14:paraId="3930C7B9" w14:textId="31239F6B" w:rsidR="00663F23" w:rsidRDefault="00663F23" w:rsidP="00663F23">
            <w:pPr>
              <w:pStyle w:val="ListParagraph"/>
              <w:spacing w:before="120" w:after="120" w:line="276" w:lineRule="auto"/>
              <w:ind w:left="22" w:hanging="22"/>
            </w:pPr>
            <w:r>
              <w:rPr>
                <w:rFonts w:cs="Arial"/>
                <w:color w:val="000000"/>
                <w:sz w:val="22"/>
                <w:szCs w:val="22"/>
              </w:rPr>
              <w:t>February 2021</w:t>
            </w:r>
          </w:p>
        </w:tc>
        <w:tc>
          <w:tcPr>
            <w:tcW w:w="623" w:type="pct"/>
            <w:vMerge w:val="restart"/>
            <w:tcBorders>
              <w:top w:val="single" w:sz="4" w:space="0" w:color="auto"/>
            </w:tcBorders>
            <w:vAlign w:val="center"/>
          </w:tcPr>
          <w:p w14:paraId="378AAEBC" w14:textId="762CCF35" w:rsidR="00663F23" w:rsidRPr="00892C83" w:rsidRDefault="008364E3" w:rsidP="00663F23">
            <w:pPr>
              <w:pStyle w:val="ListParagraph"/>
              <w:spacing w:before="120" w:after="120" w:line="276" w:lineRule="auto"/>
              <w:ind w:left="22" w:hanging="22"/>
              <w:rPr>
                <w:rFonts w:cs="Arial"/>
                <w:color w:val="000000"/>
                <w:sz w:val="22"/>
                <w:szCs w:val="22"/>
              </w:rPr>
            </w:pPr>
            <w:hyperlink r:id="rId242" w:history="1">
              <w:r w:rsidR="00663F23" w:rsidRPr="00892C83">
                <w:rPr>
                  <w:rStyle w:val="Hyperlink"/>
                  <w:rFonts w:cs="Arial"/>
                  <w:sz w:val="22"/>
                  <w:szCs w:val="22"/>
                </w:rPr>
                <w:t>OHS Induction and Training</w:t>
              </w:r>
            </w:hyperlink>
          </w:p>
        </w:tc>
      </w:tr>
      <w:tr w:rsidR="00663F23" w:rsidRPr="00222C25" w14:paraId="15EFEDAF" w14:textId="77777777" w:rsidTr="00D321A4">
        <w:trPr>
          <w:trHeight w:val="555"/>
        </w:trPr>
        <w:tc>
          <w:tcPr>
            <w:tcW w:w="1434" w:type="pct"/>
            <w:vMerge/>
          </w:tcPr>
          <w:p w14:paraId="6D1FBD7A" w14:textId="77777777" w:rsidR="00663F23" w:rsidRPr="00222C25" w:rsidRDefault="00663F23" w:rsidP="00663F23">
            <w:pPr>
              <w:pStyle w:val="ListParagraph"/>
              <w:spacing w:before="120" w:after="120" w:line="276" w:lineRule="auto"/>
              <w:ind w:left="22" w:hanging="22"/>
              <w:rPr>
                <w:rFonts w:cs="Arial"/>
                <w:color w:val="000000"/>
                <w:sz w:val="22"/>
                <w:szCs w:val="22"/>
              </w:rPr>
            </w:pPr>
          </w:p>
        </w:tc>
        <w:tc>
          <w:tcPr>
            <w:tcW w:w="972" w:type="pct"/>
            <w:vMerge/>
          </w:tcPr>
          <w:p w14:paraId="75B4D644" w14:textId="77777777" w:rsidR="00663F23" w:rsidRDefault="00663F23" w:rsidP="00663F23">
            <w:pPr>
              <w:pStyle w:val="ListParagraph"/>
              <w:spacing w:before="120" w:after="120" w:line="276" w:lineRule="auto"/>
              <w:ind w:left="23" w:hanging="23"/>
              <w:contextualSpacing w:val="0"/>
              <w:rPr>
                <w:rFonts w:cs="Arial"/>
                <w:color w:val="000000"/>
                <w:sz w:val="22"/>
                <w:szCs w:val="22"/>
              </w:rPr>
            </w:pPr>
          </w:p>
        </w:tc>
        <w:tc>
          <w:tcPr>
            <w:tcW w:w="833" w:type="pct"/>
            <w:vMerge/>
          </w:tcPr>
          <w:p w14:paraId="358CDA87" w14:textId="77777777" w:rsidR="00663F23" w:rsidRPr="00970C69" w:rsidRDefault="00663F23" w:rsidP="00663F23">
            <w:pPr>
              <w:spacing w:before="120" w:after="120" w:line="276" w:lineRule="auto"/>
              <w:rPr>
                <w:rFonts w:cs="Arial"/>
                <w:sz w:val="22"/>
                <w:szCs w:val="22"/>
                <w:lang w:val="en-AU"/>
              </w:rPr>
            </w:pPr>
          </w:p>
        </w:tc>
        <w:tc>
          <w:tcPr>
            <w:tcW w:w="716" w:type="pct"/>
            <w:tcBorders>
              <w:top w:val="single" w:sz="4" w:space="0" w:color="auto"/>
              <w:left w:val="single" w:sz="4" w:space="0" w:color="auto"/>
              <w:right w:val="single" w:sz="4" w:space="0" w:color="auto"/>
            </w:tcBorders>
          </w:tcPr>
          <w:p w14:paraId="77A82F34" w14:textId="12368C81" w:rsidR="00663F23" w:rsidRPr="00B10EA5" w:rsidRDefault="008364E3" w:rsidP="00663F23">
            <w:pPr>
              <w:pStyle w:val="ListParagraph"/>
              <w:spacing w:before="120" w:after="120" w:line="276" w:lineRule="auto"/>
              <w:ind w:left="23" w:hanging="23"/>
              <w:contextualSpacing w:val="0"/>
              <w:rPr>
                <w:rFonts w:cs="Arial"/>
                <w:color w:val="000000"/>
                <w:sz w:val="22"/>
                <w:szCs w:val="22"/>
              </w:rPr>
            </w:pPr>
            <w:hyperlink r:id="rId243" w:history="1">
              <w:r w:rsidR="00663F23" w:rsidRPr="00BC352B">
                <w:rPr>
                  <w:rStyle w:val="Hyperlink"/>
                  <w:rFonts w:cs="Arial"/>
                  <w:sz w:val="22"/>
                  <w:szCs w:val="22"/>
                </w:rPr>
                <w:t>OHS Induction and Training Procedure</w:t>
              </w:r>
            </w:hyperlink>
          </w:p>
        </w:tc>
        <w:tc>
          <w:tcPr>
            <w:tcW w:w="422" w:type="pct"/>
          </w:tcPr>
          <w:p w14:paraId="0A27C6A5" w14:textId="3C069CE8" w:rsidR="00663F23" w:rsidRDefault="00663F23" w:rsidP="00663F23">
            <w:pPr>
              <w:pStyle w:val="ListParagraph"/>
              <w:spacing w:before="120" w:after="120" w:line="276" w:lineRule="auto"/>
              <w:ind w:left="22" w:hanging="22"/>
              <w:rPr>
                <w:rFonts w:cs="Arial"/>
                <w:color w:val="000000"/>
                <w:sz w:val="22"/>
                <w:szCs w:val="22"/>
              </w:rPr>
            </w:pPr>
            <w:r>
              <w:rPr>
                <w:rFonts w:cs="Arial"/>
                <w:color w:val="000000"/>
                <w:sz w:val="22"/>
                <w:szCs w:val="22"/>
              </w:rPr>
              <w:t>June 2020</w:t>
            </w:r>
          </w:p>
        </w:tc>
        <w:tc>
          <w:tcPr>
            <w:tcW w:w="623" w:type="pct"/>
            <w:vMerge/>
            <w:vAlign w:val="center"/>
          </w:tcPr>
          <w:p w14:paraId="32FC5905" w14:textId="77777777" w:rsidR="00663F23" w:rsidRPr="00892C83" w:rsidRDefault="00663F23" w:rsidP="00663F23">
            <w:pPr>
              <w:pStyle w:val="ListParagraph"/>
              <w:spacing w:before="120" w:after="120" w:line="276" w:lineRule="auto"/>
              <w:ind w:left="22" w:hanging="22"/>
              <w:rPr>
                <w:rFonts w:cs="Arial"/>
                <w:sz w:val="22"/>
                <w:szCs w:val="22"/>
              </w:rPr>
            </w:pPr>
          </w:p>
        </w:tc>
      </w:tr>
      <w:tr w:rsidR="001F0664" w:rsidRPr="00222C25" w14:paraId="28662976" w14:textId="77777777" w:rsidTr="00AA1B30">
        <w:tc>
          <w:tcPr>
            <w:tcW w:w="1434" w:type="pct"/>
            <w:vMerge/>
          </w:tcPr>
          <w:p w14:paraId="5FB0189E" w14:textId="77777777" w:rsidR="001F0664" w:rsidRPr="008A5DB7" w:rsidRDefault="001F0664" w:rsidP="00B105B9">
            <w:pPr>
              <w:pStyle w:val="ListParagraph"/>
              <w:spacing w:before="120" w:after="120" w:line="276" w:lineRule="auto"/>
              <w:ind w:left="22" w:hanging="22"/>
              <w:rPr>
                <w:rFonts w:cs="Arial"/>
                <w:color w:val="000000"/>
                <w:sz w:val="22"/>
                <w:szCs w:val="22"/>
              </w:rPr>
            </w:pPr>
          </w:p>
        </w:tc>
        <w:tc>
          <w:tcPr>
            <w:tcW w:w="972" w:type="pct"/>
            <w:vMerge/>
          </w:tcPr>
          <w:p w14:paraId="4F06D087" w14:textId="77777777" w:rsidR="001F0664" w:rsidRPr="008A5DB7" w:rsidRDefault="001F0664" w:rsidP="00B105B9">
            <w:pPr>
              <w:pStyle w:val="ListParagraph"/>
              <w:spacing w:before="120" w:after="120" w:line="276" w:lineRule="auto"/>
              <w:ind w:left="22" w:hanging="22"/>
              <w:rPr>
                <w:rFonts w:cs="Arial"/>
                <w:color w:val="000000"/>
                <w:sz w:val="22"/>
                <w:szCs w:val="22"/>
              </w:rPr>
            </w:pPr>
          </w:p>
        </w:tc>
        <w:tc>
          <w:tcPr>
            <w:tcW w:w="833" w:type="pct"/>
            <w:vMerge/>
          </w:tcPr>
          <w:p w14:paraId="6D43F037" w14:textId="77777777" w:rsidR="001F0664" w:rsidRPr="008A5DB7" w:rsidRDefault="001F0664" w:rsidP="00B105B9">
            <w:pPr>
              <w:pStyle w:val="ListParagraph"/>
              <w:spacing w:before="120" w:after="120" w:line="276" w:lineRule="auto"/>
              <w:ind w:left="22" w:hanging="22"/>
              <w:rPr>
                <w:rFonts w:cs="Arial"/>
                <w:color w:val="000000"/>
                <w:sz w:val="22"/>
                <w:szCs w:val="22"/>
              </w:rPr>
            </w:pPr>
          </w:p>
        </w:tc>
        <w:tc>
          <w:tcPr>
            <w:tcW w:w="716" w:type="pct"/>
          </w:tcPr>
          <w:p w14:paraId="3624BD0A" w14:textId="64F2B453" w:rsidR="001F0664" w:rsidRPr="005409A6" w:rsidRDefault="008364E3" w:rsidP="005409A6">
            <w:pPr>
              <w:pStyle w:val="ListParagraph"/>
              <w:spacing w:before="120" w:after="120" w:line="276" w:lineRule="auto"/>
              <w:ind w:left="23" w:hanging="23"/>
              <w:contextualSpacing w:val="0"/>
              <w:rPr>
                <w:rFonts w:cs="Arial"/>
                <w:color w:val="000000"/>
                <w:sz w:val="22"/>
                <w:szCs w:val="22"/>
              </w:rPr>
            </w:pPr>
            <w:hyperlink r:id="rId244" w:history="1">
              <w:r w:rsidR="001F0664" w:rsidRPr="00663F23">
                <w:rPr>
                  <w:rStyle w:val="Hyperlink"/>
                  <w:rFonts w:cs="Arial"/>
                  <w:sz w:val="22"/>
                  <w:szCs w:val="22"/>
                </w:rPr>
                <w:t>OHS Training / Planner Register Template</w:t>
              </w:r>
            </w:hyperlink>
          </w:p>
        </w:tc>
        <w:tc>
          <w:tcPr>
            <w:tcW w:w="422" w:type="pct"/>
          </w:tcPr>
          <w:p w14:paraId="61932701" w14:textId="6FC47DBE" w:rsidR="001F0664" w:rsidRPr="008A5DB7" w:rsidRDefault="001F0664" w:rsidP="00B105B9">
            <w:pPr>
              <w:pStyle w:val="ListParagraph"/>
              <w:spacing w:before="120" w:after="120" w:line="276" w:lineRule="auto"/>
              <w:ind w:left="22" w:hanging="22"/>
              <w:rPr>
                <w:rFonts w:cs="Arial"/>
                <w:color w:val="000000"/>
                <w:sz w:val="22"/>
                <w:szCs w:val="22"/>
              </w:rPr>
            </w:pPr>
            <w:r>
              <w:rPr>
                <w:rFonts w:cs="Arial"/>
                <w:color w:val="000000"/>
                <w:sz w:val="22"/>
                <w:szCs w:val="22"/>
              </w:rPr>
              <w:t>April 2019</w:t>
            </w:r>
          </w:p>
        </w:tc>
        <w:tc>
          <w:tcPr>
            <w:tcW w:w="623" w:type="pct"/>
            <w:vMerge/>
          </w:tcPr>
          <w:p w14:paraId="18D8C51E" w14:textId="1F6ADC53" w:rsidR="001F0664" w:rsidRPr="00892C83" w:rsidRDefault="001F0664" w:rsidP="00B105B9">
            <w:pPr>
              <w:pStyle w:val="ListParagraph"/>
              <w:spacing w:before="120" w:after="120" w:line="276" w:lineRule="auto"/>
              <w:ind w:left="22" w:hanging="22"/>
              <w:rPr>
                <w:rFonts w:cs="Arial"/>
                <w:color w:val="000000"/>
                <w:sz w:val="22"/>
                <w:szCs w:val="22"/>
              </w:rPr>
            </w:pPr>
          </w:p>
        </w:tc>
      </w:tr>
      <w:tr w:rsidR="00AA1B30" w:rsidRPr="00222C25" w14:paraId="36319609" w14:textId="77777777" w:rsidTr="00AA1B30">
        <w:trPr>
          <w:trHeight w:val="848"/>
        </w:trPr>
        <w:tc>
          <w:tcPr>
            <w:tcW w:w="1434" w:type="pct"/>
            <w:vMerge w:val="restart"/>
          </w:tcPr>
          <w:p w14:paraId="62E44C4C" w14:textId="77777777" w:rsidR="00AA1B30" w:rsidRDefault="00AA1B30" w:rsidP="00FE30A0">
            <w:pPr>
              <w:spacing w:before="60" w:after="60" w:line="276" w:lineRule="auto"/>
              <w:rPr>
                <w:rFonts w:cs="Arial"/>
                <w:color w:val="000000"/>
                <w:sz w:val="22"/>
                <w:szCs w:val="22"/>
              </w:rPr>
            </w:pPr>
            <w:r w:rsidRPr="00222C25">
              <w:rPr>
                <w:rFonts w:cs="Arial"/>
                <w:color w:val="000000"/>
                <w:sz w:val="22"/>
                <w:szCs w:val="22"/>
              </w:rPr>
              <w:t>OHS training has been scheduled and/or completed according to the OHS Training Plan/Register or equivalent template.</w:t>
            </w:r>
          </w:p>
          <w:p w14:paraId="6B4FEFA0" w14:textId="24D3A8F9" w:rsidR="00AA1B30" w:rsidRDefault="00AA1B30" w:rsidP="00FE30A0">
            <w:pPr>
              <w:spacing w:before="60" w:after="60" w:line="276" w:lineRule="auto"/>
              <w:rPr>
                <w:rFonts w:cs="Arial"/>
                <w:color w:val="000000"/>
                <w:sz w:val="22"/>
                <w:szCs w:val="22"/>
              </w:rPr>
            </w:pPr>
            <w:r>
              <w:rPr>
                <w:rFonts w:cs="Arial"/>
                <w:color w:val="000000"/>
                <w:sz w:val="22"/>
                <w:szCs w:val="22"/>
              </w:rPr>
              <w:t>Based on job role, mandatory o</w:t>
            </w:r>
            <w:r w:rsidRPr="00222C25">
              <w:rPr>
                <w:rFonts w:cs="Arial"/>
                <w:color w:val="000000"/>
                <w:sz w:val="22"/>
                <w:szCs w:val="22"/>
              </w:rPr>
              <w:t xml:space="preserve">nline OHS </w:t>
            </w:r>
            <w:r>
              <w:rPr>
                <w:rFonts w:cs="Arial"/>
                <w:color w:val="000000"/>
                <w:sz w:val="22"/>
                <w:szCs w:val="22"/>
              </w:rPr>
              <w:t xml:space="preserve">Program </w:t>
            </w:r>
            <w:r w:rsidRPr="00222C25">
              <w:rPr>
                <w:rFonts w:cs="Arial"/>
                <w:color w:val="000000"/>
                <w:sz w:val="22"/>
                <w:szCs w:val="22"/>
              </w:rPr>
              <w:t>has been completed</w:t>
            </w:r>
            <w:r>
              <w:rPr>
                <w:rFonts w:cs="Arial"/>
                <w:color w:val="000000"/>
                <w:sz w:val="22"/>
                <w:szCs w:val="22"/>
              </w:rPr>
              <w:t xml:space="preserve"> by employees. For example, teachers are allocated the following OHS Program which consists of the following modules</w:t>
            </w:r>
            <w:r w:rsidRPr="00222C25">
              <w:rPr>
                <w:rFonts w:cs="Arial"/>
                <w:color w:val="000000"/>
                <w:sz w:val="22"/>
                <w:szCs w:val="22"/>
              </w:rPr>
              <w:t>:</w:t>
            </w:r>
          </w:p>
          <w:p w14:paraId="74A8BC2A" w14:textId="77777777" w:rsidR="00AA1B30" w:rsidRPr="00222C25" w:rsidRDefault="00AA1B30" w:rsidP="004A12F6">
            <w:pPr>
              <w:spacing w:before="60" w:after="60" w:line="276" w:lineRule="auto"/>
              <w:rPr>
                <w:rFonts w:cs="Arial"/>
                <w:color w:val="000000"/>
                <w:sz w:val="22"/>
                <w:szCs w:val="22"/>
              </w:rPr>
            </w:pPr>
            <w:r w:rsidRPr="00222C25">
              <w:rPr>
                <w:rFonts w:cs="Arial"/>
                <w:color w:val="000000"/>
                <w:sz w:val="22"/>
                <w:szCs w:val="22"/>
              </w:rPr>
              <w:t>• OHS for Employees-Refresher</w:t>
            </w:r>
          </w:p>
          <w:p w14:paraId="08479EF5" w14:textId="77777777" w:rsidR="00AA1B30" w:rsidRPr="00222C25" w:rsidRDefault="00AA1B30" w:rsidP="004A12F6">
            <w:pPr>
              <w:spacing w:before="60" w:after="60" w:line="276" w:lineRule="auto"/>
              <w:rPr>
                <w:rFonts w:cs="Arial"/>
                <w:color w:val="000000"/>
                <w:sz w:val="22"/>
                <w:szCs w:val="22"/>
              </w:rPr>
            </w:pPr>
            <w:r w:rsidRPr="00222C25">
              <w:rPr>
                <w:rFonts w:cs="Arial"/>
                <w:color w:val="000000"/>
                <w:sz w:val="22"/>
                <w:szCs w:val="22"/>
              </w:rPr>
              <w:t>• Ergonomics</w:t>
            </w:r>
          </w:p>
          <w:p w14:paraId="3EA9CEAF" w14:textId="77777777" w:rsidR="00AA1B30" w:rsidRPr="00222C25" w:rsidRDefault="00AA1B30" w:rsidP="004A12F6">
            <w:pPr>
              <w:spacing w:before="60" w:after="60" w:line="276" w:lineRule="auto"/>
              <w:rPr>
                <w:rFonts w:cs="Arial"/>
                <w:color w:val="000000"/>
                <w:sz w:val="22"/>
                <w:szCs w:val="22"/>
              </w:rPr>
            </w:pPr>
            <w:r>
              <w:rPr>
                <w:rFonts w:cs="Arial"/>
                <w:color w:val="000000"/>
                <w:sz w:val="22"/>
                <w:szCs w:val="22"/>
              </w:rPr>
              <w:t>• Manual Handling</w:t>
            </w:r>
          </w:p>
          <w:p w14:paraId="136AD376" w14:textId="77777777" w:rsidR="00AA1B30" w:rsidRDefault="00AA1B30" w:rsidP="004A12F6">
            <w:pPr>
              <w:spacing w:before="60" w:after="60" w:line="276" w:lineRule="auto"/>
              <w:ind w:left="181" w:hanging="181"/>
              <w:rPr>
                <w:rFonts w:cs="Arial"/>
                <w:color w:val="000000"/>
                <w:sz w:val="22"/>
                <w:szCs w:val="22"/>
              </w:rPr>
            </w:pPr>
            <w:r w:rsidRPr="00222C25">
              <w:rPr>
                <w:rFonts w:cs="Arial"/>
                <w:color w:val="000000"/>
                <w:sz w:val="22"/>
                <w:szCs w:val="22"/>
              </w:rPr>
              <w:t>• Hazard and Incident Reporting</w:t>
            </w:r>
          </w:p>
          <w:p w14:paraId="6E00FD19" w14:textId="043F1F13" w:rsidR="00AA1B30" w:rsidRDefault="00AA1B30" w:rsidP="004A12F6">
            <w:pPr>
              <w:pStyle w:val="ListParagraph"/>
              <w:spacing w:before="60" w:after="60" w:line="276" w:lineRule="auto"/>
              <w:ind w:left="22" w:hanging="22"/>
              <w:contextualSpacing w:val="0"/>
            </w:pPr>
            <w:r w:rsidRPr="00222C25">
              <w:rPr>
                <w:rFonts w:cs="Arial"/>
                <w:color w:val="000000"/>
                <w:sz w:val="22"/>
                <w:szCs w:val="22"/>
              </w:rPr>
              <w:t xml:space="preserve">• Slips, Trips and Falls </w:t>
            </w:r>
          </w:p>
        </w:tc>
        <w:tc>
          <w:tcPr>
            <w:tcW w:w="972" w:type="pct"/>
            <w:vMerge w:val="restart"/>
          </w:tcPr>
          <w:p w14:paraId="4962AD97" w14:textId="77777777" w:rsidR="00AA1B30" w:rsidRPr="00993870" w:rsidRDefault="00AA1B30" w:rsidP="004A12F6">
            <w:pPr>
              <w:pStyle w:val="Pa11"/>
              <w:spacing w:before="120" w:after="120" w:line="276" w:lineRule="auto"/>
              <w:rPr>
                <w:rFonts w:ascii="Arial" w:hAnsi="Arial" w:cs="Arial"/>
                <w:sz w:val="22"/>
                <w:szCs w:val="22"/>
              </w:rPr>
            </w:pPr>
            <w:r w:rsidRPr="00993870">
              <w:rPr>
                <w:rFonts w:ascii="Arial" w:hAnsi="Arial" w:cs="Arial"/>
                <w:color w:val="000000"/>
                <w:sz w:val="22"/>
                <w:szCs w:val="22"/>
              </w:rPr>
              <w:t xml:space="preserve">Workplace Managers and/ or Management OHS Nominees to ensure employees are provided with </w:t>
            </w:r>
            <w:r w:rsidRPr="00993870">
              <w:rPr>
                <w:rFonts w:ascii="Arial" w:hAnsi="Arial" w:cs="Arial"/>
                <w:sz w:val="22"/>
                <w:szCs w:val="22"/>
              </w:rPr>
              <w:t>information, instruction and training in order to perform their work safely and without risks to their health</w:t>
            </w:r>
            <w:r>
              <w:rPr>
                <w:rFonts w:ascii="Arial" w:hAnsi="Arial" w:cs="Arial"/>
                <w:sz w:val="22"/>
                <w:szCs w:val="22"/>
              </w:rPr>
              <w:t>.</w:t>
            </w:r>
          </w:p>
          <w:p w14:paraId="23452194" w14:textId="77777777" w:rsidR="00AA1B30" w:rsidRDefault="00AA1B30" w:rsidP="004A12F6">
            <w:pPr>
              <w:pStyle w:val="ListParagraph"/>
              <w:spacing w:before="120" w:after="120" w:line="276" w:lineRule="auto"/>
              <w:ind w:left="22" w:hanging="22"/>
            </w:pPr>
          </w:p>
        </w:tc>
        <w:tc>
          <w:tcPr>
            <w:tcW w:w="833" w:type="pct"/>
            <w:vMerge w:val="restart"/>
          </w:tcPr>
          <w:p w14:paraId="30D4EA8E" w14:textId="77777777" w:rsidR="00AA1B30" w:rsidRPr="001A5C3D" w:rsidRDefault="00AA1B30" w:rsidP="004A12F6">
            <w:pPr>
              <w:spacing w:before="120" w:after="120" w:line="276" w:lineRule="auto"/>
              <w:rPr>
                <w:rFonts w:cs="Arial"/>
                <w:sz w:val="22"/>
                <w:szCs w:val="22"/>
                <w:lang w:val="en-AU"/>
              </w:rPr>
            </w:pPr>
            <w:r w:rsidRPr="001A5C3D">
              <w:rPr>
                <w:rFonts w:cs="Arial"/>
                <w:sz w:val="22"/>
                <w:szCs w:val="22"/>
                <w:lang w:val="en-AU"/>
              </w:rPr>
              <w:t>NA – evidence of completing the online OHS Program will be accessed via internal Department LearnED system.</w:t>
            </w:r>
          </w:p>
          <w:p w14:paraId="1B7E3323" w14:textId="77777777" w:rsidR="00AA1B30" w:rsidRDefault="00AA1B30" w:rsidP="004A12F6">
            <w:pPr>
              <w:pStyle w:val="ListParagraph"/>
              <w:spacing w:before="120" w:after="120" w:line="276" w:lineRule="auto"/>
              <w:ind w:left="229"/>
              <w:contextualSpacing w:val="0"/>
            </w:pPr>
          </w:p>
        </w:tc>
        <w:tc>
          <w:tcPr>
            <w:tcW w:w="716" w:type="pct"/>
          </w:tcPr>
          <w:p w14:paraId="321879BB" w14:textId="530E66E8" w:rsidR="00AA1B30" w:rsidRDefault="008364E3" w:rsidP="004A12F6">
            <w:pPr>
              <w:pStyle w:val="ListParagraph"/>
              <w:spacing w:before="120" w:after="120" w:line="276" w:lineRule="auto"/>
              <w:ind w:left="23" w:hanging="23"/>
              <w:contextualSpacing w:val="0"/>
            </w:pPr>
            <w:hyperlink r:id="rId245" w:history="1">
              <w:r w:rsidR="00AA1B30" w:rsidRPr="007C2F9A">
                <w:rPr>
                  <w:rStyle w:val="Hyperlink"/>
                  <w:rFonts w:cs="Arial"/>
                  <w:sz w:val="22"/>
                  <w:szCs w:val="22"/>
                </w:rPr>
                <w:t>OHS Consultation and Communication Policy</w:t>
              </w:r>
            </w:hyperlink>
          </w:p>
        </w:tc>
        <w:tc>
          <w:tcPr>
            <w:tcW w:w="422" w:type="pct"/>
          </w:tcPr>
          <w:p w14:paraId="38C5BD2C" w14:textId="736E4111" w:rsidR="00AA1B30" w:rsidRDefault="00AA1B30" w:rsidP="004A12F6">
            <w:pPr>
              <w:pStyle w:val="ListParagraph"/>
              <w:spacing w:before="120" w:after="120" w:line="276" w:lineRule="auto"/>
              <w:ind w:left="23" w:hanging="23"/>
              <w:contextualSpacing w:val="0"/>
            </w:pPr>
            <w:r>
              <w:rPr>
                <w:rFonts w:cs="Arial"/>
                <w:color w:val="000000"/>
                <w:sz w:val="22"/>
                <w:szCs w:val="22"/>
              </w:rPr>
              <w:t>February 2021</w:t>
            </w:r>
          </w:p>
        </w:tc>
        <w:tc>
          <w:tcPr>
            <w:tcW w:w="623" w:type="pct"/>
            <w:vMerge w:val="restart"/>
            <w:vAlign w:val="center"/>
          </w:tcPr>
          <w:p w14:paraId="7251501B" w14:textId="6F66525F" w:rsidR="00AA1B30" w:rsidRPr="00892C83" w:rsidRDefault="008364E3" w:rsidP="004A12F6">
            <w:pPr>
              <w:pStyle w:val="ListParagraph"/>
              <w:spacing w:before="120" w:after="120" w:line="276" w:lineRule="auto"/>
              <w:ind w:left="22" w:hanging="22"/>
              <w:rPr>
                <w:rFonts w:cs="Arial"/>
                <w:color w:val="000000"/>
                <w:sz w:val="22"/>
                <w:szCs w:val="22"/>
              </w:rPr>
            </w:pPr>
            <w:hyperlink r:id="rId246" w:history="1">
              <w:r w:rsidR="00AA1B30" w:rsidRPr="00892C83">
                <w:rPr>
                  <w:rStyle w:val="Hyperlink"/>
                  <w:rFonts w:cs="Arial"/>
                  <w:sz w:val="22"/>
                  <w:szCs w:val="22"/>
                </w:rPr>
                <w:t>OHS Consultation and Communication</w:t>
              </w:r>
            </w:hyperlink>
          </w:p>
        </w:tc>
      </w:tr>
      <w:tr w:rsidR="00AA1B30" w:rsidRPr="00222C25" w14:paraId="1C4F6252" w14:textId="77777777" w:rsidTr="00AA1B30">
        <w:trPr>
          <w:trHeight w:val="847"/>
        </w:trPr>
        <w:tc>
          <w:tcPr>
            <w:tcW w:w="1434" w:type="pct"/>
            <w:vMerge/>
          </w:tcPr>
          <w:p w14:paraId="0235824C" w14:textId="77777777" w:rsidR="00AA1B30" w:rsidRPr="00222C25" w:rsidRDefault="00AA1B30" w:rsidP="004A12F6">
            <w:pPr>
              <w:spacing w:before="120" w:after="120" w:line="276" w:lineRule="auto"/>
              <w:rPr>
                <w:rFonts w:cs="Arial"/>
                <w:color w:val="000000"/>
                <w:sz w:val="22"/>
                <w:szCs w:val="22"/>
              </w:rPr>
            </w:pPr>
          </w:p>
        </w:tc>
        <w:tc>
          <w:tcPr>
            <w:tcW w:w="972" w:type="pct"/>
            <w:vMerge/>
          </w:tcPr>
          <w:p w14:paraId="59D45488" w14:textId="77777777" w:rsidR="00AA1B30" w:rsidRPr="00993870" w:rsidRDefault="00AA1B30" w:rsidP="004A12F6">
            <w:pPr>
              <w:pStyle w:val="Pa11"/>
              <w:spacing w:before="120" w:after="120" w:line="276" w:lineRule="auto"/>
              <w:rPr>
                <w:rFonts w:ascii="Arial" w:hAnsi="Arial" w:cs="Arial"/>
                <w:color w:val="000000"/>
                <w:sz w:val="22"/>
                <w:szCs w:val="22"/>
              </w:rPr>
            </w:pPr>
          </w:p>
        </w:tc>
        <w:tc>
          <w:tcPr>
            <w:tcW w:w="833" w:type="pct"/>
            <w:vMerge/>
          </w:tcPr>
          <w:p w14:paraId="41BBC4B8" w14:textId="77777777" w:rsidR="00AA1B30" w:rsidRPr="001A5C3D" w:rsidRDefault="00AA1B30" w:rsidP="004A12F6">
            <w:pPr>
              <w:spacing w:before="120" w:after="120" w:line="276" w:lineRule="auto"/>
              <w:rPr>
                <w:rFonts w:cs="Arial"/>
                <w:sz w:val="22"/>
                <w:szCs w:val="22"/>
                <w:lang w:val="en-AU"/>
              </w:rPr>
            </w:pPr>
          </w:p>
        </w:tc>
        <w:tc>
          <w:tcPr>
            <w:tcW w:w="716" w:type="pct"/>
          </w:tcPr>
          <w:p w14:paraId="5B76931F" w14:textId="42020E2A" w:rsidR="00AA1B30" w:rsidRPr="00B10EA5" w:rsidRDefault="008364E3" w:rsidP="004A12F6">
            <w:pPr>
              <w:pStyle w:val="ListParagraph"/>
              <w:spacing w:before="120" w:after="120" w:line="276" w:lineRule="auto"/>
              <w:ind w:left="23" w:hanging="23"/>
              <w:contextualSpacing w:val="0"/>
              <w:rPr>
                <w:rFonts w:cs="Arial"/>
                <w:color w:val="000000"/>
                <w:sz w:val="22"/>
                <w:szCs w:val="22"/>
              </w:rPr>
            </w:pPr>
            <w:hyperlink r:id="rId247" w:history="1">
              <w:r w:rsidR="00AA1B30" w:rsidRPr="007C2F9A">
                <w:rPr>
                  <w:rStyle w:val="Hyperlink"/>
                  <w:rFonts w:cs="Arial"/>
                  <w:sz w:val="22"/>
                  <w:szCs w:val="22"/>
                </w:rPr>
                <w:t>OHS Consultation and Communication Procedure</w:t>
              </w:r>
            </w:hyperlink>
            <w:r w:rsidR="00AA1B30">
              <w:rPr>
                <w:rFonts w:cs="Arial"/>
                <w:color w:val="000000"/>
                <w:sz w:val="22"/>
                <w:szCs w:val="22"/>
              </w:rPr>
              <w:t xml:space="preserve"> </w:t>
            </w:r>
          </w:p>
        </w:tc>
        <w:tc>
          <w:tcPr>
            <w:tcW w:w="422" w:type="pct"/>
          </w:tcPr>
          <w:p w14:paraId="6EF6E2A7" w14:textId="52030AEF" w:rsidR="00AA1B30" w:rsidRDefault="00AA1B30" w:rsidP="004A12F6">
            <w:pPr>
              <w:pStyle w:val="ListParagraph"/>
              <w:spacing w:before="120" w:after="120" w:line="276" w:lineRule="auto"/>
              <w:ind w:left="23" w:hanging="23"/>
              <w:contextualSpacing w:val="0"/>
              <w:rPr>
                <w:rFonts w:cs="Arial"/>
                <w:color w:val="000000"/>
                <w:sz w:val="22"/>
                <w:szCs w:val="22"/>
              </w:rPr>
            </w:pPr>
            <w:r>
              <w:rPr>
                <w:rFonts w:cs="Arial"/>
                <w:color w:val="000000"/>
                <w:sz w:val="22"/>
                <w:szCs w:val="22"/>
              </w:rPr>
              <w:t>June 2020</w:t>
            </w:r>
          </w:p>
        </w:tc>
        <w:tc>
          <w:tcPr>
            <w:tcW w:w="623" w:type="pct"/>
            <w:vMerge/>
            <w:vAlign w:val="center"/>
          </w:tcPr>
          <w:p w14:paraId="10620B12" w14:textId="77777777" w:rsidR="00AA1B30" w:rsidRPr="00892C83" w:rsidRDefault="00AA1B30" w:rsidP="004A12F6">
            <w:pPr>
              <w:pStyle w:val="ListParagraph"/>
              <w:spacing w:before="120" w:after="120" w:line="276" w:lineRule="auto"/>
              <w:ind w:left="22" w:hanging="22"/>
              <w:rPr>
                <w:rFonts w:cs="Arial"/>
                <w:sz w:val="22"/>
                <w:szCs w:val="22"/>
              </w:rPr>
            </w:pPr>
          </w:p>
        </w:tc>
      </w:tr>
      <w:tr w:rsidR="00663F23" w:rsidRPr="00222C25" w14:paraId="4598906E" w14:textId="77777777" w:rsidTr="0056304A">
        <w:trPr>
          <w:trHeight w:val="833"/>
        </w:trPr>
        <w:tc>
          <w:tcPr>
            <w:tcW w:w="1434" w:type="pct"/>
            <w:vMerge/>
          </w:tcPr>
          <w:p w14:paraId="4667E02E" w14:textId="77777777" w:rsidR="00663F23" w:rsidRDefault="00663F23" w:rsidP="00663F23">
            <w:pPr>
              <w:spacing w:before="120" w:after="120" w:line="276" w:lineRule="auto"/>
            </w:pPr>
          </w:p>
        </w:tc>
        <w:tc>
          <w:tcPr>
            <w:tcW w:w="972" w:type="pct"/>
            <w:vMerge/>
          </w:tcPr>
          <w:p w14:paraId="7EBA5775" w14:textId="77777777" w:rsidR="00663F23" w:rsidRDefault="00663F23" w:rsidP="00663F23">
            <w:pPr>
              <w:spacing w:before="120" w:after="120" w:line="276" w:lineRule="auto"/>
            </w:pPr>
          </w:p>
        </w:tc>
        <w:tc>
          <w:tcPr>
            <w:tcW w:w="833" w:type="pct"/>
            <w:vMerge/>
          </w:tcPr>
          <w:p w14:paraId="6B0B29E8" w14:textId="77777777" w:rsidR="00663F23" w:rsidRDefault="00663F23" w:rsidP="00663F23">
            <w:pPr>
              <w:spacing w:before="120" w:after="120" w:line="276" w:lineRule="auto"/>
            </w:pPr>
          </w:p>
        </w:tc>
        <w:tc>
          <w:tcPr>
            <w:tcW w:w="716" w:type="pct"/>
            <w:tcBorders>
              <w:top w:val="single" w:sz="4" w:space="0" w:color="auto"/>
              <w:left w:val="single" w:sz="4" w:space="0" w:color="auto"/>
              <w:right w:val="single" w:sz="4" w:space="0" w:color="auto"/>
            </w:tcBorders>
          </w:tcPr>
          <w:p w14:paraId="3578FAD2" w14:textId="73DDEA4C" w:rsidR="00663F23" w:rsidRDefault="008364E3" w:rsidP="00663F23">
            <w:pPr>
              <w:spacing w:before="120" w:after="120" w:line="276" w:lineRule="auto"/>
            </w:pPr>
            <w:hyperlink r:id="rId248" w:history="1">
              <w:r w:rsidR="00663F23" w:rsidRPr="006962FB">
                <w:rPr>
                  <w:rStyle w:val="Hyperlink"/>
                  <w:rFonts w:cs="Arial"/>
                  <w:sz w:val="22"/>
                  <w:szCs w:val="22"/>
                </w:rPr>
                <w:t>OHS Induction and Training Policy</w:t>
              </w:r>
            </w:hyperlink>
          </w:p>
        </w:tc>
        <w:tc>
          <w:tcPr>
            <w:tcW w:w="422" w:type="pct"/>
          </w:tcPr>
          <w:p w14:paraId="65545344" w14:textId="2B84978A" w:rsidR="00663F23" w:rsidRDefault="00663F23" w:rsidP="00663F23">
            <w:pPr>
              <w:spacing w:before="120" w:after="120" w:line="276" w:lineRule="auto"/>
            </w:pPr>
            <w:r>
              <w:rPr>
                <w:rFonts w:cs="Arial"/>
                <w:color w:val="000000"/>
                <w:sz w:val="22"/>
                <w:szCs w:val="22"/>
              </w:rPr>
              <w:t>February 2021</w:t>
            </w:r>
          </w:p>
        </w:tc>
        <w:tc>
          <w:tcPr>
            <w:tcW w:w="623" w:type="pct"/>
            <w:vMerge w:val="restart"/>
            <w:vAlign w:val="center"/>
          </w:tcPr>
          <w:p w14:paraId="2755B0F6" w14:textId="0305D187" w:rsidR="00663F23" w:rsidRPr="00892C83" w:rsidRDefault="008364E3" w:rsidP="00663F23">
            <w:pPr>
              <w:spacing w:before="120" w:after="120" w:line="276" w:lineRule="auto"/>
              <w:rPr>
                <w:rFonts w:cs="Arial"/>
                <w:color w:val="000000"/>
                <w:sz w:val="22"/>
                <w:szCs w:val="22"/>
              </w:rPr>
            </w:pPr>
            <w:hyperlink r:id="rId249" w:history="1">
              <w:r w:rsidR="00663F23" w:rsidRPr="00892C83">
                <w:rPr>
                  <w:rStyle w:val="Hyperlink"/>
                  <w:rFonts w:cs="Arial"/>
                  <w:sz w:val="22"/>
                  <w:szCs w:val="22"/>
                </w:rPr>
                <w:t>OHS Induction and Training</w:t>
              </w:r>
            </w:hyperlink>
          </w:p>
        </w:tc>
      </w:tr>
      <w:tr w:rsidR="00663F23" w:rsidRPr="00222C25" w14:paraId="381C0E40" w14:textId="77777777" w:rsidTr="0056304A">
        <w:trPr>
          <w:trHeight w:val="832"/>
        </w:trPr>
        <w:tc>
          <w:tcPr>
            <w:tcW w:w="1434" w:type="pct"/>
            <w:vMerge/>
          </w:tcPr>
          <w:p w14:paraId="6748D6BF" w14:textId="77777777" w:rsidR="00663F23" w:rsidRDefault="00663F23" w:rsidP="00663F23">
            <w:pPr>
              <w:spacing w:before="120" w:after="120" w:line="276" w:lineRule="auto"/>
            </w:pPr>
          </w:p>
        </w:tc>
        <w:tc>
          <w:tcPr>
            <w:tcW w:w="972" w:type="pct"/>
            <w:vMerge/>
          </w:tcPr>
          <w:p w14:paraId="70635229" w14:textId="77777777" w:rsidR="00663F23" w:rsidRDefault="00663F23" w:rsidP="00663F23">
            <w:pPr>
              <w:spacing w:before="120" w:after="120" w:line="276" w:lineRule="auto"/>
            </w:pPr>
          </w:p>
        </w:tc>
        <w:tc>
          <w:tcPr>
            <w:tcW w:w="833" w:type="pct"/>
            <w:vMerge/>
          </w:tcPr>
          <w:p w14:paraId="2D53DF4A" w14:textId="77777777" w:rsidR="00663F23" w:rsidRDefault="00663F23" w:rsidP="00663F23">
            <w:pPr>
              <w:spacing w:before="120" w:after="120" w:line="276" w:lineRule="auto"/>
            </w:pPr>
          </w:p>
        </w:tc>
        <w:tc>
          <w:tcPr>
            <w:tcW w:w="716" w:type="pct"/>
            <w:tcBorders>
              <w:top w:val="single" w:sz="4" w:space="0" w:color="auto"/>
              <w:left w:val="single" w:sz="4" w:space="0" w:color="auto"/>
              <w:right w:val="single" w:sz="4" w:space="0" w:color="auto"/>
            </w:tcBorders>
          </w:tcPr>
          <w:p w14:paraId="05A9DF0C" w14:textId="73B3712C" w:rsidR="00663F23" w:rsidRDefault="008364E3" w:rsidP="00663F23">
            <w:pPr>
              <w:spacing w:before="120" w:after="60" w:line="276" w:lineRule="auto"/>
              <w:rPr>
                <w:rFonts w:cs="Arial"/>
                <w:color w:val="000000"/>
                <w:sz w:val="22"/>
                <w:szCs w:val="22"/>
              </w:rPr>
            </w:pPr>
            <w:hyperlink r:id="rId250" w:history="1">
              <w:r w:rsidR="00663F23" w:rsidRPr="00BC352B">
                <w:rPr>
                  <w:rStyle w:val="Hyperlink"/>
                  <w:rFonts w:cs="Arial"/>
                  <w:sz w:val="22"/>
                  <w:szCs w:val="22"/>
                </w:rPr>
                <w:t>OHS Induction and Training Procedure</w:t>
              </w:r>
            </w:hyperlink>
          </w:p>
        </w:tc>
        <w:tc>
          <w:tcPr>
            <w:tcW w:w="422" w:type="pct"/>
          </w:tcPr>
          <w:p w14:paraId="60DE7592" w14:textId="23459294" w:rsidR="00663F23" w:rsidRDefault="00663F23" w:rsidP="00663F23">
            <w:pPr>
              <w:spacing w:before="120" w:after="60" w:line="276" w:lineRule="auto"/>
              <w:rPr>
                <w:rFonts w:cs="Arial"/>
                <w:color w:val="000000"/>
                <w:sz w:val="22"/>
                <w:szCs w:val="22"/>
              </w:rPr>
            </w:pPr>
            <w:r>
              <w:rPr>
                <w:rFonts w:cs="Arial"/>
                <w:color w:val="000000"/>
                <w:sz w:val="22"/>
                <w:szCs w:val="22"/>
              </w:rPr>
              <w:t>June 2020</w:t>
            </w:r>
          </w:p>
        </w:tc>
        <w:tc>
          <w:tcPr>
            <w:tcW w:w="623" w:type="pct"/>
            <w:vMerge/>
            <w:vAlign w:val="center"/>
          </w:tcPr>
          <w:p w14:paraId="5151544E" w14:textId="77777777" w:rsidR="00663F23" w:rsidRPr="004A5C61" w:rsidRDefault="00663F23" w:rsidP="00663F23">
            <w:pPr>
              <w:spacing w:before="120" w:after="120" w:line="276" w:lineRule="auto"/>
              <w:rPr>
                <w:rFonts w:cs="Arial"/>
                <w:b/>
                <w:sz w:val="22"/>
                <w:szCs w:val="22"/>
              </w:rPr>
            </w:pPr>
          </w:p>
        </w:tc>
      </w:tr>
    </w:tbl>
    <w:p w14:paraId="3C6C7DAB" w14:textId="77777777" w:rsidR="007879EE" w:rsidRPr="00222C25" w:rsidRDefault="007879EE">
      <w:pPr>
        <w:rPr>
          <w:rFonts w:cs="Arial"/>
          <w:sz w:val="22"/>
          <w:szCs w:val="22"/>
        </w:rPr>
      </w:pPr>
    </w:p>
    <w:tbl>
      <w:tblPr>
        <w:tblStyle w:val="TableGrid"/>
        <w:tblW w:w="4972" w:type="pct"/>
        <w:tblLook w:val="04A0" w:firstRow="1" w:lastRow="0" w:firstColumn="1" w:lastColumn="0" w:noHBand="0" w:noVBand="1"/>
        <w:tblDescription w:val="Table showing audit requirements for managing contractors on site"/>
      </w:tblPr>
      <w:tblGrid>
        <w:gridCol w:w="4388"/>
        <w:gridCol w:w="2975"/>
        <w:gridCol w:w="2553"/>
        <w:gridCol w:w="2143"/>
        <w:gridCol w:w="1292"/>
        <w:gridCol w:w="1953"/>
      </w:tblGrid>
      <w:tr w:rsidR="007817FB" w:rsidRPr="00222C25" w14:paraId="79C4129B" w14:textId="77777777" w:rsidTr="009F0C5B">
        <w:trPr>
          <w:tblHeader/>
        </w:trPr>
        <w:tc>
          <w:tcPr>
            <w:tcW w:w="5000" w:type="pct"/>
            <w:gridSpan w:val="6"/>
            <w:shd w:val="clear" w:color="auto" w:fill="8DB3E2" w:themeFill="text2" w:themeFillTint="66"/>
          </w:tcPr>
          <w:p w14:paraId="4BD6245F" w14:textId="02C5FC49" w:rsidR="007817FB" w:rsidRPr="003134A6" w:rsidRDefault="007817FB" w:rsidP="007817FB">
            <w:pPr>
              <w:pStyle w:val="Heading2"/>
              <w:spacing w:before="240" w:after="120" w:line="276" w:lineRule="auto"/>
              <w:rPr>
                <w:rFonts w:cs="Arial"/>
                <w:color w:val="FFFFFF" w:themeColor="background1"/>
                <w:sz w:val="24"/>
                <w:szCs w:val="22"/>
                <w:lang w:val="en-AU"/>
              </w:rPr>
            </w:pPr>
            <w:r w:rsidRPr="003D7E1B">
              <w:rPr>
                <w:rFonts w:cs="Arial"/>
                <w:sz w:val="24"/>
                <w:szCs w:val="22"/>
                <w:lang w:val="en-AU"/>
              </w:rPr>
              <w:t xml:space="preserve">Element </w:t>
            </w:r>
            <w:r>
              <w:rPr>
                <w:rFonts w:cs="Arial"/>
                <w:sz w:val="24"/>
                <w:szCs w:val="22"/>
                <w:lang w:val="en-AU"/>
              </w:rPr>
              <w:t>8</w:t>
            </w:r>
            <w:r w:rsidRPr="003D7E1B">
              <w:rPr>
                <w:rFonts w:cs="Arial"/>
                <w:sz w:val="24"/>
                <w:szCs w:val="22"/>
                <w:lang w:val="en-AU"/>
              </w:rPr>
              <w:t xml:space="preserve">: </w:t>
            </w:r>
            <w:r>
              <w:rPr>
                <w:rFonts w:cs="Arial"/>
                <w:sz w:val="24"/>
                <w:szCs w:val="22"/>
                <w:lang w:val="en-AU"/>
              </w:rPr>
              <w:t xml:space="preserve"> </w:t>
            </w:r>
            <w:r w:rsidRPr="003D7E1B">
              <w:rPr>
                <w:rFonts w:cs="Arial"/>
                <w:sz w:val="24"/>
                <w:szCs w:val="22"/>
                <w:lang w:val="en-AU"/>
              </w:rPr>
              <w:t>Contractor Management</w:t>
            </w:r>
            <w:bookmarkStart w:id="8" w:name="_Toc453338626"/>
          </w:p>
        </w:tc>
        <w:bookmarkEnd w:id="8"/>
      </w:tr>
      <w:tr w:rsidR="007817FB" w:rsidRPr="00222C25" w14:paraId="7708BE5E" w14:textId="77777777" w:rsidTr="00D23251">
        <w:trPr>
          <w:tblHeader/>
        </w:trPr>
        <w:tc>
          <w:tcPr>
            <w:tcW w:w="1434" w:type="pct"/>
            <w:shd w:val="clear" w:color="auto" w:fill="C6D9F1" w:themeFill="text2" w:themeFillTint="33"/>
          </w:tcPr>
          <w:p w14:paraId="3CA98D84" w14:textId="40D0D675" w:rsidR="007817FB" w:rsidRDefault="007817FB" w:rsidP="007817FB">
            <w:pPr>
              <w:spacing w:before="120" w:after="120" w:line="276" w:lineRule="auto"/>
              <w:rPr>
                <w:rFonts w:cs="Arial"/>
                <w:b/>
                <w:sz w:val="22"/>
                <w:szCs w:val="22"/>
                <w:lang w:val="en-AU"/>
              </w:rPr>
            </w:pPr>
            <w:r w:rsidRPr="00222C25">
              <w:rPr>
                <w:rFonts w:cs="Arial"/>
                <w:b/>
                <w:sz w:val="22"/>
                <w:szCs w:val="22"/>
                <w:lang w:val="en-AU"/>
              </w:rPr>
              <w:t>Audit Criteria</w:t>
            </w:r>
          </w:p>
        </w:tc>
        <w:tc>
          <w:tcPr>
            <w:tcW w:w="972" w:type="pct"/>
            <w:shd w:val="clear" w:color="auto" w:fill="C6D9F1" w:themeFill="text2" w:themeFillTint="33"/>
          </w:tcPr>
          <w:p w14:paraId="081DC81A" w14:textId="28C58834" w:rsidR="007817FB" w:rsidRDefault="007817FB" w:rsidP="007817FB">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34" w:type="pct"/>
            <w:shd w:val="clear" w:color="auto" w:fill="C6D9F1" w:themeFill="text2" w:themeFillTint="33"/>
          </w:tcPr>
          <w:p w14:paraId="5DC3580A" w14:textId="554F8A00" w:rsidR="007817FB" w:rsidRDefault="007817FB" w:rsidP="007817FB">
            <w:pPr>
              <w:spacing w:before="120" w:after="120" w:line="276" w:lineRule="auto"/>
              <w:rPr>
                <w:rFonts w:cs="Arial"/>
                <w:b/>
                <w:sz w:val="22"/>
                <w:szCs w:val="22"/>
                <w:lang w:val="en-AU"/>
              </w:rPr>
            </w:pPr>
            <w:r w:rsidRPr="00222C25">
              <w:rPr>
                <w:rFonts w:cs="Arial"/>
                <w:b/>
                <w:sz w:val="22"/>
                <w:szCs w:val="22"/>
                <w:lang w:val="en-AU"/>
              </w:rPr>
              <w:t>Examples of Evidence</w:t>
            </w:r>
          </w:p>
        </w:tc>
        <w:tc>
          <w:tcPr>
            <w:tcW w:w="700" w:type="pct"/>
            <w:shd w:val="clear" w:color="auto" w:fill="C6D9F1" w:themeFill="text2" w:themeFillTint="33"/>
          </w:tcPr>
          <w:p w14:paraId="498CF922" w14:textId="3E2DF346" w:rsidR="007817FB" w:rsidRDefault="00B61153" w:rsidP="007817FB">
            <w:pPr>
              <w:spacing w:before="120" w:after="120" w:line="276" w:lineRule="auto"/>
              <w:rPr>
                <w:rFonts w:cs="Arial"/>
                <w:b/>
                <w:sz w:val="22"/>
                <w:szCs w:val="22"/>
                <w:lang w:val="en-AU"/>
              </w:rPr>
            </w:pPr>
            <w:r>
              <w:rPr>
                <w:rFonts w:cs="Arial"/>
                <w:b/>
                <w:sz w:val="22"/>
                <w:szCs w:val="22"/>
                <w:lang w:val="en-AU"/>
              </w:rPr>
              <w:t xml:space="preserve">PAL </w:t>
            </w:r>
            <w:r w:rsidR="007817FB" w:rsidRPr="00222C25">
              <w:rPr>
                <w:rFonts w:cs="Arial"/>
                <w:b/>
                <w:sz w:val="22"/>
                <w:szCs w:val="22"/>
                <w:lang w:val="en-AU"/>
              </w:rPr>
              <w:t xml:space="preserve">OHSMS </w:t>
            </w:r>
            <w:r w:rsidR="007817FB">
              <w:rPr>
                <w:rFonts w:cs="Arial"/>
                <w:b/>
                <w:sz w:val="22"/>
                <w:szCs w:val="22"/>
                <w:lang w:val="en-AU"/>
              </w:rPr>
              <w:t>Document</w:t>
            </w:r>
            <w:r w:rsidR="007817FB" w:rsidRPr="00222C25">
              <w:rPr>
                <w:rFonts w:cs="Arial"/>
                <w:b/>
                <w:sz w:val="22"/>
                <w:szCs w:val="22"/>
                <w:lang w:val="en-AU"/>
              </w:rPr>
              <w:t xml:space="preserve"> Name</w:t>
            </w:r>
            <w:r w:rsidR="007817FB">
              <w:rPr>
                <w:rFonts w:cs="Arial"/>
                <w:b/>
                <w:sz w:val="22"/>
                <w:szCs w:val="22"/>
                <w:lang w:val="en-AU"/>
              </w:rPr>
              <w:t xml:space="preserve"> </w:t>
            </w:r>
            <w:r w:rsidR="002E06E8">
              <w:rPr>
                <w:rFonts w:cs="Arial"/>
                <w:b/>
                <w:sz w:val="22"/>
                <w:szCs w:val="22"/>
                <w:lang w:val="en-AU"/>
              </w:rPr>
              <w:t>and Direct Link</w:t>
            </w:r>
          </w:p>
        </w:tc>
        <w:tc>
          <w:tcPr>
            <w:tcW w:w="422" w:type="pct"/>
            <w:shd w:val="clear" w:color="auto" w:fill="C6D9F1" w:themeFill="text2" w:themeFillTint="33"/>
          </w:tcPr>
          <w:p w14:paraId="38F9BC50" w14:textId="57C4BB6C" w:rsidR="007817FB" w:rsidRDefault="007817FB" w:rsidP="007817FB">
            <w:pPr>
              <w:spacing w:before="120" w:after="120" w:line="276" w:lineRule="auto"/>
              <w:rPr>
                <w:rFonts w:cs="Arial"/>
                <w:b/>
                <w:sz w:val="22"/>
                <w:szCs w:val="22"/>
                <w:lang w:val="en-AU"/>
              </w:rPr>
            </w:pPr>
            <w:r>
              <w:rPr>
                <w:rFonts w:cs="Arial"/>
                <w:b/>
                <w:sz w:val="22"/>
                <w:szCs w:val="22"/>
                <w:lang w:val="en-AU"/>
              </w:rPr>
              <w:t>Document Last Updated</w:t>
            </w:r>
          </w:p>
        </w:tc>
        <w:tc>
          <w:tcPr>
            <w:tcW w:w="638" w:type="pct"/>
            <w:shd w:val="clear" w:color="auto" w:fill="C6D9F1" w:themeFill="text2" w:themeFillTint="33"/>
          </w:tcPr>
          <w:p w14:paraId="720AC21C" w14:textId="3616FC0D" w:rsidR="007817FB" w:rsidRPr="00222C25" w:rsidRDefault="00B61153" w:rsidP="007817FB">
            <w:pPr>
              <w:spacing w:before="120" w:after="120" w:line="276" w:lineRule="auto"/>
              <w:rPr>
                <w:rFonts w:cs="Arial"/>
                <w:b/>
                <w:sz w:val="22"/>
                <w:szCs w:val="22"/>
                <w:lang w:val="en-AU"/>
              </w:rPr>
            </w:pPr>
            <w:r>
              <w:rPr>
                <w:rFonts w:cs="Arial"/>
                <w:b/>
                <w:sz w:val="22"/>
                <w:szCs w:val="22"/>
                <w:lang w:val="en-AU"/>
              </w:rPr>
              <w:t xml:space="preserve">PAL </w:t>
            </w:r>
            <w:r w:rsidR="007817FB">
              <w:rPr>
                <w:rFonts w:cs="Arial"/>
                <w:b/>
                <w:sz w:val="22"/>
                <w:szCs w:val="22"/>
                <w:lang w:val="en-AU"/>
              </w:rPr>
              <w:t>OHSMS Section</w:t>
            </w:r>
          </w:p>
        </w:tc>
      </w:tr>
      <w:tr w:rsidR="008F17EE" w:rsidRPr="00222C25" w14:paraId="170CB7A3" w14:textId="77777777" w:rsidTr="00D23251">
        <w:trPr>
          <w:trHeight w:val="728"/>
        </w:trPr>
        <w:tc>
          <w:tcPr>
            <w:tcW w:w="1434" w:type="pct"/>
            <w:vMerge w:val="restart"/>
          </w:tcPr>
          <w:p w14:paraId="5135579F" w14:textId="26C00A64" w:rsidR="008F17EE" w:rsidRDefault="008F17EE" w:rsidP="007817FB">
            <w:pPr>
              <w:spacing w:before="120" w:after="120" w:line="276" w:lineRule="auto"/>
            </w:pPr>
            <w:r w:rsidRPr="00222C25">
              <w:rPr>
                <w:rFonts w:cs="Arial"/>
                <w:color w:val="000000"/>
                <w:sz w:val="22"/>
                <w:szCs w:val="22"/>
              </w:rPr>
              <w:t>A Contractor Register or equivalent template is used to record approved contractors to work onsite.</w:t>
            </w:r>
          </w:p>
        </w:tc>
        <w:tc>
          <w:tcPr>
            <w:tcW w:w="972" w:type="pct"/>
            <w:vMerge w:val="restart"/>
          </w:tcPr>
          <w:p w14:paraId="7B0AECD1" w14:textId="3D06F773" w:rsidR="008F17EE" w:rsidRDefault="008F17EE" w:rsidP="007817FB">
            <w:pPr>
              <w:spacing w:before="120" w:after="120" w:line="276" w:lineRule="auto"/>
            </w:pPr>
            <w:r>
              <w:rPr>
                <w:rFonts w:cs="Arial"/>
                <w:color w:val="000000"/>
                <w:sz w:val="22"/>
                <w:szCs w:val="22"/>
              </w:rPr>
              <w:t>Identify and record</w:t>
            </w:r>
            <w:r w:rsidRPr="00222C25">
              <w:rPr>
                <w:rFonts w:cs="Arial"/>
                <w:color w:val="000000"/>
                <w:sz w:val="22"/>
                <w:szCs w:val="22"/>
              </w:rPr>
              <w:t xml:space="preserve"> approved school engaged contractors</w:t>
            </w:r>
            <w:r>
              <w:rPr>
                <w:rFonts w:cs="Arial"/>
                <w:color w:val="000000"/>
                <w:sz w:val="22"/>
                <w:szCs w:val="22"/>
              </w:rPr>
              <w:t xml:space="preserve"> </w:t>
            </w:r>
            <w:r>
              <w:rPr>
                <w:sz w:val="22"/>
                <w:szCs w:val="22"/>
              </w:rPr>
              <w:t xml:space="preserve">in </w:t>
            </w:r>
            <w:r w:rsidRPr="00830FC4">
              <w:rPr>
                <w:sz w:val="22"/>
                <w:szCs w:val="22"/>
              </w:rPr>
              <w:t xml:space="preserve">the </w:t>
            </w:r>
            <w:r w:rsidRPr="00831152">
              <w:rPr>
                <w:sz w:val="22"/>
                <w:szCs w:val="22"/>
              </w:rPr>
              <w:t>Contractor Register</w:t>
            </w:r>
            <w:r w:rsidRPr="00830FC4">
              <w:rPr>
                <w:i/>
                <w:sz w:val="22"/>
                <w:szCs w:val="22"/>
              </w:rPr>
              <w:t xml:space="preserve"> </w:t>
            </w:r>
            <w:r w:rsidRPr="00830FC4">
              <w:rPr>
                <w:sz w:val="22"/>
                <w:szCs w:val="22"/>
              </w:rPr>
              <w:t>or equivalent template</w:t>
            </w:r>
            <w:r>
              <w:rPr>
                <w:sz w:val="22"/>
                <w:szCs w:val="22"/>
              </w:rPr>
              <w:t>.</w:t>
            </w:r>
          </w:p>
        </w:tc>
        <w:tc>
          <w:tcPr>
            <w:tcW w:w="834" w:type="pct"/>
            <w:vMerge w:val="restart"/>
          </w:tcPr>
          <w:p w14:paraId="13E846D3" w14:textId="676E09EC" w:rsidR="008F17EE" w:rsidRDefault="008F17EE" w:rsidP="007817FB">
            <w:pPr>
              <w:spacing w:before="120" w:after="120" w:line="276" w:lineRule="auto"/>
            </w:pPr>
            <w:r w:rsidRPr="003134A6">
              <w:rPr>
                <w:rFonts w:cs="Arial"/>
                <w:sz w:val="22"/>
                <w:szCs w:val="22"/>
                <w:lang w:val="en-AU"/>
              </w:rPr>
              <w:t>Contractor Register</w:t>
            </w:r>
          </w:p>
        </w:tc>
        <w:tc>
          <w:tcPr>
            <w:tcW w:w="700" w:type="pct"/>
          </w:tcPr>
          <w:p w14:paraId="34CA5752" w14:textId="3D89C4C4" w:rsidR="008F17EE" w:rsidRDefault="008364E3" w:rsidP="007817FB">
            <w:pPr>
              <w:spacing w:before="120" w:after="120" w:line="276" w:lineRule="auto"/>
            </w:pPr>
            <w:hyperlink r:id="rId251" w:history="1">
              <w:r w:rsidR="008F17EE" w:rsidRPr="008A1DCC">
                <w:rPr>
                  <w:rStyle w:val="Hyperlink"/>
                  <w:rFonts w:cs="Arial"/>
                  <w:sz w:val="22"/>
                  <w:szCs w:val="22"/>
                </w:rPr>
                <w:t>Contractor OHS Management Policy</w:t>
              </w:r>
            </w:hyperlink>
          </w:p>
        </w:tc>
        <w:tc>
          <w:tcPr>
            <w:tcW w:w="422" w:type="pct"/>
          </w:tcPr>
          <w:p w14:paraId="031626E1" w14:textId="23819938" w:rsidR="008F17EE" w:rsidRDefault="008F17EE" w:rsidP="007817FB">
            <w:pPr>
              <w:spacing w:before="120" w:after="120" w:line="276" w:lineRule="auto"/>
            </w:pPr>
            <w:r>
              <w:rPr>
                <w:rFonts w:cs="Arial"/>
                <w:color w:val="000000"/>
                <w:sz w:val="22"/>
                <w:szCs w:val="22"/>
              </w:rPr>
              <w:t>January 2021</w:t>
            </w:r>
          </w:p>
        </w:tc>
        <w:tc>
          <w:tcPr>
            <w:tcW w:w="638" w:type="pct"/>
            <w:vMerge w:val="restart"/>
            <w:vAlign w:val="center"/>
          </w:tcPr>
          <w:p w14:paraId="257C1EAD" w14:textId="70A7BA2C" w:rsidR="008F17EE" w:rsidRPr="006719C2" w:rsidRDefault="008364E3" w:rsidP="007817FB">
            <w:pPr>
              <w:spacing w:before="120" w:after="120" w:line="276" w:lineRule="auto"/>
              <w:rPr>
                <w:rFonts w:cs="Arial"/>
                <w:color w:val="000000"/>
                <w:sz w:val="22"/>
                <w:szCs w:val="22"/>
              </w:rPr>
            </w:pPr>
            <w:hyperlink r:id="rId252" w:history="1">
              <w:r w:rsidR="008F17EE" w:rsidRPr="006719C2">
                <w:rPr>
                  <w:rStyle w:val="Hyperlink"/>
                  <w:rFonts w:cs="Arial"/>
                  <w:sz w:val="22"/>
                  <w:szCs w:val="22"/>
                </w:rPr>
                <w:t>Contractor OHS Management</w:t>
              </w:r>
            </w:hyperlink>
          </w:p>
        </w:tc>
      </w:tr>
      <w:tr w:rsidR="008F17EE" w:rsidRPr="00222C25" w14:paraId="71D67EA3" w14:textId="77777777" w:rsidTr="00D23251">
        <w:trPr>
          <w:trHeight w:val="727"/>
        </w:trPr>
        <w:tc>
          <w:tcPr>
            <w:tcW w:w="1434" w:type="pct"/>
            <w:vMerge/>
          </w:tcPr>
          <w:p w14:paraId="421B47D7" w14:textId="77777777" w:rsidR="008F17EE" w:rsidRPr="00222C25" w:rsidRDefault="008F17EE" w:rsidP="007817FB">
            <w:pPr>
              <w:spacing w:before="120" w:after="120" w:line="276" w:lineRule="auto"/>
              <w:rPr>
                <w:rFonts w:cs="Arial"/>
                <w:color w:val="000000"/>
                <w:sz w:val="22"/>
                <w:szCs w:val="22"/>
              </w:rPr>
            </w:pPr>
          </w:p>
        </w:tc>
        <w:tc>
          <w:tcPr>
            <w:tcW w:w="972" w:type="pct"/>
            <w:vMerge/>
          </w:tcPr>
          <w:p w14:paraId="2B9FE557" w14:textId="77777777" w:rsidR="008F17EE" w:rsidRDefault="008F17EE" w:rsidP="007817FB">
            <w:pPr>
              <w:spacing w:before="120" w:after="120" w:line="276" w:lineRule="auto"/>
              <w:rPr>
                <w:rFonts w:cs="Arial"/>
                <w:color w:val="000000"/>
                <w:sz w:val="22"/>
                <w:szCs w:val="22"/>
              </w:rPr>
            </w:pPr>
          </w:p>
        </w:tc>
        <w:tc>
          <w:tcPr>
            <w:tcW w:w="834" w:type="pct"/>
            <w:vMerge/>
          </w:tcPr>
          <w:p w14:paraId="302DF31A" w14:textId="77777777" w:rsidR="008F17EE" w:rsidRPr="003134A6" w:rsidRDefault="008F17EE" w:rsidP="007817FB">
            <w:pPr>
              <w:spacing w:before="120" w:after="120" w:line="276" w:lineRule="auto"/>
              <w:rPr>
                <w:rFonts w:cs="Arial"/>
                <w:sz w:val="22"/>
                <w:szCs w:val="22"/>
                <w:lang w:val="en-AU"/>
              </w:rPr>
            </w:pPr>
          </w:p>
        </w:tc>
        <w:tc>
          <w:tcPr>
            <w:tcW w:w="700" w:type="pct"/>
          </w:tcPr>
          <w:p w14:paraId="6DD404A2" w14:textId="6CEF8475" w:rsidR="008F17EE" w:rsidRPr="00CD3F2E" w:rsidRDefault="008364E3" w:rsidP="007817FB">
            <w:pPr>
              <w:spacing w:before="120" w:after="120" w:line="276" w:lineRule="auto"/>
              <w:rPr>
                <w:rFonts w:cs="Arial"/>
                <w:color w:val="000000"/>
                <w:sz w:val="22"/>
                <w:szCs w:val="22"/>
              </w:rPr>
            </w:pPr>
            <w:hyperlink r:id="rId253" w:history="1">
              <w:r w:rsidR="008F17EE" w:rsidRPr="006E24DC">
                <w:rPr>
                  <w:rStyle w:val="Hyperlink"/>
                  <w:rFonts w:cs="Arial"/>
                  <w:sz w:val="22"/>
                  <w:szCs w:val="22"/>
                </w:rPr>
                <w:t>Contractor OHS Management Procedure</w:t>
              </w:r>
            </w:hyperlink>
          </w:p>
        </w:tc>
        <w:tc>
          <w:tcPr>
            <w:tcW w:w="422" w:type="pct"/>
          </w:tcPr>
          <w:p w14:paraId="79C2B309" w14:textId="73058D2E" w:rsidR="008F17EE" w:rsidRDefault="008F17EE" w:rsidP="007817FB">
            <w:pPr>
              <w:spacing w:before="120" w:after="120" w:line="276" w:lineRule="auto"/>
              <w:rPr>
                <w:rFonts w:cs="Arial"/>
                <w:color w:val="000000"/>
                <w:sz w:val="22"/>
                <w:szCs w:val="22"/>
              </w:rPr>
            </w:pPr>
            <w:r>
              <w:rPr>
                <w:rFonts w:cs="Arial"/>
                <w:color w:val="000000"/>
                <w:sz w:val="22"/>
                <w:szCs w:val="22"/>
              </w:rPr>
              <w:t>May 2020</w:t>
            </w:r>
          </w:p>
        </w:tc>
        <w:tc>
          <w:tcPr>
            <w:tcW w:w="638" w:type="pct"/>
            <w:vMerge/>
            <w:vAlign w:val="center"/>
          </w:tcPr>
          <w:p w14:paraId="3D5B4799" w14:textId="77777777" w:rsidR="008F17EE" w:rsidRPr="004A5C61" w:rsidRDefault="008F17EE" w:rsidP="007817FB">
            <w:pPr>
              <w:spacing w:before="120" w:after="120" w:line="276" w:lineRule="auto"/>
              <w:rPr>
                <w:rFonts w:cs="Arial"/>
                <w:b/>
                <w:sz w:val="22"/>
                <w:szCs w:val="22"/>
              </w:rPr>
            </w:pPr>
          </w:p>
        </w:tc>
      </w:tr>
      <w:tr w:rsidR="008F17EE" w:rsidRPr="00222C25" w14:paraId="25CCC64D" w14:textId="77777777" w:rsidTr="005A718A">
        <w:trPr>
          <w:trHeight w:val="749"/>
        </w:trPr>
        <w:tc>
          <w:tcPr>
            <w:tcW w:w="1434" w:type="pct"/>
            <w:vMerge/>
          </w:tcPr>
          <w:p w14:paraId="7788BEDF" w14:textId="77777777" w:rsidR="008F17EE" w:rsidRPr="00CD3F2E" w:rsidRDefault="008F17EE" w:rsidP="007817FB">
            <w:pPr>
              <w:spacing w:before="120" w:after="120" w:line="276" w:lineRule="auto"/>
              <w:rPr>
                <w:rFonts w:cs="Arial"/>
                <w:color w:val="000000"/>
                <w:sz w:val="22"/>
                <w:szCs w:val="22"/>
              </w:rPr>
            </w:pPr>
          </w:p>
        </w:tc>
        <w:tc>
          <w:tcPr>
            <w:tcW w:w="972" w:type="pct"/>
            <w:vMerge/>
          </w:tcPr>
          <w:p w14:paraId="4D40E415" w14:textId="77777777" w:rsidR="008F17EE" w:rsidRPr="00CD3F2E" w:rsidRDefault="008F17EE" w:rsidP="007817FB">
            <w:pPr>
              <w:spacing w:before="120" w:after="120" w:line="276" w:lineRule="auto"/>
              <w:rPr>
                <w:rFonts w:cs="Arial"/>
                <w:color w:val="000000"/>
                <w:sz w:val="22"/>
                <w:szCs w:val="22"/>
              </w:rPr>
            </w:pPr>
          </w:p>
        </w:tc>
        <w:tc>
          <w:tcPr>
            <w:tcW w:w="834" w:type="pct"/>
            <w:vMerge/>
          </w:tcPr>
          <w:p w14:paraId="65396599" w14:textId="77777777" w:rsidR="008F17EE" w:rsidRPr="00CD3F2E" w:rsidRDefault="008F17EE" w:rsidP="007817FB">
            <w:pPr>
              <w:spacing w:before="120" w:after="120" w:line="276" w:lineRule="auto"/>
              <w:rPr>
                <w:rFonts w:cs="Arial"/>
                <w:color w:val="000000"/>
                <w:sz w:val="22"/>
                <w:szCs w:val="22"/>
              </w:rPr>
            </w:pPr>
          </w:p>
        </w:tc>
        <w:tc>
          <w:tcPr>
            <w:tcW w:w="700" w:type="pct"/>
          </w:tcPr>
          <w:p w14:paraId="68D7A318" w14:textId="07D48C29" w:rsidR="008F17EE" w:rsidRPr="00CD3F2E" w:rsidRDefault="008364E3" w:rsidP="007817FB">
            <w:pPr>
              <w:spacing w:before="120" w:after="120" w:line="276" w:lineRule="auto"/>
              <w:rPr>
                <w:rFonts w:cs="Arial"/>
                <w:color w:val="000000"/>
                <w:sz w:val="22"/>
                <w:szCs w:val="22"/>
              </w:rPr>
            </w:pPr>
            <w:hyperlink r:id="rId254" w:history="1">
              <w:r w:rsidR="008F17EE" w:rsidRPr="002E06E8">
                <w:rPr>
                  <w:rStyle w:val="Hyperlink"/>
                  <w:rFonts w:cs="Arial"/>
                  <w:sz w:val="22"/>
                  <w:szCs w:val="22"/>
                </w:rPr>
                <w:t>Contractor Register Template</w:t>
              </w:r>
            </w:hyperlink>
          </w:p>
        </w:tc>
        <w:tc>
          <w:tcPr>
            <w:tcW w:w="422" w:type="pct"/>
          </w:tcPr>
          <w:p w14:paraId="7DBBF65E" w14:textId="72BC6873" w:rsidR="008F17EE" w:rsidRPr="00CD3F2E" w:rsidRDefault="008F17EE" w:rsidP="007817FB">
            <w:pPr>
              <w:spacing w:before="120" w:after="120" w:line="276" w:lineRule="auto"/>
              <w:rPr>
                <w:rFonts w:cs="Arial"/>
                <w:color w:val="000000"/>
                <w:sz w:val="22"/>
                <w:szCs w:val="22"/>
              </w:rPr>
            </w:pPr>
            <w:r>
              <w:rPr>
                <w:rFonts w:cs="Arial"/>
                <w:color w:val="000000"/>
                <w:sz w:val="22"/>
                <w:szCs w:val="22"/>
              </w:rPr>
              <w:t>July 2018</w:t>
            </w:r>
          </w:p>
        </w:tc>
        <w:tc>
          <w:tcPr>
            <w:tcW w:w="638" w:type="pct"/>
            <w:vMerge/>
          </w:tcPr>
          <w:p w14:paraId="5DEDB7B6" w14:textId="03DE2EF4" w:rsidR="008F17EE" w:rsidRPr="00CD3F2E" w:rsidRDefault="008F17EE" w:rsidP="007817FB">
            <w:pPr>
              <w:spacing w:before="120" w:after="120" w:line="276" w:lineRule="auto"/>
              <w:rPr>
                <w:rFonts w:cs="Arial"/>
                <w:color w:val="000000"/>
                <w:sz w:val="22"/>
                <w:szCs w:val="22"/>
              </w:rPr>
            </w:pPr>
          </w:p>
        </w:tc>
      </w:tr>
      <w:tr w:rsidR="002E06E8" w:rsidRPr="00222C25" w14:paraId="488ACDEB" w14:textId="77777777" w:rsidTr="008F17EE">
        <w:trPr>
          <w:trHeight w:val="705"/>
        </w:trPr>
        <w:tc>
          <w:tcPr>
            <w:tcW w:w="1434" w:type="pct"/>
            <w:vMerge w:val="restart"/>
          </w:tcPr>
          <w:p w14:paraId="6DFBADCC" w14:textId="305B6789" w:rsidR="002E06E8" w:rsidRPr="00CD3F2E" w:rsidRDefault="002E06E8" w:rsidP="002E06E8">
            <w:pPr>
              <w:spacing w:before="120" w:after="120" w:line="276" w:lineRule="auto"/>
              <w:rPr>
                <w:rFonts w:cs="Arial"/>
                <w:color w:val="000000"/>
                <w:sz w:val="22"/>
                <w:szCs w:val="22"/>
              </w:rPr>
            </w:pPr>
            <w:r w:rsidRPr="00222C25">
              <w:rPr>
                <w:rFonts w:cs="Arial"/>
                <w:sz w:val="22"/>
                <w:szCs w:val="22"/>
              </w:rPr>
              <w:t>An OHS induction process has been established for all contractors that includes the information specified in the Contractor OHS Induction requirements.</w:t>
            </w:r>
          </w:p>
        </w:tc>
        <w:tc>
          <w:tcPr>
            <w:tcW w:w="972" w:type="pct"/>
            <w:vMerge w:val="restart"/>
          </w:tcPr>
          <w:p w14:paraId="7AB683C8" w14:textId="4F4FD855" w:rsidR="002E06E8" w:rsidRPr="00CD3F2E" w:rsidRDefault="002E06E8" w:rsidP="002E06E8">
            <w:pPr>
              <w:spacing w:before="120" w:after="120" w:line="276" w:lineRule="auto"/>
              <w:rPr>
                <w:rFonts w:cs="Arial"/>
                <w:color w:val="000000"/>
                <w:sz w:val="22"/>
                <w:szCs w:val="22"/>
              </w:rPr>
            </w:pPr>
            <w:r>
              <w:rPr>
                <w:rFonts w:cs="Arial"/>
                <w:color w:val="000000"/>
                <w:sz w:val="22"/>
                <w:szCs w:val="22"/>
              </w:rPr>
              <w:t xml:space="preserve">Establish a system for inducting contractors.  </w:t>
            </w:r>
          </w:p>
        </w:tc>
        <w:tc>
          <w:tcPr>
            <w:tcW w:w="834" w:type="pct"/>
            <w:vMerge w:val="restart"/>
          </w:tcPr>
          <w:p w14:paraId="037FA078" w14:textId="77777777" w:rsidR="002E06E8" w:rsidRPr="003134A6" w:rsidRDefault="002E06E8" w:rsidP="002E06E8">
            <w:pPr>
              <w:spacing w:before="120" w:after="120" w:line="276" w:lineRule="auto"/>
              <w:rPr>
                <w:rFonts w:cs="Arial"/>
                <w:sz w:val="22"/>
                <w:szCs w:val="22"/>
                <w:lang w:val="en-AU"/>
              </w:rPr>
            </w:pPr>
            <w:r w:rsidRPr="003134A6">
              <w:rPr>
                <w:rFonts w:cs="Arial"/>
                <w:sz w:val="22"/>
                <w:szCs w:val="22"/>
                <w:lang w:val="en-AU"/>
              </w:rPr>
              <w:t xml:space="preserve">Copy of completed </w:t>
            </w:r>
            <w:r>
              <w:rPr>
                <w:rFonts w:cs="Arial"/>
                <w:sz w:val="22"/>
                <w:szCs w:val="22"/>
                <w:lang w:val="en-AU"/>
              </w:rPr>
              <w:t xml:space="preserve">Contractor </w:t>
            </w:r>
            <w:r w:rsidRPr="003134A6">
              <w:rPr>
                <w:rFonts w:cs="Arial"/>
                <w:sz w:val="22"/>
                <w:szCs w:val="22"/>
                <w:lang w:val="en-AU"/>
              </w:rPr>
              <w:t>OHS Induction Checklist</w:t>
            </w:r>
          </w:p>
          <w:p w14:paraId="7EBA1133" w14:textId="77777777" w:rsidR="002E06E8" w:rsidRPr="00CD3F2E" w:rsidRDefault="002E06E8" w:rsidP="002E06E8">
            <w:pPr>
              <w:spacing w:before="120" w:after="120" w:line="276" w:lineRule="auto"/>
              <w:rPr>
                <w:rFonts w:cs="Arial"/>
                <w:color w:val="000000"/>
                <w:sz w:val="22"/>
                <w:szCs w:val="22"/>
              </w:rPr>
            </w:pPr>
          </w:p>
        </w:tc>
        <w:tc>
          <w:tcPr>
            <w:tcW w:w="700" w:type="pct"/>
          </w:tcPr>
          <w:p w14:paraId="066DB96E" w14:textId="402D4950" w:rsidR="002E06E8" w:rsidRPr="00CD3F2E" w:rsidRDefault="008364E3" w:rsidP="002E06E8">
            <w:pPr>
              <w:spacing w:before="120" w:after="120" w:line="276" w:lineRule="auto"/>
              <w:rPr>
                <w:rFonts w:cs="Arial"/>
                <w:color w:val="000000"/>
                <w:sz w:val="22"/>
                <w:szCs w:val="22"/>
              </w:rPr>
            </w:pPr>
            <w:hyperlink r:id="rId255" w:history="1">
              <w:r w:rsidR="002E06E8" w:rsidRPr="008A1DCC">
                <w:rPr>
                  <w:rStyle w:val="Hyperlink"/>
                  <w:rFonts w:cs="Arial"/>
                  <w:sz w:val="22"/>
                  <w:szCs w:val="22"/>
                </w:rPr>
                <w:t>Contractor OHS Management Policy</w:t>
              </w:r>
            </w:hyperlink>
          </w:p>
        </w:tc>
        <w:tc>
          <w:tcPr>
            <w:tcW w:w="422" w:type="pct"/>
          </w:tcPr>
          <w:p w14:paraId="02278242" w14:textId="72E971FE" w:rsidR="002E06E8" w:rsidRPr="00CD3F2E" w:rsidRDefault="002E06E8" w:rsidP="002E06E8">
            <w:pPr>
              <w:spacing w:before="120" w:after="120" w:line="276" w:lineRule="auto"/>
              <w:rPr>
                <w:rFonts w:cs="Arial"/>
                <w:color w:val="000000"/>
                <w:sz w:val="22"/>
                <w:szCs w:val="22"/>
              </w:rPr>
            </w:pPr>
            <w:r>
              <w:rPr>
                <w:rFonts w:cs="Arial"/>
                <w:color w:val="000000"/>
                <w:sz w:val="22"/>
                <w:szCs w:val="22"/>
              </w:rPr>
              <w:t>January 2021</w:t>
            </w:r>
          </w:p>
        </w:tc>
        <w:tc>
          <w:tcPr>
            <w:tcW w:w="638" w:type="pct"/>
            <w:vMerge/>
          </w:tcPr>
          <w:p w14:paraId="3BE0332B" w14:textId="2EE78008" w:rsidR="002E06E8" w:rsidRPr="00CD3F2E" w:rsidRDefault="002E06E8" w:rsidP="002E06E8">
            <w:pPr>
              <w:spacing w:before="120" w:after="120" w:line="276" w:lineRule="auto"/>
              <w:rPr>
                <w:rFonts w:cs="Arial"/>
                <w:color w:val="000000"/>
                <w:sz w:val="22"/>
                <w:szCs w:val="22"/>
              </w:rPr>
            </w:pPr>
          </w:p>
        </w:tc>
      </w:tr>
      <w:tr w:rsidR="002E06E8" w:rsidRPr="00222C25" w14:paraId="07F18B8E" w14:textId="77777777" w:rsidTr="00D23251">
        <w:trPr>
          <w:trHeight w:val="705"/>
        </w:trPr>
        <w:tc>
          <w:tcPr>
            <w:tcW w:w="1434" w:type="pct"/>
            <w:vMerge/>
          </w:tcPr>
          <w:p w14:paraId="70BA55FD" w14:textId="77777777" w:rsidR="002E06E8" w:rsidRPr="00222C25" w:rsidRDefault="002E06E8" w:rsidP="002E06E8">
            <w:pPr>
              <w:spacing w:before="120" w:after="120" w:line="276" w:lineRule="auto"/>
              <w:rPr>
                <w:rFonts w:cs="Arial"/>
                <w:sz w:val="22"/>
                <w:szCs w:val="22"/>
              </w:rPr>
            </w:pPr>
          </w:p>
        </w:tc>
        <w:tc>
          <w:tcPr>
            <w:tcW w:w="972" w:type="pct"/>
            <w:vMerge/>
          </w:tcPr>
          <w:p w14:paraId="3781BA08" w14:textId="77777777" w:rsidR="002E06E8" w:rsidRDefault="002E06E8" w:rsidP="002E06E8">
            <w:pPr>
              <w:spacing w:before="120" w:after="120" w:line="276" w:lineRule="auto"/>
              <w:rPr>
                <w:rFonts w:cs="Arial"/>
                <w:color w:val="000000"/>
                <w:sz w:val="22"/>
                <w:szCs w:val="22"/>
              </w:rPr>
            </w:pPr>
          </w:p>
        </w:tc>
        <w:tc>
          <w:tcPr>
            <w:tcW w:w="834" w:type="pct"/>
            <w:vMerge/>
          </w:tcPr>
          <w:p w14:paraId="06CA86C6" w14:textId="77777777" w:rsidR="002E06E8" w:rsidRPr="003134A6" w:rsidRDefault="002E06E8" w:rsidP="002E06E8">
            <w:pPr>
              <w:spacing w:before="120" w:after="120" w:line="276" w:lineRule="auto"/>
              <w:rPr>
                <w:rFonts w:cs="Arial"/>
                <w:sz w:val="22"/>
                <w:szCs w:val="22"/>
                <w:lang w:val="en-AU"/>
              </w:rPr>
            </w:pPr>
          </w:p>
        </w:tc>
        <w:tc>
          <w:tcPr>
            <w:tcW w:w="700" w:type="pct"/>
          </w:tcPr>
          <w:p w14:paraId="22A10072" w14:textId="69BD7D7F" w:rsidR="002E06E8" w:rsidRPr="00CD3F2E" w:rsidRDefault="008364E3" w:rsidP="002E06E8">
            <w:pPr>
              <w:spacing w:before="120" w:after="120" w:line="276" w:lineRule="auto"/>
              <w:rPr>
                <w:rFonts w:cs="Arial"/>
                <w:color w:val="000000"/>
                <w:sz w:val="22"/>
                <w:szCs w:val="22"/>
              </w:rPr>
            </w:pPr>
            <w:hyperlink r:id="rId256" w:history="1">
              <w:r w:rsidR="002E06E8" w:rsidRPr="006E24DC">
                <w:rPr>
                  <w:rStyle w:val="Hyperlink"/>
                  <w:rFonts w:cs="Arial"/>
                  <w:sz w:val="22"/>
                  <w:szCs w:val="22"/>
                </w:rPr>
                <w:t>Contractor OHS Management Procedure</w:t>
              </w:r>
            </w:hyperlink>
          </w:p>
        </w:tc>
        <w:tc>
          <w:tcPr>
            <w:tcW w:w="422" w:type="pct"/>
          </w:tcPr>
          <w:p w14:paraId="159AD6D4" w14:textId="6FE57888" w:rsidR="002E06E8" w:rsidRPr="00596DB4" w:rsidRDefault="002E06E8" w:rsidP="002E06E8">
            <w:pPr>
              <w:spacing w:before="120" w:after="120" w:line="276" w:lineRule="auto"/>
              <w:rPr>
                <w:rFonts w:cs="Arial"/>
                <w:color w:val="000000"/>
                <w:sz w:val="22"/>
                <w:szCs w:val="22"/>
              </w:rPr>
            </w:pPr>
            <w:r>
              <w:rPr>
                <w:rFonts w:cs="Arial"/>
                <w:color w:val="000000"/>
                <w:sz w:val="22"/>
                <w:szCs w:val="22"/>
              </w:rPr>
              <w:t>May 2020</w:t>
            </w:r>
          </w:p>
        </w:tc>
        <w:tc>
          <w:tcPr>
            <w:tcW w:w="638" w:type="pct"/>
            <w:vMerge/>
          </w:tcPr>
          <w:p w14:paraId="70304C71" w14:textId="77777777" w:rsidR="002E06E8" w:rsidRPr="00CD3F2E" w:rsidRDefault="002E06E8" w:rsidP="002E06E8">
            <w:pPr>
              <w:spacing w:before="120" w:after="120" w:line="276" w:lineRule="auto"/>
              <w:rPr>
                <w:rFonts w:cs="Arial"/>
                <w:color w:val="000000"/>
                <w:sz w:val="22"/>
                <w:szCs w:val="22"/>
              </w:rPr>
            </w:pPr>
          </w:p>
        </w:tc>
      </w:tr>
      <w:tr w:rsidR="008F17EE" w:rsidRPr="00222C25" w14:paraId="286DDAA9" w14:textId="77777777" w:rsidTr="000D2467">
        <w:trPr>
          <w:trHeight w:val="1063"/>
        </w:trPr>
        <w:tc>
          <w:tcPr>
            <w:tcW w:w="1434" w:type="pct"/>
            <w:vMerge/>
          </w:tcPr>
          <w:p w14:paraId="2A2F78F4" w14:textId="77777777" w:rsidR="008F17EE" w:rsidRPr="00CD3F2E" w:rsidRDefault="008F17EE" w:rsidP="007817FB">
            <w:pPr>
              <w:spacing w:before="120" w:after="120" w:line="276" w:lineRule="auto"/>
              <w:rPr>
                <w:rFonts w:cs="Arial"/>
                <w:color w:val="000000"/>
                <w:sz w:val="22"/>
                <w:szCs w:val="22"/>
              </w:rPr>
            </w:pPr>
          </w:p>
        </w:tc>
        <w:tc>
          <w:tcPr>
            <w:tcW w:w="972" w:type="pct"/>
            <w:vMerge/>
          </w:tcPr>
          <w:p w14:paraId="2EEB84B0" w14:textId="77777777" w:rsidR="008F17EE" w:rsidRPr="00CD3F2E" w:rsidRDefault="008F17EE" w:rsidP="007817FB">
            <w:pPr>
              <w:spacing w:before="120" w:after="120" w:line="276" w:lineRule="auto"/>
              <w:rPr>
                <w:rFonts w:cs="Arial"/>
                <w:color w:val="000000"/>
                <w:sz w:val="22"/>
                <w:szCs w:val="22"/>
              </w:rPr>
            </w:pPr>
          </w:p>
        </w:tc>
        <w:tc>
          <w:tcPr>
            <w:tcW w:w="834" w:type="pct"/>
            <w:vMerge/>
          </w:tcPr>
          <w:p w14:paraId="0FB323F6" w14:textId="77777777" w:rsidR="008F17EE" w:rsidRPr="00CD3F2E" w:rsidRDefault="008F17EE" w:rsidP="007817FB">
            <w:pPr>
              <w:spacing w:before="120" w:after="120" w:line="276" w:lineRule="auto"/>
              <w:rPr>
                <w:rFonts w:cs="Arial"/>
                <w:color w:val="000000"/>
                <w:sz w:val="22"/>
                <w:szCs w:val="22"/>
              </w:rPr>
            </w:pPr>
          </w:p>
        </w:tc>
        <w:tc>
          <w:tcPr>
            <w:tcW w:w="700" w:type="pct"/>
          </w:tcPr>
          <w:p w14:paraId="5F0DE71E" w14:textId="11BADB31" w:rsidR="008F17EE" w:rsidRPr="00CD3F2E" w:rsidRDefault="008364E3" w:rsidP="007817FB">
            <w:pPr>
              <w:spacing w:before="120" w:after="120" w:line="276" w:lineRule="auto"/>
              <w:rPr>
                <w:rFonts w:cs="Arial"/>
                <w:color w:val="000000"/>
                <w:sz w:val="22"/>
                <w:szCs w:val="22"/>
              </w:rPr>
            </w:pPr>
            <w:hyperlink r:id="rId257" w:history="1">
              <w:r w:rsidR="008F17EE" w:rsidRPr="00DD4F88">
                <w:rPr>
                  <w:rStyle w:val="Hyperlink"/>
                  <w:rFonts w:cs="Arial"/>
                  <w:sz w:val="22"/>
                  <w:szCs w:val="22"/>
                </w:rPr>
                <w:t>Contractor OHS Induction Checklist</w:t>
              </w:r>
            </w:hyperlink>
            <w:r w:rsidR="008F17EE" w:rsidRPr="00CD3F2E">
              <w:rPr>
                <w:rFonts w:cs="Arial"/>
                <w:color w:val="000000"/>
                <w:sz w:val="22"/>
                <w:szCs w:val="22"/>
              </w:rPr>
              <w:t xml:space="preserve"> </w:t>
            </w:r>
          </w:p>
        </w:tc>
        <w:tc>
          <w:tcPr>
            <w:tcW w:w="422" w:type="pct"/>
          </w:tcPr>
          <w:p w14:paraId="28CA2926" w14:textId="348F3502" w:rsidR="008F17EE" w:rsidRPr="00CD3F2E" w:rsidRDefault="008F17EE" w:rsidP="007817FB">
            <w:pPr>
              <w:spacing w:before="120" w:after="120" w:line="276" w:lineRule="auto"/>
              <w:rPr>
                <w:rFonts w:cs="Arial"/>
                <w:color w:val="000000"/>
                <w:sz w:val="22"/>
                <w:szCs w:val="22"/>
              </w:rPr>
            </w:pPr>
            <w:r>
              <w:rPr>
                <w:rFonts w:cs="Arial"/>
                <w:color w:val="000000"/>
                <w:sz w:val="22"/>
                <w:szCs w:val="22"/>
              </w:rPr>
              <w:t>June 2018</w:t>
            </w:r>
          </w:p>
        </w:tc>
        <w:tc>
          <w:tcPr>
            <w:tcW w:w="638" w:type="pct"/>
            <w:vMerge/>
          </w:tcPr>
          <w:p w14:paraId="100A94EE" w14:textId="40BCDF2A" w:rsidR="008F17EE" w:rsidRPr="00CD3F2E" w:rsidRDefault="008F17EE" w:rsidP="007817FB">
            <w:pPr>
              <w:spacing w:before="120" w:after="120" w:line="276" w:lineRule="auto"/>
              <w:rPr>
                <w:rFonts w:cs="Arial"/>
                <w:color w:val="000000"/>
                <w:sz w:val="22"/>
                <w:szCs w:val="22"/>
              </w:rPr>
            </w:pPr>
          </w:p>
        </w:tc>
      </w:tr>
      <w:tr w:rsidR="008F17EE" w:rsidRPr="00222C25" w14:paraId="6CFB408F" w14:textId="77777777" w:rsidTr="00D23251">
        <w:trPr>
          <w:trHeight w:val="1402"/>
        </w:trPr>
        <w:tc>
          <w:tcPr>
            <w:tcW w:w="1434" w:type="pct"/>
            <w:vMerge/>
          </w:tcPr>
          <w:p w14:paraId="7FA4344A" w14:textId="77777777" w:rsidR="008F17EE" w:rsidRDefault="008F17EE" w:rsidP="007817FB">
            <w:pPr>
              <w:spacing w:before="120" w:after="120" w:line="276" w:lineRule="auto"/>
              <w:rPr>
                <w:rFonts w:cs="Arial"/>
                <w:b/>
                <w:color w:val="000000"/>
                <w:sz w:val="22"/>
                <w:szCs w:val="22"/>
              </w:rPr>
            </w:pPr>
          </w:p>
        </w:tc>
        <w:tc>
          <w:tcPr>
            <w:tcW w:w="972" w:type="pct"/>
            <w:vMerge/>
          </w:tcPr>
          <w:p w14:paraId="7D44E836" w14:textId="77777777" w:rsidR="008F17EE" w:rsidRDefault="008F17EE" w:rsidP="007817FB">
            <w:pPr>
              <w:spacing w:before="120" w:after="120" w:line="276" w:lineRule="auto"/>
              <w:rPr>
                <w:rFonts w:cs="Arial"/>
                <w:b/>
                <w:color w:val="000000"/>
                <w:sz w:val="22"/>
                <w:szCs w:val="22"/>
              </w:rPr>
            </w:pPr>
          </w:p>
        </w:tc>
        <w:tc>
          <w:tcPr>
            <w:tcW w:w="834" w:type="pct"/>
            <w:vMerge/>
          </w:tcPr>
          <w:p w14:paraId="0BA3FD45" w14:textId="77777777" w:rsidR="008F17EE" w:rsidRDefault="008F17EE" w:rsidP="007817FB">
            <w:pPr>
              <w:spacing w:before="120" w:after="120" w:line="276" w:lineRule="auto"/>
              <w:rPr>
                <w:rFonts w:cs="Arial"/>
                <w:b/>
                <w:color w:val="000000"/>
                <w:sz w:val="22"/>
                <w:szCs w:val="22"/>
              </w:rPr>
            </w:pPr>
          </w:p>
        </w:tc>
        <w:tc>
          <w:tcPr>
            <w:tcW w:w="700" w:type="pct"/>
          </w:tcPr>
          <w:p w14:paraId="41D33D25" w14:textId="6B6DB6BD" w:rsidR="008F17EE" w:rsidRDefault="008364E3" w:rsidP="007817FB">
            <w:pPr>
              <w:spacing w:before="120" w:after="120" w:line="276" w:lineRule="auto"/>
              <w:rPr>
                <w:rFonts w:cs="Arial"/>
                <w:b/>
                <w:color w:val="000000"/>
                <w:sz w:val="22"/>
                <w:szCs w:val="22"/>
              </w:rPr>
            </w:pPr>
            <w:hyperlink r:id="rId258" w:history="1">
              <w:r w:rsidR="008F17EE" w:rsidRPr="00DB5759">
                <w:rPr>
                  <w:rStyle w:val="Hyperlink"/>
                  <w:rFonts w:cs="Arial"/>
                  <w:sz w:val="22"/>
                  <w:szCs w:val="22"/>
                </w:rPr>
                <w:t>Contractor OHS Induction Handbook</w:t>
              </w:r>
            </w:hyperlink>
            <w:r w:rsidR="008F17EE" w:rsidRPr="007879EE">
              <w:rPr>
                <w:rFonts w:cs="Arial"/>
                <w:color w:val="000000"/>
                <w:sz w:val="22"/>
                <w:szCs w:val="22"/>
              </w:rPr>
              <w:t xml:space="preserve"> </w:t>
            </w:r>
          </w:p>
        </w:tc>
        <w:tc>
          <w:tcPr>
            <w:tcW w:w="422" w:type="pct"/>
          </w:tcPr>
          <w:p w14:paraId="0F1BC046" w14:textId="6B3E003F" w:rsidR="008F17EE" w:rsidRDefault="00B61153" w:rsidP="007817FB">
            <w:pPr>
              <w:spacing w:before="120" w:after="120" w:line="276" w:lineRule="auto"/>
              <w:rPr>
                <w:rFonts w:cs="Arial"/>
                <w:b/>
                <w:color w:val="000000"/>
                <w:sz w:val="22"/>
                <w:szCs w:val="22"/>
              </w:rPr>
            </w:pPr>
            <w:r>
              <w:rPr>
                <w:rFonts w:cs="Arial"/>
                <w:color w:val="000000"/>
                <w:sz w:val="22"/>
                <w:szCs w:val="22"/>
              </w:rPr>
              <w:t>October 2020</w:t>
            </w:r>
          </w:p>
        </w:tc>
        <w:tc>
          <w:tcPr>
            <w:tcW w:w="638" w:type="pct"/>
            <w:vMerge/>
            <w:vAlign w:val="center"/>
          </w:tcPr>
          <w:p w14:paraId="196A5545" w14:textId="6E996DF2" w:rsidR="008F17EE" w:rsidRDefault="008F17EE" w:rsidP="007817FB">
            <w:pPr>
              <w:spacing w:before="120" w:after="120" w:line="276" w:lineRule="auto"/>
              <w:rPr>
                <w:rFonts w:cs="Arial"/>
                <w:b/>
                <w:color w:val="000000"/>
                <w:sz w:val="22"/>
                <w:szCs w:val="22"/>
              </w:rPr>
            </w:pPr>
          </w:p>
        </w:tc>
      </w:tr>
      <w:tr w:rsidR="00DB5759" w:rsidRPr="00222C25" w14:paraId="76DB3878" w14:textId="77777777" w:rsidTr="00B61153">
        <w:trPr>
          <w:trHeight w:val="1268"/>
        </w:trPr>
        <w:tc>
          <w:tcPr>
            <w:tcW w:w="1434" w:type="pct"/>
            <w:vMerge w:val="restart"/>
          </w:tcPr>
          <w:p w14:paraId="4537C4FB" w14:textId="3D9FB801" w:rsidR="00DB5759" w:rsidRDefault="00DB5759" w:rsidP="00DB5759">
            <w:pPr>
              <w:spacing w:before="120" w:after="120" w:line="276" w:lineRule="auto"/>
            </w:pPr>
            <w:r w:rsidRPr="00222C25">
              <w:rPr>
                <w:rFonts w:cs="Arial"/>
                <w:sz w:val="22"/>
                <w:szCs w:val="22"/>
              </w:rPr>
              <w:lastRenderedPageBreak/>
              <w:t>All contractors report to the General Office upon arrival at the workplace, prior to commencing any works, and a visitor’s pass is issued.</w:t>
            </w:r>
          </w:p>
        </w:tc>
        <w:tc>
          <w:tcPr>
            <w:tcW w:w="972" w:type="pct"/>
            <w:vMerge w:val="restart"/>
          </w:tcPr>
          <w:p w14:paraId="678D56FE" w14:textId="452B21C0" w:rsidR="00DB5759" w:rsidRDefault="00DB5759" w:rsidP="00DB5759">
            <w:pPr>
              <w:spacing w:before="120" w:after="120" w:line="276" w:lineRule="auto"/>
            </w:pPr>
            <w:r>
              <w:rPr>
                <w:rFonts w:cs="Arial"/>
                <w:color w:val="000000"/>
                <w:sz w:val="22"/>
                <w:szCs w:val="22"/>
              </w:rPr>
              <w:t>Implement a Sign in / S</w:t>
            </w:r>
            <w:r w:rsidRPr="00222C25">
              <w:rPr>
                <w:rFonts w:cs="Arial"/>
                <w:color w:val="000000"/>
                <w:sz w:val="22"/>
                <w:szCs w:val="22"/>
              </w:rPr>
              <w:t>ign out</w:t>
            </w:r>
            <w:r>
              <w:rPr>
                <w:rFonts w:cs="Arial"/>
                <w:color w:val="000000"/>
                <w:sz w:val="22"/>
                <w:szCs w:val="22"/>
              </w:rPr>
              <w:t xml:space="preserve"> process for all contractors, visitors and volunteers coming on site.</w:t>
            </w:r>
          </w:p>
        </w:tc>
        <w:tc>
          <w:tcPr>
            <w:tcW w:w="834" w:type="pct"/>
            <w:vMerge w:val="restart"/>
          </w:tcPr>
          <w:p w14:paraId="523BC720" w14:textId="77777777" w:rsidR="00DB5759" w:rsidRPr="00222C25" w:rsidRDefault="00DB5759" w:rsidP="00DB5759">
            <w:pPr>
              <w:spacing w:before="120" w:after="120" w:line="276" w:lineRule="auto"/>
              <w:rPr>
                <w:rFonts w:cs="Arial"/>
                <w:sz w:val="22"/>
                <w:szCs w:val="22"/>
                <w:lang w:val="en-AU"/>
              </w:rPr>
            </w:pPr>
            <w:r w:rsidRPr="00222C25">
              <w:rPr>
                <w:rFonts w:cs="Arial"/>
                <w:sz w:val="22"/>
                <w:szCs w:val="22"/>
                <w:lang w:val="en-AU"/>
              </w:rPr>
              <w:t xml:space="preserve">Photograph of: </w:t>
            </w:r>
          </w:p>
          <w:p w14:paraId="5A5304EB" w14:textId="77777777" w:rsidR="00DB5759" w:rsidRPr="00222C25" w:rsidRDefault="00DB5759" w:rsidP="00DB5759">
            <w:pPr>
              <w:pStyle w:val="ListParagraph"/>
              <w:numPr>
                <w:ilvl w:val="0"/>
                <w:numId w:val="3"/>
              </w:numPr>
              <w:spacing w:before="120" w:after="120" w:line="276" w:lineRule="auto"/>
              <w:ind w:left="227" w:hanging="227"/>
              <w:contextualSpacing w:val="0"/>
              <w:rPr>
                <w:rFonts w:cs="Arial"/>
                <w:sz w:val="22"/>
                <w:szCs w:val="22"/>
                <w:lang w:val="en-AU"/>
              </w:rPr>
            </w:pPr>
            <w:r w:rsidRPr="00222C25">
              <w:rPr>
                <w:rFonts w:cs="Arial"/>
                <w:sz w:val="22"/>
                <w:szCs w:val="22"/>
                <w:lang w:val="en-AU"/>
              </w:rPr>
              <w:t>Sign in-out register (Online or hard copy register)</w:t>
            </w:r>
          </w:p>
          <w:p w14:paraId="5786C1A8" w14:textId="3DF09399" w:rsidR="00DB5759" w:rsidRDefault="00DB5759" w:rsidP="00DB5759">
            <w:pPr>
              <w:pStyle w:val="ListParagraph"/>
              <w:numPr>
                <w:ilvl w:val="0"/>
                <w:numId w:val="3"/>
              </w:numPr>
              <w:spacing w:before="120" w:after="120" w:line="276" w:lineRule="auto"/>
              <w:ind w:left="182" w:hanging="182"/>
            </w:pPr>
            <w:r w:rsidRPr="007817FB">
              <w:rPr>
                <w:rFonts w:cs="Arial"/>
                <w:sz w:val="22"/>
                <w:szCs w:val="22"/>
                <w:lang w:val="en-AU"/>
              </w:rPr>
              <w:t>Signage directing contractors to reception/office</w:t>
            </w:r>
          </w:p>
        </w:tc>
        <w:tc>
          <w:tcPr>
            <w:tcW w:w="700" w:type="pct"/>
          </w:tcPr>
          <w:p w14:paraId="4EBCD374" w14:textId="1C5E9A57" w:rsidR="00DB5759" w:rsidRDefault="008364E3" w:rsidP="00DB5759">
            <w:pPr>
              <w:spacing w:before="120" w:after="120" w:line="276" w:lineRule="auto"/>
            </w:pPr>
            <w:hyperlink r:id="rId259" w:history="1">
              <w:r w:rsidR="00DB5759" w:rsidRPr="008A1DCC">
                <w:rPr>
                  <w:rStyle w:val="Hyperlink"/>
                  <w:rFonts w:cs="Arial"/>
                  <w:sz w:val="22"/>
                  <w:szCs w:val="22"/>
                </w:rPr>
                <w:t>Contractor OHS Management Policy</w:t>
              </w:r>
            </w:hyperlink>
          </w:p>
        </w:tc>
        <w:tc>
          <w:tcPr>
            <w:tcW w:w="422" w:type="pct"/>
          </w:tcPr>
          <w:p w14:paraId="7C76CF43" w14:textId="486CDB33" w:rsidR="00DB5759" w:rsidRDefault="00DB5759" w:rsidP="00DB5759">
            <w:pPr>
              <w:spacing w:before="120" w:after="120" w:line="276" w:lineRule="auto"/>
            </w:pPr>
            <w:r>
              <w:rPr>
                <w:rFonts w:cs="Arial"/>
                <w:color w:val="000000"/>
                <w:sz w:val="22"/>
                <w:szCs w:val="22"/>
              </w:rPr>
              <w:t>January 2021</w:t>
            </w:r>
          </w:p>
        </w:tc>
        <w:tc>
          <w:tcPr>
            <w:tcW w:w="638" w:type="pct"/>
            <w:vMerge w:val="restart"/>
            <w:vAlign w:val="center"/>
          </w:tcPr>
          <w:p w14:paraId="7DE8AA8D" w14:textId="51A2A70B" w:rsidR="00DB5759" w:rsidRPr="00F570CC" w:rsidRDefault="008364E3" w:rsidP="00DB5759">
            <w:pPr>
              <w:spacing w:before="120" w:after="120" w:line="276" w:lineRule="auto"/>
              <w:rPr>
                <w:rFonts w:cs="Arial"/>
                <w:color w:val="000000"/>
                <w:sz w:val="22"/>
                <w:szCs w:val="22"/>
              </w:rPr>
            </w:pPr>
            <w:hyperlink r:id="rId260" w:history="1">
              <w:r w:rsidR="00DB5759" w:rsidRPr="00F570CC">
                <w:rPr>
                  <w:rStyle w:val="Hyperlink"/>
                  <w:rFonts w:cs="Arial"/>
                  <w:sz w:val="22"/>
                  <w:szCs w:val="22"/>
                </w:rPr>
                <w:t>Contractor OHS Management</w:t>
              </w:r>
            </w:hyperlink>
          </w:p>
        </w:tc>
      </w:tr>
      <w:tr w:rsidR="00DB5759" w:rsidRPr="00222C25" w14:paraId="54746CFA" w14:textId="77777777" w:rsidTr="00D23251">
        <w:trPr>
          <w:trHeight w:val="1267"/>
        </w:trPr>
        <w:tc>
          <w:tcPr>
            <w:tcW w:w="1434" w:type="pct"/>
            <w:vMerge/>
          </w:tcPr>
          <w:p w14:paraId="39BF5F2B" w14:textId="77777777" w:rsidR="00DB5759" w:rsidRPr="00222C25" w:rsidRDefault="00DB5759" w:rsidP="00DB5759">
            <w:pPr>
              <w:spacing w:before="120" w:after="120" w:line="276" w:lineRule="auto"/>
              <w:rPr>
                <w:rFonts w:cs="Arial"/>
                <w:sz w:val="22"/>
                <w:szCs w:val="22"/>
              </w:rPr>
            </w:pPr>
          </w:p>
        </w:tc>
        <w:tc>
          <w:tcPr>
            <w:tcW w:w="972" w:type="pct"/>
            <w:vMerge/>
          </w:tcPr>
          <w:p w14:paraId="7DB2BAFA" w14:textId="77777777" w:rsidR="00DB5759" w:rsidRDefault="00DB5759" w:rsidP="00DB5759">
            <w:pPr>
              <w:spacing w:before="120" w:after="120" w:line="276" w:lineRule="auto"/>
              <w:rPr>
                <w:rFonts w:cs="Arial"/>
                <w:color w:val="000000"/>
                <w:sz w:val="22"/>
                <w:szCs w:val="22"/>
              </w:rPr>
            </w:pPr>
          </w:p>
        </w:tc>
        <w:tc>
          <w:tcPr>
            <w:tcW w:w="834" w:type="pct"/>
            <w:vMerge/>
          </w:tcPr>
          <w:p w14:paraId="4CBBF82A" w14:textId="77777777" w:rsidR="00DB5759" w:rsidRPr="00222C25" w:rsidRDefault="00DB5759" w:rsidP="00DB5759">
            <w:pPr>
              <w:spacing w:before="120" w:after="120" w:line="276" w:lineRule="auto"/>
              <w:rPr>
                <w:rFonts w:cs="Arial"/>
                <w:sz w:val="22"/>
                <w:szCs w:val="22"/>
                <w:lang w:val="en-AU"/>
              </w:rPr>
            </w:pPr>
          </w:p>
        </w:tc>
        <w:tc>
          <w:tcPr>
            <w:tcW w:w="700" w:type="pct"/>
          </w:tcPr>
          <w:p w14:paraId="622C3A19" w14:textId="4C0B6C4C" w:rsidR="00DB5759" w:rsidRPr="007879EE" w:rsidRDefault="008364E3" w:rsidP="00DB5759">
            <w:pPr>
              <w:spacing w:before="120" w:after="120" w:line="276" w:lineRule="auto"/>
              <w:rPr>
                <w:rFonts w:cs="Arial"/>
                <w:color w:val="000000"/>
                <w:sz w:val="22"/>
                <w:szCs w:val="22"/>
              </w:rPr>
            </w:pPr>
            <w:hyperlink r:id="rId261" w:history="1">
              <w:r w:rsidR="00DB5759" w:rsidRPr="006E24DC">
                <w:rPr>
                  <w:rStyle w:val="Hyperlink"/>
                  <w:rFonts w:cs="Arial"/>
                  <w:sz w:val="22"/>
                  <w:szCs w:val="22"/>
                </w:rPr>
                <w:t>Contractor OHS Management Procedure</w:t>
              </w:r>
            </w:hyperlink>
          </w:p>
        </w:tc>
        <w:tc>
          <w:tcPr>
            <w:tcW w:w="422" w:type="pct"/>
          </w:tcPr>
          <w:p w14:paraId="55BDBEED" w14:textId="1A98D5A5" w:rsidR="00DB5759" w:rsidRDefault="00DB5759" w:rsidP="00DB5759">
            <w:pPr>
              <w:spacing w:before="120" w:after="120" w:line="276" w:lineRule="auto"/>
              <w:rPr>
                <w:rFonts w:cs="Arial"/>
                <w:color w:val="000000"/>
                <w:sz w:val="22"/>
                <w:szCs w:val="22"/>
              </w:rPr>
            </w:pPr>
            <w:r>
              <w:rPr>
                <w:rFonts w:cs="Arial"/>
                <w:color w:val="000000"/>
                <w:sz w:val="22"/>
                <w:szCs w:val="22"/>
              </w:rPr>
              <w:t>May 2020</w:t>
            </w:r>
          </w:p>
        </w:tc>
        <w:tc>
          <w:tcPr>
            <w:tcW w:w="638" w:type="pct"/>
            <w:vMerge/>
            <w:vAlign w:val="center"/>
          </w:tcPr>
          <w:p w14:paraId="6B526EE0" w14:textId="77777777" w:rsidR="00DB5759" w:rsidRPr="004A5C61" w:rsidRDefault="00DB5759" w:rsidP="00DB5759">
            <w:pPr>
              <w:spacing w:before="120" w:after="120" w:line="276" w:lineRule="auto"/>
              <w:rPr>
                <w:rFonts w:cs="Arial"/>
                <w:b/>
                <w:sz w:val="22"/>
                <w:szCs w:val="22"/>
              </w:rPr>
            </w:pPr>
          </w:p>
        </w:tc>
      </w:tr>
      <w:tr w:rsidR="00DB5759" w:rsidRPr="00222C25" w14:paraId="707CF1C0" w14:textId="77777777" w:rsidTr="00D8197D">
        <w:trPr>
          <w:trHeight w:val="685"/>
        </w:trPr>
        <w:tc>
          <w:tcPr>
            <w:tcW w:w="1434" w:type="pct"/>
            <w:vMerge w:val="restart"/>
          </w:tcPr>
          <w:p w14:paraId="3362D1E9" w14:textId="77777777" w:rsidR="00DB5759" w:rsidRDefault="00DB5759" w:rsidP="00DB5759">
            <w:pPr>
              <w:spacing w:before="120" w:after="120" w:line="276" w:lineRule="auto"/>
              <w:rPr>
                <w:rFonts w:cs="Arial"/>
                <w:sz w:val="22"/>
                <w:szCs w:val="22"/>
              </w:rPr>
            </w:pPr>
            <w:r w:rsidRPr="00222C25">
              <w:rPr>
                <w:rFonts w:cs="Arial"/>
                <w:sz w:val="22"/>
                <w:szCs w:val="22"/>
              </w:rPr>
              <w:t xml:space="preserve">A Safe Work Method Statement (SWMS) or equivalent is obtained from contractors prior to performing high risk activities such as: </w:t>
            </w:r>
          </w:p>
          <w:p w14:paraId="711B9F6C"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color w:val="000000"/>
                <w:sz w:val="22"/>
                <w:szCs w:val="22"/>
              </w:rPr>
            </w:pPr>
            <w:r w:rsidRPr="001617B6">
              <w:rPr>
                <w:rFonts w:cs="Arial"/>
                <w:color w:val="000000"/>
                <w:sz w:val="22"/>
                <w:szCs w:val="22"/>
              </w:rPr>
              <w:t>Hazardous manual handling</w:t>
            </w:r>
          </w:p>
          <w:p w14:paraId="4BBFF2E3"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color w:val="000000"/>
                <w:sz w:val="22"/>
                <w:szCs w:val="22"/>
              </w:rPr>
            </w:pPr>
            <w:r w:rsidRPr="001617B6">
              <w:rPr>
                <w:rFonts w:cs="Arial"/>
                <w:color w:val="000000"/>
                <w:sz w:val="22"/>
                <w:szCs w:val="22"/>
              </w:rPr>
              <w:t>Operating mobile and/or powered equipment</w:t>
            </w:r>
          </w:p>
          <w:p w14:paraId="1DD5C3A9"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color w:val="000000"/>
                <w:sz w:val="22"/>
                <w:szCs w:val="22"/>
              </w:rPr>
            </w:pPr>
            <w:r w:rsidRPr="001617B6">
              <w:rPr>
                <w:rFonts w:cs="Arial"/>
                <w:color w:val="000000"/>
                <w:sz w:val="22"/>
                <w:szCs w:val="22"/>
              </w:rPr>
              <w:t>Use of concrete</w:t>
            </w:r>
          </w:p>
          <w:p w14:paraId="2CBFF207"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color w:val="000000"/>
                <w:sz w:val="22"/>
                <w:szCs w:val="22"/>
              </w:rPr>
            </w:pPr>
            <w:r w:rsidRPr="001617B6">
              <w:rPr>
                <w:rFonts w:cs="Arial"/>
                <w:color w:val="000000"/>
                <w:sz w:val="22"/>
                <w:szCs w:val="22"/>
              </w:rPr>
              <w:t>Working at heights</w:t>
            </w:r>
          </w:p>
          <w:p w14:paraId="5AB4C2E5"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color w:val="000000"/>
                <w:sz w:val="22"/>
                <w:szCs w:val="22"/>
              </w:rPr>
            </w:pPr>
            <w:r w:rsidRPr="001617B6">
              <w:rPr>
                <w:rFonts w:cs="Arial"/>
                <w:color w:val="000000"/>
                <w:sz w:val="22"/>
                <w:szCs w:val="22"/>
              </w:rPr>
              <w:t>Use of hazardous substances and dangerous goods</w:t>
            </w:r>
          </w:p>
          <w:p w14:paraId="63A5A88D"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sz w:val="22"/>
                <w:szCs w:val="22"/>
                <w:lang w:val="en-AU"/>
              </w:rPr>
            </w:pPr>
            <w:r w:rsidRPr="001617B6">
              <w:rPr>
                <w:rFonts w:cs="Arial"/>
                <w:color w:val="000000"/>
                <w:sz w:val="22"/>
                <w:szCs w:val="22"/>
              </w:rPr>
              <w:t>Working near electrical lines or systems.</w:t>
            </w:r>
          </w:p>
          <w:p w14:paraId="65400F7F" w14:textId="77777777" w:rsidR="00DB5759" w:rsidRPr="001617B6" w:rsidRDefault="00DB5759" w:rsidP="00DB5759">
            <w:pPr>
              <w:pStyle w:val="ListParagraph"/>
              <w:numPr>
                <w:ilvl w:val="0"/>
                <w:numId w:val="20"/>
              </w:numPr>
              <w:spacing w:before="60" w:after="60" w:line="276" w:lineRule="auto"/>
              <w:ind w:left="323" w:hanging="323"/>
              <w:contextualSpacing w:val="0"/>
              <w:rPr>
                <w:rFonts w:cs="Arial"/>
                <w:sz w:val="22"/>
                <w:szCs w:val="22"/>
                <w:lang w:val="en-AU"/>
              </w:rPr>
            </w:pPr>
            <w:r>
              <w:rPr>
                <w:rFonts w:cs="Arial"/>
                <w:color w:val="000000"/>
                <w:sz w:val="22"/>
                <w:szCs w:val="22"/>
              </w:rPr>
              <w:t>Hot work</w:t>
            </w:r>
          </w:p>
          <w:p w14:paraId="38F48916" w14:textId="659F7904" w:rsidR="00DB5759" w:rsidRPr="007817FB" w:rsidRDefault="00DB5759" w:rsidP="00DB5759">
            <w:pPr>
              <w:pStyle w:val="ListParagraph"/>
              <w:numPr>
                <w:ilvl w:val="0"/>
                <w:numId w:val="20"/>
              </w:numPr>
              <w:spacing w:before="120" w:after="120" w:line="276" w:lineRule="auto"/>
              <w:ind w:left="306" w:hanging="284"/>
              <w:rPr>
                <w:rFonts w:cs="Arial"/>
                <w:color w:val="000000"/>
                <w:sz w:val="22"/>
                <w:szCs w:val="22"/>
              </w:rPr>
            </w:pPr>
            <w:r w:rsidRPr="007817FB">
              <w:rPr>
                <w:rFonts w:cs="Arial"/>
                <w:color w:val="000000"/>
                <w:sz w:val="22"/>
                <w:szCs w:val="22"/>
              </w:rPr>
              <w:t>Removal or disturbance of asbestos.</w:t>
            </w:r>
          </w:p>
        </w:tc>
        <w:tc>
          <w:tcPr>
            <w:tcW w:w="972" w:type="pct"/>
            <w:vMerge w:val="restart"/>
          </w:tcPr>
          <w:p w14:paraId="61689128" w14:textId="22BA99AB" w:rsidR="00DB5759" w:rsidRPr="00831152" w:rsidRDefault="00DB5759" w:rsidP="00DB5759">
            <w:pPr>
              <w:spacing w:before="120" w:after="120" w:line="276" w:lineRule="auto"/>
              <w:rPr>
                <w:rFonts w:cs="Arial"/>
                <w:color w:val="000000"/>
                <w:sz w:val="22"/>
                <w:szCs w:val="22"/>
              </w:rPr>
            </w:pPr>
            <w:r>
              <w:rPr>
                <w:rFonts w:cs="Arial"/>
                <w:color w:val="000000"/>
                <w:sz w:val="22"/>
                <w:szCs w:val="22"/>
              </w:rPr>
              <w:t>All contractors must provide a completed Safe Work Method Statement</w:t>
            </w:r>
            <w:r w:rsidRPr="00222C25">
              <w:rPr>
                <w:rFonts w:cs="Arial"/>
                <w:color w:val="000000"/>
                <w:sz w:val="22"/>
                <w:szCs w:val="22"/>
              </w:rPr>
              <w:t xml:space="preserve"> for high risk work</w:t>
            </w:r>
            <w:r>
              <w:rPr>
                <w:rFonts w:cs="Arial"/>
                <w:color w:val="000000"/>
                <w:sz w:val="22"/>
                <w:szCs w:val="22"/>
              </w:rPr>
              <w:t xml:space="preserve"> prior to commencement of works.</w:t>
            </w:r>
          </w:p>
        </w:tc>
        <w:tc>
          <w:tcPr>
            <w:tcW w:w="834" w:type="pct"/>
            <w:vMerge w:val="restart"/>
          </w:tcPr>
          <w:p w14:paraId="515B2175" w14:textId="77777777" w:rsidR="00DB5759" w:rsidRPr="00222C25" w:rsidRDefault="00DB5759" w:rsidP="00DB5759">
            <w:pPr>
              <w:pStyle w:val="ListParagraph"/>
              <w:numPr>
                <w:ilvl w:val="0"/>
                <w:numId w:val="3"/>
              </w:numPr>
              <w:spacing w:before="120" w:after="120" w:line="276" w:lineRule="auto"/>
              <w:ind w:left="227" w:hanging="227"/>
              <w:contextualSpacing w:val="0"/>
              <w:rPr>
                <w:rFonts w:cs="Arial"/>
                <w:sz w:val="22"/>
                <w:szCs w:val="22"/>
                <w:lang w:val="en-AU"/>
              </w:rPr>
            </w:pPr>
            <w:r w:rsidRPr="00222C25">
              <w:rPr>
                <w:rFonts w:cs="Arial"/>
                <w:sz w:val="22"/>
                <w:szCs w:val="22"/>
                <w:lang w:val="en-AU"/>
              </w:rPr>
              <w:t>Signed Safe Work Method Statement (SWMS)</w:t>
            </w:r>
          </w:p>
          <w:p w14:paraId="301F6D48" w14:textId="77777777" w:rsidR="00DB5759" w:rsidRPr="00222C25" w:rsidRDefault="00DB5759" w:rsidP="00DB5759">
            <w:pPr>
              <w:pStyle w:val="ListParagraph"/>
              <w:numPr>
                <w:ilvl w:val="0"/>
                <w:numId w:val="3"/>
              </w:numPr>
              <w:spacing w:before="120" w:after="120" w:line="276" w:lineRule="auto"/>
              <w:ind w:left="227" w:hanging="227"/>
              <w:contextualSpacing w:val="0"/>
              <w:rPr>
                <w:rFonts w:cs="Arial"/>
                <w:sz w:val="22"/>
                <w:szCs w:val="22"/>
                <w:lang w:val="en-AU"/>
              </w:rPr>
            </w:pPr>
            <w:r w:rsidRPr="00222C25">
              <w:rPr>
                <w:rFonts w:cs="Arial"/>
                <w:sz w:val="22"/>
                <w:szCs w:val="22"/>
                <w:lang w:val="en-AU"/>
              </w:rPr>
              <w:t>Signed Permit to Work</w:t>
            </w:r>
            <w:r>
              <w:rPr>
                <w:rFonts w:cs="Arial"/>
                <w:sz w:val="22"/>
                <w:szCs w:val="22"/>
                <w:lang w:val="en-AU"/>
              </w:rPr>
              <w:t xml:space="preserve"> (Confined Spaces)</w:t>
            </w:r>
          </w:p>
          <w:p w14:paraId="53A2775C" w14:textId="40B02C96" w:rsidR="00DB5759" w:rsidRPr="007817FB" w:rsidRDefault="00DB5759" w:rsidP="00DB5759">
            <w:pPr>
              <w:pStyle w:val="ListParagraph"/>
              <w:numPr>
                <w:ilvl w:val="0"/>
                <w:numId w:val="3"/>
              </w:numPr>
              <w:spacing w:before="120" w:after="120" w:line="276" w:lineRule="auto"/>
              <w:ind w:left="182" w:hanging="182"/>
              <w:rPr>
                <w:rFonts w:cs="Arial"/>
                <w:color w:val="000000"/>
                <w:sz w:val="22"/>
                <w:szCs w:val="22"/>
              </w:rPr>
            </w:pPr>
            <w:r w:rsidRPr="007817FB">
              <w:rPr>
                <w:rFonts w:cs="Arial"/>
                <w:sz w:val="22"/>
                <w:szCs w:val="22"/>
                <w:lang w:val="en-AU"/>
              </w:rPr>
              <w:t>Contractor Documentation</w:t>
            </w:r>
          </w:p>
        </w:tc>
        <w:tc>
          <w:tcPr>
            <w:tcW w:w="700" w:type="pct"/>
          </w:tcPr>
          <w:p w14:paraId="187FCE4A" w14:textId="343EDC8D" w:rsidR="00DB5759" w:rsidRPr="00831152" w:rsidRDefault="008364E3" w:rsidP="00DB5759">
            <w:pPr>
              <w:spacing w:before="120" w:after="120" w:line="276" w:lineRule="auto"/>
              <w:rPr>
                <w:rFonts w:cs="Arial"/>
                <w:color w:val="000000"/>
                <w:sz w:val="22"/>
                <w:szCs w:val="22"/>
              </w:rPr>
            </w:pPr>
            <w:hyperlink r:id="rId262" w:history="1">
              <w:r w:rsidR="00DB5759" w:rsidRPr="008A1DCC">
                <w:rPr>
                  <w:rStyle w:val="Hyperlink"/>
                  <w:rFonts w:cs="Arial"/>
                  <w:sz w:val="22"/>
                  <w:szCs w:val="22"/>
                </w:rPr>
                <w:t>Contractor OHS Management Policy</w:t>
              </w:r>
            </w:hyperlink>
          </w:p>
        </w:tc>
        <w:tc>
          <w:tcPr>
            <w:tcW w:w="422" w:type="pct"/>
          </w:tcPr>
          <w:p w14:paraId="3D7FA19C" w14:textId="3CCDF3BA" w:rsidR="00DB5759" w:rsidRPr="00831152" w:rsidRDefault="00DB5759" w:rsidP="00DB5759">
            <w:pPr>
              <w:spacing w:before="120" w:after="120" w:line="276" w:lineRule="auto"/>
              <w:rPr>
                <w:rFonts w:cs="Arial"/>
                <w:color w:val="000000"/>
                <w:sz w:val="22"/>
                <w:szCs w:val="22"/>
              </w:rPr>
            </w:pPr>
            <w:r>
              <w:rPr>
                <w:rFonts w:cs="Arial"/>
                <w:color w:val="000000"/>
                <w:sz w:val="22"/>
                <w:szCs w:val="22"/>
              </w:rPr>
              <w:t>January 2021</w:t>
            </w:r>
          </w:p>
        </w:tc>
        <w:tc>
          <w:tcPr>
            <w:tcW w:w="638" w:type="pct"/>
            <w:vMerge/>
          </w:tcPr>
          <w:p w14:paraId="5312476F" w14:textId="74FA32E6" w:rsidR="00DB5759" w:rsidRPr="00831152" w:rsidRDefault="00DB5759" w:rsidP="00DB5759">
            <w:pPr>
              <w:spacing w:before="120" w:after="120" w:line="276" w:lineRule="auto"/>
              <w:rPr>
                <w:rFonts w:cs="Arial"/>
                <w:color w:val="000000"/>
                <w:sz w:val="22"/>
                <w:szCs w:val="22"/>
              </w:rPr>
            </w:pPr>
          </w:p>
        </w:tc>
      </w:tr>
      <w:tr w:rsidR="00DB5759" w:rsidRPr="00222C25" w14:paraId="43A3EC6F" w14:textId="77777777" w:rsidTr="00D23251">
        <w:trPr>
          <w:trHeight w:val="847"/>
        </w:trPr>
        <w:tc>
          <w:tcPr>
            <w:tcW w:w="1434" w:type="pct"/>
            <w:vMerge/>
          </w:tcPr>
          <w:p w14:paraId="5C0A7D79" w14:textId="77777777" w:rsidR="00DB5759" w:rsidRPr="00222C25" w:rsidRDefault="00DB5759" w:rsidP="00DB5759">
            <w:pPr>
              <w:spacing w:before="120" w:after="120" w:line="276" w:lineRule="auto"/>
              <w:rPr>
                <w:rFonts w:cs="Arial"/>
                <w:sz w:val="22"/>
                <w:szCs w:val="22"/>
              </w:rPr>
            </w:pPr>
          </w:p>
        </w:tc>
        <w:tc>
          <w:tcPr>
            <w:tcW w:w="972" w:type="pct"/>
            <w:vMerge/>
          </w:tcPr>
          <w:p w14:paraId="197C7AD4" w14:textId="77777777" w:rsidR="00DB5759" w:rsidRDefault="00DB5759" w:rsidP="00DB5759">
            <w:pPr>
              <w:spacing w:before="120" w:after="120" w:line="276" w:lineRule="auto"/>
              <w:rPr>
                <w:rFonts w:cs="Arial"/>
                <w:color w:val="000000"/>
                <w:sz w:val="22"/>
                <w:szCs w:val="22"/>
              </w:rPr>
            </w:pPr>
          </w:p>
        </w:tc>
        <w:tc>
          <w:tcPr>
            <w:tcW w:w="834" w:type="pct"/>
            <w:vMerge/>
          </w:tcPr>
          <w:p w14:paraId="5780D1C2" w14:textId="77777777" w:rsidR="00DB5759" w:rsidRPr="00222C25" w:rsidRDefault="00DB5759" w:rsidP="00DB5759">
            <w:pPr>
              <w:pStyle w:val="ListParagraph"/>
              <w:numPr>
                <w:ilvl w:val="0"/>
                <w:numId w:val="3"/>
              </w:numPr>
              <w:spacing w:before="120" w:after="120" w:line="276" w:lineRule="auto"/>
              <w:ind w:left="227" w:hanging="227"/>
              <w:contextualSpacing w:val="0"/>
              <w:rPr>
                <w:rFonts w:cs="Arial"/>
                <w:sz w:val="22"/>
                <w:szCs w:val="22"/>
                <w:lang w:val="en-AU"/>
              </w:rPr>
            </w:pPr>
          </w:p>
        </w:tc>
        <w:tc>
          <w:tcPr>
            <w:tcW w:w="700" w:type="pct"/>
          </w:tcPr>
          <w:p w14:paraId="03FBE8E8" w14:textId="103FC737" w:rsidR="00DB5759" w:rsidRPr="007879EE" w:rsidRDefault="008364E3" w:rsidP="00DB5759">
            <w:pPr>
              <w:spacing w:before="120" w:after="120" w:line="276" w:lineRule="auto"/>
              <w:rPr>
                <w:rFonts w:cs="Arial"/>
                <w:color w:val="000000"/>
                <w:sz w:val="22"/>
                <w:szCs w:val="22"/>
              </w:rPr>
            </w:pPr>
            <w:hyperlink r:id="rId263" w:history="1">
              <w:r w:rsidR="00DB5759" w:rsidRPr="006E24DC">
                <w:rPr>
                  <w:rStyle w:val="Hyperlink"/>
                  <w:rFonts w:cs="Arial"/>
                  <w:sz w:val="22"/>
                  <w:szCs w:val="22"/>
                </w:rPr>
                <w:t>Contractor OHS Management Procedure</w:t>
              </w:r>
            </w:hyperlink>
          </w:p>
        </w:tc>
        <w:tc>
          <w:tcPr>
            <w:tcW w:w="422" w:type="pct"/>
          </w:tcPr>
          <w:p w14:paraId="7222AF32" w14:textId="19002A45" w:rsidR="00DB5759" w:rsidRDefault="00DB5759" w:rsidP="00DB5759">
            <w:pPr>
              <w:spacing w:before="120" w:after="120" w:line="276" w:lineRule="auto"/>
              <w:rPr>
                <w:rFonts w:cs="Arial"/>
                <w:color w:val="000000"/>
                <w:sz w:val="22"/>
                <w:szCs w:val="22"/>
              </w:rPr>
            </w:pPr>
            <w:r>
              <w:rPr>
                <w:rFonts w:cs="Arial"/>
                <w:color w:val="000000"/>
                <w:sz w:val="22"/>
                <w:szCs w:val="22"/>
              </w:rPr>
              <w:t>May 2020</w:t>
            </w:r>
          </w:p>
        </w:tc>
        <w:tc>
          <w:tcPr>
            <w:tcW w:w="638" w:type="pct"/>
            <w:vMerge/>
          </w:tcPr>
          <w:p w14:paraId="37A803BB" w14:textId="77777777" w:rsidR="00DB5759" w:rsidRPr="00831152" w:rsidRDefault="00DB5759" w:rsidP="00DB5759">
            <w:pPr>
              <w:spacing w:before="120" w:after="120" w:line="276" w:lineRule="auto"/>
              <w:rPr>
                <w:rFonts w:cs="Arial"/>
                <w:color w:val="000000"/>
                <w:sz w:val="22"/>
                <w:szCs w:val="22"/>
              </w:rPr>
            </w:pPr>
          </w:p>
        </w:tc>
      </w:tr>
      <w:tr w:rsidR="0047158E" w:rsidRPr="00222C25" w14:paraId="30C86E48" w14:textId="77777777" w:rsidTr="00B61153">
        <w:trPr>
          <w:trHeight w:val="1278"/>
        </w:trPr>
        <w:tc>
          <w:tcPr>
            <w:tcW w:w="1434" w:type="pct"/>
            <w:vMerge/>
          </w:tcPr>
          <w:p w14:paraId="557C206E" w14:textId="77777777" w:rsidR="0047158E" w:rsidRPr="00222C25" w:rsidRDefault="0047158E" w:rsidP="0047158E">
            <w:pPr>
              <w:spacing w:before="120" w:after="120" w:line="276" w:lineRule="auto"/>
              <w:rPr>
                <w:rFonts w:cs="Arial"/>
                <w:sz w:val="22"/>
                <w:szCs w:val="22"/>
              </w:rPr>
            </w:pPr>
          </w:p>
        </w:tc>
        <w:tc>
          <w:tcPr>
            <w:tcW w:w="972" w:type="pct"/>
            <w:vMerge/>
          </w:tcPr>
          <w:p w14:paraId="15F50C5B" w14:textId="77777777" w:rsidR="0047158E" w:rsidRDefault="0047158E" w:rsidP="0047158E">
            <w:pPr>
              <w:spacing w:before="120" w:after="120" w:line="276" w:lineRule="auto"/>
              <w:rPr>
                <w:rFonts w:cs="Arial"/>
                <w:color w:val="000000"/>
                <w:sz w:val="22"/>
                <w:szCs w:val="22"/>
              </w:rPr>
            </w:pPr>
          </w:p>
        </w:tc>
        <w:tc>
          <w:tcPr>
            <w:tcW w:w="834" w:type="pct"/>
            <w:vMerge/>
          </w:tcPr>
          <w:p w14:paraId="74E7C437" w14:textId="77777777" w:rsidR="0047158E" w:rsidRPr="00222C25" w:rsidRDefault="0047158E" w:rsidP="0047158E">
            <w:pPr>
              <w:pStyle w:val="ListParagraph"/>
              <w:numPr>
                <w:ilvl w:val="0"/>
                <w:numId w:val="3"/>
              </w:numPr>
              <w:spacing w:before="120" w:after="120" w:line="276" w:lineRule="auto"/>
              <w:ind w:left="227" w:hanging="227"/>
              <w:contextualSpacing w:val="0"/>
              <w:rPr>
                <w:rFonts w:cs="Arial"/>
                <w:sz w:val="22"/>
                <w:szCs w:val="22"/>
                <w:lang w:val="en-AU"/>
              </w:rPr>
            </w:pPr>
          </w:p>
        </w:tc>
        <w:tc>
          <w:tcPr>
            <w:tcW w:w="700" w:type="pct"/>
          </w:tcPr>
          <w:p w14:paraId="7A5F64EB" w14:textId="51A79795" w:rsidR="0047158E" w:rsidRPr="007879EE" w:rsidRDefault="008364E3" w:rsidP="0047158E">
            <w:pPr>
              <w:spacing w:before="120" w:after="120" w:line="276" w:lineRule="auto"/>
              <w:rPr>
                <w:rFonts w:cs="Arial"/>
                <w:color w:val="000000"/>
                <w:sz w:val="22"/>
                <w:szCs w:val="22"/>
              </w:rPr>
            </w:pPr>
            <w:hyperlink r:id="rId264" w:history="1">
              <w:r w:rsidR="0047158E" w:rsidRPr="00552E05">
                <w:rPr>
                  <w:rStyle w:val="Hyperlink"/>
                  <w:rFonts w:cs="Arial"/>
                  <w:sz w:val="22"/>
                  <w:szCs w:val="22"/>
                </w:rPr>
                <w:t xml:space="preserve">Safe Work Method Statement </w:t>
              </w:r>
              <w:r w:rsidR="004E7CE9" w:rsidRPr="00552E05">
                <w:rPr>
                  <w:rStyle w:val="Hyperlink"/>
                  <w:rFonts w:cs="Arial"/>
                  <w:sz w:val="22"/>
                  <w:szCs w:val="22"/>
                </w:rPr>
                <w:t xml:space="preserve">(SWMS) </w:t>
              </w:r>
              <w:r w:rsidR="0047158E" w:rsidRPr="00552E05">
                <w:rPr>
                  <w:rStyle w:val="Hyperlink"/>
                  <w:rFonts w:cs="Arial"/>
                  <w:sz w:val="22"/>
                  <w:szCs w:val="22"/>
                </w:rPr>
                <w:t>Template</w:t>
              </w:r>
            </w:hyperlink>
          </w:p>
        </w:tc>
        <w:tc>
          <w:tcPr>
            <w:tcW w:w="422" w:type="pct"/>
          </w:tcPr>
          <w:p w14:paraId="38AF7DCA" w14:textId="4C669AEF" w:rsidR="0047158E" w:rsidRDefault="0047158E" w:rsidP="0047158E">
            <w:pPr>
              <w:spacing w:before="120" w:after="120" w:line="276" w:lineRule="auto"/>
              <w:rPr>
                <w:rFonts w:cs="Arial"/>
                <w:color w:val="000000"/>
                <w:sz w:val="22"/>
                <w:szCs w:val="22"/>
              </w:rPr>
            </w:pPr>
            <w:r>
              <w:rPr>
                <w:rFonts w:cs="Arial"/>
                <w:color w:val="000000"/>
                <w:sz w:val="22"/>
                <w:szCs w:val="22"/>
              </w:rPr>
              <w:t>June 2018</w:t>
            </w:r>
          </w:p>
        </w:tc>
        <w:tc>
          <w:tcPr>
            <w:tcW w:w="638" w:type="pct"/>
            <w:vMerge/>
          </w:tcPr>
          <w:p w14:paraId="3F796FF2" w14:textId="77777777" w:rsidR="0047158E" w:rsidRPr="00831152" w:rsidRDefault="0047158E" w:rsidP="0047158E">
            <w:pPr>
              <w:spacing w:before="120" w:after="120" w:line="276" w:lineRule="auto"/>
              <w:rPr>
                <w:rFonts w:cs="Arial"/>
                <w:color w:val="000000"/>
                <w:sz w:val="22"/>
                <w:szCs w:val="22"/>
              </w:rPr>
            </w:pPr>
          </w:p>
        </w:tc>
      </w:tr>
      <w:tr w:rsidR="0047158E" w:rsidRPr="00222C25" w14:paraId="2E34858F" w14:textId="77777777" w:rsidTr="00D23251">
        <w:trPr>
          <w:trHeight w:val="1700"/>
        </w:trPr>
        <w:tc>
          <w:tcPr>
            <w:tcW w:w="1434" w:type="pct"/>
            <w:vMerge/>
          </w:tcPr>
          <w:p w14:paraId="143B920E" w14:textId="77777777" w:rsidR="0047158E" w:rsidRPr="00222C25" w:rsidRDefault="0047158E" w:rsidP="0047158E">
            <w:pPr>
              <w:spacing w:before="120" w:after="120" w:line="276" w:lineRule="auto"/>
              <w:rPr>
                <w:rFonts w:cs="Arial"/>
                <w:sz w:val="22"/>
                <w:szCs w:val="22"/>
              </w:rPr>
            </w:pPr>
          </w:p>
        </w:tc>
        <w:tc>
          <w:tcPr>
            <w:tcW w:w="972" w:type="pct"/>
            <w:vMerge/>
          </w:tcPr>
          <w:p w14:paraId="4C5EEB04" w14:textId="77777777" w:rsidR="0047158E" w:rsidRDefault="0047158E" w:rsidP="0047158E">
            <w:pPr>
              <w:spacing w:before="120" w:after="120" w:line="276" w:lineRule="auto"/>
              <w:rPr>
                <w:rFonts w:cs="Arial"/>
                <w:color w:val="000000"/>
                <w:sz w:val="22"/>
                <w:szCs w:val="22"/>
              </w:rPr>
            </w:pPr>
          </w:p>
        </w:tc>
        <w:tc>
          <w:tcPr>
            <w:tcW w:w="834" w:type="pct"/>
            <w:vMerge/>
          </w:tcPr>
          <w:p w14:paraId="706AE0AD" w14:textId="77777777" w:rsidR="0047158E" w:rsidRPr="00222C25" w:rsidRDefault="0047158E" w:rsidP="0047158E">
            <w:pPr>
              <w:pStyle w:val="ListParagraph"/>
              <w:numPr>
                <w:ilvl w:val="0"/>
                <w:numId w:val="3"/>
              </w:numPr>
              <w:spacing w:before="120" w:after="120" w:line="276" w:lineRule="auto"/>
              <w:ind w:left="227" w:hanging="227"/>
              <w:contextualSpacing w:val="0"/>
              <w:rPr>
                <w:rFonts w:cs="Arial"/>
                <w:sz w:val="22"/>
                <w:szCs w:val="22"/>
                <w:lang w:val="en-AU"/>
              </w:rPr>
            </w:pPr>
          </w:p>
        </w:tc>
        <w:tc>
          <w:tcPr>
            <w:tcW w:w="700" w:type="pct"/>
          </w:tcPr>
          <w:p w14:paraId="4F3A4016" w14:textId="257609EC" w:rsidR="0047158E" w:rsidRPr="007879EE" w:rsidRDefault="008364E3" w:rsidP="0047158E">
            <w:pPr>
              <w:spacing w:before="120" w:after="120" w:line="276" w:lineRule="auto"/>
              <w:rPr>
                <w:rFonts w:cs="Arial"/>
                <w:color w:val="000000"/>
                <w:sz w:val="22"/>
                <w:szCs w:val="22"/>
              </w:rPr>
            </w:pPr>
            <w:hyperlink r:id="rId265" w:history="1">
              <w:r w:rsidR="0047158E" w:rsidRPr="00F570CC">
                <w:rPr>
                  <w:rStyle w:val="Hyperlink"/>
                  <w:rFonts w:cs="Arial"/>
                  <w:sz w:val="22"/>
                  <w:szCs w:val="22"/>
                </w:rPr>
                <w:t>Contractor Hazard Identification and Control Guide</w:t>
              </w:r>
            </w:hyperlink>
          </w:p>
        </w:tc>
        <w:tc>
          <w:tcPr>
            <w:tcW w:w="422" w:type="pct"/>
          </w:tcPr>
          <w:p w14:paraId="08B973EC" w14:textId="7E44D61F" w:rsidR="0047158E" w:rsidRDefault="0047158E" w:rsidP="0047158E">
            <w:pPr>
              <w:spacing w:before="120" w:after="120" w:line="276" w:lineRule="auto"/>
              <w:rPr>
                <w:rFonts w:cs="Arial"/>
                <w:color w:val="000000"/>
                <w:sz w:val="22"/>
                <w:szCs w:val="22"/>
              </w:rPr>
            </w:pPr>
            <w:r>
              <w:rPr>
                <w:rFonts w:cs="Arial"/>
                <w:color w:val="000000"/>
                <w:sz w:val="22"/>
                <w:szCs w:val="22"/>
              </w:rPr>
              <w:t>July 2018</w:t>
            </w:r>
          </w:p>
        </w:tc>
        <w:tc>
          <w:tcPr>
            <w:tcW w:w="638" w:type="pct"/>
            <w:vMerge/>
          </w:tcPr>
          <w:p w14:paraId="4DA0D5BD" w14:textId="77777777" w:rsidR="0047158E" w:rsidRPr="00831152" w:rsidRDefault="0047158E" w:rsidP="0047158E">
            <w:pPr>
              <w:spacing w:before="120" w:after="120" w:line="276" w:lineRule="auto"/>
              <w:rPr>
                <w:rFonts w:cs="Arial"/>
                <w:color w:val="000000"/>
                <w:sz w:val="22"/>
                <w:szCs w:val="22"/>
              </w:rPr>
            </w:pPr>
          </w:p>
        </w:tc>
      </w:tr>
      <w:tr w:rsidR="00F570CC" w:rsidRPr="00222C25" w14:paraId="04E1B30B" w14:textId="77777777" w:rsidTr="008E67F4">
        <w:trPr>
          <w:trHeight w:val="705"/>
        </w:trPr>
        <w:tc>
          <w:tcPr>
            <w:tcW w:w="1434" w:type="pct"/>
            <w:vMerge w:val="restart"/>
          </w:tcPr>
          <w:p w14:paraId="029ED0BF" w14:textId="31F26E4A" w:rsidR="00F570CC" w:rsidRDefault="00F570CC" w:rsidP="00F570CC">
            <w:pPr>
              <w:spacing w:before="120" w:after="120" w:line="276" w:lineRule="auto"/>
            </w:pPr>
            <w:r w:rsidRPr="00222C25">
              <w:rPr>
                <w:rFonts w:cs="Arial"/>
                <w:color w:val="000000"/>
                <w:sz w:val="22"/>
                <w:szCs w:val="22"/>
              </w:rPr>
              <w:lastRenderedPageBreak/>
              <w:t>A Permit to Work system is established for contractors working in Confined Spaces.</w:t>
            </w:r>
          </w:p>
        </w:tc>
        <w:tc>
          <w:tcPr>
            <w:tcW w:w="972" w:type="pct"/>
            <w:vMerge w:val="restart"/>
          </w:tcPr>
          <w:p w14:paraId="6BA60392" w14:textId="77777777" w:rsidR="00F570CC" w:rsidRDefault="00F570CC" w:rsidP="00F570CC">
            <w:pPr>
              <w:spacing w:before="120" w:after="120" w:line="276" w:lineRule="auto"/>
              <w:rPr>
                <w:rFonts w:cs="Arial"/>
                <w:color w:val="000000"/>
                <w:sz w:val="22"/>
                <w:szCs w:val="22"/>
              </w:rPr>
            </w:pPr>
            <w:r>
              <w:rPr>
                <w:rFonts w:cs="Arial"/>
                <w:color w:val="000000"/>
                <w:sz w:val="22"/>
                <w:szCs w:val="22"/>
              </w:rPr>
              <w:t>Identify confined space/s in the workplace in consultation with the VSBA.</w:t>
            </w:r>
          </w:p>
          <w:p w14:paraId="411F0EFA" w14:textId="5AE3D8B2" w:rsidR="00F570CC" w:rsidRDefault="00F570CC" w:rsidP="00F570CC">
            <w:pPr>
              <w:spacing w:before="120" w:after="120" w:line="276" w:lineRule="auto"/>
            </w:pPr>
            <w:r>
              <w:rPr>
                <w:rFonts w:cs="Arial"/>
                <w:color w:val="000000"/>
                <w:sz w:val="22"/>
                <w:szCs w:val="22"/>
              </w:rPr>
              <w:t>Establish a Permit to Work system for all identified confined space/s.</w:t>
            </w:r>
          </w:p>
        </w:tc>
        <w:tc>
          <w:tcPr>
            <w:tcW w:w="834" w:type="pct"/>
            <w:vMerge w:val="restart"/>
          </w:tcPr>
          <w:p w14:paraId="04ADDDDD" w14:textId="305E2582" w:rsidR="00F570CC" w:rsidRDefault="00F570CC" w:rsidP="00F570CC">
            <w:pPr>
              <w:spacing w:before="120" w:after="120" w:line="276" w:lineRule="auto"/>
            </w:pPr>
            <w:r>
              <w:rPr>
                <w:rFonts w:cs="Arial"/>
                <w:sz w:val="22"/>
                <w:szCs w:val="22"/>
                <w:lang w:val="en-AU"/>
              </w:rPr>
              <w:t xml:space="preserve">Signed </w:t>
            </w:r>
            <w:r w:rsidRPr="003134A6">
              <w:rPr>
                <w:rFonts w:cs="Arial"/>
                <w:sz w:val="22"/>
                <w:szCs w:val="22"/>
                <w:lang w:val="en-AU"/>
              </w:rPr>
              <w:t>Confined Space Entry Permits</w:t>
            </w:r>
          </w:p>
        </w:tc>
        <w:tc>
          <w:tcPr>
            <w:tcW w:w="700" w:type="pct"/>
          </w:tcPr>
          <w:p w14:paraId="003C82A3" w14:textId="29BD2A24" w:rsidR="00F570CC" w:rsidRDefault="008364E3" w:rsidP="00F570CC">
            <w:pPr>
              <w:spacing w:before="120" w:after="120" w:line="276" w:lineRule="auto"/>
            </w:pPr>
            <w:hyperlink r:id="rId266" w:history="1">
              <w:r w:rsidR="00F570CC" w:rsidRPr="008A1DCC">
                <w:rPr>
                  <w:rStyle w:val="Hyperlink"/>
                  <w:rFonts w:cs="Arial"/>
                  <w:sz w:val="22"/>
                  <w:szCs w:val="22"/>
                </w:rPr>
                <w:t>Contractor OHS Management Policy</w:t>
              </w:r>
            </w:hyperlink>
          </w:p>
        </w:tc>
        <w:tc>
          <w:tcPr>
            <w:tcW w:w="422" w:type="pct"/>
          </w:tcPr>
          <w:p w14:paraId="4304A0D4" w14:textId="316457DA" w:rsidR="00F570CC" w:rsidRDefault="00F570CC" w:rsidP="00F570CC">
            <w:pPr>
              <w:spacing w:before="120" w:after="120" w:line="276" w:lineRule="auto"/>
            </w:pPr>
            <w:r>
              <w:rPr>
                <w:rFonts w:cs="Arial"/>
                <w:color w:val="000000"/>
                <w:sz w:val="22"/>
                <w:szCs w:val="22"/>
              </w:rPr>
              <w:t>January 2021</w:t>
            </w:r>
          </w:p>
        </w:tc>
        <w:tc>
          <w:tcPr>
            <w:tcW w:w="638" w:type="pct"/>
            <w:vMerge w:val="restart"/>
            <w:vAlign w:val="center"/>
          </w:tcPr>
          <w:p w14:paraId="50E8919B" w14:textId="0551C396" w:rsidR="00F570CC" w:rsidRPr="00F570CC" w:rsidRDefault="008364E3" w:rsidP="00F570CC">
            <w:pPr>
              <w:spacing w:before="120" w:after="120" w:line="276" w:lineRule="auto"/>
              <w:rPr>
                <w:rFonts w:cs="Arial"/>
                <w:color w:val="000000"/>
                <w:sz w:val="22"/>
                <w:szCs w:val="22"/>
              </w:rPr>
            </w:pPr>
            <w:hyperlink r:id="rId267" w:history="1">
              <w:r w:rsidR="00F570CC" w:rsidRPr="00F570CC">
                <w:rPr>
                  <w:rStyle w:val="Hyperlink"/>
                  <w:rFonts w:cs="Arial"/>
                  <w:sz w:val="22"/>
                  <w:szCs w:val="22"/>
                </w:rPr>
                <w:t>Contractor OHS Management</w:t>
              </w:r>
            </w:hyperlink>
          </w:p>
        </w:tc>
      </w:tr>
      <w:tr w:rsidR="00F570CC" w:rsidRPr="00222C25" w14:paraId="76B61C97" w14:textId="77777777" w:rsidTr="00D23251">
        <w:trPr>
          <w:trHeight w:val="705"/>
        </w:trPr>
        <w:tc>
          <w:tcPr>
            <w:tcW w:w="1434" w:type="pct"/>
            <w:vMerge/>
          </w:tcPr>
          <w:p w14:paraId="1E4A95A7" w14:textId="77777777" w:rsidR="00F570CC" w:rsidRPr="00222C25" w:rsidRDefault="00F570CC" w:rsidP="00F570CC">
            <w:pPr>
              <w:spacing w:before="120" w:after="120" w:line="276" w:lineRule="auto"/>
              <w:rPr>
                <w:rFonts w:cs="Arial"/>
                <w:color w:val="000000"/>
                <w:sz w:val="22"/>
                <w:szCs w:val="22"/>
              </w:rPr>
            </w:pPr>
          </w:p>
        </w:tc>
        <w:tc>
          <w:tcPr>
            <w:tcW w:w="972" w:type="pct"/>
            <w:vMerge/>
          </w:tcPr>
          <w:p w14:paraId="2E5BD6E0" w14:textId="77777777" w:rsidR="00F570CC" w:rsidRDefault="00F570CC" w:rsidP="00F570CC">
            <w:pPr>
              <w:spacing w:before="120" w:after="120" w:line="276" w:lineRule="auto"/>
              <w:rPr>
                <w:rFonts w:cs="Arial"/>
                <w:color w:val="000000"/>
                <w:sz w:val="22"/>
                <w:szCs w:val="22"/>
              </w:rPr>
            </w:pPr>
          </w:p>
        </w:tc>
        <w:tc>
          <w:tcPr>
            <w:tcW w:w="834" w:type="pct"/>
            <w:vMerge/>
          </w:tcPr>
          <w:p w14:paraId="144F137D" w14:textId="77777777" w:rsidR="00F570CC" w:rsidRDefault="00F570CC" w:rsidP="00F570CC">
            <w:pPr>
              <w:spacing w:before="120" w:after="120" w:line="276" w:lineRule="auto"/>
              <w:rPr>
                <w:rFonts w:cs="Arial"/>
                <w:sz w:val="22"/>
                <w:szCs w:val="22"/>
                <w:lang w:val="en-AU"/>
              </w:rPr>
            </w:pPr>
          </w:p>
        </w:tc>
        <w:tc>
          <w:tcPr>
            <w:tcW w:w="700" w:type="pct"/>
          </w:tcPr>
          <w:p w14:paraId="38AB5A28" w14:textId="66D20878" w:rsidR="00F570CC" w:rsidRPr="00831152" w:rsidRDefault="008364E3" w:rsidP="00F570CC">
            <w:pPr>
              <w:spacing w:before="120" w:after="120" w:line="276" w:lineRule="auto"/>
              <w:rPr>
                <w:rFonts w:cs="Arial"/>
                <w:color w:val="000000"/>
                <w:sz w:val="22"/>
                <w:szCs w:val="22"/>
              </w:rPr>
            </w:pPr>
            <w:hyperlink r:id="rId268" w:history="1">
              <w:r w:rsidR="00F570CC" w:rsidRPr="006E24DC">
                <w:rPr>
                  <w:rStyle w:val="Hyperlink"/>
                  <w:rFonts w:cs="Arial"/>
                  <w:sz w:val="22"/>
                  <w:szCs w:val="22"/>
                </w:rPr>
                <w:t>Contractor OHS Management Procedure</w:t>
              </w:r>
            </w:hyperlink>
          </w:p>
        </w:tc>
        <w:tc>
          <w:tcPr>
            <w:tcW w:w="422" w:type="pct"/>
          </w:tcPr>
          <w:p w14:paraId="20AE8FC4" w14:textId="019AE7F9" w:rsidR="00F570CC" w:rsidRDefault="00F570CC" w:rsidP="00F570CC">
            <w:pPr>
              <w:spacing w:before="120" w:after="120" w:line="276" w:lineRule="auto"/>
              <w:rPr>
                <w:rFonts w:cs="Arial"/>
                <w:color w:val="000000"/>
                <w:sz w:val="22"/>
                <w:szCs w:val="22"/>
              </w:rPr>
            </w:pPr>
            <w:r>
              <w:rPr>
                <w:rFonts w:cs="Arial"/>
                <w:color w:val="000000"/>
                <w:sz w:val="22"/>
                <w:szCs w:val="22"/>
              </w:rPr>
              <w:t>May 2020</w:t>
            </w:r>
          </w:p>
        </w:tc>
        <w:tc>
          <w:tcPr>
            <w:tcW w:w="638" w:type="pct"/>
            <w:vMerge/>
          </w:tcPr>
          <w:p w14:paraId="63CE26DF" w14:textId="77777777" w:rsidR="00F570CC" w:rsidRPr="00F570CC" w:rsidRDefault="00F570CC" w:rsidP="00F570CC">
            <w:pPr>
              <w:spacing w:before="120" w:after="120" w:line="276" w:lineRule="auto"/>
              <w:rPr>
                <w:rFonts w:cs="Arial"/>
                <w:sz w:val="22"/>
                <w:szCs w:val="22"/>
              </w:rPr>
            </w:pPr>
          </w:p>
        </w:tc>
      </w:tr>
      <w:tr w:rsidR="0047158E" w:rsidRPr="00222C25" w14:paraId="68D58C3F" w14:textId="77777777" w:rsidTr="00F008C6">
        <w:trPr>
          <w:trHeight w:val="845"/>
        </w:trPr>
        <w:tc>
          <w:tcPr>
            <w:tcW w:w="1434" w:type="pct"/>
            <w:vMerge/>
          </w:tcPr>
          <w:p w14:paraId="170BC794" w14:textId="77777777" w:rsidR="0047158E" w:rsidRDefault="0047158E" w:rsidP="0047158E">
            <w:pPr>
              <w:spacing w:before="120" w:after="120" w:line="276" w:lineRule="auto"/>
            </w:pPr>
          </w:p>
        </w:tc>
        <w:tc>
          <w:tcPr>
            <w:tcW w:w="972" w:type="pct"/>
            <w:vMerge/>
          </w:tcPr>
          <w:p w14:paraId="74C0362B" w14:textId="77777777" w:rsidR="0047158E" w:rsidRDefault="0047158E" w:rsidP="0047158E">
            <w:pPr>
              <w:spacing w:before="120" w:after="120" w:line="276" w:lineRule="auto"/>
            </w:pPr>
          </w:p>
        </w:tc>
        <w:tc>
          <w:tcPr>
            <w:tcW w:w="834" w:type="pct"/>
            <w:vMerge/>
          </w:tcPr>
          <w:p w14:paraId="32192CAE" w14:textId="77777777" w:rsidR="0047158E" w:rsidRDefault="0047158E" w:rsidP="0047158E">
            <w:pPr>
              <w:spacing w:before="120" w:after="120" w:line="276" w:lineRule="auto"/>
            </w:pPr>
          </w:p>
        </w:tc>
        <w:tc>
          <w:tcPr>
            <w:tcW w:w="700" w:type="pct"/>
          </w:tcPr>
          <w:p w14:paraId="51002B15" w14:textId="17A104E4" w:rsidR="0047158E" w:rsidRPr="00F008C6" w:rsidRDefault="008364E3" w:rsidP="0047158E">
            <w:pPr>
              <w:spacing w:before="120" w:after="120" w:line="276" w:lineRule="auto"/>
              <w:rPr>
                <w:sz w:val="22"/>
                <w:szCs w:val="22"/>
              </w:rPr>
            </w:pPr>
            <w:hyperlink r:id="rId269" w:history="1">
              <w:r w:rsidR="004963BF" w:rsidRPr="007C57C9">
                <w:rPr>
                  <w:rStyle w:val="Hyperlink"/>
                  <w:sz w:val="22"/>
                  <w:szCs w:val="22"/>
                </w:rPr>
                <w:t>Conf</w:t>
              </w:r>
              <w:r w:rsidR="00F008C6" w:rsidRPr="007C57C9">
                <w:rPr>
                  <w:rStyle w:val="Hyperlink"/>
                  <w:sz w:val="22"/>
                  <w:szCs w:val="22"/>
                </w:rPr>
                <w:t>ined Spaces Policy</w:t>
              </w:r>
            </w:hyperlink>
          </w:p>
        </w:tc>
        <w:tc>
          <w:tcPr>
            <w:tcW w:w="422" w:type="pct"/>
          </w:tcPr>
          <w:p w14:paraId="03C0BBEA" w14:textId="6CEB94A5" w:rsidR="0047158E" w:rsidRPr="00F008C6" w:rsidRDefault="00F008C6" w:rsidP="0047158E">
            <w:pPr>
              <w:spacing w:before="120" w:after="120" w:line="276" w:lineRule="auto"/>
              <w:rPr>
                <w:sz w:val="22"/>
                <w:szCs w:val="22"/>
              </w:rPr>
            </w:pPr>
            <w:r w:rsidRPr="00F008C6">
              <w:rPr>
                <w:sz w:val="22"/>
                <w:szCs w:val="22"/>
              </w:rPr>
              <w:t>February 2021</w:t>
            </w:r>
          </w:p>
        </w:tc>
        <w:tc>
          <w:tcPr>
            <w:tcW w:w="638" w:type="pct"/>
            <w:vMerge w:val="restart"/>
            <w:vAlign w:val="center"/>
          </w:tcPr>
          <w:p w14:paraId="619E6471" w14:textId="5AE60C4D" w:rsidR="0047158E" w:rsidRPr="00F570CC" w:rsidRDefault="008364E3" w:rsidP="0047158E">
            <w:pPr>
              <w:spacing w:before="120" w:after="120" w:line="276" w:lineRule="auto"/>
              <w:rPr>
                <w:rFonts w:cs="Arial"/>
                <w:color w:val="000000"/>
                <w:sz w:val="22"/>
                <w:szCs w:val="22"/>
              </w:rPr>
            </w:pPr>
            <w:hyperlink r:id="rId270" w:history="1">
              <w:r w:rsidR="0047158E" w:rsidRPr="00F570CC">
                <w:rPr>
                  <w:rStyle w:val="Hyperlink"/>
                  <w:rFonts w:cs="Arial"/>
                  <w:sz w:val="22"/>
                  <w:szCs w:val="22"/>
                </w:rPr>
                <w:t>Confined Spaces</w:t>
              </w:r>
            </w:hyperlink>
          </w:p>
        </w:tc>
      </w:tr>
      <w:tr w:rsidR="0047158E" w:rsidRPr="00222C25" w14:paraId="34479ABB" w14:textId="77777777" w:rsidTr="00D8197D">
        <w:trPr>
          <w:trHeight w:val="705"/>
        </w:trPr>
        <w:tc>
          <w:tcPr>
            <w:tcW w:w="1434" w:type="pct"/>
            <w:vMerge/>
          </w:tcPr>
          <w:p w14:paraId="68660BC7" w14:textId="77777777" w:rsidR="0047158E" w:rsidRPr="004C4902" w:rsidRDefault="0047158E" w:rsidP="0047158E">
            <w:pPr>
              <w:spacing w:before="120" w:after="120" w:line="276" w:lineRule="auto"/>
              <w:rPr>
                <w:rFonts w:cs="Arial"/>
                <w:b/>
                <w:color w:val="000000"/>
                <w:sz w:val="22"/>
                <w:szCs w:val="22"/>
              </w:rPr>
            </w:pPr>
          </w:p>
        </w:tc>
        <w:tc>
          <w:tcPr>
            <w:tcW w:w="972" w:type="pct"/>
            <w:vMerge/>
          </w:tcPr>
          <w:p w14:paraId="2E4CC01C" w14:textId="77777777" w:rsidR="0047158E" w:rsidRPr="004C4902" w:rsidRDefault="0047158E" w:rsidP="0047158E">
            <w:pPr>
              <w:spacing w:before="120" w:after="120" w:line="276" w:lineRule="auto"/>
              <w:rPr>
                <w:rFonts w:cs="Arial"/>
                <w:b/>
                <w:color w:val="000000"/>
                <w:sz w:val="22"/>
                <w:szCs w:val="22"/>
              </w:rPr>
            </w:pPr>
          </w:p>
        </w:tc>
        <w:tc>
          <w:tcPr>
            <w:tcW w:w="834" w:type="pct"/>
            <w:vMerge/>
          </w:tcPr>
          <w:p w14:paraId="7B44F00F" w14:textId="77777777" w:rsidR="0047158E" w:rsidRPr="004C4902" w:rsidRDefault="0047158E" w:rsidP="0047158E">
            <w:pPr>
              <w:spacing w:before="120" w:after="120" w:line="276" w:lineRule="auto"/>
              <w:rPr>
                <w:rFonts w:cs="Arial"/>
                <w:b/>
                <w:color w:val="000000"/>
                <w:sz w:val="22"/>
                <w:szCs w:val="22"/>
              </w:rPr>
            </w:pPr>
          </w:p>
        </w:tc>
        <w:tc>
          <w:tcPr>
            <w:tcW w:w="700" w:type="pct"/>
          </w:tcPr>
          <w:p w14:paraId="1CDFFC52" w14:textId="0268181F" w:rsidR="0047158E" w:rsidRPr="004C4902" w:rsidRDefault="008364E3" w:rsidP="0047158E">
            <w:pPr>
              <w:spacing w:before="120" w:after="120" w:line="276" w:lineRule="auto"/>
              <w:rPr>
                <w:rFonts w:cs="Arial"/>
                <w:b/>
                <w:color w:val="000000"/>
                <w:sz w:val="22"/>
                <w:szCs w:val="22"/>
              </w:rPr>
            </w:pPr>
            <w:hyperlink r:id="rId271" w:history="1">
              <w:r w:rsidR="0047158E" w:rsidRPr="00952C77">
                <w:rPr>
                  <w:rStyle w:val="Hyperlink"/>
                  <w:rFonts w:cs="Arial"/>
                  <w:sz w:val="22"/>
                  <w:szCs w:val="22"/>
                </w:rPr>
                <w:t>Confined Space Procedure</w:t>
              </w:r>
            </w:hyperlink>
            <w:r w:rsidR="0047158E" w:rsidRPr="00831152">
              <w:rPr>
                <w:rFonts w:cs="Arial"/>
                <w:color w:val="000000"/>
                <w:sz w:val="22"/>
                <w:szCs w:val="22"/>
              </w:rPr>
              <w:t xml:space="preserve"> </w:t>
            </w:r>
          </w:p>
        </w:tc>
        <w:tc>
          <w:tcPr>
            <w:tcW w:w="422" w:type="pct"/>
          </w:tcPr>
          <w:p w14:paraId="538352C3" w14:textId="77F34C1C" w:rsidR="0047158E" w:rsidRPr="004C4902" w:rsidRDefault="002E2E7C" w:rsidP="0047158E">
            <w:pPr>
              <w:spacing w:before="120" w:after="120" w:line="276" w:lineRule="auto"/>
              <w:rPr>
                <w:rFonts w:cs="Arial"/>
                <w:b/>
                <w:color w:val="000000"/>
                <w:sz w:val="22"/>
                <w:szCs w:val="22"/>
              </w:rPr>
            </w:pPr>
            <w:r>
              <w:rPr>
                <w:rFonts w:cs="Arial"/>
                <w:color w:val="000000"/>
                <w:sz w:val="22"/>
                <w:szCs w:val="22"/>
              </w:rPr>
              <w:t>May 2020</w:t>
            </w:r>
          </w:p>
        </w:tc>
        <w:tc>
          <w:tcPr>
            <w:tcW w:w="638" w:type="pct"/>
            <w:vMerge/>
          </w:tcPr>
          <w:p w14:paraId="63723B41" w14:textId="13F5B090" w:rsidR="0047158E" w:rsidRPr="004C4902" w:rsidRDefault="0047158E" w:rsidP="0047158E">
            <w:pPr>
              <w:spacing w:before="120" w:after="120" w:line="276" w:lineRule="auto"/>
              <w:rPr>
                <w:rFonts w:cs="Arial"/>
                <w:b/>
                <w:color w:val="000000"/>
                <w:sz w:val="22"/>
                <w:szCs w:val="22"/>
              </w:rPr>
            </w:pPr>
          </w:p>
        </w:tc>
      </w:tr>
      <w:tr w:rsidR="004963BF" w:rsidRPr="00222C25" w14:paraId="5C8845A7" w14:textId="77777777" w:rsidTr="00D23251">
        <w:trPr>
          <w:trHeight w:val="705"/>
        </w:trPr>
        <w:tc>
          <w:tcPr>
            <w:tcW w:w="1434" w:type="pct"/>
            <w:vMerge/>
          </w:tcPr>
          <w:p w14:paraId="1BC1D8A5" w14:textId="77777777" w:rsidR="004963BF" w:rsidRPr="004C4902" w:rsidRDefault="004963BF" w:rsidP="004963BF">
            <w:pPr>
              <w:spacing w:before="120" w:after="120" w:line="276" w:lineRule="auto"/>
              <w:rPr>
                <w:rFonts w:cs="Arial"/>
                <w:b/>
                <w:color w:val="000000"/>
                <w:sz w:val="22"/>
                <w:szCs w:val="22"/>
              </w:rPr>
            </w:pPr>
          </w:p>
        </w:tc>
        <w:tc>
          <w:tcPr>
            <w:tcW w:w="972" w:type="pct"/>
            <w:vMerge/>
          </w:tcPr>
          <w:p w14:paraId="76A0F12E" w14:textId="77777777" w:rsidR="004963BF" w:rsidRPr="004C4902" w:rsidRDefault="004963BF" w:rsidP="004963BF">
            <w:pPr>
              <w:spacing w:before="120" w:after="120" w:line="276" w:lineRule="auto"/>
              <w:rPr>
                <w:rFonts w:cs="Arial"/>
                <w:b/>
                <w:color w:val="000000"/>
                <w:sz w:val="22"/>
                <w:szCs w:val="22"/>
              </w:rPr>
            </w:pPr>
          </w:p>
        </w:tc>
        <w:tc>
          <w:tcPr>
            <w:tcW w:w="834" w:type="pct"/>
            <w:vMerge/>
          </w:tcPr>
          <w:p w14:paraId="1751573E" w14:textId="77777777" w:rsidR="004963BF" w:rsidRPr="004C4902" w:rsidRDefault="004963BF" w:rsidP="004963BF">
            <w:pPr>
              <w:spacing w:before="120" w:after="120" w:line="276" w:lineRule="auto"/>
              <w:rPr>
                <w:rFonts w:cs="Arial"/>
                <w:b/>
                <w:color w:val="000000"/>
                <w:sz w:val="22"/>
                <w:szCs w:val="22"/>
              </w:rPr>
            </w:pPr>
          </w:p>
        </w:tc>
        <w:tc>
          <w:tcPr>
            <w:tcW w:w="700" w:type="pct"/>
          </w:tcPr>
          <w:p w14:paraId="268C9DCC" w14:textId="022C494D" w:rsidR="004963BF" w:rsidRPr="00831152" w:rsidRDefault="008364E3" w:rsidP="004963BF">
            <w:pPr>
              <w:spacing w:before="120" w:after="120" w:line="276" w:lineRule="auto"/>
              <w:rPr>
                <w:rFonts w:cs="Arial"/>
                <w:color w:val="000000"/>
                <w:sz w:val="22"/>
                <w:szCs w:val="22"/>
              </w:rPr>
            </w:pPr>
            <w:hyperlink r:id="rId272" w:history="1">
              <w:r w:rsidR="004963BF" w:rsidRPr="007D6CC5">
                <w:rPr>
                  <w:rStyle w:val="Hyperlink"/>
                  <w:rFonts w:cs="Arial"/>
                  <w:sz w:val="22"/>
                  <w:szCs w:val="22"/>
                </w:rPr>
                <w:t>Confined Space Entry Permit</w:t>
              </w:r>
              <w:r w:rsidR="00CE37E6" w:rsidRPr="007D6CC5">
                <w:rPr>
                  <w:rStyle w:val="Hyperlink"/>
                  <w:rFonts w:cs="Arial"/>
                  <w:sz w:val="22"/>
                  <w:szCs w:val="22"/>
                </w:rPr>
                <w:t xml:space="preserve"> Template</w:t>
              </w:r>
            </w:hyperlink>
          </w:p>
        </w:tc>
        <w:tc>
          <w:tcPr>
            <w:tcW w:w="422" w:type="pct"/>
          </w:tcPr>
          <w:p w14:paraId="7B8E5E64" w14:textId="4CD38DF4" w:rsidR="004963BF" w:rsidRDefault="004963BF" w:rsidP="004963BF">
            <w:pPr>
              <w:spacing w:before="120" w:after="120" w:line="276" w:lineRule="auto"/>
              <w:rPr>
                <w:rFonts w:cs="Arial"/>
                <w:color w:val="000000"/>
                <w:sz w:val="22"/>
                <w:szCs w:val="22"/>
              </w:rPr>
            </w:pPr>
            <w:r>
              <w:rPr>
                <w:rFonts w:cs="Arial"/>
                <w:color w:val="000000"/>
                <w:sz w:val="22"/>
                <w:szCs w:val="22"/>
              </w:rPr>
              <w:t>June 2018</w:t>
            </w:r>
          </w:p>
        </w:tc>
        <w:tc>
          <w:tcPr>
            <w:tcW w:w="638" w:type="pct"/>
            <w:vMerge/>
          </w:tcPr>
          <w:p w14:paraId="1FC826E1" w14:textId="77777777" w:rsidR="004963BF" w:rsidRPr="004C4902" w:rsidRDefault="004963BF" w:rsidP="004963BF">
            <w:pPr>
              <w:spacing w:before="120" w:after="120" w:line="276" w:lineRule="auto"/>
              <w:rPr>
                <w:rFonts w:cs="Arial"/>
                <w:b/>
                <w:color w:val="000000"/>
                <w:sz w:val="22"/>
                <w:szCs w:val="22"/>
              </w:rPr>
            </w:pPr>
          </w:p>
        </w:tc>
      </w:tr>
      <w:tr w:rsidR="00E86641" w:rsidRPr="007D6CC5" w14:paraId="3B4BEE79" w14:textId="77777777" w:rsidTr="00520B8A">
        <w:trPr>
          <w:trHeight w:val="1065"/>
        </w:trPr>
        <w:tc>
          <w:tcPr>
            <w:tcW w:w="1434" w:type="pct"/>
            <w:vMerge w:val="restart"/>
          </w:tcPr>
          <w:p w14:paraId="3C7DCC93" w14:textId="77777777" w:rsidR="00E86641" w:rsidRDefault="00E86641" w:rsidP="0047158E">
            <w:pPr>
              <w:spacing w:before="120" w:after="120" w:line="276" w:lineRule="auto"/>
              <w:rPr>
                <w:rFonts w:cs="Arial"/>
                <w:color w:val="000000"/>
                <w:sz w:val="22"/>
                <w:szCs w:val="22"/>
              </w:rPr>
            </w:pPr>
            <w:r w:rsidRPr="00222C25">
              <w:rPr>
                <w:rFonts w:cs="Arial"/>
                <w:color w:val="000000"/>
                <w:sz w:val="22"/>
                <w:szCs w:val="22"/>
              </w:rPr>
              <w:t>A risk assessment h</w:t>
            </w:r>
            <w:r>
              <w:rPr>
                <w:rFonts w:cs="Arial"/>
                <w:color w:val="000000"/>
                <w:sz w:val="22"/>
                <w:szCs w:val="22"/>
              </w:rPr>
              <w:t xml:space="preserve">as been completed for volunteers </w:t>
            </w:r>
            <w:r w:rsidRPr="00222C25">
              <w:rPr>
                <w:rFonts w:cs="Arial"/>
                <w:color w:val="000000"/>
                <w:sz w:val="22"/>
                <w:szCs w:val="22"/>
              </w:rPr>
              <w:t>prior to them undertaking tasks such as:</w:t>
            </w:r>
          </w:p>
          <w:p w14:paraId="411DE604" w14:textId="77777777" w:rsidR="00E86641" w:rsidRPr="001617B6" w:rsidRDefault="00E86641" w:rsidP="0047158E">
            <w:pPr>
              <w:pStyle w:val="ListParagraph"/>
              <w:numPr>
                <w:ilvl w:val="0"/>
                <w:numId w:val="3"/>
              </w:numPr>
              <w:spacing w:before="120" w:after="120" w:line="276" w:lineRule="auto"/>
              <w:rPr>
                <w:rFonts w:cs="Arial"/>
                <w:color w:val="000000"/>
                <w:sz w:val="22"/>
                <w:szCs w:val="22"/>
              </w:rPr>
            </w:pPr>
            <w:r w:rsidRPr="001617B6">
              <w:rPr>
                <w:rFonts w:cs="Arial"/>
                <w:color w:val="000000"/>
                <w:sz w:val="22"/>
                <w:szCs w:val="22"/>
              </w:rPr>
              <w:t>Gardening/landscaping</w:t>
            </w:r>
          </w:p>
          <w:p w14:paraId="330DED4A" w14:textId="77777777" w:rsidR="00E86641" w:rsidRDefault="00E86641" w:rsidP="0047158E">
            <w:pPr>
              <w:pStyle w:val="ListParagraph"/>
              <w:numPr>
                <w:ilvl w:val="0"/>
                <w:numId w:val="3"/>
              </w:numPr>
              <w:spacing w:before="120" w:after="120" w:line="276" w:lineRule="auto"/>
              <w:rPr>
                <w:rFonts w:cs="Arial"/>
                <w:color w:val="000000"/>
                <w:sz w:val="22"/>
                <w:szCs w:val="22"/>
              </w:rPr>
            </w:pPr>
            <w:r w:rsidRPr="001617B6">
              <w:rPr>
                <w:rFonts w:cs="Arial"/>
                <w:color w:val="000000"/>
                <w:sz w:val="22"/>
                <w:szCs w:val="22"/>
              </w:rPr>
              <w:t>Painting</w:t>
            </w:r>
          </w:p>
          <w:p w14:paraId="563A9C47" w14:textId="3854EE73" w:rsidR="00E86641" w:rsidRDefault="00E86641" w:rsidP="0047158E">
            <w:pPr>
              <w:pStyle w:val="ListParagraph"/>
              <w:numPr>
                <w:ilvl w:val="0"/>
                <w:numId w:val="3"/>
              </w:numPr>
              <w:spacing w:before="120" w:after="120" w:line="276" w:lineRule="auto"/>
            </w:pPr>
            <w:r w:rsidRPr="00677322">
              <w:rPr>
                <w:rFonts w:cs="Arial"/>
                <w:color w:val="000000"/>
                <w:sz w:val="22"/>
                <w:szCs w:val="22"/>
              </w:rPr>
              <w:t>Clean-up of grounds</w:t>
            </w:r>
          </w:p>
        </w:tc>
        <w:tc>
          <w:tcPr>
            <w:tcW w:w="972" w:type="pct"/>
            <w:vMerge w:val="restart"/>
          </w:tcPr>
          <w:p w14:paraId="3C233F99" w14:textId="71FD0ACA" w:rsidR="00E86641" w:rsidRDefault="00E86641" w:rsidP="0047158E">
            <w:pPr>
              <w:spacing w:before="120" w:after="120" w:line="276" w:lineRule="auto"/>
            </w:pPr>
            <w:r>
              <w:rPr>
                <w:rFonts w:cs="Arial"/>
                <w:color w:val="000000"/>
                <w:sz w:val="22"/>
                <w:szCs w:val="22"/>
              </w:rPr>
              <w:t>Identify and assess tasks that may pose a risk for v</w:t>
            </w:r>
            <w:r w:rsidRPr="00222C25">
              <w:rPr>
                <w:rFonts w:cs="Arial"/>
                <w:color w:val="000000"/>
                <w:sz w:val="22"/>
                <w:szCs w:val="22"/>
              </w:rPr>
              <w:t>olunteer</w:t>
            </w:r>
            <w:r>
              <w:rPr>
                <w:rFonts w:cs="Arial"/>
                <w:color w:val="000000"/>
                <w:sz w:val="22"/>
                <w:szCs w:val="22"/>
              </w:rPr>
              <w:t>s</w:t>
            </w:r>
            <w:r w:rsidRPr="00222C25">
              <w:rPr>
                <w:rFonts w:cs="Arial"/>
                <w:color w:val="000000"/>
                <w:sz w:val="22"/>
                <w:szCs w:val="22"/>
              </w:rPr>
              <w:t xml:space="preserve"> </w:t>
            </w:r>
            <w:r>
              <w:rPr>
                <w:rFonts w:cs="Arial"/>
                <w:color w:val="000000"/>
                <w:sz w:val="22"/>
                <w:szCs w:val="22"/>
              </w:rPr>
              <w:t>and develop Safe Work Procedures for volunteers to follow.</w:t>
            </w:r>
          </w:p>
        </w:tc>
        <w:tc>
          <w:tcPr>
            <w:tcW w:w="834" w:type="pct"/>
            <w:vMerge w:val="restart"/>
          </w:tcPr>
          <w:p w14:paraId="71F84460" w14:textId="64411E08" w:rsidR="00E86641" w:rsidRDefault="00E86641" w:rsidP="0047158E">
            <w:pPr>
              <w:spacing w:before="120" w:after="120" w:line="276" w:lineRule="auto"/>
            </w:pPr>
            <w:r w:rsidRPr="003134A6">
              <w:rPr>
                <w:rFonts w:cs="Arial"/>
                <w:sz w:val="22"/>
                <w:szCs w:val="22"/>
                <w:lang w:val="en-AU"/>
              </w:rPr>
              <w:t>Copy of a completed Risk assessment</w:t>
            </w:r>
          </w:p>
        </w:tc>
        <w:tc>
          <w:tcPr>
            <w:tcW w:w="700" w:type="pct"/>
          </w:tcPr>
          <w:p w14:paraId="388D25C0" w14:textId="42D4F991" w:rsidR="00E86641" w:rsidRDefault="008364E3" w:rsidP="0047158E">
            <w:pPr>
              <w:spacing w:before="120" w:after="120" w:line="276" w:lineRule="auto"/>
            </w:pPr>
            <w:hyperlink r:id="rId273" w:history="1">
              <w:r w:rsidR="00E86641" w:rsidRPr="00C71C8D">
                <w:rPr>
                  <w:rStyle w:val="Hyperlink"/>
                  <w:rFonts w:cs="Arial"/>
                  <w:sz w:val="22"/>
                  <w:szCs w:val="22"/>
                </w:rPr>
                <w:t>Volunteer OHS Management Policy</w:t>
              </w:r>
            </w:hyperlink>
          </w:p>
        </w:tc>
        <w:tc>
          <w:tcPr>
            <w:tcW w:w="422" w:type="pct"/>
          </w:tcPr>
          <w:p w14:paraId="6CC6651D" w14:textId="0174C824" w:rsidR="00E86641" w:rsidRDefault="00E86641" w:rsidP="0047158E">
            <w:pPr>
              <w:spacing w:before="120" w:after="120" w:line="276" w:lineRule="auto"/>
            </w:pPr>
            <w:r>
              <w:rPr>
                <w:rFonts w:cs="Arial"/>
                <w:color w:val="000000"/>
                <w:sz w:val="22"/>
                <w:szCs w:val="22"/>
              </w:rPr>
              <w:t>January 2021</w:t>
            </w:r>
          </w:p>
        </w:tc>
        <w:tc>
          <w:tcPr>
            <w:tcW w:w="638" w:type="pct"/>
            <w:vMerge w:val="restart"/>
            <w:vAlign w:val="center"/>
          </w:tcPr>
          <w:p w14:paraId="3A07D598" w14:textId="5F94ECCA" w:rsidR="00E86641" w:rsidRPr="007D6CC5" w:rsidRDefault="008364E3" w:rsidP="0047158E">
            <w:pPr>
              <w:spacing w:before="120" w:after="120" w:line="276" w:lineRule="auto"/>
              <w:rPr>
                <w:rFonts w:cs="Arial"/>
                <w:color w:val="000000"/>
                <w:sz w:val="22"/>
                <w:szCs w:val="22"/>
              </w:rPr>
            </w:pPr>
            <w:hyperlink r:id="rId274" w:history="1">
              <w:r w:rsidR="00E86641" w:rsidRPr="007D6CC5">
                <w:rPr>
                  <w:rStyle w:val="Hyperlink"/>
                  <w:rFonts w:cs="Arial"/>
                  <w:sz w:val="22"/>
                  <w:szCs w:val="22"/>
                </w:rPr>
                <w:t>Volunteer OHS Management</w:t>
              </w:r>
            </w:hyperlink>
          </w:p>
        </w:tc>
      </w:tr>
      <w:tr w:rsidR="00E86641" w:rsidRPr="007D6CC5" w14:paraId="5D04AF5D" w14:textId="77777777" w:rsidTr="00D23251">
        <w:trPr>
          <w:trHeight w:val="1065"/>
        </w:trPr>
        <w:tc>
          <w:tcPr>
            <w:tcW w:w="1434" w:type="pct"/>
            <w:vMerge/>
          </w:tcPr>
          <w:p w14:paraId="0DB473B0" w14:textId="77777777" w:rsidR="00E86641" w:rsidRPr="00222C25" w:rsidRDefault="00E86641" w:rsidP="0047158E">
            <w:pPr>
              <w:spacing w:before="120" w:after="120" w:line="276" w:lineRule="auto"/>
              <w:rPr>
                <w:rFonts w:cs="Arial"/>
                <w:color w:val="000000"/>
                <w:sz w:val="22"/>
                <w:szCs w:val="22"/>
              </w:rPr>
            </w:pPr>
          </w:p>
        </w:tc>
        <w:tc>
          <w:tcPr>
            <w:tcW w:w="972" w:type="pct"/>
            <w:vMerge/>
          </w:tcPr>
          <w:p w14:paraId="5EC6E580" w14:textId="77777777" w:rsidR="00E86641" w:rsidRDefault="00E86641" w:rsidP="0047158E">
            <w:pPr>
              <w:spacing w:before="120" w:after="120" w:line="276" w:lineRule="auto"/>
              <w:rPr>
                <w:rFonts w:cs="Arial"/>
                <w:color w:val="000000"/>
                <w:sz w:val="22"/>
                <w:szCs w:val="22"/>
              </w:rPr>
            </w:pPr>
          </w:p>
        </w:tc>
        <w:tc>
          <w:tcPr>
            <w:tcW w:w="834" w:type="pct"/>
            <w:vMerge/>
          </w:tcPr>
          <w:p w14:paraId="0F5F530B" w14:textId="77777777" w:rsidR="00E86641" w:rsidRPr="003134A6" w:rsidRDefault="00E86641" w:rsidP="0047158E">
            <w:pPr>
              <w:spacing w:before="120" w:after="120" w:line="276" w:lineRule="auto"/>
              <w:rPr>
                <w:rFonts w:cs="Arial"/>
                <w:sz w:val="22"/>
                <w:szCs w:val="22"/>
                <w:lang w:val="en-AU"/>
              </w:rPr>
            </w:pPr>
          </w:p>
        </w:tc>
        <w:tc>
          <w:tcPr>
            <w:tcW w:w="700" w:type="pct"/>
          </w:tcPr>
          <w:p w14:paraId="570183EB" w14:textId="51D26743" w:rsidR="00E86641" w:rsidRPr="00831152" w:rsidRDefault="008364E3" w:rsidP="0047158E">
            <w:pPr>
              <w:spacing w:before="120" w:after="120" w:line="276" w:lineRule="auto"/>
              <w:rPr>
                <w:rFonts w:cs="Arial"/>
                <w:color w:val="000000"/>
                <w:sz w:val="22"/>
                <w:szCs w:val="22"/>
              </w:rPr>
            </w:pPr>
            <w:hyperlink r:id="rId275" w:history="1">
              <w:r w:rsidR="00E86641" w:rsidRPr="00D31041">
                <w:rPr>
                  <w:rStyle w:val="Hyperlink"/>
                  <w:rFonts w:cs="Arial"/>
                  <w:sz w:val="22"/>
                  <w:szCs w:val="22"/>
                </w:rPr>
                <w:t>Volunteer OHS Management Procedure</w:t>
              </w:r>
            </w:hyperlink>
          </w:p>
        </w:tc>
        <w:tc>
          <w:tcPr>
            <w:tcW w:w="422" w:type="pct"/>
          </w:tcPr>
          <w:p w14:paraId="702EADAD" w14:textId="233F0D06" w:rsidR="00E86641" w:rsidRDefault="00E86641" w:rsidP="0047158E">
            <w:pPr>
              <w:spacing w:before="120" w:after="120" w:line="276" w:lineRule="auto"/>
              <w:rPr>
                <w:rFonts w:cs="Arial"/>
                <w:color w:val="000000"/>
                <w:sz w:val="22"/>
                <w:szCs w:val="22"/>
              </w:rPr>
            </w:pPr>
            <w:r>
              <w:rPr>
                <w:rFonts w:cs="Arial"/>
                <w:color w:val="000000"/>
                <w:sz w:val="22"/>
                <w:szCs w:val="22"/>
              </w:rPr>
              <w:t>June 2020</w:t>
            </w:r>
          </w:p>
        </w:tc>
        <w:tc>
          <w:tcPr>
            <w:tcW w:w="638" w:type="pct"/>
            <w:vMerge/>
            <w:vAlign w:val="center"/>
          </w:tcPr>
          <w:p w14:paraId="49C9C7D9" w14:textId="77777777" w:rsidR="00E86641" w:rsidRPr="007D6CC5" w:rsidRDefault="00E86641" w:rsidP="0047158E">
            <w:pPr>
              <w:spacing w:before="120" w:after="120" w:line="276" w:lineRule="auto"/>
              <w:rPr>
                <w:rFonts w:cs="Arial"/>
                <w:sz w:val="22"/>
                <w:szCs w:val="22"/>
              </w:rPr>
            </w:pPr>
          </w:p>
        </w:tc>
      </w:tr>
      <w:tr w:rsidR="00D31041" w:rsidRPr="00222C25" w14:paraId="171B399C" w14:textId="77777777" w:rsidTr="002E386A">
        <w:trPr>
          <w:trHeight w:val="803"/>
        </w:trPr>
        <w:tc>
          <w:tcPr>
            <w:tcW w:w="1434" w:type="pct"/>
            <w:vMerge w:val="restart"/>
          </w:tcPr>
          <w:p w14:paraId="4B63896C" w14:textId="2D4C7EF4" w:rsidR="00D31041" w:rsidRPr="00831152" w:rsidRDefault="00D31041" w:rsidP="00D31041">
            <w:pPr>
              <w:spacing w:before="120" w:after="120" w:line="276" w:lineRule="auto"/>
              <w:rPr>
                <w:rFonts w:cs="Arial"/>
                <w:color w:val="000000"/>
                <w:sz w:val="22"/>
                <w:szCs w:val="22"/>
              </w:rPr>
            </w:pPr>
            <w:r w:rsidRPr="00222C25">
              <w:rPr>
                <w:rFonts w:cs="Arial"/>
                <w:color w:val="000000"/>
                <w:sz w:val="22"/>
                <w:szCs w:val="22"/>
              </w:rPr>
              <w:lastRenderedPageBreak/>
              <w:t>An OHS induction process has been established for volunteer</w:t>
            </w:r>
            <w:r>
              <w:rPr>
                <w:rFonts w:cs="Arial"/>
                <w:color w:val="000000"/>
                <w:sz w:val="22"/>
                <w:szCs w:val="22"/>
              </w:rPr>
              <w:t>s</w:t>
            </w:r>
            <w:r w:rsidRPr="00222C25">
              <w:rPr>
                <w:rFonts w:cs="Arial"/>
                <w:color w:val="000000"/>
                <w:sz w:val="22"/>
                <w:szCs w:val="22"/>
              </w:rPr>
              <w:t xml:space="preserve"> that includes the information specified in the Volunteer OHS Induction Checklist.</w:t>
            </w:r>
          </w:p>
        </w:tc>
        <w:tc>
          <w:tcPr>
            <w:tcW w:w="972" w:type="pct"/>
            <w:vMerge w:val="restart"/>
          </w:tcPr>
          <w:p w14:paraId="04F5617D" w14:textId="1393D754" w:rsidR="00D31041" w:rsidRPr="00831152" w:rsidRDefault="00D31041" w:rsidP="00D31041">
            <w:pPr>
              <w:spacing w:before="120" w:after="120" w:line="276" w:lineRule="auto"/>
              <w:rPr>
                <w:rFonts w:cs="Arial"/>
                <w:color w:val="000000"/>
                <w:sz w:val="22"/>
                <w:szCs w:val="22"/>
              </w:rPr>
            </w:pPr>
            <w:r>
              <w:rPr>
                <w:rFonts w:cs="Arial"/>
                <w:color w:val="000000"/>
                <w:sz w:val="22"/>
                <w:szCs w:val="22"/>
              </w:rPr>
              <w:t xml:space="preserve">Establish a system for inducting volunteers. </w:t>
            </w:r>
          </w:p>
        </w:tc>
        <w:tc>
          <w:tcPr>
            <w:tcW w:w="834" w:type="pct"/>
            <w:vMerge w:val="restart"/>
          </w:tcPr>
          <w:p w14:paraId="03A2F0F3" w14:textId="312A082D" w:rsidR="00D31041" w:rsidRPr="00831152" w:rsidRDefault="00D31041" w:rsidP="00D31041">
            <w:pPr>
              <w:spacing w:before="120" w:after="120" w:line="276" w:lineRule="auto"/>
              <w:rPr>
                <w:rFonts w:cs="Arial"/>
                <w:color w:val="000000"/>
                <w:sz w:val="22"/>
                <w:szCs w:val="22"/>
              </w:rPr>
            </w:pPr>
            <w:r w:rsidRPr="003134A6">
              <w:rPr>
                <w:rFonts w:cs="Arial"/>
                <w:sz w:val="22"/>
                <w:szCs w:val="22"/>
                <w:lang w:val="en-AU"/>
              </w:rPr>
              <w:t>Copy of a completed Volunteer OHS Induction Checklist</w:t>
            </w:r>
          </w:p>
        </w:tc>
        <w:tc>
          <w:tcPr>
            <w:tcW w:w="700" w:type="pct"/>
          </w:tcPr>
          <w:p w14:paraId="5D557EA5" w14:textId="0F7366C1" w:rsidR="00D31041" w:rsidRPr="00831152" w:rsidRDefault="008364E3" w:rsidP="00D31041">
            <w:pPr>
              <w:spacing w:before="120" w:after="120" w:line="276" w:lineRule="auto"/>
              <w:rPr>
                <w:rFonts w:cs="Arial"/>
                <w:color w:val="000000"/>
                <w:sz w:val="22"/>
                <w:szCs w:val="22"/>
              </w:rPr>
            </w:pPr>
            <w:hyperlink r:id="rId276" w:history="1">
              <w:r w:rsidR="00D31041" w:rsidRPr="00C71C8D">
                <w:rPr>
                  <w:rStyle w:val="Hyperlink"/>
                  <w:rFonts w:cs="Arial"/>
                  <w:sz w:val="22"/>
                  <w:szCs w:val="22"/>
                </w:rPr>
                <w:t>Volunteer OHS Management Policy</w:t>
              </w:r>
            </w:hyperlink>
          </w:p>
        </w:tc>
        <w:tc>
          <w:tcPr>
            <w:tcW w:w="422" w:type="pct"/>
          </w:tcPr>
          <w:p w14:paraId="3A58DD66" w14:textId="7DB53F45" w:rsidR="00D31041" w:rsidRPr="00831152" w:rsidRDefault="00D31041" w:rsidP="00D31041">
            <w:pPr>
              <w:spacing w:before="120" w:after="120" w:line="276" w:lineRule="auto"/>
              <w:rPr>
                <w:rFonts w:cs="Arial"/>
                <w:color w:val="000000"/>
                <w:sz w:val="22"/>
                <w:szCs w:val="22"/>
              </w:rPr>
            </w:pPr>
            <w:r>
              <w:rPr>
                <w:rFonts w:cs="Arial"/>
                <w:color w:val="000000"/>
                <w:sz w:val="22"/>
                <w:szCs w:val="22"/>
              </w:rPr>
              <w:t>January 2021</w:t>
            </w:r>
          </w:p>
        </w:tc>
        <w:tc>
          <w:tcPr>
            <w:tcW w:w="638" w:type="pct"/>
            <w:vMerge w:val="restart"/>
            <w:vAlign w:val="center"/>
          </w:tcPr>
          <w:p w14:paraId="6B086C40" w14:textId="5D8DDA9F" w:rsidR="00D31041" w:rsidRPr="00D31041" w:rsidRDefault="008364E3" w:rsidP="00D31041">
            <w:pPr>
              <w:spacing w:before="120" w:after="120" w:line="276" w:lineRule="auto"/>
              <w:rPr>
                <w:rFonts w:cs="Arial"/>
                <w:color w:val="000000"/>
                <w:sz w:val="22"/>
                <w:szCs w:val="22"/>
              </w:rPr>
            </w:pPr>
            <w:hyperlink r:id="rId277" w:history="1">
              <w:r w:rsidR="00D31041" w:rsidRPr="00D31041">
                <w:rPr>
                  <w:rStyle w:val="Hyperlink"/>
                  <w:rFonts w:cs="Arial"/>
                  <w:sz w:val="22"/>
                  <w:szCs w:val="22"/>
                </w:rPr>
                <w:t>Volunteer OHS Management</w:t>
              </w:r>
            </w:hyperlink>
          </w:p>
        </w:tc>
      </w:tr>
      <w:tr w:rsidR="00D31041" w:rsidRPr="00222C25" w14:paraId="3AE780C1" w14:textId="77777777" w:rsidTr="00D23251">
        <w:trPr>
          <w:trHeight w:val="802"/>
        </w:trPr>
        <w:tc>
          <w:tcPr>
            <w:tcW w:w="1434" w:type="pct"/>
            <w:vMerge/>
          </w:tcPr>
          <w:p w14:paraId="59650F2B" w14:textId="77777777" w:rsidR="00D31041" w:rsidRPr="00222C25" w:rsidRDefault="00D31041" w:rsidP="00D31041">
            <w:pPr>
              <w:spacing w:before="120" w:after="120" w:line="276" w:lineRule="auto"/>
              <w:rPr>
                <w:rFonts w:cs="Arial"/>
                <w:color w:val="000000"/>
                <w:sz w:val="22"/>
                <w:szCs w:val="22"/>
              </w:rPr>
            </w:pPr>
          </w:p>
        </w:tc>
        <w:tc>
          <w:tcPr>
            <w:tcW w:w="972" w:type="pct"/>
            <w:vMerge/>
          </w:tcPr>
          <w:p w14:paraId="1503D94A" w14:textId="77777777" w:rsidR="00D31041" w:rsidRDefault="00D31041" w:rsidP="00D31041">
            <w:pPr>
              <w:spacing w:before="120" w:after="120" w:line="276" w:lineRule="auto"/>
              <w:rPr>
                <w:rFonts w:cs="Arial"/>
                <w:color w:val="000000"/>
                <w:sz w:val="22"/>
                <w:szCs w:val="22"/>
              </w:rPr>
            </w:pPr>
          </w:p>
        </w:tc>
        <w:tc>
          <w:tcPr>
            <w:tcW w:w="834" w:type="pct"/>
            <w:vMerge/>
          </w:tcPr>
          <w:p w14:paraId="4FB3983D" w14:textId="77777777" w:rsidR="00D31041" w:rsidRPr="003134A6" w:rsidRDefault="00D31041" w:rsidP="00D31041">
            <w:pPr>
              <w:spacing w:before="120" w:after="120" w:line="276" w:lineRule="auto"/>
              <w:rPr>
                <w:rFonts w:cs="Arial"/>
                <w:sz w:val="22"/>
                <w:szCs w:val="22"/>
                <w:lang w:val="en-AU"/>
              </w:rPr>
            </w:pPr>
          </w:p>
        </w:tc>
        <w:tc>
          <w:tcPr>
            <w:tcW w:w="700" w:type="pct"/>
          </w:tcPr>
          <w:p w14:paraId="37E44A61" w14:textId="15C24026" w:rsidR="00D31041" w:rsidRPr="00831152" w:rsidRDefault="008364E3" w:rsidP="00D31041">
            <w:pPr>
              <w:spacing w:before="120" w:after="120" w:line="276" w:lineRule="auto"/>
              <w:rPr>
                <w:rFonts w:cs="Arial"/>
                <w:color w:val="000000"/>
                <w:sz w:val="22"/>
                <w:szCs w:val="22"/>
              </w:rPr>
            </w:pPr>
            <w:hyperlink r:id="rId278" w:history="1">
              <w:r w:rsidR="00D31041" w:rsidRPr="00D31041">
                <w:rPr>
                  <w:rStyle w:val="Hyperlink"/>
                  <w:rFonts w:cs="Arial"/>
                  <w:sz w:val="22"/>
                  <w:szCs w:val="22"/>
                </w:rPr>
                <w:t>Volunteer OHS Management Procedure</w:t>
              </w:r>
            </w:hyperlink>
          </w:p>
        </w:tc>
        <w:tc>
          <w:tcPr>
            <w:tcW w:w="422" w:type="pct"/>
          </w:tcPr>
          <w:p w14:paraId="4C064C7F" w14:textId="6B2B1362" w:rsidR="00D31041" w:rsidRDefault="00D31041" w:rsidP="00D31041">
            <w:pPr>
              <w:spacing w:before="120" w:after="120" w:line="276" w:lineRule="auto"/>
              <w:rPr>
                <w:rFonts w:cs="Arial"/>
                <w:color w:val="000000"/>
                <w:sz w:val="22"/>
                <w:szCs w:val="22"/>
              </w:rPr>
            </w:pPr>
            <w:r>
              <w:rPr>
                <w:rFonts w:cs="Arial"/>
                <w:color w:val="000000"/>
                <w:sz w:val="22"/>
                <w:szCs w:val="22"/>
              </w:rPr>
              <w:t>June 2020</w:t>
            </w:r>
          </w:p>
        </w:tc>
        <w:tc>
          <w:tcPr>
            <w:tcW w:w="638" w:type="pct"/>
            <w:vMerge/>
          </w:tcPr>
          <w:p w14:paraId="28B17523" w14:textId="77777777" w:rsidR="00D31041" w:rsidRDefault="00D31041" w:rsidP="00D31041">
            <w:pPr>
              <w:spacing w:before="120" w:after="120" w:line="276" w:lineRule="auto"/>
              <w:rPr>
                <w:rFonts w:cs="Arial"/>
                <w:b/>
                <w:sz w:val="22"/>
                <w:szCs w:val="22"/>
              </w:rPr>
            </w:pPr>
          </w:p>
        </w:tc>
      </w:tr>
      <w:tr w:rsidR="002E386A" w:rsidRPr="00222C25" w14:paraId="1C1CC5CD" w14:textId="77777777" w:rsidTr="00D23251">
        <w:trPr>
          <w:trHeight w:val="969"/>
        </w:trPr>
        <w:tc>
          <w:tcPr>
            <w:tcW w:w="1434" w:type="pct"/>
            <w:vMerge/>
          </w:tcPr>
          <w:p w14:paraId="277FC91D" w14:textId="77777777" w:rsidR="002E386A" w:rsidRPr="00831152" w:rsidRDefault="002E386A" w:rsidP="0047158E">
            <w:pPr>
              <w:spacing w:before="120" w:after="120" w:line="276" w:lineRule="auto"/>
              <w:rPr>
                <w:rFonts w:cs="Arial"/>
                <w:color w:val="000000"/>
                <w:sz w:val="22"/>
                <w:szCs w:val="22"/>
              </w:rPr>
            </w:pPr>
          </w:p>
        </w:tc>
        <w:tc>
          <w:tcPr>
            <w:tcW w:w="972" w:type="pct"/>
            <w:vMerge/>
          </w:tcPr>
          <w:p w14:paraId="0B1761F2" w14:textId="77777777" w:rsidR="002E386A" w:rsidRPr="00831152" w:rsidRDefault="002E386A" w:rsidP="0047158E">
            <w:pPr>
              <w:spacing w:before="120" w:after="120" w:line="276" w:lineRule="auto"/>
              <w:rPr>
                <w:rFonts w:cs="Arial"/>
                <w:color w:val="000000"/>
                <w:sz w:val="22"/>
                <w:szCs w:val="22"/>
              </w:rPr>
            </w:pPr>
          </w:p>
        </w:tc>
        <w:tc>
          <w:tcPr>
            <w:tcW w:w="834" w:type="pct"/>
            <w:vMerge/>
          </w:tcPr>
          <w:p w14:paraId="7C3CD8FB" w14:textId="77777777" w:rsidR="002E386A" w:rsidRPr="00831152" w:rsidRDefault="002E386A" w:rsidP="0047158E">
            <w:pPr>
              <w:spacing w:before="120" w:after="120" w:line="276" w:lineRule="auto"/>
              <w:rPr>
                <w:rFonts w:cs="Arial"/>
                <w:color w:val="000000"/>
                <w:sz w:val="22"/>
                <w:szCs w:val="22"/>
              </w:rPr>
            </w:pPr>
          </w:p>
        </w:tc>
        <w:tc>
          <w:tcPr>
            <w:tcW w:w="700" w:type="pct"/>
          </w:tcPr>
          <w:p w14:paraId="782FECA1" w14:textId="0F39F0AC" w:rsidR="002E386A" w:rsidRPr="00831152" w:rsidRDefault="008364E3" w:rsidP="0047158E">
            <w:pPr>
              <w:spacing w:before="120" w:after="120" w:line="276" w:lineRule="auto"/>
              <w:rPr>
                <w:rFonts w:cs="Arial"/>
                <w:color w:val="000000"/>
                <w:sz w:val="22"/>
                <w:szCs w:val="22"/>
              </w:rPr>
            </w:pPr>
            <w:hyperlink r:id="rId279" w:history="1">
              <w:r w:rsidR="002E386A" w:rsidRPr="00EA066A">
                <w:rPr>
                  <w:rStyle w:val="Hyperlink"/>
                  <w:rFonts w:cs="Arial"/>
                  <w:sz w:val="22"/>
                  <w:szCs w:val="22"/>
                </w:rPr>
                <w:t>Volunteer OHS Induction Checklist</w:t>
              </w:r>
            </w:hyperlink>
            <w:r w:rsidR="002E386A" w:rsidRPr="00831152">
              <w:rPr>
                <w:rFonts w:cs="Arial"/>
                <w:color w:val="000000"/>
                <w:sz w:val="22"/>
                <w:szCs w:val="22"/>
              </w:rPr>
              <w:t xml:space="preserve"> </w:t>
            </w:r>
          </w:p>
        </w:tc>
        <w:tc>
          <w:tcPr>
            <w:tcW w:w="422" w:type="pct"/>
          </w:tcPr>
          <w:p w14:paraId="6BAA8CAB" w14:textId="18999ED2" w:rsidR="002E386A" w:rsidRPr="00831152" w:rsidRDefault="002E386A" w:rsidP="0047158E">
            <w:pPr>
              <w:spacing w:before="120" w:after="120" w:line="276" w:lineRule="auto"/>
              <w:rPr>
                <w:rFonts w:cs="Arial"/>
                <w:color w:val="000000"/>
                <w:sz w:val="22"/>
                <w:szCs w:val="22"/>
              </w:rPr>
            </w:pPr>
            <w:r w:rsidRPr="001C477D">
              <w:rPr>
                <w:rFonts w:cs="Arial"/>
                <w:color w:val="000000"/>
                <w:sz w:val="22"/>
                <w:szCs w:val="22"/>
              </w:rPr>
              <w:t>July 2018</w:t>
            </w:r>
          </w:p>
        </w:tc>
        <w:tc>
          <w:tcPr>
            <w:tcW w:w="638" w:type="pct"/>
            <w:vMerge/>
          </w:tcPr>
          <w:p w14:paraId="0A7DE4BA" w14:textId="003792BB" w:rsidR="002E386A" w:rsidRPr="00831152" w:rsidRDefault="002E386A" w:rsidP="0047158E">
            <w:pPr>
              <w:spacing w:before="120" w:after="120" w:line="276" w:lineRule="auto"/>
              <w:rPr>
                <w:rFonts w:cs="Arial"/>
                <w:color w:val="000000"/>
                <w:sz w:val="22"/>
                <w:szCs w:val="22"/>
              </w:rPr>
            </w:pPr>
          </w:p>
        </w:tc>
      </w:tr>
      <w:tr w:rsidR="002E386A" w:rsidRPr="00222C25" w14:paraId="765AC8FB" w14:textId="77777777" w:rsidTr="00D23251">
        <w:trPr>
          <w:trHeight w:val="1232"/>
        </w:trPr>
        <w:tc>
          <w:tcPr>
            <w:tcW w:w="1434" w:type="pct"/>
            <w:vMerge/>
          </w:tcPr>
          <w:p w14:paraId="4A336C97" w14:textId="77777777" w:rsidR="002E386A" w:rsidRPr="007879EE" w:rsidRDefault="002E386A" w:rsidP="0047158E">
            <w:pPr>
              <w:spacing w:before="120" w:after="120" w:line="276" w:lineRule="auto"/>
              <w:rPr>
                <w:rFonts w:cs="Arial"/>
                <w:color w:val="000000"/>
                <w:sz w:val="22"/>
                <w:szCs w:val="22"/>
              </w:rPr>
            </w:pPr>
          </w:p>
        </w:tc>
        <w:tc>
          <w:tcPr>
            <w:tcW w:w="972" w:type="pct"/>
            <w:vMerge/>
          </w:tcPr>
          <w:p w14:paraId="155CEAF6" w14:textId="77777777" w:rsidR="002E386A" w:rsidRPr="007879EE" w:rsidRDefault="002E386A" w:rsidP="0047158E">
            <w:pPr>
              <w:spacing w:before="120" w:after="120" w:line="276" w:lineRule="auto"/>
              <w:rPr>
                <w:rFonts w:cs="Arial"/>
                <w:color w:val="000000"/>
                <w:sz w:val="22"/>
                <w:szCs w:val="22"/>
              </w:rPr>
            </w:pPr>
          </w:p>
        </w:tc>
        <w:tc>
          <w:tcPr>
            <w:tcW w:w="834" w:type="pct"/>
            <w:vMerge/>
          </w:tcPr>
          <w:p w14:paraId="1DF934ED" w14:textId="77777777" w:rsidR="002E386A" w:rsidRPr="007879EE" w:rsidRDefault="002E386A" w:rsidP="0047158E">
            <w:pPr>
              <w:spacing w:before="120" w:after="120" w:line="276" w:lineRule="auto"/>
              <w:rPr>
                <w:rFonts w:cs="Arial"/>
                <w:color w:val="000000"/>
                <w:sz w:val="22"/>
                <w:szCs w:val="22"/>
              </w:rPr>
            </w:pPr>
          </w:p>
        </w:tc>
        <w:tc>
          <w:tcPr>
            <w:tcW w:w="700" w:type="pct"/>
          </w:tcPr>
          <w:p w14:paraId="4C8E0C11" w14:textId="03BA9DCB" w:rsidR="002E386A" w:rsidRPr="007879EE" w:rsidRDefault="008364E3" w:rsidP="0047158E">
            <w:pPr>
              <w:spacing w:before="120" w:after="120" w:line="276" w:lineRule="auto"/>
              <w:rPr>
                <w:rFonts w:cs="Arial"/>
                <w:color w:val="000000"/>
                <w:sz w:val="22"/>
                <w:szCs w:val="22"/>
              </w:rPr>
            </w:pPr>
            <w:hyperlink r:id="rId280" w:history="1">
              <w:r w:rsidR="002E386A" w:rsidRPr="005F5052">
                <w:rPr>
                  <w:rStyle w:val="Hyperlink"/>
                  <w:rFonts w:cs="Arial"/>
                  <w:sz w:val="22"/>
                  <w:szCs w:val="22"/>
                </w:rPr>
                <w:t>Volunteer OHS Induction Handbook</w:t>
              </w:r>
            </w:hyperlink>
            <w:r w:rsidR="002E386A" w:rsidRPr="007879EE">
              <w:rPr>
                <w:rFonts w:cs="Arial"/>
                <w:color w:val="000000"/>
                <w:sz w:val="22"/>
                <w:szCs w:val="22"/>
              </w:rPr>
              <w:t xml:space="preserve"> </w:t>
            </w:r>
          </w:p>
        </w:tc>
        <w:tc>
          <w:tcPr>
            <w:tcW w:w="422" w:type="pct"/>
          </w:tcPr>
          <w:p w14:paraId="178A6BE8" w14:textId="5948B803" w:rsidR="002E386A" w:rsidRPr="007879EE" w:rsidRDefault="002E386A" w:rsidP="0047158E">
            <w:pPr>
              <w:spacing w:before="120" w:after="120" w:line="276" w:lineRule="auto"/>
              <w:rPr>
                <w:rFonts w:cs="Arial"/>
                <w:color w:val="000000"/>
                <w:sz w:val="22"/>
                <w:szCs w:val="22"/>
              </w:rPr>
            </w:pPr>
            <w:r>
              <w:rPr>
                <w:rFonts w:cs="Arial"/>
                <w:color w:val="000000"/>
                <w:sz w:val="22"/>
                <w:szCs w:val="22"/>
              </w:rPr>
              <w:t>October 2020</w:t>
            </w:r>
          </w:p>
        </w:tc>
        <w:tc>
          <w:tcPr>
            <w:tcW w:w="638" w:type="pct"/>
            <w:vMerge/>
          </w:tcPr>
          <w:p w14:paraId="16DCFB3A" w14:textId="08E36AF2" w:rsidR="002E386A" w:rsidRPr="007879EE" w:rsidRDefault="002E386A" w:rsidP="0047158E">
            <w:pPr>
              <w:spacing w:before="120" w:after="120" w:line="276" w:lineRule="auto"/>
              <w:rPr>
                <w:rFonts w:cs="Arial"/>
                <w:color w:val="000000"/>
                <w:sz w:val="22"/>
                <w:szCs w:val="22"/>
              </w:rPr>
            </w:pPr>
          </w:p>
        </w:tc>
      </w:tr>
    </w:tbl>
    <w:p w14:paraId="13DD4B88" w14:textId="77777777" w:rsidR="00F35931" w:rsidRDefault="00F35931" w:rsidP="003134A6">
      <w:pPr>
        <w:spacing w:before="120" w:after="120" w:line="276" w:lineRule="auto"/>
        <w:rPr>
          <w:rFonts w:cs="Arial"/>
          <w:sz w:val="22"/>
          <w:szCs w:val="22"/>
        </w:rPr>
      </w:pPr>
    </w:p>
    <w:p w14:paraId="2BA76E1C" w14:textId="77777777" w:rsidR="00F35931" w:rsidRDefault="00F35931">
      <w:pPr>
        <w:rPr>
          <w:rFonts w:cs="Arial"/>
          <w:sz w:val="22"/>
          <w:szCs w:val="22"/>
        </w:rPr>
      </w:pPr>
      <w:r>
        <w:rPr>
          <w:rFonts w:cs="Arial"/>
          <w:sz w:val="22"/>
          <w:szCs w:val="22"/>
        </w:rPr>
        <w:br w:type="page"/>
      </w:r>
    </w:p>
    <w:p w14:paraId="5137E982" w14:textId="77777777" w:rsidR="00170A81" w:rsidRPr="00222C25" w:rsidRDefault="00170A81">
      <w:pPr>
        <w:rPr>
          <w:rFonts w:cs="Arial"/>
          <w:sz w:val="22"/>
          <w:szCs w:val="22"/>
        </w:rPr>
      </w:pPr>
    </w:p>
    <w:tbl>
      <w:tblPr>
        <w:tblStyle w:val="TableGrid"/>
        <w:tblW w:w="4972" w:type="pct"/>
        <w:tblLook w:val="04A0" w:firstRow="1" w:lastRow="0" w:firstColumn="1" w:lastColumn="0" w:noHBand="0" w:noVBand="1"/>
        <w:tblDescription w:val="Table showing audit requirements for managing purchasing new goods that have an OHS impact"/>
      </w:tblPr>
      <w:tblGrid>
        <w:gridCol w:w="4389"/>
        <w:gridCol w:w="2975"/>
        <w:gridCol w:w="2550"/>
        <w:gridCol w:w="2115"/>
        <w:gridCol w:w="1292"/>
        <w:gridCol w:w="1983"/>
      </w:tblGrid>
      <w:tr w:rsidR="00677322" w:rsidRPr="00222C25" w14:paraId="279615FC" w14:textId="77777777" w:rsidTr="009F0C5B">
        <w:trPr>
          <w:tblHeader/>
        </w:trPr>
        <w:tc>
          <w:tcPr>
            <w:tcW w:w="5000" w:type="pct"/>
            <w:gridSpan w:val="6"/>
            <w:shd w:val="clear" w:color="auto" w:fill="8DB3E2" w:themeFill="text2" w:themeFillTint="66"/>
          </w:tcPr>
          <w:p w14:paraId="531DF92C" w14:textId="186E4209" w:rsidR="00677322" w:rsidRPr="003D7E1B" w:rsidRDefault="00677322" w:rsidP="00677322">
            <w:pPr>
              <w:pStyle w:val="Heading2"/>
              <w:spacing w:before="120" w:after="120" w:line="276" w:lineRule="auto"/>
              <w:rPr>
                <w:rFonts w:cs="Arial"/>
                <w:sz w:val="24"/>
                <w:szCs w:val="22"/>
                <w:lang w:val="en-AU"/>
              </w:rPr>
            </w:pPr>
            <w:r w:rsidRPr="003D7E1B">
              <w:rPr>
                <w:rFonts w:cs="Arial"/>
                <w:sz w:val="24"/>
                <w:szCs w:val="22"/>
                <w:lang w:val="en-AU"/>
              </w:rPr>
              <w:t xml:space="preserve">Element </w:t>
            </w:r>
            <w:r>
              <w:rPr>
                <w:rFonts w:cs="Arial"/>
                <w:sz w:val="24"/>
                <w:szCs w:val="22"/>
                <w:lang w:val="en-AU"/>
              </w:rPr>
              <w:t>9</w:t>
            </w:r>
            <w:r w:rsidRPr="003D7E1B">
              <w:rPr>
                <w:rFonts w:cs="Arial"/>
                <w:sz w:val="24"/>
                <w:szCs w:val="22"/>
                <w:lang w:val="en-AU"/>
              </w:rPr>
              <w:t>: Purchasing</w:t>
            </w:r>
            <w:bookmarkStart w:id="9" w:name="_Toc453338627"/>
          </w:p>
        </w:tc>
        <w:bookmarkEnd w:id="9"/>
      </w:tr>
      <w:tr w:rsidR="00677322" w:rsidRPr="00222C25" w14:paraId="0D47E8AF" w14:textId="77777777" w:rsidTr="009F0C5B">
        <w:trPr>
          <w:tblHeader/>
        </w:trPr>
        <w:tc>
          <w:tcPr>
            <w:tcW w:w="1434" w:type="pct"/>
            <w:shd w:val="clear" w:color="auto" w:fill="C6D9F1" w:themeFill="text2" w:themeFillTint="33"/>
          </w:tcPr>
          <w:p w14:paraId="07F8D90E" w14:textId="5A75E2D9" w:rsidR="00677322" w:rsidRDefault="00677322" w:rsidP="00677322">
            <w:pPr>
              <w:spacing w:before="120" w:after="120" w:line="276" w:lineRule="auto"/>
              <w:rPr>
                <w:rFonts w:cs="Arial"/>
                <w:b/>
                <w:sz w:val="22"/>
                <w:szCs w:val="22"/>
                <w:lang w:val="en-AU"/>
              </w:rPr>
            </w:pPr>
            <w:r w:rsidRPr="00222C25">
              <w:rPr>
                <w:rFonts w:cs="Arial"/>
                <w:b/>
                <w:sz w:val="22"/>
                <w:szCs w:val="22"/>
                <w:lang w:val="en-AU"/>
              </w:rPr>
              <w:t>Audit Criteria</w:t>
            </w:r>
          </w:p>
        </w:tc>
        <w:tc>
          <w:tcPr>
            <w:tcW w:w="972" w:type="pct"/>
            <w:shd w:val="clear" w:color="auto" w:fill="C6D9F1" w:themeFill="text2" w:themeFillTint="33"/>
          </w:tcPr>
          <w:p w14:paraId="2BD2AAF4" w14:textId="0EF56B14" w:rsidR="00677322" w:rsidRDefault="00677322" w:rsidP="00677322">
            <w:pPr>
              <w:spacing w:before="120" w:after="120" w:line="276" w:lineRule="auto"/>
              <w:rPr>
                <w:rFonts w:cs="Arial"/>
                <w:b/>
                <w:sz w:val="22"/>
                <w:szCs w:val="22"/>
                <w:lang w:val="en-AU"/>
              </w:rPr>
            </w:pPr>
            <w:r w:rsidRPr="00222C25">
              <w:rPr>
                <w:rFonts w:cs="Arial"/>
                <w:b/>
                <w:sz w:val="22"/>
                <w:szCs w:val="22"/>
                <w:lang w:val="en-AU"/>
              </w:rPr>
              <w:t xml:space="preserve">OHSMS </w:t>
            </w:r>
            <w:r>
              <w:rPr>
                <w:rFonts w:cs="Arial"/>
                <w:b/>
                <w:sz w:val="22"/>
                <w:szCs w:val="22"/>
                <w:lang w:val="en-AU"/>
              </w:rPr>
              <w:t>Activity</w:t>
            </w:r>
          </w:p>
        </w:tc>
        <w:tc>
          <w:tcPr>
            <w:tcW w:w="833" w:type="pct"/>
            <w:shd w:val="clear" w:color="auto" w:fill="C6D9F1" w:themeFill="text2" w:themeFillTint="33"/>
          </w:tcPr>
          <w:p w14:paraId="1EE366EE" w14:textId="4A601241" w:rsidR="00677322" w:rsidRDefault="00677322" w:rsidP="00677322">
            <w:pPr>
              <w:spacing w:before="120" w:after="120" w:line="276" w:lineRule="auto"/>
              <w:rPr>
                <w:rFonts w:cs="Arial"/>
                <w:b/>
                <w:sz w:val="22"/>
                <w:szCs w:val="22"/>
                <w:lang w:val="en-AU"/>
              </w:rPr>
            </w:pPr>
            <w:r w:rsidRPr="00222C25">
              <w:rPr>
                <w:rFonts w:cs="Arial"/>
                <w:b/>
                <w:sz w:val="22"/>
                <w:szCs w:val="22"/>
                <w:lang w:val="en-AU"/>
              </w:rPr>
              <w:t>Examples of Evidence</w:t>
            </w:r>
          </w:p>
        </w:tc>
        <w:tc>
          <w:tcPr>
            <w:tcW w:w="691" w:type="pct"/>
            <w:shd w:val="clear" w:color="auto" w:fill="C6D9F1" w:themeFill="text2" w:themeFillTint="33"/>
          </w:tcPr>
          <w:p w14:paraId="34CF011E" w14:textId="63294B58" w:rsidR="00677322" w:rsidRDefault="001303F2" w:rsidP="00677322">
            <w:pPr>
              <w:spacing w:before="120" w:after="120" w:line="276" w:lineRule="auto"/>
              <w:rPr>
                <w:rFonts w:cs="Arial"/>
                <w:b/>
                <w:sz w:val="22"/>
                <w:szCs w:val="22"/>
                <w:lang w:val="en-AU"/>
              </w:rPr>
            </w:pPr>
            <w:r>
              <w:rPr>
                <w:rFonts w:cs="Arial"/>
                <w:b/>
                <w:sz w:val="22"/>
                <w:szCs w:val="22"/>
                <w:lang w:val="en-AU"/>
              </w:rPr>
              <w:t xml:space="preserve">PAL </w:t>
            </w:r>
            <w:r w:rsidR="00677322" w:rsidRPr="00222C25">
              <w:rPr>
                <w:rFonts w:cs="Arial"/>
                <w:b/>
                <w:sz w:val="22"/>
                <w:szCs w:val="22"/>
                <w:lang w:val="en-AU"/>
              </w:rPr>
              <w:t xml:space="preserve">OHSMS </w:t>
            </w:r>
            <w:r w:rsidR="00677322">
              <w:rPr>
                <w:rFonts w:cs="Arial"/>
                <w:b/>
                <w:sz w:val="22"/>
                <w:szCs w:val="22"/>
                <w:lang w:val="en-AU"/>
              </w:rPr>
              <w:t>Document</w:t>
            </w:r>
            <w:r w:rsidR="00677322" w:rsidRPr="00222C25">
              <w:rPr>
                <w:rFonts w:cs="Arial"/>
                <w:b/>
                <w:sz w:val="22"/>
                <w:szCs w:val="22"/>
                <w:lang w:val="en-AU"/>
              </w:rPr>
              <w:t xml:space="preserve"> Name</w:t>
            </w:r>
            <w:r w:rsidR="00677322">
              <w:rPr>
                <w:rFonts w:cs="Arial"/>
                <w:b/>
                <w:sz w:val="22"/>
                <w:szCs w:val="22"/>
                <w:lang w:val="en-AU"/>
              </w:rPr>
              <w:t xml:space="preserve"> </w:t>
            </w:r>
            <w:r w:rsidR="005F5052">
              <w:rPr>
                <w:rFonts w:cs="Arial"/>
                <w:b/>
                <w:sz w:val="22"/>
                <w:szCs w:val="22"/>
                <w:lang w:val="en-AU"/>
              </w:rPr>
              <w:t>and Direct Link</w:t>
            </w:r>
          </w:p>
        </w:tc>
        <w:tc>
          <w:tcPr>
            <w:tcW w:w="422" w:type="pct"/>
            <w:shd w:val="clear" w:color="auto" w:fill="C6D9F1" w:themeFill="text2" w:themeFillTint="33"/>
          </w:tcPr>
          <w:p w14:paraId="7B918013" w14:textId="25F4A283" w:rsidR="00677322" w:rsidRDefault="00677322" w:rsidP="00677322">
            <w:pPr>
              <w:spacing w:before="120" w:after="120" w:line="276" w:lineRule="auto"/>
              <w:rPr>
                <w:rFonts w:cs="Arial"/>
                <w:b/>
                <w:sz w:val="22"/>
                <w:szCs w:val="22"/>
                <w:lang w:val="en-AU"/>
              </w:rPr>
            </w:pPr>
            <w:r>
              <w:rPr>
                <w:rFonts w:cs="Arial"/>
                <w:b/>
                <w:sz w:val="22"/>
                <w:szCs w:val="22"/>
                <w:lang w:val="en-AU"/>
              </w:rPr>
              <w:t>Document Last Updated</w:t>
            </w:r>
          </w:p>
        </w:tc>
        <w:tc>
          <w:tcPr>
            <w:tcW w:w="648" w:type="pct"/>
            <w:shd w:val="clear" w:color="auto" w:fill="C6D9F1" w:themeFill="text2" w:themeFillTint="33"/>
          </w:tcPr>
          <w:p w14:paraId="43D62B5B" w14:textId="69D71E9F" w:rsidR="00677322" w:rsidRPr="00222C25" w:rsidRDefault="001303F2" w:rsidP="00677322">
            <w:pPr>
              <w:spacing w:before="120" w:after="120" w:line="276" w:lineRule="auto"/>
              <w:rPr>
                <w:rFonts w:cs="Arial"/>
                <w:b/>
                <w:sz w:val="22"/>
                <w:szCs w:val="22"/>
                <w:lang w:val="en-AU"/>
              </w:rPr>
            </w:pPr>
            <w:r>
              <w:rPr>
                <w:rFonts w:cs="Arial"/>
                <w:b/>
                <w:sz w:val="22"/>
                <w:szCs w:val="22"/>
                <w:lang w:val="en-AU"/>
              </w:rPr>
              <w:t xml:space="preserve">PAL </w:t>
            </w:r>
            <w:r w:rsidR="00677322">
              <w:rPr>
                <w:rFonts w:cs="Arial"/>
                <w:b/>
                <w:sz w:val="22"/>
                <w:szCs w:val="22"/>
                <w:lang w:val="en-AU"/>
              </w:rPr>
              <w:t>OHSMS Section</w:t>
            </w:r>
          </w:p>
        </w:tc>
      </w:tr>
      <w:tr w:rsidR="00D572C6" w:rsidRPr="00222C25" w14:paraId="5029736A" w14:textId="77777777" w:rsidTr="00B91208">
        <w:trPr>
          <w:trHeight w:val="600"/>
        </w:trPr>
        <w:tc>
          <w:tcPr>
            <w:tcW w:w="1434" w:type="pct"/>
            <w:vMerge w:val="restart"/>
          </w:tcPr>
          <w:p w14:paraId="02F787C6" w14:textId="778C8FF8" w:rsidR="00D572C6" w:rsidRDefault="00D572C6" w:rsidP="00677322">
            <w:pPr>
              <w:pStyle w:val="ListParagraph"/>
              <w:spacing w:before="120" w:after="120" w:line="276" w:lineRule="auto"/>
              <w:ind w:left="22" w:hanging="22"/>
            </w:pPr>
            <w:r w:rsidRPr="00222C25">
              <w:rPr>
                <w:rFonts w:cs="Arial"/>
                <w:color w:val="000000"/>
                <w:sz w:val="22"/>
                <w:szCs w:val="22"/>
              </w:rPr>
              <w:t>Goods that are purchased that have OHS implications are identified in the OHS Purchasing Checklist.</w:t>
            </w:r>
          </w:p>
        </w:tc>
        <w:tc>
          <w:tcPr>
            <w:tcW w:w="972" w:type="pct"/>
            <w:vMerge w:val="restart"/>
          </w:tcPr>
          <w:p w14:paraId="152BB9B7" w14:textId="7819A42C" w:rsidR="00D572C6" w:rsidRDefault="00D572C6" w:rsidP="005B35CE">
            <w:pPr>
              <w:pStyle w:val="ListParagraph"/>
              <w:spacing w:before="120" w:after="120" w:line="276" w:lineRule="auto"/>
              <w:ind w:left="23" w:hanging="23"/>
              <w:contextualSpacing w:val="0"/>
            </w:pPr>
            <w:r>
              <w:rPr>
                <w:rFonts w:cs="Arial"/>
                <w:color w:val="000000"/>
                <w:sz w:val="22"/>
                <w:szCs w:val="22"/>
              </w:rPr>
              <w:t>Identify g</w:t>
            </w:r>
            <w:r w:rsidRPr="00222C25">
              <w:rPr>
                <w:rFonts w:cs="Arial"/>
                <w:color w:val="000000"/>
                <w:sz w:val="22"/>
                <w:szCs w:val="22"/>
              </w:rPr>
              <w:t xml:space="preserve">oods with </w:t>
            </w:r>
            <w:r w:rsidRPr="00A00963">
              <w:rPr>
                <w:sz w:val="22"/>
                <w:szCs w:val="22"/>
              </w:rPr>
              <w:t>potential OHS risks associated with the purchase,</w:t>
            </w:r>
            <w:r>
              <w:rPr>
                <w:sz w:val="22"/>
                <w:szCs w:val="22"/>
              </w:rPr>
              <w:t xml:space="preserve"> hire, lease etc. for the workplace.</w:t>
            </w:r>
          </w:p>
        </w:tc>
        <w:tc>
          <w:tcPr>
            <w:tcW w:w="833" w:type="pct"/>
            <w:vMerge w:val="restart"/>
          </w:tcPr>
          <w:p w14:paraId="65F3CD29" w14:textId="62A92DBD" w:rsidR="00D572C6" w:rsidRDefault="00D572C6" w:rsidP="005B35CE">
            <w:pPr>
              <w:pStyle w:val="ListParagraph"/>
              <w:spacing w:before="120" w:after="120" w:line="276" w:lineRule="auto"/>
              <w:ind w:left="23" w:hanging="23"/>
              <w:contextualSpacing w:val="0"/>
            </w:pPr>
            <w:r w:rsidRPr="000A3B33">
              <w:rPr>
                <w:rFonts w:cs="Arial"/>
                <w:sz w:val="22"/>
                <w:szCs w:val="22"/>
                <w:lang w:val="en-AU"/>
              </w:rPr>
              <w:t>Copy of completed OHS Purchasing Checklist</w:t>
            </w:r>
          </w:p>
        </w:tc>
        <w:tc>
          <w:tcPr>
            <w:tcW w:w="691" w:type="pct"/>
          </w:tcPr>
          <w:p w14:paraId="0A1EC41D" w14:textId="78E7780B" w:rsidR="00D572C6" w:rsidRDefault="008364E3" w:rsidP="005B35CE">
            <w:pPr>
              <w:pStyle w:val="ListParagraph"/>
              <w:spacing w:before="120" w:after="120" w:line="276" w:lineRule="auto"/>
              <w:ind w:left="23" w:hanging="23"/>
              <w:contextualSpacing w:val="0"/>
            </w:pPr>
            <w:hyperlink r:id="rId281" w:history="1">
              <w:r w:rsidR="00D572C6" w:rsidRPr="003B6E8D">
                <w:rPr>
                  <w:rStyle w:val="Hyperlink"/>
                  <w:rFonts w:cs="Arial"/>
                  <w:sz w:val="22"/>
                  <w:szCs w:val="22"/>
                </w:rPr>
                <w:t>OHS Purchasing Policy</w:t>
              </w:r>
            </w:hyperlink>
          </w:p>
        </w:tc>
        <w:tc>
          <w:tcPr>
            <w:tcW w:w="422" w:type="pct"/>
          </w:tcPr>
          <w:p w14:paraId="382590D2" w14:textId="6E440E69" w:rsidR="00D572C6" w:rsidRPr="00F819B2" w:rsidRDefault="00D572C6" w:rsidP="001303F2">
            <w:pPr>
              <w:pStyle w:val="ListParagraph"/>
              <w:spacing w:before="120" w:after="120" w:line="276" w:lineRule="auto"/>
              <w:ind w:left="23" w:hanging="23"/>
              <w:contextualSpacing w:val="0"/>
              <w:rPr>
                <w:sz w:val="22"/>
                <w:szCs w:val="22"/>
              </w:rPr>
            </w:pPr>
            <w:r w:rsidRPr="00F819B2">
              <w:rPr>
                <w:sz w:val="22"/>
                <w:szCs w:val="22"/>
              </w:rPr>
              <w:t>February 2021</w:t>
            </w:r>
          </w:p>
        </w:tc>
        <w:tc>
          <w:tcPr>
            <w:tcW w:w="648" w:type="pct"/>
            <w:vMerge w:val="restart"/>
            <w:vAlign w:val="center"/>
          </w:tcPr>
          <w:p w14:paraId="1AB64610" w14:textId="20432F0F" w:rsidR="00D572C6" w:rsidRPr="005F5052" w:rsidRDefault="008364E3" w:rsidP="00677322">
            <w:pPr>
              <w:pStyle w:val="ListParagraph"/>
              <w:spacing w:before="120" w:after="120" w:line="276" w:lineRule="auto"/>
              <w:ind w:left="22" w:hanging="22"/>
              <w:rPr>
                <w:rFonts w:cs="Arial"/>
                <w:color w:val="000000"/>
                <w:sz w:val="22"/>
                <w:szCs w:val="22"/>
              </w:rPr>
            </w:pPr>
            <w:hyperlink r:id="rId282" w:history="1">
              <w:r w:rsidR="00D572C6" w:rsidRPr="005F5052">
                <w:rPr>
                  <w:rStyle w:val="Hyperlink"/>
                  <w:rFonts w:cs="Arial"/>
                  <w:sz w:val="22"/>
                  <w:szCs w:val="22"/>
                </w:rPr>
                <w:t>OHS Purchasing</w:t>
              </w:r>
            </w:hyperlink>
          </w:p>
        </w:tc>
      </w:tr>
      <w:tr w:rsidR="00D572C6" w:rsidRPr="00222C25" w14:paraId="17475D07" w14:textId="77777777" w:rsidTr="009F0C5B">
        <w:trPr>
          <w:trHeight w:val="600"/>
        </w:trPr>
        <w:tc>
          <w:tcPr>
            <w:tcW w:w="1434" w:type="pct"/>
            <w:vMerge/>
          </w:tcPr>
          <w:p w14:paraId="4D1B05A0" w14:textId="77777777" w:rsidR="00D572C6" w:rsidRPr="00222C25" w:rsidRDefault="00D572C6" w:rsidP="00677322">
            <w:pPr>
              <w:pStyle w:val="ListParagraph"/>
              <w:spacing w:before="120" w:after="120" w:line="276" w:lineRule="auto"/>
              <w:ind w:left="22" w:hanging="22"/>
              <w:rPr>
                <w:rFonts w:cs="Arial"/>
                <w:color w:val="000000"/>
                <w:sz w:val="22"/>
                <w:szCs w:val="22"/>
              </w:rPr>
            </w:pPr>
          </w:p>
        </w:tc>
        <w:tc>
          <w:tcPr>
            <w:tcW w:w="972" w:type="pct"/>
            <w:vMerge/>
          </w:tcPr>
          <w:p w14:paraId="20B3A963" w14:textId="77777777" w:rsidR="00D572C6" w:rsidRDefault="00D572C6" w:rsidP="005B35CE">
            <w:pPr>
              <w:pStyle w:val="ListParagraph"/>
              <w:spacing w:before="120" w:after="120" w:line="276" w:lineRule="auto"/>
              <w:ind w:left="23" w:hanging="23"/>
              <w:contextualSpacing w:val="0"/>
              <w:rPr>
                <w:rFonts w:cs="Arial"/>
                <w:color w:val="000000"/>
                <w:sz w:val="22"/>
                <w:szCs w:val="22"/>
              </w:rPr>
            </w:pPr>
          </w:p>
        </w:tc>
        <w:tc>
          <w:tcPr>
            <w:tcW w:w="833" w:type="pct"/>
            <w:vMerge/>
          </w:tcPr>
          <w:p w14:paraId="277601C6" w14:textId="77777777" w:rsidR="00D572C6" w:rsidRPr="000A3B33" w:rsidRDefault="00D572C6" w:rsidP="005B35CE">
            <w:pPr>
              <w:pStyle w:val="ListParagraph"/>
              <w:spacing w:before="120" w:after="120" w:line="276" w:lineRule="auto"/>
              <w:ind w:left="23" w:hanging="23"/>
              <w:contextualSpacing w:val="0"/>
              <w:rPr>
                <w:rFonts w:cs="Arial"/>
                <w:sz w:val="22"/>
                <w:szCs w:val="22"/>
                <w:lang w:val="en-AU"/>
              </w:rPr>
            </w:pPr>
          </w:p>
        </w:tc>
        <w:tc>
          <w:tcPr>
            <w:tcW w:w="691" w:type="pct"/>
          </w:tcPr>
          <w:p w14:paraId="752ED55B" w14:textId="5F68A66D" w:rsidR="00D572C6" w:rsidRPr="00BD2802" w:rsidRDefault="008364E3" w:rsidP="005B35CE">
            <w:pPr>
              <w:pStyle w:val="ListParagraph"/>
              <w:spacing w:before="120" w:after="120" w:line="276" w:lineRule="auto"/>
              <w:ind w:left="23" w:hanging="23"/>
              <w:contextualSpacing w:val="0"/>
              <w:rPr>
                <w:rFonts w:cs="Arial"/>
                <w:color w:val="000000"/>
                <w:sz w:val="22"/>
                <w:szCs w:val="22"/>
              </w:rPr>
            </w:pPr>
            <w:hyperlink r:id="rId283" w:history="1">
              <w:r w:rsidR="00D572C6" w:rsidRPr="00107528">
                <w:rPr>
                  <w:rStyle w:val="Hyperlink"/>
                  <w:rFonts w:cs="Arial"/>
                  <w:sz w:val="22"/>
                  <w:szCs w:val="22"/>
                </w:rPr>
                <w:t>OHS Purchasing Procedure</w:t>
              </w:r>
            </w:hyperlink>
          </w:p>
        </w:tc>
        <w:tc>
          <w:tcPr>
            <w:tcW w:w="422" w:type="pct"/>
          </w:tcPr>
          <w:p w14:paraId="20BBE864" w14:textId="276C0613" w:rsidR="00D572C6" w:rsidRPr="00F819B2" w:rsidRDefault="00D572C6" w:rsidP="001303F2">
            <w:pPr>
              <w:pStyle w:val="ListParagraph"/>
              <w:spacing w:before="120" w:after="120" w:line="276" w:lineRule="auto"/>
              <w:ind w:left="23" w:hanging="23"/>
              <w:contextualSpacing w:val="0"/>
              <w:rPr>
                <w:rFonts w:cs="Arial"/>
                <w:color w:val="000000"/>
                <w:sz w:val="22"/>
                <w:szCs w:val="22"/>
              </w:rPr>
            </w:pPr>
            <w:r>
              <w:rPr>
                <w:rFonts w:cs="Arial"/>
                <w:color w:val="000000"/>
                <w:sz w:val="22"/>
                <w:szCs w:val="22"/>
              </w:rPr>
              <w:t>June 2020</w:t>
            </w:r>
          </w:p>
        </w:tc>
        <w:tc>
          <w:tcPr>
            <w:tcW w:w="648" w:type="pct"/>
            <w:vMerge/>
            <w:vAlign w:val="center"/>
          </w:tcPr>
          <w:p w14:paraId="63CF0032" w14:textId="77777777" w:rsidR="00D572C6" w:rsidRPr="00C55D5D" w:rsidRDefault="00D572C6" w:rsidP="00677322">
            <w:pPr>
              <w:pStyle w:val="ListParagraph"/>
              <w:spacing w:before="120" w:after="120" w:line="276" w:lineRule="auto"/>
              <w:ind w:left="22" w:hanging="22"/>
              <w:rPr>
                <w:rFonts w:cs="Arial"/>
                <w:b/>
                <w:sz w:val="22"/>
                <w:szCs w:val="22"/>
              </w:rPr>
            </w:pPr>
          </w:p>
        </w:tc>
      </w:tr>
      <w:tr w:rsidR="00D572C6" w:rsidRPr="00222C25" w14:paraId="30BD18EF" w14:textId="77777777" w:rsidTr="00B91208">
        <w:trPr>
          <w:trHeight w:val="729"/>
        </w:trPr>
        <w:tc>
          <w:tcPr>
            <w:tcW w:w="1434" w:type="pct"/>
            <w:vMerge/>
          </w:tcPr>
          <w:p w14:paraId="0F6B2BC9" w14:textId="77777777" w:rsidR="00D572C6" w:rsidRPr="00A96042" w:rsidRDefault="00D572C6" w:rsidP="00677322">
            <w:pPr>
              <w:pStyle w:val="ListParagraph"/>
              <w:spacing w:before="120" w:after="120" w:line="276" w:lineRule="auto"/>
              <w:ind w:left="22" w:hanging="22"/>
              <w:rPr>
                <w:rFonts w:cs="Arial"/>
                <w:color w:val="000000"/>
                <w:sz w:val="22"/>
                <w:szCs w:val="22"/>
              </w:rPr>
            </w:pPr>
          </w:p>
        </w:tc>
        <w:tc>
          <w:tcPr>
            <w:tcW w:w="972" w:type="pct"/>
            <w:vMerge/>
          </w:tcPr>
          <w:p w14:paraId="5D6D13F9" w14:textId="77777777" w:rsidR="00D572C6" w:rsidRPr="00A96042" w:rsidRDefault="00D572C6" w:rsidP="00677322">
            <w:pPr>
              <w:pStyle w:val="ListParagraph"/>
              <w:spacing w:before="120" w:after="120" w:line="276" w:lineRule="auto"/>
              <w:ind w:left="22" w:hanging="22"/>
              <w:rPr>
                <w:rFonts w:cs="Arial"/>
                <w:color w:val="000000"/>
                <w:sz w:val="22"/>
                <w:szCs w:val="22"/>
              </w:rPr>
            </w:pPr>
          </w:p>
        </w:tc>
        <w:tc>
          <w:tcPr>
            <w:tcW w:w="833" w:type="pct"/>
            <w:vMerge/>
          </w:tcPr>
          <w:p w14:paraId="42C9FEF9" w14:textId="77777777" w:rsidR="00D572C6" w:rsidRPr="00A96042" w:rsidRDefault="00D572C6" w:rsidP="00677322">
            <w:pPr>
              <w:pStyle w:val="ListParagraph"/>
              <w:spacing w:before="120" w:after="120" w:line="276" w:lineRule="auto"/>
              <w:ind w:left="22" w:hanging="22"/>
              <w:rPr>
                <w:rFonts w:cs="Arial"/>
                <w:color w:val="000000"/>
                <w:sz w:val="22"/>
                <w:szCs w:val="22"/>
              </w:rPr>
            </w:pPr>
          </w:p>
        </w:tc>
        <w:tc>
          <w:tcPr>
            <w:tcW w:w="691" w:type="pct"/>
          </w:tcPr>
          <w:p w14:paraId="6012E008" w14:textId="406A6836" w:rsidR="00D572C6" w:rsidRPr="00A96042" w:rsidRDefault="008364E3" w:rsidP="005B35CE">
            <w:pPr>
              <w:pStyle w:val="ListParagraph"/>
              <w:spacing w:before="120" w:after="120" w:line="276" w:lineRule="auto"/>
              <w:ind w:left="23" w:hanging="23"/>
              <w:contextualSpacing w:val="0"/>
              <w:rPr>
                <w:rFonts w:cs="Arial"/>
                <w:color w:val="000000"/>
                <w:sz w:val="22"/>
                <w:szCs w:val="22"/>
              </w:rPr>
            </w:pPr>
            <w:hyperlink r:id="rId284" w:history="1">
              <w:r w:rsidR="00D572C6" w:rsidRPr="00B732D2">
                <w:rPr>
                  <w:rStyle w:val="Hyperlink"/>
                  <w:rFonts w:cs="Arial"/>
                  <w:sz w:val="22"/>
                  <w:szCs w:val="22"/>
                </w:rPr>
                <w:t>OHS Purchasing Checklist</w:t>
              </w:r>
            </w:hyperlink>
            <w:r w:rsidR="00D572C6" w:rsidRPr="00BD2802">
              <w:rPr>
                <w:rFonts w:cs="Arial"/>
                <w:color w:val="000000"/>
                <w:sz w:val="22"/>
                <w:szCs w:val="22"/>
              </w:rPr>
              <w:t xml:space="preserve"> </w:t>
            </w:r>
          </w:p>
        </w:tc>
        <w:tc>
          <w:tcPr>
            <w:tcW w:w="422" w:type="pct"/>
          </w:tcPr>
          <w:p w14:paraId="4B292B92" w14:textId="0A446367" w:rsidR="00D572C6" w:rsidRPr="00A96042" w:rsidRDefault="00D572C6" w:rsidP="001303F2">
            <w:pPr>
              <w:pStyle w:val="ListParagraph"/>
              <w:spacing w:before="120" w:after="120" w:line="276" w:lineRule="auto"/>
              <w:ind w:left="23" w:hanging="23"/>
              <w:contextualSpacing w:val="0"/>
              <w:rPr>
                <w:rFonts w:cs="Arial"/>
                <w:color w:val="000000"/>
                <w:sz w:val="22"/>
                <w:szCs w:val="22"/>
              </w:rPr>
            </w:pPr>
            <w:r>
              <w:rPr>
                <w:rFonts w:cs="Arial"/>
                <w:color w:val="000000"/>
                <w:sz w:val="22"/>
                <w:szCs w:val="22"/>
              </w:rPr>
              <w:t>August 2018</w:t>
            </w:r>
          </w:p>
        </w:tc>
        <w:tc>
          <w:tcPr>
            <w:tcW w:w="648" w:type="pct"/>
            <w:vMerge/>
          </w:tcPr>
          <w:p w14:paraId="613D7A0E" w14:textId="14318788" w:rsidR="00D572C6" w:rsidRPr="00A96042" w:rsidRDefault="00D572C6" w:rsidP="00677322">
            <w:pPr>
              <w:pStyle w:val="ListParagraph"/>
              <w:spacing w:before="120" w:after="120" w:line="276" w:lineRule="auto"/>
              <w:ind w:left="22" w:hanging="22"/>
              <w:rPr>
                <w:rFonts w:cs="Arial"/>
                <w:color w:val="000000"/>
                <w:sz w:val="22"/>
                <w:szCs w:val="22"/>
              </w:rPr>
            </w:pPr>
          </w:p>
        </w:tc>
      </w:tr>
      <w:tr w:rsidR="00B732D2" w:rsidRPr="00222C25" w14:paraId="051DB0E5" w14:textId="77777777" w:rsidTr="00D572C6">
        <w:trPr>
          <w:trHeight w:val="615"/>
        </w:trPr>
        <w:tc>
          <w:tcPr>
            <w:tcW w:w="1434" w:type="pct"/>
            <w:vMerge w:val="restart"/>
          </w:tcPr>
          <w:p w14:paraId="26C04427" w14:textId="667C27EF" w:rsidR="00B732D2" w:rsidRPr="00A96042" w:rsidRDefault="00B732D2" w:rsidP="00B732D2">
            <w:pPr>
              <w:pStyle w:val="ListParagraph"/>
              <w:spacing w:before="120" w:after="120" w:line="276" w:lineRule="auto"/>
              <w:ind w:left="22" w:hanging="22"/>
              <w:rPr>
                <w:rFonts w:cs="Arial"/>
                <w:color w:val="000000"/>
                <w:sz w:val="22"/>
                <w:szCs w:val="22"/>
              </w:rPr>
            </w:pPr>
            <w:r w:rsidRPr="00222C25">
              <w:rPr>
                <w:rFonts w:cs="Arial"/>
                <w:color w:val="000000"/>
                <w:sz w:val="22"/>
                <w:szCs w:val="22"/>
              </w:rPr>
              <w:t>Hazards and risk controls measures for all purchases with OHS implications have been adequately assessed and documented in the OHS Purchasing Checklist.</w:t>
            </w:r>
          </w:p>
        </w:tc>
        <w:tc>
          <w:tcPr>
            <w:tcW w:w="972" w:type="pct"/>
            <w:vMerge w:val="restart"/>
          </w:tcPr>
          <w:p w14:paraId="7FED231C" w14:textId="0ABC17E2" w:rsidR="00B732D2" w:rsidRPr="00A96042" w:rsidRDefault="00B732D2" w:rsidP="00B732D2">
            <w:pPr>
              <w:pStyle w:val="ListParagraph"/>
              <w:spacing w:before="120" w:after="120" w:line="276" w:lineRule="auto"/>
              <w:ind w:left="23" w:hanging="23"/>
              <w:contextualSpacing w:val="0"/>
              <w:rPr>
                <w:rFonts w:cs="Arial"/>
                <w:color w:val="000000"/>
                <w:sz w:val="22"/>
                <w:szCs w:val="22"/>
              </w:rPr>
            </w:pPr>
            <w:r>
              <w:rPr>
                <w:rFonts w:cs="Arial"/>
                <w:color w:val="000000"/>
                <w:sz w:val="22"/>
                <w:szCs w:val="22"/>
              </w:rPr>
              <w:t>Conduct risk assessments for all identified goods that require further risk controls to be implemented.</w:t>
            </w:r>
          </w:p>
        </w:tc>
        <w:tc>
          <w:tcPr>
            <w:tcW w:w="833" w:type="pct"/>
            <w:vMerge w:val="restart"/>
          </w:tcPr>
          <w:p w14:paraId="0F4C9B9B" w14:textId="77777777" w:rsidR="00B732D2" w:rsidRDefault="00B732D2" w:rsidP="00B732D2">
            <w:pPr>
              <w:spacing w:before="120" w:after="120" w:line="276" w:lineRule="auto"/>
              <w:rPr>
                <w:rFonts w:cs="Arial"/>
                <w:sz w:val="22"/>
                <w:szCs w:val="22"/>
                <w:lang w:val="en-AU"/>
              </w:rPr>
            </w:pPr>
            <w:r w:rsidRPr="000A3B33">
              <w:rPr>
                <w:rFonts w:cs="Arial"/>
                <w:sz w:val="22"/>
                <w:szCs w:val="22"/>
                <w:lang w:val="en-AU"/>
              </w:rPr>
              <w:t>Copy of completed OHS Purchasing Checklist</w:t>
            </w:r>
          </w:p>
          <w:p w14:paraId="03F36B08" w14:textId="08FA4B06" w:rsidR="00B732D2" w:rsidRPr="00A96042" w:rsidRDefault="00B732D2" w:rsidP="00B732D2">
            <w:pPr>
              <w:pStyle w:val="ListParagraph"/>
              <w:spacing w:before="120" w:after="120" w:line="276" w:lineRule="auto"/>
              <w:ind w:left="22" w:hanging="22"/>
              <w:rPr>
                <w:rFonts w:cs="Arial"/>
                <w:color w:val="000000"/>
                <w:sz w:val="22"/>
                <w:szCs w:val="22"/>
              </w:rPr>
            </w:pPr>
            <w:r>
              <w:rPr>
                <w:rFonts w:cs="Arial"/>
                <w:sz w:val="22"/>
                <w:szCs w:val="22"/>
                <w:lang w:val="en-AU"/>
              </w:rPr>
              <w:t>Copy of Completed risk assessments</w:t>
            </w:r>
          </w:p>
        </w:tc>
        <w:tc>
          <w:tcPr>
            <w:tcW w:w="691" w:type="pct"/>
          </w:tcPr>
          <w:p w14:paraId="0600CD40" w14:textId="07A4A3B0" w:rsidR="00B732D2" w:rsidRPr="00A96042" w:rsidRDefault="008364E3" w:rsidP="00B732D2">
            <w:pPr>
              <w:pStyle w:val="ListParagraph"/>
              <w:spacing w:before="120" w:after="120" w:line="276" w:lineRule="auto"/>
              <w:ind w:left="23" w:hanging="23"/>
              <w:contextualSpacing w:val="0"/>
              <w:rPr>
                <w:rFonts w:cs="Arial"/>
                <w:color w:val="000000"/>
                <w:sz w:val="22"/>
                <w:szCs w:val="22"/>
              </w:rPr>
            </w:pPr>
            <w:hyperlink r:id="rId285" w:history="1">
              <w:r w:rsidR="00B732D2" w:rsidRPr="003B6E8D">
                <w:rPr>
                  <w:rStyle w:val="Hyperlink"/>
                  <w:rFonts w:cs="Arial"/>
                  <w:sz w:val="22"/>
                  <w:szCs w:val="22"/>
                </w:rPr>
                <w:t>OHS Purchasing Policy</w:t>
              </w:r>
            </w:hyperlink>
          </w:p>
        </w:tc>
        <w:tc>
          <w:tcPr>
            <w:tcW w:w="422" w:type="pct"/>
          </w:tcPr>
          <w:p w14:paraId="1C2EF644" w14:textId="03FE2316" w:rsidR="00B732D2" w:rsidRPr="00A96042" w:rsidRDefault="00B732D2" w:rsidP="00B732D2">
            <w:pPr>
              <w:pStyle w:val="ListParagraph"/>
              <w:spacing w:before="120" w:after="120" w:line="276" w:lineRule="auto"/>
              <w:ind w:left="23" w:hanging="23"/>
              <w:contextualSpacing w:val="0"/>
              <w:rPr>
                <w:rFonts w:cs="Arial"/>
                <w:color w:val="000000"/>
                <w:sz w:val="22"/>
                <w:szCs w:val="22"/>
              </w:rPr>
            </w:pPr>
            <w:r w:rsidRPr="00F819B2">
              <w:rPr>
                <w:sz w:val="22"/>
                <w:szCs w:val="22"/>
              </w:rPr>
              <w:t>February 2021</w:t>
            </w:r>
          </w:p>
        </w:tc>
        <w:tc>
          <w:tcPr>
            <w:tcW w:w="648" w:type="pct"/>
            <w:vMerge/>
          </w:tcPr>
          <w:p w14:paraId="617267FB" w14:textId="05795E9A" w:rsidR="00B732D2" w:rsidRPr="00A96042" w:rsidRDefault="00B732D2" w:rsidP="00B732D2">
            <w:pPr>
              <w:pStyle w:val="ListParagraph"/>
              <w:spacing w:before="120" w:after="120" w:line="276" w:lineRule="auto"/>
              <w:ind w:left="22" w:hanging="22"/>
              <w:rPr>
                <w:rFonts w:cs="Arial"/>
                <w:color w:val="000000"/>
                <w:sz w:val="22"/>
                <w:szCs w:val="22"/>
              </w:rPr>
            </w:pPr>
          </w:p>
        </w:tc>
      </w:tr>
      <w:tr w:rsidR="00B732D2" w:rsidRPr="00222C25" w14:paraId="3BB64249" w14:textId="77777777" w:rsidTr="009F0C5B">
        <w:trPr>
          <w:trHeight w:val="615"/>
        </w:trPr>
        <w:tc>
          <w:tcPr>
            <w:tcW w:w="1434" w:type="pct"/>
            <w:vMerge/>
          </w:tcPr>
          <w:p w14:paraId="1C9619F0" w14:textId="77777777" w:rsidR="00B732D2" w:rsidRPr="00222C25" w:rsidRDefault="00B732D2" w:rsidP="00B732D2">
            <w:pPr>
              <w:pStyle w:val="ListParagraph"/>
              <w:spacing w:before="120" w:after="120" w:line="276" w:lineRule="auto"/>
              <w:ind w:left="22" w:hanging="22"/>
              <w:rPr>
                <w:rFonts w:cs="Arial"/>
                <w:color w:val="000000"/>
                <w:sz w:val="22"/>
                <w:szCs w:val="22"/>
              </w:rPr>
            </w:pPr>
          </w:p>
        </w:tc>
        <w:tc>
          <w:tcPr>
            <w:tcW w:w="972" w:type="pct"/>
            <w:vMerge/>
          </w:tcPr>
          <w:p w14:paraId="456DD611" w14:textId="77777777" w:rsidR="00B732D2" w:rsidRDefault="00B732D2" w:rsidP="00B732D2">
            <w:pPr>
              <w:pStyle w:val="ListParagraph"/>
              <w:spacing w:before="120" w:after="120" w:line="276" w:lineRule="auto"/>
              <w:ind w:left="23" w:hanging="23"/>
              <w:contextualSpacing w:val="0"/>
              <w:rPr>
                <w:rFonts w:cs="Arial"/>
                <w:color w:val="000000"/>
                <w:sz w:val="22"/>
                <w:szCs w:val="22"/>
              </w:rPr>
            </w:pPr>
          </w:p>
        </w:tc>
        <w:tc>
          <w:tcPr>
            <w:tcW w:w="833" w:type="pct"/>
            <w:vMerge/>
          </w:tcPr>
          <w:p w14:paraId="21BA27C3" w14:textId="77777777" w:rsidR="00B732D2" w:rsidRPr="000A3B33" w:rsidRDefault="00B732D2" w:rsidP="00B732D2">
            <w:pPr>
              <w:spacing w:before="120" w:after="120" w:line="276" w:lineRule="auto"/>
              <w:rPr>
                <w:rFonts w:cs="Arial"/>
                <w:sz w:val="22"/>
                <w:szCs w:val="22"/>
                <w:lang w:val="en-AU"/>
              </w:rPr>
            </w:pPr>
          </w:p>
        </w:tc>
        <w:tc>
          <w:tcPr>
            <w:tcW w:w="691" w:type="pct"/>
          </w:tcPr>
          <w:p w14:paraId="7D9438A8" w14:textId="6F512672" w:rsidR="00B732D2" w:rsidRPr="00BD2802" w:rsidRDefault="008364E3" w:rsidP="00B732D2">
            <w:pPr>
              <w:pStyle w:val="ListParagraph"/>
              <w:spacing w:before="120" w:after="120" w:line="276" w:lineRule="auto"/>
              <w:ind w:left="23" w:hanging="23"/>
              <w:contextualSpacing w:val="0"/>
              <w:rPr>
                <w:rFonts w:cs="Arial"/>
                <w:color w:val="000000"/>
                <w:sz w:val="22"/>
                <w:szCs w:val="22"/>
              </w:rPr>
            </w:pPr>
            <w:hyperlink r:id="rId286" w:history="1">
              <w:r w:rsidR="00B732D2" w:rsidRPr="00107528">
                <w:rPr>
                  <w:rStyle w:val="Hyperlink"/>
                  <w:rFonts w:cs="Arial"/>
                  <w:sz w:val="22"/>
                  <w:szCs w:val="22"/>
                </w:rPr>
                <w:t>OHS Purchasing Procedure</w:t>
              </w:r>
            </w:hyperlink>
          </w:p>
        </w:tc>
        <w:tc>
          <w:tcPr>
            <w:tcW w:w="422" w:type="pct"/>
          </w:tcPr>
          <w:p w14:paraId="3A4E768C" w14:textId="2FA76594" w:rsidR="00B732D2" w:rsidRPr="00A7419D" w:rsidRDefault="00B732D2" w:rsidP="00B732D2">
            <w:pPr>
              <w:pStyle w:val="ListParagraph"/>
              <w:spacing w:before="120" w:after="120" w:line="276" w:lineRule="auto"/>
              <w:ind w:left="23" w:hanging="23"/>
              <w:contextualSpacing w:val="0"/>
              <w:rPr>
                <w:rFonts w:cs="Arial"/>
                <w:color w:val="000000"/>
                <w:sz w:val="22"/>
                <w:szCs w:val="22"/>
              </w:rPr>
            </w:pPr>
            <w:r>
              <w:rPr>
                <w:rFonts w:cs="Arial"/>
                <w:color w:val="000000"/>
                <w:sz w:val="22"/>
                <w:szCs w:val="22"/>
              </w:rPr>
              <w:t>June 2020</w:t>
            </w:r>
          </w:p>
        </w:tc>
        <w:tc>
          <w:tcPr>
            <w:tcW w:w="648" w:type="pct"/>
            <w:vMerge/>
          </w:tcPr>
          <w:p w14:paraId="6F26B9E4" w14:textId="77777777" w:rsidR="00B732D2" w:rsidRPr="00A96042" w:rsidRDefault="00B732D2" w:rsidP="00B732D2">
            <w:pPr>
              <w:pStyle w:val="ListParagraph"/>
              <w:spacing w:before="120" w:after="120" w:line="276" w:lineRule="auto"/>
              <w:ind w:left="22" w:hanging="22"/>
              <w:rPr>
                <w:rFonts w:cs="Arial"/>
                <w:color w:val="000000"/>
                <w:sz w:val="22"/>
                <w:szCs w:val="22"/>
              </w:rPr>
            </w:pPr>
          </w:p>
        </w:tc>
      </w:tr>
      <w:tr w:rsidR="00B732D2" w:rsidRPr="00222C25" w14:paraId="25DFEE3F" w14:textId="77777777" w:rsidTr="00D572C6">
        <w:trPr>
          <w:trHeight w:val="931"/>
        </w:trPr>
        <w:tc>
          <w:tcPr>
            <w:tcW w:w="1434" w:type="pct"/>
            <w:vMerge/>
          </w:tcPr>
          <w:p w14:paraId="4DD2A16C" w14:textId="77777777" w:rsidR="00B732D2" w:rsidRPr="00A96042" w:rsidRDefault="00B732D2" w:rsidP="00B732D2">
            <w:pPr>
              <w:pStyle w:val="ListParagraph"/>
              <w:spacing w:before="120" w:after="120" w:line="276" w:lineRule="auto"/>
              <w:ind w:left="22" w:hanging="22"/>
              <w:rPr>
                <w:rFonts w:cs="Arial"/>
                <w:color w:val="000000"/>
                <w:sz w:val="22"/>
                <w:szCs w:val="22"/>
              </w:rPr>
            </w:pPr>
          </w:p>
        </w:tc>
        <w:tc>
          <w:tcPr>
            <w:tcW w:w="972" w:type="pct"/>
            <w:vMerge/>
          </w:tcPr>
          <w:p w14:paraId="1F60731A" w14:textId="77777777" w:rsidR="00B732D2" w:rsidRPr="00A96042" w:rsidRDefault="00B732D2" w:rsidP="00B732D2">
            <w:pPr>
              <w:pStyle w:val="ListParagraph"/>
              <w:spacing w:before="120" w:after="120" w:line="276" w:lineRule="auto"/>
              <w:ind w:left="22" w:hanging="22"/>
              <w:rPr>
                <w:rFonts w:cs="Arial"/>
                <w:color w:val="000000"/>
                <w:sz w:val="22"/>
                <w:szCs w:val="22"/>
              </w:rPr>
            </w:pPr>
          </w:p>
        </w:tc>
        <w:tc>
          <w:tcPr>
            <w:tcW w:w="833" w:type="pct"/>
            <w:vMerge/>
          </w:tcPr>
          <w:p w14:paraId="2575663F" w14:textId="77777777" w:rsidR="00B732D2" w:rsidRPr="00A96042" w:rsidRDefault="00B732D2" w:rsidP="00B732D2">
            <w:pPr>
              <w:pStyle w:val="ListParagraph"/>
              <w:spacing w:before="120" w:after="120" w:line="276" w:lineRule="auto"/>
              <w:ind w:left="22" w:hanging="22"/>
              <w:rPr>
                <w:rFonts w:cs="Arial"/>
                <w:color w:val="000000"/>
                <w:sz w:val="22"/>
                <w:szCs w:val="22"/>
              </w:rPr>
            </w:pPr>
          </w:p>
        </w:tc>
        <w:tc>
          <w:tcPr>
            <w:tcW w:w="691" w:type="pct"/>
          </w:tcPr>
          <w:p w14:paraId="7FB3A535" w14:textId="149EE577" w:rsidR="00B732D2" w:rsidRPr="00A96042" w:rsidRDefault="008364E3" w:rsidP="00B732D2">
            <w:pPr>
              <w:pStyle w:val="ListParagraph"/>
              <w:spacing w:before="120" w:after="120" w:line="276" w:lineRule="auto"/>
              <w:ind w:left="23" w:hanging="23"/>
              <w:contextualSpacing w:val="0"/>
              <w:rPr>
                <w:rFonts w:cs="Arial"/>
                <w:color w:val="000000"/>
                <w:sz w:val="22"/>
                <w:szCs w:val="22"/>
              </w:rPr>
            </w:pPr>
            <w:hyperlink r:id="rId287" w:history="1">
              <w:r w:rsidR="00B732D2" w:rsidRPr="00B732D2">
                <w:rPr>
                  <w:rStyle w:val="Hyperlink"/>
                  <w:rFonts w:cs="Arial"/>
                  <w:sz w:val="22"/>
                  <w:szCs w:val="22"/>
                </w:rPr>
                <w:t>OHS Purchasing Checklist</w:t>
              </w:r>
            </w:hyperlink>
            <w:r w:rsidR="00B732D2" w:rsidRPr="00BD2802">
              <w:rPr>
                <w:rFonts w:cs="Arial"/>
                <w:color w:val="000000"/>
                <w:sz w:val="22"/>
                <w:szCs w:val="22"/>
              </w:rPr>
              <w:t xml:space="preserve"> </w:t>
            </w:r>
          </w:p>
        </w:tc>
        <w:tc>
          <w:tcPr>
            <w:tcW w:w="422" w:type="pct"/>
          </w:tcPr>
          <w:p w14:paraId="2FFE81C5" w14:textId="0A2E0406" w:rsidR="00B732D2" w:rsidRPr="00A96042" w:rsidRDefault="00B732D2" w:rsidP="00B732D2">
            <w:pPr>
              <w:pStyle w:val="ListParagraph"/>
              <w:spacing w:before="120" w:after="120" w:line="276" w:lineRule="auto"/>
              <w:ind w:left="23" w:hanging="23"/>
              <w:contextualSpacing w:val="0"/>
              <w:rPr>
                <w:rFonts w:cs="Arial"/>
                <w:color w:val="000000"/>
                <w:sz w:val="22"/>
                <w:szCs w:val="22"/>
              </w:rPr>
            </w:pPr>
            <w:r w:rsidRPr="00A7419D">
              <w:rPr>
                <w:rFonts w:cs="Arial"/>
                <w:color w:val="000000"/>
                <w:sz w:val="22"/>
                <w:szCs w:val="22"/>
              </w:rPr>
              <w:t>August 2018</w:t>
            </w:r>
          </w:p>
        </w:tc>
        <w:tc>
          <w:tcPr>
            <w:tcW w:w="648" w:type="pct"/>
            <w:vMerge/>
          </w:tcPr>
          <w:p w14:paraId="5F17FD0F" w14:textId="50AA4AA5" w:rsidR="00B732D2" w:rsidRPr="00A96042" w:rsidRDefault="00B732D2" w:rsidP="00B732D2">
            <w:pPr>
              <w:pStyle w:val="ListParagraph"/>
              <w:spacing w:before="120" w:after="120" w:line="276" w:lineRule="auto"/>
              <w:ind w:left="22" w:hanging="22"/>
              <w:rPr>
                <w:rFonts w:cs="Arial"/>
                <w:color w:val="000000"/>
                <w:sz w:val="22"/>
                <w:szCs w:val="22"/>
              </w:rPr>
            </w:pPr>
          </w:p>
        </w:tc>
      </w:tr>
      <w:tr w:rsidR="00D572C6" w:rsidRPr="00222C25" w14:paraId="0A8C8F52" w14:textId="77777777" w:rsidTr="00B90B07">
        <w:trPr>
          <w:trHeight w:val="1225"/>
        </w:trPr>
        <w:tc>
          <w:tcPr>
            <w:tcW w:w="1434" w:type="pct"/>
            <w:vMerge/>
          </w:tcPr>
          <w:p w14:paraId="7E5D5680" w14:textId="77777777" w:rsidR="00D572C6" w:rsidRDefault="00D572C6" w:rsidP="00677322">
            <w:pPr>
              <w:pStyle w:val="ListParagraph"/>
              <w:spacing w:before="120" w:after="120" w:line="276" w:lineRule="auto"/>
              <w:ind w:left="22" w:hanging="22"/>
            </w:pPr>
          </w:p>
        </w:tc>
        <w:tc>
          <w:tcPr>
            <w:tcW w:w="972" w:type="pct"/>
            <w:vMerge/>
          </w:tcPr>
          <w:p w14:paraId="106D989A" w14:textId="77777777" w:rsidR="00D572C6" w:rsidRDefault="00D572C6" w:rsidP="00677322">
            <w:pPr>
              <w:pStyle w:val="ListParagraph"/>
              <w:spacing w:before="120" w:after="120" w:line="276" w:lineRule="auto"/>
              <w:ind w:left="22" w:hanging="22"/>
            </w:pPr>
          </w:p>
        </w:tc>
        <w:tc>
          <w:tcPr>
            <w:tcW w:w="833" w:type="pct"/>
            <w:vMerge/>
          </w:tcPr>
          <w:p w14:paraId="70B5C95E" w14:textId="77777777" w:rsidR="00D572C6" w:rsidRDefault="00D572C6" w:rsidP="00677322">
            <w:pPr>
              <w:pStyle w:val="ListParagraph"/>
              <w:spacing w:before="120" w:after="120" w:line="276" w:lineRule="auto"/>
              <w:ind w:left="22" w:hanging="22"/>
            </w:pPr>
          </w:p>
        </w:tc>
        <w:tc>
          <w:tcPr>
            <w:tcW w:w="691" w:type="pct"/>
          </w:tcPr>
          <w:p w14:paraId="0DA830E4" w14:textId="351782E2" w:rsidR="00D572C6" w:rsidRDefault="008364E3" w:rsidP="005B35CE">
            <w:pPr>
              <w:pStyle w:val="ListParagraph"/>
              <w:spacing w:before="120" w:after="120" w:line="276" w:lineRule="auto"/>
              <w:ind w:left="23" w:hanging="23"/>
              <w:contextualSpacing w:val="0"/>
            </w:pPr>
            <w:hyperlink r:id="rId288" w:history="1">
              <w:r w:rsidR="00D572C6" w:rsidRPr="00086346">
                <w:rPr>
                  <w:rStyle w:val="Hyperlink"/>
                  <w:rFonts w:cs="Arial"/>
                  <w:sz w:val="22"/>
                  <w:szCs w:val="22"/>
                </w:rPr>
                <w:t>Risk Assessment Template</w:t>
              </w:r>
            </w:hyperlink>
          </w:p>
        </w:tc>
        <w:tc>
          <w:tcPr>
            <w:tcW w:w="422" w:type="pct"/>
          </w:tcPr>
          <w:p w14:paraId="15CDDD6A" w14:textId="040A8989" w:rsidR="00D572C6" w:rsidRDefault="001303F2" w:rsidP="001303F2">
            <w:pPr>
              <w:pStyle w:val="ListParagraph"/>
              <w:spacing w:before="120" w:after="120" w:line="276" w:lineRule="auto"/>
              <w:ind w:left="23" w:hanging="23"/>
              <w:contextualSpacing w:val="0"/>
            </w:pPr>
            <w:r>
              <w:rPr>
                <w:rFonts w:cs="Arial"/>
                <w:color w:val="000000"/>
                <w:sz w:val="22"/>
                <w:szCs w:val="22"/>
              </w:rPr>
              <w:t>August 2020</w:t>
            </w:r>
          </w:p>
        </w:tc>
        <w:tc>
          <w:tcPr>
            <w:tcW w:w="648" w:type="pct"/>
            <w:vAlign w:val="center"/>
          </w:tcPr>
          <w:p w14:paraId="1AC3ABD3" w14:textId="5EA44DD6" w:rsidR="00D572C6" w:rsidRPr="00086346" w:rsidRDefault="008364E3" w:rsidP="00677322">
            <w:pPr>
              <w:pStyle w:val="ListParagraph"/>
              <w:spacing w:before="120" w:after="120" w:line="276" w:lineRule="auto"/>
              <w:ind w:left="22" w:hanging="22"/>
              <w:rPr>
                <w:rFonts w:cs="Arial"/>
                <w:color w:val="000000"/>
                <w:sz w:val="22"/>
                <w:szCs w:val="22"/>
              </w:rPr>
            </w:pPr>
            <w:hyperlink r:id="rId289" w:history="1">
              <w:r w:rsidR="00D572C6" w:rsidRPr="00086346">
                <w:rPr>
                  <w:rStyle w:val="Hyperlink"/>
                  <w:rFonts w:cs="Arial"/>
                  <w:sz w:val="22"/>
                  <w:szCs w:val="22"/>
                </w:rPr>
                <w:t>OHS Risk Management</w:t>
              </w:r>
            </w:hyperlink>
          </w:p>
        </w:tc>
      </w:tr>
    </w:tbl>
    <w:p w14:paraId="4D62ED1E" w14:textId="77777777" w:rsidR="00F35931" w:rsidRDefault="00F35931"/>
    <w:p w14:paraId="672F77CE" w14:textId="77777777" w:rsidR="00F35931" w:rsidRDefault="00F35931">
      <w:r>
        <w:br w:type="page"/>
      </w:r>
    </w:p>
    <w:p w14:paraId="231406DC" w14:textId="77777777" w:rsidR="00F35931" w:rsidRDefault="00F35931"/>
    <w:tbl>
      <w:tblPr>
        <w:tblStyle w:val="TableGrid3"/>
        <w:tblW w:w="5000" w:type="pct"/>
        <w:tblLook w:val="04A0" w:firstRow="1" w:lastRow="0" w:firstColumn="1" w:lastColumn="0" w:noHBand="0" w:noVBand="1"/>
        <w:tblCaption w:val="Element 5-Workers Compensation"/>
        <w:tblDescription w:val="Element 5-Workers Compensation requirements for the audit"/>
      </w:tblPr>
      <w:tblGrid>
        <w:gridCol w:w="4671"/>
        <w:gridCol w:w="2666"/>
        <w:gridCol w:w="2863"/>
        <w:gridCol w:w="2115"/>
        <w:gridCol w:w="1293"/>
        <w:gridCol w:w="1782"/>
      </w:tblGrid>
      <w:tr w:rsidR="00677322" w:rsidRPr="00960818" w14:paraId="10E27CB8" w14:textId="77777777" w:rsidTr="007230DC">
        <w:trPr>
          <w:trHeight w:val="374"/>
          <w:tblHeader/>
        </w:trPr>
        <w:tc>
          <w:tcPr>
            <w:tcW w:w="5000" w:type="pct"/>
            <w:gridSpan w:val="6"/>
            <w:shd w:val="clear" w:color="auto" w:fill="8DB3E2" w:themeFill="text2" w:themeFillTint="66"/>
          </w:tcPr>
          <w:p w14:paraId="6DC143AD" w14:textId="2A56A03C" w:rsidR="00677322" w:rsidRPr="00960818" w:rsidRDefault="00677322" w:rsidP="00677322">
            <w:pPr>
              <w:keepNext/>
              <w:keepLines/>
              <w:spacing w:before="120" w:after="120" w:line="276" w:lineRule="auto"/>
              <w:outlineLvl w:val="1"/>
              <w:rPr>
                <w:rFonts w:eastAsiaTheme="majorEastAsia" w:cs="Arial"/>
                <w:b/>
                <w:bCs/>
                <w:sz w:val="24"/>
                <w:lang w:val="en-AU"/>
              </w:rPr>
            </w:pPr>
            <w:r>
              <w:rPr>
                <w:rFonts w:eastAsiaTheme="majorEastAsia" w:cstheme="majorBidi"/>
                <w:b/>
                <w:bCs/>
                <w:sz w:val="24"/>
                <w:lang w:val="en-AU"/>
              </w:rPr>
              <w:t>Element 10</w:t>
            </w:r>
            <w:r w:rsidRPr="00960818">
              <w:rPr>
                <w:rFonts w:eastAsiaTheme="majorEastAsia" w:cstheme="majorBidi"/>
                <w:b/>
                <w:bCs/>
                <w:sz w:val="24"/>
                <w:lang w:val="en-AU"/>
              </w:rPr>
              <w:t>:  Workers’ Compensation</w:t>
            </w:r>
          </w:p>
        </w:tc>
      </w:tr>
      <w:tr w:rsidR="00DA2976" w:rsidRPr="00960818" w14:paraId="36CB7C1F" w14:textId="77777777" w:rsidTr="001A5C3D">
        <w:trPr>
          <w:tblHeader/>
        </w:trPr>
        <w:tc>
          <w:tcPr>
            <w:tcW w:w="1518" w:type="pct"/>
            <w:shd w:val="clear" w:color="auto" w:fill="C6D9F1" w:themeFill="text2" w:themeFillTint="33"/>
          </w:tcPr>
          <w:p w14:paraId="73873BC0" w14:textId="5B94CC1B" w:rsidR="00677322" w:rsidRDefault="00677322" w:rsidP="00677322">
            <w:pPr>
              <w:spacing w:before="120" w:after="120" w:line="276" w:lineRule="auto"/>
              <w:rPr>
                <w:rFonts w:cs="Arial"/>
                <w:b/>
                <w:sz w:val="22"/>
                <w:szCs w:val="22"/>
                <w:lang w:val="en-AU"/>
              </w:rPr>
            </w:pPr>
            <w:r w:rsidRPr="00960818">
              <w:rPr>
                <w:rFonts w:cs="Arial"/>
                <w:b/>
                <w:sz w:val="22"/>
                <w:szCs w:val="22"/>
                <w:lang w:val="en-AU"/>
              </w:rPr>
              <w:t>Audit Criteria</w:t>
            </w:r>
          </w:p>
        </w:tc>
        <w:tc>
          <w:tcPr>
            <w:tcW w:w="866" w:type="pct"/>
            <w:shd w:val="clear" w:color="auto" w:fill="C6D9F1" w:themeFill="text2" w:themeFillTint="33"/>
          </w:tcPr>
          <w:p w14:paraId="10ED84E7" w14:textId="4531D115" w:rsidR="00677322" w:rsidRDefault="00677322" w:rsidP="00677322">
            <w:pPr>
              <w:spacing w:before="120" w:after="120" w:line="276" w:lineRule="auto"/>
              <w:rPr>
                <w:rFonts w:cs="Arial"/>
                <w:b/>
                <w:sz w:val="22"/>
                <w:szCs w:val="22"/>
                <w:lang w:val="en-AU"/>
              </w:rPr>
            </w:pPr>
            <w:r>
              <w:rPr>
                <w:rFonts w:cs="Arial"/>
                <w:b/>
                <w:sz w:val="22"/>
                <w:szCs w:val="22"/>
                <w:lang w:val="en-AU"/>
              </w:rPr>
              <w:t>Activity</w:t>
            </w:r>
          </w:p>
        </w:tc>
        <w:tc>
          <w:tcPr>
            <w:tcW w:w="930" w:type="pct"/>
            <w:shd w:val="clear" w:color="auto" w:fill="C6D9F1" w:themeFill="text2" w:themeFillTint="33"/>
          </w:tcPr>
          <w:p w14:paraId="274F8003" w14:textId="0D8FD618" w:rsidR="00677322" w:rsidRDefault="00677322" w:rsidP="00677322">
            <w:pPr>
              <w:spacing w:before="120" w:after="120" w:line="276" w:lineRule="auto"/>
              <w:rPr>
                <w:rFonts w:cs="Arial"/>
                <w:b/>
                <w:sz w:val="22"/>
                <w:szCs w:val="22"/>
                <w:lang w:val="en-AU"/>
              </w:rPr>
            </w:pPr>
            <w:r w:rsidRPr="00960818">
              <w:rPr>
                <w:rFonts w:cs="Arial"/>
                <w:b/>
                <w:sz w:val="22"/>
                <w:szCs w:val="22"/>
                <w:lang w:val="en-AU"/>
              </w:rPr>
              <w:t>Examples of Evidence</w:t>
            </w:r>
          </w:p>
        </w:tc>
        <w:tc>
          <w:tcPr>
            <w:tcW w:w="687" w:type="pct"/>
            <w:shd w:val="clear" w:color="auto" w:fill="C6D9F1" w:themeFill="text2" w:themeFillTint="33"/>
          </w:tcPr>
          <w:p w14:paraId="205A585B" w14:textId="3D45CABF" w:rsidR="00677322" w:rsidRDefault="00677322" w:rsidP="00677322">
            <w:pPr>
              <w:spacing w:before="120" w:after="120" w:line="276" w:lineRule="auto"/>
              <w:rPr>
                <w:rFonts w:cs="Arial"/>
                <w:b/>
                <w:sz w:val="22"/>
                <w:szCs w:val="22"/>
                <w:lang w:val="en-AU"/>
              </w:rPr>
            </w:pPr>
            <w:r w:rsidRPr="00960818">
              <w:rPr>
                <w:rFonts w:cs="Arial"/>
                <w:b/>
                <w:sz w:val="22"/>
                <w:szCs w:val="22"/>
                <w:lang w:val="en-AU"/>
              </w:rPr>
              <w:t>Document Name</w:t>
            </w:r>
            <w:r>
              <w:rPr>
                <w:rFonts w:cs="Arial"/>
                <w:b/>
                <w:sz w:val="22"/>
                <w:szCs w:val="22"/>
                <w:lang w:val="en-AU"/>
              </w:rPr>
              <w:t xml:space="preserve"> </w:t>
            </w:r>
          </w:p>
        </w:tc>
        <w:tc>
          <w:tcPr>
            <w:tcW w:w="420" w:type="pct"/>
            <w:shd w:val="clear" w:color="auto" w:fill="C6D9F1" w:themeFill="text2" w:themeFillTint="33"/>
          </w:tcPr>
          <w:p w14:paraId="5045FBA5" w14:textId="55242171" w:rsidR="00677322" w:rsidRDefault="00677322" w:rsidP="00677322">
            <w:pPr>
              <w:spacing w:before="120" w:after="120" w:line="276" w:lineRule="auto"/>
              <w:rPr>
                <w:rFonts w:cs="Arial"/>
                <w:b/>
                <w:sz w:val="22"/>
                <w:szCs w:val="22"/>
                <w:lang w:val="en-AU"/>
              </w:rPr>
            </w:pPr>
            <w:r>
              <w:rPr>
                <w:rFonts w:cs="Arial"/>
                <w:b/>
                <w:sz w:val="22"/>
                <w:szCs w:val="22"/>
                <w:lang w:val="en-AU"/>
              </w:rPr>
              <w:t>Document Last Updated</w:t>
            </w:r>
          </w:p>
        </w:tc>
        <w:tc>
          <w:tcPr>
            <w:tcW w:w="579" w:type="pct"/>
            <w:shd w:val="clear" w:color="auto" w:fill="C6D9F1" w:themeFill="text2" w:themeFillTint="33"/>
          </w:tcPr>
          <w:p w14:paraId="5AEC5C5D" w14:textId="3406E937" w:rsidR="00677322" w:rsidRPr="00960818" w:rsidRDefault="00677322" w:rsidP="009F0C5B">
            <w:pPr>
              <w:spacing w:before="120" w:after="120" w:line="276" w:lineRule="auto"/>
              <w:rPr>
                <w:rFonts w:cs="Arial"/>
                <w:b/>
                <w:sz w:val="22"/>
                <w:szCs w:val="22"/>
                <w:lang w:val="en-AU"/>
              </w:rPr>
            </w:pPr>
            <w:r>
              <w:rPr>
                <w:rFonts w:cs="Arial"/>
                <w:b/>
                <w:sz w:val="22"/>
                <w:szCs w:val="22"/>
                <w:lang w:val="en-AU"/>
              </w:rPr>
              <w:t>Workers’ Compensati</w:t>
            </w:r>
            <w:r w:rsidR="009F0C5B">
              <w:rPr>
                <w:rFonts w:cs="Arial"/>
                <w:b/>
                <w:sz w:val="22"/>
                <w:szCs w:val="22"/>
                <w:lang w:val="en-AU"/>
              </w:rPr>
              <w:t>on and Return to Work Section</w:t>
            </w:r>
          </w:p>
        </w:tc>
      </w:tr>
      <w:tr w:rsidR="004C61D6" w:rsidRPr="00960818" w14:paraId="43C93437" w14:textId="77777777" w:rsidTr="001A5C3D">
        <w:tc>
          <w:tcPr>
            <w:tcW w:w="1518" w:type="pct"/>
          </w:tcPr>
          <w:p w14:paraId="39C34F91" w14:textId="76671AE5" w:rsidR="004C61D6" w:rsidRDefault="004C61D6" w:rsidP="00677322">
            <w:pPr>
              <w:spacing w:before="120" w:after="120" w:line="276" w:lineRule="auto"/>
            </w:pPr>
            <w:r w:rsidRPr="009475D3">
              <w:rPr>
                <w:rFonts w:cs="Arial"/>
                <w:sz w:val="22"/>
                <w:szCs w:val="22"/>
              </w:rPr>
              <w:t>A return to work coordinator (RTWC) who is a Principal, Assistant Principal or Business Manager has been defined.</w:t>
            </w:r>
          </w:p>
        </w:tc>
        <w:tc>
          <w:tcPr>
            <w:tcW w:w="866" w:type="pct"/>
          </w:tcPr>
          <w:p w14:paraId="222C0666" w14:textId="232EE4D4" w:rsidR="004C61D6" w:rsidRDefault="004C61D6" w:rsidP="007230DC">
            <w:pPr>
              <w:spacing w:before="120" w:after="120" w:line="276" w:lineRule="auto"/>
            </w:pPr>
            <w:r w:rsidRPr="00C92C9A">
              <w:rPr>
                <w:rFonts w:cs="Arial"/>
                <w:sz w:val="22"/>
                <w:szCs w:val="22"/>
                <w:lang w:val="en-AU"/>
              </w:rPr>
              <w:t xml:space="preserve">Appoint a </w:t>
            </w:r>
            <w:r w:rsidRPr="009475D3">
              <w:rPr>
                <w:rFonts w:cs="Arial"/>
                <w:sz w:val="22"/>
                <w:szCs w:val="22"/>
                <w:lang w:val="en-AU"/>
              </w:rPr>
              <w:t xml:space="preserve">return to work coordinator (RTWC) who </w:t>
            </w:r>
            <w:r w:rsidRPr="009475D3">
              <w:rPr>
                <w:rFonts w:cs="Arial"/>
                <w:sz w:val="22"/>
                <w:szCs w:val="22"/>
              </w:rPr>
              <w:t>is either a Principal, Assistant Principal or Business Manager.</w:t>
            </w:r>
            <w:r w:rsidRPr="009475D3">
              <w:rPr>
                <w:rFonts w:cs="Arial"/>
                <w:sz w:val="22"/>
                <w:szCs w:val="22"/>
                <w:lang w:val="en-AU"/>
              </w:rPr>
              <w:t xml:space="preserve"> </w:t>
            </w:r>
          </w:p>
        </w:tc>
        <w:tc>
          <w:tcPr>
            <w:tcW w:w="930" w:type="pct"/>
          </w:tcPr>
          <w:p w14:paraId="71F474C9" w14:textId="6214FDE8" w:rsidR="004C61D6" w:rsidRDefault="004C61D6" w:rsidP="00677322">
            <w:pPr>
              <w:spacing w:before="120" w:after="120" w:line="276" w:lineRule="auto"/>
            </w:pPr>
            <w:r w:rsidRPr="009475D3">
              <w:rPr>
                <w:rFonts w:cs="Arial"/>
                <w:sz w:val="22"/>
                <w:szCs w:val="22"/>
                <w:lang w:val="en-AU"/>
              </w:rPr>
              <w:t xml:space="preserve">Written correspondence of acceptance of appointment to the RTWC role. </w:t>
            </w:r>
          </w:p>
        </w:tc>
        <w:tc>
          <w:tcPr>
            <w:tcW w:w="687" w:type="pct"/>
          </w:tcPr>
          <w:p w14:paraId="1F38259D" w14:textId="53554B90" w:rsidR="004C61D6" w:rsidRDefault="004C61D6" w:rsidP="00677322">
            <w:pPr>
              <w:spacing w:before="120" w:after="120" w:line="276" w:lineRule="auto"/>
            </w:pPr>
            <w:r w:rsidRPr="007574CD">
              <w:rPr>
                <w:rFonts w:cs="Arial"/>
                <w:sz w:val="22"/>
                <w:szCs w:val="22"/>
              </w:rPr>
              <w:t>Workplace Injury Rehabilitation and Compensation Act (WIRC) 2013 –</w:t>
            </w:r>
            <w:r w:rsidRPr="009475D3">
              <w:rPr>
                <w:rFonts w:cs="Arial"/>
                <w:sz w:val="22"/>
                <w:szCs w:val="22"/>
              </w:rPr>
              <w:t xml:space="preserve"> </w:t>
            </w:r>
            <w:r>
              <w:rPr>
                <w:rFonts w:cs="Arial"/>
                <w:sz w:val="22"/>
                <w:szCs w:val="22"/>
              </w:rPr>
              <w:t>Section 106</w:t>
            </w:r>
          </w:p>
        </w:tc>
        <w:tc>
          <w:tcPr>
            <w:tcW w:w="420" w:type="pct"/>
          </w:tcPr>
          <w:p w14:paraId="012F2C7B" w14:textId="329A5014" w:rsidR="004C61D6" w:rsidRDefault="004C61D6" w:rsidP="00826E1B">
            <w:pPr>
              <w:spacing w:before="120" w:after="120" w:line="276" w:lineRule="auto"/>
            </w:pPr>
            <w:r>
              <w:rPr>
                <w:rFonts w:cs="Arial"/>
                <w:sz w:val="22"/>
                <w:szCs w:val="22"/>
              </w:rPr>
              <w:t>November 2020</w:t>
            </w:r>
          </w:p>
        </w:tc>
        <w:tc>
          <w:tcPr>
            <w:tcW w:w="579" w:type="pct"/>
            <w:vMerge w:val="restart"/>
            <w:shd w:val="clear" w:color="auto" w:fill="auto"/>
            <w:vAlign w:val="center"/>
          </w:tcPr>
          <w:p w14:paraId="0B8D09A2" w14:textId="27D3BE10" w:rsidR="004C61D6" w:rsidRPr="00BA62A2" w:rsidRDefault="008364E3" w:rsidP="009F0C5B">
            <w:pPr>
              <w:spacing w:before="120" w:after="120" w:line="276" w:lineRule="auto"/>
              <w:rPr>
                <w:rFonts w:cs="Arial"/>
                <w:sz w:val="22"/>
                <w:szCs w:val="22"/>
                <w:u w:val="single"/>
                <w:lang w:val="en-AU"/>
              </w:rPr>
            </w:pPr>
            <w:hyperlink r:id="rId290" w:history="1">
              <w:r w:rsidR="004C61D6" w:rsidRPr="00BA62A2">
                <w:rPr>
                  <w:rStyle w:val="Hyperlink"/>
                  <w:rFonts w:cs="Arial"/>
                  <w:sz w:val="22"/>
                  <w:szCs w:val="22"/>
                  <w:lang w:val="en-AU"/>
                </w:rPr>
                <w:t>Workers’ Compensation and Return to Work</w:t>
              </w:r>
            </w:hyperlink>
          </w:p>
        </w:tc>
      </w:tr>
      <w:tr w:rsidR="004C61D6" w:rsidRPr="00960818" w14:paraId="4390C068" w14:textId="77777777" w:rsidTr="00A70B0E">
        <w:tc>
          <w:tcPr>
            <w:tcW w:w="1518" w:type="pct"/>
          </w:tcPr>
          <w:p w14:paraId="16CCF3B0" w14:textId="6C7FC364" w:rsidR="004C61D6" w:rsidRPr="00960818" w:rsidRDefault="004C61D6" w:rsidP="00677322">
            <w:pPr>
              <w:spacing w:before="120" w:after="120" w:line="276" w:lineRule="auto"/>
              <w:rPr>
                <w:rFonts w:cs="Arial"/>
                <w:szCs w:val="20"/>
                <w:lang w:val="en-AU"/>
              </w:rPr>
            </w:pPr>
            <w:r w:rsidRPr="00A32C29">
              <w:rPr>
                <w:rFonts w:cs="Arial"/>
                <w:sz w:val="22"/>
                <w:szCs w:val="22"/>
              </w:rPr>
              <w:t xml:space="preserve">The designated Return to Work Coordinator (RTWC) has completed the required training. </w:t>
            </w:r>
          </w:p>
        </w:tc>
        <w:tc>
          <w:tcPr>
            <w:tcW w:w="866" w:type="pct"/>
          </w:tcPr>
          <w:p w14:paraId="3EF483F2" w14:textId="77777777" w:rsidR="004C61D6" w:rsidRDefault="004C61D6" w:rsidP="00DA2976">
            <w:pPr>
              <w:spacing w:before="120" w:after="120" w:line="276" w:lineRule="auto"/>
              <w:rPr>
                <w:rFonts w:cs="Arial"/>
                <w:color w:val="000000"/>
                <w:sz w:val="22"/>
                <w:szCs w:val="22"/>
              </w:rPr>
            </w:pPr>
            <w:r w:rsidRPr="00C92C9A">
              <w:rPr>
                <w:rFonts w:cs="Arial"/>
                <w:sz w:val="22"/>
                <w:szCs w:val="22"/>
                <w:lang w:val="en-AU"/>
              </w:rPr>
              <w:t>Identify competency of the RTWC</w:t>
            </w:r>
            <w:r w:rsidRPr="00C92C9A">
              <w:rPr>
                <w:rFonts w:cs="Arial"/>
                <w:color w:val="000000"/>
                <w:sz w:val="22"/>
                <w:szCs w:val="22"/>
              </w:rPr>
              <w:t xml:space="preserve"> and schedule </w:t>
            </w:r>
            <w:r w:rsidRPr="009475D3">
              <w:rPr>
                <w:rFonts w:cs="Arial"/>
                <w:color w:val="000000"/>
                <w:sz w:val="22"/>
                <w:szCs w:val="22"/>
              </w:rPr>
              <w:t>required training, e.g.</w:t>
            </w:r>
            <w:r>
              <w:rPr>
                <w:rFonts w:cs="Arial"/>
                <w:color w:val="000000"/>
                <w:sz w:val="22"/>
                <w:szCs w:val="22"/>
              </w:rPr>
              <w:t>:</w:t>
            </w:r>
          </w:p>
          <w:p w14:paraId="3423B437" w14:textId="77777777" w:rsidR="004C61D6" w:rsidRPr="00DA2976" w:rsidRDefault="004C61D6" w:rsidP="007D43D2">
            <w:pPr>
              <w:pStyle w:val="ListParagraph"/>
              <w:numPr>
                <w:ilvl w:val="0"/>
                <w:numId w:val="28"/>
              </w:numPr>
              <w:spacing w:before="60" w:after="60" w:line="276" w:lineRule="auto"/>
              <w:ind w:left="267" w:hanging="284"/>
              <w:contextualSpacing w:val="0"/>
              <w:rPr>
                <w:rFonts w:cs="Arial"/>
                <w:szCs w:val="20"/>
                <w:lang w:val="en-AU"/>
              </w:rPr>
            </w:pPr>
            <w:r w:rsidRPr="00DA2976">
              <w:rPr>
                <w:rFonts w:cs="Arial"/>
                <w:color w:val="000000"/>
                <w:sz w:val="22"/>
                <w:szCs w:val="22"/>
              </w:rPr>
              <w:t>2-Day WorkSafe Accredited RTW Coordinator roles and responsibilities training</w:t>
            </w:r>
            <w:r>
              <w:rPr>
                <w:rFonts w:cs="Arial"/>
                <w:color w:val="000000"/>
                <w:sz w:val="22"/>
                <w:szCs w:val="22"/>
              </w:rPr>
              <w:t xml:space="preserve"> Course</w:t>
            </w:r>
          </w:p>
          <w:p w14:paraId="6F9213F3" w14:textId="21CD3BB9" w:rsidR="004C61D6" w:rsidRPr="00DA2976" w:rsidRDefault="004C61D6" w:rsidP="007D43D2">
            <w:pPr>
              <w:pStyle w:val="ListParagraph"/>
              <w:numPr>
                <w:ilvl w:val="0"/>
                <w:numId w:val="28"/>
              </w:numPr>
              <w:spacing w:before="60" w:after="60" w:line="276" w:lineRule="auto"/>
              <w:ind w:left="267" w:hanging="284"/>
              <w:contextualSpacing w:val="0"/>
              <w:rPr>
                <w:rFonts w:cs="Arial"/>
                <w:szCs w:val="20"/>
                <w:lang w:val="en-AU"/>
              </w:rPr>
            </w:pPr>
            <w:r w:rsidRPr="00DA2976">
              <w:rPr>
                <w:rFonts w:cs="Arial"/>
                <w:color w:val="000000"/>
                <w:sz w:val="22"/>
                <w:szCs w:val="22"/>
              </w:rPr>
              <w:t>1-Day Workers’ Compensation Training.</w:t>
            </w:r>
          </w:p>
        </w:tc>
        <w:tc>
          <w:tcPr>
            <w:tcW w:w="930" w:type="pct"/>
          </w:tcPr>
          <w:p w14:paraId="5A5D870B" w14:textId="77777777" w:rsidR="004C61D6" w:rsidRPr="00A32C29" w:rsidRDefault="004C61D6" w:rsidP="00677322">
            <w:pPr>
              <w:numPr>
                <w:ilvl w:val="0"/>
                <w:numId w:val="3"/>
              </w:numPr>
              <w:spacing w:before="120" w:after="120" w:line="276" w:lineRule="auto"/>
              <w:ind w:left="229" w:hanging="227"/>
              <w:rPr>
                <w:rFonts w:cs="Arial"/>
                <w:sz w:val="22"/>
                <w:szCs w:val="22"/>
                <w:lang w:val="en-AU"/>
              </w:rPr>
            </w:pPr>
            <w:r w:rsidRPr="00A32C29">
              <w:rPr>
                <w:rFonts w:cs="Arial"/>
                <w:sz w:val="22"/>
                <w:szCs w:val="22"/>
                <w:lang w:val="en-AU"/>
              </w:rPr>
              <w:t>Attendance certificate/records</w:t>
            </w:r>
          </w:p>
          <w:p w14:paraId="5B4C3D26" w14:textId="5112A210" w:rsidR="004C61D6" w:rsidRPr="001C542A" w:rsidRDefault="004C61D6" w:rsidP="001C542A">
            <w:pPr>
              <w:pStyle w:val="ListParagraph"/>
              <w:numPr>
                <w:ilvl w:val="0"/>
                <w:numId w:val="3"/>
              </w:numPr>
              <w:spacing w:before="120" w:after="120" w:line="276" w:lineRule="auto"/>
              <w:ind w:left="182" w:hanging="182"/>
              <w:rPr>
                <w:rFonts w:cs="Arial"/>
                <w:szCs w:val="20"/>
                <w:lang w:val="en-AU"/>
              </w:rPr>
            </w:pPr>
            <w:r w:rsidRPr="001C542A">
              <w:rPr>
                <w:rFonts w:cs="Arial"/>
                <w:sz w:val="22"/>
                <w:szCs w:val="22"/>
                <w:lang w:val="en-AU"/>
              </w:rPr>
              <w:t>Training certificates</w:t>
            </w:r>
          </w:p>
        </w:tc>
        <w:tc>
          <w:tcPr>
            <w:tcW w:w="687" w:type="pct"/>
          </w:tcPr>
          <w:p w14:paraId="6E089BAF" w14:textId="7E44FDAE" w:rsidR="004C61D6" w:rsidRPr="00960818" w:rsidRDefault="004C61D6" w:rsidP="00677322">
            <w:pPr>
              <w:spacing w:before="120" w:after="120" w:line="276" w:lineRule="auto"/>
              <w:rPr>
                <w:rFonts w:cs="Arial"/>
                <w:szCs w:val="20"/>
                <w:lang w:val="en-AU"/>
              </w:rPr>
            </w:pPr>
            <w:r w:rsidRPr="007574CD">
              <w:rPr>
                <w:rFonts w:cs="Arial"/>
                <w:sz w:val="22"/>
                <w:szCs w:val="22"/>
              </w:rPr>
              <w:t>Workplace Injury Rehabilitation and Compensation Act (WIRC) 2013 –</w:t>
            </w:r>
            <w:r>
              <w:rPr>
                <w:rFonts w:cs="Arial"/>
                <w:sz w:val="22"/>
                <w:szCs w:val="22"/>
              </w:rPr>
              <w:t xml:space="preserve"> S</w:t>
            </w:r>
            <w:r w:rsidRPr="00C92C9A">
              <w:rPr>
                <w:rFonts w:cs="Arial"/>
                <w:sz w:val="22"/>
                <w:szCs w:val="22"/>
              </w:rPr>
              <w:t>ection 106</w:t>
            </w:r>
          </w:p>
        </w:tc>
        <w:tc>
          <w:tcPr>
            <w:tcW w:w="420" w:type="pct"/>
          </w:tcPr>
          <w:p w14:paraId="288C8CBC" w14:textId="64767438" w:rsidR="004C61D6" w:rsidRPr="00960818" w:rsidRDefault="004C61D6" w:rsidP="00677322">
            <w:pPr>
              <w:spacing w:before="120" w:after="120" w:line="276" w:lineRule="auto"/>
              <w:rPr>
                <w:rFonts w:cs="Arial"/>
                <w:szCs w:val="20"/>
                <w:lang w:val="en-AU"/>
              </w:rPr>
            </w:pPr>
            <w:r>
              <w:rPr>
                <w:rFonts w:cs="Arial"/>
                <w:sz w:val="22"/>
                <w:szCs w:val="22"/>
              </w:rPr>
              <w:t>November 2020</w:t>
            </w:r>
          </w:p>
        </w:tc>
        <w:tc>
          <w:tcPr>
            <w:tcW w:w="579" w:type="pct"/>
            <w:vMerge/>
            <w:shd w:val="clear" w:color="auto" w:fill="auto"/>
          </w:tcPr>
          <w:p w14:paraId="0970EB74" w14:textId="09CA14CC" w:rsidR="004C61D6" w:rsidRPr="00BA62A2" w:rsidRDefault="004C61D6" w:rsidP="00677322">
            <w:pPr>
              <w:spacing w:before="120" w:after="120" w:line="276" w:lineRule="auto"/>
              <w:rPr>
                <w:rFonts w:cs="Arial"/>
                <w:szCs w:val="20"/>
                <w:lang w:val="en-AU"/>
              </w:rPr>
            </w:pPr>
          </w:p>
        </w:tc>
      </w:tr>
      <w:tr w:rsidR="00F639B9" w:rsidRPr="00960818" w14:paraId="4A7EDDE9" w14:textId="77777777" w:rsidTr="00AA515D">
        <w:trPr>
          <w:trHeight w:val="660"/>
        </w:trPr>
        <w:tc>
          <w:tcPr>
            <w:tcW w:w="1518" w:type="pct"/>
            <w:vMerge w:val="restart"/>
          </w:tcPr>
          <w:p w14:paraId="47F6CBBE" w14:textId="1D09DB07" w:rsidR="00F639B9" w:rsidRPr="00960818" w:rsidRDefault="00F639B9" w:rsidP="00677322">
            <w:pPr>
              <w:spacing w:before="120" w:after="120" w:line="276" w:lineRule="auto"/>
              <w:rPr>
                <w:rFonts w:cs="Arial"/>
                <w:szCs w:val="20"/>
                <w:lang w:val="en-AU"/>
              </w:rPr>
            </w:pPr>
            <w:r w:rsidRPr="00A32C29">
              <w:rPr>
                <w:rFonts w:cs="Arial"/>
                <w:sz w:val="22"/>
                <w:szCs w:val="22"/>
                <w:lang w:val="en-AU"/>
              </w:rPr>
              <w:t>All claims tested have been adequately reported into eduSafe</w:t>
            </w:r>
            <w:r>
              <w:rPr>
                <w:rFonts w:cs="Arial"/>
                <w:sz w:val="22"/>
                <w:szCs w:val="22"/>
                <w:lang w:val="en-AU"/>
              </w:rPr>
              <w:t xml:space="preserve"> Plus</w:t>
            </w:r>
            <w:r w:rsidRPr="00A32C29">
              <w:rPr>
                <w:rFonts w:cs="Arial"/>
                <w:sz w:val="22"/>
                <w:szCs w:val="22"/>
                <w:lang w:val="en-AU"/>
              </w:rPr>
              <w:t>.</w:t>
            </w:r>
          </w:p>
        </w:tc>
        <w:tc>
          <w:tcPr>
            <w:tcW w:w="866" w:type="pct"/>
            <w:vMerge w:val="restart"/>
          </w:tcPr>
          <w:p w14:paraId="714744D6" w14:textId="3A407C81" w:rsidR="00F639B9" w:rsidRPr="001C542A" w:rsidRDefault="00F639B9" w:rsidP="007230DC">
            <w:pPr>
              <w:spacing w:before="120" w:after="120" w:line="276" w:lineRule="auto"/>
              <w:rPr>
                <w:rFonts w:cs="Arial"/>
                <w:sz w:val="22"/>
                <w:szCs w:val="22"/>
                <w:lang w:val="en-AU"/>
              </w:rPr>
            </w:pPr>
            <w:r>
              <w:rPr>
                <w:rFonts w:cs="Arial"/>
                <w:sz w:val="22"/>
                <w:szCs w:val="22"/>
                <w:lang w:val="en-AU"/>
              </w:rPr>
              <w:t>Record all incidents and/or injuries to employees, contractors, volunteers and visitors within eduSafe Plus.</w:t>
            </w:r>
          </w:p>
        </w:tc>
        <w:tc>
          <w:tcPr>
            <w:tcW w:w="930" w:type="pct"/>
            <w:vMerge w:val="restart"/>
          </w:tcPr>
          <w:p w14:paraId="3059E239" w14:textId="6648377A" w:rsidR="00F639B9" w:rsidRPr="00960818" w:rsidRDefault="00F639B9" w:rsidP="00677322">
            <w:pPr>
              <w:spacing w:before="120" w:after="120" w:line="276" w:lineRule="auto"/>
              <w:rPr>
                <w:rFonts w:cs="Arial"/>
                <w:szCs w:val="20"/>
                <w:lang w:val="en-AU"/>
              </w:rPr>
            </w:pPr>
            <w:r w:rsidRPr="00A32C29">
              <w:rPr>
                <w:rFonts w:cs="Arial"/>
                <w:sz w:val="22"/>
                <w:szCs w:val="22"/>
                <w:lang w:val="en-AU"/>
              </w:rPr>
              <w:t xml:space="preserve">eduSafe </w:t>
            </w:r>
            <w:r>
              <w:rPr>
                <w:rFonts w:cs="Arial"/>
                <w:sz w:val="22"/>
                <w:szCs w:val="22"/>
                <w:lang w:val="en-AU"/>
              </w:rPr>
              <w:t xml:space="preserve">Plus </w:t>
            </w:r>
            <w:r w:rsidRPr="00A32C29">
              <w:rPr>
                <w:rFonts w:cs="Arial"/>
                <w:sz w:val="22"/>
                <w:szCs w:val="22"/>
                <w:lang w:val="en-AU"/>
              </w:rPr>
              <w:t>incident reference number</w:t>
            </w:r>
          </w:p>
        </w:tc>
        <w:tc>
          <w:tcPr>
            <w:tcW w:w="687" w:type="pct"/>
          </w:tcPr>
          <w:p w14:paraId="2D1722CD" w14:textId="15C4E304" w:rsidR="00F639B9" w:rsidRPr="00F639B9" w:rsidRDefault="008364E3" w:rsidP="00677322">
            <w:pPr>
              <w:spacing w:before="120" w:after="120" w:line="276" w:lineRule="auto"/>
              <w:rPr>
                <w:rFonts w:cs="Arial"/>
                <w:sz w:val="22"/>
                <w:szCs w:val="22"/>
                <w:lang w:val="en-AU"/>
              </w:rPr>
            </w:pPr>
            <w:hyperlink r:id="rId291" w:history="1">
              <w:r w:rsidR="00F639B9" w:rsidRPr="000C0DA4">
                <w:rPr>
                  <w:rStyle w:val="Hyperlink"/>
                  <w:rFonts w:cs="Arial"/>
                  <w:sz w:val="22"/>
                  <w:szCs w:val="22"/>
                  <w:lang w:val="en-AU"/>
                </w:rPr>
                <w:t>Reporting and Managing School Incidents (including emergencies) Policy</w:t>
              </w:r>
            </w:hyperlink>
          </w:p>
        </w:tc>
        <w:tc>
          <w:tcPr>
            <w:tcW w:w="420" w:type="pct"/>
          </w:tcPr>
          <w:p w14:paraId="1BF0ED35" w14:textId="3256F295" w:rsidR="00F639B9" w:rsidRPr="00F639B9" w:rsidRDefault="00F639B9" w:rsidP="00677322">
            <w:pPr>
              <w:spacing w:before="120" w:after="120" w:line="276" w:lineRule="auto"/>
              <w:rPr>
                <w:rFonts w:cs="Arial"/>
                <w:sz w:val="22"/>
                <w:szCs w:val="22"/>
                <w:lang w:val="en-AU"/>
              </w:rPr>
            </w:pPr>
            <w:r w:rsidRPr="00F639B9">
              <w:rPr>
                <w:rFonts w:cs="Arial"/>
                <w:sz w:val="22"/>
                <w:szCs w:val="22"/>
                <w:lang w:val="en-AU"/>
              </w:rPr>
              <w:t>February 2021</w:t>
            </w:r>
          </w:p>
        </w:tc>
        <w:tc>
          <w:tcPr>
            <w:tcW w:w="579" w:type="pct"/>
            <w:shd w:val="clear" w:color="auto" w:fill="auto"/>
          </w:tcPr>
          <w:p w14:paraId="30A843B8" w14:textId="1C475D03" w:rsidR="00F639B9" w:rsidRPr="00BA62A2" w:rsidRDefault="008364E3" w:rsidP="00677322">
            <w:pPr>
              <w:spacing w:before="120" w:after="120" w:line="276" w:lineRule="auto"/>
              <w:rPr>
                <w:rFonts w:cs="Arial"/>
                <w:szCs w:val="20"/>
                <w:lang w:val="en-AU"/>
              </w:rPr>
            </w:pPr>
            <w:hyperlink r:id="rId292" w:history="1">
              <w:r w:rsidR="00F639B9" w:rsidRPr="00BA62A2">
                <w:rPr>
                  <w:rStyle w:val="Hyperlink"/>
                  <w:rFonts w:cs="Arial"/>
                  <w:sz w:val="22"/>
                  <w:szCs w:val="22"/>
                </w:rPr>
                <w:t>Reporting and Managing School Incidents (including emergencies)</w:t>
              </w:r>
            </w:hyperlink>
          </w:p>
        </w:tc>
      </w:tr>
      <w:tr w:rsidR="00F639B9" w:rsidRPr="000C0DA4" w14:paraId="7DCA72E7" w14:textId="77777777" w:rsidTr="00A70B0E">
        <w:trPr>
          <w:trHeight w:val="660"/>
        </w:trPr>
        <w:tc>
          <w:tcPr>
            <w:tcW w:w="1518" w:type="pct"/>
            <w:vMerge/>
          </w:tcPr>
          <w:p w14:paraId="407AEEE0" w14:textId="77777777" w:rsidR="00F639B9" w:rsidRPr="00A32C29" w:rsidRDefault="00F639B9" w:rsidP="00707ED4">
            <w:pPr>
              <w:spacing w:before="120" w:after="120" w:line="276" w:lineRule="auto"/>
              <w:rPr>
                <w:rFonts w:cs="Arial"/>
                <w:sz w:val="22"/>
                <w:szCs w:val="22"/>
                <w:lang w:val="en-AU"/>
              </w:rPr>
            </w:pPr>
          </w:p>
        </w:tc>
        <w:tc>
          <w:tcPr>
            <w:tcW w:w="866" w:type="pct"/>
            <w:vMerge/>
          </w:tcPr>
          <w:p w14:paraId="472AE6D5" w14:textId="77777777" w:rsidR="00F639B9" w:rsidRDefault="00F639B9" w:rsidP="00707ED4">
            <w:pPr>
              <w:spacing w:before="120" w:after="120" w:line="276" w:lineRule="auto"/>
              <w:rPr>
                <w:rFonts w:cs="Arial"/>
                <w:sz w:val="22"/>
                <w:szCs w:val="22"/>
                <w:lang w:val="en-AU"/>
              </w:rPr>
            </w:pPr>
          </w:p>
        </w:tc>
        <w:tc>
          <w:tcPr>
            <w:tcW w:w="930" w:type="pct"/>
            <w:vMerge/>
          </w:tcPr>
          <w:p w14:paraId="53E662F4" w14:textId="77777777" w:rsidR="00F639B9" w:rsidRPr="00A32C29" w:rsidRDefault="00F639B9" w:rsidP="00707ED4">
            <w:pPr>
              <w:spacing w:before="120" w:after="120" w:line="276" w:lineRule="auto"/>
              <w:rPr>
                <w:rFonts w:cs="Arial"/>
                <w:sz w:val="22"/>
                <w:szCs w:val="22"/>
                <w:lang w:val="en-AU"/>
              </w:rPr>
            </w:pPr>
          </w:p>
        </w:tc>
        <w:tc>
          <w:tcPr>
            <w:tcW w:w="687" w:type="pct"/>
          </w:tcPr>
          <w:p w14:paraId="486F01DB" w14:textId="6BFDA86A" w:rsidR="00F639B9" w:rsidRPr="00F639B9" w:rsidRDefault="008364E3" w:rsidP="00707ED4">
            <w:pPr>
              <w:spacing w:before="120" w:after="120" w:line="276" w:lineRule="auto"/>
              <w:rPr>
                <w:rFonts w:cs="Arial"/>
                <w:sz w:val="22"/>
                <w:szCs w:val="22"/>
              </w:rPr>
            </w:pPr>
            <w:hyperlink r:id="rId293" w:history="1">
              <w:r w:rsidR="00F639B9" w:rsidRPr="00C77667">
                <w:rPr>
                  <w:rStyle w:val="Hyperlink"/>
                  <w:rFonts w:cs="Arial"/>
                  <w:sz w:val="22"/>
                  <w:szCs w:val="22"/>
                  <w:lang w:val="en-AU"/>
                </w:rPr>
                <w:t>Reporting and Managing School Incidents (including emergencies) Procedure</w:t>
              </w:r>
            </w:hyperlink>
          </w:p>
        </w:tc>
        <w:tc>
          <w:tcPr>
            <w:tcW w:w="420" w:type="pct"/>
          </w:tcPr>
          <w:p w14:paraId="65A718E1" w14:textId="18BC6B22" w:rsidR="00F639B9" w:rsidRPr="00F639B9" w:rsidRDefault="00F639B9" w:rsidP="00707ED4">
            <w:pPr>
              <w:spacing w:before="120" w:after="120" w:line="276" w:lineRule="auto"/>
              <w:rPr>
                <w:rFonts w:cs="Arial"/>
                <w:sz w:val="22"/>
                <w:szCs w:val="22"/>
              </w:rPr>
            </w:pPr>
            <w:r>
              <w:rPr>
                <w:rFonts w:cs="Arial"/>
                <w:sz w:val="22"/>
                <w:szCs w:val="22"/>
                <w:lang w:val="en-AU"/>
              </w:rPr>
              <w:t>June 2020</w:t>
            </w:r>
          </w:p>
        </w:tc>
        <w:tc>
          <w:tcPr>
            <w:tcW w:w="579" w:type="pct"/>
            <w:shd w:val="clear" w:color="auto" w:fill="auto"/>
          </w:tcPr>
          <w:p w14:paraId="56726646" w14:textId="1E9CF881" w:rsidR="00F639B9" w:rsidRPr="000C0DA4" w:rsidRDefault="008364E3" w:rsidP="00707ED4">
            <w:pPr>
              <w:spacing w:before="120" w:after="120" w:line="276" w:lineRule="auto"/>
            </w:pPr>
            <w:hyperlink r:id="rId294" w:history="1">
              <w:r w:rsidR="00F639B9" w:rsidRPr="000C0DA4">
                <w:rPr>
                  <w:rStyle w:val="Hyperlink"/>
                  <w:rFonts w:cs="Arial"/>
                  <w:sz w:val="22"/>
                  <w:szCs w:val="22"/>
                </w:rPr>
                <w:t>Reporting and Managing School Incidents (including emergencies)</w:t>
              </w:r>
            </w:hyperlink>
          </w:p>
        </w:tc>
      </w:tr>
      <w:tr w:rsidR="007D43D2" w:rsidRPr="00960818" w14:paraId="1BB620F7" w14:textId="77777777" w:rsidTr="007D43D2">
        <w:trPr>
          <w:trHeight w:val="660"/>
        </w:trPr>
        <w:tc>
          <w:tcPr>
            <w:tcW w:w="1518" w:type="pct"/>
            <w:vMerge/>
          </w:tcPr>
          <w:p w14:paraId="5AA70233" w14:textId="77777777" w:rsidR="007D43D2" w:rsidRPr="00A32C29" w:rsidRDefault="007D43D2" w:rsidP="00AA515D">
            <w:pPr>
              <w:spacing w:before="120" w:after="120" w:line="276" w:lineRule="auto"/>
              <w:rPr>
                <w:rFonts w:cs="Arial"/>
                <w:sz w:val="22"/>
                <w:szCs w:val="22"/>
                <w:lang w:val="en-AU"/>
              </w:rPr>
            </w:pPr>
          </w:p>
        </w:tc>
        <w:tc>
          <w:tcPr>
            <w:tcW w:w="866" w:type="pct"/>
            <w:vMerge/>
          </w:tcPr>
          <w:p w14:paraId="540C4926" w14:textId="77777777" w:rsidR="007D43D2" w:rsidRDefault="007D43D2" w:rsidP="00AA515D">
            <w:pPr>
              <w:spacing w:before="120" w:after="120" w:line="276" w:lineRule="auto"/>
              <w:rPr>
                <w:rFonts w:cs="Arial"/>
                <w:sz w:val="22"/>
                <w:szCs w:val="22"/>
                <w:lang w:val="en-AU"/>
              </w:rPr>
            </w:pPr>
          </w:p>
        </w:tc>
        <w:tc>
          <w:tcPr>
            <w:tcW w:w="930" w:type="pct"/>
            <w:vMerge/>
          </w:tcPr>
          <w:p w14:paraId="765F22D9" w14:textId="77777777" w:rsidR="007D43D2" w:rsidRPr="00A32C29" w:rsidRDefault="007D43D2" w:rsidP="00AA515D">
            <w:pPr>
              <w:spacing w:before="120" w:after="120" w:line="276" w:lineRule="auto"/>
              <w:rPr>
                <w:rFonts w:cs="Arial"/>
                <w:sz w:val="22"/>
                <w:szCs w:val="22"/>
                <w:lang w:val="en-AU"/>
              </w:rPr>
            </w:pPr>
          </w:p>
        </w:tc>
        <w:tc>
          <w:tcPr>
            <w:tcW w:w="687" w:type="pct"/>
          </w:tcPr>
          <w:p w14:paraId="3AC8DC30" w14:textId="5AD81EB7" w:rsidR="007D43D2" w:rsidRPr="007574CD" w:rsidRDefault="007D43D2" w:rsidP="00AA515D">
            <w:pPr>
              <w:spacing w:before="120" w:after="120" w:line="276" w:lineRule="auto"/>
              <w:rPr>
                <w:rFonts w:cs="Arial"/>
                <w:sz w:val="22"/>
                <w:szCs w:val="22"/>
              </w:rPr>
            </w:pPr>
            <w:r w:rsidRPr="007574CD">
              <w:rPr>
                <w:rFonts w:cs="Arial"/>
                <w:sz w:val="22"/>
                <w:szCs w:val="22"/>
              </w:rPr>
              <w:t>Workplace Injury Rehabilitation and Compensation Act (WIRC) 2013</w:t>
            </w:r>
            <w:r w:rsidRPr="00C92C9A">
              <w:rPr>
                <w:rFonts w:cs="Arial"/>
                <w:sz w:val="22"/>
                <w:szCs w:val="22"/>
              </w:rPr>
              <w:t xml:space="preserve"> –</w:t>
            </w:r>
            <w:r>
              <w:rPr>
                <w:rFonts w:cs="Arial"/>
                <w:sz w:val="22"/>
                <w:szCs w:val="22"/>
              </w:rPr>
              <w:t xml:space="preserve"> Section 17</w:t>
            </w:r>
          </w:p>
        </w:tc>
        <w:tc>
          <w:tcPr>
            <w:tcW w:w="420" w:type="pct"/>
          </w:tcPr>
          <w:p w14:paraId="46B3F2EE" w14:textId="301F2ABF" w:rsidR="007D43D2" w:rsidRDefault="007D43D2" w:rsidP="00AA515D">
            <w:pPr>
              <w:spacing w:before="120" w:after="120" w:line="276" w:lineRule="auto"/>
              <w:rPr>
                <w:rFonts w:cs="Arial"/>
                <w:sz w:val="22"/>
                <w:szCs w:val="22"/>
              </w:rPr>
            </w:pPr>
            <w:r>
              <w:rPr>
                <w:rFonts w:cs="Arial"/>
                <w:sz w:val="22"/>
                <w:szCs w:val="22"/>
              </w:rPr>
              <w:t>November 2020</w:t>
            </w:r>
          </w:p>
        </w:tc>
        <w:tc>
          <w:tcPr>
            <w:tcW w:w="579" w:type="pct"/>
            <w:vMerge w:val="restart"/>
            <w:shd w:val="clear" w:color="auto" w:fill="auto"/>
            <w:vAlign w:val="center"/>
          </w:tcPr>
          <w:p w14:paraId="54D19E45" w14:textId="77777777" w:rsidR="007D43D2" w:rsidRPr="00C77667" w:rsidRDefault="008364E3" w:rsidP="00F639B9">
            <w:pPr>
              <w:spacing w:before="120" w:after="120" w:line="276" w:lineRule="auto"/>
              <w:rPr>
                <w:rFonts w:cs="Arial"/>
                <w:sz w:val="22"/>
                <w:szCs w:val="22"/>
                <w:u w:val="single"/>
                <w:lang w:val="en-AU"/>
              </w:rPr>
            </w:pPr>
            <w:hyperlink r:id="rId295" w:history="1">
              <w:r w:rsidR="007D43D2" w:rsidRPr="00C77667">
                <w:rPr>
                  <w:rStyle w:val="Hyperlink"/>
                  <w:rFonts w:cs="Arial"/>
                  <w:sz w:val="22"/>
                  <w:szCs w:val="22"/>
                  <w:lang w:val="en-AU"/>
                </w:rPr>
                <w:t>Workers’ Compensation and Return to Work</w:t>
              </w:r>
            </w:hyperlink>
          </w:p>
          <w:p w14:paraId="007B77F8" w14:textId="77777777" w:rsidR="007D43D2" w:rsidRDefault="007D43D2" w:rsidP="00AA515D">
            <w:pPr>
              <w:spacing w:before="120" w:after="120" w:line="276" w:lineRule="auto"/>
            </w:pPr>
          </w:p>
        </w:tc>
      </w:tr>
      <w:tr w:rsidR="007D43D2" w:rsidRPr="00960818" w14:paraId="681C3A14" w14:textId="77777777" w:rsidTr="001A5C3D">
        <w:tc>
          <w:tcPr>
            <w:tcW w:w="1518" w:type="pct"/>
          </w:tcPr>
          <w:p w14:paraId="42BF56F4" w14:textId="1AC4681F" w:rsidR="007D43D2" w:rsidRDefault="007D43D2" w:rsidP="001C542A">
            <w:pPr>
              <w:spacing w:before="120" w:after="120" w:line="276" w:lineRule="auto"/>
            </w:pPr>
            <w:r w:rsidRPr="00A32C29">
              <w:rPr>
                <w:rFonts w:cs="Arial"/>
                <w:sz w:val="22"/>
                <w:szCs w:val="22"/>
                <w:lang w:val="en-AU"/>
              </w:rPr>
              <w:t>All injured workers have been provided with key information.</w:t>
            </w:r>
          </w:p>
        </w:tc>
        <w:tc>
          <w:tcPr>
            <w:tcW w:w="866" w:type="pct"/>
          </w:tcPr>
          <w:p w14:paraId="7621BC84" w14:textId="21B1D52E" w:rsidR="007D43D2" w:rsidRDefault="007D43D2" w:rsidP="001C542A">
            <w:pPr>
              <w:spacing w:before="120" w:after="120" w:line="276" w:lineRule="auto"/>
            </w:pPr>
            <w:r w:rsidRPr="00C252B5">
              <w:rPr>
                <w:rFonts w:cs="Arial"/>
                <w:sz w:val="22"/>
                <w:szCs w:val="22"/>
                <w:lang w:val="en-AU"/>
              </w:rPr>
              <w:t>Provide all injured workers with key information.</w:t>
            </w:r>
          </w:p>
        </w:tc>
        <w:tc>
          <w:tcPr>
            <w:tcW w:w="930" w:type="pct"/>
          </w:tcPr>
          <w:p w14:paraId="7AD1C700" w14:textId="77777777" w:rsidR="007D43D2" w:rsidRPr="00AB6C8B" w:rsidRDefault="007D43D2" w:rsidP="00DA2976">
            <w:pPr>
              <w:spacing w:before="120" w:after="120" w:line="276" w:lineRule="auto"/>
              <w:rPr>
                <w:rFonts w:cs="Arial"/>
                <w:sz w:val="22"/>
                <w:szCs w:val="22"/>
                <w:lang w:val="en-AU"/>
              </w:rPr>
            </w:pPr>
            <w:r w:rsidRPr="00E869A1">
              <w:rPr>
                <w:rFonts w:cs="Arial"/>
                <w:sz w:val="22"/>
                <w:szCs w:val="22"/>
                <w:lang w:val="en-AU"/>
              </w:rPr>
              <w:t>Copy of written correspondence confirming who the desig</w:t>
            </w:r>
            <w:r w:rsidRPr="00AB6C8B">
              <w:rPr>
                <w:rFonts w:cs="Arial"/>
                <w:sz w:val="22"/>
                <w:szCs w:val="22"/>
                <w:lang w:val="en-AU"/>
              </w:rPr>
              <w:t>nated RTWC is and the “Your workers compensation claim” sheet has been sent.</w:t>
            </w:r>
          </w:p>
          <w:p w14:paraId="1569F3D7" w14:textId="77777777" w:rsidR="007D43D2" w:rsidRDefault="007D43D2" w:rsidP="004F1328">
            <w:pPr>
              <w:numPr>
                <w:ilvl w:val="0"/>
                <w:numId w:val="3"/>
              </w:numPr>
              <w:spacing w:before="60" w:after="60" w:line="276" w:lineRule="auto"/>
              <w:ind w:left="227" w:hanging="227"/>
              <w:rPr>
                <w:rFonts w:cs="Arial"/>
                <w:sz w:val="22"/>
                <w:szCs w:val="22"/>
                <w:lang w:val="en-AU"/>
              </w:rPr>
            </w:pPr>
            <w:r w:rsidRPr="00A32C29">
              <w:rPr>
                <w:rFonts w:cs="Arial"/>
                <w:sz w:val="22"/>
                <w:szCs w:val="22"/>
                <w:lang w:val="en-AU"/>
              </w:rPr>
              <w:t>Written Correspondence</w:t>
            </w:r>
          </w:p>
          <w:p w14:paraId="0B0CA1FF" w14:textId="00FA17A6" w:rsidR="007D43D2" w:rsidRPr="00DA2976" w:rsidRDefault="007D43D2" w:rsidP="004F1328">
            <w:pPr>
              <w:numPr>
                <w:ilvl w:val="0"/>
                <w:numId w:val="3"/>
              </w:numPr>
              <w:spacing w:before="60" w:after="60" w:line="276" w:lineRule="auto"/>
              <w:ind w:left="227" w:hanging="227"/>
              <w:rPr>
                <w:rFonts w:cs="Arial"/>
                <w:sz w:val="22"/>
                <w:szCs w:val="22"/>
                <w:lang w:val="en-AU"/>
              </w:rPr>
            </w:pPr>
            <w:r w:rsidRPr="00DA2976">
              <w:rPr>
                <w:rFonts w:cs="Arial"/>
                <w:sz w:val="22"/>
                <w:szCs w:val="22"/>
                <w:lang w:val="en-AU"/>
              </w:rPr>
              <w:t>Emails</w:t>
            </w:r>
          </w:p>
        </w:tc>
        <w:tc>
          <w:tcPr>
            <w:tcW w:w="687" w:type="pct"/>
          </w:tcPr>
          <w:p w14:paraId="4B4CA5B1" w14:textId="2D51413E" w:rsidR="007D43D2" w:rsidRDefault="007D43D2" w:rsidP="001C542A">
            <w:pPr>
              <w:spacing w:before="120" w:after="120" w:line="276" w:lineRule="auto"/>
            </w:pPr>
            <w:r w:rsidRPr="007574CD">
              <w:rPr>
                <w:rFonts w:cs="Arial"/>
                <w:sz w:val="22"/>
                <w:szCs w:val="22"/>
              </w:rPr>
              <w:t xml:space="preserve">Workplace Injury Rehabilitation and Compensation Act (WIRC) 2013 </w:t>
            </w:r>
            <w:r>
              <w:rPr>
                <w:rFonts w:cs="Arial"/>
                <w:sz w:val="22"/>
                <w:szCs w:val="22"/>
              </w:rPr>
              <w:t>– S</w:t>
            </w:r>
            <w:r w:rsidRPr="00C92C9A">
              <w:rPr>
                <w:rFonts w:cs="Arial"/>
                <w:sz w:val="22"/>
                <w:szCs w:val="22"/>
              </w:rPr>
              <w:t xml:space="preserve">ection </w:t>
            </w:r>
            <w:r w:rsidRPr="009475D3">
              <w:rPr>
                <w:rFonts w:cs="Arial"/>
                <w:sz w:val="22"/>
                <w:szCs w:val="22"/>
              </w:rPr>
              <w:t>106</w:t>
            </w:r>
          </w:p>
        </w:tc>
        <w:tc>
          <w:tcPr>
            <w:tcW w:w="420" w:type="pct"/>
          </w:tcPr>
          <w:p w14:paraId="24D168C8" w14:textId="721312DD" w:rsidR="007D43D2" w:rsidRDefault="007D43D2" w:rsidP="00F639B9">
            <w:pPr>
              <w:spacing w:before="120" w:after="120" w:line="276" w:lineRule="auto"/>
            </w:pPr>
            <w:r>
              <w:rPr>
                <w:rFonts w:cs="Arial"/>
                <w:sz w:val="22"/>
                <w:szCs w:val="22"/>
              </w:rPr>
              <w:t>November 2020</w:t>
            </w:r>
          </w:p>
        </w:tc>
        <w:tc>
          <w:tcPr>
            <w:tcW w:w="579" w:type="pct"/>
            <w:vMerge/>
            <w:vAlign w:val="center"/>
          </w:tcPr>
          <w:p w14:paraId="03843DE9" w14:textId="26D1774E" w:rsidR="007D43D2" w:rsidRPr="00A32C29" w:rsidRDefault="007D43D2" w:rsidP="00826E1B">
            <w:pPr>
              <w:spacing w:before="120" w:after="120" w:line="276" w:lineRule="auto"/>
              <w:rPr>
                <w:rFonts w:cs="Arial"/>
                <w:b/>
                <w:sz w:val="22"/>
                <w:szCs w:val="22"/>
                <w:u w:val="single"/>
                <w:lang w:val="en-AU"/>
              </w:rPr>
            </w:pPr>
          </w:p>
        </w:tc>
      </w:tr>
      <w:tr w:rsidR="007D43D2" w:rsidRPr="00960818" w14:paraId="6FAD33CA" w14:textId="77777777" w:rsidTr="00F639B9">
        <w:tc>
          <w:tcPr>
            <w:tcW w:w="1518" w:type="pct"/>
          </w:tcPr>
          <w:p w14:paraId="241D442A" w14:textId="59F260FC" w:rsidR="007D43D2" w:rsidRPr="00960818" w:rsidRDefault="007D43D2" w:rsidP="00677322">
            <w:pPr>
              <w:spacing w:before="120" w:after="120" w:line="276" w:lineRule="auto"/>
              <w:rPr>
                <w:rFonts w:cs="Arial"/>
                <w:szCs w:val="20"/>
                <w:lang w:val="en-AU"/>
              </w:rPr>
            </w:pPr>
            <w:r>
              <w:rPr>
                <w:rFonts w:cs="Arial"/>
                <w:sz w:val="22"/>
                <w:szCs w:val="22"/>
                <w:lang w:val="en-AU"/>
              </w:rPr>
              <w:t xml:space="preserve">A workers’ compensation folder / file for each of the claims tested during the audit have </w:t>
            </w:r>
            <w:r>
              <w:rPr>
                <w:rFonts w:cs="Arial"/>
                <w:sz w:val="22"/>
                <w:szCs w:val="22"/>
                <w:lang w:val="en-AU"/>
              </w:rPr>
              <w:lastRenderedPageBreak/>
              <w:t>been created including the minimum requirements.</w:t>
            </w:r>
          </w:p>
        </w:tc>
        <w:tc>
          <w:tcPr>
            <w:tcW w:w="866" w:type="pct"/>
          </w:tcPr>
          <w:p w14:paraId="3E4C1762" w14:textId="77777777" w:rsidR="007D43D2" w:rsidRDefault="007D43D2" w:rsidP="00677322">
            <w:pPr>
              <w:spacing w:before="120" w:after="120" w:line="276" w:lineRule="auto"/>
              <w:rPr>
                <w:rFonts w:cs="Arial"/>
                <w:sz w:val="22"/>
                <w:szCs w:val="22"/>
                <w:lang w:val="en-AU"/>
              </w:rPr>
            </w:pPr>
            <w:r>
              <w:rPr>
                <w:rFonts w:cs="Arial"/>
                <w:sz w:val="22"/>
                <w:szCs w:val="22"/>
                <w:lang w:val="en-AU"/>
              </w:rPr>
              <w:lastRenderedPageBreak/>
              <w:t>Effectively manage all injured workers’ compensation claims.</w:t>
            </w:r>
          </w:p>
          <w:p w14:paraId="0829E3FF" w14:textId="13AE0D49" w:rsidR="007D43D2" w:rsidRPr="007574CD" w:rsidRDefault="007D43D2" w:rsidP="00677322">
            <w:pPr>
              <w:spacing w:before="120" w:after="120" w:line="276" w:lineRule="auto"/>
              <w:rPr>
                <w:rFonts w:cs="Arial"/>
                <w:sz w:val="22"/>
                <w:szCs w:val="22"/>
                <w:lang w:val="en-AU"/>
              </w:rPr>
            </w:pPr>
            <w:r>
              <w:rPr>
                <w:rFonts w:cs="Arial"/>
                <w:sz w:val="22"/>
                <w:szCs w:val="22"/>
                <w:lang w:val="en-AU"/>
              </w:rPr>
              <w:lastRenderedPageBreak/>
              <w:t>Maintain a workers’ compensation folder / file for each claim including the minimum requirements.</w:t>
            </w:r>
          </w:p>
          <w:p w14:paraId="3F2DBD47" w14:textId="77777777" w:rsidR="007D43D2" w:rsidRPr="00960818" w:rsidRDefault="007D43D2" w:rsidP="00677322">
            <w:pPr>
              <w:spacing w:before="120" w:after="120" w:line="276" w:lineRule="auto"/>
              <w:rPr>
                <w:rFonts w:cs="Arial"/>
                <w:szCs w:val="20"/>
                <w:lang w:val="en-AU"/>
              </w:rPr>
            </w:pPr>
          </w:p>
        </w:tc>
        <w:tc>
          <w:tcPr>
            <w:tcW w:w="930" w:type="pct"/>
          </w:tcPr>
          <w:p w14:paraId="68CA69DC" w14:textId="77777777" w:rsidR="007D43D2" w:rsidRDefault="007D43D2" w:rsidP="00DA2976">
            <w:pPr>
              <w:spacing w:before="120" w:after="120" w:line="276" w:lineRule="auto"/>
              <w:rPr>
                <w:rFonts w:cs="Arial"/>
                <w:sz w:val="22"/>
                <w:szCs w:val="22"/>
                <w:lang w:val="en-AU"/>
              </w:rPr>
            </w:pPr>
            <w:r>
              <w:rPr>
                <w:rFonts w:cs="Arial"/>
                <w:sz w:val="22"/>
                <w:szCs w:val="22"/>
                <w:lang w:val="en-AU"/>
              </w:rPr>
              <w:lastRenderedPageBreak/>
              <w:t>Worker’s Compensation claim file record, including but not limited to copies of:</w:t>
            </w:r>
          </w:p>
          <w:p w14:paraId="384BFACF" w14:textId="77777777" w:rsidR="007D43D2" w:rsidRDefault="007D43D2" w:rsidP="00A27776">
            <w:pPr>
              <w:numPr>
                <w:ilvl w:val="1"/>
                <w:numId w:val="3"/>
              </w:numPr>
              <w:spacing w:before="60" w:after="60" w:line="276" w:lineRule="auto"/>
              <w:ind w:left="312" w:hanging="313"/>
              <w:rPr>
                <w:rFonts w:cs="Arial"/>
                <w:sz w:val="22"/>
                <w:szCs w:val="22"/>
                <w:lang w:val="en-AU"/>
              </w:rPr>
            </w:pPr>
            <w:r>
              <w:rPr>
                <w:rFonts w:cs="Arial"/>
                <w:sz w:val="22"/>
                <w:szCs w:val="22"/>
                <w:lang w:val="en-AU"/>
              </w:rPr>
              <w:lastRenderedPageBreak/>
              <w:t>certificates of capacity for the period of the claim</w:t>
            </w:r>
          </w:p>
          <w:p w14:paraId="55E1A187" w14:textId="77777777" w:rsidR="007D43D2" w:rsidRDefault="007D43D2" w:rsidP="00A27776">
            <w:pPr>
              <w:numPr>
                <w:ilvl w:val="1"/>
                <w:numId w:val="3"/>
              </w:numPr>
              <w:spacing w:before="60" w:after="60" w:line="276" w:lineRule="auto"/>
              <w:ind w:left="312" w:hanging="313"/>
              <w:rPr>
                <w:rFonts w:cs="Arial"/>
                <w:sz w:val="22"/>
                <w:szCs w:val="22"/>
                <w:lang w:val="en-AU"/>
              </w:rPr>
            </w:pPr>
            <w:r>
              <w:rPr>
                <w:rFonts w:cs="Arial"/>
                <w:sz w:val="22"/>
                <w:szCs w:val="22"/>
                <w:lang w:val="en-AU"/>
              </w:rPr>
              <w:t>employee claim form</w:t>
            </w:r>
          </w:p>
          <w:p w14:paraId="4BFE9913" w14:textId="77777777" w:rsidR="007D43D2" w:rsidRDefault="007D43D2" w:rsidP="00A27776">
            <w:pPr>
              <w:numPr>
                <w:ilvl w:val="1"/>
                <w:numId w:val="3"/>
              </w:numPr>
              <w:spacing w:before="60" w:after="60" w:line="276" w:lineRule="auto"/>
              <w:ind w:left="312" w:hanging="284"/>
              <w:rPr>
                <w:rFonts w:cs="Arial"/>
                <w:sz w:val="22"/>
                <w:szCs w:val="22"/>
                <w:lang w:val="en-AU"/>
              </w:rPr>
            </w:pPr>
            <w:r>
              <w:rPr>
                <w:rFonts w:cs="Arial"/>
                <w:sz w:val="22"/>
                <w:szCs w:val="22"/>
                <w:lang w:val="en-AU"/>
              </w:rPr>
              <w:t>employer claim form</w:t>
            </w:r>
          </w:p>
          <w:p w14:paraId="67A1B2A5" w14:textId="77777777" w:rsidR="007D43D2" w:rsidRDefault="007D43D2" w:rsidP="00A27776">
            <w:pPr>
              <w:numPr>
                <w:ilvl w:val="1"/>
                <w:numId w:val="3"/>
              </w:numPr>
              <w:spacing w:before="60" w:after="60" w:line="276" w:lineRule="auto"/>
              <w:ind w:left="312" w:hanging="313"/>
              <w:rPr>
                <w:rFonts w:cs="Arial"/>
                <w:sz w:val="22"/>
                <w:szCs w:val="22"/>
                <w:lang w:val="en-AU"/>
              </w:rPr>
            </w:pPr>
            <w:r>
              <w:rPr>
                <w:rFonts w:cs="Arial"/>
                <w:sz w:val="22"/>
                <w:szCs w:val="22"/>
                <w:lang w:val="en-AU"/>
              </w:rPr>
              <w:t>written correspondence</w:t>
            </w:r>
          </w:p>
          <w:p w14:paraId="2C7230EA" w14:textId="2B9AAB13" w:rsidR="007D43D2" w:rsidRPr="00DA2976" w:rsidRDefault="007D43D2" w:rsidP="00A27776">
            <w:pPr>
              <w:numPr>
                <w:ilvl w:val="1"/>
                <w:numId w:val="3"/>
              </w:numPr>
              <w:spacing w:before="60" w:after="60" w:line="276" w:lineRule="auto"/>
              <w:ind w:left="312" w:hanging="313"/>
              <w:rPr>
                <w:rFonts w:cs="Arial"/>
                <w:sz w:val="22"/>
                <w:szCs w:val="22"/>
                <w:lang w:val="en-AU"/>
              </w:rPr>
            </w:pPr>
            <w:r w:rsidRPr="00DA2976">
              <w:rPr>
                <w:rFonts w:cs="Arial"/>
                <w:sz w:val="22"/>
                <w:szCs w:val="22"/>
                <w:lang w:val="en-AU"/>
              </w:rPr>
              <w:t>emails</w:t>
            </w:r>
          </w:p>
        </w:tc>
        <w:tc>
          <w:tcPr>
            <w:tcW w:w="687" w:type="pct"/>
          </w:tcPr>
          <w:p w14:paraId="5EA336A1" w14:textId="03390371" w:rsidR="007D43D2" w:rsidRPr="009475D3" w:rsidRDefault="007D43D2" w:rsidP="00DA2976">
            <w:pPr>
              <w:spacing w:before="120" w:after="120" w:line="276" w:lineRule="auto"/>
              <w:rPr>
                <w:rFonts w:cs="Arial"/>
                <w:color w:val="000000"/>
                <w:sz w:val="22"/>
                <w:szCs w:val="22"/>
              </w:rPr>
            </w:pPr>
            <w:r w:rsidRPr="007574CD">
              <w:rPr>
                <w:rFonts w:cs="Arial"/>
                <w:sz w:val="22"/>
                <w:szCs w:val="22"/>
              </w:rPr>
              <w:lastRenderedPageBreak/>
              <w:t xml:space="preserve">Workplace Injury Rehabilitation and Compensation Act </w:t>
            </w:r>
            <w:r w:rsidRPr="007574CD">
              <w:rPr>
                <w:rFonts w:cs="Arial"/>
                <w:sz w:val="22"/>
                <w:szCs w:val="22"/>
              </w:rPr>
              <w:lastRenderedPageBreak/>
              <w:t xml:space="preserve">(WIRC) 2013 </w:t>
            </w:r>
            <w:r>
              <w:rPr>
                <w:rFonts w:cs="Arial"/>
                <w:sz w:val="22"/>
                <w:szCs w:val="22"/>
              </w:rPr>
              <w:t>– S</w:t>
            </w:r>
            <w:r w:rsidRPr="00C92C9A">
              <w:rPr>
                <w:rFonts w:cs="Arial"/>
                <w:sz w:val="22"/>
                <w:szCs w:val="22"/>
              </w:rPr>
              <w:t>ection 73</w:t>
            </w:r>
          </w:p>
          <w:p w14:paraId="1F7970F2" w14:textId="77777777" w:rsidR="007D43D2" w:rsidRPr="00960818" w:rsidRDefault="007D43D2" w:rsidP="00677322">
            <w:pPr>
              <w:spacing w:before="120" w:after="120" w:line="276" w:lineRule="auto"/>
              <w:rPr>
                <w:rFonts w:cs="Arial"/>
                <w:szCs w:val="20"/>
                <w:lang w:val="en-AU"/>
              </w:rPr>
            </w:pPr>
          </w:p>
        </w:tc>
        <w:tc>
          <w:tcPr>
            <w:tcW w:w="420" w:type="pct"/>
          </w:tcPr>
          <w:p w14:paraId="6EFCFC84" w14:textId="191B610C" w:rsidR="007D43D2" w:rsidRPr="00960818" w:rsidRDefault="007D43D2" w:rsidP="00677322">
            <w:pPr>
              <w:spacing w:before="120" w:after="120" w:line="276" w:lineRule="auto"/>
              <w:rPr>
                <w:rFonts w:cs="Arial"/>
                <w:szCs w:val="20"/>
                <w:lang w:val="en-AU"/>
              </w:rPr>
            </w:pPr>
            <w:r>
              <w:rPr>
                <w:rFonts w:cs="Arial"/>
                <w:sz w:val="22"/>
                <w:szCs w:val="22"/>
              </w:rPr>
              <w:lastRenderedPageBreak/>
              <w:t>November 2020</w:t>
            </w:r>
          </w:p>
        </w:tc>
        <w:tc>
          <w:tcPr>
            <w:tcW w:w="579" w:type="pct"/>
            <w:vMerge/>
            <w:vAlign w:val="center"/>
          </w:tcPr>
          <w:p w14:paraId="0F324DD8" w14:textId="10AD9A16" w:rsidR="007D43D2" w:rsidRPr="00960818" w:rsidRDefault="007D43D2" w:rsidP="00677322">
            <w:pPr>
              <w:spacing w:before="120" w:after="120" w:line="276" w:lineRule="auto"/>
              <w:jc w:val="center"/>
              <w:rPr>
                <w:rFonts w:cs="Arial"/>
                <w:szCs w:val="20"/>
                <w:lang w:val="en-AU"/>
              </w:rPr>
            </w:pPr>
          </w:p>
        </w:tc>
      </w:tr>
      <w:tr w:rsidR="005756AF" w:rsidRPr="00960818" w14:paraId="11040CEC" w14:textId="77777777" w:rsidTr="001A5C3D">
        <w:tc>
          <w:tcPr>
            <w:tcW w:w="1518" w:type="pct"/>
            <w:vMerge w:val="restart"/>
          </w:tcPr>
          <w:p w14:paraId="756D4268" w14:textId="05C1F6F3" w:rsidR="005756AF" w:rsidRPr="00DA2976" w:rsidRDefault="005756AF" w:rsidP="00DA2976">
            <w:pPr>
              <w:spacing w:before="120" w:after="120" w:line="276" w:lineRule="auto"/>
              <w:rPr>
                <w:rFonts w:cs="Arial"/>
                <w:szCs w:val="20"/>
                <w:lang w:val="en-AU"/>
              </w:rPr>
            </w:pPr>
            <w:r>
              <w:rPr>
                <w:rFonts w:cs="Arial"/>
                <w:sz w:val="22"/>
                <w:szCs w:val="22"/>
                <w:lang w:val="en-AU"/>
              </w:rPr>
              <w:t>Return to work planning has been performed for all injured workers.</w:t>
            </w:r>
          </w:p>
        </w:tc>
        <w:tc>
          <w:tcPr>
            <w:tcW w:w="866" w:type="pct"/>
          </w:tcPr>
          <w:p w14:paraId="5052162C" w14:textId="4A1C5580" w:rsidR="005756AF" w:rsidRDefault="005756AF" w:rsidP="001C542A">
            <w:pPr>
              <w:spacing w:before="120" w:after="120" w:line="276" w:lineRule="auto"/>
            </w:pPr>
            <w:r>
              <w:rPr>
                <w:rFonts w:cs="Arial"/>
                <w:sz w:val="22"/>
                <w:szCs w:val="22"/>
                <w:lang w:val="en-AU"/>
              </w:rPr>
              <w:t xml:space="preserve">Offer suitable employment. </w:t>
            </w:r>
          </w:p>
        </w:tc>
        <w:tc>
          <w:tcPr>
            <w:tcW w:w="930" w:type="pct"/>
            <w:vMerge w:val="restart"/>
          </w:tcPr>
          <w:p w14:paraId="4602B87B" w14:textId="77777777" w:rsidR="005756AF" w:rsidRDefault="005756AF" w:rsidP="00DA2976">
            <w:pPr>
              <w:spacing w:before="120" w:after="120" w:line="276" w:lineRule="auto"/>
              <w:rPr>
                <w:rFonts w:cs="Arial"/>
                <w:sz w:val="22"/>
                <w:szCs w:val="22"/>
                <w:lang w:val="en-AU"/>
              </w:rPr>
            </w:pPr>
            <w:r>
              <w:rPr>
                <w:rFonts w:cs="Arial"/>
                <w:sz w:val="22"/>
                <w:szCs w:val="22"/>
                <w:lang w:val="en-AU"/>
              </w:rPr>
              <w:t>Copies of written correspondence for relevant information about the return to work arrangements, including:</w:t>
            </w:r>
          </w:p>
          <w:p w14:paraId="716C2521" w14:textId="7B551CFF" w:rsidR="005756AF" w:rsidRDefault="005756AF" w:rsidP="00DA2976">
            <w:pPr>
              <w:numPr>
                <w:ilvl w:val="1"/>
                <w:numId w:val="3"/>
              </w:numPr>
              <w:spacing w:before="120" w:after="120" w:line="276" w:lineRule="auto"/>
              <w:ind w:left="313" w:hanging="313"/>
              <w:rPr>
                <w:rFonts w:cs="Arial"/>
                <w:sz w:val="22"/>
                <w:szCs w:val="22"/>
                <w:lang w:val="en-AU"/>
              </w:rPr>
            </w:pPr>
            <w:r>
              <w:rPr>
                <w:rFonts w:cs="Arial"/>
                <w:sz w:val="22"/>
                <w:szCs w:val="22"/>
                <w:lang w:val="en-AU"/>
              </w:rPr>
              <w:t>workplace support considerations</w:t>
            </w:r>
          </w:p>
          <w:p w14:paraId="644B9D80" w14:textId="1EBB0C09" w:rsidR="005756AF" w:rsidRDefault="005756AF" w:rsidP="00DA2976">
            <w:pPr>
              <w:numPr>
                <w:ilvl w:val="1"/>
                <w:numId w:val="3"/>
              </w:numPr>
              <w:spacing w:before="120" w:after="120" w:line="276" w:lineRule="auto"/>
              <w:ind w:left="313" w:hanging="313"/>
              <w:rPr>
                <w:rFonts w:cs="Arial"/>
                <w:sz w:val="22"/>
                <w:szCs w:val="22"/>
                <w:lang w:val="en-AU"/>
              </w:rPr>
            </w:pPr>
            <w:r>
              <w:rPr>
                <w:rFonts w:cs="Arial"/>
                <w:sz w:val="22"/>
                <w:szCs w:val="22"/>
                <w:lang w:val="en-AU"/>
              </w:rPr>
              <w:t>assessed and proposed options for suitable return to work arrangements</w:t>
            </w:r>
          </w:p>
          <w:p w14:paraId="19A2DCF1" w14:textId="16F199BB" w:rsidR="005756AF" w:rsidRPr="00DA2976" w:rsidRDefault="005756AF" w:rsidP="00DA2976">
            <w:pPr>
              <w:numPr>
                <w:ilvl w:val="1"/>
                <w:numId w:val="3"/>
              </w:numPr>
              <w:spacing w:before="120" w:after="120" w:line="276" w:lineRule="auto"/>
              <w:ind w:left="313" w:hanging="313"/>
              <w:rPr>
                <w:rFonts w:cs="Arial"/>
                <w:sz w:val="22"/>
                <w:szCs w:val="22"/>
                <w:lang w:val="en-AU"/>
              </w:rPr>
            </w:pPr>
            <w:r>
              <w:rPr>
                <w:rFonts w:cs="Arial"/>
                <w:sz w:val="22"/>
                <w:szCs w:val="22"/>
                <w:lang w:val="en-AU"/>
              </w:rPr>
              <w:t>m</w:t>
            </w:r>
            <w:r w:rsidRPr="00DA2976">
              <w:rPr>
                <w:rFonts w:cs="Arial"/>
                <w:sz w:val="22"/>
                <w:szCs w:val="22"/>
                <w:lang w:val="en-AU"/>
              </w:rPr>
              <w:t>onitoring of workers progress</w:t>
            </w:r>
          </w:p>
        </w:tc>
        <w:tc>
          <w:tcPr>
            <w:tcW w:w="687" w:type="pct"/>
          </w:tcPr>
          <w:p w14:paraId="2E47FC9F" w14:textId="0B432268" w:rsidR="005756AF" w:rsidRDefault="005756AF" w:rsidP="001C542A">
            <w:pPr>
              <w:spacing w:before="120" w:after="120" w:line="276" w:lineRule="auto"/>
            </w:pPr>
            <w:r w:rsidRPr="007574CD">
              <w:rPr>
                <w:rFonts w:cs="Arial"/>
                <w:sz w:val="22"/>
                <w:szCs w:val="22"/>
              </w:rPr>
              <w:t>Workplace Injury Rehabilitation and Compensation Act (WIRC) 2013</w:t>
            </w:r>
            <w:r w:rsidRPr="00C92C9A">
              <w:rPr>
                <w:rFonts w:cs="Arial"/>
                <w:sz w:val="22"/>
                <w:szCs w:val="22"/>
              </w:rPr>
              <w:t xml:space="preserve"> –</w:t>
            </w:r>
            <w:r>
              <w:rPr>
                <w:rFonts w:cs="Arial"/>
                <w:sz w:val="22"/>
                <w:szCs w:val="22"/>
              </w:rPr>
              <w:t xml:space="preserve"> S</w:t>
            </w:r>
            <w:r w:rsidRPr="009475D3">
              <w:rPr>
                <w:rFonts w:cs="Arial"/>
                <w:sz w:val="22"/>
                <w:szCs w:val="22"/>
              </w:rPr>
              <w:t>ection 103</w:t>
            </w:r>
          </w:p>
        </w:tc>
        <w:tc>
          <w:tcPr>
            <w:tcW w:w="420" w:type="pct"/>
          </w:tcPr>
          <w:p w14:paraId="42CDBF01" w14:textId="66C55D1B" w:rsidR="005756AF" w:rsidRDefault="005756AF" w:rsidP="00677322">
            <w:pPr>
              <w:spacing w:before="120" w:after="120" w:line="276" w:lineRule="auto"/>
              <w:jc w:val="center"/>
            </w:pPr>
            <w:r>
              <w:rPr>
                <w:rFonts w:cs="Arial"/>
                <w:sz w:val="22"/>
                <w:szCs w:val="22"/>
              </w:rPr>
              <w:t>November 2020</w:t>
            </w:r>
          </w:p>
        </w:tc>
        <w:tc>
          <w:tcPr>
            <w:tcW w:w="579" w:type="pct"/>
            <w:vMerge w:val="restart"/>
            <w:vAlign w:val="center"/>
          </w:tcPr>
          <w:p w14:paraId="5F22A729" w14:textId="77777777" w:rsidR="005756AF" w:rsidRPr="00C77667" w:rsidRDefault="008364E3" w:rsidP="00A27776">
            <w:pPr>
              <w:spacing w:before="120" w:after="120" w:line="276" w:lineRule="auto"/>
              <w:rPr>
                <w:rStyle w:val="Hyperlink"/>
                <w:rFonts w:cs="Arial"/>
                <w:sz w:val="22"/>
                <w:szCs w:val="22"/>
                <w:lang w:val="en-AU"/>
              </w:rPr>
            </w:pPr>
            <w:hyperlink r:id="rId296" w:history="1">
              <w:r w:rsidR="005756AF" w:rsidRPr="00C77667">
                <w:rPr>
                  <w:rStyle w:val="Hyperlink"/>
                  <w:rFonts w:cs="Arial"/>
                  <w:sz w:val="22"/>
                  <w:szCs w:val="22"/>
                  <w:lang w:val="en-AU"/>
                </w:rPr>
                <w:t>Workers’ Compensation and Return to Work</w:t>
              </w:r>
            </w:hyperlink>
          </w:p>
          <w:p w14:paraId="7C35BA3B" w14:textId="180F31A0" w:rsidR="005756AF" w:rsidRPr="00960818" w:rsidRDefault="005756AF" w:rsidP="00677322">
            <w:pPr>
              <w:spacing w:before="120" w:after="120" w:line="276" w:lineRule="auto"/>
              <w:jc w:val="center"/>
              <w:rPr>
                <w:rFonts w:cs="Arial"/>
                <w:szCs w:val="20"/>
                <w:lang w:val="en-AU"/>
              </w:rPr>
            </w:pPr>
          </w:p>
        </w:tc>
      </w:tr>
      <w:tr w:rsidR="005756AF" w:rsidRPr="00960818" w14:paraId="231A64C0" w14:textId="77777777" w:rsidTr="00826E1B">
        <w:tc>
          <w:tcPr>
            <w:tcW w:w="1518" w:type="pct"/>
            <w:vMerge/>
          </w:tcPr>
          <w:p w14:paraId="499511FE" w14:textId="77777777" w:rsidR="005756AF" w:rsidRDefault="005756AF" w:rsidP="00966394">
            <w:pPr>
              <w:spacing w:before="120" w:after="120" w:line="276" w:lineRule="auto"/>
              <w:rPr>
                <w:rFonts w:cs="Arial"/>
                <w:szCs w:val="20"/>
                <w:lang w:val="en-AU"/>
              </w:rPr>
            </w:pPr>
          </w:p>
        </w:tc>
        <w:tc>
          <w:tcPr>
            <w:tcW w:w="866" w:type="pct"/>
          </w:tcPr>
          <w:p w14:paraId="689FA43A" w14:textId="3C08DB41" w:rsidR="005756AF" w:rsidRDefault="005756AF" w:rsidP="00966394">
            <w:pPr>
              <w:spacing w:before="120" w:after="120" w:line="276" w:lineRule="auto"/>
              <w:rPr>
                <w:rFonts w:cs="Arial"/>
                <w:szCs w:val="20"/>
                <w:lang w:val="en-AU"/>
              </w:rPr>
            </w:pPr>
            <w:r>
              <w:rPr>
                <w:rFonts w:cs="Arial"/>
                <w:sz w:val="22"/>
                <w:szCs w:val="22"/>
                <w:lang w:val="en-AU"/>
              </w:rPr>
              <w:t>Undertake return</w:t>
            </w:r>
            <w:r w:rsidRPr="008E60FA">
              <w:rPr>
                <w:rFonts w:cs="Arial"/>
                <w:sz w:val="22"/>
                <w:szCs w:val="22"/>
                <w:lang w:val="en-AU"/>
              </w:rPr>
              <w:t xml:space="preserve"> to work planning</w:t>
            </w:r>
            <w:r>
              <w:rPr>
                <w:rFonts w:cs="Arial"/>
                <w:sz w:val="22"/>
                <w:szCs w:val="22"/>
                <w:lang w:val="en-AU"/>
              </w:rPr>
              <w:t>.</w:t>
            </w:r>
          </w:p>
        </w:tc>
        <w:tc>
          <w:tcPr>
            <w:tcW w:w="930" w:type="pct"/>
            <w:vMerge/>
          </w:tcPr>
          <w:p w14:paraId="3BE109CD" w14:textId="77777777" w:rsidR="005756AF" w:rsidRDefault="005756AF" w:rsidP="00966394">
            <w:pPr>
              <w:spacing w:before="120" w:after="120" w:line="276" w:lineRule="auto"/>
              <w:rPr>
                <w:rFonts w:cs="Arial"/>
                <w:szCs w:val="20"/>
                <w:lang w:val="en-AU"/>
              </w:rPr>
            </w:pPr>
          </w:p>
        </w:tc>
        <w:tc>
          <w:tcPr>
            <w:tcW w:w="687" w:type="pct"/>
          </w:tcPr>
          <w:p w14:paraId="68AFDAE0" w14:textId="1D3B0D51" w:rsidR="005756AF" w:rsidRDefault="005756AF" w:rsidP="00966394">
            <w:pPr>
              <w:spacing w:before="120" w:after="120" w:line="276" w:lineRule="auto"/>
              <w:rPr>
                <w:rFonts w:cs="Arial"/>
                <w:szCs w:val="20"/>
                <w:lang w:val="en-AU"/>
              </w:rPr>
            </w:pPr>
            <w:r w:rsidRPr="007574CD">
              <w:rPr>
                <w:rFonts w:cs="Arial"/>
                <w:sz w:val="22"/>
                <w:szCs w:val="22"/>
              </w:rPr>
              <w:t xml:space="preserve">Workplace Injury Rehabilitation and Compensation Act (WIRC) 2013 </w:t>
            </w:r>
            <w:r>
              <w:rPr>
                <w:rFonts w:cs="Arial"/>
                <w:sz w:val="22"/>
                <w:szCs w:val="22"/>
              </w:rPr>
              <w:t>– S</w:t>
            </w:r>
            <w:r w:rsidRPr="00C92C9A">
              <w:rPr>
                <w:rFonts w:cs="Arial"/>
                <w:sz w:val="22"/>
                <w:szCs w:val="22"/>
              </w:rPr>
              <w:t xml:space="preserve">ection </w:t>
            </w:r>
            <w:r w:rsidRPr="009475D3">
              <w:rPr>
                <w:rFonts w:cs="Arial"/>
                <w:sz w:val="22"/>
                <w:szCs w:val="22"/>
              </w:rPr>
              <w:t>104</w:t>
            </w:r>
          </w:p>
        </w:tc>
        <w:tc>
          <w:tcPr>
            <w:tcW w:w="420" w:type="pct"/>
          </w:tcPr>
          <w:p w14:paraId="35CEE569" w14:textId="73A47F19" w:rsidR="005756AF" w:rsidRDefault="005756AF" w:rsidP="00966394">
            <w:pPr>
              <w:spacing w:before="120" w:after="120" w:line="276" w:lineRule="auto"/>
              <w:rPr>
                <w:rFonts w:cs="Arial"/>
                <w:szCs w:val="20"/>
                <w:lang w:val="en-AU"/>
              </w:rPr>
            </w:pPr>
            <w:r w:rsidRPr="00BA4903">
              <w:rPr>
                <w:rFonts w:cs="Arial"/>
                <w:sz w:val="22"/>
                <w:szCs w:val="22"/>
              </w:rPr>
              <w:t>November 2020</w:t>
            </w:r>
          </w:p>
        </w:tc>
        <w:tc>
          <w:tcPr>
            <w:tcW w:w="579" w:type="pct"/>
            <w:vMerge/>
            <w:vAlign w:val="center"/>
          </w:tcPr>
          <w:p w14:paraId="24EB862A" w14:textId="6A2558DC" w:rsidR="005756AF" w:rsidRDefault="005756AF" w:rsidP="00F639B9">
            <w:pPr>
              <w:spacing w:before="120" w:after="120" w:line="276" w:lineRule="auto"/>
              <w:rPr>
                <w:rFonts w:cs="Arial"/>
                <w:szCs w:val="20"/>
                <w:lang w:val="en-AU"/>
              </w:rPr>
            </w:pPr>
          </w:p>
        </w:tc>
      </w:tr>
      <w:tr w:rsidR="005756AF" w:rsidRPr="00960818" w14:paraId="3814073A" w14:textId="77777777" w:rsidTr="00F639B9">
        <w:tc>
          <w:tcPr>
            <w:tcW w:w="1518" w:type="pct"/>
            <w:vMerge/>
          </w:tcPr>
          <w:p w14:paraId="0C1799E7" w14:textId="77777777" w:rsidR="005756AF" w:rsidRDefault="005756AF" w:rsidP="00966394">
            <w:pPr>
              <w:spacing w:before="120" w:after="120" w:line="276" w:lineRule="auto"/>
              <w:rPr>
                <w:rFonts w:cs="Arial"/>
                <w:szCs w:val="20"/>
                <w:lang w:val="en-AU"/>
              </w:rPr>
            </w:pPr>
          </w:p>
        </w:tc>
        <w:tc>
          <w:tcPr>
            <w:tcW w:w="866" w:type="pct"/>
          </w:tcPr>
          <w:p w14:paraId="062EF12D" w14:textId="3AD01897" w:rsidR="005756AF" w:rsidRDefault="005756AF" w:rsidP="00966394">
            <w:pPr>
              <w:spacing w:before="120" w:after="120" w:line="276" w:lineRule="auto"/>
              <w:rPr>
                <w:rFonts w:cs="Arial"/>
                <w:szCs w:val="20"/>
                <w:lang w:val="en-AU"/>
              </w:rPr>
            </w:pPr>
            <w:r>
              <w:rPr>
                <w:rFonts w:cs="Arial"/>
                <w:sz w:val="22"/>
                <w:szCs w:val="22"/>
                <w:lang w:val="en-AU"/>
              </w:rPr>
              <w:t>Consult with the injured employee about return to work.</w:t>
            </w:r>
          </w:p>
        </w:tc>
        <w:tc>
          <w:tcPr>
            <w:tcW w:w="930" w:type="pct"/>
            <w:vMerge/>
          </w:tcPr>
          <w:p w14:paraId="50B720AE" w14:textId="77777777" w:rsidR="005756AF" w:rsidRDefault="005756AF" w:rsidP="00966394">
            <w:pPr>
              <w:spacing w:before="120" w:after="120" w:line="276" w:lineRule="auto"/>
              <w:rPr>
                <w:rFonts w:cs="Arial"/>
                <w:szCs w:val="20"/>
                <w:lang w:val="en-AU"/>
              </w:rPr>
            </w:pPr>
          </w:p>
        </w:tc>
        <w:tc>
          <w:tcPr>
            <w:tcW w:w="687" w:type="pct"/>
          </w:tcPr>
          <w:p w14:paraId="0C030B35" w14:textId="5D4E5734" w:rsidR="005756AF" w:rsidRDefault="005756AF" w:rsidP="00966394">
            <w:pPr>
              <w:spacing w:before="120" w:after="120" w:line="276" w:lineRule="auto"/>
              <w:rPr>
                <w:rFonts w:cs="Arial"/>
                <w:szCs w:val="20"/>
                <w:lang w:val="en-AU"/>
              </w:rPr>
            </w:pPr>
            <w:r w:rsidRPr="007574CD">
              <w:rPr>
                <w:rFonts w:cs="Arial"/>
                <w:sz w:val="22"/>
                <w:szCs w:val="22"/>
              </w:rPr>
              <w:t>Workplace Injury Rehabilitation and Compensation Act (WIRC) 2013</w:t>
            </w:r>
            <w:r w:rsidRPr="00C92C9A">
              <w:rPr>
                <w:rFonts w:cs="Arial"/>
                <w:sz w:val="22"/>
                <w:szCs w:val="22"/>
              </w:rPr>
              <w:t xml:space="preserve"> –</w:t>
            </w:r>
            <w:r>
              <w:rPr>
                <w:rFonts w:cs="Arial"/>
                <w:sz w:val="22"/>
                <w:szCs w:val="22"/>
              </w:rPr>
              <w:t xml:space="preserve"> S</w:t>
            </w:r>
            <w:r w:rsidRPr="009475D3">
              <w:rPr>
                <w:rFonts w:cs="Arial"/>
                <w:sz w:val="22"/>
                <w:szCs w:val="22"/>
              </w:rPr>
              <w:t>ection 105</w:t>
            </w:r>
          </w:p>
        </w:tc>
        <w:tc>
          <w:tcPr>
            <w:tcW w:w="420" w:type="pct"/>
          </w:tcPr>
          <w:p w14:paraId="0B218FA3" w14:textId="68895DAF" w:rsidR="005756AF" w:rsidRDefault="005756AF" w:rsidP="00966394">
            <w:pPr>
              <w:spacing w:before="120" w:after="120" w:line="276" w:lineRule="auto"/>
              <w:rPr>
                <w:rFonts w:cs="Arial"/>
                <w:szCs w:val="20"/>
                <w:lang w:val="en-AU"/>
              </w:rPr>
            </w:pPr>
            <w:r w:rsidRPr="00BA4903">
              <w:rPr>
                <w:rFonts w:cs="Arial"/>
                <w:sz w:val="22"/>
                <w:szCs w:val="22"/>
              </w:rPr>
              <w:t>November 2020</w:t>
            </w:r>
          </w:p>
        </w:tc>
        <w:tc>
          <w:tcPr>
            <w:tcW w:w="579" w:type="pct"/>
            <w:vMerge/>
            <w:vAlign w:val="center"/>
          </w:tcPr>
          <w:p w14:paraId="5C9EA1C9" w14:textId="5D43BFCA" w:rsidR="005756AF" w:rsidRDefault="005756AF" w:rsidP="00A27776">
            <w:pPr>
              <w:spacing w:before="120" w:after="120" w:line="276" w:lineRule="auto"/>
              <w:rPr>
                <w:rFonts w:cs="Arial"/>
                <w:szCs w:val="20"/>
                <w:lang w:val="en-AU"/>
              </w:rPr>
            </w:pPr>
          </w:p>
        </w:tc>
      </w:tr>
      <w:tr w:rsidR="005756AF" w:rsidRPr="00960818" w14:paraId="66041FD3" w14:textId="77777777" w:rsidTr="005756AF">
        <w:tc>
          <w:tcPr>
            <w:tcW w:w="1518" w:type="pct"/>
            <w:vMerge/>
          </w:tcPr>
          <w:p w14:paraId="13D6F678" w14:textId="77777777" w:rsidR="005756AF" w:rsidRDefault="005756AF" w:rsidP="00966394">
            <w:pPr>
              <w:spacing w:before="120" w:after="120" w:line="276" w:lineRule="auto"/>
              <w:rPr>
                <w:rFonts w:cs="Arial"/>
                <w:szCs w:val="20"/>
                <w:lang w:val="en-AU"/>
              </w:rPr>
            </w:pPr>
          </w:p>
        </w:tc>
        <w:tc>
          <w:tcPr>
            <w:tcW w:w="866" w:type="pct"/>
          </w:tcPr>
          <w:p w14:paraId="26C1EB34" w14:textId="5C4C39BD" w:rsidR="005756AF" w:rsidRDefault="005756AF" w:rsidP="00966394">
            <w:pPr>
              <w:spacing w:before="120" w:after="120" w:line="276" w:lineRule="auto"/>
              <w:rPr>
                <w:rFonts w:cs="Arial"/>
                <w:szCs w:val="20"/>
                <w:lang w:val="en-AU"/>
              </w:rPr>
            </w:pPr>
            <w:r w:rsidRPr="008E60FA">
              <w:rPr>
                <w:rFonts w:cs="Arial"/>
                <w:sz w:val="22"/>
                <w:szCs w:val="22"/>
                <w:lang w:val="en-AU"/>
              </w:rPr>
              <w:t xml:space="preserve">Make return to work information </w:t>
            </w:r>
            <w:r w:rsidRPr="00E052E3">
              <w:rPr>
                <w:rFonts w:cs="Arial"/>
                <w:sz w:val="22"/>
                <w:szCs w:val="22"/>
                <w:lang w:val="en-AU"/>
              </w:rPr>
              <w:t>available</w:t>
            </w:r>
            <w:r>
              <w:rPr>
                <w:rFonts w:cs="Arial"/>
                <w:sz w:val="22"/>
                <w:szCs w:val="22"/>
                <w:lang w:val="en-AU"/>
              </w:rPr>
              <w:t>.</w:t>
            </w:r>
          </w:p>
        </w:tc>
        <w:tc>
          <w:tcPr>
            <w:tcW w:w="930" w:type="pct"/>
            <w:vMerge/>
          </w:tcPr>
          <w:p w14:paraId="347ADE5B" w14:textId="77777777" w:rsidR="005756AF" w:rsidRDefault="005756AF" w:rsidP="00966394">
            <w:pPr>
              <w:spacing w:before="120" w:after="120" w:line="276" w:lineRule="auto"/>
              <w:rPr>
                <w:rFonts w:cs="Arial"/>
                <w:szCs w:val="20"/>
                <w:lang w:val="en-AU"/>
              </w:rPr>
            </w:pPr>
          </w:p>
        </w:tc>
        <w:tc>
          <w:tcPr>
            <w:tcW w:w="687" w:type="pct"/>
          </w:tcPr>
          <w:p w14:paraId="6374DAC3" w14:textId="1BF8E45F" w:rsidR="005756AF" w:rsidRPr="00826E1B" w:rsidRDefault="005756AF" w:rsidP="00966394">
            <w:pPr>
              <w:spacing w:before="120" w:after="120" w:line="276" w:lineRule="auto"/>
              <w:rPr>
                <w:rFonts w:cs="Arial"/>
                <w:sz w:val="22"/>
                <w:szCs w:val="22"/>
              </w:rPr>
            </w:pPr>
            <w:r w:rsidRPr="007574CD">
              <w:rPr>
                <w:rFonts w:cs="Arial"/>
                <w:sz w:val="22"/>
                <w:szCs w:val="22"/>
              </w:rPr>
              <w:t>Workplace Injury Rehabilitation and Compensation Act (WIRC) 2013</w:t>
            </w:r>
            <w:r w:rsidRPr="00C92C9A">
              <w:rPr>
                <w:rFonts w:cs="Arial"/>
                <w:sz w:val="22"/>
                <w:szCs w:val="22"/>
              </w:rPr>
              <w:t xml:space="preserve"> –</w:t>
            </w:r>
            <w:r>
              <w:rPr>
                <w:rFonts w:cs="Arial"/>
                <w:sz w:val="22"/>
                <w:szCs w:val="22"/>
              </w:rPr>
              <w:t xml:space="preserve"> S</w:t>
            </w:r>
            <w:r w:rsidRPr="009475D3">
              <w:rPr>
                <w:rFonts w:cs="Arial"/>
                <w:sz w:val="22"/>
                <w:szCs w:val="22"/>
              </w:rPr>
              <w:t>ection 107</w:t>
            </w:r>
          </w:p>
        </w:tc>
        <w:tc>
          <w:tcPr>
            <w:tcW w:w="420" w:type="pct"/>
          </w:tcPr>
          <w:p w14:paraId="310AEB0F" w14:textId="2A4C8A83" w:rsidR="005756AF" w:rsidRDefault="005756AF" w:rsidP="00966394">
            <w:pPr>
              <w:spacing w:before="120" w:after="120" w:line="276" w:lineRule="auto"/>
              <w:rPr>
                <w:rFonts w:cs="Arial"/>
                <w:szCs w:val="20"/>
                <w:lang w:val="en-AU"/>
              </w:rPr>
            </w:pPr>
            <w:r w:rsidRPr="00BA4903">
              <w:rPr>
                <w:rFonts w:cs="Arial"/>
                <w:sz w:val="22"/>
                <w:szCs w:val="22"/>
              </w:rPr>
              <w:t>November 2020</w:t>
            </w:r>
          </w:p>
        </w:tc>
        <w:tc>
          <w:tcPr>
            <w:tcW w:w="579" w:type="pct"/>
            <w:vMerge w:val="restart"/>
            <w:vAlign w:val="center"/>
          </w:tcPr>
          <w:p w14:paraId="4AC15CA5" w14:textId="77777777" w:rsidR="005756AF" w:rsidRPr="00C77667" w:rsidRDefault="008364E3" w:rsidP="005756AF">
            <w:pPr>
              <w:spacing w:before="120" w:after="120" w:line="276" w:lineRule="auto"/>
              <w:rPr>
                <w:rStyle w:val="Hyperlink"/>
                <w:rFonts w:cs="Arial"/>
                <w:sz w:val="22"/>
                <w:szCs w:val="22"/>
                <w:lang w:val="en-AU"/>
              </w:rPr>
            </w:pPr>
            <w:hyperlink r:id="rId297" w:history="1">
              <w:r w:rsidR="005756AF" w:rsidRPr="00C77667">
                <w:rPr>
                  <w:rStyle w:val="Hyperlink"/>
                  <w:rFonts w:cs="Arial"/>
                  <w:sz w:val="22"/>
                  <w:szCs w:val="22"/>
                  <w:lang w:val="en-AU"/>
                </w:rPr>
                <w:t>Workers’ Compensation and Return to Work</w:t>
              </w:r>
            </w:hyperlink>
          </w:p>
          <w:p w14:paraId="327BD16D" w14:textId="21901F3B" w:rsidR="005756AF" w:rsidRDefault="005756AF" w:rsidP="00966394">
            <w:pPr>
              <w:spacing w:before="120" w:after="120" w:line="276" w:lineRule="auto"/>
              <w:rPr>
                <w:rFonts w:cs="Arial"/>
                <w:szCs w:val="20"/>
                <w:lang w:val="en-AU"/>
              </w:rPr>
            </w:pPr>
          </w:p>
        </w:tc>
      </w:tr>
      <w:tr w:rsidR="005756AF" w:rsidRPr="00960818" w14:paraId="2B6C8DAA" w14:textId="77777777" w:rsidTr="001A5C3D">
        <w:tc>
          <w:tcPr>
            <w:tcW w:w="1518" w:type="pct"/>
          </w:tcPr>
          <w:p w14:paraId="552F81BA" w14:textId="33E00DE7" w:rsidR="005756AF" w:rsidRDefault="005756AF" w:rsidP="00966394">
            <w:pPr>
              <w:spacing w:before="120" w:after="120" w:line="276" w:lineRule="auto"/>
            </w:pPr>
            <w:r>
              <w:rPr>
                <w:rFonts w:cs="Arial"/>
                <w:sz w:val="22"/>
                <w:szCs w:val="22"/>
                <w:lang w:val="en-AU"/>
              </w:rPr>
              <w:t>Evidence is available to demonstrate that documents relating to injured workers’ claims are being sent to Gallagher Bassett in a timely manner.</w:t>
            </w:r>
          </w:p>
        </w:tc>
        <w:tc>
          <w:tcPr>
            <w:tcW w:w="866" w:type="pct"/>
          </w:tcPr>
          <w:p w14:paraId="734FDC2D" w14:textId="77777777" w:rsidR="005756AF" w:rsidRDefault="005756AF" w:rsidP="00966394">
            <w:pPr>
              <w:spacing w:before="120" w:after="120" w:line="276" w:lineRule="auto"/>
              <w:rPr>
                <w:rFonts w:cs="Arial"/>
                <w:sz w:val="22"/>
                <w:szCs w:val="22"/>
                <w:lang w:val="en-AU"/>
              </w:rPr>
            </w:pPr>
            <w:r>
              <w:rPr>
                <w:rFonts w:cs="Arial"/>
                <w:sz w:val="22"/>
                <w:szCs w:val="22"/>
                <w:lang w:val="en-AU"/>
              </w:rPr>
              <w:t>Ensure all documents relating to injured workers’ claims are sent to Gallagher Bassett within the required timeframes.</w:t>
            </w:r>
          </w:p>
          <w:p w14:paraId="6E50FF28" w14:textId="77777777" w:rsidR="005756AF" w:rsidRDefault="005756AF" w:rsidP="00966394">
            <w:pPr>
              <w:spacing w:before="120" w:after="120" w:line="276" w:lineRule="auto"/>
              <w:jc w:val="center"/>
            </w:pPr>
          </w:p>
        </w:tc>
        <w:tc>
          <w:tcPr>
            <w:tcW w:w="930" w:type="pct"/>
          </w:tcPr>
          <w:p w14:paraId="5F22C75F" w14:textId="0C822E81" w:rsidR="005756AF" w:rsidRPr="00A32C29" w:rsidRDefault="005756AF" w:rsidP="00966394">
            <w:pPr>
              <w:spacing w:before="120" w:after="120" w:line="276" w:lineRule="auto"/>
              <w:rPr>
                <w:rFonts w:cs="Arial"/>
                <w:sz w:val="22"/>
                <w:szCs w:val="22"/>
                <w:lang w:val="en-AU"/>
              </w:rPr>
            </w:pPr>
            <w:r w:rsidRPr="00E869A1">
              <w:rPr>
                <w:rFonts w:cs="Arial"/>
                <w:sz w:val="22"/>
                <w:szCs w:val="22"/>
                <w:lang w:val="en-AU"/>
              </w:rPr>
              <w:t>Copy of completed Pre-Injury A</w:t>
            </w:r>
            <w:r>
              <w:rPr>
                <w:rFonts w:cs="Arial"/>
                <w:sz w:val="22"/>
                <w:szCs w:val="22"/>
                <w:lang w:val="en-AU"/>
              </w:rPr>
              <w:t>verage Weekly Earnings (PIAWE) F</w:t>
            </w:r>
            <w:r w:rsidRPr="00E869A1">
              <w:rPr>
                <w:rFonts w:cs="Arial"/>
                <w:sz w:val="22"/>
                <w:szCs w:val="22"/>
                <w:lang w:val="en-AU"/>
              </w:rPr>
              <w:t xml:space="preserve">orm sent to the Insurer within </w:t>
            </w:r>
            <w:r>
              <w:rPr>
                <w:rFonts w:cs="Arial"/>
                <w:sz w:val="22"/>
                <w:szCs w:val="22"/>
                <w:lang w:val="en-AU"/>
              </w:rPr>
              <w:t>three</w:t>
            </w:r>
            <w:r w:rsidRPr="00E869A1">
              <w:rPr>
                <w:rFonts w:cs="Arial"/>
                <w:sz w:val="22"/>
                <w:szCs w:val="22"/>
                <w:lang w:val="en-AU"/>
              </w:rPr>
              <w:t xml:space="preserve"> months of making the weekly payment for each claim</w:t>
            </w:r>
            <w:r>
              <w:rPr>
                <w:rFonts w:cs="Arial"/>
                <w:sz w:val="22"/>
                <w:szCs w:val="22"/>
                <w:lang w:val="en-AU"/>
              </w:rPr>
              <w:t xml:space="preserve"> including:</w:t>
            </w:r>
          </w:p>
          <w:p w14:paraId="25F9FDDC" w14:textId="7E5D7539" w:rsidR="005756AF" w:rsidRDefault="005756AF" w:rsidP="005756AF">
            <w:pPr>
              <w:numPr>
                <w:ilvl w:val="0"/>
                <w:numId w:val="3"/>
              </w:numPr>
              <w:spacing w:before="60" w:after="60" w:line="276" w:lineRule="auto"/>
              <w:ind w:left="227" w:hanging="227"/>
              <w:rPr>
                <w:rFonts w:cs="Arial"/>
                <w:sz w:val="22"/>
                <w:szCs w:val="22"/>
                <w:lang w:val="en-AU"/>
              </w:rPr>
            </w:pPr>
            <w:r>
              <w:rPr>
                <w:rFonts w:cs="Arial"/>
                <w:sz w:val="22"/>
                <w:szCs w:val="22"/>
                <w:lang w:val="en-AU"/>
              </w:rPr>
              <w:t>w</w:t>
            </w:r>
            <w:r w:rsidRPr="00A32C29">
              <w:rPr>
                <w:rFonts w:cs="Arial"/>
                <w:sz w:val="22"/>
                <w:szCs w:val="22"/>
                <w:lang w:val="en-AU"/>
              </w:rPr>
              <w:t>ritten Correspondence</w:t>
            </w:r>
          </w:p>
          <w:p w14:paraId="6FC55584" w14:textId="085E6B07" w:rsidR="005756AF" w:rsidRPr="007230DC" w:rsidRDefault="005756AF" w:rsidP="005756AF">
            <w:pPr>
              <w:numPr>
                <w:ilvl w:val="0"/>
                <w:numId w:val="3"/>
              </w:numPr>
              <w:spacing w:before="60" w:after="60" w:line="276" w:lineRule="auto"/>
              <w:ind w:left="227" w:hanging="227"/>
              <w:rPr>
                <w:rFonts w:cs="Arial"/>
                <w:sz w:val="22"/>
                <w:szCs w:val="22"/>
                <w:lang w:val="en-AU"/>
              </w:rPr>
            </w:pPr>
            <w:r>
              <w:rPr>
                <w:rFonts w:cs="Arial"/>
                <w:sz w:val="22"/>
                <w:szCs w:val="22"/>
                <w:lang w:val="en-AU"/>
              </w:rPr>
              <w:t>e</w:t>
            </w:r>
            <w:r w:rsidRPr="007230DC">
              <w:rPr>
                <w:rFonts w:cs="Arial"/>
                <w:sz w:val="22"/>
                <w:szCs w:val="22"/>
                <w:lang w:val="en-AU"/>
              </w:rPr>
              <w:t>mails</w:t>
            </w:r>
          </w:p>
        </w:tc>
        <w:tc>
          <w:tcPr>
            <w:tcW w:w="687" w:type="pct"/>
          </w:tcPr>
          <w:p w14:paraId="3A4B1331" w14:textId="08EDFA32" w:rsidR="005756AF" w:rsidRPr="00826E1B" w:rsidRDefault="005756AF" w:rsidP="00826E1B">
            <w:pPr>
              <w:spacing w:before="120" w:after="120" w:line="276" w:lineRule="auto"/>
              <w:rPr>
                <w:rFonts w:cs="Arial"/>
                <w:sz w:val="22"/>
                <w:szCs w:val="22"/>
                <w:lang w:val="en-AU"/>
              </w:rPr>
            </w:pPr>
            <w:r w:rsidRPr="007574CD">
              <w:rPr>
                <w:rFonts w:cs="Arial"/>
                <w:sz w:val="22"/>
                <w:szCs w:val="22"/>
              </w:rPr>
              <w:t>Workplace Injury Rehabilitation and Compensation Act (WIRC) 2013</w:t>
            </w:r>
            <w:r w:rsidRPr="00C92C9A">
              <w:rPr>
                <w:rFonts w:cs="Arial"/>
                <w:sz w:val="22"/>
                <w:szCs w:val="22"/>
              </w:rPr>
              <w:t xml:space="preserve"> –</w:t>
            </w:r>
            <w:r>
              <w:rPr>
                <w:rFonts w:cs="Arial"/>
                <w:sz w:val="22"/>
                <w:szCs w:val="22"/>
              </w:rPr>
              <w:t xml:space="preserve"> S</w:t>
            </w:r>
            <w:r w:rsidRPr="009475D3">
              <w:rPr>
                <w:rFonts w:cs="Arial"/>
                <w:sz w:val="22"/>
                <w:szCs w:val="22"/>
              </w:rPr>
              <w:t>ection 73</w:t>
            </w:r>
          </w:p>
        </w:tc>
        <w:tc>
          <w:tcPr>
            <w:tcW w:w="420" w:type="pct"/>
          </w:tcPr>
          <w:p w14:paraId="102B2549" w14:textId="72C23DB0" w:rsidR="005756AF" w:rsidRDefault="005756AF" w:rsidP="00826E1B">
            <w:pPr>
              <w:spacing w:before="120" w:after="120" w:line="276" w:lineRule="auto"/>
            </w:pPr>
            <w:r w:rsidRPr="00BA4903">
              <w:rPr>
                <w:rFonts w:cs="Arial"/>
                <w:sz w:val="22"/>
                <w:szCs w:val="22"/>
              </w:rPr>
              <w:t>November 2020</w:t>
            </w:r>
          </w:p>
        </w:tc>
        <w:tc>
          <w:tcPr>
            <w:tcW w:w="579" w:type="pct"/>
            <w:vMerge/>
            <w:vAlign w:val="center"/>
          </w:tcPr>
          <w:p w14:paraId="5DBCD35A" w14:textId="47CAB7C4" w:rsidR="005756AF" w:rsidRPr="00960818" w:rsidRDefault="005756AF" w:rsidP="00826E1B">
            <w:pPr>
              <w:spacing w:before="120" w:after="120" w:line="276" w:lineRule="auto"/>
              <w:rPr>
                <w:rFonts w:cs="Arial"/>
                <w:szCs w:val="20"/>
                <w:lang w:val="en-AU"/>
              </w:rPr>
            </w:pPr>
          </w:p>
        </w:tc>
      </w:tr>
      <w:tr w:rsidR="005756AF" w:rsidRPr="00960818" w14:paraId="0B026BA8" w14:textId="77777777" w:rsidTr="001A5C3D">
        <w:tc>
          <w:tcPr>
            <w:tcW w:w="1518" w:type="pct"/>
            <w:vMerge w:val="restart"/>
          </w:tcPr>
          <w:p w14:paraId="3B2B862F" w14:textId="35822F56" w:rsidR="005756AF" w:rsidRDefault="005756AF" w:rsidP="001C542A">
            <w:pPr>
              <w:spacing w:before="120" w:after="120" w:line="276" w:lineRule="auto"/>
            </w:pPr>
            <w:r w:rsidRPr="009475D3">
              <w:rPr>
                <w:rFonts w:cs="Arial"/>
                <w:sz w:val="22"/>
                <w:szCs w:val="22"/>
                <w:lang w:val="en-AU"/>
              </w:rPr>
              <w:t>There are clear processes in place to ensure Workers’ Compensation information is adequately stored and managed.</w:t>
            </w:r>
          </w:p>
        </w:tc>
        <w:tc>
          <w:tcPr>
            <w:tcW w:w="866" w:type="pct"/>
            <w:vMerge w:val="restart"/>
          </w:tcPr>
          <w:p w14:paraId="6C230C1D" w14:textId="59BEA65A" w:rsidR="005756AF" w:rsidRDefault="005756AF" w:rsidP="001C542A">
            <w:pPr>
              <w:spacing w:before="120" w:after="120" w:line="276" w:lineRule="auto"/>
            </w:pPr>
            <w:r>
              <w:rPr>
                <w:rFonts w:cs="Arial"/>
                <w:sz w:val="22"/>
                <w:szCs w:val="22"/>
                <w:lang w:val="en-AU"/>
              </w:rPr>
              <w:t>Ensure all workers’ compensation claims are stored securely and can only be accessed by authorised personnel.  This includes both hard copy and/or digital records.</w:t>
            </w:r>
          </w:p>
        </w:tc>
        <w:tc>
          <w:tcPr>
            <w:tcW w:w="930" w:type="pct"/>
            <w:vMerge w:val="restart"/>
          </w:tcPr>
          <w:p w14:paraId="2E11CFA9" w14:textId="0A5E0F07" w:rsidR="005756AF" w:rsidRDefault="005756AF" w:rsidP="007230DC">
            <w:pPr>
              <w:spacing w:before="120" w:after="120" w:line="276" w:lineRule="auto"/>
            </w:pPr>
            <w:r>
              <w:rPr>
                <w:rFonts w:cs="Arial"/>
                <w:sz w:val="22"/>
                <w:szCs w:val="22"/>
                <w:lang w:val="en-AU"/>
              </w:rPr>
              <w:t>Sighting of all workers’ compensation claim file records, both hard copy and/or digital records.</w:t>
            </w:r>
          </w:p>
        </w:tc>
        <w:tc>
          <w:tcPr>
            <w:tcW w:w="687" w:type="pct"/>
          </w:tcPr>
          <w:p w14:paraId="513B4BEB" w14:textId="5E0D8345" w:rsidR="005756AF" w:rsidRDefault="005756AF" w:rsidP="007230DC">
            <w:pPr>
              <w:spacing w:before="120" w:after="120" w:line="276" w:lineRule="auto"/>
            </w:pPr>
            <w:r w:rsidRPr="007574CD">
              <w:rPr>
                <w:rFonts w:cs="Arial"/>
                <w:sz w:val="22"/>
                <w:szCs w:val="22"/>
              </w:rPr>
              <w:t>Workplace Injury Rehabilitation and Compensation Act (WI</w:t>
            </w:r>
            <w:r w:rsidRPr="00C92C9A">
              <w:rPr>
                <w:rFonts w:cs="Arial"/>
                <w:sz w:val="22"/>
                <w:szCs w:val="22"/>
              </w:rPr>
              <w:t>RC) 2013</w:t>
            </w:r>
            <w:r w:rsidRPr="009475D3">
              <w:rPr>
                <w:rFonts w:cs="Arial"/>
                <w:sz w:val="22"/>
                <w:szCs w:val="22"/>
              </w:rPr>
              <w:t xml:space="preserve"> </w:t>
            </w:r>
            <w:r w:rsidRPr="008E60FA">
              <w:rPr>
                <w:rFonts w:cs="Arial"/>
                <w:sz w:val="22"/>
                <w:szCs w:val="22"/>
              </w:rPr>
              <w:t xml:space="preserve">– </w:t>
            </w:r>
            <w:r>
              <w:rPr>
                <w:rFonts w:cs="Arial"/>
                <w:sz w:val="22"/>
                <w:szCs w:val="22"/>
              </w:rPr>
              <w:t>S</w:t>
            </w:r>
            <w:r w:rsidRPr="00E052E3">
              <w:rPr>
                <w:rFonts w:cs="Arial"/>
                <w:sz w:val="22"/>
                <w:szCs w:val="22"/>
              </w:rPr>
              <w:t>ection</w:t>
            </w:r>
            <w:r>
              <w:rPr>
                <w:rFonts w:cs="Arial"/>
                <w:sz w:val="22"/>
                <w:szCs w:val="22"/>
              </w:rPr>
              <w:t xml:space="preserve"> 105</w:t>
            </w:r>
          </w:p>
        </w:tc>
        <w:tc>
          <w:tcPr>
            <w:tcW w:w="420" w:type="pct"/>
          </w:tcPr>
          <w:p w14:paraId="1F066B76" w14:textId="0BB94BE8" w:rsidR="005756AF" w:rsidRDefault="005756AF" w:rsidP="00826E1B">
            <w:pPr>
              <w:spacing w:before="120" w:after="120" w:line="276" w:lineRule="auto"/>
            </w:pPr>
            <w:r>
              <w:rPr>
                <w:rFonts w:cs="Arial"/>
                <w:sz w:val="22"/>
                <w:szCs w:val="22"/>
              </w:rPr>
              <w:t>November 2020</w:t>
            </w:r>
          </w:p>
        </w:tc>
        <w:tc>
          <w:tcPr>
            <w:tcW w:w="579" w:type="pct"/>
            <w:vMerge/>
            <w:vAlign w:val="center"/>
          </w:tcPr>
          <w:p w14:paraId="1735C403" w14:textId="0CC418C2" w:rsidR="005756AF" w:rsidRDefault="005756AF" w:rsidP="00F639B9">
            <w:pPr>
              <w:spacing w:before="120" w:after="120" w:line="276" w:lineRule="auto"/>
            </w:pPr>
          </w:p>
        </w:tc>
      </w:tr>
      <w:tr w:rsidR="00F26568" w:rsidRPr="00960818" w14:paraId="4EEBF5B5" w14:textId="77777777" w:rsidTr="005756AF">
        <w:trPr>
          <w:trHeight w:val="660"/>
        </w:trPr>
        <w:tc>
          <w:tcPr>
            <w:tcW w:w="1518" w:type="pct"/>
            <w:vMerge/>
          </w:tcPr>
          <w:p w14:paraId="74CC5EA7" w14:textId="77777777" w:rsidR="00F26568" w:rsidRDefault="00F26568" w:rsidP="00677322">
            <w:pPr>
              <w:spacing w:before="120" w:after="120" w:line="276" w:lineRule="auto"/>
              <w:jc w:val="center"/>
            </w:pPr>
          </w:p>
        </w:tc>
        <w:tc>
          <w:tcPr>
            <w:tcW w:w="866" w:type="pct"/>
            <w:vMerge/>
          </w:tcPr>
          <w:p w14:paraId="3B29538C" w14:textId="77777777" w:rsidR="00F26568" w:rsidRDefault="00F26568" w:rsidP="00677322">
            <w:pPr>
              <w:spacing w:before="120" w:after="120" w:line="276" w:lineRule="auto"/>
              <w:jc w:val="center"/>
            </w:pPr>
          </w:p>
        </w:tc>
        <w:tc>
          <w:tcPr>
            <w:tcW w:w="930" w:type="pct"/>
            <w:vMerge/>
          </w:tcPr>
          <w:p w14:paraId="65EC5568" w14:textId="77777777" w:rsidR="00F26568" w:rsidRDefault="00F26568" w:rsidP="00677322">
            <w:pPr>
              <w:spacing w:before="120" w:after="120" w:line="276" w:lineRule="auto"/>
              <w:jc w:val="center"/>
            </w:pPr>
          </w:p>
        </w:tc>
        <w:tc>
          <w:tcPr>
            <w:tcW w:w="687" w:type="pct"/>
          </w:tcPr>
          <w:p w14:paraId="2467D1FA" w14:textId="0B19D3EF" w:rsidR="00F26568" w:rsidRPr="00966394" w:rsidRDefault="008364E3" w:rsidP="001C542A">
            <w:pPr>
              <w:spacing w:before="120" w:after="120" w:line="276" w:lineRule="auto"/>
              <w:rPr>
                <w:color w:val="FF0000"/>
              </w:rPr>
            </w:pPr>
            <w:hyperlink r:id="rId298" w:history="1">
              <w:r w:rsidR="00FB26ED" w:rsidRPr="000C0DA4">
                <w:rPr>
                  <w:rStyle w:val="Hyperlink"/>
                  <w:rFonts w:cs="Arial"/>
                  <w:sz w:val="22"/>
                  <w:szCs w:val="22"/>
                  <w:lang w:val="en-AU"/>
                </w:rPr>
                <w:t xml:space="preserve">Reporting and Managing School Incidents (including </w:t>
              </w:r>
              <w:r w:rsidR="00FB26ED" w:rsidRPr="000C0DA4">
                <w:rPr>
                  <w:rStyle w:val="Hyperlink"/>
                  <w:rFonts w:cs="Arial"/>
                  <w:sz w:val="22"/>
                  <w:szCs w:val="22"/>
                  <w:lang w:val="en-AU"/>
                </w:rPr>
                <w:lastRenderedPageBreak/>
                <w:t>emergencies) Policy</w:t>
              </w:r>
            </w:hyperlink>
          </w:p>
        </w:tc>
        <w:tc>
          <w:tcPr>
            <w:tcW w:w="420" w:type="pct"/>
          </w:tcPr>
          <w:p w14:paraId="69C37015" w14:textId="2C38ED05" w:rsidR="00F26568" w:rsidRPr="004A6C51" w:rsidRDefault="004A6C51" w:rsidP="001C542A">
            <w:pPr>
              <w:spacing w:before="120" w:after="120" w:line="276" w:lineRule="auto"/>
            </w:pPr>
            <w:r>
              <w:rPr>
                <w:rFonts w:cs="Arial"/>
                <w:sz w:val="22"/>
                <w:szCs w:val="22"/>
              </w:rPr>
              <w:lastRenderedPageBreak/>
              <w:t>February 2021</w:t>
            </w:r>
          </w:p>
        </w:tc>
        <w:tc>
          <w:tcPr>
            <w:tcW w:w="579" w:type="pct"/>
            <w:vMerge w:val="restart"/>
            <w:vAlign w:val="center"/>
          </w:tcPr>
          <w:p w14:paraId="3F75A1CB" w14:textId="266B1F5F" w:rsidR="00F26568" w:rsidRPr="00D06ED6" w:rsidRDefault="008364E3" w:rsidP="007230DC">
            <w:pPr>
              <w:spacing w:before="120" w:after="120" w:line="276" w:lineRule="auto"/>
            </w:pPr>
            <w:hyperlink r:id="rId299" w:history="1">
              <w:r w:rsidR="00F26568" w:rsidRPr="00D06ED6">
                <w:rPr>
                  <w:rStyle w:val="Hyperlink"/>
                  <w:rFonts w:cs="Arial"/>
                  <w:sz w:val="22"/>
                  <w:szCs w:val="22"/>
                </w:rPr>
                <w:t xml:space="preserve">Reporting and Managing School </w:t>
              </w:r>
              <w:r w:rsidR="00F26568" w:rsidRPr="00D06ED6">
                <w:rPr>
                  <w:rStyle w:val="Hyperlink"/>
                  <w:rFonts w:cs="Arial"/>
                  <w:sz w:val="22"/>
                  <w:szCs w:val="22"/>
                </w:rPr>
                <w:lastRenderedPageBreak/>
                <w:t>Incidents (including emergencies)</w:t>
              </w:r>
            </w:hyperlink>
          </w:p>
        </w:tc>
      </w:tr>
      <w:tr w:rsidR="00F26568" w:rsidRPr="00960818" w14:paraId="05DD2522" w14:textId="77777777" w:rsidTr="001A5C3D">
        <w:trPr>
          <w:trHeight w:val="990"/>
        </w:trPr>
        <w:tc>
          <w:tcPr>
            <w:tcW w:w="1518" w:type="pct"/>
            <w:vMerge/>
          </w:tcPr>
          <w:p w14:paraId="36E28FD4" w14:textId="77777777" w:rsidR="00F26568" w:rsidRDefault="00F26568" w:rsidP="00677322">
            <w:pPr>
              <w:spacing w:before="120" w:after="120" w:line="276" w:lineRule="auto"/>
              <w:jc w:val="center"/>
            </w:pPr>
          </w:p>
        </w:tc>
        <w:tc>
          <w:tcPr>
            <w:tcW w:w="866" w:type="pct"/>
            <w:vMerge/>
          </w:tcPr>
          <w:p w14:paraId="2CB495AD" w14:textId="77777777" w:rsidR="00F26568" w:rsidRDefault="00F26568" w:rsidP="00677322">
            <w:pPr>
              <w:spacing w:before="120" w:after="120" w:line="276" w:lineRule="auto"/>
              <w:jc w:val="center"/>
            </w:pPr>
          </w:p>
        </w:tc>
        <w:tc>
          <w:tcPr>
            <w:tcW w:w="930" w:type="pct"/>
            <w:vMerge/>
          </w:tcPr>
          <w:p w14:paraId="26DEE9A3" w14:textId="77777777" w:rsidR="00F26568" w:rsidRDefault="00F26568" w:rsidP="00677322">
            <w:pPr>
              <w:spacing w:before="120" w:after="120" w:line="276" w:lineRule="auto"/>
              <w:jc w:val="center"/>
            </w:pPr>
          </w:p>
        </w:tc>
        <w:tc>
          <w:tcPr>
            <w:tcW w:w="687" w:type="pct"/>
          </w:tcPr>
          <w:p w14:paraId="50B5D93F" w14:textId="1BE12BD7" w:rsidR="00F26568" w:rsidRPr="00BE02B1" w:rsidRDefault="008364E3" w:rsidP="001C542A">
            <w:pPr>
              <w:spacing w:before="120" w:after="120" w:line="276" w:lineRule="auto"/>
              <w:rPr>
                <w:rFonts w:cs="Arial"/>
                <w:sz w:val="22"/>
                <w:szCs w:val="22"/>
              </w:rPr>
            </w:pPr>
            <w:hyperlink r:id="rId300" w:history="1">
              <w:r w:rsidR="00FB26ED" w:rsidRPr="00C77667">
                <w:rPr>
                  <w:rStyle w:val="Hyperlink"/>
                  <w:rFonts w:cs="Arial"/>
                  <w:sz w:val="22"/>
                  <w:szCs w:val="22"/>
                  <w:lang w:val="en-AU"/>
                </w:rPr>
                <w:t>Reporting and Managing School Incidents (including emergencies) Procedure</w:t>
              </w:r>
            </w:hyperlink>
          </w:p>
        </w:tc>
        <w:tc>
          <w:tcPr>
            <w:tcW w:w="420" w:type="pct"/>
          </w:tcPr>
          <w:p w14:paraId="6B5C2737" w14:textId="33D4A5CC" w:rsidR="00F26568" w:rsidRPr="006E0980" w:rsidRDefault="006E0980" w:rsidP="001C542A">
            <w:pPr>
              <w:spacing w:before="120" w:after="120" w:line="276" w:lineRule="auto"/>
              <w:rPr>
                <w:rFonts w:cs="Arial"/>
                <w:sz w:val="22"/>
                <w:szCs w:val="22"/>
              </w:rPr>
            </w:pPr>
            <w:r>
              <w:rPr>
                <w:rFonts w:cs="Arial"/>
                <w:sz w:val="22"/>
                <w:szCs w:val="22"/>
              </w:rPr>
              <w:t>June 2020</w:t>
            </w:r>
          </w:p>
        </w:tc>
        <w:tc>
          <w:tcPr>
            <w:tcW w:w="579" w:type="pct"/>
            <w:vMerge/>
            <w:vAlign w:val="center"/>
          </w:tcPr>
          <w:p w14:paraId="4959674F" w14:textId="77777777" w:rsidR="00F26568" w:rsidRPr="00492782" w:rsidRDefault="00F26568" w:rsidP="007230DC">
            <w:pPr>
              <w:spacing w:before="120" w:after="120" w:line="276" w:lineRule="auto"/>
              <w:rPr>
                <w:rFonts w:cs="Arial"/>
                <w:b/>
                <w:sz w:val="22"/>
                <w:szCs w:val="22"/>
              </w:rPr>
            </w:pPr>
          </w:p>
        </w:tc>
      </w:tr>
    </w:tbl>
    <w:p w14:paraId="7E836CD3" w14:textId="77777777" w:rsidR="009017F1" w:rsidRPr="00222C25" w:rsidRDefault="009017F1" w:rsidP="007230DC">
      <w:pPr>
        <w:pStyle w:val="Heading1"/>
        <w:rPr>
          <w:rFonts w:cs="Arial"/>
          <w:color w:val="262626"/>
          <w:sz w:val="22"/>
          <w:szCs w:val="22"/>
          <w:lang w:val="en-AU"/>
        </w:rPr>
      </w:pPr>
    </w:p>
    <w:sectPr w:rsidR="009017F1" w:rsidRPr="00222C25" w:rsidSect="000B19FD">
      <w:headerReference w:type="default" r:id="rId301"/>
      <w:footerReference w:type="default" r:id="rId302"/>
      <w:headerReference w:type="first" r:id="rId303"/>
      <w:footerReference w:type="first" r:id="rId304"/>
      <w:pgSz w:w="16840" w:h="11900" w:orient="landscape" w:code="9"/>
      <w:pgMar w:top="760" w:right="720" w:bottom="340" w:left="720" w:header="709"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D0655" w14:textId="77777777" w:rsidR="008364E3" w:rsidRDefault="008364E3" w:rsidP="00F45778">
      <w:r>
        <w:separator/>
      </w:r>
    </w:p>
  </w:endnote>
  <w:endnote w:type="continuationSeparator" w:id="0">
    <w:p w14:paraId="6A4CC4F2" w14:textId="77777777" w:rsidR="008364E3" w:rsidRDefault="008364E3" w:rsidP="00F4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antGarde-CondMedium">
    <w:altName w:val="AvantGarde CondMedium"/>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vantGarde-CondBook">
    <w:altName w:val="Calibri"/>
    <w:panose1 w:val="00000000000000000000"/>
    <w:charset w:val="4D"/>
    <w:family w:val="auto"/>
    <w:notTrueType/>
    <w:pitch w:val="default"/>
    <w:sig w:usb0="00000003" w:usb1="00000000" w:usb2="00000000" w:usb3="00000000" w:csb0="00000001" w:csb1="00000000"/>
  </w:font>
  <w:font w:name="Avant Garde">
    <w:altName w:val="Century Gothic"/>
    <w:charset w:val="00"/>
    <w:family w:val="auto"/>
    <w:pitch w:val="variable"/>
    <w:sig w:usb0="00000003" w:usb1="00000000" w:usb2="00000000" w:usb3="00000000" w:csb0="00000001" w:csb1="00000000"/>
  </w:font>
  <w:font w:name="AvantGarde-CondDemi">
    <w:altName w:val="AvantGarde CondMedium"/>
    <w:panose1 w:val="00000000000000000000"/>
    <w:charset w:val="4D"/>
    <w:family w:val="auto"/>
    <w:notTrueType/>
    <w:pitch w:val="default"/>
    <w:sig w:usb0="00000003" w:usb1="00000000" w:usb2="00000000" w:usb3="00000000" w:csb0="00000001" w:csb1="00000000"/>
  </w:font>
  <w:font w:name="ITCAvantGardeStd-BkCnObl">
    <w:altName w:val="ITC Avant Garde Std Bk Cn Ob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EYInterstate Light">
    <w:altName w:val="Franklin Gothic Medium Cond"/>
    <w:charset w:val="00"/>
    <w:family w:val="auto"/>
    <w:pitch w:val="variable"/>
    <w:sig w:usb0="00000001" w:usb1="5000206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496946961"/>
      <w:docPartObj>
        <w:docPartGallery w:val="Page Numbers (Bottom of Page)"/>
        <w:docPartUnique/>
      </w:docPartObj>
    </w:sdtPr>
    <w:sdtEndPr/>
    <w:sdtContent>
      <w:p w14:paraId="1E9D4ABA" w14:textId="5E0FDD2C" w:rsidR="001A5C3D" w:rsidRPr="005C2440" w:rsidRDefault="001A5C3D" w:rsidP="00F1472D">
        <w:pPr>
          <w:pStyle w:val="Footer"/>
          <w:rPr>
            <w:sz w:val="16"/>
            <w:szCs w:val="16"/>
          </w:rPr>
        </w:pPr>
        <w:r>
          <w:rPr>
            <w:sz w:val="16"/>
            <w:szCs w:val="16"/>
          </w:rPr>
          <w:t xml:space="preserve">Evidence Guide for Reporting Completed Actions from OHS Audit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C2440">
          <w:rPr>
            <w:sz w:val="16"/>
            <w:szCs w:val="16"/>
          </w:rPr>
          <w:t xml:space="preserve">Page | </w:t>
        </w:r>
        <w:r w:rsidRPr="005C2440">
          <w:rPr>
            <w:sz w:val="16"/>
            <w:szCs w:val="16"/>
          </w:rPr>
          <w:fldChar w:fldCharType="begin"/>
        </w:r>
        <w:r w:rsidRPr="005C2440">
          <w:rPr>
            <w:sz w:val="16"/>
            <w:szCs w:val="16"/>
          </w:rPr>
          <w:instrText xml:space="preserve"> PAGE   \* MERGEFORMAT </w:instrText>
        </w:r>
        <w:r w:rsidRPr="005C2440">
          <w:rPr>
            <w:sz w:val="16"/>
            <w:szCs w:val="16"/>
          </w:rPr>
          <w:fldChar w:fldCharType="separate"/>
        </w:r>
        <w:r w:rsidR="0019505C">
          <w:rPr>
            <w:noProof/>
            <w:sz w:val="16"/>
            <w:szCs w:val="16"/>
          </w:rPr>
          <w:t>22</w:t>
        </w:r>
        <w:r w:rsidRPr="005C2440">
          <w:rPr>
            <w:noProof/>
            <w:sz w:val="16"/>
            <w:szCs w:val="16"/>
          </w:rPr>
          <w:fldChar w:fldCharType="end"/>
        </w:r>
        <w:r w:rsidRPr="005C2440">
          <w:rPr>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7608" w14:textId="77777777" w:rsidR="00155739" w:rsidRDefault="001A5C3D">
    <w:pPr>
      <w:pStyle w:val="Footer"/>
      <w:rPr>
        <w:i/>
        <w:sz w:val="16"/>
        <w:szCs w:val="16"/>
        <w:lang w:val="en-AU"/>
      </w:rPr>
    </w:pPr>
    <w:r>
      <w:rPr>
        <w:i/>
        <w:sz w:val="16"/>
        <w:szCs w:val="16"/>
        <w:lang w:val="en-AU"/>
      </w:rPr>
      <w:tab/>
    </w:r>
    <w:r>
      <w:rPr>
        <w:i/>
        <w:sz w:val="16"/>
        <w:szCs w:val="16"/>
        <w:lang w:val="en-AU"/>
      </w:rPr>
      <w:tab/>
    </w:r>
    <w:r>
      <w:rPr>
        <w:i/>
        <w:sz w:val="16"/>
        <w:szCs w:val="16"/>
        <w:lang w:val="en-AU"/>
      </w:rPr>
      <w:tab/>
    </w:r>
    <w:r>
      <w:rPr>
        <w:i/>
        <w:sz w:val="16"/>
        <w:szCs w:val="16"/>
        <w:lang w:val="en-AU"/>
      </w:rPr>
      <w:tab/>
    </w:r>
    <w:r>
      <w:rPr>
        <w:i/>
        <w:sz w:val="16"/>
        <w:szCs w:val="16"/>
        <w:lang w:val="en-AU"/>
      </w:rPr>
      <w:tab/>
    </w:r>
  </w:p>
  <w:p w14:paraId="503C83A8" w14:textId="27EE3E57" w:rsidR="001A5C3D" w:rsidRPr="001F301A" w:rsidRDefault="00155739">
    <w:pPr>
      <w:pStyle w:val="Footer"/>
      <w:rPr>
        <w:i/>
        <w:sz w:val="16"/>
        <w:szCs w:val="16"/>
        <w:lang w:val="en-AU"/>
      </w:rPr>
    </w:pPr>
    <w:r>
      <w:rPr>
        <w:i/>
        <w:sz w:val="16"/>
        <w:szCs w:val="16"/>
        <w:lang w:val="en-AU"/>
      </w:rPr>
      <w:tab/>
    </w:r>
    <w:r>
      <w:rPr>
        <w:i/>
        <w:sz w:val="16"/>
        <w:szCs w:val="16"/>
        <w:lang w:val="en-AU"/>
      </w:rPr>
      <w:tab/>
    </w:r>
    <w:r>
      <w:rPr>
        <w:i/>
        <w:sz w:val="16"/>
        <w:szCs w:val="16"/>
        <w:lang w:val="en-AU"/>
      </w:rPr>
      <w:tab/>
    </w:r>
    <w:r>
      <w:rPr>
        <w:i/>
        <w:sz w:val="16"/>
        <w:szCs w:val="16"/>
        <w:lang w:val="en-AU"/>
      </w:rPr>
      <w:tab/>
    </w:r>
    <w:r>
      <w:rPr>
        <w:i/>
        <w:sz w:val="16"/>
        <w:szCs w:val="16"/>
        <w:lang w:val="en-AU"/>
      </w:rPr>
      <w:tab/>
    </w:r>
    <w:r>
      <w:rPr>
        <w:i/>
        <w:sz w:val="16"/>
        <w:szCs w:val="16"/>
        <w:lang w:val="en-AU"/>
      </w:rPr>
      <w:tab/>
    </w:r>
    <w:r>
      <w:rPr>
        <w:i/>
        <w:sz w:val="16"/>
        <w:szCs w:val="16"/>
        <w:lang w:val="en-AU"/>
      </w:rPr>
      <w:tab/>
    </w:r>
    <w:r>
      <w:rPr>
        <w:i/>
        <w:sz w:val="16"/>
        <w:szCs w:val="16"/>
        <w:lang w:val="en-AU"/>
      </w:rPr>
      <w:tab/>
    </w:r>
    <w:r w:rsidR="001A5C3D" w:rsidRPr="001F301A">
      <w:rPr>
        <w:i/>
        <w:sz w:val="16"/>
        <w:szCs w:val="16"/>
        <w:lang w:val="en-AU"/>
      </w:rPr>
      <w:t xml:space="preserve">Last Updated: </w:t>
    </w:r>
    <w:r w:rsidR="00AB1C83">
      <w:rPr>
        <w:i/>
        <w:sz w:val="16"/>
        <w:szCs w:val="16"/>
        <w:lang w:val="en-AU"/>
      </w:rPr>
      <w:t>8 July</w:t>
    </w:r>
    <w:r>
      <w:rPr>
        <w:i/>
        <w:sz w:val="16"/>
        <w:szCs w:val="16"/>
        <w:lang w:val="en-AU"/>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DC6A0" w14:textId="77777777" w:rsidR="008364E3" w:rsidRDefault="008364E3" w:rsidP="00F45778">
      <w:r>
        <w:separator/>
      </w:r>
    </w:p>
  </w:footnote>
  <w:footnote w:type="continuationSeparator" w:id="0">
    <w:p w14:paraId="4E8E56EE" w14:textId="77777777" w:rsidR="008364E3" w:rsidRDefault="008364E3" w:rsidP="00F4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inorEastAsia" w:cstheme="minorBidi"/>
        <w:b w:val="0"/>
        <w:noProof w:val="0"/>
        <w:color w:val="auto"/>
        <w:sz w:val="20"/>
        <w:lang w:val="en-US" w:eastAsia="en-US"/>
      </w:rPr>
      <w:id w:val="2088188825"/>
      <w:docPartObj>
        <w:docPartGallery w:val="Watermarks"/>
        <w:docPartUnique/>
      </w:docPartObj>
    </w:sdtPr>
    <w:sdtEndPr/>
    <w:sdtContent>
      <w:p w14:paraId="08728484" w14:textId="77777777" w:rsidR="001A5C3D" w:rsidRPr="002C37A6" w:rsidRDefault="001A5C3D" w:rsidP="005C2440">
        <w:pPr>
          <w:pStyle w:val="FormName"/>
          <w:ind w:left="1418" w:firstLine="22"/>
          <w:jc w:val="left"/>
          <w:rPr>
            <w:sz w:val="32"/>
          </w:rPr>
        </w:pPr>
        <w:r>
          <w:rPr>
            <w:sz w:val="32"/>
          </w:rPr>
          <w:t>Evidence Guide for Reporting Completed Actions from OHS Audit</w:t>
        </w:r>
      </w:p>
      <w:p w14:paraId="2C526C5C" w14:textId="77777777" w:rsidR="001A5C3D" w:rsidRDefault="008364E3" w:rsidP="005C244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40B5F" w14:textId="77777777" w:rsidR="001A5C3D" w:rsidRDefault="001A5C3D">
    <w:pPr>
      <w:pStyle w:val="Header"/>
    </w:pPr>
    <w:r w:rsidRPr="00AB3B21">
      <w:rPr>
        <w:noProof/>
        <w:szCs w:val="20"/>
        <w:lang w:val="en-AU" w:eastAsia="en-AU"/>
      </w:rPr>
      <w:drawing>
        <wp:anchor distT="0" distB="0" distL="114300" distR="114300" simplePos="0" relativeHeight="251659264" behindDoc="1" locked="0" layoutInCell="1" allowOverlap="1" wp14:anchorId="7EBBAC98" wp14:editId="69AF091D">
          <wp:simplePos x="0" y="0"/>
          <wp:positionH relativeFrom="margin">
            <wp:posOffset>285750</wp:posOffset>
          </wp:positionH>
          <wp:positionV relativeFrom="paragraph">
            <wp:posOffset>-288290</wp:posOffset>
          </wp:positionV>
          <wp:extent cx="7753350" cy="645795"/>
          <wp:effectExtent l="0" t="0" r="0" b="1905"/>
          <wp:wrapTight wrapText="bothSides">
            <wp:wrapPolygon edited="0">
              <wp:start x="0" y="0"/>
              <wp:lineTo x="0" y="21027"/>
              <wp:lineTo x="21547" y="21027"/>
              <wp:lineTo x="21547" y="0"/>
              <wp:lineTo x="0" y="0"/>
            </wp:wrapPolygon>
          </wp:wrapTight>
          <wp:docPr id="2" name="Picture 2" title="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Web-New-banner-2017.jpg"/>
                  <pic:cNvPicPr/>
                </pic:nvPicPr>
                <pic:blipFill>
                  <a:blip r:embed="rId1">
                    <a:extLst>
                      <a:ext uri="{28A0092B-C50C-407E-A947-70E740481C1C}">
                        <a14:useLocalDpi xmlns:a14="http://schemas.microsoft.com/office/drawing/2010/main" val="0"/>
                      </a:ext>
                    </a:extLst>
                  </a:blip>
                  <a:stretch>
                    <a:fillRect/>
                  </a:stretch>
                </pic:blipFill>
                <pic:spPr>
                  <a:xfrm>
                    <a:off x="0" y="0"/>
                    <a:ext cx="7753350" cy="645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C73"/>
    <w:multiLevelType w:val="hybridMultilevel"/>
    <w:tmpl w:val="3B8AA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7A388A"/>
    <w:multiLevelType w:val="hybridMultilevel"/>
    <w:tmpl w:val="647EC5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43DD9"/>
    <w:multiLevelType w:val="hybridMultilevel"/>
    <w:tmpl w:val="FC32B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493E67"/>
    <w:multiLevelType w:val="hybridMultilevel"/>
    <w:tmpl w:val="77963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4A1F2C"/>
    <w:multiLevelType w:val="hybridMultilevel"/>
    <w:tmpl w:val="FF563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6A459F"/>
    <w:multiLevelType w:val="hybridMultilevel"/>
    <w:tmpl w:val="A8F6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C1F29"/>
    <w:multiLevelType w:val="hybridMultilevel"/>
    <w:tmpl w:val="8F869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B01F70"/>
    <w:multiLevelType w:val="hybridMultilevel"/>
    <w:tmpl w:val="403E0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9E3728"/>
    <w:multiLevelType w:val="hybridMultilevel"/>
    <w:tmpl w:val="7F7C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934C1"/>
    <w:multiLevelType w:val="hybridMultilevel"/>
    <w:tmpl w:val="0FC4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32387"/>
    <w:multiLevelType w:val="hybridMultilevel"/>
    <w:tmpl w:val="C1649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067143"/>
    <w:multiLevelType w:val="hybridMultilevel"/>
    <w:tmpl w:val="E748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9D32DA"/>
    <w:multiLevelType w:val="hybridMultilevel"/>
    <w:tmpl w:val="36FEF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3A5877"/>
    <w:multiLevelType w:val="hybridMultilevel"/>
    <w:tmpl w:val="0EBA3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E60703"/>
    <w:multiLevelType w:val="hybridMultilevel"/>
    <w:tmpl w:val="7D5EF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014F3"/>
    <w:multiLevelType w:val="hybridMultilevel"/>
    <w:tmpl w:val="C8702176"/>
    <w:lvl w:ilvl="0" w:tplc="11E622BE">
      <w:start w:val="1"/>
      <w:numFmt w:val="bullet"/>
      <w:pStyle w:val="Bullets1"/>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6" w15:restartNumberingAfterBreak="0">
    <w:nsid w:val="32970838"/>
    <w:multiLevelType w:val="hybridMultilevel"/>
    <w:tmpl w:val="E3D89B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E01540"/>
    <w:multiLevelType w:val="hybridMultilevel"/>
    <w:tmpl w:val="D06EB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E8523A"/>
    <w:multiLevelType w:val="hybridMultilevel"/>
    <w:tmpl w:val="7102B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517D0"/>
    <w:multiLevelType w:val="hybridMultilevel"/>
    <w:tmpl w:val="E75EC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F15164"/>
    <w:multiLevelType w:val="hybridMultilevel"/>
    <w:tmpl w:val="7B2018A8"/>
    <w:lvl w:ilvl="0" w:tplc="DA6ACFFC">
      <w:start w:val="1"/>
      <w:numFmt w:val="bullet"/>
      <w:pStyle w:val="nottbullet"/>
      <w:lvlText w:val=""/>
      <w:lvlJc w:val="left"/>
      <w:pPr>
        <w:ind w:left="927"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47A7B"/>
    <w:multiLevelType w:val="hybridMultilevel"/>
    <w:tmpl w:val="63F66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3067E"/>
    <w:multiLevelType w:val="hybridMultilevel"/>
    <w:tmpl w:val="52201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FD6446"/>
    <w:multiLevelType w:val="hybridMultilevel"/>
    <w:tmpl w:val="B4826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F73386"/>
    <w:multiLevelType w:val="hybridMultilevel"/>
    <w:tmpl w:val="0A6C4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E6305C"/>
    <w:multiLevelType w:val="hybridMultilevel"/>
    <w:tmpl w:val="B1C2FDA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6" w15:restartNumberingAfterBreak="0">
    <w:nsid w:val="77A55538"/>
    <w:multiLevelType w:val="hybridMultilevel"/>
    <w:tmpl w:val="F692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7F40CA"/>
    <w:multiLevelType w:val="hybridMultilevel"/>
    <w:tmpl w:val="0C600D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5543D6"/>
    <w:multiLevelType w:val="hybridMultilevel"/>
    <w:tmpl w:val="7C009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7"/>
  </w:num>
  <w:num w:numId="4">
    <w:abstractNumId w:val="2"/>
  </w:num>
  <w:num w:numId="5">
    <w:abstractNumId w:val="14"/>
  </w:num>
  <w:num w:numId="6">
    <w:abstractNumId w:val="26"/>
  </w:num>
  <w:num w:numId="7">
    <w:abstractNumId w:val="19"/>
  </w:num>
  <w:num w:numId="8">
    <w:abstractNumId w:val="7"/>
  </w:num>
  <w:num w:numId="9">
    <w:abstractNumId w:val="18"/>
  </w:num>
  <w:num w:numId="10">
    <w:abstractNumId w:val="5"/>
  </w:num>
  <w:num w:numId="11">
    <w:abstractNumId w:val="9"/>
  </w:num>
  <w:num w:numId="12">
    <w:abstractNumId w:val="21"/>
  </w:num>
  <w:num w:numId="13">
    <w:abstractNumId w:val="4"/>
  </w:num>
  <w:num w:numId="14">
    <w:abstractNumId w:val="25"/>
  </w:num>
  <w:num w:numId="15">
    <w:abstractNumId w:val="23"/>
  </w:num>
  <w:num w:numId="16">
    <w:abstractNumId w:val="6"/>
  </w:num>
  <w:num w:numId="17">
    <w:abstractNumId w:val="11"/>
  </w:num>
  <w:num w:numId="18">
    <w:abstractNumId w:val="17"/>
  </w:num>
  <w:num w:numId="19">
    <w:abstractNumId w:val="24"/>
  </w:num>
  <w:num w:numId="20">
    <w:abstractNumId w:val="22"/>
  </w:num>
  <w:num w:numId="21">
    <w:abstractNumId w:val="1"/>
  </w:num>
  <w:num w:numId="22">
    <w:abstractNumId w:val="13"/>
  </w:num>
  <w:num w:numId="23">
    <w:abstractNumId w:val="3"/>
  </w:num>
  <w:num w:numId="24">
    <w:abstractNumId w:val="16"/>
  </w:num>
  <w:num w:numId="25">
    <w:abstractNumId w:val="8"/>
  </w:num>
  <w:num w:numId="26">
    <w:abstractNumId w:val="12"/>
  </w:num>
  <w:num w:numId="27">
    <w:abstractNumId w:val="0"/>
  </w:num>
  <w:num w:numId="28">
    <w:abstractNumId w:val="28"/>
  </w:num>
  <w:num w:numId="2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E9"/>
    <w:rsid w:val="00003EAD"/>
    <w:rsid w:val="000040DA"/>
    <w:rsid w:val="00004DB1"/>
    <w:rsid w:val="00012AD8"/>
    <w:rsid w:val="000144D2"/>
    <w:rsid w:val="000161B1"/>
    <w:rsid w:val="000164BE"/>
    <w:rsid w:val="00022A2D"/>
    <w:rsid w:val="00024C0A"/>
    <w:rsid w:val="00025C8A"/>
    <w:rsid w:val="000318D2"/>
    <w:rsid w:val="000325A4"/>
    <w:rsid w:val="00036C8E"/>
    <w:rsid w:val="00037198"/>
    <w:rsid w:val="00044BE9"/>
    <w:rsid w:val="000503A9"/>
    <w:rsid w:val="00050FF0"/>
    <w:rsid w:val="00057165"/>
    <w:rsid w:val="00057762"/>
    <w:rsid w:val="000723C1"/>
    <w:rsid w:val="00072A54"/>
    <w:rsid w:val="000778D8"/>
    <w:rsid w:val="0008448C"/>
    <w:rsid w:val="00086346"/>
    <w:rsid w:val="00087685"/>
    <w:rsid w:val="00092CD5"/>
    <w:rsid w:val="00093071"/>
    <w:rsid w:val="000A3B33"/>
    <w:rsid w:val="000A71DF"/>
    <w:rsid w:val="000B19FD"/>
    <w:rsid w:val="000B2CBB"/>
    <w:rsid w:val="000B420D"/>
    <w:rsid w:val="000C0DA4"/>
    <w:rsid w:val="000C0EAC"/>
    <w:rsid w:val="000C5932"/>
    <w:rsid w:val="000D063D"/>
    <w:rsid w:val="000D1292"/>
    <w:rsid w:val="000D1581"/>
    <w:rsid w:val="000D2467"/>
    <w:rsid w:val="000D36F3"/>
    <w:rsid w:val="000E0D9E"/>
    <w:rsid w:val="000E11C5"/>
    <w:rsid w:val="000E286D"/>
    <w:rsid w:val="000E35A5"/>
    <w:rsid w:val="000E4A47"/>
    <w:rsid w:val="000E51E4"/>
    <w:rsid w:val="000F0649"/>
    <w:rsid w:val="000F1785"/>
    <w:rsid w:val="000F4592"/>
    <w:rsid w:val="000F56EE"/>
    <w:rsid w:val="000F670F"/>
    <w:rsid w:val="00103EC0"/>
    <w:rsid w:val="00106295"/>
    <w:rsid w:val="00107528"/>
    <w:rsid w:val="00112F0E"/>
    <w:rsid w:val="0011372E"/>
    <w:rsid w:val="00117F98"/>
    <w:rsid w:val="00121CCE"/>
    <w:rsid w:val="001224AF"/>
    <w:rsid w:val="00123B5D"/>
    <w:rsid w:val="0012486B"/>
    <w:rsid w:val="00124BFE"/>
    <w:rsid w:val="00125C98"/>
    <w:rsid w:val="001303F2"/>
    <w:rsid w:val="001331B3"/>
    <w:rsid w:val="001357B6"/>
    <w:rsid w:val="00140FDE"/>
    <w:rsid w:val="001445EF"/>
    <w:rsid w:val="00145DF5"/>
    <w:rsid w:val="00147D96"/>
    <w:rsid w:val="001511CB"/>
    <w:rsid w:val="0015147B"/>
    <w:rsid w:val="00151480"/>
    <w:rsid w:val="00154527"/>
    <w:rsid w:val="00155739"/>
    <w:rsid w:val="00156BF8"/>
    <w:rsid w:val="00156E67"/>
    <w:rsid w:val="00161618"/>
    <w:rsid w:val="001617B6"/>
    <w:rsid w:val="00162B0A"/>
    <w:rsid w:val="00165296"/>
    <w:rsid w:val="00166823"/>
    <w:rsid w:val="00170A81"/>
    <w:rsid w:val="001720B2"/>
    <w:rsid w:val="00172427"/>
    <w:rsid w:val="00175207"/>
    <w:rsid w:val="00175CE0"/>
    <w:rsid w:val="00187A69"/>
    <w:rsid w:val="001901FA"/>
    <w:rsid w:val="00192090"/>
    <w:rsid w:val="00193DC1"/>
    <w:rsid w:val="00194696"/>
    <w:rsid w:val="0019505C"/>
    <w:rsid w:val="00196D6E"/>
    <w:rsid w:val="00197AD5"/>
    <w:rsid w:val="001A0BA5"/>
    <w:rsid w:val="001A19D8"/>
    <w:rsid w:val="001A2329"/>
    <w:rsid w:val="001A4C52"/>
    <w:rsid w:val="001A5C3D"/>
    <w:rsid w:val="001A5C3E"/>
    <w:rsid w:val="001B4911"/>
    <w:rsid w:val="001B5A50"/>
    <w:rsid w:val="001B6AFB"/>
    <w:rsid w:val="001C071E"/>
    <w:rsid w:val="001C0ECE"/>
    <w:rsid w:val="001C2768"/>
    <w:rsid w:val="001C542A"/>
    <w:rsid w:val="001C5556"/>
    <w:rsid w:val="001C7231"/>
    <w:rsid w:val="001D3162"/>
    <w:rsid w:val="001D4728"/>
    <w:rsid w:val="001D5446"/>
    <w:rsid w:val="001E1C3A"/>
    <w:rsid w:val="001E1DAD"/>
    <w:rsid w:val="001E2A26"/>
    <w:rsid w:val="001E2B5D"/>
    <w:rsid w:val="001E318E"/>
    <w:rsid w:val="001E374A"/>
    <w:rsid w:val="001E5C74"/>
    <w:rsid w:val="001F0664"/>
    <w:rsid w:val="001F136B"/>
    <w:rsid w:val="001F2867"/>
    <w:rsid w:val="001F301A"/>
    <w:rsid w:val="001F4A8A"/>
    <w:rsid w:val="001F632D"/>
    <w:rsid w:val="00200010"/>
    <w:rsid w:val="00204077"/>
    <w:rsid w:val="0020780F"/>
    <w:rsid w:val="00214B98"/>
    <w:rsid w:val="00214D75"/>
    <w:rsid w:val="0021623F"/>
    <w:rsid w:val="00222C25"/>
    <w:rsid w:val="00222EF6"/>
    <w:rsid w:val="00225B9F"/>
    <w:rsid w:val="00225F99"/>
    <w:rsid w:val="002272EE"/>
    <w:rsid w:val="00236240"/>
    <w:rsid w:val="00243773"/>
    <w:rsid w:val="00245389"/>
    <w:rsid w:val="00245A85"/>
    <w:rsid w:val="00245B22"/>
    <w:rsid w:val="00245DF9"/>
    <w:rsid w:val="00250766"/>
    <w:rsid w:val="00252816"/>
    <w:rsid w:val="0025468D"/>
    <w:rsid w:val="00262BB0"/>
    <w:rsid w:val="00263658"/>
    <w:rsid w:val="0026783C"/>
    <w:rsid w:val="00275DF4"/>
    <w:rsid w:val="002835E3"/>
    <w:rsid w:val="00284029"/>
    <w:rsid w:val="002841AE"/>
    <w:rsid w:val="0028440B"/>
    <w:rsid w:val="00284A53"/>
    <w:rsid w:val="002914E8"/>
    <w:rsid w:val="0029211B"/>
    <w:rsid w:val="002924AB"/>
    <w:rsid w:val="00296CCE"/>
    <w:rsid w:val="002971FE"/>
    <w:rsid w:val="002A0AD8"/>
    <w:rsid w:val="002A1BF4"/>
    <w:rsid w:val="002A2AF6"/>
    <w:rsid w:val="002A3B5A"/>
    <w:rsid w:val="002A7471"/>
    <w:rsid w:val="002B2000"/>
    <w:rsid w:val="002B4159"/>
    <w:rsid w:val="002B4632"/>
    <w:rsid w:val="002B4AF9"/>
    <w:rsid w:val="002B55C3"/>
    <w:rsid w:val="002B6748"/>
    <w:rsid w:val="002C08E0"/>
    <w:rsid w:val="002C0F56"/>
    <w:rsid w:val="002C18E6"/>
    <w:rsid w:val="002C32FD"/>
    <w:rsid w:val="002C49CD"/>
    <w:rsid w:val="002C699C"/>
    <w:rsid w:val="002C77B1"/>
    <w:rsid w:val="002D048B"/>
    <w:rsid w:val="002D2219"/>
    <w:rsid w:val="002D43D1"/>
    <w:rsid w:val="002D7FA1"/>
    <w:rsid w:val="002E06E8"/>
    <w:rsid w:val="002E0C9A"/>
    <w:rsid w:val="002E2E7C"/>
    <w:rsid w:val="002E386A"/>
    <w:rsid w:val="002F2907"/>
    <w:rsid w:val="002F4C51"/>
    <w:rsid w:val="002F765C"/>
    <w:rsid w:val="00301D90"/>
    <w:rsid w:val="00305D3C"/>
    <w:rsid w:val="003060BE"/>
    <w:rsid w:val="00307467"/>
    <w:rsid w:val="00307532"/>
    <w:rsid w:val="00307E5B"/>
    <w:rsid w:val="0031241F"/>
    <w:rsid w:val="003134A6"/>
    <w:rsid w:val="003162E5"/>
    <w:rsid w:val="00320797"/>
    <w:rsid w:val="00322D01"/>
    <w:rsid w:val="00324228"/>
    <w:rsid w:val="003276B2"/>
    <w:rsid w:val="00327703"/>
    <w:rsid w:val="00331859"/>
    <w:rsid w:val="00332CA5"/>
    <w:rsid w:val="00344253"/>
    <w:rsid w:val="00346118"/>
    <w:rsid w:val="00351B7C"/>
    <w:rsid w:val="003527A9"/>
    <w:rsid w:val="003548F5"/>
    <w:rsid w:val="0035519F"/>
    <w:rsid w:val="00357743"/>
    <w:rsid w:val="003613DD"/>
    <w:rsid w:val="003624F8"/>
    <w:rsid w:val="003657E5"/>
    <w:rsid w:val="00365BE2"/>
    <w:rsid w:val="00370718"/>
    <w:rsid w:val="00370D8A"/>
    <w:rsid w:val="003714C5"/>
    <w:rsid w:val="00371D1B"/>
    <w:rsid w:val="003760C0"/>
    <w:rsid w:val="003773EA"/>
    <w:rsid w:val="00380B76"/>
    <w:rsid w:val="00383475"/>
    <w:rsid w:val="00385F33"/>
    <w:rsid w:val="0038735D"/>
    <w:rsid w:val="00393159"/>
    <w:rsid w:val="00393406"/>
    <w:rsid w:val="00393D09"/>
    <w:rsid w:val="0039458B"/>
    <w:rsid w:val="003A5B19"/>
    <w:rsid w:val="003A6042"/>
    <w:rsid w:val="003A71FF"/>
    <w:rsid w:val="003B2B0B"/>
    <w:rsid w:val="003B3025"/>
    <w:rsid w:val="003B4A8D"/>
    <w:rsid w:val="003B5167"/>
    <w:rsid w:val="003B581E"/>
    <w:rsid w:val="003B6E8D"/>
    <w:rsid w:val="003B71DE"/>
    <w:rsid w:val="003C1462"/>
    <w:rsid w:val="003C44C0"/>
    <w:rsid w:val="003C44EB"/>
    <w:rsid w:val="003C6769"/>
    <w:rsid w:val="003D1FE2"/>
    <w:rsid w:val="003D76B2"/>
    <w:rsid w:val="003D7E1B"/>
    <w:rsid w:val="003E37D7"/>
    <w:rsid w:val="003E6C10"/>
    <w:rsid w:val="003F0042"/>
    <w:rsid w:val="003F4C30"/>
    <w:rsid w:val="003F6F48"/>
    <w:rsid w:val="003F7E53"/>
    <w:rsid w:val="00402A98"/>
    <w:rsid w:val="00403799"/>
    <w:rsid w:val="00404153"/>
    <w:rsid w:val="00404329"/>
    <w:rsid w:val="00405444"/>
    <w:rsid w:val="00410DE9"/>
    <w:rsid w:val="00413662"/>
    <w:rsid w:val="004169F3"/>
    <w:rsid w:val="0042006C"/>
    <w:rsid w:val="004203CB"/>
    <w:rsid w:val="00420D13"/>
    <w:rsid w:val="00425FE9"/>
    <w:rsid w:val="00426AFC"/>
    <w:rsid w:val="00433E57"/>
    <w:rsid w:val="00435BD1"/>
    <w:rsid w:val="00442394"/>
    <w:rsid w:val="0044568B"/>
    <w:rsid w:val="00447466"/>
    <w:rsid w:val="004478F9"/>
    <w:rsid w:val="00451523"/>
    <w:rsid w:val="004531E4"/>
    <w:rsid w:val="00453FD9"/>
    <w:rsid w:val="004549EE"/>
    <w:rsid w:val="00455059"/>
    <w:rsid w:val="0045700D"/>
    <w:rsid w:val="004575F5"/>
    <w:rsid w:val="00460770"/>
    <w:rsid w:val="00467AE4"/>
    <w:rsid w:val="0047158E"/>
    <w:rsid w:val="00476887"/>
    <w:rsid w:val="00480B2C"/>
    <w:rsid w:val="00481792"/>
    <w:rsid w:val="00491622"/>
    <w:rsid w:val="00492782"/>
    <w:rsid w:val="004963BF"/>
    <w:rsid w:val="00497095"/>
    <w:rsid w:val="00497CD3"/>
    <w:rsid w:val="004A12F6"/>
    <w:rsid w:val="004A4F96"/>
    <w:rsid w:val="004A5C61"/>
    <w:rsid w:val="004A62AF"/>
    <w:rsid w:val="004A6C51"/>
    <w:rsid w:val="004B0525"/>
    <w:rsid w:val="004B1BEC"/>
    <w:rsid w:val="004B1CFF"/>
    <w:rsid w:val="004B4279"/>
    <w:rsid w:val="004B6566"/>
    <w:rsid w:val="004C1062"/>
    <w:rsid w:val="004C1BCD"/>
    <w:rsid w:val="004C39A4"/>
    <w:rsid w:val="004C4902"/>
    <w:rsid w:val="004C497A"/>
    <w:rsid w:val="004C61D6"/>
    <w:rsid w:val="004C777B"/>
    <w:rsid w:val="004D0F58"/>
    <w:rsid w:val="004D2AA4"/>
    <w:rsid w:val="004D66D3"/>
    <w:rsid w:val="004E16A0"/>
    <w:rsid w:val="004E28C0"/>
    <w:rsid w:val="004E659E"/>
    <w:rsid w:val="004E7CE9"/>
    <w:rsid w:val="004E7E86"/>
    <w:rsid w:val="004F0E86"/>
    <w:rsid w:val="004F0E9A"/>
    <w:rsid w:val="004F1328"/>
    <w:rsid w:val="004F2202"/>
    <w:rsid w:val="004F4110"/>
    <w:rsid w:val="004F4D54"/>
    <w:rsid w:val="004F63D1"/>
    <w:rsid w:val="005002CE"/>
    <w:rsid w:val="00504D79"/>
    <w:rsid w:val="00505403"/>
    <w:rsid w:val="00507D74"/>
    <w:rsid w:val="00510FD6"/>
    <w:rsid w:val="00511411"/>
    <w:rsid w:val="00513462"/>
    <w:rsid w:val="00514D83"/>
    <w:rsid w:val="0051524F"/>
    <w:rsid w:val="00520B8A"/>
    <w:rsid w:val="00521137"/>
    <w:rsid w:val="00521CFF"/>
    <w:rsid w:val="00524138"/>
    <w:rsid w:val="00524D72"/>
    <w:rsid w:val="00530593"/>
    <w:rsid w:val="00533961"/>
    <w:rsid w:val="00536009"/>
    <w:rsid w:val="00537168"/>
    <w:rsid w:val="005409A6"/>
    <w:rsid w:val="00541671"/>
    <w:rsid w:val="00541CD2"/>
    <w:rsid w:val="00542417"/>
    <w:rsid w:val="00542EAF"/>
    <w:rsid w:val="00543CD3"/>
    <w:rsid w:val="005451A9"/>
    <w:rsid w:val="00551570"/>
    <w:rsid w:val="005523DE"/>
    <w:rsid w:val="0055266B"/>
    <w:rsid w:val="00552E05"/>
    <w:rsid w:val="00557C6F"/>
    <w:rsid w:val="00565775"/>
    <w:rsid w:val="00570793"/>
    <w:rsid w:val="00571DE2"/>
    <w:rsid w:val="005731D1"/>
    <w:rsid w:val="005756AF"/>
    <w:rsid w:val="00575AF0"/>
    <w:rsid w:val="005806F2"/>
    <w:rsid w:val="005838A1"/>
    <w:rsid w:val="00586AF8"/>
    <w:rsid w:val="00587EB0"/>
    <w:rsid w:val="00591600"/>
    <w:rsid w:val="00592A4C"/>
    <w:rsid w:val="0059357A"/>
    <w:rsid w:val="005940A0"/>
    <w:rsid w:val="005950BE"/>
    <w:rsid w:val="00595BCF"/>
    <w:rsid w:val="00597322"/>
    <w:rsid w:val="005A176E"/>
    <w:rsid w:val="005A536F"/>
    <w:rsid w:val="005A718A"/>
    <w:rsid w:val="005B0CC0"/>
    <w:rsid w:val="005B2321"/>
    <w:rsid w:val="005B35CE"/>
    <w:rsid w:val="005B76F0"/>
    <w:rsid w:val="005C2440"/>
    <w:rsid w:val="005C339C"/>
    <w:rsid w:val="005C37A8"/>
    <w:rsid w:val="005C6B6B"/>
    <w:rsid w:val="005D09E8"/>
    <w:rsid w:val="005D2AFA"/>
    <w:rsid w:val="005D4BA6"/>
    <w:rsid w:val="005E1C91"/>
    <w:rsid w:val="005E3365"/>
    <w:rsid w:val="005E54F0"/>
    <w:rsid w:val="005E6F12"/>
    <w:rsid w:val="005F1B7B"/>
    <w:rsid w:val="005F5052"/>
    <w:rsid w:val="005F6207"/>
    <w:rsid w:val="005F6CB7"/>
    <w:rsid w:val="006014EF"/>
    <w:rsid w:val="006017B1"/>
    <w:rsid w:val="00607D8E"/>
    <w:rsid w:val="00612479"/>
    <w:rsid w:val="00615239"/>
    <w:rsid w:val="00617D06"/>
    <w:rsid w:val="00623F8B"/>
    <w:rsid w:val="00624034"/>
    <w:rsid w:val="006322AA"/>
    <w:rsid w:val="00634751"/>
    <w:rsid w:val="006365D9"/>
    <w:rsid w:val="006427B6"/>
    <w:rsid w:val="0064758A"/>
    <w:rsid w:val="0064789C"/>
    <w:rsid w:val="00651671"/>
    <w:rsid w:val="00653D1C"/>
    <w:rsid w:val="00656E0C"/>
    <w:rsid w:val="00661EC1"/>
    <w:rsid w:val="00662700"/>
    <w:rsid w:val="00663F23"/>
    <w:rsid w:val="00665363"/>
    <w:rsid w:val="006719C2"/>
    <w:rsid w:val="00674281"/>
    <w:rsid w:val="00677322"/>
    <w:rsid w:val="00681403"/>
    <w:rsid w:val="0068163F"/>
    <w:rsid w:val="006824CE"/>
    <w:rsid w:val="0068398C"/>
    <w:rsid w:val="006842AA"/>
    <w:rsid w:val="00684A53"/>
    <w:rsid w:val="0068557F"/>
    <w:rsid w:val="00692813"/>
    <w:rsid w:val="006955A4"/>
    <w:rsid w:val="00695A4D"/>
    <w:rsid w:val="006962FB"/>
    <w:rsid w:val="00697219"/>
    <w:rsid w:val="00697EF9"/>
    <w:rsid w:val="006A3310"/>
    <w:rsid w:val="006A429E"/>
    <w:rsid w:val="006A7866"/>
    <w:rsid w:val="006A7AD4"/>
    <w:rsid w:val="006B5C38"/>
    <w:rsid w:val="006C2F38"/>
    <w:rsid w:val="006C31D6"/>
    <w:rsid w:val="006C35CB"/>
    <w:rsid w:val="006C52F2"/>
    <w:rsid w:val="006C571E"/>
    <w:rsid w:val="006C6509"/>
    <w:rsid w:val="006C7575"/>
    <w:rsid w:val="006D56B2"/>
    <w:rsid w:val="006D570A"/>
    <w:rsid w:val="006D5A85"/>
    <w:rsid w:val="006E0980"/>
    <w:rsid w:val="006E24DC"/>
    <w:rsid w:val="006E3181"/>
    <w:rsid w:val="006E5C51"/>
    <w:rsid w:val="006E6934"/>
    <w:rsid w:val="006F64AD"/>
    <w:rsid w:val="006F7B0B"/>
    <w:rsid w:val="007008C0"/>
    <w:rsid w:val="00700CBF"/>
    <w:rsid w:val="00701672"/>
    <w:rsid w:val="0070689E"/>
    <w:rsid w:val="00707ED4"/>
    <w:rsid w:val="00710399"/>
    <w:rsid w:val="0071062F"/>
    <w:rsid w:val="00716ACB"/>
    <w:rsid w:val="007217E5"/>
    <w:rsid w:val="007230DC"/>
    <w:rsid w:val="00723C77"/>
    <w:rsid w:val="00730842"/>
    <w:rsid w:val="007329BD"/>
    <w:rsid w:val="00734E5B"/>
    <w:rsid w:val="00740FC1"/>
    <w:rsid w:val="00742C3D"/>
    <w:rsid w:val="00744ADA"/>
    <w:rsid w:val="00744B4A"/>
    <w:rsid w:val="00746278"/>
    <w:rsid w:val="00746513"/>
    <w:rsid w:val="0074769A"/>
    <w:rsid w:val="007512A2"/>
    <w:rsid w:val="007554AF"/>
    <w:rsid w:val="00755A1C"/>
    <w:rsid w:val="00755B68"/>
    <w:rsid w:val="00756CB5"/>
    <w:rsid w:val="00761663"/>
    <w:rsid w:val="007634DF"/>
    <w:rsid w:val="0076382C"/>
    <w:rsid w:val="00763FDA"/>
    <w:rsid w:val="00770E17"/>
    <w:rsid w:val="00776064"/>
    <w:rsid w:val="007817FB"/>
    <w:rsid w:val="00787985"/>
    <w:rsid w:val="007879EE"/>
    <w:rsid w:val="007902E9"/>
    <w:rsid w:val="00795D87"/>
    <w:rsid w:val="0079760B"/>
    <w:rsid w:val="007A0837"/>
    <w:rsid w:val="007A3C8F"/>
    <w:rsid w:val="007B10D9"/>
    <w:rsid w:val="007B4357"/>
    <w:rsid w:val="007B647F"/>
    <w:rsid w:val="007B799E"/>
    <w:rsid w:val="007C0968"/>
    <w:rsid w:val="007C0CFA"/>
    <w:rsid w:val="007C1B79"/>
    <w:rsid w:val="007C2F9A"/>
    <w:rsid w:val="007C5772"/>
    <w:rsid w:val="007C57C9"/>
    <w:rsid w:val="007C67D8"/>
    <w:rsid w:val="007C7D9B"/>
    <w:rsid w:val="007D0A81"/>
    <w:rsid w:val="007D3067"/>
    <w:rsid w:val="007D43D2"/>
    <w:rsid w:val="007D6CC5"/>
    <w:rsid w:val="007D72B9"/>
    <w:rsid w:val="007E0B34"/>
    <w:rsid w:val="007E1AA0"/>
    <w:rsid w:val="007E27E2"/>
    <w:rsid w:val="007F0C8F"/>
    <w:rsid w:val="007F103E"/>
    <w:rsid w:val="007F2D0E"/>
    <w:rsid w:val="007F434C"/>
    <w:rsid w:val="007F69E2"/>
    <w:rsid w:val="00804E1D"/>
    <w:rsid w:val="0080716A"/>
    <w:rsid w:val="008155B1"/>
    <w:rsid w:val="00815FE9"/>
    <w:rsid w:val="00826E1B"/>
    <w:rsid w:val="00826EE4"/>
    <w:rsid w:val="00831152"/>
    <w:rsid w:val="00832130"/>
    <w:rsid w:val="0083523F"/>
    <w:rsid w:val="0083578F"/>
    <w:rsid w:val="00835DAD"/>
    <w:rsid w:val="008364E3"/>
    <w:rsid w:val="0083691E"/>
    <w:rsid w:val="00842CF8"/>
    <w:rsid w:val="0084760E"/>
    <w:rsid w:val="008512E1"/>
    <w:rsid w:val="00852132"/>
    <w:rsid w:val="00853476"/>
    <w:rsid w:val="00854B5A"/>
    <w:rsid w:val="00860788"/>
    <w:rsid w:val="00864C9A"/>
    <w:rsid w:val="00866D5E"/>
    <w:rsid w:val="00866D99"/>
    <w:rsid w:val="00871510"/>
    <w:rsid w:val="00871640"/>
    <w:rsid w:val="00873E35"/>
    <w:rsid w:val="00880ADD"/>
    <w:rsid w:val="00884CAF"/>
    <w:rsid w:val="0088525B"/>
    <w:rsid w:val="0088672C"/>
    <w:rsid w:val="00892C83"/>
    <w:rsid w:val="00895E7B"/>
    <w:rsid w:val="008A01A9"/>
    <w:rsid w:val="008A1DCC"/>
    <w:rsid w:val="008A2379"/>
    <w:rsid w:val="008A5DB7"/>
    <w:rsid w:val="008B4813"/>
    <w:rsid w:val="008B725F"/>
    <w:rsid w:val="008B7E3E"/>
    <w:rsid w:val="008C1C25"/>
    <w:rsid w:val="008C44E2"/>
    <w:rsid w:val="008C7DA8"/>
    <w:rsid w:val="008D04A7"/>
    <w:rsid w:val="008D532A"/>
    <w:rsid w:val="008E0769"/>
    <w:rsid w:val="008E258B"/>
    <w:rsid w:val="008E471E"/>
    <w:rsid w:val="008E531B"/>
    <w:rsid w:val="008E67F4"/>
    <w:rsid w:val="008E6AB2"/>
    <w:rsid w:val="008E71B6"/>
    <w:rsid w:val="008F088D"/>
    <w:rsid w:val="008F17EE"/>
    <w:rsid w:val="008F3B78"/>
    <w:rsid w:val="008F6862"/>
    <w:rsid w:val="009015A3"/>
    <w:rsid w:val="009017F1"/>
    <w:rsid w:val="00902199"/>
    <w:rsid w:val="00911F6B"/>
    <w:rsid w:val="00916CEA"/>
    <w:rsid w:val="00917901"/>
    <w:rsid w:val="00922C66"/>
    <w:rsid w:val="00923C35"/>
    <w:rsid w:val="009246A0"/>
    <w:rsid w:val="00925425"/>
    <w:rsid w:val="00925693"/>
    <w:rsid w:val="00925CCE"/>
    <w:rsid w:val="009323F4"/>
    <w:rsid w:val="00935721"/>
    <w:rsid w:val="00937557"/>
    <w:rsid w:val="00942DE3"/>
    <w:rsid w:val="00943541"/>
    <w:rsid w:val="00943E7D"/>
    <w:rsid w:val="009446EF"/>
    <w:rsid w:val="00944C9E"/>
    <w:rsid w:val="0095017E"/>
    <w:rsid w:val="00950EDF"/>
    <w:rsid w:val="00952C77"/>
    <w:rsid w:val="0095308E"/>
    <w:rsid w:val="009551AF"/>
    <w:rsid w:val="00960818"/>
    <w:rsid w:val="00961C10"/>
    <w:rsid w:val="00961EF3"/>
    <w:rsid w:val="00963C27"/>
    <w:rsid w:val="00964627"/>
    <w:rsid w:val="00966394"/>
    <w:rsid w:val="00967C10"/>
    <w:rsid w:val="00970C69"/>
    <w:rsid w:val="00971A4C"/>
    <w:rsid w:val="00975EC5"/>
    <w:rsid w:val="00980D02"/>
    <w:rsid w:val="009810FE"/>
    <w:rsid w:val="009826C3"/>
    <w:rsid w:val="00983E78"/>
    <w:rsid w:val="00983F8E"/>
    <w:rsid w:val="00986EBA"/>
    <w:rsid w:val="00991E96"/>
    <w:rsid w:val="00993870"/>
    <w:rsid w:val="00995AA3"/>
    <w:rsid w:val="009A2211"/>
    <w:rsid w:val="009A4EEA"/>
    <w:rsid w:val="009A54AF"/>
    <w:rsid w:val="009A568E"/>
    <w:rsid w:val="009A739D"/>
    <w:rsid w:val="009A76BA"/>
    <w:rsid w:val="009B0ABC"/>
    <w:rsid w:val="009B2673"/>
    <w:rsid w:val="009B2C4F"/>
    <w:rsid w:val="009B444A"/>
    <w:rsid w:val="009B74C2"/>
    <w:rsid w:val="009D2C1F"/>
    <w:rsid w:val="009D4398"/>
    <w:rsid w:val="009E4073"/>
    <w:rsid w:val="009E64DC"/>
    <w:rsid w:val="009E7467"/>
    <w:rsid w:val="009F0C5B"/>
    <w:rsid w:val="009F1058"/>
    <w:rsid w:val="009F4EE3"/>
    <w:rsid w:val="009F5842"/>
    <w:rsid w:val="00A00B4D"/>
    <w:rsid w:val="00A01812"/>
    <w:rsid w:val="00A05265"/>
    <w:rsid w:val="00A11825"/>
    <w:rsid w:val="00A14D5E"/>
    <w:rsid w:val="00A1674E"/>
    <w:rsid w:val="00A175DD"/>
    <w:rsid w:val="00A2072B"/>
    <w:rsid w:val="00A224EA"/>
    <w:rsid w:val="00A25084"/>
    <w:rsid w:val="00A271DD"/>
    <w:rsid w:val="00A27776"/>
    <w:rsid w:val="00A32C29"/>
    <w:rsid w:val="00A35AE0"/>
    <w:rsid w:val="00A36295"/>
    <w:rsid w:val="00A4624A"/>
    <w:rsid w:val="00A55E3D"/>
    <w:rsid w:val="00A616D0"/>
    <w:rsid w:val="00A62C20"/>
    <w:rsid w:val="00A6397D"/>
    <w:rsid w:val="00A63A2B"/>
    <w:rsid w:val="00A63C9B"/>
    <w:rsid w:val="00A67495"/>
    <w:rsid w:val="00A67FF9"/>
    <w:rsid w:val="00A70B0E"/>
    <w:rsid w:val="00A713D0"/>
    <w:rsid w:val="00A77201"/>
    <w:rsid w:val="00A80973"/>
    <w:rsid w:val="00A84A3F"/>
    <w:rsid w:val="00A91856"/>
    <w:rsid w:val="00A91EFF"/>
    <w:rsid w:val="00A93406"/>
    <w:rsid w:val="00A9375D"/>
    <w:rsid w:val="00A959D3"/>
    <w:rsid w:val="00A96042"/>
    <w:rsid w:val="00AA184D"/>
    <w:rsid w:val="00AA1B30"/>
    <w:rsid w:val="00AA23E0"/>
    <w:rsid w:val="00AA2AF6"/>
    <w:rsid w:val="00AA515D"/>
    <w:rsid w:val="00AA70C2"/>
    <w:rsid w:val="00AA7A47"/>
    <w:rsid w:val="00AB1C83"/>
    <w:rsid w:val="00AB6C8B"/>
    <w:rsid w:val="00AB76DE"/>
    <w:rsid w:val="00AC37C4"/>
    <w:rsid w:val="00AC406B"/>
    <w:rsid w:val="00AC7323"/>
    <w:rsid w:val="00AD4896"/>
    <w:rsid w:val="00AD50C4"/>
    <w:rsid w:val="00AD7593"/>
    <w:rsid w:val="00AE0B85"/>
    <w:rsid w:val="00AE4D07"/>
    <w:rsid w:val="00AE785A"/>
    <w:rsid w:val="00AE7BB4"/>
    <w:rsid w:val="00AF075B"/>
    <w:rsid w:val="00AF0B49"/>
    <w:rsid w:val="00AF2D5C"/>
    <w:rsid w:val="00AF6D50"/>
    <w:rsid w:val="00AF7D60"/>
    <w:rsid w:val="00B00C4E"/>
    <w:rsid w:val="00B02B8E"/>
    <w:rsid w:val="00B0393C"/>
    <w:rsid w:val="00B07E37"/>
    <w:rsid w:val="00B100C2"/>
    <w:rsid w:val="00B105B9"/>
    <w:rsid w:val="00B10BAB"/>
    <w:rsid w:val="00B10D0A"/>
    <w:rsid w:val="00B10E25"/>
    <w:rsid w:val="00B10EA5"/>
    <w:rsid w:val="00B10FB6"/>
    <w:rsid w:val="00B1581E"/>
    <w:rsid w:val="00B20291"/>
    <w:rsid w:val="00B222FA"/>
    <w:rsid w:val="00B2255C"/>
    <w:rsid w:val="00B2297A"/>
    <w:rsid w:val="00B249F0"/>
    <w:rsid w:val="00B26388"/>
    <w:rsid w:val="00B32740"/>
    <w:rsid w:val="00B32CE0"/>
    <w:rsid w:val="00B33D52"/>
    <w:rsid w:val="00B4207E"/>
    <w:rsid w:val="00B46D31"/>
    <w:rsid w:val="00B47785"/>
    <w:rsid w:val="00B51D30"/>
    <w:rsid w:val="00B52CDC"/>
    <w:rsid w:val="00B56747"/>
    <w:rsid w:val="00B568C3"/>
    <w:rsid w:val="00B57035"/>
    <w:rsid w:val="00B61153"/>
    <w:rsid w:val="00B62977"/>
    <w:rsid w:val="00B63779"/>
    <w:rsid w:val="00B70670"/>
    <w:rsid w:val="00B732D2"/>
    <w:rsid w:val="00B75A21"/>
    <w:rsid w:val="00B7668C"/>
    <w:rsid w:val="00B77BFA"/>
    <w:rsid w:val="00B827D4"/>
    <w:rsid w:val="00B83AB0"/>
    <w:rsid w:val="00B83BB0"/>
    <w:rsid w:val="00B84021"/>
    <w:rsid w:val="00B90030"/>
    <w:rsid w:val="00B90B07"/>
    <w:rsid w:val="00B90B2E"/>
    <w:rsid w:val="00B91208"/>
    <w:rsid w:val="00B93DD7"/>
    <w:rsid w:val="00B93E03"/>
    <w:rsid w:val="00B9404D"/>
    <w:rsid w:val="00B95673"/>
    <w:rsid w:val="00BA2479"/>
    <w:rsid w:val="00BA502A"/>
    <w:rsid w:val="00BA5121"/>
    <w:rsid w:val="00BA62A2"/>
    <w:rsid w:val="00BA661C"/>
    <w:rsid w:val="00BA728B"/>
    <w:rsid w:val="00BA72BA"/>
    <w:rsid w:val="00BA76D7"/>
    <w:rsid w:val="00BA77A2"/>
    <w:rsid w:val="00BB094A"/>
    <w:rsid w:val="00BB1544"/>
    <w:rsid w:val="00BC352B"/>
    <w:rsid w:val="00BC54B5"/>
    <w:rsid w:val="00BC6EE9"/>
    <w:rsid w:val="00BD2802"/>
    <w:rsid w:val="00BD51E5"/>
    <w:rsid w:val="00BE02B1"/>
    <w:rsid w:val="00BE341D"/>
    <w:rsid w:val="00BE5A14"/>
    <w:rsid w:val="00BE7591"/>
    <w:rsid w:val="00BF1D35"/>
    <w:rsid w:val="00BF252B"/>
    <w:rsid w:val="00BF313C"/>
    <w:rsid w:val="00BF589C"/>
    <w:rsid w:val="00BF58C5"/>
    <w:rsid w:val="00BF75A7"/>
    <w:rsid w:val="00C02C4B"/>
    <w:rsid w:val="00C04280"/>
    <w:rsid w:val="00C04531"/>
    <w:rsid w:val="00C04EF0"/>
    <w:rsid w:val="00C14E8B"/>
    <w:rsid w:val="00C25ACF"/>
    <w:rsid w:val="00C30160"/>
    <w:rsid w:val="00C41661"/>
    <w:rsid w:val="00C42A84"/>
    <w:rsid w:val="00C51183"/>
    <w:rsid w:val="00C51DC6"/>
    <w:rsid w:val="00C51DFE"/>
    <w:rsid w:val="00C55D5D"/>
    <w:rsid w:val="00C57164"/>
    <w:rsid w:val="00C60ACE"/>
    <w:rsid w:val="00C67CF6"/>
    <w:rsid w:val="00C70759"/>
    <w:rsid w:val="00C71C8D"/>
    <w:rsid w:val="00C71FB0"/>
    <w:rsid w:val="00C77667"/>
    <w:rsid w:val="00C7770F"/>
    <w:rsid w:val="00C77DB6"/>
    <w:rsid w:val="00C8015B"/>
    <w:rsid w:val="00C80E81"/>
    <w:rsid w:val="00C81B6B"/>
    <w:rsid w:val="00C87377"/>
    <w:rsid w:val="00C90335"/>
    <w:rsid w:val="00C9208B"/>
    <w:rsid w:val="00C92833"/>
    <w:rsid w:val="00C93D06"/>
    <w:rsid w:val="00C93E73"/>
    <w:rsid w:val="00C95936"/>
    <w:rsid w:val="00C9643D"/>
    <w:rsid w:val="00C96D20"/>
    <w:rsid w:val="00C96EFB"/>
    <w:rsid w:val="00CA2104"/>
    <w:rsid w:val="00CA2152"/>
    <w:rsid w:val="00CA3F72"/>
    <w:rsid w:val="00CA7085"/>
    <w:rsid w:val="00CA74BD"/>
    <w:rsid w:val="00CB4119"/>
    <w:rsid w:val="00CB733E"/>
    <w:rsid w:val="00CC01AF"/>
    <w:rsid w:val="00CC1ABE"/>
    <w:rsid w:val="00CC30B2"/>
    <w:rsid w:val="00CC4E1B"/>
    <w:rsid w:val="00CC6CF5"/>
    <w:rsid w:val="00CC6D31"/>
    <w:rsid w:val="00CD1211"/>
    <w:rsid w:val="00CD3614"/>
    <w:rsid w:val="00CD3F2E"/>
    <w:rsid w:val="00CD5C3C"/>
    <w:rsid w:val="00CD7E82"/>
    <w:rsid w:val="00CE37E6"/>
    <w:rsid w:val="00CE6E90"/>
    <w:rsid w:val="00CF0A44"/>
    <w:rsid w:val="00CF1C64"/>
    <w:rsid w:val="00CF2FDF"/>
    <w:rsid w:val="00CF5944"/>
    <w:rsid w:val="00CF6A79"/>
    <w:rsid w:val="00D00CD3"/>
    <w:rsid w:val="00D01CAB"/>
    <w:rsid w:val="00D02CB8"/>
    <w:rsid w:val="00D06ED6"/>
    <w:rsid w:val="00D106B9"/>
    <w:rsid w:val="00D10C2C"/>
    <w:rsid w:val="00D118C4"/>
    <w:rsid w:val="00D1546A"/>
    <w:rsid w:val="00D22E57"/>
    <w:rsid w:val="00D23251"/>
    <w:rsid w:val="00D24C9A"/>
    <w:rsid w:val="00D274D5"/>
    <w:rsid w:val="00D31041"/>
    <w:rsid w:val="00D31402"/>
    <w:rsid w:val="00D31AEB"/>
    <w:rsid w:val="00D3289B"/>
    <w:rsid w:val="00D32BC0"/>
    <w:rsid w:val="00D341F8"/>
    <w:rsid w:val="00D34525"/>
    <w:rsid w:val="00D36734"/>
    <w:rsid w:val="00D416A3"/>
    <w:rsid w:val="00D433A4"/>
    <w:rsid w:val="00D45A1C"/>
    <w:rsid w:val="00D50A68"/>
    <w:rsid w:val="00D5342D"/>
    <w:rsid w:val="00D5397C"/>
    <w:rsid w:val="00D54798"/>
    <w:rsid w:val="00D572C6"/>
    <w:rsid w:val="00D65332"/>
    <w:rsid w:val="00D70E36"/>
    <w:rsid w:val="00D73F56"/>
    <w:rsid w:val="00D75303"/>
    <w:rsid w:val="00D7533A"/>
    <w:rsid w:val="00D801D6"/>
    <w:rsid w:val="00D8197D"/>
    <w:rsid w:val="00D830A8"/>
    <w:rsid w:val="00D83A37"/>
    <w:rsid w:val="00D8656B"/>
    <w:rsid w:val="00D878AB"/>
    <w:rsid w:val="00D94840"/>
    <w:rsid w:val="00DA2976"/>
    <w:rsid w:val="00DA2CE5"/>
    <w:rsid w:val="00DB130C"/>
    <w:rsid w:val="00DB1B86"/>
    <w:rsid w:val="00DB2ED8"/>
    <w:rsid w:val="00DB4CEA"/>
    <w:rsid w:val="00DB4D58"/>
    <w:rsid w:val="00DB5759"/>
    <w:rsid w:val="00DC0601"/>
    <w:rsid w:val="00DC0EB3"/>
    <w:rsid w:val="00DC21F1"/>
    <w:rsid w:val="00DC227D"/>
    <w:rsid w:val="00DC28BB"/>
    <w:rsid w:val="00DC293A"/>
    <w:rsid w:val="00DD4208"/>
    <w:rsid w:val="00DD445A"/>
    <w:rsid w:val="00DD4F88"/>
    <w:rsid w:val="00DE13B9"/>
    <w:rsid w:val="00DE335A"/>
    <w:rsid w:val="00DE3BC1"/>
    <w:rsid w:val="00DE3F58"/>
    <w:rsid w:val="00DE4BC2"/>
    <w:rsid w:val="00DE6DAD"/>
    <w:rsid w:val="00DF0596"/>
    <w:rsid w:val="00DF32C1"/>
    <w:rsid w:val="00DF7D0E"/>
    <w:rsid w:val="00E0093A"/>
    <w:rsid w:val="00E02C2F"/>
    <w:rsid w:val="00E06D91"/>
    <w:rsid w:val="00E07F11"/>
    <w:rsid w:val="00E12B40"/>
    <w:rsid w:val="00E16BA7"/>
    <w:rsid w:val="00E177C1"/>
    <w:rsid w:val="00E236D8"/>
    <w:rsid w:val="00E23805"/>
    <w:rsid w:val="00E25890"/>
    <w:rsid w:val="00E319AC"/>
    <w:rsid w:val="00E46672"/>
    <w:rsid w:val="00E46BBE"/>
    <w:rsid w:val="00E52B60"/>
    <w:rsid w:val="00E53497"/>
    <w:rsid w:val="00E54569"/>
    <w:rsid w:val="00E54B89"/>
    <w:rsid w:val="00E56FA4"/>
    <w:rsid w:val="00E60233"/>
    <w:rsid w:val="00E6186B"/>
    <w:rsid w:val="00E61942"/>
    <w:rsid w:val="00E61E8E"/>
    <w:rsid w:val="00E65062"/>
    <w:rsid w:val="00E71494"/>
    <w:rsid w:val="00E75BB1"/>
    <w:rsid w:val="00E81BE8"/>
    <w:rsid w:val="00E8456F"/>
    <w:rsid w:val="00E860CB"/>
    <w:rsid w:val="00E86641"/>
    <w:rsid w:val="00E869A1"/>
    <w:rsid w:val="00E86DE8"/>
    <w:rsid w:val="00E90FE7"/>
    <w:rsid w:val="00E9259E"/>
    <w:rsid w:val="00E94EB7"/>
    <w:rsid w:val="00E9662C"/>
    <w:rsid w:val="00EA066A"/>
    <w:rsid w:val="00EA103A"/>
    <w:rsid w:val="00EA1B64"/>
    <w:rsid w:val="00EA74B0"/>
    <w:rsid w:val="00EA7B75"/>
    <w:rsid w:val="00EB0E8B"/>
    <w:rsid w:val="00EB3D80"/>
    <w:rsid w:val="00EB7C80"/>
    <w:rsid w:val="00EC1338"/>
    <w:rsid w:val="00EC268F"/>
    <w:rsid w:val="00EC59DB"/>
    <w:rsid w:val="00EC6D95"/>
    <w:rsid w:val="00ED303C"/>
    <w:rsid w:val="00ED3C5B"/>
    <w:rsid w:val="00ED5259"/>
    <w:rsid w:val="00EE33D2"/>
    <w:rsid w:val="00EE4A68"/>
    <w:rsid w:val="00EE64CF"/>
    <w:rsid w:val="00EF2A64"/>
    <w:rsid w:val="00EF669C"/>
    <w:rsid w:val="00F008C6"/>
    <w:rsid w:val="00F01548"/>
    <w:rsid w:val="00F02526"/>
    <w:rsid w:val="00F03CC9"/>
    <w:rsid w:val="00F05CDE"/>
    <w:rsid w:val="00F125DC"/>
    <w:rsid w:val="00F13B35"/>
    <w:rsid w:val="00F1472D"/>
    <w:rsid w:val="00F24534"/>
    <w:rsid w:val="00F26568"/>
    <w:rsid w:val="00F27379"/>
    <w:rsid w:val="00F27DB4"/>
    <w:rsid w:val="00F30934"/>
    <w:rsid w:val="00F31BFC"/>
    <w:rsid w:val="00F357A5"/>
    <w:rsid w:val="00F35931"/>
    <w:rsid w:val="00F45778"/>
    <w:rsid w:val="00F52E89"/>
    <w:rsid w:val="00F538AE"/>
    <w:rsid w:val="00F54136"/>
    <w:rsid w:val="00F557AA"/>
    <w:rsid w:val="00F55A01"/>
    <w:rsid w:val="00F570CC"/>
    <w:rsid w:val="00F5749C"/>
    <w:rsid w:val="00F61CEE"/>
    <w:rsid w:val="00F639B9"/>
    <w:rsid w:val="00F654ED"/>
    <w:rsid w:val="00F70F65"/>
    <w:rsid w:val="00F73FA1"/>
    <w:rsid w:val="00F754E1"/>
    <w:rsid w:val="00F76CAB"/>
    <w:rsid w:val="00F80094"/>
    <w:rsid w:val="00F819B2"/>
    <w:rsid w:val="00F84519"/>
    <w:rsid w:val="00F87D65"/>
    <w:rsid w:val="00F97A04"/>
    <w:rsid w:val="00FA771C"/>
    <w:rsid w:val="00FB23FC"/>
    <w:rsid w:val="00FB26ED"/>
    <w:rsid w:val="00FB4344"/>
    <w:rsid w:val="00FB4AF9"/>
    <w:rsid w:val="00FB52B3"/>
    <w:rsid w:val="00FC1037"/>
    <w:rsid w:val="00FC5DD0"/>
    <w:rsid w:val="00FC6837"/>
    <w:rsid w:val="00FD0B3A"/>
    <w:rsid w:val="00FD58B9"/>
    <w:rsid w:val="00FD675E"/>
    <w:rsid w:val="00FE30A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BF9F4"/>
  <w14:defaultImageDpi w14:val="300"/>
  <w15:docId w15:val="{EC1F523D-42A6-403B-8874-52D321D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57"/>
    <w:rPr>
      <w:rFonts w:ascii="Arial" w:hAnsi="Arial"/>
      <w:sz w:val="20"/>
    </w:rPr>
  </w:style>
  <w:style w:type="paragraph" w:styleId="Heading1">
    <w:name w:val="heading 1"/>
    <w:basedOn w:val="Normal"/>
    <w:next w:val="Normal"/>
    <w:link w:val="Heading1Char"/>
    <w:uiPriority w:val="9"/>
    <w:qFormat/>
    <w:rsid w:val="00DC227D"/>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77DB6"/>
    <w:pPr>
      <w:keepNext/>
      <w:keepLines/>
      <w:spacing w:before="20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
    <w:name w:val="Title page head"/>
    <w:basedOn w:val="Normal"/>
    <w:uiPriority w:val="99"/>
    <w:rsid w:val="00F45778"/>
    <w:pPr>
      <w:widowControl w:val="0"/>
      <w:suppressAutoHyphens/>
      <w:autoSpaceDE w:val="0"/>
      <w:autoSpaceDN w:val="0"/>
      <w:adjustRightInd w:val="0"/>
      <w:spacing w:after="454" w:line="960" w:lineRule="atLeast"/>
      <w:textAlignment w:val="center"/>
    </w:pPr>
    <w:rPr>
      <w:rFonts w:ascii="AvantGarde-CondMedium" w:hAnsi="AvantGarde-CondMedium" w:cs="AvantGarde-CondMedium"/>
      <w:caps/>
      <w:color w:val="FFFFFF"/>
      <w:sz w:val="100"/>
      <w:szCs w:val="100"/>
    </w:rPr>
  </w:style>
  <w:style w:type="paragraph" w:customStyle="1" w:styleId="BasicParagraph">
    <w:name w:val="[Basic Paragraph]"/>
    <w:basedOn w:val="Normal"/>
    <w:uiPriority w:val="99"/>
    <w:rsid w:val="00F45778"/>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Titlepagesubhead">
    <w:name w:val="Title page sub head"/>
    <w:basedOn w:val="Normal"/>
    <w:uiPriority w:val="99"/>
    <w:rsid w:val="00F45778"/>
    <w:pPr>
      <w:widowControl w:val="0"/>
      <w:suppressAutoHyphens/>
      <w:autoSpaceDE w:val="0"/>
      <w:autoSpaceDN w:val="0"/>
      <w:adjustRightInd w:val="0"/>
      <w:spacing w:line="500" w:lineRule="atLeast"/>
      <w:textAlignment w:val="center"/>
    </w:pPr>
    <w:rPr>
      <w:rFonts w:ascii="AvantGarde-CondMedium" w:hAnsi="AvantGarde-CondMedium" w:cs="AvantGarde-CondMedium"/>
      <w:color w:val="FF9800"/>
      <w:sz w:val="50"/>
      <w:szCs w:val="50"/>
    </w:rPr>
  </w:style>
  <w:style w:type="paragraph" w:styleId="Header">
    <w:name w:val="header"/>
    <w:basedOn w:val="Normal"/>
    <w:link w:val="HeaderChar"/>
    <w:uiPriority w:val="99"/>
    <w:unhideWhenUsed/>
    <w:rsid w:val="00F45778"/>
    <w:pPr>
      <w:tabs>
        <w:tab w:val="center" w:pos="4320"/>
        <w:tab w:val="right" w:pos="8640"/>
      </w:tabs>
    </w:pPr>
  </w:style>
  <w:style w:type="character" w:customStyle="1" w:styleId="HeaderChar">
    <w:name w:val="Header Char"/>
    <w:basedOn w:val="DefaultParagraphFont"/>
    <w:link w:val="Header"/>
    <w:uiPriority w:val="99"/>
    <w:rsid w:val="00F45778"/>
  </w:style>
  <w:style w:type="paragraph" w:styleId="Footer">
    <w:name w:val="footer"/>
    <w:basedOn w:val="Normal"/>
    <w:link w:val="FooterChar"/>
    <w:uiPriority w:val="99"/>
    <w:unhideWhenUsed/>
    <w:rsid w:val="00F45778"/>
    <w:pPr>
      <w:tabs>
        <w:tab w:val="center" w:pos="4320"/>
        <w:tab w:val="right" w:pos="8640"/>
      </w:tabs>
    </w:pPr>
  </w:style>
  <w:style w:type="character" w:customStyle="1" w:styleId="FooterChar">
    <w:name w:val="Footer Char"/>
    <w:basedOn w:val="DefaultParagraphFont"/>
    <w:link w:val="Footer"/>
    <w:uiPriority w:val="99"/>
    <w:rsid w:val="00F45778"/>
  </w:style>
  <w:style w:type="character" w:styleId="PageNumber">
    <w:name w:val="page number"/>
    <w:basedOn w:val="DefaultParagraphFont"/>
    <w:uiPriority w:val="99"/>
    <w:semiHidden/>
    <w:unhideWhenUsed/>
    <w:rsid w:val="00F45778"/>
  </w:style>
  <w:style w:type="paragraph" w:customStyle="1" w:styleId="Text">
    <w:name w:val="Text"/>
    <w:basedOn w:val="Normal"/>
    <w:uiPriority w:val="99"/>
    <w:rsid w:val="00FD675E"/>
    <w:pPr>
      <w:widowControl w:val="0"/>
      <w:suppressAutoHyphens/>
      <w:autoSpaceDE w:val="0"/>
      <w:autoSpaceDN w:val="0"/>
      <w:adjustRightInd w:val="0"/>
      <w:spacing w:after="170" w:line="280" w:lineRule="atLeast"/>
      <w:textAlignment w:val="center"/>
    </w:pPr>
    <w:rPr>
      <w:rFonts w:ascii="AvantGarde-CondBook" w:hAnsi="AvantGarde-CondBook" w:cs="AvantGarde-CondBook"/>
      <w:color w:val="262626"/>
      <w:szCs w:val="20"/>
    </w:rPr>
  </w:style>
  <w:style w:type="paragraph" w:customStyle="1" w:styleId="NoParagraphStyle">
    <w:name w:val="[No Paragraph Style]"/>
    <w:rsid w:val="00FD675E"/>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TOC1">
    <w:name w:val="TOC1"/>
    <w:basedOn w:val="Normal"/>
    <w:uiPriority w:val="99"/>
    <w:rsid w:val="00FD675E"/>
    <w:pPr>
      <w:widowControl w:val="0"/>
      <w:pBdr>
        <w:top w:val="single" w:sz="12" w:space="21" w:color="FF9800"/>
      </w:pBdr>
      <w:tabs>
        <w:tab w:val="right" w:pos="10205"/>
      </w:tabs>
      <w:suppressAutoHyphens/>
      <w:autoSpaceDE w:val="0"/>
      <w:autoSpaceDN w:val="0"/>
      <w:adjustRightInd w:val="0"/>
      <w:spacing w:before="227" w:after="113" w:line="360" w:lineRule="atLeast"/>
      <w:textAlignment w:val="center"/>
    </w:pPr>
    <w:rPr>
      <w:rFonts w:ascii="AvantGarde-CondMedium" w:hAnsi="AvantGarde-CondMedium" w:cs="AvantGarde-CondMedium"/>
      <w:caps/>
      <w:color w:val="FF4C00"/>
      <w:sz w:val="28"/>
      <w:szCs w:val="28"/>
    </w:rPr>
  </w:style>
  <w:style w:type="paragraph" w:customStyle="1" w:styleId="TOC2">
    <w:name w:val="TOC2"/>
    <w:basedOn w:val="TOC1"/>
    <w:uiPriority w:val="99"/>
    <w:rsid w:val="00FD675E"/>
    <w:pPr>
      <w:pBdr>
        <w:top w:val="none" w:sz="0" w:space="0" w:color="auto"/>
      </w:pBdr>
      <w:spacing w:before="0" w:after="0" w:line="280" w:lineRule="atLeast"/>
      <w:ind w:left="454"/>
    </w:pPr>
    <w:rPr>
      <w:caps w:val="0"/>
      <w:color w:val="262626"/>
      <w:sz w:val="20"/>
      <w:szCs w:val="20"/>
    </w:rPr>
  </w:style>
  <w:style w:type="paragraph" w:styleId="TOC3">
    <w:name w:val="toc 3"/>
    <w:basedOn w:val="TOC2"/>
    <w:uiPriority w:val="99"/>
    <w:rsid w:val="00FD675E"/>
    <w:pPr>
      <w:tabs>
        <w:tab w:val="left" w:pos="1361"/>
      </w:tabs>
      <w:ind w:left="850"/>
    </w:pPr>
    <w:rPr>
      <w:rFonts w:ascii="AvantGarde-CondBook" w:hAnsi="AvantGarde-CondBook" w:cs="AvantGarde-CondBook"/>
    </w:rPr>
  </w:style>
  <w:style w:type="character" w:customStyle="1" w:styleId="MedCond">
    <w:name w:val="Med Cond"/>
    <w:uiPriority w:val="99"/>
    <w:rsid w:val="00FD675E"/>
  </w:style>
  <w:style w:type="paragraph" w:customStyle="1" w:styleId="Largehead">
    <w:name w:val="Large head"/>
    <w:basedOn w:val="NoParagraphStyle"/>
    <w:uiPriority w:val="99"/>
    <w:rsid w:val="00FD675E"/>
    <w:pPr>
      <w:suppressAutoHyphens/>
      <w:spacing w:before="340" w:after="170" w:line="400" w:lineRule="atLeast"/>
    </w:pPr>
    <w:rPr>
      <w:rFonts w:ascii="AvantGarde-CondMedium" w:hAnsi="AvantGarde-CondMedium" w:cs="AvantGarde-CondMedium"/>
      <w:caps/>
      <w:color w:val="FF4C00"/>
      <w:sz w:val="38"/>
      <w:szCs w:val="38"/>
      <w:lang w:val="en-US"/>
    </w:rPr>
  </w:style>
  <w:style w:type="paragraph" w:customStyle="1" w:styleId="Heading">
    <w:name w:val="Heading"/>
    <w:basedOn w:val="NoParagraphStyle"/>
    <w:uiPriority w:val="99"/>
    <w:rsid w:val="00FD675E"/>
    <w:pPr>
      <w:suppressAutoHyphens/>
      <w:spacing w:before="170" w:after="170" w:line="280" w:lineRule="atLeast"/>
    </w:pPr>
    <w:rPr>
      <w:rFonts w:ascii="AvantGarde-CondMedium" w:hAnsi="AvantGarde-CondMedium" w:cs="AvantGarde-CondMedium"/>
      <w:caps/>
      <w:color w:val="FF9800"/>
      <w:sz w:val="20"/>
      <w:szCs w:val="20"/>
      <w:lang w:val="en-US"/>
    </w:rPr>
  </w:style>
  <w:style w:type="paragraph" w:customStyle="1" w:styleId="Head2no">
    <w:name w:val="Head 2 no"/>
    <w:basedOn w:val="Normal"/>
    <w:uiPriority w:val="99"/>
    <w:rsid w:val="003D1FE2"/>
    <w:pPr>
      <w:widowControl w:val="0"/>
      <w:tabs>
        <w:tab w:val="left" w:pos="567"/>
      </w:tabs>
      <w:suppressAutoHyphens/>
      <w:autoSpaceDE w:val="0"/>
      <w:autoSpaceDN w:val="0"/>
      <w:adjustRightInd w:val="0"/>
      <w:spacing w:before="170" w:after="170" w:line="280" w:lineRule="atLeast"/>
      <w:textAlignment w:val="center"/>
    </w:pPr>
    <w:rPr>
      <w:rFonts w:ascii="Avant Garde" w:hAnsi="Avant Garde" w:cs="AvantGarde-CondDemi"/>
      <w:b/>
      <w:bCs/>
      <w:color w:val="262626"/>
      <w:szCs w:val="20"/>
    </w:rPr>
  </w:style>
  <w:style w:type="paragraph" w:customStyle="1" w:styleId="Bullets1">
    <w:name w:val="Bullets 1"/>
    <w:basedOn w:val="Text"/>
    <w:uiPriority w:val="99"/>
    <w:rsid w:val="003D1FE2"/>
    <w:pPr>
      <w:numPr>
        <w:numId w:val="1"/>
      </w:numPr>
    </w:pPr>
  </w:style>
  <w:style w:type="character" w:customStyle="1" w:styleId="bkcondob">
    <w:name w:val="bk cond ob"/>
    <w:uiPriority w:val="99"/>
    <w:rsid w:val="00FD675E"/>
    <w:rPr>
      <w:rFonts w:ascii="ITCAvantGardeStd-BkCnObl" w:hAnsi="ITCAvantGardeStd-BkCnObl" w:cs="ITCAvantGardeStd-BkCnObl"/>
      <w:i/>
      <w:iCs/>
    </w:rPr>
  </w:style>
  <w:style w:type="paragraph" w:customStyle="1" w:styleId="Headingno">
    <w:name w:val="Headingno"/>
    <w:basedOn w:val="Heading"/>
    <w:uiPriority w:val="99"/>
    <w:rsid w:val="003D1FE2"/>
  </w:style>
  <w:style w:type="paragraph" w:customStyle="1" w:styleId="Bullets1a">
    <w:name w:val="Bullets1a"/>
    <w:basedOn w:val="Bullets1"/>
    <w:uiPriority w:val="99"/>
    <w:rsid w:val="003D1FE2"/>
    <w:pPr>
      <w:numPr>
        <w:numId w:val="0"/>
      </w:numPr>
      <w:ind w:left="1361" w:hanging="794"/>
    </w:pPr>
  </w:style>
  <w:style w:type="paragraph" w:customStyle="1" w:styleId="Bullets2b">
    <w:name w:val="Bullets 2b"/>
    <w:basedOn w:val="Normal"/>
    <w:uiPriority w:val="99"/>
    <w:rsid w:val="003D1FE2"/>
    <w:pPr>
      <w:widowControl w:val="0"/>
      <w:suppressAutoHyphens/>
      <w:autoSpaceDE w:val="0"/>
      <w:autoSpaceDN w:val="0"/>
      <w:adjustRightInd w:val="0"/>
      <w:spacing w:after="170" w:line="280" w:lineRule="atLeast"/>
      <w:ind w:left="1701" w:hanging="340"/>
      <w:textAlignment w:val="center"/>
    </w:pPr>
    <w:rPr>
      <w:rFonts w:ascii="AvantGarde-CondBook" w:hAnsi="AvantGarde-CondBook" w:cs="AvantGarde-CondBook"/>
      <w:color w:val="262626"/>
      <w:szCs w:val="20"/>
    </w:rPr>
  </w:style>
  <w:style w:type="paragraph" w:customStyle="1" w:styleId="ttsmall">
    <w:name w:val="tt small"/>
    <w:basedOn w:val="Text"/>
    <w:uiPriority w:val="99"/>
    <w:rsid w:val="00165296"/>
    <w:pPr>
      <w:spacing w:after="0" w:line="170" w:lineRule="atLeast"/>
      <w:jc w:val="center"/>
    </w:pPr>
    <w:rPr>
      <w:rFonts w:ascii="AvantGarde-CondMedium" w:hAnsi="AvantGarde-CondMedium" w:cs="AvantGarde-CondMedium"/>
      <w:sz w:val="16"/>
      <w:szCs w:val="16"/>
    </w:rPr>
  </w:style>
  <w:style w:type="paragraph" w:customStyle="1" w:styleId="nottbullet">
    <w:name w:val="no tt bullet"/>
    <w:basedOn w:val="Normal"/>
    <w:qFormat/>
    <w:rsid w:val="00284029"/>
    <w:pPr>
      <w:widowControl w:val="0"/>
      <w:numPr>
        <w:numId w:val="2"/>
      </w:numPr>
      <w:suppressAutoHyphens/>
      <w:autoSpaceDE w:val="0"/>
      <w:autoSpaceDN w:val="0"/>
      <w:adjustRightInd w:val="0"/>
      <w:spacing w:after="57" w:line="280" w:lineRule="atLeast"/>
      <w:textAlignment w:val="center"/>
    </w:pPr>
    <w:rPr>
      <w:rFonts w:ascii="Verdana" w:hAnsi="Verdana" w:cs="AvantGarde-CondBook"/>
      <w:color w:val="262626"/>
      <w:szCs w:val="20"/>
    </w:rPr>
  </w:style>
  <w:style w:type="character" w:styleId="CommentReference">
    <w:name w:val="annotation reference"/>
    <w:basedOn w:val="DefaultParagraphFont"/>
    <w:uiPriority w:val="99"/>
    <w:semiHidden/>
    <w:unhideWhenUsed/>
    <w:rsid w:val="009A4EEA"/>
    <w:rPr>
      <w:sz w:val="16"/>
      <w:szCs w:val="16"/>
    </w:rPr>
  </w:style>
  <w:style w:type="paragraph" w:styleId="CommentText">
    <w:name w:val="annotation text"/>
    <w:basedOn w:val="Normal"/>
    <w:link w:val="CommentTextChar"/>
    <w:uiPriority w:val="99"/>
    <w:semiHidden/>
    <w:unhideWhenUsed/>
    <w:rsid w:val="009A4EEA"/>
    <w:rPr>
      <w:szCs w:val="20"/>
    </w:rPr>
  </w:style>
  <w:style w:type="character" w:customStyle="1" w:styleId="CommentTextChar">
    <w:name w:val="Comment Text Char"/>
    <w:basedOn w:val="DefaultParagraphFont"/>
    <w:link w:val="CommentText"/>
    <w:uiPriority w:val="99"/>
    <w:semiHidden/>
    <w:rsid w:val="009A4EEA"/>
    <w:rPr>
      <w:sz w:val="20"/>
      <w:szCs w:val="20"/>
    </w:rPr>
  </w:style>
  <w:style w:type="paragraph" w:styleId="CommentSubject">
    <w:name w:val="annotation subject"/>
    <w:basedOn w:val="CommentText"/>
    <w:next w:val="CommentText"/>
    <w:link w:val="CommentSubjectChar"/>
    <w:uiPriority w:val="99"/>
    <w:semiHidden/>
    <w:unhideWhenUsed/>
    <w:rsid w:val="009A4EEA"/>
    <w:rPr>
      <w:b/>
      <w:bCs/>
    </w:rPr>
  </w:style>
  <w:style w:type="character" w:customStyle="1" w:styleId="CommentSubjectChar">
    <w:name w:val="Comment Subject Char"/>
    <w:basedOn w:val="CommentTextChar"/>
    <w:link w:val="CommentSubject"/>
    <w:uiPriority w:val="99"/>
    <w:semiHidden/>
    <w:rsid w:val="009A4EEA"/>
    <w:rPr>
      <w:b/>
      <w:bCs/>
      <w:sz w:val="20"/>
      <w:szCs w:val="20"/>
    </w:rPr>
  </w:style>
  <w:style w:type="paragraph" w:styleId="BalloonText">
    <w:name w:val="Balloon Text"/>
    <w:basedOn w:val="Normal"/>
    <w:link w:val="BalloonTextChar"/>
    <w:uiPriority w:val="99"/>
    <w:semiHidden/>
    <w:unhideWhenUsed/>
    <w:rsid w:val="009A4EEA"/>
    <w:rPr>
      <w:rFonts w:ascii="Tahoma" w:hAnsi="Tahoma" w:cs="Tahoma"/>
      <w:sz w:val="16"/>
      <w:szCs w:val="16"/>
    </w:rPr>
  </w:style>
  <w:style w:type="character" w:customStyle="1" w:styleId="BalloonTextChar">
    <w:name w:val="Balloon Text Char"/>
    <w:basedOn w:val="DefaultParagraphFont"/>
    <w:link w:val="BalloonText"/>
    <w:uiPriority w:val="99"/>
    <w:semiHidden/>
    <w:rsid w:val="009A4EEA"/>
    <w:rPr>
      <w:rFonts w:ascii="Tahoma" w:hAnsi="Tahoma" w:cs="Tahoma"/>
      <w:sz w:val="16"/>
      <w:szCs w:val="16"/>
    </w:rPr>
  </w:style>
  <w:style w:type="paragraph" w:styleId="NormalWeb">
    <w:name w:val="Normal (Web)"/>
    <w:basedOn w:val="Normal"/>
    <w:uiPriority w:val="99"/>
    <w:unhideWhenUsed/>
    <w:rsid w:val="00AE4D07"/>
    <w:pPr>
      <w:spacing w:before="100" w:beforeAutospacing="1" w:after="100" w:afterAutospacing="1"/>
    </w:pPr>
    <w:rPr>
      <w:rFonts w:ascii="Times New Roman" w:hAnsi="Times New Roman" w:cs="Times New Roman"/>
      <w:lang w:val="en-AU" w:eastAsia="en-AU"/>
    </w:rPr>
  </w:style>
  <w:style w:type="paragraph" w:styleId="Revision">
    <w:name w:val="Revision"/>
    <w:hidden/>
    <w:uiPriority w:val="99"/>
    <w:semiHidden/>
    <w:rsid w:val="0068557F"/>
  </w:style>
  <w:style w:type="paragraph" w:styleId="ListParagraph">
    <w:name w:val="List Paragraph"/>
    <w:basedOn w:val="Normal"/>
    <w:uiPriority w:val="34"/>
    <w:qFormat/>
    <w:rsid w:val="001C0ECE"/>
    <w:pPr>
      <w:ind w:left="720"/>
      <w:contextualSpacing/>
    </w:pPr>
  </w:style>
  <w:style w:type="character" w:customStyle="1" w:styleId="Heading1Char">
    <w:name w:val="Heading 1 Char"/>
    <w:basedOn w:val="DefaultParagraphFont"/>
    <w:link w:val="Heading1"/>
    <w:uiPriority w:val="9"/>
    <w:rsid w:val="00DC227D"/>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C77DB6"/>
    <w:rPr>
      <w:rFonts w:ascii="Arial" w:eastAsiaTheme="majorEastAsia" w:hAnsi="Arial" w:cstheme="majorBidi"/>
      <w:b/>
      <w:bCs/>
      <w:sz w:val="28"/>
      <w:szCs w:val="26"/>
    </w:rPr>
  </w:style>
  <w:style w:type="paragraph" w:styleId="TOCHeading">
    <w:name w:val="TOC Heading"/>
    <w:basedOn w:val="Heading1"/>
    <w:next w:val="Normal"/>
    <w:uiPriority w:val="39"/>
    <w:semiHidden/>
    <w:unhideWhenUsed/>
    <w:qFormat/>
    <w:rsid w:val="00DC227D"/>
    <w:pPr>
      <w:spacing w:line="276" w:lineRule="auto"/>
      <w:outlineLvl w:val="9"/>
    </w:pPr>
    <w:rPr>
      <w:rFonts w:asciiTheme="majorHAnsi" w:hAnsiTheme="majorHAnsi"/>
      <w:color w:val="365F91" w:themeColor="accent1" w:themeShade="BF"/>
      <w:lang w:eastAsia="ja-JP"/>
    </w:rPr>
  </w:style>
  <w:style w:type="paragraph" w:styleId="TOC10">
    <w:name w:val="toc 1"/>
    <w:basedOn w:val="Normal"/>
    <w:next w:val="Normal"/>
    <w:autoRedefine/>
    <w:uiPriority w:val="39"/>
    <w:unhideWhenUsed/>
    <w:rsid w:val="00DC227D"/>
    <w:pPr>
      <w:spacing w:after="100"/>
    </w:pPr>
  </w:style>
  <w:style w:type="paragraph" w:styleId="TOC20">
    <w:name w:val="toc 2"/>
    <w:basedOn w:val="Normal"/>
    <w:next w:val="Normal"/>
    <w:autoRedefine/>
    <w:uiPriority w:val="39"/>
    <w:unhideWhenUsed/>
    <w:rsid w:val="00DC227D"/>
    <w:pPr>
      <w:spacing w:after="100"/>
      <w:ind w:left="240"/>
    </w:pPr>
  </w:style>
  <w:style w:type="character" w:styleId="Hyperlink">
    <w:name w:val="Hyperlink"/>
    <w:basedOn w:val="DefaultParagraphFont"/>
    <w:uiPriority w:val="99"/>
    <w:unhideWhenUsed/>
    <w:rsid w:val="00DC227D"/>
    <w:rPr>
      <w:color w:val="0000FF" w:themeColor="hyperlink"/>
      <w:u w:val="single"/>
    </w:rPr>
  </w:style>
  <w:style w:type="table" w:styleId="TableGrid">
    <w:name w:val="Table Grid"/>
    <w:basedOn w:val="TableNormal"/>
    <w:rsid w:val="0086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F357A5"/>
    <w:pPr>
      <w:autoSpaceDE w:val="0"/>
      <w:autoSpaceDN w:val="0"/>
      <w:adjustRightInd w:val="0"/>
      <w:spacing w:line="191" w:lineRule="atLeast"/>
    </w:pPr>
    <w:rPr>
      <w:rFonts w:ascii="Myriad Pro" w:hAnsi="Myriad Pro"/>
      <w:sz w:val="24"/>
      <w:lang w:val="en-AU"/>
    </w:rPr>
  </w:style>
  <w:style w:type="paragraph" w:customStyle="1" w:styleId="Pa9">
    <w:name w:val="Pa9"/>
    <w:basedOn w:val="Normal"/>
    <w:next w:val="Normal"/>
    <w:uiPriority w:val="99"/>
    <w:rsid w:val="00F357A5"/>
    <w:pPr>
      <w:autoSpaceDE w:val="0"/>
      <w:autoSpaceDN w:val="0"/>
      <w:adjustRightInd w:val="0"/>
      <w:spacing w:line="191" w:lineRule="atLeast"/>
    </w:pPr>
    <w:rPr>
      <w:rFonts w:ascii="Myriad Pro" w:hAnsi="Myriad Pro"/>
      <w:sz w:val="24"/>
      <w:lang w:val="en-AU"/>
    </w:rPr>
  </w:style>
  <w:style w:type="paragraph" w:styleId="Caption">
    <w:name w:val="caption"/>
    <w:basedOn w:val="Normal"/>
    <w:next w:val="Normal"/>
    <w:uiPriority w:val="35"/>
    <w:unhideWhenUsed/>
    <w:qFormat/>
    <w:rsid w:val="00327703"/>
    <w:pPr>
      <w:spacing w:after="200"/>
    </w:pPr>
    <w:rPr>
      <w:b/>
      <w:bCs/>
      <w:color w:val="4F81BD" w:themeColor="accent1"/>
      <w:sz w:val="18"/>
      <w:szCs w:val="18"/>
    </w:rPr>
  </w:style>
  <w:style w:type="paragraph" w:customStyle="1" w:styleId="EYBodytextwithparaspace">
    <w:name w:val="EY Body text (with para space)"/>
    <w:basedOn w:val="Normal"/>
    <w:qFormat/>
    <w:rsid w:val="00AF075B"/>
    <w:pPr>
      <w:autoSpaceDE w:val="0"/>
      <w:autoSpaceDN w:val="0"/>
      <w:adjustRightInd w:val="0"/>
      <w:spacing w:after="120"/>
    </w:pPr>
    <w:rPr>
      <w:rFonts w:ascii="EYInterstate Light" w:eastAsia="Times New Roman" w:hAnsi="EYInterstate Light" w:cs="Times New Roman"/>
    </w:rPr>
  </w:style>
  <w:style w:type="paragraph" w:customStyle="1" w:styleId="FormName">
    <w:name w:val="FormName"/>
    <w:link w:val="FormNameChar"/>
    <w:qFormat/>
    <w:rsid w:val="001F301A"/>
    <w:pPr>
      <w:spacing w:after="60"/>
      <w:jc w:val="right"/>
    </w:pPr>
    <w:rPr>
      <w:rFonts w:ascii="Arial" w:eastAsiaTheme="minorHAnsi" w:hAnsi="Arial" w:cs="Arial"/>
      <w:b/>
      <w:noProof/>
      <w:color w:val="004EA8"/>
      <w:lang w:val="en-AU" w:eastAsia="en-AU"/>
    </w:rPr>
  </w:style>
  <w:style w:type="character" w:customStyle="1" w:styleId="FormNameChar">
    <w:name w:val="FormName Char"/>
    <w:basedOn w:val="DefaultParagraphFont"/>
    <w:link w:val="FormName"/>
    <w:rsid w:val="001F301A"/>
    <w:rPr>
      <w:rFonts w:ascii="Arial" w:eastAsiaTheme="minorHAnsi" w:hAnsi="Arial" w:cs="Arial"/>
      <w:b/>
      <w:noProof/>
      <w:color w:val="004EA8"/>
      <w:lang w:val="en-AU" w:eastAsia="en-AU"/>
    </w:rPr>
  </w:style>
  <w:style w:type="character" w:styleId="FollowedHyperlink">
    <w:name w:val="FollowedHyperlink"/>
    <w:basedOn w:val="DefaultParagraphFont"/>
    <w:uiPriority w:val="99"/>
    <w:semiHidden/>
    <w:unhideWhenUsed/>
    <w:rsid w:val="007329BD"/>
    <w:rPr>
      <w:color w:val="800080" w:themeColor="followedHyperlink"/>
      <w:u w:val="single"/>
    </w:rPr>
  </w:style>
  <w:style w:type="table" w:customStyle="1" w:styleId="TableGrid3">
    <w:name w:val="Table Grid3"/>
    <w:basedOn w:val="TableNormal"/>
    <w:next w:val="TableGrid"/>
    <w:uiPriority w:val="59"/>
    <w:rsid w:val="00960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rsid w:val="00993870"/>
    <w:pPr>
      <w:autoSpaceDE w:val="0"/>
      <w:autoSpaceDN w:val="0"/>
      <w:adjustRightInd w:val="0"/>
      <w:spacing w:line="261" w:lineRule="atLeast"/>
    </w:pPr>
    <w:rPr>
      <w:rFonts w:ascii="Arial Narrow" w:eastAsia="Times New Roman" w:hAnsi="Arial Narrow" w:cs="Times New Roman"/>
      <w:sz w:val="24"/>
      <w:lang w:val="en-AU" w:eastAsia="en-AU"/>
    </w:rPr>
  </w:style>
  <w:style w:type="character" w:styleId="UnresolvedMention">
    <w:name w:val="Unresolved Mention"/>
    <w:basedOn w:val="DefaultParagraphFont"/>
    <w:uiPriority w:val="99"/>
    <w:semiHidden/>
    <w:unhideWhenUsed/>
    <w:rsid w:val="00037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3668">
      <w:bodyDiv w:val="1"/>
      <w:marLeft w:val="0"/>
      <w:marRight w:val="0"/>
      <w:marTop w:val="0"/>
      <w:marBottom w:val="0"/>
      <w:divBdr>
        <w:top w:val="none" w:sz="0" w:space="0" w:color="auto"/>
        <w:left w:val="none" w:sz="0" w:space="0" w:color="auto"/>
        <w:bottom w:val="none" w:sz="0" w:space="0" w:color="auto"/>
        <w:right w:val="none" w:sz="0" w:space="0" w:color="auto"/>
      </w:divBdr>
    </w:div>
    <w:div w:id="119996865">
      <w:bodyDiv w:val="1"/>
      <w:marLeft w:val="0"/>
      <w:marRight w:val="0"/>
      <w:marTop w:val="0"/>
      <w:marBottom w:val="0"/>
      <w:divBdr>
        <w:top w:val="none" w:sz="0" w:space="0" w:color="auto"/>
        <w:left w:val="none" w:sz="0" w:space="0" w:color="auto"/>
        <w:bottom w:val="none" w:sz="0" w:space="0" w:color="auto"/>
        <w:right w:val="none" w:sz="0" w:space="0" w:color="auto"/>
      </w:divBdr>
    </w:div>
    <w:div w:id="480535490">
      <w:bodyDiv w:val="1"/>
      <w:marLeft w:val="0"/>
      <w:marRight w:val="0"/>
      <w:marTop w:val="0"/>
      <w:marBottom w:val="0"/>
      <w:divBdr>
        <w:top w:val="none" w:sz="0" w:space="0" w:color="auto"/>
        <w:left w:val="none" w:sz="0" w:space="0" w:color="auto"/>
        <w:bottom w:val="none" w:sz="0" w:space="0" w:color="auto"/>
        <w:right w:val="none" w:sz="0" w:space="0" w:color="auto"/>
      </w:divBdr>
    </w:div>
    <w:div w:id="694112088">
      <w:bodyDiv w:val="1"/>
      <w:marLeft w:val="0"/>
      <w:marRight w:val="0"/>
      <w:marTop w:val="0"/>
      <w:marBottom w:val="0"/>
      <w:divBdr>
        <w:top w:val="none" w:sz="0" w:space="0" w:color="auto"/>
        <w:left w:val="none" w:sz="0" w:space="0" w:color="auto"/>
        <w:bottom w:val="none" w:sz="0" w:space="0" w:color="auto"/>
        <w:right w:val="none" w:sz="0" w:space="0" w:color="auto"/>
      </w:divBdr>
    </w:div>
    <w:div w:id="846943050">
      <w:bodyDiv w:val="1"/>
      <w:marLeft w:val="0"/>
      <w:marRight w:val="0"/>
      <w:marTop w:val="0"/>
      <w:marBottom w:val="0"/>
      <w:divBdr>
        <w:top w:val="none" w:sz="0" w:space="0" w:color="auto"/>
        <w:left w:val="none" w:sz="0" w:space="0" w:color="auto"/>
        <w:bottom w:val="none" w:sz="0" w:space="0" w:color="auto"/>
        <w:right w:val="none" w:sz="0" w:space="0" w:color="auto"/>
      </w:divBdr>
    </w:div>
    <w:div w:id="1721397172">
      <w:bodyDiv w:val="1"/>
      <w:marLeft w:val="0"/>
      <w:marRight w:val="0"/>
      <w:marTop w:val="0"/>
      <w:marBottom w:val="0"/>
      <w:divBdr>
        <w:top w:val="none" w:sz="0" w:space="0" w:color="auto"/>
        <w:left w:val="none" w:sz="0" w:space="0" w:color="auto"/>
        <w:bottom w:val="none" w:sz="0" w:space="0" w:color="auto"/>
        <w:right w:val="none" w:sz="0" w:space="0" w:color="auto"/>
      </w:divBdr>
    </w:div>
    <w:div w:id="1776318524">
      <w:bodyDiv w:val="1"/>
      <w:marLeft w:val="0"/>
      <w:marRight w:val="0"/>
      <w:marTop w:val="0"/>
      <w:marBottom w:val="0"/>
      <w:divBdr>
        <w:top w:val="none" w:sz="0" w:space="0" w:color="auto"/>
        <w:left w:val="none" w:sz="0" w:space="0" w:color="auto"/>
        <w:bottom w:val="none" w:sz="0" w:space="0" w:color="auto"/>
        <w:right w:val="none" w:sz="0" w:space="0" w:color="auto"/>
      </w:divBdr>
    </w:div>
    <w:div w:id="1866399877">
      <w:bodyDiv w:val="1"/>
      <w:marLeft w:val="0"/>
      <w:marRight w:val="0"/>
      <w:marTop w:val="0"/>
      <w:marBottom w:val="0"/>
      <w:divBdr>
        <w:top w:val="none" w:sz="0" w:space="0" w:color="auto"/>
        <w:left w:val="none" w:sz="0" w:space="0" w:color="auto"/>
        <w:bottom w:val="none" w:sz="0" w:space="0" w:color="auto"/>
        <w:right w:val="none" w:sz="0" w:space="0" w:color="auto"/>
      </w:divBdr>
    </w:div>
    <w:div w:id="20077819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2.education.vic.gov.au/pal/plant-and-equipment-management/policy" TargetMode="External"/><Relationship Id="rId299" Type="http://schemas.openxmlformats.org/officeDocument/2006/relationships/hyperlink" Target="https://www2.education.vic.gov.au/pal/reporting-and-managing-school-incidents-including-emergencies/policy" TargetMode="External"/><Relationship Id="rId21" Type="http://schemas.openxmlformats.org/officeDocument/2006/relationships/hyperlink" Target="https://www.education.vic.gov.au/hrweb/Documents/OHS/ohsactivitiescalendar.xlsx" TargetMode="External"/><Relationship Id="rId63" Type="http://schemas.openxmlformats.org/officeDocument/2006/relationships/hyperlink" Target="https://nginx-php-content-policy-det-vic-gov-au-production.lagoon.vicsdp.amazee.io/sites/default/files/2020-02/asbestos-plan.pdf" TargetMode="External"/><Relationship Id="rId159" Type="http://schemas.openxmlformats.org/officeDocument/2006/relationships/hyperlink" Target="https://www2.education.vic.gov.au/pal/occupational-health-and-safety-ohs-consultation-and-communication/guidance" TargetMode="External"/><Relationship Id="rId170" Type="http://schemas.openxmlformats.org/officeDocument/2006/relationships/hyperlink" Target="https://www2.education.vic.gov.au/pal/traffic-management/policy" TargetMode="External"/><Relationship Id="rId226" Type="http://schemas.openxmlformats.org/officeDocument/2006/relationships/hyperlink" Target="https://www2.education.vic.gov.au/pal/first-aid-students-and-staff/policy" TargetMode="External"/><Relationship Id="rId268" Type="http://schemas.openxmlformats.org/officeDocument/2006/relationships/hyperlink" Target="https://www2.education.vic.gov.au/pal/contractor-ohs-management/procedure" TargetMode="External"/><Relationship Id="rId32" Type="http://schemas.openxmlformats.org/officeDocument/2006/relationships/hyperlink" Target="https://www2.education.vic.gov.au/pal/occupational-health-and-safety-ohs-consultation-and-communication/policy" TargetMode="External"/><Relationship Id="rId74" Type="http://schemas.openxmlformats.org/officeDocument/2006/relationships/hyperlink" Target="https://www2.education.vic.gov.au/pal/chemical-management/policy" TargetMode="External"/><Relationship Id="rId128" Type="http://schemas.openxmlformats.org/officeDocument/2006/relationships/hyperlink" Target="https://www2.education.vic.gov.au/pal/equipment-isolation/guidance" TargetMode="External"/><Relationship Id="rId5" Type="http://schemas.openxmlformats.org/officeDocument/2006/relationships/numbering" Target="numbering.xml"/><Relationship Id="rId181" Type="http://schemas.openxmlformats.org/officeDocument/2006/relationships/hyperlink" Target="https://www2.education.vic.gov.au/pal/reporting-and-managing-school-incidents-including-emergencies/policy" TargetMode="External"/><Relationship Id="rId237" Type="http://schemas.openxmlformats.org/officeDocument/2006/relationships/hyperlink" Target="https://www2.education.vic.gov.au/pal/volunteer-ohs-management/policy" TargetMode="External"/><Relationship Id="rId279" Type="http://schemas.openxmlformats.org/officeDocument/2006/relationships/hyperlink" Target="https://www.education.vic.gov.au/hrweb/Documents/OHS/volunteerworkerohsinductchecklist.docx" TargetMode="External"/><Relationship Id="rId43" Type="http://schemas.openxmlformats.org/officeDocument/2006/relationships/hyperlink" Target="https://www.education.vic.gov.au/hrweb/Documents/OHS/ohsriskregister.xlsx" TargetMode="External"/><Relationship Id="rId139" Type="http://schemas.openxmlformats.org/officeDocument/2006/relationships/hyperlink" Target="https://www2.education.vic.gov.au/pal/prevention-falls-when-working-heights/procedure" TargetMode="External"/><Relationship Id="rId290" Type="http://schemas.openxmlformats.org/officeDocument/2006/relationships/hyperlink" Target="https://www.education.vic.gov.au/hrweb/safetyhw/Pages/worksafereturntowork.aspx" TargetMode="External"/><Relationship Id="rId304" Type="http://schemas.openxmlformats.org/officeDocument/2006/relationships/footer" Target="footer2.xml"/><Relationship Id="rId85" Type="http://schemas.openxmlformats.org/officeDocument/2006/relationships/hyperlink" Target="https://www2.education.vic.gov.au/pal/chemical-management/procedure" TargetMode="External"/><Relationship Id="rId150" Type="http://schemas.openxmlformats.org/officeDocument/2006/relationships/hyperlink" Target="https://www2.education.vic.gov.au/pal/slips-trips-and-falls/policy" TargetMode="External"/><Relationship Id="rId192" Type="http://schemas.openxmlformats.org/officeDocument/2006/relationships/hyperlink" Target="https://emergencymanagement.eduweb.vic.gov.au/" TargetMode="External"/><Relationship Id="rId206" Type="http://schemas.openxmlformats.org/officeDocument/2006/relationships/hyperlink" Target="https://www2.education.vic.gov.au/pal/first-aid-students-and-staff/guidance" TargetMode="External"/><Relationship Id="rId248" Type="http://schemas.openxmlformats.org/officeDocument/2006/relationships/hyperlink" Target="https://www2.education.vic.gov.au/pal/ohs-induction-training/policy" TargetMode="External"/><Relationship Id="rId12" Type="http://schemas.openxmlformats.org/officeDocument/2006/relationships/hyperlink" Target="https://www2.education.vic.gov.au/pal/ohs-planning/policy" TargetMode="External"/><Relationship Id="rId108" Type="http://schemas.openxmlformats.org/officeDocument/2006/relationships/hyperlink" Target="https://www2.education.vic.gov.au/pal/occupational-health-and-safety-ohs-risk-management/policy" TargetMode="External"/><Relationship Id="rId54" Type="http://schemas.openxmlformats.org/officeDocument/2006/relationships/hyperlink" Target="https://www2.education.vic.gov.au/pal/workplace-inspections/procedure" TargetMode="External"/><Relationship Id="rId96" Type="http://schemas.openxmlformats.org/officeDocument/2006/relationships/hyperlink" Target="https://www.education.vic.gov.au/hrweb/Documents/OHS/electricequipreg.docx" TargetMode="External"/><Relationship Id="rId161" Type="http://schemas.openxmlformats.org/officeDocument/2006/relationships/hyperlink" Target="https://www2.education.vic.gov.au/pal/occupational-violence-and-aggression-schools/policy" TargetMode="External"/><Relationship Id="rId217" Type="http://schemas.openxmlformats.org/officeDocument/2006/relationships/hyperlink" Target="https://www.education.vic.gov.au/hrweb/Documents/OHS/ohsactivitiescalendar.xlsx" TargetMode="External"/><Relationship Id="rId259" Type="http://schemas.openxmlformats.org/officeDocument/2006/relationships/hyperlink" Target="https://www2.education.vic.gov.au/pal/contractor-ohs-management/policy" TargetMode="External"/><Relationship Id="rId23" Type="http://schemas.openxmlformats.org/officeDocument/2006/relationships/hyperlink" Target="https://www2.education.vic.gov.au/pal/ohs-planning/procedure" TargetMode="External"/><Relationship Id="rId119" Type="http://schemas.openxmlformats.org/officeDocument/2006/relationships/hyperlink" Target="https://www2.education.vic.gov.au/pal/plant-and-equipment-management/procedure" TargetMode="External"/><Relationship Id="rId270" Type="http://schemas.openxmlformats.org/officeDocument/2006/relationships/hyperlink" Target="https://www2.education.vic.gov.au/pal/confined-spaces/policy" TargetMode="External"/><Relationship Id="rId291" Type="http://schemas.openxmlformats.org/officeDocument/2006/relationships/hyperlink" Target="https://www2.education.vic.gov.au/pal/reporting-and-managing-school-incidents-including-emergencies/policy" TargetMode="External"/><Relationship Id="rId305" Type="http://schemas.openxmlformats.org/officeDocument/2006/relationships/fontTable" Target="fontTable.xml"/><Relationship Id="rId44" Type="http://schemas.openxmlformats.org/officeDocument/2006/relationships/hyperlink" Target="https://www2.education.vic.gov.au/pal/occupational-health-and-safety-ohs-risk-management/policy" TargetMode="External"/><Relationship Id="rId65" Type="http://schemas.openxmlformats.org/officeDocument/2006/relationships/hyperlink" Target="https://www.education.vic.gov.au/hrweb/Documents/OHS/asbestoslabelreg.xlsx" TargetMode="External"/><Relationship Id="rId86" Type="http://schemas.openxmlformats.org/officeDocument/2006/relationships/hyperlink" Target="https://www2.education.vic.gov.au/pal/chemical-management/policy" TargetMode="External"/><Relationship Id="rId130" Type="http://schemas.openxmlformats.org/officeDocument/2006/relationships/hyperlink" Target="https://www2.education.vic.gov.au/pal/plant-and-equipment-management/policy" TargetMode="External"/><Relationship Id="rId151" Type="http://schemas.openxmlformats.org/officeDocument/2006/relationships/hyperlink" Target="https://www2.education.vic.gov.au/pal/occupational-violence-and-aggression-schools/policy" TargetMode="External"/><Relationship Id="rId172" Type="http://schemas.openxmlformats.org/officeDocument/2006/relationships/hyperlink" Target="https://www2.education.vic.gov.au/pal/traffic-management/policy" TargetMode="External"/><Relationship Id="rId193" Type="http://schemas.openxmlformats.org/officeDocument/2006/relationships/hyperlink" Target="https://www2.education.vic.gov.au/pal/emergency-critical-incident-management-planning/policy" TargetMode="External"/><Relationship Id="rId207" Type="http://schemas.openxmlformats.org/officeDocument/2006/relationships/hyperlink" Target="https://www.education.vic.gov.au/hrweb/Documents/OHS/firstaidriskassess.docx" TargetMode="External"/><Relationship Id="rId228" Type="http://schemas.openxmlformats.org/officeDocument/2006/relationships/hyperlink" Target="https://www2.education.vic.gov.au/pal/first-aid-students-and-staff/guidance" TargetMode="External"/><Relationship Id="rId249" Type="http://schemas.openxmlformats.org/officeDocument/2006/relationships/hyperlink" Target="https://www2.education.vic.gov.au/pal/ohs-induction-training/policy" TargetMode="External"/><Relationship Id="rId13" Type="http://schemas.openxmlformats.org/officeDocument/2006/relationships/hyperlink" Target="https://www2.education.vic.gov.au/pal/ohs-planning/procedure" TargetMode="External"/><Relationship Id="rId109" Type="http://schemas.openxmlformats.org/officeDocument/2006/relationships/hyperlink" Target="https://www2.education.vic.gov.au/pal/plant-and-equipment-management/policy" TargetMode="External"/><Relationship Id="rId260" Type="http://schemas.openxmlformats.org/officeDocument/2006/relationships/hyperlink" Target="https://www2.education.vic.gov.au/pal/contractor-ohs-management/policy" TargetMode="External"/><Relationship Id="rId281" Type="http://schemas.openxmlformats.org/officeDocument/2006/relationships/hyperlink" Target="https://www2.education.vic.gov.au/pal/occupational-health-and-safety-ohs-purchasing/policy" TargetMode="External"/><Relationship Id="rId34" Type="http://schemas.openxmlformats.org/officeDocument/2006/relationships/hyperlink" Target="https://www2.education.vic.gov.au/pal/occupational-health-and-safety-ohs-consultation-and-communication/guidance" TargetMode="External"/><Relationship Id="rId55" Type="http://schemas.openxmlformats.org/officeDocument/2006/relationships/hyperlink" Target="https://www2.education.vic.gov.au/pal/occupational-health-and-safety-ohs-risk-management/policy" TargetMode="External"/><Relationship Id="rId76" Type="http://schemas.openxmlformats.org/officeDocument/2006/relationships/hyperlink" Target="https://www.education.vic.gov.au/hrweb/Documents/OHS/chemicalregistertemplate.xlsx" TargetMode="External"/><Relationship Id="rId97" Type="http://schemas.openxmlformats.org/officeDocument/2006/relationships/hyperlink" Target="https://www2.education.vic.gov.au/pal/testing-and-tagging-electrical-equipment/policy" TargetMode="External"/><Relationship Id="rId120" Type="http://schemas.openxmlformats.org/officeDocument/2006/relationships/hyperlink" Target="https://www.education.vic.gov.au/hrweb/Documents/OHS/safeworkproceduretemplate.docx" TargetMode="External"/><Relationship Id="rId141" Type="http://schemas.openxmlformats.org/officeDocument/2006/relationships/hyperlink" Target="https://www2.education.vic.gov.au/pal/prevention-falls-when-working-heights/policy" TargetMode="External"/><Relationship Id="rId7" Type="http://schemas.openxmlformats.org/officeDocument/2006/relationships/settings" Target="settings.xml"/><Relationship Id="rId162" Type="http://schemas.openxmlformats.org/officeDocument/2006/relationships/hyperlink" Target="https://www2.education.vic.gov.au/pal/occupational-violence-and-aggression-schools/procedure" TargetMode="External"/><Relationship Id="rId183" Type="http://schemas.openxmlformats.org/officeDocument/2006/relationships/hyperlink" Target="https://www2.education.vic.gov.au/pal/reporting-and-managing-school-incidents-including-emergencies/policy" TargetMode="External"/><Relationship Id="rId218" Type="http://schemas.openxmlformats.org/officeDocument/2006/relationships/hyperlink" Target="https://www2.education.vic.gov.au/pal/ohs-planning/policy" TargetMode="External"/><Relationship Id="rId239" Type="http://schemas.openxmlformats.org/officeDocument/2006/relationships/hyperlink" Target="https://www2.education.vic.gov.au/pal/volunteer-ohs-management/procedure" TargetMode="External"/><Relationship Id="rId250" Type="http://schemas.openxmlformats.org/officeDocument/2006/relationships/hyperlink" Target="https://www2.education.vic.gov.au/pal/ohs-induction-training/procedure" TargetMode="External"/><Relationship Id="rId271" Type="http://schemas.openxmlformats.org/officeDocument/2006/relationships/hyperlink" Target="https://www2.education.vic.gov.au/pal/confined-spaces/procedure" TargetMode="External"/><Relationship Id="rId292" Type="http://schemas.openxmlformats.org/officeDocument/2006/relationships/hyperlink" Target="https://www2.education.vic.gov.au/pal/reporting-and-managing-school-incidents-including-emergencies/policy" TargetMode="External"/><Relationship Id="rId306" Type="http://schemas.openxmlformats.org/officeDocument/2006/relationships/theme" Target="theme/theme1.xml"/><Relationship Id="rId24" Type="http://schemas.openxmlformats.org/officeDocument/2006/relationships/hyperlink" Target="https://www.education.vic.gov.au/hrweb/Documents/OHS/ohsactivitiescalendar.xlsx" TargetMode="External"/><Relationship Id="rId45" Type="http://schemas.openxmlformats.org/officeDocument/2006/relationships/hyperlink" Target="https://www2.education.vic.gov.au/pal/occupational-health-and-safety-ohs-risk-management/procedure" TargetMode="External"/><Relationship Id="rId66" Type="http://schemas.openxmlformats.org/officeDocument/2006/relationships/hyperlink" Target="https://www2.education.vic.gov.au/pal/asbestos/policy" TargetMode="External"/><Relationship Id="rId87" Type="http://schemas.openxmlformats.org/officeDocument/2006/relationships/hyperlink" Target="https://www2.education.vic.gov.au/pal/chemical-management/procedure" TargetMode="External"/><Relationship Id="rId110" Type="http://schemas.openxmlformats.org/officeDocument/2006/relationships/hyperlink" Target="https://www2.education.vic.gov.au/pal/plant-and-equipment-management/policy" TargetMode="External"/><Relationship Id="rId131" Type="http://schemas.openxmlformats.org/officeDocument/2006/relationships/hyperlink" Target="https://www2.education.vic.gov.au/pal/plant-and-equipment-management/policy" TargetMode="External"/><Relationship Id="rId152" Type="http://schemas.openxmlformats.org/officeDocument/2006/relationships/hyperlink" Target="https://www2.education.vic.gov.au/pal/occupational-violence-and-aggression-schools/policy" TargetMode="External"/><Relationship Id="rId173" Type="http://schemas.openxmlformats.org/officeDocument/2006/relationships/hyperlink" Target="https://www.education.vic.gov.au/hrweb/Documents/OHS/trafficmgtplantemp.docx" TargetMode="External"/><Relationship Id="rId194" Type="http://schemas.openxmlformats.org/officeDocument/2006/relationships/hyperlink" Target="https://edugate.eduweb.vic.gov.au/Services/emergmgmt/Resource%20Library/Guide%20to%20developing%20your%20Emergency%20Management%20Plan%20-%20for%20government%20schools.docx" TargetMode="External"/><Relationship Id="rId208" Type="http://schemas.openxmlformats.org/officeDocument/2006/relationships/hyperlink" Target="https://www2.education.vic.gov.au/pal/first-aid-students-and-staff/policy" TargetMode="External"/><Relationship Id="rId229" Type="http://schemas.openxmlformats.org/officeDocument/2006/relationships/hyperlink" Target="https://www2.education.vic.gov.au/pal/ohs-induction-training/policy" TargetMode="External"/><Relationship Id="rId240" Type="http://schemas.openxmlformats.org/officeDocument/2006/relationships/hyperlink" Target="https://www.education.vic.gov.au/hrweb/Documents/OHS/volunteerworkerohsinductchecklist.docx" TargetMode="External"/><Relationship Id="rId261" Type="http://schemas.openxmlformats.org/officeDocument/2006/relationships/hyperlink" Target="https://www2.education.vic.gov.au/pal/contractor-ohs-management/procedure" TargetMode="External"/><Relationship Id="rId14" Type="http://schemas.openxmlformats.org/officeDocument/2006/relationships/hyperlink" Target="https://www.education.vic.gov.au/hrweb/Documents/OHS/ohsactivitiescalendar.xlsx" TargetMode="External"/><Relationship Id="rId35" Type="http://schemas.openxmlformats.org/officeDocument/2006/relationships/hyperlink" Target="https://www2.education.vic.gov.au/pal/occupational-health-and-safety-ohs-consultation-and-communication/policy" TargetMode="External"/><Relationship Id="rId56" Type="http://schemas.openxmlformats.org/officeDocument/2006/relationships/hyperlink" Target="https://www2.education.vic.gov.au/pal/occupational-health-and-safety-ohs-risk-management/policy" TargetMode="External"/><Relationship Id="rId77" Type="http://schemas.openxmlformats.org/officeDocument/2006/relationships/hyperlink" Target="https://www2.education.vic.gov.au/pal/chemical-management/policy" TargetMode="External"/><Relationship Id="rId100" Type="http://schemas.openxmlformats.org/officeDocument/2006/relationships/hyperlink" Target="https://www2.education.vic.gov.au/pal/testing-and-tagging-electrical-equipment/policy" TargetMode="External"/><Relationship Id="rId282" Type="http://schemas.openxmlformats.org/officeDocument/2006/relationships/hyperlink" Target="https://www2.education.vic.gov.au/pal/occupational-health-and-safety-ohs-purchasing/policy" TargetMode="External"/><Relationship Id="rId8" Type="http://schemas.openxmlformats.org/officeDocument/2006/relationships/webSettings" Target="webSettings.xml"/><Relationship Id="rId98" Type="http://schemas.openxmlformats.org/officeDocument/2006/relationships/hyperlink" Target="https://www2.education.vic.gov.au/pal/testing-and-tagging-electrical-equipment/procedure" TargetMode="External"/><Relationship Id="rId121" Type="http://schemas.openxmlformats.org/officeDocument/2006/relationships/hyperlink" Target="https://www2.education.vic.gov.au/pal/plant-and-equipment-management/procedure" TargetMode="External"/><Relationship Id="rId142" Type="http://schemas.openxmlformats.org/officeDocument/2006/relationships/hyperlink" Target="https://www.education.vic.gov.au/hrweb/Documents/OHS/safeworkmethodstatementtemp.docx" TargetMode="External"/><Relationship Id="rId163" Type="http://schemas.openxmlformats.org/officeDocument/2006/relationships/hyperlink" Target="https://www2.education.vic.gov.au/pal/occupational-violence-and-aggression-schools/policy" TargetMode="External"/><Relationship Id="rId184" Type="http://schemas.openxmlformats.org/officeDocument/2006/relationships/hyperlink" Target="https://www2.education.vic.gov.au/pal/reporting-and-managing-school-incidents-including-emergencies/guidance" TargetMode="External"/><Relationship Id="rId219" Type="http://schemas.openxmlformats.org/officeDocument/2006/relationships/hyperlink" Target="https://www2.education.vic.gov.au/pal/blood-spills-and-open-wounds-management/policy" TargetMode="External"/><Relationship Id="rId230" Type="http://schemas.openxmlformats.org/officeDocument/2006/relationships/hyperlink" Target="https://www2.education.vic.gov.au/pal/ohs-induction-training/policy" TargetMode="External"/><Relationship Id="rId251" Type="http://schemas.openxmlformats.org/officeDocument/2006/relationships/hyperlink" Target="https://www2.education.vic.gov.au/pal/contractor-ohs-management/policy" TargetMode="External"/><Relationship Id="rId25" Type="http://schemas.openxmlformats.org/officeDocument/2006/relationships/hyperlink" Target="https://www.education.vic.gov.au/hrweb/Documents/OHS/ohscommitteeguide.docx" TargetMode="External"/><Relationship Id="rId46" Type="http://schemas.openxmlformats.org/officeDocument/2006/relationships/hyperlink" Target="https://www.education.vic.gov.au/hrweb/Documents/OHS/ohsriskregister.xlsx" TargetMode="External"/><Relationship Id="rId67" Type="http://schemas.openxmlformats.org/officeDocument/2006/relationships/hyperlink" Target="https://nginx-php-content-policy-det-vic-gov-au-production.lagoon.vicsdp.amazee.io/sites/default/files/2020-02/asbestos-plan.pdf" TargetMode="External"/><Relationship Id="rId272" Type="http://schemas.openxmlformats.org/officeDocument/2006/relationships/hyperlink" Target="https://www.education.vic.gov.au/hrweb/Documents/OHS/confinedspaceentrypermit.docx" TargetMode="External"/><Relationship Id="rId293" Type="http://schemas.openxmlformats.org/officeDocument/2006/relationships/hyperlink" Target="https://www2.education.vic.gov.au/pal/reporting-and-managing-school-incidents-including-emergencies/guidance" TargetMode="External"/><Relationship Id="rId88" Type="http://schemas.openxmlformats.org/officeDocument/2006/relationships/hyperlink" Target="https://www.education.vic.gov.au/hrweb/Documents/OHS/guid1chemst.docx" TargetMode="External"/><Relationship Id="rId111" Type="http://schemas.openxmlformats.org/officeDocument/2006/relationships/hyperlink" Target="https://www2.education.vic.gov.au/pal/plant-and-equipment-management/procedure" TargetMode="External"/><Relationship Id="rId132" Type="http://schemas.openxmlformats.org/officeDocument/2006/relationships/hyperlink" Target="https://www2.education.vic.gov.au/pal/plant-and-equipment-management/procedure" TargetMode="External"/><Relationship Id="rId153" Type="http://schemas.openxmlformats.org/officeDocument/2006/relationships/hyperlink" Target="https://www2.education.vic.gov.au/pal/occupational-violence-and-aggression-schools/procedure" TargetMode="External"/><Relationship Id="rId174" Type="http://schemas.openxmlformats.org/officeDocument/2006/relationships/hyperlink" Target="https://www2.education.vic.gov.au/pal/reporting-and-managing-school-incidents-including-emergencies/policy" TargetMode="External"/><Relationship Id="rId195" Type="http://schemas.openxmlformats.org/officeDocument/2006/relationships/hyperlink" Target="https://emergencymanagement.eduweb.vic.gov.au/" TargetMode="External"/><Relationship Id="rId209" Type="http://schemas.openxmlformats.org/officeDocument/2006/relationships/hyperlink" Target="https://www2.education.vic.gov.au/pal/first-aid-students-and-staff/guidance" TargetMode="External"/><Relationship Id="rId220" Type="http://schemas.openxmlformats.org/officeDocument/2006/relationships/hyperlink" Target="https://www2.education.vic.gov.au/pal/blood-spills-and-open-wounds-management/policy" TargetMode="External"/><Relationship Id="rId241" Type="http://schemas.openxmlformats.org/officeDocument/2006/relationships/hyperlink" Target="https://www2.education.vic.gov.au/pal/ohs-induction-training/policy" TargetMode="External"/><Relationship Id="rId15" Type="http://schemas.openxmlformats.org/officeDocument/2006/relationships/hyperlink" Target="https://www2.education.vic.gov.au/pal/ohs-planning/policy" TargetMode="External"/><Relationship Id="rId36" Type="http://schemas.openxmlformats.org/officeDocument/2006/relationships/hyperlink" Target="https://www2.education.vic.gov.au/pal/occupational-health-and-safety-ohs-consultation-and-communication/guidance" TargetMode="External"/><Relationship Id="rId57" Type="http://schemas.openxmlformats.org/officeDocument/2006/relationships/hyperlink" Target="https://www2.education.vic.gov.au/pal/occupational-health-and-safety-ohs-risk-management/procedure" TargetMode="External"/><Relationship Id="rId262" Type="http://schemas.openxmlformats.org/officeDocument/2006/relationships/hyperlink" Target="https://www2.education.vic.gov.au/pal/contractor-ohs-management/policy" TargetMode="External"/><Relationship Id="rId283" Type="http://schemas.openxmlformats.org/officeDocument/2006/relationships/hyperlink" Target="https://www2.education.vic.gov.au/pal/occupational-health-and-safety-ohs-purchasing/procedure" TargetMode="External"/><Relationship Id="rId78" Type="http://schemas.openxmlformats.org/officeDocument/2006/relationships/hyperlink" Target="https://www2.education.vic.gov.au/pal/chemical-management/procedure" TargetMode="External"/><Relationship Id="rId99" Type="http://schemas.openxmlformats.org/officeDocument/2006/relationships/hyperlink" Target="https://www.education.vic.gov.au/hrweb/Documents/OHS/electricequipreg.docx" TargetMode="External"/><Relationship Id="rId101" Type="http://schemas.openxmlformats.org/officeDocument/2006/relationships/hyperlink" Target="https://www.education.vic.gov.au/hrweb/Documents/OHS/electricequipguide.docx" TargetMode="External"/><Relationship Id="rId122" Type="http://schemas.openxmlformats.org/officeDocument/2006/relationships/hyperlink" Target="https://www2.education.vic.gov.au/pal/plant-and-equipment-management/policy" TargetMode="External"/><Relationship Id="rId143" Type="http://schemas.openxmlformats.org/officeDocument/2006/relationships/hyperlink" Target="https://www2.education.vic.gov.au/pal/slips-trips-and-falls/policy" TargetMode="External"/><Relationship Id="rId164" Type="http://schemas.openxmlformats.org/officeDocument/2006/relationships/hyperlink" Target="https://www2.education.vic.gov.au/pal/occupational-violence-and-aggression-schools/policy" TargetMode="External"/><Relationship Id="rId185" Type="http://schemas.openxmlformats.org/officeDocument/2006/relationships/hyperlink" Target="https://www2.education.vic.gov.au/pal/first-aid-students-and-staff/policy" TargetMode="External"/><Relationship Id="rId9" Type="http://schemas.openxmlformats.org/officeDocument/2006/relationships/footnotes" Target="footnotes.xml"/><Relationship Id="rId210" Type="http://schemas.openxmlformats.org/officeDocument/2006/relationships/hyperlink" Target="https://www2.education.vic.gov.au/pal/first-aid-students-and-staff/policy" TargetMode="External"/><Relationship Id="rId26" Type="http://schemas.openxmlformats.org/officeDocument/2006/relationships/hyperlink" Target="https://www2.education.vic.gov.au/pal/occupational-health-and-safety-ohs-consultation-and-communication/policy" TargetMode="External"/><Relationship Id="rId231" Type="http://schemas.openxmlformats.org/officeDocument/2006/relationships/hyperlink" Target="https://www2.education.vic.gov.au/pal/ohs-induction-training/procedure" TargetMode="External"/><Relationship Id="rId252" Type="http://schemas.openxmlformats.org/officeDocument/2006/relationships/hyperlink" Target="https://www2.education.vic.gov.au/pal/contractor-ohs-management/policy" TargetMode="External"/><Relationship Id="rId273" Type="http://schemas.openxmlformats.org/officeDocument/2006/relationships/hyperlink" Target="https://www2.education.vic.gov.au/pal/volunteer-ohs-management/policy" TargetMode="External"/><Relationship Id="rId294" Type="http://schemas.openxmlformats.org/officeDocument/2006/relationships/hyperlink" Target="https://www2.education.vic.gov.au/pal/reporting-and-managing-school-incidents-including-emergencies/policy" TargetMode="External"/><Relationship Id="rId47" Type="http://schemas.openxmlformats.org/officeDocument/2006/relationships/hyperlink" Target="https://www2.education.vic.gov.au/pal/workplace-inspections/policy" TargetMode="External"/><Relationship Id="rId68" Type="http://schemas.openxmlformats.org/officeDocument/2006/relationships/hyperlink" Target="https://www2.education.vic.gov.au/pal/asbestos/policy" TargetMode="External"/><Relationship Id="rId89" Type="http://schemas.openxmlformats.org/officeDocument/2006/relationships/hyperlink" Target="https://www2.education.vic.gov.au/pal/chemical-management/policy" TargetMode="External"/><Relationship Id="rId112" Type="http://schemas.openxmlformats.org/officeDocument/2006/relationships/hyperlink" Target="https://www.education.vic.gov.au/hrweb/Documents/OHS/plantregistertemplate.xlsx" TargetMode="External"/><Relationship Id="rId133" Type="http://schemas.openxmlformats.org/officeDocument/2006/relationships/hyperlink" Target="https://www2.education.vic.gov.au/pal/plant-and-equipment-management/policy" TargetMode="External"/><Relationship Id="rId154" Type="http://schemas.openxmlformats.org/officeDocument/2006/relationships/hyperlink" Target="https://www2.education.vic.gov.au/pal/reporting-and-managing-school-incidents-including-emergencies/policy" TargetMode="External"/><Relationship Id="rId175" Type="http://schemas.openxmlformats.org/officeDocument/2006/relationships/hyperlink" Target="https://www2.education.vic.gov.au/pal/reporting-and-managing-school-incidents-including-emergencies/policy" TargetMode="External"/><Relationship Id="rId196" Type="http://schemas.openxmlformats.org/officeDocument/2006/relationships/hyperlink" Target="https://www2.education.vic.gov.au/pal/emergency-critical-incident-management-planning/policy" TargetMode="External"/><Relationship Id="rId200" Type="http://schemas.openxmlformats.org/officeDocument/2006/relationships/hyperlink" Target="https://www2.education.vic.gov.au/pal/ohs-planning/policy" TargetMode="External"/><Relationship Id="rId16" Type="http://schemas.openxmlformats.org/officeDocument/2006/relationships/hyperlink" Target="https://www2.education.vic.gov.au/pal/ohs-planning/procedure" TargetMode="External"/><Relationship Id="rId221" Type="http://schemas.openxmlformats.org/officeDocument/2006/relationships/hyperlink" Target="https://www.education.vic.gov.au/hrweb/Documents/OHS/hepatitisguide.docx" TargetMode="External"/><Relationship Id="rId242" Type="http://schemas.openxmlformats.org/officeDocument/2006/relationships/hyperlink" Target="https://www2.education.vic.gov.au/pal/ohs-induction-training/policy" TargetMode="External"/><Relationship Id="rId263" Type="http://schemas.openxmlformats.org/officeDocument/2006/relationships/hyperlink" Target="https://www2.education.vic.gov.au/pal/contractor-ohs-management/procedure" TargetMode="External"/><Relationship Id="rId284" Type="http://schemas.openxmlformats.org/officeDocument/2006/relationships/hyperlink" Target="https://www.education.vic.gov.au/hrweb/Documents/OHS/ohspurchasingchecklist.docx" TargetMode="External"/><Relationship Id="rId37" Type="http://schemas.openxmlformats.org/officeDocument/2006/relationships/hyperlink" Target="https://www.education.vic.gov.au/hrweb/Documents/OHS/ohsnoticeboardguide.docx" TargetMode="External"/><Relationship Id="rId58" Type="http://schemas.openxmlformats.org/officeDocument/2006/relationships/hyperlink" Target="https://www.education.vic.gov.au/hrweb/Documents/OHS/ohsriskregister.xlsx" TargetMode="External"/><Relationship Id="rId79" Type="http://schemas.openxmlformats.org/officeDocument/2006/relationships/hyperlink" Target="https://www2.education.vic.gov.au/pal/chemical-management/policy" TargetMode="External"/><Relationship Id="rId102" Type="http://schemas.openxmlformats.org/officeDocument/2006/relationships/hyperlink" Target="https://www2.education.vic.gov.au/pal/manual-handling/policy" TargetMode="External"/><Relationship Id="rId123" Type="http://schemas.openxmlformats.org/officeDocument/2006/relationships/hyperlink" Target="https://www2.education.vic.gov.au/pal/plant-and-equipment-management/procedure" TargetMode="External"/><Relationship Id="rId144" Type="http://schemas.openxmlformats.org/officeDocument/2006/relationships/hyperlink" Target="https://www2.education.vic.gov.au/pal/slips-trips-and-falls/policy" TargetMode="External"/><Relationship Id="rId90" Type="http://schemas.openxmlformats.org/officeDocument/2006/relationships/hyperlink" Target="https://www2.education.vic.gov.au/pal/chemical-management/procedure" TargetMode="External"/><Relationship Id="rId165" Type="http://schemas.openxmlformats.org/officeDocument/2006/relationships/hyperlink" Target="https://www2.education.vic.gov.au/pal/occupational-violence-and-aggression-schools/procedure" TargetMode="External"/><Relationship Id="rId186" Type="http://schemas.openxmlformats.org/officeDocument/2006/relationships/hyperlink" Target="https://www2.education.vic.gov.au/pal/first-aid-students-and-staff/policy" TargetMode="External"/><Relationship Id="rId211" Type="http://schemas.openxmlformats.org/officeDocument/2006/relationships/hyperlink" Target="https://www2.education.vic.gov.au/pal/first-aid-students-and-staff/policy" TargetMode="External"/><Relationship Id="rId232" Type="http://schemas.openxmlformats.org/officeDocument/2006/relationships/hyperlink" Target="https://www.education.vic.gov.au/hrweb/Documents/OHS/ohsinductionchecklistschools.docx" TargetMode="External"/><Relationship Id="rId253" Type="http://schemas.openxmlformats.org/officeDocument/2006/relationships/hyperlink" Target="https://www2.education.vic.gov.au/pal/contractor-ohs-management/procedure" TargetMode="External"/><Relationship Id="rId274" Type="http://schemas.openxmlformats.org/officeDocument/2006/relationships/hyperlink" Target="https://www2.education.vic.gov.au/pal/volunteer-ohs-management/policy" TargetMode="External"/><Relationship Id="rId295" Type="http://schemas.openxmlformats.org/officeDocument/2006/relationships/hyperlink" Target="https://www.education.vic.gov.au/hrweb/safetyhw/Pages/worksafereturntowork.aspx" TargetMode="External"/><Relationship Id="rId27" Type="http://schemas.openxmlformats.org/officeDocument/2006/relationships/hyperlink" Target="https://www2.education.vic.gov.au/pal/occupational-health-and-safety-ohs-consultation-and-communication/policy" TargetMode="External"/><Relationship Id="rId48" Type="http://schemas.openxmlformats.org/officeDocument/2006/relationships/hyperlink" Target="https://www2.education.vic.gov.au/pal/workplace-inspections/policy" TargetMode="External"/><Relationship Id="rId69" Type="http://schemas.openxmlformats.org/officeDocument/2006/relationships/hyperlink" Target="https://www2.education.vic.gov.au/pal/asbestos/policy" TargetMode="External"/><Relationship Id="rId113" Type="http://schemas.openxmlformats.org/officeDocument/2006/relationships/hyperlink" Target="https://www2.education.vic.gov.au/pal/plant-and-equipment-management/policy" TargetMode="External"/><Relationship Id="rId134" Type="http://schemas.openxmlformats.org/officeDocument/2006/relationships/hyperlink" Target="https://www.education.vic.gov.au/hrweb/Documents/OHS/planteqpmntmaintenanceform.docx" TargetMode="External"/><Relationship Id="rId80" Type="http://schemas.openxmlformats.org/officeDocument/2006/relationships/hyperlink" Target="https://www2.education.vic.gov.au/pal/chemical-management/procedure" TargetMode="External"/><Relationship Id="rId155" Type="http://schemas.openxmlformats.org/officeDocument/2006/relationships/hyperlink" Target="https://www2.education.vic.gov.au/pal/reporting-and-managing-school-incidents-including-emergencies/policy" TargetMode="External"/><Relationship Id="rId176" Type="http://schemas.openxmlformats.org/officeDocument/2006/relationships/hyperlink" Target="https://www2.education.vic.gov.au/pal/reporting-and-managing-school-incidents-including-emergencies/guidance" TargetMode="External"/><Relationship Id="rId197" Type="http://schemas.openxmlformats.org/officeDocument/2006/relationships/hyperlink" Target="https://www2.education.vic.gov.au/pal/emergency-critical-incident-management-planning/policy" TargetMode="External"/><Relationship Id="rId201" Type="http://schemas.openxmlformats.org/officeDocument/2006/relationships/hyperlink" Target="https://www2.education.vic.gov.au/pal/first-aid-students-and-staff/policy" TargetMode="External"/><Relationship Id="rId222" Type="http://schemas.openxmlformats.org/officeDocument/2006/relationships/hyperlink" Target="https://www.education.vic.gov.au/hrweb/Documents/OHS/firstaidswp.docx" TargetMode="External"/><Relationship Id="rId243" Type="http://schemas.openxmlformats.org/officeDocument/2006/relationships/hyperlink" Target="https://www2.education.vic.gov.au/pal/ohs-induction-training/procedure" TargetMode="External"/><Relationship Id="rId264" Type="http://schemas.openxmlformats.org/officeDocument/2006/relationships/hyperlink" Target="https://www.education.vic.gov.au/hrweb/Documents/OHS/safeworkmethodstatementtemp.docx" TargetMode="External"/><Relationship Id="rId285" Type="http://schemas.openxmlformats.org/officeDocument/2006/relationships/hyperlink" Target="https://www2.education.vic.gov.au/pal/occupational-health-and-safety-ohs-purchasing/policy" TargetMode="External"/><Relationship Id="rId17" Type="http://schemas.openxmlformats.org/officeDocument/2006/relationships/hyperlink" Target="https://www.education.vic.gov.au/hrweb/Documents/OHS/ohsactivitiescalendar.xlsx" TargetMode="External"/><Relationship Id="rId38" Type="http://schemas.openxmlformats.org/officeDocument/2006/relationships/hyperlink" Target="https://www2.education.vic.gov.au/pal/occupational-health-and-safety-ohs-consultation-and-communication/policy" TargetMode="External"/><Relationship Id="rId59" Type="http://schemas.openxmlformats.org/officeDocument/2006/relationships/hyperlink" Target="https://www2.education.vic.gov.au/pal/asbestos/policy" TargetMode="External"/><Relationship Id="rId103" Type="http://schemas.openxmlformats.org/officeDocument/2006/relationships/hyperlink" Target="https://www2.education.vic.gov.au/pal/manual-handling/policy" TargetMode="External"/><Relationship Id="rId124" Type="http://schemas.openxmlformats.org/officeDocument/2006/relationships/hyperlink" Target="https://www2.education.vic.gov.au/pal/plant-and-equipment-management/policy" TargetMode="External"/><Relationship Id="rId70" Type="http://schemas.openxmlformats.org/officeDocument/2006/relationships/hyperlink" Target="https://nginx-php-content-policy-det-vic-gov-au-production.lagoon.vicsdp.amazee.io/sites/default/files/2020-02/asbestos-plan.pdf" TargetMode="External"/><Relationship Id="rId91" Type="http://schemas.openxmlformats.org/officeDocument/2006/relationships/hyperlink" Target="https://www2.education.vic.gov.au/pal/chemical-management/policy" TargetMode="External"/><Relationship Id="rId145" Type="http://schemas.openxmlformats.org/officeDocument/2006/relationships/hyperlink" Target="https://www2.education.vic.gov.au/pal/slips-trips-and-falls/procedure" TargetMode="External"/><Relationship Id="rId166" Type="http://schemas.openxmlformats.org/officeDocument/2006/relationships/hyperlink" Target="https://www2.education.vic.gov.au/pal/ohs-induction-training/policy" TargetMode="External"/><Relationship Id="rId187" Type="http://schemas.openxmlformats.org/officeDocument/2006/relationships/hyperlink" Target="https://www2.education.vic.gov.au/pal/first-aid-students-and-staff/guidance" TargetMode="External"/><Relationship Id="rId1" Type="http://schemas.openxmlformats.org/officeDocument/2006/relationships/customXml" Target="../customXml/item1.xml"/><Relationship Id="rId212" Type="http://schemas.openxmlformats.org/officeDocument/2006/relationships/hyperlink" Target="https://www2.education.vic.gov.au/pal/first-aid-students-and-staff/guidance" TargetMode="External"/><Relationship Id="rId233" Type="http://schemas.openxmlformats.org/officeDocument/2006/relationships/hyperlink" Target="https://www2.education.vic.gov.au/pal/contractor-ohs-management/policy" TargetMode="External"/><Relationship Id="rId254" Type="http://schemas.openxmlformats.org/officeDocument/2006/relationships/hyperlink" Target="https://www.education.vic.gov.au/hrweb/Documents/OHS/contractorreg.xlsx" TargetMode="External"/><Relationship Id="rId28" Type="http://schemas.openxmlformats.org/officeDocument/2006/relationships/hyperlink" Target="https://www2.education.vic.gov.au/pal/occupational-health-and-safety-ohs-consultation-and-communication/guidance" TargetMode="External"/><Relationship Id="rId49" Type="http://schemas.openxmlformats.org/officeDocument/2006/relationships/hyperlink" Target="https://www2.education.vic.gov.au/pal/workplace-inspections/procedure" TargetMode="External"/><Relationship Id="rId114" Type="http://schemas.openxmlformats.org/officeDocument/2006/relationships/hyperlink" Target="https://www2.education.vic.gov.au/pal/plant-and-equipment-management/policy" TargetMode="External"/><Relationship Id="rId275" Type="http://schemas.openxmlformats.org/officeDocument/2006/relationships/hyperlink" Target="https://www2.education.vic.gov.au/pal/volunteer-ohs-management/procedure" TargetMode="External"/><Relationship Id="rId296" Type="http://schemas.openxmlformats.org/officeDocument/2006/relationships/hyperlink" Target="https://www.education.vic.gov.au/hrweb/safetyhw/Pages/worksafereturntowork.aspx" TargetMode="External"/><Relationship Id="rId300" Type="http://schemas.openxmlformats.org/officeDocument/2006/relationships/hyperlink" Target="https://www2.education.vic.gov.au/pal/reporting-and-managing-school-incidents-including-emergencies/guidance" TargetMode="External"/><Relationship Id="rId60" Type="http://schemas.openxmlformats.org/officeDocument/2006/relationships/hyperlink" Target="https://www2.education.vic.gov.au/pal/asbestos/policy" TargetMode="External"/><Relationship Id="rId81" Type="http://schemas.openxmlformats.org/officeDocument/2006/relationships/hyperlink" Target="https://www.education.vic.gov.au/hrweb/Documents/OHS/safeworkproceduretemplate.docx" TargetMode="External"/><Relationship Id="rId135" Type="http://schemas.openxmlformats.org/officeDocument/2006/relationships/hyperlink" Target="https://www2.education.vic.gov.au/pal/prevention-falls-when-working-heights/policy" TargetMode="External"/><Relationship Id="rId156" Type="http://schemas.openxmlformats.org/officeDocument/2006/relationships/hyperlink" Target="https://www2.education.vic.gov.au/pal/reporting-and-managing-school-incidents-including-emergencies/guidance" TargetMode="External"/><Relationship Id="rId177" Type="http://schemas.openxmlformats.org/officeDocument/2006/relationships/hyperlink" Target="https://www.education.vic.gov.au/hrweb/Documents/OHS/hazardincidentinvestigationtemplate.docx" TargetMode="External"/><Relationship Id="rId198" Type="http://schemas.openxmlformats.org/officeDocument/2006/relationships/hyperlink" Target="https://edugate.eduweb.vic.gov.au/Services/emergmgmt/Resource%20Library/Guide%20to%20developing%20your%20Emergency%20Management%20Plan%20-%20for%20government%20schools.docx" TargetMode="External"/><Relationship Id="rId202" Type="http://schemas.openxmlformats.org/officeDocument/2006/relationships/hyperlink" Target="https://www2.education.vic.gov.au/pal/first-aid-students-and-staff/policy" TargetMode="External"/><Relationship Id="rId223" Type="http://schemas.openxmlformats.org/officeDocument/2006/relationships/hyperlink" Target="https://www2.education.vic.gov.au/pal/blood-spills-and-open-wounds-management/policy" TargetMode="External"/><Relationship Id="rId244" Type="http://schemas.openxmlformats.org/officeDocument/2006/relationships/hyperlink" Target="https://www.education.vic.gov.au/hrweb/Documents/OHS/ohstrainingplanner.xlsx" TargetMode="External"/><Relationship Id="rId18" Type="http://schemas.openxmlformats.org/officeDocument/2006/relationships/hyperlink" Target="https://www2.education.vic.gov.au/pal/ohs-planning/policy" TargetMode="External"/><Relationship Id="rId39" Type="http://schemas.openxmlformats.org/officeDocument/2006/relationships/hyperlink" Target="https://www2.education.vic.gov.au/pal/occupational-health-and-safety-ohs-consultation-and-communication/guidance" TargetMode="External"/><Relationship Id="rId265" Type="http://schemas.openxmlformats.org/officeDocument/2006/relationships/hyperlink" Target="https://www.education.vic.gov.au/hrweb/Documents/OHS/contractorhazardidcontrol.docx" TargetMode="External"/><Relationship Id="rId286" Type="http://schemas.openxmlformats.org/officeDocument/2006/relationships/hyperlink" Target="https://www2.education.vic.gov.au/pal/occupational-health-and-safety-ohs-purchasing/procedure" TargetMode="External"/><Relationship Id="rId50" Type="http://schemas.openxmlformats.org/officeDocument/2006/relationships/hyperlink" Target="https://www.education.vic.gov.au/hrweb/Documents/OHS/ohsactivitiescalendar.xlsx" TargetMode="External"/><Relationship Id="rId104" Type="http://schemas.openxmlformats.org/officeDocument/2006/relationships/hyperlink" Target="https://www2.education.vic.gov.au/pal/manual-handling/procedure" TargetMode="External"/><Relationship Id="rId125" Type="http://schemas.openxmlformats.org/officeDocument/2006/relationships/hyperlink" Target="https://www.education.vic.gov.au/hrweb/Documents/OHS/planteqpmntmaintenanceform.docx" TargetMode="External"/><Relationship Id="rId146" Type="http://schemas.openxmlformats.org/officeDocument/2006/relationships/hyperlink" Target="https://www2.education.vic.gov.au/pal/workplace-inspections/policy" TargetMode="External"/><Relationship Id="rId167" Type="http://schemas.openxmlformats.org/officeDocument/2006/relationships/hyperlink" Target="https://www2.education.vic.gov.au/pal/ohs-induction-training/policy" TargetMode="External"/><Relationship Id="rId188" Type="http://schemas.openxmlformats.org/officeDocument/2006/relationships/hyperlink" Target="https://emergencymanagement.eduweb.vic.gov.au/" TargetMode="External"/><Relationship Id="rId71" Type="http://schemas.openxmlformats.org/officeDocument/2006/relationships/hyperlink" Target="https://www.education.vic.gov.au/hrweb/Documents/OHS/asbestosremovalcontrolplan.docx" TargetMode="External"/><Relationship Id="rId92" Type="http://schemas.openxmlformats.org/officeDocument/2006/relationships/hyperlink" Target="https://www.education.vic.gov.au/hrweb/Documents/OHS/guid6chemicaldisposal.docx" TargetMode="External"/><Relationship Id="rId213" Type="http://schemas.openxmlformats.org/officeDocument/2006/relationships/hyperlink" Target="https://www.education.vic.gov.au/hrweb/Documents/OHS/firstaidriskassess.docx" TargetMode="External"/><Relationship Id="rId234" Type="http://schemas.openxmlformats.org/officeDocument/2006/relationships/hyperlink" Target="https://www2.education.vic.gov.au/pal/contractor-ohs-management/policy" TargetMode="External"/><Relationship Id="rId2" Type="http://schemas.openxmlformats.org/officeDocument/2006/relationships/customXml" Target="../customXml/item2.xml"/><Relationship Id="rId29" Type="http://schemas.openxmlformats.org/officeDocument/2006/relationships/hyperlink" Target="https://www.education.vic.gov.au/hrweb/Documents/OHS/hsrguide.docx" TargetMode="External"/><Relationship Id="rId255" Type="http://schemas.openxmlformats.org/officeDocument/2006/relationships/hyperlink" Target="https://www2.education.vic.gov.au/pal/contractor-ohs-management/policy" TargetMode="External"/><Relationship Id="rId276" Type="http://schemas.openxmlformats.org/officeDocument/2006/relationships/hyperlink" Target="https://www2.education.vic.gov.au/pal/volunteer-ohs-management/policy" TargetMode="External"/><Relationship Id="rId297" Type="http://schemas.openxmlformats.org/officeDocument/2006/relationships/hyperlink" Target="https://www.education.vic.gov.au/hrweb/safetyhw/Pages/worksafereturntowork.aspx" TargetMode="External"/><Relationship Id="rId40" Type="http://schemas.openxmlformats.org/officeDocument/2006/relationships/hyperlink" Target="https://www2.education.vic.gov.au/pal/occupational-health-and-safety-ohs-risk-management/policy" TargetMode="External"/><Relationship Id="rId115" Type="http://schemas.openxmlformats.org/officeDocument/2006/relationships/hyperlink" Target="https://www2.education.vic.gov.au/pal/plant-and-equipment-management/procedure" TargetMode="External"/><Relationship Id="rId136" Type="http://schemas.openxmlformats.org/officeDocument/2006/relationships/hyperlink" Target="https://www2.education.vic.gov.au/pal/prevention-falls-when-working-heights/policy" TargetMode="External"/><Relationship Id="rId157" Type="http://schemas.openxmlformats.org/officeDocument/2006/relationships/hyperlink" Target="https://www2.education.vic.gov.au/pal/occupational-health-and-safety-ohs-consultation-and-communication/policy" TargetMode="External"/><Relationship Id="rId178" Type="http://schemas.openxmlformats.org/officeDocument/2006/relationships/hyperlink" Target="https://www2.education.vic.gov.au/pal/reporting-and-managing-school-incidents-including-emergencies/policy" TargetMode="External"/><Relationship Id="rId301" Type="http://schemas.openxmlformats.org/officeDocument/2006/relationships/header" Target="header1.xml"/><Relationship Id="rId61" Type="http://schemas.openxmlformats.org/officeDocument/2006/relationships/hyperlink" Target="https://www2.education.vic.gov.au/pal/asbestos/policy" TargetMode="External"/><Relationship Id="rId82" Type="http://schemas.openxmlformats.org/officeDocument/2006/relationships/hyperlink" Target="https://www.education.vic.gov.au/hrweb/Documents/OHS/riskassessmenttemplate.docx" TargetMode="External"/><Relationship Id="rId199" Type="http://schemas.openxmlformats.org/officeDocument/2006/relationships/hyperlink" Target="https://www.education.vic.gov.au/hrweb/Documents/OHS/ohsactivitiescalendar.xlsx" TargetMode="External"/><Relationship Id="rId203" Type="http://schemas.openxmlformats.org/officeDocument/2006/relationships/hyperlink" Target="https://www2.education.vic.gov.au/pal/first-aid-students-and-staff/guidance" TargetMode="External"/><Relationship Id="rId19" Type="http://schemas.openxmlformats.org/officeDocument/2006/relationships/hyperlink" Target="https://www2.education.vic.gov.au/pal/ohs-planning/procedure" TargetMode="External"/><Relationship Id="rId224" Type="http://schemas.openxmlformats.org/officeDocument/2006/relationships/hyperlink" Target="https://www2.education.vic.gov.au/pal/blood-borne-viruses/policy" TargetMode="External"/><Relationship Id="rId245" Type="http://schemas.openxmlformats.org/officeDocument/2006/relationships/hyperlink" Target="https://www2.education.vic.gov.au/pal/occupational-health-and-safety-ohs-consultation-and-communication/policy" TargetMode="External"/><Relationship Id="rId266" Type="http://schemas.openxmlformats.org/officeDocument/2006/relationships/hyperlink" Target="https://www2.education.vic.gov.au/pal/contractor-ohs-management/policy" TargetMode="External"/><Relationship Id="rId287" Type="http://schemas.openxmlformats.org/officeDocument/2006/relationships/hyperlink" Target="https://www.education.vic.gov.au/hrweb/Documents/OHS/ohspurchasingchecklist.docx" TargetMode="External"/><Relationship Id="rId30" Type="http://schemas.openxmlformats.org/officeDocument/2006/relationships/hyperlink" Target="https://www2.education.vic.gov.au/pal/occupational-health-and-safety-ohs-consultation-and-communication/guidance" TargetMode="External"/><Relationship Id="rId105" Type="http://schemas.openxmlformats.org/officeDocument/2006/relationships/hyperlink" Target="https://www2.education.vic.gov.au/pal/manual-handling/policy" TargetMode="External"/><Relationship Id="rId126" Type="http://schemas.openxmlformats.org/officeDocument/2006/relationships/hyperlink" Target="https://www2.education.vic.gov.au/pal/equipment-isolation/policy" TargetMode="External"/><Relationship Id="rId147" Type="http://schemas.openxmlformats.org/officeDocument/2006/relationships/hyperlink" Target="https://www2.education.vic.gov.au/pal/workplace-inspections/policy" TargetMode="External"/><Relationship Id="rId168" Type="http://schemas.openxmlformats.org/officeDocument/2006/relationships/hyperlink" Target="https://www2.education.vic.gov.au/pal/ohs-induction-training/procedure" TargetMode="External"/><Relationship Id="rId51" Type="http://schemas.openxmlformats.org/officeDocument/2006/relationships/hyperlink" Target="https://www2.education.vic.gov.au/pal/ohs-planning/policy" TargetMode="External"/><Relationship Id="rId72" Type="http://schemas.openxmlformats.org/officeDocument/2006/relationships/hyperlink" Target="https://www.education.vic.gov.au/hrweb/Documents/OHS/asbestosremovalcompletionform.docx" TargetMode="External"/><Relationship Id="rId93" Type="http://schemas.openxmlformats.org/officeDocument/2006/relationships/hyperlink" Target="https://www2.education.vic.gov.au/pal/testing-and-tagging-electrical-equipment/policy" TargetMode="External"/><Relationship Id="rId189" Type="http://schemas.openxmlformats.org/officeDocument/2006/relationships/hyperlink" Target="https://www2.education.vic.gov.au/pal/emergency-critical-incident-management-planning/policy" TargetMode="External"/><Relationship Id="rId3" Type="http://schemas.openxmlformats.org/officeDocument/2006/relationships/customXml" Target="../customXml/item3.xml"/><Relationship Id="rId214" Type="http://schemas.openxmlformats.org/officeDocument/2006/relationships/hyperlink" Target="https://www2.education.vic.gov.au/pal/first-aid-students-and-staff/policy" TargetMode="External"/><Relationship Id="rId235" Type="http://schemas.openxmlformats.org/officeDocument/2006/relationships/hyperlink" Target="https://www2.education.vic.gov.au/pal/contractor-ohs-management/procedure" TargetMode="External"/><Relationship Id="rId256" Type="http://schemas.openxmlformats.org/officeDocument/2006/relationships/hyperlink" Target="https://www2.education.vic.gov.au/pal/contractor-ohs-management/procedure" TargetMode="External"/><Relationship Id="rId277" Type="http://schemas.openxmlformats.org/officeDocument/2006/relationships/hyperlink" Target="https://www2.education.vic.gov.au/pal/volunteer-ohs-management/policy" TargetMode="External"/><Relationship Id="rId298" Type="http://schemas.openxmlformats.org/officeDocument/2006/relationships/hyperlink" Target="https://www2.education.vic.gov.au/pal/reporting-and-managing-school-incidents-including-emergencies/policy" TargetMode="External"/><Relationship Id="rId116" Type="http://schemas.openxmlformats.org/officeDocument/2006/relationships/hyperlink" Target="https://www.education.vic.gov.au/hrweb/Documents/OHS/planteqpmntmaintenanceform.docx" TargetMode="External"/><Relationship Id="rId137" Type="http://schemas.openxmlformats.org/officeDocument/2006/relationships/hyperlink" Target="https://www2.education.vic.gov.au/pal/prevention-falls-when-working-heights/procedure" TargetMode="External"/><Relationship Id="rId158" Type="http://schemas.openxmlformats.org/officeDocument/2006/relationships/hyperlink" Target="https://www2.education.vic.gov.au/pal/occupational-health-and-safety-ohs-consultation-and-communication/policy" TargetMode="External"/><Relationship Id="rId302" Type="http://schemas.openxmlformats.org/officeDocument/2006/relationships/footer" Target="footer1.xml"/><Relationship Id="rId20" Type="http://schemas.openxmlformats.org/officeDocument/2006/relationships/hyperlink" Target="https://www2.education.vic.gov.au/pal/ohs-planning/policy" TargetMode="External"/><Relationship Id="rId41" Type="http://schemas.openxmlformats.org/officeDocument/2006/relationships/hyperlink" Target="https://www2.education.vic.gov.au/pal/occupational-health-and-safety-ohs-risk-management/policy" TargetMode="External"/><Relationship Id="rId62" Type="http://schemas.openxmlformats.org/officeDocument/2006/relationships/hyperlink" Target="https://nginx-php-content-policy-det-vic-gov-au-production.lagoon.vicsdp.amazee.io/sites/default/files/2020-02/asbestos-plan.pdf" TargetMode="External"/><Relationship Id="rId83" Type="http://schemas.openxmlformats.org/officeDocument/2006/relationships/hyperlink" Target="https://www2.education.vic.gov.au/pal/chemical-management/policy" TargetMode="External"/><Relationship Id="rId179" Type="http://schemas.openxmlformats.org/officeDocument/2006/relationships/hyperlink" Target="https://www2.education.vic.gov.au/pal/reporting-and-managing-school-incidents-including-emergencies/guidance" TargetMode="External"/><Relationship Id="rId190" Type="http://schemas.openxmlformats.org/officeDocument/2006/relationships/hyperlink" Target="https://www2.education.vic.gov.au/pal/emergency-critical-incident-management-planning/policy" TargetMode="External"/><Relationship Id="rId204" Type="http://schemas.openxmlformats.org/officeDocument/2006/relationships/hyperlink" Target="https://www.education.vic.gov.au/hrweb/Documents/OHS/firstaidriskassess.docx" TargetMode="External"/><Relationship Id="rId225" Type="http://schemas.openxmlformats.org/officeDocument/2006/relationships/hyperlink" Target="https://www2.education.vic.gov.au/pal/blood-borne-viruses/policy" TargetMode="External"/><Relationship Id="rId246" Type="http://schemas.openxmlformats.org/officeDocument/2006/relationships/hyperlink" Target="https://www2.education.vic.gov.au/pal/occupational-health-and-safety-ohs-consultation-and-communication/policy" TargetMode="External"/><Relationship Id="rId267" Type="http://schemas.openxmlformats.org/officeDocument/2006/relationships/hyperlink" Target="https://www2.education.vic.gov.au/pal/contractor-ohs-management/policy" TargetMode="External"/><Relationship Id="rId288" Type="http://schemas.openxmlformats.org/officeDocument/2006/relationships/hyperlink" Target="https://www.education.vic.gov.au/hrweb/Documents/OHS/riskassessmenttemplate.docx" TargetMode="External"/><Relationship Id="rId106" Type="http://schemas.openxmlformats.org/officeDocument/2006/relationships/hyperlink" Target="https://www2.education.vic.gov.au/pal/manual-handling/procedure" TargetMode="External"/><Relationship Id="rId127" Type="http://schemas.openxmlformats.org/officeDocument/2006/relationships/hyperlink" Target="https://www2.education.vic.gov.au/pal/equipment-isolation/policy" TargetMode="External"/><Relationship Id="rId10" Type="http://schemas.openxmlformats.org/officeDocument/2006/relationships/endnotes" Target="endnotes.xml"/><Relationship Id="rId31" Type="http://schemas.openxmlformats.org/officeDocument/2006/relationships/hyperlink" Target="https://www.education.vic.gov.au/hrweb/Documents/OHS/hsrguide.docx" TargetMode="External"/><Relationship Id="rId52" Type="http://schemas.openxmlformats.org/officeDocument/2006/relationships/hyperlink" Target="https://www2.education.vic.gov.au/pal/workplace-inspections/policy" TargetMode="External"/><Relationship Id="rId73" Type="http://schemas.openxmlformats.org/officeDocument/2006/relationships/hyperlink" Target="https://www2.education.vic.gov.au/pal/chemical-management/policy" TargetMode="External"/><Relationship Id="rId94" Type="http://schemas.openxmlformats.org/officeDocument/2006/relationships/hyperlink" Target="https://www2.education.vic.gov.au/pal/testing-and-tagging-electrical-equipment/policy" TargetMode="External"/><Relationship Id="rId148" Type="http://schemas.openxmlformats.org/officeDocument/2006/relationships/hyperlink" Target="https://www2.education.vic.gov.au/pal/workplace-inspections/procedure" TargetMode="External"/><Relationship Id="rId169" Type="http://schemas.openxmlformats.org/officeDocument/2006/relationships/hyperlink" Target="https://www2.education.vic.gov.au/pal/traffic-management/policy" TargetMode="External"/><Relationship Id="rId4" Type="http://schemas.openxmlformats.org/officeDocument/2006/relationships/customXml" Target="../customXml/item4.xml"/><Relationship Id="rId180" Type="http://schemas.openxmlformats.org/officeDocument/2006/relationships/hyperlink" Target="https://www.education.vic.gov.au/hrweb/Documents/OHS/hazardincidentinvestigationtemplate.docx" TargetMode="External"/><Relationship Id="rId215" Type="http://schemas.openxmlformats.org/officeDocument/2006/relationships/hyperlink" Target="https://www2.education.vic.gov.au/pal/first-aid-students-and-staff/guidance" TargetMode="External"/><Relationship Id="rId236" Type="http://schemas.openxmlformats.org/officeDocument/2006/relationships/hyperlink" Target="https://www.education.vic.gov.au/hrweb/Documents/OHS/contractorinductchecklist.docx" TargetMode="External"/><Relationship Id="rId257" Type="http://schemas.openxmlformats.org/officeDocument/2006/relationships/hyperlink" Target="https://www.education.vic.gov.au/hrweb/Documents/OHS/contractorinductchecklist.docx" TargetMode="External"/><Relationship Id="rId278" Type="http://schemas.openxmlformats.org/officeDocument/2006/relationships/hyperlink" Target="https://www2.education.vic.gov.au/pal/volunteer-ohs-management/procedure" TargetMode="External"/><Relationship Id="rId303" Type="http://schemas.openxmlformats.org/officeDocument/2006/relationships/header" Target="header2.xml"/><Relationship Id="rId42" Type="http://schemas.openxmlformats.org/officeDocument/2006/relationships/hyperlink" Target="https://www2.education.vic.gov.au/pal/occupational-health-and-safety-ohs-risk-management/procedure" TargetMode="External"/><Relationship Id="rId84" Type="http://schemas.openxmlformats.org/officeDocument/2006/relationships/hyperlink" Target="https://www2.education.vic.gov.au/pal/chemical-management/policy" TargetMode="External"/><Relationship Id="rId138" Type="http://schemas.openxmlformats.org/officeDocument/2006/relationships/hyperlink" Target="https://www.education.vic.gov.au/hrweb/Documents/OHS/riskassessmenttemplate.docx" TargetMode="External"/><Relationship Id="rId191" Type="http://schemas.openxmlformats.org/officeDocument/2006/relationships/hyperlink" Target="https://edugate.eduweb.vic.gov.au/Services/emergmgmt/Resource%20Library/Guide%20to%20developing%20your%20Emergency%20Management%20Plan%20-%20for%20government%20schools.docx" TargetMode="External"/><Relationship Id="rId205" Type="http://schemas.openxmlformats.org/officeDocument/2006/relationships/hyperlink" Target="https://www2.education.vic.gov.au/pal/first-aid-students-and-staff/policy" TargetMode="External"/><Relationship Id="rId247" Type="http://schemas.openxmlformats.org/officeDocument/2006/relationships/hyperlink" Target="https://www2.education.vic.gov.au/pal/occupational-health-and-safety-ohs-consultation-and-communication/guidance" TargetMode="External"/><Relationship Id="rId107" Type="http://schemas.openxmlformats.org/officeDocument/2006/relationships/hyperlink" Target="https://www.education.vic.gov.au/hrweb/Documents/OHS/riskassessmenttemplate.docx" TargetMode="External"/><Relationship Id="rId289" Type="http://schemas.openxmlformats.org/officeDocument/2006/relationships/hyperlink" Target="https://www2.education.vic.gov.au/pal/occupational-health-and-safety-ohs-risk-management/policy" TargetMode="External"/><Relationship Id="rId11" Type="http://schemas.openxmlformats.org/officeDocument/2006/relationships/hyperlink" Target="https://www2.education.vic.gov.au/pal/ohs-planning/policy" TargetMode="External"/><Relationship Id="rId53" Type="http://schemas.openxmlformats.org/officeDocument/2006/relationships/hyperlink" Target="https://www2.education.vic.gov.au/pal/workplace-inspections/policy" TargetMode="External"/><Relationship Id="rId149" Type="http://schemas.openxmlformats.org/officeDocument/2006/relationships/hyperlink" Target="https://www2.education.vic.gov.au/pal/slips-trips-and-falls/procedure" TargetMode="External"/><Relationship Id="rId95" Type="http://schemas.openxmlformats.org/officeDocument/2006/relationships/hyperlink" Target="https://www2.education.vic.gov.au/pal/testing-and-tagging-electrical-equipment/procedure" TargetMode="External"/><Relationship Id="rId160" Type="http://schemas.openxmlformats.org/officeDocument/2006/relationships/hyperlink" Target="https://www2.education.vic.gov.au/pal/occupational-violence-and-aggression-schools/policy" TargetMode="External"/><Relationship Id="rId216" Type="http://schemas.openxmlformats.org/officeDocument/2006/relationships/hyperlink" Target="https://www.education.vic.gov.au/hrweb/Documents/OHS/firstaidkitschecklist.docx" TargetMode="External"/><Relationship Id="rId258" Type="http://schemas.openxmlformats.org/officeDocument/2006/relationships/hyperlink" Target="https://www.education.vic.gov.au/hrweb/Documents/OHS/contractorinductionhandbook.docx" TargetMode="External"/><Relationship Id="rId22" Type="http://schemas.openxmlformats.org/officeDocument/2006/relationships/hyperlink" Target="https://www2.education.vic.gov.au/pal/ohs-planning/policy" TargetMode="External"/><Relationship Id="rId64" Type="http://schemas.openxmlformats.org/officeDocument/2006/relationships/hyperlink" Target="https://www.education.vic.gov.au/hrweb/Documents/OHS/asbestosreg.xlsx" TargetMode="External"/><Relationship Id="rId118" Type="http://schemas.openxmlformats.org/officeDocument/2006/relationships/hyperlink" Target="https://www2.education.vic.gov.au/pal/plant-and-equipment-management/policy" TargetMode="External"/><Relationship Id="rId171" Type="http://schemas.openxmlformats.org/officeDocument/2006/relationships/hyperlink" Target="https://www2.education.vic.gov.au/pal/traffic-management/procedure" TargetMode="External"/><Relationship Id="rId227" Type="http://schemas.openxmlformats.org/officeDocument/2006/relationships/hyperlink" Target="https://www2.education.vic.gov.au/pal/first-aid-students-and-staff/policy" TargetMode="External"/><Relationship Id="rId269" Type="http://schemas.openxmlformats.org/officeDocument/2006/relationships/hyperlink" Target="https://www2.education.vic.gov.au/pal/confined-spaces/policy" TargetMode="External"/><Relationship Id="rId33" Type="http://schemas.openxmlformats.org/officeDocument/2006/relationships/hyperlink" Target="https://www2.education.vic.gov.au/pal/occupational-health-and-safety-ohs-consultation-and-communication/policy" TargetMode="External"/><Relationship Id="rId129" Type="http://schemas.openxmlformats.org/officeDocument/2006/relationships/hyperlink" Target="https://www.education.vic.gov.au/hrweb/Documents/OHS/tagoutregister.docx" TargetMode="External"/><Relationship Id="rId280" Type="http://schemas.openxmlformats.org/officeDocument/2006/relationships/hyperlink" Target="https://www.education.vic.gov.au/hrweb/Documents/OHS/volunteerinductionhandbook.docx" TargetMode="External"/><Relationship Id="rId75" Type="http://schemas.openxmlformats.org/officeDocument/2006/relationships/hyperlink" Target="https://www2.education.vic.gov.au/pal/chemical-management/procedure" TargetMode="External"/><Relationship Id="rId140" Type="http://schemas.openxmlformats.org/officeDocument/2006/relationships/hyperlink" Target="https://www2.education.vic.gov.au/pal/prevention-falls-when-working-heights/procedure" TargetMode="External"/><Relationship Id="rId182" Type="http://schemas.openxmlformats.org/officeDocument/2006/relationships/hyperlink" Target="https://www.education.vic.gov.au/hrweb/Documents/OHS/incidentnotificationflowchart.docx" TargetMode="External"/><Relationship Id="rId6" Type="http://schemas.openxmlformats.org/officeDocument/2006/relationships/styles" Target="styles.xml"/><Relationship Id="rId238" Type="http://schemas.openxmlformats.org/officeDocument/2006/relationships/hyperlink" Target="https://www2.education.vic.gov.au/pal/volunteer-ohs-management/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TaxCatchAll xmlns="cb9114c1-daad-44dd-acad-30f4246641f2">
      <Value>97</Value>
      <Value>94</Value>
      <Value>118</Value>
    </TaxCatchAll>
    <DEECD_Expired xmlns="http://schemas.microsoft.com/sharepoint/v3">false</DEECD_Expired>
    <DEECD_Keywords xmlns="http://schemas.microsoft.com/sharepoint/v3">ohs, safety, health, audit, report, ohsms, oh&amp;s</DEECD_Keywords>
    <PublishingExpirationDate xmlns="http://schemas.microsoft.com/sharepoint/v3" xsi:nil="true"/>
    <DEECD_Description xmlns="http://schemas.microsoft.com/sharepoint/v3">Reporting corrective actions guide</DEECD_Description>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Guide / Manual</TermName>
          <TermId xmlns="http://schemas.microsoft.com/office/infopath/2007/PartnerControls">b3949c2d-9e4b-4ecf-ba30-8067d8603b3b</TermId>
        </TermInfo>
      </Terms>
    </a319977fc8504e09982f090ae1d7c602>
    <b1688cb4a3a940449dc8286705012a42 xmlns="84571637-c7f9-44a1-95b1-d459eb7afb4e">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http://schemas.microsoft.com/sharepoint/v3" xsi:nil="true"/>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84571637-c7f9-44a1-95b1-d459eb7afb4e">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AC1F-32E6-4F17-9B07-3C7851229627}">
  <ds:schemaRefs>
    <ds:schemaRef ds:uri="http://schemas.microsoft.com/office/2006/metadata/properties"/>
    <ds:schemaRef ds:uri="http://schemas.microsoft.com/office/infopath/2007/PartnerControls"/>
    <ds:schemaRef ds:uri="http://schemas.microsoft.com/sharepoint/v3"/>
    <ds:schemaRef ds:uri="cb9114c1-daad-44dd-acad-30f4246641f2"/>
    <ds:schemaRef ds:uri="84571637-c7f9-44a1-95b1-d459eb7afb4e"/>
  </ds:schemaRefs>
</ds:datastoreItem>
</file>

<file path=customXml/itemProps2.xml><?xml version="1.0" encoding="utf-8"?>
<ds:datastoreItem xmlns:ds="http://schemas.openxmlformats.org/officeDocument/2006/customXml" ds:itemID="{CE58C835-F18E-40F9-8467-D9E2BCAF752B}">
  <ds:schemaRefs>
    <ds:schemaRef ds:uri="http://schemas.microsoft.com/sharepoint/v3/contenttype/forms"/>
  </ds:schemaRefs>
</ds:datastoreItem>
</file>

<file path=customXml/itemProps3.xml><?xml version="1.0" encoding="utf-8"?>
<ds:datastoreItem xmlns:ds="http://schemas.openxmlformats.org/officeDocument/2006/customXml" ds:itemID="{BE70313F-E520-4E48-A789-578A803E2E11}"/>
</file>

<file path=customXml/itemProps4.xml><?xml version="1.0" encoding="utf-8"?>
<ds:datastoreItem xmlns:ds="http://schemas.openxmlformats.org/officeDocument/2006/customXml" ds:itemID="{A65904E0-F3AC-4E0A-A8C0-9421C9FB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44</Pages>
  <Words>11039</Words>
  <Characters>62926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Reporting Corrective Actions Guide</vt:lpstr>
    </vt:vector>
  </TitlesOfParts>
  <Company>Ernst &amp; Young</Company>
  <LinksUpToDate>false</LinksUpToDate>
  <CharactersWithSpaces>73818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Corrective Actions Guide</dc:title>
  <dc:subject/>
  <dc:creator>Bronwyn Field;algefski.grace.g@edumail.vic.gov.au</dc:creator>
  <cp:keywords/>
  <dc:description/>
  <cp:lastModifiedBy>Grace Algefski</cp:lastModifiedBy>
  <cp:revision>482</cp:revision>
  <cp:lastPrinted>2016-05-13T00:17:00Z</cp:lastPrinted>
  <dcterms:created xsi:type="dcterms:W3CDTF">2021-02-23T06:05:00Z</dcterms:created>
  <dcterms:modified xsi:type="dcterms:W3CDTF">2021-07-08T05:30:00Z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DEECD_Author">
    <vt:lpwstr>94;#Education|5232e41c-5101-41fe-b638-7d41d1371531</vt:lpwstr>
  </property>
  <property fmtid="{D5CDD505-2E9C-101B-9397-08002B2CF9AE}" pid="4" name="DEECD_ItemType">
    <vt:lpwstr>97;#Guide / Manual|b3949c2d-9e4b-4ecf-ba30-8067d8603b3b</vt:lpwstr>
  </property>
  <property fmtid="{D5CDD505-2E9C-101B-9397-08002B2CF9AE}" pid="5" name="DEECD_SubjectCategory">
    <vt:lpwstr/>
  </property>
  <property fmtid="{D5CDD505-2E9C-101B-9397-08002B2CF9AE}" pid="6" name="DEECD_Audience">
    <vt:lpwstr>118;#Principals|a4f56333-bce8-49bd-95df-bc27ddd10ec3</vt:lpwstr>
  </property>
</Properties>
</file>