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F9A09" w14:textId="4804E730" w:rsidR="00A57BF3" w:rsidRPr="00462A06" w:rsidRDefault="00892538" w:rsidP="00462A06">
      <w:pPr>
        <w:pStyle w:val="ESCoverPage"/>
      </w:pPr>
      <w:bookmarkStart w:id="0" w:name="_GoBack"/>
      <w:bookmarkEnd w:id="0"/>
      <w:r>
        <w:t>OHS Responsibilities Procedure</w:t>
      </w:r>
    </w:p>
    <w:p w14:paraId="76155983" w14:textId="1CD74022" w:rsidR="009C2011" w:rsidRDefault="009C2011" w:rsidP="009A7628">
      <w:pPr>
        <w:pStyle w:val="ESBodyText"/>
      </w:pPr>
    </w:p>
    <w:p w14:paraId="44D8D6DB" w14:textId="3012C312" w:rsidR="009A7628" w:rsidRPr="009A7628" w:rsidRDefault="009A7628" w:rsidP="009A7628"/>
    <w:p w14:paraId="32BEC30C" w14:textId="234F732F" w:rsidR="004E467F" w:rsidRDefault="004E467F" w:rsidP="009A7628"/>
    <w:p w14:paraId="25250E53" w14:textId="77777777" w:rsidR="004E467F" w:rsidRPr="004E467F" w:rsidRDefault="004E467F" w:rsidP="004E467F"/>
    <w:p w14:paraId="2B61680D" w14:textId="51782395" w:rsidR="004E467F" w:rsidRPr="004E467F" w:rsidRDefault="004E467F" w:rsidP="004E467F">
      <w:pPr>
        <w:jc w:val="right"/>
        <w:rPr>
          <w:i/>
        </w:rPr>
      </w:pPr>
      <w:r w:rsidRPr="004E467F">
        <w:rPr>
          <w:i/>
        </w:rPr>
        <w:t xml:space="preserve">Last Updated: </w:t>
      </w:r>
      <w:r w:rsidR="0051740A">
        <w:rPr>
          <w:i/>
        </w:rPr>
        <w:t>22 October</w:t>
      </w:r>
      <w:r w:rsidR="00A06EF2">
        <w:rPr>
          <w:i/>
        </w:rPr>
        <w:t xml:space="preserve"> 2020</w:t>
      </w:r>
    </w:p>
    <w:p w14:paraId="308F06B2" w14:textId="77777777" w:rsidR="004E467F" w:rsidRPr="004E467F" w:rsidRDefault="004E467F" w:rsidP="004E467F"/>
    <w:p w14:paraId="07281567" w14:textId="77777777" w:rsidR="004E467F" w:rsidRPr="004E467F" w:rsidRDefault="004E467F" w:rsidP="004E467F"/>
    <w:p w14:paraId="3A0296DC" w14:textId="3BCB6705" w:rsidR="00841F2A" w:rsidRPr="004E467F" w:rsidRDefault="00841F2A" w:rsidP="004E467F">
      <w:pPr>
        <w:sectPr w:rsidR="00841F2A" w:rsidRPr="004E467F" w:rsidSect="00FF7FDB">
          <w:headerReference w:type="default" r:id="rId11"/>
          <w:footerReference w:type="default" r:id="rId12"/>
          <w:headerReference w:type="first" r:id="rId13"/>
          <w:pgSz w:w="11900" w:h="16840" w:code="9"/>
          <w:pgMar w:top="2360" w:right="1134" w:bottom="1134" w:left="1418" w:header="1134" w:footer="567" w:gutter="0"/>
          <w:pgNumType w:start="0"/>
          <w:cols w:space="397"/>
          <w:titlePg/>
          <w:docGrid w:linePitch="360"/>
        </w:sectPr>
      </w:pPr>
    </w:p>
    <w:p w14:paraId="43D32261" w14:textId="2E48687D" w:rsidR="00D84C0F" w:rsidRDefault="00D42AC8" w:rsidP="00462A06">
      <w:pPr>
        <w:pStyle w:val="ESHeading1"/>
      </w:pPr>
      <w:r>
        <w:lastRenderedPageBreak/>
        <w:t>OHS Responsibilities Procedure</w:t>
      </w:r>
    </w:p>
    <w:p w14:paraId="14EFF47B" w14:textId="11A8AC13" w:rsidR="00D42AC8" w:rsidRPr="00D42AC8" w:rsidRDefault="00D42AC8" w:rsidP="004E467F">
      <w:pPr>
        <w:pStyle w:val="ListParagraph"/>
        <w:keepNext/>
        <w:keepLines/>
        <w:numPr>
          <w:ilvl w:val="0"/>
          <w:numId w:val="24"/>
        </w:numPr>
        <w:tabs>
          <w:tab w:val="num" w:pos="432"/>
        </w:tabs>
        <w:spacing w:before="240" w:line="276" w:lineRule="auto"/>
        <w:ind w:hanging="720"/>
        <w:outlineLvl w:val="1"/>
        <w:rPr>
          <w:rFonts w:eastAsiaTheme="majorEastAsia"/>
          <w:b/>
          <w:bCs/>
          <w:caps/>
          <w:color w:val="004EA8"/>
          <w:sz w:val="22"/>
          <w:szCs w:val="22"/>
        </w:rPr>
      </w:pPr>
      <w:r w:rsidRPr="00D42AC8">
        <w:rPr>
          <w:rFonts w:eastAsiaTheme="majorEastAsia"/>
          <w:b/>
          <w:bCs/>
          <w:color w:val="004EA8"/>
          <w:sz w:val="22"/>
          <w:szCs w:val="22"/>
        </w:rPr>
        <w:t>Purpose:</w:t>
      </w:r>
    </w:p>
    <w:p w14:paraId="355A69E6" w14:textId="5C6B5B3F" w:rsidR="00D42AC8" w:rsidRPr="00D42AC8" w:rsidRDefault="00D42AC8" w:rsidP="004E467F">
      <w:pPr>
        <w:spacing w:before="120" w:line="276" w:lineRule="auto"/>
        <w:rPr>
          <w:rFonts w:eastAsia="Times New Roman"/>
          <w:snapToGrid w:val="0"/>
          <w:kern w:val="20"/>
          <w:sz w:val="22"/>
          <w:szCs w:val="22"/>
          <w:lang w:val="en-AU"/>
        </w:rPr>
      </w:pPr>
      <w:bookmarkStart w:id="1" w:name="_Toc455499464"/>
      <w:bookmarkStart w:id="2" w:name="_Toc488653898"/>
      <w:r w:rsidRPr="00D42AC8">
        <w:rPr>
          <w:sz w:val="22"/>
          <w:szCs w:val="22"/>
        </w:rPr>
        <w:t xml:space="preserve">The purpose of this procedure is to </w:t>
      </w:r>
      <w:r>
        <w:rPr>
          <w:sz w:val="22"/>
          <w:szCs w:val="22"/>
        </w:rPr>
        <w:t xml:space="preserve">provide detailed information in relation to </w:t>
      </w:r>
      <w:r w:rsidRPr="00D42AC8">
        <w:rPr>
          <w:rFonts w:eastAsia="Times New Roman"/>
          <w:snapToGrid w:val="0"/>
          <w:kern w:val="20"/>
          <w:sz w:val="22"/>
          <w:szCs w:val="22"/>
          <w:lang w:val="en-AU"/>
        </w:rPr>
        <w:t>the Occupational Health and Safety (OHS) responsibilities and accountabilities of various Department of Education and Training (D</w:t>
      </w:r>
      <w:r>
        <w:rPr>
          <w:rFonts w:eastAsia="Times New Roman"/>
          <w:snapToGrid w:val="0"/>
          <w:kern w:val="20"/>
          <w:sz w:val="22"/>
          <w:szCs w:val="22"/>
          <w:lang w:val="en-AU"/>
        </w:rPr>
        <w:t>epartment</w:t>
      </w:r>
      <w:r w:rsidRPr="00D42AC8">
        <w:rPr>
          <w:rFonts w:eastAsia="Times New Roman"/>
          <w:snapToGrid w:val="0"/>
          <w:kern w:val="20"/>
          <w:sz w:val="22"/>
          <w:szCs w:val="22"/>
          <w:lang w:val="en-AU"/>
        </w:rPr>
        <w:t>) employees.</w:t>
      </w:r>
    </w:p>
    <w:p w14:paraId="31AF4493" w14:textId="58F03EFC" w:rsidR="00D42AC8" w:rsidRPr="00D42AC8" w:rsidRDefault="00D42AC8" w:rsidP="004E467F">
      <w:pPr>
        <w:pStyle w:val="ListParagraph"/>
        <w:keepNext/>
        <w:keepLines/>
        <w:numPr>
          <w:ilvl w:val="0"/>
          <w:numId w:val="24"/>
        </w:numPr>
        <w:tabs>
          <w:tab w:val="num" w:pos="432"/>
        </w:tabs>
        <w:spacing w:before="240" w:line="276" w:lineRule="auto"/>
        <w:ind w:hanging="720"/>
        <w:outlineLvl w:val="1"/>
        <w:rPr>
          <w:rFonts w:eastAsiaTheme="majorEastAsia"/>
          <w:b/>
          <w:bCs/>
          <w:caps/>
          <w:color w:val="004EA8"/>
          <w:sz w:val="22"/>
          <w:szCs w:val="22"/>
        </w:rPr>
      </w:pPr>
      <w:r w:rsidRPr="00D42AC8">
        <w:rPr>
          <w:rFonts w:eastAsiaTheme="majorEastAsia"/>
          <w:b/>
          <w:bCs/>
          <w:color w:val="004EA8"/>
          <w:sz w:val="22"/>
          <w:szCs w:val="22"/>
        </w:rPr>
        <w:t>Scope:</w:t>
      </w:r>
    </w:p>
    <w:p w14:paraId="63AA5438" w14:textId="4EA35BE0" w:rsidR="008633BF" w:rsidRPr="004E467F" w:rsidRDefault="00D42AC8" w:rsidP="004E467F">
      <w:pPr>
        <w:tabs>
          <w:tab w:val="left" w:pos="-720"/>
        </w:tabs>
        <w:spacing w:before="120" w:line="276" w:lineRule="auto"/>
        <w:rPr>
          <w:sz w:val="22"/>
          <w:szCs w:val="22"/>
        </w:rPr>
      </w:pPr>
      <w:r w:rsidRPr="00D42AC8">
        <w:rPr>
          <w:sz w:val="22"/>
          <w:szCs w:val="22"/>
        </w:rPr>
        <w:t>This procedure applies to all Department workplaces, including schools and central and regional offices.</w:t>
      </w:r>
    </w:p>
    <w:p w14:paraId="1CA7BA92" w14:textId="5096A82E" w:rsidR="008633BF" w:rsidRPr="00D42AC8" w:rsidRDefault="008633BF" w:rsidP="004E467F">
      <w:pPr>
        <w:pStyle w:val="ListParagraph"/>
        <w:keepNext/>
        <w:keepLines/>
        <w:numPr>
          <w:ilvl w:val="0"/>
          <w:numId w:val="24"/>
        </w:numPr>
        <w:tabs>
          <w:tab w:val="num" w:pos="432"/>
        </w:tabs>
        <w:spacing w:before="240" w:line="276" w:lineRule="auto"/>
        <w:ind w:hanging="720"/>
        <w:outlineLvl w:val="1"/>
        <w:rPr>
          <w:rFonts w:eastAsiaTheme="majorEastAsia"/>
          <w:b/>
          <w:bCs/>
          <w:caps/>
          <w:color w:val="004EA8"/>
          <w:sz w:val="22"/>
          <w:szCs w:val="22"/>
        </w:rPr>
      </w:pPr>
      <w:r>
        <w:rPr>
          <w:rFonts w:eastAsiaTheme="majorEastAsia"/>
          <w:b/>
          <w:bCs/>
          <w:color w:val="004EA8"/>
          <w:sz w:val="22"/>
          <w:szCs w:val="22"/>
        </w:rPr>
        <w:t>Definition</w:t>
      </w:r>
      <w:r w:rsidRPr="00D42AC8">
        <w:rPr>
          <w:rFonts w:eastAsiaTheme="majorEastAsia"/>
          <w:b/>
          <w:bCs/>
          <w:color w:val="004EA8"/>
          <w:sz w:val="22"/>
          <w:szCs w:val="22"/>
        </w:rPr>
        <w:t>:</w:t>
      </w:r>
    </w:p>
    <w:p w14:paraId="1E7B3EA1" w14:textId="77777777" w:rsidR="008633BF" w:rsidRPr="00C34D69" w:rsidRDefault="008633BF" w:rsidP="004E467F">
      <w:pPr>
        <w:tabs>
          <w:tab w:val="left" w:pos="567"/>
        </w:tabs>
        <w:spacing w:before="120" w:line="276" w:lineRule="auto"/>
        <w:rPr>
          <w:sz w:val="22"/>
          <w:szCs w:val="22"/>
        </w:rPr>
      </w:pPr>
      <w:r w:rsidRPr="00C34D69">
        <w:rPr>
          <w:sz w:val="22"/>
          <w:szCs w:val="22"/>
        </w:rPr>
        <w:t>OHS responsibilities consist of:</w:t>
      </w:r>
    </w:p>
    <w:p w14:paraId="791E6F9E" w14:textId="52E0365B" w:rsidR="008633BF" w:rsidRPr="00C34D69" w:rsidRDefault="008633BF" w:rsidP="004E467F">
      <w:pPr>
        <w:numPr>
          <w:ilvl w:val="0"/>
          <w:numId w:val="25"/>
        </w:numPr>
        <w:spacing w:before="60" w:after="60" w:line="276" w:lineRule="auto"/>
        <w:ind w:left="567" w:hanging="567"/>
        <w:rPr>
          <w:sz w:val="22"/>
          <w:szCs w:val="22"/>
        </w:rPr>
      </w:pPr>
      <w:r w:rsidRPr="00C34D69">
        <w:rPr>
          <w:sz w:val="22"/>
          <w:szCs w:val="22"/>
        </w:rPr>
        <w:t xml:space="preserve">General and specific requirements that are outlined in the </w:t>
      </w:r>
      <w:r w:rsidRPr="00C34D69">
        <w:rPr>
          <w:i/>
          <w:sz w:val="22"/>
          <w:szCs w:val="22"/>
        </w:rPr>
        <w:t xml:space="preserve">Occupational Health and Safety Act 2004 </w:t>
      </w:r>
      <w:r w:rsidRPr="00C34D69">
        <w:rPr>
          <w:sz w:val="22"/>
          <w:szCs w:val="22"/>
        </w:rPr>
        <w:t>and</w:t>
      </w:r>
      <w:r w:rsidRPr="00C34D69">
        <w:rPr>
          <w:i/>
          <w:sz w:val="22"/>
          <w:szCs w:val="22"/>
        </w:rPr>
        <w:t xml:space="preserve"> Occupational He</w:t>
      </w:r>
      <w:r>
        <w:rPr>
          <w:i/>
          <w:sz w:val="22"/>
          <w:szCs w:val="22"/>
        </w:rPr>
        <w:t>alth and Safety Regulations 2017</w:t>
      </w:r>
      <w:r w:rsidRPr="00C34D69">
        <w:rPr>
          <w:i/>
          <w:sz w:val="22"/>
          <w:szCs w:val="22"/>
        </w:rPr>
        <w:t>.</w:t>
      </w:r>
    </w:p>
    <w:p w14:paraId="1FACF088" w14:textId="22FD0B31" w:rsidR="008633BF" w:rsidRPr="00C34D69" w:rsidRDefault="008633BF" w:rsidP="004E467F">
      <w:pPr>
        <w:numPr>
          <w:ilvl w:val="0"/>
          <w:numId w:val="25"/>
        </w:numPr>
        <w:spacing w:before="60" w:after="60" w:line="276" w:lineRule="auto"/>
        <w:ind w:left="567" w:hanging="567"/>
        <w:rPr>
          <w:sz w:val="22"/>
          <w:szCs w:val="22"/>
        </w:rPr>
      </w:pPr>
      <w:r w:rsidRPr="00C34D69">
        <w:rPr>
          <w:sz w:val="22"/>
          <w:szCs w:val="22"/>
        </w:rPr>
        <w:t>D</w:t>
      </w:r>
      <w:r>
        <w:rPr>
          <w:sz w:val="22"/>
          <w:szCs w:val="22"/>
        </w:rPr>
        <w:t>epartment</w:t>
      </w:r>
      <w:r w:rsidRPr="00C34D69">
        <w:rPr>
          <w:sz w:val="22"/>
          <w:szCs w:val="22"/>
        </w:rPr>
        <w:t xml:space="preserve"> specific requirements to ensure workplace health and safety is not negatively impacted.</w:t>
      </w:r>
    </w:p>
    <w:p w14:paraId="7D064E0B" w14:textId="2E4C0DFA" w:rsidR="008633BF" w:rsidRPr="004E467F" w:rsidRDefault="008633BF" w:rsidP="004E467F">
      <w:pPr>
        <w:numPr>
          <w:ilvl w:val="0"/>
          <w:numId w:val="25"/>
        </w:numPr>
        <w:spacing w:before="60" w:after="60" w:line="276" w:lineRule="auto"/>
        <w:ind w:left="567" w:hanging="567"/>
        <w:rPr>
          <w:sz w:val="22"/>
          <w:szCs w:val="22"/>
        </w:rPr>
      </w:pPr>
      <w:r w:rsidRPr="00C34D69">
        <w:rPr>
          <w:sz w:val="22"/>
          <w:szCs w:val="22"/>
        </w:rPr>
        <w:t>General responsibilities of individuals under common law requirements.</w:t>
      </w:r>
    </w:p>
    <w:p w14:paraId="62B78557" w14:textId="1F7F271D" w:rsidR="008633BF" w:rsidRPr="00D42AC8" w:rsidRDefault="008633BF" w:rsidP="004E467F">
      <w:pPr>
        <w:pStyle w:val="ListParagraph"/>
        <w:keepNext/>
        <w:keepLines/>
        <w:numPr>
          <w:ilvl w:val="0"/>
          <w:numId w:val="24"/>
        </w:numPr>
        <w:tabs>
          <w:tab w:val="num" w:pos="432"/>
        </w:tabs>
        <w:spacing w:before="240" w:line="276" w:lineRule="auto"/>
        <w:ind w:left="567" w:hanging="567"/>
        <w:outlineLvl w:val="1"/>
        <w:rPr>
          <w:rFonts w:eastAsiaTheme="majorEastAsia"/>
          <w:b/>
          <w:bCs/>
          <w:caps/>
          <w:color w:val="004EA8"/>
          <w:sz w:val="22"/>
          <w:szCs w:val="22"/>
        </w:rPr>
      </w:pPr>
      <w:r>
        <w:rPr>
          <w:rFonts w:eastAsiaTheme="majorEastAsia"/>
          <w:b/>
          <w:bCs/>
          <w:color w:val="004EA8"/>
          <w:sz w:val="22"/>
          <w:szCs w:val="22"/>
        </w:rPr>
        <w:t>Responsibilities</w:t>
      </w:r>
      <w:r w:rsidRPr="00D42AC8">
        <w:rPr>
          <w:rFonts w:eastAsiaTheme="majorEastAsia"/>
          <w:b/>
          <w:bCs/>
          <w:color w:val="004EA8"/>
          <w:sz w:val="22"/>
          <w:szCs w:val="22"/>
        </w:rPr>
        <w:t>:</w:t>
      </w:r>
    </w:p>
    <w:p w14:paraId="5BFC9835" w14:textId="51682924" w:rsidR="008633BF" w:rsidRPr="004E467F" w:rsidRDefault="008633BF" w:rsidP="004E467F">
      <w:pPr>
        <w:spacing w:before="120" w:line="276" w:lineRule="auto"/>
        <w:rPr>
          <w:i/>
          <w:sz w:val="22"/>
          <w:szCs w:val="22"/>
        </w:rPr>
      </w:pPr>
      <w:r w:rsidRPr="00C34D69">
        <w:rPr>
          <w:sz w:val="22"/>
          <w:szCs w:val="22"/>
        </w:rPr>
        <w:t>In order to ensure OHS processes are integrated into operational activities, certain tasks may be delegated to a person who has control of the matter. However, ultimate responsibility remains with the position nominated in this procedure. These responsibilities should be read with the general responsibilities outlined in each of the D</w:t>
      </w:r>
      <w:r>
        <w:rPr>
          <w:sz w:val="22"/>
          <w:szCs w:val="22"/>
        </w:rPr>
        <w:t>epartment</w:t>
      </w:r>
      <w:r w:rsidRPr="00C34D69">
        <w:rPr>
          <w:sz w:val="22"/>
          <w:szCs w:val="22"/>
        </w:rPr>
        <w:t xml:space="preserve">’s OHS Management System (OHSMS) procedures and in conjunction with the </w:t>
      </w:r>
      <w:r w:rsidRPr="00C34D69">
        <w:rPr>
          <w:i/>
          <w:sz w:val="22"/>
          <w:szCs w:val="22"/>
        </w:rPr>
        <w:t>Occupational Health and Safety Act 2004.</w:t>
      </w:r>
    </w:p>
    <w:p w14:paraId="28118173" w14:textId="1164566A" w:rsidR="008633BF" w:rsidRPr="00C34D69" w:rsidRDefault="008633BF" w:rsidP="004E467F">
      <w:pPr>
        <w:spacing w:before="120" w:line="276" w:lineRule="auto"/>
        <w:rPr>
          <w:sz w:val="22"/>
          <w:szCs w:val="22"/>
        </w:rPr>
      </w:pPr>
      <w:r w:rsidRPr="00C34D69">
        <w:rPr>
          <w:sz w:val="22"/>
          <w:szCs w:val="22"/>
        </w:rPr>
        <w:t xml:space="preserve">The responsibilities outlined below should be placed in job descriptions. </w:t>
      </w:r>
    </w:p>
    <w:p w14:paraId="4495C328" w14:textId="0D03E37F" w:rsidR="003D7F6C" w:rsidRPr="004E467F" w:rsidRDefault="008633BF" w:rsidP="004E467F">
      <w:pPr>
        <w:spacing w:before="120" w:line="276" w:lineRule="auto"/>
        <w:rPr>
          <w:sz w:val="22"/>
          <w:szCs w:val="22"/>
        </w:rPr>
      </w:pPr>
      <w:r w:rsidRPr="00C34D69">
        <w:rPr>
          <w:sz w:val="22"/>
          <w:szCs w:val="22"/>
        </w:rPr>
        <w:t>OHS responsibilities should be included in the performance plan review process for schools and central and regional office employees.</w:t>
      </w:r>
    </w:p>
    <w:p w14:paraId="31244321" w14:textId="614FBE17" w:rsidR="008633BF" w:rsidRPr="008633BF" w:rsidRDefault="008633BF" w:rsidP="004E467F">
      <w:pPr>
        <w:pStyle w:val="ListParagraph"/>
        <w:keepNext/>
        <w:keepLines/>
        <w:numPr>
          <w:ilvl w:val="1"/>
          <w:numId w:val="24"/>
        </w:numPr>
        <w:tabs>
          <w:tab w:val="num" w:pos="432"/>
        </w:tabs>
        <w:spacing w:before="240" w:line="276" w:lineRule="auto"/>
        <w:ind w:left="567" w:hanging="567"/>
        <w:outlineLvl w:val="1"/>
        <w:rPr>
          <w:rFonts w:eastAsiaTheme="majorEastAsia"/>
          <w:b/>
          <w:bCs/>
          <w:caps/>
          <w:color w:val="004EA8"/>
          <w:sz w:val="22"/>
          <w:szCs w:val="22"/>
        </w:rPr>
      </w:pPr>
      <w:r>
        <w:rPr>
          <w:rFonts w:eastAsiaTheme="majorEastAsia"/>
          <w:b/>
          <w:bCs/>
          <w:color w:val="004EA8"/>
          <w:sz w:val="22"/>
          <w:szCs w:val="22"/>
        </w:rPr>
        <w:t>Workplace Managers (includes Principals)</w:t>
      </w:r>
      <w:r w:rsidRPr="008633BF">
        <w:rPr>
          <w:rFonts w:eastAsiaTheme="majorEastAsia"/>
          <w:b/>
          <w:bCs/>
          <w:color w:val="004EA8"/>
          <w:sz w:val="22"/>
          <w:szCs w:val="22"/>
        </w:rPr>
        <w:t>:</w:t>
      </w:r>
    </w:p>
    <w:p w14:paraId="37DC5414" w14:textId="2EAAC5EB"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Establishing the following OHSMS requirements in a D</w:t>
      </w:r>
      <w:r>
        <w:rPr>
          <w:sz w:val="22"/>
          <w:szCs w:val="22"/>
        </w:rPr>
        <w:t>epartment</w:t>
      </w:r>
      <w:r w:rsidRPr="00C34D69">
        <w:rPr>
          <w:sz w:val="22"/>
          <w:szCs w:val="22"/>
        </w:rPr>
        <w:t xml:space="preserve"> school or workplace for which they have control or responsibility: </w:t>
      </w:r>
    </w:p>
    <w:p w14:paraId="1A9245A8" w14:textId="3E4BFFD1" w:rsidR="008633BF" w:rsidRPr="00C34D69" w:rsidRDefault="008633BF" w:rsidP="00FD01A7">
      <w:pPr>
        <w:pStyle w:val="Pa11"/>
        <w:numPr>
          <w:ilvl w:val="1"/>
          <w:numId w:val="27"/>
        </w:numPr>
        <w:spacing w:before="60" w:after="60" w:line="276" w:lineRule="auto"/>
        <w:ind w:left="851" w:hanging="284"/>
        <w:rPr>
          <w:rFonts w:ascii="Arial" w:hAnsi="Arial" w:cs="Arial"/>
          <w:sz w:val="22"/>
          <w:szCs w:val="22"/>
        </w:rPr>
      </w:pPr>
      <w:r w:rsidRPr="00C34D69">
        <w:rPr>
          <w:rFonts w:ascii="Arial" w:hAnsi="Arial" w:cs="Arial"/>
          <w:sz w:val="22"/>
          <w:szCs w:val="22"/>
        </w:rPr>
        <w:t>providing information, instruction and training to employees in order to perform their work safely and without risks to their health</w:t>
      </w:r>
    </w:p>
    <w:p w14:paraId="7886EEF5" w14:textId="6C203105" w:rsidR="008633BF" w:rsidRPr="00C34D69" w:rsidRDefault="008633BF" w:rsidP="00FD01A7">
      <w:pPr>
        <w:pStyle w:val="Pa11"/>
        <w:numPr>
          <w:ilvl w:val="1"/>
          <w:numId w:val="27"/>
        </w:numPr>
        <w:spacing w:before="60" w:after="60" w:line="276" w:lineRule="auto"/>
        <w:ind w:left="851" w:hanging="284"/>
        <w:rPr>
          <w:rFonts w:ascii="Arial" w:hAnsi="Arial" w:cs="Arial"/>
          <w:sz w:val="22"/>
          <w:szCs w:val="22"/>
        </w:rPr>
      </w:pPr>
      <w:r w:rsidRPr="00C34D69">
        <w:rPr>
          <w:rFonts w:ascii="Arial" w:hAnsi="Arial" w:cs="Arial"/>
          <w:sz w:val="22"/>
          <w:szCs w:val="22"/>
        </w:rPr>
        <w:t>assigning people and resources to complete OHSMS activities (including time and materials)</w:t>
      </w:r>
    </w:p>
    <w:p w14:paraId="6B8A1E4B" w14:textId="78C79B64" w:rsidR="008633BF" w:rsidRPr="00C34D69" w:rsidRDefault="008633BF" w:rsidP="00FD01A7">
      <w:pPr>
        <w:pStyle w:val="Pa11"/>
        <w:numPr>
          <w:ilvl w:val="1"/>
          <w:numId w:val="27"/>
        </w:numPr>
        <w:spacing w:before="60" w:after="60" w:line="276" w:lineRule="auto"/>
        <w:ind w:left="851" w:hanging="284"/>
        <w:rPr>
          <w:rFonts w:ascii="Arial" w:hAnsi="Arial" w:cs="Arial"/>
          <w:sz w:val="22"/>
          <w:szCs w:val="22"/>
        </w:rPr>
      </w:pPr>
      <w:r w:rsidRPr="00C34D69">
        <w:rPr>
          <w:rFonts w:ascii="Arial" w:hAnsi="Arial" w:cs="Arial"/>
          <w:sz w:val="22"/>
          <w:szCs w:val="22"/>
        </w:rPr>
        <w:t>ensuring people in key OHS roles receive appropriate training and supervision</w:t>
      </w:r>
    </w:p>
    <w:p w14:paraId="2CB915AA" w14:textId="40CFF98D" w:rsidR="008633BF" w:rsidRPr="00C34D69" w:rsidRDefault="008633BF" w:rsidP="00FD01A7">
      <w:pPr>
        <w:pStyle w:val="Pa11"/>
        <w:numPr>
          <w:ilvl w:val="1"/>
          <w:numId w:val="27"/>
        </w:numPr>
        <w:spacing w:before="60" w:after="60" w:line="276" w:lineRule="auto"/>
        <w:ind w:left="851" w:hanging="284"/>
        <w:rPr>
          <w:rFonts w:ascii="Arial" w:hAnsi="Arial" w:cs="Arial"/>
          <w:sz w:val="22"/>
          <w:szCs w:val="22"/>
        </w:rPr>
      </w:pPr>
      <w:r w:rsidRPr="00C34D69">
        <w:rPr>
          <w:rFonts w:ascii="Arial" w:hAnsi="Arial" w:cs="Arial"/>
          <w:sz w:val="22"/>
          <w:szCs w:val="22"/>
        </w:rPr>
        <w:t xml:space="preserve">establishing specific processes for OHS consultation and communication including issue resolution with </w:t>
      </w:r>
      <w:hyperlink r:id="rId14" w:history="1">
        <w:r w:rsidRPr="004E467F">
          <w:rPr>
            <w:rStyle w:val="Hyperlink"/>
            <w:rFonts w:ascii="Arial" w:hAnsi="Arial" w:cs="Arial"/>
            <w:sz w:val="22"/>
            <w:szCs w:val="22"/>
          </w:rPr>
          <w:t>Health and Safety Representatives</w:t>
        </w:r>
      </w:hyperlink>
      <w:r w:rsidRPr="004E467F">
        <w:rPr>
          <w:rFonts w:ascii="Arial" w:hAnsi="Arial" w:cs="Arial"/>
          <w:sz w:val="22"/>
          <w:szCs w:val="22"/>
        </w:rPr>
        <w:t xml:space="preserve"> </w:t>
      </w:r>
      <w:r w:rsidRPr="00C34D69">
        <w:rPr>
          <w:rFonts w:ascii="Arial" w:hAnsi="Arial" w:cs="Arial"/>
          <w:sz w:val="22"/>
          <w:szCs w:val="22"/>
        </w:rPr>
        <w:t>(HSR) and employees.</w:t>
      </w:r>
    </w:p>
    <w:p w14:paraId="5380DC52" w14:textId="77777777"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Supervising employees to enable them to perform their work safely and without risks to their health.</w:t>
      </w:r>
    </w:p>
    <w:p w14:paraId="11910D29" w14:textId="77777777"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Consulting with HSR, employees and their representative organisations regarding health, safety and wellbeing issues.</w:t>
      </w:r>
    </w:p>
    <w:p w14:paraId="04B2896F" w14:textId="77777777"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 xml:space="preserve">Complying with the requirements of OHS legal notices (e.g. Provisional Improvement </w:t>
      </w:r>
      <w:r w:rsidRPr="00C34D69">
        <w:rPr>
          <w:sz w:val="22"/>
          <w:szCs w:val="22"/>
        </w:rPr>
        <w:lastRenderedPageBreak/>
        <w:t>Notices (PIN), Improvement Notices and Prohibition Notices) and reporting notifiable incidents to WorkSafe Victoria.</w:t>
      </w:r>
    </w:p>
    <w:p w14:paraId="504F08E4" w14:textId="77777777"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Monitoring and reviewing local health, safety and wellbeing performance.</w:t>
      </w:r>
    </w:p>
    <w:p w14:paraId="0314FB0F" w14:textId="77777777"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Reporting health, safety and wellbeing performance and improvement initiatives to regional directors, senior managers and employees.</w:t>
      </w:r>
    </w:p>
    <w:p w14:paraId="56F014F6" w14:textId="77777777"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Providing and maintaining plant and systems of work that are safe and do not pose risks to health</w:t>
      </w:r>
    </w:p>
    <w:p w14:paraId="53610925" w14:textId="77777777"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Providing a workplace which has adequate facilities and is in a condition that is safe and without risks to health.</w:t>
      </w:r>
    </w:p>
    <w:p w14:paraId="4CA8B0E0" w14:textId="2BAABF30" w:rsidR="008633BF" w:rsidRPr="00C34D69" w:rsidRDefault="008633BF" w:rsidP="004E467F">
      <w:pPr>
        <w:widowControl w:val="0"/>
        <w:numPr>
          <w:ilvl w:val="0"/>
          <w:numId w:val="27"/>
        </w:numPr>
        <w:spacing w:before="60" w:after="60" w:line="276" w:lineRule="auto"/>
        <w:ind w:left="567" w:hanging="567"/>
        <w:rPr>
          <w:sz w:val="22"/>
          <w:szCs w:val="22"/>
        </w:rPr>
      </w:pPr>
      <w:r w:rsidRPr="00C34D69">
        <w:rPr>
          <w:sz w:val="22"/>
          <w:szCs w:val="22"/>
        </w:rPr>
        <w:t>Promoting positive work relationships and acting early to addres</w:t>
      </w:r>
      <w:r w:rsidR="001D271E">
        <w:rPr>
          <w:sz w:val="22"/>
          <w:szCs w:val="22"/>
        </w:rPr>
        <w:t xml:space="preserve">s interpersonal issues such as </w:t>
      </w:r>
      <w:r w:rsidRPr="00C34D69">
        <w:rPr>
          <w:sz w:val="22"/>
          <w:szCs w:val="22"/>
        </w:rPr>
        <w:t>stress, bullying, morale and workplace conflict issues.</w:t>
      </w:r>
    </w:p>
    <w:p w14:paraId="5B110982" w14:textId="24351A66" w:rsidR="001D271E" w:rsidRPr="004E467F" w:rsidRDefault="008633BF" w:rsidP="004E467F">
      <w:pPr>
        <w:widowControl w:val="0"/>
        <w:numPr>
          <w:ilvl w:val="0"/>
          <w:numId w:val="27"/>
        </w:numPr>
        <w:spacing w:before="60" w:after="60" w:line="276" w:lineRule="auto"/>
        <w:ind w:left="567" w:hanging="567"/>
        <w:rPr>
          <w:sz w:val="22"/>
          <w:szCs w:val="22"/>
        </w:rPr>
      </w:pPr>
      <w:r w:rsidRPr="00C34D69">
        <w:rPr>
          <w:sz w:val="22"/>
          <w:szCs w:val="22"/>
        </w:rPr>
        <w:t>Promoting health, safety and wellbeing.</w:t>
      </w:r>
    </w:p>
    <w:p w14:paraId="67E5CDC8" w14:textId="10D5B406" w:rsidR="008633BF" w:rsidRPr="00C34D69" w:rsidRDefault="008633BF" w:rsidP="004E467F">
      <w:pPr>
        <w:spacing w:before="120" w:line="276" w:lineRule="auto"/>
        <w:rPr>
          <w:sz w:val="22"/>
          <w:szCs w:val="22"/>
        </w:rPr>
      </w:pPr>
      <w:r w:rsidRPr="00CD3317">
        <w:rPr>
          <w:b/>
          <w:sz w:val="22"/>
          <w:szCs w:val="22"/>
        </w:rPr>
        <w:t>Workplace Managers</w:t>
      </w:r>
      <w:r w:rsidRPr="00C34D69">
        <w:rPr>
          <w:sz w:val="22"/>
          <w:szCs w:val="22"/>
        </w:rPr>
        <w:t xml:space="preserve"> have been delegated by </w:t>
      </w:r>
      <w:r w:rsidR="001D271E">
        <w:rPr>
          <w:sz w:val="22"/>
          <w:szCs w:val="22"/>
        </w:rPr>
        <w:t xml:space="preserve">the Department </w:t>
      </w:r>
      <w:r w:rsidRPr="00C34D69">
        <w:rPr>
          <w:sz w:val="22"/>
          <w:szCs w:val="22"/>
        </w:rPr>
        <w:t xml:space="preserve">as the employees responsible for managing health, safety and wellbeing in their schools and workplaces. </w:t>
      </w:r>
      <w:hyperlink r:id="rId15" w:history="1">
        <w:r w:rsidRPr="004E467F">
          <w:rPr>
            <w:rStyle w:val="Hyperlink"/>
            <w:sz w:val="22"/>
            <w:szCs w:val="22"/>
          </w:rPr>
          <w:t>Workplace Managers</w:t>
        </w:r>
      </w:hyperlink>
      <w:r w:rsidRPr="00C34D69">
        <w:rPr>
          <w:sz w:val="22"/>
          <w:szCs w:val="22"/>
        </w:rPr>
        <w:t xml:space="preserve"> may nevertheless delegate to the </w:t>
      </w:r>
      <w:hyperlink r:id="rId16" w:history="1">
        <w:r w:rsidRPr="004E467F">
          <w:rPr>
            <w:rStyle w:val="Hyperlink"/>
            <w:sz w:val="22"/>
            <w:szCs w:val="22"/>
          </w:rPr>
          <w:t>Management OHS Nominee</w:t>
        </w:r>
      </w:hyperlink>
      <w:r w:rsidRPr="004E467F">
        <w:rPr>
          <w:sz w:val="22"/>
          <w:szCs w:val="22"/>
        </w:rPr>
        <w:t>,</w:t>
      </w:r>
      <w:r w:rsidRPr="00C34D69">
        <w:rPr>
          <w:sz w:val="22"/>
          <w:szCs w:val="22"/>
        </w:rPr>
        <w:t xml:space="preserve"> or other employee, the operational aspects of implementing health and safety initiatives.</w:t>
      </w:r>
    </w:p>
    <w:p w14:paraId="0E118980" w14:textId="06687AFD" w:rsidR="008633BF" w:rsidRPr="004E467F" w:rsidRDefault="008633BF" w:rsidP="004E467F">
      <w:pPr>
        <w:spacing w:before="120" w:line="276" w:lineRule="auto"/>
        <w:rPr>
          <w:b/>
          <w:sz w:val="22"/>
          <w:szCs w:val="22"/>
        </w:rPr>
      </w:pPr>
      <w:r w:rsidRPr="00C34D69">
        <w:rPr>
          <w:b/>
          <w:sz w:val="22"/>
          <w:szCs w:val="22"/>
        </w:rPr>
        <w:t>Note: The role of the Management OHS Nominee is separate to that of the HSR and it is inappropriate to delegate the operational aspects of OHS to the HSR.</w:t>
      </w:r>
    </w:p>
    <w:p w14:paraId="0E11CA6E" w14:textId="0848F835" w:rsidR="001D271E" w:rsidRPr="008633BF" w:rsidRDefault="001D271E" w:rsidP="004E467F">
      <w:pPr>
        <w:pStyle w:val="ListParagraph"/>
        <w:keepNext/>
        <w:keepLines/>
        <w:numPr>
          <w:ilvl w:val="1"/>
          <w:numId w:val="24"/>
        </w:numPr>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t>Management OHS Nominees</w:t>
      </w:r>
      <w:r w:rsidRPr="008633BF">
        <w:rPr>
          <w:rFonts w:eastAsiaTheme="majorEastAsia"/>
          <w:b/>
          <w:bCs/>
          <w:color w:val="004EA8"/>
          <w:sz w:val="22"/>
          <w:szCs w:val="22"/>
        </w:rPr>
        <w:t>:</w:t>
      </w:r>
    </w:p>
    <w:p w14:paraId="198D2854" w14:textId="022B3E65" w:rsidR="001D271E" w:rsidRPr="00C818CD" w:rsidRDefault="001D271E" w:rsidP="0051740A">
      <w:pPr>
        <w:pStyle w:val="ListParagraph"/>
        <w:widowControl w:val="0"/>
        <w:numPr>
          <w:ilvl w:val="0"/>
          <w:numId w:val="38"/>
        </w:numPr>
        <w:spacing w:before="40" w:after="40" w:line="276" w:lineRule="auto"/>
        <w:ind w:left="567" w:hanging="567"/>
        <w:contextualSpacing w:val="0"/>
        <w:jc w:val="both"/>
        <w:rPr>
          <w:rFonts w:eastAsia="Times New Roman"/>
          <w:snapToGrid w:val="0"/>
          <w:kern w:val="20"/>
          <w:sz w:val="22"/>
          <w:szCs w:val="22"/>
          <w:lang w:val="en-AU"/>
        </w:rPr>
      </w:pPr>
      <w:r w:rsidRPr="00C818CD">
        <w:rPr>
          <w:rFonts w:eastAsia="Times New Roman"/>
          <w:snapToGrid w:val="0"/>
          <w:kern w:val="20"/>
          <w:sz w:val="22"/>
          <w:szCs w:val="22"/>
          <w:lang w:val="en-AU"/>
        </w:rPr>
        <w:t xml:space="preserve">Managing and maintaining the Department’s OHSMS including: </w:t>
      </w:r>
    </w:p>
    <w:p w14:paraId="5750E313" w14:textId="77777777" w:rsidR="001D271E" w:rsidRPr="001D271E" w:rsidRDefault="001D271E" w:rsidP="0051740A">
      <w:pPr>
        <w:numPr>
          <w:ilvl w:val="0"/>
          <w:numId w:val="39"/>
        </w:numPr>
        <w:autoSpaceDE w:val="0"/>
        <w:autoSpaceDN w:val="0"/>
        <w:adjustRightInd w:val="0"/>
        <w:spacing w:before="40" w:after="40" w:line="276" w:lineRule="auto"/>
        <w:ind w:left="851" w:hanging="284"/>
        <w:rPr>
          <w:rFonts w:eastAsia="Times New Roman"/>
          <w:sz w:val="22"/>
          <w:szCs w:val="22"/>
          <w:lang w:val="en-AU" w:eastAsia="en-AU"/>
        </w:rPr>
      </w:pPr>
      <w:r w:rsidRPr="001D271E">
        <w:rPr>
          <w:rFonts w:eastAsia="Times New Roman"/>
          <w:sz w:val="22"/>
          <w:szCs w:val="22"/>
          <w:lang w:val="en-AU" w:eastAsia="en-AU"/>
        </w:rPr>
        <w:t xml:space="preserve">identifying hazards </w:t>
      </w:r>
    </w:p>
    <w:p w14:paraId="55243175" w14:textId="77777777" w:rsidR="001D271E" w:rsidRPr="001D271E" w:rsidRDefault="001D271E" w:rsidP="0051740A">
      <w:pPr>
        <w:numPr>
          <w:ilvl w:val="0"/>
          <w:numId w:val="39"/>
        </w:numPr>
        <w:autoSpaceDE w:val="0"/>
        <w:autoSpaceDN w:val="0"/>
        <w:adjustRightInd w:val="0"/>
        <w:spacing w:before="40" w:after="40" w:line="276" w:lineRule="auto"/>
        <w:ind w:left="851" w:hanging="284"/>
        <w:rPr>
          <w:rFonts w:eastAsia="Times New Roman"/>
          <w:sz w:val="22"/>
          <w:szCs w:val="22"/>
          <w:lang w:val="en-AU" w:eastAsia="en-AU"/>
        </w:rPr>
      </w:pPr>
      <w:r w:rsidRPr="001D271E">
        <w:rPr>
          <w:rFonts w:eastAsia="Times New Roman"/>
          <w:sz w:val="22"/>
          <w:szCs w:val="22"/>
          <w:lang w:val="en-AU" w:eastAsia="en-AU"/>
        </w:rPr>
        <w:t>developing risk control action plans</w:t>
      </w:r>
    </w:p>
    <w:p w14:paraId="688A425F" w14:textId="77777777" w:rsidR="001D271E" w:rsidRPr="001D271E" w:rsidRDefault="001D271E" w:rsidP="0051740A">
      <w:pPr>
        <w:numPr>
          <w:ilvl w:val="0"/>
          <w:numId w:val="39"/>
        </w:numPr>
        <w:autoSpaceDE w:val="0"/>
        <w:autoSpaceDN w:val="0"/>
        <w:adjustRightInd w:val="0"/>
        <w:spacing w:before="40" w:after="40" w:line="276" w:lineRule="auto"/>
        <w:ind w:left="851" w:hanging="284"/>
        <w:rPr>
          <w:rFonts w:eastAsia="Times New Roman"/>
          <w:sz w:val="22"/>
          <w:szCs w:val="22"/>
          <w:lang w:val="en-AU" w:eastAsia="en-AU"/>
        </w:rPr>
      </w:pPr>
      <w:r w:rsidRPr="001D271E">
        <w:rPr>
          <w:rFonts w:eastAsia="Times New Roman"/>
          <w:sz w:val="22"/>
          <w:szCs w:val="22"/>
          <w:lang w:val="en-AU" w:eastAsia="en-AU"/>
        </w:rPr>
        <w:t>ensuring employee OHS training needs are met</w:t>
      </w:r>
    </w:p>
    <w:p w14:paraId="1B2133CB" w14:textId="77777777" w:rsidR="001D271E" w:rsidRPr="001D271E" w:rsidRDefault="001D271E" w:rsidP="0051740A">
      <w:pPr>
        <w:numPr>
          <w:ilvl w:val="0"/>
          <w:numId w:val="39"/>
        </w:numPr>
        <w:autoSpaceDE w:val="0"/>
        <w:autoSpaceDN w:val="0"/>
        <w:adjustRightInd w:val="0"/>
        <w:spacing w:before="40" w:after="40" w:line="276" w:lineRule="auto"/>
        <w:ind w:left="851" w:hanging="284"/>
        <w:rPr>
          <w:rFonts w:eastAsia="Times New Roman"/>
          <w:sz w:val="22"/>
          <w:szCs w:val="22"/>
          <w:lang w:val="en-AU" w:eastAsia="en-AU"/>
        </w:rPr>
      </w:pPr>
      <w:r w:rsidRPr="001D271E">
        <w:rPr>
          <w:rFonts w:eastAsia="Times New Roman"/>
          <w:sz w:val="22"/>
          <w:szCs w:val="22"/>
          <w:lang w:val="en-AU" w:eastAsia="en-AU"/>
        </w:rPr>
        <w:t>consulting and communicating with the HSR and employees on OHS hazards, and controls</w:t>
      </w:r>
    </w:p>
    <w:p w14:paraId="63CCC132" w14:textId="5B22A8E4" w:rsidR="001D271E" w:rsidRPr="001D271E" w:rsidRDefault="001D271E" w:rsidP="0051740A">
      <w:pPr>
        <w:numPr>
          <w:ilvl w:val="0"/>
          <w:numId w:val="39"/>
        </w:numPr>
        <w:autoSpaceDE w:val="0"/>
        <w:autoSpaceDN w:val="0"/>
        <w:adjustRightInd w:val="0"/>
        <w:spacing w:before="40" w:after="40" w:line="276" w:lineRule="auto"/>
        <w:ind w:left="851" w:hanging="284"/>
        <w:rPr>
          <w:rFonts w:eastAsia="Times New Roman"/>
          <w:color w:val="000080"/>
          <w:sz w:val="22"/>
          <w:szCs w:val="22"/>
          <w:lang w:val="en-AU" w:eastAsia="en-AU"/>
        </w:rPr>
      </w:pPr>
      <w:r w:rsidRPr="001D271E">
        <w:rPr>
          <w:rFonts w:eastAsia="Times New Roman"/>
          <w:sz w:val="22"/>
          <w:szCs w:val="22"/>
          <w:lang w:val="en-AU" w:eastAsia="en-AU"/>
        </w:rPr>
        <w:t>monitoring OHS procedures, actions and s</w:t>
      </w:r>
      <w:r w:rsidR="004E467F">
        <w:rPr>
          <w:rFonts w:eastAsia="Times New Roman"/>
          <w:sz w:val="22"/>
          <w:szCs w:val="22"/>
          <w:lang w:val="en-AU" w:eastAsia="en-AU"/>
        </w:rPr>
        <w:t>ystems in the school/workplace</w:t>
      </w:r>
    </w:p>
    <w:p w14:paraId="7CC70D43" w14:textId="7227A957" w:rsidR="001D271E" w:rsidRPr="004E467F" w:rsidRDefault="00C818CD" w:rsidP="004E467F">
      <w:pPr>
        <w:widowControl w:val="0"/>
        <w:numPr>
          <w:ilvl w:val="0"/>
          <w:numId w:val="29"/>
        </w:numPr>
        <w:spacing w:before="40" w:after="40" w:line="240" w:lineRule="auto"/>
        <w:ind w:left="567" w:hanging="567"/>
        <w:jc w:val="both"/>
        <w:rPr>
          <w:rFonts w:eastAsia="Times New Roman"/>
          <w:snapToGrid w:val="0"/>
          <w:kern w:val="20"/>
          <w:sz w:val="22"/>
          <w:szCs w:val="22"/>
          <w:lang w:val="en-AU"/>
        </w:rPr>
      </w:pPr>
      <w:r>
        <w:rPr>
          <w:rFonts w:eastAsia="Times New Roman"/>
          <w:snapToGrid w:val="0"/>
          <w:kern w:val="20"/>
          <w:sz w:val="22"/>
          <w:szCs w:val="22"/>
          <w:lang w:val="en-AU"/>
        </w:rPr>
        <w:t>P</w:t>
      </w:r>
      <w:r w:rsidR="001D271E" w:rsidRPr="001D271E">
        <w:rPr>
          <w:rFonts w:eastAsia="Times New Roman"/>
          <w:snapToGrid w:val="0"/>
          <w:kern w:val="20"/>
          <w:sz w:val="22"/>
          <w:szCs w:val="22"/>
          <w:lang w:val="en-AU"/>
        </w:rPr>
        <w:t>reparing incident investigation and inspection reports for the Workplace Manager.</w:t>
      </w:r>
    </w:p>
    <w:p w14:paraId="7F17CF11" w14:textId="1FDF1135" w:rsidR="001D271E" w:rsidRPr="004E467F" w:rsidRDefault="001D271E" w:rsidP="004E467F">
      <w:pPr>
        <w:autoSpaceDE w:val="0"/>
        <w:autoSpaceDN w:val="0"/>
        <w:adjustRightInd w:val="0"/>
        <w:spacing w:before="120" w:line="276" w:lineRule="auto"/>
        <w:rPr>
          <w:rFonts w:eastAsia="Times New Roman"/>
          <w:sz w:val="22"/>
          <w:szCs w:val="22"/>
        </w:rPr>
      </w:pPr>
      <w:r w:rsidRPr="001D271E">
        <w:rPr>
          <w:rFonts w:eastAsia="Times New Roman"/>
          <w:sz w:val="22"/>
          <w:szCs w:val="22"/>
        </w:rPr>
        <w:t xml:space="preserve">The </w:t>
      </w:r>
      <w:r w:rsidRPr="004E467F">
        <w:rPr>
          <w:rFonts w:eastAsia="Times New Roman"/>
          <w:b/>
          <w:sz w:val="22"/>
          <w:szCs w:val="22"/>
        </w:rPr>
        <w:t>Management OHS Nominee</w:t>
      </w:r>
      <w:r w:rsidRPr="001D271E">
        <w:rPr>
          <w:rFonts w:eastAsia="Times New Roman"/>
          <w:sz w:val="22"/>
          <w:szCs w:val="22"/>
        </w:rPr>
        <w:t xml:space="preserve"> must have an appropriate level of authority to be able to make decisions on OHS matters. In schools this would usually be a member of the leadership team. </w:t>
      </w:r>
    </w:p>
    <w:p w14:paraId="61FFF8B5" w14:textId="7AD8F36F" w:rsidR="001D271E" w:rsidRPr="008633BF" w:rsidRDefault="001D271E" w:rsidP="00CD3317">
      <w:pPr>
        <w:pStyle w:val="ListParagraph"/>
        <w:keepNext/>
        <w:keepLines/>
        <w:numPr>
          <w:ilvl w:val="1"/>
          <w:numId w:val="24"/>
        </w:numPr>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t>Employees, Contractor and Volunteer</w:t>
      </w:r>
      <w:r w:rsidR="00C22083">
        <w:rPr>
          <w:rFonts w:eastAsiaTheme="majorEastAsia"/>
          <w:b/>
          <w:bCs/>
          <w:color w:val="004EA8"/>
          <w:sz w:val="22"/>
          <w:szCs w:val="22"/>
        </w:rPr>
        <w:t>s</w:t>
      </w:r>
      <w:r w:rsidRPr="008633BF">
        <w:rPr>
          <w:rFonts w:eastAsiaTheme="majorEastAsia"/>
          <w:b/>
          <w:bCs/>
          <w:color w:val="004EA8"/>
          <w:sz w:val="22"/>
          <w:szCs w:val="22"/>
        </w:rPr>
        <w:t>:</w:t>
      </w:r>
    </w:p>
    <w:p w14:paraId="28D094F7" w14:textId="77777777" w:rsidR="001D271E" w:rsidRPr="00C34D69" w:rsidRDefault="001D271E" w:rsidP="00C818CD">
      <w:pPr>
        <w:widowControl w:val="0"/>
        <w:numPr>
          <w:ilvl w:val="0"/>
          <w:numId w:val="31"/>
        </w:numPr>
        <w:spacing w:before="60" w:after="60" w:line="276" w:lineRule="auto"/>
        <w:ind w:left="567" w:hanging="567"/>
        <w:rPr>
          <w:sz w:val="22"/>
          <w:szCs w:val="22"/>
        </w:rPr>
      </w:pPr>
      <w:r w:rsidRPr="00C34D69">
        <w:rPr>
          <w:sz w:val="22"/>
          <w:szCs w:val="22"/>
        </w:rPr>
        <w:t>Participating in relevant health and safety training based on roles and responsibilities (Contractors to provide evidence of prior relevant training).</w:t>
      </w:r>
    </w:p>
    <w:p w14:paraId="64EF919C" w14:textId="3723190C" w:rsidR="001D271E" w:rsidRPr="00C34D69" w:rsidRDefault="001D271E" w:rsidP="00C818CD">
      <w:pPr>
        <w:widowControl w:val="0"/>
        <w:numPr>
          <w:ilvl w:val="0"/>
          <w:numId w:val="31"/>
        </w:numPr>
        <w:spacing w:before="60" w:after="60" w:line="276" w:lineRule="auto"/>
        <w:ind w:left="567" w:hanging="567"/>
        <w:rPr>
          <w:sz w:val="22"/>
          <w:szCs w:val="22"/>
        </w:rPr>
      </w:pPr>
      <w:r w:rsidRPr="00C34D69">
        <w:rPr>
          <w:sz w:val="22"/>
          <w:szCs w:val="22"/>
        </w:rPr>
        <w:t xml:space="preserve">Participating in the development and implementation of specific OHS risk management strategies (see </w:t>
      </w:r>
      <w:hyperlink r:id="rId17" w:history="1">
        <w:r w:rsidRPr="00C818CD">
          <w:rPr>
            <w:rStyle w:val="Hyperlink"/>
            <w:i/>
            <w:sz w:val="22"/>
            <w:szCs w:val="22"/>
          </w:rPr>
          <w:t>OHS Risk Management</w:t>
        </w:r>
      </w:hyperlink>
      <w:r w:rsidRPr="00C818CD">
        <w:rPr>
          <w:i/>
          <w:sz w:val="22"/>
          <w:szCs w:val="22"/>
        </w:rPr>
        <w:t>)</w:t>
      </w:r>
      <w:r w:rsidRPr="00C34D69">
        <w:rPr>
          <w:i/>
          <w:sz w:val="22"/>
          <w:szCs w:val="22"/>
        </w:rPr>
        <w:t xml:space="preserve"> </w:t>
      </w:r>
      <w:r w:rsidRPr="00C34D69">
        <w:rPr>
          <w:sz w:val="22"/>
          <w:szCs w:val="22"/>
        </w:rPr>
        <w:t>as appropriate.</w:t>
      </w:r>
    </w:p>
    <w:p w14:paraId="55B1EB42" w14:textId="77777777" w:rsidR="001D271E" w:rsidRPr="00C34D69" w:rsidRDefault="001D271E" w:rsidP="00C818CD">
      <w:pPr>
        <w:widowControl w:val="0"/>
        <w:numPr>
          <w:ilvl w:val="0"/>
          <w:numId w:val="31"/>
        </w:numPr>
        <w:spacing w:before="60" w:after="60" w:line="276" w:lineRule="auto"/>
        <w:ind w:left="567" w:hanging="567"/>
        <w:rPr>
          <w:sz w:val="22"/>
          <w:szCs w:val="22"/>
        </w:rPr>
      </w:pPr>
      <w:r w:rsidRPr="00C34D69">
        <w:rPr>
          <w:sz w:val="22"/>
          <w:szCs w:val="22"/>
        </w:rPr>
        <w:t>Understanding and complying with all OHS legislation and regulations relevant to their activities at the school or workplace.</w:t>
      </w:r>
    </w:p>
    <w:p w14:paraId="259B17CC" w14:textId="77777777" w:rsidR="001D271E" w:rsidRPr="00C34D69" w:rsidRDefault="001D271E" w:rsidP="00C818CD">
      <w:pPr>
        <w:widowControl w:val="0"/>
        <w:numPr>
          <w:ilvl w:val="0"/>
          <w:numId w:val="31"/>
        </w:numPr>
        <w:spacing w:before="60" w:after="60" w:line="276" w:lineRule="auto"/>
        <w:ind w:left="567" w:hanging="567"/>
        <w:rPr>
          <w:sz w:val="22"/>
          <w:szCs w:val="22"/>
        </w:rPr>
      </w:pPr>
      <w:r w:rsidRPr="00C34D69">
        <w:rPr>
          <w:sz w:val="22"/>
          <w:szCs w:val="22"/>
        </w:rPr>
        <w:t>Taking reasonable care for the health, safety and wellbeing of themselves and others who may be affected by their actions.</w:t>
      </w:r>
    </w:p>
    <w:p w14:paraId="49ECB843" w14:textId="77777777" w:rsidR="001D271E" w:rsidRPr="00C34D69" w:rsidRDefault="001D271E" w:rsidP="00C818CD">
      <w:pPr>
        <w:widowControl w:val="0"/>
        <w:numPr>
          <w:ilvl w:val="0"/>
          <w:numId w:val="31"/>
        </w:numPr>
        <w:spacing w:before="60" w:after="60" w:line="276" w:lineRule="auto"/>
        <w:ind w:left="567" w:hanging="567"/>
        <w:rPr>
          <w:sz w:val="22"/>
          <w:szCs w:val="22"/>
        </w:rPr>
      </w:pPr>
      <w:r w:rsidRPr="00C34D69">
        <w:rPr>
          <w:sz w:val="22"/>
          <w:szCs w:val="22"/>
        </w:rPr>
        <w:t>Cooperating with any directions and procedures required to ensure their own health, safety and wellbeing as well as the health, safety and wellbeing of others.</w:t>
      </w:r>
    </w:p>
    <w:p w14:paraId="65759DBC" w14:textId="3E8B8474" w:rsidR="008633BF" w:rsidRPr="00C818CD" w:rsidRDefault="001D271E" w:rsidP="008633BF">
      <w:pPr>
        <w:widowControl w:val="0"/>
        <w:numPr>
          <w:ilvl w:val="0"/>
          <w:numId w:val="31"/>
        </w:numPr>
        <w:spacing w:before="60" w:after="60" w:line="276" w:lineRule="auto"/>
        <w:ind w:left="567" w:hanging="567"/>
        <w:rPr>
          <w:sz w:val="22"/>
          <w:szCs w:val="22"/>
        </w:rPr>
      </w:pPr>
      <w:r w:rsidRPr="00C34D69">
        <w:rPr>
          <w:sz w:val="22"/>
          <w:szCs w:val="22"/>
        </w:rPr>
        <w:t xml:space="preserve">Reporting all injuries, illness or ‘near misses’ to the Workplace Manager and/or </w:t>
      </w:r>
      <w:r w:rsidRPr="00C34D69">
        <w:rPr>
          <w:sz w:val="22"/>
          <w:szCs w:val="22"/>
        </w:rPr>
        <w:lastRenderedPageBreak/>
        <w:t xml:space="preserve">Management OHS Nominee (in the case of employees also reporting all occurrences </w:t>
      </w:r>
      <w:r w:rsidR="00A06EF2">
        <w:rPr>
          <w:sz w:val="22"/>
          <w:szCs w:val="22"/>
        </w:rPr>
        <w:t>i</w:t>
      </w:r>
      <w:r w:rsidRPr="00C34D69">
        <w:rPr>
          <w:sz w:val="22"/>
          <w:szCs w:val="22"/>
        </w:rPr>
        <w:t xml:space="preserve">nto </w:t>
      </w:r>
      <w:r w:rsidRPr="00A06EF2">
        <w:rPr>
          <w:iCs/>
          <w:sz w:val="22"/>
          <w:szCs w:val="22"/>
        </w:rPr>
        <w:t>eduSafe</w:t>
      </w:r>
      <w:r w:rsidR="00A06EF2" w:rsidRPr="00A06EF2">
        <w:rPr>
          <w:iCs/>
          <w:sz w:val="22"/>
          <w:szCs w:val="22"/>
        </w:rPr>
        <w:t xml:space="preserve"> P</w:t>
      </w:r>
      <w:r w:rsidR="0051740A">
        <w:rPr>
          <w:iCs/>
          <w:sz w:val="22"/>
          <w:szCs w:val="22"/>
        </w:rPr>
        <w:t>lus</w:t>
      </w:r>
      <w:r w:rsidRPr="00C34D69">
        <w:rPr>
          <w:sz w:val="22"/>
          <w:szCs w:val="22"/>
        </w:rPr>
        <w:t>).</w:t>
      </w:r>
    </w:p>
    <w:p w14:paraId="7E42C4D1" w14:textId="02662120" w:rsidR="001D271E" w:rsidRPr="008633BF" w:rsidRDefault="001D271E" w:rsidP="00CD3317">
      <w:pPr>
        <w:pStyle w:val="ListParagraph"/>
        <w:keepNext/>
        <w:keepLines/>
        <w:numPr>
          <w:ilvl w:val="1"/>
          <w:numId w:val="24"/>
        </w:numPr>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t>Health and Safety Representative (HSR)</w:t>
      </w:r>
      <w:r w:rsidRPr="008633BF">
        <w:rPr>
          <w:rFonts w:eastAsiaTheme="majorEastAsia"/>
          <w:b/>
          <w:bCs/>
          <w:color w:val="004EA8"/>
          <w:sz w:val="22"/>
          <w:szCs w:val="22"/>
        </w:rPr>
        <w:t>:</w:t>
      </w:r>
    </w:p>
    <w:p w14:paraId="3F800FA6" w14:textId="77777777" w:rsidR="001D271E" w:rsidRPr="00C34D69" w:rsidRDefault="001D271E" w:rsidP="00C818CD">
      <w:pPr>
        <w:widowControl w:val="0"/>
        <w:numPr>
          <w:ilvl w:val="0"/>
          <w:numId w:val="33"/>
        </w:numPr>
        <w:spacing w:before="60" w:after="60" w:line="276" w:lineRule="auto"/>
        <w:ind w:left="567" w:hanging="567"/>
        <w:rPr>
          <w:sz w:val="22"/>
          <w:szCs w:val="22"/>
        </w:rPr>
      </w:pPr>
      <w:r w:rsidRPr="00C34D69">
        <w:rPr>
          <w:sz w:val="22"/>
          <w:szCs w:val="22"/>
        </w:rPr>
        <w:t>Participating in health and safety training relevant to their role and as per their entitlements under OHS legislation.</w:t>
      </w:r>
    </w:p>
    <w:p w14:paraId="2EE530E4" w14:textId="77777777" w:rsidR="001D271E" w:rsidRPr="00C34D69" w:rsidRDefault="001D271E" w:rsidP="00C818CD">
      <w:pPr>
        <w:widowControl w:val="0"/>
        <w:numPr>
          <w:ilvl w:val="0"/>
          <w:numId w:val="33"/>
        </w:numPr>
        <w:spacing w:before="60" w:after="60" w:line="276" w:lineRule="auto"/>
        <w:ind w:left="567" w:hanging="567"/>
        <w:rPr>
          <w:sz w:val="22"/>
          <w:szCs w:val="22"/>
        </w:rPr>
      </w:pPr>
      <w:r w:rsidRPr="00C34D69">
        <w:rPr>
          <w:sz w:val="22"/>
          <w:szCs w:val="22"/>
        </w:rPr>
        <w:t>Representing their Designated Work Group (DWG) in local health and safety consultation and communication processes.</w:t>
      </w:r>
    </w:p>
    <w:p w14:paraId="29916FA6" w14:textId="77777777" w:rsidR="001D271E" w:rsidRPr="00C34D69" w:rsidRDefault="001D271E" w:rsidP="00C818CD">
      <w:pPr>
        <w:widowControl w:val="0"/>
        <w:numPr>
          <w:ilvl w:val="0"/>
          <w:numId w:val="33"/>
        </w:numPr>
        <w:spacing w:before="60" w:after="60" w:line="276" w:lineRule="auto"/>
        <w:ind w:left="567" w:hanging="567"/>
        <w:rPr>
          <w:sz w:val="22"/>
          <w:szCs w:val="22"/>
        </w:rPr>
      </w:pPr>
      <w:r w:rsidRPr="00C34D69">
        <w:rPr>
          <w:sz w:val="22"/>
          <w:szCs w:val="22"/>
        </w:rPr>
        <w:t>Using the OHS issue resolution process to resolve local health, safety and wellbeing issues.</w:t>
      </w:r>
    </w:p>
    <w:p w14:paraId="5547B9C2" w14:textId="4239566F" w:rsidR="003D7F6C" w:rsidRPr="00C818CD" w:rsidRDefault="001D271E" w:rsidP="00C818CD">
      <w:pPr>
        <w:widowControl w:val="0"/>
        <w:numPr>
          <w:ilvl w:val="0"/>
          <w:numId w:val="33"/>
        </w:numPr>
        <w:spacing w:before="60" w:after="60" w:line="276" w:lineRule="auto"/>
        <w:ind w:left="567" w:hanging="567"/>
        <w:rPr>
          <w:sz w:val="22"/>
          <w:szCs w:val="22"/>
        </w:rPr>
      </w:pPr>
      <w:r w:rsidRPr="00C34D69">
        <w:rPr>
          <w:sz w:val="22"/>
          <w:szCs w:val="22"/>
        </w:rPr>
        <w:t>Participating in workplace inspections, including visits by WorkSafe Victoria inspectors and Inspections following an accident, near miss or identification of an immediate risk.</w:t>
      </w:r>
    </w:p>
    <w:p w14:paraId="79868B80" w14:textId="5A0B21E7" w:rsidR="003D7F6C" w:rsidRPr="008633BF" w:rsidRDefault="003D7F6C" w:rsidP="00CD3317">
      <w:pPr>
        <w:pStyle w:val="ListParagraph"/>
        <w:keepNext/>
        <w:keepLines/>
        <w:numPr>
          <w:ilvl w:val="1"/>
          <w:numId w:val="24"/>
        </w:numPr>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t>Health and Safety Committee</w:t>
      </w:r>
      <w:r w:rsidRPr="008633BF">
        <w:rPr>
          <w:rFonts w:eastAsiaTheme="majorEastAsia"/>
          <w:b/>
          <w:bCs/>
          <w:color w:val="004EA8"/>
          <w:sz w:val="22"/>
          <w:szCs w:val="22"/>
        </w:rPr>
        <w:t>:</w:t>
      </w:r>
    </w:p>
    <w:p w14:paraId="311F4E8C" w14:textId="2850A456" w:rsidR="003D7F6C" w:rsidRPr="00C34D69" w:rsidRDefault="003D7F6C" w:rsidP="00C818CD">
      <w:pPr>
        <w:widowControl w:val="0"/>
        <w:spacing w:before="120" w:line="276" w:lineRule="auto"/>
        <w:rPr>
          <w:sz w:val="22"/>
          <w:szCs w:val="22"/>
        </w:rPr>
      </w:pPr>
      <w:r w:rsidRPr="00C34D69">
        <w:rPr>
          <w:sz w:val="22"/>
          <w:szCs w:val="22"/>
        </w:rPr>
        <w:t>The Health and Safety Committee (</w:t>
      </w:r>
      <w:r w:rsidR="00A06EF2">
        <w:rPr>
          <w:sz w:val="22"/>
          <w:szCs w:val="22"/>
        </w:rPr>
        <w:t>HSC</w:t>
      </w:r>
      <w:r w:rsidRPr="00C34D69">
        <w:rPr>
          <w:sz w:val="22"/>
          <w:szCs w:val="22"/>
        </w:rPr>
        <w:t xml:space="preserve">) is a forum for discussing issues in relation to OHS. The </w:t>
      </w:r>
      <w:r w:rsidR="00A06EF2">
        <w:rPr>
          <w:sz w:val="22"/>
          <w:szCs w:val="22"/>
        </w:rPr>
        <w:t>HSC</w:t>
      </w:r>
      <w:r w:rsidRPr="00C34D69">
        <w:rPr>
          <w:sz w:val="22"/>
          <w:szCs w:val="22"/>
        </w:rPr>
        <w:t xml:space="preserve"> does not override direct lines of communication between workplace managers and employees. In addition, it is not the role of the </w:t>
      </w:r>
      <w:r w:rsidR="00A06EF2">
        <w:rPr>
          <w:sz w:val="22"/>
          <w:szCs w:val="22"/>
        </w:rPr>
        <w:t>HSC</w:t>
      </w:r>
      <w:r w:rsidRPr="00C34D69">
        <w:rPr>
          <w:sz w:val="22"/>
          <w:szCs w:val="22"/>
        </w:rPr>
        <w:t xml:space="preserve"> to deal with specific issues (e.g. maintenance issues) but to address the broader OHS issues that relate to a work group or area. The focus of the </w:t>
      </w:r>
      <w:r w:rsidR="00A06EF2">
        <w:rPr>
          <w:sz w:val="22"/>
          <w:szCs w:val="22"/>
        </w:rPr>
        <w:t>HSC</w:t>
      </w:r>
      <w:r w:rsidRPr="00C34D69">
        <w:rPr>
          <w:sz w:val="22"/>
          <w:szCs w:val="22"/>
        </w:rPr>
        <w:t xml:space="preserve"> is to:</w:t>
      </w:r>
    </w:p>
    <w:p w14:paraId="191527A1" w14:textId="41808BAA" w:rsidR="003D7F6C" w:rsidRPr="00C34D69" w:rsidRDefault="003D7F6C" w:rsidP="00C818CD">
      <w:pPr>
        <w:widowControl w:val="0"/>
        <w:numPr>
          <w:ilvl w:val="0"/>
          <w:numId w:val="34"/>
        </w:numPr>
        <w:spacing w:before="60" w:after="60" w:line="276" w:lineRule="auto"/>
        <w:ind w:left="567" w:hanging="567"/>
        <w:rPr>
          <w:sz w:val="22"/>
          <w:szCs w:val="22"/>
        </w:rPr>
      </w:pPr>
      <w:r w:rsidRPr="00C34D69">
        <w:rPr>
          <w:sz w:val="22"/>
          <w:szCs w:val="22"/>
        </w:rPr>
        <w:t xml:space="preserve">facilitate cooperation between </w:t>
      </w:r>
      <w:r>
        <w:rPr>
          <w:sz w:val="22"/>
          <w:szCs w:val="22"/>
        </w:rPr>
        <w:t>the Department</w:t>
      </w:r>
      <w:r w:rsidRPr="00C34D69">
        <w:rPr>
          <w:sz w:val="22"/>
          <w:szCs w:val="22"/>
        </w:rPr>
        <w:t xml:space="preserve"> and its employees in developing and implementing measures and controls designed to ensure a safe and healthy work environment in all workplaces</w:t>
      </w:r>
    </w:p>
    <w:p w14:paraId="5B9E0C00" w14:textId="0FC30DA8" w:rsidR="003D7F6C" w:rsidRPr="00C34D69" w:rsidRDefault="003D7F6C" w:rsidP="00C818CD">
      <w:pPr>
        <w:widowControl w:val="0"/>
        <w:numPr>
          <w:ilvl w:val="0"/>
          <w:numId w:val="34"/>
        </w:numPr>
        <w:spacing w:before="60" w:after="60" w:line="276" w:lineRule="auto"/>
        <w:ind w:left="567" w:hanging="567"/>
        <w:rPr>
          <w:sz w:val="22"/>
          <w:szCs w:val="22"/>
        </w:rPr>
      </w:pPr>
      <w:r w:rsidRPr="00C34D69">
        <w:rPr>
          <w:sz w:val="22"/>
          <w:szCs w:val="22"/>
        </w:rPr>
        <w:t>review and disseminate OHS policies/procedures which are to be complied with, in each workplace or location</w:t>
      </w:r>
    </w:p>
    <w:p w14:paraId="593F44E6" w14:textId="07FAF163" w:rsidR="003D7F6C" w:rsidRPr="00C34D69" w:rsidRDefault="003D7F6C" w:rsidP="00C818CD">
      <w:pPr>
        <w:widowControl w:val="0"/>
        <w:numPr>
          <w:ilvl w:val="0"/>
          <w:numId w:val="34"/>
        </w:numPr>
        <w:spacing w:before="60" w:after="60" w:line="276" w:lineRule="auto"/>
        <w:ind w:left="567" w:hanging="567"/>
        <w:rPr>
          <w:sz w:val="22"/>
          <w:szCs w:val="22"/>
        </w:rPr>
      </w:pPr>
      <w:r w:rsidRPr="00C34D69">
        <w:rPr>
          <w:sz w:val="22"/>
          <w:szCs w:val="22"/>
        </w:rPr>
        <w:t>implement and monitor the D</w:t>
      </w:r>
      <w:r>
        <w:rPr>
          <w:sz w:val="22"/>
          <w:szCs w:val="22"/>
        </w:rPr>
        <w:t>epartment</w:t>
      </w:r>
      <w:r w:rsidRPr="00C34D69">
        <w:rPr>
          <w:sz w:val="22"/>
          <w:szCs w:val="22"/>
        </w:rPr>
        <w:t xml:space="preserve"> OHSMS and objectives</w:t>
      </w:r>
    </w:p>
    <w:p w14:paraId="06E7B1B6" w14:textId="4593357C" w:rsidR="003D7F6C" w:rsidRPr="00C818CD" w:rsidRDefault="003D7F6C" w:rsidP="00C818CD">
      <w:pPr>
        <w:widowControl w:val="0"/>
        <w:numPr>
          <w:ilvl w:val="0"/>
          <w:numId w:val="34"/>
        </w:numPr>
        <w:spacing w:before="60" w:after="60" w:line="276" w:lineRule="auto"/>
        <w:ind w:left="567" w:hanging="567"/>
        <w:rPr>
          <w:sz w:val="22"/>
          <w:szCs w:val="22"/>
        </w:rPr>
      </w:pPr>
      <w:r w:rsidRPr="00C34D69">
        <w:rPr>
          <w:sz w:val="22"/>
          <w:szCs w:val="22"/>
        </w:rPr>
        <w:t>provide a means for OHS issue resolution or escalation as required.</w:t>
      </w:r>
    </w:p>
    <w:p w14:paraId="0BC66F5E" w14:textId="65CB58EC" w:rsidR="003D7F6C" w:rsidRPr="00C818CD" w:rsidRDefault="003D7F6C" w:rsidP="00C818CD">
      <w:pPr>
        <w:pStyle w:val="BodyText"/>
        <w:spacing w:before="120" w:line="276" w:lineRule="auto"/>
        <w:jc w:val="left"/>
        <w:rPr>
          <w:rFonts w:cs="Arial"/>
          <w:szCs w:val="22"/>
        </w:rPr>
      </w:pPr>
      <w:r w:rsidRPr="00C34D69">
        <w:rPr>
          <w:rFonts w:cs="Arial"/>
          <w:szCs w:val="22"/>
        </w:rPr>
        <w:t xml:space="preserve">The </w:t>
      </w:r>
      <w:r w:rsidR="00A06EF2">
        <w:rPr>
          <w:rFonts w:cs="Arial"/>
          <w:szCs w:val="22"/>
        </w:rPr>
        <w:t>HSC</w:t>
      </w:r>
      <w:r w:rsidRPr="00C34D69">
        <w:rPr>
          <w:rFonts w:cs="Arial"/>
          <w:szCs w:val="22"/>
        </w:rPr>
        <w:t xml:space="preserve"> will undertake training to ensure all members are provided with the knowledge and skills to effectively undertake their role. The </w:t>
      </w:r>
      <w:r w:rsidR="00A06EF2">
        <w:rPr>
          <w:rFonts w:cs="Arial"/>
          <w:szCs w:val="22"/>
        </w:rPr>
        <w:t>HSC</w:t>
      </w:r>
      <w:r w:rsidRPr="00C34D69">
        <w:rPr>
          <w:rFonts w:cs="Arial"/>
          <w:szCs w:val="22"/>
        </w:rPr>
        <w:t xml:space="preserve"> will meet at </w:t>
      </w:r>
      <w:r>
        <w:rPr>
          <w:rFonts w:cs="Arial"/>
          <w:szCs w:val="22"/>
        </w:rPr>
        <w:t>three</w:t>
      </w:r>
      <w:r w:rsidRPr="00C34D69">
        <w:rPr>
          <w:rFonts w:cs="Arial"/>
          <w:szCs w:val="22"/>
        </w:rPr>
        <w:t xml:space="preserve"> monthly intervals as a minimum. Membership will comprise of management and employees with at least half that membership being employees. If a</w:t>
      </w:r>
      <w:r w:rsidR="00C22083">
        <w:rPr>
          <w:rFonts w:cs="Arial"/>
          <w:szCs w:val="22"/>
        </w:rPr>
        <w:t xml:space="preserve"> </w:t>
      </w:r>
      <w:r w:rsidR="00A06EF2">
        <w:rPr>
          <w:rFonts w:cs="Arial"/>
          <w:szCs w:val="22"/>
        </w:rPr>
        <w:t>HSC</w:t>
      </w:r>
      <w:r w:rsidRPr="00C34D69">
        <w:rPr>
          <w:rFonts w:cs="Arial"/>
          <w:szCs w:val="22"/>
        </w:rPr>
        <w:t xml:space="preserve"> member is unable to attend the scheduled </w:t>
      </w:r>
      <w:r w:rsidR="00A06EF2">
        <w:rPr>
          <w:rFonts w:cs="Arial"/>
          <w:szCs w:val="22"/>
        </w:rPr>
        <w:t>HSC</w:t>
      </w:r>
      <w:r w:rsidR="00C22083">
        <w:rPr>
          <w:rFonts w:cs="Arial"/>
          <w:szCs w:val="22"/>
        </w:rPr>
        <w:t xml:space="preserve"> </w:t>
      </w:r>
      <w:r w:rsidRPr="00C34D69">
        <w:rPr>
          <w:rFonts w:cs="Arial"/>
          <w:szCs w:val="22"/>
        </w:rPr>
        <w:t xml:space="preserve">meeting, the relevant </w:t>
      </w:r>
      <w:r w:rsidRPr="00C818CD">
        <w:rPr>
          <w:rFonts w:cs="Arial"/>
          <w:b/>
          <w:szCs w:val="22"/>
        </w:rPr>
        <w:t>Workplace Manager</w:t>
      </w:r>
      <w:r w:rsidRPr="00C34D69">
        <w:rPr>
          <w:rFonts w:cs="Arial"/>
          <w:szCs w:val="22"/>
        </w:rPr>
        <w:t xml:space="preserve"> and/or </w:t>
      </w:r>
      <w:r w:rsidRPr="00C818CD">
        <w:rPr>
          <w:rFonts w:cs="Arial"/>
          <w:b/>
          <w:szCs w:val="22"/>
        </w:rPr>
        <w:t>Management OHS Nominee</w:t>
      </w:r>
      <w:r w:rsidRPr="00C34D69">
        <w:rPr>
          <w:rFonts w:cs="Arial"/>
          <w:szCs w:val="22"/>
        </w:rPr>
        <w:t xml:space="preserve"> or Deputy HSR must attend in their place.</w:t>
      </w:r>
    </w:p>
    <w:p w14:paraId="5955DAD7" w14:textId="62FB7868" w:rsidR="008633BF" w:rsidRPr="008633BF" w:rsidRDefault="008633BF" w:rsidP="00CD3317">
      <w:pPr>
        <w:pStyle w:val="ListParagraph"/>
        <w:keepNext/>
        <w:keepLines/>
        <w:numPr>
          <w:ilvl w:val="1"/>
          <w:numId w:val="24"/>
        </w:numPr>
        <w:tabs>
          <w:tab w:val="num" w:pos="567"/>
        </w:tabs>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t>Secretary</w:t>
      </w:r>
      <w:r w:rsidRPr="008633BF">
        <w:rPr>
          <w:rFonts w:eastAsiaTheme="majorEastAsia"/>
          <w:b/>
          <w:bCs/>
          <w:color w:val="004EA8"/>
          <w:sz w:val="22"/>
          <w:szCs w:val="22"/>
        </w:rPr>
        <w:t>:</w:t>
      </w:r>
    </w:p>
    <w:p w14:paraId="01101DC9" w14:textId="1CF0B4D4" w:rsidR="008633BF" w:rsidRPr="00C34D69" w:rsidRDefault="008633BF" w:rsidP="00C818CD">
      <w:pPr>
        <w:pStyle w:val="BodyText"/>
        <w:spacing w:before="120" w:line="276" w:lineRule="auto"/>
        <w:jc w:val="left"/>
        <w:rPr>
          <w:rFonts w:cs="Arial"/>
          <w:szCs w:val="22"/>
        </w:rPr>
      </w:pPr>
      <w:r w:rsidRPr="00C34D69">
        <w:rPr>
          <w:rFonts w:cs="Arial"/>
          <w:szCs w:val="22"/>
        </w:rPr>
        <w:t>A Secretary may be appointed who will:</w:t>
      </w:r>
    </w:p>
    <w:p w14:paraId="62535C78" w14:textId="3423099F" w:rsidR="008633BF" w:rsidRPr="00C34D69" w:rsidRDefault="008633BF" w:rsidP="00CD3317">
      <w:pPr>
        <w:widowControl w:val="0"/>
        <w:numPr>
          <w:ilvl w:val="0"/>
          <w:numId w:val="26"/>
        </w:numPr>
        <w:spacing w:before="60" w:after="60" w:line="276" w:lineRule="auto"/>
        <w:ind w:left="567" w:hanging="567"/>
        <w:rPr>
          <w:sz w:val="22"/>
          <w:szCs w:val="22"/>
        </w:rPr>
      </w:pPr>
      <w:r w:rsidRPr="00C34D69">
        <w:rPr>
          <w:sz w:val="22"/>
          <w:szCs w:val="22"/>
        </w:rPr>
        <w:t>prepare the agenda and coordinate the sched</w:t>
      </w:r>
      <w:r>
        <w:rPr>
          <w:sz w:val="22"/>
          <w:szCs w:val="22"/>
        </w:rPr>
        <w:t xml:space="preserve">uling of the </w:t>
      </w:r>
      <w:r w:rsidR="00A06EF2">
        <w:rPr>
          <w:sz w:val="22"/>
          <w:szCs w:val="22"/>
        </w:rPr>
        <w:t>HSC</w:t>
      </w:r>
      <w:r>
        <w:rPr>
          <w:sz w:val="22"/>
          <w:szCs w:val="22"/>
        </w:rPr>
        <w:t xml:space="preserve"> meetings</w:t>
      </w:r>
    </w:p>
    <w:p w14:paraId="330F4721" w14:textId="006FA566" w:rsidR="008633BF" w:rsidRPr="00C818CD" w:rsidRDefault="008633BF" w:rsidP="00CD3317">
      <w:pPr>
        <w:widowControl w:val="0"/>
        <w:numPr>
          <w:ilvl w:val="0"/>
          <w:numId w:val="26"/>
        </w:numPr>
        <w:spacing w:before="60" w:after="60" w:line="276" w:lineRule="auto"/>
        <w:ind w:left="567" w:hanging="567"/>
        <w:rPr>
          <w:sz w:val="22"/>
          <w:szCs w:val="22"/>
        </w:rPr>
      </w:pPr>
      <w:r w:rsidRPr="00C34D69">
        <w:rPr>
          <w:sz w:val="22"/>
          <w:szCs w:val="22"/>
        </w:rPr>
        <w:t xml:space="preserve">ensure </w:t>
      </w:r>
      <w:r w:rsidR="00A06EF2">
        <w:rPr>
          <w:sz w:val="22"/>
          <w:szCs w:val="22"/>
        </w:rPr>
        <w:t>HSC</w:t>
      </w:r>
      <w:r w:rsidRPr="00C34D69">
        <w:rPr>
          <w:sz w:val="22"/>
          <w:szCs w:val="22"/>
        </w:rPr>
        <w:t xml:space="preserve"> records and relevant documentation are made available to all employees i.e. emailed and/or displayed on OHS Notice Boards as per the </w:t>
      </w:r>
      <w:r w:rsidRPr="00C818CD">
        <w:rPr>
          <w:i/>
          <w:sz w:val="22"/>
          <w:szCs w:val="22"/>
        </w:rPr>
        <w:t>OHS Consultation and Communication Procedure</w:t>
      </w:r>
    </w:p>
    <w:p w14:paraId="6C2892A1" w14:textId="10DDC0D0" w:rsidR="008633BF" w:rsidRPr="00C34D69" w:rsidRDefault="008633BF" w:rsidP="00CD3317">
      <w:pPr>
        <w:widowControl w:val="0"/>
        <w:numPr>
          <w:ilvl w:val="0"/>
          <w:numId w:val="26"/>
        </w:numPr>
        <w:spacing w:before="60" w:after="60" w:line="276" w:lineRule="auto"/>
        <w:ind w:left="567" w:hanging="567"/>
        <w:rPr>
          <w:sz w:val="22"/>
          <w:szCs w:val="22"/>
        </w:rPr>
      </w:pPr>
      <w:r w:rsidRPr="00C34D69">
        <w:rPr>
          <w:sz w:val="22"/>
          <w:szCs w:val="22"/>
        </w:rPr>
        <w:t>take the minutes and dis</w:t>
      </w:r>
      <w:r>
        <w:rPr>
          <w:sz w:val="22"/>
          <w:szCs w:val="22"/>
        </w:rPr>
        <w:t>tribute to all relevant parties</w:t>
      </w:r>
    </w:p>
    <w:p w14:paraId="6B8E1BED" w14:textId="30F71FB0" w:rsidR="008633BF" w:rsidRPr="00C34D69" w:rsidRDefault="008633BF" w:rsidP="00CD3317">
      <w:pPr>
        <w:widowControl w:val="0"/>
        <w:numPr>
          <w:ilvl w:val="0"/>
          <w:numId w:val="26"/>
        </w:numPr>
        <w:spacing w:before="60" w:after="60" w:line="276" w:lineRule="auto"/>
        <w:ind w:left="567" w:hanging="567"/>
        <w:rPr>
          <w:sz w:val="22"/>
          <w:szCs w:val="22"/>
        </w:rPr>
      </w:pPr>
      <w:r w:rsidRPr="00C34D69">
        <w:rPr>
          <w:sz w:val="22"/>
          <w:szCs w:val="22"/>
        </w:rPr>
        <w:t>ensure a site OHS Notice Board is maintained with up-to-date copies of minutes and</w:t>
      </w:r>
      <w:r>
        <w:rPr>
          <w:sz w:val="22"/>
          <w:szCs w:val="22"/>
        </w:rPr>
        <w:t xml:space="preserve"> other relevant OHS information</w:t>
      </w:r>
    </w:p>
    <w:p w14:paraId="45D2539A" w14:textId="4C9494F4" w:rsidR="008633BF" w:rsidRPr="00C34D69" w:rsidRDefault="008633BF" w:rsidP="00CD3317">
      <w:pPr>
        <w:widowControl w:val="0"/>
        <w:numPr>
          <w:ilvl w:val="0"/>
          <w:numId w:val="26"/>
        </w:numPr>
        <w:spacing w:before="60" w:after="60" w:line="276" w:lineRule="auto"/>
        <w:ind w:left="567" w:hanging="567"/>
        <w:rPr>
          <w:sz w:val="22"/>
          <w:szCs w:val="22"/>
        </w:rPr>
      </w:pPr>
      <w:r>
        <w:rPr>
          <w:sz w:val="22"/>
          <w:szCs w:val="22"/>
        </w:rPr>
        <w:t>book meeting rooms</w:t>
      </w:r>
    </w:p>
    <w:p w14:paraId="30DE0234" w14:textId="6C2980A1" w:rsidR="008633BF" w:rsidRPr="00C34D69" w:rsidRDefault="008633BF" w:rsidP="00CD3317">
      <w:pPr>
        <w:widowControl w:val="0"/>
        <w:numPr>
          <w:ilvl w:val="0"/>
          <w:numId w:val="26"/>
        </w:numPr>
        <w:spacing w:before="60" w:after="60" w:line="276" w:lineRule="auto"/>
        <w:ind w:left="567" w:hanging="567"/>
        <w:rPr>
          <w:sz w:val="22"/>
          <w:szCs w:val="22"/>
        </w:rPr>
      </w:pPr>
      <w:r w:rsidRPr="00C34D69">
        <w:rPr>
          <w:sz w:val="22"/>
          <w:szCs w:val="22"/>
        </w:rPr>
        <w:t xml:space="preserve">assist the </w:t>
      </w:r>
      <w:r w:rsidR="00A06EF2">
        <w:rPr>
          <w:sz w:val="22"/>
          <w:szCs w:val="22"/>
        </w:rPr>
        <w:t>HSC</w:t>
      </w:r>
      <w:r w:rsidRPr="00C34D69">
        <w:rPr>
          <w:sz w:val="22"/>
          <w:szCs w:val="22"/>
        </w:rPr>
        <w:t xml:space="preserve"> Chairperson as required.</w:t>
      </w:r>
    </w:p>
    <w:p w14:paraId="55816C4F" w14:textId="26B99F7C" w:rsidR="003D7F6C" w:rsidRPr="003D7F6C" w:rsidRDefault="003D7F6C" w:rsidP="00D42AC8">
      <w:pPr>
        <w:tabs>
          <w:tab w:val="left" w:pos="-720"/>
        </w:tabs>
        <w:spacing w:before="60" w:after="60"/>
        <w:rPr>
          <w:sz w:val="20"/>
          <w:szCs w:val="20"/>
        </w:rPr>
      </w:pPr>
    </w:p>
    <w:p w14:paraId="080FCF19" w14:textId="1E89ED12" w:rsidR="003D7F6C" w:rsidRPr="008633BF" w:rsidRDefault="00A06EF2" w:rsidP="00CD3317">
      <w:pPr>
        <w:pStyle w:val="ListParagraph"/>
        <w:keepNext/>
        <w:keepLines/>
        <w:numPr>
          <w:ilvl w:val="1"/>
          <w:numId w:val="24"/>
        </w:numPr>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lastRenderedPageBreak/>
        <w:t>HSC</w:t>
      </w:r>
      <w:r w:rsidR="003D7F6C">
        <w:rPr>
          <w:rFonts w:eastAsiaTheme="majorEastAsia"/>
          <w:b/>
          <w:bCs/>
          <w:color w:val="004EA8"/>
          <w:sz w:val="22"/>
          <w:szCs w:val="22"/>
        </w:rPr>
        <w:t xml:space="preserve"> Chairperson</w:t>
      </w:r>
      <w:r w:rsidR="003D7F6C" w:rsidRPr="008633BF">
        <w:rPr>
          <w:rFonts w:eastAsiaTheme="majorEastAsia"/>
          <w:b/>
          <w:bCs/>
          <w:color w:val="004EA8"/>
          <w:sz w:val="22"/>
          <w:szCs w:val="22"/>
        </w:rPr>
        <w:t>:</w:t>
      </w:r>
    </w:p>
    <w:p w14:paraId="6188AA5A" w14:textId="7481E963" w:rsidR="003D7F6C" w:rsidRPr="00C34D69" w:rsidRDefault="003D7F6C" w:rsidP="00C818CD">
      <w:pPr>
        <w:pStyle w:val="BodyText"/>
        <w:spacing w:before="120" w:line="276" w:lineRule="auto"/>
        <w:jc w:val="left"/>
        <w:rPr>
          <w:rFonts w:cs="Arial"/>
          <w:szCs w:val="22"/>
        </w:rPr>
      </w:pPr>
      <w:r w:rsidRPr="00C34D69">
        <w:rPr>
          <w:rFonts w:cs="Arial"/>
          <w:szCs w:val="22"/>
        </w:rPr>
        <w:t xml:space="preserve">The </w:t>
      </w:r>
      <w:r w:rsidR="00A06EF2">
        <w:rPr>
          <w:rFonts w:cs="Arial"/>
          <w:szCs w:val="22"/>
        </w:rPr>
        <w:t>HSC</w:t>
      </w:r>
      <w:r w:rsidRPr="00C34D69">
        <w:rPr>
          <w:rFonts w:cs="Arial"/>
          <w:szCs w:val="22"/>
        </w:rPr>
        <w:t xml:space="preserve"> Chairperson</w:t>
      </w:r>
      <w:r>
        <w:rPr>
          <w:rFonts w:cs="Arial"/>
          <w:szCs w:val="22"/>
        </w:rPr>
        <w:t xml:space="preserve"> shall:</w:t>
      </w:r>
    </w:p>
    <w:p w14:paraId="52FC2858" w14:textId="698A106F" w:rsidR="003D7F6C" w:rsidRPr="00C34D69" w:rsidRDefault="003D7F6C" w:rsidP="00CD3317">
      <w:pPr>
        <w:widowControl w:val="0"/>
        <w:numPr>
          <w:ilvl w:val="0"/>
          <w:numId w:val="35"/>
        </w:numPr>
        <w:spacing w:before="60" w:after="60" w:line="276" w:lineRule="auto"/>
        <w:ind w:left="567" w:hanging="567"/>
        <w:rPr>
          <w:sz w:val="22"/>
          <w:szCs w:val="22"/>
        </w:rPr>
      </w:pPr>
      <w:r w:rsidRPr="00C34D69">
        <w:rPr>
          <w:sz w:val="22"/>
          <w:szCs w:val="22"/>
        </w:rPr>
        <w:t xml:space="preserve">coordinate the </w:t>
      </w:r>
      <w:r w:rsidR="00A06EF2">
        <w:rPr>
          <w:sz w:val="22"/>
          <w:szCs w:val="22"/>
        </w:rPr>
        <w:t>HSC</w:t>
      </w:r>
      <w:r w:rsidRPr="00C34D69">
        <w:rPr>
          <w:sz w:val="22"/>
          <w:szCs w:val="22"/>
        </w:rPr>
        <w:t xml:space="preserve"> meetings</w:t>
      </w:r>
    </w:p>
    <w:p w14:paraId="2EA49628" w14:textId="44C966D7" w:rsidR="003D7F6C" w:rsidRPr="00C34D69" w:rsidRDefault="003D7F6C" w:rsidP="00CD3317">
      <w:pPr>
        <w:widowControl w:val="0"/>
        <w:numPr>
          <w:ilvl w:val="0"/>
          <w:numId w:val="35"/>
        </w:numPr>
        <w:spacing w:before="60" w:after="60" w:line="276" w:lineRule="auto"/>
        <w:ind w:left="567" w:hanging="567"/>
        <w:rPr>
          <w:sz w:val="22"/>
          <w:szCs w:val="22"/>
        </w:rPr>
      </w:pPr>
      <w:r w:rsidRPr="00C34D69">
        <w:rPr>
          <w:sz w:val="22"/>
          <w:szCs w:val="22"/>
        </w:rPr>
        <w:t xml:space="preserve">facilitate the implementation of the </w:t>
      </w:r>
      <w:r w:rsidRPr="00C818CD">
        <w:rPr>
          <w:i/>
          <w:sz w:val="22"/>
          <w:szCs w:val="22"/>
        </w:rPr>
        <w:t>Health and Safety Committee Charter</w:t>
      </w:r>
      <w:r w:rsidR="004A06C4">
        <w:rPr>
          <w:i/>
          <w:sz w:val="22"/>
          <w:szCs w:val="22"/>
        </w:rPr>
        <w:t xml:space="preserve"> (</w:t>
      </w:r>
      <w:r w:rsidR="004A06C4" w:rsidRPr="004A06C4">
        <w:rPr>
          <w:sz w:val="22"/>
          <w:szCs w:val="22"/>
        </w:rPr>
        <w:t>refer to the</w:t>
      </w:r>
      <w:r w:rsidR="004A06C4">
        <w:rPr>
          <w:i/>
          <w:sz w:val="22"/>
          <w:szCs w:val="22"/>
        </w:rPr>
        <w:t xml:space="preserve"> </w:t>
      </w:r>
      <w:r w:rsidR="00A06EF2">
        <w:rPr>
          <w:rStyle w:val="Hyperlink"/>
          <w:i/>
          <w:color w:val="000000" w:themeColor="text1"/>
          <w:sz w:val="22"/>
          <w:szCs w:val="22"/>
          <w:u w:val="none"/>
        </w:rPr>
        <w:t>Health and Safety</w:t>
      </w:r>
      <w:r w:rsidR="004A06C4" w:rsidRPr="00F92A46">
        <w:rPr>
          <w:rStyle w:val="Hyperlink"/>
          <w:i/>
          <w:color w:val="000000" w:themeColor="text1"/>
          <w:sz w:val="22"/>
          <w:szCs w:val="22"/>
          <w:u w:val="none"/>
        </w:rPr>
        <w:t xml:space="preserve"> Committee Guide</w:t>
      </w:r>
      <w:r w:rsidR="004A06C4">
        <w:rPr>
          <w:i/>
          <w:sz w:val="22"/>
          <w:szCs w:val="22"/>
        </w:rPr>
        <w:t>)</w:t>
      </w:r>
    </w:p>
    <w:p w14:paraId="7B213C5E" w14:textId="77777777" w:rsidR="003D7F6C" w:rsidRPr="00C34D69" w:rsidRDefault="003D7F6C" w:rsidP="00CD3317">
      <w:pPr>
        <w:widowControl w:val="0"/>
        <w:numPr>
          <w:ilvl w:val="0"/>
          <w:numId w:val="35"/>
        </w:numPr>
        <w:spacing w:before="60" w:after="60" w:line="276" w:lineRule="auto"/>
        <w:ind w:left="567" w:hanging="567"/>
        <w:rPr>
          <w:sz w:val="22"/>
          <w:szCs w:val="22"/>
        </w:rPr>
      </w:pPr>
      <w:r w:rsidRPr="00C34D69">
        <w:rPr>
          <w:sz w:val="22"/>
          <w:szCs w:val="22"/>
        </w:rPr>
        <w:t>invite any relevant advisers and /or presenters to the meeting</w:t>
      </w:r>
    </w:p>
    <w:p w14:paraId="4515D90F" w14:textId="30196B71" w:rsidR="003D7F6C" w:rsidRPr="00C34D69" w:rsidRDefault="003D7F6C" w:rsidP="00CD3317">
      <w:pPr>
        <w:widowControl w:val="0"/>
        <w:numPr>
          <w:ilvl w:val="0"/>
          <w:numId w:val="35"/>
        </w:numPr>
        <w:spacing w:before="60" w:after="60" w:line="276" w:lineRule="auto"/>
        <w:ind w:left="567" w:hanging="567"/>
        <w:rPr>
          <w:sz w:val="22"/>
          <w:szCs w:val="22"/>
        </w:rPr>
      </w:pPr>
      <w:r w:rsidRPr="00C34D69">
        <w:rPr>
          <w:sz w:val="22"/>
          <w:szCs w:val="22"/>
        </w:rPr>
        <w:t xml:space="preserve">present all relevant OHS statistical information at the </w:t>
      </w:r>
      <w:r w:rsidR="00A06EF2">
        <w:rPr>
          <w:sz w:val="22"/>
          <w:szCs w:val="22"/>
        </w:rPr>
        <w:t>HSC</w:t>
      </w:r>
      <w:r w:rsidRPr="00C34D69">
        <w:rPr>
          <w:sz w:val="22"/>
          <w:szCs w:val="22"/>
        </w:rPr>
        <w:t xml:space="preserve"> meetings</w:t>
      </w:r>
    </w:p>
    <w:p w14:paraId="7234F87A" w14:textId="39330B7A" w:rsidR="003D7F6C" w:rsidRPr="00C34D69" w:rsidRDefault="003D7F6C" w:rsidP="00CD3317">
      <w:pPr>
        <w:widowControl w:val="0"/>
        <w:numPr>
          <w:ilvl w:val="0"/>
          <w:numId w:val="35"/>
        </w:numPr>
        <w:spacing w:before="60" w:after="60" w:line="276" w:lineRule="auto"/>
        <w:ind w:left="567" w:hanging="567"/>
        <w:rPr>
          <w:sz w:val="22"/>
          <w:szCs w:val="22"/>
        </w:rPr>
      </w:pPr>
      <w:r w:rsidRPr="00C34D69">
        <w:rPr>
          <w:sz w:val="22"/>
          <w:szCs w:val="22"/>
        </w:rPr>
        <w:t xml:space="preserve">report relevant information from other OHS forums at </w:t>
      </w:r>
      <w:r w:rsidR="00A06EF2">
        <w:rPr>
          <w:sz w:val="22"/>
          <w:szCs w:val="22"/>
        </w:rPr>
        <w:t>HSC</w:t>
      </w:r>
      <w:r w:rsidRPr="00C34D69">
        <w:rPr>
          <w:sz w:val="22"/>
          <w:szCs w:val="22"/>
        </w:rPr>
        <w:t xml:space="preserve"> meetings</w:t>
      </w:r>
    </w:p>
    <w:p w14:paraId="752D4CF7" w14:textId="1F09BD20" w:rsidR="003D7F6C" w:rsidRPr="00C34D69" w:rsidRDefault="003D7F6C" w:rsidP="00CD3317">
      <w:pPr>
        <w:widowControl w:val="0"/>
        <w:numPr>
          <w:ilvl w:val="0"/>
          <w:numId w:val="35"/>
        </w:numPr>
        <w:spacing w:before="60" w:after="60" w:line="276" w:lineRule="auto"/>
        <w:ind w:left="567" w:hanging="567"/>
        <w:rPr>
          <w:sz w:val="22"/>
          <w:szCs w:val="22"/>
        </w:rPr>
      </w:pPr>
      <w:r w:rsidRPr="00C34D69">
        <w:rPr>
          <w:sz w:val="22"/>
          <w:szCs w:val="22"/>
        </w:rPr>
        <w:t xml:space="preserve">refer any unresolved issues to management for consideration and reporting the outcomes of such matters back to the </w:t>
      </w:r>
      <w:r w:rsidR="00A06EF2">
        <w:rPr>
          <w:sz w:val="22"/>
          <w:szCs w:val="22"/>
        </w:rPr>
        <w:t>HSC</w:t>
      </w:r>
    </w:p>
    <w:p w14:paraId="65EE8841" w14:textId="77777777" w:rsidR="003D7F6C" w:rsidRPr="00C34D69" w:rsidRDefault="003D7F6C" w:rsidP="00CD3317">
      <w:pPr>
        <w:widowControl w:val="0"/>
        <w:numPr>
          <w:ilvl w:val="0"/>
          <w:numId w:val="35"/>
        </w:numPr>
        <w:spacing w:before="60" w:after="60" w:line="276" w:lineRule="auto"/>
        <w:ind w:left="567" w:hanging="567"/>
        <w:rPr>
          <w:sz w:val="22"/>
          <w:szCs w:val="22"/>
        </w:rPr>
      </w:pPr>
      <w:r w:rsidRPr="00C34D69">
        <w:rPr>
          <w:sz w:val="22"/>
          <w:szCs w:val="22"/>
        </w:rPr>
        <w:t>ensure actions are undertaken and coordinate provision of any relevant reports to relevant stakeholders</w:t>
      </w:r>
    </w:p>
    <w:p w14:paraId="704D6FEA" w14:textId="0C7AA538" w:rsidR="008633BF" w:rsidRPr="00C818CD" w:rsidRDefault="003D7F6C" w:rsidP="00CD3317">
      <w:pPr>
        <w:widowControl w:val="0"/>
        <w:numPr>
          <w:ilvl w:val="0"/>
          <w:numId w:val="35"/>
        </w:numPr>
        <w:spacing w:before="60" w:after="60" w:line="276" w:lineRule="auto"/>
        <w:ind w:left="567" w:hanging="567"/>
        <w:rPr>
          <w:sz w:val="22"/>
          <w:szCs w:val="22"/>
        </w:rPr>
      </w:pPr>
      <w:r w:rsidRPr="00C34D69">
        <w:rPr>
          <w:sz w:val="22"/>
          <w:szCs w:val="22"/>
        </w:rPr>
        <w:t xml:space="preserve">review and approve minutes of the </w:t>
      </w:r>
      <w:r w:rsidR="00A06EF2">
        <w:rPr>
          <w:sz w:val="22"/>
          <w:szCs w:val="22"/>
        </w:rPr>
        <w:t>HSC</w:t>
      </w:r>
      <w:r w:rsidRPr="00C34D69">
        <w:rPr>
          <w:sz w:val="22"/>
          <w:szCs w:val="22"/>
        </w:rPr>
        <w:t xml:space="preserve"> meeting.</w:t>
      </w:r>
    </w:p>
    <w:p w14:paraId="6D1D1A7E" w14:textId="69AEAEC7" w:rsidR="003D7F6C" w:rsidRPr="008633BF" w:rsidRDefault="00A06EF2" w:rsidP="00CD3317">
      <w:pPr>
        <w:pStyle w:val="ListParagraph"/>
        <w:keepNext/>
        <w:keepLines/>
        <w:numPr>
          <w:ilvl w:val="1"/>
          <w:numId w:val="24"/>
        </w:numPr>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t>HSC</w:t>
      </w:r>
      <w:r w:rsidR="003D7F6C">
        <w:rPr>
          <w:rFonts w:eastAsiaTheme="majorEastAsia"/>
          <w:b/>
          <w:bCs/>
          <w:color w:val="004EA8"/>
          <w:sz w:val="22"/>
          <w:szCs w:val="22"/>
        </w:rPr>
        <w:t xml:space="preserve"> Members</w:t>
      </w:r>
      <w:r w:rsidR="003D7F6C" w:rsidRPr="008633BF">
        <w:rPr>
          <w:rFonts w:eastAsiaTheme="majorEastAsia"/>
          <w:b/>
          <w:bCs/>
          <w:color w:val="004EA8"/>
          <w:sz w:val="22"/>
          <w:szCs w:val="22"/>
        </w:rPr>
        <w:t>:</w:t>
      </w:r>
    </w:p>
    <w:p w14:paraId="3C941BE8" w14:textId="6AB2BBC1" w:rsidR="003D7F6C" w:rsidRPr="00C34D69" w:rsidRDefault="003D7F6C" w:rsidP="00C818CD">
      <w:pPr>
        <w:pStyle w:val="BodyText"/>
        <w:spacing w:before="120" w:line="276" w:lineRule="auto"/>
        <w:jc w:val="left"/>
        <w:rPr>
          <w:rFonts w:cs="Arial"/>
          <w:szCs w:val="22"/>
        </w:rPr>
      </w:pPr>
      <w:r w:rsidRPr="00C34D69">
        <w:rPr>
          <w:rFonts w:cs="Arial"/>
          <w:szCs w:val="22"/>
        </w:rPr>
        <w:t xml:space="preserve">The </w:t>
      </w:r>
      <w:r w:rsidR="00A06EF2">
        <w:rPr>
          <w:rFonts w:cs="Arial"/>
          <w:szCs w:val="22"/>
        </w:rPr>
        <w:t>HSC</w:t>
      </w:r>
      <w:r w:rsidRPr="00C34D69">
        <w:rPr>
          <w:rFonts w:cs="Arial"/>
          <w:szCs w:val="22"/>
        </w:rPr>
        <w:t xml:space="preserve"> members shall:</w:t>
      </w:r>
    </w:p>
    <w:p w14:paraId="18FF6960" w14:textId="6FAB76EA" w:rsidR="003D7F6C" w:rsidRPr="00C34D69" w:rsidRDefault="003D7F6C" w:rsidP="00CD3317">
      <w:pPr>
        <w:widowControl w:val="0"/>
        <w:numPr>
          <w:ilvl w:val="0"/>
          <w:numId w:val="36"/>
        </w:numPr>
        <w:spacing w:before="60" w:after="60" w:line="276" w:lineRule="auto"/>
        <w:ind w:left="567" w:hanging="567"/>
        <w:rPr>
          <w:sz w:val="22"/>
          <w:szCs w:val="22"/>
        </w:rPr>
      </w:pPr>
      <w:r w:rsidRPr="00C34D69">
        <w:rPr>
          <w:sz w:val="22"/>
          <w:szCs w:val="22"/>
        </w:rPr>
        <w:t xml:space="preserve">report specific OHS issues raised by the </w:t>
      </w:r>
      <w:hyperlink r:id="rId18" w:history="1">
        <w:r w:rsidRPr="00C818CD">
          <w:rPr>
            <w:rStyle w:val="Hyperlink"/>
            <w:sz w:val="22"/>
            <w:szCs w:val="22"/>
          </w:rPr>
          <w:t>Designated Work Group (DWG)</w:t>
        </w:r>
      </w:hyperlink>
      <w:r w:rsidRPr="00C34D69">
        <w:rPr>
          <w:sz w:val="22"/>
          <w:szCs w:val="22"/>
        </w:rPr>
        <w:t xml:space="preserve"> and where possible resolve them in line with the </w:t>
      </w:r>
      <w:r w:rsidRPr="00C818CD">
        <w:rPr>
          <w:i/>
          <w:sz w:val="22"/>
          <w:szCs w:val="22"/>
        </w:rPr>
        <w:t>OHS Issue Resolution Flowchart</w:t>
      </w:r>
    </w:p>
    <w:p w14:paraId="78FA2AA3" w14:textId="08171BA2" w:rsidR="003D7F6C" w:rsidRDefault="003D7F6C" w:rsidP="00CD3317">
      <w:pPr>
        <w:widowControl w:val="0"/>
        <w:numPr>
          <w:ilvl w:val="0"/>
          <w:numId w:val="36"/>
        </w:numPr>
        <w:spacing w:before="60" w:after="60" w:line="276" w:lineRule="auto"/>
        <w:ind w:left="567" w:hanging="567"/>
        <w:rPr>
          <w:sz w:val="22"/>
          <w:szCs w:val="22"/>
        </w:rPr>
      </w:pPr>
      <w:r w:rsidRPr="003D7F6C">
        <w:rPr>
          <w:sz w:val="22"/>
          <w:szCs w:val="22"/>
        </w:rPr>
        <w:t xml:space="preserve">relay, explain and where appropriate, seek feedback from employees on items noted by the </w:t>
      </w:r>
      <w:r w:rsidR="00A06EF2">
        <w:rPr>
          <w:sz w:val="22"/>
          <w:szCs w:val="22"/>
        </w:rPr>
        <w:t>HSC</w:t>
      </w:r>
      <w:r w:rsidRPr="003D7F6C">
        <w:rPr>
          <w:sz w:val="22"/>
          <w:szCs w:val="22"/>
        </w:rPr>
        <w:t xml:space="preserve"> </w:t>
      </w:r>
    </w:p>
    <w:p w14:paraId="6FD45D0E" w14:textId="0C9B7D99" w:rsidR="003D7F6C" w:rsidRPr="00C818CD" w:rsidRDefault="003D7F6C" w:rsidP="00CD3317">
      <w:pPr>
        <w:widowControl w:val="0"/>
        <w:numPr>
          <w:ilvl w:val="0"/>
          <w:numId w:val="36"/>
        </w:numPr>
        <w:spacing w:before="60" w:after="60" w:line="276" w:lineRule="auto"/>
        <w:ind w:left="567" w:hanging="567"/>
        <w:rPr>
          <w:sz w:val="22"/>
          <w:szCs w:val="22"/>
        </w:rPr>
      </w:pPr>
      <w:r w:rsidRPr="003D7F6C">
        <w:rPr>
          <w:sz w:val="22"/>
          <w:szCs w:val="22"/>
        </w:rPr>
        <w:t xml:space="preserve">actively participate in </w:t>
      </w:r>
      <w:r w:rsidR="00A06EF2">
        <w:rPr>
          <w:sz w:val="22"/>
          <w:szCs w:val="22"/>
        </w:rPr>
        <w:t>HSC</w:t>
      </w:r>
      <w:r w:rsidRPr="003D7F6C">
        <w:rPr>
          <w:sz w:val="22"/>
          <w:szCs w:val="22"/>
        </w:rPr>
        <w:t xml:space="preserve"> business</w:t>
      </w:r>
      <w:r>
        <w:rPr>
          <w:sz w:val="22"/>
          <w:szCs w:val="22"/>
        </w:rPr>
        <w:t>.</w:t>
      </w:r>
    </w:p>
    <w:p w14:paraId="4AEE1CE9" w14:textId="2572AAAD" w:rsidR="004A06C4" w:rsidRPr="004A06C4" w:rsidRDefault="004A06C4" w:rsidP="00CD3317">
      <w:pPr>
        <w:pStyle w:val="ListParagraph"/>
        <w:keepNext/>
        <w:keepLines/>
        <w:numPr>
          <w:ilvl w:val="0"/>
          <w:numId w:val="24"/>
        </w:numPr>
        <w:tabs>
          <w:tab w:val="num" w:pos="567"/>
        </w:tabs>
        <w:spacing w:before="240" w:line="276" w:lineRule="auto"/>
        <w:ind w:left="567" w:hanging="567"/>
        <w:contextualSpacing w:val="0"/>
        <w:outlineLvl w:val="1"/>
        <w:rPr>
          <w:rFonts w:eastAsiaTheme="majorEastAsia"/>
          <w:b/>
          <w:bCs/>
          <w:caps/>
          <w:color w:val="004EA8"/>
          <w:sz w:val="22"/>
          <w:szCs w:val="22"/>
        </w:rPr>
      </w:pPr>
      <w:r w:rsidRPr="004A06C4">
        <w:rPr>
          <w:rFonts w:eastAsiaTheme="majorEastAsia"/>
          <w:b/>
          <w:bCs/>
          <w:color w:val="004EA8"/>
          <w:sz w:val="22"/>
          <w:szCs w:val="22"/>
        </w:rPr>
        <w:t>Defined terms</w:t>
      </w:r>
    </w:p>
    <w:p w14:paraId="4F190606" w14:textId="15D08A98" w:rsidR="003D7F6C" w:rsidRDefault="004A06C4" w:rsidP="00C818CD">
      <w:pPr>
        <w:spacing w:before="120" w:line="276" w:lineRule="auto"/>
        <w:rPr>
          <w:sz w:val="22"/>
          <w:szCs w:val="22"/>
        </w:rPr>
      </w:pPr>
      <w:r w:rsidRPr="004A06C4">
        <w:rPr>
          <w:sz w:val="22"/>
          <w:szCs w:val="22"/>
        </w:rPr>
        <w:t xml:space="preserve">All terms defined by the Department are hyperlinked to the </w:t>
      </w:r>
      <w:hyperlink r:id="rId19" w:history="1">
        <w:r w:rsidRPr="004A06C4">
          <w:rPr>
            <w:color w:val="0000FF" w:themeColor="hyperlink"/>
            <w:sz w:val="22"/>
            <w:szCs w:val="22"/>
            <w:u w:val="single"/>
          </w:rPr>
          <w:t>Department's Defined Health and Safety Terms</w:t>
        </w:r>
      </w:hyperlink>
      <w:r w:rsidRPr="004A06C4">
        <w:rPr>
          <w:sz w:val="22"/>
          <w:szCs w:val="22"/>
        </w:rPr>
        <w:t xml:space="preserve"> website. Defined roles will appear </w:t>
      </w:r>
      <w:r w:rsidRPr="004A06C4">
        <w:rPr>
          <w:b/>
          <w:sz w:val="22"/>
          <w:szCs w:val="22"/>
        </w:rPr>
        <w:t>in bold</w:t>
      </w:r>
      <w:r w:rsidRPr="004A06C4">
        <w:rPr>
          <w:sz w:val="22"/>
          <w:szCs w:val="22"/>
        </w:rPr>
        <w:t xml:space="preserve">. </w:t>
      </w:r>
    </w:p>
    <w:p w14:paraId="0EC6A654" w14:textId="213E1455" w:rsidR="004A06C4" w:rsidRPr="004A06C4" w:rsidRDefault="00FD01A7" w:rsidP="00CD3317">
      <w:pPr>
        <w:pStyle w:val="ListParagraph"/>
        <w:keepNext/>
        <w:keepLines/>
        <w:numPr>
          <w:ilvl w:val="0"/>
          <w:numId w:val="24"/>
        </w:numPr>
        <w:tabs>
          <w:tab w:val="num" w:pos="567"/>
        </w:tabs>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t>Related Legislation</w:t>
      </w:r>
    </w:p>
    <w:p w14:paraId="75E7AA92" w14:textId="77777777" w:rsidR="004A06C4" w:rsidRPr="004A06C4" w:rsidRDefault="004A06C4" w:rsidP="00C818CD">
      <w:pPr>
        <w:widowControl w:val="0"/>
        <w:spacing w:before="60" w:after="60" w:line="276" w:lineRule="auto"/>
        <w:rPr>
          <w:i/>
          <w:sz w:val="22"/>
          <w:szCs w:val="22"/>
        </w:rPr>
      </w:pPr>
      <w:r w:rsidRPr="004A06C4">
        <w:rPr>
          <w:i/>
          <w:sz w:val="22"/>
          <w:szCs w:val="22"/>
        </w:rPr>
        <w:t>Occupational Health and Safety Act 2004</w:t>
      </w:r>
    </w:p>
    <w:p w14:paraId="719B302B" w14:textId="3E4D1333" w:rsidR="003D7F6C" w:rsidRPr="00FD01A7" w:rsidRDefault="004A06C4" w:rsidP="00FD01A7">
      <w:pPr>
        <w:widowControl w:val="0"/>
        <w:spacing w:before="60" w:after="60" w:line="276" w:lineRule="auto"/>
        <w:rPr>
          <w:i/>
          <w:sz w:val="22"/>
          <w:szCs w:val="22"/>
        </w:rPr>
      </w:pPr>
      <w:r w:rsidRPr="004A06C4">
        <w:rPr>
          <w:i/>
          <w:sz w:val="22"/>
          <w:szCs w:val="22"/>
        </w:rPr>
        <w:t>Occupational Health and Safety Regulations 2017</w:t>
      </w:r>
    </w:p>
    <w:p w14:paraId="0A55C0DA" w14:textId="16D50BBE" w:rsidR="004A06C4" w:rsidRPr="004A06C4" w:rsidRDefault="00FD01A7" w:rsidP="00CD3317">
      <w:pPr>
        <w:pStyle w:val="ListParagraph"/>
        <w:keepNext/>
        <w:keepLines/>
        <w:numPr>
          <w:ilvl w:val="0"/>
          <w:numId w:val="24"/>
        </w:numPr>
        <w:tabs>
          <w:tab w:val="num" w:pos="567"/>
        </w:tabs>
        <w:spacing w:before="240" w:line="276" w:lineRule="auto"/>
        <w:ind w:left="567" w:hanging="567"/>
        <w:outlineLvl w:val="1"/>
        <w:rPr>
          <w:rFonts w:eastAsiaTheme="majorEastAsia"/>
          <w:b/>
          <w:bCs/>
          <w:caps/>
          <w:color w:val="004EA8"/>
          <w:sz w:val="22"/>
          <w:szCs w:val="22"/>
        </w:rPr>
      </w:pPr>
      <w:r>
        <w:rPr>
          <w:rFonts w:eastAsiaTheme="majorEastAsia"/>
          <w:b/>
          <w:bCs/>
          <w:color w:val="004EA8"/>
          <w:sz w:val="22"/>
          <w:szCs w:val="22"/>
        </w:rPr>
        <w:t>Related documentation</w:t>
      </w:r>
    </w:p>
    <w:p w14:paraId="65462E00" w14:textId="2D9071DD" w:rsidR="004A06C4" w:rsidRPr="00C818CD" w:rsidRDefault="00A06EF2" w:rsidP="00C818CD">
      <w:pPr>
        <w:spacing w:before="60" w:after="60" w:line="276" w:lineRule="auto"/>
        <w:rPr>
          <w:rFonts w:eastAsiaTheme="minorHAnsi"/>
          <w:i/>
          <w:sz w:val="22"/>
          <w:szCs w:val="22"/>
          <w:lang w:val="en-AU"/>
        </w:rPr>
      </w:pPr>
      <w:r>
        <w:rPr>
          <w:rFonts w:eastAsiaTheme="minorHAnsi"/>
          <w:i/>
          <w:sz w:val="22"/>
          <w:szCs w:val="22"/>
          <w:lang w:val="en-AU"/>
        </w:rPr>
        <w:t>Health and Safety</w:t>
      </w:r>
      <w:r w:rsidR="004A06C4" w:rsidRPr="00C818CD">
        <w:rPr>
          <w:rFonts w:eastAsiaTheme="minorHAnsi"/>
          <w:i/>
          <w:sz w:val="22"/>
          <w:szCs w:val="22"/>
          <w:lang w:val="en-AU"/>
        </w:rPr>
        <w:t xml:space="preserve"> Committee Guide</w:t>
      </w:r>
    </w:p>
    <w:p w14:paraId="65B19B3C" w14:textId="28D3ED5F" w:rsidR="004A06C4" w:rsidRPr="00C818CD" w:rsidRDefault="004A06C4" w:rsidP="00C818CD">
      <w:pPr>
        <w:spacing w:before="60" w:after="60" w:line="276" w:lineRule="auto"/>
        <w:rPr>
          <w:rFonts w:eastAsiaTheme="minorHAnsi"/>
          <w:i/>
          <w:sz w:val="22"/>
          <w:szCs w:val="22"/>
          <w:lang w:val="en-AU"/>
        </w:rPr>
      </w:pPr>
      <w:r w:rsidRPr="00C818CD">
        <w:rPr>
          <w:rFonts w:eastAsiaTheme="minorHAnsi"/>
          <w:i/>
          <w:sz w:val="22"/>
          <w:szCs w:val="22"/>
          <w:lang w:val="en-AU"/>
        </w:rPr>
        <w:t>OHS Consultation and Communication Procedure</w:t>
      </w:r>
    </w:p>
    <w:p w14:paraId="1AC05970" w14:textId="58858276" w:rsidR="00C818CD" w:rsidRPr="00FD01A7" w:rsidRDefault="004A06C4" w:rsidP="00FD01A7">
      <w:pPr>
        <w:spacing w:before="60" w:after="60" w:line="276" w:lineRule="auto"/>
        <w:rPr>
          <w:rFonts w:eastAsiaTheme="minorHAnsi"/>
          <w:i/>
          <w:sz w:val="22"/>
          <w:szCs w:val="22"/>
          <w:lang w:val="en-AU"/>
        </w:rPr>
      </w:pPr>
      <w:r w:rsidRPr="00C818CD">
        <w:rPr>
          <w:rFonts w:eastAsiaTheme="minorHAnsi"/>
          <w:i/>
          <w:sz w:val="22"/>
          <w:szCs w:val="22"/>
          <w:lang w:val="en-AU"/>
        </w:rPr>
        <w:t>OHS Issue Resolution Flowchart</w:t>
      </w:r>
    </w:p>
    <w:p w14:paraId="5A21964F" w14:textId="4D585419" w:rsidR="004A06C4" w:rsidRPr="004A06C4" w:rsidRDefault="00FD01A7" w:rsidP="00CD3317">
      <w:pPr>
        <w:pStyle w:val="ListParagraph"/>
        <w:keepNext/>
        <w:keepLines/>
        <w:numPr>
          <w:ilvl w:val="0"/>
          <w:numId w:val="24"/>
        </w:numPr>
        <w:tabs>
          <w:tab w:val="num" w:pos="567"/>
        </w:tabs>
        <w:spacing w:before="240" w:line="276" w:lineRule="auto"/>
        <w:ind w:left="567" w:hanging="567"/>
        <w:contextualSpacing w:val="0"/>
        <w:outlineLvl w:val="1"/>
        <w:rPr>
          <w:rFonts w:eastAsiaTheme="majorEastAsia"/>
          <w:b/>
          <w:bCs/>
          <w:caps/>
          <w:color w:val="004EA8"/>
          <w:sz w:val="22"/>
          <w:szCs w:val="22"/>
        </w:rPr>
      </w:pPr>
      <w:r>
        <w:rPr>
          <w:rFonts w:eastAsiaTheme="majorEastAsia"/>
          <w:b/>
          <w:bCs/>
          <w:color w:val="004EA8"/>
          <w:sz w:val="22"/>
          <w:szCs w:val="22"/>
        </w:rPr>
        <w:t>Further assistance</w:t>
      </w:r>
    </w:p>
    <w:bookmarkEnd w:id="1"/>
    <w:bookmarkEnd w:id="2"/>
    <w:p w14:paraId="56B655F3" w14:textId="6AE2EA1E" w:rsidR="004D2274" w:rsidRPr="004D2274" w:rsidRDefault="004D2274" w:rsidP="00FD01A7">
      <w:pPr>
        <w:spacing w:before="120" w:line="276" w:lineRule="auto"/>
        <w:rPr>
          <w:sz w:val="22"/>
          <w:szCs w:val="22"/>
        </w:rPr>
      </w:pPr>
      <w:r w:rsidRPr="004D2274">
        <w:rPr>
          <w:sz w:val="22"/>
          <w:szCs w:val="22"/>
        </w:rPr>
        <w:t xml:space="preserve">Further information, advice or assistance is available by contacting the OHS Advisory Service on ph. 1300 074 715 or email </w:t>
      </w:r>
      <w:hyperlink r:id="rId20" w:history="1">
        <w:r w:rsidRPr="004D2274">
          <w:rPr>
            <w:color w:val="0000FF" w:themeColor="hyperlink"/>
            <w:sz w:val="22"/>
            <w:szCs w:val="22"/>
            <w:u w:val="single"/>
          </w:rPr>
          <w:t>safety@edumail.vic.gov.au</w:t>
        </w:r>
      </w:hyperlink>
      <w:r w:rsidR="00FD01A7">
        <w:rPr>
          <w:sz w:val="22"/>
          <w:szCs w:val="22"/>
        </w:rPr>
        <w:t xml:space="preserve">. </w:t>
      </w:r>
    </w:p>
    <w:p w14:paraId="270D84F9" w14:textId="77777777" w:rsidR="00AD167B" w:rsidRDefault="00AD167B" w:rsidP="00FD01A7">
      <w:pPr>
        <w:pStyle w:val="ESBodyText"/>
        <w:spacing w:before="120" w:line="276" w:lineRule="auto"/>
      </w:pPr>
    </w:p>
    <w:sectPr w:rsidR="00AD167B" w:rsidSect="001D271E">
      <w:headerReference w:type="default" r:id="rId21"/>
      <w:pgSz w:w="11900" w:h="16840" w:code="9"/>
      <w:pgMar w:top="1134" w:right="1134" w:bottom="1134" w:left="1418" w:header="567" w:footer="17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34018" w14:textId="77777777" w:rsidR="007C1B1B" w:rsidRDefault="007C1B1B" w:rsidP="008766A4">
      <w:r>
        <w:separator/>
      </w:r>
    </w:p>
  </w:endnote>
  <w:endnote w:type="continuationSeparator" w:id="0">
    <w:p w14:paraId="3EE46323" w14:textId="77777777" w:rsidR="007C1B1B" w:rsidRDefault="007C1B1B"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9CEDC" w14:textId="1B44452A" w:rsidR="004E467F" w:rsidRDefault="004E467F" w:rsidP="004E467F">
    <w:pPr>
      <w:pStyle w:val="Footer"/>
    </w:pPr>
    <w:r>
      <w:t xml:space="preserve">OHS Responsibilities Procedure </w:t>
    </w:r>
    <w:sdt>
      <w:sdtPr>
        <w:id w:val="-102970020"/>
        <w:docPartObj>
          <w:docPartGallery w:val="Page Numbers (Bottom of Page)"/>
          <w:docPartUnique/>
        </w:docPartObj>
      </w:sdtPr>
      <w:sdtEndPr/>
      <w:sdtContent>
        <w:r>
          <w:tab/>
        </w:r>
        <w:r>
          <w:tab/>
          <w:t xml:space="preserve">Page | </w:t>
        </w:r>
        <w:r>
          <w:fldChar w:fldCharType="begin"/>
        </w:r>
        <w:r>
          <w:instrText xml:space="preserve"> PAGE   \* MERGEFORMAT </w:instrText>
        </w:r>
        <w:r>
          <w:fldChar w:fldCharType="separate"/>
        </w:r>
        <w:r w:rsidR="00F92A46">
          <w:rPr>
            <w:noProof/>
          </w:rPr>
          <w:t>4</w:t>
        </w:r>
        <w:r>
          <w:rPr>
            <w:noProof/>
          </w:rPr>
          <w:fldChar w:fldCharType="end"/>
        </w:r>
        <w:r>
          <w:t xml:space="preserve"> </w:t>
        </w:r>
      </w:sdtContent>
    </w:sdt>
  </w:p>
  <w:p w14:paraId="5B83871E" w14:textId="75CF5557" w:rsidR="003E29B5" w:rsidRPr="008633BF" w:rsidRDefault="003E29B5" w:rsidP="001D271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D5654" w14:textId="77777777" w:rsidR="007C1B1B" w:rsidRDefault="007C1B1B" w:rsidP="008766A4">
      <w:r>
        <w:separator/>
      </w:r>
    </w:p>
  </w:footnote>
  <w:footnote w:type="continuationSeparator" w:id="0">
    <w:p w14:paraId="606AF95C" w14:textId="77777777" w:rsidR="007C1B1B" w:rsidRDefault="007C1B1B"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9B199" w14:textId="5D62F9FD" w:rsidR="00841F2A" w:rsidRDefault="00C409FB">
    <w:pPr>
      <w:pStyle w:val="Header"/>
    </w:pPr>
    <w:r w:rsidRPr="00C409FB">
      <w:rPr>
        <w:noProof/>
        <w:lang w:val="en-AU" w:eastAsia="en-AU"/>
      </w:rPr>
      <w:drawing>
        <wp:anchor distT="0" distB="0" distL="114300" distR="114300" simplePos="0" relativeHeight="251659264" behindDoc="1" locked="0" layoutInCell="1" allowOverlap="1" wp14:anchorId="73367C99" wp14:editId="391D4ABC">
          <wp:simplePos x="0" y="0"/>
          <wp:positionH relativeFrom="column">
            <wp:posOffset>-549606</wp:posOffset>
          </wp:positionH>
          <wp:positionV relativeFrom="paragraph">
            <wp:posOffset>2919564</wp:posOffset>
          </wp:positionV>
          <wp:extent cx="6973200" cy="7059600"/>
          <wp:effectExtent l="0" t="0" r="1206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3200" cy="705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E205A" w14:textId="673A6211" w:rsidR="00B45CFA" w:rsidRDefault="00E10831">
    <w:pPr>
      <w:pStyle w:val="Header"/>
    </w:pPr>
    <w:r w:rsidRPr="001118E0">
      <w:rPr>
        <w:rFonts w:eastAsia="Calibri" w:cs="Arial-BoldMT"/>
        <w:b/>
        <w:bCs/>
        <w:caps/>
        <w:noProof/>
        <w:color w:val="004EA8"/>
        <w:sz w:val="44"/>
        <w:szCs w:val="44"/>
        <w:lang w:val="en-AU" w:eastAsia="en-AU"/>
      </w:rPr>
      <w:drawing>
        <wp:anchor distT="0" distB="0" distL="114300" distR="114300" simplePos="0" relativeHeight="251661312" behindDoc="0" locked="0" layoutInCell="1" allowOverlap="1" wp14:anchorId="285CCC4C" wp14:editId="5ADD0FF1">
          <wp:simplePos x="0" y="0"/>
          <wp:positionH relativeFrom="page">
            <wp:posOffset>324485</wp:posOffset>
          </wp:positionH>
          <wp:positionV relativeFrom="paragraph">
            <wp:posOffset>-348615</wp:posOffset>
          </wp:positionV>
          <wp:extent cx="6970233" cy="896259"/>
          <wp:effectExtent l="0" t="0" r="2540" b="0"/>
          <wp:wrapNone/>
          <wp:docPr id="11" name="Picture 11"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0233" cy="896259"/>
                  </a:xfrm>
                  <a:prstGeom prst="rect">
                    <a:avLst/>
                  </a:prstGeom>
                </pic:spPr>
              </pic:pic>
            </a:graphicData>
          </a:graphic>
          <wp14:sizeRelH relativeFrom="page">
            <wp14:pctWidth>0</wp14:pctWidth>
          </wp14:sizeRelH>
          <wp14:sizeRelV relativeFrom="page">
            <wp14:pctHeight>0</wp14:pctHeight>
          </wp14:sizeRelV>
        </wp:anchor>
      </w:drawing>
    </w:r>
    <w:r w:rsidRPr="00C409FB">
      <w:rPr>
        <w:noProof/>
        <w:lang w:val="en-AU" w:eastAsia="en-AU"/>
      </w:rPr>
      <w:drawing>
        <wp:anchor distT="0" distB="0" distL="114300" distR="114300" simplePos="0" relativeHeight="251658239" behindDoc="1" locked="0" layoutInCell="1" allowOverlap="1" wp14:anchorId="0813273C" wp14:editId="7EB1D150">
          <wp:simplePos x="0" y="0"/>
          <wp:positionH relativeFrom="margin">
            <wp:posOffset>-577850</wp:posOffset>
          </wp:positionH>
          <wp:positionV relativeFrom="page">
            <wp:posOffset>2741295</wp:posOffset>
          </wp:positionV>
          <wp:extent cx="6972300" cy="6435725"/>
          <wp:effectExtent l="0" t="0" r="0" b="3175"/>
          <wp:wrapThrough wrapText="bothSides">
            <wp:wrapPolygon edited="0">
              <wp:start x="0" y="0"/>
              <wp:lineTo x="0" y="21547"/>
              <wp:lineTo x="21541" y="21547"/>
              <wp:lineTo x="21541" y="0"/>
              <wp:lineTo x="0" y="0"/>
            </wp:wrapPolygon>
          </wp:wrapThrough>
          <wp:docPr id="12" name="Picture 12" descr="Geometric Shapes - part of page footer (front page only)" title="HR Polic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972300" cy="6435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8E82B" w14:textId="77777777" w:rsidR="000F4C22" w:rsidRPr="003E29B5" w:rsidRDefault="000F4C22" w:rsidP="0061577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1C83008"/>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17280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323CB"/>
    <w:multiLevelType w:val="hybridMultilevel"/>
    <w:tmpl w:val="104A4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F7C02"/>
    <w:multiLevelType w:val="hybridMultilevel"/>
    <w:tmpl w:val="ABA08AD2"/>
    <w:lvl w:ilvl="0" w:tplc="D4AE9EC8">
      <w:start w:val="1"/>
      <w:numFmt w:val="bullet"/>
      <w:pStyle w:val="ESBulletsinTab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3177CC"/>
    <w:multiLevelType w:val="hybridMultilevel"/>
    <w:tmpl w:val="5F582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3E3FC5"/>
    <w:multiLevelType w:val="hybridMultilevel"/>
    <w:tmpl w:val="3EBAB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F1463F"/>
    <w:multiLevelType w:val="multilevel"/>
    <w:tmpl w:val="5824BCF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EDD783B"/>
    <w:multiLevelType w:val="multilevel"/>
    <w:tmpl w:val="063C6E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F601143"/>
    <w:multiLevelType w:val="hybridMultilevel"/>
    <w:tmpl w:val="B6046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9E3728"/>
    <w:multiLevelType w:val="hybridMultilevel"/>
    <w:tmpl w:val="7F7C3D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B5265B"/>
    <w:multiLevelType w:val="hybridMultilevel"/>
    <w:tmpl w:val="4498D0EC"/>
    <w:lvl w:ilvl="0" w:tplc="0C090003">
      <w:start w:val="1"/>
      <w:numFmt w:val="bullet"/>
      <w:lvlText w:val="o"/>
      <w:lvlJc w:val="left"/>
      <w:pPr>
        <w:tabs>
          <w:tab w:val="num" w:pos="1211"/>
        </w:tabs>
        <w:ind w:left="1211" w:hanging="491"/>
      </w:pPr>
      <w:rPr>
        <w:rFonts w:ascii="Courier New" w:hAnsi="Courier New" w:cs="Courier New" w:hint="default"/>
        <w:color w:val="auto"/>
        <w:sz w:val="22"/>
        <w:szCs w:val="22"/>
      </w:rPr>
    </w:lvl>
    <w:lvl w:ilvl="1" w:tplc="0C090019" w:tentative="1">
      <w:start w:val="1"/>
      <w:numFmt w:val="bullet"/>
      <w:lvlText w:val="o"/>
      <w:lvlJc w:val="left"/>
      <w:pPr>
        <w:tabs>
          <w:tab w:val="num" w:pos="1800"/>
        </w:tabs>
        <w:ind w:left="1800" w:hanging="360"/>
      </w:pPr>
      <w:rPr>
        <w:rFonts w:ascii="Courier New" w:hAnsi="Courier New" w:cs="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cs="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cs="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73C009A"/>
    <w:multiLevelType w:val="hybridMultilevel"/>
    <w:tmpl w:val="4448ED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5F3A1E"/>
    <w:multiLevelType w:val="hybridMultilevel"/>
    <w:tmpl w:val="4C26D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4D23814"/>
    <w:multiLevelType w:val="hybridMultilevel"/>
    <w:tmpl w:val="0C625AEA"/>
    <w:lvl w:ilvl="0" w:tplc="0C090003">
      <w:start w:val="1"/>
      <w:numFmt w:val="bullet"/>
      <w:lvlText w:val="o"/>
      <w:lvlJc w:val="left"/>
      <w:pPr>
        <w:tabs>
          <w:tab w:val="num" w:pos="1211"/>
        </w:tabs>
        <w:ind w:left="1211" w:hanging="491"/>
      </w:pPr>
      <w:rPr>
        <w:rFonts w:ascii="Courier New" w:hAnsi="Courier New" w:cs="Courier New" w:hint="default"/>
        <w:color w:val="auto"/>
        <w:sz w:val="22"/>
        <w:szCs w:val="22"/>
      </w:rPr>
    </w:lvl>
    <w:lvl w:ilvl="1" w:tplc="0C090019" w:tentative="1">
      <w:start w:val="1"/>
      <w:numFmt w:val="bullet"/>
      <w:lvlText w:val="o"/>
      <w:lvlJc w:val="left"/>
      <w:pPr>
        <w:tabs>
          <w:tab w:val="num" w:pos="1800"/>
        </w:tabs>
        <w:ind w:left="1800" w:hanging="360"/>
      </w:pPr>
      <w:rPr>
        <w:rFonts w:ascii="Courier New" w:hAnsi="Courier New" w:cs="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cs="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cs="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5" w15:restartNumberingAfterBreak="0">
    <w:nsid w:val="31903044"/>
    <w:multiLevelType w:val="hybridMultilevel"/>
    <w:tmpl w:val="9B9C1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E17425"/>
    <w:multiLevelType w:val="multilevel"/>
    <w:tmpl w:val="F1C83008"/>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27" w15:restartNumberingAfterBreak="0">
    <w:nsid w:val="3960527E"/>
    <w:multiLevelType w:val="hybridMultilevel"/>
    <w:tmpl w:val="97505B86"/>
    <w:lvl w:ilvl="0" w:tplc="A118BB48">
      <w:start w:val="1"/>
      <w:numFmt w:val="bullet"/>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C34957"/>
    <w:multiLevelType w:val="hybridMultilevel"/>
    <w:tmpl w:val="A3FEE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290B48"/>
    <w:multiLevelType w:val="multilevel"/>
    <w:tmpl w:val="9192F002"/>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30" w15:restartNumberingAfterBreak="0">
    <w:nsid w:val="4CA232B6"/>
    <w:multiLevelType w:val="hybridMultilevel"/>
    <w:tmpl w:val="6A44184C"/>
    <w:lvl w:ilvl="0" w:tplc="0C090001">
      <w:start w:val="1"/>
      <w:numFmt w:val="bullet"/>
      <w:lvlText w:val=""/>
      <w:lvlJc w:val="left"/>
      <w:pPr>
        <w:ind w:left="360" w:hanging="360"/>
      </w:pPr>
      <w:rPr>
        <w:rFonts w:ascii="Symbol" w:hAnsi="Symbol" w:hint="default"/>
        <w:color w:val="AF272F"/>
      </w:rPr>
    </w:lvl>
    <w:lvl w:ilvl="1" w:tplc="2B14FD5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B2F02"/>
    <w:multiLevelType w:val="multilevel"/>
    <w:tmpl w:val="5824BCF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3" w15:restartNumberingAfterBreak="0">
    <w:nsid w:val="6C123393"/>
    <w:multiLevelType w:val="hybridMultilevel"/>
    <w:tmpl w:val="7DC68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040059"/>
    <w:multiLevelType w:val="hybridMultilevel"/>
    <w:tmpl w:val="1A3606E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5"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6" w15:restartNumberingAfterBreak="0">
    <w:nsid w:val="7CB632AC"/>
    <w:multiLevelType w:val="hybridMultilevel"/>
    <w:tmpl w:val="70EED05C"/>
    <w:lvl w:ilvl="0" w:tplc="0C090001">
      <w:start w:val="1"/>
      <w:numFmt w:val="bullet"/>
      <w:lvlText w:val=""/>
      <w:lvlJc w:val="left"/>
      <w:pPr>
        <w:tabs>
          <w:tab w:val="num" w:pos="1211"/>
        </w:tabs>
        <w:ind w:left="1211" w:hanging="491"/>
      </w:pPr>
      <w:rPr>
        <w:rFonts w:ascii="Symbol" w:hAnsi="Symbol" w:hint="default"/>
        <w:color w:val="auto"/>
        <w:sz w:val="22"/>
        <w:szCs w:val="22"/>
      </w:rPr>
    </w:lvl>
    <w:lvl w:ilvl="1" w:tplc="0C090019" w:tentative="1">
      <w:start w:val="1"/>
      <w:numFmt w:val="bullet"/>
      <w:lvlText w:val="o"/>
      <w:lvlJc w:val="left"/>
      <w:pPr>
        <w:tabs>
          <w:tab w:val="num" w:pos="1800"/>
        </w:tabs>
        <w:ind w:left="1800" w:hanging="360"/>
      </w:pPr>
      <w:rPr>
        <w:rFonts w:ascii="Courier New" w:hAnsi="Courier New" w:cs="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cs="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cs="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CBF00C1"/>
    <w:multiLevelType w:val="hybridMultilevel"/>
    <w:tmpl w:val="1D70C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38"/>
  </w:num>
  <w:num w:numId="14">
    <w:abstractNumId w:val="32"/>
  </w:num>
  <w:num w:numId="15">
    <w:abstractNumId w:val="35"/>
  </w:num>
  <w:num w:numId="16">
    <w:abstractNumId w:val="24"/>
  </w:num>
  <w:num w:numId="17">
    <w:abstractNumId w:val="27"/>
  </w:num>
  <w:num w:numId="18">
    <w:abstractNumId w:val="30"/>
  </w:num>
  <w:num w:numId="19">
    <w:abstractNumId w:val="12"/>
  </w:num>
  <w:num w:numId="20">
    <w:abstractNumId w:val="29"/>
  </w:num>
  <w:num w:numId="21">
    <w:abstractNumId w:val="26"/>
  </w:num>
  <w:num w:numId="22">
    <w:abstractNumId w:val="22"/>
  </w:num>
  <w:num w:numId="23">
    <w:abstractNumId w:val="21"/>
  </w:num>
  <w:num w:numId="24">
    <w:abstractNumId w:val="17"/>
  </w:num>
  <w:num w:numId="25">
    <w:abstractNumId w:val="34"/>
  </w:num>
  <w:num w:numId="26">
    <w:abstractNumId w:val="15"/>
  </w:num>
  <w:num w:numId="27">
    <w:abstractNumId w:val="19"/>
  </w:num>
  <w:num w:numId="28">
    <w:abstractNumId w:val="25"/>
  </w:num>
  <w:num w:numId="29">
    <w:abstractNumId w:val="11"/>
  </w:num>
  <w:num w:numId="30">
    <w:abstractNumId w:val="20"/>
  </w:num>
  <w:num w:numId="31">
    <w:abstractNumId w:val="31"/>
  </w:num>
  <w:num w:numId="32">
    <w:abstractNumId w:val="37"/>
  </w:num>
  <w:num w:numId="33">
    <w:abstractNumId w:val="16"/>
  </w:num>
  <w:num w:numId="34">
    <w:abstractNumId w:val="18"/>
  </w:num>
  <w:num w:numId="35">
    <w:abstractNumId w:val="33"/>
  </w:num>
  <w:num w:numId="36">
    <w:abstractNumId w:val="28"/>
  </w:num>
  <w:num w:numId="37">
    <w:abstractNumId w:val="36"/>
  </w:num>
  <w:num w:numId="38">
    <w:abstractNumId w:val="14"/>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stylePaneSortMethod w:val="0000"/>
  <w:documentProtection w:enforcement="0"/>
  <w:autoFormatOverrid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64C7B"/>
    <w:rsid w:val="000B2B4A"/>
    <w:rsid w:val="000C499D"/>
    <w:rsid w:val="000F155E"/>
    <w:rsid w:val="000F4C22"/>
    <w:rsid w:val="00127682"/>
    <w:rsid w:val="0014310A"/>
    <w:rsid w:val="00174D68"/>
    <w:rsid w:val="001C322F"/>
    <w:rsid w:val="001D271E"/>
    <w:rsid w:val="001E33D9"/>
    <w:rsid w:val="0022212D"/>
    <w:rsid w:val="00226B71"/>
    <w:rsid w:val="00255E0C"/>
    <w:rsid w:val="00271F77"/>
    <w:rsid w:val="0029471F"/>
    <w:rsid w:val="002C6F09"/>
    <w:rsid w:val="002D722D"/>
    <w:rsid w:val="00303806"/>
    <w:rsid w:val="00326F48"/>
    <w:rsid w:val="00347714"/>
    <w:rsid w:val="003552F7"/>
    <w:rsid w:val="003A192D"/>
    <w:rsid w:val="003B01B0"/>
    <w:rsid w:val="003C53EE"/>
    <w:rsid w:val="003D7F6C"/>
    <w:rsid w:val="003E29B5"/>
    <w:rsid w:val="0042385D"/>
    <w:rsid w:val="00424385"/>
    <w:rsid w:val="00425C91"/>
    <w:rsid w:val="004615C4"/>
    <w:rsid w:val="00462A06"/>
    <w:rsid w:val="00471DC2"/>
    <w:rsid w:val="004A06C4"/>
    <w:rsid w:val="004D2274"/>
    <w:rsid w:val="004E1137"/>
    <w:rsid w:val="004E467F"/>
    <w:rsid w:val="005054BC"/>
    <w:rsid w:val="0051740A"/>
    <w:rsid w:val="0052150B"/>
    <w:rsid w:val="00565437"/>
    <w:rsid w:val="005711D2"/>
    <w:rsid w:val="0057654B"/>
    <w:rsid w:val="00596923"/>
    <w:rsid w:val="005A23F9"/>
    <w:rsid w:val="005D3A95"/>
    <w:rsid w:val="00600EB1"/>
    <w:rsid w:val="0061577F"/>
    <w:rsid w:val="00665C75"/>
    <w:rsid w:val="0067799B"/>
    <w:rsid w:val="00685A53"/>
    <w:rsid w:val="006935C9"/>
    <w:rsid w:val="006A4F1E"/>
    <w:rsid w:val="006E27F1"/>
    <w:rsid w:val="00713679"/>
    <w:rsid w:val="00751081"/>
    <w:rsid w:val="00756731"/>
    <w:rsid w:val="00784798"/>
    <w:rsid w:val="007C1B1B"/>
    <w:rsid w:val="007E62B6"/>
    <w:rsid w:val="00816ED5"/>
    <w:rsid w:val="00817845"/>
    <w:rsid w:val="00841F2A"/>
    <w:rsid w:val="00853F36"/>
    <w:rsid w:val="008552B4"/>
    <w:rsid w:val="008633BF"/>
    <w:rsid w:val="008766A4"/>
    <w:rsid w:val="00892538"/>
    <w:rsid w:val="00895870"/>
    <w:rsid w:val="008A54FE"/>
    <w:rsid w:val="008C6FA8"/>
    <w:rsid w:val="008E0F94"/>
    <w:rsid w:val="00933910"/>
    <w:rsid w:val="00944213"/>
    <w:rsid w:val="00980015"/>
    <w:rsid w:val="009A7628"/>
    <w:rsid w:val="009C2011"/>
    <w:rsid w:val="009F2302"/>
    <w:rsid w:val="00A06EF2"/>
    <w:rsid w:val="00A07735"/>
    <w:rsid w:val="00A57BF3"/>
    <w:rsid w:val="00AB2056"/>
    <w:rsid w:val="00AD167B"/>
    <w:rsid w:val="00B45CFA"/>
    <w:rsid w:val="00B711C3"/>
    <w:rsid w:val="00BA2625"/>
    <w:rsid w:val="00C052CB"/>
    <w:rsid w:val="00C22083"/>
    <w:rsid w:val="00C409FB"/>
    <w:rsid w:val="00C6560C"/>
    <w:rsid w:val="00C818CD"/>
    <w:rsid w:val="00C839EE"/>
    <w:rsid w:val="00C91AC2"/>
    <w:rsid w:val="00C96775"/>
    <w:rsid w:val="00CA4C2C"/>
    <w:rsid w:val="00CB5205"/>
    <w:rsid w:val="00CD32CE"/>
    <w:rsid w:val="00CD3317"/>
    <w:rsid w:val="00D049D0"/>
    <w:rsid w:val="00D31299"/>
    <w:rsid w:val="00D42AC8"/>
    <w:rsid w:val="00D84C0F"/>
    <w:rsid w:val="00D93114"/>
    <w:rsid w:val="00E10831"/>
    <w:rsid w:val="00E35FB4"/>
    <w:rsid w:val="00E42E39"/>
    <w:rsid w:val="00F0230F"/>
    <w:rsid w:val="00F56259"/>
    <w:rsid w:val="00F73EA7"/>
    <w:rsid w:val="00F85A39"/>
    <w:rsid w:val="00F92A46"/>
    <w:rsid w:val="00F97B56"/>
    <w:rsid w:val="00FA6B94"/>
    <w:rsid w:val="00FD01A7"/>
    <w:rsid w:val="00FF7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FCCD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Normal"/>
    <w:link w:val="ESHeading1Char"/>
    <w:qFormat/>
    <w:rsid w:val="00424385"/>
    <w:pPr>
      <w:spacing w:before="240" w:line="240" w:lineRule="auto"/>
      <w:outlineLvl w:val="0"/>
    </w:pPr>
    <w:rPr>
      <w:rFonts w:cstheme="minorHAnsi"/>
      <w:b/>
      <w:color w:val="004EA8"/>
      <w:sz w:val="36"/>
      <w:szCs w:val="36"/>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24385"/>
    <w:pPr>
      <w:spacing w:before="240" w:after="120"/>
      <w:outlineLvl w:val="1"/>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424385"/>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spacing w:before="120"/>
      <w:contextualSpacing/>
      <w:outlineLvl w:val="0"/>
    </w:pPr>
  </w:style>
  <w:style w:type="paragraph" w:customStyle="1" w:styleId="NoteLevel2">
    <w:name w:val="Note Level 2"/>
    <w:basedOn w:val="Normal"/>
    <w:uiPriority w:val="99"/>
    <w:locked/>
    <w:rsid w:val="00D84C0F"/>
    <w:pPr>
      <w:keepNext/>
      <w:spacing w:after="0"/>
      <w:contextualSpacing/>
      <w:outlineLvl w:val="1"/>
    </w:pPr>
  </w:style>
  <w:style w:type="paragraph" w:customStyle="1" w:styleId="NoteLevel3">
    <w:name w:val="Note Level 3"/>
    <w:basedOn w:val="Normal"/>
    <w:uiPriority w:val="99"/>
    <w:locked/>
    <w:rsid w:val="00D84C0F"/>
    <w:pPr>
      <w:keepNext/>
      <w:spacing w:after="0"/>
      <w:contextualSpacing/>
      <w:outlineLvl w:val="2"/>
    </w:pPr>
  </w:style>
  <w:style w:type="paragraph" w:customStyle="1" w:styleId="NoteLevel4">
    <w:name w:val="Note Level 4"/>
    <w:basedOn w:val="Normal"/>
    <w:uiPriority w:val="99"/>
    <w:locked/>
    <w:rsid w:val="00D84C0F"/>
    <w:pPr>
      <w:keepNext/>
      <w:spacing w:after="0"/>
      <w:contextualSpacing/>
      <w:outlineLvl w:val="3"/>
    </w:pPr>
  </w:style>
  <w:style w:type="paragraph" w:customStyle="1" w:styleId="NoteLevel5">
    <w:name w:val="Note Level 5"/>
    <w:basedOn w:val="Normal"/>
    <w:uiPriority w:val="99"/>
    <w:locked/>
    <w:rsid w:val="00D84C0F"/>
    <w:pPr>
      <w:keepNext/>
      <w:spacing w:after="0"/>
      <w:contextualSpacing/>
      <w:outlineLvl w:val="4"/>
    </w:pPr>
  </w:style>
  <w:style w:type="paragraph" w:customStyle="1" w:styleId="NoteLevel6">
    <w:name w:val="Note Level 6"/>
    <w:basedOn w:val="Normal"/>
    <w:uiPriority w:val="99"/>
    <w:locked/>
    <w:rsid w:val="00D84C0F"/>
    <w:pPr>
      <w:keepNext/>
      <w:spacing w:after="0"/>
      <w:contextualSpacing/>
      <w:outlineLvl w:val="5"/>
    </w:pPr>
  </w:style>
  <w:style w:type="paragraph" w:customStyle="1" w:styleId="NoteLevel7">
    <w:name w:val="Note Level 7"/>
    <w:basedOn w:val="NoteLevel5"/>
    <w:uiPriority w:val="99"/>
    <w:locked/>
    <w:rsid w:val="00D84C0F"/>
    <w:pPr>
      <w:ind w:left="3402"/>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24385"/>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462A06"/>
    <w:pPr>
      <w:numPr>
        <w:numId w:val="19"/>
      </w:numPr>
      <w:spacing w:after="80" w:line="240" w:lineRule="auto"/>
      <w:contextualSpacing w:val="0"/>
    </w:pPr>
    <w:rPr>
      <w:rFonts w:eastAsia="Arial" w:cs="Times New Roman"/>
      <w:color w:val="000000" w:themeColor="text1"/>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customStyle="1" w:styleId="ESCoverPage">
    <w:name w:val="ES_CoverPage"/>
    <w:basedOn w:val="ESBodyText"/>
    <w:link w:val="ESCoverPageChar"/>
    <w:qFormat/>
    <w:rsid w:val="00462A06"/>
    <w:pPr>
      <w:jc w:val="right"/>
    </w:pPr>
    <w:rPr>
      <w:b/>
      <w:color w:val="004EA8"/>
      <w:sz w:val="44"/>
      <w:szCs w:val="44"/>
    </w:rPr>
  </w:style>
  <w:style w:type="character" w:customStyle="1" w:styleId="ESHeading1Char">
    <w:name w:val="ES_Heading 1 Char"/>
    <w:basedOn w:val="TitleChar"/>
    <w:link w:val="ESHeading1"/>
    <w:rsid w:val="00424385"/>
    <w:rPr>
      <w:rFonts w:ascii="Arial" w:eastAsiaTheme="majorEastAsia" w:hAnsi="Arial" w:cstheme="minorHAnsi"/>
      <w:b/>
      <w:color w:val="004EA8"/>
      <w:spacing w:val="5"/>
      <w:kern w:val="28"/>
      <w:sz w:val="36"/>
      <w:szCs w:val="36"/>
    </w:rPr>
  </w:style>
  <w:style w:type="character" w:customStyle="1" w:styleId="ESCoverPageChar">
    <w:name w:val="ES_CoverPage Char"/>
    <w:basedOn w:val="ESHeading1Char"/>
    <w:link w:val="ESCoverPage"/>
    <w:rsid w:val="00462A06"/>
    <w:rPr>
      <w:rFonts w:ascii="Arial" w:eastAsiaTheme="majorEastAsia" w:hAnsi="Arial" w:cs="Arial"/>
      <w:b/>
      <w:color w:val="004EA8"/>
      <w:spacing w:val="5"/>
      <w:kern w:val="28"/>
      <w:sz w:val="44"/>
      <w:szCs w:val="44"/>
    </w:rPr>
  </w:style>
  <w:style w:type="character" w:styleId="Hyperlink">
    <w:name w:val="Hyperlink"/>
    <w:basedOn w:val="DefaultParagraphFont"/>
    <w:uiPriority w:val="99"/>
    <w:unhideWhenUsed/>
    <w:locked/>
    <w:rsid w:val="00565437"/>
    <w:rPr>
      <w:color w:val="0000FF" w:themeColor="hyperlink"/>
      <w:u w:val="single"/>
    </w:rPr>
  </w:style>
  <w:style w:type="table" w:customStyle="1" w:styleId="TableGrid2">
    <w:name w:val="Table Grid2"/>
    <w:basedOn w:val="TableNormal"/>
    <w:next w:val="TableGrid"/>
    <w:rsid w:val="00D42AC8"/>
    <w:pPr>
      <w:spacing w:before="60" w:after="60"/>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locked/>
    <w:rsid w:val="008633BF"/>
    <w:pPr>
      <w:tabs>
        <w:tab w:val="left" w:pos="-720"/>
      </w:tabs>
      <w:suppressAutoHyphens/>
      <w:spacing w:before="40" w:line="240" w:lineRule="auto"/>
      <w:jc w:val="both"/>
    </w:pPr>
    <w:rPr>
      <w:rFonts w:eastAsia="Times New Roman" w:cs="Times New Roman"/>
      <w:sz w:val="22"/>
      <w:szCs w:val="20"/>
      <w:lang w:val="en-AU"/>
    </w:rPr>
  </w:style>
  <w:style w:type="character" w:customStyle="1" w:styleId="BodyTextChar">
    <w:name w:val="Body Text Char"/>
    <w:basedOn w:val="DefaultParagraphFont"/>
    <w:link w:val="BodyText"/>
    <w:rsid w:val="008633BF"/>
    <w:rPr>
      <w:rFonts w:ascii="Arial" w:eastAsia="Times New Roman" w:hAnsi="Arial" w:cs="Times New Roman"/>
      <w:sz w:val="22"/>
      <w:szCs w:val="20"/>
      <w:lang w:val="en-AU"/>
    </w:rPr>
  </w:style>
  <w:style w:type="paragraph" w:customStyle="1" w:styleId="Pa11">
    <w:name w:val="Pa11"/>
    <w:basedOn w:val="Normal"/>
    <w:next w:val="Normal"/>
    <w:rsid w:val="008633BF"/>
    <w:pPr>
      <w:autoSpaceDE w:val="0"/>
      <w:autoSpaceDN w:val="0"/>
      <w:adjustRightInd w:val="0"/>
      <w:spacing w:after="0" w:line="261" w:lineRule="atLeast"/>
    </w:pPr>
    <w:rPr>
      <w:rFonts w:ascii="Arial Narrow" w:eastAsia="Times New Roman" w:hAnsi="Arial Narrow" w:cs="Times New Roman"/>
      <w:sz w:val="24"/>
      <w:szCs w:val="24"/>
      <w:lang w:val="en-AU" w:eastAsia="en-AU"/>
    </w:rPr>
  </w:style>
  <w:style w:type="table" w:customStyle="1" w:styleId="TableGrid3">
    <w:name w:val="Table Grid3"/>
    <w:basedOn w:val="TableNormal"/>
    <w:next w:val="TableGrid"/>
    <w:locked/>
    <w:rsid w:val="008633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locked/>
    <w:rsid w:val="001D2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locked/>
    <w:rsid w:val="003D7F6C"/>
    <w:pPr>
      <w:tabs>
        <w:tab w:val="num" w:pos="643"/>
      </w:tabs>
      <w:spacing w:before="60" w:after="60" w:line="240" w:lineRule="auto"/>
      <w:ind w:left="643" w:hanging="360"/>
      <w:jc w:val="both"/>
    </w:pPr>
    <w:rPr>
      <w:rFonts w:ascii="Century Gothic" w:eastAsia="Times New Roman" w:hAnsi="Century Gothic" w:cs="Times New Roman"/>
      <w:snapToGrid w:val="0"/>
      <w:kern w:val="20"/>
      <w:sz w:val="20"/>
      <w:szCs w:val="20"/>
      <w:lang w:val="en-AU"/>
    </w:rPr>
  </w:style>
  <w:style w:type="table" w:customStyle="1" w:styleId="TableGrid11">
    <w:name w:val="Table Grid11"/>
    <w:basedOn w:val="TableNormal"/>
    <w:next w:val="TableGrid"/>
    <w:uiPriority w:val="39"/>
    <w:rsid w:val="004D2274"/>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locked/>
    <w:rsid w:val="00C818C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11">
    <w:name w:val="Table Grid111"/>
    <w:basedOn w:val="TableNormal"/>
    <w:next w:val="TableGrid"/>
    <w:uiPriority w:val="39"/>
    <w:rsid w:val="00C818CD"/>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locked/>
    <w:rsid w:val="00C818C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ducation.vic.gov.au/hrweb/safetyhw/Pages/definedohsterms.aspx"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ducation.vic.gov.au/hrweb/safetyhw/Pages/ohsriskmgt.aspx" TargetMode="External"/><Relationship Id="rId2" Type="http://schemas.openxmlformats.org/officeDocument/2006/relationships/customXml" Target="../customXml/item2.xml"/><Relationship Id="rId16" Type="http://schemas.openxmlformats.org/officeDocument/2006/relationships/hyperlink" Target="http://www.education.vic.gov.au/hrweb/safetyhw/Pages/definedohsterms.aspx" TargetMode="External"/><Relationship Id="rId20" Type="http://schemas.openxmlformats.org/officeDocument/2006/relationships/hyperlink" Target="mailto:safety@edumail.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education.vic.gov.au/hrweb/safetyhw/Pages/definedohsterm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ducation.vic.gov.au/hrweb/safetyhw/Pages/definedohsterm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vic.gov.au/hrweb/safetyhw/Pages/definedohsterms.asp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1.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84571637-c7f9-44a1-95b1-d459eb7afb4e">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fad5814e62747ed9f131defefc62dac xmlns="84571637-c7f9-44a1-95b1-d459eb7afb4e">
      <Terms xmlns="http://schemas.microsoft.com/office/infopath/2007/PartnerControl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HRWeb</TermName>
          <TermId xmlns="http://schemas.microsoft.com/office/infopath/2007/PartnerControls">4e014723-a4da-42a2-b679-c90ea77e3371</TermId>
        </TermInfo>
      </Terms>
    </ofbb8b9a280a423a91cf717fb81349cd>
    <DEECD_Publisher xmlns="http://schemas.microsoft.com/sharepoint/v3">DET</DEECD_Publisher>
    <TaxCatchAll xmlns="cb9114c1-daad-44dd-acad-30f4246641f2">
      <Value>118</Value>
      <Value>115</Value>
      <Value>120</Value>
    </TaxCatchAll>
    <DEECD_Expired xmlns="http://schemas.microsoft.com/sharepoint/v3">false</DEECD_Expired>
    <DEECD_Keywords xmlns="http://schemas.microsoft.com/sharepoint/v3">OHS, responsibility, procedure</DEECD_Keywords>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OHS Responsibilities Procedure</DEECD_Description>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42BA66E8-BEDF-4CC9-A9D0-A0D341F95659}">
  <ds:schemaRefs>
    <ds:schemaRef ds:uri="http://purl.org/dc/dcmitype/"/>
    <ds:schemaRef ds:uri="http://schemas.microsoft.com/office/2006/metadata/properties"/>
    <ds:schemaRef ds:uri="http://purl.org/dc/elements/1.1/"/>
    <ds:schemaRef ds:uri="http://purl.org/dc/terms/"/>
    <ds:schemaRef ds:uri="http://www.w3.org/XML/1998/namespace"/>
    <ds:schemaRef ds:uri="http://schemas.openxmlformats.org/package/2006/metadata/core-properties"/>
    <ds:schemaRef ds:uri="http://schemas.microsoft.com/office/2006/documentManagement/types"/>
    <ds:schemaRef ds:uri="c10f4a48-0b78-43ad-8a22-6707c806cbc3"/>
    <ds:schemaRef ds:uri="http://schemas.microsoft.com/office/infopath/2007/PartnerControls"/>
  </ds:schemaRefs>
</ds:datastoreItem>
</file>

<file path=customXml/itemProps3.xml><?xml version="1.0" encoding="utf-8"?>
<ds:datastoreItem xmlns:ds="http://schemas.openxmlformats.org/officeDocument/2006/customXml" ds:itemID="{89033D6B-DB22-4216-B598-4B3C889EB006}"/>
</file>

<file path=customXml/itemProps4.xml><?xml version="1.0" encoding="utf-8"?>
<ds:datastoreItem xmlns:ds="http://schemas.openxmlformats.org/officeDocument/2006/customXml" ds:itemID="{DC0CD897-4DB5-482D-8A84-0BF64741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1448</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OHS Responsibilities Procedure</dc:title>
  <dc:subject/>
  <dc:creator>Algefski, Grace G</dc:creator>
  <cp:keywords/>
  <dc:description/>
  <cp:lastModifiedBy>Algefski, Grace G</cp:lastModifiedBy>
  <cp:revision>2</cp:revision>
  <cp:lastPrinted>2016-07-12T02:51:00Z</cp:lastPrinted>
  <dcterms:created xsi:type="dcterms:W3CDTF">2020-10-22T04:00:00Z</dcterms:created>
  <dcterms:modified xsi:type="dcterms:W3CDTF">2020-10-22T04:00:00Z</dcterms:modified>
  <cp:category>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{dd71fc75-1983-4e3b-9236-650ac6624eae}</vt:lpwstr>
  </property>
  <property fmtid="{D5CDD505-2E9C-101B-9397-08002B2CF9AE}" pid="9" name="RecordPoint_ActiveItemUniqueId">
    <vt:lpwstr>{44b1dd1e-e057-4af2-a90a-cea13b1c45a4}</vt:lpwstr>
  </property>
  <property fmtid="{D5CDD505-2E9C-101B-9397-08002B2CF9AE}" pid="10" name="RecordPoint_ActiveItemWebId">
    <vt:lpwstr>{a0ad64d4-f003-46df-ae49-727cfc12b64c}</vt:lpwstr>
  </property>
  <property fmtid="{D5CDD505-2E9C-101B-9397-08002B2CF9AE}" pid="11" name="RecordPoint_SubmissionDate">
    <vt:lpwstr/>
  </property>
  <property fmtid="{D5CDD505-2E9C-101B-9397-08002B2CF9AE}" pid="12" name="RecordPoint_RecordNumberSubmitted">
    <vt:lpwstr>R0000897318</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2018-05-02T16:47:22.0207219+10:00</vt:lpwstr>
  </property>
  <property fmtid="{D5CDD505-2E9C-101B-9397-08002B2CF9AE}" pid="16" name="DEECD_Author">
    <vt:lpwstr>120;#HRWeb|4e014723-a4da-42a2-b679-c90ea77e3371</vt:lpwstr>
  </property>
  <property fmtid="{D5CDD505-2E9C-101B-9397-08002B2CF9AE}" pid="17" name="DEECD_SubjectCategory">
    <vt:lpwstr/>
  </property>
  <property fmtid="{D5CDD505-2E9C-101B-9397-08002B2CF9AE}" pid="18" name="DEECD_ItemType">
    <vt:lpwstr>115;#Document|82a2edb4-a4c4-40b1-b05a-5fe52d42e4c4</vt:lpwstr>
  </property>
  <property fmtid="{D5CDD505-2E9C-101B-9397-08002B2CF9AE}" pid="19" name="DEECD_Audience">
    <vt:lpwstr>118;#Principals|a4f56333-bce8-49bd-95df-bc27ddd10ec3</vt:lpwstr>
  </property>
</Properties>
</file>