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0A78" w14:textId="77777777" w:rsidR="00BA6A97" w:rsidRDefault="00BA6A97" w:rsidP="00BA6A97">
      <w:pPr>
        <w:pStyle w:val="ESCoverPage"/>
      </w:pPr>
      <w:r w:rsidRPr="0026625C">
        <w:t>Depar</w:t>
      </w:r>
      <w:r>
        <w:t>tment of Education and Training</w:t>
      </w:r>
    </w:p>
    <w:p w14:paraId="79E37CDD" w14:textId="77777777" w:rsidR="00BA6A97" w:rsidRDefault="00BA6A97" w:rsidP="00BA6A97">
      <w:pPr>
        <w:pStyle w:val="ESCoverPage"/>
      </w:pPr>
      <w:r w:rsidRPr="0026625C">
        <w:t>OHS Management System Guide</w:t>
      </w:r>
    </w:p>
    <w:p w14:paraId="76155983" w14:textId="2D8CDA7F" w:rsidR="009C2011" w:rsidRDefault="009C2011" w:rsidP="009A7628">
      <w:pPr>
        <w:pStyle w:val="ESBodyText"/>
      </w:pPr>
    </w:p>
    <w:p w14:paraId="44D8D6DB" w14:textId="3012C312" w:rsidR="009A7628" w:rsidRPr="009A7628" w:rsidRDefault="009A7628" w:rsidP="009A7628"/>
    <w:p w14:paraId="32BEC30C" w14:textId="4BECB126" w:rsidR="00841F2A" w:rsidRPr="009A7628" w:rsidRDefault="00841F2A" w:rsidP="009A7628">
      <w:pPr>
        <w:sectPr w:rsidR="00841F2A" w:rsidRPr="009A7628" w:rsidSect="00FF7FDB">
          <w:headerReference w:type="default" r:id="rId11"/>
          <w:footerReference w:type="default" r:id="rId12"/>
          <w:headerReference w:type="first" r:id="rId13"/>
          <w:footerReference w:type="first" r:id="rId14"/>
          <w:pgSz w:w="11900" w:h="16840" w:code="9"/>
          <w:pgMar w:top="2360" w:right="1134" w:bottom="1134" w:left="1418" w:header="1134" w:footer="567" w:gutter="0"/>
          <w:pgNumType w:start="0"/>
          <w:cols w:space="397"/>
          <w:titlePg/>
          <w:docGrid w:linePitch="360"/>
        </w:sectPr>
      </w:pPr>
    </w:p>
    <w:p w14:paraId="375863E2" w14:textId="77777777" w:rsidR="00BA6A97" w:rsidRPr="00CF22C0" w:rsidRDefault="00BA6A97" w:rsidP="00BA6A97">
      <w:pPr>
        <w:pStyle w:val="ESBodyText"/>
        <w:rPr>
          <w:b/>
          <w:color w:val="004EA8"/>
          <w:sz w:val="36"/>
        </w:rPr>
      </w:pPr>
      <w:r w:rsidRPr="00CF22C0">
        <w:rPr>
          <w:b/>
          <w:color w:val="004EA8"/>
          <w:sz w:val="36"/>
        </w:rPr>
        <w:lastRenderedPageBreak/>
        <w:t>CONTENTS</w:t>
      </w:r>
    </w:p>
    <w:p w14:paraId="32E847C7" w14:textId="77777777" w:rsidR="00BA6A97" w:rsidRDefault="00BA6A97" w:rsidP="00BA6A97">
      <w:pPr>
        <w:pStyle w:val="TOC1"/>
        <w:rPr>
          <w:rFonts w:asciiTheme="minorHAnsi" w:hAnsiTheme="minorHAnsi" w:cstheme="minorBidi"/>
          <w:b w:val="0"/>
          <w:noProof/>
          <w:color w:val="auto"/>
          <w:sz w:val="22"/>
          <w:szCs w:val="22"/>
          <w:lang w:val="en-AU" w:eastAsia="en-AU"/>
        </w:rPr>
      </w:pPr>
      <w:r>
        <w:fldChar w:fldCharType="begin"/>
      </w:r>
      <w:r>
        <w:instrText xml:space="preserve"> TOC \t "ES_Heading 1,1,ES_Heading 2,2,ES_Heading 3,3" </w:instrText>
      </w:r>
      <w:r>
        <w:fldChar w:fldCharType="separate"/>
      </w:r>
      <w:r>
        <w:rPr>
          <w:noProof/>
        </w:rPr>
        <w:t>Introduction</w:t>
      </w:r>
      <w:r>
        <w:rPr>
          <w:noProof/>
        </w:rPr>
        <w:tab/>
      </w:r>
      <w:r>
        <w:rPr>
          <w:noProof/>
        </w:rPr>
        <w:fldChar w:fldCharType="begin"/>
      </w:r>
      <w:r>
        <w:rPr>
          <w:noProof/>
        </w:rPr>
        <w:instrText xml:space="preserve"> PAGEREF _Toc519685156 \h </w:instrText>
      </w:r>
      <w:r>
        <w:rPr>
          <w:noProof/>
        </w:rPr>
      </w:r>
      <w:r>
        <w:rPr>
          <w:noProof/>
        </w:rPr>
        <w:fldChar w:fldCharType="separate"/>
      </w:r>
      <w:r>
        <w:rPr>
          <w:noProof/>
        </w:rPr>
        <w:t>1</w:t>
      </w:r>
      <w:r>
        <w:rPr>
          <w:noProof/>
        </w:rPr>
        <w:fldChar w:fldCharType="end"/>
      </w:r>
    </w:p>
    <w:p w14:paraId="14166F7E"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What is an OHS Management System?</w:t>
      </w:r>
      <w:r>
        <w:rPr>
          <w:noProof/>
        </w:rPr>
        <w:tab/>
      </w:r>
      <w:r>
        <w:rPr>
          <w:noProof/>
        </w:rPr>
        <w:fldChar w:fldCharType="begin"/>
      </w:r>
      <w:r>
        <w:rPr>
          <w:noProof/>
        </w:rPr>
        <w:instrText xml:space="preserve"> PAGEREF _Toc519685157 \h </w:instrText>
      </w:r>
      <w:r>
        <w:rPr>
          <w:noProof/>
        </w:rPr>
      </w:r>
      <w:r>
        <w:rPr>
          <w:noProof/>
        </w:rPr>
        <w:fldChar w:fldCharType="separate"/>
      </w:r>
      <w:r>
        <w:rPr>
          <w:noProof/>
        </w:rPr>
        <w:t>2</w:t>
      </w:r>
      <w:r>
        <w:rPr>
          <w:noProof/>
        </w:rPr>
        <w:fldChar w:fldCharType="end"/>
      </w:r>
    </w:p>
    <w:p w14:paraId="3BBFF237" w14:textId="77777777" w:rsidR="00BA6A97" w:rsidRDefault="00BA6A97" w:rsidP="00BA6A97">
      <w:pPr>
        <w:pStyle w:val="TOC2"/>
        <w:tabs>
          <w:tab w:val="right" w:leader="dot" w:pos="9338"/>
        </w:tabs>
        <w:rPr>
          <w:rFonts w:asciiTheme="minorHAnsi" w:hAnsiTheme="minorHAnsi" w:cstheme="minorBidi"/>
          <w:noProof/>
          <w:color w:val="auto"/>
          <w:sz w:val="22"/>
          <w:szCs w:val="22"/>
          <w:lang w:val="en-AU" w:eastAsia="en-AU"/>
        </w:rPr>
      </w:pPr>
      <w:r>
        <w:rPr>
          <w:noProof/>
        </w:rPr>
        <w:t>Why does the Department need an OHSMS?</w:t>
      </w:r>
      <w:r>
        <w:rPr>
          <w:noProof/>
        </w:rPr>
        <w:tab/>
      </w:r>
      <w:r>
        <w:rPr>
          <w:noProof/>
        </w:rPr>
        <w:fldChar w:fldCharType="begin"/>
      </w:r>
      <w:r>
        <w:rPr>
          <w:noProof/>
        </w:rPr>
        <w:instrText xml:space="preserve"> PAGEREF _Toc519685158 \h </w:instrText>
      </w:r>
      <w:r>
        <w:rPr>
          <w:noProof/>
        </w:rPr>
      </w:r>
      <w:r>
        <w:rPr>
          <w:noProof/>
        </w:rPr>
        <w:fldChar w:fldCharType="separate"/>
      </w:r>
      <w:r>
        <w:rPr>
          <w:noProof/>
        </w:rPr>
        <w:t>3</w:t>
      </w:r>
      <w:r>
        <w:rPr>
          <w:noProof/>
        </w:rPr>
        <w:fldChar w:fldCharType="end"/>
      </w:r>
    </w:p>
    <w:p w14:paraId="4DBBFFB9"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Definitions</w:t>
      </w:r>
      <w:r>
        <w:rPr>
          <w:noProof/>
        </w:rPr>
        <w:tab/>
      </w:r>
      <w:r>
        <w:rPr>
          <w:noProof/>
        </w:rPr>
        <w:fldChar w:fldCharType="begin"/>
      </w:r>
      <w:r>
        <w:rPr>
          <w:noProof/>
        </w:rPr>
        <w:instrText xml:space="preserve"> PAGEREF _Toc519685159 \h </w:instrText>
      </w:r>
      <w:r>
        <w:rPr>
          <w:noProof/>
        </w:rPr>
      </w:r>
      <w:r>
        <w:rPr>
          <w:noProof/>
        </w:rPr>
        <w:fldChar w:fldCharType="separate"/>
      </w:r>
      <w:r>
        <w:rPr>
          <w:noProof/>
        </w:rPr>
        <w:t>3</w:t>
      </w:r>
      <w:r>
        <w:rPr>
          <w:noProof/>
        </w:rPr>
        <w:fldChar w:fldCharType="end"/>
      </w:r>
    </w:p>
    <w:p w14:paraId="404E2A95" w14:textId="77777777" w:rsidR="00BA6A97" w:rsidRDefault="00BA6A97" w:rsidP="00BA6A97">
      <w:pPr>
        <w:pStyle w:val="TOC1"/>
        <w:rPr>
          <w:rFonts w:asciiTheme="minorHAnsi" w:hAnsiTheme="minorHAnsi" w:cstheme="minorBidi"/>
          <w:b w:val="0"/>
          <w:noProof/>
          <w:color w:val="auto"/>
          <w:sz w:val="22"/>
          <w:szCs w:val="22"/>
          <w:lang w:val="en-AU" w:eastAsia="en-AU"/>
        </w:rPr>
      </w:pPr>
      <w:r w:rsidRPr="003043CF">
        <w:rPr>
          <w:noProof/>
          <w:lang w:val="en-AU"/>
        </w:rPr>
        <w:t>A Note to New Principals</w:t>
      </w:r>
      <w:r>
        <w:rPr>
          <w:noProof/>
        </w:rPr>
        <w:tab/>
      </w:r>
      <w:r>
        <w:rPr>
          <w:noProof/>
        </w:rPr>
        <w:fldChar w:fldCharType="begin"/>
      </w:r>
      <w:r>
        <w:rPr>
          <w:noProof/>
        </w:rPr>
        <w:instrText xml:space="preserve"> PAGEREF _Toc519685160 \h </w:instrText>
      </w:r>
      <w:r>
        <w:rPr>
          <w:noProof/>
        </w:rPr>
      </w:r>
      <w:r>
        <w:rPr>
          <w:noProof/>
        </w:rPr>
        <w:fldChar w:fldCharType="separate"/>
      </w:r>
      <w:r>
        <w:rPr>
          <w:noProof/>
        </w:rPr>
        <w:t>4</w:t>
      </w:r>
      <w:r>
        <w:rPr>
          <w:noProof/>
        </w:rPr>
        <w:fldChar w:fldCharType="end"/>
      </w:r>
    </w:p>
    <w:p w14:paraId="11C46FD2"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1: Health, Safety and Wellbeing Policy</w:t>
      </w:r>
      <w:r>
        <w:rPr>
          <w:noProof/>
        </w:rPr>
        <w:tab/>
      </w:r>
      <w:r>
        <w:rPr>
          <w:noProof/>
        </w:rPr>
        <w:fldChar w:fldCharType="begin"/>
      </w:r>
      <w:r>
        <w:rPr>
          <w:noProof/>
        </w:rPr>
        <w:instrText xml:space="preserve"> PAGEREF _Toc519685161 \h </w:instrText>
      </w:r>
      <w:r>
        <w:rPr>
          <w:noProof/>
        </w:rPr>
      </w:r>
      <w:r>
        <w:rPr>
          <w:noProof/>
        </w:rPr>
        <w:fldChar w:fldCharType="separate"/>
      </w:r>
      <w:r>
        <w:rPr>
          <w:noProof/>
        </w:rPr>
        <w:t>6</w:t>
      </w:r>
      <w:r>
        <w:rPr>
          <w:noProof/>
        </w:rPr>
        <w:fldChar w:fldCharType="end"/>
      </w:r>
    </w:p>
    <w:p w14:paraId="38028F06"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2: OHS Planning</w:t>
      </w:r>
      <w:r>
        <w:rPr>
          <w:noProof/>
        </w:rPr>
        <w:tab/>
      </w:r>
      <w:r>
        <w:rPr>
          <w:noProof/>
        </w:rPr>
        <w:fldChar w:fldCharType="begin"/>
      </w:r>
      <w:r>
        <w:rPr>
          <w:noProof/>
        </w:rPr>
        <w:instrText xml:space="preserve"> PAGEREF _Toc519685162 \h </w:instrText>
      </w:r>
      <w:r>
        <w:rPr>
          <w:noProof/>
        </w:rPr>
      </w:r>
      <w:r>
        <w:rPr>
          <w:noProof/>
        </w:rPr>
        <w:fldChar w:fldCharType="separate"/>
      </w:r>
      <w:r>
        <w:rPr>
          <w:noProof/>
        </w:rPr>
        <w:t>7</w:t>
      </w:r>
      <w:r>
        <w:rPr>
          <w:noProof/>
        </w:rPr>
        <w:fldChar w:fldCharType="end"/>
      </w:r>
    </w:p>
    <w:p w14:paraId="5535BACF"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3: OHS Consultation and Communication</w:t>
      </w:r>
      <w:r>
        <w:rPr>
          <w:noProof/>
        </w:rPr>
        <w:tab/>
      </w:r>
      <w:r>
        <w:rPr>
          <w:noProof/>
        </w:rPr>
        <w:fldChar w:fldCharType="begin"/>
      </w:r>
      <w:r>
        <w:rPr>
          <w:noProof/>
        </w:rPr>
        <w:instrText xml:space="preserve"> PAGEREF _Toc519685163 \h </w:instrText>
      </w:r>
      <w:r>
        <w:rPr>
          <w:noProof/>
        </w:rPr>
      </w:r>
      <w:r>
        <w:rPr>
          <w:noProof/>
        </w:rPr>
        <w:fldChar w:fldCharType="separate"/>
      </w:r>
      <w:r>
        <w:rPr>
          <w:noProof/>
        </w:rPr>
        <w:t>9</w:t>
      </w:r>
      <w:r>
        <w:rPr>
          <w:noProof/>
        </w:rPr>
        <w:fldChar w:fldCharType="end"/>
      </w:r>
    </w:p>
    <w:p w14:paraId="094C8B0B"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4: OHS Hazard Management</w:t>
      </w:r>
      <w:r>
        <w:rPr>
          <w:noProof/>
        </w:rPr>
        <w:tab/>
      </w:r>
      <w:r>
        <w:rPr>
          <w:noProof/>
        </w:rPr>
        <w:fldChar w:fldCharType="begin"/>
      </w:r>
      <w:r>
        <w:rPr>
          <w:noProof/>
        </w:rPr>
        <w:instrText xml:space="preserve"> PAGEREF _Toc519685164 \h </w:instrText>
      </w:r>
      <w:r>
        <w:rPr>
          <w:noProof/>
        </w:rPr>
      </w:r>
      <w:r>
        <w:rPr>
          <w:noProof/>
        </w:rPr>
        <w:fldChar w:fldCharType="separate"/>
      </w:r>
      <w:r>
        <w:rPr>
          <w:noProof/>
        </w:rPr>
        <w:t>12</w:t>
      </w:r>
      <w:r>
        <w:rPr>
          <w:noProof/>
        </w:rPr>
        <w:fldChar w:fldCharType="end"/>
      </w:r>
    </w:p>
    <w:p w14:paraId="587ED16D"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5: OHS Risk Management</w:t>
      </w:r>
      <w:r>
        <w:rPr>
          <w:noProof/>
        </w:rPr>
        <w:tab/>
      </w:r>
      <w:r>
        <w:rPr>
          <w:noProof/>
        </w:rPr>
        <w:fldChar w:fldCharType="begin"/>
      </w:r>
      <w:r>
        <w:rPr>
          <w:noProof/>
        </w:rPr>
        <w:instrText xml:space="preserve"> PAGEREF _Toc519685165 \h </w:instrText>
      </w:r>
      <w:r>
        <w:rPr>
          <w:noProof/>
        </w:rPr>
      </w:r>
      <w:r>
        <w:rPr>
          <w:noProof/>
        </w:rPr>
        <w:fldChar w:fldCharType="separate"/>
      </w:r>
      <w:r>
        <w:rPr>
          <w:noProof/>
        </w:rPr>
        <w:t>16</w:t>
      </w:r>
      <w:r>
        <w:rPr>
          <w:noProof/>
        </w:rPr>
        <w:fldChar w:fldCharType="end"/>
      </w:r>
    </w:p>
    <w:p w14:paraId="143537CA"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6: OHS Induction and Training</w:t>
      </w:r>
      <w:r>
        <w:rPr>
          <w:noProof/>
        </w:rPr>
        <w:tab/>
      </w:r>
      <w:r>
        <w:rPr>
          <w:noProof/>
        </w:rPr>
        <w:fldChar w:fldCharType="begin"/>
      </w:r>
      <w:r>
        <w:rPr>
          <w:noProof/>
        </w:rPr>
        <w:instrText xml:space="preserve"> PAGEREF _Toc519685166 \h </w:instrText>
      </w:r>
      <w:r>
        <w:rPr>
          <w:noProof/>
        </w:rPr>
      </w:r>
      <w:r>
        <w:rPr>
          <w:noProof/>
        </w:rPr>
        <w:fldChar w:fldCharType="separate"/>
      </w:r>
      <w:r>
        <w:rPr>
          <w:noProof/>
        </w:rPr>
        <w:t>18</w:t>
      </w:r>
      <w:r>
        <w:rPr>
          <w:noProof/>
        </w:rPr>
        <w:fldChar w:fldCharType="end"/>
      </w:r>
    </w:p>
    <w:p w14:paraId="58A9F727"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7: Contractor and Volunteer OHS Management</w:t>
      </w:r>
      <w:r>
        <w:rPr>
          <w:noProof/>
        </w:rPr>
        <w:tab/>
      </w:r>
      <w:r>
        <w:rPr>
          <w:noProof/>
        </w:rPr>
        <w:fldChar w:fldCharType="begin"/>
      </w:r>
      <w:r>
        <w:rPr>
          <w:noProof/>
        </w:rPr>
        <w:instrText xml:space="preserve"> PAGEREF _Toc519685167 \h </w:instrText>
      </w:r>
      <w:r>
        <w:rPr>
          <w:noProof/>
        </w:rPr>
      </w:r>
      <w:r>
        <w:rPr>
          <w:noProof/>
        </w:rPr>
        <w:fldChar w:fldCharType="separate"/>
      </w:r>
      <w:r>
        <w:rPr>
          <w:noProof/>
        </w:rPr>
        <w:t>20</w:t>
      </w:r>
      <w:r>
        <w:rPr>
          <w:noProof/>
        </w:rPr>
        <w:fldChar w:fldCharType="end"/>
      </w:r>
    </w:p>
    <w:p w14:paraId="0B7B8AE8"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8: OHS Purchasing</w:t>
      </w:r>
      <w:r>
        <w:rPr>
          <w:noProof/>
        </w:rPr>
        <w:tab/>
      </w:r>
      <w:r>
        <w:rPr>
          <w:noProof/>
        </w:rPr>
        <w:fldChar w:fldCharType="begin"/>
      </w:r>
      <w:r>
        <w:rPr>
          <w:noProof/>
        </w:rPr>
        <w:instrText xml:space="preserve"> PAGEREF _Toc519685168 \h </w:instrText>
      </w:r>
      <w:r>
        <w:rPr>
          <w:noProof/>
        </w:rPr>
      </w:r>
      <w:r>
        <w:rPr>
          <w:noProof/>
        </w:rPr>
        <w:fldChar w:fldCharType="separate"/>
      </w:r>
      <w:r>
        <w:rPr>
          <w:noProof/>
        </w:rPr>
        <w:t>24</w:t>
      </w:r>
      <w:r>
        <w:rPr>
          <w:noProof/>
        </w:rPr>
        <w:fldChar w:fldCharType="end"/>
      </w:r>
    </w:p>
    <w:p w14:paraId="1D8CA3CD"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9: First Aid and Infection Control</w:t>
      </w:r>
      <w:r>
        <w:rPr>
          <w:noProof/>
        </w:rPr>
        <w:tab/>
      </w:r>
      <w:r>
        <w:rPr>
          <w:noProof/>
        </w:rPr>
        <w:fldChar w:fldCharType="begin"/>
      </w:r>
      <w:r>
        <w:rPr>
          <w:noProof/>
        </w:rPr>
        <w:instrText xml:space="preserve"> PAGEREF _Toc519685169 \h </w:instrText>
      </w:r>
      <w:r>
        <w:rPr>
          <w:noProof/>
        </w:rPr>
      </w:r>
      <w:r>
        <w:rPr>
          <w:noProof/>
        </w:rPr>
        <w:fldChar w:fldCharType="separate"/>
      </w:r>
      <w:r>
        <w:rPr>
          <w:noProof/>
        </w:rPr>
        <w:t>26</w:t>
      </w:r>
      <w:r>
        <w:rPr>
          <w:noProof/>
        </w:rPr>
        <w:fldChar w:fldCharType="end"/>
      </w:r>
    </w:p>
    <w:p w14:paraId="3774A7D2"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PART 10: Reporting and Management of Incidents and Hazards</w:t>
      </w:r>
      <w:r>
        <w:rPr>
          <w:noProof/>
        </w:rPr>
        <w:tab/>
      </w:r>
      <w:r>
        <w:rPr>
          <w:noProof/>
        </w:rPr>
        <w:fldChar w:fldCharType="begin"/>
      </w:r>
      <w:r>
        <w:rPr>
          <w:noProof/>
        </w:rPr>
        <w:instrText xml:space="preserve"> PAGEREF _Toc519685170 \h </w:instrText>
      </w:r>
      <w:r>
        <w:rPr>
          <w:noProof/>
        </w:rPr>
      </w:r>
      <w:r>
        <w:rPr>
          <w:noProof/>
        </w:rPr>
        <w:fldChar w:fldCharType="separate"/>
      </w:r>
      <w:r>
        <w:rPr>
          <w:noProof/>
        </w:rPr>
        <w:t>28</w:t>
      </w:r>
      <w:r>
        <w:rPr>
          <w:noProof/>
        </w:rPr>
        <w:fldChar w:fldCharType="end"/>
      </w:r>
    </w:p>
    <w:p w14:paraId="1156ED8C" w14:textId="77777777" w:rsidR="00BA6A97" w:rsidRDefault="00BA6A97" w:rsidP="00BA6A97">
      <w:pPr>
        <w:pStyle w:val="TOC1"/>
        <w:rPr>
          <w:rFonts w:asciiTheme="minorHAnsi" w:hAnsiTheme="minorHAnsi" w:cstheme="minorBidi"/>
          <w:b w:val="0"/>
          <w:noProof/>
          <w:color w:val="auto"/>
          <w:sz w:val="22"/>
          <w:szCs w:val="22"/>
          <w:lang w:val="en-AU" w:eastAsia="en-AU"/>
        </w:rPr>
      </w:pPr>
      <w:r>
        <w:rPr>
          <w:noProof/>
        </w:rPr>
        <w:t>Where to go for assistance</w:t>
      </w:r>
      <w:r>
        <w:rPr>
          <w:noProof/>
        </w:rPr>
        <w:tab/>
      </w:r>
      <w:r>
        <w:rPr>
          <w:noProof/>
        </w:rPr>
        <w:fldChar w:fldCharType="begin"/>
      </w:r>
      <w:r>
        <w:rPr>
          <w:noProof/>
        </w:rPr>
        <w:instrText xml:space="preserve"> PAGEREF _Toc519685171 \h </w:instrText>
      </w:r>
      <w:r>
        <w:rPr>
          <w:noProof/>
        </w:rPr>
      </w:r>
      <w:r>
        <w:rPr>
          <w:noProof/>
        </w:rPr>
        <w:fldChar w:fldCharType="separate"/>
      </w:r>
      <w:r>
        <w:rPr>
          <w:noProof/>
        </w:rPr>
        <w:t>31</w:t>
      </w:r>
      <w:r>
        <w:rPr>
          <w:noProof/>
        </w:rPr>
        <w:fldChar w:fldCharType="end"/>
      </w:r>
    </w:p>
    <w:p w14:paraId="4EE3C78F" w14:textId="77777777" w:rsidR="00BA6A97" w:rsidRDefault="00BA6A97" w:rsidP="00BA6A97">
      <w:pPr>
        <w:pStyle w:val="TOC3"/>
        <w:spacing w:before="240"/>
      </w:pPr>
      <w:r>
        <w:rPr>
          <w:b/>
          <w:color w:val="AF272F"/>
        </w:rPr>
        <w:fldChar w:fldCharType="end"/>
      </w:r>
    </w:p>
    <w:p w14:paraId="136B9F87" w14:textId="77777777" w:rsidR="00BA6A97" w:rsidRDefault="00BA6A97" w:rsidP="00BA6A97">
      <w:pPr>
        <w:tabs>
          <w:tab w:val="left" w:pos="444"/>
        </w:tabs>
      </w:pPr>
    </w:p>
    <w:p w14:paraId="22D3CB12" w14:textId="77777777" w:rsidR="00BA6A97" w:rsidRDefault="00BA6A97" w:rsidP="00BA6A97">
      <w:pPr>
        <w:tabs>
          <w:tab w:val="left" w:pos="444"/>
        </w:tabs>
        <w:sectPr w:rsidR="00BA6A97" w:rsidSect="009C2011">
          <w:headerReference w:type="default" r:id="rId15"/>
          <w:footerReference w:type="default" r:id="rId16"/>
          <w:pgSz w:w="11900" w:h="16840" w:code="9"/>
          <w:pgMar w:top="1134" w:right="1134" w:bottom="1134" w:left="1418" w:header="567" w:footer="567" w:gutter="0"/>
          <w:cols w:space="397"/>
          <w:docGrid w:linePitch="360"/>
        </w:sectPr>
      </w:pPr>
    </w:p>
    <w:p w14:paraId="7796097F" w14:textId="25B89144" w:rsidR="00BA6A97" w:rsidRDefault="00BA6A97" w:rsidP="00BA6A97">
      <w:pPr>
        <w:pStyle w:val="ESHeading1"/>
        <w:spacing w:line="276" w:lineRule="auto"/>
      </w:pPr>
      <w:bookmarkStart w:id="0" w:name="_Toc519685156"/>
      <w:r>
        <w:lastRenderedPageBreak/>
        <w:t>Introduction</w:t>
      </w:r>
      <w:bookmarkEnd w:id="0"/>
    </w:p>
    <w:p w14:paraId="51F73DC1" w14:textId="5F36DE46" w:rsidR="00BA6A97" w:rsidRPr="00052AF9" w:rsidRDefault="00BA6A97" w:rsidP="00BA6A97">
      <w:pPr>
        <w:pStyle w:val="ESIntroParagraph"/>
        <w:spacing w:before="120" w:after="120" w:line="276" w:lineRule="auto"/>
        <w:rPr>
          <w:color w:val="auto"/>
          <w:sz w:val="22"/>
          <w:szCs w:val="22"/>
        </w:rPr>
      </w:pPr>
      <w:r w:rsidRPr="00052AF9">
        <w:rPr>
          <w:color w:val="auto"/>
          <w:sz w:val="22"/>
          <w:szCs w:val="22"/>
        </w:rPr>
        <w:t>The Department of Education and Training (the Department) is committed to providing a healthy and safe environment for all employees, contractors, volunteer</w:t>
      </w:r>
      <w:r>
        <w:rPr>
          <w:color w:val="auto"/>
          <w:sz w:val="22"/>
          <w:szCs w:val="22"/>
        </w:rPr>
        <w:t>s</w:t>
      </w:r>
      <w:r w:rsidRPr="00052AF9">
        <w:rPr>
          <w:color w:val="auto"/>
          <w:sz w:val="22"/>
          <w:szCs w:val="22"/>
        </w:rPr>
        <w:t xml:space="preserve"> and visitors. This commitment is endorsed by the Secretary in the Department’s Health, Safety and Wellbeing Policy</w:t>
      </w:r>
      <w:r>
        <w:rPr>
          <w:color w:val="auto"/>
          <w:sz w:val="22"/>
          <w:szCs w:val="22"/>
        </w:rPr>
        <w:t>.</w:t>
      </w:r>
    </w:p>
    <w:p w14:paraId="1508EF41" w14:textId="4515E63D" w:rsidR="00BA6A97" w:rsidRDefault="00BA6A97" w:rsidP="00BA6A97">
      <w:pPr>
        <w:pStyle w:val="ESIntroParagraph"/>
        <w:spacing w:before="120" w:after="120" w:line="276" w:lineRule="auto"/>
        <w:rPr>
          <w:color w:val="auto"/>
          <w:sz w:val="22"/>
          <w:szCs w:val="22"/>
        </w:rPr>
      </w:pPr>
      <w:r w:rsidRPr="00052AF9">
        <w:rPr>
          <w:color w:val="auto"/>
          <w:sz w:val="22"/>
          <w:szCs w:val="22"/>
        </w:rPr>
        <w:t xml:space="preserve">To assist the Department workplaces to meet this commitment a web based Occupational Health </w:t>
      </w:r>
      <w:r>
        <w:rPr>
          <w:color w:val="auto"/>
          <w:sz w:val="22"/>
          <w:szCs w:val="22"/>
        </w:rPr>
        <w:t>and</w:t>
      </w:r>
      <w:r w:rsidRPr="00052AF9">
        <w:rPr>
          <w:color w:val="auto"/>
          <w:sz w:val="22"/>
          <w:szCs w:val="22"/>
        </w:rPr>
        <w:t xml:space="preserve"> Safety Management System</w:t>
      </w:r>
      <w:r>
        <w:rPr>
          <w:color w:val="auto"/>
          <w:sz w:val="22"/>
          <w:szCs w:val="22"/>
        </w:rPr>
        <w:t xml:space="preserve"> (OHSMS)</w:t>
      </w:r>
      <w:r w:rsidRPr="00052AF9">
        <w:rPr>
          <w:color w:val="auto"/>
          <w:sz w:val="22"/>
          <w:szCs w:val="22"/>
        </w:rPr>
        <w:t xml:space="preserve"> has been developed. </w:t>
      </w:r>
      <w:r>
        <w:rPr>
          <w:color w:val="auto"/>
          <w:sz w:val="22"/>
          <w:szCs w:val="22"/>
        </w:rPr>
        <w:t xml:space="preserve">This guide assists with the initial implementation of processes and procedures relating to the </w:t>
      </w:r>
      <w:r w:rsidR="000411F1">
        <w:rPr>
          <w:color w:val="auto"/>
          <w:sz w:val="22"/>
          <w:szCs w:val="22"/>
        </w:rPr>
        <w:t>OHSMS and</w:t>
      </w:r>
      <w:r>
        <w:rPr>
          <w:color w:val="auto"/>
          <w:sz w:val="22"/>
          <w:szCs w:val="22"/>
        </w:rPr>
        <w:t xml:space="preserve"> provides key information and checklists for each section.</w:t>
      </w:r>
    </w:p>
    <w:p w14:paraId="12CF57CC" w14:textId="77777777" w:rsidR="00BA6A97" w:rsidRDefault="00BA6A97" w:rsidP="00BA6A97">
      <w:pPr>
        <w:pStyle w:val="ESIntroParagraph"/>
        <w:spacing w:before="120" w:after="120" w:line="276" w:lineRule="auto"/>
        <w:rPr>
          <w:color w:val="auto"/>
          <w:sz w:val="22"/>
          <w:szCs w:val="22"/>
        </w:rPr>
      </w:pPr>
      <w:r>
        <w:rPr>
          <w:color w:val="auto"/>
          <w:sz w:val="22"/>
          <w:szCs w:val="22"/>
        </w:rPr>
        <w:t>It is noted that the continuous monitoring and execution of these practices continue well beyond the initial implementation phase at the workplace.</w:t>
      </w:r>
    </w:p>
    <w:p w14:paraId="3767F604" w14:textId="3F1E2881" w:rsidR="00BA6A97" w:rsidRPr="00052AF9" w:rsidRDefault="00BA6A97" w:rsidP="00BA6A97">
      <w:pPr>
        <w:pStyle w:val="ESIntroParagraph"/>
        <w:spacing w:before="120" w:after="120" w:line="276" w:lineRule="auto"/>
        <w:rPr>
          <w:color w:val="auto"/>
          <w:sz w:val="22"/>
          <w:szCs w:val="22"/>
        </w:rPr>
      </w:pPr>
      <w:r>
        <w:rPr>
          <w:color w:val="auto"/>
          <w:sz w:val="22"/>
          <w:szCs w:val="22"/>
        </w:rPr>
        <w:t xml:space="preserve">Department workplaces are </w:t>
      </w:r>
      <w:r w:rsidRPr="00052AF9">
        <w:rPr>
          <w:color w:val="auto"/>
          <w:sz w:val="22"/>
          <w:szCs w:val="22"/>
        </w:rPr>
        <w:t>further supported by visiting OHS Consultants and a dedicated OHS telephone support line through the Department’s OHS Advisory Service. Regional based OHS Support Officers are also available to provide you with any further assistance you may require.</w:t>
      </w:r>
    </w:p>
    <w:p w14:paraId="2A55C72E" w14:textId="77777777" w:rsidR="00BA6A97" w:rsidRDefault="00BA6A97" w:rsidP="00BA6A97">
      <w:pPr>
        <w:spacing w:after="0" w:line="240" w:lineRule="auto"/>
        <w:rPr>
          <w:rFonts w:eastAsiaTheme="majorEastAsia" w:cstheme="majorBidi"/>
          <w:b/>
          <w:bCs/>
          <w:caps/>
          <w:color w:val="004EA8"/>
          <w:sz w:val="20"/>
          <w:szCs w:val="20"/>
        </w:rPr>
      </w:pPr>
      <w:r>
        <w:br w:type="page"/>
      </w:r>
    </w:p>
    <w:p w14:paraId="16C44172" w14:textId="21E74BDB" w:rsidR="00BA6A97" w:rsidRPr="00BA6A97" w:rsidRDefault="00BA6A97" w:rsidP="00BA6A97">
      <w:pPr>
        <w:spacing w:before="240" w:line="276" w:lineRule="auto"/>
        <w:outlineLvl w:val="0"/>
        <w:rPr>
          <w:rFonts w:cstheme="minorHAnsi"/>
          <w:b/>
          <w:color w:val="004EA8"/>
          <w:sz w:val="36"/>
          <w:szCs w:val="36"/>
        </w:rPr>
      </w:pPr>
      <w:bookmarkStart w:id="1" w:name="_Toc519685157"/>
      <w:r w:rsidRPr="00BA6A97">
        <w:rPr>
          <w:rFonts w:cstheme="minorHAnsi"/>
          <w:b/>
          <w:color w:val="004EA8"/>
          <w:sz w:val="36"/>
          <w:szCs w:val="36"/>
        </w:rPr>
        <w:lastRenderedPageBreak/>
        <w:t>What is an OHS Management System?</w:t>
      </w:r>
      <w:bookmarkEnd w:id="1"/>
    </w:p>
    <w:p w14:paraId="020F6F7C" w14:textId="77777777" w:rsidR="00BA6A97" w:rsidRPr="00BA6A97" w:rsidRDefault="00BA6A97" w:rsidP="00BA6A97">
      <w:pPr>
        <w:spacing w:before="120" w:line="276" w:lineRule="auto"/>
        <w:rPr>
          <w:sz w:val="22"/>
          <w:szCs w:val="22"/>
        </w:rPr>
      </w:pPr>
      <w:r w:rsidRPr="00BA6A97">
        <w:rPr>
          <w:sz w:val="22"/>
          <w:szCs w:val="22"/>
        </w:rPr>
        <w:t xml:space="preserve">An Occupational Health and Management System (OHSMS) is a set of plans, actions and procedures that assist an </w:t>
      </w:r>
      <w:r w:rsidRPr="00BA6A97">
        <w:rPr>
          <w:sz w:val="22"/>
          <w:szCs w:val="22"/>
          <w:lang w:val="en-AU"/>
        </w:rPr>
        <w:t>organisation</w:t>
      </w:r>
      <w:r w:rsidRPr="00BA6A97">
        <w:rPr>
          <w:sz w:val="22"/>
          <w:szCs w:val="22"/>
        </w:rPr>
        <w:t xml:space="preserve"> to systematically manage health and safety risk associated with their business. The overall aim of an OHSMS is to continuously improve Occupational Health and Safety (OHS) performance through the effective management of OHS risks and activities in the workplace. </w:t>
      </w:r>
    </w:p>
    <w:p w14:paraId="25349CF3" w14:textId="77777777" w:rsidR="00BA6A97" w:rsidRPr="00BA6A97" w:rsidRDefault="00BA6A97" w:rsidP="00BA6A97">
      <w:pPr>
        <w:spacing w:before="120" w:line="276" w:lineRule="auto"/>
        <w:rPr>
          <w:sz w:val="22"/>
          <w:szCs w:val="22"/>
        </w:rPr>
      </w:pPr>
      <w:r w:rsidRPr="00BA6A97">
        <w:rPr>
          <w:sz w:val="22"/>
          <w:szCs w:val="22"/>
        </w:rPr>
        <w:t>The basis of the continuous improvement approach is detailed in Figure 1.</w:t>
      </w:r>
    </w:p>
    <w:p w14:paraId="6E75D2E5" w14:textId="77777777" w:rsidR="00BA6A97" w:rsidRPr="00BA6A97" w:rsidRDefault="00BA6A97" w:rsidP="00BA6A97">
      <w:pPr>
        <w:keepNext/>
        <w:keepLines/>
        <w:spacing w:before="240" w:line="276" w:lineRule="auto"/>
        <w:outlineLvl w:val="1"/>
        <w:rPr>
          <w:rFonts w:eastAsiaTheme="majorEastAsia" w:cstheme="majorBidi"/>
          <w:b/>
          <w:bCs/>
          <w:color w:val="004EA8"/>
          <w:sz w:val="22"/>
          <w:szCs w:val="22"/>
        </w:rPr>
      </w:pPr>
      <w:r w:rsidRPr="00BA6A97">
        <w:rPr>
          <w:rFonts w:eastAsiaTheme="majorEastAsia" w:cstheme="majorBidi"/>
          <w:b/>
          <w:bCs/>
          <w:color w:val="004EA8"/>
          <w:sz w:val="22"/>
          <w:szCs w:val="22"/>
        </w:rPr>
        <w:t>Figure 1: OHS Management System Model (Source: AS/NZS 4801:2001)</w:t>
      </w:r>
    </w:p>
    <w:p w14:paraId="39288A03" w14:textId="77777777" w:rsidR="00BA6A97" w:rsidRPr="00BA6A97" w:rsidRDefault="00BA6A97" w:rsidP="00BA6A97"/>
    <w:p w14:paraId="63436171" w14:textId="77777777" w:rsidR="00BA6A97" w:rsidRPr="00BA6A97" w:rsidRDefault="00BA6A97" w:rsidP="00BA6A97">
      <w:pPr>
        <w:jc w:val="center"/>
      </w:pPr>
      <w:r w:rsidRPr="00BA6A97">
        <w:rPr>
          <w:noProof/>
          <w:lang w:val="en-AU" w:eastAsia="en-AU"/>
        </w:rPr>
        <w:drawing>
          <wp:inline distT="0" distB="0" distL="0" distR="0" wp14:anchorId="6B4AF45E" wp14:editId="358D9D81">
            <wp:extent cx="3200400" cy="2023745"/>
            <wp:effectExtent l="0" t="0" r="0" b="0"/>
            <wp:docPr id="1" name="Picture 1" descr="Diagram of the Occupational Health and Safety Management System model. taken ffrom Australian Standard 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2023745"/>
                    </a:xfrm>
                    <a:prstGeom prst="rect">
                      <a:avLst/>
                    </a:prstGeom>
                    <a:noFill/>
                  </pic:spPr>
                </pic:pic>
              </a:graphicData>
            </a:graphic>
          </wp:inline>
        </w:drawing>
      </w:r>
    </w:p>
    <w:p w14:paraId="2AFE096A" w14:textId="77777777" w:rsidR="00BA6A97" w:rsidRPr="00BA6A97" w:rsidRDefault="00BA6A97" w:rsidP="00BA6A97"/>
    <w:p w14:paraId="6EBBE76B" w14:textId="77777777" w:rsidR="00BA6A97" w:rsidRPr="00BA6A97" w:rsidRDefault="00BA6A97" w:rsidP="00BA6A97">
      <w:pPr>
        <w:spacing w:before="120" w:line="276" w:lineRule="auto"/>
        <w:rPr>
          <w:sz w:val="22"/>
          <w:szCs w:val="22"/>
        </w:rPr>
      </w:pPr>
      <w:r w:rsidRPr="00BA6A97">
        <w:rPr>
          <w:sz w:val="22"/>
          <w:szCs w:val="22"/>
        </w:rPr>
        <w:t xml:space="preserve">This can be clarified further by outlining the main actions involved within each individual component of such a continuous improvement approach as described in Figure 2 below. </w:t>
      </w:r>
    </w:p>
    <w:p w14:paraId="39A9F1C0" w14:textId="77777777" w:rsidR="00BA6A97" w:rsidRPr="00BA6A97" w:rsidRDefault="00BA6A97" w:rsidP="00BA6A97">
      <w:pPr>
        <w:keepNext/>
        <w:keepLines/>
        <w:spacing w:before="240" w:line="276" w:lineRule="auto"/>
        <w:outlineLvl w:val="1"/>
        <w:rPr>
          <w:rFonts w:eastAsiaTheme="majorEastAsia" w:cstheme="majorBidi"/>
          <w:b/>
          <w:bCs/>
          <w:color w:val="004EA8"/>
          <w:sz w:val="22"/>
          <w:szCs w:val="22"/>
        </w:rPr>
      </w:pPr>
      <w:r w:rsidRPr="00BA6A97">
        <w:rPr>
          <w:rFonts w:eastAsiaTheme="majorEastAsia" w:cstheme="majorBidi"/>
          <w:b/>
          <w:bCs/>
          <w:color w:val="004EA8"/>
          <w:sz w:val="22"/>
          <w:szCs w:val="22"/>
        </w:rPr>
        <w:t>Figure 2: Components of the continuous improvement cycle</w:t>
      </w:r>
    </w:p>
    <w:p w14:paraId="47AC3295" w14:textId="77777777" w:rsidR="00BA6A97" w:rsidRPr="00BA6A97" w:rsidRDefault="00BA6A97" w:rsidP="00BA6A97">
      <w:pPr>
        <w:jc w:val="center"/>
      </w:pPr>
      <w:r w:rsidRPr="00BA6A97">
        <w:rPr>
          <w:noProof/>
          <w:lang w:val="en-AU" w:eastAsia="en-AU"/>
        </w:rPr>
        <w:drawing>
          <wp:inline distT="0" distB="0" distL="0" distR="0" wp14:anchorId="14E0324F" wp14:editId="77F6CF5F">
            <wp:extent cx="6021238" cy="2725086"/>
            <wp:effectExtent l="0" t="0" r="0" b="0"/>
            <wp:docPr id="18" name="Picture 18" descr="Diagrma of the components of  continually improving the OHS Management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348" cy="2729209"/>
                    </a:xfrm>
                    <a:prstGeom prst="rect">
                      <a:avLst/>
                    </a:prstGeom>
                    <a:noFill/>
                  </pic:spPr>
                </pic:pic>
              </a:graphicData>
            </a:graphic>
          </wp:inline>
        </w:drawing>
      </w:r>
    </w:p>
    <w:p w14:paraId="341D642F" w14:textId="77777777" w:rsidR="00BA6A97" w:rsidRPr="00BA6A97" w:rsidRDefault="00BA6A97" w:rsidP="00BA6A97">
      <w:pPr>
        <w:spacing w:after="0" w:line="240" w:lineRule="auto"/>
      </w:pPr>
      <w:r w:rsidRPr="00BA6A97">
        <w:br w:type="page"/>
      </w:r>
    </w:p>
    <w:p w14:paraId="669921AF" w14:textId="5B1CF60B" w:rsidR="00BA6A97" w:rsidRPr="00BA6A97" w:rsidRDefault="00BA6A97" w:rsidP="00BA6A97">
      <w:pPr>
        <w:keepNext/>
        <w:keepLines/>
        <w:spacing w:before="240" w:line="276" w:lineRule="auto"/>
        <w:outlineLvl w:val="1"/>
        <w:rPr>
          <w:rFonts w:eastAsiaTheme="majorEastAsia" w:cstheme="majorBidi"/>
          <w:b/>
          <w:bCs/>
          <w:caps/>
          <w:color w:val="004EA8"/>
          <w:sz w:val="24"/>
          <w:szCs w:val="24"/>
        </w:rPr>
      </w:pPr>
      <w:bookmarkStart w:id="2" w:name="_Toc519685158"/>
      <w:r w:rsidRPr="00BA6A97">
        <w:rPr>
          <w:rFonts w:eastAsiaTheme="majorEastAsia" w:cstheme="majorBidi"/>
          <w:b/>
          <w:bCs/>
          <w:caps/>
          <w:color w:val="004EA8"/>
          <w:sz w:val="24"/>
          <w:szCs w:val="24"/>
        </w:rPr>
        <w:lastRenderedPageBreak/>
        <w:t>Why does the Department need an OHSMS?</w:t>
      </w:r>
      <w:bookmarkEnd w:id="2"/>
    </w:p>
    <w:p w14:paraId="1BAE22C6" w14:textId="7BB993F1" w:rsidR="00BA6A97" w:rsidRPr="00BA6A97" w:rsidRDefault="00BA6A97" w:rsidP="00BA6A97">
      <w:pPr>
        <w:spacing w:before="120" w:line="276" w:lineRule="auto"/>
        <w:rPr>
          <w:sz w:val="22"/>
          <w:szCs w:val="22"/>
        </w:rPr>
      </w:pPr>
      <w:r w:rsidRPr="00BA6A97">
        <w:rPr>
          <w:sz w:val="22"/>
          <w:szCs w:val="22"/>
        </w:rPr>
        <w:t xml:space="preserve">Consultation with </w:t>
      </w:r>
      <w:r w:rsidR="00237ABC">
        <w:rPr>
          <w:sz w:val="22"/>
          <w:szCs w:val="22"/>
        </w:rPr>
        <w:t>w</w:t>
      </w:r>
      <w:r w:rsidRPr="00BA6A97">
        <w:rPr>
          <w:sz w:val="22"/>
          <w:szCs w:val="22"/>
        </w:rPr>
        <w:t xml:space="preserve">orkplace </w:t>
      </w:r>
      <w:r w:rsidR="00237ABC">
        <w:rPr>
          <w:sz w:val="22"/>
          <w:szCs w:val="22"/>
        </w:rPr>
        <w:t>m</w:t>
      </w:r>
      <w:r w:rsidRPr="00BA6A97">
        <w:rPr>
          <w:sz w:val="22"/>
          <w:szCs w:val="22"/>
        </w:rPr>
        <w:t xml:space="preserve">anagers and </w:t>
      </w:r>
      <w:r w:rsidR="00237ABC">
        <w:rPr>
          <w:sz w:val="22"/>
          <w:szCs w:val="22"/>
        </w:rPr>
        <w:t>h</w:t>
      </w:r>
      <w:r w:rsidRPr="00BA6A97">
        <w:rPr>
          <w:sz w:val="22"/>
          <w:szCs w:val="22"/>
        </w:rPr>
        <w:t xml:space="preserve">ealth and </w:t>
      </w:r>
      <w:r w:rsidR="00237ABC">
        <w:rPr>
          <w:sz w:val="22"/>
          <w:szCs w:val="22"/>
        </w:rPr>
        <w:t>s</w:t>
      </w:r>
      <w:r w:rsidRPr="00BA6A97">
        <w:rPr>
          <w:sz w:val="22"/>
          <w:szCs w:val="22"/>
        </w:rPr>
        <w:t xml:space="preserve">afety </w:t>
      </w:r>
      <w:r w:rsidR="00237ABC">
        <w:rPr>
          <w:sz w:val="22"/>
          <w:szCs w:val="22"/>
        </w:rPr>
        <w:t>r</w:t>
      </w:r>
      <w:r w:rsidRPr="00BA6A97">
        <w:rPr>
          <w:sz w:val="22"/>
          <w:szCs w:val="22"/>
        </w:rPr>
        <w:t>epresentatives (HSR) on their perceptions of how the Department supports the management of OHS indicated that improvement was required, and revealed the following:</w:t>
      </w:r>
    </w:p>
    <w:p w14:paraId="0278C480"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OHS policies and procedures should be provided that are ready for use and easily located.</w:t>
      </w:r>
    </w:p>
    <w:p w14:paraId="6E17094F"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OHS solutions should be shared across workplaces to avoid “reinventing the wheel” every time.</w:t>
      </w:r>
    </w:p>
    <w:p w14:paraId="04CD1F5B"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Procedures need to be easy to understand and implement as time is often limited.</w:t>
      </w:r>
    </w:p>
    <w:p w14:paraId="4C388FA5"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Dedicated health and safety resources should be allocated to regions to assist workplaces to comply with health and safety requirements.</w:t>
      </w:r>
    </w:p>
    <w:p w14:paraId="30EB7F83" w14:textId="56FD3F30" w:rsidR="00BA6A97" w:rsidRPr="00BA6A97" w:rsidRDefault="00BA6A97" w:rsidP="00BA6A97">
      <w:pPr>
        <w:spacing w:before="120" w:line="276" w:lineRule="auto"/>
        <w:rPr>
          <w:sz w:val="22"/>
          <w:szCs w:val="22"/>
        </w:rPr>
      </w:pPr>
      <w:r w:rsidRPr="00BA6A97">
        <w:rPr>
          <w:sz w:val="22"/>
          <w:szCs w:val="22"/>
        </w:rPr>
        <w:t xml:space="preserve">In response to this, the Department's OHSMS was developed to clarify the management of OHS and improve workplace safety for schools and workplaces. The </w:t>
      </w:r>
      <w:r w:rsidRPr="00BA6A97">
        <w:rPr>
          <w:sz w:val="22"/>
          <w:szCs w:val="22"/>
          <w:lang w:val="en-AU"/>
        </w:rPr>
        <w:t>standardised</w:t>
      </w:r>
      <w:r w:rsidRPr="00BA6A97">
        <w:rPr>
          <w:sz w:val="22"/>
          <w:szCs w:val="22"/>
        </w:rPr>
        <w:t xml:space="preserve"> and practical nature of the OHSMS makes it easy to implement and maintain. This will help drive continuous safety improvement by supporting </w:t>
      </w:r>
      <w:r w:rsidR="00F161EE">
        <w:rPr>
          <w:sz w:val="22"/>
          <w:szCs w:val="22"/>
        </w:rPr>
        <w:t>p</w:t>
      </w:r>
      <w:r w:rsidRPr="00BA6A97">
        <w:rPr>
          <w:sz w:val="22"/>
          <w:szCs w:val="22"/>
        </w:rPr>
        <w:t xml:space="preserve">rincipals and </w:t>
      </w:r>
      <w:r w:rsidR="00F161EE">
        <w:rPr>
          <w:sz w:val="22"/>
          <w:szCs w:val="22"/>
        </w:rPr>
        <w:t>m</w:t>
      </w:r>
      <w:r w:rsidRPr="00BA6A97">
        <w:rPr>
          <w:sz w:val="22"/>
          <w:szCs w:val="22"/>
        </w:rPr>
        <w:t>anagers to deliver improved educational outcomes and systematically reduce health, safety and wellbeing risks.</w:t>
      </w:r>
    </w:p>
    <w:p w14:paraId="5587A4DF" w14:textId="77777777" w:rsidR="00BA6A97" w:rsidRPr="00BA6A97" w:rsidRDefault="00BA6A97" w:rsidP="00BA6A97">
      <w:pPr>
        <w:spacing w:before="120" w:line="276" w:lineRule="auto"/>
      </w:pPr>
      <w:r w:rsidRPr="00BA6A97">
        <w:rPr>
          <w:noProof/>
          <w:lang w:val="en-AU" w:eastAsia="en-AU"/>
        </w:rPr>
        <w:drawing>
          <wp:inline distT="0" distB="0" distL="0" distR="0" wp14:anchorId="527E6513" wp14:editId="55F86397">
            <wp:extent cx="5474370" cy="4495800"/>
            <wp:effectExtent l="0" t="0" r="0" b="0"/>
            <wp:docPr id="3" name="Picture 3" descr="The Department's OHS Management System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79249" cy="4499807"/>
                    </a:xfrm>
                    <a:prstGeom prst="rect">
                      <a:avLst/>
                    </a:prstGeom>
                  </pic:spPr>
                </pic:pic>
              </a:graphicData>
            </a:graphic>
          </wp:inline>
        </w:drawing>
      </w:r>
    </w:p>
    <w:p w14:paraId="4FCCE883" w14:textId="77777777" w:rsidR="00BA6A97" w:rsidRPr="00BA6A97" w:rsidRDefault="00BA6A97" w:rsidP="00BA6A97">
      <w:pPr>
        <w:jc w:val="center"/>
        <w:rPr>
          <w:b/>
          <w:color w:val="004EA8"/>
          <w:sz w:val="22"/>
          <w:szCs w:val="22"/>
        </w:rPr>
      </w:pPr>
      <w:r w:rsidRPr="00BA6A97">
        <w:rPr>
          <w:b/>
          <w:color w:val="004EA8"/>
          <w:sz w:val="22"/>
          <w:szCs w:val="22"/>
        </w:rPr>
        <w:t xml:space="preserve">Figure 3: Department of Education and Training OHS Management System Model </w:t>
      </w:r>
    </w:p>
    <w:p w14:paraId="0300B9D8" w14:textId="6CEE160D" w:rsidR="00BA6A97" w:rsidRPr="00BA6A97" w:rsidRDefault="00BA6A97" w:rsidP="00BA6A97">
      <w:pPr>
        <w:spacing w:before="240" w:line="240" w:lineRule="auto"/>
        <w:outlineLvl w:val="0"/>
        <w:rPr>
          <w:rFonts w:cstheme="minorHAnsi"/>
          <w:b/>
          <w:color w:val="004EA8"/>
          <w:sz w:val="36"/>
          <w:szCs w:val="36"/>
        </w:rPr>
      </w:pPr>
      <w:bookmarkStart w:id="3" w:name="_Toc519685159"/>
      <w:r w:rsidRPr="00BA6A97">
        <w:rPr>
          <w:rFonts w:cstheme="minorHAnsi"/>
          <w:b/>
          <w:color w:val="004EA8"/>
          <w:sz w:val="36"/>
          <w:szCs w:val="36"/>
        </w:rPr>
        <w:t>Definitions</w:t>
      </w:r>
      <w:bookmarkEnd w:id="3"/>
    </w:p>
    <w:p w14:paraId="4DE63530" w14:textId="77777777" w:rsidR="00BA6A97" w:rsidRPr="00BA6A97" w:rsidRDefault="00BA6A97" w:rsidP="00BA6A97">
      <w:pPr>
        <w:spacing w:before="120" w:line="276" w:lineRule="auto"/>
        <w:rPr>
          <w:sz w:val="22"/>
          <w:szCs w:val="22"/>
        </w:rPr>
      </w:pPr>
      <w:r w:rsidRPr="00BA6A97">
        <w:rPr>
          <w:sz w:val="22"/>
          <w:szCs w:val="22"/>
        </w:rPr>
        <w:t xml:space="preserve">All terms defined within this document are located on the </w:t>
      </w:r>
      <w:hyperlink r:id="rId20" w:history="1">
        <w:r w:rsidRPr="00BA6A97">
          <w:rPr>
            <w:color w:val="0000FF" w:themeColor="hyperlink"/>
            <w:sz w:val="22"/>
            <w:szCs w:val="22"/>
            <w:u w:val="single"/>
          </w:rPr>
          <w:t>Department’s Defined Health, Safety Terms</w:t>
        </w:r>
      </w:hyperlink>
      <w:r w:rsidRPr="00BA6A97">
        <w:rPr>
          <w:sz w:val="22"/>
          <w:szCs w:val="22"/>
        </w:rPr>
        <w:t xml:space="preserve"> website.</w:t>
      </w:r>
    </w:p>
    <w:p w14:paraId="1393423E" w14:textId="77777777" w:rsidR="00BA6A97" w:rsidRPr="00BA6A97" w:rsidRDefault="00BA6A97" w:rsidP="00BA6A97">
      <w:pPr>
        <w:spacing w:after="0" w:line="240" w:lineRule="auto"/>
      </w:pPr>
      <w:r w:rsidRPr="00BA6A97">
        <w:br w:type="page"/>
      </w:r>
    </w:p>
    <w:p w14:paraId="1360F9CD" w14:textId="2D6D0D2D" w:rsidR="00BA6A97" w:rsidRPr="00BA6A97" w:rsidRDefault="00BA6A97" w:rsidP="00BA6A97">
      <w:pPr>
        <w:spacing w:before="240" w:line="276" w:lineRule="auto"/>
        <w:outlineLvl w:val="0"/>
        <w:rPr>
          <w:rFonts w:cstheme="minorHAnsi"/>
          <w:b/>
          <w:color w:val="004EA8"/>
          <w:sz w:val="36"/>
          <w:szCs w:val="36"/>
          <w:lang w:val="en-AU"/>
        </w:rPr>
      </w:pPr>
      <w:bookmarkStart w:id="4" w:name="_Toc519685160"/>
      <w:r w:rsidRPr="00BA6A97">
        <w:rPr>
          <w:rFonts w:cstheme="minorHAnsi"/>
          <w:b/>
          <w:color w:val="004EA8"/>
          <w:sz w:val="36"/>
          <w:szCs w:val="36"/>
          <w:lang w:val="en-AU"/>
        </w:rPr>
        <w:lastRenderedPageBreak/>
        <w:t>A Note to New Principals</w:t>
      </w:r>
      <w:bookmarkEnd w:id="4"/>
    </w:p>
    <w:p w14:paraId="0A5BE692" w14:textId="3E262218" w:rsidR="00BA6A97" w:rsidRPr="00BA6A97" w:rsidRDefault="00BA6A97" w:rsidP="00BA6A97">
      <w:pPr>
        <w:spacing w:before="120" w:line="276" w:lineRule="auto"/>
        <w:rPr>
          <w:sz w:val="22"/>
          <w:szCs w:val="22"/>
          <w:lang w:val="en-AU"/>
        </w:rPr>
      </w:pPr>
      <w:r w:rsidRPr="00BA6A97">
        <w:rPr>
          <w:sz w:val="22"/>
          <w:szCs w:val="22"/>
          <w:lang w:val="en-AU"/>
        </w:rPr>
        <w:t>If you have not had previous OHS management experience or if you need initial OHS support, you can get assistance by contacting the OHS Advisory Service or a Regional OHS Support Officer based in your region (refer to section “Where to go for assistance” for contact details).</w:t>
      </w:r>
    </w:p>
    <w:p w14:paraId="02A93241" w14:textId="2D325EDC" w:rsidR="00BA6A97" w:rsidRPr="00BA6A97" w:rsidRDefault="00BA6A97" w:rsidP="00BA6A97">
      <w:pPr>
        <w:spacing w:before="120" w:line="276" w:lineRule="auto"/>
        <w:rPr>
          <w:sz w:val="22"/>
          <w:szCs w:val="22"/>
          <w:lang w:val="en-AU"/>
        </w:rPr>
      </w:pPr>
      <w:r w:rsidRPr="00BA6A97">
        <w:rPr>
          <w:sz w:val="22"/>
          <w:szCs w:val="22"/>
          <w:lang w:val="en-AU"/>
        </w:rPr>
        <w:t>The OHS Advisory Service can arrange for an OHS Consultant for a support visit and written guidance to help you get started (call 1300 074 715 or email safety@edu</w:t>
      </w:r>
      <w:r w:rsidR="00034C7B">
        <w:rPr>
          <w:sz w:val="22"/>
          <w:szCs w:val="22"/>
          <w:lang w:val="en-AU"/>
        </w:rPr>
        <w:t>cation</w:t>
      </w:r>
      <w:r w:rsidRPr="00BA6A97">
        <w:rPr>
          <w:sz w:val="22"/>
          <w:szCs w:val="22"/>
          <w:lang w:val="en-AU"/>
        </w:rPr>
        <w:t>.vic.gov.au).</w:t>
      </w:r>
    </w:p>
    <w:p w14:paraId="2FF99878" w14:textId="1F2F7F78" w:rsidR="00BA6A97" w:rsidRPr="00BA6A97" w:rsidRDefault="00BA6A97" w:rsidP="00BA6A97">
      <w:pPr>
        <w:spacing w:before="120" w:line="276" w:lineRule="auto"/>
        <w:rPr>
          <w:sz w:val="22"/>
          <w:szCs w:val="22"/>
          <w:lang w:val="en-AU"/>
        </w:rPr>
      </w:pPr>
      <w:r w:rsidRPr="00BA6A97">
        <w:rPr>
          <w:sz w:val="22"/>
          <w:szCs w:val="22"/>
          <w:lang w:val="en-AU"/>
        </w:rPr>
        <w:t xml:space="preserve">You might also consider attending the “Safety Management for School Leaders” one day course as soon as you are able to. Although these one day courses are predominantly run at the Bastow Institute in North Melbourne they are also held in the Regions. Information to course dates and locations can be found </w:t>
      </w:r>
      <w:r>
        <w:rPr>
          <w:sz w:val="22"/>
          <w:szCs w:val="22"/>
          <w:lang w:val="en-AU"/>
        </w:rPr>
        <w:t xml:space="preserve">on the </w:t>
      </w:r>
      <w:hyperlink r:id="rId21" w:history="1">
        <w:r w:rsidRPr="00BA6A97">
          <w:rPr>
            <w:rStyle w:val="Hyperlink"/>
            <w:sz w:val="22"/>
            <w:szCs w:val="22"/>
            <w:lang w:val="en-AU"/>
          </w:rPr>
          <w:t>Safety Management for School Leaders Training Program</w:t>
        </w:r>
      </w:hyperlink>
      <w:r>
        <w:rPr>
          <w:sz w:val="22"/>
          <w:szCs w:val="22"/>
          <w:lang w:val="en-AU"/>
        </w:rPr>
        <w:t xml:space="preserve"> eduGate page. </w:t>
      </w:r>
    </w:p>
    <w:p w14:paraId="155AF78F" w14:textId="13AC9390" w:rsidR="00BA6A97" w:rsidRPr="00BA6A97" w:rsidRDefault="00BA6A97" w:rsidP="00BA6A97">
      <w:pPr>
        <w:spacing w:before="120" w:line="276" w:lineRule="auto"/>
        <w:rPr>
          <w:sz w:val="22"/>
          <w:szCs w:val="22"/>
          <w:lang w:val="en-AU"/>
        </w:rPr>
      </w:pPr>
      <w:r w:rsidRPr="00BA6A97">
        <w:rPr>
          <w:sz w:val="22"/>
          <w:szCs w:val="22"/>
          <w:lang w:val="en-AU"/>
        </w:rPr>
        <w:t xml:space="preserve">One of the first tasks as either a new </w:t>
      </w:r>
      <w:r w:rsidR="00856118">
        <w:rPr>
          <w:sz w:val="22"/>
          <w:szCs w:val="22"/>
          <w:lang w:val="en-AU"/>
        </w:rPr>
        <w:t>p</w:t>
      </w:r>
      <w:r w:rsidRPr="00BA6A97">
        <w:rPr>
          <w:sz w:val="22"/>
          <w:szCs w:val="22"/>
          <w:lang w:val="en-AU"/>
        </w:rPr>
        <w:t xml:space="preserve">rincipal at your first school, or an experienced </w:t>
      </w:r>
      <w:r w:rsidR="00856118">
        <w:rPr>
          <w:sz w:val="22"/>
          <w:szCs w:val="22"/>
          <w:lang w:val="en-AU"/>
        </w:rPr>
        <w:t>p</w:t>
      </w:r>
      <w:r w:rsidRPr="00BA6A97">
        <w:rPr>
          <w:sz w:val="22"/>
          <w:szCs w:val="22"/>
          <w:lang w:val="en-AU"/>
        </w:rPr>
        <w:t>rincipal at your next school, will be to assess where the school is positioned in its OHS Management System implementation process. This section will assist you in the initial evaluation of the school’s OHSMS implementation. It is important to identify both strengths and weaknesses of the school’s OHSMS operations in order to determine, and then prioritise, any work that needs to be done.</w:t>
      </w:r>
    </w:p>
    <w:p w14:paraId="5DD7E9C3" w14:textId="77777777" w:rsidR="00BA6A97" w:rsidRPr="00BA6A97" w:rsidRDefault="00BA6A97" w:rsidP="00BA6A97">
      <w:pPr>
        <w:spacing w:before="120" w:line="276" w:lineRule="auto"/>
        <w:rPr>
          <w:sz w:val="22"/>
          <w:szCs w:val="22"/>
          <w:lang w:val="en-AU"/>
        </w:rPr>
      </w:pPr>
      <w:r w:rsidRPr="00BA6A97">
        <w:rPr>
          <w:sz w:val="22"/>
          <w:szCs w:val="22"/>
          <w:lang w:val="en-AU"/>
        </w:rPr>
        <w:t>Initially it is recommended that you:</w:t>
      </w:r>
    </w:p>
    <w:p w14:paraId="3F2FBC40" w14:textId="6CCAADF2"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 xml:space="preserve">Determine if there have been any other employees involved with OHS in the workplace. These might be an </w:t>
      </w:r>
      <w:r w:rsidR="00856118">
        <w:rPr>
          <w:rFonts w:eastAsia="Arial" w:cs="Times New Roman"/>
          <w:color w:val="000000" w:themeColor="text1"/>
          <w:sz w:val="22"/>
          <w:szCs w:val="22"/>
          <w:lang w:val="en-AU"/>
        </w:rPr>
        <w:t>a</w:t>
      </w:r>
      <w:r w:rsidRPr="00BA6A97">
        <w:rPr>
          <w:rFonts w:eastAsia="Arial" w:cs="Times New Roman"/>
          <w:color w:val="000000" w:themeColor="text1"/>
          <w:sz w:val="22"/>
          <w:szCs w:val="22"/>
          <w:lang w:val="en-AU"/>
        </w:rPr>
        <w:t xml:space="preserve">ssistant </w:t>
      </w:r>
      <w:r w:rsidR="00856118">
        <w:rPr>
          <w:rFonts w:eastAsia="Arial" w:cs="Times New Roman"/>
          <w:color w:val="000000" w:themeColor="text1"/>
          <w:sz w:val="22"/>
          <w:szCs w:val="22"/>
          <w:lang w:val="en-AU"/>
        </w:rPr>
        <w:t>p</w:t>
      </w:r>
      <w:r w:rsidRPr="00BA6A97">
        <w:rPr>
          <w:rFonts w:eastAsia="Arial" w:cs="Times New Roman"/>
          <w:color w:val="000000" w:themeColor="text1"/>
          <w:sz w:val="22"/>
          <w:szCs w:val="22"/>
          <w:lang w:val="en-AU"/>
        </w:rPr>
        <w:t xml:space="preserve">rincipal or </w:t>
      </w:r>
      <w:r w:rsidR="00856118">
        <w:rPr>
          <w:rFonts w:eastAsia="Arial" w:cs="Times New Roman"/>
          <w:color w:val="000000" w:themeColor="text1"/>
          <w:sz w:val="22"/>
          <w:szCs w:val="22"/>
          <w:lang w:val="en-AU"/>
        </w:rPr>
        <w:t>l</w:t>
      </w:r>
      <w:r w:rsidRPr="00BA6A97">
        <w:rPr>
          <w:rFonts w:eastAsia="Arial" w:cs="Times New Roman"/>
          <w:color w:val="000000" w:themeColor="text1"/>
          <w:sz w:val="22"/>
          <w:szCs w:val="22"/>
          <w:lang w:val="en-AU"/>
        </w:rPr>
        <w:t xml:space="preserve">eading </w:t>
      </w:r>
      <w:r w:rsidR="00856118">
        <w:rPr>
          <w:rFonts w:eastAsia="Arial" w:cs="Times New Roman"/>
          <w:color w:val="000000" w:themeColor="text1"/>
          <w:sz w:val="22"/>
          <w:szCs w:val="22"/>
          <w:lang w:val="en-AU"/>
        </w:rPr>
        <w:t>t</w:t>
      </w:r>
      <w:r w:rsidRPr="00BA6A97">
        <w:rPr>
          <w:rFonts w:eastAsia="Arial" w:cs="Times New Roman"/>
          <w:color w:val="000000" w:themeColor="text1"/>
          <w:sz w:val="22"/>
          <w:szCs w:val="22"/>
          <w:lang w:val="en-AU"/>
        </w:rPr>
        <w:t xml:space="preserve">eacher, a </w:t>
      </w:r>
      <w:r w:rsidR="00856118">
        <w:rPr>
          <w:rFonts w:eastAsia="Arial" w:cs="Times New Roman"/>
          <w:color w:val="000000" w:themeColor="text1"/>
          <w:sz w:val="22"/>
          <w:szCs w:val="22"/>
          <w:lang w:val="en-AU"/>
        </w:rPr>
        <w:t>b</w:t>
      </w:r>
      <w:r w:rsidRPr="00BA6A97">
        <w:rPr>
          <w:rFonts w:eastAsia="Arial" w:cs="Times New Roman"/>
          <w:color w:val="000000" w:themeColor="text1"/>
          <w:sz w:val="22"/>
          <w:szCs w:val="22"/>
          <w:lang w:val="en-AU"/>
        </w:rPr>
        <w:t xml:space="preserve">usiness </w:t>
      </w:r>
      <w:r w:rsidR="00856118">
        <w:rPr>
          <w:rFonts w:eastAsia="Arial" w:cs="Times New Roman"/>
          <w:color w:val="000000" w:themeColor="text1"/>
          <w:sz w:val="22"/>
          <w:szCs w:val="22"/>
          <w:lang w:val="en-AU"/>
        </w:rPr>
        <w:t>m</w:t>
      </w:r>
      <w:r w:rsidRPr="00BA6A97">
        <w:rPr>
          <w:rFonts w:eastAsia="Arial" w:cs="Times New Roman"/>
          <w:color w:val="000000" w:themeColor="text1"/>
          <w:sz w:val="22"/>
          <w:szCs w:val="22"/>
          <w:lang w:val="en-AU"/>
        </w:rPr>
        <w:t xml:space="preserve">anager or an elected </w:t>
      </w:r>
      <w:r w:rsidR="00856118">
        <w:rPr>
          <w:rFonts w:eastAsia="Arial" w:cs="Times New Roman"/>
          <w:color w:val="000000" w:themeColor="text1"/>
          <w:sz w:val="22"/>
          <w:szCs w:val="22"/>
          <w:lang w:val="en-AU"/>
        </w:rPr>
        <w:t>h</w:t>
      </w:r>
      <w:r w:rsidRPr="00BA6A97">
        <w:rPr>
          <w:rFonts w:eastAsia="Arial" w:cs="Times New Roman"/>
          <w:color w:val="000000" w:themeColor="text1"/>
          <w:sz w:val="22"/>
          <w:szCs w:val="22"/>
          <w:lang w:val="en-AU"/>
        </w:rPr>
        <w:t xml:space="preserve">ealth and </w:t>
      </w:r>
      <w:r w:rsidR="00856118">
        <w:rPr>
          <w:rFonts w:eastAsia="Arial" w:cs="Times New Roman"/>
          <w:color w:val="000000" w:themeColor="text1"/>
          <w:sz w:val="22"/>
          <w:szCs w:val="22"/>
          <w:lang w:val="en-AU"/>
        </w:rPr>
        <w:t>s</w:t>
      </w:r>
      <w:r w:rsidRPr="00BA6A97">
        <w:rPr>
          <w:rFonts w:eastAsia="Arial" w:cs="Times New Roman"/>
          <w:color w:val="000000" w:themeColor="text1"/>
          <w:sz w:val="22"/>
          <w:szCs w:val="22"/>
          <w:lang w:val="en-AU"/>
        </w:rPr>
        <w:t xml:space="preserve">afety </w:t>
      </w:r>
      <w:r w:rsidR="00856118">
        <w:rPr>
          <w:rFonts w:eastAsia="Arial" w:cs="Times New Roman"/>
          <w:color w:val="000000" w:themeColor="text1"/>
          <w:sz w:val="22"/>
          <w:szCs w:val="22"/>
          <w:lang w:val="en-AU"/>
        </w:rPr>
        <w:t>r</w:t>
      </w:r>
      <w:r w:rsidRPr="00BA6A97">
        <w:rPr>
          <w:rFonts w:eastAsia="Arial" w:cs="Times New Roman"/>
          <w:color w:val="000000" w:themeColor="text1"/>
          <w:sz w:val="22"/>
          <w:szCs w:val="22"/>
          <w:lang w:val="en-AU"/>
        </w:rPr>
        <w:t>epresentative (HSR).</w:t>
      </w:r>
    </w:p>
    <w:p w14:paraId="2555B7FF" w14:textId="17DE4E26"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 xml:space="preserve">Locate all the folders, computer files and documentation that are available from the previous </w:t>
      </w:r>
      <w:r w:rsidR="00856118">
        <w:rPr>
          <w:rFonts w:eastAsia="Arial" w:cs="Times New Roman"/>
          <w:color w:val="000000" w:themeColor="text1"/>
          <w:sz w:val="22"/>
          <w:szCs w:val="22"/>
          <w:lang w:val="en-AU"/>
        </w:rPr>
        <w:t>p</w:t>
      </w:r>
      <w:r w:rsidRPr="00BA6A97">
        <w:rPr>
          <w:rFonts w:eastAsia="Arial" w:cs="Times New Roman"/>
          <w:color w:val="000000" w:themeColor="text1"/>
          <w:sz w:val="22"/>
          <w:szCs w:val="22"/>
          <w:lang w:val="en-AU"/>
        </w:rPr>
        <w:t>rincipal and/or any other people involved with OHS.</w:t>
      </w:r>
    </w:p>
    <w:p w14:paraId="648075D2"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Determine if the school believes there are any high risk issues impacting upon the workplace and then clarify what is in place to manage them.</w:t>
      </w:r>
    </w:p>
    <w:p w14:paraId="2F34DE5E"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Find out if the school has had an OHSMS audit in the last five years and, if so, obtain a copy of the report. (Contact the OHS Advisory Service if the school is not sure about this).</w:t>
      </w:r>
    </w:p>
    <w:p w14:paraId="1A439744"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If the school has OHS as a standing agenda item in any team meetings locate the minutes of these meetings for future reference.</w:t>
      </w:r>
    </w:p>
    <w:p w14:paraId="2E0EBA63" w14:textId="77777777" w:rsidR="00BA6A97" w:rsidRPr="00BA6A97" w:rsidRDefault="00BA6A97" w:rsidP="00BA6A97">
      <w:pPr>
        <w:spacing w:before="120" w:line="276" w:lineRule="auto"/>
        <w:rPr>
          <w:sz w:val="22"/>
          <w:szCs w:val="22"/>
          <w:lang w:val="en-AU"/>
        </w:rPr>
      </w:pPr>
      <w:r w:rsidRPr="00BA6A97">
        <w:rPr>
          <w:sz w:val="22"/>
          <w:szCs w:val="22"/>
          <w:lang w:val="en-AU"/>
        </w:rPr>
        <w:t>The Department considers the following hazards as being some of the high risk issues impacting on schools and therefore having a management priority:</w:t>
      </w:r>
    </w:p>
    <w:p w14:paraId="061121AA"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asbestos management</w:t>
      </w:r>
    </w:p>
    <w:p w14:paraId="5A4524FD"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chemical management</w:t>
      </w:r>
    </w:p>
    <w:p w14:paraId="29A8DA86"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contractor management</w:t>
      </w:r>
    </w:p>
    <w:p w14:paraId="4DD40DA3"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electrical safety management</w:t>
      </w:r>
    </w:p>
    <w:p w14:paraId="5B1C0094"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plant and equipment management</w:t>
      </w:r>
    </w:p>
    <w:p w14:paraId="5C4F09DA" w14:textId="77777777" w:rsidR="00BA6A97" w:rsidRPr="00BA6A97" w:rsidRDefault="00BA6A97" w:rsidP="00BA6A97">
      <w:pPr>
        <w:spacing w:before="120" w:line="276" w:lineRule="auto"/>
        <w:rPr>
          <w:sz w:val="22"/>
          <w:szCs w:val="22"/>
          <w:lang w:val="en-AU"/>
        </w:rPr>
      </w:pPr>
      <w:r w:rsidRPr="00BA6A97">
        <w:rPr>
          <w:sz w:val="22"/>
          <w:szCs w:val="22"/>
          <w:lang w:val="en-AU"/>
        </w:rPr>
        <w:t>Each one of these hazards has scheduled tasks and actions outlined in the OHS Activities Calendar and a review of the way that the school’s OHS Activities Calendar has been utilised will provide a clear indication of what has been done on a regular scheduled basis, who has been responsible for it and what documented management processes are in place.</w:t>
      </w:r>
    </w:p>
    <w:p w14:paraId="5F39D319" w14:textId="36B844F4" w:rsidR="00BA6A97" w:rsidRPr="00BA6A97" w:rsidRDefault="00BA6A97" w:rsidP="00BA6A97">
      <w:pPr>
        <w:spacing w:before="120" w:line="276" w:lineRule="auto"/>
        <w:rPr>
          <w:sz w:val="22"/>
          <w:szCs w:val="22"/>
          <w:lang w:val="en-AU"/>
        </w:rPr>
      </w:pPr>
      <w:r w:rsidRPr="00BA6A97">
        <w:rPr>
          <w:sz w:val="22"/>
          <w:szCs w:val="22"/>
          <w:lang w:val="en-AU"/>
        </w:rPr>
        <w:t xml:space="preserve">The Department’s OHSMS will be one of your main resources and a link to it would be a useful bookmark, or favourite, to have on your </w:t>
      </w:r>
      <w:r w:rsidR="000411F1" w:rsidRPr="00BA6A97">
        <w:rPr>
          <w:sz w:val="22"/>
          <w:szCs w:val="22"/>
          <w:lang w:val="en-AU"/>
        </w:rPr>
        <w:t>desktop</w:t>
      </w:r>
      <w:r w:rsidRPr="00BA6A97">
        <w:rPr>
          <w:sz w:val="22"/>
          <w:szCs w:val="22"/>
          <w:lang w:val="en-AU"/>
        </w:rPr>
        <w:t xml:space="preserve">. There is information within the OHSMS </w:t>
      </w:r>
      <w:r w:rsidRPr="00BA6A97">
        <w:rPr>
          <w:sz w:val="22"/>
          <w:szCs w:val="22"/>
          <w:lang w:val="en-AU"/>
        </w:rPr>
        <w:lastRenderedPageBreak/>
        <w:t xml:space="preserve">dealing with an extensive list of school based hazards that will clarify what is meant to be in place for each hazard. </w:t>
      </w:r>
    </w:p>
    <w:p w14:paraId="48645D4B" w14:textId="77777777" w:rsidR="00BA6A97" w:rsidRPr="00BA6A97" w:rsidRDefault="00BA6A97" w:rsidP="00BA6A97">
      <w:pPr>
        <w:spacing w:before="120" w:line="276" w:lineRule="auto"/>
        <w:rPr>
          <w:sz w:val="22"/>
          <w:szCs w:val="22"/>
          <w:lang w:val="en-AU"/>
        </w:rPr>
      </w:pPr>
      <w:r w:rsidRPr="00BA6A97">
        <w:rPr>
          <w:sz w:val="22"/>
          <w:szCs w:val="22"/>
          <w:lang w:val="en-AU"/>
        </w:rPr>
        <w:t>The following sections of the OHSMS are outlined one at a time but not necessarily in the order that you may need to prioritise at the local level.</w:t>
      </w:r>
    </w:p>
    <w:p w14:paraId="4D5BDFB6" w14:textId="77777777" w:rsidR="00BA6A97" w:rsidRPr="00BA6A97" w:rsidRDefault="00BA6A97" w:rsidP="00BA6A97">
      <w:pPr>
        <w:spacing w:after="0" w:line="240" w:lineRule="auto"/>
        <w:sectPr w:rsidR="00BA6A97" w:rsidRPr="00BA6A97" w:rsidSect="00BA6A97">
          <w:headerReference w:type="default" r:id="rId22"/>
          <w:footerReference w:type="default" r:id="rId23"/>
          <w:pgSz w:w="11900" w:h="16840" w:code="9"/>
          <w:pgMar w:top="1134" w:right="1134" w:bottom="1134" w:left="1418" w:header="567" w:footer="567" w:gutter="0"/>
          <w:pgNumType w:start="1"/>
          <w:cols w:space="397"/>
          <w:docGrid w:linePitch="360"/>
        </w:sectPr>
      </w:pPr>
    </w:p>
    <w:p w14:paraId="58A21E4F" w14:textId="77777777" w:rsidR="00BA6A97" w:rsidRPr="00BA6A97" w:rsidRDefault="00BA6A97" w:rsidP="00BA6A97">
      <w:pPr>
        <w:spacing w:after="0" w:line="240" w:lineRule="auto"/>
      </w:pPr>
    </w:p>
    <w:p w14:paraId="5E71AAB1" w14:textId="1568806D" w:rsidR="00BA6A97" w:rsidRPr="00BA6A97" w:rsidRDefault="00BA6A97" w:rsidP="00BA6A97">
      <w:pPr>
        <w:tabs>
          <w:tab w:val="left" w:pos="1701"/>
        </w:tabs>
        <w:spacing w:before="240" w:line="276" w:lineRule="auto"/>
        <w:outlineLvl w:val="0"/>
        <w:rPr>
          <w:rFonts w:cstheme="minorHAnsi"/>
          <w:b/>
          <w:color w:val="004EA8"/>
          <w:sz w:val="36"/>
          <w:szCs w:val="36"/>
        </w:rPr>
      </w:pPr>
      <w:bookmarkStart w:id="5" w:name="_Toc519685161"/>
      <w:r w:rsidRPr="00BA6A97">
        <w:rPr>
          <w:rFonts w:cstheme="minorHAnsi"/>
          <w:b/>
          <w:color w:val="004EA8"/>
          <w:sz w:val="36"/>
          <w:szCs w:val="36"/>
        </w:rPr>
        <w:t>PART 1: Health, Safety and Wellbeing Policy</w:t>
      </w:r>
      <w:bookmarkEnd w:id="5"/>
    </w:p>
    <w:p w14:paraId="49AE3B04"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3C1AE5D0" w14:textId="77777777" w:rsidR="00BA6A97" w:rsidRPr="00BA6A97" w:rsidRDefault="00BA6A97" w:rsidP="00BA6A97">
      <w:pPr>
        <w:spacing w:before="240" w:line="276" w:lineRule="auto"/>
        <w:rPr>
          <w:b/>
          <w:color w:val="004EA8"/>
          <w:sz w:val="22"/>
          <w:szCs w:val="22"/>
        </w:rPr>
      </w:pPr>
      <w:r w:rsidRPr="00BA6A97">
        <w:rPr>
          <w:b/>
          <w:color w:val="004EA8"/>
          <w:sz w:val="22"/>
          <w:szCs w:val="22"/>
        </w:rPr>
        <w:t>Policy</w:t>
      </w:r>
    </w:p>
    <w:p w14:paraId="6EEF42D6" w14:textId="77777777" w:rsidR="00BA6A97" w:rsidRPr="00BA6A97" w:rsidRDefault="00BA6A97" w:rsidP="00BA6A97">
      <w:pPr>
        <w:widowControl w:val="0"/>
        <w:pBdr>
          <w:bottom w:val="single" w:sz="12" w:space="1" w:color="auto"/>
        </w:pBdr>
        <w:autoSpaceDE w:val="0"/>
        <w:autoSpaceDN w:val="0"/>
        <w:adjustRightInd w:val="0"/>
        <w:spacing w:before="120" w:line="276" w:lineRule="auto"/>
        <w:rPr>
          <w:sz w:val="22"/>
          <w:szCs w:val="22"/>
          <w:lang w:val="en-AU" w:eastAsia="en-AU"/>
        </w:rPr>
      </w:pPr>
      <w:r w:rsidRPr="00BA6A97">
        <w:rPr>
          <w:sz w:val="22"/>
          <w:szCs w:val="22"/>
          <w:lang w:val="en-AU" w:eastAsia="en-AU"/>
        </w:rPr>
        <w:t>Health, Safety and Wellbeing Policy</w:t>
      </w:r>
    </w:p>
    <w:p w14:paraId="6BE4099F"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2651F899" w14:textId="77777777" w:rsidR="00BA6A97" w:rsidRPr="00BA6A97" w:rsidRDefault="00BA6A97" w:rsidP="00BA6A97">
      <w:pPr>
        <w:spacing w:before="120" w:line="276" w:lineRule="auto"/>
        <w:rPr>
          <w:sz w:val="22"/>
          <w:szCs w:val="22"/>
        </w:rPr>
      </w:pPr>
      <w:r w:rsidRPr="00BA6A97">
        <w:rPr>
          <w:sz w:val="22"/>
          <w:szCs w:val="22"/>
        </w:rPr>
        <w:t xml:space="preserve">The Department has a Health, Safety and Wellbeing Policy endorsed by the Secretary. This Policy clearly states the Department’s overall OHS objectives and demonstrates senior executive commitment to improving OHS performance. </w:t>
      </w:r>
    </w:p>
    <w:p w14:paraId="31BAC559" w14:textId="21D45990" w:rsidR="00BA6A97" w:rsidRPr="00BA6A97" w:rsidRDefault="00BA6A97" w:rsidP="00BA6A97">
      <w:pPr>
        <w:spacing w:before="120" w:line="276" w:lineRule="auto"/>
        <w:rPr>
          <w:sz w:val="22"/>
          <w:szCs w:val="22"/>
        </w:rPr>
      </w:pPr>
      <w:r w:rsidRPr="00BA6A97">
        <w:rPr>
          <w:sz w:val="22"/>
          <w:szCs w:val="22"/>
        </w:rPr>
        <w:t xml:space="preserve">It is important that </w:t>
      </w:r>
      <w:r w:rsidR="00BC4663">
        <w:rPr>
          <w:sz w:val="22"/>
          <w:szCs w:val="22"/>
        </w:rPr>
        <w:t>w</w:t>
      </w:r>
      <w:r w:rsidRPr="00BA6A97">
        <w:rPr>
          <w:sz w:val="22"/>
          <w:szCs w:val="22"/>
        </w:rPr>
        <w:t xml:space="preserve">orkplace </w:t>
      </w:r>
      <w:r w:rsidR="00BC4663">
        <w:rPr>
          <w:sz w:val="22"/>
          <w:szCs w:val="22"/>
        </w:rPr>
        <w:t>m</w:t>
      </w:r>
      <w:r w:rsidRPr="00BA6A97">
        <w:rPr>
          <w:sz w:val="22"/>
          <w:szCs w:val="22"/>
        </w:rPr>
        <w:t xml:space="preserve">anagers make sure that all employees are aware of the Department’s Health, Safety and Wellbeing Policy. It can be accessed through the health and safety website and must be displayed on a workplace OHS notice board. </w:t>
      </w:r>
    </w:p>
    <w:p w14:paraId="6531B0E9" w14:textId="77777777" w:rsidR="00BA6A97" w:rsidRPr="00BA6A97" w:rsidRDefault="00BA6A97" w:rsidP="00BA6A97">
      <w:pPr>
        <w:spacing w:before="240" w:line="276" w:lineRule="auto"/>
        <w:rPr>
          <w:b/>
          <w:color w:val="004EA8"/>
          <w:sz w:val="22"/>
          <w:szCs w:val="22"/>
        </w:rPr>
      </w:pPr>
      <w:r w:rsidRPr="00BA6A97">
        <w:rPr>
          <w:b/>
          <w:color w:val="004EA8"/>
          <w:sz w:val="22"/>
          <w:szCs w:val="22"/>
        </w:rPr>
        <w:t>TASK LIST</w:t>
      </w:r>
    </w:p>
    <w:p w14:paraId="3E5CC2B8" w14:textId="77777777" w:rsidR="00BA6A97" w:rsidRPr="00BA6A97" w:rsidRDefault="00BA6A97" w:rsidP="00BA6A97">
      <w:pPr>
        <w:spacing w:before="120" w:line="276" w:lineRule="auto"/>
        <w:rPr>
          <w:sz w:val="22"/>
          <w:szCs w:val="22"/>
        </w:rPr>
      </w:pPr>
      <w:r w:rsidRPr="00BA6A97">
        <w:rPr>
          <w:sz w:val="22"/>
          <w:szCs w:val="22"/>
        </w:rPr>
        <w:t>The following table lists the tasks that are to be completed to implement the Health, Safety and Wellbeing Policy element of the OHSMS.</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aowing Tasks for the Health, Safety and Wellbeing section of the OHS Management System."/>
      </w:tblPr>
      <w:tblGrid>
        <w:gridCol w:w="2463"/>
        <w:gridCol w:w="12"/>
        <w:gridCol w:w="6873"/>
      </w:tblGrid>
      <w:tr w:rsidR="00BA6A97" w:rsidRPr="00BA6A97" w14:paraId="7FD5288B" w14:textId="77777777" w:rsidTr="00BA6A97">
        <w:trPr>
          <w:trHeight w:hRule="exact" w:val="703"/>
          <w:tblHeader/>
        </w:trPr>
        <w:tc>
          <w:tcPr>
            <w:tcW w:w="2463" w:type="dxa"/>
            <w:shd w:val="clear" w:color="auto" w:fill="004EA8"/>
            <w:tcMar>
              <w:top w:w="0" w:type="dxa"/>
            </w:tcMar>
            <w:vAlign w:val="center"/>
          </w:tcPr>
          <w:p w14:paraId="07A6F227" w14:textId="77777777" w:rsidR="00BA6A97" w:rsidRPr="00BA6A97" w:rsidRDefault="00BA6A97" w:rsidP="00496518">
            <w:pPr>
              <w:spacing w:before="120" w:line="276" w:lineRule="auto"/>
              <w:jc w:val="center"/>
              <w:rPr>
                <w:b/>
                <w:color w:val="FFFFFF" w:themeColor="background1"/>
                <w:sz w:val="20"/>
                <w:szCs w:val="20"/>
              </w:rPr>
            </w:pPr>
            <w:r w:rsidRPr="00BA6A97">
              <w:rPr>
                <w:b/>
                <w:color w:val="FFFFFF" w:themeColor="background1"/>
                <w:sz w:val="20"/>
                <w:szCs w:val="20"/>
              </w:rPr>
              <w:t>Task</w:t>
            </w:r>
          </w:p>
        </w:tc>
        <w:tc>
          <w:tcPr>
            <w:tcW w:w="6885" w:type="dxa"/>
            <w:gridSpan w:val="2"/>
            <w:shd w:val="clear" w:color="auto" w:fill="004EA8"/>
            <w:tcMar>
              <w:top w:w="0" w:type="dxa"/>
            </w:tcMar>
            <w:vAlign w:val="center"/>
          </w:tcPr>
          <w:p w14:paraId="2AA46576" w14:textId="77777777" w:rsidR="00BA6A97" w:rsidRPr="00BA6A97" w:rsidRDefault="00BA6A97" w:rsidP="00496518">
            <w:pPr>
              <w:spacing w:before="120" w:line="276" w:lineRule="auto"/>
              <w:jc w:val="center"/>
              <w:rPr>
                <w:b/>
                <w:color w:val="FFFFFF" w:themeColor="background1"/>
                <w:sz w:val="20"/>
                <w:szCs w:val="20"/>
              </w:rPr>
            </w:pPr>
            <w:r w:rsidRPr="00BA6A97">
              <w:rPr>
                <w:b/>
                <w:color w:val="FFFFFF" w:themeColor="background1"/>
                <w:sz w:val="20"/>
                <w:szCs w:val="20"/>
              </w:rPr>
              <w:t>Actions Required</w:t>
            </w:r>
          </w:p>
        </w:tc>
      </w:tr>
      <w:tr w:rsidR="00BA6A97" w:rsidRPr="00BA6A97" w14:paraId="035AE594" w14:textId="77777777" w:rsidTr="00BA6A97">
        <w:tc>
          <w:tcPr>
            <w:tcW w:w="2463" w:type="dxa"/>
          </w:tcPr>
          <w:p w14:paraId="2F81640B" w14:textId="77777777" w:rsidR="00BA6A97" w:rsidRPr="00BA6A97" w:rsidRDefault="00BA6A97" w:rsidP="00496518">
            <w:pPr>
              <w:spacing w:before="120" w:line="276" w:lineRule="auto"/>
              <w:rPr>
                <w:rFonts w:cs="Times New Roman"/>
                <w:b/>
                <w:sz w:val="20"/>
                <w:szCs w:val="20"/>
              </w:rPr>
            </w:pPr>
            <w:r w:rsidRPr="00BA6A97">
              <w:rPr>
                <w:rFonts w:cs="Times New Roman"/>
                <w:b/>
                <w:sz w:val="20"/>
                <w:szCs w:val="20"/>
              </w:rPr>
              <w:t>Communicate Health, Safety and Wellbeing Policy (HSW) to employees</w:t>
            </w:r>
          </w:p>
        </w:tc>
        <w:tc>
          <w:tcPr>
            <w:tcW w:w="6885" w:type="dxa"/>
            <w:gridSpan w:val="2"/>
          </w:tcPr>
          <w:p w14:paraId="11E7C41A" w14:textId="0E289F5F" w:rsidR="00BA6A97" w:rsidRPr="00BA6A97" w:rsidRDefault="00BA6A97" w:rsidP="00496518">
            <w:pPr>
              <w:spacing w:before="120" w:line="276" w:lineRule="auto"/>
              <w:ind w:left="360"/>
              <w:rPr>
                <w:sz w:val="20"/>
                <w:szCs w:val="20"/>
              </w:rPr>
            </w:pPr>
            <w:r w:rsidRPr="00BA6A97">
              <w:rPr>
                <w:sz w:val="20"/>
                <w:szCs w:val="20"/>
              </w:rPr>
              <w:t xml:space="preserve">The </w:t>
            </w:r>
            <w:r w:rsidR="00BC4663">
              <w:rPr>
                <w:sz w:val="20"/>
                <w:szCs w:val="20"/>
              </w:rPr>
              <w:t>w</w:t>
            </w:r>
            <w:r w:rsidRPr="00BA6A97">
              <w:rPr>
                <w:sz w:val="20"/>
                <w:szCs w:val="20"/>
              </w:rPr>
              <w:t xml:space="preserve">orkplace </w:t>
            </w:r>
            <w:r w:rsidR="00BC4663">
              <w:rPr>
                <w:sz w:val="20"/>
                <w:szCs w:val="20"/>
              </w:rPr>
              <w:t>m</w:t>
            </w:r>
            <w:r w:rsidRPr="00BA6A97">
              <w:rPr>
                <w:sz w:val="20"/>
                <w:szCs w:val="20"/>
              </w:rPr>
              <w:t xml:space="preserve">anager and/or </w:t>
            </w:r>
            <w:r w:rsidR="00BC4663">
              <w:rPr>
                <w:sz w:val="20"/>
                <w:szCs w:val="20"/>
              </w:rPr>
              <w:t>m</w:t>
            </w:r>
            <w:r w:rsidRPr="00BA6A97">
              <w:rPr>
                <w:sz w:val="20"/>
                <w:szCs w:val="20"/>
              </w:rPr>
              <w:t xml:space="preserve">anagement OHS </w:t>
            </w:r>
            <w:r w:rsidR="00BC4663">
              <w:rPr>
                <w:sz w:val="20"/>
                <w:szCs w:val="20"/>
              </w:rPr>
              <w:t>n</w:t>
            </w:r>
            <w:r w:rsidRPr="00BA6A97">
              <w:rPr>
                <w:sz w:val="20"/>
                <w:szCs w:val="20"/>
              </w:rPr>
              <w:t>ominee are to communicate the Health, Safety and Wellbeing Policy to all employees. This communication can occur through the OHS Induction process (refer to PART 6: OHS Induction and Training).</w:t>
            </w:r>
          </w:p>
        </w:tc>
      </w:tr>
      <w:tr w:rsidR="00BA6A97" w:rsidRPr="00BA6A97" w14:paraId="0AA2AEEC" w14:textId="77777777" w:rsidTr="00BA6A97">
        <w:tc>
          <w:tcPr>
            <w:tcW w:w="2475" w:type="dxa"/>
            <w:gridSpan w:val="2"/>
            <w:shd w:val="clear" w:color="auto" w:fill="F2F2F2" w:themeFill="background1" w:themeFillShade="F2"/>
          </w:tcPr>
          <w:p w14:paraId="512600DB" w14:textId="77777777" w:rsidR="00BA6A97" w:rsidRPr="00BA6A97" w:rsidRDefault="00BA6A97" w:rsidP="00496518">
            <w:pPr>
              <w:spacing w:before="120" w:line="276" w:lineRule="auto"/>
              <w:rPr>
                <w:rFonts w:cs="Times New Roman"/>
                <w:b/>
                <w:sz w:val="20"/>
                <w:szCs w:val="20"/>
              </w:rPr>
            </w:pPr>
            <w:r w:rsidRPr="00BA6A97">
              <w:rPr>
                <w:b/>
                <w:sz w:val="20"/>
                <w:szCs w:val="20"/>
              </w:rPr>
              <w:t>Display the HSW Policy</w:t>
            </w:r>
          </w:p>
        </w:tc>
        <w:tc>
          <w:tcPr>
            <w:tcW w:w="6873" w:type="dxa"/>
            <w:shd w:val="clear" w:color="auto" w:fill="F2F2F2" w:themeFill="background1" w:themeFillShade="F2"/>
          </w:tcPr>
          <w:p w14:paraId="39FBC433" w14:textId="1FC3A386" w:rsidR="00BA6A97" w:rsidRPr="00BA6A97" w:rsidRDefault="00BA6A97" w:rsidP="00496518">
            <w:pPr>
              <w:spacing w:before="120" w:line="276" w:lineRule="auto"/>
              <w:rPr>
                <w:rFonts w:cs="Times New Roman"/>
                <w:color w:val="000000" w:themeColor="text1"/>
                <w:sz w:val="20"/>
                <w:szCs w:val="20"/>
              </w:rPr>
            </w:pPr>
            <w:r w:rsidRPr="00BA6A97">
              <w:rPr>
                <w:rFonts w:cs="Times New Roman"/>
                <w:color w:val="000000" w:themeColor="text1"/>
                <w:sz w:val="20"/>
                <w:szCs w:val="20"/>
              </w:rPr>
              <w:t xml:space="preserve">The HSW Policy must be displayed on the workplace OHS </w:t>
            </w:r>
            <w:r w:rsidR="00496518">
              <w:rPr>
                <w:rFonts w:cs="Times New Roman"/>
                <w:color w:val="000000" w:themeColor="text1"/>
                <w:sz w:val="20"/>
                <w:szCs w:val="20"/>
              </w:rPr>
              <w:t>n</w:t>
            </w:r>
            <w:r w:rsidRPr="00BA6A97">
              <w:rPr>
                <w:rFonts w:cs="Times New Roman"/>
                <w:color w:val="000000" w:themeColor="text1"/>
                <w:sz w:val="20"/>
                <w:szCs w:val="20"/>
              </w:rPr>
              <w:t xml:space="preserve">otice </w:t>
            </w:r>
            <w:r w:rsidR="00496518">
              <w:rPr>
                <w:rFonts w:cs="Times New Roman"/>
                <w:color w:val="000000" w:themeColor="text1"/>
                <w:sz w:val="20"/>
                <w:szCs w:val="20"/>
              </w:rPr>
              <w:t>b</w:t>
            </w:r>
            <w:r w:rsidRPr="00BA6A97">
              <w:rPr>
                <w:rFonts w:cs="Times New Roman"/>
                <w:color w:val="000000" w:themeColor="text1"/>
                <w:sz w:val="20"/>
                <w:szCs w:val="20"/>
              </w:rPr>
              <w:t xml:space="preserve">oard. </w:t>
            </w:r>
          </w:p>
        </w:tc>
      </w:tr>
    </w:tbl>
    <w:p w14:paraId="5EC50C77" w14:textId="77777777" w:rsidR="00BA6A97" w:rsidRPr="00BA6A97" w:rsidRDefault="00BA6A97" w:rsidP="00BA6A97">
      <w:pPr>
        <w:spacing w:after="0" w:line="240" w:lineRule="auto"/>
      </w:pPr>
    </w:p>
    <w:p w14:paraId="487C1868" w14:textId="77777777" w:rsidR="00BA6A97" w:rsidRPr="00BA6A97" w:rsidRDefault="00BA6A97" w:rsidP="00BA6A97">
      <w:pPr>
        <w:spacing w:after="0" w:line="240" w:lineRule="auto"/>
      </w:pPr>
      <w:r w:rsidRPr="00BA6A97">
        <w:rPr>
          <w:noProof/>
          <w:lang w:val="en-AU" w:eastAsia="en-AU"/>
        </w:rPr>
        <mc:AlternateContent>
          <mc:Choice Requires="wps">
            <w:drawing>
              <wp:inline distT="0" distB="0" distL="0" distR="0" wp14:anchorId="351181F4" wp14:editId="7BB34F45">
                <wp:extent cx="5935980" cy="2699385"/>
                <wp:effectExtent l="38100" t="38100" r="121920" b="1200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699385"/>
                        </a:xfrm>
                        <a:prstGeom prst="rect">
                          <a:avLst/>
                        </a:prstGeom>
                        <a:solidFill>
                          <a:sysClr val="window" lastClr="FFFFFF"/>
                        </a:solidFill>
                        <a:ln w="19050">
                          <a:solidFill>
                            <a:srgbClr val="406C2E"/>
                          </a:solidFill>
                          <a:miter lim="800000"/>
                          <a:headEnd/>
                          <a:tailEnd/>
                        </a:ln>
                        <a:effectLst>
                          <a:outerShdw blurRad="50800" dist="38100" dir="2700000" algn="tl" rotWithShape="0">
                            <a:prstClr val="black">
                              <a:alpha val="40000"/>
                            </a:prstClr>
                          </a:outerShdw>
                        </a:effectLst>
                      </wps:spPr>
                      <wps:txbx>
                        <w:txbxContent>
                          <w:p w14:paraId="5C7D7EA5" w14:textId="77777777" w:rsidR="000411F1" w:rsidRPr="00DE0902" w:rsidRDefault="000411F1" w:rsidP="00BA6A97">
                            <w:pPr>
                              <w:rPr>
                                <w:b/>
                                <w:color w:val="004EA8"/>
                                <w:sz w:val="28"/>
                              </w:rPr>
                            </w:pPr>
                            <w:r w:rsidRPr="00DE0902">
                              <w:rPr>
                                <w:b/>
                                <w:color w:val="004EA8"/>
                                <w:sz w:val="28"/>
                              </w:rPr>
                              <w:t>Health, Safety and Wellbeing Policy Checklist</w:t>
                            </w:r>
                          </w:p>
                          <w:p w14:paraId="55706338" w14:textId="77777777" w:rsidR="000411F1" w:rsidRDefault="000411F1" w:rsidP="002D475A">
                            <w:pPr>
                              <w:pStyle w:val="ESBodyText"/>
                              <w:numPr>
                                <w:ilvl w:val="0"/>
                                <w:numId w:val="4"/>
                              </w:numPr>
                              <w:ind w:left="851" w:hanging="567"/>
                              <w:rPr>
                                <w:sz w:val="22"/>
                              </w:rPr>
                            </w:pPr>
                            <w:r>
                              <w:rPr>
                                <w:sz w:val="22"/>
                              </w:rPr>
                              <w:t>Health, Safety and Wellbeing</w:t>
                            </w:r>
                            <w:r w:rsidRPr="00D17F05">
                              <w:rPr>
                                <w:sz w:val="22"/>
                              </w:rPr>
                              <w:t xml:space="preserve"> </w:t>
                            </w:r>
                            <w:r>
                              <w:rPr>
                                <w:sz w:val="22"/>
                              </w:rPr>
                              <w:t xml:space="preserve">(HSW) </w:t>
                            </w:r>
                            <w:r w:rsidRPr="00D17F05">
                              <w:rPr>
                                <w:sz w:val="22"/>
                              </w:rPr>
                              <w:t>Policy has been communicated to all employees</w:t>
                            </w:r>
                          </w:p>
                          <w:p w14:paraId="539B4F08" w14:textId="717258F9" w:rsidR="000411F1" w:rsidRDefault="000411F1" w:rsidP="002D475A">
                            <w:pPr>
                              <w:pStyle w:val="ESBulletsinTable"/>
                              <w:numPr>
                                <w:ilvl w:val="0"/>
                                <w:numId w:val="4"/>
                              </w:numPr>
                              <w:spacing w:before="60" w:after="60" w:line="276" w:lineRule="auto"/>
                              <w:ind w:left="851" w:hanging="567"/>
                              <w:rPr>
                                <w:sz w:val="22"/>
                              </w:rPr>
                            </w:pPr>
                            <w:r w:rsidRPr="00DE0902">
                              <w:rPr>
                                <w:sz w:val="22"/>
                              </w:rPr>
                              <w:t>There is documented evidence that the HSW Policy has been communicated (e.g.</w:t>
                            </w:r>
                            <w:r w:rsidR="00BC4663">
                              <w:rPr>
                                <w:sz w:val="22"/>
                              </w:rPr>
                              <w:t>,</w:t>
                            </w:r>
                            <w:r w:rsidRPr="00DE0902">
                              <w:rPr>
                                <w:sz w:val="22"/>
                              </w:rPr>
                              <w:t xml:space="preserve"> signed off OHS Induction Checklist or </w:t>
                            </w:r>
                            <w:proofErr w:type="spellStart"/>
                            <w:r w:rsidRPr="00DE0902">
                              <w:rPr>
                                <w:sz w:val="22"/>
                              </w:rPr>
                              <w:t>minuted</w:t>
                            </w:r>
                            <w:proofErr w:type="spellEnd"/>
                            <w:r w:rsidRPr="00DE0902">
                              <w:rPr>
                                <w:sz w:val="22"/>
                              </w:rPr>
                              <w:t xml:space="preserve"> in employee meeting)</w:t>
                            </w:r>
                          </w:p>
                          <w:p w14:paraId="0833D122" w14:textId="7FDE0126" w:rsidR="000411F1" w:rsidRPr="00E313D3" w:rsidRDefault="000411F1" w:rsidP="002D475A">
                            <w:pPr>
                              <w:pStyle w:val="ESBulletsinTable"/>
                              <w:numPr>
                                <w:ilvl w:val="0"/>
                                <w:numId w:val="4"/>
                              </w:numPr>
                              <w:spacing w:before="60" w:after="60" w:line="276" w:lineRule="auto"/>
                              <w:ind w:left="851" w:hanging="567"/>
                              <w:rPr>
                                <w:sz w:val="22"/>
                              </w:rPr>
                            </w:pPr>
                            <w:r>
                              <w:rPr>
                                <w:sz w:val="22"/>
                              </w:rPr>
                              <w:t xml:space="preserve">The HSW Policy is displayed on the OHS </w:t>
                            </w:r>
                            <w:r w:rsidR="00496518">
                              <w:rPr>
                                <w:sz w:val="22"/>
                              </w:rPr>
                              <w:t>n</w:t>
                            </w:r>
                            <w:r>
                              <w:rPr>
                                <w:sz w:val="22"/>
                              </w:rPr>
                              <w:t xml:space="preserve">otice </w:t>
                            </w:r>
                            <w:r w:rsidR="00496518">
                              <w:rPr>
                                <w:sz w:val="22"/>
                              </w:rPr>
                              <w:t>b</w:t>
                            </w:r>
                            <w:r>
                              <w:rPr>
                                <w:sz w:val="22"/>
                              </w:rPr>
                              <w:t>oard.</w:t>
                            </w:r>
                          </w:p>
                        </w:txbxContent>
                      </wps:txbx>
                      <wps:bodyPr rot="0" vert="horz" wrap="square" lIns="180000" tIns="108000" rIns="180000" bIns="108000" anchor="t" anchorCtr="0">
                        <a:spAutoFit/>
                      </wps:bodyPr>
                    </wps:wsp>
                  </a:graphicData>
                </a:graphic>
              </wp:inline>
            </w:drawing>
          </mc:Choice>
          <mc:Fallback>
            <w:pict>
              <v:shapetype w14:anchorId="351181F4" id="_x0000_t202" coordsize="21600,21600" o:spt="202" path="m,l,21600r21600,l21600,xe">
                <v:stroke joinstyle="miter"/>
                <v:path gradientshapeok="t" o:connecttype="rect"/>
              </v:shapetype>
              <v:shape id="Text Box 2" o:spid="_x0000_s1026" type="#_x0000_t202" style="width:467.4pt;height:2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xadgIAAOoEAAAOAAAAZHJzL2Uyb0RvYy54bWysVF1v2yAUfZ+0/4B4X+2kTZdYdaoubaZJ&#10;3YeWTXu+BhyjYmBAYqe/fhfsps22p2l+QFwuHO459+Cr675VZC+cl0aXdHKWUyI0M1zqbUm/f1u/&#10;mVPiA2gOymhR0oPw9Hr5+tVVZwsxNY1RXDiCINoXnS1pE4ItssyzRrTgz4wVGpO1cS0EDN024w46&#10;RG9VNs3zy6wzjltnmPAeV2+HJF0m/LoWLHyuay8CUSXF2kIaXRqrOGbLKyi2Dmwj2VgG/EMVLUiN&#10;lx6hbiEA2Tn5B1QrmTPe1OGMmTYzdS2ZSByQzST/jc2mASsSFxTH26NM/v/Bsk/7jf3iSOjfmR4b&#10;mEh4e2/YgyfarBrQW3HjnOkaARwvnkTJss76YjwapfaFjyBV99FwbDLsgklAfe3aqAryJIiODTgc&#10;RRd9IAwXZ4vz2WKOKYa56eVicT6fpTugeDpunQ/vhWlJnJTUYVcTPOzvfYjlQPG0Jd7mjZJ8LZVK&#10;wcGvlCN7QAOgb7jpKFHgAy6WdJ2+8baTY0qTDsku8lk+SHKC6bbVEfQiv1xN7/6G0cqA3layLek8&#10;j1/cBEUU8k7zNA8g1TBHDkrHtEiuRWIxMDuE2DS8I5Xaua/AUa8cwSjhMkpxPp8MAZKZvh0uIaC2&#10;+BaDosSZ8EOGJvkoCh8ho1LH4isF7GHQUtkGBpkunmoddcXdSeNjMSl6UWeyQ3TA4IXQVz2yi7ao&#10;DD+gMbCO1H38UeCkMe6Rkg4fXUn9zx04gS35oKO5kk74TIcoMkWq7iRXneRAM4RDtpQM01XAaOyZ&#10;vUEjrmWyyHM1o33xQSUe4+OPL/ZlnHY9/6KWvwAAAP//AwBQSwMEFAAGAAgAAAAhAJw9iYndAAAA&#10;BQEAAA8AAABkcnMvZG93bnJldi54bWxMj0FLw0AQhe+C/2EZwYu0m9ZaasykiFD0VLH2UG/b7JiE&#10;ZmdDdtuu/97Ri14eDG9473vFMrlOnWgIrWeEyTgDRVx523KNsH1fjRagQjRsTeeZEL4owLK8vChM&#10;bv2Z3+i0ibWSEA65QWhi7HOtQ9WQM2Hse2LxPv3gTJRzqLUdzFnCXaenWTbXzrQsDY3p6amh6rA5&#10;OoSP3fNrCuub+eIlrdOqp2yX/AHx+io9PoCKlOLfM/zgCzqUwrT3R7ZBdQgyJP6qePe3M5mxR5hN&#10;7yagy0L/py+/AQAA//8DAFBLAQItABQABgAIAAAAIQC2gziS/gAAAOEBAAATAAAAAAAAAAAAAAAA&#10;AAAAAABbQ29udGVudF9UeXBlc10ueG1sUEsBAi0AFAAGAAgAAAAhADj9If/WAAAAlAEAAAsAAAAA&#10;AAAAAAAAAAAALwEAAF9yZWxzLy5yZWxzUEsBAi0AFAAGAAgAAAAhAOISjFp2AgAA6gQAAA4AAAAA&#10;AAAAAAAAAAAALgIAAGRycy9lMm9Eb2MueG1sUEsBAi0AFAAGAAgAAAAhAJw9iYndAAAABQEAAA8A&#10;AAAAAAAAAAAAAAAA0AQAAGRycy9kb3ducmV2LnhtbFBLBQYAAAAABAAEAPMAAADaBQAAAAA=&#10;" fillcolor="window" strokecolor="#406c2e" strokeweight="1.5pt">
                <v:shadow on="t" color="black" opacity="26214f" origin="-.5,-.5" offset=".74836mm,.74836mm"/>
                <v:textbox style="mso-fit-shape-to-text:t" inset="5mm,3mm,5mm,3mm">
                  <w:txbxContent>
                    <w:p w14:paraId="5C7D7EA5" w14:textId="77777777" w:rsidR="000411F1" w:rsidRPr="00DE0902" w:rsidRDefault="000411F1" w:rsidP="00BA6A97">
                      <w:pPr>
                        <w:rPr>
                          <w:b/>
                          <w:color w:val="004EA8"/>
                          <w:sz w:val="28"/>
                        </w:rPr>
                      </w:pPr>
                      <w:r w:rsidRPr="00DE0902">
                        <w:rPr>
                          <w:b/>
                          <w:color w:val="004EA8"/>
                          <w:sz w:val="28"/>
                        </w:rPr>
                        <w:t>Health, Safety and Wellbeing Policy Checklist</w:t>
                      </w:r>
                    </w:p>
                    <w:p w14:paraId="55706338" w14:textId="77777777" w:rsidR="000411F1" w:rsidRDefault="000411F1" w:rsidP="002D475A">
                      <w:pPr>
                        <w:pStyle w:val="ESBodyText"/>
                        <w:numPr>
                          <w:ilvl w:val="0"/>
                          <w:numId w:val="4"/>
                        </w:numPr>
                        <w:ind w:left="851" w:hanging="567"/>
                        <w:rPr>
                          <w:sz w:val="22"/>
                        </w:rPr>
                      </w:pPr>
                      <w:r>
                        <w:rPr>
                          <w:sz w:val="22"/>
                        </w:rPr>
                        <w:t>Health, Safety and Wellbeing</w:t>
                      </w:r>
                      <w:r w:rsidRPr="00D17F05">
                        <w:rPr>
                          <w:sz w:val="22"/>
                        </w:rPr>
                        <w:t xml:space="preserve"> </w:t>
                      </w:r>
                      <w:r>
                        <w:rPr>
                          <w:sz w:val="22"/>
                        </w:rPr>
                        <w:t xml:space="preserve">(HSW) </w:t>
                      </w:r>
                      <w:r w:rsidRPr="00D17F05">
                        <w:rPr>
                          <w:sz w:val="22"/>
                        </w:rPr>
                        <w:t>Policy has been communicated to all employees</w:t>
                      </w:r>
                    </w:p>
                    <w:p w14:paraId="539B4F08" w14:textId="717258F9" w:rsidR="000411F1" w:rsidRDefault="000411F1" w:rsidP="002D475A">
                      <w:pPr>
                        <w:pStyle w:val="ESBulletsinTable"/>
                        <w:numPr>
                          <w:ilvl w:val="0"/>
                          <w:numId w:val="4"/>
                        </w:numPr>
                        <w:spacing w:before="60" w:after="60" w:line="276" w:lineRule="auto"/>
                        <w:ind w:left="851" w:hanging="567"/>
                        <w:rPr>
                          <w:sz w:val="22"/>
                        </w:rPr>
                      </w:pPr>
                      <w:r w:rsidRPr="00DE0902">
                        <w:rPr>
                          <w:sz w:val="22"/>
                        </w:rPr>
                        <w:t>There is documented evidence that the HSW Policy has been communicated (e.g.</w:t>
                      </w:r>
                      <w:r w:rsidR="00BC4663">
                        <w:rPr>
                          <w:sz w:val="22"/>
                        </w:rPr>
                        <w:t>,</w:t>
                      </w:r>
                      <w:r w:rsidRPr="00DE0902">
                        <w:rPr>
                          <w:sz w:val="22"/>
                        </w:rPr>
                        <w:t xml:space="preserve"> signed off OHS Induction Checklist or </w:t>
                      </w:r>
                      <w:proofErr w:type="spellStart"/>
                      <w:r w:rsidRPr="00DE0902">
                        <w:rPr>
                          <w:sz w:val="22"/>
                        </w:rPr>
                        <w:t>minuted</w:t>
                      </w:r>
                      <w:proofErr w:type="spellEnd"/>
                      <w:r w:rsidRPr="00DE0902">
                        <w:rPr>
                          <w:sz w:val="22"/>
                        </w:rPr>
                        <w:t xml:space="preserve"> in employee meeting)</w:t>
                      </w:r>
                    </w:p>
                    <w:p w14:paraId="0833D122" w14:textId="7FDE0126" w:rsidR="000411F1" w:rsidRPr="00E313D3" w:rsidRDefault="000411F1" w:rsidP="002D475A">
                      <w:pPr>
                        <w:pStyle w:val="ESBulletsinTable"/>
                        <w:numPr>
                          <w:ilvl w:val="0"/>
                          <w:numId w:val="4"/>
                        </w:numPr>
                        <w:spacing w:before="60" w:after="60" w:line="276" w:lineRule="auto"/>
                        <w:ind w:left="851" w:hanging="567"/>
                        <w:rPr>
                          <w:sz w:val="22"/>
                        </w:rPr>
                      </w:pPr>
                      <w:r>
                        <w:rPr>
                          <w:sz w:val="22"/>
                        </w:rPr>
                        <w:t xml:space="preserve">The HSW Policy is displayed on the OHS </w:t>
                      </w:r>
                      <w:r w:rsidR="00496518">
                        <w:rPr>
                          <w:sz w:val="22"/>
                        </w:rPr>
                        <w:t>n</w:t>
                      </w:r>
                      <w:r>
                        <w:rPr>
                          <w:sz w:val="22"/>
                        </w:rPr>
                        <w:t xml:space="preserve">otice </w:t>
                      </w:r>
                      <w:r w:rsidR="00496518">
                        <w:rPr>
                          <w:sz w:val="22"/>
                        </w:rPr>
                        <w:t>b</w:t>
                      </w:r>
                      <w:r>
                        <w:rPr>
                          <w:sz w:val="22"/>
                        </w:rPr>
                        <w:t>oard.</w:t>
                      </w:r>
                    </w:p>
                  </w:txbxContent>
                </v:textbox>
                <w10:anchorlock/>
              </v:shape>
            </w:pict>
          </mc:Fallback>
        </mc:AlternateContent>
      </w:r>
    </w:p>
    <w:p w14:paraId="5BC12C31" w14:textId="77777777" w:rsidR="00BA6A97" w:rsidRPr="00BA6A97" w:rsidRDefault="00BA6A97" w:rsidP="00BA6A97">
      <w:pPr>
        <w:spacing w:after="0" w:line="240" w:lineRule="auto"/>
      </w:pPr>
      <w:r w:rsidRPr="00BA6A97">
        <w:br w:type="page"/>
      </w:r>
    </w:p>
    <w:p w14:paraId="1CC9288C" w14:textId="77777777" w:rsidR="00BA6A97" w:rsidRPr="00BA6A97" w:rsidRDefault="00BA6A97" w:rsidP="00BA6A97">
      <w:pPr>
        <w:spacing w:after="0" w:line="240" w:lineRule="auto"/>
      </w:pPr>
    </w:p>
    <w:p w14:paraId="6C25470B" w14:textId="617C0681" w:rsidR="00BA6A97" w:rsidRPr="00BA6A97" w:rsidRDefault="00BA6A97" w:rsidP="00BA6A97">
      <w:pPr>
        <w:spacing w:before="240" w:line="276" w:lineRule="auto"/>
        <w:outlineLvl w:val="0"/>
        <w:rPr>
          <w:rFonts w:cstheme="minorHAnsi"/>
          <w:b/>
          <w:color w:val="004EA8"/>
          <w:sz w:val="36"/>
          <w:szCs w:val="36"/>
        </w:rPr>
      </w:pPr>
      <w:bookmarkStart w:id="6" w:name="_Toc519685162"/>
      <w:r w:rsidRPr="00BA6A97">
        <w:rPr>
          <w:rFonts w:cstheme="minorHAnsi"/>
          <w:b/>
          <w:color w:val="004EA8"/>
          <w:sz w:val="36"/>
          <w:szCs w:val="36"/>
        </w:rPr>
        <w:t>PART 2: OHS Planning</w:t>
      </w:r>
      <w:bookmarkEnd w:id="6"/>
    </w:p>
    <w:p w14:paraId="6D235612"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7FA9F216" w14:textId="77777777" w:rsidR="00BA6A97" w:rsidRPr="00BA6A97" w:rsidRDefault="00BA6A97" w:rsidP="00BA6A97">
      <w:pPr>
        <w:spacing w:before="240" w:line="276" w:lineRule="auto"/>
        <w:rPr>
          <w:b/>
          <w:color w:val="004EA8"/>
          <w:sz w:val="22"/>
          <w:szCs w:val="22"/>
        </w:rPr>
      </w:pPr>
      <w:r w:rsidRPr="00BA6A97">
        <w:rPr>
          <w:b/>
          <w:color w:val="004EA8"/>
          <w:sz w:val="22"/>
          <w:szCs w:val="22"/>
        </w:rPr>
        <w:t>Procedures</w:t>
      </w:r>
    </w:p>
    <w:p w14:paraId="35B93871"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OHS Planning Procedure</w:t>
      </w:r>
    </w:p>
    <w:p w14:paraId="1DB72A09"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 xml:space="preserve">OHS Legal Compliance Procedure </w:t>
      </w:r>
    </w:p>
    <w:p w14:paraId="16D44CBA" w14:textId="77777777" w:rsidR="00BA6A97" w:rsidRPr="00BA6A97" w:rsidRDefault="00BA6A97" w:rsidP="00BA6A97">
      <w:pPr>
        <w:spacing w:before="240" w:line="276" w:lineRule="auto"/>
        <w:rPr>
          <w:b/>
          <w:color w:val="004EA8"/>
          <w:sz w:val="22"/>
          <w:szCs w:val="22"/>
        </w:rPr>
      </w:pPr>
      <w:r w:rsidRPr="00BA6A97">
        <w:rPr>
          <w:b/>
          <w:color w:val="004EA8"/>
          <w:sz w:val="22"/>
          <w:szCs w:val="22"/>
        </w:rPr>
        <w:t>Forms</w:t>
      </w:r>
    </w:p>
    <w:p w14:paraId="69902A8C"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 xml:space="preserve">OHS Activities Calendar </w:t>
      </w:r>
    </w:p>
    <w:p w14:paraId="5ABD38CA"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 xml:space="preserve">OHS Legislation Register </w:t>
      </w:r>
    </w:p>
    <w:p w14:paraId="283887DC"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OHSMS Self-Assessment Tool</w:t>
      </w:r>
    </w:p>
    <w:p w14:paraId="1BC0BAAC" w14:textId="77777777" w:rsidR="00BA6A97" w:rsidRPr="00BA6A97" w:rsidRDefault="00BA6A97" w:rsidP="00BA6A97">
      <w:pPr>
        <w:spacing w:before="240" w:line="276" w:lineRule="auto"/>
        <w:rPr>
          <w:b/>
          <w:color w:val="004EA8"/>
          <w:sz w:val="22"/>
          <w:szCs w:val="22"/>
        </w:rPr>
      </w:pPr>
      <w:r w:rsidRPr="00BA6A97">
        <w:rPr>
          <w:b/>
          <w:color w:val="004EA8"/>
          <w:sz w:val="22"/>
          <w:szCs w:val="22"/>
        </w:rPr>
        <w:t>Guides</w:t>
      </w:r>
    </w:p>
    <w:p w14:paraId="4BC6115B" w14:textId="77777777" w:rsidR="00BA6A97" w:rsidRPr="00BA6A97" w:rsidRDefault="00BA6A97" w:rsidP="00BA6A97">
      <w:pPr>
        <w:widowControl w:val="0"/>
        <w:pBdr>
          <w:bottom w:val="single" w:sz="12" w:space="1" w:color="auto"/>
        </w:pBdr>
        <w:autoSpaceDE w:val="0"/>
        <w:autoSpaceDN w:val="0"/>
        <w:adjustRightInd w:val="0"/>
        <w:spacing w:before="60" w:line="276" w:lineRule="auto"/>
        <w:rPr>
          <w:sz w:val="22"/>
          <w:szCs w:val="22"/>
          <w:lang w:val="en-AU" w:eastAsia="en-AU"/>
        </w:rPr>
      </w:pPr>
      <w:r w:rsidRPr="00BA6A97">
        <w:rPr>
          <w:sz w:val="22"/>
          <w:szCs w:val="22"/>
          <w:lang w:val="en-AU" w:eastAsia="en-AU"/>
        </w:rPr>
        <w:t>OHS Management System Guide</w:t>
      </w:r>
    </w:p>
    <w:p w14:paraId="0894A4BB"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49805726" w14:textId="77777777" w:rsidR="00BA6A97" w:rsidRPr="00BA6A97" w:rsidRDefault="00BA6A97" w:rsidP="00BA6A97">
      <w:pPr>
        <w:spacing w:before="120" w:line="276" w:lineRule="auto"/>
        <w:rPr>
          <w:sz w:val="22"/>
          <w:szCs w:val="22"/>
        </w:rPr>
      </w:pPr>
      <w:r w:rsidRPr="00BA6A97">
        <w:rPr>
          <w:sz w:val="22"/>
          <w:szCs w:val="22"/>
        </w:rPr>
        <w:t xml:space="preserve">A planned approach to OHS is a critical component of the OHSMS and the Department has established a tool that enables schools to document and plan the scheduling and management of OHS activities in the workplace. The generic OHS Activities Calendar, when aligned with your particular school, will provide practical support to an organised systematic approach to OHS management. </w:t>
      </w:r>
    </w:p>
    <w:p w14:paraId="5B9C3601" w14:textId="77777777" w:rsidR="00BA6A97" w:rsidRPr="00BA6A97" w:rsidRDefault="00BA6A97" w:rsidP="00BA6A97">
      <w:pPr>
        <w:spacing w:before="120" w:line="276" w:lineRule="auto"/>
        <w:rPr>
          <w:sz w:val="22"/>
          <w:szCs w:val="22"/>
        </w:rPr>
      </w:pPr>
      <w:r w:rsidRPr="00BA6A97">
        <w:rPr>
          <w:sz w:val="22"/>
          <w:szCs w:val="22"/>
        </w:rPr>
        <w:t xml:space="preserve">The OHS Activities Calendar outlines key OHS activities required to be regularly undertaken throughout the year. Most of these activities are designated by the Secretary as being mandatory requirements across all Department workplaces. If your school has any additional OHS requirements not identified in the generic OHS Activities Calendar template these can be added as extra rows in the Calendar. </w:t>
      </w:r>
    </w:p>
    <w:p w14:paraId="12D09F1B" w14:textId="77777777" w:rsidR="00BA6A97" w:rsidRPr="00BA6A97" w:rsidRDefault="00BA6A97" w:rsidP="00BA6A97">
      <w:pPr>
        <w:spacing w:before="120" w:line="276" w:lineRule="auto"/>
        <w:rPr>
          <w:sz w:val="22"/>
          <w:szCs w:val="22"/>
        </w:rPr>
      </w:pPr>
      <w:r w:rsidRPr="00BA6A97">
        <w:rPr>
          <w:sz w:val="22"/>
          <w:szCs w:val="22"/>
        </w:rPr>
        <w:t xml:space="preserve">Wherever possible, OHS tasks ought to be delegated across the workplace and it is important that this be clearly documented. The OHS Activities Calendar has an area within it where the names of people who are made responsible for the implementation and sign-off of particular OHS activities can be recorded. </w:t>
      </w:r>
    </w:p>
    <w:p w14:paraId="68748102" w14:textId="77777777" w:rsidR="00BA6A97" w:rsidRPr="00BA6A97" w:rsidRDefault="00BA6A97" w:rsidP="00BA6A97">
      <w:pPr>
        <w:spacing w:before="120" w:line="276" w:lineRule="auto"/>
        <w:rPr>
          <w:sz w:val="22"/>
          <w:szCs w:val="22"/>
        </w:rPr>
      </w:pPr>
      <w:r w:rsidRPr="00BA6A97">
        <w:rPr>
          <w:sz w:val="22"/>
          <w:szCs w:val="22"/>
        </w:rPr>
        <w:t>Schools and non-school workplaces should amend the calendar to reflect their particular operating environment, delegate tasks to individuals and then communicate this intention to all employees by displaying the calendar on the OHS notice board.</w:t>
      </w:r>
    </w:p>
    <w:p w14:paraId="58861E64" w14:textId="77777777" w:rsidR="00BA6A97" w:rsidRPr="00BA6A97" w:rsidRDefault="00BA6A97" w:rsidP="00BA6A97">
      <w:pPr>
        <w:spacing w:before="120" w:line="276" w:lineRule="auto"/>
        <w:rPr>
          <w:sz w:val="22"/>
          <w:szCs w:val="22"/>
        </w:rPr>
      </w:pPr>
    </w:p>
    <w:p w14:paraId="2C48B50D" w14:textId="77777777" w:rsidR="00BA6A97" w:rsidRPr="00BA6A97" w:rsidRDefault="00BA6A97" w:rsidP="00BA6A97">
      <w:pPr>
        <w:spacing w:before="120" w:line="276" w:lineRule="auto"/>
        <w:rPr>
          <w:sz w:val="22"/>
          <w:szCs w:val="22"/>
        </w:rPr>
      </w:pPr>
    </w:p>
    <w:p w14:paraId="7C567B93" w14:textId="77777777" w:rsidR="00BA6A97" w:rsidRPr="00BA6A97" w:rsidRDefault="00BA6A97" w:rsidP="00BA6A97">
      <w:pPr>
        <w:spacing w:before="120" w:line="276" w:lineRule="auto"/>
        <w:rPr>
          <w:sz w:val="22"/>
          <w:szCs w:val="22"/>
        </w:rPr>
      </w:pPr>
    </w:p>
    <w:p w14:paraId="1CCFBE06" w14:textId="77777777" w:rsidR="00BA6A97" w:rsidRPr="00BA6A97" w:rsidRDefault="00BA6A97" w:rsidP="00BA6A97">
      <w:pPr>
        <w:spacing w:before="120" w:line="276" w:lineRule="auto"/>
        <w:rPr>
          <w:sz w:val="22"/>
          <w:szCs w:val="22"/>
        </w:rPr>
      </w:pPr>
    </w:p>
    <w:p w14:paraId="68B9BD53" w14:textId="77777777" w:rsidR="00BA6A97" w:rsidRPr="00BA6A97" w:rsidRDefault="00BA6A97" w:rsidP="00BA6A97">
      <w:pPr>
        <w:spacing w:before="120" w:line="276" w:lineRule="auto"/>
        <w:rPr>
          <w:sz w:val="22"/>
          <w:szCs w:val="22"/>
        </w:rPr>
      </w:pPr>
    </w:p>
    <w:p w14:paraId="38A10E7E" w14:textId="77777777" w:rsidR="00BA6A97" w:rsidRPr="00BA6A97" w:rsidRDefault="00BA6A97" w:rsidP="00BA6A97">
      <w:pPr>
        <w:spacing w:before="120" w:line="276" w:lineRule="auto"/>
        <w:rPr>
          <w:sz w:val="22"/>
          <w:szCs w:val="22"/>
        </w:rPr>
      </w:pPr>
    </w:p>
    <w:p w14:paraId="15B5BC7C" w14:textId="77777777" w:rsidR="00BA6A97" w:rsidRPr="00BA6A97" w:rsidRDefault="00BA6A97" w:rsidP="00BA6A97">
      <w:pPr>
        <w:spacing w:before="120" w:line="276" w:lineRule="auto"/>
        <w:rPr>
          <w:sz w:val="22"/>
          <w:szCs w:val="22"/>
        </w:rPr>
      </w:pPr>
    </w:p>
    <w:p w14:paraId="780CAA2C" w14:textId="77777777" w:rsidR="00BA6A97" w:rsidRPr="00BA6A97" w:rsidRDefault="00BA6A97" w:rsidP="00BA6A97">
      <w:pPr>
        <w:spacing w:before="240" w:line="276" w:lineRule="auto"/>
        <w:rPr>
          <w:b/>
          <w:color w:val="004EA8"/>
          <w:sz w:val="22"/>
          <w:szCs w:val="22"/>
        </w:rPr>
      </w:pPr>
      <w:r w:rsidRPr="00BA6A97">
        <w:rPr>
          <w:b/>
          <w:color w:val="004EA8"/>
          <w:sz w:val="22"/>
          <w:szCs w:val="22"/>
        </w:rPr>
        <w:lastRenderedPageBreak/>
        <w:t>TASK LIST</w:t>
      </w:r>
    </w:p>
    <w:p w14:paraId="18E964FB" w14:textId="77777777" w:rsidR="00BA6A97" w:rsidRPr="00BA6A97" w:rsidRDefault="00BA6A97" w:rsidP="00BA6A97">
      <w:pPr>
        <w:spacing w:before="120" w:line="276" w:lineRule="auto"/>
        <w:rPr>
          <w:sz w:val="22"/>
          <w:szCs w:val="22"/>
        </w:rPr>
      </w:pPr>
      <w:r w:rsidRPr="00BA6A97">
        <w:rPr>
          <w:sz w:val="22"/>
          <w:szCs w:val="22"/>
        </w:rPr>
        <w:t>The following table lists the tasks that are to be completed to implement the OHS Planning element of the OHSMS.</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owing tasks for the OHS Planning section of the OHS Management System."/>
      </w:tblPr>
      <w:tblGrid>
        <w:gridCol w:w="2462"/>
        <w:gridCol w:w="13"/>
        <w:gridCol w:w="6873"/>
      </w:tblGrid>
      <w:tr w:rsidR="00BA6A97" w:rsidRPr="00BA6A97" w14:paraId="7FF505A0" w14:textId="77777777" w:rsidTr="00BA6A97">
        <w:trPr>
          <w:trHeight w:hRule="exact" w:val="703"/>
          <w:tblHeader/>
        </w:trPr>
        <w:tc>
          <w:tcPr>
            <w:tcW w:w="2462" w:type="dxa"/>
            <w:shd w:val="clear" w:color="auto" w:fill="004EA8"/>
            <w:tcMar>
              <w:top w:w="0" w:type="dxa"/>
            </w:tcMar>
            <w:vAlign w:val="center"/>
          </w:tcPr>
          <w:p w14:paraId="4CD3A290" w14:textId="77777777" w:rsidR="00BA6A97" w:rsidRPr="00BA6A97" w:rsidRDefault="00BA6A97" w:rsidP="00BA6A97">
            <w:pPr>
              <w:spacing w:before="60" w:after="60" w:line="276" w:lineRule="auto"/>
              <w:jc w:val="center"/>
              <w:rPr>
                <w:b/>
                <w:color w:val="FFFFFF" w:themeColor="background1"/>
                <w:sz w:val="20"/>
                <w:szCs w:val="20"/>
              </w:rPr>
            </w:pPr>
            <w:r w:rsidRPr="00BA6A97">
              <w:rPr>
                <w:b/>
                <w:color w:val="FFFFFF" w:themeColor="background1"/>
                <w:sz w:val="20"/>
                <w:szCs w:val="20"/>
              </w:rPr>
              <w:t>Task</w:t>
            </w:r>
          </w:p>
        </w:tc>
        <w:tc>
          <w:tcPr>
            <w:tcW w:w="6886" w:type="dxa"/>
            <w:gridSpan w:val="2"/>
            <w:shd w:val="clear" w:color="auto" w:fill="004EA8"/>
            <w:tcMar>
              <w:top w:w="0" w:type="dxa"/>
            </w:tcMar>
            <w:vAlign w:val="center"/>
          </w:tcPr>
          <w:p w14:paraId="6E103CAF" w14:textId="77777777" w:rsidR="00BA6A97" w:rsidRPr="00BA6A97" w:rsidRDefault="00BA6A97" w:rsidP="00BA6A97">
            <w:pPr>
              <w:spacing w:before="60" w:after="60" w:line="276" w:lineRule="auto"/>
              <w:jc w:val="center"/>
              <w:rPr>
                <w:b/>
                <w:color w:val="FFFFFF" w:themeColor="background1"/>
                <w:sz w:val="20"/>
                <w:szCs w:val="20"/>
              </w:rPr>
            </w:pPr>
            <w:r w:rsidRPr="00BA6A97">
              <w:rPr>
                <w:b/>
                <w:color w:val="FFFFFF" w:themeColor="background1"/>
                <w:sz w:val="20"/>
                <w:szCs w:val="20"/>
              </w:rPr>
              <w:t>Actions Required</w:t>
            </w:r>
          </w:p>
        </w:tc>
      </w:tr>
      <w:tr w:rsidR="00BA6A97" w:rsidRPr="00BA6A97" w14:paraId="6C4E9050" w14:textId="77777777" w:rsidTr="00BA6A97">
        <w:tc>
          <w:tcPr>
            <w:tcW w:w="2462" w:type="dxa"/>
          </w:tcPr>
          <w:p w14:paraId="75E5B54C" w14:textId="77777777" w:rsidR="00BA6A97" w:rsidRPr="00BA6A97" w:rsidRDefault="00BA6A97" w:rsidP="00BA6A97">
            <w:pPr>
              <w:spacing w:before="60" w:after="60" w:line="276" w:lineRule="auto"/>
              <w:rPr>
                <w:rFonts w:cs="Times New Roman"/>
                <w:b/>
                <w:sz w:val="20"/>
                <w:szCs w:val="20"/>
              </w:rPr>
            </w:pPr>
            <w:r w:rsidRPr="00BA6A97">
              <w:rPr>
                <w:rFonts w:cs="Times New Roman"/>
                <w:b/>
                <w:sz w:val="20"/>
                <w:szCs w:val="20"/>
              </w:rPr>
              <w:t>Review the generic OHS Activities Calendar</w:t>
            </w:r>
          </w:p>
        </w:tc>
        <w:tc>
          <w:tcPr>
            <w:tcW w:w="6886" w:type="dxa"/>
            <w:gridSpan w:val="2"/>
          </w:tcPr>
          <w:p w14:paraId="08690D4A" w14:textId="4CF5AA39" w:rsidR="00BA6A97" w:rsidRPr="00BA6A97" w:rsidRDefault="00BA6A97" w:rsidP="00BA6A97">
            <w:pPr>
              <w:spacing w:before="60" w:after="60" w:line="276" w:lineRule="auto"/>
              <w:ind w:left="270"/>
              <w:rPr>
                <w:rFonts w:cs="Times New Roman"/>
                <w:color w:val="000000" w:themeColor="text1"/>
                <w:sz w:val="20"/>
                <w:szCs w:val="20"/>
              </w:rPr>
            </w:pPr>
            <w:r w:rsidRPr="00BA6A97">
              <w:rPr>
                <w:rFonts w:cs="Times New Roman"/>
                <w:color w:val="000000" w:themeColor="text1"/>
                <w:sz w:val="20"/>
                <w:szCs w:val="20"/>
              </w:rPr>
              <w:t xml:space="preserve">The </w:t>
            </w:r>
            <w:r w:rsidR="002067EF">
              <w:rPr>
                <w:rFonts w:cs="Times New Roman"/>
                <w:color w:val="000000" w:themeColor="text1"/>
                <w:sz w:val="20"/>
                <w:szCs w:val="20"/>
              </w:rPr>
              <w:t>w</w:t>
            </w:r>
            <w:r w:rsidRPr="00BA6A97">
              <w:rPr>
                <w:rFonts w:cs="Times New Roman"/>
                <w:color w:val="000000" w:themeColor="text1"/>
                <w:sz w:val="20"/>
                <w:szCs w:val="20"/>
              </w:rPr>
              <w:t xml:space="preserve">orkplace </w:t>
            </w:r>
            <w:r w:rsidR="002067EF">
              <w:rPr>
                <w:rFonts w:cs="Times New Roman"/>
                <w:color w:val="000000" w:themeColor="text1"/>
                <w:sz w:val="20"/>
                <w:szCs w:val="20"/>
              </w:rPr>
              <w:t>m</w:t>
            </w:r>
            <w:r w:rsidRPr="00BA6A97">
              <w:rPr>
                <w:rFonts w:cs="Times New Roman"/>
                <w:color w:val="000000" w:themeColor="text1"/>
                <w:sz w:val="20"/>
                <w:szCs w:val="20"/>
              </w:rPr>
              <w:t xml:space="preserve">anager and/or </w:t>
            </w:r>
            <w:r w:rsidR="002067EF">
              <w:rPr>
                <w:rFonts w:cs="Times New Roman"/>
                <w:color w:val="000000" w:themeColor="text1"/>
                <w:sz w:val="20"/>
                <w:szCs w:val="20"/>
              </w:rPr>
              <w:t>m</w:t>
            </w:r>
            <w:r w:rsidRPr="00BA6A97">
              <w:rPr>
                <w:rFonts w:cs="Times New Roman"/>
                <w:color w:val="000000" w:themeColor="text1"/>
                <w:sz w:val="20"/>
                <w:szCs w:val="20"/>
              </w:rPr>
              <w:t xml:space="preserve">anagement OHS </w:t>
            </w:r>
            <w:r w:rsidR="002067EF">
              <w:rPr>
                <w:rFonts w:cs="Times New Roman"/>
                <w:color w:val="000000" w:themeColor="text1"/>
                <w:sz w:val="20"/>
                <w:szCs w:val="20"/>
              </w:rPr>
              <w:t>n</w:t>
            </w:r>
            <w:r w:rsidRPr="00BA6A97">
              <w:rPr>
                <w:rFonts w:cs="Times New Roman"/>
                <w:color w:val="000000" w:themeColor="text1"/>
                <w:sz w:val="20"/>
                <w:szCs w:val="20"/>
              </w:rPr>
              <w:t>ominee are to:</w:t>
            </w:r>
          </w:p>
          <w:p w14:paraId="412F79EB"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review the generic OHS Activities Calendar in consultation with relevant persons</w:t>
            </w:r>
          </w:p>
          <w:p w14:paraId="55650263"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review the applicability of each activity to the workplace </w:t>
            </w:r>
          </w:p>
          <w:p w14:paraId="1F197DE3"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delete any activities or tasks that do not apply and add any additional activities or tasks which may be required or requested as a result of consultation</w:t>
            </w:r>
          </w:p>
          <w:p w14:paraId="2FFF32DA" w14:textId="77777777" w:rsidR="00BA6A97" w:rsidRPr="00BA6A97" w:rsidRDefault="00BA6A97" w:rsidP="002D475A">
            <w:pPr>
              <w:numPr>
                <w:ilvl w:val="0"/>
                <w:numId w:val="9"/>
              </w:numPr>
              <w:spacing w:after="80" w:line="240" w:lineRule="auto"/>
              <w:ind w:left="672"/>
              <w:rPr>
                <w:rFonts w:cs="Times New Roman"/>
                <w:color w:val="000000" w:themeColor="text1"/>
                <w:sz w:val="20"/>
                <w:szCs w:val="20"/>
              </w:rPr>
            </w:pPr>
            <w:r w:rsidRPr="00BA6A97">
              <w:rPr>
                <w:rFonts w:cs="Times New Roman"/>
                <w:color w:val="000000" w:themeColor="text1"/>
                <w:sz w:val="20"/>
                <w:szCs w:val="20"/>
              </w:rPr>
              <w:t>schedule activities and their frequency into the OHS Activities Calendar.</w:t>
            </w:r>
          </w:p>
        </w:tc>
      </w:tr>
      <w:tr w:rsidR="00BA6A97" w:rsidRPr="00BA6A97" w14:paraId="42CD5DAC" w14:textId="77777777" w:rsidTr="00BA6A97">
        <w:tc>
          <w:tcPr>
            <w:tcW w:w="2475" w:type="dxa"/>
            <w:gridSpan w:val="2"/>
            <w:shd w:val="clear" w:color="auto" w:fill="F2F2F2" w:themeFill="background1" w:themeFillShade="F2"/>
          </w:tcPr>
          <w:p w14:paraId="1D0332F8" w14:textId="77777777" w:rsidR="00BA6A97" w:rsidRPr="00BA6A97" w:rsidRDefault="00BA6A97" w:rsidP="00BA6A97">
            <w:pPr>
              <w:spacing w:before="60" w:after="60" w:line="276" w:lineRule="auto"/>
              <w:rPr>
                <w:rFonts w:cs="Times New Roman"/>
                <w:b/>
                <w:sz w:val="20"/>
                <w:szCs w:val="20"/>
              </w:rPr>
            </w:pPr>
            <w:r w:rsidRPr="00BA6A97">
              <w:rPr>
                <w:rFonts w:cs="Times New Roman"/>
                <w:b/>
                <w:sz w:val="20"/>
                <w:szCs w:val="20"/>
              </w:rPr>
              <w:t>Allocate responsibility for activities in the OHS Activities Calendar</w:t>
            </w:r>
          </w:p>
        </w:tc>
        <w:tc>
          <w:tcPr>
            <w:tcW w:w="6873" w:type="dxa"/>
            <w:shd w:val="clear" w:color="auto" w:fill="F2F2F2" w:themeFill="background1" w:themeFillShade="F2"/>
          </w:tcPr>
          <w:p w14:paraId="1EC708C5" w14:textId="1E5776C4" w:rsidR="00BA6A97" w:rsidRPr="00BA6A97" w:rsidRDefault="00BA6A97" w:rsidP="00BA6A97">
            <w:pPr>
              <w:spacing w:before="60" w:after="60" w:line="276" w:lineRule="auto"/>
              <w:ind w:left="270"/>
              <w:rPr>
                <w:rFonts w:cs="Times New Roman"/>
                <w:color w:val="000000" w:themeColor="text1"/>
                <w:sz w:val="20"/>
                <w:szCs w:val="20"/>
              </w:rPr>
            </w:pPr>
            <w:r w:rsidRPr="00BA6A97">
              <w:rPr>
                <w:rFonts w:cs="Times New Roman"/>
                <w:color w:val="000000" w:themeColor="text1"/>
                <w:sz w:val="20"/>
                <w:szCs w:val="20"/>
              </w:rPr>
              <w:t xml:space="preserve">The </w:t>
            </w:r>
            <w:r w:rsidR="00547C27">
              <w:rPr>
                <w:rFonts w:cs="Times New Roman"/>
                <w:color w:val="000000" w:themeColor="text1"/>
                <w:sz w:val="20"/>
                <w:szCs w:val="20"/>
              </w:rPr>
              <w:t>w</w:t>
            </w:r>
            <w:r w:rsidRPr="00BA6A97">
              <w:rPr>
                <w:rFonts w:cs="Times New Roman"/>
                <w:color w:val="000000" w:themeColor="text1"/>
                <w:sz w:val="20"/>
                <w:szCs w:val="20"/>
              </w:rPr>
              <w:t xml:space="preserve">orkplace </w:t>
            </w:r>
            <w:r w:rsidR="00547C27">
              <w:rPr>
                <w:rFonts w:cs="Times New Roman"/>
                <w:color w:val="000000" w:themeColor="text1"/>
                <w:sz w:val="20"/>
                <w:szCs w:val="20"/>
              </w:rPr>
              <w:t>m</w:t>
            </w:r>
            <w:r w:rsidRPr="00BA6A97">
              <w:rPr>
                <w:rFonts w:cs="Times New Roman"/>
                <w:color w:val="000000" w:themeColor="text1"/>
                <w:sz w:val="20"/>
                <w:szCs w:val="20"/>
              </w:rPr>
              <w:t xml:space="preserve">anager and/or </w:t>
            </w:r>
            <w:r w:rsidR="00547C27">
              <w:rPr>
                <w:rFonts w:cs="Times New Roman"/>
                <w:color w:val="000000" w:themeColor="text1"/>
                <w:sz w:val="20"/>
                <w:szCs w:val="20"/>
              </w:rPr>
              <w:t>m</w:t>
            </w:r>
            <w:r w:rsidRPr="00BA6A97">
              <w:rPr>
                <w:rFonts w:cs="Times New Roman"/>
                <w:color w:val="000000" w:themeColor="text1"/>
                <w:sz w:val="20"/>
                <w:szCs w:val="20"/>
              </w:rPr>
              <w:t xml:space="preserve">anagement OHS </w:t>
            </w:r>
            <w:r w:rsidR="00547C27">
              <w:rPr>
                <w:rFonts w:cs="Times New Roman"/>
                <w:color w:val="000000" w:themeColor="text1"/>
                <w:sz w:val="20"/>
                <w:szCs w:val="20"/>
              </w:rPr>
              <w:t>n</w:t>
            </w:r>
            <w:r w:rsidRPr="00BA6A97">
              <w:rPr>
                <w:rFonts w:cs="Times New Roman"/>
                <w:color w:val="000000" w:themeColor="text1"/>
                <w:sz w:val="20"/>
                <w:szCs w:val="20"/>
              </w:rPr>
              <w:t>ominee are to:</w:t>
            </w:r>
          </w:p>
          <w:p w14:paraId="54A83BA4"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assign and communicate responsibility for tasks to relevant employees</w:t>
            </w:r>
          </w:p>
          <w:p w14:paraId="5504E6C2"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make sure that resources for the activity are provided to the responsible person</w:t>
            </w:r>
          </w:p>
          <w:p w14:paraId="381574B2"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make sure employees are aware of the procedure for completing activities and documentation required</w:t>
            </w:r>
          </w:p>
          <w:p w14:paraId="2A2AB0CC" w14:textId="77777777" w:rsidR="00BA6A97" w:rsidRPr="00BA6A97" w:rsidRDefault="00BA6A97" w:rsidP="002D475A">
            <w:pPr>
              <w:numPr>
                <w:ilvl w:val="0"/>
                <w:numId w:val="9"/>
              </w:numPr>
              <w:spacing w:after="80" w:line="240" w:lineRule="auto"/>
              <w:ind w:left="672"/>
              <w:rPr>
                <w:rFonts w:cs="Times New Roman"/>
                <w:color w:val="000000" w:themeColor="text1"/>
                <w:sz w:val="20"/>
                <w:szCs w:val="20"/>
              </w:rPr>
            </w:pPr>
            <w:r w:rsidRPr="00BA6A97">
              <w:rPr>
                <w:rFonts w:cs="Times New Roman"/>
                <w:color w:val="000000" w:themeColor="text1"/>
                <w:sz w:val="20"/>
                <w:szCs w:val="20"/>
              </w:rPr>
              <w:t>display copies of the OHS Activities Calendar prominently in the workplace ensuring that only the most up to date copy is on display</w:t>
            </w:r>
          </w:p>
        </w:tc>
      </w:tr>
      <w:tr w:rsidR="00BA6A97" w:rsidRPr="00BA6A97" w14:paraId="57113E92" w14:textId="77777777" w:rsidTr="00BA6A97">
        <w:trPr>
          <w:trHeight w:val="262"/>
        </w:trPr>
        <w:tc>
          <w:tcPr>
            <w:tcW w:w="2462" w:type="dxa"/>
          </w:tcPr>
          <w:p w14:paraId="5B8F67F9" w14:textId="77777777" w:rsidR="00BA6A97" w:rsidRPr="00BA6A97" w:rsidRDefault="00BA6A97" w:rsidP="00BA6A97">
            <w:pPr>
              <w:spacing w:before="60" w:after="60" w:line="276" w:lineRule="auto"/>
              <w:rPr>
                <w:rFonts w:cs="Times New Roman"/>
                <w:b/>
                <w:sz w:val="20"/>
                <w:szCs w:val="20"/>
              </w:rPr>
            </w:pPr>
            <w:r w:rsidRPr="00BA6A97">
              <w:rPr>
                <w:rFonts w:cs="Times New Roman"/>
                <w:b/>
                <w:sz w:val="20"/>
                <w:szCs w:val="20"/>
              </w:rPr>
              <w:t>Periodically review the OHS Activities Calendar</w:t>
            </w:r>
          </w:p>
        </w:tc>
        <w:tc>
          <w:tcPr>
            <w:tcW w:w="6886" w:type="dxa"/>
            <w:gridSpan w:val="2"/>
          </w:tcPr>
          <w:p w14:paraId="2794A927" w14:textId="62218BD6" w:rsidR="00BA6A97" w:rsidRPr="00BA6A97" w:rsidRDefault="00BA6A97" w:rsidP="00BA6A97">
            <w:pPr>
              <w:spacing w:before="60" w:after="60" w:line="276" w:lineRule="auto"/>
              <w:ind w:left="270"/>
              <w:rPr>
                <w:rFonts w:cs="Times New Roman"/>
                <w:color w:val="000000" w:themeColor="text1"/>
                <w:sz w:val="20"/>
                <w:szCs w:val="20"/>
              </w:rPr>
            </w:pPr>
            <w:r w:rsidRPr="00BA6A97">
              <w:rPr>
                <w:rFonts w:cs="Times New Roman"/>
                <w:color w:val="000000" w:themeColor="text1"/>
                <w:sz w:val="20"/>
                <w:szCs w:val="20"/>
              </w:rPr>
              <w:t xml:space="preserve">The </w:t>
            </w:r>
            <w:r w:rsidR="00547C27">
              <w:rPr>
                <w:rFonts w:cs="Times New Roman"/>
                <w:color w:val="000000" w:themeColor="text1"/>
                <w:sz w:val="20"/>
                <w:szCs w:val="20"/>
              </w:rPr>
              <w:t>w</w:t>
            </w:r>
            <w:r w:rsidRPr="00BA6A97">
              <w:rPr>
                <w:rFonts w:cs="Times New Roman"/>
                <w:color w:val="000000" w:themeColor="text1"/>
                <w:sz w:val="20"/>
                <w:szCs w:val="20"/>
              </w:rPr>
              <w:t xml:space="preserve">orkplace </w:t>
            </w:r>
            <w:r w:rsidR="00547C27">
              <w:rPr>
                <w:rFonts w:cs="Times New Roman"/>
                <w:color w:val="000000" w:themeColor="text1"/>
                <w:sz w:val="20"/>
                <w:szCs w:val="20"/>
              </w:rPr>
              <w:t>m</w:t>
            </w:r>
            <w:r w:rsidRPr="00BA6A97">
              <w:rPr>
                <w:rFonts w:cs="Times New Roman"/>
                <w:color w:val="000000" w:themeColor="text1"/>
                <w:sz w:val="20"/>
                <w:szCs w:val="20"/>
              </w:rPr>
              <w:t xml:space="preserve">anager and/or </w:t>
            </w:r>
            <w:r w:rsidR="00547C27">
              <w:rPr>
                <w:rFonts w:cs="Times New Roman"/>
                <w:color w:val="000000" w:themeColor="text1"/>
                <w:sz w:val="20"/>
                <w:szCs w:val="20"/>
              </w:rPr>
              <w:t>m</w:t>
            </w:r>
            <w:r w:rsidRPr="00BA6A97">
              <w:rPr>
                <w:rFonts w:cs="Times New Roman"/>
                <w:color w:val="000000" w:themeColor="text1"/>
                <w:sz w:val="20"/>
                <w:szCs w:val="20"/>
              </w:rPr>
              <w:t xml:space="preserve">anagement OHS </w:t>
            </w:r>
            <w:r w:rsidR="00547C27">
              <w:rPr>
                <w:rFonts w:cs="Times New Roman"/>
                <w:color w:val="000000" w:themeColor="text1"/>
                <w:sz w:val="20"/>
                <w:szCs w:val="20"/>
              </w:rPr>
              <w:t>n</w:t>
            </w:r>
            <w:r w:rsidRPr="00BA6A97">
              <w:rPr>
                <w:rFonts w:cs="Times New Roman"/>
                <w:color w:val="000000" w:themeColor="text1"/>
                <w:sz w:val="20"/>
                <w:szCs w:val="20"/>
              </w:rPr>
              <w:t>ominee are to:</w:t>
            </w:r>
          </w:p>
          <w:p w14:paraId="0D2A1403"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schedule monthly reviews of the OHS Activities Calendar to track completion of activities</w:t>
            </w:r>
          </w:p>
          <w:p w14:paraId="224E7E93" w14:textId="3289DCA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include the review of the OHS Activities Calendar in the </w:t>
            </w:r>
            <w:r w:rsidR="00F90F45">
              <w:rPr>
                <w:rFonts w:cs="Times New Roman"/>
                <w:color w:val="000000" w:themeColor="text1"/>
                <w:sz w:val="20"/>
                <w:szCs w:val="20"/>
              </w:rPr>
              <w:t xml:space="preserve">Health and Safety </w:t>
            </w:r>
            <w:r w:rsidRPr="00BA6A97">
              <w:rPr>
                <w:rFonts w:cs="Times New Roman"/>
                <w:color w:val="000000" w:themeColor="text1"/>
                <w:sz w:val="20"/>
                <w:szCs w:val="20"/>
              </w:rPr>
              <w:t xml:space="preserve">Committee/Management meeting agenda (if the school has a Committee/Management meeting) </w:t>
            </w:r>
          </w:p>
          <w:p w14:paraId="385A8BD2"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reschedule timelines and re-allocate responsibilities if required</w:t>
            </w:r>
          </w:p>
          <w:p w14:paraId="04B2B688"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update the OHS Activities Calendar every twelve months.</w:t>
            </w:r>
          </w:p>
        </w:tc>
      </w:tr>
    </w:tbl>
    <w:p w14:paraId="4B9A4599" w14:textId="77777777" w:rsidR="00BA6A97" w:rsidRPr="00BA6A97" w:rsidRDefault="00BA6A97" w:rsidP="00BA6A97">
      <w:pPr>
        <w:spacing w:after="0" w:line="240" w:lineRule="auto"/>
        <w:rPr>
          <w:sz w:val="16"/>
          <w:szCs w:val="16"/>
        </w:rPr>
      </w:pPr>
    </w:p>
    <w:p w14:paraId="786CE142" w14:textId="77777777" w:rsidR="00BA6A97" w:rsidRPr="00BA6A97" w:rsidRDefault="00BA6A97" w:rsidP="00BA6A97">
      <w:pPr>
        <w:rPr>
          <w:sz w:val="16"/>
          <w:szCs w:val="16"/>
        </w:rPr>
      </w:pPr>
      <w:r w:rsidRPr="00BA6A97">
        <w:rPr>
          <w:noProof/>
          <w:lang w:val="en-AU" w:eastAsia="en-AU"/>
        </w:rPr>
        <mc:AlternateContent>
          <mc:Choice Requires="wps">
            <w:drawing>
              <wp:inline distT="0" distB="0" distL="0" distR="0" wp14:anchorId="28F4FDE8" wp14:editId="59BD803A">
                <wp:extent cx="5935980" cy="1913932"/>
                <wp:effectExtent l="38100" t="38100" r="121920" b="11811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913932"/>
                        </a:xfrm>
                        <a:prstGeom prst="rect">
                          <a:avLst/>
                        </a:prstGeom>
                        <a:solidFill>
                          <a:sysClr val="window" lastClr="FFFFFF"/>
                        </a:solidFill>
                        <a:ln w="19050">
                          <a:solidFill>
                            <a:srgbClr val="406C2E"/>
                          </a:solidFill>
                          <a:miter lim="800000"/>
                          <a:headEnd/>
                          <a:tailEnd/>
                        </a:ln>
                        <a:effectLst>
                          <a:outerShdw blurRad="50800" dist="38100" dir="2700000" algn="tl" rotWithShape="0">
                            <a:prstClr val="black">
                              <a:alpha val="40000"/>
                            </a:prstClr>
                          </a:outerShdw>
                        </a:effectLst>
                      </wps:spPr>
                      <wps:txbx>
                        <w:txbxContent>
                          <w:p w14:paraId="35571379" w14:textId="77777777" w:rsidR="000411F1" w:rsidRPr="00DE0902" w:rsidRDefault="000411F1" w:rsidP="00BA6A97">
                            <w:pPr>
                              <w:rPr>
                                <w:b/>
                                <w:color w:val="004EA8"/>
                                <w:sz w:val="28"/>
                              </w:rPr>
                            </w:pPr>
                            <w:r>
                              <w:rPr>
                                <w:b/>
                                <w:color w:val="004EA8"/>
                                <w:sz w:val="28"/>
                              </w:rPr>
                              <w:t>OHS</w:t>
                            </w:r>
                            <w:r w:rsidRPr="00DE0902">
                              <w:rPr>
                                <w:b/>
                                <w:color w:val="004EA8"/>
                                <w:sz w:val="28"/>
                              </w:rPr>
                              <w:t xml:space="preserve"> Planning Review Checklist</w:t>
                            </w:r>
                          </w:p>
                          <w:p w14:paraId="6892E15F" w14:textId="733DED53" w:rsidR="000411F1" w:rsidRPr="00D17F05" w:rsidRDefault="000411F1" w:rsidP="002D475A">
                            <w:pPr>
                              <w:pStyle w:val="ESBodyText"/>
                              <w:numPr>
                                <w:ilvl w:val="0"/>
                                <w:numId w:val="4"/>
                              </w:numPr>
                              <w:ind w:left="851" w:hanging="567"/>
                              <w:rPr>
                                <w:sz w:val="22"/>
                              </w:rPr>
                            </w:pPr>
                            <w:r w:rsidRPr="00D17F05">
                              <w:rPr>
                                <w:sz w:val="22"/>
                              </w:rPr>
                              <w:t>The tasks outlined in the OHS Activities Calendar have been review</w:t>
                            </w:r>
                            <w:r>
                              <w:rPr>
                                <w:sz w:val="22"/>
                              </w:rPr>
                              <w:t xml:space="preserve">ed, amended where necessary, assigned and communicated </w:t>
                            </w:r>
                            <w:r w:rsidRPr="00D17F05">
                              <w:rPr>
                                <w:sz w:val="22"/>
                              </w:rPr>
                              <w:t>to individuals</w:t>
                            </w:r>
                          </w:p>
                          <w:p w14:paraId="65DCE03D" w14:textId="77777777" w:rsidR="000411F1" w:rsidRDefault="000411F1" w:rsidP="002D475A">
                            <w:pPr>
                              <w:pStyle w:val="ESBodyText"/>
                              <w:numPr>
                                <w:ilvl w:val="0"/>
                                <w:numId w:val="4"/>
                              </w:numPr>
                              <w:ind w:left="851" w:hanging="567"/>
                              <w:rPr>
                                <w:sz w:val="22"/>
                              </w:rPr>
                            </w:pPr>
                            <w:r w:rsidRPr="00D17F05">
                              <w:rPr>
                                <w:sz w:val="22"/>
                              </w:rPr>
                              <w:t xml:space="preserve">A system is in place for ongoing monthly review of </w:t>
                            </w:r>
                            <w:r>
                              <w:rPr>
                                <w:sz w:val="22"/>
                              </w:rPr>
                              <w:t xml:space="preserve">the OHS Activities </w:t>
                            </w:r>
                            <w:r w:rsidRPr="00D17F05">
                              <w:rPr>
                                <w:sz w:val="22"/>
                              </w:rPr>
                              <w:t>Calendar task completion</w:t>
                            </w:r>
                          </w:p>
                          <w:p w14:paraId="65935F1F" w14:textId="77777777" w:rsidR="000411F1" w:rsidRPr="00D17F05" w:rsidRDefault="000411F1" w:rsidP="002D475A">
                            <w:pPr>
                              <w:pStyle w:val="ESBodyText"/>
                              <w:numPr>
                                <w:ilvl w:val="0"/>
                                <w:numId w:val="4"/>
                              </w:numPr>
                              <w:ind w:left="851" w:hanging="567"/>
                              <w:rPr>
                                <w:sz w:val="22"/>
                              </w:rPr>
                            </w:pPr>
                            <w:r>
                              <w:rPr>
                                <w:sz w:val="22"/>
                              </w:rPr>
                              <w:t>A system is in place for a yearly review of the OHS Activities Calendar</w:t>
                            </w:r>
                          </w:p>
                        </w:txbxContent>
                      </wps:txbx>
                      <wps:bodyPr rot="0" vert="horz" wrap="square" lIns="180000" tIns="108000" rIns="180000" bIns="108000" anchor="t" anchorCtr="0">
                        <a:spAutoFit/>
                      </wps:bodyPr>
                    </wps:wsp>
                  </a:graphicData>
                </a:graphic>
              </wp:inline>
            </w:drawing>
          </mc:Choice>
          <mc:Fallback>
            <w:pict>
              <v:shape w14:anchorId="28F4FDE8" id="_x0000_s1027" type="#_x0000_t202" style="width:467.4pt;height:1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zteQIAAPEEAAAOAAAAZHJzL2Uyb0RvYy54bWysVF1v2yAUfZ+0/4B4X+0kbZdYdaoubaZJ&#10;3YeWTXu+BhyjYmBAYqe/fhfsps22p2l+sLhcOPeew4Gr675VZC+cl0aXdHKWUyI0M1zqbUm/f1u/&#10;mVPiA2gOymhR0oPw9Hr5+tVVZwsxNY1RXDiCINoXnS1pE4ItssyzRrTgz4wVGpO1cS0EDN024w46&#10;RG9VNs3zy6wzjltnmPAeZ2+HJF0m/LoWLHyuay8CUSXF3kL6u/Sv4j9bXkGxdWAbycY24B+6aEFq&#10;LHqEuoUAZOfkH1CtZM54U4czZtrM1LVkInFANpP8NzabBqxIXFAcb48y+f8Hyz7tN/aLI6F/Z3o8&#10;wETC23vDHjzRZtWA3oob50zXCOBYeBIlyzrri3FrlNoXPoJU3UfD8ZBhF0wC6mvXRlWQJ0F0PIDD&#10;UXTRB8Jw8mIxu1jMMcUwN1lMZovZNNWA4mm7dT68F6YlcVBSh6ea4GF/70NsB4qnJbGaN0rytVQq&#10;BQe/Uo7sAQ2AvuGmo0SBDzhZ0nX6xmon25QmXWwnv8gHSU4w3bY6gp7nl6vp3d8wWhnQ20q2JZ3n&#10;8YuLoIhC3mmexgGkGsbIQemYFsm1SCwGZocQm4Z3pFI79xU46pUjGCVcRilm88kQIJnp26EIAbXF&#10;uxgUJc6EHzI0yUdR+AgZlTo2XylgD4OWyjYwyHT+1OuoK65OGh+bSdGLPpMdogMGL4S+6onEVpNX&#10;ojsqww/oD2wnmQDfCxw0xj1S0uHdK6n/uQMn8GQ+6OixJBfe1iGKhJGxO8lVJznQDOGQNCXDcBUw&#10;Go/O3qAf1zI55bmb0cV4rxKd8Q2IF/dlnFY9v1TLXwAAAP//AwBQSwMEFAAGAAgAAAAhAEJk83jd&#10;AAAABQEAAA8AAABkcnMvZG93bnJldi54bWxMj0FrAjEQhe+F/ocwhV6KJlYR3W5WRJD2ZNF60Fvc&#10;THcXN5NlEzX995320l4eDG9473v5IrlWXLEPjScNo6ECgVR621ClYf+xHsxAhGjImtYTavjCAIvi&#10;/i43mfU32uJ1FyvBIRQyo6GOscukDGWNzoSh75DY+/S9M5HPvpK2NzcOd618VmoqnWmIG2rT4arG&#10;8ry7OA3Hw+t7Cpun6ewtbdK6Q3VI/qz140NavoCImOLfM/zgMzoUzHTyF7JBtBp4SPxV9ubjCc84&#10;aRir0QRkkcv/9MU3AAAA//8DAFBLAQItABQABgAIAAAAIQC2gziS/gAAAOEBAAATAAAAAAAAAAAA&#10;AAAAAAAAAABbQ29udGVudF9UeXBlc10ueG1sUEsBAi0AFAAGAAgAAAAhADj9If/WAAAAlAEAAAsA&#10;AAAAAAAAAAAAAAAALwEAAF9yZWxzLy5yZWxzUEsBAi0AFAAGAAgAAAAhADWa7O15AgAA8QQAAA4A&#10;AAAAAAAAAAAAAAAALgIAAGRycy9lMm9Eb2MueG1sUEsBAi0AFAAGAAgAAAAhAEJk83jdAAAABQEA&#10;AA8AAAAAAAAAAAAAAAAA0wQAAGRycy9kb3ducmV2LnhtbFBLBQYAAAAABAAEAPMAAADdBQAAAAA=&#10;" fillcolor="window" strokecolor="#406c2e" strokeweight="1.5pt">
                <v:shadow on="t" color="black" opacity="26214f" origin="-.5,-.5" offset=".74836mm,.74836mm"/>
                <v:textbox style="mso-fit-shape-to-text:t" inset="5mm,3mm,5mm,3mm">
                  <w:txbxContent>
                    <w:p w14:paraId="35571379" w14:textId="77777777" w:rsidR="000411F1" w:rsidRPr="00DE0902" w:rsidRDefault="000411F1" w:rsidP="00BA6A97">
                      <w:pPr>
                        <w:rPr>
                          <w:b/>
                          <w:color w:val="004EA8"/>
                          <w:sz w:val="28"/>
                        </w:rPr>
                      </w:pPr>
                      <w:r>
                        <w:rPr>
                          <w:b/>
                          <w:color w:val="004EA8"/>
                          <w:sz w:val="28"/>
                        </w:rPr>
                        <w:t>OHS</w:t>
                      </w:r>
                      <w:r w:rsidRPr="00DE0902">
                        <w:rPr>
                          <w:b/>
                          <w:color w:val="004EA8"/>
                          <w:sz w:val="28"/>
                        </w:rPr>
                        <w:t xml:space="preserve"> Planning Review Checklist</w:t>
                      </w:r>
                    </w:p>
                    <w:p w14:paraId="6892E15F" w14:textId="733DED53" w:rsidR="000411F1" w:rsidRPr="00D17F05" w:rsidRDefault="000411F1" w:rsidP="002D475A">
                      <w:pPr>
                        <w:pStyle w:val="ESBodyText"/>
                        <w:numPr>
                          <w:ilvl w:val="0"/>
                          <w:numId w:val="4"/>
                        </w:numPr>
                        <w:ind w:left="851" w:hanging="567"/>
                        <w:rPr>
                          <w:sz w:val="22"/>
                        </w:rPr>
                      </w:pPr>
                      <w:r w:rsidRPr="00D17F05">
                        <w:rPr>
                          <w:sz w:val="22"/>
                        </w:rPr>
                        <w:t>The tasks outlined in the OHS Activities Calendar have been review</w:t>
                      </w:r>
                      <w:r>
                        <w:rPr>
                          <w:sz w:val="22"/>
                        </w:rPr>
                        <w:t xml:space="preserve">ed, amended where necessary, assigned and communicated </w:t>
                      </w:r>
                      <w:r w:rsidRPr="00D17F05">
                        <w:rPr>
                          <w:sz w:val="22"/>
                        </w:rPr>
                        <w:t>to individuals</w:t>
                      </w:r>
                    </w:p>
                    <w:p w14:paraId="65DCE03D" w14:textId="77777777" w:rsidR="000411F1" w:rsidRDefault="000411F1" w:rsidP="002D475A">
                      <w:pPr>
                        <w:pStyle w:val="ESBodyText"/>
                        <w:numPr>
                          <w:ilvl w:val="0"/>
                          <w:numId w:val="4"/>
                        </w:numPr>
                        <w:ind w:left="851" w:hanging="567"/>
                        <w:rPr>
                          <w:sz w:val="22"/>
                        </w:rPr>
                      </w:pPr>
                      <w:r w:rsidRPr="00D17F05">
                        <w:rPr>
                          <w:sz w:val="22"/>
                        </w:rPr>
                        <w:t xml:space="preserve">A system is in place for ongoing monthly review of </w:t>
                      </w:r>
                      <w:r>
                        <w:rPr>
                          <w:sz w:val="22"/>
                        </w:rPr>
                        <w:t xml:space="preserve">the OHS Activities </w:t>
                      </w:r>
                      <w:r w:rsidRPr="00D17F05">
                        <w:rPr>
                          <w:sz w:val="22"/>
                        </w:rPr>
                        <w:t>Calendar task completion</w:t>
                      </w:r>
                    </w:p>
                    <w:p w14:paraId="65935F1F" w14:textId="77777777" w:rsidR="000411F1" w:rsidRPr="00D17F05" w:rsidRDefault="000411F1" w:rsidP="002D475A">
                      <w:pPr>
                        <w:pStyle w:val="ESBodyText"/>
                        <w:numPr>
                          <w:ilvl w:val="0"/>
                          <w:numId w:val="4"/>
                        </w:numPr>
                        <w:ind w:left="851" w:hanging="567"/>
                        <w:rPr>
                          <w:sz w:val="22"/>
                        </w:rPr>
                      </w:pPr>
                      <w:r>
                        <w:rPr>
                          <w:sz w:val="22"/>
                        </w:rPr>
                        <w:t>A system is in place for a yearly review of the OHS Activities Calendar</w:t>
                      </w:r>
                    </w:p>
                  </w:txbxContent>
                </v:textbox>
                <w10:anchorlock/>
              </v:shape>
            </w:pict>
          </mc:Fallback>
        </mc:AlternateContent>
      </w:r>
    </w:p>
    <w:p w14:paraId="040AA9A6" w14:textId="77777777" w:rsidR="00BA6A97" w:rsidRPr="00BA6A97" w:rsidRDefault="00BA6A97" w:rsidP="00BA6A97">
      <w:pPr>
        <w:spacing w:after="0" w:line="240" w:lineRule="auto"/>
      </w:pPr>
    </w:p>
    <w:p w14:paraId="281B04C5" w14:textId="77777777" w:rsidR="00BA6A97" w:rsidRPr="00BA6A97" w:rsidRDefault="00BA6A97" w:rsidP="00BA6A97">
      <w:pPr>
        <w:sectPr w:rsidR="00BA6A97" w:rsidRPr="00BA6A97" w:rsidSect="00BA6A97">
          <w:headerReference w:type="default" r:id="rId24"/>
          <w:pgSz w:w="11900" w:h="16840" w:code="9"/>
          <w:pgMar w:top="1134" w:right="1134" w:bottom="1134" w:left="1418" w:header="567" w:footer="567" w:gutter="0"/>
          <w:cols w:space="397"/>
          <w:docGrid w:linePitch="360"/>
        </w:sectPr>
      </w:pPr>
    </w:p>
    <w:p w14:paraId="2F92CDA3" w14:textId="086739FE" w:rsidR="00BA6A97" w:rsidRPr="00BA6A97" w:rsidRDefault="00BA6A97" w:rsidP="00BA6A97">
      <w:pPr>
        <w:spacing w:before="240" w:line="276" w:lineRule="auto"/>
        <w:outlineLvl w:val="0"/>
        <w:rPr>
          <w:rFonts w:cstheme="minorHAnsi"/>
          <w:b/>
          <w:color w:val="004EA8"/>
          <w:sz w:val="36"/>
          <w:szCs w:val="36"/>
        </w:rPr>
      </w:pPr>
      <w:bookmarkStart w:id="7" w:name="_Toc519685163"/>
      <w:r w:rsidRPr="00BA6A97">
        <w:rPr>
          <w:rFonts w:cstheme="minorHAnsi"/>
          <w:b/>
          <w:color w:val="004EA8"/>
          <w:sz w:val="36"/>
          <w:szCs w:val="36"/>
        </w:rPr>
        <w:lastRenderedPageBreak/>
        <w:t>PART 3: OHS Consultation and Communication</w:t>
      </w:r>
      <w:bookmarkEnd w:id="7"/>
    </w:p>
    <w:p w14:paraId="2DE7B86A"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2D9A77F3" w14:textId="77777777" w:rsidR="00BA6A97" w:rsidRPr="00BA6A97" w:rsidRDefault="00BA6A97" w:rsidP="00BA6A97">
      <w:pPr>
        <w:spacing w:before="240" w:line="276" w:lineRule="auto"/>
        <w:rPr>
          <w:b/>
          <w:color w:val="004EA8"/>
          <w:sz w:val="22"/>
          <w:szCs w:val="22"/>
        </w:rPr>
      </w:pPr>
      <w:r w:rsidRPr="00BA6A97">
        <w:rPr>
          <w:b/>
          <w:color w:val="004EA8"/>
          <w:sz w:val="22"/>
          <w:szCs w:val="22"/>
        </w:rPr>
        <w:t>Procedures</w:t>
      </w:r>
    </w:p>
    <w:p w14:paraId="19F87D05"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OHS Consultation and Communication Procedure</w:t>
      </w:r>
    </w:p>
    <w:p w14:paraId="6CE0F730"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OHS Responsibilities Procedure</w:t>
      </w:r>
    </w:p>
    <w:p w14:paraId="0D77EC7E" w14:textId="77777777" w:rsidR="00BA6A97" w:rsidRPr="00BA6A97" w:rsidRDefault="00BA6A97" w:rsidP="00BA6A97">
      <w:pPr>
        <w:spacing w:before="240" w:line="276" w:lineRule="auto"/>
        <w:rPr>
          <w:b/>
          <w:color w:val="004EA8"/>
          <w:sz w:val="22"/>
          <w:szCs w:val="22"/>
        </w:rPr>
      </w:pPr>
      <w:r w:rsidRPr="00BA6A97">
        <w:rPr>
          <w:b/>
          <w:color w:val="004EA8"/>
          <w:sz w:val="22"/>
          <w:szCs w:val="22"/>
        </w:rPr>
        <w:t>Forms</w:t>
      </w:r>
    </w:p>
    <w:p w14:paraId="4CB86195"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 xml:space="preserve">OHS Issue Resolution Flowchart </w:t>
      </w:r>
    </w:p>
    <w:p w14:paraId="588479BA"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Treasury Precinct and Regional Office OHS Issue Resolution Flowchart</w:t>
      </w:r>
    </w:p>
    <w:p w14:paraId="6D3EC449" w14:textId="77777777" w:rsidR="00BA6A97" w:rsidRPr="00BA6A97" w:rsidRDefault="00BA6A97" w:rsidP="00BA6A97">
      <w:pPr>
        <w:spacing w:before="240" w:line="276" w:lineRule="auto"/>
        <w:rPr>
          <w:b/>
          <w:color w:val="004EA8"/>
          <w:sz w:val="22"/>
          <w:szCs w:val="22"/>
        </w:rPr>
      </w:pPr>
      <w:r w:rsidRPr="00BA6A97">
        <w:rPr>
          <w:b/>
          <w:color w:val="004EA8"/>
          <w:sz w:val="22"/>
          <w:szCs w:val="22"/>
        </w:rPr>
        <w:t>Guides</w:t>
      </w:r>
    </w:p>
    <w:p w14:paraId="1BFD1E0E"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Health and Safety Representative Guide</w:t>
      </w:r>
    </w:p>
    <w:p w14:paraId="5876CA8A" w14:textId="48707164" w:rsidR="00BA6A97" w:rsidRPr="00BA6A97" w:rsidRDefault="00F90F45" w:rsidP="00BA6A97">
      <w:pPr>
        <w:spacing w:before="60" w:after="60" w:line="276" w:lineRule="auto"/>
        <w:rPr>
          <w:sz w:val="22"/>
          <w:szCs w:val="22"/>
          <w:lang w:val="en-AU" w:eastAsia="en-AU"/>
        </w:rPr>
      </w:pPr>
      <w:r w:rsidRPr="00BA6A97">
        <w:rPr>
          <w:sz w:val="22"/>
          <w:szCs w:val="22"/>
          <w:lang w:val="en-AU" w:eastAsia="en-AU"/>
        </w:rPr>
        <w:t>Health and Safety</w:t>
      </w:r>
      <w:r w:rsidR="00BA6A97" w:rsidRPr="00BA6A97">
        <w:rPr>
          <w:sz w:val="22"/>
          <w:szCs w:val="22"/>
          <w:lang w:val="en-AU" w:eastAsia="en-AU"/>
        </w:rPr>
        <w:t xml:space="preserve"> Committee Guide</w:t>
      </w:r>
    </w:p>
    <w:p w14:paraId="6044E699" w14:textId="77777777" w:rsidR="00BA6A97" w:rsidRPr="00BA6A97" w:rsidRDefault="00BA6A97" w:rsidP="00BA6A97">
      <w:pPr>
        <w:pBdr>
          <w:bottom w:val="single" w:sz="12" w:space="1" w:color="auto"/>
        </w:pBdr>
        <w:spacing w:before="60" w:after="60" w:line="276" w:lineRule="auto"/>
        <w:rPr>
          <w:sz w:val="22"/>
          <w:szCs w:val="22"/>
          <w:lang w:val="en-AU" w:eastAsia="en-AU"/>
        </w:rPr>
      </w:pPr>
      <w:r w:rsidRPr="00BA6A97">
        <w:rPr>
          <w:sz w:val="22"/>
          <w:szCs w:val="22"/>
          <w:lang w:val="en-AU" w:eastAsia="en-AU"/>
        </w:rPr>
        <w:t>OHS Notice Board Guide</w:t>
      </w:r>
    </w:p>
    <w:p w14:paraId="4E4F6CF3"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5813794C" w14:textId="77777777" w:rsidR="00BA6A97" w:rsidRPr="00BA6A97" w:rsidRDefault="00BA6A97" w:rsidP="00BA6A97">
      <w:pPr>
        <w:spacing w:before="120" w:line="276" w:lineRule="auto"/>
        <w:rPr>
          <w:sz w:val="22"/>
          <w:szCs w:val="22"/>
          <w:lang w:val="en-AU"/>
        </w:rPr>
      </w:pPr>
      <w:r w:rsidRPr="00BA6A97">
        <w:rPr>
          <w:sz w:val="22"/>
          <w:szCs w:val="22"/>
          <w:lang w:val="en-AU"/>
        </w:rPr>
        <w:t>Workplace health and safety benefits significantly from effective consultation with employees. Employees are often best placed to identify health and safety hazards and issues in the workplace and are often in the best position to suggest appropriate controls for those hazards. Effective consultation and communication will assist in building commitment to health and safety across Department workplaces.</w:t>
      </w:r>
    </w:p>
    <w:p w14:paraId="7E213C56" w14:textId="3A5C4959" w:rsidR="00BA6A97" w:rsidRPr="00BA6A97" w:rsidRDefault="00BA6A97" w:rsidP="00BA6A97">
      <w:pPr>
        <w:spacing w:before="120" w:line="276" w:lineRule="auto"/>
        <w:rPr>
          <w:sz w:val="22"/>
          <w:szCs w:val="22"/>
          <w:lang w:val="en-AU"/>
        </w:rPr>
      </w:pPr>
      <w:r w:rsidRPr="00BA6A97">
        <w:rPr>
          <w:sz w:val="22"/>
          <w:szCs w:val="22"/>
          <w:lang w:val="en-AU"/>
        </w:rPr>
        <w:t xml:space="preserve">There are three key roles in health and safety: the </w:t>
      </w:r>
      <w:r w:rsidR="00856118">
        <w:rPr>
          <w:b/>
          <w:sz w:val="22"/>
          <w:szCs w:val="22"/>
          <w:lang w:val="en-AU"/>
        </w:rPr>
        <w:t>w</w:t>
      </w:r>
      <w:r w:rsidRPr="00BA6A97">
        <w:rPr>
          <w:b/>
          <w:sz w:val="22"/>
          <w:szCs w:val="22"/>
          <w:lang w:val="en-AU"/>
        </w:rPr>
        <w:t xml:space="preserve">orkplace </w:t>
      </w:r>
      <w:r w:rsidR="00856118">
        <w:rPr>
          <w:b/>
          <w:sz w:val="22"/>
          <w:szCs w:val="22"/>
          <w:lang w:val="en-AU"/>
        </w:rPr>
        <w:t>m</w:t>
      </w:r>
      <w:r w:rsidRPr="00BA6A97">
        <w:rPr>
          <w:b/>
          <w:sz w:val="22"/>
          <w:szCs w:val="22"/>
          <w:lang w:val="en-AU"/>
        </w:rPr>
        <w:t>anager</w:t>
      </w:r>
      <w:r w:rsidRPr="00BA6A97">
        <w:rPr>
          <w:sz w:val="22"/>
          <w:szCs w:val="22"/>
          <w:lang w:val="en-AU"/>
        </w:rPr>
        <w:t xml:space="preserve">, the </w:t>
      </w:r>
      <w:r w:rsidR="00856118">
        <w:rPr>
          <w:b/>
          <w:sz w:val="22"/>
          <w:szCs w:val="22"/>
          <w:lang w:val="en-AU"/>
        </w:rPr>
        <w:t>m</w:t>
      </w:r>
      <w:r w:rsidRPr="00BA6A97">
        <w:rPr>
          <w:b/>
          <w:sz w:val="22"/>
          <w:szCs w:val="22"/>
          <w:lang w:val="en-AU"/>
        </w:rPr>
        <w:t xml:space="preserve">anagement OHS </w:t>
      </w:r>
      <w:r w:rsidR="00856118">
        <w:rPr>
          <w:b/>
          <w:sz w:val="22"/>
          <w:szCs w:val="22"/>
          <w:lang w:val="en-AU"/>
        </w:rPr>
        <w:t>n</w:t>
      </w:r>
      <w:r w:rsidRPr="00BA6A97">
        <w:rPr>
          <w:b/>
          <w:sz w:val="22"/>
          <w:szCs w:val="22"/>
          <w:lang w:val="en-AU"/>
        </w:rPr>
        <w:t xml:space="preserve">ominee </w:t>
      </w:r>
      <w:r w:rsidRPr="00BA6A97">
        <w:rPr>
          <w:sz w:val="22"/>
          <w:szCs w:val="22"/>
          <w:lang w:val="en-AU"/>
        </w:rPr>
        <w:t xml:space="preserve">and the </w:t>
      </w:r>
      <w:r w:rsidR="00856118">
        <w:rPr>
          <w:b/>
          <w:sz w:val="22"/>
          <w:szCs w:val="22"/>
          <w:lang w:val="en-AU"/>
        </w:rPr>
        <w:t>h</w:t>
      </w:r>
      <w:r w:rsidRPr="00BA6A97">
        <w:rPr>
          <w:b/>
          <w:sz w:val="22"/>
          <w:szCs w:val="22"/>
          <w:lang w:val="en-AU"/>
        </w:rPr>
        <w:t xml:space="preserve">ealth and </w:t>
      </w:r>
      <w:r w:rsidR="00856118">
        <w:rPr>
          <w:b/>
          <w:sz w:val="22"/>
          <w:szCs w:val="22"/>
          <w:lang w:val="en-AU"/>
        </w:rPr>
        <w:t>s</w:t>
      </w:r>
      <w:r w:rsidRPr="00BA6A97">
        <w:rPr>
          <w:b/>
          <w:sz w:val="22"/>
          <w:szCs w:val="22"/>
          <w:lang w:val="en-AU"/>
        </w:rPr>
        <w:t xml:space="preserve">afety </w:t>
      </w:r>
      <w:r w:rsidR="00856118">
        <w:rPr>
          <w:b/>
          <w:sz w:val="22"/>
          <w:szCs w:val="22"/>
          <w:lang w:val="en-AU"/>
        </w:rPr>
        <w:t>r</w:t>
      </w:r>
      <w:r w:rsidRPr="00BA6A97">
        <w:rPr>
          <w:b/>
          <w:sz w:val="22"/>
          <w:szCs w:val="22"/>
          <w:lang w:val="en-AU"/>
        </w:rPr>
        <w:t>epresentative (HSR).</w:t>
      </w:r>
      <w:r w:rsidRPr="00BA6A97">
        <w:rPr>
          <w:sz w:val="22"/>
          <w:szCs w:val="22"/>
          <w:lang w:val="en-AU"/>
        </w:rPr>
        <w:t xml:space="preserve"> The </w:t>
      </w:r>
      <w:r w:rsidR="0041630A">
        <w:rPr>
          <w:sz w:val="22"/>
          <w:szCs w:val="22"/>
          <w:lang w:val="en-AU"/>
        </w:rPr>
        <w:t>w</w:t>
      </w:r>
      <w:r w:rsidRPr="00BA6A97">
        <w:rPr>
          <w:sz w:val="22"/>
          <w:szCs w:val="22"/>
          <w:lang w:val="en-AU"/>
        </w:rPr>
        <w:t xml:space="preserve">orkplace </w:t>
      </w:r>
      <w:r w:rsidR="0041630A">
        <w:rPr>
          <w:sz w:val="22"/>
          <w:szCs w:val="22"/>
          <w:lang w:val="en-AU"/>
        </w:rPr>
        <w:t>m</w:t>
      </w:r>
      <w:r w:rsidRPr="00BA6A97">
        <w:rPr>
          <w:sz w:val="22"/>
          <w:szCs w:val="22"/>
          <w:lang w:val="en-AU"/>
        </w:rPr>
        <w:t xml:space="preserve">anager is generally the school </w:t>
      </w:r>
      <w:r w:rsidR="00856118">
        <w:rPr>
          <w:sz w:val="22"/>
          <w:szCs w:val="22"/>
          <w:lang w:val="en-AU"/>
        </w:rPr>
        <w:t>p</w:t>
      </w:r>
      <w:r w:rsidRPr="00BA6A97">
        <w:rPr>
          <w:sz w:val="22"/>
          <w:szCs w:val="22"/>
          <w:lang w:val="en-AU"/>
        </w:rPr>
        <w:t xml:space="preserve">rincipal who carries the overall legal duty of care to provide a safe workplace and safe systems of work. The role of the </w:t>
      </w:r>
      <w:r w:rsidR="00856118">
        <w:rPr>
          <w:sz w:val="22"/>
          <w:szCs w:val="22"/>
          <w:lang w:val="en-AU"/>
        </w:rPr>
        <w:t>m</w:t>
      </w:r>
      <w:r w:rsidRPr="00BA6A97">
        <w:rPr>
          <w:sz w:val="22"/>
          <w:szCs w:val="22"/>
          <w:lang w:val="en-AU"/>
        </w:rPr>
        <w:t xml:space="preserve">anagement OHS </w:t>
      </w:r>
      <w:r w:rsidR="00856118">
        <w:rPr>
          <w:sz w:val="22"/>
          <w:szCs w:val="22"/>
          <w:lang w:val="en-AU"/>
        </w:rPr>
        <w:t>n</w:t>
      </w:r>
      <w:r w:rsidRPr="00BA6A97">
        <w:rPr>
          <w:sz w:val="22"/>
          <w:szCs w:val="22"/>
          <w:lang w:val="en-AU"/>
        </w:rPr>
        <w:t xml:space="preserve">ominee is to assist the </w:t>
      </w:r>
      <w:r w:rsidR="00856118">
        <w:rPr>
          <w:sz w:val="22"/>
          <w:szCs w:val="22"/>
          <w:lang w:val="en-AU"/>
        </w:rPr>
        <w:t>w</w:t>
      </w:r>
      <w:r w:rsidRPr="00BA6A97">
        <w:rPr>
          <w:sz w:val="22"/>
          <w:szCs w:val="22"/>
          <w:lang w:val="en-AU"/>
        </w:rPr>
        <w:t xml:space="preserve">orkplace </w:t>
      </w:r>
      <w:r w:rsidR="00856118">
        <w:rPr>
          <w:sz w:val="22"/>
          <w:szCs w:val="22"/>
          <w:lang w:val="en-AU"/>
        </w:rPr>
        <w:t>m</w:t>
      </w:r>
      <w:r w:rsidRPr="00BA6A97">
        <w:rPr>
          <w:sz w:val="22"/>
          <w:szCs w:val="22"/>
          <w:lang w:val="en-AU"/>
        </w:rPr>
        <w:t xml:space="preserve">anager in the operational aspects of the OHSMS and should ideally be allocated to a member of the leadership team. The HSR is elected by the group of employees and their role is to represent their colleagues in any OHS discussions with senior management. </w:t>
      </w:r>
      <w:r w:rsidR="000411F1" w:rsidRPr="00BA6A97">
        <w:rPr>
          <w:sz w:val="22"/>
          <w:szCs w:val="22"/>
          <w:lang w:val="en-AU"/>
        </w:rPr>
        <w:t>The employer</w:t>
      </w:r>
      <w:r w:rsidRPr="00BA6A97">
        <w:rPr>
          <w:sz w:val="22"/>
          <w:szCs w:val="22"/>
          <w:lang w:val="en-AU"/>
        </w:rPr>
        <w:t xml:space="preserve"> represented by the </w:t>
      </w:r>
      <w:r w:rsidR="00856118">
        <w:rPr>
          <w:sz w:val="22"/>
          <w:szCs w:val="22"/>
          <w:lang w:val="en-AU"/>
        </w:rPr>
        <w:t>w</w:t>
      </w:r>
      <w:r w:rsidRPr="00BA6A97">
        <w:rPr>
          <w:sz w:val="22"/>
          <w:szCs w:val="22"/>
          <w:lang w:val="en-AU"/>
        </w:rPr>
        <w:t xml:space="preserve">orkplace </w:t>
      </w:r>
      <w:r w:rsidR="00856118">
        <w:rPr>
          <w:sz w:val="22"/>
          <w:szCs w:val="22"/>
          <w:lang w:val="en-AU"/>
        </w:rPr>
        <w:t>m</w:t>
      </w:r>
      <w:r w:rsidRPr="00BA6A97">
        <w:rPr>
          <w:sz w:val="22"/>
          <w:szCs w:val="22"/>
          <w:lang w:val="en-AU"/>
        </w:rPr>
        <w:t xml:space="preserve">anager and the </w:t>
      </w:r>
      <w:r w:rsidR="00856118">
        <w:rPr>
          <w:sz w:val="22"/>
          <w:szCs w:val="22"/>
          <w:lang w:val="en-AU"/>
        </w:rPr>
        <w:t>m</w:t>
      </w:r>
      <w:r w:rsidRPr="00BA6A97">
        <w:rPr>
          <w:sz w:val="22"/>
          <w:szCs w:val="22"/>
          <w:lang w:val="en-AU"/>
        </w:rPr>
        <w:t>anagement OHS</w:t>
      </w:r>
      <w:r w:rsidR="00856118">
        <w:rPr>
          <w:sz w:val="22"/>
          <w:szCs w:val="22"/>
          <w:lang w:val="en-AU"/>
        </w:rPr>
        <w:t xml:space="preserve"> in</w:t>
      </w:r>
      <w:r w:rsidRPr="00BA6A97">
        <w:rPr>
          <w:sz w:val="22"/>
          <w:szCs w:val="22"/>
          <w:lang w:val="en-AU"/>
        </w:rPr>
        <w:t xml:space="preserve"> must consult with the elected HSR on all health and safety matters. It is strongly recommended that both the </w:t>
      </w:r>
      <w:r w:rsidR="00856118">
        <w:rPr>
          <w:sz w:val="22"/>
          <w:szCs w:val="22"/>
          <w:lang w:val="en-AU"/>
        </w:rPr>
        <w:t>m</w:t>
      </w:r>
      <w:r w:rsidRPr="00BA6A97">
        <w:rPr>
          <w:sz w:val="22"/>
          <w:szCs w:val="22"/>
          <w:lang w:val="en-AU"/>
        </w:rPr>
        <w:t xml:space="preserve">anagement OHS </w:t>
      </w:r>
      <w:r w:rsidR="00856118">
        <w:rPr>
          <w:sz w:val="22"/>
          <w:szCs w:val="22"/>
          <w:lang w:val="en-AU"/>
        </w:rPr>
        <w:t>n</w:t>
      </w:r>
      <w:r w:rsidRPr="00BA6A97">
        <w:rPr>
          <w:sz w:val="22"/>
          <w:szCs w:val="22"/>
          <w:lang w:val="en-AU"/>
        </w:rPr>
        <w:t>ominee and the HSR attend training relevant to their position.</w:t>
      </w:r>
    </w:p>
    <w:p w14:paraId="5C14A660" w14:textId="3D8B6FE2" w:rsidR="00BA6A97" w:rsidRPr="00BA6A97" w:rsidRDefault="00BA6A97" w:rsidP="00BA6A97">
      <w:pPr>
        <w:spacing w:before="120" w:line="276" w:lineRule="auto"/>
        <w:rPr>
          <w:sz w:val="22"/>
          <w:szCs w:val="22"/>
          <w:lang w:val="en-AU"/>
        </w:rPr>
      </w:pPr>
      <w:r w:rsidRPr="00BA6A97">
        <w:rPr>
          <w:sz w:val="22"/>
          <w:szCs w:val="22"/>
          <w:lang w:val="en-AU"/>
        </w:rPr>
        <w:t xml:space="preserve">Consultation and </w:t>
      </w:r>
      <w:r w:rsidR="00856118">
        <w:rPr>
          <w:sz w:val="22"/>
          <w:szCs w:val="22"/>
          <w:lang w:val="en-AU"/>
        </w:rPr>
        <w:t>c</w:t>
      </w:r>
      <w:r w:rsidRPr="00BA6A97">
        <w:rPr>
          <w:sz w:val="22"/>
          <w:szCs w:val="22"/>
          <w:lang w:val="en-AU"/>
        </w:rPr>
        <w:t>ommunication in the workplace requires:</w:t>
      </w:r>
    </w:p>
    <w:p w14:paraId="1F3FA9E3"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sharing information with the HSR and employees on matters which are likely to affect their health and safety</w:t>
      </w:r>
    </w:p>
    <w:p w14:paraId="68652A5A"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giving the HSR and employees a reasonable opportunity to express their views about the matter</w:t>
      </w:r>
    </w:p>
    <w:p w14:paraId="0C16A414"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taking into account those views when determining how best to address those matters.</w:t>
      </w:r>
    </w:p>
    <w:p w14:paraId="5BA13D86" w14:textId="14C9472F" w:rsidR="00BA6A97" w:rsidRPr="00BA6A97" w:rsidRDefault="00BA6A97" w:rsidP="00BA6A97">
      <w:pPr>
        <w:spacing w:before="120" w:line="276" w:lineRule="auto"/>
        <w:rPr>
          <w:sz w:val="22"/>
          <w:szCs w:val="22"/>
          <w:lang w:val="en-AU"/>
        </w:rPr>
      </w:pPr>
      <w:r w:rsidRPr="00BA6A97">
        <w:rPr>
          <w:sz w:val="22"/>
          <w:szCs w:val="22"/>
          <w:lang w:val="en-AU"/>
        </w:rPr>
        <w:t xml:space="preserve">OHS consultation with the HSR and employees is best done when integrated into consultative forums that already exist within the workplace. For </w:t>
      </w:r>
      <w:r w:rsidR="000411F1" w:rsidRPr="00BA6A97">
        <w:rPr>
          <w:sz w:val="22"/>
          <w:szCs w:val="22"/>
          <w:lang w:val="en-AU"/>
        </w:rPr>
        <w:t>example,</w:t>
      </w:r>
      <w:r w:rsidRPr="00BA6A97">
        <w:rPr>
          <w:sz w:val="22"/>
          <w:szCs w:val="22"/>
          <w:lang w:val="en-AU"/>
        </w:rPr>
        <w:t xml:space="preserve"> this can be achieved by establishing OHS as a standing agenda item in employee meetings or incorporating an OHS agenda item into the existing consultative committee.</w:t>
      </w:r>
    </w:p>
    <w:p w14:paraId="53C2289A" w14:textId="56193695" w:rsidR="00BA6A97" w:rsidRPr="00BA6A97" w:rsidRDefault="00BA6A97" w:rsidP="00BA6A97">
      <w:r w:rsidRPr="00BA6A97">
        <w:rPr>
          <w:sz w:val="22"/>
          <w:szCs w:val="22"/>
          <w:lang w:val="en-AU"/>
        </w:rPr>
        <w:lastRenderedPageBreak/>
        <w:t xml:space="preserve">The </w:t>
      </w:r>
      <w:r w:rsidR="0041630A">
        <w:rPr>
          <w:sz w:val="22"/>
          <w:szCs w:val="22"/>
          <w:lang w:val="en-AU"/>
        </w:rPr>
        <w:t>w</w:t>
      </w:r>
      <w:r w:rsidRPr="00BA6A97">
        <w:rPr>
          <w:sz w:val="22"/>
          <w:szCs w:val="22"/>
          <w:lang w:val="en-AU"/>
        </w:rPr>
        <w:t xml:space="preserve">orkplace </w:t>
      </w:r>
      <w:r w:rsidR="0041630A">
        <w:rPr>
          <w:sz w:val="22"/>
          <w:szCs w:val="22"/>
          <w:lang w:val="en-AU"/>
        </w:rPr>
        <w:t>m</w:t>
      </w:r>
      <w:r w:rsidRPr="00BA6A97">
        <w:rPr>
          <w:sz w:val="22"/>
          <w:szCs w:val="22"/>
          <w:lang w:val="en-AU"/>
        </w:rPr>
        <w:t>anager has the ultimate administrative and operational responsibility for all workplace decisions concerning safety however the best decisions are made when all available information is reviewed and considered in consultation with employees.</w:t>
      </w:r>
    </w:p>
    <w:p w14:paraId="5A9C7D80" w14:textId="77777777" w:rsidR="00BA6A97" w:rsidRPr="00BA6A97" w:rsidRDefault="00BA6A97" w:rsidP="00BA6A97">
      <w:pPr>
        <w:spacing w:before="240" w:line="276" w:lineRule="auto"/>
        <w:rPr>
          <w:b/>
          <w:color w:val="004EA8"/>
          <w:sz w:val="22"/>
          <w:szCs w:val="22"/>
        </w:rPr>
      </w:pPr>
      <w:r w:rsidRPr="00BA6A97">
        <w:rPr>
          <w:b/>
          <w:color w:val="004EA8"/>
          <w:sz w:val="22"/>
          <w:szCs w:val="22"/>
        </w:rPr>
        <w:t>TASK LIST</w:t>
      </w:r>
    </w:p>
    <w:p w14:paraId="4087845F" w14:textId="77777777" w:rsidR="00BA6A97" w:rsidRPr="00BA6A97" w:rsidRDefault="00BA6A97" w:rsidP="00BA6A97">
      <w:pPr>
        <w:widowControl w:val="0"/>
        <w:autoSpaceDE w:val="0"/>
        <w:autoSpaceDN w:val="0"/>
        <w:adjustRightInd w:val="0"/>
        <w:spacing w:before="120" w:line="276" w:lineRule="auto"/>
        <w:rPr>
          <w:sz w:val="22"/>
          <w:szCs w:val="22"/>
          <w:lang w:val="en-AU" w:eastAsia="en-AU"/>
        </w:rPr>
      </w:pPr>
      <w:r w:rsidRPr="00BA6A97">
        <w:rPr>
          <w:sz w:val="22"/>
          <w:szCs w:val="22"/>
          <w:lang w:val="en-AU" w:eastAsia="en-AU"/>
        </w:rPr>
        <w:t xml:space="preserve">The following table lists the tasks that must be completed to implement the OHS Consultation and Communication element of the OHSMS. </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owing tasks for the OHS Consultation and Communication Section of the OHS Management System."/>
      </w:tblPr>
      <w:tblGrid>
        <w:gridCol w:w="2475"/>
        <w:gridCol w:w="6873"/>
      </w:tblGrid>
      <w:tr w:rsidR="00BA6A97" w:rsidRPr="00BA6A97" w14:paraId="2DCAFDCE" w14:textId="77777777" w:rsidTr="00BA6A97">
        <w:trPr>
          <w:cantSplit/>
          <w:trHeight w:hRule="exact" w:val="703"/>
          <w:tblHeader/>
        </w:trPr>
        <w:tc>
          <w:tcPr>
            <w:tcW w:w="2505" w:type="dxa"/>
            <w:shd w:val="clear" w:color="auto" w:fill="004EA8"/>
            <w:tcMar>
              <w:top w:w="0" w:type="dxa"/>
            </w:tcMar>
            <w:vAlign w:val="center"/>
          </w:tcPr>
          <w:p w14:paraId="29EE076E"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Task</w:t>
            </w:r>
          </w:p>
        </w:tc>
        <w:tc>
          <w:tcPr>
            <w:tcW w:w="7059" w:type="dxa"/>
            <w:shd w:val="clear" w:color="auto" w:fill="004EA8"/>
            <w:tcMar>
              <w:top w:w="0" w:type="dxa"/>
            </w:tcMar>
            <w:vAlign w:val="center"/>
          </w:tcPr>
          <w:p w14:paraId="2B9FD56A"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Actions Required</w:t>
            </w:r>
          </w:p>
        </w:tc>
      </w:tr>
      <w:tr w:rsidR="00BA6A97" w:rsidRPr="00BA6A97" w14:paraId="59ED70F9" w14:textId="77777777" w:rsidTr="00BA6A97">
        <w:trPr>
          <w:cantSplit/>
        </w:trPr>
        <w:tc>
          <w:tcPr>
            <w:tcW w:w="2505" w:type="dxa"/>
          </w:tcPr>
          <w:p w14:paraId="5F778773" w14:textId="4432A8B6" w:rsidR="00BA6A97" w:rsidRPr="00BA6A97" w:rsidRDefault="00BA6A97" w:rsidP="00BA6A97">
            <w:pPr>
              <w:spacing w:before="60" w:after="60" w:line="276" w:lineRule="auto"/>
              <w:rPr>
                <w:rFonts w:cs="Times New Roman"/>
                <w:b/>
                <w:sz w:val="20"/>
                <w:szCs w:val="20"/>
              </w:rPr>
            </w:pPr>
            <w:r w:rsidRPr="00BA6A97">
              <w:rPr>
                <w:b/>
                <w:sz w:val="20"/>
                <w:szCs w:val="20"/>
              </w:rPr>
              <w:t xml:space="preserve">Establish a </w:t>
            </w:r>
            <w:r w:rsidR="0059394A">
              <w:rPr>
                <w:b/>
                <w:sz w:val="20"/>
                <w:szCs w:val="20"/>
              </w:rPr>
              <w:t>d</w:t>
            </w:r>
            <w:r w:rsidRPr="00BA6A97">
              <w:rPr>
                <w:b/>
                <w:sz w:val="20"/>
                <w:szCs w:val="20"/>
              </w:rPr>
              <w:t xml:space="preserve">esignated </w:t>
            </w:r>
            <w:r w:rsidR="0059394A">
              <w:rPr>
                <w:b/>
                <w:sz w:val="20"/>
                <w:szCs w:val="20"/>
              </w:rPr>
              <w:t>w</w:t>
            </w:r>
            <w:r w:rsidRPr="00BA6A97">
              <w:rPr>
                <w:b/>
                <w:sz w:val="20"/>
                <w:szCs w:val="20"/>
              </w:rPr>
              <w:t xml:space="preserve">ork </w:t>
            </w:r>
            <w:r w:rsidR="0059394A">
              <w:rPr>
                <w:b/>
                <w:sz w:val="20"/>
                <w:szCs w:val="20"/>
              </w:rPr>
              <w:t>g</w:t>
            </w:r>
            <w:r w:rsidRPr="00BA6A97">
              <w:rPr>
                <w:b/>
                <w:sz w:val="20"/>
                <w:szCs w:val="20"/>
              </w:rPr>
              <w:t>roup (DWG) (as required under the OHS Act 2004)</w:t>
            </w:r>
          </w:p>
        </w:tc>
        <w:tc>
          <w:tcPr>
            <w:tcW w:w="7059" w:type="dxa"/>
          </w:tcPr>
          <w:p w14:paraId="079428CA" w14:textId="0AB86B48" w:rsidR="00BA6A97" w:rsidRPr="00BA6A97" w:rsidRDefault="00BA6A97" w:rsidP="00BA6A97">
            <w:pPr>
              <w:spacing w:before="120" w:line="276" w:lineRule="auto"/>
              <w:rPr>
                <w:sz w:val="20"/>
                <w:szCs w:val="20"/>
              </w:rPr>
            </w:pPr>
            <w:r w:rsidRPr="00BA6A97">
              <w:rPr>
                <w:sz w:val="20"/>
                <w:szCs w:val="20"/>
              </w:rPr>
              <w:t>Every school is considered to be a DWG. However, based on the specifics of the workplace (e.g.</w:t>
            </w:r>
            <w:r w:rsidR="00FC5217">
              <w:rPr>
                <w:sz w:val="20"/>
                <w:szCs w:val="20"/>
              </w:rPr>
              <w:t>,</w:t>
            </w:r>
            <w:r w:rsidRPr="00BA6A97">
              <w:rPr>
                <w:sz w:val="20"/>
                <w:szCs w:val="20"/>
              </w:rPr>
              <w:t xml:space="preserve"> in a multi-campus secondary school), the DWG structure may </w:t>
            </w:r>
            <w:r w:rsidR="000411F1">
              <w:rPr>
                <w:sz w:val="20"/>
                <w:szCs w:val="20"/>
              </w:rPr>
              <w:t xml:space="preserve">be </w:t>
            </w:r>
            <w:r w:rsidRPr="00BA6A97">
              <w:rPr>
                <w:sz w:val="20"/>
                <w:szCs w:val="20"/>
              </w:rPr>
              <w:t>altered to suit that environment (e.g.</w:t>
            </w:r>
            <w:r w:rsidR="00FC5217">
              <w:rPr>
                <w:sz w:val="20"/>
                <w:szCs w:val="20"/>
              </w:rPr>
              <w:t>,</w:t>
            </w:r>
            <w:r w:rsidRPr="00BA6A97">
              <w:rPr>
                <w:sz w:val="20"/>
                <w:szCs w:val="20"/>
              </w:rPr>
              <w:t xml:space="preserve"> one DWG for each campus). The </w:t>
            </w:r>
            <w:r w:rsidR="000927DE">
              <w:rPr>
                <w:sz w:val="20"/>
                <w:szCs w:val="20"/>
              </w:rPr>
              <w:t>w</w:t>
            </w:r>
            <w:r w:rsidRPr="00BA6A97">
              <w:rPr>
                <w:sz w:val="20"/>
                <w:szCs w:val="20"/>
              </w:rPr>
              <w:t xml:space="preserve">orkplace </w:t>
            </w:r>
            <w:r w:rsidR="000927DE">
              <w:rPr>
                <w:sz w:val="20"/>
                <w:szCs w:val="20"/>
              </w:rPr>
              <w:t>m</w:t>
            </w:r>
            <w:r w:rsidRPr="00BA6A97">
              <w:rPr>
                <w:sz w:val="20"/>
                <w:szCs w:val="20"/>
              </w:rPr>
              <w:t>anager must initiate a consultation process to determine if alterations are required to the default DWG structure.</w:t>
            </w:r>
          </w:p>
        </w:tc>
      </w:tr>
      <w:tr w:rsidR="00BA6A97" w:rsidRPr="00BA6A97" w14:paraId="6E9E34E8" w14:textId="77777777" w:rsidTr="00BA6A97">
        <w:trPr>
          <w:cantSplit/>
        </w:trPr>
        <w:tc>
          <w:tcPr>
            <w:tcW w:w="2505" w:type="dxa"/>
            <w:shd w:val="clear" w:color="auto" w:fill="F2F2F2" w:themeFill="background1" w:themeFillShade="F2"/>
          </w:tcPr>
          <w:p w14:paraId="0513E504" w14:textId="60287EF7" w:rsidR="00BA6A97" w:rsidRPr="00BA6A97" w:rsidRDefault="00BA6A97" w:rsidP="00BA6A97">
            <w:pPr>
              <w:spacing w:before="60" w:after="60" w:line="276" w:lineRule="auto"/>
              <w:rPr>
                <w:rFonts w:cs="Times New Roman"/>
                <w:b/>
                <w:sz w:val="20"/>
                <w:szCs w:val="20"/>
              </w:rPr>
            </w:pPr>
            <w:r w:rsidRPr="00BA6A97">
              <w:rPr>
                <w:b/>
                <w:sz w:val="20"/>
                <w:szCs w:val="20"/>
              </w:rPr>
              <w:t xml:space="preserve">Elect HSR and </w:t>
            </w:r>
            <w:r w:rsidR="0059394A">
              <w:rPr>
                <w:b/>
                <w:sz w:val="20"/>
                <w:szCs w:val="20"/>
              </w:rPr>
              <w:t>d</w:t>
            </w:r>
            <w:r w:rsidRPr="00BA6A97">
              <w:rPr>
                <w:b/>
                <w:sz w:val="20"/>
                <w:szCs w:val="20"/>
              </w:rPr>
              <w:t>eputy HSR to represent the DWG</w:t>
            </w:r>
          </w:p>
        </w:tc>
        <w:tc>
          <w:tcPr>
            <w:tcW w:w="7059" w:type="dxa"/>
            <w:shd w:val="clear" w:color="auto" w:fill="F2F2F2" w:themeFill="background1" w:themeFillShade="F2"/>
          </w:tcPr>
          <w:p w14:paraId="674574C9" w14:textId="4B547244"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DWG nominates and elects employees in the DWG to hold the position of HSR (and </w:t>
            </w:r>
            <w:r w:rsidR="0059394A">
              <w:rPr>
                <w:rFonts w:cs="Times New Roman"/>
                <w:color w:val="000000" w:themeColor="text1"/>
                <w:sz w:val="20"/>
                <w:szCs w:val="20"/>
              </w:rPr>
              <w:t>d</w:t>
            </w:r>
            <w:r w:rsidRPr="00BA6A97">
              <w:rPr>
                <w:rFonts w:cs="Times New Roman"/>
                <w:color w:val="000000" w:themeColor="text1"/>
                <w:sz w:val="20"/>
                <w:szCs w:val="20"/>
              </w:rPr>
              <w:t>eputy HSR if deemed appropriate).</w:t>
            </w:r>
          </w:p>
        </w:tc>
      </w:tr>
      <w:tr w:rsidR="00BA6A97" w:rsidRPr="00BA6A97" w14:paraId="41D71CDB" w14:textId="77777777" w:rsidTr="00BA6A97">
        <w:trPr>
          <w:cantSplit/>
          <w:trHeight w:val="262"/>
        </w:trPr>
        <w:tc>
          <w:tcPr>
            <w:tcW w:w="2505" w:type="dxa"/>
          </w:tcPr>
          <w:p w14:paraId="4660AC14" w14:textId="1BD9B582" w:rsidR="00BA6A97" w:rsidRPr="00BA6A97" w:rsidRDefault="00BA6A97" w:rsidP="00BA6A97">
            <w:pPr>
              <w:spacing w:before="60" w:after="60" w:line="276" w:lineRule="auto"/>
              <w:rPr>
                <w:rFonts w:cs="Times New Roman"/>
                <w:b/>
                <w:sz w:val="20"/>
                <w:szCs w:val="20"/>
              </w:rPr>
            </w:pPr>
            <w:r w:rsidRPr="00BA6A97">
              <w:rPr>
                <w:b/>
                <w:sz w:val="20"/>
                <w:szCs w:val="20"/>
              </w:rPr>
              <w:t xml:space="preserve">Arrange for HSR and </w:t>
            </w:r>
            <w:r w:rsidR="0059394A">
              <w:rPr>
                <w:b/>
                <w:sz w:val="20"/>
                <w:szCs w:val="20"/>
              </w:rPr>
              <w:t>d</w:t>
            </w:r>
            <w:r w:rsidRPr="00BA6A97">
              <w:rPr>
                <w:b/>
                <w:sz w:val="20"/>
                <w:szCs w:val="20"/>
              </w:rPr>
              <w:t>eputy HSR to attend training</w:t>
            </w:r>
          </w:p>
        </w:tc>
        <w:tc>
          <w:tcPr>
            <w:tcW w:w="7059" w:type="dxa"/>
          </w:tcPr>
          <w:p w14:paraId="05B66897" w14:textId="1876A8BC"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59394A">
              <w:rPr>
                <w:rFonts w:cs="Times New Roman"/>
                <w:color w:val="000000" w:themeColor="text1"/>
                <w:sz w:val="20"/>
                <w:szCs w:val="20"/>
              </w:rPr>
              <w:t>w</w:t>
            </w:r>
            <w:r w:rsidRPr="00BA6A97">
              <w:rPr>
                <w:rFonts w:cs="Times New Roman"/>
                <w:color w:val="000000" w:themeColor="text1"/>
                <w:sz w:val="20"/>
                <w:szCs w:val="20"/>
              </w:rPr>
              <w:t xml:space="preserve">orkplace </w:t>
            </w:r>
            <w:r w:rsidR="0059394A">
              <w:rPr>
                <w:rFonts w:cs="Times New Roman"/>
                <w:color w:val="000000" w:themeColor="text1"/>
                <w:sz w:val="20"/>
                <w:szCs w:val="20"/>
              </w:rPr>
              <w:t>m</w:t>
            </w:r>
            <w:r w:rsidRPr="00BA6A97">
              <w:rPr>
                <w:rFonts w:cs="Times New Roman"/>
                <w:color w:val="000000" w:themeColor="text1"/>
                <w:sz w:val="20"/>
                <w:szCs w:val="20"/>
              </w:rPr>
              <w:t xml:space="preserve">anager and/or </w:t>
            </w:r>
            <w:r w:rsidR="0059394A">
              <w:rPr>
                <w:rFonts w:cs="Times New Roman"/>
                <w:color w:val="000000" w:themeColor="text1"/>
                <w:sz w:val="20"/>
                <w:szCs w:val="20"/>
              </w:rPr>
              <w:t>m</w:t>
            </w:r>
            <w:r w:rsidRPr="00BA6A97">
              <w:rPr>
                <w:rFonts w:cs="Times New Roman"/>
                <w:color w:val="000000" w:themeColor="text1"/>
                <w:sz w:val="20"/>
                <w:szCs w:val="20"/>
              </w:rPr>
              <w:t xml:space="preserve">anagement OHS </w:t>
            </w:r>
            <w:r w:rsidR="0059394A">
              <w:rPr>
                <w:rFonts w:cs="Times New Roman"/>
                <w:color w:val="000000" w:themeColor="text1"/>
                <w:sz w:val="20"/>
                <w:szCs w:val="20"/>
              </w:rPr>
              <w:t>n</w:t>
            </w:r>
            <w:r w:rsidRPr="00BA6A97">
              <w:rPr>
                <w:rFonts w:cs="Times New Roman"/>
                <w:color w:val="000000" w:themeColor="text1"/>
                <w:sz w:val="20"/>
                <w:szCs w:val="20"/>
              </w:rPr>
              <w:t xml:space="preserve">ominee to organise elected HSR and </w:t>
            </w:r>
            <w:r w:rsidR="0059394A">
              <w:rPr>
                <w:rFonts w:cs="Times New Roman"/>
                <w:color w:val="000000" w:themeColor="text1"/>
                <w:sz w:val="20"/>
                <w:szCs w:val="20"/>
              </w:rPr>
              <w:t>d</w:t>
            </w:r>
            <w:r w:rsidRPr="00BA6A97">
              <w:rPr>
                <w:rFonts w:cs="Times New Roman"/>
                <w:color w:val="000000" w:themeColor="text1"/>
                <w:sz w:val="20"/>
                <w:szCs w:val="20"/>
              </w:rPr>
              <w:t>eputy HSR to attend the WorkSafe accredited initial five day HSR training course and a one day refresher course each subsequent year on request.</w:t>
            </w:r>
          </w:p>
        </w:tc>
      </w:tr>
      <w:tr w:rsidR="00BA6A97" w:rsidRPr="00BA6A97" w14:paraId="774175D6" w14:textId="77777777" w:rsidTr="00BA6A97">
        <w:trPr>
          <w:cantSplit/>
          <w:trHeight w:val="391"/>
        </w:trPr>
        <w:tc>
          <w:tcPr>
            <w:tcW w:w="2505" w:type="dxa"/>
            <w:tcBorders>
              <w:bottom w:val="nil"/>
            </w:tcBorders>
            <w:shd w:val="clear" w:color="auto" w:fill="F2F2F2" w:themeFill="background1" w:themeFillShade="F2"/>
          </w:tcPr>
          <w:p w14:paraId="747AD9A5" w14:textId="0CC08EB1" w:rsidR="00BA6A97" w:rsidRPr="00BA6A97" w:rsidRDefault="00BA6A97" w:rsidP="00BA6A97">
            <w:pPr>
              <w:spacing w:before="60" w:after="60" w:line="276" w:lineRule="auto"/>
              <w:rPr>
                <w:rFonts w:cs="Times New Roman"/>
                <w:b/>
                <w:sz w:val="20"/>
                <w:szCs w:val="20"/>
              </w:rPr>
            </w:pPr>
            <w:r w:rsidRPr="00BA6A97">
              <w:rPr>
                <w:b/>
                <w:sz w:val="20"/>
                <w:szCs w:val="20"/>
              </w:rPr>
              <w:t xml:space="preserve">If necessary, establish a </w:t>
            </w:r>
            <w:r w:rsidR="00F90F45" w:rsidRPr="00F90F45">
              <w:rPr>
                <w:b/>
                <w:bCs/>
                <w:sz w:val="22"/>
                <w:szCs w:val="22"/>
                <w:lang w:val="en-AU" w:eastAsia="en-AU"/>
              </w:rPr>
              <w:t>Health and Safety</w:t>
            </w:r>
            <w:r w:rsidRPr="00BA6A97">
              <w:rPr>
                <w:b/>
                <w:sz w:val="20"/>
                <w:szCs w:val="20"/>
              </w:rPr>
              <w:t xml:space="preserve"> Committee (at least half the members of the </w:t>
            </w:r>
            <w:r w:rsidR="00F90F45" w:rsidRPr="00F90F45">
              <w:rPr>
                <w:b/>
                <w:bCs/>
                <w:sz w:val="22"/>
                <w:szCs w:val="22"/>
                <w:lang w:val="en-AU" w:eastAsia="en-AU"/>
              </w:rPr>
              <w:t>Health and Safety</w:t>
            </w:r>
            <w:r w:rsidRPr="00BA6A97">
              <w:rPr>
                <w:b/>
                <w:sz w:val="20"/>
                <w:szCs w:val="20"/>
              </w:rPr>
              <w:t xml:space="preserve"> Committee should be employees)</w:t>
            </w:r>
          </w:p>
        </w:tc>
        <w:tc>
          <w:tcPr>
            <w:tcW w:w="7059" w:type="dxa"/>
            <w:tcBorders>
              <w:bottom w:val="nil"/>
            </w:tcBorders>
            <w:shd w:val="clear" w:color="auto" w:fill="F2F2F2" w:themeFill="background1" w:themeFillShade="F2"/>
          </w:tcPr>
          <w:p w14:paraId="27FC71D9" w14:textId="125A2408"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59394A">
              <w:rPr>
                <w:rFonts w:cs="Times New Roman"/>
                <w:color w:val="000000" w:themeColor="text1"/>
                <w:sz w:val="20"/>
                <w:szCs w:val="20"/>
              </w:rPr>
              <w:t>w</w:t>
            </w:r>
            <w:r w:rsidRPr="00BA6A97">
              <w:rPr>
                <w:rFonts w:cs="Times New Roman"/>
                <w:color w:val="000000" w:themeColor="text1"/>
                <w:sz w:val="20"/>
                <w:szCs w:val="20"/>
              </w:rPr>
              <w:t xml:space="preserve">orkplace </w:t>
            </w:r>
            <w:r w:rsidR="0059394A">
              <w:rPr>
                <w:rFonts w:cs="Times New Roman"/>
                <w:color w:val="000000" w:themeColor="text1"/>
                <w:sz w:val="20"/>
                <w:szCs w:val="20"/>
              </w:rPr>
              <w:t>m</w:t>
            </w:r>
            <w:r w:rsidRPr="00BA6A97">
              <w:rPr>
                <w:rFonts w:cs="Times New Roman"/>
                <w:color w:val="000000" w:themeColor="text1"/>
                <w:sz w:val="20"/>
                <w:szCs w:val="20"/>
              </w:rPr>
              <w:t xml:space="preserve">anager and/or </w:t>
            </w:r>
            <w:r w:rsidR="0059394A">
              <w:rPr>
                <w:rFonts w:cs="Times New Roman"/>
                <w:color w:val="000000" w:themeColor="text1"/>
                <w:sz w:val="20"/>
                <w:szCs w:val="20"/>
              </w:rPr>
              <w:t>m</w:t>
            </w:r>
            <w:r w:rsidRPr="00BA6A97">
              <w:rPr>
                <w:rFonts w:cs="Times New Roman"/>
                <w:color w:val="000000" w:themeColor="text1"/>
                <w:sz w:val="20"/>
                <w:szCs w:val="20"/>
              </w:rPr>
              <w:t xml:space="preserve">anagement OHS </w:t>
            </w:r>
            <w:r w:rsidR="0059394A">
              <w:rPr>
                <w:rFonts w:cs="Times New Roman"/>
                <w:color w:val="000000" w:themeColor="text1"/>
                <w:sz w:val="20"/>
                <w:szCs w:val="20"/>
              </w:rPr>
              <w:t>n</w:t>
            </w:r>
            <w:r w:rsidRPr="00BA6A97">
              <w:rPr>
                <w:rFonts w:cs="Times New Roman"/>
                <w:color w:val="000000" w:themeColor="text1"/>
                <w:sz w:val="20"/>
                <w:szCs w:val="20"/>
              </w:rPr>
              <w:t>ominee:</w:t>
            </w:r>
          </w:p>
          <w:p w14:paraId="1AA862AF" w14:textId="522ED1A6"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establish a </w:t>
            </w:r>
            <w:r w:rsidR="00F90F45" w:rsidRPr="00BA6A97">
              <w:rPr>
                <w:sz w:val="22"/>
                <w:szCs w:val="22"/>
                <w:lang w:val="en-AU" w:eastAsia="en-AU"/>
              </w:rPr>
              <w:t>Health and Safety</w:t>
            </w:r>
            <w:r w:rsidRPr="00BA6A97">
              <w:rPr>
                <w:rFonts w:cs="Times New Roman"/>
                <w:color w:val="000000" w:themeColor="text1"/>
                <w:sz w:val="20"/>
                <w:szCs w:val="20"/>
              </w:rPr>
              <w:t xml:space="preserve"> Committee (although this is not mandatory it may be particularly important in a medium to large size school) </w:t>
            </w:r>
          </w:p>
          <w:p w14:paraId="48DE86AD"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elect a Chairperson and Secretary</w:t>
            </w:r>
          </w:p>
          <w:p w14:paraId="1BE1700B"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provide resources for the Committee</w:t>
            </w:r>
          </w:p>
          <w:p w14:paraId="32941DA1"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establish meeting schedule (minimum quarterly)</w:t>
            </w:r>
          </w:p>
        </w:tc>
      </w:tr>
      <w:tr w:rsidR="00BA6A97" w:rsidRPr="00BA6A97" w14:paraId="15C8822B" w14:textId="77777777" w:rsidTr="00BA6A97">
        <w:trPr>
          <w:cantSplit/>
        </w:trPr>
        <w:tc>
          <w:tcPr>
            <w:tcW w:w="2505" w:type="dxa"/>
          </w:tcPr>
          <w:p w14:paraId="25529678" w14:textId="77777777" w:rsidR="00BA6A97" w:rsidRPr="00BA6A97" w:rsidRDefault="00BA6A97" w:rsidP="00BA6A97">
            <w:pPr>
              <w:spacing w:before="60" w:after="60" w:line="276" w:lineRule="auto"/>
              <w:rPr>
                <w:rFonts w:cs="Times New Roman"/>
                <w:b/>
                <w:sz w:val="20"/>
                <w:szCs w:val="20"/>
              </w:rPr>
            </w:pPr>
            <w:r w:rsidRPr="00BA6A97">
              <w:rPr>
                <w:b/>
                <w:sz w:val="20"/>
                <w:szCs w:val="20"/>
              </w:rPr>
              <w:t>Include OHS as an agenda item at employee or other relevant meeting forums</w:t>
            </w:r>
          </w:p>
        </w:tc>
        <w:tc>
          <w:tcPr>
            <w:tcW w:w="7059" w:type="dxa"/>
          </w:tcPr>
          <w:p w14:paraId="6C6339A8" w14:textId="33F3C610"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59394A">
              <w:rPr>
                <w:rFonts w:cs="Times New Roman"/>
                <w:color w:val="000000" w:themeColor="text1"/>
                <w:sz w:val="20"/>
                <w:szCs w:val="20"/>
              </w:rPr>
              <w:t>w</w:t>
            </w:r>
            <w:r w:rsidRPr="00BA6A97">
              <w:rPr>
                <w:rFonts w:cs="Times New Roman"/>
                <w:color w:val="000000" w:themeColor="text1"/>
                <w:sz w:val="20"/>
                <w:szCs w:val="20"/>
              </w:rPr>
              <w:t xml:space="preserve">orkplace </w:t>
            </w:r>
            <w:r w:rsidR="0059394A">
              <w:rPr>
                <w:rFonts w:cs="Times New Roman"/>
                <w:color w:val="000000" w:themeColor="text1"/>
                <w:sz w:val="20"/>
                <w:szCs w:val="20"/>
              </w:rPr>
              <w:t>m</w:t>
            </w:r>
            <w:r w:rsidRPr="00BA6A97">
              <w:rPr>
                <w:rFonts w:cs="Times New Roman"/>
                <w:color w:val="000000" w:themeColor="text1"/>
                <w:sz w:val="20"/>
                <w:szCs w:val="20"/>
              </w:rPr>
              <w:t xml:space="preserve">anager and/or </w:t>
            </w:r>
            <w:r w:rsidR="0059394A">
              <w:rPr>
                <w:rFonts w:cs="Times New Roman"/>
                <w:color w:val="000000" w:themeColor="text1"/>
                <w:sz w:val="20"/>
                <w:szCs w:val="20"/>
              </w:rPr>
              <w:t>m</w:t>
            </w:r>
            <w:r w:rsidRPr="00BA6A97">
              <w:rPr>
                <w:rFonts w:cs="Times New Roman"/>
                <w:color w:val="000000" w:themeColor="text1"/>
                <w:sz w:val="20"/>
                <w:szCs w:val="20"/>
              </w:rPr>
              <w:t xml:space="preserve">anagement OHS </w:t>
            </w:r>
            <w:r w:rsidR="0059394A">
              <w:rPr>
                <w:rFonts w:cs="Times New Roman"/>
                <w:color w:val="000000" w:themeColor="text1"/>
                <w:sz w:val="20"/>
                <w:szCs w:val="20"/>
              </w:rPr>
              <w:t>n</w:t>
            </w:r>
            <w:r w:rsidRPr="00BA6A97">
              <w:rPr>
                <w:rFonts w:cs="Times New Roman"/>
                <w:color w:val="000000" w:themeColor="text1"/>
                <w:sz w:val="20"/>
                <w:szCs w:val="20"/>
              </w:rPr>
              <w:t>ominee are to ensure:</w:t>
            </w:r>
          </w:p>
          <w:p w14:paraId="35A7C77C"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minutes are written up and distributed in an agreed time frame</w:t>
            </w:r>
          </w:p>
          <w:p w14:paraId="009CB7CB"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actions arising from minutes are delegated to a responsible person/s</w:t>
            </w:r>
          </w:p>
          <w:p w14:paraId="17438EC3"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minutes are displayed on the workplace OHS notice board.</w:t>
            </w:r>
          </w:p>
        </w:tc>
      </w:tr>
      <w:tr w:rsidR="00BA6A97" w:rsidRPr="00BA6A97" w14:paraId="3649ED08" w14:textId="77777777" w:rsidTr="00BA6A97">
        <w:trPr>
          <w:cantSplit/>
          <w:trHeight w:val="391"/>
        </w:trPr>
        <w:tc>
          <w:tcPr>
            <w:tcW w:w="2505" w:type="dxa"/>
            <w:tcBorders>
              <w:bottom w:val="nil"/>
            </w:tcBorders>
            <w:shd w:val="clear" w:color="auto" w:fill="F2F2F2" w:themeFill="background1" w:themeFillShade="F2"/>
          </w:tcPr>
          <w:p w14:paraId="48367ADC" w14:textId="77777777" w:rsidR="00BA6A97" w:rsidRPr="00BA6A97" w:rsidRDefault="00BA6A97" w:rsidP="00BA6A97">
            <w:pPr>
              <w:spacing w:before="60" w:after="60" w:line="276" w:lineRule="auto"/>
              <w:rPr>
                <w:rFonts w:cs="Times New Roman"/>
                <w:b/>
                <w:sz w:val="20"/>
                <w:szCs w:val="20"/>
              </w:rPr>
            </w:pPr>
            <w:r w:rsidRPr="00BA6A97">
              <w:rPr>
                <w:b/>
                <w:sz w:val="20"/>
                <w:szCs w:val="20"/>
              </w:rPr>
              <w:t>Consult with the HSR on all matters relating to health and safety</w:t>
            </w:r>
          </w:p>
        </w:tc>
        <w:tc>
          <w:tcPr>
            <w:tcW w:w="7059" w:type="dxa"/>
            <w:tcBorders>
              <w:bottom w:val="nil"/>
            </w:tcBorders>
            <w:shd w:val="clear" w:color="auto" w:fill="F2F2F2" w:themeFill="background1" w:themeFillShade="F2"/>
          </w:tcPr>
          <w:p w14:paraId="6D1413D6" w14:textId="055AE82D"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59394A">
              <w:rPr>
                <w:rFonts w:cs="Times New Roman"/>
                <w:color w:val="000000" w:themeColor="text1"/>
                <w:sz w:val="20"/>
                <w:szCs w:val="20"/>
              </w:rPr>
              <w:t>w</w:t>
            </w:r>
            <w:r w:rsidRPr="00BA6A97">
              <w:rPr>
                <w:rFonts w:cs="Times New Roman"/>
                <w:color w:val="000000" w:themeColor="text1"/>
                <w:sz w:val="20"/>
                <w:szCs w:val="20"/>
              </w:rPr>
              <w:t xml:space="preserve">orkplace </w:t>
            </w:r>
            <w:r w:rsidR="0059394A">
              <w:rPr>
                <w:rFonts w:cs="Times New Roman"/>
                <w:color w:val="000000" w:themeColor="text1"/>
                <w:sz w:val="20"/>
                <w:szCs w:val="20"/>
              </w:rPr>
              <w:t>m</w:t>
            </w:r>
            <w:r w:rsidRPr="00BA6A97">
              <w:rPr>
                <w:rFonts w:cs="Times New Roman"/>
                <w:color w:val="000000" w:themeColor="text1"/>
                <w:sz w:val="20"/>
                <w:szCs w:val="20"/>
              </w:rPr>
              <w:t xml:space="preserve">anager and/or </w:t>
            </w:r>
            <w:r w:rsidR="0059394A">
              <w:rPr>
                <w:rFonts w:cs="Times New Roman"/>
                <w:color w:val="000000" w:themeColor="text1"/>
                <w:sz w:val="20"/>
                <w:szCs w:val="20"/>
              </w:rPr>
              <w:t>m</w:t>
            </w:r>
            <w:r w:rsidRPr="00BA6A97">
              <w:rPr>
                <w:rFonts w:cs="Times New Roman"/>
                <w:color w:val="000000" w:themeColor="text1"/>
                <w:sz w:val="20"/>
                <w:szCs w:val="20"/>
              </w:rPr>
              <w:t xml:space="preserve">anagement OHS </w:t>
            </w:r>
            <w:r w:rsidR="0059394A">
              <w:rPr>
                <w:rFonts w:cs="Times New Roman"/>
                <w:color w:val="000000" w:themeColor="text1"/>
                <w:sz w:val="20"/>
                <w:szCs w:val="20"/>
              </w:rPr>
              <w:t>n</w:t>
            </w:r>
            <w:r w:rsidRPr="00BA6A97">
              <w:rPr>
                <w:rFonts w:cs="Times New Roman"/>
                <w:color w:val="000000" w:themeColor="text1"/>
                <w:sz w:val="20"/>
                <w:szCs w:val="20"/>
              </w:rPr>
              <w:t>ominee are to ensure there is a process in place so that the HSR and employees are consulted in regards to health and safety matters.</w:t>
            </w:r>
          </w:p>
        </w:tc>
      </w:tr>
      <w:tr w:rsidR="00BA6A97" w:rsidRPr="00BA6A97" w14:paraId="2B2C5817" w14:textId="77777777" w:rsidTr="00BA6A97">
        <w:trPr>
          <w:cantSplit/>
        </w:trPr>
        <w:tc>
          <w:tcPr>
            <w:tcW w:w="2505" w:type="dxa"/>
            <w:tcBorders>
              <w:bottom w:val="nil"/>
            </w:tcBorders>
          </w:tcPr>
          <w:p w14:paraId="4D172226" w14:textId="77777777" w:rsidR="00BA6A97" w:rsidRPr="00BA6A97" w:rsidRDefault="00BA6A97" w:rsidP="00BA6A97">
            <w:pPr>
              <w:spacing w:before="60" w:after="60" w:line="276" w:lineRule="auto"/>
              <w:rPr>
                <w:rFonts w:cs="Times New Roman"/>
                <w:b/>
                <w:sz w:val="20"/>
                <w:szCs w:val="20"/>
              </w:rPr>
            </w:pPr>
            <w:r w:rsidRPr="00BA6A97">
              <w:rPr>
                <w:b/>
                <w:sz w:val="20"/>
                <w:szCs w:val="20"/>
              </w:rPr>
              <w:t>Establish other methods for consultation and communication</w:t>
            </w:r>
          </w:p>
        </w:tc>
        <w:tc>
          <w:tcPr>
            <w:tcW w:w="7059" w:type="dxa"/>
            <w:tcBorders>
              <w:bottom w:val="nil"/>
            </w:tcBorders>
          </w:tcPr>
          <w:p w14:paraId="0B85E845" w14:textId="2A3E36F6"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59394A">
              <w:rPr>
                <w:rFonts w:cs="Times New Roman"/>
                <w:color w:val="000000" w:themeColor="text1"/>
                <w:sz w:val="20"/>
                <w:szCs w:val="20"/>
              </w:rPr>
              <w:t>w</w:t>
            </w:r>
            <w:r w:rsidRPr="00BA6A97">
              <w:rPr>
                <w:rFonts w:cs="Times New Roman"/>
                <w:color w:val="000000" w:themeColor="text1"/>
                <w:sz w:val="20"/>
                <w:szCs w:val="20"/>
              </w:rPr>
              <w:t xml:space="preserve">orkplace </w:t>
            </w:r>
            <w:r w:rsidR="0059394A">
              <w:rPr>
                <w:rFonts w:cs="Times New Roman"/>
                <w:color w:val="000000" w:themeColor="text1"/>
                <w:sz w:val="20"/>
                <w:szCs w:val="20"/>
              </w:rPr>
              <w:t>m</w:t>
            </w:r>
            <w:r w:rsidRPr="00BA6A97">
              <w:rPr>
                <w:rFonts w:cs="Times New Roman"/>
                <w:color w:val="000000" w:themeColor="text1"/>
                <w:sz w:val="20"/>
                <w:szCs w:val="20"/>
              </w:rPr>
              <w:t xml:space="preserve">anager and/or </w:t>
            </w:r>
            <w:r w:rsidR="0059394A">
              <w:rPr>
                <w:rFonts w:cs="Times New Roman"/>
                <w:color w:val="000000" w:themeColor="text1"/>
                <w:sz w:val="20"/>
                <w:szCs w:val="20"/>
              </w:rPr>
              <w:t>m</w:t>
            </w:r>
            <w:r w:rsidRPr="00BA6A97">
              <w:rPr>
                <w:rFonts w:cs="Times New Roman"/>
                <w:color w:val="000000" w:themeColor="text1"/>
                <w:sz w:val="20"/>
                <w:szCs w:val="20"/>
              </w:rPr>
              <w:t xml:space="preserve">anagement OHS </w:t>
            </w:r>
            <w:r w:rsidR="0059394A">
              <w:rPr>
                <w:rFonts w:cs="Times New Roman"/>
                <w:color w:val="000000" w:themeColor="text1"/>
                <w:sz w:val="20"/>
                <w:szCs w:val="20"/>
              </w:rPr>
              <w:t>n</w:t>
            </w:r>
            <w:r w:rsidRPr="00BA6A97">
              <w:rPr>
                <w:rFonts w:cs="Times New Roman"/>
                <w:color w:val="000000" w:themeColor="text1"/>
                <w:sz w:val="20"/>
                <w:szCs w:val="20"/>
              </w:rPr>
              <w:t>ominee are to determine how OHS information will be communicated to all employees. Examples include newsletters, notice boards or intranet pages, the inclusion of OHS in team meetings or regular presentation of OHS talks.</w:t>
            </w:r>
          </w:p>
        </w:tc>
      </w:tr>
      <w:tr w:rsidR="00BA6A97" w:rsidRPr="00BA6A97" w14:paraId="7C81335D" w14:textId="77777777" w:rsidTr="00BA6A97">
        <w:trPr>
          <w:cantSplit/>
          <w:trHeight w:val="391"/>
        </w:trPr>
        <w:tc>
          <w:tcPr>
            <w:tcW w:w="2505" w:type="dxa"/>
            <w:tcBorders>
              <w:bottom w:val="nil"/>
            </w:tcBorders>
            <w:shd w:val="clear" w:color="auto" w:fill="F2F2F2" w:themeFill="background1" w:themeFillShade="F2"/>
          </w:tcPr>
          <w:p w14:paraId="5F3C2699" w14:textId="315947C8" w:rsidR="00BA6A97" w:rsidRPr="00BA6A97" w:rsidRDefault="00BA6A97" w:rsidP="00BA6A97">
            <w:pPr>
              <w:spacing w:before="60" w:after="60" w:line="276" w:lineRule="auto"/>
              <w:rPr>
                <w:rFonts w:cs="Times New Roman"/>
                <w:b/>
                <w:sz w:val="20"/>
                <w:szCs w:val="20"/>
              </w:rPr>
            </w:pPr>
            <w:r w:rsidRPr="00BA6A97">
              <w:rPr>
                <w:b/>
                <w:sz w:val="20"/>
                <w:szCs w:val="20"/>
              </w:rPr>
              <w:lastRenderedPageBreak/>
              <w:t xml:space="preserve">Establish an OHS </w:t>
            </w:r>
            <w:r w:rsidR="000927DE">
              <w:rPr>
                <w:b/>
                <w:sz w:val="20"/>
                <w:szCs w:val="20"/>
              </w:rPr>
              <w:t>n</w:t>
            </w:r>
            <w:r w:rsidRPr="00BA6A97">
              <w:rPr>
                <w:b/>
                <w:sz w:val="20"/>
                <w:szCs w:val="20"/>
              </w:rPr>
              <w:t xml:space="preserve">otice </w:t>
            </w:r>
            <w:r w:rsidR="000927DE">
              <w:rPr>
                <w:b/>
                <w:sz w:val="20"/>
                <w:szCs w:val="20"/>
              </w:rPr>
              <w:t>b</w:t>
            </w:r>
            <w:r w:rsidRPr="00BA6A97">
              <w:rPr>
                <w:b/>
                <w:sz w:val="20"/>
                <w:szCs w:val="20"/>
              </w:rPr>
              <w:t>oard</w:t>
            </w:r>
          </w:p>
        </w:tc>
        <w:tc>
          <w:tcPr>
            <w:tcW w:w="7059" w:type="dxa"/>
            <w:tcBorders>
              <w:bottom w:val="nil"/>
            </w:tcBorders>
            <w:shd w:val="clear" w:color="auto" w:fill="F2F2F2" w:themeFill="background1" w:themeFillShade="F2"/>
          </w:tcPr>
          <w:p w14:paraId="21A196EC" w14:textId="5BE0E48D"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59394A">
              <w:rPr>
                <w:rFonts w:cs="Times New Roman"/>
                <w:color w:val="000000" w:themeColor="text1"/>
                <w:sz w:val="20"/>
                <w:szCs w:val="20"/>
              </w:rPr>
              <w:t>w</w:t>
            </w:r>
            <w:r w:rsidRPr="00BA6A97">
              <w:rPr>
                <w:rFonts w:cs="Times New Roman"/>
                <w:color w:val="000000" w:themeColor="text1"/>
                <w:sz w:val="20"/>
                <w:szCs w:val="20"/>
              </w:rPr>
              <w:t xml:space="preserve">orkplace </w:t>
            </w:r>
            <w:r w:rsidR="0059394A">
              <w:rPr>
                <w:rFonts w:cs="Times New Roman"/>
                <w:color w:val="000000" w:themeColor="text1"/>
                <w:sz w:val="20"/>
                <w:szCs w:val="20"/>
              </w:rPr>
              <w:t>m</w:t>
            </w:r>
            <w:r w:rsidRPr="00BA6A97">
              <w:rPr>
                <w:rFonts w:cs="Times New Roman"/>
                <w:color w:val="000000" w:themeColor="text1"/>
                <w:sz w:val="20"/>
                <w:szCs w:val="20"/>
              </w:rPr>
              <w:t xml:space="preserve">anager and/or </w:t>
            </w:r>
            <w:r w:rsidR="0059394A">
              <w:rPr>
                <w:rFonts w:cs="Times New Roman"/>
                <w:color w:val="000000" w:themeColor="text1"/>
                <w:sz w:val="20"/>
                <w:szCs w:val="20"/>
              </w:rPr>
              <w:t>m</w:t>
            </w:r>
            <w:r w:rsidRPr="00BA6A97">
              <w:rPr>
                <w:rFonts w:cs="Times New Roman"/>
                <w:color w:val="000000" w:themeColor="text1"/>
                <w:sz w:val="20"/>
                <w:szCs w:val="20"/>
              </w:rPr>
              <w:t xml:space="preserve">anagement OHS </w:t>
            </w:r>
            <w:r w:rsidR="0059394A">
              <w:rPr>
                <w:rFonts w:cs="Times New Roman"/>
                <w:color w:val="000000" w:themeColor="text1"/>
                <w:sz w:val="20"/>
                <w:szCs w:val="20"/>
              </w:rPr>
              <w:t>n</w:t>
            </w:r>
            <w:r w:rsidRPr="00BA6A97">
              <w:rPr>
                <w:rFonts w:cs="Times New Roman"/>
                <w:color w:val="000000" w:themeColor="text1"/>
                <w:sz w:val="20"/>
                <w:szCs w:val="20"/>
              </w:rPr>
              <w:t xml:space="preserve">ominee to organise the set up an OHS </w:t>
            </w:r>
            <w:r w:rsidR="000927DE">
              <w:rPr>
                <w:rFonts w:cs="Times New Roman"/>
                <w:color w:val="000000" w:themeColor="text1"/>
                <w:sz w:val="20"/>
                <w:szCs w:val="20"/>
              </w:rPr>
              <w:t>n</w:t>
            </w:r>
            <w:r w:rsidRPr="00BA6A97">
              <w:rPr>
                <w:rFonts w:cs="Times New Roman"/>
                <w:color w:val="000000" w:themeColor="text1"/>
                <w:sz w:val="20"/>
                <w:szCs w:val="20"/>
              </w:rPr>
              <w:t xml:space="preserve">otice </w:t>
            </w:r>
            <w:r w:rsidR="000927DE">
              <w:rPr>
                <w:rFonts w:cs="Times New Roman"/>
                <w:color w:val="000000" w:themeColor="text1"/>
                <w:sz w:val="20"/>
                <w:szCs w:val="20"/>
              </w:rPr>
              <w:t>b</w:t>
            </w:r>
            <w:r w:rsidRPr="00BA6A97">
              <w:rPr>
                <w:rFonts w:cs="Times New Roman"/>
                <w:color w:val="000000" w:themeColor="text1"/>
                <w:sz w:val="20"/>
                <w:szCs w:val="20"/>
              </w:rPr>
              <w:t>oard which includes the following:</w:t>
            </w:r>
          </w:p>
          <w:p w14:paraId="4F279F52"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Health, Safety and Wellbeing Policy</w:t>
            </w:r>
          </w:p>
          <w:p w14:paraId="3E17E07C"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Agreed OHS Issue resolution process</w:t>
            </w:r>
          </w:p>
          <w:p w14:paraId="350BCAC4"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OHS Activities Calendar</w:t>
            </w:r>
          </w:p>
          <w:p w14:paraId="206E9340"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Recent minutes of meetings where OHS is a standing agenda item</w:t>
            </w:r>
          </w:p>
          <w:p w14:paraId="4D13D41E" w14:textId="383A0963" w:rsidR="00BA6A97" w:rsidRPr="00BA6A97" w:rsidRDefault="00F90F45" w:rsidP="002D475A">
            <w:pPr>
              <w:numPr>
                <w:ilvl w:val="0"/>
                <w:numId w:val="9"/>
              </w:numPr>
              <w:spacing w:before="60" w:after="60" w:line="276" w:lineRule="auto"/>
              <w:ind w:left="672"/>
              <w:rPr>
                <w:rFonts w:cs="Times New Roman"/>
                <w:color w:val="000000" w:themeColor="text1"/>
                <w:sz w:val="20"/>
                <w:szCs w:val="20"/>
              </w:rPr>
            </w:pPr>
            <w:r w:rsidRPr="00BA6A97">
              <w:rPr>
                <w:sz w:val="22"/>
                <w:szCs w:val="22"/>
                <w:lang w:val="en-AU" w:eastAsia="en-AU"/>
              </w:rPr>
              <w:t>Health and Safety</w:t>
            </w:r>
            <w:r w:rsidR="00BA6A97" w:rsidRPr="00BA6A97">
              <w:rPr>
                <w:rFonts w:cs="Times New Roman"/>
                <w:color w:val="000000" w:themeColor="text1"/>
                <w:sz w:val="20"/>
                <w:szCs w:val="20"/>
              </w:rPr>
              <w:t xml:space="preserve"> Committee Meeting minutes (if applicable)</w:t>
            </w:r>
          </w:p>
          <w:p w14:paraId="0CBD62E3"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Current First Aid Summary Sheet or Emergency Management Contact Details</w:t>
            </w:r>
          </w:p>
          <w:p w14:paraId="588745BA"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Employee Assistance Program (EAP) Details</w:t>
            </w:r>
          </w:p>
          <w:p w14:paraId="588AD14D"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WorkSafe ‘If you are Injured’ poster</w:t>
            </w:r>
          </w:p>
          <w:p w14:paraId="608C63EB"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‘Returning to Work Following a Workplace Injury’ Poster</w:t>
            </w:r>
          </w:p>
          <w:p w14:paraId="04E20C43"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Notifiable Incidents to WorkSafe Victoria Flowchart</w:t>
            </w:r>
          </w:p>
          <w:p w14:paraId="6EFD0A4E"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Emergency Evacuation Plan</w:t>
            </w:r>
          </w:p>
        </w:tc>
      </w:tr>
      <w:tr w:rsidR="00BA6A97" w:rsidRPr="00BA6A97" w14:paraId="0E8511BF" w14:textId="77777777" w:rsidTr="00BA6A97">
        <w:trPr>
          <w:cantSplit/>
        </w:trPr>
        <w:tc>
          <w:tcPr>
            <w:tcW w:w="2505" w:type="dxa"/>
            <w:tcBorders>
              <w:bottom w:val="single" w:sz="4" w:space="0" w:color="004EA8"/>
            </w:tcBorders>
          </w:tcPr>
          <w:p w14:paraId="039C7FAF" w14:textId="77777777" w:rsidR="00BA6A97" w:rsidRPr="00BA6A97" w:rsidRDefault="00BA6A97" w:rsidP="00BA6A97">
            <w:pPr>
              <w:spacing w:before="60" w:after="60" w:line="276" w:lineRule="auto"/>
              <w:rPr>
                <w:rFonts w:cs="Times New Roman"/>
                <w:b/>
                <w:sz w:val="20"/>
                <w:szCs w:val="20"/>
              </w:rPr>
            </w:pPr>
            <w:r w:rsidRPr="00BA6A97">
              <w:rPr>
                <w:rFonts w:cs="Times New Roman"/>
                <w:b/>
                <w:sz w:val="20"/>
                <w:szCs w:val="20"/>
              </w:rPr>
              <w:t>Establish an agreed OHS issue resolution process</w:t>
            </w:r>
          </w:p>
        </w:tc>
        <w:tc>
          <w:tcPr>
            <w:tcW w:w="7059" w:type="dxa"/>
            <w:tcBorders>
              <w:bottom w:val="single" w:sz="4" w:space="0" w:color="004EA8"/>
            </w:tcBorders>
          </w:tcPr>
          <w:p w14:paraId="25DB0AA8" w14:textId="6625D411"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0927DE">
              <w:rPr>
                <w:rFonts w:cs="Times New Roman"/>
                <w:color w:val="000000" w:themeColor="text1"/>
                <w:sz w:val="20"/>
                <w:szCs w:val="20"/>
              </w:rPr>
              <w:t>w</w:t>
            </w:r>
            <w:r w:rsidRPr="00BA6A97">
              <w:rPr>
                <w:rFonts w:cs="Times New Roman"/>
                <w:color w:val="000000" w:themeColor="text1"/>
                <w:sz w:val="20"/>
                <w:szCs w:val="20"/>
              </w:rPr>
              <w:t xml:space="preserve">orkplace </w:t>
            </w:r>
            <w:r w:rsidR="000927DE">
              <w:rPr>
                <w:rFonts w:cs="Times New Roman"/>
                <w:color w:val="000000" w:themeColor="text1"/>
                <w:sz w:val="20"/>
                <w:szCs w:val="20"/>
              </w:rPr>
              <w:t>m</w:t>
            </w:r>
            <w:r w:rsidRPr="00BA6A97">
              <w:rPr>
                <w:rFonts w:cs="Times New Roman"/>
                <w:color w:val="000000" w:themeColor="text1"/>
                <w:sz w:val="20"/>
                <w:szCs w:val="20"/>
              </w:rPr>
              <w:t xml:space="preserve">anager and/or </w:t>
            </w:r>
            <w:r w:rsidR="000927DE">
              <w:rPr>
                <w:rFonts w:cs="Times New Roman"/>
                <w:color w:val="000000" w:themeColor="text1"/>
                <w:sz w:val="20"/>
                <w:szCs w:val="20"/>
              </w:rPr>
              <w:t>m</w:t>
            </w:r>
            <w:r w:rsidRPr="00BA6A97">
              <w:rPr>
                <w:rFonts w:cs="Times New Roman"/>
                <w:color w:val="000000" w:themeColor="text1"/>
                <w:sz w:val="20"/>
                <w:szCs w:val="20"/>
              </w:rPr>
              <w:t xml:space="preserve">anagement OHS </w:t>
            </w:r>
            <w:r w:rsidR="000927DE">
              <w:rPr>
                <w:rFonts w:cs="Times New Roman"/>
                <w:color w:val="000000" w:themeColor="text1"/>
                <w:sz w:val="20"/>
                <w:szCs w:val="20"/>
              </w:rPr>
              <w:t>n</w:t>
            </w:r>
            <w:r w:rsidRPr="00BA6A97">
              <w:rPr>
                <w:rFonts w:cs="Times New Roman"/>
                <w:color w:val="000000" w:themeColor="text1"/>
                <w:sz w:val="20"/>
                <w:szCs w:val="20"/>
              </w:rPr>
              <w:t>ominee to ensure that:</w:t>
            </w:r>
          </w:p>
          <w:p w14:paraId="5F349DB4"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an OHS Issue Resolution process has been agreed to by the HSR and all employees</w:t>
            </w:r>
          </w:p>
          <w:p w14:paraId="0092F7F5" w14:textId="54457F85"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there is documented evidence of this agreement (e.g.</w:t>
            </w:r>
            <w:r w:rsidR="000927DE">
              <w:rPr>
                <w:rFonts w:cs="Times New Roman"/>
                <w:color w:val="000000" w:themeColor="text1"/>
                <w:sz w:val="20"/>
                <w:szCs w:val="20"/>
              </w:rPr>
              <w:t>,</w:t>
            </w:r>
            <w:r w:rsidRPr="00BA6A97">
              <w:rPr>
                <w:rFonts w:cs="Times New Roman"/>
                <w:color w:val="000000" w:themeColor="text1"/>
                <w:sz w:val="20"/>
                <w:szCs w:val="20"/>
              </w:rPr>
              <w:t xml:space="preserve"> signed off on the flowchart itself or </w:t>
            </w:r>
            <w:proofErr w:type="spellStart"/>
            <w:r w:rsidRPr="00BA6A97">
              <w:rPr>
                <w:rFonts w:cs="Times New Roman"/>
                <w:color w:val="000000" w:themeColor="text1"/>
                <w:sz w:val="20"/>
                <w:szCs w:val="20"/>
              </w:rPr>
              <w:t>minuted</w:t>
            </w:r>
            <w:proofErr w:type="spellEnd"/>
            <w:r w:rsidRPr="00BA6A97">
              <w:rPr>
                <w:rFonts w:cs="Times New Roman"/>
                <w:color w:val="000000" w:themeColor="text1"/>
                <w:sz w:val="20"/>
                <w:szCs w:val="20"/>
              </w:rPr>
              <w:t xml:space="preserve"> in employee meeting)</w:t>
            </w:r>
          </w:p>
          <w:p w14:paraId="213F2542" w14:textId="18D70D02"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the agreed Issue Resolution Process (e.g.</w:t>
            </w:r>
            <w:r w:rsidR="000927DE">
              <w:rPr>
                <w:rFonts w:cs="Times New Roman"/>
                <w:color w:val="000000" w:themeColor="text1"/>
                <w:sz w:val="20"/>
                <w:szCs w:val="20"/>
              </w:rPr>
              <w:t>,</w:t>
            </w:r>
            <w:r w:rsidRPr="00BA6A97">
              <w:rPr>
                <w:rFonts w:cs="Times New Roman"/>
                <w:color w:val="000000" w:themeColor="text1"/>
                <w:sz w:val="20"/>
                <w:szCs w:val="20"/>
              </w:rPr>
              <w:t xml:space="preserve"> OHS Issue Resolution Flowchart) is displayed on the OHS </w:t>
            </w:r>
            <w:r w:rsidR="000927DE">
              <w:rPr>
                <w:rFonts w:cs="Times New Roman"/>
                <w:color w:val="000000" w:themeColor="text1"/>
                <w:sz w:val="20"/>
                <w:szCs w:val="20"/>
              </w:rPr>
              <w:t>n</w:t>
            </w:r>
            <w:r w:rsidRPr="00BA6A97">
              <w:rPr>
                <w:rFonts w:cs="Times New Roman"/>
                <w:color w:val="000000" w:themeColor="text1"/>
                <w:sz w:val="20"/>
                <w:szCs w:val="20"/>
              </w:rPr>
              <w:t xml:space="preserve">otice </w:t>
            </w:r>
            <w:r w:rsidR="000927DE">
              <w:rPr>
                <w:rFonts w:cs="Times New Roman"/>
                <w:color w:val="000000" w:themeColor="text1"/>
                <w:sz w:val="20"/>
                <w:szCs w:val="20"/>
              </w:rPr>
              <w:t>b</w:t>
            </w:r>
            <w:r w:rsidRPr="00BA6A97">
              <w:rPr>
                <w:rFonts w:cs="Times New Roman"/>
                <w:color w:val="000000" w:themeColor="text1"/>
                <w:sz w:val="20"/>
                <w:szCs w:val="20"/>
              </w:rPr>
              <w:t>oard.</w:t>
            </w:r>
          </w:p>
        </w:tc>
      </w:tr>
    </w:tbl>
    <w:p w14:paraId="22069748" w14:textId="77777777" w:rsidR="00BA6A97" w:rsidRPr="00BA6A97" w:rsidRDefault="00BA6A97" w:rsidP="00BA6A97"/>
    <w:p w14:paraId="71E65A8A" w14:textId="77777777" w:rsidR="00BA6A97" w:rsidRPr="00BA6A97" w:rsidRDefault="00BA6A97" w:rsidP="00BA6A97">
      <w:pPr>
        <w:spacing w:after="0" w:line="240" w:lineRule="auto"/>
      </w:pPr>
      <w:r w:rsidRPr="00BA6A97">
        <w:rPr>
          <w:noProof/>
          <w:lang w:val="en-AU" w:eastAsia="en-AU"/>
        </w:rPr>
        <mc:AlternateContent>
          <mc:Choice Requires="wps">
            <w:drawing>
              <wp:inline distT="0" distB="0" distL="0" distR="0" wp14:anchorId="55ED0DD5" wp14:editId="02387947">
                <wp:extent cx="5935980" cy="1913932"/>
                <wp:effectExtent l="38100" t="38100" r="121920" b="11684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913932"/>
                        </a:xfrm>
                        <a:prstGeom prst="rect">
                          <a:avLst/>
                        </a:prstGeom>
                        <a:solidFill>
                          <a:sysClr val="window" lastClr="FFFFFF"/>
                        </a:solidFill>
                        <a:ln w="19050">
                          <a:solidFill>
                            <a:srgbClr val="416F2F"/>
                          </a:solidFill>
                          <a:miter lim="800000"/>
                          <a:headEnd/>
                          <a:tailEnd/>
                        </a:ln>
                        <a:effectLst>
                          <a:outerShdw blurRad="50800" dist="38100" dir="2700000" algn="tl" rotWithShape="0">
                            <a:prstClr val="black">
                              <a:alpha val="40000"/>
                            </a:prstClr>
                          </a:outerShdw>
                        </a:effectLst>
                      </wps:spPr>
                      <wps:txbx>
                        <w:txbxContent>
                          <w:p w14:paraId="7B0F8F3B" w14:textId="77777777" w:rsidR="000411F1" w:rsidRPr="00315021" w:rsidRDefault="000411F1" w:rsidP="00BA6A97">
                            <w:pPr>
                              <w:rPr>
                                <w:b/>
                                <w:color w:val="004EA8"/>
                                <w:sz w:val="28"/>
                                <w:szCs w:val="28"/>
                              </w:rPr>
                            </w:pPr>
                            <w:r w:rsidRPr="00315021">
                              <w:rPr>
                                <w:b/>
                                <w:color w:val="004EA8"/>
                                <w:sz w:val="28"/>
                                <w:szCs w:val="28"/>
                              </w:rPr>
                              <w:t>OHS Communication and Consultation Review Checklist</w:t>
                            </w:r>
                          </w:p>
                          <w:p w14:paraId="1EF6C4A5" w14:textId="77777777" w:rsidR="000411F1" w:rsidRPr="00C6653A" w:rsidRDefault="000411F1" w:rsidP="002D475A">
                            <w:pPr>
                              <w:pStyle w:val="ESBodyText"/>
                              <w:numPr>
                                <w:ilvl w:val="0"/>
                                <w:numId w:val="4"/>
                              </w:numPr>
                              <w:ind w:left="851" w:hanging="567"/>
                              <w:rPr>
                                <w:sz w:val="22"/>
                              </w:rPr>
                            </w:pPr>
                            <w:r w:rsidRPr="00C6653A">
                              <w:rPr>
                                <w:sz w:val="22"/>
                              </w:rPr>
                              <w:t>OHS is a standing agenda item in team meetings to provide a forum for employee input into OHS concerns</w:t>
                            </w:r>
                          </w:p>
                          <w:p w14:paraId="7BE2AB4E" w14:textId="77777777" w:rsidR="000411F1" w:rsidRPr="00C6653A" w:rsidRDefault="000411F1" w:rsidP="002D475A">
                            <w:pPr>
                              <w:pStyle w:val="ESBodyText"/>
                              <w:numPr>
                                <w:ilvl w:val="0"/>
                                <w:numId w:val="4"/>
                              </w:numPr>
                              <w:ind w:left="851" w:hanging="567"/>
                              <w:rPr>
                                <w:sz w:val="22"/>
                              </w:rPr>
                            </w:pPr>
                            <w:r w:rsidRPr="00C6653A">
                              <w:rPr>
                                <w:sz w:val="22"/>
                              </w:rPr>
                              <w:t xml:space="preserve">An OHS notice board is in place containing all relevant information (as listed in the </w:t>
                            </w:r>
                            <w:r>
                              <w:rPr>
                                <w:sz w:val="22"/>
                              </w:rPr>
                              <w:t>OHS Notice Board Guide</w:t>
                            </w:r>
                            <w:r w:rsidRPr="00C6653A">
                              <w:rPr>
                                <w:sz w:val="22"/>
                              </w:rPr>
                              <w:t xml:space="preserve">) </w:t>
                            </w:r>
                          </w:p>
                          <w:p w14:paraId="41D2C679" w14:textId="77777777" w:rsidR="000411F1" w:rsidRPr="00C6653A" w:rsidRDefault="000411F1" w:rsidP="002D475A">
                            <w:pPr>
                              <w:pStyle w:val="ESBodyText"/>
                              <w:numPr>
                                <w:ilvl w:val="0"/>
                                <w:numId w:val="4"/>
                              </w:numPr>
                              <w:ind w:left="851" w:hanging="567"/>
                              <w:rPr>
                                <w:sz w:val="22"/>
                              </w:rPr>
                            </w:pPr>
                            <w:r w:rsidRPr="00C6653A">
                              <w:rPr>
                                <w:sz w:val="22"/>
                              </w:rPr>
                              <w:t>An agreed OHS Issue Resolution is displayed on the OHS notice board and implemented when required</w:t>
                            </w:r>
                          </w:p>
                          <w:p w14:paraId="4E14E29A" w14:textId="77777777" w:rsidR="000411F1" w:rsidRPr="00D17F05" w:rsidRDefault="000411F1" w:rsidP="002D475A">
                            <w:pPr>
                              <w:pStyle w:val="ESBodyText"/>
                              <w:numPr>
                                <w:ilvl w:val="0"/>
                                <w:numId w:val="4"/>
                              </w:numPr>
                              <w:ind w:left="851" w:hanging="567"/>
                              <w:rPr>
                                <w:sz w:val="22"/>
                              </w:rPr>
                            </w:pPr>
                            <w:r w:rsidRPr="00C6653A">
                              <w:rPr>
                                <w:sz w:val="22"/>
                              </w:rPr>
                              <w:t xml:space="preserve">Elected HSR or Deputy HSR (DHSR) have attended the WorkSafe approved </w:t>
                            </w:r>
                            <w:r>
                              <w:rPr>
                                <w:sz w:val="22"/>
                              </w:rPr>
                              <w:t xml:space="preserve">five </w:t>
                            </w:r>
                            <w:r w:rsidRPr="00C6653A">
                              <w:rPr>
                                <w:sz w:val="22"/>
                              </w:rPr>
                              <w:t>day HSR course</w:t>
                            </w:r>
                          </w:p>
                        </w:txbxContent>
                      </wps:txbx>
                      <wps:bodyPr rot="0" vert="horz" wrap="square" lIns="180000" tIns="108000" rIns="180000" bIns="108000" anchor="t" anchorCtr="0">
                        <a:spAutoFit/>
                      </wps:bodyPr>
                    </wps:wsp>
                  </a:graphicData>
                </a:graphic>
              </wp:inline>
            </w:drawing>
          </mc:Choice>
          <mc:Fallback>
            <w:pict>
              <v:shape w14:anchorId="55ED0DD5" id="_x0000_s1028" type="#_x0000_t202" style="width:467.4pt;height:1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X3eQIAAPEEAAAOAAAAZHJzL2Uyb0RvYy54bWysVF1v2yAUfZ+0/4B4X20nbZdYdaquXaZJ&#10;3YfWTXu+BhyjYmBAYme/fhfspM22p2l+sLhcONxz7oGr66FTZCecl0ZXtDjLKRGaGS71pqLfvq5f&#10;LSjxATQHZbSo6F54er16+eKqt6WYmdYoLhxBEO3L3la0DcGWWeZZKzrwZ8YKjcnGuA4Chm6TcQc9&#10;oncqm+X5ZdYbx60zTHiPs3djkq4SftMIFj41jReBqIpibSH9XfrX8Z+trqDcOLCtZFMZ8A9VdCA1&#10;HnqEuoMAZOvkH1CdZM5404QzZrrMNI1kInFANkX+G5uHFqxIXFAcb48y+f8Hyz7uHuxnR8LwxgzY&#10;wETC23vDHj3R5rYFvRE3zpm+FcDx4CJKlvXWl9PWKLUvfQSp+w+GY5NhG0wCGhrXRVWQJ0F0bMD+&#10;KLoYAmE4ebGcXywXmGKYK5bFfDmfpTOgPGy3zod3wnQkDirqsKsJHnb3PsRyoDwsiad5oyRfS6VS&#10;sPe3ypEdoAHQN9z0lCjwAScruk7fdNrJNqVJH8vJL/JRkhNMt6mPoOfF5Xq2/htGJwN6W8muoos8&#10;fnERlFHIt5qncQCpxjFyUDqmRXItEouB2SLEQ8t7Uqut+wIc9coRjBIuoxTzRTEGSGb2ejyEgNrg&#10;XQyKEmfCdxna5KMofISMSh2LrxWwx1FLZVsYZTo/1DrpiquTxsdiUvSszmSH6IDRC2GoByKx1NTH&#10;6I7a8D36A8tJJsD3AgetcT8p6fHuVdT/2IIT2Jn3OnosyYW3dYwiYWTsTnL1SQ40QzgkTck4vA0Y&#10;Ta2zN+jHtUxOeapmcjHeq0RnegPixX0ep1VPL9XqFwAAAP//AwBQSwMEFAAGAAgAAAAhAFdANeTZ&#10;AAAABQEAAA8AAABkcnMvZG93bnJldi54bWxMj8FOwzAQRO9I/QdrK3GjTmiESohTRa1AXEn7AW68&#10;TaLa6yh208DXs3CBy0qrGc28Kbazs2LCMfSeFKSrBARS401PrYLj4fVhAyJETUZbT6jgEwNsy8Vd&#10;oXPjb/SBUx1bwSEUcq2gi3HIpQxNh06HlR+QWDv70enI79hKM+obhzsrH5PkSTrdEzd0esBdh82l&#10;vjru3fu0cdVk376idWGfvVf12St1v5yrFxAR5/hnhh98RoeSmU7+SiYIq4CHxN/L2vM64xknBesk&#10;zUCWhfxPX34DAAD//wMAUEsBAi0AFAAGAAgAAAAhALaDOJL+AAAA4QEAABMAAAAAAAAAAAAAAAAA&#10;AAAAAFtDb250ZW50X1R5cGVzXS54bWxQSwECLQAUAAYACAAAACEAOP0h/9YAAACUAQAACwAAAAAA&#10;AAAAAAAAAAAvAQAAX3JlbHMvLnJlbHNQSwECLQAUAAYACAAAACEA3qLF93kCAADxBAAADgAAAAAA&#10;AAAAAAAAAAAuAgAAZHJzL2Uyb0RvYy54bWxQSwECLQAUAAYACAAAACEAV0A15NkAAAAFAQAADwAA&#10;AAAAAAAAAAAAAADTBAAAZHJzL2Rvd25yZXYueG1sUEsFBgAAAAAEAAQA8wAAANkFAAAAAA==&#10;" fillcolor="window" strokecolor="#416f2f" strokeweight="1.5pt">
                <v:shadow on="t" color="black" opacity="26214f" origin="-.5,-.5" offset=".74836mm,.74836mm"/>
                <v:textbox style="mso-fit-shape-to-text:t" inset="5mm,3mm,5mm,3mm">
                  <w:txbxContent>
                    <w:p w14:paraId="7B0F8F3B" w14:textId="77777777" w:rsidR="000411F1" w:rsidRPr="00315021" w:rsidRDefault="000411F1" w:rsidP="00BA6A97">
                      <w:pPr>
                        <w:rPr>
                          <w:b/>
                          <w:color w:val="004EA8"/>
                          <w:sz w:val="28"/>
                          <w:szCs w:val="28"/>
                        </w:rPr>
                      </w:pPr>
                      <w:r w:rsidRPr="00315021">
                        <w:rPr>
                          <w:b/>
                          <w:color w:val="004EA8"/>
                          <w:sz w:val="28"/>
                          <w:szCs w:val="28"/>
                        </w:rPr>
                        <w:t>OHS Communication and Consultation Review Checklist</w:t>
                      </w:r>
                    </w:p>
                    <w:p w14:paraId="1EF6C4A5" w14:textId="77777777" w:rsidR="000411F1" w:rsidRPr="00C6653A" w:rsidRDefault="000411F1" w:rsidP="002D475A">
                      <w:pPr>
                        <w:pStyle w:val="ESBodyText"/>
                        <w:numPr>
                          <w:ilvl w:val="0"/>
                          <w:numId w:val="4"/>
                        </w:numPr>
                        <w:ind w:left="851" w:hanging="567"/>
                        <w:rPr>
                          <w:sz w:val="22"/>
                        </w:rPr>
                      </w:pPr>
                      <w:r w:rsidRPr="00C6653A">
                        <w:rPr>
                          <w:sz w:val="22"/>
                        </w:rPr>
                        <w:t>OHS is a standing agenda item in team meetings to provide a forum for employee input into OHS concerns</w:t>
                      </w:r>
                    </w:p>
                    <w:p w14:paraId="7BE2AB4E" w14:textId="77777777" w:rsidR="000411F1" w:rsidRPr="00C6653A" w:rsidRDefault="000411F1" w:rsidP="002D475A">
                      <w:pPr>
                        <w:pStyle w:val="ESBodyText"/>
                        <w:numPr>
                          <w:ilvl w:val="0"/>
                          <w:numId w:val="4"/>
                        </w:numPr>
                        <w:ind w:left="851" w:hanging="567"/>
                        <w:rPr>
                          <w:sz w:val="22"/>
                        </w:rPr>
                      </w:pPr>
                      <w:r w:rsidRPr="00C6653A">
                        <w:rPr>
                          <w:sz w:val="22"/>
                        </w:rPr>
                        <w:t xml:space="preserve">An OHS notice board is in place containing all relevant information (as listed in the </w:t>
                      </w:r>
                      <w:r>
                        <w:rPr>
                          <w:sz w:val="22"/>
                        </w:rPr>
                        <w:t>OHS Notice Board Guide</w:t>
                      </w:r>
                      <w:r w:rsidRPr="00C6653A">
                        <w:rPr>
                          <w:sz w:val="22"/>
                        </w:rPr>
                        <w:t xml:space="preserve">) </w:t>
                      </w:r>
                    </w:p>
                    <w:p w14:paraId="41D2C679" w14:textId="77777777" w:rsidR="000411F1" w:rsidRPr="00C6653A" w:rsidRDefault="000411F1" w:rsidP="002D475A">
                      <w:pPr>
                        <w:pStyle w:val="ESBodyText"/>
                        <w:numPr>
                          <w:ilvl w:val="0"/>
                          <w:numId w:val="4"/>
                        </w:numPr>
                        <w:ind w:left="851" w:hanging="567"/>
                        <w:rPr>
                          <w:sz w:val="22"/>
                        </w:rPr>
                      </w:pPr>
                      <w:r w:rsidRPr="00C6653A">
                        <w:rPr>
                          <w:sz w:val="22"/>
                        </w:rPr>
                        <w:t>An agreed OHS Issue Resolution is displayed on the OHS notice board and implemented when required</w:t>
                      </w:r>
                    </w:p>
                    <w:p w14:paraId="4E14E29A" w14:textId="77777777" w:rsidR="000411F1" w:rsidRPr="00D17F05" w:rsidRDefault="000411F1" w:rsidP="002D475A">
                      <w:pPr>
                        <w:pStyle w:val="ESBodyText"/>
                        <w:numPr>
                          <w:ilvl w:val="0"/>
                          <w:numId w:val="4"/>
                        </w:numPr>
                        <w:ind w:left="851" w:hanging="567"/>
                        <w:rPr>
                          <w:sz w:val="22"/>
                        </w:rPr>
                      </w:pPr>
                      <w:r w:rsidRPr="00C6653A">
                        <w:rPr>
                          <w:sz w:val="22"/>
                        </w:rPr>
                        <w:t xml:space="preserve">Elected HSR or Deputy HSR (DHSR) have attended the WorkSafe approved </w:t>
                      </w:r>
                      <w:r>
                        <w:rPr>
                          <w:sz w:val="22"/>
                        </w:rPr>
                        <w:t xml:space="preserve">five </w:t>
                      </w:r>
                      <w:r w:rsidRPr="00C6653A">
                        <w:rPr>
                          <w:sz w:val="22"/>
                        </w:rPr>
                        <w:t>day HSR course</w:t>
                      </w:r>
                    </w:p>
                  </w:txbxContent>
                </v:textbox>
                <w10:anchorlock/>
              </v:shape>
            </w:pict>
          </mc:Fallback>
        </mc:AlternateContent>
      </w:r>
    </w:p>
    <w:p w14:paraId="2D2C5D3A" w14:textId="77777777" w:rsidR="00BA6A97" w:rsidRPr="00BA6A97" w:rsidRDefault="00BA6A97" w:rsidP="00BA6A97">
      <w:pPr>
        <w:spacing w:after="0" w:line="240" w:lineRule="auto"/>
      </w:pPr>
    </w:p>
    <w:p w14:paraId="1A014A52" w14:textId="77777777" w:rsidR="00BA6A97" w:rsidRPr="00BA6A97" w:rsidRDefault="00BA6A97" w:rsidP="00BA6A97">
      <w:pPr>
        <w:spacing w:after="0" w:line="240" w:lineRule="auto"/>
        <w:sectPr w:rsidR="00BA6A97" w:rsidRPr="00BA6A97" w:rsidSect="00BA6A97">
          <w:headerReference w:type="default" r:id="rId25"/>
          <w:pgSz w:w="11900" w:h="16840" w:code="9"/>
          <w:pgMar w:top="1134" w:right="1134" w:bottom="1134" w:left="1418" w:header="567" w:footer="567" w:gutter="0"/>
          <w:cols w:space="397"/>
          <w:docGrid w:linePitch="360"/>
        </w:sectPr>
      </w:pPr>
    </w:p>
    <w:p w14:paraId="3E8CF3DF" w14:textId="77777777" w:rsidR="00BA6A97" w:rsidRPr="00BA6A97" w:rsidRDefault="00BA6A97" w:rsidP="00BA6A97">
      <w:r w:rsidRPr="00BA6A97">
        <w:br w:type="page"/>
      </w:r>
    </w:p>
    <w:p w14:paraId="407481D0" w14:textId="2BCA1120" w:rsidR="00BA6A97" w:rsidRPr="00BA6A97" w:rsidRDefault="00BA6A97" w:rsidP="00BA6A97">
      <w:pPr>
        <w:tabs>
          <w:tab w:val="right" w:pos="9348"/>
        </w:tabs>
        <w:spacing w:before="240" w:line="276" w:lineRule="auto"/>
        <w:outlineLvl w:val="0"/>
        <w:rPr>
          <w:rFonts w:cstheme="minorHAnsi"/>
          <w:b/>
          <w:color w:val="004EA8"/>
          <w:sz w:val="36"/>
          <w:szCs w:val="36"/>
        </w:rPr>
      </w:pPr>
      <w:bookmarkStart w:id="8" w:name="_Toc519685164"/>
      <w:r w:rsidRPr="00BA6A97">
        <w:rPr>
          <w:rFonts w:cstheme="minorHAnsi"/>
          <w:b/>
          <w:color w:val="004EA8"/>
          <w:sz w:val="36"/>
          <w:szCs w:val="36"/>
        </w:rPr>
        <w:lastRenderedPageBreak/>
        <w:t>PART 4: OHS Hazard Management</w:t>
      </w:r>
      <w:bookmarkEnd w:id="8"/>
      <w:r w:rsidRPr="00BA6A97">
        <w:rPr>
          <w:rFonts w:cstheme="minorHAnsi"/>
          <w:b/>
          <w:color w:val="004EA8"/>
          <w:sz w:val="36"/>
          <w:szCs w:val="36"/>
        </w:rPr>
        <w:tab/>
      </w:r>
    </w:p>
    <w:p w14:paraId="50A4CD32"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5D60DFB0" w14:textId="1D604B0B" w:rsidR="00BA6A97" w:rsidRPr="00BA6A97" w:rsidRDefault="00BA6A97" w:rsidP="00BA6A97">
      <w:pPr>
        <w:spacing w:before="120" w:line="276" w:lineRule="auto"/>
        <w:rPr>
          <w:sz w:val="22"/>
          <w:szCs w:val="22"/>
        </w:rPr>
      </w:pPr>
      <w:r w:rsidRPr="00BA6A97">
        <w:rPr>
          <w:sz w:val="22"/>
          <w:szCs w:val="22"/>
        </w:rPr>
        <w:t xml:space="preserve">The OHS Hazard Management section in the OHSMS provides an extensive list of hazards most usually found in Department workplaces. Each individual hazard when </w:t>
      </w:r>
      <w:r w:rsidR="00BD3A97">
        <w:rPr>
          <w:sz w:val="22"/>
          <w:szCs w:val="22"/>
        </w:rPr>
        <w:t>accessed</w:t>
      </w:r>
      <w:r w:rsidRPr="00BA6A97">
        <w:rPr>
          <w:sz w:val="22"/>
          <w:szCs w:val="22"/>
        </w:rPr>
        <w:t xml:space="preserve"> will display a range of inform</w:t>
      </w:r>
      <w:r w:rsidR="00BD3A97">
        <w:rPr>
          <w:sz w:val="22"/>
          <w:szCs w:val="22"/>
        </w:rPr>
        <w:t>ation including the Department’s</w:t>
      </w:r>
      <w:r w:rsidRPr="00BA6A97">
        <w:rPr>
          <w:sz w:val="22"/>
          <w:szCs w:val="22"/>
        </w:rPr>
        <w:t xml:space="preserve"> Procedure for managing the particular hazard and a range of templates and guidance materials designed to assist schools in complying with both legal and Departmental requirements.</w:t>
      </w:r>
    </w:p>
    <w:p w14:paraId="68724BAF" w14:textId="77777777" w:rsidR="00BA6A97" w:rsidRPr="00BA6A97" w:rsidRDefault="00BA6A97" w:rsidP="00BA6A97">
      <w:pPr>
        <w:spacing w:before="120" w:line="276" w:lineRule="auto"/>
        <w:rPr>
          <w:sz w:val="22"/>
          <w:szCs w:val="22"/>
        </w:rPr>
      </w:pPr>
      <w:r w:rsidRPr="00BA6A97">
        <w:rPr>
          <w:sz w:val="22"/>
          <w:szCs w:val="22"/>
        </w:rPr>
        <w:t>The list of OHS hazards contained within the OHS Hazard Management section is shown below:</w:t>
      </w:r>
    </w:p>
    <w:tbl>
      <w:tblPr>
        <w:tblW w:w="0" w:type="auto"/>
        <w:tblLook w:val="04A0" w:firstRow="1" w:lastRow="0" w:firstColumn="1" w:lastColumn="0" w:noHBand="0" w:noVBand="1"/>
        <w:tblDescription w:val="Table showing all the common hazards for the Department."/>
      </w:tblPr>
      <w:tblGrid>
        <w:gridCol w:w="4782"/>
        <w:gridCol w:w="4782"/>
      </w:tblGrid>
      <w:tr w:rsidR="00BA6A97" w:rsidRPr="00BA6A97" w14:paraId="2424741C" w14:textId="77777777" w:rsidTr="00BA6A97">
        <w:trPr>
          <w:tblHeader/>
        </w:trPr>
        <w:tc>
          <w:tcPr>
            <w:tcW w:w="4782" w:type="dxa"/>
          </w:tcPr>
          <w:p w14:paraId="03CE763C" w14:textId="77777777" w:rsidR="00BA6A97" w:rsidRPr="00BA6A97" w:rsidRDefault="00BA6A97" w:rsidP="00BA6A97">
            <w:pPr>
              <w:rPr>
                <w:sz w:val="22"/>
                <w:szCs w:val="22"/>
              </w:rPr>
            </w:pPr>
            <w:r w:rsidRPr="00BA6A97">
              <w:rPr>
                <w:sz w:val="22"/>
                <w:szCs w:val="22"/>
              </w:rPr>
              <w:t>Asbestos Management</w:t>
            </w:r>
          </w:p>
          <w:p w14:paraId="229A805D" w14:textId="77777777" w:rsidR="00BA6A97" w:rsidRPr="00BA6A97" w:rsidRDefault="00BA6A97" w:rsidP="00BA6A97">
            <w:pPr>
              <w:rPr>
                <w:sz w:val="22"/>
                <w:szCs w:val="22"/>
              </w:rPr>
            </w:pPr>
            <w:r w:rsidRPr="00BA6A97">
              <w:rPr>
                <w:sz w:val="22"/>
                <w:szCs w:val="22"/>
              </w:rPr>
              <w:t>Chemical Management</w:t>
            </w:r>
          </w:p>
          <w:p w14:paraId="1C3B3BD7" w14:textId="77777777" w:rsidR="00BA6A97" w:rsidRPr="00BA6A97" w:rsidRDefault="00BA6A97" w:rsidP="00BA6A97">
            <w:pPr>
              <w:rPr>
                <w:rFonts w:eastAsia="Times New Roman"/>
                <w:bCs/>
                <w:sz w:val="22"/>
                <w:szCs w:val="22"/>
              </w:rPr>
            </w:pPr>
            <w:r w:rsidRPr="00BA6A97">
              <w:rPr>
                <w:rFonts w:eastAsia="Times New Roman"/>
                <w:bCs/>
                <w:sz w:val="22"/>
                <w:szCs w:val="22"/>
              </w:rPr>
              <w:t>Confined Spaces</w:t>
            </w:r>
          </w:p>
          <w:p w14:paraId="27736898" w14:textId="77777777" w:rsidR="00BA6A97" w:rsidRPr="00BA6A97" w:rsidRDefault="00BA6A97" w:rsidP="00BA6A97">
            <w:pPr>
              <w:rPr>
                <w:rFonts w:eastAsia="Times New Roman"/>
                <w:bCs/>
                <w:sz w:val="22"/>
                <w:szCs w:val="22"/>
              </w:rPr>
            </w:pPr>
            <w:r w:rsidRPr="00BA6A97">
              <w:rPr>
                <w:rFonts w:eastAsia="Times New Roman"/>
                <w:bCs/>
                <w:sz w:val="22"/>
                <w:szCs w:val="22"/>
              </w:rPr>
              <w:t>Conflict Management</w:t>
            </w:r>
          </w:p>
          <w:p w14:paraId="11805F9F" w14:textId="77777777" w:rsidR="00BA6A97" w:rsidRPr="00BA6A97" w:rsidRDefault="00BA6A97" w:rsidP="00BA6A97">
            <w:pPr>
              <w:rPr>
                <w:rFonts w:eastAsia="Times New Roman"/>
                <w:bCs/>
                <w:sz w:val="22"/>
                <w:szCs w:val="22"/>
              </w:rPr>
            </w:pPr>
            <w:r w:rsidRPr="00BA6A97">
              <w:rPr>
                <w:rFonts w:eastAsia="Times New Roman"/>
                <w:bCs/>
                <w:sz w:val="22"/>
                <w:szCs w:val="22"/>
              </w:rPr>
              <w:t>Cooling Towers</w:t>
            </w:r>
          </w:p>
          <w:p w14:paraId="04E1066C" w14:textId="77777777" w:rsidR="00BA6A97" w:rsidRPr="00BA6A97" w:rsidRDefault="00BA6A97" w:rsidP="00BA6A97">
            <w:pPr>
              <w:rPr>
                <w:rFonts w:eastAsia="Times New Roman"/>
                <w:bCs/>
                <w:sz w:val="22"/>
                <w:szCs w:val="22"/>
              </w:rPr>
            </w:pPr>
            <w:r w:rsidRPr="00BA6A97">
              <w:rPr>
                <w:rFonts w:eastAsia="Times New Roman"/>
                <w:bCs/>
                <w:sz w:val="22"/>
                <w:szCs w:val="22"/>
              </w:rPr>
              <w:t>Electrical Safety</w:t>
            </w:r>
          </w:p>
          <w:p w14:paraId="47BFFE6D" w14:textId="77777777" w:rsidR="00BA6A97" w:rsidRPr="00BA6A97" w:rsidRDefault="00BA6A97" w:rsidP="00BA6A97">
            <w:pPr>
              <w:rPr>
                <w:sz w:val="22"/>
                <w:szCs w:val="22"/>
              </w:rPr>
            </w:pPr>
            <w:r w:rsidRPr="00BA6A97">
              <w:rPr>
                <w:sz w:val="22"/>
                <w:szCs w:val="22"/>
              </w:rPr>
              <w:t>Ergonomics and Workspace</w:t>
            </w:r>
          </w:p>
          <w:p w14:paraId="2B908759" w14:textId="77777777" w:rsidR="00BA6A97" w:rsidRPr="00BA6A97" w:rsidRDefault="00BA6A97" w:rsidP="00BA6A97">
            <w:pPr>
              <w:rPr>
                <w:rFonts w:eastAsia="Times New Roman"/>
                <w:bCs/>
                <w:sz w:val="22"/>
                <w:szCs w:val="22"/>
              </w:rPr>
            </w:pPr>
            <w:r w:rsidRPr="00BA6A97">
              <w:rPr>
                <w:rFonts w:eastAsia="Times New Roman"/>
                <w:bCs/>
                <w:sz w:val="22"/>
                <w:szCs w:val="22"/>
              </w:rPr>
              <w:t>Hot Work </w:t>
            </w:r>
          </w:p>
          <w:p w14:paraId="62A51C73" w14:textId="77777777" w:rsidR="00BA6A97" w:rsidRPr="00BA6A97" w:rsidRDefault="00BA6A97" w:rsidP="00BA6A97">
            <w:pPr>
              <w:rPr>
                <w:rFonts w:eastAsia="Times New Roman"/>
                <w:bCs/>
                <w:sz w:val="22"/>
                <w:szCs w:val="22"/>
              </w:rPr>
            </w:pPr>
            <w:r w:rsidRPr="00BA6A97">
              <w:rPr>
                <w:rFonts w:eastAsia="Times New Roman"/>
                <w:bCs/>
                <w:sz w:val="22"/>
                <w:szCs w:val="22"/>
              </w:rPr>
              <w:t>Manual Handling</w:t>
            </w:r>
          </w:p>
          <w:p w14:paraId="73414DAD" w14:textId="77777777" w:rsidR="00BA6A97" w:rsidRPr="00BA6A97" w:rsidRDefault="00BA6A97" w:rsidP="00BA6A97">
            <w:pPr>
              <w:rPr>
                <w:rFonts w:eastAsia="Times New Roman"/>
                <w:bCs/>
                <w:sz w:val="22"/>
                <w:szCs w:val="22"/>
              </w:rPr>
            </w:pPr>
            <w:r w:rsidRPr="00BA6A97">
              <w:rPr>
                <w:rFonts w:eastAsia="Times New Roman"/>
                <w:bCs/>
                <w:sz w:val="22"/>
                <w:szCs w:val="22"/>
              </w:rPr>
              <w:t>Mental Health and Wellbeing</w:t>
            </w:r>
          </w:p>
          <w:p w14:paraId="2B4DE740" w14:textId="77777777" w:rsidR="00BA6A97" w:rsidRPr="00BA6A97" w:rsidRDefault="00BA6A97" w:rsidP="00BA6A97">
            <w:pPr>
              <w:rPr>
                <w:rFonts w:eastAsia="Times New Roman"/>
                <w:bCs/>
                <w:sz w:val="22"/>
                <w:szCs w:val="22"/>
              </w:rPr>
            </w:pPr>
            <w:r w:rsidRPr="00BA6A97">
              <w:rPr>
                <w:rFonts w:eastAsia="Times New Roman"/>
                <w:bCs/>
                <w:sz w:val="22"/>
                <w:szCs w:val="22"/>
                <w:lang w:val="en-AU"/>
              </w:rPr>
              <w:t>Mould</w:t>
            </w:r>
          </w:p>
          <w:p w14:paraId="66AD5066" w14:textId="77777777" w:rsidR="00BA6A97" w:rsidRPr="00BA6A97" w:rsidRDefault="00BA6A97" w:rsidP="00BA6A97">
            <w:pPr>
              <w:rPr>
                <w:rFonts w:eastAsia="Times New Roman"/>
                <w:bCs/>
                <w:sz w:val="22"/>
                <w:szCs w:val="22"/>
              </w:rPr>
            </w:pPr>
            <w:r w:rsidRPr="00BA6A97">
              <w:rPr>
                <w:rFonts w:eastAsia="Times New Roman"/>
                <w:bCs/>
                <w:sz w:val="22"/>
                <w:szCs w:val="22"/>
              </w:rPr>
              <w:t>Noise</w:t>
            </w:r>
          </w:p>
          <w:p w14:paraId="21F24434" w14:textId="77777777" w:rsidR="00BA6A97" w:rsidRPr="00BA6A97" w:rsidRDefault="00BA6A97" w:rsidP="00BA6A97">
            <w:pPr>
              <w:rPr>
                <w:rFonts w:eastAsia="Times New Roman"/>
                <w:bCs/>
                <w:sz w:val="22"/>
                <w:szCs w:val="22"/>
              </w:rPr>
            </w:pPr>
            <w:r w:rsidRPr="00BA6A97">
              <w:rPr>
                <w:rFonts w:eastAsia="Times New Roman"/>
                <w:bCs/>
                <w:sz w:val="22"/>
                <w:szCs w:val="22"/>
              </w:rPr>
              <w:t>Occupational Violence</w:t>
            </w:r>
          </w:p>
          <w:p w14:paraId="662F4EFD" w14:textId="77777777" w:rsidR="00BA6A97" w:rsidRPr="00BA6A97" w:rsidRDefault="00BA6A97" w:rsidP="00BA6A97">
            <w:pPr>
              <w:rPr>
                <w:rFonts w:eastAsia="Times New Roman"/>
                <w:bCs/>
                <w:sz w:val="22"/>
                <w:szCs w:val="22"/>
              </w:rPr>
            </w:pPr>
            <w:r w:rsidRPr="00BA6A97">
              <w:rPr>
                <w:rFonts w:eastAsia="Times New Roman"/>
                <w:bCs/>
                <w:sz w:val="22"/>
                <w:szCs w:val="22"/>
              </w:rPr>
              <w:t>Offsite and Home Visits</w:t>
            </w:r>
          </w:p>
          <w:p w14:paraId="3FF6206B" w14:textId="77777777" w:rsidR="00BA6A97" w:rsidRPr="00BA6A97" w:rsidRDefault="00BA6A97" w:rsidP="00BA6A97">
            <w:pPr>
              <w:rPr>
                <w:rFonts w:eastAsia="Times New Roman"/>
                <w:bCs/>
                <w:sz w:val="22"/>
                <w:szCs w:val="22"/>
              </w:rPr>
            </w:pPr>
            <w:r w:rsidRPr="00BA6A97">
              <w:rPr>
                <w:rFonts w:eastAsia="Times New Roman"/>
                <w:bCs/>
                <w:sz w:val="22"/>
                <w:szCs w:val="22"/>
              </w:rPr>
              <w:t>Outdoor Activities</w:t>
            </w:r>
          </w:p>
          <w:p w14:paraId="604680E9" w14:textId="77777777" w:rsidR="00BA6A97" w:rsidRPr="00BA6A97" w:rsidRDefault="00BA6A97" w:rsidP="00BA6A97">
            <w:pPr>
              <w:rPr>
                <w:sz w:val="22"/>
                <w:szCs w:val="22"/>
              </w:rPr>
            </w:pPr>
          </w:p>
        </w:tc>
        <w:tc>
          <w:tcPr>
            <w:tcW w:w="4782" w:type="dxa"/>
          </w:tcPr>
          <w:p w14:paraId="0BCC54E5" w14:textId="77777777" w:rsidR="00BA6A97" w:rsidRPr="00BA6A97" w:rsidRDefault="00BA6A97" w:rsidP="00BA6A97">
            <w:pPr>
              <w:rPr>
                <w:bCs/>
                <w:sz w:val="22"/>
                <w:szCs w:val="22"/>
              </w:rPr>
            </w:pPr>
            <w:r w:rsidRPr="00BA6A97">
              <w:rPr>
                <w:bCs/>
                <w:sz w:val="22"/>
                <w:szCs w:val="22"/>
              </w:rPr>
              <w:t>Plant and Maintenance Equipment</w:t>
            </w:r>
          </w:p>
          <w:p w14:paraId="38E19E66" w14:textId="77777777" w:rsidR="00BA6A97" w:rsidRPr="00BA6A97" w:rsidRDefault="00BA6A97" w:rsidP="002D475A">
            <w:pPr>
              <w:numPr>
                <w:ilvl w:val="0"/>
                <w:numId w:val="9"/>
              </w:numPr>
              <w:spacing w:after="80" w:line="240" w:lineRule="auto"/>
              <w:ind w:left="672"/>
              <w:rPr>
                <w:rFonts w:eastAsia="Times New Roman" w:cs="Times New Roman"/>
                <w:sz w:val="22"/>
                <w:szCs w:val="22"/>
                <w:lang w:val="en-AU"/>
              </w:rPr>
            </w:pPr>
            <w:r w:rsidRPr="00BA6A97">
              <w:rPr>
                <w:rFonts w:eastAsia="Times New Roman"/>
                <w:sz w:val="22"/>
                <w:szCs w:val="22"/>
                <w:lang w:val="en-AU"/>
              </w:rPr>
              <w:t>Use of Plant and Equipment in Technology Teaching</w:t>
            </w:r>
          </w:p>
          <w:p w14:paraId="4286744A" w14:textId="77777777" w:rsidR="00BA6A97" w:rsidRPr="00BA6A97" w:rsidRDefault="00BA6A97" w:rsidP="002D475A">
            <w:pPr>
              <w:numPr>
                <w:ilvl w:val="0"/>
                <w:numId w:val="9"/>
              </w:numPr>
              <w:spacing w:after="80" w:line="240" w:lineRule="auto"/>
              <w:ind w:left="672"/>
              <w:rPr>
                <w:rFonts w:eastAsia="Times New Roman" w:cs="Times New Roman"/>
                <w:sz w:val="22"/>
                <w:szCs w:val="22"/>
                <w:lang w:val="en-AU"/>
              </w:rPr>
            </w:pPr>
            <w:r w:rsidRPr="00BA6A97">
              <w:rPr>
                <w:rFonts w:eastAsia="Times New Roman"/>
                <w:sz w:val="22"/>
                <w:szCs w:val="22"/>
                <w:lang w:val="en-AU"/>
              </w:rPr>
              <w:t>Plant and Equipment Risk Management Forms and Safe Work Procedures</w:t>
            </w:r>
          </w:p>
          <w:p w14:paraId="3B280E6E" w14:textId="77777777" w:rsidR="00BA6A97" w:rsidRPr="00BA6A97" w:rsidRDefault="00BA6A97" w:rsidP="002D475A">
            <w:pPr>
              <w:numPr>
                <w:ilvl w:val="0"/>
                <w:numId w:val="9"/>
              </w:numPr>
              <w:spacing w:after="80" w:line="240" w:lineRule="auto"/>
              <w:ind w:left="672"/>
              <w:rPr>
                <w:rFonts w:eastAsia="Times New Roman" w:cs="Times New Roman"/>
                <w:bCs/>
                <w:sz w:val="22"/>
                <w:szCs w:val="22"/>
                <w:lang w:val="en-AU"/>
              </w:rPr>
            </w:pPr>
            <w:r w:rsidRPr="00BA6A97">
              <w:rPr>
                <w:rFonts w:eastAsia="Times New Roman"/>
                <w:sz w:val="22"/>
                <w:szCs w:val="22"/>
                <w:lang w:val="en-AU"/>
              </w:rPr>
              <w:t>Maintenance Equipment Risk Management Forms and Safe Work Procedures</w:t>
            </w:r>
          </w:p>
          <w:p w14:paraId="0ABE59BF" w14:textId="77777777" w:rsidR="00BA6A97" w:rsidRPr="00BA6A97" w:rsidRDefault="00BA6A97" w:rsidP="00BA6A97">
            <w:pPr>
              <w:rPr>
                <w:rFonts w:eastAsia="Times New Roman"/>
                <w:bCs/>
                <w:sz w:val="22"/>
                <w:szCs w:val="22"/>
              </w:rPr>
            </w:pPr>
            <w:r w:rsidRPr="00BA6A97">
              <w:rPr>
                <w:sz w:val="22"/>
                <w:szCs w:val="22"/>
              </w:rPr>
              <w:t>Prevention of Falls</w:t>
            </w:r>
          </w:p>
          <w:p w14:paraId="4385A850" w14:textId="77777777" w:rsidR="00BA6A97" w:rsidRPr="00BA6A97" w:rsidRDefault="00BA6A97" w:rsidP="00BA6A97">
            <w:pPr>
              <w:rPr>
                <w:rFonts w:eastAsia="Times New Roman"/>
                <w:bCs/>
                <w:sz w:val="22"/>
                <w:szCs w:val="22"/>
              </w:rPr>
            </w:pPr>
            <w:r w:rsidRPr="00BA6A97">
              <w:rPr>
                <w:rFonts w:eastAsia="Times New Roman"/>
                <w:bCs/>
                <w:sz w:val="22"/>
                <w:szCs w:val="22"/>
              </w:rPr>
              <w:t>Slips, Trips and Falls</w:t>
            </w:r>
          </w:p>
          <w:p w14:paraId="7996DA2E" w14:textId="77777777" w:rsidR="00BA6A97" w:rsidRPr="00BA6A97" w:rsidRDefault="00BA6A97" w:rsidP="00BA6A97">
            <w:pPr>
              <w:rPr>
                <w:rFonts w:eastAsia="Times New Roman"/>
                <w:bCs/>
                <w:sz w:val="22"/>
                <w:szCs w:val="22"/>
              </w:rPr>
            </w:pPr>
            <w:r w:rsidRPr="00BA6A97">
              <w:rPr>
                <w:rFonts w:eastAsia="Times New Roman"/>
                <w:bCs/>
                <w:sz w:val="22"/>
                <w:szCs w:val="22"/>
              </w:rPr>
              <w:t>Swimming Pools</w:t>
            </w:r>
          </w:p>
          <w:p w14:paraId="2B3CFDBD" w14:textId="77777777" w:rsidR="00BA6A97" w:rsidRPr="00BA6A97" w:rsidRDefault="00BA6A97" w:rsidP="00BA6A97">
            <w:pPr>
              <w:rPr>
                <w:rFonts w:eastAsia="Times New Roman"/>
                <w:bCs/>
                <w:sz w:val="22"/>
                <w:szCs w:val="22"/>
              </w:rPr>
            </w:pPr>
            <w:r w:rsidRPr="00BA6A97">
              <w:rPr>
                <w:rFonts w:eastAsia="Times New Roman"/>
                <w:bCs/>
                <w:sz w:val="22"/>
                <w:szCs w:val="22"/>
              </w:rPr>
              <w:t>Traffic Management</w:t>
            </w:r>
          </w:p>
          <w:p w14:paraId="5DDF0C35" w14:textId="77777777" w:rsidR="00BA6A97" w:rsidRPr="00BA6A97" w:rsidRDefault="00BA6A97" w:rsidP="00BA6A97">
            <w:pPr>
              <w:rPr>
                <w:rFonts w:eastAsia="Times New Roman"/>
                <w:bCs/>
                <w:sz w:val="22"/>
                <w:szCs w:val="22"/>
              </w:rPr>
            </w:pPr>
            <w:r w:rsidRPr="00BA6A97">
              <w:rPr>
                <w:rFonts w:eastAsia="Times New Roman"/>
                <w:bCs/>
                <w:sz w:val="22"/>
                <w:szCs w:val="22"/>
              </w:rPr>
              <w:t>Voice Care for Teachers</w:t>
            </w:r>
          </w:p>
          <w:p w14:paraId="50E43135" w14:textId="77777777" w:rsidR="00BA6A97" w:rsidRPr="00BA6A97" w:rsidRDefault="00BA6A97" w:rsidP="00BA6A97">
            <w:pPr>
              <w:rPr>
                <w:rFonts w:eastAsia="Times New Roman"/>
                <w:bCs/>
                <w:sz w:val="22"/>
                <w:szCs w:val="22"/>
              </w:rPr>
            </w:pPr>
            <w:r w:rsidRPr="00BA6A97">
              <w:rPr>
                <w:rFonts w:eastAsia="Times New Roman"/>
                <w:bCs/>
                <w:sz w:val="22"/>
                <w:szCs w:val="22"/>
              </w:rPr>
              <w:t>Working Alone, in Isolation or from Home</w:t>
            </w:r>
          </w:p>
          <w:p w14:paraId="5D40A3EE" w14:textId="77777777" w:rsidR="00BA6A97" w:rsidRPr="00BA6A97" w:rsidRDefault="00BA6A97" w:rsidP="00BA6A97">
            <w:pPr>
              <w:rPr>
                <w:rFonts w:eastAsia="Times New Roman"/>
                <w:bCs/>
                <w:sz w:val="22"/>
                <w:szCs w:val="22"/>
              </w:rPr>
            </w:pPr>
            <w:r w:rsidRPr="00BA6A97">
              <w:rPr>
                <w:rFonts w:eastAsia="Times New Roman"/>
                <w:bCs/>
                <w:sz w:val="22"/>
                <w:szCs w:val="22"/>
              </w:rPr>
              <w:t>Workplace Bullying</w:t>
            </w:r>
          </w:p>
          <w:p w14:paraId="13DDCDF6" w14:textId="77777777" w:rsidR="00BA6A97" w:rsidRPr="00BA6A97" w:rsidRDefault="00BA6A97" w:rsidP="00BA6A97">
            <w:pPr>
              <w:rPr>
                <w:rFonts w:eastAsia="Times New Roman"/>
                <w:bCs/>
                <w:sz w:val="22"/>
                <w:szCs w:val="22"/>
              </w:rPr>
            </w:pPr>
            <w:r w:rsidRPr="00BA6A97">
              <w:rPr>
                <w:rFonts w:eastAsia="Times New Roman"/>
                <w:bCs/>
                <w:sz w:val="22"/>
                <w:szCs w:val="22"/>
              </w:rPr>
              <w:t>Workplace Climate</w:t>
            </w:r>
          </w:p>
          <w:p w14:paraId="3F330A71" w14:textId="77777777" w:rsidR="00BA6A97" w:rsidRPr="00BA6A97" w:rsidRDefault="00BA6A97" w:rsidP="00BA6A97">
            <w:pPr>
              <w:rPr>
                <w:rFonts w:eastAsia="Times New Roman"/>
                <w:bCs/>
                <w:color w:val="0000FF" w:themeColor="hyperlink"/>
                <w:sz w:val="22"/>
                <w:szCs w:val="22"/>
                <w:u w:val="single"/>
              </w:rPr>
            </w:pPr>
            <w:r w:rsidRPr="00BA6A97">
              <w:rPr>
                <w:rFonts w:eastAsia="Times New Roman"/>
                <w:sz w:val="22"/>
                <w:szCs w:val="22"/>
              </w:rPr>
              <w:t>Work-Related Driving</w:t>
            </w:r>
          </w:p>
        </w:tc>
      </w:tr>
    </w:tbl>
    <w:p w14:paraId="25870E98" w14:textId="77777777" w:rsidR="00BA6A97" w:rsidRPr="00BA6A97" w:rsidRDefault="00BA6A97" w:rsidP="00BA6A97">
      <w:pPr>
        <w:pBdr>
          <w:bottom w:val="single" w:sz="12" w:space="1" w:color="auto"/>
        </w:pBdr>
        <w:spacing w:before="240" w:line="276" w:lineRule="auto"/>
        <w:rPr>
          <w:b/>
          <w:color w:val="004EA8"/>
          <w:sz w:val="16"/>
          <w:szCs w:val="16"/>
        </w:rPr>
      </w:pPr>
    </w:p>
    <w:p w14:paraId="4947AE71"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5DFBFAFE" w14:textId="77777777" w:rsidR="00BA6A97" w:rsidRPr="00BA6A97" w:rsidRDefault="00BA6A97" w:rsidP="00BA6A97">
      <w:pPr>
        <w:rPr>
          <w:b/>
          <w:sz w:val="22"/>
          <w:szCs w:val="22"/>
        </w:rPr>
      </w:pPr>
      <w:r w:rsidRPr="00BA6A97">
        <w:rPr>
          <w:b/>
          <w:sz w:val="22"/>
          <w:szCs w:val="22"/>
        </w:rPr>
        <w:t>OHS Hazards and Risks</w:t>
      </w:r>
    </w:p>
    <w:p w14:paraId="26D8C93A" w14:textId="77777777" w:rsidR="00BA6A97" w:rsidRPr="00BA6A97" w:rsidRDefault="00BA6A97" w:rsidP="00BA6A97">
      <w:pPr>
        <w:spacing w:before="120" w:line="276" w:lineRule="auto"/>
        <w:rPr>
          <w:sz w:val="22"/>
          <w:szCs w:val="22"/>
          <w:lang w:val="en-AU"/>
        </w:rPr>
      </w:pPr>
      <w:r w:rsidRPr="00BA6A97">
        <w:rPr>
          <w:sz w:val="22"/>
          <w:szCs w:val="22"/>
          <w:lang w:val="en-AU"/>
        </w:rPr>
        <w:t xml:space="preserve">A hazard is anything with the potential to cause harm, injury, illness, disease or loss. It is important that existing and potential OHS hazards and their associated risks are identified and effectively managed in all Department workplaces. </w:t>
      </w:r>
    </w:p>
    <w:p w14:paraId="65AC7F93" w14:textId="77777777" w:rsidR="00BA6A97" w:rsidRPr="00BA6A97" w:rsidRDefault="00BA6A97" w:rsidP="00BA6A97">
      <w:pPr>
        <w:spacing w:before="120" w:line="276" w:lineRule="auto"/>
        <w:rPr>
          <w:sz w:val="22"/>
          <w:szCs w:val="22"/>
          <w:lang w:val="en-AU"/>
        </w:rPr>
      </w:pPr>
      <w:r w:rsidRPr="00BA6A97">
        <w:rPr>
          <w:sz w:val="22"/>
          <w:szCs w:val="22"/>
          <w:lang w:val="en-AU"/>
        </w:rPr>
        <w:t>In order to successfully manage OHS hazards in the workplace you must:</w:t>
      </w:r>
    </w:p>
    <w:p w14:paraId="25A70B83"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identify health and safety hazards</w:t>
      </w:r>
    </w:p>
    <w:p w14:paraId="147163A7"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assess any risks associated with them</w:t>
      </w:r>
    </w:p>
    <w:p w14:paraId="5D08C6F2"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control the hazard</w:t>
      </w:r>
    </w:p>
    <w:p w14:paraId="34C5247B"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regularly review the controls to make sure that they remain effective.</w:t>
      </w:r>
    </w:p>
    <w:p w14:paraId="0A15521C" w14:textId="77777777" w:rsidR="00BA6A97" w:rsidRPr="00BA6A97" w:rsidRDefault="00BA6A97" w:rsidP="00BA6A97">
      <w:pPr>
        <w:spacing w:before="120" w:line="276" w:lineRule="auto"/>
        <w:rPr>
          <w:sz w:val="22"/>
          <w:szCs w:val="22"/>
          <w:lang w:val="en-AU"/>
        </w:rPr>
      </w:pPr>
      <w:r w:rsidRPr="00BA6A97">
        <w:rPr>
          <w:sz w:val="22"/>
          <w:szCs w:val="22"/>
          <w:lang w:val="en-AU"/>
        </w:rPr>
        <w:t xml:space="preserve">The Department has prepared a generic OHS Risk Register for all types of Department workplaces that contain a number of the most common hazards found in its workplaces. The Workplace Manager is responsible to make sure that all known OHS hazards are included in the local version </w:t>
      </w:r>
      <w:r w:rsidRPr="00BA6A97">
        <w:rPr>
          <w:sz w:val="22"/>
          <w:szCs w:val="22"/>
          <w:lang w:val="en-AU"/>
        </w:rPr>
        <w:lastRenderedPageBreak/>
        <w:t>of the OHS Risk Register. (Further information relating to the OHS Risk Register can be found below in PART 5: OHS Risk Management).</w:t>
      </w:r>
    </w:p>
    <w:p w14:paraId="6EFBC453" w14:textId="77777777" w:rsidR="00BA6A97" w:rsidRPr="00BA6A97" w:rsidRDefault="00BA6A97" w:rsidP="00BA6A97">
      <w:pPr>
        <w:spacing w:before="120" w:line="276" w:lineRule="auto"/>
        <w:rPr>
          <w:sz w:val="22"/>
          <w:szCs w:val="22"/>
          <w:lang w:val="en-AU"/>
        </w:rPr>
      </w:pPr>
      <w:r w:rsidRPr="00BA6A97">
        <w:rPr>
          <w:sz w:val="22"/>
          <w:szCs w:val="22"/>
          <w:lang w:val="en-AU"/>
        </w:rPr>
        <w:t>There are a number of other ways that hazards will be identified in workplaces, some of these will be informally (such as in a conversation in the hallway for instance), and some of these will be as a result of more formal processes such as those outlined below:</w:t>
      </w:r>
    </w:p>
    <w:p w14:paraId="4BA7A148"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workplace inspections</w:t>
      </w:r>
    </w:p>
    <w:p w14:paraId="78E32E2E"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workplace registers</w:t>
      </w:r>
    </w:p>
    <w:p w14:paraId="3E6F918C" w14:textId="38D7C684"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 xml:space="preserve">eduSafe </w:t>
      </w:r>
      <w:r w:rsidR="00A908A7">
        <w:rPr>
          <w:rFonts w:eastAsia="Arial" w:cs="Times New Roman"/>
          <w:color w:val="000000" w:themeColor="text1"/>
          <w:sz w:val="22"/>
          <w:szCs w:val="22"/>
          <w:lang w:val="en-AU"/>
        </w:rPr>
        <w:t>P</w:t>
      </w:r>
      <w:r w:rsidR="00B55418">
        <w:rPr>
          <w:rFonts w:eastAsia="Arial" w:cs="Times New Roman"/>
          <w:color w:val="000000" w:themeColor="text1"/>
          <w:sz w:val="22"/>
          <w:szCs w:val="22"/>
          <w:lang w:val="en-AU"/>
        </w:rPr>
        <w:t>lus</w:t>
      </w:r>
      <w:r w:rsidR="00A908A7">
        <w:rPr>
          <w:rFonts w:eastAsia="Arial" w:cs="Times New Roman"/>
          <w:color w:val="000000" w:themeColor="text1"/>
          <w:sz w:val="22"/>
          <w:szCs w:val="22"/>
          <w:lang w:val="en-AU"/>
        </w:rPr>
        <w:t xml:space="preserve"> </w:t>
      </w:r>
      <w:r w:rsidRPr="00BA6A97">
        <w:rPr>
          <w:rFonts w:eastAsia="Arial" w:cs="Times New Roman"/>
          <w:color w:val="000000" w:themeColor="text1"/>
          <w:sz w:val="22"/>
          <w:szCs w:val="22"/>
          <w:lang w:val="en-AU"/>
        </w:rPr>
        <w:t>reports</w:t>
      </w:r>
    </w:p>
    <w:p w14:paraId="592F84FE" w14:textId="77777777" w:rsidR="00BA6A97" w:rsidRPr="00BA6A97" w:rsidRDefault="00BA6A97" w:rsidP="00BA6A97">
      <w:pPr>
        <w:spacing w:before="240" w:line="276" w:lineRule="auto"/>
        <w:rPr>
          <w:b/>
          <w:sz w:val="22"/>
          <w:szCs w:val="22"/>
          <w:lang w:val="en-AU"/>
        </w:rPr>
      </w:pPr>
      <w:r w:rsidRPr="00BA6A97">
        <w:rPr>
          <w:b/>
          <w:sz w:val="22"/>
          <w:szCs w:val="22"/>
          <w:lang w:val="en-AU"/>
        </w:rPr>
        <w:t>Workplace Inspections</w:t>
      </w:r>
    </w:p>
    <w:p w14:paraId="0F0DFC03" w14:textId="77777777" w:rsidR="00BA6A97" w:rsidRPr="00BA6A97" w:rsidRDefault="00BA6A97" w:rsidP="00BA6A97">
      <w:pPr>
        <w:spacing w:before="120" w:line="276" w:lineRule="auto"/>
        <w:rPr>
          <w:sz w:val="22"/>
          <w:szCs w:val="22"/>
          <w:lang w:val="en-AU"/>
        </w:rPr>
      </w:pPr>
      <w:r w:rsidRPr="00BA6A97">
        <w:rPr>
          <w:sz w:val="22"/>
          <w:szCs w:val="22"/>
          <w:lang w:val="en-AU"/>
        </w:rPr>
        <w:t>Workplace inspections are regular, once a term events undertaken to identify any newly emerging hazards that have the potential to present risks of injury to people. Regular workplace inspections will assist in identifying hazards, and addressing them, before they cause injury.</w:t>
      </w:r>
    </w:p>
    <w:p w14:paraId="2689BC9C" w14:textId="77777777" w:rsidR="00BA6A97" w:rsidRPr="00BA6A97" w:rsidRDefault="00BA6A97" w:rsidP="00BA6A97">
      <w:pPr>
        <w:spacing w:before="120" w:line="276" w:lineRule="auto"/>
        <w:rPr>
          <w:sz w:val="22"/>
          <w:szCs w:val="22"/>
          <w:lang w:val="en-AU"/>
        </w:rPr>
      </w:pPr>
      <w:r w:rsidRPr="00BA6A97">
        <w:rPr>
          <w:sz w:val="22"/>
          <w:szCs w:val="22"/>
          <w:lang w:val="en-AU"/>
        </w:rPr>
        <w:t>The Department’s OHSMS provides a range of inspection checklist templates that may need to be modified to suit your particular workplace.</w:t>
      </w:r>
    </w:p>
    <w:p w14:paraId="0D156505" w14:textId="25EEE7B6" w:rsidR="00BA6A97" w:rsidRPr="00BA6A97" w:rsidRDefault="00BA6A97" w:rsidP="00BA6A97">
      <w:pPr>
        <w:spacing w:before="120" w:line="276" w:lineRule="auto"/>
        <w:rPr>
          <w:sz w:val="22"/>
          <w:szCs w:val="22"/>
          <w:lang w:val="en-AU"/>
        </w:rPr>
      </w:pPr>
      <w:r w:rsidRPr="00BA6A97">
        <w:rPr>
          <w:sz w:val="22"/>
          <w:szCs w:val="22"/>
          <w:lang w:val="en-AU"/>
        </w:rPr>
        <w:t xml:space="preserve">Employees will often have a good understanding of particular hazards in different areas of their working </w:t>
      </w:r>
      <w:r w:rsidR="009B0D96" w:rsidRPr="00BA6A97">
        <w:rPr>
          <w:sz w:val="22"/>
          <w:szCs w:val="22"/>
          <w:lang w:val="en-AU"/>
        </w:rPr>
        <w:t>environment,</w:t>
      </w:r>
      <w:r w:rsidRPr="00BA6A97">
        <w:rPr>
          <w:sz w:val="22"/>
          <w:szCs w:val="22"/>
          <w:lang w:val="en-AU"/>
        </w:rPr>
        <w:t xml:space="preserve"> and it is recommended that they are part of the consultation when modifying the checklists.</w:t>
      </w:r>
    </w:p>
    <w:p w14:paraId="08D13B13" w14:textId="77777777" w:rsidR="00BA6A97" w:rsidRPr="00BA6A97" w:rsidRDefault="00BA6A97" w:rsidP="00BA6A97">
      <w:pPr>
        <w:spacing w:before="120" w:line="276" w:lineRule="auto"/>
        <w:rPr>
          <w:sz w:val="22"/>
          <w:szCs w:val="22"/>
          <w:lang w:val="en-AU"/>
        </w:rPr>
      </w:pPr>
      <w:r w:rsidRPr="00BA6A97">
        <w:rPr>
          <w:sz w:val="22"/>
          <w:szCs w:val="22"/>
          <w:lang w:val="en-AU"/>
        </w:rPr>
        <w:t>Once inspection checklists have been finalised the Workplace Manager and/or Management OHS Nominee are to schedule the inspections in the workplace OHS Activities Calendar and allocate responsibilities. They are also responsible to make sure that workplace inspection checklists are made available to those involved in the regular inspections.</w:t>
      </w:r>
    </w:p>
    <w:p w14:paraId="5DD3FB9A" w14:textId="77777777" w:rsidR="00BA6A97" w:rsidRPr="00BA6A97" w:rsidRDefault="00BA6A97" w:rsidP="00BA6A97">
      <w:pPr>
        <w:spacing w:before="240" w:line="276" w:lineRule="auto"/>
        <w:rPr>
          <w:b/>
          <w:sz w:val="22"/>
          <w:szCs w:val="22"/>
          <w:lang w:val="en-AU"/>
        </w:rPr>
      </w:pPr>
      <w:r w:rsidRPr="00BA6A97">
        <w:rPr>
          <w:b/>
          <w:sz w:val="22"/>
          <w:szCs w:val="22"/>
          <w:lang w:val="en-AU"/>
        </w:rPr>
        <w:t>Workplace Registers</w:t>
      </w:r>
    </w:p>
    <w:p w14:paraId="28682986" w14:textId="77777777" w:rsidR="00BA6A97" w:rsidRPr="00BA6A97" w:rsidRDefault="00BA6A97" w:rsidP="00BA6A97">
      <w:pPr>
        <w:spacing w:before="120" w:line="276" w:lineRule="auto"/>
        <w:rPr>
          <w:sz w:val="22"/>
          <w:szCs w:val="22"/>
          <w:lang w:val="en-AU"/>
        </w:rPr>
      </w:pPr>
      <w:r w:rsidRPr="00BA6A97">
        <w:rPr>
          <w:sz w:val="22"/>
          <w:szCs w:val="22"/>
          <w:lang w:val="en-AU"/>
        </w:rPr>
        <w:t>If certain hazards are present in a workplace, they are required by Law to be documented in a Workplace Register. The relevant registers for Department workplaces include:</w:t>
      </w:r>
    </w:p>
    <w:p w14:paraId="3F0DC6B5" w14:textId="77777777" w:rsidR="00BA6A97" w:rsidRPr="00BA6A97" w:rsidRDefault="00BA6A97" w:rsidP="002D475A">
      <w:pPr>
        <w:numPr>
          <w:ilvl w:val="0"/>
          <w:numId w:val="5"/>
        </w:numPr>
        <w:spacing w:before="60" w:after="60" w:line="276" w:lineRule="auto"/>
        <w:ind w:left="357" w:hanging="357"/>
        <w:rPr>
          <w:sz w:val="22"/>
          <w:szCs w:val="22"/>
          <w:lang w:val="en-AU"/>
        </w:rPr>
      </w:pPr>
      <w:r w:rsidRPr="00BA6A97">
        <w:rPr>
          <w:sz w:val="22"/>
          <w:szCs w:val="22"/>
          <w:lang w:val="en-AU"/>
        </w:rPr>
        <w:t>Asbestos Register and Asbestos Label Register (if hazardous building materials such as asbestos are present in the workplace)</w:t>
      </w:r>
    </w:p>
    <w:p w14:paraId="0E8CDD1B" w14:textId="77777777" w:rsidR="00BA6A97" w:rsidRPr="00BA6A97" w:rsidRDefault="00BA6A97" w:rsidP="002D475A">
      <w:pPr>
        <w:numPr>
          <w:ilvl w:val="0"/>
          <w:numId w:val="5"/>
        </w:numPr>
        <w:spacing w:before="60" w:after="60" w:line="276" w:lineRule="auto"/>
        <w:ind w:left="357" w:hanging="357"/>
        <w:rPr>
          <w:sz w:val="22"/>
          <w:szCs w:val="22"/>
          <w:lang w:val="en-AU"/>
        </w:rPr>
      </w:pPr>
      <w:r w:rsidRPr="00BA6A97">
        <w:rPr>
          <w:sz w:val="22"/>
          <w:szCs w:val="22"/>
          <w:lang w:val="en-AU"/>
        </w:rPr>
        <w:t>Chemical Register (if any hazardous substances are present in the workplace)</w:t>
      </w:r>
    </w:p>
    <w:p w14:paraId="4D0B15FF" w14:textId="77777777" w:rsidR="00BA6A97" w:rsidRPr="00BA6A97" w:rsidRDefault="00BA6A97" w:rsidP="002D475A">
      <w:pPr>
        <w:numPr>
          <w:ilvl w:val="0"/>
          <w:numId w:val="5"/>
        </w:numPr>
        <w:spacing w:before="60" w:after="60" w:line="276" w:lineRule="auto"/>
        <w:ind w:left="357" w:hanging="357"/>
        <w:rPr>
          <w:sz w:val="22"/>
          <w:szCs w:val="22"/>
          <w:lang w:val="en-AU"/>
        </w:rPr>
      </w:pPr>
      <w:r w:rsidRPr="00BA6A97">
        <w:rPr>
          <w:sz w:val="22"/>
          <w:szCs w:val="22"/>
          <w:lang w:val="en-AU"/>
        </w:rPr>
        <w:t>Electrical Equipment Register</w:t>
      </w:r>
    </w:p>
    <w:p w14:paraId="3D57B286" w14:textId="2F0FDC63" w:rsidR="00BA6A97" w:rsidRPr="00BA6A97" w:rsidRDefault="00BA6A97" w:rsidP="002D475A">
      <w:pPr>
        <w:numPr>
          <w:ilvl w:val="0"/>
          <w:numId w:val="5"/>
        </w:numPr>
        <w:spacing w:before="60" w:after="60" w:line="276" w:lineRule="auto"/>
        <w:ind w:left="357" w:hanging="357"/>
        <w:rPr>
          <w:sz w:val="22"/>
          <w:szCs w:val="22"/>
          <w:lang w:val="en-AU"/>
        </w:rPr>
      </w:pPr>
      <w:r w:rsidRPr="00BA6A97">
        <w:rPr>
          <w:sz w:val="22"/>
          <w:szCs w:val="22"/>
          <w:lang w:val="en-AU"/>
        </w:rPr>
        <w:t>Plant and Equipment Register</w:t>
      </w:r>
      <w:r w:rsidR="003B077F">
        <w:rPr>
          <w:sz w:val="22"/>
          <w:szCs w:val="22"/>
          <w:lang w:val="en-AU"/>
        </w:rPr>
        <w:t>.</w:t>
      </w:r>
    </w:p>
    <w:p w14:paraId="1195C223" w14:textId="5FA65DD4" w:rsidR="00BA6A97" w:rsidRPr="00BA6A97" w:rsidRDefault="00BA6A97" w:rsidP="00BA6A97">
      <w:pPr>
        <w:spacing w:before="240" w:line="276" w:lineRule="auto"/>
        <w:rPr>
          <w:b/>
          <w:sz w:val="22"/>
          <w:szCs w:val="22"/>
          <w:lang w:val="en-AU"/>
        </w:rPr>
      </w:pPr>
      <w:r w:rsidRPr="00BA6A97">
        <w:rPr>
          <w:b/>
          <w:sz w:val="22"/>
          <w:szCs w:val="22"/>
          <w:lang w:val="en-AU"/>
        </w:rPr>
        <w:t xml:space="preserve">eduSafe </w:t>
      </w:r>
      <w:r w:rsidR="00A908A7">
        <w:rPr>
          <w:b/>
          <w:sz w:val="22"/>
          <w:szCs w:val="22"/>
          <w:lang w:val="en-AU"/>
        </w:rPr>
        <w:t>P</w:t>
      </w:r>
      <w:r w:rsidR="00B55418">
        <w:rPr>
          <w:b/>
          <w:sz w:val="22"/>
          <w:szCs w:val="22"/>
          <w:lang w:val="en-AU"/>
        </w:rPr>
        <w:t>lus</w:t>
      </w:r>
      <w:r w:rsidR="00A908A7">
        <w:rPr>
          <w:b/>
          <w:sz w:val="22"/>
          <w:szCs w:val="22"/>
          <w:lang w:val="en-AU"/>
        </w:rPr>
        <w:t xml:space="preserve"> </w:t>
      </w:r>
      <w:r w:rsidRPr="00BA6A97">
        <w:rPr>
          <w:b/>
          <w:sz w:val="22"/>
          <w:szCs w:val="22"/>
          <w:lang w:val="en-AU"/>
        </w:rPr>
        <w:t>Reports</w:t>
      </w:r>
    </w:p>
    <w:p w14:paraId="394565D3" w14:textId="0CC1B9B8" w:rsidR="00BA6A97" w:rsidRPr="00BA6A97" w:rsidRDefault="00BA6A97" w:rsidP="00BA6A97">
      <w:pPr>
        <w:spacing w:before="120" w:line="276" w:lineRule="auto"/>
        <w:rPr>
          <w:sz w:val="22"/>
          <w:szCs w:val="22"/>
          <w:lang w:val="en-AU"/>
        </w:rPr>
      </w:pPr>
      <w:r w:rsidRPr="00BA6A97">
        <w:rPr>
          <w:sz w:val="22"/>
          <w:szCs w:val="22"/>
          <w:lang w:val="en-AU"/>
        </w:rPr>
        <w:t>The Department’s Incident Reporting and Hazard Management System is eduSafe</w:t>
      </w:r>
      <w:r w:rsidR="00A908A7">
        <w:rPr>
          <w:sz w:val="22"/>
          <w:szCs w:val="22"/>
          <w:lang w:val="en-AU"/>
        </w:rPr>
        <w:t xml:space="preserve"> P</w:t>
      </w:r>
      <w:r w:rsidR="00B55418">
        <w:rPr>
          <w:sz w:val="22"/>
          <w:szCs w:val="22"/>
          <w:lang w:val="en-AU"/>
        </w:rPr>
        <w:t>lus</w:t>
      </w:r>
      <w:r w:rsidRPr="00BA6A97">
        <w:rPr>
          <w:sz w:val="22"/>
          <w:szCs w:val="22"/>
          <w:lang w:val="en-AU"/>
        </w:rPr>
        <w:t>. It allows all Department employees to report incidents, injuries and hazards themselves, or on behalf of other employees, if they are not able to. When lodged, the reports go to the employee’s line manager for appropriate action.</w:t>
      </w:r>
    </w:p>
    <w:p w14:paraId="36601077" w14:textId="4FB598D2" w:rsidR="00BA6A97" w:rsidRPr="00BA6A97" w:rsidRDefault="00BA6A97" w:rsidP="00BA6A97">
      <w:pPr>
        <w:spacing w:before="120" w:line="276" w:lineRule="auto"/>
        <w:rPr>
          <w:lang w:val="en-AU"/>
        </w:rPr>
      </w:pPr>
      <w:r w:rsidRPr="00BA6A97">
        <w:rPr>
          <w:sz w:val="22"/>
          <w:szCs w:val="22"/>
          <w:lang w:val="en-AU"/>
        </w:rPr>
        <w:t xml:space="preserve">It is the responsibility of the </w:t>
      </w:r>
      <w:r w:rsidR="009B0D96">
        <w:rPr>
          <w:sz w:val="22"/>
          <w:szCs w:val="22"/>
          <w:lang w:val="en-AU"/>
        </w:rPr>
        <w:t>w</w:t>
      </w:r>
      <w:r w:rsidRPr="00BA6A97">
        <w:rPr>
          <w:sz w:val="22"/>
          <w:szCs w:val="22"/>
          <w:lang w:val="en-AU"/>
        </w:rPr>
        <w:t xml:space="preserve">orkplace </w:t>
      </w:r>
      <w:r w:rsidR="009B0D96">
        <w:rPr>
          <w:sz w:val="22"/>
          <w:szCs w:val="22"/>
          <w:lang w:val="en-AU"/>
        </w:rPr>
        <w:t>m</w:t>
      </w:r>
      <w:r w:rsidRPr="00BA6A97">
        <w:rPr>
          <w:sz w:val="22"/>
          <w:szCs w:val="22"/>
          <w:lang w:val="en-AU"/>
        </w:rPr>
        <w:t>anager to make sure that all employees are aware of the Department’s reporting requirements and how to access and use the reporting system</w:t>
      </w:r>
      <w:r w:rsidRPr="00BA6A97">
        <w:rPr>
          <w:lang w:val="en-AU"/>
        </w:rPr>
        <w:t>.</w:t>
      </w:r>
    </w:p>
    <w:p w14:paraId="1E6483A4" w14:textId="77777777" w:rsidR="00BA6A97" w:rsidRPr="00BA6A97" w:rsidRDefault="00BA6A97" w:rsidP="00BA6A97">
      <w:pPr>
        <w:rPr>
          <w:b/>
          <w:lang w:val="en-AU"/>
        </w:rPr>
      </w:pPr>
    </w:p>
    <w:p w14:paraId="111AFF53" w14:textId="77777777" w:rsidR="00BA6A97" w:rsidRPr="00BA6A97" w:rsidRDefault="00BA6A97" w:rsidP="00BA6A97">
      <w:pPr>
        <w:rPr>
          <w:b/>
          <w:lang w:val="en-AU"/>
        </w:rPr>
      </w:pPr>
    </w:p>
    <w:p w14:paraId="53C1D756" w14:textId="4732A729" w:rsidR="00BA6A97" w:rsidRDefault="00BA6A97" w:rsidP="00BA6A97">
      <w:pPr>
        <w:rPr>
          <w:b/>
          <w:lang w:val="en-AU"/>
        </w:rPr>
      </w:pPr>
    </w:p>
    <w:p w14:paraId="7D439DBE" w14:textId="728A9917" w:rsidR="003B077F" w:rsidRDefault="003B077F" w:rsidP="00BA6A97">
      <w:pPr>
        <w:rPr>
          <w:b/>
          <w:lang w:val="en-AU"/>
        </w:rPr>
      </w:pPr>
    </w:p>
    <w:p w14:paraId="4A1FEA8F" w14:textId="77777777" w:rsidR="003B077F" w:rsidRPr="00BA6A97" w:rsidRDefault="003B077F" w:rsidP="00BA6A97">
      <w:pPr>
        <w:rPr>
          <w:b/>
          <w:lang w:val="en-AU"/>
        </w:rPr>
      </w:pPr>
    </w:p>
    <w:p w14:paraId="4E6EE352" w14:textId="77777777" w:rsidR="00BA6A97" w:rsidRPr="00BA6A97" w:rsidRDefault="00BA6A97" w:rsidP="00BA6A97">
      <w:pPr>
        <w:spacing w:before="240" w:line="276" w:lineRule="auto"/>
        <w:rPr>
          <w:b/>
          <w:color w:val="004EA8"/>
          <w:sz w:val="22"/>
          <w:szCs w:val="22"/>
        </w:rPr>
      </w:pPr>
      <w:r w:rsidRPr="00BA6A97">
        <w:rPr>
          <w:b/>
          <w:color w:val="004EA8"/>
          <w:sz w:val="22"/>
          <w:szCs w:val="22"/>
        </w:rPr>
        <w:t>TASK LIST</w:t>
      </w:r>
    </w:p>
    <w:p w14:paraId="0F139BE8" w14:textId="77777777" w:rsidR="00BA6A97" w:rsidRPr="00BA6A97" w:rsidRDefault="00BA6A97" w:rsidP="00BA6A97">
      <w:pPr>
        <w:spacing w:before="120" w:line="276" w:lineRule="auto"/>
      </w:pPr>
      <w:r w:rsidRPr="00BA6A97">
        <w:rPr>
          <w:sz w:val="22"/>
          <w:szCs w:val="22"/>
          <w:lang w:val="en-AU"/>
        </w:rPr>
        <w:t>The following table indicates the tasks that must be completed in order to implement effective OHS Hazard Management at your workplace</w:t>
      </w:r>
      <w:r w:rsidRPr="00BA6A97">
        <w:t>.</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owing tasks for the Hazard Management Section  of the OHS Management System."/>
      </w:tblPr>
      <w:tblGrid>
        <w:gridCol w:w="2578"/>
        <w:gridCol w:w="12"/>
        <w:gridCol w:w="7191"/>
      </w:tblGrid>
      <w:tr w:rsidR="00BA6A97" w:rsidRPr="00BA6A97" w14:paraId="29215C58" w14:textId="77777777" w:rsidTr="00BA6A97">
        <w:trPr>
          <w:cantSplit/>
          <w:trHeight w:hRule="exact" w:val="703"/>
          <w:tblHeader/>
        </w:trPr>
        <w:tc>
          <w:tcPr>
            <w:tcW w:w="2475" w:type="dxa"/>
            <w:gridSpan w:val="2"/>
            <w:shd w:val="clear" w:color="auto" w:fill="004EA8"/>
            <w:tcMar>
              <w:top w:w="0" w:type="dxa"/>
            </w:tcMar>
            <w:vAlign w:val="center"/>
          </w:tcPr>
          <w:p w14:paraId="7E50C1F5" w14:textId="77777777" w:rsidR="00BA6A97" w:rsidRPr="00BA6A97" w:rsidRDefault="00BA6A97" w:rsidP="00BA6A97">
            <w:pPr>
              <w:spacing w:before="60" w:after="60" w:line="276" w:lineRule="auto"/>
              <w:jc w:val="center"/>
              <w:rPr>
                <w:b/>
                <w:sz w:val="20"/>
                <w:szCs w:val="20"/>
              </w:rPr>
            </w:pPr>
            <w:r w:rsidRPr="00BA6A97">
              <w:rPr>
                <w:rFonts w:eastAsia="Times New Roman"/>
                <w:b/>
                <w:color w:val="FFFFFF" w:themeColor="background1"/>
                <w:sz w:val="20"/>
                <w:szCs w:val="20"/>
              </w:rPr>
              <w:t>Task</w:t>
            </w:r>
          </w:p>
        </w:tc>
        <w:tc>
          <w:tcPr>
            <w:tcW w:w="6873" w:type="dxa"/>
            <w:shd w:val="clear" w:color="auto" w:fill="004EA8"/>
            <w:tcMar>
              <w:top w:w="0" w:type="dxa"/>
            </w:tcMar>
            <w:vAlign w:val="center"/>
          </w:tcPr>
          <w:p w14:paraId="7B2DDA6C" w14:textId="77777777" w:rsidR="00BA6A97" w:rsidRPr="00BA6A97" w:rsidRDefault="00BA6A97" w:rsidP="00BA6A97">
            <w:pPr>
              <w:spacing w:before="60" w:after="60" w:line="276" w:lineRule="auto"/>
              <w:jc w:val="center"/>
              <w:rPr>
                <w:b/>
                <w:sz w:val="20"/>
                <w:szCs w:val="20"/>
              </w:rPr>
            </w:pPr>
            <w:r w:rsidRPr="00BA6A97">
              <w:rPr>
                <w:rFonts w:eastAsia="Times New Roman"/>
                <w:b/>
                <w:color w:val="FFFFFF" w:themeColor="background1"/>
                <w:sz w:val="20"/>
                <w:szCs w:val="20"/>
              </w:rPr>
              <w:t>Actions Required</w:t>
            </w:r>
          </w:p>
        </w:tc>
      </w:tr>
      <w:tr w:rsidR="00BA6A97" w:rsidRPr="00BA6A97" w14:paraId="46EB3BB7" w14:textId="77777777" w:rsidTr="00BA6A97">
        <w:trPr>
          <w:cantSplit/>
        </w:trPr>
        <w:tc>
          <w:tcPr>
            <w:tcW w:w="2475" w:type="dxa"/>
            <w:gridSpan w:val="2"/>
          </w:tcPr>
          <w:p w14:paraId="7FE0603A" w14:textId="77777777" w:rsidR="00BA6A97" w:rsidRPr="00BA6A97" w:rsidRDefault="00BA6A97" w:rsidP="00BA6A97">
            <w:pPr>
              <w:spacing w:before="60" w:after="60" w:line="276" w:lineRule="auto"/>
              <w:rPr>
                <w:b/>
                <w:sz w:val="20"/>
                <w:szCs w:val="20"/>
              </w:rPr>
            </w:pPr>
            <w:r w:rsidRPr="00BA6A97">
              <w:rPr>
                <w:b/>
                <w:sz w:val="20"/>
                <w:szCs w:val="20"/>
              </w:rPr>
              <w:t>Conduct regular workplace inspections</w:t>
            </w:r>
          </w:p>
        </w:tc>
        <w:tc>
          <w:tcPr>
            <w:tcW w:w="6873" w:type="dxa"/>
          </w:tcPr>
          <w:p w14:paraId="5DD87D1E" w14:textId="5591507F" w:rsidR="00BA6A97" w:rsidRPr="00BA6A97" w:rsidRDefault="00BA6A97" w:rsidP="00BA6A97">
            <w:pPr>
              <w:spacing w:before="60" w:after="60" w:line="276" w:lineRule="auto"/>
              <w:rPr>
                <w:sz w:val="20"/>
                <w:szCs w:val="20"/>
              </w:rPr>
            </w:pPr>
            <w:r w:rsidRPr="00BA6A97">
              <w:rPr>
                <w:sz w:val="20"/>
                <w:szCs w:val="20"/>
              </w:rPr>
              <w:t xml:space="preserve">The </w:t>
            </w:r>
            <w:r w:rsidR="009B0D96">
              <w:rPr>
                <w:sz w:val="20"/>
                <w:szCs w:val="20"/>
              </w:rPr>
              <w:t>w</w:t>
            </w:r>
            <w:r w:rsidRPr="00BA6A97">
              <w:rPr>
                <w:sz w:val="20"/>
                <w:szCs w:val="20"/>
              </w:rPr>
              <w:t xml:space="preserve">orkplace </w:t>
            </w:r>
            <w:r w:rsidR="009B0D96">
              <w:rPr>
                <w:sz w:val="20"/>
                <w:szCs w:val="20"/>
              </w:rPr>
              <w:t>m</w:t>
            </w:r>
            <w:r w:rsidRPr="00BA6A97">
              <w:rPr>
                <w:sz w:val="20"/>
                <w:szCs w:val="20"/>
              </w:rPr>
              <w:t xml:space="preserve">anager and/or </w:t>
            </w:r>
            <w:r w:rsidR="009B0D96">
              <w:rPr>
                <w:sz w:val="20"/>
                <w:szCs w:val="20"/>
              </w:rPr>
              <w:t>m</w:t>
            </w:r>
            <w:r w:rsidRPr="00BA6A97">
              <w:rPr>
                <w:sz w:val="20"/>
                <w:szCs w:val="20"/>
              </w:rPr>
              <w:t xml:space="preserve">anagement OHS </w:t>
            </w:r>
            <w:r w:rsidR="009B0D96">
              <w:rPr>
                <w:sz w:val="20"/>
                <w:szCs w:val="20"/>
              </w:rPr>
              <w:t>n</w:t>
            </w:r>
            <w:r w:rsidRPr="00BA6A97">
              <w:rPr>
                <w:sz w:val="20"/>
                <w:szCs w:val="20"/>
              </w:rPr>
              <w:t>ominee in consultation with the HSR are to:</w:t>
            </w:r>
          </w:p>
          <w:p w14:paraId="5544BF0A" w14:textId="4337F44D" w:rsidR="00BA6A97" w:rsidRPr="00BA6A97" w:rsidRDefault="00BA6A97" w:rsidP="002D475A">
            <w:pPr>
              <w:numPr>
                <w:ilvl w:val="0"/>
                <w:numId w:val="9"/>
              </w:numPr>
              <w:spacing w:before="60" w:after="60" w:line="276" w:lineRule="auto"/>
              <w:ind w:left="397" w:hanging="397"/>
              <w:rPr>
                <w:color w:val="000000" w:themeColor="text1"/>
                <w:sz w:val="20"/>
                <w:szCs w:val="20"/>
              </w:rPr>
            </w:pPr>
            <w:r w:rsidRPr="00BA6A97">
              <w:rPr>
                <w:color w:val="000000" w:themeColor="text1"/>
                <w:sz w:val="20"/>
                <w:szCs w:val="20"/>
              </w:rPr>
              <w:t xml:space="preserve">Review </w:t>
            </w:r>
            <w:r w:rsidR="009B0D96">
              <w:rPr>
                <w:color w:val="000000" w:themeColor="text1"/>
                <w:sz w:val="20"/>
                <w:szCs w:val="20"/>
              </w:rPr>
              <w:t>s</w:t>
            </w:r>
            <w:r w:rsidRPr="00BA6A97">
              <w:rPr>
                <w:color w:val="000000" w:themeColor="text1"/>
                <w:sz w:val="20"/>
                <w:szCs w:val="20"/>
              </w:rPr>
              <w:t xml:space="preserve">pecific </w:t>
            </w:r>
            <w:r w:rsidR="009B0D96">
              <w:rPr>
                <w:color w:val="000000" w:themeColor="text1"/>
                <w:sz w:val="20"/>
                <w:szCs w:val="20"/>
              </w:rPr>
              <w:t>w</w:t>
            </w:r>
            <w:r w:rsidRPr="00BA6A97">
              <w:rPr>
                <w:color w:val="000000" w:themeColor="text1"/>
                <w:sz w:val="20"/>
                <w:szCs w:val="20"/>
              </w:rPr>
              <w:t xml:space="preserve">orkplace </w:t>
            </w:r>
            <w:r w:rsidR="009B0D96">
              <w:rPr>
                <w:color w:val="000000" w:themeColor="text1"/>
                <w:sz w:val="20"/>
                <w:szCs w:val="20"/>
              </w:rPr>
              <w:t>i</w:t>
            </w:r>
            <w:r w:rsidRPr="00BA6A97">
              <w:rPr>
                <w:color w:val="000000" w:themeColor="text1"/>
                <w:sz w:val="20"/>
                <w:szCs w:val="20"/>
              </w:rPr>
              <w:t xml:space="preserve">nspection </w:t>
            </w:r>
            <w:r w:rsidR="009B0D96">
              <w:rPr>
                <w:color w:val="000000" w:themeColor="text1"/>
                <w:sz w:val="20"/>
                <w:szCs w:val="20"/>
              </w:rPr>
              <w:t>c</w:t>
            </w:r>
            <w:r w:rsidRPr="00BA6A97">
              <w:rPr>
                <w:color w:val="000000" w:themeColor="text1"/>
                <w:sz w:val="20"/>
                <w:szCs w:val="20"/>
              </w:rPr>
              <w:t>hecklists and amend them to suit the workplace.</w:t>
            </w:r>
          </w:p>
          <w:p w14:paraId="4961C5FD" w14:textId="77777777" w:rsidR="00BA6A97" w:rsidRPr="00BA6A97" w:rsidRDefault="00BA6A97" w:rsidP="002D475A">
            <w:pPr>
              <w:numPr>
                <w:ilvl w:val="0"/>
                <w:numId w:val="9"/>
              </w:numPr>
              <w:spacing w:before="60" w:after="60" w:line="276" w:lineRule="auto"/>
              <w:ind w:left="397" w:hanging="397"/>
              <w:rPr>
                <w:color w:val="000000" w:themeColor="text1"/>
                <w:sz w:val="20"/>
                <w:szCs w:val="20"/>
              </w:rPr>
            </w:pPr>
            <w:r w:rsidRPr="00BA6A97">
              <w:rPr>
                <w:color w:val="000000" w:themeColor="text1"/>
                <w:sz w:val="20"/>
                <w:szCs w:val="20"/>
              </w:rPr>
              <w:t>Determine areas that will be regularly inspected.</w:t>
            </w:r>
          </w:p>
          <w:p w14:paraId="46F54F34" w14:textId="77777777" w:rsidR="00BA6A97" w:rsidRPr="00BA6A97" w:rsidRDefault="00BA6A97" w:rsidP="002D475A">
            <w:pPr>
              <w:numPr>
                <w:ilvl w:val="0"/>
                <w:numId w:val="9"/>
              </w:numPr>
              <w:spacing w:before="60" w:after="60" w:line="276" w:lineRule="auto"/>
              <w:ind w:left="397" w:hanging="397"/>
              <w:rPr>
                <w:b/>
                <w:sz w:val="20"/>
                <w:szCs w:val="20"/>
              </w:rPr>
            </w:pPr>
            <w:r w:rsidRPr="00BA6A97">
              <w:rPr>
                <w:color w:val="000000" w:themeColor="text1"/>
                <w:sz w:val="20"/>
                <w:szCs w:val="20"/>
              </w:rPr>
              <w:t>Decide on the frequency of inspections (at a minimum this will be quarterly; however, higher risk areas may be done more frequently).</w:t>
            </w:r>
          </w:p>
          <w:p w14:paraId="4BEC64FE" w14:textId="77777777" w:rsidR="00BA6A97" w:rsidRPr="00BA6A97" w:rsidRDefault="00BA6A97" w:rsidP="002D475A">
            <w:pPr>
              <w:numPr>
                <w:ilvl w:val="0"/>
                <w:numId w:val="9"/>
              </w:numPr>
              <w:spacing w:before="60" w:after="60" w:line="276" w:lineRule="auto"/>
              <w:ind w:left="397" w:hanging="396"/>
              <w:rPr>
                <w:sz w:val="20"/>
                <w:szCs w:val="20"/>
              </w:rPr>
            </w:pPr>
            <w:r w:rsidRPr="00BA6A97">
              <w:rPr>
                <w:sz w:val="20"/>
                <w:szCs w:val="20"/>
              </w:rPr>
              <w:t>Schedule the inspections into the OHS Activities Calendar and allocate responsibility for actions.</w:t>
            </w:r>
          </w:p>
        </w:tc>
      </w:tr>
      <w:tr w:rsidR="00BA6A97" w:rsidRPr="00BA6A97" w14:paraId="4EAF64D8" w14:textId="77777777" w:rsidTr="00BA6A97">
        <w:trPr>
          <w:cantSplit/>
          <w:trHeight w:val="391"/>
        </w:trPr>
        <w:tc>
          <w:tcPr>
            <w:tcW w:w="2475" w:type="dxa"/>
            <w:gridSpan w:val="2"/>
            <w:tcBorders>
              <w:bottom w:val="nil"/>
            </w:tcBorders>
            <w:shd w:val="clear" w:color="auto" w:fill="F2F2F2" w:themeFill="background1" w:themeFillShade="F2"/>
          </w:tcPr>
          <w:p w14:paraId="495EB458" w14:textId="77777777" w:rsidR="00BA6A97" w:rsidRPr="00BA6A97" w:rsidRDefault="00BA6A97" w:rsidP="00BA6A97">
            <w:pPr>
              <w:spacing w:before="60" w:after="60" w:line="276" w:lineRule="auto"/>
              <w:rPr>
                <w:b/>
                <w:sz w:val="20"/>
                <w:szCs w:val="20"/>
              </w:rPr>
            </w:pPr>
            <w:r w:rsidRPr="00BA6A97">
              <w:rPr>
                <w:b/>
                <w:sz w:val="20"/>
                <w:szCs w:val="20"/>
              </w:rPr>
              <w:t>Identify all dangerous goods and/or hazardous substances in the workplace</w:t>
            </w:r>
          </w:p>
        </w:tc>
        <w:tc>
          <w:tcPr>
            <w:tcW w:w="6873" w:type="dxa"/>
            <w:tcBorders>
              <w:bottom w:val="nil"/>
            </w:tcBorders>
            <w:shd w:val="clear" w:color="auto" w:fill="F2F2F2" w:themeFill="background1" w:themeFillShade="F2"/>
          </w:tcPr>
          <w:p w14:paraId="51397E24" w14:textId="54416B52" w:rsidR="00BA6A97" w:rsidRPr="00BA6A97" w:rsidRDefault="00BA6A97" w:rsidP="00BA6A97">
            <w:pPr>
              <w:spacing w:before="60" w:after="60" w:line="276" w:lineRule="auto"/>
              <w:rPr>
                <w:color w:val="000000" w:themeColor="text1"/>
                <w:sz w:val="20"/>
                <w:szCs w:val="20"/>
              </w:rPr>
            </w:pPr>
            <w:r w:rsidRPr="00BA6A97">
              <w:rPr>
                <w:color w:val="000000" w:themeColor="text1"/>
                <w:sz w:val="20"/>
                <w:szCs w:val="20"/>
              </w:rPr>
              <w:t xml:space="preserve">The </w:t>
            </w:r>
            <w:r w:rsidR="009B0D96">
              <w:rPr>
                <w:color w:val="000000" w:themeColor="text1"/>
                <w:sz w:val="20"/>
                <w:szCs w:val="20"/>
              </w:rPr>
              <w:t>w</w:t>
            </w:r>
            <w:r w:rsidRPr="00BA6A97">
              <w:rPr>
                <w:color w:val="000000" w:themeColor="text1"/>
                <w:sz w:val="20"/>
                <w:szCs w:val="20"/>
              </w:rPr>
              <w:t xml:space="preserve">orkplace </w:t>
            </w:r>
            <w:r w:rsidR="009B0D96">
              <w:rPr>
                <w:color w:val="000000" w:themeColor="text1"/>
                <w:sz w:val="20"/>
                <w:szCs w:val="20"/>
              </w:rPr>
              <w:t>m</w:t>
            </w:r>
            <w:r w:rsidRPr="00BA6A97">
              <w:rPr>
                <w:color w:val="000000" w:themeColor="text1"/>
                <w:sz w:val="20"/>
                <w:szCs w:val="20"/>
              </w:rPr>
              <w:t xml:space="preserve">anager and/or </w:t>
            </w:r>
            <w:r w:rsidR="009B0D96">
              <w:rPr>
                <w:color w:val="000000" w:themeColor="text1"/>
                <w:sz w:val="20"/>
                <w:szCs w:val="20"/>
              </w:rPr>
              <w:t>m</w:t>
            </w:r>
            <w:r w:rsidRPr="00BA6A97">
              <w:rPr>
                <w:color w:val="000000" w:themeColor="text1"/>
                <w:sz w:val="20"/>
                <w:szCs w:val="20"/>
              </w:rPr>
              <w:t xml:space="preserve">anagement OHS </w:t>
            </w:r>
            <w:r w:rsidR="009B0D96">
              <w:rPr>
                <w:color w:val="000000" w:themeColor="text1"/>
                <w:sz w:val="20"/>
                <w:szCs w:val="20"/>
              </w:rPr>
              <w:t>n</w:t>
            </w:r>
            <w:r w:rsidRPr="00BA6A97">
              <w:rPr>
                <w:color w:val="000000" w:themeColor="text1"/>
                <w:sz w:val="20"/>
                <w:szCs w:val="20"/>
              </w:rPr>
              <w:t>ominee are to:</w:t>
            </w:r>
          </w:p>
          <w:p w14:paraId="25A913AE" w14:textId="77777777" w:rsidR="00BA6A97" w:rsidRPr="00BA6A97" w:rsidRDefault="00BA6A97" w:rsidP="002D475A">
            <w:pPr>
              <w:widowControl w:val="0"/>
              <w:numPr>
                <w:ilvl w:val="0"/>
                <w:numId w:val="9"/>
              </w:numPr>
              <w:autoSpaceDE w:val="0"/>
              <w:autoSpaceDN w:val="0"/>
              <w:adjustRightInd w:val="0"/>
              <w:spacing w:before="60" w:after="60" w:line="276" w:lineRule="auto"/>
              <w:ind w:left="397" w:hanging="396"/>
              <w:rPr>
                <w:sz w:val="20"/>
                <w:szCs w:val="20"/>
                <w:lang w:eastAsia="en-AU"/>
              </w:rPr>
            </w:pPr>
            <w:r w:rsidRPr="00BA6A97">
              <w:rPr>
                <w:sz w:val="20"/>
                <w:szCs w:val="20"/>
                <w:lang w:eastAsia="en-AU"/>
              </w:rPr>
              <w:t>Review and complete the Chemical Register when the material is first purchased by referencing the Safety Data Sheet (SDS) and noting it in the Register.</w:t>
            </w:r>
          </w:p>
          <w:p w14:paraId="6264C390" w14:textId="77777777" w:rsidR="00BA6A97" w:rsidRPr="00BA6A97" w:rsidRDefault="00BA6A97" w:rsidP="002D475A">
            <w:pPr>
              <w:numPr>
                <w:ilvl w:val="0"/>
                <w:numId w:val="9"/>
              </w:numPr>
              <w:spacing w:before="60" w:after="60" w:line="276" w:lineRule="auto"/>
              <w:ind w:left="397" w:hanging="397"/>
              <w:rPr>
                <w:b/>
                <w:sz w:val="20"/>
                <w:szCs w:val="20"/>
              </w:rPr>
            </w:pPr>
            <w:r w:rsidRPr="00BA6A97">
              <w:rPr>
                <w:color w:val="000000" w:themeColor="text1"/>
                <w:sz w:val="20"/>
                <w:szCs w:val="20"/>
              </w:rPr>
              <w:t>Ensure that any existing dangerous goods and/or hazardous substances in the workplace are noted in the Chemical Register.</w:t>
            </w:r>
          </w:p>
        </w:tc>
      </w:tr>
      <w:tr w:rsidR="00BA6A97" w:rsidRPr="00BA6A97" w14:paraId="6FDE1DD1" w14:textId="77777777" w:rsidTr="00BA6A97">
        <w:trPr>
          <w:cantSplit/>
        </w:trPr>
        <w:tc>
          <w:tcPr>
            <w:tcW w:w="2475" w:type="dxa"/>
            <w:gridSpan w:val="2"/>
          </w:tcPr>
          <w:p w14:paraId="39BCA423" w14:textId="77777777" w:rsidR="00BA6A97" w:rsidRPr="00BA6A97" w:rsidRDefault="00BA6A97" w:rsidP="00BA6A97">
            <w:pPr>
              <w:spacing w:before="60" w:after="60" w:line="276" w:lineRule="auto"/>
              <w:rPr>
                <w:b/>
                <w:sz w:val="20"/>
                <w:szCs w:val="20"/>
              </w:rPr>
            </w:pPr>
            <w:r w:rsidRPr="00BA6A97">
              <w:rPr>
                <w:b/>
                <w:sz w:val="20"/>
                <w:szCs w:val="20"/>
              </w:rPr>
              <w:t>Identify the presence of any hazardous building materials at the workplace</w:t>
            </w:r>
          </w:p>
        </w:tc>
        <w:tc>
          <w:tcPr>
            <w:tcW w:w="6873" w:type="dxa"/>
          </w:tcPr>
          <w:p w14:paraId="14F19B40" w14:textId="278790CC" w:rsidR="00BA6A97" w:rsidRPr="00BA6A97" w:rsidRDefault="00BA6A97" w:rsidP="00BA6A97">
            <w:pPr>
              <w:spacing w:before="60" w:after="60" w:line="276" w:lineRule="auto"/>
              <w:rPr>
                <w:sz w:val="20"/>
                <w:szCs w:val="20"/>
              </w:rPr>
            </w:pPr>
            <w:r w:rsidRPr="00BA6A97">
              <w:rPr>
                <w:sz w:val="20"/>
                <w:szCs w:val="20"/>
              </w:rPr>
              <w:t xml:space="preserve">The </w:t>
            </w:r>
            <w:r w:rsidR="009B0D96">
              <w:rPr>
                <w:sz w:val="20"/>
                <w:szCs w:val="20"/>
              </w:rPr>
              <w:t>w</w:t>
            </w:r>
            <w:r w:rsidRPr="00BA6A97">
              <w:rPr>
                <w:sz w:val="20"/>
                <w:szCs w:val="20"/>
              </w:rPr>
              <w:t xml:space="preserve">orkplace </w:t>
            </w:r>
            <w:r w:rsidR="009B0D96">
              <w:rPr>
                <w:sz w:val="20"/>
                <w:szCs w:val="20"/>
              </w:rPr>
              <w:t>m</w:t>
            </w:r>
            <w:r w:rsidRPr="00BA6A97">
              <w:rPr>
                <w:sz w:val="20"/>
                <w:szCs w:val="20"/>
              </w:rPr>
              <w:t xml:space="preserve">anager and/or </w:t>
            </w:r>
            <w:r w:rsidR="009B0D96">
              <w:rPr>
                <w:sz w:val="20"/>
                <w:szCs w:val="20"/>
              </w:rPr>
              <w:t>m</w:t>
            </w:r>
            <w:r w:rsidRPr="00BA6A97">
              <w:rPr>
                <w:sz w:val="20"/>
                <w:szCs w:val="20"/>
              </w:rPr>
              <w:t xml:space="preserve">anagement OHS </w:t>
            </w:r>
            <w:r w:rsidR="009B0D96">
              <w:rPr>
                <w:sz w:val="20"/>
                <w:szCs w:val="20"/>
              </w:rPr>
              <w:t>n</w:t>
            </w:r>
            <w:r w:rsidRPr="00BA6A97">
              <w:rPr>
                <w:sz w:val="20"/>
                <w:szCs w:val="20"/>
              </w:rPr>
              <w:t>ominee are to:</w:t>
            </w:r>
          </w:p>
          <w:p w14:paraId="13DD9323" w14:textId="77777777" w:rsidR="00BA6A97" w:rsidRPr="00BA6A97" w:rsidRDefault="00BA6A97" w:rsidP="002D475A">
            <w:pPr>
              <w:widowControl w:val="0"/>
              <w:numPr>
                <w:ilvl w:val="0"/>
                <w:numId w:val="10"/>
              </w:numPr>
              <w:autoSpaceDE w:val="0"/>
              <w:autoSpaceDN w:val="0"/>
              <w:adjustRightInd w:val="0"/>
              <w:spacing w:before="60" w:after="60" w:line="276" w:lineRule="auto"/>
              <w:ind w:left="397" w:hanging="397"/>
              <w:rPr>
                <w:sz w:val="20"/>
                <w:szCs w:val="20"/>
                <w:lang w:eastAsia="en-AU"/>
              </w:rPr>
            </w:pPr>
            <w:r w:rsidRPr="00BA6A97">
              <w:rPr>
                <w:sz w:val="20"/>
                <w:szCs w:val="20"/>
                <w:lang w:eastAsia="en-AU"/>
              </w:rPr>
              <w:t>Locate the workplace Division 5 Asbestos Audit Report-can be accessed from the School Facilities Profile website (school login required).</w:t>
            </w:r>
          </w:p>
          <w:p w14:paraId="366251A0" w14:textId="77777777" w:rsidR="00BA6A97" w:rsidRPr="00BA6A97" w:rsidRDefault="00BA6A97" w:rsidP="002D475A">
            <w:pPr>
              <w:widowControl w:val="0"/>
              <w:numPr>
                <w:ilvl w:val="0"/>
                <w:numId w:val="10"/>
              </w:numPr>
              <w:autoSpaceDE w:val="0"/>
              <w:autoSpaceDN w:val="0"/>
              <w:adjustRightInd w:val="0"/>
              <w:spacing w:before="60" w:after="60" w:line="276" w:lineRule="auto"/>
              <w:ind w:left="397" w:hanging="397"/>
              <w:rPr>
                <w:sz w:val="20"/>
                <w:szCs w:val="20"/>
                <w:lang w:eastAsia="en-AU"/>
              </w:rPr>
            </w:pPr>
            <w:r w:rsidRPr="00BA6A97">
              <w:rPr>
                <w:sz w:val="20"/>
                <w:szCs w:val="20"/>
                <w:lang w:eastAsia="en-AU"/>
              </w:rPr>
              <w:t>If asbestos is present complete an Asbestos Management Plan and allocate the role of Asbestos Co-ordinator.</w:t>
            </w:r>
          </w:p>
          <w:p w14:paraId="74E22B88" w14:textId="77777777" w:rsidR="00BA6A97" w:rsidRPr="00BA6A97" w:rsidRDefault="00BA6A97" w:rsidP="002D475A">
            <w:pPr>
              <w:widowControl w:val="0"/>
              <w:numPr>
                <w:ilvl w:val="0"/>
                <w:numId w:val="10"/>
              </w:numPr>
              <w:autoSpaceDE w:val="0"/>
              <w:autoSpaceDN w:val="0"/>
              <w:adjustRightInd w:val="0"/>
              <w:spacing w:before="60" w:after="60" w:line="276" w:lineRule="auto"/>
              <w:ind w:left="397" w:hanging="397"/>
              <w:rPr>
                <w:sz w:val="20"/>
                <w:szCs w:val="20"/>
                <w:lang w:eastAsia="en-AU"/>
              </w:rPr>
            </w:pPr>
            <w:r w:rsidRPr="00BA6A97">
              <w:rPr>
                <w:sz w:val="20"/>
                <w:szCs w:val="20"/>
                <w:lang w:eastAsia="en-AU"/>
              </w:rPr>
              <w:t>Review and complete the Asbestos Register and Asbestos Label Register.</w:t>
            </w:r>
          </w:p>
          <w:p w14:paraId="23ACFA64" w14:textId="77777777" w:rsidR="00BA6A97" w:rsidRPr="00BA6A97" w:rsidRDefault="00BA6A97" w:rsidP="002D475A">
            <w:pPr>
              <w:widowControl w:val="0"/>
              <w:numPr>
                <w:ilvl w:val="0"/>
                <w:numId w:val="10"/>
              </w:numPr>
              <w:autoSpaceDE w:val="0"/>
              <w:autoSpaceDN w:val="0"/>
              <w:adjustRightInd w:val="0"/>
              <w:spacing w:before="60" w:after="60" w:line="276" w:lineRule="auto"/>
              <w:ind w:left="397" w:hanging="397"/>
              <w:rPr>
                <w:sz w:val="20"/>
                <w:szCs w:val="20"/>
                <w:lang w:eastAsia="en-AU"/>
              </w:rPr>
            </w:pPr>
            <w:r w:rsidRPr="00BA6A97">
              <w:rPr>
                <w:sz w:val="20"/>
                <w:szCs w:val="20"/>
                <w:lang w:eastAsia="en-AU"/>
              </w:rPr>
              <w:t xml:space="preserve">Prior to commencement of any works, engage a competent person to perform an assessment of the hazardous building materials at the workplace and provide a Division 6 Hazardous Building Materials Audit Report. </w:t>
            </w:r>
          </w:p>
          <w:p w14:paraId="3E0E9D14" w14:textId="46A0C68A" w:rsidR="00BA6A97" w:rsidRPr="00BA6A97" w:rsidRDefault="00BA6A97" w:rsidP="002D475A">
            <w:pPr>
              <w:widowControl w:val="0"/>
              <w:numPr>
                <w:ilvl w:val="0"/>
                <w:numId w:val="10"/>
              </w:numPr>
              <w:autoSpaceDE w:val="0"/>
              <w:autoSpaceDN w:val="0"/>
              <w:adjustRightInd w:val="0"/>
              <w:spacing w:before="60" w:after="60" w:line="276" w:lineRule="auto"/>
              <w:ind w:left="397" w:hanging="397"/>
              <w:rPr>
                <w:sz w:val="20"/>
                <w:szCs w:val="20"/>
                <w:lang w:eastAsia="en-AU"/>
              </w:rPr>
            </w:pPr>
            <w:r w:rsidRPr="00BA6A97">
              <w:rPr>
                <w:sz w:val="20"/>
                <w:szCs w:val="20"/>
                <w:lang w:eastAsia="en-AU"/>
              </w:rPr>
              <w:t xml:space="preserve">Communicate the outcomes of the assessment and make a copy of the report available to the </w:t>
            </w:r>
            <w:r w:rsidR="00F90F45" w:rsidRPr="00BA6A97">
              <w:rPr>
                <w:sz w:val="22"/>
                <w:szCs w:val="22"/>
                <w:lang w:val="en-AU" w:eastAsia="en-AU"/>
              </w:rPr>
              <w:t>Health and Safety</w:t>
            </w:r>
            <w:r w:rsidRPr="00BA6A97">
              <w:rPr>
                <w:sz w:val="20"/>
                <w:szCs w:val="20"/>
                <w:lang w:eastAsia="en-AU"/>
              </w:rPr>
              <w:t xml:space="preserve"> Committee, HSR, employees, contractors and volunteers coming into the workplace. </w:t>
            </w:r>
          </w:p>
          <w:p w14:paraId="51ACDE6F" w14:textId="77777777" w:rsidR="00BA6A97" w:rsidRPr="00BA6A97" w:rsidRDefault="00BA6A97" w:rsidP="002D475A">
            <w:pPr>
              <w:numPr>
                <w:ilvl w:val="0"/>
                <w:numId w:val="9"/>
              </w:numPr>
              <w:spacing w:before="60" w:after="60" w:line="276" w:lineRule="auto"/>
              <w:ind w:left="397" w:hanging="396"/>
              <w:rPr>
                <w:sz w:val="20"/>
                <w:szCs w:val="20"/>
              </w:rPr>
            </w:pPr>
            <w:r w:rsidRPr="00BA6A97">
              <w:rPr>
                <w:sz w:val="20"/>
                <w:szCs w:val="20"/>
              </w:rPr>
              <w:t>Implement the suggested controls identified within the report.</w:t>
            </w:r>
          </w:p>
        </w:tc>
      </w:tr>
      <w:tr w:rsidR="00BA6A97" w:rsidRPr="00BA6A97" w14:paraId="45F4A90A" w14:textId="77777777" w:rsidTr="00BA6A97">
        <w:trPr>
          <w:cantSplit/>
        </w:trPr>
        <w:tc>
          <w:tcPr>
            <w:tcW w:w="2475" w:type="dxa"/>
            <w:gridSpan w:val="2"/>
            <w:shd w:val="clear" w:color="auto" w:fill="F2F2F2" w:themeFill="background1" w:themeFillShade="F2"/>
          </w:tcPr>
          <w:p w14:paraId="372ABE6E" w14:textId="77777777" w:rsidR="00BA6A97" w:rsidRPr="00BA6A97" w:rsidRDefault="00BA6A97" w:rsidP="00BA6A97">
            <w:pPr>
              <w:spacing w:before="60" w:after="60" w:line="276" w:lineRule="auto"/>
              <w:rPr>
                <w:b/>
                <w:sz w:val="20"/>
                <w:szCs w:val="20"/>
              </w:rPr>
            </w:pPr>
            <w:r w:rsidRPr="00BA6A97">
              <w:rPr>
                <w:rFonts w:eastAsia="Times New Roman"/>
                <w:b/>
                <w:sz w:val="20"/>
                <w:szCs w:val="20"/>
                <w:lang w:eastAsia="en-AU"/>
              </w:rPr>
              <w:lastRenderedPageBreak/>
              <w:t>Identify the presence of any electrical equipment at the workplace</w:t>
            </w:r>
          </w:p>
        </w:tc>
        <w:tc>
          <w:tcPr>
            <w:tcW w:w="6873" w:type="dxa"/>
            <w:shd w:val="clear" w:color="auto" w:fill="F2F2F2" w:themeFill="background1" w:themeFillShade="F2"/>
          </w:tcPr>
          <w:p w14:paraId="7DD86430" w14:textId="77A99745" w:rsidR="00BA6A97" w:rsidRPr="00BA6A97" w:rsidRDefault="00BA6A97" w:rsidP="00BA6A97">
            <w:pPr>
              <w:spacing w:before="60" w:after="60" w:line="276" w:lineRule="auto"/>
              <w:ind w:left="397" w:hanging="397"/>
              <w:rPr>
                <w:sz w:val="20"/>
                <w:szCs w:val="20"/>
              </w:rPr>
            </w:pPr>
            <w:r w:rsidRPr="00BA6A97">
              <w:rPr>
                <w:sz w:val="20"/>
                <w:szCs w:val="20"/>
              </w:rPr>
              <w:t xml:space="preserve">The </w:t>
            </w:r>
            <w:r w:rsidR="00933E53">
              <w:rPr>
                <w:sz w:val="20"/>
                <w:szCs w:val="20"/>
              </w:rPr>
              <w:t>w</w:t>
            </w:r>
            <w:r w:rsidRPr="00BA6A97">
              <w:rPr>
                <w:sz w:val="20"/>
                <w:szCs w:val="20"/>
              </w:rPr>
              <w:t xml:space="preserve">orkplace </w:t>
            </w:r>
            <w:r w:rsidR="00933E53">
              <w:rPr>
                <w:sz w:val="20"/>
                <w:szCs w:val="20"/>
              </w:rPr>
              <w:t>m</w:t>
            </w:r>
            <w:r w:rsidRPr="00BA6A97">
              <w:rPr>
                <w:sz w:val="20"/>
                <w:szCs w:val="20"/>
              </w:rPr>
              <w:t xml:space="preserve">anager and/or </w:t>
            </w:r>
            <w:r w:rsidR="00933E53">
              <w:rPr>
                <w:sz w:val="20"/>
                <w:szCs w:val="20"/>
              </w:rPr>
              <w:t>m</w:t>
            </w:r>
            <w:r w:rsidRPr="00BA6A97">
              <w:rPr>
                <w:sz w:val="20"/>
                <w:szCs w:val="20"/>
              </w:rPr>
              <w:t xml:space="preserve">anagement OHS </w:t>
            </w:r>
            <w:r w:rsidR="00933E53">
              <w:rPr>
                <w:sz w:val="20"/>
                <w:szCs w:val="20"/>
              </w:rPr>
              <w:t>n</w:t>
            </w:r>
            <w:r w:rsidRPr="00BA6A97">
              <w:rPr>
                <w:sz w:val="20"/>
                <w:szCs w:val="20"/>
              </w:rPr>
              <w:t>ominee are to:</w:t>
            </w:r>
          </w:p>
          <w:p w14:paraId="71888AA8" w14:textId="77777777" w:rsidR="00BA6A97" w:rsidRPr="00BA6A97" w:rsidRDefault="00BA6A97" w:rsidP="002D475A">
            <w:pPr>
              <w:widowControl w:val="0"/>
              <w:numPr>
                <w:ilvl w:val="0"/>
                <w:numId w:val="11"/>
              </w:numPr>
              <w:autoSpaceDE w:val="0"/>
              <w:autoSpaceDN w:val="0"/>
              <w:adjustRightInd w:val="0"/>
              <w:spacing w:before="60" w:after="60" w:line="276" w:lineRule="auto"/>
              <w:ind w:left="397" w:hanging="396"/>
              <w:rPr>
                <w:rFonts w:eastAsia="Times New Roman"/>
                <w:sz w:val="20"/>
                <w:szCs w:val="20"/>
                <w:lang w:eastAsia="en-AU"/>
              </w:rPr>
            </w:pPr>
            <w:r w:rsidRPr="00BA6A97">
              <w:rPr>
                <w:rFonts w:eastAsia="Times New Roman"/>
                <w:sz w:val="20"/>
                <w:szCs w:val="20"/>
                <w:lang w:eastAsia="en-AU"/>
              </w:rPr>
              <w:t>Use the register provided by the electrical contractor or the OHSMS Electrical Equipment Register template.</w:t>
            </w:r>
          </w:p>
          <w:p w14:paraId="1E3C4DBD" w14:textId="77777777" w:rsidR="00BA6A97" w:rsidRPr="00BA6A97" w:rsidRDefault="00BA6A97" w:rsidP="002D475A">
            <w:pPr>
              <w:widowControl w:val="0"/>
              <w:numPr>
                <w:ilvl w:val="0"/>
                <w:numId w:val="11"/>
              </w:numPr>
              <w:autoSpaceDE w:val="0"/>
              <w:autoSpaceDN w:val="0"/>
              <w:adjustRightInd w:val="0"/>
              <w:spacing w:before="60" w:after="60" w:line="276" w:lineRule="auto"/>
              <w:ind w:left="397" w:hanging="396"/>
              <w:rPr>
                <w:rFonts w:eastAsia="Times New Roman"/>
                <w:sz w:val="20"/>
                <w:szCs w:val="20"/>
                <w:lang w:eastAsia="en-AU"/>
              </w:rPr>
            </w:pPr>
            <w:r w:rsidRPr="00BA6A97">
              <w:rPr>
                <w:rFonts w:eastAsia="Times New Roman"/>
                <w:sz w:val="20"/>
                <w:szCs w:val="20"/>
                <w:lang w:eastAsia="en-AU"/>
              </w:rPr>
              <w:t>Appoint an employee from each work area to obtain information and collate this into the Electrical Equipment Register.</w:t>
            </w:r>
          </w:p>
          <w:p w14:paraId="0A7F0522" w14:textId="77777777" w:rsidR="00BA6A97" w:rsidRPr="00BA6A97" w:rsidRDefault="00BA6A97" w:rsidP="002D475A">
            <w:pPr>
              <w:numPr>
                <w:ilvl w:val="0"/>
                <w:numId w:val="10"/>
              </w:numPr>
              <w:spacing w:before="60" w:after="60" w:line="276" w:lineRule="auto"/>
              <w:ind w:left="397" w:hanging="396"/>
              <w:rPr>
                <w:sz w:val="20"/>
                <w:szCs w:val="20"/>
              </w:rPr>
            </w:pPr>
            <w:r w:rsidRPr="00BA6A97">
              <w:rPr>
                <w:rFonts w:eastAsia="Times New Roman"/>
                <w:sz w:val="20"/>
                <w:szCs w:val="20"/>
                <w:lang w:eastAsia="en-AU"/>
              </w:rPr>
              <w:t>Schedule electrical testing in the OHS Activities Calendar in accordance with the information in the Hazard Management Section - Electrical Safety.</w:t>
            </w:r>
          </w:p>
        </w:tc>
      </w:tr>
      <w:tr w:rsidR="00BA6A97" w:rsidRPr="00BA6A97" w14:paraId="060E96CD" w14:textId="77777777" w:rsidTr="00BA6A97">
        <w:trPr>
          <w:cantSplit/>
          <w:trHeight w:val="262"/>
        </w:trPr>
        <w:tc>
          <w:tcPr>
            <w:tcW w:w="2475" w:type="dxa"/>
            <w:gridSpan w:val="2"/>
          </w:tcPr>
          <w:p w14:paraId="5605CD9B" w14:textId="77777777" w:rsidR="00BA6A97" w:rsidRPr="00BA6A97" w:rsidRDefault="00BA6A97" w:rsidP="00BA6A97">
            <w:pPr>
              <w:spacing w:before="60" w:after="60" w:line="276" w:lineRule="auto"/>
              <w:rPr>
                <w:b/>
                <w:sz w:val="20"/>
                <w:szCs w:val="20"/>
              </w:rPr>
            </w:pPr>
            <w:r w:rsidRPr="00BA6A97">
              <w:rPr>
                <w:rFonts w:eastAsia="Times New Roman"/>
                <w:b/>
                <w:sz w:val="20"/>
                <w:szCs w:val="20"/>
                <w:lang w:eastAsia="en-AU"/>
              </w:rPr>
              <w:t>Identify the presence of any plant and equipment at the workplace</w:t>
            </w:r>
          </w:p>
        </w:tc>
        <w:tc>
          <w:tcPr>
            <w:tcW w:w="6873" w:type="dxa"/>
          </w:tcPr>
          <w:p w14:paraId="37AD9F82" w14:textId="0BF48AAD" w:rsidR="00BA6A97" w:rsidRPr="00BA6A97" w:rsidRDefault="00BA6A97" w:rsidP="00BA6A97">
            <w:pPr>
              <w:spacing w:before="60" w:after="60" w:line="276" w:lineRule="auto"/>
              <w:rPr>
                <w:color w:val="000000" w:themeColor="text1"/>
                <w:sz w:val="20"/>
                <w:szCs w:val="20"/>
              </w:rPr>
            </w:pPr>
            <w:r w:rsidRPr="00BA6A97">
              <w:rPr>
                <w:color w:val="000000" w:themeColor="text1"/>
                <w:sz w:val="20"/>
                <w:szCs w:val="20"/>
              </w:rPr>
              <w:t xml:space="preserve">The </w:t>
            </w:r>
            <w:r w:rsidR="00933E53">
              <w:rPr>
                <w:color w:val="000000" w:themeColor="text1"/>
                <w:sz w:val="20"/>
                <w:szCs w:val="20"/>
              </w:rPr>
              <w:t>w</w:t>
            </w:r>
            <w:r w:rsidRPr="00BA6A97">
              <w:rPr>
                <w:color w:val="000000" w:themeColor="text1"/>
                <w:sz w:val="20"/>
                <w:szCs w:val="20"/>
              </w:rPr>
              <w:t xml:space="preserve">orkplace </w:t>
            </w:r>
            <w:r w:rsidR="00933E53">
              <w:rPr>
                <w:color w:val="000000" w:themeColor="text1"/>
                <w:sz w:val="20"/>
                <w:szCs w:val="20"/>
              </w:rPr>
              <w:t>m</w:t>
            </w:r>
            <w:r w:rsidRPr="00BA6A97">
              <w:rPr>
                <w:color w:val="000000" w:themeColor="text1"/>
                <w:sz w:val="20"/>
                <w:szCs w:val="20"/>
              </w:rPr>
              <w:t xml:space="preserve">anager and/or </w:t>
            </w:r>
            <w:r w:rsidR="00933E53">
              <w:rPr>
                <w:color w:val="000000" w:themeColor="text1"/>
                <w:sz w:val="20"/>
                <w:szCs w:val="20"/>
              </w:rPr>
              <w:t>m</w:t>
            </w:r>
            <w:r w:rsidRPr="00BA6A97">
              <w:rPr>
                <w:color w:val="000000" w:themeColor="text1"/>
                <w:sz w:val="20"/>
                <w:szCs w:val="20"/>
              </w:rPr>
              <w:t xml:space="preserve">anagement OHS </w:t>
            </w:r>
            <w:r w:rsidR="00933E53">
              <w:rPr>
                <w:color w:val="000000" w:themeColor="text1"/>
                <w:sz w:val="20"/>
                <w:szCs w:val="20"/>
              </w:rPr>
              <w:t>n</w:t>
            </w:r>
            <w:r w:rsidRPr="00BA6A97">
              <w:rPr>
                <w:color w:val="000000" w:themeColor="text1"/>
                <w:sz w:val="20"/>
                <w:szCs w:val="20"/>
              </w:rPr>
              <w:t>ominee are to:</w:t>
            </w:r>
          </w:p>
          <w:p w14:paraId="1ACCFCCB" w14:textId="77777777" w:rsidR="00BA6A97" w:rsidRPr="00BA6A97" w:rsidRDefault="00BA6A97" w:rsidP="002D475A">
            <w:pPr>
              <w:widowControl w:val="0"/>
              <w:numPr>
                <w:ilvl w:val="0"/>
                <w:numId w:val="11"/>
              </w:numPr>
              <w:autoSpaceDE w:val="0"/>
              <w:autoSpaceDN w:val="0"/>
              <w:adjustRightInd w:val="0"/>
              <w:spacing w:before="60" w:after="60" w:line="276" w:lineRule="auto"/>
              <w:ind w:left="285" w:hanging="284"/>
              <w:rPr>
                <w:rFonts w:eastAsia="Times New Roman"/>
                <w:sz w:val="20"/>
                <w:szCs w:val="20"/>
                <w:lang w:eastAsia="en-AU"/>
              </w:rPr>
            </w:pPr>
            <w:r w:rsidRPr="00BA6A97">
              <w:rPr>
                <w:rFonts w:eastAsia="Times New Roman"/>
                <w:sz w:val="20"/>
                <w:szCs w:val="20"/>
                <w:lang w:eastAsia="en-AU"/>
              </w:rPr>
              <w:t>Appoint an employee from each work area to obtain information and collate this into the Plant and Equipment Register.</w:t>
            </w:r>
          </w:p>
          <w:p w14:paraId="450AC4EC" w14:textId="77777777" w:rsidR="00BA6A97" w:rsidRPr="00BA6A97" w:rsidRDefault="00BA6A97" w:rsidP="002D475A">
            <w:pPr>
              <w:widowControl w:val="0"/>
              <w:numPr>
                <w:ilvl w:val="0"/>
                <w:numId w:val="11"/>
              </w:numPr>
              <w:autoSpaceDE w:val="0"/>
              <w:autoSpaceDN w:val="0"/>
              <w:adjustRightInd w:val="0"/>
              <w:spacing w:before="60" w:after="60" w:line="276" w:lineRule="auto"/>
              <w:ind w:left="285" w:hanging="284"/>
              <w:rPr>
                <w:rFonts w:eastAsia="Times New Roman"/>
                <w:sz w:val="20"/>
                <w:szCs w:val="20"/>
                <w:lang w:eastAsia="en-AU"/>
              </w:rPr>
            </w:pPr>
            <w:r w:rsidRPr="00BA6A97">
              <w:rPr>
                <w:rFonts w:eastAsia="Times New Roman"/>
                <w:sz w:val="20"/>
                <w:szCs w:val="20"/>
                <w:lang w:eastAsia="en-AU"/>
              </w:rPr>
              <w:t>Ensure that risk assessments are conducted as per the OHS Risk Management Procedure and documented in the</w:t>
            </w:r>
            <w:r w:rsidRPr="00BA6A97">
              <w:rPr>
                <w:sz w:val="20"/>
                <w:szCs w:val="20"/>
              </w:rPr>
              <w:t xml:space="preserve"> </w:t>
            </w:r>
            <w:r w:rsidRPr="00BA6A97">
              <w:rPr>
                <w:iCs/>
                <w:sz w:val="20"/>
                <w:szCs w:val="20"/>
                <w:lang w:eastAsia="en-AU"/>
              </w:rPr>
              <w:t>Plant and Equipment Risk Maintenance Form.</w:t>
            </w:r>
          </w:p>
          <w:p w14:paraId="49316F05" w14:textId="77777777" w:rsidR="00BA6A97" w:rsidRPr="00BA6A97" w:rsidRDefault="00BA6A97" w:rsidP="002D475A">
            <w:pPr>
              <w:widowControl w:val="0"/>
              <w:numPr>
                <w:ilvl w:val="0"/>
                <w:numId w:val="11"/>
              </w:numPr>
              <w:autoSpaceDE w:val="0"/>
              <w:autoSpaceDN w:val="0"/>
              <w:adjustRightInd w:val="0"/>
              <w:spacing w:before="60" w:after="60" w:line="276" w:lineRule="auto"/>
              <w:ind w:left="285" w:hanging="284"/>
              <w:rPr>
                <w:rFonts w:eastAsia="Times New Roman"/>
                <w:sz w:val="20"/>
                <w:szCs w:val="20"/>
                <w:lang w:eastAsia="en-AU"/>
              </w:rPr>
            </w:pPr>
            <w:r w:rsidRPr="00BA6A97">
              <w:rPr>
                <w:rFonts w:eastAsia="Times New Roman"/>
                <w:sz w:val="20"/>
                <w:szCs w:val="20"/>
                <w:lang w:eastAsia="en-AU"/>
              </w:rPr>
              <w:t>Ensure that a record of inspections and maintenance is kept for each item of plant and equipment.</w:t>
            </w:r>
            <w:r w:rsidRPr="00BA6A97">
              <w:rPr>
                <w:sz w:val="20"/>
                <w:szCs w:val="20"/>
              </w:rPr>
              <w:t xml:space="preserve"> The </w:t>
            </w:r>
            <w:r w:rsidRPr="00BA6A97">
              <w:rPr>
                <w:iCs/>
                <w:sz w:val="20"/>
                <w:szCs w:val="20"/>
                <w:lang w:eastAsia="en-AU"/>
              </w:rPr>
              <w:t>Plant and Equipment Risk Maintenance Form may be used for this purpose.</w:t>
            </w:r>
          </w:p>
          <w:p w14:paraId="087CF221" w14:textId="77777777" w:rsidR="00BA6A97" w:rsidRPr="00BA6A97" w:rsidRDefault="00BA6A97" w:rsidP="002D475A">
            <w:pPr>
              <w:widowControl w:val="0"/>
              <w:numPr>
                <w:ilvl w:val="0"/>
                <w:numId w:val="11"/>
              </w:numPr>
              <w:autoSpaceDE w:val="0"/>
              <w:autoSpaceDN w:val="0"/>
              <w:adjustRightInd w:val="0"/>
              <w:spacing w:before="60" w:after="60" w:line="276" w:lineRule="auto"/>
              <w:ind w:left="285" w:hanging="284"/>
              <w:rPr>
                <w:rFonts w:eastAsia="Times New Roman"/>
                <w:sz w:val="20"/>
                <w:szCs w:val="20"/>
                <w:lang w:eastAsia="en-AU"/>
              </w:rPr>
            </w:pPr>
            <w:r w:rsidRPr="00BA6A97">
              <w:rPr>
                <w:rFonts w:eastAsia="Times New Roman"/>
                <w:sz w:val="20"/>
                <w:szCs w:val="20"/>
                <w:lang w:eastAsia="en-AU"/>
              </w:rPr>
              <w:t xml:space="preserve">Ensure that </w:t>
            </w:r>
            <w:r w:rsidRPr="00BA6A97">
              <w:rPr>
                <w:sz w:val="20"/>
                <w:szCs w:val="20"/>
              </w:rPr>
              <w:t>operators of plant and equipment required to be licenced are identified and documented.</w:t>
            </w:r>
          </w:p>
          <w:p w14:paraId="3C619143" w14:textId="77777777" w:rsidR="00BA6A97" w:rsidRPr="00BA6A97" w:rsidRDefault="00BA6A97" w:rsidP="002D475A">
            <w:pPr>
              <w:widowControl w:val="0"/>
              <w:numPr>
                <w:ilvl w:val="0"/>
                <w:numId w:val="11"/>
              </w:numPr>
              <w:autoSpaceDE w:val="0"/>
              <w:autoSpaceDN w:val="0"/>
              <w:adjustRightInd w:val="0"/>
              <w:spacing w:before="60" w:after="60" w:line="276" w:lineRule="auto"/>
              <w:ind w:left="285" w:hanging="284"/>
              <w:rPr>
                <w:rFonts w:eastAsia="Times New Roman"/>
                <w:sz w:val="20"/>
                <w:szCs w:val="20"/>
                <w:lang w:eastAsia="en-AU"/>
              </w:rPr>
            </w:pPr>
            <w:r w:rsidRPr="00BA6A97">
              <w:rPr>
                <w:rFonts w:eastAsia="Times New Roman"/>
                <w:sz w:val="20"/>
                <w:szCs w:val="20"/>
                <w:lang w:eastAsia="en-AU"/>
              </w:rPr>
              <w:t>Schedule the review of the Plant and Equipment Register in the OHS Activities Calendar in accordance with the information in the Hazard Management Section – Plant and Maintenance Equipment.</w:t>
            </w:r>
          </w:p>
        </w:tc>
      </w:tr>
      <w:tr w:rsidR="00BA6A97" w:rsidRPr="00BA6A97" w14:paraId="1E2780B5" w14:textId="77777777" w:rsidTr="00BA6A97">
        <w:trPr>
          <w:cantSplit/>
          <w:trHeight w:val="391"/>
        </w:trPr>
        <w:tc>
          <w:tcPr>
            <w:tcW w:w="2475" w:type="dxa"/>
            <w:gridSpan w:val="2"/>
            <w:shd w:val="clear" w:color="auto" w:fill="F2F2F2" w:themeFill="background1" w:themeFillShade="F2"/>
          </w:tcPr>
          <w:p w14:paraId="78BBF9AE" w14:textId="705F307A" w:rsidR="00BA6A97" w:rsidRPr="00BA6A97" w:rsidRDefault="00BA6A97" w:rsidP="00BA6A97">
            <w:pPr>
              <w:spacing w:before="60" w:after="60" w:line="276" w:lineRule="auto"/>
              <w:rPr>
                <w:b/>
                <w:sz w:val="20"/>
                <w:szCs w:val="20"/>
              </w:rPr>
            </w:pPr>
            <w:r w:rsidRPr="00BA6A97">
              <w:rPr>
                <w:b/>
                <w:sz w:val="20"/>
                <w:szCs w:val="20"/>
              </w:rPr>
              <w:t>Ensure all employees are aware of eduSafe</w:t>
            </w:r>
            <w:r w:rsidR="00A908A7">
              <w:rPr>
                <w:b/>
                <w:sz w:val="20"/>
                <w:szCs w:val="20"/>
              </w:rPr>
              <w:t xml:space="preserve"> P</w:t>
            </w:r>
            <w:r w:rsidR="00B55418">
              <w:rPr>
                <w:b/>
                <w:sz w:val="20"/>
                <w:szCs w:val="20"/>
              </w:rPr>
              <w:t>lus</w:t>
            </w:r>
          </w:p>
        </w:tc>
        <w:tc>
          <w:tcPr>
            <w:tcW w:w="6873" w:type="dxa"/>
            <w:shd w:val="clear" w:color="auto" w:fill="F2F2F2" w:themeFill="background1" w:themeFillShade="F2"/>
          </w:tcPr>
          <w:p w14:paraId="5E6685CA" w14:textId="2D43AD45" w:rsidR="00BA6A97" w:rsidRPr="00BA6A97" w:rsidRDefault="00BA6A97" w:rsidP="00BA6A97">
            <w:pPr>
              <w:spacing w:before="60" w:after="60" w:line="276" w:lineRule="auto"/>
              <w:rPr>
                <w:sz w:val="20"/>
                <w:szCs w:val="20"/>
              </w:rPr>
            </w:pPr>
            <w:r w:rsidRPr="00BA6A97">
              <w:rPr>
                <w:sz w:val="20"/>
                <w:szCs w:val="20"/>
              </w:rPr>
              <w:t xml:space="preserve">The </w:t>
            </w:r>
            <w:r w:rsidR="00933E53">
              <w:rPr>
                <w:sz w:val="20"/>
                <w:szCs w:val="20"/>
              </w:rPr>
              <w:t>w</w:t>
            </w:r>
            <w:r w:rsidRPr="00BA6A97">
              <w:rPr>
                <w:sz w:val="20"/>
                <w:szCs w:val="20"/>
              </w:rPr>
              <w:t xml:space="preserve">orkplace </w:t>
            </w:r>
            <w:r w:rsidR="00933E53">
              <w:rPr>
                <w:sz w:val="20"/>
                <w:szCs w:val="20"/>
              </w:rPr>
              <w:t>m</w:t>
            </w:r>
            <w:r w:rsidRPr="00BA6A97">
              <w:rPr>
                <w:sz w:val="20"/>
                <w:szCs w:val="20"/>
              </w:rPr>
              <w:t xml:space="preserve">anager and/or </w:t>
            </w:r>
            <w:r w:rsidR="00933E53">
              <w:rPr>
                <w:sz w:val="20"/>
                <w:szCs w:val="20"/>
              </w:rPr>
              <w:t>m</w:t>
            </w:r>
            <w:r w:rsidRPr="00BA6A97">
              <w:rPr>
                <w:sz w:val="20"/>
                <w:szCs w:val="20"/>
              </w:rPr>
              <w:t xml:space="preserve">anagement OHS </w:t>
            </w:r>
            <w:r w:rsidR="00933E53">
              <w:rPr>
                <w:sz w:val="20"/>
                <w:szCs w:val="20"/>
              </w:rPr>
              <w:t>n</w:t>
            </w:r>
            <w:r w:rsidRPr="00BA6A97">
              <w:rPr>
                <w:sz w:val="20"/>
                <w:szCs w:val="20"/>
              </w:rPr>
              <w:t xml:space="preserve">ominee are to ensure that all employees are aware of the Department’s reporting requirements and how to access and use the reporting system </w:t>
            </w:r>
            <w:r w:rsidR="00A908A7">
              <w:rPr>
                <w:sz w:val="20"/>
                <w:szCs w:val="20"/>
              </w:rPr>
              <w:t>–</w:t>
            </w:r>
            <w:r w:rsidRPr="00BA6A97">
              <w:rPr>
                <w:sz w:val="20"/>
                <w:szCs w:val="20"/>
              </w:rPr>
              <w:t xml:space="preserve"> eduSafe</w:t>
            </w:r>
            <w:r w:rsidR="00A908A7">
              <w:rPr>
                <w:sz w:val="20"/>
                <w:szCs w:val="20"/>
              </w:rPr>
              <w:t xml:space="preserve"> P</w:t>
            </w:r>
            <w:r w:rsidR="00B55418">
              <w:rPr>
                <w:sz w:val="20"/>
                <w:szCs w:val="20"/>
              </w:rPr>
              <w:t>lus</w:t>
            </w:r>
            <w:r w:rsidRPr="00BA6A97">
              <w:rPr>
                <w:sz w:val="20"/>
                <w:szCs w:val="20"/>
              </w:rPr>
              <w:t>. Document this process in the employee OHS Induction Checklist.</w:t>
            </w:r>
          </w:p>
        </w:tc>
      </w:tr>
      <w:tr w:rsidR="00BA6A97" w:rsidRPr="00BA6A97" w14:paraId="3D2EE166" w14:textId="77777777" w:rsidTr="00BA6A97">
        <w:trPr>
          <w:cantSplit/>
        </w:trPr>
        <w:tc>
          <w:tcPr>
            <w:tcW w:w="2464" w:type="dxa"/>
            <w:tcBorders>
              <w:bottom w:val="single" w:sz="4" w:space="0" w:color="004EA8"/>
            </w:tcBorders>
          </w:tcPr>
          <w:p w14:paraId="6C816FED" w14:textId="77777777" w:rsidR="00BA6A97" w:rsidRPr="00BA6A97" w:rsidRDefault="00BA6A97" w:rsidP="00BA6A97">
            <w:pPr>
              <w:spacing w:before="60" w:after="60" w:line="276" w:lineRule="auto"/>
              <w:rPr>
                <w:b/>
                <w:sz w:val="20"/>
                <w:szCs w:val="20"/>
              </w:rPr>
            </w:pPr>
            <w:r w:rsidRPr="00BA6A97">
              <w:rPr>
                <w:b/>
                <w:sz w:val="20"/>
                <w:szCs w:val="20"/>
              </w:rPr>
              <w:t>Review workplace data</w:t>
            </w:r>
          </w:p>
        </w:tc>
        <w:tc>
          <w:tcPr>
            <w:tcW w:w="6884" w:type="dxa"/>
            <w:gridSpan w:val="2"/>
            <w:tcBorders>
              <w:bottom w:val="single" w:sz="4" w:space="0" w:color="004EA8"/>
            </w:tcBorders>
          </w:tcPr>
          <w:p w14:paraId="3CAFBE93" w14:textId="13321A54" w:rsidR="00BA6A97" w:rsidRPr="00BA6A97" w:rsidRDefault="00BA6A97" w:rsidP="00BA6A97">
            <w:pPr>
              <w:spacing w:before="60" w:after="60" w:line="276" w:lineRule="auto"/>
              <w:rPr>
                <w:color w:val="000000" w:themeColor="text1"/>
                <w:sz w:val="20"/>
                <w:szCs w:val="20"/>
              </w:rPr>
            </w:pPr>
            <w:r w:rsidRPr="00BA6A97">
              <w:rPr>
                <w:color w:val="000000" w:themeColor="text1"/>
                <w:sz w:val="20"/>
                <w:szCs w:val="20"/>
              </w:rPr>
              <w:t xml:space="preserve">The </w:t>
            </w:r>
            <w:r w:rsidR="00933E53">
              <w:rPr>
                <w:color w:val="000000" w:themeColor="text1"/>
                <w:sz w:val="20"/>
                <w:szCs w:val="20"/>
              </w:rPr>
              <w:t>w</w:t>
            </w:r>
            <w:r w:rsidRPr="00BA6A97">
              <w:rPr>
                <w:color w:val="000000" w:themeColor="text1"/>
                <w:sz w:val="20"/>
                <w:szCs w:val="20"/>
              </w:rPr>
              <w:t xml:space="preserve">orkplace </w:t>
            </w:r>
            <w:r w:rsidR="00933E53">
              <w:rPr>
                <w:color w:val="000000" w:themeColor="text1"/>
                <w:sz w:val="20"/>
                <w:szCs w:val="20"/>
              </w:rPr>
              <w:t>m</w:t>
            </w:r>
            <w:r w:rsidRPr="00BA6A97">
              <w:rPr>
                <w:color w:val="000000" w:themeColor="text1"/>
                <w:sz w:val="20"/>
                <w:szCs w:val="20"/>
              </w:rPr>
              <w:t xml:space="preserve">anager and/or </w:t>
            </w:r>
            <w:r w:rsidR="00933E53">
              <w:rPr>
                <w:color w:val="000000" w:themeColor="text1"/>
                <w:sz w:val="20"/>
                <w:szCs w:val="20"/>
              </w:rPr>
              <w:t>m</w:t>
            </w:r>
            <w:r w:rsidRPr="00BA6A97">
              <w:rPr>
                <w:color w:val="000000" w:themeColor="text1"/>
                <w:sz w:val="20"/>
                <w:szCs w:val="20"/>
              </w:rPr>
              <w:t xml:space="preserve">anagement OHS </w:t>
            </w:r>
            <w:r w:rsidR="00933E53">
              <w:rPr>
                <w:color w:val="000000" w:themeColor="text1"/>
                <w:sz w:val="20"/>
                <w:szCs w:val="20"/>
              </w:rPr>
              <w:t>n</w:t>
            </w:r>
            <w:r w:rsidRPr="00BA6A97">
              <w:rPr>
                <w:color w:val="000000" w:themeColor="text1"/>
                <w:sz w:val="20"/>
                <w:szCs w:val="20"/>
              </w:rPr>
              <w:t>ominee are to review workplace data (</w:t>
            </w:r>
            <w:r w:rsidR="000411F1" w:rsidRPr="00BA6A97">
              <w:rPr>
                <w:color w:val="000000" w:themeColor="text1"/>
                <w:sz w:val="20"/>
                <w:szCs w:val="20"/>
              </w:rPr>
              <w:t>i.e.</w:t>
            </w:r>
            <w:r w:rsidR="00933E53">
              <w:rPr>
                <w:color w:val="000000" w:themeColor="text1"/>
                <w:sz w:val="20"/>
                <w:szCs w:val="20"/>
              </w:rPr>
              <w:t>,</w:t>
            </w:r>
            <w:r w:rsidRPr="00BA6A97">
              <w:rPr>
                <w:color w:val="000000" w:themeColor="text1"/>
                <w:sz w:val="20"/>
                <w:szCs w:val="20"/>
              </w:rPr>
              <w:t xml:space="preserve"> reported injuries, near misses or hazards on eduSafe</w:t>
            </w:r>
            <w:r w:rsidR="000411F1">
              <w:rPr>
                <w:color w:val="000000" w:themeColor="text1"/>
                <w:sz w:val="20"/>
                <w:szCs w:val="20"/>
              </w:rPr>
              <w:t xml:space="preserve"> P</w:t>
            </w:r>
            <w:r w:rsidR="00B55418">
              <w:rPr>
                <w:color w:val="000000" w:themeColor="text1"/>
                <w:sz w:val="20"/>
                <w:szCs w:val="20"/>
              </w:rPr>
              <w:t>lus</w:t>
            </w:r>
            <w:r w:rsidRPr="00BA6A97">
              <w:rPr>
                <w:color w:val="000000" w:themeColor="text1"/>
                <w:sz w:val="20"/>
                <w:szCs w:val="20"/>
              </w:rPr>
              <w:t>) in order to identify existing or potential hazards.</w:t>
            </w:r>
          </w:p>
        </w:tc>
      </w:tr>
    </w:tbl>
    <w:p w14:paraId="4A89D148" w14:textId="77777777" w:rsidR="00BA6A97" w:rsidRPr="00BA6A97" w:rsidRDefault="00BA6A97" w:rsidP="00BA6A97">
      <w:pPr>
        <w:tabs>
          <w:tab w:val="left" w:pos="5715"/>
        </w:tabs>
      </w:pPr>
    </w:p>
    <w:p w14:paraId="242E9F15" w14:textId="77777777" w:rsidR="00BA6A97" w:rsidRPr="00BA6A97" w:rsidRDefault="00BA6A97" w:rsidP="00BA6A97">
      <w:pPr>
        <w:rPr>
          <w:sz w:val="16"/>
          <w:szCs w:val="16"/>
        </w:rPr>
      </w:pPr>
      <w:r w:rsidRPr="00BA6A97">
        <w:rPr>
          <w:noProof/>
          <w:lang w:val="en-AU" w:eastAsia="en-AU"/>
        </w:rPr>
        <w:lastRenderedPageBreak/>
        <mc:AlternateContent>
          <mc:Choice Requires="wps">
            <w:drawing>
              <wp:inline distT="0" distB="0" distL="0" distR="0" wp14:anchorId="4B91448D" wp14:editId="1EFFB210">
                <wp:extent cx="6238875" cy="3581400"/>
                <wp:effectExtent l="38100" t="38100" r="123825" b="1143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581400"/>
                        </a:xfrm>
                        <a:prstGeom prst="rect">
                          <a:avLst/>
                        </a:prstGeom>
                        <a:solidFill>
                          <a:sysClr val="window" lastClr="FFFFFF"/>
                        </a:solidFill>
                        <a:ln w="19050">
                          <a:solidFill>
                            <a:srgbClr val="416F2F"/>
                          </a:solidFill>
                          <a:miter lim="800000"/>
                          <a:headEnd/>
                          <a:tailEnd/>
                        </a:ln>
                        <a:effectLst>
                          <a:outerShdw blurRad="50800" dist="38100" dir="2700000" algn="tl" rotWithShape="0">
                            <a:prstClr val="black">
                              <a:alpha val="40000"/>
                            </a:prstClr>
                          </a:outerShdw>
                        </a:effectLst>
                      </wps:spPr>
                      <wps:txbx>
                        <w:txbxContent>
                          <w:p w14:paraId="25A8048B" w14:textId="77777777" w:rsidR="000411F1" w:rsidRPr="00315021" w:rsidRDefault="000411F1" w:rsidP="00BA6A97">
                            <w:pPr>
                              <w:spacing w:before="60" w:after="60" w:line="276" w:lineRule="auto"/>
                              <w:rPr>
                                <w:b/>
                                <w:color w:val="004EA8"/>
                                <w:sz w:val="28"/>
                                <w:szCs w:val="28"/>
                              </w:rPr>
                            </w:pPr>
                            <w:r w:rsidRPr="00315021">
                              <w:rPr>
                                <w:b/>
                                <w:color w:val="004EA8"/>
                                <w:sz w:val="28"/>
                                <w:szCs w:val="28"/>
                              </w:rPr>
                              <w:t>OHS Hazard Management Review Checklist</w:t>
                            </w:r>
                          </w:p>
                          <w:p w14:paraId="39C3191F" w14:textId="77777777" w:rsidR="000411F1" w:rsidRDefault="000411F1" w:rsidP="002D475A">
                            <w:pPr>
                              <w:pStyle w:val="ESBodyText"/>
                              <w:numPr>
                                <w:ilvl w:val="0"/>
                                <w:numId w:val="4"/>
                              </w:numPr>
                              <w:spacing w:before="60" w:after="60" w:line="276" w:lineRule="auto"/>
                              <w:ind w:left="851" w:hanging="567"/>
                              <w:rPr>
                                <w:sz w:val="22"/>
                              </w:rPr>
                            </w:pPr>
                            <w:r>
                              <w:rPr>
                                <w:sz w:val="22"/>
                              </w:rPr>
                              <w:t>Workplace Inspections Checklists have been customised and inspections scheduled in the OHS Activities Calendar.</w:t>
                            </w:r>
                          </w:p>
                          <w:p w14:paraId="0CA77ED3" w14:textId="77777777" w:rsidR="000411F1" w:rsidRPr="00D745E3" w:rsidRDefault="000411F1" w:rsidP="002D475A">
                            <w:pPr>
                              <w:pStyle w:val="ESBodyText"/>
                              <w:numPr>
                                <w:ilvl w:val="0"/>
                                <w:numId w:val="4"/>
                              </w:numPr>
                              <w:spacing w:before="60" w:after="60" w:line="276" w:lineRule="auto"/>
                              <w:ind w:left="851" w:hanging="567"/>
                              <w:rPr>
                                <w:sz w:val="22"/>
                              </w:rPr>
                            </w:pPr>
                            <w:r w:rsidRPr="00D745E3">
                              <w:rPr>
                                <w:sz w:val="22"/>
                              </w:rPr>
                              <w:t>The following Registers have been developed and implemented in the workplace:</w:t>
                            </w:r>
                          </w:p>
                          <w:p w14:paraId="10B91FD9" w14:textId="77777777" w:rsidR="000411F1" w:rsidRDefault="000411F1" w:rsidP="002D475A">
                            <w:pPr>
                              <w:pStyle w:val="ESBodyText"/>
                              <w:numPr>
                                <w:ilvl w:val="1"/>
                                <w:numId w:val="4"/>
                              </w:numPr>
                              <w:spacing w:before="60" w:after="60" w:line="276" w:lineRule="auto"/>
                              <w:rPr>
                                <w:sz w:val="22"/>
                              </w:rPr>
                            </w:pPr>
                            <w:r>
                              <w:rPr>
                                <w:sz w:val="22"/>
                              </w:rPr>
                              <w:t>Asbestos Register</w:t>
                            </w:r>
                          </w:p>
                          <w:p w14:paraId="29078E57" w14:textId="77777777" w:rsidR="000411F1" w:rsidRDefault="000411F1" w:rsidP="002D475A">
                            <w:pPr>
                              <w:pStyle w:val="ESBodyText"/>
                              <w:numPr>
                                <w:ilvl w:val="1"/>
                                <w:numId w:val="4"/>
                              </w:numPr>
                              <w:spacing w:before="60" w:after="60" w:line="276" w:lineRule="auto"/>
                              <w:rPr>
                                <w:sz w:val="22"/>
                              </w:rPr>
                            </w:pPr>
                            <w:r>
                              <w:rPr>
                                <w:sz w:val="22"/>
                              </w:rPr>
                              <w:t>Asbestos Label Register</w:t>
                            </w:r>
                          </w:p>
                          <w:p w14:paraId="21EC7686" w14:textId="77777777" w:rsidR="000411F1" w:rsidRDefault="000411F1" w:rsidP="002D475A">
                            <w:pPr>
                              <w:pStyle w:val="ESBodyText"/>
                              <w:numPr>
                                <w:ilvl w:val="1"/>
                                <w:numId w:val="4"/>
                              </w:numPr>
                              <w:spacing w:before="60" w:after="60" w:line="276" w:lineRule="auto"/>
                              <w:rPr>
                                <w:sz w:val="22"/>
                              </w:rPr>
                            </w:pPr>
                            <w:r>
                              <w:rPr>
                                <w:sz w:val="22"/>
                              </w:rPr>
                              <w:t>Chemical</w:t>
                            </w:r>
                            <w:r w:rsidRPr="00D745E3">
                              <w:rPr>
                                <w:sz w:val="22"/>
                              </w:rPr>
                              <w:t xml:space="preserve"> Register</w:t>
                            </w:r>
                          </w:p>
                          <w:p w14:paraId="177CEFA6" w14:textId="77777777" w:rsidR="000411F1" w:rsidRPr="00D745E3" w:rsidRDefault="000411F1" w:rsidP="002D475A">
                            <w:pPr>
                              <w:pStyle w:val="ESBodyText"/>
                              <w:numPr>
                                <w:ilvl w:val="1"/>
                                <w:numId w:val="4"/>
                              </w:numPr>
                              <w:spacing w:before="60" w:after="60" w:line="276" w:lineRule="auto"/>
                              <w:rPr>
                                <w:sz w:val="22"/>
                              </w:rPr>
                            </w:pPr>
                            <w:r w:rsidRPr="00D745E3">
                              <w:rPr>
                                <w:sz w:val="22"/>
                              </w:rPr>
                              <w:t>Electrical Equipment Register</w:t>
                            </w:r>
                          </w:p>
                          <w:p w14:paraId="2F0272EC" w14:textId="77777777" w:rsidR="000411F1" w:rsidRPr="00D745E3" w:rsidRDefault="000411F1" w:rsidP="002D475A">
                            <w:pPr>
                              <w:pStyle w:val="ESBodyText"/>
                              <w:numPr>
                                <w:ilvl w:val="1"/>
                                <w:numId w:val="4"/>
                              </w:numPr>
                              <w:spacing w:before="60" w:after="60" w:line="276" w:lineRule="auto"/>
                              <w:rPr>
                                <w:sz w:val="22"/>
                              </w:rPr>
                            </w:pPr>
                            <w:r w:rsidRPr="00D745E3">
                              <w:rPr>
                                <w:sz w:val="22"/>
                              </w:rPr>
                              <w:t xml:space="preserve">Plant and </w:t>
                            </w:r>
                            <w:r>
                              <w:rPr>
                                <w:sz w:val="22"/>
                              </w:rPr>
                              <w:t>E</w:t>
                            </w:r>
                            <w:r w:rsidRPr="00D745E3">
                              <w:rPr>
                                <w:sz w:val="22"/>
                              </w:rPr>
                              <w:t>quipment Register</w:t>
                            </w:r>
                          </w:p>
                          <w:p w14:paraId="0BFF8361" w14:textId="77777777" w:rsidR="000411F1" w:rsidRPr="00C6653A" w:rsidRDefault="000411F1" w:rsidP="002D475A">
                            <w:pPr>
                              <w:pStyle w:val="ESBodyText"/>
                              <w:numPr>
                                <w:ilvl w:val="0"/>
                                <w:numId w:val="4"/>
                              </w:numPr>
                              <w:spacing w:before="60" w:after="60" w:line="276" w:lineRule="auto"/>
                              <w:ind w:left="851" w:hanging="567"/>
                              <w:rPr>
                                <w:sz w:val="22"/>
                              </w:rPr>
                            </w:pPr>
                            <w:r>
                              <w:rPr>
                                <w:sz w:val="22"/>
                              </w:rPr>
                              <w:t>Annual review of the above mentioned Registers are scheduled in the OHS Activities Calendar.</w:t>
                            </w:r>
                          </w:p>
                        </w:txbxContent>
                      </wps:txbx>
                      <wps:bodyPr rot="0" vert="horz" wrap="square" lIns="180000" tIns="108000" rIns="180000" bIns="108000" anchor="t" anchorCtr="0">
                        <a:noAutofit/>
                      </wps:bodyPr>
                    </wps:wsp>
                  </a:graphicData>
                </a:graphic>
              </wp:inline>
            </w:drawing>
          </mc:Choice>
          <mc:Fallback>
            <w:pict>
              <v:shape w14:anchorId="4B91448D" id="_x0000_s1029" type="#_x0000_t202" style="width:491.2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T4ewIAAPEEAAAOAAAAZHJzL2Uyb0RvYy54bWysVMtu2zAQvBfoPxC8N5LtOHGFyEGa1EWB&#10;9IG6Rc8rkrKIUFyVpC05X98l5TiP9lSUB4LLx3BndsiLy6E1bKec12hLPjnJOVNWoNR2U/If31dv&#10;Fpz5AFaCQatKvleeXy5fv7rou0JNsUEjlWMEYn3RdyVvQuiKLPOiUS34E+yUpcUaXQuBQrfJpIOe&#10;0FuTTfP8LOvRyc6hUN7T7M24yJcJv66VCF/q2qvATMkpt5B6l/oq9tnyAoqNg67R4pAG/EMWLWhL&#10;lx6hbiAA2zr9B1SrhUOPdTgR2GZY11qoxIHYTPIXbNYNdCpxIXF8d5TJ/z9Y8Xm37r46FoZ3OFAB&#10;Ewnf3aK488zidQN2o66cw75RIOniSZQs6ztfHI5GqX3hI0jVf0JJRYZtwAQ01K6NqhBPRuhUgP1R&#10;dDUEJmjybDpbLM7nnAlam80Xk9M8lSWD4uF453z4oLBlcVByR1VN8LC79SGmA8XDlnibR6PlShuT&#10;gr2/No7tgAxAvpHYc2bAB5os+Sq1xOjFMWNZT2Tf5vN8lOQZpttUR9DTydlquvobRqsDedvotuSL&#10;PLbRbVHI91Ym5wXQZhwTB2Njwiq5logl4bYEsW5kzyqzdd9AlnyeExhnUkcpZovJGBCZ6fl4CQOz&#10;obcYDGcOw08dmuSjKHyEjEodk68MiLtRS9M1MMpEBTiW4LA7aYwPyaToSZ7JDtEBoxfCUA1MU6qz&#10;SDi6o0K5J39QOskE9F/QoEF3z1lPb6/k/tcWnKLKfLTRY0kueq1jFAkTY/dsrXq2BlYQHJHmbBxe&#10;B4pGwhavyI+1Tk55zObgYnpXic7hD4gP92mcdj3+VMvfAAAA//8DAFBLAwQUAAYACAAAACEAL5ic&#10;UtsAAAAFAQAADwAAAGRycy9kb3ducmV2LnhtbEyPQUvEMBCF74L/IYzgzU0t21Jr06UqIixerP6A&#10;tBnbYjMpSXa3/ntHL+5l4PEe731T7VY7iyP6MDlScLtJQCD1zkw0KPh4f74pQISoyejZESr4xgC7&#10;+vKi0qVxJ3rDYxsHwSUUSq1gjHEppQz9iFaHjVuQ2Pt03urI0g/SeH3icjvLNElyafVEvDDqBR9H&#10;7L/ag1VQNC9Nuz49tNk22/dDuvdT/topdX21NvcgIq7xPwy/+IwONTN17kAmiFkBPxL/Lnt3RZqB&#10;6BRk+TYBWVfynL7+AQAA//8DAFBLAQItABQABgAIAAAAIQC2gziS/gAAAOEBAAATAAAAAAAAAAAA&#10;AAAAAAAAAABbQ29udGVudF9UeXBlc10ueG1sUEsBAi0AFAAGAAgAAAAhADj9If/WAAAAlAEAAAsA&#10;AAAAAAAAAAAAAAAALwEAAF9yZWxzLy5yZWxzUEsBAi0AFAAGAAgAAAAhAJU/VPh7AgAA8QQAAA4A&#10;AAAAAAAAAAAAAAAALgIAAGRycy9lMm9Eb2MueG1sUEsBAi0AFAAGAAgAAAAhAC+YnFLbAAAABQEA&#10;AA8AAAAAAAAAAAAAAAAA1QQAAGRycy9kb3ducmV2LnhtbFBLBQYAAAAABAAEAPMAAADdBQAAAAA=&#10;" fillcolor="window" strokecolor="#416f2f" strokeweight="1.5pt">
                <v:shadow on="t" color="black" opacity="26214f" origin="-.5,-.5" offset=".74836mm,.74836mm"/>
                <v:textbox inset="5mm,3mm,5mm,3mm">
                  <w:txbxContent>
                    <w:p w14:paraId="25A8048B" w14:textId="77777777" w:rsidR="000411F1" w:rsidRPr="00315021" w:rsidRDefault="000411F1" w:rsidP="00BA6A97">
                      <w:pPr>
                        <w:spacing w:before="60" w:after="60" w:line="276" w:lineRule="auto"/>
                        <w:rPr>
                          <w:b/>
                          <w:color w:val="004EA8"/>
                          <w:sz w:val="28"/>
                          <w:szCs w:val="28"/>
                        </w:rPr>
                      </w:pPr>
                      <w:r w:rsidRPr="00315021">
                        <w:rPr>
                          <w:b/>
                          <w:color w:val="004EA8"/>
                          <w:sz w:val="28"/>
                          <w:szCs w:val="28"/>
                        </w:rPr>
                        <w:t>OHS Hazard Management Review Checklist</w:t>
                      </w:r>
                    </w:p>
                    <w:p w14:paraId="39C3191F" w14:textId="77777777" w:rsidR="000411F1" w:rsidRDefault="000411F1" w:rsidP="002D475A">
                      <w:pPr>
                        <w:pStyle w:val="ESBodyText"/>
                        <w:numPr>
                          <w:ilvl w:val="0"/>
                          <w:numId w:val="4"/>
                        </w:numPr>
                        <w:spacing w:before="60" w:after="60" w:line="276" w:lineRule="auto"/>
                        <w:ind w:left="851" w:hanging="567"/>
                        <w:rPr>
                          <w:sz w:val="22"/>
                        </w:rPr>
                      </w:pPr>
                      <w:r>
                        <w:rPr>
                          <w:sz w:val="22"/>
                        </w:rPr>
                        <w:t>Workplace Inspections Checklists have been customised and inspections scheduled in the OHS Activities Calendar.</w:t>
                      </w:r>
                    </w:p>
                    <w:p w14:paraId="0CA77ED3" w14:textId="77777777" w:rsidR="000411F1" w:rsidRPr="00D745E3" w:rsidRDefault="000411F1" w:rsidP="002D475A">
                      <w:pPr>
                        <w:pStyle w:val="ESBodyText"/>
                        <w:numPr>
                          <w:ilvl w:val="0"/>
                          <w:numId w:val="4"/>
                        </w:numPr>
                        <w:spacing w:before="60" w:after="60" w:line="276" w:lineRule="auto"/>
                        <w:ind w:left="851" w:hanging="567"/>
                        <w:rPr>
                          <w:sz w:val="22"/>
                        </w:rPr>
                      </w:pPr>
                      <w:r w:rsidRPr="00D745E3">
                        <w:rPr>
                          <w:sz w:val="22"/>
                        </w:rPr>
                        <w:t>The following Registers have been developed and implemented in the workplace:</w:t>
                      </w:r>
                    </w:p>
                    <w:p w14:paraId="10B91FD9" w14:textId="77777777" w:rsidR="000411F1" w:rsidRDefault="000411F1" w:rsidP="002D475A">
                      <w:pPr>
                        <w:pStyle w:val="ESBodyText"/>
                        <w:numPr>
                          <w:ilvl w:val="1"/>
                          <w:numId w:val="4"/>
                        </w:numPr>
                        <w:spacing w:before="60" w:after="60" w:line="276" w:lineRule="auto"/>
                        <w:rPr>
                          <w:sz w:val="22"/>
                        </w:rPr>
                      </w:pPr>
                      <w:r>
                        <w:rPr>
                          <w:sz w:val="22"/>
                        </w:rPr>
                        <w:t>Asbestos Register</w:t>
                      </w:r>
                    </w:p>
                    <w:p w14:paraId="29078E57" w14:textId="77777777" w:rsidR="000411F1" w:rsidRDefault="000411F1" w:rsidP="002D475A">
                      <w:pPr>
                        <w:pStyle w:val="ESBodyText"/>
                        <w:numPr>
                          <w:ilvl w:val="1"/>
                          <w:numId w:val="4"/>
                        </w:numPr>
                        <w:spacing w:before="60" w:after="60" w:line="276" w:lineRule="auto"/>
                        <w:rPr>
                          <w:sz w:val="22"/>
                        </w:rPr>
                      </w:pPr>
                      <w:r>
                        <w:rPr>
                          <w:sz w:val="22"/>
                        </w:rPr>
                        <w:t>Asbestos Label Register</w:t>
                      </w:r>
                    </w:p>
                    <w:p w14:paraId="21EC7686" w14:textId="77777777" w:rsidR="000411F1" w:rsidRDefault="000411F1" w:rsidP="002D475A">
                      <w:pPr>
                        <w:pStyle w:val="ESBodyText"/>
                        <w:numPr>
                          <w:ilvl w:val="1"/>
                          <w:numId w:val="4"/>
                        </w:numPr>
                        <w:spacing w:before="60" w:after="60" w:line="276" w:lineRule="auto"/>
                        <w:rPr>
                          <w:sz w:val="22"/>
                        </w:rPr>
                      </w:pPr>
                      <w:r>
                        <w:rPr>
                          <w:sz w:val="22"/>
                        </w:rPr>
                        <w:t>Chemical</w:t>
                      </w:r>
                      <w:r w:rsidRPr="00D745E3">
                        <w:rPr>
                          <w:sz w:val="22"/>
                        </w:rPr>
                        <w:t xml:space="preserve"> Register</w:t>
                      </w:r>
                    </w:p>
                    <w:p w14:paraId="177CEFA6" w14:textId="77777777" w:rsidR="000411F1" w:rsidRPr="00D745E3" w:rsidRDefault="000411F1" w:rsidP="002D475A">
                      <w:pPr>
                        <w:pStyle w:val="ESBodyText"/>
                        <w:numPr>
                          <w:ilvl w:val="1"/>
                          <w:numId w:val="4"/>
                        </w:numPr>
                        <w:spacing w:before="60" w:after="60" w:line="276" w:lineRule="auto"/>
                        <w:rPr>
                          <w:sz w:val="22"/>
                        </w:rPr>
                      </w:pPr>
                      <w:r w:rsidRPr="00D745E3">
                        <w:rPr>
                          <w:sz w:val="22"/>
                        </w:rPr>
                        <w:t>Electrical Equipment Register</w:t>
                      </w:r>
                    </w:p>
                    <w:p w14:paraId="2F0272EC" w14:textId="77777777" w:rsidR="000411F1" w:rsidRPr="00D745E3" w:rsidRDefault="000411F1" w:rsidP="002D475A">
                      <w:pPr>
                        <w:pStyle w:val="ESBodyText"/>
                        <w:numPr>
                          <w:ilvl w:val="1"/>
                          <w:numId w:val="4"/>
                        </w:numPr>
                        <w:spacing w:before="60" w:after="60" w:line="276" w:lineRule="auto"/>
                        <w:rPr>
                          <w:sz w:val="22"/>
                        </w:rPr>
                      </w:pPr>
                      <w:r w:rsidRPr="00D745E3">
                        <w:rPr>
                          <w:sz w:val="22"/>
                        </w:rPr>
                        <w:t xml:space="preserve">Plant and </w:t>
                      </w:r>
                      <w:r>
                        <w:rPr>
                          <w:sz w:val="22"/>
                        </w:rPr>
                        <w:t>E</w:t>
                      </w:r>
                      <w:r w:rsidRPr="00D745E3">
                        <w:rPr>
                          <w:sz w:val="22"/>
                        </w:rPr>
                        <w:t>quipment Register</w:t>
                      </w:r>
                    </w:p>
                    <w:p w14:paraId="0BFF8361" w14:textId="77777777" w:rsidR="000411F1" w:rsidRPr="00C6653A" w:rsidRDefault="000411F1" w:rsidP="002D475A">
                      <w:pPr>
                        <w:pStyle w:val="ESBodyText"/>
                        <w:numPr>
                          <w:ilvl w:val="0"/>
                          <w:numId w:val="4"/>
                        </w:numPr>
                        <w:spacing w:before="60" w:after="60" w:line="276" w:lineRule="auto"/>
                        <w:ind w:left="851" w:hanging="567"/>
                        <w:rPr>
                          <w:sz w:val="22"/>
                        </w:rPr>
                      </w:pPr>
                      <w:r>
                        <w:rPr>
                          <w:sz w:val="22"/>
                        </w:rPr>
                        <w:t>Annual review of the above mentioned Registers are scheduled in the OHS Activities Calendar.</w:t>
                      </w:r>
                    </w:p>
                  </w:txbxContent>
                </v:textbox>
                <w10:anchorlock/>
              </v:shape>
            </w:pict>
          </mc:Fallback>
        </mc:AlternateContent>
      </w:r>
    </w:p>
    <w:p w14:paraId="2B99BFFF" w14:textId="77777777" w:rsidR="00BA6A97" w:rsidRPr="00BA6A97" w:rsidRDefault="00BA6A97" w:rsidP="00BA6A97">
      <w:pPr>
        <w:rPr>
          <w:sz w:val="16"/>
          <w:szCs w:val="16"/>
        </w:rPr>
      </w:pPr>
    </w:p>
    <w:p w14:paraId="44676B89" w14:textId="77777777" w:rsidR="00BA6A97" w:rsidRPr="00BA6A97" w:rsidRDefault="00BA6A97" w:rsidP="00BA6A97">
      <w:pPr>
        <w:sectPr w:rsidR="00BA6A97" w:rsidRPr="00BA6A97" w:rsidSect="00BA6A97">
          <w:headerReference w:type="default" r:id="rId26"/>
          <w:footerReference w:type="default" r:id="rId27"/>
          <w:type w:val="continuous"/>
          <w:pgSz w:w="11900" w:h="16840" w:code="9"/>
          <w:pgMar w:top="1134" w:right="701" w:bottom="993" w:left="1418" w:header="567" w:footer="567" w:gutter="0"/>
          <w:cols w:space="397"/>
          <w:docGrid w:linePitch="360"/>
        </w:sectPr>
      </w:pPr>
    </w:p>
    <w:p w14:paraId="4E952EB3" w14:textId="6AAEACC0" w:rsidR="00BA6A97" w:rsidRPr="00BA6A97" w:rsidRDefault="00BA6A97" w:rsidP="00BA6A97">
      <w:pPr>
        <w:spacing w:before="240" w:line="240" w:lineRule="auto"/>
        <w:outlineLvl w:val="0"/>
        <w:rPr>
          <w:rFonts w:cstheme="minorHAnsi"/>
          <w:b/>
          <w:color w:val="004EA8"/>
          <w:sz w:val="36"/>
          <w:szCs w:val="36"/>
        </w:rPr>
      </w:pPr>
      <w:bookmarkStart w:id="9" w:name="_Toc519685165"/>
      <w:r w:rsidRPr="00BA6A97">
        <w:rPr>
          <w:rFonts w:cstheme="minorHAnsi"/>
          <w:b/>
          <w:color w:val="004EA8"/>
          <w:sz w:val="36"/>
          <w:szCs w:val="36"/>
        </w:rPr>
        <w:lastRenderedPageBreak/>
        <w:t>PART 5: OHS Risk Management</w:t>
      </w:r>
      <w:bookmarkEnd w:id="9"/>
    </w:p>
    <w:p w14:paraId="4C2D7141"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065E977E" w14:textId="77777777" w:rsidR="00BA6A97" w:rsidRPr="00BA6A97" w:rsidRDefault="00BA6A97" w:rsidP="00BA6A97">
      <w:pPr>
        <w:spacing w:before="240" w:line="276" w:lineRule="auto"/>
        <w:rPr>
          <w:b/>
          <w:color w:val="004EA8"/>
          <w:sz w:val="22"/>
          <w:szCs w:val="22"/>
        </w:rPr>
      </w:pPr>
      <w:r w:rsidRPr="00BA6A97">
        <w:rPr>
          <w:b/>
          <w:color w:val="004EA8"/>
          <w:sz w:val="22"/>
          <w:szCs w:val="22"/>
        </w:rPr>
        <w:t>Procedures</w:t>
      </w:r>
    </w:p>
    <w:p w14:paraId="75E67E2F"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OHS Risk Management Procedure</w:t>
      </w:r>
    </w:p>
    <w:p w14:paraId="2683C0DE" w14:textId="77777777" w:rsidR="00BA6A97" w:rsidRPr="00BA6A97" w:rsidRDefault="00BA6A97" w:rsidP="00BA6A97">
      <w:pPr>
        <w:spacing w:before="240" w:line="276" w:lineRule="auto"/>
        <w:rPr>
          <w:b/>
          <w:color w:val="004EA8"/>
          <w:sz w:val="22"/>
          <w:szCs w:val="22"/>
        </w:rPr>
      </w:pPr>
      <w:r w:rsidRPr="00BA6A97">
        <w:rPr>
          <w:b/>
          <w:color w:val="004EA8"/>
          <w:sz w:val="22"/>
          <w:szCs w:val="22"/>
        </w:rPr>
        <w:t>Forms</w:t>
      </w:r>
    </w:p>
    <w:p w14:paraId="278ADECA"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 xml:space="preserve">OHS Risk Register </w:t>
      </w:r>
    </w:p>
    <w:p w14:paraId="1591B291"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Risk Assessment Template</w:t>
      </w:r>
    </w:p>
    <w:p w14:paraId="117C2D96" w14:textId="77777777" w:rsidR="00BA6A97" w:rsidRPr="00BA6A97" w:rsidRDefault="00BA6A97" w:rsidP="00BA6A97">
      <w:pPr>
        <w:pBdr>
          <w:bottom w:val="single" w:sz="12" w:space="1" w:color="auto"/>
        </w:pBdr>
        <w:spacing w:before="60" w:after="60" w:line="276" w:lineRule="auto"/>
        <w:rPr>
          <w:sz w:val="22"/>
          <w:szCs w:val="22"/>
          <w:lang w:val="en-AU" w:eastAsia="en-AU"/>
        </w:rPr>
      </w:pPr>
      <w:r w:rsidRPr="00BA6A97">
        <w:rPr>
          <w:sz w:val="22"/>
          <w:szCs w:val="22"/>
          <w:lang w:val="en-AU" w:eastAsia="en-AU"/>
        </w:rPr>
        <w:t>Safe Work Procedure Template</w:t>
      </w:r>
    </w:p>
    <w:p w14:paraId="63ED7CDA"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28DB9B3A" w14:textId="77777777" w:rsidR="00BA6A97" w:rsidRPr="00BA6A97" w:rsidRDefault="00BA6A97" w:rsidP="00BA6A97">
      <w:pPr>
        <w:spacing w:before="240" w:line="276" w:lineRule="auto"/>
        <w:rPr>
          <w:b/>
          <w:sz w:val="22"/>
          <w:szCs w:val="22"/>
          <w:lang w:val="en-AU"/>
        </w:rPr>
      </w:pPr>
      <w:r w:rsidRPr="00BA6A97">
        <w:rPr>
          <w:b/>
          <w:sz w:val="22"/>
          <w:szCs w:val="22"/>
          <w:lang w:val="en-AU"/>
        </w:rPr>
        <w:t>Risk Management Approach</w:t>
      </w:r>
    </w:p>
    <w:p w14:paraId="0BDEC65B" w14:textId="77777777" w:rsidR="00BA6A97" w:rsidRPr="00BA6A97" w:rsidRDefault="00BA6A97" w:rsidP="00BA6A97">
      <w:pPr>
        <w:spacing w:before="120" w:line="276" w:lineRule="auto"/>
        <w:rPr>
          <w:sz w:val="22"/>
          <w:szCs w:val="22"/>
          <w:lang w:val="en-AU"/>
        </w:rPr>
      </w:pPr>
      <w:r w:rsidRPr="00BA6A97">
        <w:rPr>
          <w:sz w:val="22"/>
          <w:szCs w:val="22"/>
          <w:lang w:val="en-AU"/>
        </w:rPr>
        <w:t xml:space="preserve">The risk associated with a hazard is a description of the likelihood that a hazard may actually cause an injury aligned with its consequence or seriousness, if such an injury were to occur. </w:t>
      </w:r>
    </w:p>
    <w:p w14:paraId="7C6C5311" w14:textId="77777777" w:rsidR="00BA6A97" w:rsidRPr="00BA6A97" w:rsidRDefault="00BA6A97" w:rsidP="00BA6A97">
      <w:pPr>
        <w:spacing w:before="120" w:line="276" w:lineRule="auto"/>
        <w:rPr>
          <w:sz w:val="22"/>
          <w:szCs w:val="22"/>
          <w:lang w:val="en-AU"/>
        </w:rPr>
      </w:pPr>
      <w:r w:rsidRPr="00BA6A97">
        <w:rPr>
          <w:sz w:val="22"/>
          <w:szCs w:val="22"/>
          <w:lang w:val="en-AU"/>
        </w:rPr>
        <w:t>The Department uses a risk management approach to manage the risks associated with hazards in the workplace. The approach requires the identification of hazards, the assessment of the risks those hazards present and the subsequent prioritisation of those risks. By prioritising those risks, adequate resources can be allocated to identify and implement any required risk controls.</w:t>
      </w:r>
    </w:p>
    <w:p w14:paraId="62BBB45A" w14:textId="77777777" w:rsidR="00BA6A97" w:rsidRPr="00BA6A97" w:rsidRDefault="00BA6A97" w:rsidP="00BA6A97">
      <w:pPr>
        <w:rPr>
          <w:sz w:val="22"/>
          <w:szCs w:val="22"/>
          <w:lang w:val="en-AU"/>
        </w:rPr>
      </w:pPr>
      <w:r w:rsidRPr="00BA6A97">
        <w:rPr>
          <w:sz w:val="22"/>
          <w:szCs w:val="22"/>
          <w:lang w:val="en-AU"/>
        </w:rPr>
        <w:t>The Principles of Risk Management</w:t>
      </w:r>
    </w:p>
    <w:p w14:paraId="5602C03A"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identify health and safety hazards in the workplace that persons may be exposed to</w:t>
      </w:r>
    </w:p>
    <w:p w14:paraId="4295619D"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assess the hazards to determine the risk (likelihood and consequence of injury or harm to a person) resulting from such hazards</w:t>
      </w:r>
    </w:p>
    <w:p w14:paraId="77CE9721"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 xml:space="preserve">control the hazard by considering means by which the risk can be reduced and implement mechanisms to eliminate or control that risk </w:t>
      </w:r>
    </w:p>
    <w:p w14:paraId="4B88B7B0"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regularly review controls to make sure they remain effective.</w:t>
      </w:r>
    </w:p>
    <w:p w14:paraId="56FBA797" w14:textId="77777777" w:rsidR="00BA6A97" w:rsidRPr="00BA6A97" w:rsidRDefault="00BA6A97" w:rsidP="00BA6A97">
      <w:pPr>
        <w:spacing w:before="240" w:line="276" w:lineRule="auto"/>
        <w:rPr>
          <w:b/>
          <w:sz w:val="22"/>
          <w:szCs w:val="22"/>
          <w:lang w:val="en-AU"/>
        </w:rPr>
      </w:pPr>
      <w:r w:rsidRPr="00BA6A97">
        <w:rPr>
          <w:b/>
          <w:sz w:val="22"/>
          <w:szCs w:val="22"/>
          <w:lang w:val="en-AU"/>
        </w:rPr>
        <w:t>OHS Risk Register</w:t>
      </w:r>
    </w:p>
    <w:p w14:paraId="0F591EBB" w14:textId="77777777" w:rsidR="00BA6A97" w:rsidRPr="00BA6A97" w:rsidRDefault="00BA6A97" w:rsidP="00BA6A97">
      <w:pPr>
        <w:spacing w:before="120" w:line="276" w:lineRule="auto"/>
        <w:rPr>
          <w:sz w:val="22"/>
          <w:szCs w:val="22"/>
          <w:lang w:val="en-AU"/>
        </w:rPr>
      </w:pPr>
      <w:r w:rsidRPr="00BA6A97">
        <w:rPr>
          <w:sz w:val="22"/>
          <w:szCs w:val="22"/>
          <w:lang w:val="en-AU"/>
        </w:rPr>
        <w:t xml:space="preserve">Department workplaces must understand their own particular OHS risk profile in order to implement appropriate procedures to control hazards and risks. </w:t>
      </w:r>
    </w:p>
    <w:p w14:paraId="68FC9B5C" w14:textId="77777777" w:rsidR="00BA6A97" w:rsidRPr="00BA6A97" w:rsidRDefault="00BA6A97" w:rsidP="00BA6A97">
      <w:pPr>
        <w:spacing w:before="120" w:line="276" w:lineRule="auto"/>
        <w:rPr>
          <w:sz w:val="22"/>
          <w:szCs w:val="22"/>
          <w:lang w:val="en-AU"/>
        </w:rPr>
      </w:pPr>
      <w:r w:rsidRPr="00BA6A97">
        <w:rPr>
          <w:sz w:val="22"/>
          <w:szCs w:val="22"/>
          <w:lang w:val="en-AU"/>
        </w:rPr>
        <w:t xml:space="preserve">The Department’s OHS Risk Register lists the typical hazards which might be found in an education environment. Department workplaces are required to adapt the generic OHS Risk Register Template to the local school. This may also require adding hazards not documented in the generic OHS Risk Register or deleting hazards in the generic register not present at the local level. The risks associated with each individual hazard will also need to be reviewed. </w:t>
      </w:r>
    </w:p>
    <w:p w14:paraId="3DE117CD" w14:textId="77777777" w:rsidR="00BA6A97" w:rsidRPr="00BA6A97" w:rsidRDefault="00BA6A97" w:rsidP="00BA6A97">
      <w:r w:rsidRPr="00BA6A97">
        <w:br w:type="page"/>
      </w:r>
    </w:p>
    <w:p w14:paraId="7F5AE537" w14:textId="77777777" w:rsidR="00BA6A97" w:rsidRPr="00BA6A97" w:rsidRDefault="00BA6A97" w:rsidP="00BA6A97">
      <w:pPr>
        <w:spacing w:before="120" w:line="276" w:lineRule="auto"/>
        <w:rPr>
          <w:b/>
          <w:color w:val="004EA8"/>
          <w:sz w:val="22"/>
          <w:szCs w:val="22"/>
        </w:rPr>
      </w:pPr>
      <w:r w:rsidRPr="00BA6A97">
        <w:rPr>
          <w:b/>
          <w:color w:val="004EA8"/>
          <w:sz w:val="22"/>
          <w:szCs w:val="22"/>
        </w:rPr>
        <w:lastRenderedPageBreak/>
        <w:t>TASK LIST</w:t>
      </w:r>
    </w:p>
    <w:p w14:paraId="5D1875B3" w14:textId="77777777" w:rsidR="00BA6A97" w:rsidRPr="00BA6A97" w:rsidRDefault="00BA6A97" w:rsidP="00BA6A97">
      <w:pPr>
        <w:spacing w:before="120" w:line="276" w:lineRule="auto"/>
        <w:rPr>
          <w:sz w:val="22"/>
          <w:szCs w:val="22"/>
          <w:lang w:val="en-AU"/>
        </w:rPr>
      </w:pPr>
      <w:r w:rsidRPr="00BA6A97">
        <w:rPr>
          <w:sz w:val="22"/>
          <w:szCs w:val="22"/>
          <w:lang w:val="en-AU"/>
        </w:rPr>
        <w:t xml:space="preserve">The following table lists the tasks that must be completed to implement the OHS Consultation and Communication element of the OHSMS. </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owing tasks for the OHS Risk Management Section of the OHS Management System."/>
      </w:tblPr>
      <w:tblGrid>
        <w:gridCol w:w="2493"/>
        <w:gridCol w:w="7004"/>
      </w:tblGrid>
      <w:tr w:rsidR="00BA6A97" w:rsidRPr="00BA6A97" w14:paraId="11BD34F1" w14:textId="77777777" w:rsidTr="00BA6A97">
        <w:trPr>
          <w:cantSplit/>
          <w:trHeight w:hRule="exact" w:val="703"/>
          <w:tblHeader/>
        </w:trPr>
        <w:tc>
          <w:tcPr>
            <w:tcW w:w="2505" w:type="dxa"/>
            <w:shd w:val="clear" w:color="auto" w:fill="004EA8"/>
            <w:tcMar>
              <w:top w:w="0" w:type="dxa"/>
            </w:tcMar>
            <w:vAlign w:val="center"/>
          </w:tcPr>
          <w:p w14:paraId="0E6844A6"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Task</w:t>
            </w:r>
          </w:p>
        </w:tc>
        <w:tc>
          <w:tcPr>
            <w:tcW w:w="7059" w:type="dxa"/>
            <w:shd w:val="clear" w:color="auto" w:fill="004EA8"/>
            <w:tcMar>
              <w:top w:w="0" w:type="dxa"/>
            </w:tcMar>
            <w:vAlign w:val="center"/>
          </w:tcPr>
          <w:p w14:paraId="511E4801"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Actions Required</w:t>
            </w:r>
          </w:p>
        </w:tc>
      </w:tr>
      <w:tr w:rsidR="00BA6A97" w:rsidRPr="00BA6A97" w14:paraId="4E40CB3D" w14:textId="77777777" w:rsidTr="00BA6A97">
        <w:trPr>
          <w:cantSplit/>
        </w:trPr>
        <w:tc>
          <w:tcPr>
            <w:tcW w:w="2505" w:type="dxa"/>
            <w:tcBorders>
              <w:bottom w:val="nil"/>
            </w:tcBorders>
          </w:tcPr>
          <w:p w14:paraId="22A4CE94" w14:textId="77777777" w:rsidR="00BA6A97" w:rsidRPr="00BA6A97" w:rsidRDefault="00BA6A97" w:rsidP="00BA6A97">
            <w:pPr>
              <w:spacing w:before="60" w:after="60" w:line="276" w:lineRule="auto"/>
              <w:rPr>
                <w:b/>
                <w:sz w:val="20"/>
                <w:szCs w:val="20"/>
              </w:rPr>
            </w:pPr>
            <w:r w:rsidRPr="00BA6A97">
              <w:rPr>
                <w:b/>
                <w:sz w:val="20"/>
                <w:szCs w:val="20"/>
              </w:rPr>
              <w:t>Review the OHS Risk Register and modify so that it is specific to the workplace</w:t>
            </w:r>
          </w:p>
        </w:tc>
        <w:tc>
          <w:tcPr>
            <w:tcW w:w="7059" w:type="dxa"/>
            <w:tcBorders>
              <w:bottom w:val="nil"/>
            </w:tcBorders>
          </w:tcPr>
          <w:p w14:paraId="2795D31E" w14:textId="1A2E67E4" w:rsidR="00BA6A97" w:rsidRPr="00BA6A97" w:rsidRDefault="00BA6A97" w:rsidP="00BA6A97">
            <w:pPr>
              <w:spacing w:before="60" w:after="60" w:line="276" w:lineRule="auto"/>
              <w:ind w:left="360"/>
              <w:rPr>
                <w:sz w:val="20"/>
                <w:szCs w:val="20"/>
              </w:rPr>
            </w:pPr>
            <w:r w:rsidRPr="00BA6A97">
              <w:rPr>
                <w:sz w:val="20"/>
                <w:szCs w:val="20"/>
              </w:rPr>
              <w:t xml:space="preserve">The </w:t>
            </w:r>
            <w:r w:rsidR="008521D6">
              <w:rPr>
                <w:sz w:val="20"/>
                <w:szCs w:val="20"/>
              </w:rPr>
              <w:t>w</w:t>
            </w:r>
            <w:r w:rsidRPr="00BA6A97">
              <w:rPr>
                <w:sz w:val="20"/>
                <w:szCs w:val="20"/>
              </w:rPr>
              <w:t xml:space="preserve">orkplace </w:t>
            </w:r>
            <w:r w:rsidR="008521D6">
              <w:rPr>
                <w:sz w:val="20"/>
                <w:szCs w:val="20"/>
              </w:rPr>
              <w:t>m</w:t>
            </w:r>
            <w:r w:rsidRPr="00BA6A97">
              <w:rPr>
                <w:sz w:val="20"/>
                <w:szCs w:val="20"/>
              </w:rPr>
              <w:t xml:space="preserve">anager and/or </w:t>
            </w:r>
            <w:r w:rsidR="008521D6">
              <w:rPr>
                <w:sz w:val="20"/>
                <w:szCs w:val="20"/>
              </w:rPr>
              <w:t>m</w:t>
            </w:r>
            <w:r w:rsidRPr="00BA6A97">
              <w:rPr>
                <w:sz w:val="20"/>
                <w:szCs w:val="20"/>
              </w:rPr>
              <w:t xml:space="preserve">anagement OHS </w:t>
            </w:r>
            <w:r w:rsidR="008521D6">
              <w:rPr>
                <w:sz w:val="20"/>
                <w:szCs w:val="20"/>
              </w:rPr>
              <w:t>n</w:t>
            </w:r>
            <w:r w:rsidRPr="00BA6A97">
              <w:rPr>
                <w:sz w:val="20"/>
                <w:szCs w:val="20"/>
              </w:rPr>
              <w:t>ominee are to:</w:t>
            </w:r>
          </w:p>
          <w:p w14:paraId="39D0E716" w14:textId="77777777" w:rsidR="00BA6A97" w:rsidRPr="00BA6A97" w:rsidRDefault="00BA6A97" w:rsidP="002D475A">
            <w:pPr>
              <w:numPr>
                <w:ilvl w:val="0"/>
                <w:numId w:val="2"/>
              </w:numPr>
              <w:spacing w:before="60" w:after="60" w:line="276" w:lineRule="auto"/>
              <w:ind w:left="672"/>
              <w:rPr>
                <w:sz w:val="20"/>
                <w:szCs w:val="20"/>
              </w:rPr>
            </w:pPr>
            <w:r w:rsidRPr="00BA6A97">
              <w:rPr>
                <w:sz w:val="20"/>
                <w:szCs w:val="20"/>
              </w:rPr>
              <w:t>delete hazards and risks from the generic OHS Risk Register that are not applicable to the local workplace, in consultation with relevant employees</w:t>
            </w:r>
          </w:p>
          <w:p w14:paraId="1E3E11E2" w14:textId="77777777" w:rsidR="00BA6A97" w:rsidRPr="00BA6A97" w:rsidRDefault="00BA6A97" w:rsidP="002D475A">
            <w:pPr>
              <w:numPr>
                <w:ilvl w:val="0"/>
                <w:numId w:val="2"/>
              </w:numPr>
              <w:spacing w:before="60" w:after="60" w:line="276" w:lineRule="auto"/>
              <w:ind w:left="672"/>
              <w:rPr>
                <w:sz w:val="20"/>
                <w:szCs w:val="20"/>
              </w:rPr>
            </w:pPr>
            <w:r w:rsidRPr="00BA6A97">
              <w:rPr>
                <w:sz w:val="20"/>
                <w:szCs w:val="20"/>
              </w:rPr>
              <w:t>add OHS hazards that exist in their workplace which are not outlined in the generic OHS Risk Register.</w:t>
            </w:r>
          </w:p>
        </w:tc>
      </w:tr>
      <w:tr w:rsidR="00BA6A97" w:rsidRPr="00BA6A97" w14:paraId="4EB4F3C1" w14:textId="77777777" w:rsidTr="00BA6A97">
        <w:trPr>
          <w:cantSplit/>
        </w:trPr>
        <w:tc>
          <w:tcPr>
            <w:tcW w:w="2505" w:type="dxa"/>
            <w:shd w:val="clear" w:color="auto" w:fill="F2F2F2" w:themeFill="background1" w:themeFillShade="F2"/>
          </w:tcPr>
          <w:p w14:paraId="26C1CF95" w14:textId="77777777" w:rsidR="00BA6A97" w:rsidRPr="00BA6A97" w:rsidRDefault="00BA6A97" w:rsidP="00BA6A97">
            <w:pPr>
              <w:spacing w:before="60" w:after="60" w:line="276" w:lineRule="auto"/>
              <w:rPr>
                <w:b/>
                <w:sz w:val="20"/>
                <w:szCs w:val="20"/>
              </w:rPr>
            </w:pPr>
            <w:r w:rsidRPr="00BA6A97">
              <w:rPr>
                <w:b/>
                <w:sz w:val="20"/>
                <w:szCs w:val="20"/>
              </w:rPr>
              <w:t>Identify and implement the controls that are required to be in place for each hazard including safe work procedures for high/extreme risk tasks</w:t>
            </w:r>
          </w:p>
        </w:tc>
        <w:tc>
          <w:tcPr>
            <w:tcW w:w="7059" w:type="dxa"/>
            <w:shd w:val="clear" w:color="auto" w:fill="F2F2F2" w:themeFill="background1" w:themeFillShade="F2"/>
          </w:tcPr>
          <w:p w14:paraId="74455A99" w14:textId="79A80A56" w:rsidR="00BA6A97" w:rsidRPr="00BA6A97" w:rsidRDefault="00BA6A97" w:rsidP="00BA6A97">
            <w:pPr>
              <w:spacing w:before="60" w:after="60" w:line="276" w:lineRule="auto"/>
              <w:ind w:left="360"/>
              <w:rPr>
                <w:sz w:val="20"/>
                <w:szCs w:val="20"/>
              </w:rPr>
            </w:pPr>
            <w:r w:rsidRPr="00BA6A97">
              <w:rPr>
                <w:sz w:val="20"/>
                <w:szCs w:val="20"/>
              </w:rPr>
              <w:t xml:space="preserve">The </w:t>
            </w:r>
            <w:r w:rsidR="008521D6">
              <w:rPr>
                <w:sz w:val="20"/>
                <w:szCs w:val="20"/>
              </w:rPr>
              <w:t>w</w:t>
            </w:r>
            <w:r w:rsidRPr="00BA6A97">
              <w:rPr>
                <w:sz w:val="20"/>
                <w:szCs w:val="20"/>
              </w:rPr>
              <w:t xml:space="preserve">orkplace </w:t>
            </w:r>
            <w:r w:rsidR="008521D6">
              <w:rPr>
                <w:sz w:val="20"/>
                <w:szCs w:val="20"/>
              </w:rPr>
              <w:t>m</w:t>
            </w:r>
            <w:r w:rsidRPr="00BA6A97">
              <w:rPr>
                <w:sz w:val="20"/>
                <w:szCs w:val="20"/>
              </w:rPr>
              <w:t xml:space="preserve">anager and/or </w:t>
            </w:r>
            <w:r w:rsidR="008521D6">
              <w:rPr>
                <w:sz w:val="20"/>
                <w:szCs w:val="20"/>
              </w:rPr>
              <w:t>m</w:t>
            </w:r>
            <w:r w:rsidRPr="00BA6A97">
              <w:rPr>
                <w:sz w:val="20"/>
                <w:szCs w:val="20"/>
              </w:rPr>
              <w:t xml:space="preserve">anagement OHS </w:t>
            </w:r>
            <w:r w:rsidR="008521D6">
              <w:rPr>
                <w:sz w:val="20"/>
                <w:szCs w:val="20"/>
              </w:rPr>
              <w:t>n</w:t>
            </w:r>
            <w:r w:rsidRPr="00BA6A97">
              <w:rPr>
                <w:sz w:val="20"/>
                <w:szCs w:val="20"/>
              </w:rPr>
              <w:t>ominee are to:</w:t>
            </w:r>
          </w:p>
          <w:p w14:paraId="23B186C3" w14:textId="77777777" w:rsidR="00BA6A97" w:rsidRPr="00BA6A97" w:rsidRDefault="00BA6A97" w:rsidP="002D475A">
            <w:pPr>
              <w:numPr>
                <w:ilvl w:val="0"/>
                <w:numId w:val="2"/>
              </w:numPr>
              <w:spacing w:before="60" w:after="60" w:line="276" w:lineRule="auto"/>
              <w:ind w:left="672"/>
              <w:rPr>
                <w:sz w:val="20"/>
                <w:szCs w:val="20"/>
              </w:rPr>
            </w:pPr>
            <w:r w:rsidRPr="00BA6A97">
              <w:rPr>
                <w:sz w:val="20"/>
                <w:szCs w:val="20"/>
              </w:rPr>
              <w:t>review the controls for each hazard in the OHS Risk Register and make sure that an effective control strategy is in place at the school for every hazard</w:t>
            </w:r>
          </w:p>
          <w:p w14:paraId="6C8B9EF5" w14:textId="77777777" w:rsidR="00BA6A97" w:rsidRPr="00BA6A97" w:rsidRDefault="00BA6A97" w:rsidP="002D475A">
            <w:pPr>
              <w:numPr>
                <w:ilvl w:val="0"/>
                <w:numId w:val="2"/>
              </w:numPr>
              <w:spacing w:before="60" w:after="60" w:line="276" w:lineRule="auto"/>
              <w:ind w:left="672"/>
              <w:rPr>
                <w:sz w:val="20"/>
                <w:szCs w:val="20"/>
              </w:rPr>
            </w:pPr>
            <w:r w:rsidRPr="00BA6A97">
              <w:rPr>
                <w:sz w:val="20"/>
                <w:szCs w:val="20"/>
              </w:rPr>
              <w:t>make sure that any new control strategies are developed according to the principles of the hierarchy of control</w:t>
            </w:r>
          </w:p>
          <w:p w14:paraId="435E1F14" w14:textId="77777777" w:rsidR="00BA6A97" w:rsidRPr="00BA6A97" w:rsidRDefault="00BA6A97" w:rsidP="002D475A">
            <w:pPr>
              <w:numPr>
                <w:ilvl w:val="0"/>
                <w:numId w:val="2"/>
              </w:numPr>
              <w:spacing w:before="60" w:after="60" w:line="276" w:lineRule="auto"/>
              <w:ind w:left="672"/>
              <w:rPr>
                <w:sz w:val="20"/>
                <w:szCs w:val="20"/>
              </w:rPr>
            </w:pPr>
            <w:r w:rsidRPr="00BA6A97">
              <w:rPr>
                <w:sz w:val="20"/>
                <w:szCs w:val="20"/>
              </w:rPr>
              <w:t>identify tasks with a risk level of high or extreme in the residual risk column of the Register and make sure that a documented process is in place to manage these risks. Sometimes this will require a Safe Work Procedure (SWP) and at other times a combination of training, supervision, documentation and a SWP.</w:t>
            </w:r>
          </w:p>
          <w:p w14:paraId="0CDB28B2" w14:textId="77777777" w:rsidR="00BA6A97" w:rsidRPr="00BA6A97" w:rsidRDefault="00BA6A97" w:rsidP="002D475A">
            <w:pPr>
              <w:numPr>
                <w:ilvl w:val="0"/>
                <w:numId w:val="2"/>
              </w:numPr>
              <w:spacing w:before="60" w:after="60" w:line="276" w:lineRule="auto"/>
              <w:ind w:left="672"/>
              <w:rPr>
                <w:sz w:val="20"/>
                <w:szCs w:val="20"/>
              </w:rPr>
            </w:pPr>
            <w:r w:rsidRPr="00BA6A97">
              <w:rPr>
                <w:sz w:val="20"/>
                <w:szCs w:val="20"/>
              </w:rPr>
              <w:t>allocate responsibility and resources for implementing control measures.</w:t>
            </w:r>
          </w:p>
        </w:tc>
      </w:tr>
      <w:tr w:rsidR="00BA6A97" w:rsidRPr="00BA6A97" w14:paraId="254EB649" w14:textId="77777777" w:rsidTr="00BA6A97">
        <w:trPr>
          <w:cantSplit/>
        </w:trPr>
        <w:tc>
          <w:tcPr>
            <w:tcW w:w="2505" w:type="dxa"/>
            <w:tcBorders>
              <w:bottom w:val="single" w:sz="4" w:space="0" w:color="004EA8"/>
            </w:tcBorders>
            <w:shd w:val="clear" w:color="auto" w:fill="auto"/>
          </w:tcPr>
          <w:p w14:paraId="0EF80AB5" w14:textId="77777777" w:rsidR="00BA6A97" w:rsidRPr="00BA6A97" w:rsidRDefault="00BA6A97" w:rsidP="00BA6A97">
            <w:pPr>
              <w:spacing w:before="60" w:after="60" w:line="276" w:lineRule="auto"/>
              <w:rPr>
                <w:b/>
                <w:sz w:val="20"/>
                <w:szCs w:val="20"/>
              </w:rPr>
            </w:pPr>
            <w:r w:rsidRPr="00BA6A97">
              <w:rPr>
                <w:b/>
                <w:sz w:val="20"/>
                <w:szCs w:val="20"/>
              </w:rPr>
              <w:t>Review of the OHS Risk Register</w:t>
            </w:r>
          </w:p>
        </w:tc>
        <w:tc>
          <w:tcPr>
            <w:tcW w:w="7059" w:type="dxa"/>
            <w:tcBorders>
              <w:bottom w:val="single" w:sz="4" w:space="0" w:color="004EA8"/>
            </w:tcBorders>
            <w:shd w:val="clear" w:color="auto" w:fill="auto"/>
          </w:tcPr>
          <w:p w14:paraId="5CBF8231" w14:textId="112A1632" w:rsidR="00BA6A97" w:rsidRPr="00BA6A97" w:rsidRDefault="00BA6A97" w:rsidP="00BA6A97">
            <w:pPr>
              <w:spacing w:before="60" w:after="60" w:line="276" w:lineRule="auto"/>
              <w:ind w:left="360"/>
              <w:rPr>
                <w:sz w:val="20"/>
                <w:szCs w:val="20"/>
              </w:rPr>
            </w:pPr>
            <w:r w:rsidRPr="00BA6A97">
              <w:rPr>
                <w:sz w:val="20"/>
                <w:szCs w:val="20"/>
              </w:rPr>
              <w:t xml:space="preserve">The </w:t>
            </w:r>
            <w:r w:rsidR="00BD1E81">
              <w:rPr>
                <w:sz w:val="20"/>
                <w:szCs w:val="20"/>
              </w:rPr>
              <w:t>w</w:t>
            </w:r>
            <w:r w:rsidRPr="00BA6A97">
              <w:rPr>
                <w:sz w:val="20"/>
                <w:szCs w:val="20"/>
              </w:rPr>
              <w:t xml:space="preserve">orkplace </w:t>
            </w:r>
            <w:r w:rsidR="00BD1E81">
              <w:rPr>
                <w:sz w:val="20"/>
                <w:szCs w:val="20"/>
              </w:rPr>
              <w:t>m</w:t>
            </w:r>
            <w:r w:rsidRPr="00BA6A97">
              <w:rPr>
                <w:sz w:val="20"/>
                <w:szCs w:val="20"/>
              </w:rPr>
              <w:t xml:space="preserve">anager and/or </w:t>
            </w:r>
            <w:r w:rsidR="00BD1E81">
              <w:rPr>
                <w:sz w:val="20"/>
                <w:szCs w:val="20"/>
              </w:rPr>
              <w:t>m</w:t>
            </w:r>
            <w:r w:rsidRPr="00BA6A97">
              <w:rPr>
                <w:sz w:val="20"/>
                <w:szCs w:val="20"/>
              </w:rPr>
              <w:t xml:space="preserve">anagement OHS </w:t>
            </w:r>
            <w:r w:rsidR="00BD1E81">
              <w:rPr>
                <w:sz w:val="20"/>
                <w:szCs w:val="20"/>
              </w:rPr>
              <w:t>n</w:t>
            </w:r>
            <w:r w:rsidRPr="00BA6A97">
              <w:rPr>
                <w:sz w:val="20"/>
                <w:szCs w:val="20"/>
              </w:rPr>
              <w:t>ominee are to allocate the annual review and update of the OHS Risk Register into the OHS Activities Calendar.</w:t>
            </w:r>
          </w:p>
          <w:p w14:paraId="39F273BC" w14:textId="77777777" w:rsidR="00BA6A97" w:rsidRPr="00BA6A97" w:rsidRDefault="00BA6A97" w:rsidP="00BA6A97">
            <w:pPr>
              <w:spacing w:before="60" w:after="60" w:line="276" w:lineRule="auto"/>
              <w:ind w:left="360"/>
              <w:rPr>
                <w:sz w:val="20"/>
                <w:szCs w:val="20"/>
              </w:rPr>
            </w:pPr>
            <w:r w:rsidRPr="00BA6A97">
              <w:rPr>
                <w:sz w:val="20"/>
                <w:szCs w:val="20"/>
              </w:rPr>
              <w:t>Note: a review of the risk register is also required in response to a significant incident/event</w:t>
            </w:r>
          </w:p>
        </w:tc>
      </w:tr>
    </w:tbl>
    <w:p w14:paraId="57B3D0D4" w14:textId="77777777" w:rsidR="00BA6A97" w:rsidRPr="00BA6A97" w:rsidRDefault="00BA6A97" w:rsidP="00BA6A97">
      <w:pPr>
        <w:spacing w:after="0" w:line="240" w:lineRule="auto"/>
        <w:rPr>
          <w:sz w:val="16"/>
          <w:szCs w:val="16"/>
        </w:rPr>
      </w:pPr>
    </w:p>
    <w:p w14:paraId="285F4BB4" w14:textId="77777777" w:rsidR="00BA6A97" w:rsidRPr="00BA6A97" w:rsidRDefault="00BA6A97" w:rsidP="00BA6A97">
      <w:pPr>
        <w:rPr>
          <w:sz w:val="16"/>
          <w:szCs w:val="16"/>
        </w:rPr>
      </w:pPr>
      <w:r w:rsidRPr="00BA6A97">
        <w:rPr>
          <w:noProof/>
          <w:lang w:val="en-AU" w:eastAsia="en-AU"/>
        </w:rPr>
        <mc:AlternateContent>
          <mc:Choice Requires="wps">
            <w:drawing>
              <wp:inline distT="0" distB="0" distL="0" distR="0" wp14:anchorId="525EDC50" wp14:editId="1C36D45D">
                <wp:extent cx="6276975" cy="3301365"/>
                <wp:effectExtent l="38100" t="38100" r="123825" b="12001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301365"/>
                        </a:xfrm>
                        <a:prstGeom prst="rect">
                          <a:avLst/>
                        </a:prstGeom>
                        <a:solidFill>
                          <a:sysClr val="window" lastClr="FFFFFF"/>
                        </a:solidFill>
                        <a:ln w="19050">
                          <a:solidFill>
                            <a:srgbClr val="416F2F"/>
                          </a:solidFill>
                          <a:miter lim="800000"/>
                          <a:headEnd/>
                          <a:tailEnd/>
                        </a:ln>
                        <a:effectLst>
                          <a:outerShdw blurRad="50800" dist="38100" dir="2700000" algn="tl" rotWithShape="0">
                            <a:prstClr val="black">
                              <a:alpha val="40000"/>
                            </a:prstClr>
                          </a:outerShdw>
                        </a:effectLst>
                      </wps:spPr>
                      <wps:txbx>
                        <w:txbxContent>
                          <w:p w14:paraId="4EA83E5B" w14:textId="77777777" w:rsidR="000411F1" w:rsidRPr="00BE3528" w:rsidRDefault="000411F1" w:rsidP="00BA6A97">
                            <w:pPr>
                              <w:spacing w:after="0" w:line="240" w:lineRule="auto"/>
                              <w:rPr>
                                <w:color w:val="004EA8"/>
                                <w:sz w:val="14"/>
                              </w:rPr>
                            </w:pPr>
                            <w:r w:rsidRPr="00BE3528">
                              <w:rPr>
                                <w:b/>
                                <w:color w:val="004EA8"/>
                                <w:sz w:val="28"/>
                              </w:rPr>
                              <w:t>OHS Risk Management Review Checklist</w:t>
                            </w:r>
                          </w:p>
                          <w:p w14:paraId="276CF9C2" w14:textId="77777777" w:rsidR="000411F1" w:rsidRPr="00D745E3" w:rsidRDefault="000411F1" w:rsidP="002D475A">
                            <w:pPr>
                              <w:pStyle w:val="ESBodyText"/>
                              <w:numPr>
                                <w:ilvl w:val="0"/>
                                <w:numId w:val="4"/>
                              </w:numPr>
                              <w:spacing w:before="60" w:after="60" w:line="240" w:lineRule="auto"/>
                              <w:ind w:left="567" w:hanging="567"/>
                              <w:rPr>
                                <w:sz w:val="22"/>
                              </w:rPr>
                            </w:pPr>
                            <w:r w:rsidRPr="00D745E3">
                              <w:rPr>
                                <w:sz w:val="22"/>
                              </w:rPr>
                              <w:t>The OHS Risk Register has been reviewed and reflects all risks in the workplace</w:t>
                            </w:r>
                          </w:p>
                          <w:p w14:paraId="1AB65302" w14:textId="77777777" w:rsidR="000411F1" w:rsidRDefault="000411F1" w:rsidP="002D475A">
                            <w:pPr>
                              <w:pStyle w:val="ESBodyText"/>
                              <w:numPr>
                                <w:ilvl w:val="0"/>
                                <w:numId w:val="4"/>
                              </w:numPr>
                              <w:spacing w:before="60" w:after="60" w:line="240" w:lineRule="auto"/>
                              <w:ind w:left="567" w:hanging="567"/>
                              <w:rPr>
                                <w:sz w:val="22"/>
                              </w:rPr>
                            </w:pPr>
                            <w:r w:rsidRPr="00D745E3">
                              <w:rPr>
                                <w:sz w:val="22"/>
                              </w:rPr>
                              <w:t xml:space="preserve">The </w:t>
                            </w:r>
                            <w:r w:rsidRPr="00D745E3">
                              <w:rPr>
                                <w:sz w:val="22"/>
                                <w:lang w:val="en-AU"/>
                              </w:rPr>
                              <w:t>finalised</w:t>
                            </w:r>
                            <w:r w:rsidRPr="00D745E3">
                              <w:rPr>
                                <w:sz w:val="22"/>
                              </w:rPr>
                              <w:t xml:space="preserve"> OHS Risk Register is communicated on </w:t>
                            </w:r>
                            <w:r>
                              <w:rPr>
                                <w:sz w:val="22"/>
                              </w:rPr>
                              <w:t>a regular</w:t>
                            </w:r>
                            <w:r w:rsidRPr="00D745E3">
                              <w:rPr>
                                <w:sz w:val="22"/>
                              </w:rPr>
                              <w:t xml:space="preserve"> basis to all employees</w:t>
                            </w:r>
                          </w:p>
                          <w:p w14:paraId="5F9B2ACC" w14:textId="77777777" w:rsidR="000411F1" w:rsidRDefault="000411F1" w:rsidP="002D475A">
                            <w:pPr>
                              <w:pStyle w:val="ESBodyText"/>
                              <w:numPr>
                                <w:ilvl w:val="0"/>
                                <w:numId w:val="4"/>
                              </w:numPr>
                              <w:spacing w:before="60" w:after="60" w:line="240" w:lineRule="auto"/>
                              <w:ind w:left="567" w:hanging="567"/>
                              <w:rPr>
                                <w:sz w:val="22"/>
                                <w:lang w:val="en-AU"/>
                              </w:rPr>
                            </w:pPr>
                            <w:r w:rsidRPr="001E353A">
                              <w:rPr>
                                <w:sz w:val="22"/>
                                <w:lang w:val="en-AU"/>
                              </w:rPr>
                              <w:t>Generic S</w:t>
                            </w:r>
                            <w:r>
                              <w:rPr>
                                <w:sz w:val="22"/>
                                <w:lang w:val="en-AU"/>
                              </w:rPr>
                              <w:t xml:space="preserve">afe </w:t>
                            </w:r>
                            <w:r w:rsidRPr="001E353A">
                              <w:rPr>
                                <w:sz w:val="22"/>
                                <w:lang w:val="en-AU"/>
                              </w:rPr>
                              <w:t>W</w:t>
                            </w:r>
                            <w:r>
                              <w:rPr>
                                <w:sz w:val="22"/>
                                <w:lang w:val="en-AU"/>
                              </w:rPr>
                              <w:t>ork Procedures (SWP)</w:t>
                            </w:r>
                            <w:r w:rsidRPr="001E353A">
                              <w:rPr>
                                <w:sz w:val="22"/>
                                <w:lang w:val="en-AU"/>
                              </w:rPr>
                              <w:t xml:space="preserve"> have been reviewed and adapted where relevant</w:t>
                            </w:r>
                            <w:r>
                              <w:rPr>
                                <w:sz w:val="22"/>
                                <w:lang w:val="en-AU"/>
                              </w:rPr>
                              <w:t xml:space="preserve"> and on display in relevant work areas/near equipment</w:t>
                            </w:r>
                            <w:r w:rsidRPr="001E353A">
                              <w:rPr>
                                <w:sz w:val="22"/>
                                <w:lang w:val="en-AU"/>
                              </w:rPr>
                              <w:t>.</w:t>
                            </w:r>
                          </w:p>
                          <w:p w14:paraId="5EC5C15A" w14:textId="77777777" w:rsidR="000411F1" w:rsidRPr="001E353A" w:rsidRDefault="000411F1" w:rsidP="002D475A">
                            <w:pPr>
                              <w:pStyle w:val="ESBodyText"/>
                              <w:numPr>
                                <w:ilvl w:val="0"/>
                                <w:numId w:val="4"/>
                              </w:numPr>
                              <w:spacing w:before="60" w:after="60" w:line="240" w:lineRule="auto"/>
                              <w:ind w:left="567" w:hanging="567"/>
                              <w:rPr>
                                <w:sz w:val="22"/>
                                <w:lang w:val="en-AU"/>
                              </w:rPr>
                            </w:pPr>
                            <w:r w:rsidRPr="001E353A">
                              <w:rPr>
                                <w:sz w:val="22"/>
                              </w:rPr>
                              <w:t>Employees have been trained and assessed as being competent in the SWP and records of this are maintained</w:t>
                            </w:r>
                            <w:r>
                              <w:rPr>
                                <w:sz w:val="22"/>
                              </w:rPr>
                              <w:t>.</w:t>
                            </w:r>
                          </w:p>
                          <w:p w14:paraId="63979374" w14:textId="77777777" w:rsidR="000411F1" w:rsidRPr="00D745E3" w:rsidRDefault="000411F1" w:rsidP="002D475A">
                            <w:pPr>
                              <w:pStyle w:val="ESBodyText"/>
                              <w:numPr>
                                <w:ilvl w:val="0"/>
                                <w:numId w:val="4"/>
                              </w:numPr>
                              <w:spacing w:before="60" w:after="60" w:line="240" w:lineRule="auto"/>
                              <w:ind w:left="567" w:hanging="567"/>
                              <w:rPr>
                                <w:sz w:val="22"/>
                              </w:rPr>
                            </w:pPr>
                            <w:r w:rsidRPr="00D745E3">
                              <w:rPr>
                                <w:sz w:val="22"/>
                              </w:rPr>
                              <w:t xml:space="preserve">The </w:t>
                            </w:r>
                            <w:r w:rsidRPr="00D745E3">
                              <w:rPr>
                                <w:sz w:val="22"/>
                                <w:lang w:val="en-AU"/>
                              </w:rPr>
                              <w:t>finalised</w:t>
                            </w:r>
                            <w:r w:rsidRPr="00D745E3">
                              <w:rPr>
                                <w:sz w:val="22"/>
                              </w:rPr>
                              <w:t xml:space="preserve"> OHS Risk Register is</w:t>
                            </w:r>
                            <w:r>
                              <w:rPr>
                                <w:sz w:val="22"/>
                              </w:rPr>
                              <w:t xml:space="preserve"> reviewed on an annual basis and this is scheduled in the OHS Activities Calendar</w:t>
                            </w:r>
                          </w:p>
                        </w:txbxContent>
                      </wps:txbx>
                      <wps:bodyPr rot="0" vert="horz" wrap="square" lIns="180000" tIns="108000" rIns="180000" bIns="108000" anchor="t" anchorCtr="0">
                        <a:spAutoFit/>
                      </wps:bodyPr>
                    </wps:wsp>
                  </a:graphicData>
                </a:graphic>
              </wp:inline>
            </w:drawing>
          </mc:Choice>
          <mc:Fallback>
            <w:pict>
              <v:shape w14:anchorId="525EDC50" id="_x0000_s1030" type="#_x0000_t202" style="width:494.25pt;height:25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DrewIAAPEEAAAOAAAAZHJzL2Uyb0RvYy54bWysVE1v3CAQvVfqf0DcG3s/k1jxRummW1VK&#10;P9S06nkMeI2CgQK79ubXd8DOJtv2VNUHi2HgzbzHg6vrvlVkL5yXRpd0cpZTIjQzXOptSb9/27y5&#10;oMQH0ByU0aKkB+Hp9er1q6vOFmJqGqO4cARBtC86W9ImBFtkmWeNaMGfGSs0JmvjWggYum3GHXSI&#10;3qpsmufLrDOOW2eY8B5nb4ckXSX8uhYsfK5rLwJRJcXeQvq79K/iP1tdQbF1YBvJxjbgH7poQWos&#10;eoS6hQBk5+QfUK1kznhThzNm2szUtWQicUA2k/w3NvcNWJG4oDjeHmXy/w+Wfdrf2y+OhP6t6fEA&#10;Ewlv7wx78ESbdQN6K26cM10jgGPhSZQs66wvxq1Ral/4CFJ1Hw3HQ4ZdMAmor10bVUGeBNHxAA5H&#10;0UUfCMPJ5fR8eXm+oIRhbjbLJ7PlItWA4mm7dT68F6YlcVBSh6ea4GF/50NsB4qnJbGaN0ryjVQq&#10;BQe/Vo7sAQ2AvuGmo0SBDzhZ0k36xmon25QmHZK9zBf5IMkJpttWR9D5ZLmZbv6G0cqA3layLelF&#10;Hr+4CIoo5DvN0ziAVMMYOSgd0yK5FonFwOwQ4r7hHanUzn0FXtJFjmCUcBmlmF1MhgDJTM+HIgTU&#10;Fu9iUJQ4E37I0CQfReEjZFTq2HylgD0MWirbwCDT/KnXUVdcnTQ+NpOiF30mO0QHDF4IfdUTia3O&#10;I+HojsrwA/oD20kmwPcCB41xj5R0ePdK6n/uwAk8mQ86eizJhbd1iCJhZOxOctVJDjRDOCRNyTBc&#10;B4zGo7M36MeNTE557mZ0Md6rRGd8A+LFfRmnVc8v1eoXAAAA//8DAFBLAwQUAAYACAAAACEAL6JG&#10;LNkAAAAFAQAADwAAAGRycy9kb3ducmV2LnhtbEyPwU7DMBBE70j8g7VI3KiTqkVJiFNFrYq4EvgA&#10;N94mEfY6it008PUsXOAy0mpWM2/K3eKsmHEKgycF6SoBgdR6M1Cn4P3t+JCBCFGT0dYTKvjEALvq&#10;9qbUhfFXesW5iZ3gEAqFVtDHOBZShrZHp8PKj0jsnf3kdORz6qSZ9JXDnZXrJHmUTg/EDb0ecd9j&#10;+9FcHPcefNq6erbPX9G6cNi81M3ZK3V/t9RPICIu8e8ZfvAZHSpmOvkLmSCsAh4Sf5W9PMu2IE4K&#10;tmmeg6xK+Z+++gYAAP//AwBQSwECLQAUAAYACAAAACEAtoM4kv4AAADhAQAAEwAAAAAAAAAAAAAA&#10;AAAAAAAAW0NvbnRlbnRfVHlwZXNdLnhtbFBLAQItABQABgAIAAAAIQA4/SH/1gAAAJQBAAALAAAA&#10;AAAAAAAAAAAAAC8BAABfcmVscy8ucmVsc1BLAQItABQABgAIAAAAIQAxZhDrewIAAPEEAAAOAAAA&#10;AAAAAAAAAAAAAC4CAABkcnMvZTJvRG9jLnhtbFBLAQItABQABgAIAAAAIQAvokYs2QAAAAUBAAAP&#10;AAAAAAAAAAAAAAAAANUEAABkcnMvZG93bnJldi54bWxQSwUGAAAAAAQABADzAAAA2wUAAAAA&#10;" fillcolor="window" strokecolor="#416f2f" strokeweight="1.5pt">
                <v:shadow on="t" color="black" opacity="26214f" origin="-.5,-.5" offset=".74836mm,.74836mm"/>
                <v:textbox style="mso-fit-shape-to-text:t" inset="5mm,3mm,5mm,3mm">
                  <w:txbxContent>
                    <w:p w14:paraId="4EA83E5B" w14:textId="77777777" w:rsidR="000411F1" w:rsidRPr="00BE3528" w:rsidRDefault="000411F1" w:rsidP="00BA6A97">
                      <w:pPr>
                        <w:spacing w:after="0" w:line="240" w:lineRule="auto"/>
                        <w:rPr>
                          <w:color w:val="004EA8"/>
                          <w:sz w:val="14"/>
                        </w:rPr>
                      </w:pPr>
                      <w:r w:rsidRPr="00BE3528">
                        <w:rPr>
                          <w:b/>
                          <w:color w:val="004EA8"/>
                          <w:sz w:val="28"/>
                        </w:rPr>
                        <w:t>OHS Risk Management Review Checklist</w:t>
                      </w:r>
                    </w:p>
                    <w:p w14:paraId="276CF9C2" w14:textId="77777777" w:rsidR="000411F1" w:rsidRPr="00D745E3" w:rsidRDefault="000411F1" w:rsidP="002D475A">
                      <w:pPr>
                        <w:pStyle w:val="ESBodyText"/>
                        <w:numPr>
                          <w:ilvl w:val="0"/>
                          <w:numId w:val="4"/>
                        </w:numPr>
                        <w:spacing w:before="60" w:after="60" w:line="240" w:lineRule="auto"/>
                        <w:ind w:left="567" w:hanging="567"/>
                        <w:rPr>
                          <w:sz w:val="22"/>
                        </w:rPr>
                      </w:pPr>
                      <w:r w:rsidRPr="00D745E3">
                        <w:rPr>
                          <w:sz w:val="22"/>
                        </w:rPr>
                        <w:t>The OHS Risk Register has been reviewed and reflects all risks in the workplace</w:t>
                      </w:r>
                    </w:p>
                    <w:p w14:paraId="1AB65302" w14:textId="77777777" w:rsidR="000411F1" w:rsidRDefault="000411F1" w:rsidP="002D475A">
                      <w:pPr>
                        <w:pStyle w:val="ESBodyText"/>
                        <w:numPr>
                          <w:ilvl w:val="0"/>
                          <w:numId w:val="4"/>
                        </w:numPr>
                        <w:spacing w:before="60" w:after="60" w:line="240" w:lineRule="auto"/>
                        <w:ind w:left="567" w:hanging="567"/>
                        <w:rPr>
                          <w:sz w:val="22"/>
                        </w:rPr>
                      </w:pPr>
                      <w:r w:rsidRPr="00D745E3">
                        <w:rPr>
                          <w:sz w:val="22"/>
                        </w:rPr>
                        <w:t xml:space="preserve">The </w:t>
                      </w:r>
                      <w:r w:rsidRPr="00D745E3">
                        <w:rPr>
                          <w:sz w:val="22"/>
                          <w:lang w:val="en-AU"/>
                        </w:rPr>
                        <w:t>finalised</w:t>
                      </w:r>
                      <w:r w:rsidRPr="00D745E3">
                        <w:rPr>
                          <w:sz w:val="22"/>
                        </w:rPr>
                        <w:t xml:space="preserve"> OHS Risk Register is communicated on </w:t>
                      </w:r>
                      <w:r>
                        <w:rPr>
                          <w:sz w:val="22"/>
                        </w:rPr>
                        <w:t>a regular</w:t>
                      </w:r>
                      <w:r w:rsidRPr="00D745E3">
                        <w:rPr>
                          <w:sz w:val="22"/>
                        </w:rPr>
                        <w:t xml:space="preserve"> basis to all employees</w:t>
                      </w:r>
                    </w:p>
                    <w:p w14:paraId="5F9B2ACC" w14:textId="77777777" w:rsidR="000411F1" w:rsidRDefault="000411F1" w:rsidP="002D475A">
                      <w:pPr>
                        <w:pStyle w:val="ESBodyText"/>
                        <w:numPr>
                          <w:ilvl w:val="0"/>
                          <w:numId w:val="4"/>
                        </w:numPr>
                        <w:spacing w:before="60" w:after="60" w:line="240" w:lineRule="auto"/>
                        <w:ind w:left="567" w:hanging="567"/>
                        <w:rPr>
                          <w:sz w:val="22"/>
                          <w:lang w:val="en-AU"/>
                        </w:rPr>
                      </w:pPr>
                      <w:r w:rsidRPr="001E353A">
                        <w:rPr>
                          <w:sz w:val="22"/>
                          <w:lang w:val="en-AU"/>
                        </w:rPr>
                        <w:t>Generic S</w:t>
                      </w:r>
                      <w:r>
                        <w:rPr>
                          <w:sz w:val="22"/>
                          <w:lang w:val="en-AU"/>
                        </w:rPr>
                        <w:t xml:space="preserve">afe </w:t>
                      </w:r>
                      <w:r w:rsidRPr="001E353A">
                        <w:rPr>
                          <w:sz w:val="22"/>
                          <w:lang w:val="en-AU"/>
                        </w:rPr>
                        <w:t>W</w:t>
                      </w:r>
                      <w:r>
                        <w:rPr>
                          <w:sz w:val="22"/>
                          <w:lang w:val="en-AU"/>
                        </w:rPr>
                        <w:t>ork Procedures (SWP)</w:t>
                      </w:r>
                      <w:r w:rsidRPr="001E353A">
                        <w:rPr>
                          <w:sz w:val="22"/>
                          <w:lang w:val="en-AU"/>
                        </w:rPr>
                        <w:t xml:space="preserve"> have been reviewed and adapted where relevant</w:t>
                      </w:r>
                      <w:r>
                        <w:rPr>
                          <w:sz w:val="22"/>
                          <w:lang w:val="en-AU"/>
                        </w:rPr>
                        <w:t xml:space="preserve"> and on display in relevant work areas/near equipment</w:t>
                      </w:r>
                      <w:r w:rsidRPr="001E353A">
                        <w:rPr>
                          <w:sz w:val="22"/>
                          <w:lang w:val="en-AU"/>
                        </w:rPr>
                        <w:t>.</w:t>
                      </w:r>
                    </w:p>
                    <w:p w14:paraId="5EC5C15A" w14:textId="77777777" w:rsidR="000411F1" w:rsidRPr="001E353A" w:rsidRDefault="000411F1" w:rsidP="002D475A">
                      <w:pPr>
                        <w:pStyle w:val="ESBodyText"/>
                        <w:numPr>
                          <w:ilvl w:val="0"/>
                          <w:numId w:val="4"/>
                        </w:numPr>
                        <w:spacing w:before="60" w:after="60" w:line="240" w:lineRule="auto"/>
                        <w:ind w:left="567" w:hanging="567"/>
                        <w:rPr>
                          <w:sz w:val="22"/>
                          <w:lang w:val="en-AU"/>
                        </w:rPr>
                      </w:pPr>
                      <w:r w:rsidRPr="001E353A">
                        <w:rPr>
                          <w:sz w:val="22"/>
                        </w:rPr>
                        <w:t>Employees have been trained and assessed as being competent in the SWP and records of this are maintained</w:t>
                      </w:r>
                      <w:r>
                        <w:rPr>
                          <w:sz w:val="22"/>
                        </w:rPr>
                        <w:t>.</w:t>
                      </w:r>
                    </w:p>
                    <w:p w14:paraId="63979374" w14:textId="77777777" w:rsidR="000411F1" w:rsidRPr="00D745E3" w:rsidRDefault="000411F1" w:rsidP="002D475A">
                      <w:pPr>
                        <w:pStyle w:val="ESBodyText"/>
                        <w:numPr>
                          <w:ilvl w:val="0"/>
                          <w:numId w:val="4"/>
                        </w:numPr>
                        <w:spacing w:before="60" w:after="60" w:line="240" w:lineRule="auto"/>
                        <w:ind w:left="567" w:hanging="567"/>
                        <w:rPr>
                          <w:sz w:val="22"/>
                        </w:rPr>
                      </w:pPr>
                      <w:r w:rsidRPr="00D745E3">
                        <w:rPr>
                          <w:sz w:val="22"/>
                        </w:rPr>
                        <w:t xml:space="preserve">The </w:t>
                      </w:r>
                      <w:r w:rsidRPr="00D745E3">
                        <w:rPr>
                          <w:sz w:val="22"/>
                          <w:lang w:val="en-AU"/>
                        </w:rPr>
                        <w:t>finalised</w:t>
                      </w:r>
                      <w:r w:rsidRPr="00D745E3">
                        <w:rPr>
                          <w:sz w:val="22"/>
                        </w:rPr>
                        <w:t xml:space="preserve"> OHS Risk Register is</w:t>
                      </w:r>
                      <w:r>
                        <w:rPr>
                          <w:sz w:val="22"/>
                        </w:rPr>
                        <w:t xml:space="preserve"> reviewed on an annual basis and this is scheduled in the OHS Activities Calendar</w:t>
                      </w:r>
                    </w:p>
                  </w:txbxContent>
                </v:textbox>
                <w10:anchorlock/>
              </v:shape>
            </w:pict>
          </mc:Fallback>
        </mc:AlternateContent>
      </w:r>
    </w:p>
    <w:p w14:paraId="6AE80770" w14:textId="77777777" w:rsidR="00BA6A97" w:rsidRPr="00BA6A97" w:rsidRDefault="00BA6A97" w:rsidP="00BA6A97">
      <w:pPr>
        <w:sectPr w:rsidR="00BA6A97" w:rsidRPr="00BA6A97" w:rsidSect="00BA6A97">
          <w:headerReference w:type="default" r:id="rId28"/>
          <w:pgSz w:w="11900" w:h="16840" w:code="9"/>
          <w:pgMar w:top="1134" w:right="985" w:bottom="851" w:left="1418" w:header="567" w:footer="567" w:gutter="0"/>
          <w:cols w:space="397"/>
          <w:docGrid w:linePitch="360"/>
        </w:sectPr>
      </w:pPr>
    </w:p>
    <w:p w14:paraId="627245BA" w14:textId="255FD761" w:rsidR="00BA6A97" w:rsidRPr="00BA6A97" w:rsidRDefault="00BA6A97" w:rsidP="00BA6A97">
      <w:pPr>
        <w:spacing w:before="240" w:line="276" w:lineRule="auto"/>
        <w:outlineLvl w:val="0"/>
        <w:rPr>
          <w:rFonts w:cstheme="minorHAnsi"/>
          <w:b/>
          <w:color w:val="004EA8"/>
          <w:sz w:val="36"/>
          <w:szCs w:val="36"/>
        </w:rPr>
      </w:pPr>
      <w:bookmarkStart w:id="10" w:name="_Toc519685166"/>
      <w:r w:rsidRPr="00BA6A97">
        <w:rPr>
          <w:rFonts w:cstheme="minorHAnsi"/>
          <w:b/>
          <w:color w:val="004EA8"/>
          <w:sz w:val="36"/>
          <w:szCs w:val="36"/>
        </w:rPr>
        <w:lastRenderedPageBreak/>
        <w:t>PART 6: OHS Induction and Training</w:t>
      </w:r>
      <w:bookmarkEnd w:id="10"/>
      <w:r w:rsidRPr="00BA6A97">
        <w:rPr>
          <w:rFonts w:cstheme="minorHAnsi"/>
          <w:b/>
          <w:color w:val="004EA8"/>
          <w:sz w:val="36"/>
          <w:szCs w:val="36"/>
        </w:rPr>
        <w:tab/>
      </w:r>
    </w:p>
    <w:p w14:paraId="54E9DC17"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2AAD514C" w14:textId="77777777" w:rsidR="00BA6A97" w:rsidRPr="00BA6A97" w:rsidRDefault="00BA6A97" w:rsidP="00BA6A97">
      <w:pPr>
        <w:spacing w:before="240" w:line="276" w:lineRule="auto"/>
        <w:rPr>
          <w:b/>
          <w:color w:val="004EA8"/>
          <w:sz w:val="22"/>
          <w:szCs w:val="22"/>
        </w:rPr>
      </w:pPr>
      <w:r w:rsidRPr="00BA6A97">
        <w:rPr>
          <w:b/>
          <w:color w:val="004EA8"/>
          <w:sz w:val="22"/>
          <w:szCs w:val="22"/>
        </w:rPr>
        <w:t>Procedures</w:t>
      </w:r>
    </w:p>
    <w:p w14:paraId="56149C83"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OHS Induction and Training Procedure</w:t>
      </w:r>
    </w:p>
    <w:p w14:paraId="6FC52780" w14:textId="77777777" w:rsidR="00BA6A97" w:rsidRPr="00BA6A97" w:rsidRDefault="00BA6A97" w:rsidP="00BA6A97">
      <w:pPr>
        <w:spacing w:before="240" w:line="276" w:lineRule="auto"/>
        <w:rPr>
          <w:b/>
          <w:color w:val="004EA8"/>
          <w:sz w:val="22"/>
          <w:szCs w:val="22"/>
        </w:rPr>
      </w:pPr>
      <w:r w:rsidRPr="00BA6A97">
        <w:rPr>
          <w:b/>
          <w:color w:val="004EA8"/>
          <w:sz w:val="22"/>
          <w:szCs w:val="22"/>
        </w:rPr>
        <w:t>Forms</w:t>
      </w:r>
    </w:p>
    <w:p w14:paraId="79895880"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OHS Induction Checklist - Schools</w:t>
      </w:r>
    </w:p>
    <w:p w14:paraId="25152235"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OHS Induction Checklist - Corporate</w:t>
      </w:r>
    </w:p>
    <w:p w14:paraId="36CE20E6"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OHS Training / Planner Register</w:t>
      </w:r>
    </w:p>
    <w:p w14:paraId="1CD0E2A3" w14:textId="77777777" w:rsidR="00BA6A97" w:rsidRPr="00BA6A97" w:rsidRDefault="00BA6A97" w:rsidP="00BA6A97">
      <w:pPr>
        <w:spacing w:before="240" w:line="276" w:lineRule="auto"/>
        <w:rPr>
          <w:b/>
          <w:color w:val="004EA8"/>
          <w:sz w:val="22"/>
          <w:szCs w:val="22"/>
        </w:rPr>
      </w:pPr>
      <w:r w:rsidRPr="00BA6A97">
        <w:rPr>
          <w:b/>
          <w:color w:val="004EA8"/>
          <w:sz w:val="22"/>
          <w:szCs w:val="22"/>
        </w:rPr>
        <w:t>Guides</w:t>
      </w:r>
    </w:p>
    <w:p w14:paraId="14933AD8" w14:textId="77777777" w:rsidR="00BA6A97" w:rsidRPr="00BA6A97" w:rsidRDefault="00BA6A97" w:rsidP="00BA6A97">
      <w:pPr>
        <w:pBdr>
          <w:bottom w:val="single" w:sz="12" w:space="1" w:color="auto"/>
        </w:pBdr>
        <w:spacing w:before="60" w:after="60" w:line="276" w:lineRule="auto"/>
        <w:rPr>
          <w:sz w:val="22"/>
          <w:szCs w:val="22"/>
          <w:lang w:val="en-AU" w:eastAsia="en-AU"/>
        </w:rPr>
      </w:pPr>
      <w:r w:rsidRPr="00BA6A97">
        <w:rPr>
          <w:sz w:val="22"/>
          <w:szCs w:val="22"/>
          <w:lang w:val="en-AU" w:eastAsia="en-AU"/>
        </w:rPr>
        <w:t>Health and Safety Training and Short Course Guide</w:t>
      </w:r>
    </w:p>
    <w:p w14:paraId="6F4529B6"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4B5E22A1" w14:textId="77777777" w:rsidR="00BA6A97" w:rsidRPr="00BA6A97" w:rsidRDefault="00BA6A97" w:rsidP="00BA6A97">
      <w:pPr>
        <w:spacing w:before="120" w:line="276" w:lineRule="auto"/>
        <w:rPr>
          <w:sz w:val="22"/>
          <w:szCs w:val="22"/>
          <w:lang w:val="en-AU"/>
        </w:rPr>
      </w:pPr>
      <w:r w:rsidRPr="00BA6A97">
        <w:rPr>
          <w:sz w:val="22"/>
          <w:szCs w:val="22"/>
          <w:lang w:val="en-AU"/>
        </w:rPr>
        <w:t>Every role within the Department has specific OHS responsibilities, each requiring particular levels of competency. Those competencies are required to be identified at a local level and systems put in place to make certain that employees not only understand the Department's expectations, but also, that they have the training necessary to competently meet those responsibilities.</w:t>
      </w:r>
    </w:p>
    <w:p w14:paraId="75634989" w14:textId="77777777" w:rsidR="00BA6A97" w:rsidRPr="00BA6A97" w:rsidRDefault="00BA6A97" w:rsidP="00BA6A97">
      <w:pPr>
        <w:spacing w:before="120" w:line="276" w:lineRule="auto"/>
        <w:rPr>
          <w:sz w:val="22"/>
          <w:szCs w:val="22"/>
        </w:rPr>
      </w:pPr>
      <w:r w:rsidRPr="00BA6A97">
        <w:rPr>
          <w:sz w:val="22"/>
          <w:szCs w:val="22"/>
          <w:lang w:val="en-AU"/>
        </w:rPr>
        <w:t>OHS training is an integral part of an OHSMS and is necessary in order to ensure safe and effective implementation of health and safety policies and procedures. Training will also greatly assist in establishing and developing an active, preventative approach to managing occupational health and safety risks in the workplace and ensuring the safe completion of the tasks associated with employee roles.</w:t>
      </w:r>
    </w:p>
    <w:p w14:paraId="7D08FECF" w14:textId="77777777" w:rsidR="00BA6A97" w:rsidRPr="00BA6A97" w:rsidRDefault="00BA6A97" w:rsidP="00BA6A97">
      <w:pPr>
        <w:spacing w:before="240" w:line="276" w:lineRule="auto"/>
        <w:rPr>
          <w:b/>
          <w:color w:val="004EA8"/>
          <w:sz w:val="22"/>
          <w:szCs w:val="22"/>
        </w:rPr>
      </w:pPr>
      <w:r w:rsidRPr="00BA6A97">
        <w:rPr>
          <w:b/>
          <w:color w:val="004EA8"/>
          <w:sz w:val="22"/>
          <w:szCs w:val="22"/>
        </w:rPr>
        <w:t>TASK LIST</w:t>
      </w:r>
    </w:p>
    <w:p w14:paraId="5D2436B8" w14:textId="77777777" w:rsidR="00BA6A97" w:rsidRPr="00BA6A97" w:rsidRDefault="00BA6A97" w:rsidP="00BA6A97">
      <w:pPr>
        <w:spacing w:before="120" w:line="276" w:lineRule="auto"/>
        <w:rPr>
          <w:sz w:val="22"/>
          <w:szCs w:val="22"/>
          <w:lang w:val="en-AU"/>
        </w:rPr>
      </w:pPr>
      <w:r w:rsidRPr="00BA6A97">
        <w:rPr>
          <w:sz w:val="22"/>
          <w:szCs w:val="22"/>
          <w:lang w:val="en-AU"/>
        </w:rPr>
        <w:t>The following table indicates the tasks that must be completed to implement the OHS Induction and Training element of the OHSMS.</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owing tasks for the OHS Induction and Training section of the OHS Management System."/>
      </w:tblPr>
      <w:tblGrid>
        <w:gridCol w:w="2477"/>
        <w:gridCol w:w="6871"/>
      </w:tblGrid>
      <w:tr w:rsidR="00BA6A97" w:rsidRPr="00BA6A97" w14:paraId="5CB01E8A" w14:textId="77777777" w:rsidTr="00BA6A97">
        <w:trPr>
          <w:trHeight w:hRule="exact" w:val="703"/>
          <w:tblHeader/>
        </w:trPr>
        <w:tc>
          <w:tcPr>
            <w:tcW w:w="2505" w:type="dxa"/>
            <w:shd w:val="clear" w:color="auto" w:fill="004EA8"/>
            <w:tcMar>
              <w:top w:w="0" w:type="dxa"/>
            </w:tcMar>
            <w:vAlign w:val="center"/>
          </w:tcPr>
          <w:p w14:paraId="515423DC"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Task</w:t>
            </w:r>
          </w:p>
        </w:tc>
        <w:tc>
          <w:tcPr>
            <w:tcW w:w="7059" w:type="dxa"/>
            <w:shd w:val="clear" w:color="auto" w:fill="004EA8"/>
            <w:tcMar>
              <w:top w:w="0" w:type="dxa"/>
            </w:tcMar>
            <w:vAlign w:val="center"/>
          </w:tcPr>
          <w:p w14:paraId="23F081CB"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Actions Required</w:t>
            </w:r>
          </w:p>
        </w:tc>
      </w:tr>
      <w:tr w:rsidR="00BA6A97" w:rsidRPr="00BA6A97" w14:paraId="467A6ED1" w14:textId="77777777" w:rsidTr="00BA6A97">
        <w:tc>
          <w:tcPr>
            <w:tcW w:w="2505" w:type="dxa"/>
            <w:tcBorders>
              <w:bottom w:val="nil"/>
            </w:tcBorders>
          </w:tcPr>
          <w:p w14:paraId="6B906D25" w14:textId="77777777" w:rsidR="00BA6A97" w:rsidRPr="00BA6A97" w:rsidRDefault="00BA6A97" w:rsidP="00BA6A97">
            <w:pPr>
              <w:spacing w:before="60" w:after="60" w:line="276" w:lineRule="auto"/>
              <w:rPr>
                <w:b/>
                <w:sz w:val="20"/>
                <w:szCs w:val="20"/>
              </w:rPr>
            </w:pPr>
            <w:r w:rsidRPr="00BA6A97">
              <w:rPr>
                <w:b/>
                <w:sz w:val="20"/>
                <w:szCs w:val="20"/>
              </w:rPr>
              <w:t>Ensure there is a system in place to induct employees into the workplace</w:t>
            </w:r>
          </w:p>
        </w:tc>
        <w:tc>
          <w:tcPr>
            <w:tcW w:w="7059" w:type="dxa"/>
            <w:tcBorders>
              <w:bottom w:val="nil"/>
            </w:tcBorders>
          </w:tcPr>
          <w:p w14:paraId="1EB81C8E" w14:textId="584109A5"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BD1E81">
              <w:rPr>
                <w:rFonts w:cs="Times New Roman"/>
                <w:color w:val="000000" w:themeColor="text1"/>
                <w:sz w:val="20"/>
                <w:szCs w:val="20"/>
              </w:rPr>
              <w:t>w</w:t>
            </w:r>
            <w:r w:rsidRPr="00BA6A97">
              <w:rPr>
                <w:rFonts w:cs="Times New Roman"/>
                <w:color w:val="000000" w:themeColor="text1"/>
                <w:sz w:val="20"/>
                <w:szCs w:val="20"/>
              </w:rPr>
              <w:t xml:space="preserve">orkplace </w:t>
            </w:r>
            <w:r w:rsidR="00BD1E81">
              <w:rPr>
                <w:rFonts w:cs="Times New Roman"/>
                <w:color w:val="000000" w:themeColor="text1"/>
                <w:sz w:val="20"/>
                <w:szCs w:val="20"/>
              </w:rPr>
              <w:t>m</w:t>
            </w:r>
            <w:r w:rsidRPr="00BA6A97">
              <w:rPr>
                <w:rFonts w:cs="Times New Roman"/>
                <w:color w:val="000000" w:themeColor="text1"/>
                <w:sz w:val="20"/>
                <w:szCs w:val="20"/>
              </w:rPr>
              <w:t xml:space="preserve">anager and/or </w:t>
            </w:r>
            <w:r w:rsidR="00BD1E81">
              <w:rPr>
                <w:rFonts w:cs="Times New Roman"/>
                <w:color w:val="000000" w:themeColor="text1"/>
                <w:sz w:val="20"/>
                <w:szCs w:val="20"/>
              </w:rPr>
              <w:t>m</w:t>
            </w:r>
            <w:r w:rsidRPr="00BA6A97">
              <w:rPr>
                <w:rFonts w:cs="Times New Roman"/>
                <w:color w:val="000000" w:themeColor="text1"/>
                <w:sz w:val="20"/>
                <w:szCs w:val="20"/>
              </w:rPr>
              <w:t xml:space="preserve">anagement OHS </w:t>
            </w:r>
            <w:r w:rsidR="00BD1E81">
              <w:rPr>
                <w:rFonts w:cs="Times New Roman"/>
                <w:color w:val="000000" w:themeColor="text1"/>
                <w:sz w:val="20"/>
                <w:szCs w:val="20"/>
              </w:rPr>
              <w:t>n</w:t>
            </w:r>
            <w:r w:rsidRPr="00BA6A97">
              <w:rPr>
                <w:rFonts w:cs="Times New Roman"/>
                <w:color w:val="000000" w:themeColor="text1"/>
                <w:sz w:val="20"/>
                <w:szCs w:val="20"/>
              </w:rPr>
              <w:t>ominee are to:</w:t>
            </w:r>
          </w:p>
          <w:p w14:paraId="182C2DA8"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review the relevant OHS Induction Checklist and modify as required to align with the specific workplace</w:t>
            </w:r>
          </w:p>
          <w:p w14:paraId="71E0571A"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record inductions on the OHS Induction Checklist at commencement of employment.</w:t>
            </w:r>
          </w:p>
        </w:tc>
      </w:tr>
      <w:tr w:rsidR="00BA6A97" w:rsidRPr="00BA6A97" w14:paraId="0FAA169B" w14:textId="77777777" w:rsidTr="00BA6A97">
        <w:tc>
          <w:tcPr>
            <w:tcW w:w="2505" w:type="dxa"/>
            <w:shd w:val="clear" w:color="auto" w:fill="F2F2F2" w:themeFill="background1" w:themeFillShade="F2"/>
          </w:tcPr>
          <w:p w14:paraId="61FA10D4" w14:textId="77777777" w:rsidR="00BA6A97" w:rsidRPr="00BA6A97" w:rsidRDefault="00BA6A97" w:rsidP="00BA6A97">
            <w:pPr>
              <w:spacing w:before="60" w:after="60" w:line="276" w:lineRule="auto"/>
              <w:rPr>
                <w:b/>
                <w:sz w:val="20"/>
                <w:szCs w:val="20"/>
              </w:rPr>
            </w:pPr>
            <w:r w:rsidRPr="00BA6A97">
              <w:rPr>
                <w:b/>
                <w:sz w:val="20"/>
                <w:szCs w:val="20"/>
              </w:rPr>
              <w:t>Identify OHS training and competencies in the workplace</w:t>
            </w:r>
          </w:p>
        </w:tc>
        <w:tc>
          <w:tcPr>
            <w:tcW w:w="7059" w:type="dxa"/>
            <w:shd w:val="clear" w:color="auto" w:fill="F2F2F2" w:themeFill="background1" w:themeFillShade="F2"/>
          </w:tcPr>
          <w:p w14:paraId="51648B1A" w14:textId="7BEB266F"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BD1E81">
              <w:rPr>
                <w:rFonts w:cs="Times New Roman"/>
                <w:color w:val="000000" w:themeColor="text1"/>
                <w:sz w:val="20"/>
                <w:szCs w:val="20"/>
              </w:rPr>
              <w:t>w</w:t>
            </w:r>
            <w:r w:rsidRPr="00BA6A97">
              <w:rPr>
                <w:rFonts w:cs="Times New Roman"/>
                <w:color w:val="000000" w:themeColor="text1"/>
                <w:sz w:val="20"/>
                <w:szCs w:val="20"/>
              </w:rPr>
              <w:t xml:space="preserve">orkplace </w:t>
            </w:r>
            <w:r w:rsidR="00BD1E81">
              <w:rPr>
                <w:rFonts w:cs="Times New Roman"/>
                <w:color w:val="000000" w:themeColor="text1"/>
                <w:sz w:val="20"/>
                <w:szCs w:val="20"/>
              </w:rPr>
              <w:t>m</w:t>
            </w:r>
            <w:r w:rsidRPr="00BA6A97">
              <w:rPr>
                <w:rFonts w:cs="Times New Roman"/>
                <w:color w:val="000000" w:themeColor="text1"/>
                <w:sz w:val="20"/>
                <w:szCs w:val="20"/>
              </w:rPr>
              <w:t xml:space="preserve">anager and/or </w:t>
            </w:r>
            <w:r w:rsidR="00BD1E81">
              <w:rPr>
                <w:rFonts w:cs="Times New Roman"/>
                <w:color w:val="000000" w:themeColor="text1"/>
                <w:sz w:val="20"/>
                <w:szCs w:val="20"/>
              </w:rPr>
              <w:t>m</w:t>
            </w:r>
            <w:r w:rsidRPr="00BA6A97">
              <w:rPr>
                <w:rFonts w:cs="Times New Roman"/>
                <w:color w:val="000000" w:themeColor="text1"/>
                <w:sz w:val="20"/>
                <w:szCs w:val="20"/>
              </w:rPr>
              <w:t xml:space="preserve">anagement OHS </w:t>
            </w:r>
            <w:r w:rsidR="00BD1E81">
              <w:rPr>
                <w:rFonts w:cs="Times New Roman"/>
                <w:color w:val="000000" w:themeColor="text1"/>
                <w:sz w:val="20"/>
                <w:szCs w:val="20"/>
              </w:rPr>
              <w:t>n</w:t>
            </w:r>
            <w:r w:rsidRPr="00BA6A97">
              <w:rPr>
                <w:rFonts w:cs="Times New Roman"/>
                <w:color w:val="000000" w:themeColor="text1"/>
                <w:sz w:val="20"/>
                <w:szCs w:val="20"/>
              </w:rPr>
              <w:t>ominee are to:</w:t>
            </w:r>
          </w:p>
          <w:p w14:paraId="1939487A"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verify that all job descriptions have OHS roles and competencies outlined in them</w:t>
            </w:r>
          </w:p>
          <w:p w14:paraId="459E369A" w14:textId="072E6A3D"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identify if there are any specific OHS competencies required by the OHSMS procedures for the tasks certain employees are required to </w:t>
            </w:r>
            <w:r w:rsidRPr="00BA6A97">
              <w:rPr>
                <w:rFonts w:cs="Times New Roman"/>
                <w:color w:val="000000" w:themeColor="text1"/>
                <w:sz w:val="20"/>
                <w:szCs w:val="20"/>
              </w:rPr>
              <w:lastRenderedPageBreak/>
              <w:t>undertake i.e.</w:t>
            </w:r>
            <w:r w:rsidR="00BD1E81">
              <w:rPr>
                <w:rFonts w:cs="Times New Roman"/>
                <w:color w:val="000000" w:themeColor="text1"/>
                <w:sz w:val="20"/>
                <w:szCs w:val="20"/>
              </w:rPr>
              <w:t>,</w:t>
            </w:r>
            <w:r w:rsidRPr="00BA6A97">
              <w:rPr>
                <w:rFonts w:cs="Times New Roman"/>
                <w:color w:val="000000" w:themeColor="text1"/>
                <w:sz w:val="20"/>
                <w:szCs w:val="20"/>
              </w:rPr>
              <w:t xml:space="preserve"> health and safety representative training, first aid officer training, safe driving etc.</w:t>
            </w:r>
          </w:p>
          <w:p w14:paraId="61A19A52"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document OHS competency requirements in the OHS Training Planner/Register </w:t>
            </w:r>
          </w:p>
        </w:tc>
      </w:tr>
      <w:tr w:rsidR="00BA6A97" w:rsidRPr="00BA6A97" w14:paraId="0FF88262" w14:textId="77777777" w:rsidTr="00BA6A97">
        <w:tc>
          <w:tcPr>
            <w:tcW w:w="2505" w:type="dxa"/>
            <w:tcBorders>
              <w:bottom w:val="nil"/>
            </w:tcBorders>
          </w:tcPr>
          <w:p w14:paraId="0B31F17C" w14:textId="77777777" w:rsidR="00BA6A97" w:rsidRPr="00BA6A97" w:rsidRDefault="00BA6A97" w:rsidP="00BA6A97">
            <w:pPr>
              <w:spacing w:before="60" w:after="60" w:line="276" w:lineRule="auto"/>
              <w:rPr>
                <w:b/>
                <w:sz w:val="20"/>
                <w:szCs w:val="20"/>
              </w:rPr>
            </w:pPr>
            <w:r w:rsidRPr="00BA6A97">
              <w:rPr>
                <w:b/>
                <w:sz w:val="20"/>
                <w:szCs w:val="20"/>
              </w:rPr>
              <w:t>Identify the OHS competencies of each individual and identify any gap in competencies which requires training</w:t>
            </w:r>
          </w:p>
        </w:tc>
        <w:tc>
          <w:tcPr>
            <w:tcW w:w="7059" w:type="dxa"/>
            <w:tcBorders>
              <w:bottom w:val="nil"/>
            </w:tcBorders>
          </w:tcPr>
          <w:p w14:paraId="1609C5DE" w14:textId="53FB211F" w:rsidR="00BA6A97" w:rsidRPr="00BA6A97" w:rsidRDefault="00BA6A97" w:rsidP="00BA6A97">
            <w:pPr>
              <w:spacing w:before="60" w:after="60" w:line="276" w:lineRule="auto"/>
              <w:rPr>
                <w:sz w:val="20"/>
                <w:szCs w:val="20"/>
              </w:rPr>
            </w:pPr>
            <w:r w:rsidRPr="00BA6A97">
              <w:rPr>
                <w:sz w:val="20"/>
                <w:szCs w:val="20"/>
              </w:rPr>
              <w:t xml:space="preserve">Using the OHS Training Planner/Register, the </w:t>
            </w:r>
            <w:r w:rsidR="00BD1E81">
              <w:rPr>
                <w:sz w:val="20"/>
                <w:szCs w:val="20"/>
              </w:rPr>
              <w:t>w</w:t>
            </w:r>
            <w:r w:rsidRPr="00BA6A97">
              <w:rPr>
                <w:sz w:val="20"/>
                <w:szCs w:val="20"/>
              </w:rPr>
              <w:t xml:space="preserve">orkplace </w:t>
            </w:r>
            <w:r w:rsidR="00BD1E81">
              <w:rPr>
                <w:sz w:val="20"/>
                <w:szCs w:val="20"/>
              </w:rPr>
              <w:t>m</w:t>
            </w:r>
            <w:r w:rsidRPr="00BA6A97">
              <w:rPr>
                <w:sz w:val="20"/>
                <w:szCs w:val="20"/>
              </w:rPr>
              <w:t xml:space="preserve">anager and/or </w:t>
            </w:r>
            <w:r w:rsidR="00BD1E81">
              <w:rPr>
                <w:sz w:val="20"/>
                <w:szCs w:val="20"/>
              </w:rPr>
              <w:t>m</w:t>
            </w:r>
            <w:r w:rsidRPr="00BA6A97">
              <w:rPr>
                <w:sz w:val="20"/>
                <w:szCs w:val="20"/>
              </w:rPr>
              <w:t xml:space="preserve">anagement OHS </w:t>
            </w:r>
            <w:r w:rsidR="00BD1E81">
              <w:rPr>
                <w:sz w:val="20"/>
                <w:szCs w:val="20"/>
              </w:rPr>
              <w:t>n</w:t>
            </w:r>
            <w:r w:rsidRPr="00BA6A97">
              <w:rPr>
                <w:sz w:val="20"/>
                <w:szCs w:val="20"/>
              </w:rPr>
              <w:t>ominee are to identify and complete the training requirements for each individual employee.</w:t>
            </w:r>
          </w:p>
        </w:tc>
      </w:tr>
      <w:tr w:rsidR="00BA6A97" w:rsidRPr="00BA6A97" w14:paraId="2DB4B6FA" w14:textId="77777777" w:rsidTr="00BA6A97">
        <w:tc>
          <w:tcPr>
            <w:tcW w:w="2505" w:type="dxa"/>
            <w:tcBorders>
              <w:bottom w:val="single" w:sz="4" w:space="0" w:color="004EA8"/>
            </w:tcBorders>
            <w:shd w:val="clear" w:color="auto" w:fill="F2F2F2" w:themeFill="background1" w:themeFillShade="F2"/>
          </w:tcPr>
          <w:p w14:paraId="4BAEADF0" w14:textId="77777777" w:rsidR="00BA6A97" w:rsidRPr="00BA6A97" w:rsidRDefault="00BA6A97" w:rsidP="00BA6A97">
            <w:pPr>
              <w:spacing w:before="60" w:after="60" w:line="276" w:lineRule="auto"/>
              <w:rPr>
                <w:b/>
                <w:sz w:val="20"/>
                <w:szCs w:val="20"/>
              </w:rPr>
            </w:pPr>
            <w:r w:rsidRPr="00BA6A97">
              <w:rPr>
                <w:b/>
                <w:sz w:val="20"/>
                <w:szCs w:val="20"/>
              </w:rPr>
              <w:t>Review the OHS Training Planner/Register</w:t>
            </w:r>
          </w:p>
        </w:tc>
        <w:tc>
          <w:tcPr>
            <w:tcW w:w="7059" w:type="dxa"/>
            <w:tcBorders>
              <w:bottom w:val="single" w:sz="4" w:space="0" w:color="004EA8"/>
            </w:tcBorders>
            <w:shd w:val="clear" w:color="auto" w:fill="F2F2F2" w:themeFill="background1" w:themeFillShade="F2"/>
          </w:tcPr>
          <w:p w14:paraId="07539CD8" w14:textId="38522715" w:rsidR="00BA6A97" w:rsidRPr="00BA6A97" w:rsidRDefault="00BA6A97" w:rsidP="00BA6A97">
            <w:pPr>
              <w:spacing w:before="60" w:after="60" w:line="276" w:lineRule="auto"/>
              <w:rPr>
                <w:sz w:val="20"/>
                <w:szCs w:val="20"/>
              </w:rPr>
            </w:pPr>
            <w:r w:rsidRPr="00BA6A97">
              <w:rPr>
                <w:sz w:val="20"/>
                <w:szCs w:val="20"/>
              </w:rPr>
              <w:t xml:space="preserve">The </w:t>
            </w:r>
            <w:r w:rsidR="00BD1E81">
              <w:rPr>
                <w:sz w:val="20"/>
                <w:szCs w:val="20"/>
              </w:rPr>
              <w:t>w</w:t>
            </w:r>
            <w:r w:rsidRPr="00BA6A97">
              <w:rPr>
                <w:sz w:val="20"/>
                <w:szCs w:val="20"/>
              </w:rPr>
              <w:t xml:space="preserve">orkplace </w:t>
            </w:r>
            <w:r w:rsidR="00BD1E81">
              <w:rPr>
                <w:sz w:val="20"/>
                <w:szCs w:val="20"/>
              </w:rPr>
              <w:t>m</w:t>
            </w:r>
            <w:r w:rsidRPr="00BA6A97">
              <w:rPr>
                <w:sz w:val="20"/>
                <w:szCs w:val="20"/>
              </w:rPr>
              <w:t xml:space="preserve">anager and/or </w:t>
            </w:r>
            <w:r w:rsidR="00BD1E81">
              <w:rPr>
                <w:sz w:val="20"/>
                <w:szCs w:val="20"/>
              </w:rPr>
              <w:t>m</w:t>
            </w:r>
            <w:r w:rsidRPr="00BA6A97">
              <w:rPr>
                <w:sz w:val="20"/>
                <w:szCs w:val="20"/>
              </w:rPr>
              <w:t xml:space="preserve">anagement OHS </w:t>
            </w:r>
            <w:r w:rsidR="00BD1E81">
              <w:rPr>
                <w:sz w:val="20"/>
                <w:szCs w:val="20"/>
              </w:rPr>
              <w:t>n</w:t>
            </w:r>
            <w:r w:rsidRPr="00BA6A97">
              <w:rPr>
                <w:sz w:val="20"/>
                <w:szCs w:val="20"/>
              </w:rPr>
              <w:t>ominee are to allocate the annual review and update of the OHS Training Planner/Register into the OHS Activities Calendar.</w:t>
            </w:r>
          </w:p>
        </w:tc>
      </w:tr>
    </w:tbl>
    <w:p w14:paraId="08DC6A9E" w14:textId="77777777" w:rsidR="00BA6A97" w:rsidRPr="00BA6A97" w:rsidRDefault="00BA6A97" w:rsidP="00BA6A97"/>
    <w:p w14:paraId="0AF2E20E" w14:textId="77777777" w:rsidR="00BA6A97" w:rsidRPr="00BA6A97" w:rsidRDefault="00BA6A97" w:rsidP="00BA6A97"/>
    <w:p w14:paraId="22D6DE79" w14:textId="77777777" w:rsidR="00BA6A97" w:rsidRPr="00BA6A97" w:rsidRDefault="00BA6A97" w:rsidP="00BA6A97">
      <w:r w:rsidRPr="00BA6A97">
        <w:rPr>
          <w:noProof/>
          <w:lang w:val="en-AU" w:eastAsia="en-AU"/>
        </w:rPr>
        <mc:AlternateContent>
          <mc:Choice Requires="wps">
            <w:drawing>
              <wp:inline distT="0" distB="0" distL="0" distR="0" wp14:anchorId="7E7DAB74" wp14:editId="36277FC5">
                <wp:extent cx="5935980" cy="2324100"/>
                <wp:effectExtent l="38100" t="38100" r="121920" b="114300"/>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324100"/>
                        </a:xfrm>
                        <a:prstGeom prst="rect">
                          <a:avLst/>
                        </a:prstGeom>
                        <a:solidFill>
                          <a:sysClr val="window" lastClr="FFFFFF"/>
                        </a:solidFill>
                        <a:ln w="19050">
                          <a:solidFill>
                            <a:srgbClr val="2F5F59"/>
                          </a:solidFill>
                          <a:miter lim="800000"/>
                          <a:headEnd/>
                          <a:tailEnd/>
                        </a:ln>
                        <a:effectLst>
                          <a:outerShdw blurRad="50800" dist="38100" dir="2700000" algn="tl" rotWithShape="0">
                            <a:prstClr val="black">
                              <a:alpha val="40000"/>
                            </a:prstClr>
                          </a:outerShdw>
                        </a:effectLst>
                      </wps:spPr>
                      <wps:txbx>
                        <w:txbxContent>
                          <w:p w14:paraId="396D9DDD" w14:textId="77777777" w:rsidR="000411F1" w:rsidRPr="003B2CA7" w:rsidRDefault="000411F1" w:rsidP="00BA6A97">
                            <w:pPr>
                              <w:rPr>
                                <w:b/>
                                <w:bCs/>
                                <w:caps/>
                                <w:color w:val="004EA8"/>
                                <w:sz w:val="28"/>
                              </w:rPr>
                            </w:pPr>
                            <w:r w:rsidRPr="003B2CA7">
                              <w:rPr>
                                <w:b/>
                                <w:color w:val="004EA8"/>
                                <w:sz w:val="28"/>
                              </w:rPr>
                              <w:t xml:space="preserve">OHS Induction and Training </w:t>
                            </w:r>
                            <w:r w:rsidRPr="003B2CA7">
                              <w:rPr>
                                <w:b/>
                                <w:bCs/>
                                <w:color w:val="004EA8"/>
                                <w:sz w:val="28"/>
                              </w:rPr>
                              <w:t>Review Checklist</w:t>
                            </w:r>
                          </w:p>
                          <w:p w14:paraId="3D4DFBA8" w14:textId="77777777" w:rsidR="000411F1" w:rsidRPr="00645E0F" w:rsidRDefault="000411F1" w:rsidP="002D475A">
                            <w:pPr>
                              <w:pStyle w:val="ESBodyText"/>
                              <w:numPr>
                                <w:ilvl w:val="0"/>
                                <w:numId w:val="4"/>
                              </w:numPr>
                              <w:ind w:left="851" w:hanging="567"/>
                              <w:rPr>
                                <w:sz w:val="22"/>
                              </w:rPr>
                            </w:pPr>
                            <w:r w:rsidRPr="00645E0F">
                              <w:rPr>
                                <w:sz w:val="22"/>
                              </w:rPr>
                              <w:t>The OHS Induction checklist has been reviewed and modified to suit the school</w:t>
                            </w:r>
                          </w:p>
                          <w:p w14:paraId="73BC23BC" w14:textId="77777777" w:rsidR="000411F1" w:rsidRPr="00645E0F" w:rsidRDefault="000411F1" w:rsidP="002D475A">
                            <w:pPr>
                              <w:pStyle w:val="ESBodyText"/>
                              <w:numPr>
                                <w:ilvl w:val="0"/>
                                <w:numId w:val="4"/>
                              </w:numPr>
                              <w:ind w:left="851" w:hanging="567"/>
                              <w:rPr>
                                <w:sz w:val="22"/>
                              </w:rPr>
                            </w:pPr>
                            <w:r w:rsidRPr="00645E0F">
                              <w:rPr>
                                <w:sz w:val="22"/>
                              </w:rPr>
                              <w:t xml:space="preserve">All employees have completed </w:t>
                            </w:r>
                            <w:r>
                              <w:rPr>
                                <w:sz w:val="22"/>
                              </w:rPr>
                              <w:t xml:space="preserve">OHS </w:t>
                            </w:r>
                            <w:r w:rsidRPr="00645E0F">
                              <w:rPr>
                                <w:sz w:val="22"/>
                              </w:rPr>
                              <w:t xml:space="preserve">inductions and evidence of this has been recorded on the </w:t>
                            </w:r>
                            <w:r>
                              <w:rPr>
                                <w:sz w:val="22"/>
                              </w:rPr>
                              <w:t xml:space="preserve">OHS </w:t>
                            </w:r>
                            <w:r w:rsidRPr="00645E0F">
                              <w:rPr>
                                <w:sz w:val="22"/>
                              </w:rPr>
                              <w:t>Induction checklist</w:t>
                            </w:r>
                          </w:p>
                          <w:p w14:paraId="13B3DCFC" w14:textId="42B231A9" w:rsidR="000411F1" w:rsidRPr="00645E0F" w:rsidRDefault="000411F1" w:rsidP="002D475A">
                            <w:pPr>
                              <w:pStyle w:val="ESBodyText"/>
                              <w:numPr>
                                <w:ilvl w:val="0"/>
                                <w:numId w:val="4"/>
                              </w:numPr>
                              <w:ind w:left="851" w:hanging="567"/>
                              <w:rPr>
                                <w:sz w:val="22"/>
                              </w:rPr>
                            </w:pPr>
                            <w:r w:rsidRPr="00645E0F">
                              <w:rPr>
                                <w:sz w:val="22"/>
                              </w:rPr>
                              <w:t>Job descriptions have OHS roles and competency requirements outlined (e.g.</w:t>
                            </w:r>
                            <w:r w:rsidR="00BD1E81">
                              <w:rPr>
                                <w:sz w:val="22"/>
                              </w:rPr>
                              <w:t>,</w:t>
                            </w:r>
                            <w:r w:rsidRPr="00645E0F">
                              <w:rPr>
                                <w:sz w:val="22"/>
                              </w:rPr>
                              <w:t xml:space="preserve"> eLearning r</w:t>
                            </w:r>
                            <w:r>
                              <w:rPr>
                                <w:sz w:val="22"/>
                              </w:rPr>
                              <w:t>equirements, task specific SWP)</w:t>
                            </w:r>
                          </w:p>
                          <w:p w14:paraId="7631626C" w14:textId="77777777" w:rsidR="000411F1" w:rsidRPr="00E32E5C" w:rsidRDefault="000411F1" w:rsidP="002D475A">
                            <w:pPr>
                              <w:pStyle w:val="ESBodyText"/>
                              <w:numPr>
                                <w:ilvl w:val="0"/>
                                <w:numId w:val="4"/>
                              </w:numPr>
                              <w:ind w:left="851" w:hanging="567"/>
                              <w:rPr>
                                <w:sz w:val="22"/>
                              </w:rPr>
                            </w:pPr>
                            <w:r w:rsidRPr="00645E0F">
                              <w:rPr>
                                <w:sz w:val="22"/>
                              </w:rPr>
                              <w:t>Training is recorded on the</w:t>
                            </w:r>
                            <w:r>
                              <w:rPr>
                                <w:sz w:val="22"/>
                              </w:rPr>
                              <w:t xml:space="preserve"> </w:t>
                            </w:r>
                            <w:r w:rsidRPr="00E32E5C">
                              <w:rPr>
                                <w:rStyle w:val="Hyperlink"/>
                                <w:color w:val="auto"/>
                                <w:sz w:val="22"/>
                                <w:u w:val="none"/>
                              </w:rPr>
                              <w:t>OHS Training Planner/Register</w:t>
                            </w:r>
                            <w:r w:rsidRPr="00E32E5C">
                              <w:rPr>
                                <w:sz w:val="22"/>
                              </w:rPr>
                              <w:t xml:space="preserve"> </w:t>
                            </w:r>
                          </w:p>
                        </w:txbxContent>
                      </wps:txbx>
                      <wps:bodyPr rot="0" vert="horz" wrap="square" lIns="180000" tIns="108000" rIns="180000" bIns="108000" anchor="t" anchorCtr="0">
                        <a:spAutoFit/>
                      </wps:bodyPr>
                    </wps:wsp>
                  </a:graphicData>
                </a:graphic>
              </wp:inline>
            </w:drawing>
          </mc:Choice>
          <mc:Fallback>
            <w:pict>
              <v:shape w14:anchorId="7E7DAB74" id="_x0000_s1031" type="#_x0000_t202" style="width:467.4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oJegIAAPEEAAAOAAAAZHJzL2Uyb0RvYy54bWysVE2P2yAQvVfqf0Dcu3aSTZtYcVbbbFNV&#10;2n6oadXzGHCMFgMFEjv99R1wkt1se6rqA2IY85j35sHipm8V2QvnpdElHV3llAjNDJd6W9Lv39av&#10;ZpT4AJqDMlqU9CA8vVm+fLHobCHGpjGKC0cQRPuisyVtQrBFlnnWiBb8lbFCY7I2roWAodtm3EGH&#10;6K3Kxnn+OuuM49YZJrzH1bshSZcJv64FC5/r2otAVEmxtpBGl8YqjtlyAcXWgW0kO5YB/1BFC1Lj&#10;oWeoOwhAdk7+AdVK5ow3dbhips1MXUsmEgdkM8qfsdk0YEXiguJ4e5bJ/z9Y9mm/sV8cCf1b02MD&#10;Ewlv7w178ESbVQN6K26dM10jgOPBoyhZ1llfHLdGqX3hI0jVfTQcmwy7YBJQX7s2qoI8CaJjAw5n&#10;0UUfCMPF6Xwync8wxTA3noyvR3lqSwbFabt1PrwXpiVxUlKHXU3wsL/3IZYDxemXeJo3SvK1VCoF&#10;B79SjuwBDYC+4aajRIEPuFjSdfoSo2fblCYdkp3n03yQ5ALTbasz6Hg9XU/nf8NoZUBvK9mWdJbH&#10;b3BbFPKd5sl5AaQa5shB6ViwSK5FYkm4HUJsGt6RSu3cV+CoV45glHAZpZjMoloYIJnxm+EQAmqL&#10;dzEoSpwJP2Roko+i8BEyKnUuvlLAHgYtlW1gkOn6VOtRV/w7aWxOxaToSZ3JDtEBgxdCX/VExlIj&#10;4eiOyvAD+gPLSSbA9wInjXG/KOnw7pXU/9yBE9iZDzp6LMmFt3WIImEk6S5y1UUONEM4JE3JMF0F&#10;jI6ts7fox7VMTnms5uhivFeJzvENiBf3aZz+enyplr8BAAD//wMAUEsDBBQABgAIAAAAIQC2KXvW&#10;2QAAAAUBAAAPAAAAZHJzL2Rvd25yZXYueG1sTI/BTsMwEETvSPyDtUjcqAOBiIY4FUJq4doUenbt&#10;JY6I11HsNuHvWbiUy0irWc28qVaz78UJx9gFUnC7yEAgmWA7ahW879Y3jyBi0mR1HwgVfGOEVX15&#10;UenShom2eGpSKziEYqkVuJSGUspoHHodF2FAYu8zjF4nPsdW2lFPHO57eZdlhfS6I25wesAXh+ar&#10;OXoFeyPNR759cHKzSdN6mN9em11Q6vpqfn4CkXBO52f4xWd0qJnpEI5ko+gV8JD0p+wt83uecVCQ&#10;F0UGsq7kf/r6BwAA//8DAFBLAQItABQABgAIAAAAIQC2gziS/gAAAOEBAAATAAAAAAAAAAAAAAAA&#10;AAAAAABbQ29udGVudF9UeXBlc10ueG1sUEsBAi0AFAAGAAgAAAAhADj9If/WAAAAlAEAAAsAAAAA&#10;AAAAAAAAAAAALwEAAF9yZWxzLy5yZWxzUEsBAi0AFAAGAAgAAAAhAOOWOgl6AgAA8QQAAA4AAAAA&#10;AAAAAAAAAAAALgIAAGRycy9lMm9Eb2MueG1sUEsBAi0AFAAGAAgAAAAhALYpe9bZAAAABQEAAA8A&#10;AAAAAAAAAAAAAAAA1AQAAGRycy9kb3ducmV2LnhtbFBLBQYAAAAABAAEAPMAAADaBQAAAAA=&#10;" fillcolor="window" strokecolor="#2f5f59" strokeweight="1.5pt">
                <v:shadow on="t" color="black" opacity="26214f" origin="-.5,-.5" offset=".74836mm,.74836mm"/>
                <v:textbox style="mso-fit-shape-to-text:t" inset="5mm,3mm,5mm,3mm">
                  <w:txbxContent>
                    <w:p w14:paraId="396D9DDD" w14:textId="77777777" w:rsidR="000411F1" w:rsidRPr="003B2CA7" w:rsidRDefault="000411F1" w:rsidP="00BA6A97">
                      <w:pPr>
                        <w:rPr>
                          <w:b/>
                          <w:bCs/>
                          <w:caps/>
                          <w:color w:val="004EA8"/>
                          <w:sz w:val="28"/>
                        </w:rPr>
                      </w:pPr>
                      <w:r w:rsidRPr="003B2CA7">
                        <w:rPr>
                          <w:b/>
                          <w:color w:val="004EA8"/>
                          <w:sz w:val="28"/>
                        </w:rPr>
                        <w:t xml:space="preserve">OHS Induction and Training </w:t>
                      </w:r>
                      <w:r w:rsidRPr="003B2CA7">
                        <w:rPr>
                          <w:b/>
                          <w:bCs/>
                          <w:color w:val="004EA8"/>
                          <w:sz w:val="28"/>
                        </w:rPr>
                        <w:t>Review Checklist</w:t>
                      </w:r>
                    </w:p>
                    <w:p w14:paraId="3D4DFBA8" w14:textId="77777777" w:rsidR="000411F1" w:rsidRPr="00645E0F" w:rsidRDefault="000411F1" w:rsidP="002D475A">
                      <w:pPr>
                        <w:pStyle w:val="ESBodyText"/>
                        <w:numPr>
                          <w:ilvl w:val="0"/>
                          <w:numId w:val="4"/>
                        </w:numPr>
                        <w:ind w:left="851" w:hanging="567"/>
                        <w:rPr>
                          <w:sz w:val="22"/>
                        </w:rPr>
                      </w:pPr>
                      <w:r w:rsidRPr="00645E0F">
                        <w:rPr>
                          <w:sz w:val="22"/>
                        </w:rPr>
                        <w:t>The OHS Induction checklist has been reviewed and modified to suit the school</w:t>
                      </w:r>
                    </w:p>
                    <w:p w14:paraId="73BC23BC" w14:textId="77777777" w:rsidR="000411F1" w:rsidRPr="00645E0F" w:rsidRDefault="000411F1" w:rsidP="002D475A">
                      <w:pPr>
                        <w:pStyle w:val="ESBodyText"/>
                        <w:numPr>
                          <w:ilvl w:val="0"/>
                          <w:numId w:val="4"/>
                        </w:numPr>
                        <w:ind w:left="851" w:hanging="567"/>
                        <w:rPr>
                          <w:sz w:val="22"/>
                        </w:rPr>
                      </w:pPr>
                      <w:r w:rsidRPr="00645E0F">
                        <w:rPr>
                          <w:sz w:val="22"/>
                        </w:rPr>
                        <w:t xml:space="preserve">All employees have completed </w:t>
                      </w:r>
                      <w:r>
                        <w:rPr>
                          <w:sz w:val="22"/>
                        </w:rPr>
                        <w:t xml:space="preserve">OHS </w:t>
                      </w:r>
                      <w:r w:rsidRPr="00645E0F">
                        <w:rPr>
                          <w:sz w:val="22"/>
                        </w:rPr>
                        <w:t xml:space="preserve">inductions and evidence of this has been recorded on the </w:t>
                      </w:r>
                      <w:r>
                        <w:rPr>
                          <w:sz w:val="22"/>
                        </w:rPr>
                        <w:t xml:space="preserve">OHS </w:t>
                      </w:r>
                      <w:r w:rsidRPr="00645E0F">
                        <w:rPr>
                          <w:sz w:val="22"/>
                        </w:rPr>
                        <w:t>Induction checklist</w:t>
                      </w:r>
                    </w:p>
                    <w:p w14:paraId="13B3DCFC" w14:textId="42B231A9" w:rsidR="000411F1" w:rsidRPr="00645E0F" w:rsidRDefault="000411F1" w:rsidP="002D475A">
                      <w:pPr>
                        <w:pStyle w:val="ESBodyText"/>
                        <w:numPr>
                          <w:ilvl w:val="0"/>
                          <w:numId w:val="4"/>
                        </w:numPr>
                        <w:ind w:left="851" w:hanging="567"/>
                        <w:rPr>
                          <w:sz w:val="22"/>
                        </w:rPr>
                      </w:pPr>
                      <w:r w:rsidRPr="00645E0F">
                        <w:rPr>
                          <w:sz w:val="22"/>
                        </w:rPr>
                        <w:t>Job descriptions have OHS roles and competency requirements outlined (e.g.</w:t>
                      </w:r>
                      <w:r w:rsidR="00BD1E81">
                        <w:rPr>
                          <w:sz w:val="22"/>
                        </w:rPr>
                        <w:t>,</w:t>
                      </w:r>
                      <w:r w:rsidRPr="00645E0F">
                        <w:rPr>
                          <w:sz w:val="22"/>
                        </w:rPr>
                        <w:t xml:space="preserve"> eLearning r</w:t>
                      </w:r>
                      <w:r>
                        <w:rPr>
                          <w:sz w:val="22"/>
                        </w:rPr>
                        <w:t>equirements, task specific SWP)</w:t>
                      </w:r>
                    </w:p>
                    <w:p w14:paraId="7631626C" w14:textId="77777777" w:rsidR="000411F1" w:rsidRPr="00E32E5C" w:rsidRDefault="000411F1" w:rsidP="002D475A">
                      <w:pPr>
                        <w:pStyle w:val="ESBodyText"/>
                        <w:numPr>
                          <w:ilvl w:val="0"/>
                          <w:numId w:val="4"/>
                        </w:numPr>
                        <w:ind w:left="851" w:hanging="567"/>
                        <w:rPr>
                          <w:sz w:val="22"/>
                        </w:rPr>
                      </w:pPr>
                      <w:r w:rsidRPr="00645E0F">
                        <w:rPr>
                          <w:sz w:val="22"/>
                        </w:rPr>
                        <w:t>Training is recorded on the</w:t>
                      </w:r>
                      <w:r>
                        <w:rPr>
                          <w:sz w:val="22"/>
                        </w:rPr>
                        <w:t xml:space="preserve"> </w:t>
                      </w:r>
                      <w:r w:rsidRPr="00E32E5C">
                        <w:rPr>
                          <w:rStyle w:val="Hyperlink"/>
                          <w:color w:val="auto"/>
                          <w:sz w:val="22"/>
                          <w:u w:val="none"/>
                        </w:rPr>
                        <w:t>OHS Training Planner/Register</w:t>
                      </w:r>
                      <w:r w:rsidRPr="00E32E5C">
                        <w:rPr>
                          <w:sz w:val="22"/>
                        </w:rPr>
                        <w:t xml:space="preserve"> </w:t>
                      </w:r>
                    </w:p>
                  </w:txbxContent>
                </v:textbox>
                <w10:anchorlock/>
              </v:shape>
            </w:pict>
          </mc:Fallback>
        </mc:AlternateContent>
      </w:r>
    </w:p>
    <w:p w14:paraId="282181F4" w14:textId="77777777" w:rsidR="00BA6A97" w:rsidRPr="00BA6A97" w:rsidRDefault="00BA6A97" w:rsidP="00BA6A97"/>
    <w:p w14:paraId="288337BF" w14:textId="77777777" w:rsidR="00BA6A97" w:rsidRPr="00BA6A97" w:rsidRDefault="00BA6A97" w:rsidP="00BA6A97">
      <w:pPr>
        <w:sectPr w:rsidR="00BA6A97" w:rsidRPr="00BA6A97" w:rsidSect="00BA6A97">
          <w:headerReference w:type="default" r:id="rId29"/>
          <w:pgSz w:w="11900" w:h="16840" w:code="9"/>
          <w:pgMar w:top="1134" w:right="1134" w:bottom="1134" w:left="1418" w:header="567" w:footer="567" w:gutter="0"/>
          <w:cols w:space="397"/>
          <w:docGrid w:linePitch="360"/>
        </w:sectPr>
      </w:pPr>
    </w:p>
    <w:p w14:paraId="4CFE6683" w14:textId="78A49D6C" w:rsidR="00BA6A97" w:rsidRPr="00BA6A97" w:rsidRDefault="00BA6A97" w:rsidP="00BA6A97">
      <w:pPr>
        <w:spacing w:before="240" w:line="276" w:lineRule="auto"/>
        <w:outlineLvl w:val="0"/>
        <w:rPr>
          <w:rFonts w:cstheme="minorHAnsi"/>
          <w:b/>
          <w:color w:val="004EA8"/>
          <w:sz w:val="36"/>
          <w:szCs w:val="36"/>
        </w:rPr>
      </w:pPr>
      <w:bookmarkStart w:id="11" w:name="_Toc519685167"/>
      <w:r w:rsidRPr="00BA6A97">
        <w:rPr>
          <w:rFonts w:cstheme="minorHAnsi"/>
          <w:b/>
          <w:color w:val="004EA8"/>
          <w:sz w:val="36"/>
          <w:szCs w:val="36"/>
        </w:rPr>
        <w:lastRenderedPageBreak/>
        <w:t>PART 7: Contractor and Volunteer OHS Management</w:t>
      </w:r>
      <w:bookmarkEnd w:id="11"/>
    </w:p>
    <w:p w14:paraId="56AF9E68"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2A5CEE6C" w14:textId="77777777" w:rsidR="00BA6A97" w:rsidRPr="00BA6A97" w:rsidRDefault="00BA6A97" w:rsidP="00BA6A97">
      <w:pPr>
        <w:spacing w:before="240" w:line="276" w:lineRule="auto"/>
        <w:rPr>
          <w:b/>
          <w:color w:val="004EA8"/>
          <w:sz w:val="22"/>
          <w:szCs w:val="22"/>
        </w:rPr>
      </w:pPr>
      <w:r w:rsidRPr="00BA6A97">
        <w:rPr>
          <w:b/>
          <w:color w:val="004EA8"/>
          <w:sz w:val="22"/>
          <w:szCs w:val="22"/>
        </w:rPr>
        <w:t>Procedures</w:t>
      </w:r>
    </w:p>
    <w:p w14:paraId="4A337BA0"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Contractor OHS Management Procedure</w:t>
      </w:r>
    </w:p>
    <w:p w14:paraId="341A9386"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Volunteer OHS Management Procedure</w:t>
      </w:r>
    </w:p>
    <w:p w14:paraId="7A9A52D1" w14:textId="77777777" w:rsidR="00BA6A97" w:rsidRPr="00BA6A97" w:rsidRDefault="00BA6A97" w:rsidP="00BA6A97">
      <w:pPr>
        <w:spacing w:before="240" w:line="276" w:lineRule="auto"/>
        <w:rPr>
          <w:b/>
          <w:color w:val="004EA8"/>
          <w:sz w:val="22"/>
          <w:szCs w:val="22"/>
        </w:rPr>
      </w:pPr>
      <w:r w:rsidRPr="00BA6A97">
        <w:rPr>
          <w:b/>
          <w:color w:val="004EA8"/>
          <w:sz w:val="22"/>
          <w:szCs w:val="22"/>
        </w:rPr>
        <w:t>Forms</w:t>
      </w:r>
    </w:p>
    <w:p w14:paraId="0D6825A6"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Contractor OHS Induction Checklist</w:t>
      </w:r>
    </w:p>
    <w:p w14:paraId="6F78FF62"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Contractor Register</w:t>
      </w:r>
    </w:p>
    <w:p w14:paraId="0FEA47A5"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Contractor OHS Non-Conformance Report</w:t>
      </w:r>
    </w:p>
    <w:p w14:paraId="29CB2DEE"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Safe Work Method Statement</w:t>
      </w:r>
    </w:p>
    <w:p w14:paraId="72ADC4A5"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Confined Space Entry Permit</w:t>
      </w:r>
    </w:p>
    <w:p w14:paraId="0F5DEF32"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Volunteer OHS Induction Checklist</w:t>
      </w:r>
    </w:p>
    <w:p w14:paraId="21AE1161" w14:textId="77777777" w:rsidR="00BA6A97" w:rsidRPr="00BA6A97" w:rsidRDefault="00BA6A97" w:rsidP="00BA6A97">
      <w:pPr>
        <w:spacing w:before="240" w:line="276" w:lineRule="auto"/>
        <w:rPr>
          <w:b/>
          <w:color w:val="004EA8"/>
          <w:sz w:val="22"/>
          <w:szCs w:val="22"/>
        </w:rPr>
      </w:pPr>
      <w:r w:rsidRPr="00BA6A97">
        <w:rPr>
          <w:b/>
          <w:color w:val="004EA8"/>
          <w:sz w:val="22"/>
          <w:szCs w:val="22"/>
        </w:rPr>
        <w:t>Guides</w:t>
      </w:r>
    </w:p>
    <w:p w14:paraId="2DDD8344"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Contractor Hazard Identification and Control Guide</w:t>
      </w:r>
    </w:p>
    <w:p w14:paraId="2601970E"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Contractor OHS Induction Handbook</w:t>
      </w:r>
    </w:p>
    <w:p w14:paraId="260CB547" w14:textId="77777777" w:rsidR="00BA6A97" w:rsidRPr="00BA6A97" w:rsidRDefault="00BA6A97" w:rsidP="00BA6A97">
      <w:pPr>
        <w:pBdr>
          <w:bottom w:val="single" w:sz="12" w:space="1" w:color="auto"/>
        </w:pBdr>
        <w:spacing w:before="60" w:after="60" w:line="276" w:lineRule="auto"/>
        <w:rPr>
          <w:sz w:val="22"/>
          <w:szCs w:val="22"/>
          <w:lang w:val="en-AU" w:eastAsia="en-AU"/>
        </w:rPr>
      </w:pPr>
      <w:r w:rsidRPr="00BA6A97">
        <w:rPr>
          <w:sz w:val="22"/>
          <w:szCs w:val="22"/>
          <w:lang w:val="en-AU" w:eastAsia="en-AU"/>
        </w:rPr>
        <w:t>Volunteer OHS Induction Handbook</w:t>
      </w:r>
    </w:p>
    <w:p w14:paraId="50931951"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363F1EEE" w14:textId="77777777" w:rsidR="00BA6A97" w:rsidRPr="00BA6A97" w:rsidRDefault="00BA6A97" w:rsidP="00BA6A97">
      <w:pPr>
        <w:spacing w:before="120" w:line="276" w:lineRule="auto"/>
        <w:rPr>
          <w:sz w:val="22"/>
          <w:szCs w:val="22"/>
          <w:lang w:val="en-AU"/>
        </w:rPr>
      </w:pPr>
      <w:r w:rsidRPr="00BA6A97">
        <w:rPr>
          <w:sz w:val="22"/>
          <w:szCs w:val="22"/>
          <w:lang w:val="en-AU"/>
        </w:rPr>
        <w:t>The Department has a legislative requirement under the Occupational Health and Safety Act 2004 to take every reasonable action to ensure health and safety in operational activities, including in the actions of contractors and volunteer workers.</w:t>
      </w:r>
    </w:p>
    <w:p w14:paraId="2E925685" w14:textId="492802DA" w:rsidR="00BA6A97" w:rsidRPr="00BA6A97" w:rsidRDefault="00BA6A97" w:rsidP="00BA6A97">
      <w:pPr>
        <w:spacing w:before="120" w:line="276" w:lineRule="auto"/>
        <w:rPr>
          <w:sz w:val="22"/>
          <w:szCs w:val="22"/>
          <w:lang w:val="en-AU"/>
        </w:rPr>
      </w:pPr>
      <w:r w:rsidRPr="00BA6A97">
        <w:rPr>
          <w:sz w:val="22"/>
          <w:szCs w:val="22"/>
          <w:lang w:val="en-AU"/>
        </w:rPr>
        <w:t>A contractor is a person, or an organisation, that provides a service for a fee but is not a direct employee of the Department. Contractors may be self-employed, have employees of their own or be engaged under a range of different employee arrangements. Most Department workplaces are likely to engage specialist contractors from time to time to perform certain kinds of work i.e.</w:t>
      </w:r>
      <w:r w:rsidR="00BD1E81">
        <w:rPr>
          <w:sz w:val="22"/>
          <w:szCs w:val="22"/>
          <w:lang w:val="en-AU"/>
        </w:rPr>
        <w:t>,</w:t>
      </w:r>
      <w:r w:rsidRPr="00BA6A97">
        <w:rPr>
          <w:sz w:val="22"/>
          <w:szCs w:val="22"/>
          <w:lang w:val="en-AU"/>
        </w:rPr>
        <w:t xml:space="preserve"> cooking demonstrations, sports coaching, incursions, maintenance and repair work.</w:t>
      </w:r>
    </w:p>
    <w:p w14:paraId="3F0DFFC9" w14:textId="6F667D1D" w:rsidR="00BA6A97" w:rsidRPr="00BA6A97" w:rsidRDefault="00BA6A97" w:rsidP="00BA6A97">
      <w:pPr>
        <w:spacing w:before="120" w:line="276" w:lineRule="auto"/>
        <w:rPr>
          <w:sz w:val="22"/>
          <w:szCs w:val="22"/>
          <w:lang w:val="en-AU"/>
        </w:rPr>
      </w:pPr>
      <w:r w:rsidRPr="00BA6A97">
        <w:rPr>
          <w:sz w:val="22"/>
          <w:szCs w:val="22"/>
          <w:lang w:val="en-AU"/>
        </w:rPr>
        <w:t xml:space="preserve">A volunteer is a person approved by the </w:t>
      </w:r>
      <w:r w:rsidR="00BD1E81">
        <w:rPr>
          <w:sz w:val="22"/>
          <w:szCs w:val="22"/>
          <w:lang w:val="en-AU"/>
        </w:rPr>
        <w:t>w</w:t>
      </w:r>
      <w:r w:rsidRPr="00BA6A97">
        <w:rPr>
          <w:sz w:val="22"/>
          <w:szCs w:val="22"/>
          <w:lang w:val="en-AU"/>
        </w:rPr>
        <w:t xml:space="preserve">orkplace </w:t>
      </w:r>
      <w:r w:rsidR="00BD1E81">
        <w:rPr>
          <w:sz w:val="22"/>
          <w:szCs w:val="22"/>
          <w:lang w:val="en-AU"/>
        </w:rPr>
        <w:t>m</w:t>
      </w:r>
      <w:r w:rsidRPr="00BA6A97">
        <w:rPr>
          <w:sz w:val="22"/>
          <w:szCs w:val="22"/>
          <w:lang w:val="en-AU"/>
        </w:rPr>
        <w:t>anager, who without payment or reward, voluntarily engages in school work. Volunteers may be community members who assist in working bees, reading to students, serving at the canteen or assisting in school events such as swimming or athletics carnivals and fetes.</w:t>
      </w:r>
    </w:p>
    <w:p w14:paraId="171AA933" w14:textId="4E2F68CD" w:rsidR="00BA6A97" w:rsidRPr="00BA6A97" w:rsidRDefault="00BA6A97" w:rsidP="00BA6A97">
      <w:pPr>
        <w:spacing w:before="120" w:line="276" w:lineRule="auto"/>
        <w:rPr>
          <w:sz w:val="22"/>
          <w:szCs w:val="22"/>
          <w:lang w:val="en-AU"/>
        </w:rPr>
      </w:pPr>
      <w:r w:rsidRPr="00BA6A97">
        <w:rPr>
          <w:sz w:val="22"/>
          <w:szCs w:val="22"/>
          <w:lang w:val="en-AU"/>
        </w:rPr>
        <w:t xml:space="preserve">It is important to understand that </w:t>
      </w:r>
      <w:r w:rsidR="00BD1E81">
        <w:rPr>
          <w:sz w:val="22"/>
          <w:szCs w:val="22"/>
          <w:lang w:val="en-AU"/>
        </w:rPr>
        <w:t>w</w:t>
      </w:r>
      <w:r w:rsidRPr="00BA6A97">
        <w:rPr>
          <w:sz w:val="22"/>
          <w:szCs w:val="22"/>
          <w:lang w:val="en-AU"/>
        </w:rPr>
        <w:t xml:space="preserve">orkplace </w:t>
      </w:r>
      <w:r w:rsidR="00BD1E81">
        <w:rPr>
          <w:sz w:val="22"/>
          <w:szCs w:val="22"/>
          <w:lang w:val="en-AU"/>
        </w:rPr>
        <w:t>m</w:t>
      </w:r>
      <w:r w:rsidRPr="00BA6A97">
        <w:rPr>
          <w:sz w:val="22"/>
          <w:szCs w:val="22"/>
          <w:lang w:val="en-AU"/>
        </w:rPr>
        <w:t xml:space="preserve">anagers have the same duty of care towards contractors and volunteers as they do to their employees. This means that a process needs to be implemented to make sure all contractors and volunteers engaged by a Department workplace not only work safely when on site, but that they do not introduce any unmanaged risks when undertaking the work they have been engaged to do. </w:t>
      </w:r>
    </w:p>
    <w:p w14:paraId="74D9C192" w14:textId="77777777" w:rsidR="00BA6A97" w:rsidRPr="00BA6A97" w:rsidRDefault="00BA6A97" w:rsidP="00BA6A97">
      <w:pPr>
        <w:spacing w:before="120" w:line="276" w:lineRule="auto"/>
        <w:rPr>
          <w:sz w:val="22"/>
          <w:szCs w:val="22"/>
          <w:lang w:val="en-AU"/>
        </w:rPr>
      </w:pPr>
      <w:r w:rsidRPr="00BA6A97">
        <w:rPr>
          <w:sz w:val="22"/>
          <w:szCs w:val="22"/>
          <w:lang w:val="en-AU"/>
        </w:rPr>
        <w:t>By conducting pre-commencement contractor worker OHS inductions, contractors can be advised of specific site hazards and, in the case of high risk tasks, can demonstrate how they are intending to undertake the work safely through the review of their submitted Safe Work Method Statements (SWMS). They can also be informed of the Department’s procedures for any contractor non-compliances.</w:t>
      </w:r>
    </w:p>
    <w:p w14:paraId="60E3F925" w14:textId="77777777" w:rsidR="00BA6A97" w:rsidRPr="00BA6A97" w:rsidRDefault="00BA6A97" w:rsidP="00BA6A97">
      <w:pPr>
        <w:spacing w:before="120" w:line="276" w:lineRule="auto"/>
        <w:rPr>
          <w:b/>
          <w:bCs/>
          <w:caps/>
          <w:sz w:val="22"/>
          <w:szCs w:val="22"/>
          <w:lang w:val="en-AU"/>
        </w:rPr>
      </w:pPr>
      <w:r w:rsidRPr="00BA6A97">
        <w:rPr>
          <w:sz w:val="22"/>
          <w:szCs w:val="22"/>
          <w:lang w:val="en-AU"/>
        </w:rPr>
        <w:lastRenderedPageBreak/>
        <w:t>In the same way, pre-commencement volunteer OHS inductions provides opportunity to inform volunteers about specific site hazards and also for them to review any Safe Work Procedures (SWP) available in the OHSMS for items of plant or equipment they may be about to use. They could also review any SWMS the school has previously prepared for any high risk tasks employees or volunteer</w:t>
      </w:r>
      <w:r w:rsidRPr="00BA6A97">
        <w:rPr>
          <w:bCs/>
          <w:sz w:val="22"/>
          <w:szCs w:val="22"/>
          <w:lang w:val="en-AU"/>
        </w:rPr>
        <w:t>s may be required to undertake</w:t>
      </w:r>
      <w:r w:rsidRPr="00BA6A97">
        <w:rPr>
          <w:bCs/>
          <w:caps/>
          <w:sz w:val="22"/>
          <w:szCs w:val="22"/>
          <w:lang w:val="en-AU"/>
        </w:rPr>
        <w:t>.</w:t>
      </w:r>
    </w:p>
    <w:p w14:paraId="24D9EB11" w14:textId="77777777" w:rsidR="00BA6A97" w:rsidRPr="00BA6A97" w:rsidRDefault="00BA6A97" w:rsidP="00BA6A97">
      <w:pPr>
        <w:spacing w:before="240" w:line="276" w:lineRule="auto"/>
        <w:rPr>
          <w:b/>
          <w:color w:val="004EA8"/>
          <w:sz w:val="22"/>
          <w:szCs w:val="22"/>
        </w:rPr>
      </w:pPr>
      <w:r w:rsidRPr="00BA6A97">
        <w:rPr>
          <w:b/>
          <w:color w:val="004EA8"/>
          <w:sz w:val="22"/>
          <w:szCs w:val="22"/>
        </w:rPr>
        <w:t>TASK LIST</w:t>
      </w:r>
    </w:p>
    <w:p w14:paraId="571BB0DC" w14:textId="77777777" w:rsidR="00BA6A97" w:rsidRPr="00BA6A97" w:rsidRDefault="00BA6A97" w:rsidP="00BA6A97">
      <w:pPr>
        <w:widowControl w:val="0"/>
        <w:autoSpaceDE w:val="0"/>
        <w:autoSpaceDN w:val="0"/>
        <w:adjustRightInd w:val="0"/>
        <w:spacing w:before="120" w:line="276" w:lineRule="auto"/>
        <w:rPr>
          <w:sz w:val="22"/>
          <w:szCs w:val="22"/>
          <w:lang w:val="en-AU" w:eastAsia="en-AU"/>
        </w:rPr>
      </w:pPr>
      <w:r w:rsidRPr="00BA6A97">
        <w:rPr>
          <w:sz w:val="22"/>
          <w:szCs w:val="22"/>
          <w:lang w:val="en-AU" w:eastAsia="en-AU"/>
        </w:rPr>
        <w:t>The following table lists the tasks that must be completed to implement the Contractor and Volunteer OHS Management element of the OHSMS.</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owing tasks for the Contractor and Volunteer OHS Management Section of the OHS Management System."/>
      </w:tblPr>
      <w:tblGrid>
        <w:gridCol w:w="2471"/>
        <w:gridCol w:w="6877"/>
      </w:tblGrid>
      <w:tr w:rsidR="00BA6A97" w:rsidRPr="00BA6A97" w14:paraId="56BEEE22" w14:textId="77777777" w:rsidTr="00BA6A97">
        <w:trPr>
          <w:cantSplit/>
          <w:trHeight w:hRule="exact" w:val="703"/>
          <w:tblHeader/>
        </w:trPr>
        <w:tc>
          <w:tcPr>
            <w:tcW w:w="2505" w:type="dxa"/>
            <w:shd w:val="clear" w:color="auto" w:fill="004EA8"/>
            <w:tcMar>
              <w:top w:w="0" w:type="dxa"/>
            </w:tcMar>
            <w:vAlign w:val="center"/>
          </w:tcPr>
          <w:p w14:paraId="5C5CBEEA"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Task</w:t>
            </w:r>
          </w:p>
        </w:tc>
        <w:tc>
          <w:tcPr>
            <w:tcW w:w="7059" w:type="dxa"/>
            <w:shd w:val="clear" w:color="auto" w:fill="004EA8"/>
            <w:tcMar>
              <w:top w:w="0" w:type="dxa"/>
            </w:tcMar>
            <w:vAlign w:val="center"/>
          </w:tcPr>
          <w:p w14:paraId="6D14EC6C"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Actions Required</w:t>
            </w:r>
          </w:p>
        </w:tc>
      </w:tr>
      <w:tr w:rsidR="00BA6A97" w:rsidRPr="00BA6A97" w14:paraId="459FD965" w14:textId="77777777" w:rsidTr="00BA6A97">
        <w:trPr>
          <w:cantSplit/>
        </w:trPr>
        <w:tc>
          <w:tcPr>
            <w:tcW w:w="2505" w:type="dxa"/>
            <w:tcBorders>
              <w:bottom w:val="nil"/>
            </w:tcBorders>
          </w:tcPr>
          <w:p w14:paraId="75C274C7" w14:textId="77777777" w:rsidR="00BA6A97" w:rsidRPr="00BA6A97" w:rsidRDefault="00BA6A97" w:rsidP="00BA6A97">
            <w:pPr>
              <w:spacing w:before="60" w:after="60" w:line="276" w:lineRule="auto"/>
              <w:rPr>
                <w:b/>
                <w:sz w:val="20"/>
                <w:szCs w:val="20"/>
              </w:rPr>
            </w:pPr>
            <w:r w:rsidRPr="00BA6A97">
              <w:rPr>
                <w:b/>
                <w:sz w:val="20"/>
                <w:szCs w:val="20"/>
              </w:rPr>
              <w:t>Establish a system for the engagement of contractors</w:t>
            </w:r>
          </w:p>
        </w:tc>
        <w:tc>
          <w:tcPr>
            <w:tcW w:w="7059" w:type="dxa"/>
            <w:tcBorders>
              <w:bottom w:val="nil"/>
            </w:tcBorders>
          </w:tcPr>
          <w:p w14:paraId="4006DBBF" w14:textId="79283CEF" w:rsidR="00BA6A97" w:rsidRPr="00BA6A97" w:rsidRDefault="00BA6A97" w:rsidP="00BA6A97">
            <w:pPr>
              <w:spacing w:before="60" w:after="60" w:line="276" w:lineRule="auto"/>
              <w:ind w:left="360" w:hanging="360"/>
              <w:rPr>
                <w:color w:val="000000" w:themeColor="text1"/>
                <w:sz w:val="20"/>
                <w:szCs w:val="20"/>
              </w:rPr>
            </w:pPr>
            <w:r w:rsidRPr="00BA6A97">
              <w:rPr>
                <w:color w:val="000000" w:themeColor="text1"/>
                <w:sz w:val="20"/>
                <w:szCs w:val="20"/>
              </w:rPr>
              <w:t xml:space="preserve">The </w:t>
            </w:r>
            <w:r w:rsidR="00BD1E81">
              <w:rPr>
                <w:color w:val="000000" w:themeColor="text1"/>
                <w:sz w:val="20"/>
                <w:szCs w:val="20"/>
              </w:rPr>
              <w:t>w</w:t>
            </w:r>
            <w:r w:rsidRPr="00BA6A97">
              <w:rPr>
                <w:color w:val="000000" w:themeColor="text1"/>
                <w:sz w:val="20"/>
                <w:szCs w:val="20"/>
              </w:rPr>
              <w:t xml:space="preserve">orkplace </w:t>
            </w:r>
            <w:r w:rsidR="00BD1E81">
              <w:rPr>
                <w:color w:val="000000" w:themeColor="text1"/>
                <w:sz w:val="20"/>
                <w:szCs w:val="20"/>
              </w:rPr>
              <w:t>m</w:t>
            </w:r>
            <w:r w:rsidRPr="00BA6A97">
              <w:rPr>
                <w:color w:val="000000" w:themeColor="text1"/>
                <w:sz w:val="20"/>
                <w:szCs w:val="20"/>
              </w:rPr>
              <w:t xml:space="preserve">anager and/or </w:t>
            </w:r>
            <w:r w:rsidR="00BD1E81">
              <w:rPr>
                <w:color w:val="000000" w:themeColor="text1"/>
                <w:sz w:val="20"/>
                <w:szCs w:val="20"/>
              </w:rPr>
              <w:t>m</w:t>
            </w:r>
            <w:r w:rsidRPr="00BA6A97">
              <w:rPr>
                <w:color w:val="000000" w:themeColor="text1"/>
                <w:sz w:val="20"/>
                <w:szCs w:val="20"/>
              </w:rPr>
              <w:t xml:space="preserve">anagement OHS </w:t>
            </w:r>
            <w:r w:rsidR="00BD1E81">
              <w:rPr>
                <w:color w:val="000000" w:themeColor="text1"/>
                <w:sz w:val="20"/>
                <w:szCs w:val="20"/>
              </w:rPr>
              <w:t>n</w:t>
            </w:r>
            <w:r w:rsidRPr="00BA6A97">
              <w:rPr>
                <w:color w:val="000000" w:themeColor="text1"/>
                <w:sz w:val="20"/>
                <w:szCs w:val="20"/>
              </w:rPr>
              <w:t>ominee are to:</w:t>
            </w:r>
          </w:p>
          <w:p w14:paraId="62290620"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identify services that require employed contractors</w:t>
            </w:r>
          </w:p>
          <w:p w14:paraId="5ADCEE5D"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develop a Contractor Register which details contractors who comply with the Department’s safety requirements. This includes providing:</w:t>
            </w:r>
          </w:p>
          <w:p w14:paraId="68B13F79" w14:textId="77777777" w:rsidR="00BA6A97" w:rsidRPr="00BA6A97" w:rsidRDefault="00BA6A97" w:rsidP="002D475A">
            <w:pPr>
              <w:numPr>
                <w:ilvl w:val="1"/>
                <w:numId w:val="7"/>
              </w:numPr>
              <w:spacing w:before="60" w:after="60" w:line="276" w:lineRule="auto"/>
              <w:ind w:left="964" w:hanging="283"/>
              <w:rPr>
                <w:sz w:val="20"/>
                <w:szCs w:val="20"/>
              </w:rPr>
            </w:pPr>
            <w:r w:rsidRPr="00BA6A97">
              <w:rPr>
                <w:sz w:val="20"/>
                <w:szCs w:val="20"/>
              </w:rPr>
              <w:t>evidence of appropriate insurances</w:t>
            </w:r>
          </w:p>
          <w:p w14:paraId="72DCEF0D" w14:textId="77777777" w:rsidR="00BA6A97" w:rsidRPr="00BA6A97" w:rsidRDefault="00BA6A97" w:rsidP="002D475A">
            <w:pPr>
              <w:numPr>
                <w:ilvl w:val="1"/>
                <w:numId w:val="7"/>
              </w:numPr>
              <w:spacing w:before="60" w:after="60" w:line="276" w:lineRule="auto"/>
              <w:ind w:left="964" w:hanging="283"/>
              <w:rPr>
                <w:sz w:val="20"/>
                <w:szCs w:val="20"/>
              </w:rPr>
            </w:pPr>
            <w:r w:rsidRPr="00BA6A97">
              <w:rPr>
                <w:sz w:val="20"/>
                <w:szCs w:val="20"/>
              </w:rPr>
              <w:t>documented safe work method statements for high risk tasks</w:t>
            </w:r>
          </w:p>
          <w:p w14:paraId="20CBCDB8" w14:textId="7E623522" w:rsidR="00BA6A97" w:rsidRPr="00BA6A97" w:rsidRDefault="00BA6A97" w:rsidP="002D475A">
            <w:pPr>
              <w:numPr>
                <w:ilvl w:val="1"/>
                <w:numId w:val="7"/>
              </w:numPr>
              <w:spacing w:before="60" w:after="60" w:line="276" w:lineRule="auto"/>
              <w:ind w:left="964" w:hanging="283"/>
              <w:rPr>
                <w:sz w:val="20"/>
                <w:szCs w:val="20"/>
              </w:rPr>
            </w:pPr>
            <w:r w:rsidRPr="00BA6A97">
              <w:rPr>
                <w:sz w:val="20"/>
                <w:szCs w:val="20"/>
              </w:rPr>
              <w:t xml:space="preserve">a current Working </w:t>
            </w:r>
            <w:r w:rsidR="000411F1" w:rsidRPr="00BA6A97">
              <w:rPr>
                <w:sz w:val="20"/>
                <w:szCs w:val="20"/>
              </w:rPr>
              <w:t>with</w:t>
            </w:r>
            <w:r w:rsidRPr="00BA6A97">
              <w:rPr>
                <w:sz w:val="20"/>
                <w:szCs w:val="20"/>
              </w:rPr>
              <w:t xml:space="preserve"> Children Check (WWCC) – where required.</w:t>
            </w:r>
          </w:p>
        </w:tc>
      </w:tr>
      <w:tr w:rsidR="00BA6A97" w:rsidRPr="00BA6A97" w14:paraId="51AE8D01" w14:textId="77777777" w:rsidTr="00BA6A97">
        <w:trPr>
          <w:cantSplit/>
        </w:trPr>
        <w:tc>
          <w:tcPr>
            <w:tcW w:w="2505" w:type="dxa"/>
            <w:shd w:val="clear" w:color="auto" w:fill="F2F2F2" w:themeFill="background1" w:themeFillShade="F2"/>
          </w:tcPr>
          <w:p w14:paraId="2063D175" w14:textId="77777777" w:rsidR="00BA6A97" w:rsidRPr="00BA6A97" w:rsidRDefault="00BA6A97" w:rsidP="00BA6A97">
            <w:pPr>
              <w:spacing w:before="60" w:after="60" w:line="276" w:lineRule="auto"/>
              <w:rPr>
                <w:b/>
                <w:sz w:val="20"/>
                <w:szCs w:val="20"/>
              </w:rPr>
            </w:pPr>
            <w:r w:rsidRPr="00BA6A97">
              <w:rPr>
                <w:b/>
                <w:sz w:val="20"/>
                <w:szCs w:val="20"/>
              </w:rPr>
              <w:t>Establish a system to make sure that volunteers undertaking any risky tasks do so safely</w:t>
            </w:r>
          </w:p>
        </w:tc>
        <w:tc>
          <w:tcPr>
            <w:tcW w:w="7059" w:type="dxa"/>
            <w:shd w:val="clear" w:color="auto" w:fill="F2F2F2" w:themeFill="background1" w:themeFillShade="F2"/>
          </w:tcPr>
          <w:p w14:paraId="30674035" w14:textId="5A28E470" w:rsidR="00BA6A97" w:rsidRPr="00BA6A97" w:rsidRDefault="00BA6A97" w:rsidP="00BA6A97">
            <w:pPr>
              <w:spacing w:before="60" w:after="60" w:line="276" w:lineRule="auto"/>
              <w:ind w:left="360" w:hanging="360"/>
              <w:rPr>
                <w:color w:val="000000" w:themeColor="text1"/>
                <w:sz w:val="20"/>
                <w:szCs w:val="20"/>
              </w:rPr>
            </w:pPr>
            <w:r w:rsidRPr="00BA6A97">
              <w:rPr>
                <w:color w:val="000000" w:themeColor="text1"/>
                <w:sz w:val="20"/>
                <w:szCs w:val="20"/>
              </w:rPr>
              <w:t xml:space="preserve">The </w:t>
            </w:r>
            <w:r w:rsidR="00BD1E81">
              <w:rPr>
                <w:color w:val="000000" w:themeColor="text1"/>
                <w:sz w:val="20"/>
                <w:szCs w:val="20"/>
              </w:rPr>
              <w:t>w</w:t>
            </w:r>
            <w:r w:rsidRPr="00BA6A97">
              <w:rPr>
                <w:color w:val="000000" w:themeColor="text1"/>
                <w:sz w:val="20"/>
                <w:szCs w:val="20"/>
              </w:rPr>
              <w:t xml:space="preserve">orkplace </w:t>
            </w:r>
            <w:r w:rsidR="00BD1E81">
              <w:rPr>
                <w:color w:val="000000" w:themeColor="text1"/>
                <w:sz w:val="20"/>
                <w:szCs w:val="20"/>
              </w:rPr>
              <w:t>m</w:t>
            </w:r>
            <w:r w:rsidRPr="00BA6A97">
              <w:rPr>
                <w:color w:val="000000" w:themeColor="text1"/>
                <w:sz w:val="20"/>
                <w:szCs w:val="20"/>
              </w:rPr>
              <w:t xml:space="preserve">anager and/or </w:t>
            </w:r>
            <w:r w:rsidR="00BD1E81">
              <w:rPr>
                <w:color w:val="000000" w:themeColor="text1"/>
                <w:sz w:val="20"/>
                <w:szCs w:val="20"/>
              </w:rPr>
              <w:t>m</w:t>
            </w:r>
            <w:r w:rsidRPr="00BA6A97">
              <w:rPr>
                <w:color w:val="000000" w:themeColor="text1"/>
                <w:sz w:val="20"/>
                <w:szCs w:val="20"/>
              </w:rPr>
              <w:t xml:space="preserve">anagement OHS </w:t>
            </w:r>
            <w:r w:rsidR="00BD1E81">
              <w:rPr>
                <w:color w:val="000000" w:themeColor="text1"/>
                <w:sz w:val="20"/>
                <w:szCs w:val="20"/>
              </w:rPr>
              <w:t>n</w:t>
            </w:r>
            <w:r w:rsidRPr="00BA6A97">
              <w:rPr>
                <w:color w:val="000000" w:themeColor="text1"/>
                <w:sz w:val="20"/>
                <w:szCs w:val="20"/>
              </w:rPr>
              <w:t>ominee are to:</w:t>
            </w:r>
          </w:p>
          <w:p w14:paraId="04170EC5"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list the types of works that volunteers may undertake</w:t>
            </w:r>
          </w:p>
          <w:p w14:paraId="039E430F"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identify any hazards and subsequent level of risk associated with the work tasks that volunteers may be exposed to</w:t>
            </w:r>
          </w:p>
          <w:p w14:paraId="697F3F5C"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where necessary, develop a Safe Work Method Statement (SWMS) to outline how high risk tasks are to be undertaken safely by volunteers.</w:t>
            </w:r>
          </w:p>
        </w:tc>
      </w:tr>
      <w:tr w:rsidR="00BA6A97" w:rsidRPr="00BA6A97" w14:paraId="5D0F22B0" w14:textId="77777777" w:rsidTr="00BA6A97">
        <w:trPr>
          <w:cantSplit/>
        </w:trPr>
        <w:tc>
          <w:tcPr>
            <w:tcW w:w="2505" w:type="dxa"/>
            <w:tcBorders>
              <w:bottom w:val="nil"/>
            </w:tcBorders>
          </w:tcPr>
          <w:p w14:paraId="30643E60" w14:textId="77777777" w:rsidR="00BA6A97" w:rsidRPr="00BA6A97" w:rsidRDefault="00BA6A97" w:rsidP="00BA6A97">
            <w:pPr>
              <w:spacing w:before="60" w:after="60" w:line="276" w:lineRule="auto"/>
              <w:rPr>
                <w:b/>
                <w:sz w:val="20"/>
                <w:szCs w:val="20"/>
              </w:rPr>
            </w:pPr>
            <w:r w:rsidRPr="00BA6A97">
              <w:rPr>
                <w:b/>
                <w:sz w:val="20"/>
                <w:szCs w:val="20"/>
              </w:rPr>
              <w:t xml:space="preserve">Establish a system for inducting and managing contractors and volunteers </w:t>
            </w:r>
          </w:p>
        </w:tc>
        <w:tc>
          <w:tcPr>
            <w:tcW w:w="7059" w:type="dxa"/>
            <w:tcBorders>
              <w:bottom w:val="nil"/>
            </w:tcBorders>
          </w:tcPr>
          <w:p w14:paraId="10B9A8A4" w14:textId="44E0DE11" w:rsidR="00BA6A97" w:rsidRPr="00BA6A97" w:rsidRDefault="00BA6A97" w:rsidP="00BA6A97">
            <w:pPr>
              <w:spacing w:before="60" w:after="60" w:line="276" w:lineRule="auto"/>
              <w:ind w:left="360" w:hanging="360"/>
              <w:rPr>
                <w:color w:val="000000" w:themeColor="text1"/>
                <w:sz w:val="20"/>
                <w:szCs w:val="20"/>
              </w:rPr>
            </w:pPr>
            <w:r w:rsidRPr="00BA6A97">
              <w:rPr>
                <w:color w:val="000000" w:themeColor="text1"/>
                <w:sz w:val="20"/>
                <w:szCs w:val="20"/>
              </w:rPr>
              <w:t xml:space="preserve">The </w:t>
            </w:r>
            <w:r w:rsidR="00BD1E81">
              <w:rPr>
                <w:color w:val="000000" w:themeColor="text1"/>
                <w:sz w:val="20"/>
                <w:szCs w:val="20"/>
              </w:rPr>
              <w:t>w</w:t>
            </w:r>
            <w:r w:rsidRPr="00BA6A97">
              <w:rPr>
                <w:color w:val="000000" w:themeColor="text1"/>
                <w:sz w:val="20"/>
                <w:szCs w:val="20"/>
              </w:rPr>
              <w:t xml:space="preserve">orkplace </w:t>
            </w:r>
            <w:r w:rsidR="00BD1E81">
              <w:rPr>
                <w:color w:val="000000" w:themeColor="text1"/>
                <w:sz w:val="20"/>
                <w:szCs w:val="20"/>
              </w:rPr>
              <w:t>m</w:t>
            </w:r>
            <w:r w:rsidRPr="00BA6A97">
              <w:rPr>
                <w:color w:val="000000" w:themeColor="text1"/>
                <w:sz w:val="20"/>
                <w:szCs w:val="20"/>
              </w:rPr>
              <w:t xml:space="preserve">anager and/or </w:t>
            </w:r>
            <w:r w:rsidR="00BD1E81">
              <w:rPr>
                <w:color w:val="000000" w:themeColor="text1"/>
                <w:sz w:val="20"/>
                <w:szCs w:val="20"/>
              </w:rPr>
              <w:t>m</w:t>
            </w:r>
            <w:r w:rsidRPr="00BA6A97">
              <w:rPr>
                <w:color w:val="000000" w:themeColor="text1"/>
                <w:sz w:val="20"/>
                <w:szCs w:val="20"/>
              </w:rPr>
              <w:t xml:space="preserve">anagement OHS </w:t>
            </w:r>
            <w:r w:rsidR="00BD1E81">
              <w:rPr>
                <w:color w:val="000000" w:themeColor="text1"/>
                <w:sz w:val="20"/>
                <w:szCs w:val="20"/>
              </w:rPr>
              <w:t>n</w:t>
            </w:r>
            <w:r w:rsidRPr="00BA6A97">
              <w:rPr>
                <w:color w:val="000000" w:themeColor="text1"/>
                <w:sz w:val="20"/>
                <w:szCs w:val="20"/>
              </w:rPr>
              <w:t>ominee are to:</w:t>
            </w:r>
          </w:p>
          <w:p w14:paraId="3D876528" w14:textId="6376D54E"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 xml:space="preserve">review the Contractor OHS Induction Checklist and Volunteer OHS Induction Checklist to make sure it reflects specific hazards associated with the workplace </w:t>
            </w:r>
            <w:r w:rsidR="00BD1E81" w:rsidRPr="00BA6A97">
              <w:rPr>
                <w:color w:val="000000" w:themeColor="text1"/>
                <w:sz w:val="20"/>
                <w:szCs w:val="20"/>
              </w:rPr>
              <w:t>e.g.,</w:t>
            </w:r>
            <w:r w:rsidRPr="00BA6A97">
              <w:rPr>
                <w:color w:val="000000" w:themeColor="text1"/>
                <w:sz w:val="20"/>
                <w:szCs w:val="20"/>
              </w:rPr>
              <w:t xml:space="preserve"> traffic, work at height, confined spaces etc.</w:t>
            </w:r>
          </w:p>
          <w:p w14:paraId="0E40979C"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establish a system to induct all contractors coming into the workplace</w:t>
            </w:r>
          </w:p>
          <w:p w14:paraId="5F04FA9C"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establish a system to induct all volunteers coming into the workplace.</w:t>
            </w:r>
          </w:p>
        </w:tc>
      </w:tr>
      <w:tr w:rsidR="00BA6A97" w:rsidRPr="00BA6A97" w14:paraId="0BC21A98" w14:textId="77777777" w:rsidTr="00BA6A97">
        <w:trPr>
          <w:cantSplit/>
        </w:trPr>
        <w:tc>
          <w:tcPr>
            <w:tcW w:w="2505" w:type="dxa"/>
            <w:shd w:val="clear" w:color="auto" w:fill="F2F2F2" w:themeFill="background1" w:themeFillShade="F2"/>
          </w:tcPr>
          <w:p w14:paraId="28B2A8FC" w14:textId="77777777" w:rsidR="00BA6A97" w:rsidRPr="00BA6A97" w:rsidRDefault="00BA6A97" w:rsidP="00BA6A97">
            <w:pPr>
              <w:spacing w:before="60" w:after="60" w:line="276" w:lineRule="auto"/>
              <w:rPr>
                <w:b/>
                <w:sz w:val="20"/>
                <w:szCs w:val="20"/>
              </w:rPr>
            </w:pPr>
            <w:r w:rsidRPr="00BA6A97">
              <w:rPr>
                <w:b/>
                <w:sz w:val="20"/>
                <w:szCs w:val="20"/>
              </w:rPr>
              <w:t>Identify works that will require the contractor and volunteer to have a Working with Children Check</w:t>
            </w:r>
          </w:p>
        </w:tc>
        <w:tc>
          <w:tcPr>
            <w:tcW w:w="7059" w:type="dxa"/>
            <w:shd w:val="clear" w:color="auto" w:fill="F2F2F2" w:themeFill="background1" w:themeFillShade="F2"/>
          </w:tcPr>
          <w:p w14:paraId="6909865D" w14:textId="2667027D" w:rsidR="00BA6A97" w:rsidRPr="00BA6A97" w:rsidRDefault="00BA6A97" w:rsidP="00BA6A97">
            <w:pPr>
              <w:spacing w:before="60" w:after="60" w:line="276" w:lineRule="auto"/>
              <w:ind w:left="360" w:hanging="360"/>
              <w:rPr>
                <w:color w:val="000000" w:themeColor="text1"/>
                <w:sz w:val="20"/>
                <w:szCs w:val="20"/>
              </w:rPr>
            </w:pPr>
            <w:r w:rsidRPr="00BA6A97">
              <w:rPr>
                <w:color w:val="000000" w:themeColor="text1"/>
                <w:sz w:val="20"/>
                <w:szCs w:val="20"/>
              </w:rPr>
              <w:t xml:space="preserve">The </w:t>
            </w:r>
            <w:r w:rsidR="00BD1E81">
              <w:rPr>
                <w:color w:val="000000" w:themeColor="text1"/>
                <w:sz w:val="20"/>
                <w:szCs w:val="20"/>
              </w:rPr>
              <w:t>w</w:t>
            </w:r>
            <w:r w:rsidRPr="00BA6A97">
              <w:rPr>
                <w:color w:val="000000" w:themeColor="text1"/>
                <w:sz w:val="20"/>
                <w:szCs w:val="20"/>
              </w:rPr>
              <w:t xml:space="preserve">orkplace </w:t>
            </w:r>
            <w:r w:rsidR="00BD1E81">
              <w:rPr>
                <w:color w:val="000000" w:themeColor="text1"/>
                <w:sz w:val="20"/>
                <w:szCs w:val="20"/>
              </w:rPr>
              <w:t>m</w:t>
            </w:r>
            <w:r w:rsidRPr="00BA6A97">
              <w:rPr>
                <w:color w:val="000000" w:themeColor="text1"/>
                <w:sz w:val="20"/>
                <w:szCs w:val="20"/>
              </w:rPr>
              <w:t xml:space="preserve">anager and/or </w:t>
            </w:r>
            <w:r w:rsidR="00BD1E81">
              <w:rPr>
                <w:color w:val="000000" w:themeColor="text1"/>
                <w:sz w:val="20"/>
                <w:szCs w:val="20"/>
              </w:rPr>
              <w:t>m</w:t>
            </w:r>
            <w:r w:rsidRPr="00BA6A97">
              <w:rPr>
                <w:color w:val="000000" w:themeColor="text1"/>
                <w:sz w:val="20"/>
                <w:szCs w:val="20"/>
              </w:rPr>
              <w:t xml:space="preserve">anagement OHS </w:t>
            </w:r>
            <w:r w:rsidR="00BD1E81">
              <w:rPr>
                <w:color w:val="000000" w:themeColor="text1"/>
                <w:sz w:val="20"/>
                <w:szCs w:val="20"/>
              </w:rPr>
              <w:t>n</w:t>
            </w:r>
            <w:r w:rsidRPr="00BA6A97">
              <w:rPr>
                <w:color w:val="000000" w:themeColor="text1"/>
                <w:sz w:val="20"/>
                <w:szCs w:val="20"/>
              </w:rPr>
              <w:t>ominee are to:</w:t>
            </w:r>
          </w:p>
          <w:p w14:paraId="2D748E2E"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identify contractors and volunteers who will be working directly with children i.e., music lessons, cooking demonstrations, etc.</w:t>
            </w:r>
          </w:p>
          <w:p w14:paraId="6B7F3FDE"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establish a system to check if the contractors and volunteers have valid Working with Children Checks.</w:t>
            </w:r>
          </w:p>
        </w:tc>
      </w:tr>
      <w:tr w:rsidR="00BA6A97" w:rsidRPr="00BA6A97" w14:paraId="44185E1F" w14:textId="77777777" w:rsidTr="00BA6A97">
        <w:trPr>
          <w:cantSplit/>
        </w:trPr>
        <w:tc>
          <w:tcPr>
            <w:tcW w:w="2505" w:type="dxa"/>
            <w:tcBorders>
              <w:bottom w:val="nil"/>
            </w:tcBorders>
          </w:tcPr>
          <w:p w14:paraId="3082DEE9" w14:textId="77777777" w:rsidR="00BA6A97" w:rsidRPr="00BA6A97" w:rsidRDefault="00BA6A97" w:rsidP="00BA6A97">
            <w:pPr>
              <w:spacing w:before="60" w:after="60" w:line="276" w:lineRule="auto"/>
              <w:rPr>
                <w:b/>
                <w:sz w:val="20"/>
                <w:szCs w:val="20"/>
              </w:rPr>
            </w:pPr>
            <w:r w:rsidRPr="00BA6A97">
              <w:rPr>
                <w:b/>
                <w:sz w:val="20"/>
                <w:szCs w:val="20"/>
              </w:rPr>
              <w:lastRenderedPageBreak/>
              <w:t>Identify works that are deemed high risk that require contractors to provide a Safe Work Method Statement (e.g. working at height, hot work, etc.)</w:t>
            </w:r>
          </w:p>
        </w:tc>
        <w:tc>
          <w:tcPr>
            <w:tcW w:w="7059" w:type="dxa"/>
            <w:tcBorders>
              <w:bottom w:val="nil"/>
            </w:tcBorders>
          </w:tcPr>
          <w:p w14:paraId="27AE5222" w14:textId="41227FB9" w:rsidR="00BA6A97" w:rsidRPr="00BA6A97" w:rsidRDefault="00BA6A97" w:rsidP="00BA6A97">
            <w:pPr>
              <w:spacing w:before="60" w:after="60" w:line="276" w:lineRule="auto"/>
              <w:ind w:left="360" w:hanging="360"/>
              <w:rPr>
                <w:color w:val="000000" w:themeColor="text1"/>
                <w:sz w:val="20"/>
                <w:szCs w:val="20"/>
              </w:rPr>
            </w:pPr>
            <w:r w:rsidRPr="00BA6A97">
              <w:rPr>
                <w:color w:val="000000" w:themeColor="text1"/>
                <w:sz w:val="20"/>
                <w:szCs w:val="20"/>
              </w:rPr>
              <w:t xml:space="preserve">The </w:t>
            </w:r>
            <w:r w:rsidR="00BD1E81">
              <w:rPr>
                <w:color w:val="000000" w:themeColor="text1"/>
                <w:sz w:val="20"/>
                <w:szCs w:val="20"/>
              </w:rPr>
              <w:t>w</w:t>
            </w:r>
            <w:r w:rsidRPr="00BA6A97">
              <w:rPr>
                <w:color w:val="000000" w:themeColor="text1"/>
                <w:sz w:val="20"/>
                <w:szCs w:val="20"/>
              </w:rPr>
              <w:t xml:space="preserve">orkplace </w:t>
            </w:r>
            <w:r w:rsidR="00BD1E81">
              <w:rPr>
                <w:color w:val="000000" w:themeColor="text1"/>
                <w:sz w:val="20"/>
                <w:szCs w:val="20"/>
              </w:rPr>
              <w:t>m</w:t>
            </w:r>
            <w:r w:rsidRPr="00BA6A97">
              <w:rPr>
                <w:color w:val="000000" w:themeColor="text1"/>
                <w:sz w:val="20"/>
                <w:szCs w:val="20"/>
              </w:rPr>
              <w:t xml:space="preserve">anager and/or </w:t>
            </w:r>
            <w:r w:rsidR="00BD1E81">
              <w:rPr>
                <w:color w:val="000000" w:themeColor="text1"/>
                <w:sz w:val="20"/>
                <w:szCs w:val="20"/>
              </w:rPr>
              <w:t>m</w:t>
            </w:r>
            <w:r w:rsidRPr="00BA6A97">
              <w:rPr>
                <w:color w:val="000000" w:themeColor="text1"/>
                <w:sz w:val="20"/>
                <w:szCs w:val="20"/>
              </w:rPr>
              <w:t xml:space="preserve">anagement OHS </w:t>
            </w:r>
            <w:r w:rsidR="00BD1E81">
              <w:rPr>
                <w:color w:val="000000" w:themeColor="text1"/>
                <w:sz w:val="20"/>
                <w:szCs w:val="20"/>
              </w:rPr>
              <w:t>n</w:t>
            </w:r>
            <w:r w:rsidRPr="00BA6A97">
              <w:rPr>
                <w:color w:val="000000" w:themeColor="text1"/>
                <w:sz w:val="20"/>
                <w:szCs w:val="20"/>
              </w:rPr>
              <w:t>ominee are to:</w:t>
            </w:r>
          </w:p>
          <w:p w14:paraId="6591B2BF"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identify high risk tasks</w:t>
            </w:r>
            <w:r w:rsidRPr="00BA6A97">
              <w:rPr>
                <w:color w:val="005188"/>
                <w:sz w:val="20"/>
                <w:szCs w:val="20"/>
              </w:rPr>
              <w:t xml:space="preserve"> </w:t>
            </w:r>
            <w:r w:rsidRPr="00BA6A97">
              <w:rPr>
                <w:color w:val="000000" w:themeColor="text1"/>
                <w:sz w:val="20"/>
                <w:szCs w:val="20"/>
              </w:rPr>
              <w:t>as mandated by the Department (refer to Section 3.5 of the Contractor OHS Management Procedure)</w:t>
            </w:r>
          </w:p>
          <w:p w14:paraId="218345C5"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establish a system to check all SWMS supplied by the contractor prior to commencement of the high risk work.</w:t>
            </w:r>
          </w:p>
        </w:tc>
      </w:tr>
      <w:tr w:rsidR="00BA6A97" w:rsidRPr="00BA6A97" w14:paraId="2717ACEB" w14:textId="77777777" w:rsidTr="00BA6A97">
        <w:trPr>
          <w:cantSplit/>
        </w:trPr>
        <w:tc>
          <w:tcPr>
            <w:tcW w:w="2505" w:type="dxa"/>
            <w:shd w:val="clear" w:color="auto" w:fill="F2F2F2" w:themeFill="background1" w:themeFillShade="F2"/>
          </w:tcPr>
          <w:p w14:paraId="75DFB701" w14:textId="77777777" w:rsidR="00BA6A97" w:rsidRPr="00BA6A97" w:rsidRDefault="00BA6A97" w:rsidP="00BA6A97">
            <w:pPr>
              <w:spacing w:before="60" w:after="60" w:line="276" w:lineRule="auto"/>
              <w:rPr>
                <w:b/>
                <w:sz w:val="20"/>
                <w:szCs w:val="20"/>
              </w:rPr>
            </w:pPr>
            <w:r w:rsidRPr="00BA6A97">
              <w:rPr>
                <w:b/>
                <w:sz w:val="20"/>
                <w:szCs w:val="20"/>
              </w:rPr>
              <w:t>Identify works that require a Confined Space entry permit to work to be issued to contractors</w:t>
            </w:r>
          </w:p>
        </w:tc>
        <w:tc>
          <w:tcPr>
            <w:tcW w:w="7059" w:type="dxa"/>
            <w:shd w:val="clear" w:color="auto" w:fill="F2F2F2" w:themeFill="background1" w:themeFillShade="F2"/>
          </w:tcPr>
          <w:p w14:paraId="227CA936" w14:textId="77777777" w:rsidR="00BA6A97" w:rsidRPr="00BA6A97" w:rsidRDefault="00BA6A97" w:rsidP="00BA6A97">
            <w:pPr>
              <w:spacing w:before="60" w:after="60" w:line="276" w:lineRule="auto"/>
              <w:rPr>
                <w:color w:val="000000" w:themeColor="text1"/>
                <w:sz w:val="20"/>
                <w:szCs w:val="20"/>
              </w:rPr>
            </w:pPr>
            <w:r w:rsidRPr="00BA6A97">
              <w:rPr>
                <w:b/>
                <w:color w:val="000000" w:themeColor="text1"/>
                <w:sz w:val="20"/>
                <w:szCs w:val="20"/>
              </w:rPr>
              <w:t>Please Note:</w:t>
            </w:r>
            <w:r w:rsidRPr="00BA6A97">
              <w:rPr>
                <w:color w:val="000000" w:themeColor="text1"/>
                <w:sz w:val="20"/>
                <w:szCs w:val="20"/>
              </w:rPr>
              <w:t xml:space="preserve"> this will only be relevant if there is a confined space located at your worksite</w:t>
            </w:r>
          </w:p>
          <w:p w14:paraId="23743C3C" w14:textId="364FD4CB" w:rsidR="00BA6A97" w:rsidRPr="00BA6A97" w:rsidRDefault="00BA6A97" w:rsidP="00BA6A97">
            <w:pPr>
              <w:spacing w:before="60" w:after="60" w:line="276" w:lineRule="auto"/>
              <w:ind w:left="360" w:hanging="360"/>
              <w:rPr>
                <w:color w:val="000000" w:themeColor="text1"/>
                <w:sz w:val="20"/>
                <w:szCs w:val="20"/>
              </w:rPr>
            </w:pPr>
            <w:r w:rsidRPr="00BA6A97">
              <w:rPr>
                <w:color w:val="000000" w:themeColor="text1"/>
                <w:sz w:val="20"/>
                <w:szCs w:val="20"/>
              </w:rPr>
              <w:t xml:space="preserve">The </w:t>
            </w:r>
            <w:r w:rsidR="00BD1E81">
              <w:rPr>
                <w:color w:val="000000" w:themeColor="text1"/>
                <w:sz w:val="20"/>
                <w:szCs w:val="20"/>
              </w:rPr>
              <w:t>w</w:t>
            </w:r>
            <w:r w:rsidRPr="00BA6A97">
              <w:rPr>
                <w:color w:val="000000" w:themeColor="text1"/>
                <w:sz w:val="20"/>
                <w:szCs w:val="20"/>
              </w:rPr>
              <w:t xml:space="preserve">orkplace </w:t>
            </w:r>
            <w:r w:rsidR="00BD1E81">
              <w:rPr>
                <w:color w:val="000000" w:themeColor="text1"/>
                <w:sz w:val="20"/>
                <w:szCs w:val="20"/>
              </w:rPr>
              <w:t>m</w:t>
            </w:r>
            <w:r w:rsidRPr="00BA6A97">
              <w:rPr>
                <w:color w:val="000000" w:themeColor="text1"/>
                <w:sz w:val="20"/>
                <w:szCs w:val="20"/>
              </w:rPr>
              <w:t xml:space="preserve">anager and/or </w:t>
            </w:r>
            <w:r w:rsidR="00BD1E81">
              <w:rPr>
                <w:color w:val="000000" w:themeColor="text1"/>
                <w:sz w:val="20"/>
                <w:szCs w:val="20"/>
              </w:rPr>
              <w:t>m</w:t>
            </w:r>
            <w:r w:rsidRPr="00BA6A97">
              <w:rPr>
                <w:color w:val="000000" w:themeColor="text1"/>
                <w:sz w:val="20"/>
                <w:szCs w:val="20"/>
              </w:rPr>
              <w:t xml:space="preserve">anagement OHS </w:t>
            </w:r>
            <w:r w:rsidR="00BD1E81">
              <w:rPr>
                <w:color w:val="000000" w:themeColor="text1"/>
                <w:sz w:val="20"/>
                <w:szCs w:val="20"/>
              </w:rPr>
              <w:t>n</w:t>
            </w:r>
            <w:r w:rsidRPr="00BA6A97">
              <w:rPr>
                <w:color w:val="000000" w:themeColor="text1"/>
                <w:sz w:val="20"/>
                <w:szCs w:val="20"/>
              </w:rPr>
              <w:t>ominee are to:</w:t>
            </w:r>
          </w:p>
          <w:p w14:paraId="3D378571"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make sure the contractor provides a specific SWMS prior to entering the confined space</w:t>
            </w:r>
          </w:p>
          <w:p w14:paraId="16070A02"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issue a confined space entry permit to the contractor.</w:t>
            </w:r>
          </w:p>
        </w:tc>
      </w:tr>
      <w:tr w:rsidR="00BA6A97" w:rsidRPr="00BA6A97" w14:paraId="013AF4EC" w14:textId="77777777" w:rsidTr="00BA6A97">
        <w:trPr>
          <w:cantSplit/>
        </w:trPr>
        <w:tc>
          <w:tcPr>
            <w:tcW w:w="2505" w:type="dxa"/>
            <w:tcBorders>
              <w:bottom w:val="nil"/>
            </w:tcBorders>
          </w:tcPr>
          <w:p w14:paraId="52518411" w14:textId="77777777" w:rsidR="00BA6A97" w:rsidRPr="00BA6A97" w:rsidRDefault="00BA6A97" w:rsidP="00BA6A97">
            <w:pPr>
              <w:spacing w:before="60" w:after="60" w:line="276" w:lineRule="auto"/>
              <w:rPr>
                <w:b/>
                <w:sz w:val="20"/>
                <w:szCs w:val="20"/>
              </w:rPr>
            </w:pPr>
            <w:r w:rsidRPr="00BA6A97">
              <w:rPr>
                <w:b/>
                <w:sz w:val="20"/>
                <w:szCs w:val="20"/>
              </w:rPr>
              <w:t>Establish a non-conformance process in the workplace for contractors that do not follow OHS Requirements.</w:t>
            </w:r>
          </w:p>
        </w:tc>
        <w:tc>
          <w:tcPr>
            <w:tcW w:w="7059" w:type="dxa"/>
            <w:tcBorders>
              <w:bottom w:val="nil"/>
            </w:tcBorders>
          </w:tcPr>
          <w:p w14:paraId="1C447212" w14:textId="16049EDC" w:rsidR="00BA6A97" w:rsidRPr="00BA6A97" w:rsidRDefault="00BA6A97" w:rsidP="00BA6A97">
            <w:pPr>
              <w:spacing w:before="60" w:after="60" w:line="276" w:lineRule="auto"/>
              <w:rPr>
                <w:color w:val="000000" w:themeColor="text1"/>
                <w:sz w:val="20"/>
                <w:szCs w:val="20"/>
              </w:rPr>
            </w:pPr>
            <w:r w:rsidRPr="00BA6A97">
              <w:rPr>
                <w:color w:val="000000" w:themeColor="text1"/>
                <w:sz w:val="20"/>
                <w:szCs w:val="20"/>
              </w:rPr>
              <w:t xml:space="preserve">The </w:t>
            </w:r>
            <w:r w:rsidR="00BD1E81">
              <w:rPr>
                <w:color w:val="000000" w:themeColor="text1"/>
                <w:sz w:val="20"/>
                <w:szCs w:val="20"/>
              </w:rPr>
              <w:t>w</w:t>
            </w:r>
            <w:r w:rsidRPr="00BA6A97">
              <w:rPr>
                <w:color w:val="000000" w:themeColor="text1"/>
                <w:sz w:val="20"/>
                <w:szCs w:val="20"/>
              </w:rPr>
              <w:t xml:space="preserve">orkplace </w:t>
            </w:r>
            <w:r w:rsidR="00BD1E81">
              <w:rPr>
                <w:color w:val="000000" w:themeColor="text1"/>
                <w:sz w:val="20"/>
                <w:szCs w:val="20"/>
              </w:rPr>
              <w:t>m</w:t>
            </w:r>
            <w:r w:rsidRPr="00BA6A97">
              <w:rPr>
                <w:color w:val="000000" w:themeColor="text1"/>
                <w:sz w:val="20"/>
                <w:szCs w:val="20"/>
              </w:rPr>
              <w:t xml:space="preserve">anager and/or </w:t>
            </w:r>
            <w:r w:rsidR="00BD1E81">
              <w:rPr>
                <w:color w:val="000000" w:themeColor="text1"/>
                <w:sz w:val="20"/>
                <w:szCs w:val="20"/>
              </w:rPr>
              <w:t>m</w:t>
            </w:r>
            <w:r w:rsidRPr="00BA6A97">
              <w:rPr>
                <w:color w:val="000000" w:themeColor="text1"/>
                <w:sz w:val="20"/>
                <w:szCs w:val="20"/>
              </w:rPr>
              <w:t xml:space="preserve">anagement OHS </w:t>
            </w:r>
            <w:r w:rsidR="00BD1E81">
              <w:rPr>
                <w:color w:val="000000" w:themeColor="text1"/>
                <w:sz w:val="20"/>
                <w:szCs w:val="20"/>
              </w:rPr>
              <w:t>n</w:t>
            </w:r>
            <w:r w:rsidRPr="00BA6A97">
              <w:rPr>
                <w:color w:val="000000" w:themeColor="text1"/>
                <w:sz w:val="20"/>
                <w:szCs w:val="20"/>
              </w:rPr>
              <w:t>ominee are to establish a process to ensure that any safety non-conformances by contractors are addressed and that they are issued with a non-conformance report.</w:t>
            </w:r>
          </w:p>
          <w:p w14:paraId="08D8D39D" w14:textId="77777777" w:rsidR="00BA6A97" w:rsidRPr="00BA6A97" w:rsidRDefault="00BA6A97" w:rsidP="00BA6A97">
            <w:pPr>
              <w:spacing w:before="60" w:after="60" w:line="276" w:lineRule="auto"/>
              <w:rPr>
                <w:sz w:val="20"/>
                <w:szCs w:val="20"/>
              </w:rPr>
            </w:pPr>
          </w:p>
        </w:tc>
      </w:tr>
      <w:tr w:rsidR="00BA6A97" w:rsidRPr="00BA6A97" w14:paraId="700FE952" w14:textId="77777777" w:rsidTr="00BA6A97">
        <w:trPr>
          <w:cantSplit/>
        </w:trPr>
        <w:tc>
          <w:tcPr>
            <w:tcW w:w="2505" w:type="dxa"/>
            <w:tcBorders>
              <w:bottom w:val="nil"/>
            </w:tcBorders>
            <w:shd w:val="clear" w:color="auto" w:fill="F2F2F2" w:themeFill="background1" w:themeFillShade="F2"/>
          </w:tcPr>
          <w:p w14:paraId="4DD2AEC4" w14:textId="77777777" w:rsidR="00BA6A97" w:rsidRPr="00BA6A97" w:rsidRDefault="00BA6A97" w:rsidP="00BA6A97">
            <w:pPr>
              <w:spacing w:before="60" w:after="60" w:line="276" w:lineRule="auto"/>
              <w:rPr>
                <w:b/>
                <w:sz w:val="20"/>
                <w:szCs w:val="20"/>
              </w:rPr>
            </w:pPr>
            <w:r w:rsidRPr="00BA6A97">
              <w:rPr>
                <w:b/>
                <w:sz w:val="20"/>
                <w:szCs w:val="20"/>
              </w:rPr>
              <w:t xml:space="preserve">Establish a system for review of inducting and managing contractors </w:t>
            </w:r>
          </w:p>
        </w:tc>
        <w:tc>
          <w:tcPr>
            <w:tcW w:w="7059" w:type="dxa"/>
            <w:tcBorders>
              <w:bottom w:val="nil"/>
            </w:tcBorders>
            <w:shd w:val="clear" w:color="auto" w:fill="F2F2F2" w:themeFill="background1" w:themeFillShade="F2"/>
          </w:tcPr>
          <w:p w14:paraId="2687756A" w14:textId="1AB106CE" w:rsidR="00BA6A97" w:rsidRPr="00BA6A97" w:rsidRDefault="00BA6A97" w:rsidP="00BA6A97">
            <w:pPr>
              <w:spacing w:before="60" w:after="60" w:line="276" w:lineRule="auto"/>
              <w:ind w:left="-28" w:firstLine="28"/>
              <w:rPr>
                <w:color w:val="000000" w:themeColor="text1"/>
                <w:sz w:val="20"/>
                <w:szCs w:val="20"/>
              </w:rPr>
            </w:pPr>
            <w:r w:rsidRPr="00BA6A97">
              <w:rPr>
                <w:color w:val="000000" w:themeColor="text1"/>
                <w:sz w:val="20"/>
                <w:szCs w:val="20"/>
              </w:rPr>
              <w:t xml:space="preserve">The </w:t>
            </w:r>
            <w:r w:rsidR="003049EF">
              <w:rPr>
                <w:color w:val="000000" w:themeColor="text1"/>
                <w:sz w:val="20"/>
                <w:szCs w:val="20"/>
              </w:rPr>
              <w:t>w</w:t>
            </w:r>
            <w:r w:rsidRPr="00BA6A97">
              <w:rPr>
                <w:color w:val="000000" w:themeColor="text1"/>
                <w:sz w:val="20"/>
                <w:szCs w:val="20"/>
              </w:rPr>
              <w:t xml:space="preserve">orkplace </w:t>
            </w:r>
            <w:r w:rsidR="003049EF">
              <w:rPr>
                <w:color w:val="000000" w:themeColor="text1"/>
                <w:sz w:val="20"/>
                <w:szCs w:val="20"/>
              </w:rPr>
              <w:t>m</w:t>
            </w:r>
            <w:r w:rsidRPr="00BA6A97">
              <w:rPr>
                <w:color w:val="000000" w:themeColor="text1"/>
                <w:sz w:val="20"/>
                <w:szCs w:val="20"/>
              </w:rPr>
              <w:t xml:space="preserve">anager and/or </w:t>
            </w:r>
            <w:r w:rsidR="003049EF">
              <w:rPr>
                <w:color w:val="000000" w:themeColor="text1"/>
                <w:sz w:val="20"/>
                <w:szCs w:val="20"/>
              </w:rPr>
              <w:t>m</w:t>
            </w:r>
            <w:r w:rsidRPr="00BA6A97">
              <w:rPr>
                <w:color w:val="000000" w:themeColor="text1"/>
                <w:sz w:val="20"/>
                <w:szCs w:val="20"/>
              </w:rPr>
              <w:t xml:space="preserve">anagement OHS </w:t>
            </w:r>
            <w:r w:rsidR="003049EF">
              <w:rPr>
                <w:color w:val="000000" w:themeColor="text1"/>
                <w:sz w:val="20"/>
                <w:szCs w:val="20"/>
              </w:rPr>
              <w:t>n</w:t>
            </w:r>
            <w:r w:rsidRPr="00BA6A97">
              <w:rPr>
                <w:color w:val="000000" w:themeColor="text1"/>
                <w:sz w:val="20"/>
                <w:szCs w:val="20"/>
              </w:rPr>
              <w:t>ominee are to:</w:t>
            </w:r>
          </w:p>
          <w:p w14:paraId="35B02B24" w14:textId="11E7D008"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 xml:space="preserve">establish a process to make sure that all contractor insurances are </w:t>
            </w:r>
            <w:r w:rsidR="003049EF" w:rsidRPr="00BA6A97">
              <w:rPr>
                <w:color w:val="000000" w:themeColor="text1"/>
                <w:sz w:val="20"/>
                <w:szCs w:val="20"/>
              </w:rPr>
              <w:t>up to date</w:t>
            </w:r>
          </w:p>
          <w:p w14:paraId="4273D06E" w14:textId="77777777" w:rsidR="00BA6A97" w:rsidRPr="00BA6A97" w:rsidRDefault="00BA6A97" w:rsidP="002D475A">
            <w:pPr>
              <w:numPr>
                <w:ilvl w:val="0"/>
                <w:numId w:val="9"/>
              </w:numPr>
              <w:spacing w:before="60" w:after="60" w:line="276" w:lineRule="auto"/>
              <w:ind w:left="672"/>
              <w:rPr>
                <w:color w:val="000000" w:themeColor="text1"/>
                <w:sz w:val="20"/>
                <w:szCs w:val="20"/>
              </w:rPr>
            </w:pPr>
            <w:r w:rsidRPr="00BA6A97">
              <w:rPr>
                <w:color w:val="000000" w:themeColor="text1"/>
                <w:sz w:val="20"/>
                <w:szCs w:val="20"/>
              </w:rPr>
              <w:t>check that all contractors are inducted on an annual basis.</w:t>
            </w:r>
          </w:p>
        </w:tc>
      </w:tr>
      <w:tr w:rsidR="00BA6A97" w:rsidRPr="00BA6A97" w14:paraId="11017A02" w14:textId="77777777" w:rsidTr="00BA6A97">
        <w:trPr>
          <w:cantSplit/>
        </w:trPr>
        <w:tc>
          <w:tcPr>
            <w:tcW w:w="2505" w:type="dxa"/>
            <w:tcBorders>
              <w:bottom w:val="single" w:sz="4" w:space="0" w:color="004EA8"/>
            </w:tcBorders>
          </w:tcPr>
          <w:p w14:paraId="2D76D511" w14:textId="77777777" w:rsidR="00BA6A97" w:rsidRPr="00BA6A97" w:rsidRDefault="00BA6A97" w:rsidP="00BA6A97">
            <w:pPr>
              <w:spacing w:before="60" w:after="60" w:line="276" w:lineRule="auto"/>
              <w:rPr>
                <w:b/>
                <w:sz w:val="20"/>
                <w:szCs w:val="20"/>
              </w:rPr>
            </w:pPr>
            <w:r w:rsidRPr="00BA6A97">
              <w:rPr>
                <w:b/>
                <w:sz w:val="20"/>
                <w:szCs w:val="20"/>
              </w:rPr>
              <w:t>Make sure there is a sign in/sign out system for all visitors, volunteers and contractors coming on site</w:t>
            </w:r>
          </w:p>
        </w:tc>
        <w:tc>
          <w:tcPr>
            <w:tcW w:w="7059" w:type="dxa"/>
            <w:tcBorders>
              <w:bottom w:val="single" w:sz="4" w:space="0" w:color="004EA8"/>
            </w:tcBorders>
          </w:tcPr>
          <w:p w14:paraId="42D8C4C4" w14:textId="58B84B87" w:rsidR="00BA6A97" w:rsidRPr="00BA6A97" w:rsidRDefault="00BA6A97" w:rsidP="00BA6A97">
            <w:pPr>
              <w:spacing w:before="60" w:after="60" w:line="276" w:lineRule="auto"/>
              <w:rPr>
                <w:sz w:val="20"/>
                <w:szCs w:val="20"/>
              </w:rPr>
            </w:pPr>
            <w:r w:rsidRPr="00BA6A97">
              <w:rPr>
                <w:sz w:val="20"/>
                <w:szCs w:val="20"/>
              </w:rPr>
              <w:t xml:space="preserve">The </w:t>
            </w:r>
            <w:r w:rsidR="003049EF">
              <w:rPr>
                <w:sz w:val="20"/>
                <w:szCs w:val="20"/>
              </w:rPr>
              <w:t>w</w:t>
            </w:r>
            <w:r w:rsidRPr="00BA6A97">
              <w:rPr>
                <w:sz w:val="20"/>
                <w:szCs w:val="20"/>
              </w:rPr>
              <w:t xml:space="preserve">orkplace </w:t>
            </w:r>
            <w:r w:rsidR="003049EF">
              <w:rPr>
                <w:sz w:val="20"/>
                <w:szCs w:val="20"/>
              </w:rPr>
              <w:t>m</w:t>
            </w:r>
            <w:r w:rsidRPr="00BA6A97">
              <w:rPr>
                <w:sz w:val="20"/>
                <w:szCs w:val="20"/>
              </w:rPr>
              <w:t xml:space="preserve">anager and/or </w:t>
            </w:r>
            <w:r w:rsidR="003049EF">
              <w:rPr>
                <w:sz w:val="20"/>
                <w:szCs w:val="20"/>
              </w:rPr>
              <w:t>m</w:t>
            </w:r>
            <w:r w:rsidRPr="00BA6A97">
              <w:rPr>
                <w:sz w:val="20"/>
                <w:szCs w:val="20"/>
              </w:rPr>
              <w:t xml:space="preserve">anagement OHS </w:t>
            </w:r>
            <w:r w:rsidR="003049EF">
              <w:rPr>
                <w:sz w:val="20"/>
                <w:szCs w:val="20"/>
              </w:rPr>
              <w:t>n</w:t>
            </w:r>
            <w:r w:rsidRPr="00BA6A97">
              <w:rPr>
                <w:sz w:val="20"/>
                <w:szCs w:val="20"/>
              </w:rPr>
              <w:t>ominee are to implement a sign in/sign out system as per Contractor OHS Management Procedure and Volunteer OHS Management Procedure.</w:t>
            </w:r>
          </w:p>
        </w:tc>
      </w:tr>
    </w:tbl>
    <w:p w14:paraId="00B25A4C" w14:textId="77777777" w:rsidR="00BA6A97" w:rsidRPr="00BA6A97" w:rsidRDefault="00BA6A97" w:rsidP="00BA6A97"/>
    <w:p w14:paraId="553ED898" w14:textId="77777777" w:rsidR="00BA6A97" w:rsidRPr="00BA6A97" w:rsidRDefault="00BA6A97" w:rsidP="00BA6A97">
      <w:r w:rsidRPr="00BA6A97">
        <w:rPr>
          <w:noProof/>
          <w:lang w:val="en-AU" w:eastAsia="en-AU"/>
        </w:rPr>
        <w:lastRenderedPageBreak/>
        <mc:AlternateContent>
          <mc:Choice Requires="wps">
            <w:drawing>
              <wp:inline distT="0" distB="0" distL="0" distR="0" wp14:anchorId="245D8182" wp14:editId="323E2302">
                <wp:extent cx="5935980" cy="2447290"/>
                <wp:effectExtent l="38100" t="38100" r="121920" b="121285"/>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447290"/>
                        </a:xfrm>
                        <a:prstGeom prst="rect">
                          <a:avLst/>
                        </a:prstGeom>
                        <a:solidFill>
                          <a:sysClr val="window" lastClr="FFFFFF"/>
                        </a:solidFill>
                        <a:ln w="19050">
                          <a:solidFill>
                            <a:srgbClr val="6096AC"/>
                          </a:solidFill>
                          <a:miter lim="800000"/>
                          <a:headEnd/>
                          <a:tailEnd/>
                        </a:ln>
                        <a:effectLst>
                          <a:outerShdw blurRad="50800" dist="38100" dir="2700000" algn="tl" rotWithShape="0">
                            <a:prstClr val="black">
                              <a:alpha val="40000"/>
                            </a:prstClr>
                          </a:outerShdw>
                        </a:effectLst>
                      </wps:spPr>
                      <wps:txbx>
                        <w:txbxContent>
                          <w:p w14:paraId="25FD6B9C" w14:textId="77777777" w:rsidR="000411F1" w:rsidRPr="007B12AE" w:rsidRDefault="000411F1" w:rsidP="00BA6A97">
                            <w:pPr>
                              <w:rPr>
                                <w:b/>
                                <w:color w:val="004EA8"/>
                                <w:sz w:val="14"/>
                              </w:rPr>
                            </w:pPr>
                            <w:r w:rsidRPr="007B12AE">
                              <w:rPr>
                                <w:b/>
                                <w:color w:val="004EA8"/>
                                <w:sz w:val="28"/>
                              </w:rPr>
                              <w:t xml:space="preserve">Contractor and Volunteer OHS Management </w:t>
                            </w:r>
                            <w:r w:rsidRPr="007B12AE">
                              <w:rPr>
                                <w:b/>
                                <w:bCs/>
                                <w:color w:val="004EA8"/>
                                <w:sz w:val="28"/>
                              </w:rPr>
                              <w:t>Review Checklist</w:t>
                            </w:r>
                          </w:p>
                          <w:p w14:paraId="061618D7" w14:textId="77777777" w:rsidR="000411F1" w:rsidRPr="00645E0F" w:rsidRDefault="000411F1" w:rsidP="002D475A">
                            <w:pPr>
                              <w:pStyle w:val="ESBodyText"/>
                              <w:numPr>
                                <w:ilvl w:val="0"/>
                                <w:numId w:val="4"/>
                              </w:numPr>
                              <w:ind w:left="851" w:hanging="567"/>
                              <w:rPr>
                                <w:sz w:val="22"/>
                              </w:rPr>
                            </w:pPr>
                            <w:r w:rsidRPr="00645E0F">
                              <w:rPr>
                                <w:sz w:val="22"/>
                              </w:rPr>
                              <w:t>Approved Contractors are documented in the Contractor Register</w:t>
                            </w:r>
                            <w:r>
                              <w:rPr>
                                <w:sz w:val="22"/>
                              </w:rPr>
                              <w:t>.</w:t>
                            </w:r>
                          </w:p>
                          <w:p w14:paraId="18C3A96E" w14:textId="77777777" w:rsidR="000411F1" w:rsidRPr="00645E0F" w:rsidRDefault="000411F1" w:rsidP="002D475A">
                            <w:pPr>
                              <w:pStyle w:val="ESBodyText"/>
                              <w:numPr>
                                <w:ilvl w:val="0"/>
                                <w:numId w:val="4"/>
                              </w:numPr>
                              <w:ind w:left="851" w:hanging="567"/>
                              <w:rPr>
                                <w:sz w:val="22"/>
                              </w:rPr>
                            </w:pPr>
                            <w:r w:rsidRPr="00645E0F">
                              <w:rPr>
                                <w:sz w:val="22"/>
                              </w:rPr>
                              <w:t xml:space="preserve">A system is in place to provide </w:t>
                            </w:r>
                            <w:r>
                              <w:rPr>
                                <w:sz w:val="22"/>
                              </w:rPr>
                              <w:t xml:space="preserve">OHS </w:t>
                            </w:r>
                            <w:r w:rsidRPr="00645E0F">
                              <w:rPr>
                                <w:sz w:val="22"/>
                              </w:rPr>
                              <w:t>inductions to both contractors and volunteer</w:t>
                            </w:r>
                            <w:r>
                              <w:rPr>
                                <w:sz w:val="22"/>
                              </w:rPr>
                              <w:t xml:space="preserve">s. </w:t>
                            </w:r>
                          </w:p>
                          <w:p w14:paraId="254792B7" w14:textId="498B247E" w:rsidR="000411F1" w:rsidRDefault="000411F1" w:rsidP="002D475A">
                            <w:pPr>
                              <w:pStyle w:val="ESBodyText"/>
                              <w:numPr>
                                <w:ilvl w:val="0"/>
                                <w:numId w:val="4"/>
                              </w:numPr>
                              <w:ind w:left="851" w:hanging="567"/>
                              <w:rPr>
                                <w:sz w:val="22"/>
                              </w:rPr>
                            </w:pPr>
                            <w:r w:rsidRPr="00645E0F">
                              <w:rPr>
                                <w:sz w:val="22"/>
                              </w:rPr>
                              <w:t xml:space="preserve">Contractors </w:t>
                            </w:r>
                            <w:r>
                              <w:rPr>
                                <w:sz w:val="22"/>
                              </w:rPr>
                              <w:t xml:space="preserve">and volunteers </w:t>
                            </w:r>
                            <w:r w:rsidRPr="00645E0F">
                              <w:rPr>
                                <w:sz w:val="22"/>
                              </w:rPr>
                              <w:t>undertaking high risk tasks (e.g.</w:t>
                            </w:r>
                            <w:r w:rsidR="003049EF">
                              <w:rPr>
                                <w:sz w:val="22"/>
                              </w:rPr>
                              <w:t>,</w:t>
                            </w:r>
                            <w:r w:rsidRPr="00645E0F">
                              <w:rPr>
                                <w:sz w:val="22"/>
                              </w:rPr>
                              <w:t xml:space="preserve"> worki</w:t>
                            </w:r>
                            <w:r>
                              <w:rPr>
                                <w:sz w:val="22"/>
                              </w:rPr>
                              <w:t>ng at height, welding, grinding</w:t>
                            </w:r>
                            <w:r w:rsidRPr="00645E0F">
                              <w:rPr>
                                <w:sz w:val="22"/>
                              </w:rPr>
                              <w:t>) have provided a Safe Work Method Statement (SWMS) prior to beginning work at the school</w:t>
                            </w:r>
                            <w:r>
                              <w:rPr>
                                <w:sz w:val="22"/>
                              </w:rPr>
                              <w:t>.</w:t>
                            </w:r>
                          </w:p>
                          <w:p w14:paraId="45D44155" w14:textId="77777777" w:rsidR="000411F1" w:rsidRDefault="000411F1" w:rsidP="002D475A">
                            <w:pPr>
                              <w:pStyle w:val="ESBodyText"/>
                              <w:numPr>
                                <w:ilvl w:val="0"/>
                                <w:numId w:val="4"/>
                              </w:numPr>
                              <w:ind w:left="851" w:hanging="567"/>
                              <w:rPr>
                                <w:sz w:val="22"/>
                              </w:rPr>
                            </w:pPr>
                            <w:r>
                              <w:rPr>
                                <w:sz w:val="22"/>
                              </w:rPr>
                              <w:t>Confined spaces are identified and there is a permit system in place.</w:t>
                            </w:r>
                          </w:p>
                          <w:p w14:paraId="7ADB4553" w14:textId="77777777" w:rsidR="000411F1" w:rsidRPr="00645E0F" w:rsidRDefault="000411F1" w:rsidP="002D475A">
                            <w:pPr>
                              <w:pStyle w:val="ESBodyText"/>
                              <w:numPr>
                                <w:ilvl w:val="0"/>
                                <w:numId w:val="4"/>
                              </w:numPr>
                              <w:ind w:left="851" w:hanging="567"/>
                              <w:rPr>
                                <w:sz w:val="22"/>
                              </w:rPr>
                            </w:pPr>
                            <w:r>
                              <w:rPr>
                                <w:sz w:val="22"/>
                              </w:rPr>
                              <w:t>Contractors working in confined spaces to supply a Safe Work Method Statement and sign the Permit to Work prior to commencing work.</w:t>
                            </w:r>
                          </w:p>
                          <w:p w14:paraId="48FF6D20" w14:textId="77777777" w:rsidR="000411F1" w:rsidRPr="00645E0F" w:rsidRDefault="000411F1" w:rsidP="002D475A">
                            <w:pPr>
                              <w:pStyle w:val="ESBodyText"/>
                              <w:numPr>
                                <w:ilvl w:val="0"/>
                                <w:numId w:val="4"/>
                              </w:numPr>
                              <w:ind w:left="851" w:hanging="567"/>
                              <w:rPr>
                                <w:sz w:val="22"/>
                              </w:rPr>
                            </w:pPr>
                            <w:r w:rsidRPr="00645E0F">
                              <w:rPr>
                                <w:sz w:val="22"/>
                              </w:rPr>
                              <w:t>Volunteer</w:t>
                            </w:r>
                            <w:r>
                              <w:rPr>
                                <w:sz w:val="22"/>
                              </w:rPr>
                              <w:t>s working with p</w:t>
                            </w:r>
                            <w:r w:rsidRPr="00645E0F">
                              <w:rPr>
                                <w:sz w:val="22"/>
                              </w:rPr>
                              <w:t>lant</w:t>
                            </w:r>
                            <w:r>
                              <w:rPr>
                                <w:sz w:val="22"/>
                              </w:rPr>
                              <w:t xml:space="preserve"> and equipment</w:t>
                            </w:r>
                            <w:r w:rsidRPr="00645E0F">
                              <w:rPr>
                                <w:sz w:val="22"/>
                              </w:rPr>
                              <w:t xml:space="preserve"> are provided with relevant S</w:t>
                            </w:r>
                            <w:r>
                              <w:rPr>
                                <w:sz w:val="22"/>
                              </w:rPr>
                              <w:t xml:space="preserve">afe </w:t>
                            </w:r>
                            <w:r w:rsidRPr="00645E0F">
                              <w:rPr>
                                <w:sz w:val="22"/>
                              </w:rPr>
                              <w:t>W</w:t>
                            </w:r>
                            <w:r>
                              <w:rPr>
                                <w:sz w:val="22"/>
                              </w:rPr>
                              <w:t xml:space="preserve">ork </w:t>
                            </w:r>
                            <w:r w:rsidRPr="00645E0F">
                              <w:rPr>
                                <w:sz w:val="22"/>
                              </w:rPr>
                              <w:t>P</w:t>
                            </w:r>
                            <w:r>
                              <w:rPr>
                                <w:sz w:val="22"/>
                              </w:rPr>
                              <w:t>rocedures.</w:t>
                            </w:r>
                          </w:p>
                          <w:p w14:paraId="0A0A34BA" w14:textId="77777777" w:rsidR="000411F1" w:rsidRPr="00645E0F" w:rsidRDefault="000411F1" w:rsidP="002D475A">
                            <w:pPr>
                              <w:pStyle w:val="ESBodyText"/>
                              <w:numPr>
                                <w:ilvl w:val="0"/>
                                <w:numId w:val="4"/>
                              </w:numPr>
                              <w:ind w:left="851" w:hanging="567"/>
                              <w:rPr>
                                <w:sz w:val="22"/>
                              </w:rPr>
                            </w:pPr>
                            <w:r w:rsidRPr="00645E0F">
                              <w:rPr>
                                <w:sz w:val="22"/>
                              </w:rPr>
                              <w:t>Volunteer</w:t>
                            </w:r>
                            <w:r>
                              <w:rPr>
                                <w:sz w:val="22"/>
                              </w:rPr>
                              <w:t xml:space="preserve">s </w:t>
                            </w:r>
                            <w:r w:rsidRPr="00645E0F">
                              <w:rPr>
                                <w:sz w:val="22"/>
                              </w:rPr>
                              <w:t>undertaking high risk tasks are provided with a SWMS on how to undertake the task safely</w:t>
                            </w:r>
                            <w:r>
                              <w:rPr>
                                <w:sz w:val="22"/>
                              </w:rPr>
                              <w:t>.</w:t>
                            </w:r>
                          </w:p>
                          <w:p w14:paraId="44957DB7" w14:textId="77777777" w:rsidR="000411F1" w:rsidRPr="00D17F05" w:rsidRDefault="000411F1" w:rsidP="002D475A">
                            <w:pPr>
                              <w:pStyle w:val="ESBodyText"/>
                              <w:numPr>
                                <w:ilvl w:val="0"/>
                                <w:numId w:val="4"/>
                              </w:numPr>
                              <w:ind w:left="851" w:hanging="567"/>
                              <w:rPr>
                                <w:sz w:val="22"/>
                              </w:rPr>
                            </w:pPr>
                            <w:r w:rsidRPr="00645E0F">
                              <w:rPr>
                                <w:sz w:val="22"/>
                              </w:rPr>
                              <w:t>A sign in/sign out system is in place for all visitors, contractors and volunteer</w:t>
                            </w:r>
                            <w:r>
                              <w:rPr>
                                <w:sz w:val="22"/>
                              </w:rPr>
                              <w:t xml:space="preserve">s. </w:t>
                            </w:r>
                          </w:p>
                        </w:txbxContent>
                      </wps:txbx>
                      <wps:bodyPr rot="0" vert="horz" wrap="square" lIns="180000" tIns="108000" rIns="180000" bIns="108000" anchor="t" anchorCtr="0">
                        <a:spAutoFit/>
                      </wps:bodyPr>
                    </wps:wsp>
                  </a:graphicData>
                </a:graphic>
              </wp:inline>
            </w:drawing>
          </mc:Choice>
          <mc:Fallback>
            <w:pict>
              <v:shape w14:anchorId="245D8182" id="_x0000_s1032" type="#_x0000_t202" style="width:467.4pt;height:19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f/egIAAPEEAAAOAAAAZHJzL2Uyb0RvYy54bWysVE2P2yAQvVfqf0Dcu3ay2WxirbNKs01V&#10;afuhplXPY8AxWgwUSOz013fASfajPVX1ATGMecx78+Dmtm8V2QvnpdElHV3klAjNDJd6W9Lv39Zv&#10;ZpT4AJqDMlqU9CA8vV28fnXT2UKMTWMUF44giPZFZ0vahGCLLPOsES34C2OFxmRtXAsBQ7fNuIMO&#10;0VuVjfN8mnXGcesME97j6t2QpIuEX9eChc917UUgqqRYW0ijS2MVx2xxA8XWgW0kO5YB/1BFC1Lj&#10;oWeoOwhAdk7+AdVK5ow3dbhgps1MXUsmEgdkM8pfsNk0YEXiguJ4e5bJ/z9Y9mm/sV8cCf1b02MD&#10;Ewlv7w178ESbVQN6K5bOma4RwPHgUZQs66wvjluj1L7wEaTqPhqOTYZdMAmor10bVUGeBNGxAYez&#10;6KIPhOHi1fzyaj7DFMPceDK5Hs9TWzIoTtut8+G9MC2Jk5I67GqCh/29D7EcKE6/xNO8UZKvpVIp&#10;OPiVcmQPaAD0DTcdJQp8wMWSrtOXGL3YpjTpkOw8v8oHSZ5hum11Bp3m8+ly9TeMVgb0tpJtSWd5&#10;/Aa3RSHfaZ6cF0CqYY4clI4Fi+RaJJaE2yHEpuEdqdTOfQWOeuUIRgmXUYrL2WgIkMz4ejiEgNri&#10;XQyKEmfCDxma5KMofISMSp2LrxSwh0FLZRsYZJqcaj3qin8njc2pmBQ9qTPZITpg8ELoq55ILHUa&#10;CUd3VIYf0B9YTjIBvhc4aYz7RUmHd6+k/ucOnMDOfNDRY0kuvK1DFAkjY/csVz3LgWYIh6QpGaar&#10;gNGxdXaJflzL5JTHao4uxnuV6BzfgHhxn8bpr8eXavEbAAD//wMAUEsDBBQABgAIAAAAIQDcAi1d&#10;3AAAAAUBAAAPAAAAZHJzL2Rvd25yZXYueG1sTI9PS8NAEMXvgt9hGcGb3dhGTWM2RZSCF6F/BD1O&#10;kzEbzM6G7DaN397Ri14eDG947/eK1eQ6NdIQWs8GrmcJKOLK1y03Bl7366sMVIjINXaeycAXBViV&#10;52cF5rU/8ZbGXWyUhHDI0YCNsc+1DpUlh2Hme2LxPvzgMMo5NLoe8CThrtPzJLnVDluWBos9PVqq&#10;PndHZyDF+cv67f1pP2bZ0tLz3XbTWGvM5cX0cA8q0hT/nuEHX9ChFKaDP3IdVGdAhsRfFW+5SGXG&#10;wcAiu0lBl4X+T19+AwAA//8DAFBLAQItABQABgAIAAAAIQC2gziS/gAAAOEBAAATAAAAAAAAAAAA&#10;AAAAAAAAAABbQ29udGVudF9UeXBlc10ueG1sUEsBAi0AFAAGAAgAAAAhADj9If/WAAAAlAEAAAsA&#10;AAAAAAAAAAAAAAAALwEAAF9yZWxzLy5yZWxzUEsBAi0AFAAGAAgAAAAhANOuV/96AgAA8QQAAA4A&#10;AAAAAAAAAAAAAAAALgIAAGRycy9lMm9Eb2MueG1sUEsBAi0AFAAGAAgAAAAhANwCLV3cAAAABQEA&#10;AA8AAAAAAAAAAAAAAAAA1AQAAGRycy9kb3ducmV2LnhtbFBLBQYAAAAABAAEAPMAAADdBQAAAAA=&#10;" fillcolor="window" strokecolor="#6096ac" strokeweight="1.5pt">
                <v:shadow on="t" color="black" opacity="26214f" origin="-.5,-.5" offset=".74836mm,.74836mm"/>
                <v:textbox style="mso-fit-shape-to-text:t" inset="5mm,3mm,5mm,3mm">
                  <w:txbxContent>
                    <w:p w14:paraId="25FD6B9C" w14:textId="77777777" w:rsidR="000411F1" w:rsidRPr="007B12AE" w:rsidRDefault="000411F1" w:rsidP="00BA6A97">
                      <w:pPr>
                        <w:rPr>
                          <w:b/>
                          <w:color w:val="004EA8"/>
                          <w:sz w:val="14"/>
                        </w:rPr>
                      </w:pPr>
                      <w:r w:rsidRPr="007B12AE">
                        <w:rPr>
                          <w:b/>
                          <w:color w:val="004EA8"/>
                          <w:sz w:val="28"/>
                        </w:rPr>
                        <w:t xml:space="preserve">Contractor and Volunteer OHS Management </w:t>
                      </w:r>
                      <w:r w:rsidRPr="007B12AE">
                        <w:rPr>
                          <w:b/>
                          <w:bCs/>
                          <w:color w:val="004EA8"/>
                          <w:sz w:val="28"/>
                        </w:rPr>
                        <w:t>Review Checklist</w:t>
                      </w:r>
                    </w:p>
                    <w:p w14:paraId="061618D7" w14:textId="77777777" w:rsidR="000411F1" w:rsidRPr="00645E0F" w:rsidRDefault="000411F1" w:rsidP="002D475A">
                      <w:pPr>
                        <w:pStyle w:val="ESBodyText"/>
                        <w:numPr>
                          <w:ilvl w:val="0"/>
                          <w:numId w:val="4"/>
                        </w:numPr>
                        <w:ind w:left="851" w:hanging="567"/>
                        <w:rPr>
                          <w:sz w:val="22"/>
                        </w:rPr>
                      </w:pPr>
                      <w:r w:rsidRPr="00645E0F">
                        <w:rPr>
                          <w:sz w:val="22"/>
                        </w:rPr>
                        <w:t>Approved Contractors are documented in the Contractor Register</w:t>
                      </w:r>
                      <w:r>
                        <w:rPr>
                          <w:sz w:val="22"/>
                        </w:rPr>
                        <w:t>.</w:t>
                      </w:r>
                    </w:p>
                    <w:p w14:paraId="18C3A96E" w14:textId="77777777" w:rsidR="000411F1" w:rsidRPr="00645E0F" w:rsidRDefault="000411F1" w:rsidP="002D475A">
                      <w:pPr>
                        <w:pStyle w:val="ESBodyText"/>
                        <w:numPr>
                          <w:ilvl w:val="0"/>
                          <w:numId w:val="4"/>
                        </w:numPr>
                        <w:ind w:left="851" w:hanging="567"/>
                        <w:rPr>
                          <w:sz w:val="22"/>
                        </w:rPr>
                      </w:pPr>
                      <w:r w:rsidRPr="00645E0F">
                        <w:rPr>
                          <w:sz w:val="22"/>
                        </w:rPr>
                        <w:t xml:space="preserve">A system is in place to provide </w:t>
                      </w:r>
                      <w:r>
                        <w:rPr>
                          <w:sz w:val="22"/>
                        </w:rPr>
                        <w:t xml:space="preserve">OHS </w:t>
                      </w:r>
                      <w:r w:rsidRPr="00645E0F">
                        <w:rPr>
                          <w:sz w:val="22"/>
                        </w:rPr>
                        <w:t>inductions to both contractors and volunteer</w:t>
                      </w:r>
                      <w:r>
                        <w:rPr>
                          <w:sz w:val="22"/>
                        </w:rPr>
                        <w:t xml:space="preserve">s. </w:t>
                      </w:r>
                    </w:p>
                    <w:p w14:paraId="254792B7" w14:textId="498B247E" w:rsidR="000411F1" w:rsidRDefault="000411F1" w:rsidP="002D475A">
                      <w:pPr>
                        <w:pStyle w:val="ESBodyText"/>
                        <w:numPr>
                          <w:ilvl w:val="0"/>
                          <w:numId w:val="4"/>
                        </w:numPr>
                        <w:ind w:left="851" w:hanging="567"/>
                        <w:rPr>
                          <w:sz w:val="22"/>
                        </w:rPr>
                      </w:pPr>
                      <w:r w:rsidRPr="00645E0F">
                        <w:rPr>
                          <w:sz w:val="22"/>
                        </w:rPr>
                        <w:t xml:space="preserve">Contractors </w:t>
                      </w:r>
                      <w:r>
                        <w:rPr>
                          <w:sz w:val="22"/>
                        </w:rPr>
                        <w:t xml:space="preserve">and volunteers </w:t>
                      </w:r>
                      <w:r w:rsidRPr="00645E0F">
                        <w:rPr>
                          <w:sz w:val="22"/>
                        </w:rPr>
                        <w:t>undertaking high risk tasks (e.g.</w:t>
                      </w:r>
                      <w:r w:rsidR="003049EF">
                        <w:rPr>
                          <w:sz w:val="22"/>
                        </w:rPr>
                        <w:t>,</w:t>
                      </w:r>
                      <w:r w:rsidRPr="00645E0F">
                        <w:rPr>
                          <w:sz w:val="22"/>
                        </w:rPr>
                        <w:t xml:space="preserve"> worki</w:t>
                      </w:r>
                      <w:r>
                        <w:rPr>
                          <w:sz w:val="22"/>
                        </w:rPr>
                        <w:t>ng at height, welding, grinding</w:t>
                      </w:r>
                      <w:r w:rsidRPr="00645E0F">
                        <w:rPr>
                          <w:sz w:val="22"/>
                        </w:rPr>
                        <w:t>) have provided a Safe Work Method Statement (SWMS) prior to beginning work at the school</w:t>
                      </w:r>
                      <w:r>
                        <w:rPr>
                          <w:sz w:val="22"/>
                        </w:rPr>
                        <w:t>.</w:t>
                      </w:r>
                    </w:p>
                    <w:p w14:paraId="45D44155" w14:textId="77777777" w:rsidR="000411F1" w:rsidRDefault="000411F1" w:rsidP="002D475A">
                      <w:pPr>
                        <w:pStyle w:val="ESBodyText"/>
                        <w:numPr>
                          <w:ilvl w:val="0"/>
                          <w:numId w:val="4"/>
                        </w:numPr>
                        <w:ind w:left="851" w:hanging="567"/>
                        <w:rPr>
                          <w:sz w:val="22"/>
                        </w:rPr>
                      </w:pPr>
                      <w:r>
                        <w:rPr>
                          <w:sz w:val="22"/>
                        </w:rPr>
                        <w:t>Confined spaces are identified and there is a permit system in place.</w:t>
                      </w:r>
                    </w:p>
                    <w:p w14:paraId="7ADB4553" w14:textId="77777777" w:rsidR="000411F1" w:rsidRPr="00645E0F" w:rsidRDefault="000411F1" w:rsidP="002D475A">
                      <w:pPr>
                        <w:pStyle w:val="ESBodyText"/>
                        <w:numPr>
                          <w:ilvl w:val="0"/>
                          <w:numId w:val="4"/>
                        </w:numPr>
                        <w:ind w:left="851" w:hanging="567"/>
                        <w:rPr>
                          <w:sz w:val="22"/>
                        </w:rPr>
                      </w:pPr>
                      <w:r>
                        <w:rPr>
                          <w:sz w:val="22"/>
                        </w:rPr>
                        <w:t>Contractors working in confined spaces to supply a Safe Work Method Statement and sign the Permit to Work prior to commencing work.</w:t>
                      </w:r>
                    </w:p>
                    <w:p w14:paraId="48FF6D20" w14:textId="77777777" w:rsidR="000411F1" w:rsidRPr="00645E0F" w:rsidRDefault="000411F1" w:rsidP="002D475A">
                      <w:pPr>
                        <w:pStyle w:val="ESBodyText"/>
                        <w:numPr>
                          <w:ilvl w:val="0"/>
                          <w:numId w:val="4"/>
                        </w:numPr>
                        <w:ind w:left="851" w:hanging="567"/>
                        <w:rPr>
                          <w:sz w:val="22"/>
                        </w:rPr>
                      </w:pPr>
                      <w:r w:rsidRPr="00645E0F">
                        <w:rPr>
                          <w:sz w:val="22"/>
                        </w:rPr>
                        <w:t>Volunteer</w:t>
                      </w:r>
                      <w:r>
                        <w:rPr>
                          <w:sz w:val="22"/>
                        </w:rPr>
                        <w:t>s working with p</w:t>
                      </w:r>
                      <w:r w:rsidRPr="00645E0F">
                        <w:rPr>
                          <w:sz w:val="22"/>
                        </w:rPr>
                        <w:t>lant</w:t>
                      </w:r>
                      <w:r>
                        <w:rPr>
                          <w:sz w:val="22"/>
                        </w:rPr>
                        <w:t xml:space="preserve"> and equipment</w:t>
                      </w:r>
                      <w:r w:rsidRPr="00645E0F">
                        <w:rPr>
                          <w:sz w:val="22"/>
                        </w:rPr>
                        <w:t xml:space="preserve"> are provided with relevant S</w:t>
                      </w:r>
                      <w:r>
                        <w:rPr>
                          <w:sz w:val="22"/>
                        </w:rPr>
                        <w:t xml:space="preserve">afe </w:t>
                      </w:r>
                      <w:r w:rsidRPr="00645E0F">
                        <w:rPr>
                          <w:sz w:val="22"/>
                        </w:rPr>
                        <w:t>W</w:t>
                      </w:r>
                      <w:r>
                        <w:rPr>
                          <w:sz w:val="22"/>
                        </w:rPr>
                        <w:t xml:space="preserve">ork </w:t>
                      </w:r>
                      <w:r w:rsidRPr="00645E0F">
                        <w:rPr>
                          <w:sz w:val="22"/>
                        </w:rPr>
                        <w:t>P</w:t>
                      </w:r>
                      <w:r>
                        <w:rPr>
                          <w:sz w:val="22"/>
                        </w:rPr>
                        <w:t>rocedures.</w:t>
                      </w:r>
                    </w:p>
                    <w:p w14:paraId="0A0A34BA" w14:textId="77777777" w:rsidR="000411F1" w:rsidRPr="00645E0F" w:rsidRDefault="000411F1" w:rsidP="002D475A">
                      <w:pPr>
                        <w:pStyle w:val="ESBodyText"/>
                        <w:numPr>
                          <w:ilvl w:val="0"/>
                          <w:numId w:val="4"/>
                        </w:numPr>
                        <w:ind w:left="851" w:hanging="567"/>
                        <w:rPr>
                          <w:sz w:val="22"/>
                        </w:rPr>
                      </w:pPr>
                      <w:r w:rsidRPr="00645E0F">
                        <w:rPr>
                          <w:sz w:val="22"/>
                        </w:rPr>
                        <w:t>Volunteer</w:t>
                      </w:r>
                      <w:r>
                        <w:rPr>
                          <w:sz w:val="22"/>
                        </w:rPr>
                        <w:t xml:space="preserve">s </w:t>
                      </w:r>
                      <w:r w:rsidRPr="00645E0F">
                        <w:rPr>
                          <w:sz w:val="22"/>
                        </w:rPr>
                        <w:t>undertaking high risk tasks are provided with a SWMS on how to undertake the task safely</w:t>
                      </w:r>
                      <w:r>
                        <w:rPr>
                          <w:sz w:val="22"/>
                        </w:rPr>
                        <w:t>.</w:t>
                      </w:r>
                    </w:p>
                    <w:p w14:paraId="44957DB7" w14:textId="77777777" w:rsidR="000411F1" w:rsidRPr="00D17F05" w:rsidRDefault="000411F1" w:rsidP="002D475A">
                      <w:pPr>
                        <w:pStyle w:val="ESBodyText"/>
                        <w:numPr>
                          <w:ilvl w:val="0"/>
                          <w:numId w:val="4"/>
                        </w:numPr>
                        <w:ind w:left="851" w:hanging="567"/>
                        <w:rPr>
                          <w:sz w:val="22"/>
                        </w:rPr>
                      </w:pPr>
                      <w:r w:rsidRPr="00645E0F">
                        <w:rPr>
                          <w:sz w:val="22"/>
                        </w:rPr>
                        <w:t>A sign in/sign out system is in place for all visitors, contractors and volunteer</w:t>
                      </w:r>
                      <w:r>
                        <w:rPr>
                          <w:sz w:val="22"/>
                        </w:rPr>
                        <w:t xml:space="preserve">s. </w:t>
                      </w:r>
                    </w:p>
                  </w:txbxContent>
                </v:textbox>
                <w10:anchorlock/>
              </v:shape>
            </w:pict>
          </mc:Fallback>
        </mc:AlternateContent>
      </w:r>
    </w:p>
    <w:p w14:paraId="670827E5" w14:textId="77777777" w:rsidR="00BA6A97" w:rsidRPr="00BA6A97" w:rsidRDefault="00BA6A97" w:rsidP="00BA6A97">
      <w:pPr>
        <w:sectPr w:rsidR="00BA6A97" w:rsidRPr="00BA6A97" w:rsidSect="00BA6A97">
          <w:headerReference w:type="default" r:id="rId30"/>
          <w:pgSz w:w="11900" w:h="16840" w:code="9"/>
          <w:pgMar w:top="1134" w:right="1134" w:bottom="1134" w:left="1418" w:header="567" w:footer="567" w:gutter="0"/>
          <w:cols w:space="397"/>
          <w:docGrid w:linePitch="360"/>
        </w:sectPr>
      </w:pPr>
    </w:p>
    <w:p w14:paraId="3EEF57FB" w14:textId="056F490E" w:rsidR="00BA6A97" w:rsidRPr="00BA6A97" w:rsidRDefault="00BA6A97" w:rsidP="00BA6A97">
      <w:pPr>
        <w:spacing w:before="240" w:line="276" w:lineRule="auto"/>
        <w:outlineLvl w:val="0"/>
        <w:rPr>
          <w:rFonts w:cstheme="minorHAnsi"/>
          <w:b/>
          <w:color w:val="004EA8"/>
          <w:sz w:val="36"/>
          <w:szCs w:val="36"/>
        </w:rPr>
      </w:pPr>
      <w:bookmarkStart w:id="12" w:name="_Toc519685168"/>
      <w:r w:rsidRPr="00BA6A97">
        <w:rPr>
          <w:rFonts w:cstheme="minorHAnsi"/>
          <w:b/>
          <w:color w:val="004EA8"/>
          <w:sz w:val="36"/>
          <w:szCs w:val="36"/>
        </w:rPr>
        <w:lastRenderedPageBreak/>
        <w:t>PART 8: OHS Purchasing</w:t>
      </w:r>
      <w:bookmarkEnd w:id="12"/>
    </w:p>
    <w:p w14:paraId="7F0EFF36"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7D61C24F" w14:textId="77777777" w:rsidR="00BA6A97" w:rsidRPr="00BA6A97" w:rsidRDefault="00BA6A97" w:rsidP="00BA6A97">
      <w:pPr>
        <w:spacing w:before="240" w:line="276" w:lineRule="auto"/>
        <w:rPr>
          <w:b/>
          <w:color w:val="004EA8"/>
          <w:sz w:val="22"/>
          <w:szCs w:val="22"/>
        </w:rPr>
      </w:pPr>
      <w:r w:rsidRPr="00BA6A97">
        <w:rPr>
          <w:b/>
          <w:color w:val="004EA8"/>
          <w:sz w:val="22"/>
          <w:szCs w:val="22"/>
        </w:rPr>
        <w:t>Procedures</w:t>
      </w:r>
    </w:p>
    <w:p w14:paraId="2A684F1B"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OHS Purchasing Procedure</w:t>
      </w:r>
    </w:p>
    <w:p w14:paraId="7EAF82C4" w14:textId="77777777" w:rsidR="00BA6A97" w:rsidRPr="00BA6A97" w:rsidRDefault="00BA6A97" w:rsidP="00BA6A97">
      <w:pPr>
        <w:spacing w:before="240" w:line="276" w:lineRule="auto"/>
        <w:rPr>
          <w:b/>
          <w:color w:val="004EA8"/>
          <w:sz w:val="22"/>
          <w:szCs w:val="22"/>
        </w:rPr>
      </w:pPr>
      <w:r w:rsidRPr="00BA6A97">
        <w:rPr>
          <w:b/>
          <w:color w:val="004EA8"/>
          <w:sz w:val="22"/>
          <w:szCs w:val="22"/>
        </w:rPr>
        <w:t>Forms</w:t>
      </w:r>
    </w:p>
    <w:p w14:paraId="2E388FBE" w14:textId="77777777" w:rsidR="00BA6A97" w:rsidRPr="00BA6A97" w:rsidRDefault="00BA6A97" w:rsidP="00BA6A97">
      <w:pPr>
        <w:widowControl w:val="0"/>
        <w:pBdr>
          <w:bottom w:val="single" w:sz="12" w:space="1" w:color="auto"/>
        </w:pBdr>
        <w:autoSpaceDE w:val="0"/>
        <w:autoSpaceDN w:val="0"/>
        <w:adjustRightInd w:val="0"/>
        <w:spacing w:before="60" w:after="60" w:line="276" w:lineRule="auto"/>
        <w:rPr>
          <w:sz w:val="22"/>
          <w:szCs w:val="22"/>
          <w:lang w:val="en-AU" w:eastAsia="en-AU"/>
        </w:rPr>
      </w:pPr>
      <w:r w:rsidRPr="00BA6A97">
        <w:rPr>
          <w:sz w:val="22"/>
          <w:szCs w:val="22"/>
          <w:lang w:val="en-AU" w:eastAsia="en-AU"/>
        </w:rPr>
        <w:t>OHS Purchasing Checklist</w:t>
      </w:r>
    </w:p>
    <w:p w14:paraId="4AEF2D49"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54A92B60" w14:textId="3A4022FD" w:rsidR="00BA6A97" w:rsidRPr="00BA6A97" w:rsidRDefault="00BA6A97" w:rsidP="00BA6A97">
      <w:pPr>
        <w:spacing w:before="120" w:line="276" w:lineRule="auto"/>
        <w:rPr>
          <w:sz w:val="22"/>
          <w:szCs w:val="22"/>
          <w:lang w:val="en-AU"/>
        </w:rPr>
      </w:pPr>
      <w:r w:rsidRPr="00BA6A97">
        <w:rPr>
          <w:sz w:val="22"/>
          <w:szCs w:val="22"/>
          <w:lang w:val="en-AU"/>
        </w:rPr>
        <w:t>Health and safety hazards can be introduced into the workplace as a result of the purchase of goods and services with OHS implications e.g.</w:t>
      </w:r>
      <w:r w:rsidR="003049EF">
        <w:rPr>
          <w:sz w:val="22"/>
          <w:szCs w:val="22"/>
          <w:lang w:val="en-AU"/>
        </w:rPr>
        <w:t>,</w:t>
      </w:r>
      <w:r w:rsidRPr="00BA6A97">
        <w:rPr>
          <w:sz w:val="22"/>
          <w:szCs w:val="22"/>
          <w:lang w:val="en-AU"/>
        </w:rPr>
        <w:t xml:space="preserve"> plant and equipment or chemicals. Prior to any purchase, consideration must be made as to whether the purchase will introduce any new hazards or risks into the workplace that will need to be managed. If this is the case, any new or additional risks must be controlled when the item is delivered and/or stored in the workplace.</w:t>
      </w:r>
    </w:p>
    <w:p w14:paraId="78F1E441" w14:textId="772FB9C2" w:rsidR="00BA6A97" w:rsidRPr="00BA6A97" w:rsidRDefault="00BA6A97" w:rsidP="00BA6A97">
      <w:pPr>
        <w:spacing w:before="120" w:line="276" w:lineRule="auto"/>
        <w:rPr>
          <w:sz w:val="22"/>
          <w:szCs w:val="22"/>
          <w:lang w:val="en-AU"/>
        </w:rPr>
      </w:pPr>
      <w:r w:rsidRPr="00BA6A97">
        <w:rPr>
          <w:sz w:val="22"/>
          <w:szCs w:val="22"/>
          <w:lang w:val="en-AU"/>
        </w:rPr>
        <w:t xml:space="preserve">If a particular purchase would introduce significant level of risks to the </w:t>
      </w:r>
      <w:r w:rsidR="000411F1" w:rsidRPr="00BA6A97">
        <w:rPr>
          <w:sz w:val="22"/>
          <w:szCs w:val="22"/>
          <w:lang w:val="en-AU"/>
        </w:rPr>
        <w:t>workplace,</w:t>
      </w:r>
      <w:r w:rsidRPr="00BA6A97">
        <w:rPr>
          <w:sz w:val="22"/>
          <w:szCs w:val="22"/>
          <w:lang w:val="en-AU"/>
        </w:rPr>
        <w:t xml:space="preserve"> consider the following prior to purchase:</w:t>
      </w:r>
    </w:p>
    <w:p w14:paraId="72CE7E68"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Is the proposed purchase necessary to achieve the desired learning outcome?</w:t>
      </w:r>
    </w:p>
    <w:p w14:paraId="76D45217"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Is the proposed purchase the least hazardous item which will meet requirements?</w:t>
      </w:r>
    </w:p>
    <w:p w14:paraId="4A5E355D"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Are there safer alternatives?</w:t>
      </w:r>
    </w:p>
    <w:p w14:paraId="1B32181D"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Are there any initial or ongoing maintenance requirements?</w:t>
      </w:r>
    </w:p>
    <w:p w14:paraId="6BD3D684" w14:textId="77777777" w:rsidR="00BA6A97" w:rsidRPr="00BA6A97" w:rsidRDefault="00BA6A97" w:rsidP="002D475A">
      <w:pPr>
        <w:numPr>
          <w:ilvl w:val="0"/>
          <w:numId w:val="9"/>
        </w:numPr>
        <w:spacing w:before="60" w:after="60" w:line="276" w:lineRule="auto"/>
        <w:ind w:left="357" w:hanging="357"/>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Are there any other OHS risks which may arise once the item is on site e.g. manual handling, noise, and ergonomics?</w:t>
      </w:r>
    </w:p>
    <w:p w14:paraId="38D978D2" w14:textId="77777777" w:rsidR="00BA6A97" w:rsidRPr="00BA6A97" w:rsidRDefault="00BA6A97" w:rsidP="00BA6A97">
      <w:pPr>
        <w:spacing w:before="240" w:line="276" w:lineRule="auto"/>
        <w:rPr>
          <w:b/>
          <w:color w:val="004EA8"/>
          <w:sz w:val="22"/>
          <w:szCs w:val="22"/>
        </w:rPr>
      </w:pPr>
      <w:r w:rsidRPr="00BA6A97">
        <w:rPr>
          <w:b/>
          <w:color w:val="004EA8"/>
          <w:sz w:val="22"/>
          <w:szCs w:val="22"/>
        </w:rPr>
        <w:t>TASK LIST</w:t>
      </w:r>
    </w:p>
    <w:p w14:paraId="09FCD54D" w14:textId="77777777" w:rsidR="00BA6A97" w:rsidRPr="00BA6A97" w:rsidRDefault="00BA6A97" w:rsidP="00BA6A97">
      <w:pPr>
        <w:widowControl w:val="0"/>
        <w:autoSpaceDE w:val="0"/>
        <w:autoSpaceDN w:val="0"/>
        <w:adjustRightInd w:val="0"/>
        <w:spacing w:before="120" w:line="276" w:lineRule="auto"/>
        <w:rPr>
          <w:sz w:val="22"/>
          <w:szCs w:val="22"/>
          <w:lang w:val="en-AU" w:eastAsia="en-AU"/>
        </w:rPr>
      </w:pPr>
      <w:r w:rsidRPr="00BA6A97">
        <w:rPr>
          <w:sz w:val="22"/>
          <w:szCs w:val="22"/>
          <w:lang w:val="en-AU" w:eastAsia="en-AU"/>
        </w:rPr>
        <w:t>The following table indicates the tasks and actions that must be completed to implement the OHS Purchasing element of the OHSMS.</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owing tasks for the OHS Purchasing section of the OHS Management System."/>
      </w:tblPr>
      <w:tblGrid>
        <w:gridCol w:w="2466"/>
        <w:gridCol w:w="6882"/>
      </w:tblGrid>
      <w:tr w:rsidR="00BA6A97" w:rsidRPr="00BA6A97" w14:paraId="0F5B7DE1" w14:textId="77777777" w:rsidTr="00BA6A97">
        <w:trPr>
          <w:cantSplit/>
          <w:trHeight w:hRule="exact" w:val="703"/>
          <w:tblHeader/>
        </w:trPr>
        <w:tc>
          <w:tcPr>
            <w:tcW w:w="2505" w:type="dxa"/>
            <w:shd w:val="clear" w:color="auto" w:fill="004EA8"/>
            <w:tcMar>
              <w:top w:w="0" w:type="dxa"/>
            </w:tcMar>
            <w:vAlign w:val="center"/>
          </w:tcPr>
          <w:p w14:paraId="438FA99D"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Task</w:t>
            </w:r>
          </w:p>
        </w:tc>
        <w:tc>
          <w:tcPr>
            <w:tcW w:w="7059" w:type="dxa"/>
            <w:shd w:val="clear" w:color="auto" w:fill="004EA8"/>
            <w:tcMar>
              <w:top w:w="0" w:type="dxa"/>
            </w:tcMar>
            <w:vAlign w:val="center"/>
          </w:tcPr>
          <w:p w14:paraId="796AC02D" w14:textId="77777777" w:rsidR="00BA6A97" w:rsidRPr="00BA6A97" w:rsidRDefault="00BA6A97" w:rsidP="00BA6A97">
            <w:pPr>
              <w:spacing w:before="60" w:after="60" w:line="276" w:lineRule="auto"/>
              <w:jc w:val="center"/>
              <w:rPr>
                <w:rFonts w:eastAsia="Times New Roman"/>
                <w:b/>
                <w:color w:val="FFFFFF" w:themeColor="background1"/>
                <w:sz w:val="20"/>
                <w:szCs w:val="20"/>
              </w:rPr>
            </w:pPr>
            <w:r w:rsidRPr="00BA6A97">
              <w:rPr>
                <w:rFonts w:eastAsia="Times New Roman"/>
                <w:b/>
                <w:color w:val="FFFFFF" w:themeColor="background1"/>
                <w:sz w:val="20"/>
                <w:szCs w:val="20"/>
              </w:rPr>
              <w:t>Actions Required</w:t>
            </w:r>
          </w:p>
        </w:tc>
      </w:tr>
      <w:tr w:rsidR="00BA6A97" w:rsidRPr="00BA6A97" w14:paraId="163C98C5" w14:textId="77777777" w:rsidTr="00BA6A97">
        <w:trPr>
          <w:cantSplit/>
        </w:trPr>
        <w:tc>
          <w:tcPr>
            <w:tcW w:w="2505" w:type="dxa"/>
            <w:tcBorders>
              <w:bottom w:val="single" w:sz="4" w:space="0" w:color="004EA8"/>
            </w:tcBorders>
          </w:tcPr>
          <w:p w14:paraId="43F8DA35" w14:textId="77777777" w:rsidR="00BA6A97" w:rsidRPr="00BA6A97" w:rsidRDefault="00BA6A97" w:rsidP="00BA6A97">
            <w:pPr>
              <w:spacing w:before="60" w:after="60" w:line="276" w:lineRule="auto"/>
              <w:rPr>
                <w:b/>
                <w:sz w:val="20"/>
                <w:szCs w:val="20"/>
              </w:rPr>
            </w:pPr>
            <w:r w:rsidRPr="00BA6A97">
              <w:rPr>
                <w:b/>
                <w:sz w:val="20"/>
                <w:szCs w:val="20"/>
              </w:rPr>
              <w:t>Identify potential purchases that may introduce risk or have OHS implications for the workplace</w:t>
            </w:r>
          </w:p>
        </w:tc>
        <w:tc>
          <w:tcPr>
            <w:tcW w:w="7059" w:type="dxa"/>
            <w:tcBorders>
              <w:bottom w:val="single" w:sz="4" w:space="0" w:color="004EA8"/>
            </w:tcBorders>
          </w:tcPr>
          <w:p w14:paraId="3CD8094F" w14:textId="71112833"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3049EF">
              <w:rPr>
                <w:rFonts w:cs="Times New Roman"/>
                <w:color w:val="000000" w:themeColor="text1"/>
                <w:sz w:val="20"/>
                <w:szCs w:val="20"/>
              </w:rPr>
              <w:t>w</w:t>
            </w:r>
            <w:r w:rsidRPr="00BA6A97">
              <w:rPr>
                <w:rFonts w:cs="Times New Roman"/>
                <w:color w:val="000000" w:themeColor="text1"/>
                <w:sz w:val="20"/>
                <w:szCs w:val="20"/>
              </w:rPr>
              <w:t xml:space="preserve">orkplace </w:t>
            </w:r>
            <w:r w:rsidR="003049EF">
              <w:rPr>
                <w:rFonts w:cs="Times New Roman"/>
                <w:color w:val="000000" w:themeColor="text1"/>
                <w:sz w:val="20"/>
                <w:szCs w:val="20"/>
              </w:rPr>
              <w:t>m</w:t>
            </w:r>
            <w:r w:rsidRPr="00BA6A97">
              <w:rPr>
                <w:rFonts w:cs="Times New Roman"/>
                <w:color w:val="000000" w:themeColor="text1"/>
                <w:sz w:val="20"/>
                <w:szCs w:val="20"/>
              </w:rPr>
              <w:t xml:space="preserve">anager and/or </w:t>
            </w:r>
            <w:r w:rsidR="003049EF">
              <w:rPr>
                <w:rFonts w:cs="Times New Roman"/>
                <w:color w:val="000000" w:themeColor="text1"/>
                <w:sz w:val="20"/>
                <w:szCs w:val="20"/>
              </w:rPr>
              <w:t>m</w:t>
            </w:r>
            <w:r w:rsidRPr="00BA6A97">
              <w:rPr>
                <w:rFonts w:cs="Times New Roman"/>
                <w:color w:val="000000" w:themeColor="text1"/>
                <w:sz w:val="20"/>
                <w:szCs w:val="20"/>
              </w:rPr>
              <w:t xml:space="preserve">anagement OHS </w:t>
            </w:r>
            <w:r w:rsidR="003049EF">
              <w:rPr>
                <w:rFonts w:cs="Times New Roman"/>
                <w:color w:val="000000" w:themeColor="text1"/>
                <w:sz w:val="20"/>
                <w:szCs w:val="20"/>
              </w:rPr>
              <w:t>n</w:t>
            </w:r>
            <w:r w:rsidRPr="00BA6A97">
              <w:rPr>
                <w:rFonts w:cs="Times New Roman"/>
                <w:color w:val="000000" w:themeColor="text1"/>
                <w:sz w:val="20"/>
                <w:szCs w:val="20"/>
              </w:rPr>
              <w:t>ominee are to:</w:t>
            </w:r>
          </w:p>
          <w:p w14:paraId="46E9DE4F"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identify risks associated with goods or services to be purchased in consultation with employees</w:t>
            </w:r>
          </w:p>
          <w:p w14:paraId="150268E6"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complete the OHS Purchasing Checklist prior to the purchase of any goods with OHS implications</w:t>
            </w:r>
          </w:p>
          <w:p w14:paraId="187EFE1F"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control any risks associated with the items use (this may include the provision of training to employees)</w:t>
            </w:r>
          </w:p>
          <w:p w14:paraId="5AE7B870"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include these newly identified hazards into the relevant section of the school OHS Risk Register</w:t>
            </w:r>
          </w:p>
          <w:p w14:paraId="069B7DFA"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make sure goods comply with relevant legislation and Australian standards.</w:t>
            </w:r>
          </w:p>
        </w:tc>
      </w:tr>
    </w:tbl>
    <w:p w14:paraId="2DBD72D8" w14:textId="77777777" w:rsidR="00BA6A97" w:rsidRPr="00BA6A97" w:rsidRDefault="00BA6A97" w:rsidP="00BA6A97">
      <w:r w:rsidRPr="00BA6A97">
        <w:rPr>
          <w:noProof/>
          <w:lang w:val="en-AU" w:eastAsia="en-AU"/>
        </w:rPr>
        <w:lastRenderedPageBreak/>
        <mc:AlternateContent>
          <mc:Choice Requires="wps">
            <w:drawing>
              <wp:inline distT="0" distB="0" distL="0" distR="0" wp14:anchorId="14D1C1D8" wp14:editId="4E064533">
                <wp:extent cx="5935980" cy="1590675"/>
                <wp:effectExtent l="38100" t="38100" r="121920" b="12382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590675"/>
                        </a:xfrm>
                        <a:prstGeom prst="rect">
                          <a:avLst/>
                        </a:prstGeom>
                        <a:solidFill>
                          <a:sysClr val="window" lastClr="FFFFFF"/>
                        </a:solidFill>
                        <a:ln w="19050">
                          <a:solidFill>
                            <a:srgbClr val="394969"/>
                          </a:solidFill>
                          <a:miter lim="800000"/>
                          <a:headEnd/>
                          <a:tailEnd/>
                        </a:ln>
                        <a:effectLst>
                          <a:outerShdw blurRad="50800" dist="38100" dir="2700000" algn="tl" rotWithShape="0">
                            <a:prstClr val="black">
                              <a:alpha val="40000"/>
                            </a:prstClr>
                          </a:outerShdw>
                        </a:effectLst>
                      </wps:spPr>
                      <wps:txbx>
                        <w:txbxContent>
                          <w:p w14:paraId="6C81B190" w14:textId="77777777" w:rsidR="000411F1" w:rsidRPr="00E378CE" w:rsidRDefault="000411F1" w:rsidP="00BA6A97">
                            <w:pPr>
                              <w:spacing w:before="240" w:line="276" w:lineRule="auto"/>
                              <w:rPr>
                                <w:b/>
                                <w:color w:val="004EA8"/>
                                <w:sz w:val="28"/>
                                <w:szCs w:val="28"/>
                              </w:rPr>
                            </w:pPr>
                            <w:r w:rsidRPr="00E378CE">
                              <w:rPr>
                                <w:b/>
                                <w:color w:val="004EA8"/>
                                <w:sz w:val="28"/>
                                <w:szCs w:val="28"/>
                              </w:rPr>
                              <w:t>OHS Purchasing Review Checklist</w:t>
                            </w:r>
                          </w:p>
                          <w:p w14:paraId="4685D0E1" w14:textId="77777777" w:rsidR="000411F1" w:rsidRPr="00FF3E10" w:rsidRDefault="000411F1" w:rsidP="002D475A">
                            <w:pPr>
                              <w:pStyle w:val="Pa13"/>
                              <w:numPr>
                                <w:ilvl w:val="0"/>
                                <w:numId w:val="8"/>
                              </w:numPr>
                              <w:spacing w:before="60" w:after="60" w:line="276" w:lineRule="auto"/>
                              <w:ind w:left="714" w:hanging="357"/>
                              <w:rPr>
                                <w:rFonts w:ascii="Arial" w:hAnsi="Arial" w:cs="Arial"/>
                                <w:sz w:val="22"/>
                                <w:szCs w:val="22"/>
                              </w:rPr>
                            </w:pPr>
                            <w:r w:rsidRPr="00FF3E10">
                              <w:rPr>
                                <w:rFonts w:ascii="Arial" w:hAnsi="Arial" w:cs="Arial"/>
                                <w:sz w:val="22"/>
                                <w:szCs w:val="22"/>
                              </w:rPr>
                              <w:t>Potential purchases that may introduce risk into the workplace are identified and risk assessments undertaken</w:t>
                            </w:r>
                          </w:p>
                          <w:p w14:paraId="16AB336A" w14:textId="77777777" w:rsidR="000411F1" w:rsidRPr="00FF3E10" w:rsidRDefault="000411F1" w:rsidP="002D475A">
                            <w:pPr>
                              <w:pStyle w:val="Pa13"/>
                              <w:numPr>
                                <w:ilvl w:val="0"/>
                                <w:numId w:val="8"/>
                              </w:numPr>
                              <w:spacing w:before="60" w:after="60" w:line="276" w:lineRule="auto"/>
                              <w:ind w:left="714" w:hanging="357"/>
                              <w:rPr>
                                <w:rFonts w:ascii="Arial" w:hAnsi="Arial" w:cs="Arial"/>
                                <w:sz w:val="22"/>
                                <w:szCs w:val="22"/>
                              </w:rPr>
                            </w:pPr>
                            <w:r w:rsidRPr="00FF3E10">
                              <w:rPr>
                                <w:rFonts w:ascii="Arial" w:hAnsi="Arial" w:cs="Arial"/>
                                <w:sz w:val="22"/>
                                <w:szCs w:val="22"/>
                              </w:rPr>
                              <w:t>Purchasing processes and systems are in place and relevant individuals are familiar with the requirements of the OHS Purchasing Procedure</w:t>
                            </w:r>
                          </w:p>
                          <w:p w14:paraId="40E01DA8" w14:textId="77777777" w:rsidR="000411F1" w:rsidRPr="005C2498" w:rsidRDefault="000411F1" w:rsidP="00BA6A97">
                            <w:pPr>
                              <w:pStyle w:val="Default"/>
                              <w:rPr>
                                <w:rFonts w:cstheme="minorBidi"/>
                                <w:color w:val="auto"/>
                                <w:sz w:val="20"/>
                                <w:szCs w:val="20"/>
                              </w:rPr>
                            </w:pPr>
                          </w:p>
                        </w:txbxContent>
                      </wps:txbx>
                      <wps:bodyPr rot="0" vert="horz" wrap="square" lIns="180000" tIns="108000" rIns="180000" bIns="108000" anchor="t" anchorCtr="0">
                        <a:noAutofit/>
                      </wps:bodyPr>
                    </wps:wsp>
                  </a:graphicData>
                </a:graphic>
              </wp:inline>
            </w:drawing>
          </mc:Choice>
          <mc:Fallback>
            <w:pict>
              <v:shape w14:anchorId="14D1C1D8" id="_x0000_s1033" type="#_x0000_t202" style="width:467.4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zjewIAAPEEAAAOAAAAZHJzL2Uyb0RvYy54bWysVE1v3CAQvVfqf0DcG3uTbLK24o3SpKkq&#10;pR9qWvU8BrxGwYwL7NqbX98BbzbZtqeqPlgMA2/mPR5cXI6dYRvlvEZb8dlRzpmyAqW2q4p//3b7&#10;ZsGZD2AlGLSq4lvl+eXy9auLoS/VMbZopHKMQKwvh77ibQh9mWVetKoDf4S9spRs0HUQKHSrTDoY&#10;CL0z2XGen2UDOtk7FMp7mr2ZknyZ8JtGifC5abwKzFScegvp79K/jv9seQHlykHfarFrA/6hiw60&#10;paJ7qBsIwNZO/wHVaeHQYxOOBHYZNo0WKnEgNrP8Nzb3LfQqcSFxfL+Xyf8/WPFpc99/cSyMb3Gk&#10;A0wkfH+H4sEzi9ct2JW6cg6HVoGkwrMoWTb0vtxtjVL70keQeviIkg4Z1gET0Ni4LqpCPBmh0wFs&#10;96KrMTBBk/PiZF4sKCUoN5sX+dn5PNWA8ml773x4r7BjcVBxR6ea4GFz50NsB8qnJbGaR6PlrTYm&#10;BVt/bRzbABmAfCNx4MyADzRZ8dv07aodbDOWDdROkc/zSZIDTLeq96AnxWlxVvwNo9OBvG10V/FF&#10;Hr+4CMoo5Dsr0ziANtOYOBgb0yq5lojFANcEcd/KgdVm7b6CJL1yAuNM6ijFyWI2BUTm+HwqwsCs&#10;6C4Gw5nD8EOHNvkoCh8ho1L75msD4mHS0vQtTDKdPvW605VWJ433zaToRZ/JDtEBkxfCWI9MU6vn&#10;kXB0R41yS/6gdpIJ6L2gQYvukbOB7l7F/c81OEUn88FGjyW56LZOUSRMjN1Brj7IgRUER6Q5m4bX&#10;gaKJsMUr8mOjk1Oeu9m5mO5VorN7A+LFfRmnVc8v1fIXAAAA//8DAFBLAwQUAAYACAAAACEAp1WQ&#10;6d0AAAAFAQAADwAAAGRycy9kb3ducmV2LnhtbEyPQU/CQBCF7yb+h82YeJMtVQiWbgkpelJKAMN5&#10;6Q5tY3e26S5Q/72jF728ZPIm730vXQy2FRfsfeNIwXgUgUAqnWmoUvCxf32YgfBBk9GtI1TwhR4W&#10;2e1NqhPjrrTFyy5UgkPIJ1pBHUKXSOnLGq32I9chsXdyvdWBz76SptdXDretjKNoKq1uiBtq3WFe&#10;Y/m5O1sFsjDDabVa528vRZG/Tw/xZmkPSt3fDcs5iIBD+HuGH3xGh4yZju5MxotWAQ8Jv8re8+MT&#10;zzgqiCfRBGSWyv/02TcAAAD//wMAUEsBAi0AFAAGAAgAAAAhALaDOJL+AAAA4QEAABMAAAAAAAAA&#10;AAAAAAAAAAAAAFtDb250ZW50X1R5cGVzXS54bWxQSwECLQAUAAYACAAAACEAOP0h/9YAAACUAQAA&#10;CwAAAAAAAAAAAAAAAAAvAQAAX3JlbHMvLnJlbHNQSwECLQAUAAYACAAAACEAnxjc43sCAADxBAAA&#10;DgAAAAAAAAAAAAAAAAAuAgAAZHJzL2Uyb0RvYy54bWxQSwECLQAUAAYACAAAACEAp1WQ6d0AAAAF&#10;AQAADwAAAAAAAAAAAAAAAADVBAAAZHJzL2Rvd25yZXYueG1sUEsFBgAAAAAEAAQA8wAAAN8FAAAA&#10;AA==&#10;" fillcolor="window" strokecolor="#394969" strokeweight="1.5pt">
                <v:shadow on="t" color="black" opacity="26214f" origin="-.5,-.5" offset=".74836mm,.74836mm"/>
                <v:textbox inset="5mm,3mm,5mm,3mm">
                  <w:txbxContent>
                    <w:p w14:paraId="6C81B190" w14:textId="77777777" w:rsidR="000411F1" w:rsidRPr="00E378CE" w:rsidRDefault="000411F1" w:rsidP="00BA6A97">
                      <w:pPr>
                        <w:spacing w:before="240" w:line="276" w:lineRule="auto"/>
                        <w:rPr>
                          <w:b/>
                          <w:color w:val="004EA8"/>
                          <w:sz w:val="28"/>
                          <w:szCs w:val="28"/>
                        </w:rPr>
                      </w:pPr>
                      <w:r w:rsidRPr="00E378CE">
                        <w:rPr>
                          <w:b/>
                          <w:color w:val="004EA8"/>
                          <w:sz w:val="28"/>
                          <w:szCs w:val="28"/>
                        </w:rPr>
                        <w:t>OHS Purchasing Review Checklist</w:t>
                      </w:r>
                    </w:p>
                    <w:p w14:paraId="4685D0E1" w14:textId="77777777" w:rsidR="000411F1" w:rsidRPr="00FF3E10" w:rsidRDefault="000411F1" w:rsidP="002D475A">
                      <w:pPr>
                        <w:pStyle w:val="Pa13"/>
                        <w:numPr>
                          <w:ilvl w:val="0"/>
                          <w:numId w:val="8"/>
                        </w:numPr>
                        <w:spacing w:before="60" w:after="60" w:line="276" w:lineRule="auto"/>
                        <w:ind w:left="714" w:hanging="357"/>
                        <w:rPr>
                          <w:rFonts w:ascii="Arial" w:hAnsi="Arial" w:cs="Arial"/>
                          <w:sz w:val="22"/>
                          <w:szCs w:val="22"/>
                        </w:rPr>
                      </w:pPr>
                      <w:r w:rsidRPr="00FF3E10">
                        <w:rPr>
                          <w:rFonts w:ascii="Arial" w:hAnsi="Arial" w:cs="Arial"/>
                          <w:sz w:val="22"/>
                          <w:szCs w:val="22"/>
                        </w:rPr>
                        <w:t>Potential purchases that may introduce risk into the workplace are identified and risk assessments undertaken</w:t>
                      </w:r>
                    </w:p>
                    <w:p w14:paraId="16AB336A" w14:textId="77777777" w:rsidR="000411F1" w:rsidRPr="00FF3E10" w:rsidRDefault="000411F1" w:rsidP="002D475A">
                      <w:pPr>
                        <w:pStyle w:val="Pa13"/>
                        <w:numPr>
                          <w:ilvl w:val="0"/>
                          <w:numId w:val="8"/>
                        </w:numPr>
                        <w:spacing w:before="60" w:after="60" w:line="276" w:lineRule="auto"/>
                        <w:ind w:left="714" w:hanging="357"/>
                        <w:rPr>
                          <w:rFonts w:ascii="Arial" w:hAnsi="Arial" w:cs="Arial"/>
                          <w:sz w:val="22"/>
                          <w:szCs w:val="22"/>
                        </w:rPr>
                      </w:pPr>
                      <w:r w:rsidRPr="00FF3E10">
                        <w:rPr>
                          <w:rFonts w:ascii="Arial" w:hAnsi="Arial" w:cs="Arial"/>
                          <w:sz w:val="22"/>
                          <w:szCs w:val="22"/>
                        </w:rPr>
                        <w:t>Purchasing processes and systems are in place and relevant individuals are familiar with the requirements of the OHS Purchasing Procedure</w:t>
                      </w:r>
                    </w:p>
                    <w:p w14:paraId="40E01DA8" w14:textId="77777777" w:rsidR="000411F1" w:rsidRPr="005C2498" w:rsidRDefault="000411F1" w:rsidP="00BA6A97">
                      <w:pPr>
                        <w:pStyle w:val="Default"/>
                        <w:rPr>
                          <w:rFonts w:cstheme="minorBidi"/>
                          <w:color w:val="auto"/>
                          <w:sz w:val="20"/>
                          <w:szCs w:val="20"/>
                        </w:rPr>
                      </w:pPr>
                    </w:p>
                  </w:txbxContent>
                </v:textbox>
                <w10:anchorlock/>
              </v:shape>
            </w:pict>
          </mc:Fallback>
        </mc:AlternateContent>
      </w:r>
    </w:p>
    <w:p w14:paraId="57EB8190" w14:textId="77777777" w:rsidR="00BA6A97" w:rsidRPr="00BA6A97" w:rsidRDefault="00BA6A97" w:rsidP="00BA6A97">
      <w:pPr>
        <w:sectPr w:rsidR="00BA6A97" w:rsidRPr="00BA6A97" w:rsidSect="00BA6A97">
          <w:headerReference w:type="default" r:id="rId31"/>
          <w:pgSz w:w="11900" w:h="16840" w:code="9"/>
          <w:pgMar w:top="1134" w:right="1134" w:bottom="851" w:left="1418" w:header="567" w:footer="567" w:gutter="0"/>
          <w:cols w:space="397"/>
          <w:docGrid w:linePitch="360"/>
        </w:sectPr>
      </w:pPr>
    </w:p>
    <w:p w14:paraId="00D65AE4" w14:textId="6D989BC2" w:rsidR="00BA6A97" w:rsidRPr="00BA6A97" w:rsidRDefault="00BA6A97" w:rsidP="00BA6A97">
      <w:pPr>
        <w:spacing w:before="240" w:line="240" w:lineRule="auto"/>
        <w:outlineLvl w:val="0"/>
        <w:rPr>
          <w:rFonts w:cstheme="minorHAnsi"/>
          <w:b/>
          <w:color w:val="004EA8"/>
          <w:sz w:val="36"/>
          <w:szCs w:val="36"/>
        </w:rPr>
      </w:pPr>
      <w:bookmarkStart w:id="13" w:name="_Toc519685169"/>
      <w:r w:rsidRPr="00BA6A97">
        <w:rPr>
          <w:rFonts w:cstheme="minorHAnsi"/>
          <w:b/>
          <w:color w:val="004EA8"/>
          <w:sz w:val="36"/>
          <w:szCs w:val="36"/>
        </w:rPr>
        <w:lastRenderedPageBreak/>
        <w:t>PART 9: First Aid and Infection Control</w:t>
      </w:r>
      <w:bookmarkEnd w:id="13"/>
    </w:p>
    <w:p w14:paraId="3A698DAF"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7E6D3688" w14:textId="77777777" w:rsidR="00BA6A97" w:rsidRPr="00BA6A97" w:rsidRDefault="00BA6A97" w:rsidP="00BA6A97">
      <w:pPr>
        <w:spacing w:before="240" w:line="276" w:lineRule="auto"/>
        <w:rPr>
          <w:b/>
          <w:color w:val="004EA8"/>
          <w:sz w:val="22"/>
          <w:szCs w:val="22"/>
        </w:rPr>
      </w:pPr>
      <w:r w:rsidRPr="00BA6A97">
        <w:rPr>
          <w:b/>
          <w:color w:val="004EA8"/>
          <w:sz w:val="22"/>
          <w:szCs w:val="22"/>
        </w:rPr>
        <w:t>Procedures</w:t>
      </w:r>
    </w:p>
    <w:p w14:paraId="3ED20168"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First Aid and infection Prevention and Control Procedure</w:t>
      </w:r>
    </w:p>
    <w:p w14:paraId="198CD251" w14:textId="77777777" w:rsidR="00BA6A97" w:rsidRPr="00BA6A97" w:rsidRDefault="00BA6A97" w:rsidP="00BA6A97">
      <w:pPr>
        <w:spacing w:before="240" w:line="276" w:lineRule="auto"/>
        <w:rPr>
          <w:b/>
          <w:color w:val="004EA8"/>
          <w:sz w:val="22"/>
          <w:szCs w:val="22"/>
        </w:rPr>
      </w:pPr>
      <w:r w:rsidRPr="00BA6A97">
        <w:rPr>
          <w:b/>
          <w:color w:val="004EA8"/>
          <w:sz w:val="22"/>
          <w:szCs w:val="22"/>
        </w:rPr>
        <w:t>Forms</w:t>
      </w:r>
    </w:p>
    <w:p w14:paraId="4A6D379B"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First Aid Risk Assessment</w:t>
      </w:r>
    </w:p>
    <w:p w14:paraId="5AFB0867"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First Aid Summary Sheet</w:t>
      </w:r>
    </w:p>
    <w:p w14:paraId="6B7E421D"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First Aid Kits Contents Checklist</w:t>
      </w:r>
    </w:p>
    <w:p w14:paraId="65BB458C"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Safe Work Procedure-Cleaning and Handling of Blood and Body Fluids</w:t>
      </w:r>
    </w:p>
    <w:p w14:paraId="5C68052B" w14:textId="77777777" w:rsidR="00BA6A97" w:rsidRPr="00BA6A97" w:rsidRDefault="00BA6A97" w:rsidP="00BA6A97">
      <w:pPr>
        <w:spacing w:before="240" w:line="276" w:lineRule="auto"/>
        <w:rPr>
          <w:b/>
          <w:color w:val="004EA8"/>
          <w:sz w:val="22"/>
          <w:szCs w:val="22"/>
        </w:rPr>
      </w:pPr>
      <w:r w:rsidRPr="00BA6A97">
        <w:rPr>
          <w:b/>
          <w:color w:val="004EA8"/>
          <w:sz w:val="22"/>
          <w:szCs w:val="22"/>
        </w:rPr>
        <w:t>Guides</w:t>
      </w:r>
    </w:p>
    <w:p w14:paraId="1D9B1F62" w14:textId="77777777" w:rsidR="00BA6A97" w:rsidRPr="00BA6A97" w:rsidRDefault="00BA6A97" w:rsidP="00BA6A97">
      <w:pPr>
        <w:spacing w:before="60" w:after="60" w:line="276" w:lineRule="auto"/>
        <w:rPr>
          <w:sz w:val="22"/>
          <w:szCs w:val="22"/>
          <w:lang w:val="en-AU" w:eastAsia="en-AU"/>
        </w:rPr>
      </w:pPr>
      <w:r w:rsidRPr="00BA6A97">
        <w:rPr>
          <w:sz w:val="22"/>
          <w:szCs w:val="22"/>
          <w:lang w:val="en-AU" w:eastAsia="en-AU"/>
        </w:rPr>
        <w:t>Guidelines for Hepatitis</w:t>
      </w:r>
    </w:p>
    <w:p w14:paraId="630FC77E" w14:textId="77777777" w:rsidR="00BA6A97" w:rsidRPr="00BA6A97" w:rsidRDefault="00BA6A97" w:rsidP="00BA6A97">
      <w:pPr>
        <w:pBdr>
          <w:bottom w:val="single" w:sz="12" w:space="1" w:color="auto"/>
        </w:pBdr>
        <w:spacing w:before="60" w:after="60" w:line="276" w:lineRule="auto"/>
        <w:rPr>
          <w:sz w:val="22"/>
          <w:szCs w:val="22"/>
          <w:lang w:val="en-AU" w:eastAsia="en-AU"/>
        </w:rPr>
      </w:pPr>
      <w:r w:rsidRPr="00BA6A97">
        <w:rPr>
          <w:sz w:val="22"/>
          <w:szCs w:val="22"/>
          <w:lang w:val="en-AU" w:eastAsia="en-AU"/>
        </w:rPr>
        <w:t>Guidelines for the Purchase and use of Automated External Defibrillators</w:t>
      </w:r>
    </w:p>
    <w:p w14:paraId="6F652541"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165331D1" w14:textId="77777777" w:rsidR="00BA6A97" w:rsidRPr="00BA6A97" w:rsidRDefault="00BA6A97" w:rsidP="00BA6A97">
      <w:pPr>
        <w:spacing w:before="120" w:line="276" w:lineRule="auto"/>
        <w:rPr>
          <w:sz w:val="22"/>
          <w:szCs w:val="22"/>
          <w:lang w:val="en-AU"/>
        </w:rPr>
      </w:pPr>
      <w:r w:rsidRPr="00BA6A97">
        <w:rPr>
          <w:sz w:val="22"/>
          <w:szCs w:val="22"/>
          <w:lang w:val="en-AU"/>
        </w:rPr>
        <w:t>It is important to identify first aid requirements and implement appropriate arrangements to make sure all injured persons are provided with immediate and adequate first aid treatment of injury and illness at Department workplaces.</w:t>
      </w:r>
    </w:p>
    <w:p w14:paraId="10AAD481" w14:textId="77777777" w:rsidR="00BA6A97" w:rsidRPr="00BA6A97" w:rsidRDefault="00BA6A97" w:rsidP="00BA6A97">
      <w:pPr>
        <w:spacing w:before="120" w:line="276" w:lineRule="auto"/>
        <w:rPr>
          <w:sz w:val="22"/>
          <w:szCs w:val="22"/>
          <w:lang w:val="en-AU"/>
        </w:rPr>
      </w:pPr>
      <w:r w:rsidRPr="00BA6A97">
        <w:rPr>
          <w:sz w:val="22"/>
          <w:szCs w:val="22"/>
          <w:lang w:val="en-AU"/>
        </w:rPr>
        <w:t>Department workplaces differ in size and complexity. This will mean that first aid requirements will vary from one workplace to another and therefore must be determined locally through a consultative risk assessment process. In general, first aid requirements are:</w:t>
      </w:r>
    </w:p>
    <w:p w14:paraId="04A70779" w14:textId="77777777" w:rsidR="00BA6A97" w:rsidRPr="00BA6A97" w:rsidRDefault="00BA6A97" w:rsidP="002D475A">
      <w:pPr>
        <w:numPr>
          <w:ilvl w:val="0"/>
          <w:numId w:val="9"/>
        </w:numPr>
        <w:spacing w:before="120" w:line="276" w:lineRule="auto"/>
        <w:ind w:left="672"/>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First Aid Officers</w:t>
      </w:r>
    </w:p>
    <w:p w14:paraId="16D65FB0" w14:textId="77777777" w:rsidR="00BA6A97" w:rsidRPr="00BA6A97" w:rsidRDefault="00BA6A97" w:rsidP="002D475A">
      <w:pPr>
        <w:numPr>
          <w:ilvl w:val="0"/>
          <w:numId w:val="9"/>
        </w:numPr>
        <w:spacing w:before="120" w:line="276" w:lineRule="auto"/>
        <w:ind w:left="672"/>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First Aid training</w:t>
      </w:r>
    </w:p>
    <w:p w14:paraId="3921954A" w14:textId="77777777" w:rsidR="00BA6A97" w:rsidRPr="00BA6A97" w:rsidRDefault="00BA6A97" w:rsidP="002D475A">
      <w:pPr>
        <w:numPr>
          <w:ilvl w:val="0"/>
          <w:numId w:val="9"/>
        </w:numPr>
        <w:spacing w:before="120" w:line="276" w:lineRule="auto"/>
        <w:ind w:left="672"/>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First Aid kits</w:t>
      </w:r>
    </w:p>
    <w:p w14:paraId="5869141E" w14:textId="77777777" w:rsidR="00BA6A97" w:rsidRPr="00BA6A97" w:rsidRDefault="00BA6A97" w:rsidP="002D475A">
      <w:pPr>
        <w:numPr>
          <w:ilvl w:val="0"/>
          <w:numId w:val="9"/>
        </w:numPr>
        <w:spacing w:before="120" w:line="276" w:lineRule="auto"/>
        <w:ind w:left="672"/>
        <w:rPr>
          <w:rFonts w:eastAsia="Arial" w:cs="Times New Roman"/>
          <w:color w:val="000000" w:themeColor="text1"/>
          <w:sz w:val="22"/>
          <w:szCs w:val="22"/>
          <w:lang w:val="en-AU"/>
        </w:rPr>
      </w:pPr>
      <w:r w:rsidRPr="00BA6A97">
        <w:rPr>
          <w:rFonts w:eastAsia="Arial" w:cs="Times New Roman"/>
          <w:color w:val="000000" w:themeColor="text1"/>
          <w:sz w:val="22"/>
          <w:szCs w:val="22"/>
          <w:lang w:val="en-AU"/>
        </w:rPr>
        <w:t>A First Aid room (required if there are more than a total of 600 employees and students).</w:t>
      </w:r>
    </w:p>
    <w:p w14:paraId="5235B3BD" w14:textId="77777777" w:rsidR="00BA6A97" w:rsidRPr="00BA6A97" w:rsidRDefault="00BA6A97" w:rsidP="00BA6A97">
      <w:pPr>
        <w:spacing w:before="120" w:line="276" w:lineRule="auto"/>
        <w:rPr>
          <w:sz w:val="22"/>
          <w:szCs w:val="22"/>
          <w:lang w:val="en-AU"/>
        </w:rPr>
      </w:pPr>
      <w:r w:rsidRPr="00BA6A97">
        <w:rPr>
          <w:sz w:val="22"/>
          <w:szCs w:val="22"/>
          <w:lang w:val="en-AU"/>
        </w:rPr>
        <w:t>The adequacy of the provision of first aid in the workplace should be reviewed annually. The workplace first aid needs may change if employee numbers change significantly.</w:t>
      </w:r>
    </w:p>
    <w:p w14:paraId="713D48A0" w14:textId="77777777" w:rsidR="00BA6A97" w:rsidRPr="00BA6A97" w:rsidRDefault="00BA6A97" w:rsidP="00BA6A97">
      <w:pPr>
        <w:spacing w:before="240" w:line="276" w:lineRule="auto"/>
        <w:rPr>
          <w:b/>
          <w:color w:val="004EA8"/>
          <w:sz w:val="22"/>
          <w:szCs w:val="22"/>
        </w:rPr>
      </w:pPr>
      <w:r w:rsidRPr="00BA6A97">
        <w:rPr>
          <w:b/>
          <w:color w:val="004EA8"/>
          <w:sz w:val="22"/>
          <w:szCs w:val="22"/>
        </w:rPr>
        <w:t>TASK LIST</w:t>
      </w:r>
    </w:p>
    <w:p w14:paraId="571822B3" w14:textId="77777777" w:rsidR="00BA6A97" w:rsidRPr="00BA6A97" w:rsidRDefault="00BA6A97" w:rsidP="00BA6A97">
      <w:pPr>
        <w:widowControl w:val="0"/>
        <w:autoSpaceDE w:val="0"/>
        <w:autoSpaceDN w:val="0"/>
        <w:adjustRightInd w:val="0"/>
        <w:spacing w:before="120" w:line="276" w:lineRule="auto"/>
        <w:rPr>
          <w:sz w:val="22"/>
          <w:szCs w:val="22"/>
          <w:lang w:val="en-AU" w:eastAsia="en-AU"/>
        </w:rPr>
      </w:pPr>
      <w:r w:rsidRPr="00BA6A97">
        <w:rPr>
          <w:sz w:val="22"/>
          <w:szCs w:val="22"/>
          <w:lang w:val="en-AU" w:eastAsia="en-AU"/>
        </w:rPr>
        <w:t xml:space="preserve">The following table lists the tasks that must be completed to implement the </w:t>
      </w:r>
      <w:r w:rsidRPr="00BA6A97">
        <w:rPr>
          <w:rFonts w:ascii="Myriad Pro" w:hAnsi="Myriad Pro"/>
          <w:sz w:val="22"/>
          <w:szCs w:val="22"/>
          <w:lang w:eastAsia="en-AU"/>
        </w:rPr>
        <w:t>First Aid and Infection Control</w:t>
      </w:r>
      <w:r w:rsidRPr="00BA6A97">
        <w:rPr>
          <w:rFonts w:ascii="Myriad Pro" w:hAnsi="Myriad Pro"/>
          <w:b/>
          <w:sz w:val="22"/>
          <w:szCs w:val="22"/>
          <w:lang w:eastAsia="en-AU"/>
        </w:rPr>
        <w:t xml:space="preserve"> </w:t>
      </w:r>
      <w:r w:rsidRPr="00BA6A97">
        <w:rPr>
          <w:sz w:val="22"/>
          <w:szCs w:val="22"/>
          <w:lang w:val="en-AU" w:eastAsia="en-AU"/>
        </w:rPr>
        <w:t>element of the OHSMS.</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owing tasks for the First Aid and Infection Control Section of the OHS Management System."/>
      </w:tblPr>
      <w:tblGrid>
        <w:gridCol w:w="2466"/>
        <w:gridCol w:w="6882"/>
      </w:tblGrid>
      <w:tr w:rsidR="00BA6A97" w:rsidRPr="00BA6A97" w14:paraId="30311842" w14:textId="77777777" w:rsidTr="00BA6A97">
        <w:trPr>
          <w:cantSplit/>
          <w:trHeight w:hRule="exact" w:val="703"/>
          <w:tblHeader/>
        </w:trPr>
        <w:tc>
          <w:tcPr>
            <w:tcW w:w="2505" w:type="dxa"/>
            <w:shd w:val="clear" w:color="auto" w:fill="004EA8"/>
            <w:tcMar>
              <w:top w:w="0" w:type="dxa"/>
            </w:tcMar>
            <w:vAlign w:val="center"/>
          </w:tcPr>
          <w:p w14:paraId="53F8218A" w14:textId="77777777" w:rsidR="00BA6A97" w:rsidRPr="00BA6A97" w:rsidRDefault="00BA6A97" w:rsidP="00BA6A97">
            <w:pPr>
              <w:spacing w:before="60" w:after="60" w:line="276" w:lineRule="auto"/>
              <w:jc w:val="center"/>
              <w:rPr>
                <w:rFonts w:eastAsia="Times New Roman"/>
                <w:b/>
                <w:color w:val="FFFFFF" w:themeColor="background1"/>
                <w:sz w:val="20"/>
                <w:szCs w:val="24"/>
              </w:rPr>
            </w:pPr>
            <w:r w:rsidRPr="00BA6A97">
              <w:rPr>
                <w:rFonts w:eastAsia="Times New Roman"/>
                <w:b/>
                <w:color w:val="FFFFFF" w:themeColor="background1"/>
                <w:sz w:val="20"/>
                <w:szCs w:val="24"/>
              </w:rPr>
              <w:t>Task</w:t>
            </w:r>
          </w:p>
        </w:tc>
        <w:tc>
          <w:tcPr>
            <w:tcW w:w="7059" w:type="dxa"/>
            <w:shd w:val="clear" w:color="auto" w:fill="004EA8"/>
            <w:tcMar>
              <w:top w:w="0" w:type="dxa"/>
            </w:tcMar>
            <w:vAlign w:val="center"/>
          </w:tcPr>
          <w:p w14:paraId="712B9647" w14:textId="77777777" w:rsidR="00BA6A97" w:rsidRPr="00BA6A97" w:rsidRDefault="00BA6A97" w:rsidP="00BA6A97">
            <w:pPr>
              <w:spacing w:before="60" w:after="60" w:line="276" w:lineRule="auto"/>
              <w:jc w:val="center"/>
              <w:rPr>
                <w:rFonts w:eastAsia="Times New Roman"/>
                <w:b/>
                <w:color w:val="FFFFFF" w:themeColor="background1"/>
                <w:sz w:val="20"/>
                <w:szCs w:val="24"/>
              </w:rPr>
            </w:pPr>
            <w:r w:rsidRPr="00BA6A97">
              <w:rPr>
                <w:rFonts w:eastAsia="Times New Roman"/>
                <w:b/>
                <w:color w:val="FFFFFF" w:themeColor="background1"/>
                <w:sz w:val="20"/>
                <w:szCs w:val="24"/>
              </w:rPr>
              <w:t>Actions Required</w:t>
            </w:r>
          </w:p>
        </w:tc>
      </w:tr>
      <w:tr w:rsidR="00BA6A97" w:rsidRPr="00BA6A97" w14:paraId="6464CD1C" w14:textId="77777777" w:rsidTr="00BA6A97">
        <w:trPr>
          <w:cantSplit/>
        </w:trPr>
        <w:tc>
          <w:tcPr>
            <w:tcW w:w="2505" w:type="dxa"/>
            <w:tcBorders>
              <w:bottom w:val="nil"/>
            </w:tcBorders>
          </w:tcPr>
          <w:p w14:paraId="667C5632" w14:textId="77777777" w:rsidR="00BA6A97" w:rsidRPr="00BA6A97" w:rsidRDefault="00BA6A97" w:rsidP="00BA6A97">
            <w:pPr>
              <w:spacing w:before="60" w:after="60" w:line="276" w:lineRule="auto"/>
              <w:rPr>
                <w:b/>
                <w:sz w:val="20"/>
                <w:szCs w:val="20"/>
              </w:rPr>
            </w:pPr>
            <w:r w:rsidRPr="00BA6A97">
              <w:rPr>
                <w:b/>
                <w:sz w:val="20"/>
                <w:szCs w:val="20"/>
              </w:rPr>
              <w:t>Assess and record the first aid requirements of the workplace</w:t>
            </w:r>
          </w:p>
        </w:tc>
        <w:tc>
          <w:tcPr>
            <w:tcW w:w="7059" w:type="dxa"/>
            <w:tcBorders>
              <w:bottom w:val="nil"/>
            </w:tcBorders>
          </w:tcPr>
          <w:p w14:paraId="4B039B2C" w14:textId="6CD56A39" w:rsidR="00BA6A97" w:rsidRPr="00BA6A97" w:rsidRDefault="00BA6A97" w:rsidP="00BA6A97">
            <w:pPr>
              <w:spacing w:before="60" w:after="60" w:line="276" w:lineRule="auto"/>
              <w:rPr>
                <w:sz w:val="20"/>
                <w:szCs w:val="20"/>
              </w:rPr>
            </w:pPr>
            <w:r w:rsidRPr="00BA6A97">
              <w:rPr>
                <w:sz w:val="20"/>
                <w:szCs w:val="20"/>
              </w:rPr>
              <w:t xml:space="preserve">The </w:t>
            </w:r>
            <w:r w:rsidR="00C51F49">
              <w:rPr>
                <w:sz w:val="20"/>
                <w:szCs w:val="20"/>
              </w:rPr>
              <w:t>w</w:t>
            </w:r>
            <w:r w:rsidRPr="00BA6A97">
              <w:rPr>
                <w:sz w:val="20"/>
                <w:szCs w:val="20"/>
              </w:rPr>
              <w:t xml:space="preserve">orkplace </w:t>
            </w:r>
            <w:r w:rsidR="00C51F49">
              <w:rPr>
                <w:sz w:val="20"/>
                <w:szCs w:val="20"/>
              </w:rPr>
              <w:t>m</w:t>
            </w:r>
            <w:r w:rsidRPr="00BA6A97">
              <w:rPr>
                <w:sz w:val="20"/>
                <w:szCs w:val="20"/>
              </w:rPr>
              <w:t xml:space="preserve">anager and/or </w:t>
            </w:r>
            <w:r w:rsidR="00C51F49">
              <w:rPr>
                <w:sz w:val="20"/>
                <w:szCs w:val="20"/>
              </w:rPr>
              <w:t>m</w:t>
            </w:r>
            <w:r w:rsidRPr="00BA6A97">
              <w:rPr>
                <w:sz w:val="20"/>
                <w:szCs w:val="20"/>
              </w:rPr>
              <w:t xml:space="preserve">anagement OHS </w:t>
            </w:r>
            <w:r w:rsidR="00C51F49">
              <w:rPr>
                <w:sz w:val="20"/>
                <w:szCs w:val="20"/>
              </w:rPr>
              <w:t>n</w:t>
            </w:r>
            <w:r w:rsidRPr="00BA6A97">
              <w:rPr>
                <w:sz w:val="20"/>
                <w:szCs w:val="20"/>
              </w:rPr>
              <w:t>ominee are to assess the first aid requirements and record the outcomes using the First Aid Risk Assessment Form.</w:t>
            </w:r>
          </w:p>
        </w:tc>
      </w:tr>
      <w:tr w:rsidR="00BA6A97" w:rsidRPr="00BA6A97" w14:paraId="502A4913" w14:textId="77777777" w:rsidTr="00BA6A97">
        <w:trPr>
          <w:cantSplit/>
        </w:trPr>
        <w:tc>
          <w:tcPr>
            <w:tcW w:w="2505" w:type="dxa"/>
            <w:shd w:val="clear" w:color="auto" w:fill="F2F2F2" w:themeFill="background1" w:themeFillShade="F2"/>
          </w:tcPr>
          <w:p w14:paraId="0A1D9B1E" w14:textId="77777777" w:rsidR="00BA6A97" w:rsidRPr="00BA6A97" w:rsidRDefault="00BA6A97" w:rsidP="00BA6A97">
            <w:pPr>
              <w:spacing w:before="60" w:after="60" w:line="276" w:lineRule="auto"/>
              <w:rPr>
                <w:b/>
                <w:sz w:val="20"/>
                <w:szCs w:val="20"/>
              </w:rPr>
            </w:pPr>
            <w:r w:rsidRPr="00BA6A97">
              <w:rPr>
                <w:b/>
                <w:sz w:val="20"/>
                <w:szCs w:val="20"/>
              </w:rPr>
              <w:lastRenderedPageBreak/>
              <w:t>Make sure that First Aid Officer training is made available to First Aid Officers and kept current</w:t>
            </w:r>
          </w:p>
        </w:tc>
        <w:tc>
          <w:tcPr>
            <w:tcW w:w="7059" w:type="dxa"/>
            <w:shd w:val="clear" w:color="auto" w:fill="F2F2F2" w:themeFill="background1" w:themeFillShade="F2"/>
          </w:tcPr>
          <w:p w14:paraId="2CD48F9D" w14:textId="4D1FA1A6"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w:t>
            </w:r>
          </w:p>
          <w:p w14:paraId="719638F9"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determine training needs of First Aid Officers</w:t>
            </w:r>
          </w:p>
          <w:p w14:paraId="2B14987A"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schedule training into OHS Training Planner/Register.</w:t>
            </w:r>
          </w:p>
        </w:tc>
      </w:tr>
      <w:tr w:rsidR="00BA6A97" w:rsidRPr="00BA6A97" w14:paraId="6649BE81" w14:textId="77777777" w:rsidTr="00BA6A97">
        <w:trPr>
          <w:cantSplit/>
        </w:trPr>
        <w:tc>
          <w:tcPr>
            <w:tcW w:w="2505" w:type="dxa"/>
            <w:tcBorders>
              <w:bottom w:val="nil"/>
            </w:tcBorders>
          </w:tcPr>
          <w:p w14:paraId="0142460F" w14:textId="77777777" w:rsidR="00BA6A97" w:rsidRPr="00BA6A97" w:rsidRDefault="00BA6A97" w:rsidP="00BA6A97">
            <w:pPr>
              <w:spacing w:before="60" w:after="60" w:line="276" w:lineRule="auto"/>
              <w:rPr>
                <w:b/>
                <w:sz w:val="20"/>
                <w:szCs w:val="20"/>
              </w:rPr>
            </w:pPr>
            <w:r w:rsidRPr="00BA6A97">
              <w:rPr>
                <w:b/>
                <w:sz w:val="20"/>
                <w:szCs w:val="20"/>
              </w:rPr>
              <w:t>Complete and display the name and location of each First Aid Officer in the workplace</w:t>
            </w:r>
          </w:p>
        </w:tc>
        <w:tc>
          <w:tcPr>
            <w:tcW w:w="7059" w:type="dxa"/>
            <w:tcBorders>
              <w:bottom w:val="nil"/>
            </w:tcBorders>
          </w:tcPr>
          <w:p w14:paraId="66864CFE" w14:textId="2B646A3B"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 ensure that the:</w:t>
            </w:r>
          </w:p>
          <w:p w14:paraId="4944982C"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details of the training status, name, and location of available First Aid Officers in the workplace is maintained and referenced on the First Aid Summary Sheet</w:t>
            </w:r>
          </w:p>
          <w:p w14:paraId="678EA480"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First Aid Summary Sheet is displayed on the OHS notice board and close to First Aid Kits.</w:t>
            </w:r>
          </w:p>
        </w:tc>
      </w:tr>
      <w:tr w:rsidR="00BA6A97" w:rsidRPr="00BA6A97" w14:paraId="42334353" w14:textId="77777777" w:rsidTr="00BA6A97">
        <w:trPr>
          <w:cantSplit/>
        </w:trPr>
        <w:tc>
          <w:tcPr>
            <w:tcW w:w="2505" w:type="dxa"/>
            <w:shd w:val="clear" w:color="auto" w:fill="F2F2F2" w:themeFill="background1" w:themeFillShade="F2"/>
          </w:tcPr>
          <w:p w14:paraId="361E4C4E" w14:textId="77777777" w:rsidR="00BA6A97" w:rsidRPr="00BA6A97" w:rsidRDefault="00BA6A97" w:rsidP="00BA6A97">
            <w:pPr>
              <w:spacing w:before="60" w:after="60" w:line="276" w:lineRule="auto"/>
              <w:rPr>
                <w:b/>
                <w:sz w:val="20"/>
                <w:szCs w:val="20"/>
              </w:rPr>
            </w:pPr>
            <w:r w:rsidRPr="00BA6A97">
              <w:rPr>
                <w:b/>
                <w:sz w:val="20"/>
                <w:szCs w:val="20"/>
              </w:rPr>
              <w:t>Provide a SWP for the handling of blood and body fluids to employees</w:t>
            </w:r>
          </w:p>
        </w:tc>
        <w:tc>
          <w:tcPr>
            <w:tcW w:w="7059" w:type="dxa"/>
            <w:shd w:val="clear" w:color="auto" w:fill="F2F2F2" w:themeFill="background1" w:themeFillShade="F2"/>
          </w:tcPr>
          <w:p w14:paraId="43622653" w14:textId="369A664D"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w:t>
            </w:r>
          </w:p>
          <w:p w14:paraId="27651DC3"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communicate the SWP to all employees who may be required to deal with blood and body fluids in the course of their employment</w:t>
            </w:r>
          </w:p>
          <w:p w14:paraId="6D3392FC"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include a copy of the SWP into the excursion first aid kit</w:t>
            </w:r>
          </w:p>
          <w:p w14:paraId="6E9AC2E2"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display the completed SWP in the first aid room/area.</w:t>
            </w:r>
          </w:p>
        </w:tc>
      </w:tr>
      <w:tr w:rsidR="00BA6A97" w:rsidRPr="00BA6A97" w14:paraId="0143963E" w14:textId="77777777" w:rsidTr="00BA6A97">
        <w:trPr>
          <w:cantSplit/>
        </w:trPr>
        <w:tc>
          <w:tcPr>
            <w:tcW w:w="2505" w:type="dxa"/>
            <w:tcBorders>
              <w:bottom w:val="single" w:sz="4" w:space="0" w:color="004EA8"/>
            </w:tcBorders>
          </w:tcPr>
          <w:p w14:paraId="43AA9E4B" w14:textId="77777777" w:rsidR="00BA6A97" w:rsidRPr="00BA6A97" w:rsidRDefault="00BA6A97" w:rsidP="00BA6A97">
            <w:pPr>
              <w:spacing w:before="60" w:after="60" w:line="276" w:lineRule="auto"/>
              <w:rPr>
                <w:b/>
                <w:sz w:val="20"/>
                <w:szCs w:val="20"/>
              </w:rPr>
            </w:pPr>
            <w:r w:rsidRPr="00BA6A97">
              <w:rPr>
                <w:b/>
                <w:sz w:val="20"/>
                <w:szCs w:val="20"/>
              </w:rPr>
              <w:t>First aid inspections are scheduled at the workplace</w:t>
            </w:r>
          </w:p>
        </w:tc>
        <w:tc>
          <w:tcPr>
            <w:tcW w:w="7059" w:type="dxa"/>
            <w:tcBorders>
              <w:bottom w:val="single" w:sz="4" w:space="0" w:color="004EA8"/>
            </w:tcBorders>
          </w:tcPr>
          <w:p w14:paraId="0387869B" w14:textId="12E49FCF"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 ensure that scheduling of first aid kits and first aid facilities inspections are included into the OHS Activities Calendar.</w:t>
            </w:r>
          </w:p>
        </w:tc>
      </w:tr>
    </w:tbl>
    <w:p w14:paraId="18E78944" w14:textId="77777777" w:rsidR="00BA6A97" w:rsidRPr="00BA6A97" w:rsidRDefault="00BA6A97" w:rsidP="00BA6A97"/>
    <w:p w14:paraId="0589A6C9" w14:textId="77777777" w:rsidR="00BA6A97" w:rsidRPr="00BA6A97" w:rsidRDefault="00BA6A97" w:rsidP="00BA6A97">
      <w:r w:rsidRPr="00BA6A97">
        <w:rPr>
          <w:noProof/>
          <w:lang w:val="en-AU" w:eastAsia="en-AU"/>
        </w:rPr>
        <mc:AlternateContent>
          <mc:Choice Requires="wps">
            <w:drawing>
              <wp:inline distT="0" distB="0" distL="0" distR="0" wp14:anchorId="6199852D" wp14:editId="5996EC68">
                <wp:extent cx="5935980" cy="3351530"/>
                <wp:effectExtent l="38100" t="38100" r="121920" b="11430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351530"/>
                        </a:xfrm>
                        <a:prstGeom prst="rect">
                          <a:avLst/>
                        </a:prstGeom>
                        <a:solidFill>
                          <a:sysClr val="window" lastClr="FFFFFF"/>
                        </a:solidFill>
                        <a:ln w="19050">
                          <a:solidFill>
                            <a:srgbClr val="353258"/>
                          </a:solidFill>
                          <a:miter lim="800000"/>
                          <a:headEnd/>
                          <a:tailEnd/>
                        </a:ln>
                        <a:effectLst>
                          <a:outerShdw blurRad="50800" dist="38100" dir="2700000" algn="tl" rotWithShape="0">
                            <a:prstClr val="black">
                              <a:alpha val="40000"/>
                            </a:prstClr>
                          </a:outerShdw>
                        </a:effectLst>
                      </wps:spPr>
                      <wps:txbx>
                        <w:txbxContent>
                          <w:p w14:paraId="27AF13C0" w14:textId="77777777" w:rsidR="000411F1" w:rsidRPr="006F169D" w:rsidRDefault="000411F1" w:rsidP="00BA6A97">
                            <w:pPr>
                              <w:rPr>
                                <w:b/>
                                <w:color w:val="004EA8"/>
                                <w:sz w:val="28"/>
                              </w:rPr>
                            </w:pPr>
                            <w:r w:rsidRPr="006F169D">
                              <w:rPr>
                                <w:b/>
                                <w:color w:val="004EA8"/>
                                <w:sz w:val="28"/>
                              </w:rPr>
                              <w:t>First Aid and Infection Control Review Checklist</w:t>
                            </w:r>
                          </w:p>
                          <w:p w14:paraId="02957E80" w14:textId="77777777" w:rsidR="000411F1" w:rsidRPr="00A3508E" w:rsidRDefault="000411F1" w:rsidP="002D475A">
                            <w:pPr>
                              <w:pStyle w:val="ESBodyText"/>
                              <w:numPr>
                                <w:ilvl w:val="0"/>
                                <w:numId w:val="4"/>
                              </w:numPr>
                              <w:ind w:left="851" w:hanging="567"/>
                              <w:rPr>
                                <w:sz w:val="22"/>
                              </w:rPr>
                            </w:pPr>
                            <w:r w:rsidRPr="00A3508E">
                              <w:rPr>
                                <w:sz w:val="22"/>
                              </w:rPr>
                              <w:t>First Aid requirements at the local level have been assessed and recorded using the First Aid Risk Assessment template</w:t>
                            </w:r>
                          </w:p>
                          <w:p w14:paraId="3C22AE7F" w14:textId="77777777" w:rsidR="000411F1" w:rsidRPr="00A3508E" w:rsidRDefault="000411F1" w:rsidP="002D475A">
                            <w:pPr>
                              <w:pStyle w:val="ESBodyText"/>
                              <w:numPr>
                                <w:ilvl w:val="0"/>
                                <w:numId w:val="4"/>
                              </w:numPr>
                              <w:ind w:left="851" w:hanging="567"/>
                              <w:rPr>
                                <w:sz w:val="22"/>
                              </w:rPr>
                            </w:pPr>
                            <w:r w:rsidRPr="00A3508E">
                              <w:rPr>
                                <w:sz w:val="22"/>
                              </w:rPr>
                              <w:t xml:space="preserve">All required First Aid training has been identified and scheduled </w:t>
                            </w:r>
                          </w:p>
                          <w:p w14:paraId="198D083F" w14:textId="77777777" w:rsidR="000411F1" w:rsidRPr="00A3508E" w:rsidRDefault="000411F1" w:rsidP="002D475A">
                            <w:pPr>
                              <w:pStyle w:val="ESBodyText"/>
                              <w:numPr>
                                <w:ilvl w:val="0"/>
                                <w:numId w:val="4"/>
                              </w:numPr>
                              <w:ind w:left="851" w:hanging="567"/>
                              <w:rPr>
                                <w:sz w:val="22"/>
                              </w:rPr>
                            </w:pPr>
                            <w:r w:rsidRPr="00A3508E">
                              <w:rPr>
                                <w:sz w:val="22"/>
                              </w:rPr>
                              <w:t xml:space="preserve">A SWP for the cleaning and handling of blood and body fluids has been communicated to all employees </w:t>
                            </w:r>
                          </w:p>
                          <w:p w14:paraId="528215A7" w14:textId="77777777" w:rsidR="000411F1" w:rsidRPr="00D17F05" w:rsidRDefault="000411F1" w:rsidP="002D475A">
                            <w:pPr>
                              <w:pStyle w:val="ESBodyText"/>
                              <w:numPr>
                                <w:ilvl w:val="0"/>
                                <w:numId w:val="4"/>
                              </w:numPr>
                              <w:ind w:left="851" w:hanging="567"/>
                              <w:rPr>
                                <w:sz w:val="22"/>
                              </w:rPr>
                            </w:pPr>
                            <w:r w:rsidRPr="00A3508E">
                              <w:rPr>
                                <w:sz w:val="22"/>
                              </w:rPr>
                              <w:t>First Aid Kit inspections have been scheduled in the OHS Activities Calendar</w:t>
                            </w:r>
                            <w:r>
                              <w:rPr>
                                <w:sz w:val="22"/>
                              </w:rPr>
                              <w:t xml:space="preserve"> and documented.</w:t>
                            </w:r>
                          </w:p>
                        </w:txbxContent>
                      </wps:txbx>
                      <wps:bodyPr rot="0" vert="horz" wrap="square" lIns="180000" tIns="108000" rIns="180000" bIns="108000" anchor="t" anchorCtr="0">
                        <a:spAutoFit/>
                      </wps:bodyPr>
                    </wps:wsp>
                  </a:graphicData>
                </a:graphic>
              </wp:inline>
            </w:drawing>
          </mc:Choice>
          <mc:Fallback>
            <w:pict>
              <v:shape w14:anchorId="6199852D" id="_x0000_s1034" type="#_x0000_t202" style="width:467.4pt;height:2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M2eQIAAPEEAAAOAAAAZHJzL2Uyb0RvYy54bWysVE2P2yAQvVfqf0Dcu3biuk2sdVbb3aaq&#10;tP1Qt1XPY8AxWgwUSOzsr++Ak+xHe6rqA2IY85j35sH5xdgrshPOS6NrOjvLKRGaGS71pqY/vq9f&#10;LSjxATQHZbSo6V54erF6+eJ8sJWYm84oLhxBEO2rwda0C8FWWeZZJ3rwZ8YKjcnWuB4Chm6TcQcD&#10;ovcqm+f5m2wwjltnmPAeV6+nJF0l/LYVLHxpWy8CUTXF2kIaXRqbOGarc6g2Dmwn2aEM+IcqepAa&#10;Dz1BXUMAsnXyD6heMme8acMZM31m2lYykTggm1n+jM1tB1YkLiiOtyeZ/P+DZZ93t/arI2F8Z0Zs&#10;YCLh7Y1hd55oc9WB3ohL58zQCeB48CxKlg3WV4etUWpf+QjSDJ8MxybDNpgENLauj6ogT4Lo2ID9&#10;SXQxBsJwsVwW5XKBKYa5oihnZZHakkF13G6dDx+E6Umc1NRhVxM87G58iOVAdfwlnuaNknwtlUrB&#10;3l8pR3aABkDfcDNQosAHXKzpOn2J0bNtSpMByS7zMp8keYLpNs0JtCiLebn4G0YvA3pbyb6mizx+&#10;k9uikO81T84LINU0Rw5Kx4JFci0SS8JtEeK24wNp1NZ9A4565QhGCZdRimIxmwIkM387HUJAbfAu&#10;BkWJM+GnDF3yURQ+QkalTsU3CtjdpKWyHUwyvT7WetAV/04am2MxKXpUZ7JDdMDkhTA2I5FYalIl&#10;uqMxfI/+wHKSCfC9wEln3D0lA969mvpfW3ACO/NRR48lufC2TlEkjIzdk1zzJAeaIRySpmSaXgWM&#10;Dq2zl+jHtUxOeajm4GK8V4nO4Q2IF/dxnP56eKlWvwEAAP//AwBQSwMEFAAGAAgAAAAhAO0P1K7b&#10;AAAABQEAAA8AAABkcnMvZG93bnJldi54bWxMj0tPwzAQhO9I/AdrkbhRp+XVhjgVQi3i2pbHdVMv&#10;Sai9jmK3Df+eLRe4jLSa1cw3xXzwTh2oj21gA+NRBop4G2zLtYHXzfJqCiomZIsuMBn4pgjz8vys&#10;wNyGI6/osE61khCOORpoUupyreO2IY9xFDpi8T5D7zHJ2dfa9niUcO/0JMvutMeWpaHBjp4a2u7W&#10;e2/giwlni/SxGj+/2fdq59xm8bI05vJieHwAlWhIf89wwhd0KIWpCnu2UTkDMiT9qniz6xuZURm4&#10;ndxPQZeF/k9f/gAAAP//AwBQSwECLQAUAAYACAAAACEAtoM4kv4AAADhAQAAEwAAAAAAAAAAAAAA&#10;AAAAAAAAW0NvbnRlbnRfVHlwZXNdLnhtbFBLAQItABQABgAIAAAAIQA4/SH/1gAAAJQBAAALAAAA&#10;AAAAAAAAAAAAAC8BAABfcmVscy8ucmVsc1BLAQItABQABgAIAAAAIQATc8M2eQIAAPEEAAAOAAAA&#10;AAAAAAAAAAAAAC4CAABkcnMvZTJvRG9jLnhtbFBLAQItABQABgAIAAAAIQDtD9Su2wAAAAUBAAAP&#10;AAAAAAAAAAAAAAAAANMEAABkcnMvZG93bnJldi54bWxQSwUGAAAAAAQABADzAAAA2wUAAAAA&#10;" fillcolor="window" strokecolor="#353258" strokeweight="1.5pt">
                <v:shadow on="t" color="black" opacity="26214f" origin="-.5,-.5" offset=".74836mm,.74836mm"/>
                <v:textbox style="mso-fit-shape-to-text:t" inset="5mm,3mm,5mm,3mm">
                  <w:txbxContent>
                    <w:p w14:paraId="27AF13C0" w14:textId="77777777" w:rsidR="000411F1" w:rsidRPr="006F169D" w:rsidRDefault="000411F1" w:rsidP="00BA6A97">
                      <w:pPr>
                        <w:rPr>
                          <w:b/>
                          <w:color w:val="004EA8"/>
                          <w:sz w:val="28"/>
                        </w:rPr>
                      </w:pPr>
                      <w:r w:rsidRPr="006F169D">
                        <w:rPr>
                          <w:b/>
                          <w:color w:val="004EA8"/>
                          <w:sz w:val="28"/>
                        </w:rPr>
                        <w:t>First Aid and Infection Control Review Checklist</w:t>
                      </w:r>
                    </w:p>
                    <w:p w14:paraId="02957E80" w14:textId="77777777" w:rsidR="000411F1" w:rsidRPr="00A3508E" w:rsidRDefault="000411F1" w:rsidP="002D475A">
                      <w:pPr>
                        <w:pStyle w:val="ESBodyText"/>
                        <w:numPr>
                          <w:ilvl w:val="0"/>
                          <w:numId w:val="4"/>
                        </w:numPr>
                        <w:ind w:left="851" w:hanging="567"/>
                        <w:rPr>
                          <w:sz w:val="22"/>
                        </w:rPr>
                      </w:pPr>
                      <w:r w:rsidRPr="00A3508E">
                        <w:rPr>
                          <w:sz w:val="22"/>
                        </w:rPr>
                        <w:t>First Aid requirements at the local level have been assessed and recorded using the First Aid Risk Assessment template</w:t>
                      </w:r>
                    </w:p>
                    <w:p w14:paraId="3C22AE7F" w14:textId="77777777" w:rsidR="000411F1" w:rsidRPr="00A3508E" w:rsidRDefault="000411F1" w:rsidP="002D475A">
                      <w:pPr>
                        <w:pStyle w:val="ESBodyText"/>
                        <w:numPr>
                          <w:ilvl w:val="0"/>
                          <w:numId w:val="4"/>
                        </w:numPr>
                        <w:ind w:left="851" w:hanging="567"/>
                        <w:rPr>
                          <w:sz w:val="22"/>
                        </w:rPr>
                      </w:pPr>
                      <w:r w:rsidRPr="00A3508E">
                        <w:rPr>
                          <w:sz w:val="22"/>
                        </w:rPr>
                        <w:t xml:space="preserve">All required First Aid training has been identified and scheduled </w:t>
                      </w:r>
                    </w:p>
                    <w:p w14:paraId="198D083F" w14:textId="77777777" w:rsidR="000411F1" w:rsidRPr="00A3508E" w:rsidRDefault="000411F1" w:rsidP="002D475A">
                      <w:pPr>
                        <w:pStyle w:val="ESBodyText"/>
                        <w:numPr>
                          <w:ilvl w:val="0"/>
                          <w:numId w:val="4"/>
                        </w:numPr>
                        <w:ind w:left="851" w:hanging="567"/>
                        <w:rPr>
                          <w:sz w:val="22"/>
                        </w:rPr>
                      </w:pPr>
                      <w:r w:rsidRPr="00A3508E">
                        <w:rPr>
                          <w:sz w:val="22"/>
                        </w:rPr>
                        <w:t xml:space="preserve">A SWP for the cleaning and handling of blood and body fluids has been communicated to all employees </w:t>
                      </w:r>
                    </w:p>
                    <w:p w14:paraId="528215A7" w14:textId="77777777" w:rsidR="000411F1" w:rsidRPr="00D17F05" w:rsidRDefault="000411F1" w:rsidP="002D475A">
                      <w:pPr>
                        <w:pStyle w:val="ESBodyText"/>
                        <w:numPr>
                          <w:ilvl w:val="0"/>
                          <w:numId w:val="4"/>
                        </w:numPr>
                        <w:ind w:left="851" w:hanging="567"/>
                        <w:rPr>
                          <w:sz w:val="22"/>
                        </w:rPr>
                      </w:pPr>
                      <w:r w:rsidRPr="00A3508E">
                        <w:rPr>
                          <w:sz w:val="22"/>
                        </w:rPr>
                        <w:t>First Aid Kit inspections have been scheduled in the OHS Activities Calendar</w:t>
                      </w:r>
                      <w:r>
                        <w:rPr>
                          <w:sz w:val="22"/>
                        </w:rPr>
                        <w:t xml:space="preserve"> and documented.</w:t>
                      </w:r>
                    </w:p>
                  </w:txbxContent>
                </v:textbox>
                <w10:anchorlock/>
              </v:shape>
            </w:pict>
          </mc:Fallback>
        </mc:AlternateContent>
      </w:r>
    </w:p>
    <w:p w14:paraId="0CD02B07" w14:textId="77777777" w:rsidR="00BA6A97" w:rsidRPr="00BA6A97" w:rsidRDefault="00BA6A97" w:rsidP="00BA6A97">
      <w:pPr>
        <w:sectPr w:rsidR="00BA6A97" w:rsidRPr="00BA6A97" w:rsidSect="00BA6A97">
          <w:headerReference w:type="default" r:id="rId32"/>
          <w:pgSz w:w="11900" w:h="16840" w:code="9"/>
          <w:pgMar w:top="1134" w:right="1134" w:bottom="1134" w:left="1418" w:header="567" w:footer="567" w:gutter="0"/>
          <w:cols w:space="397"/>
          <w:docGrid w:linePitch="360"/>
        </w:sectPr>
      </w:pPr>
    </w:p>
    <w:p w14:paraId="290F57A4" w14:textId="54B3F54A" w:rsidR="00BA6A97" w:rsidRPr="00BA6A97" w:rsidRDefault="00BA6A97" w:rsidP="00BA6A97">
      <w:pPr>
        <w:spacing w:before="240" w:line="240" w:lineRule="auto"/>
        <w:outlineLvl w:val="0"/>
        <w:rPr>
          <w:rFonts w:cstheme="minorHAnsi"/>
          <w:b/>
          <w:color w:val="004EA8"/>
          <w:sz w:val="36"/>
          <w:szCs w:val="36"/>
        </w:rPr>
      </w:pPr>
      <w:bookmarkStart w:id="14" w:name="_Toc519685170"/>
      <w:r w:rsidRPr="00BA6A97">
        <w:rPr>
          <w:rFonts w:cstheme="minorHAnsi"/>
          <w:b/>
          <w:color w:val="004EA8"/>
          <w:sz w:val="36"/>
          <w:szCs w:val="36"/>
        </w:rPr>
        <w:lastRenderedPageBreak/>
        <w:t>PART 10: Reporting and Management of Incidents and Hazards</w:t>
      </w:r>
      <w:bookmarkEnd w:id="14"/>
    </w:p>
    <w:p w14:paraId="4CA1F13A" w14:textId="77777777" w:rsidR="00BA6A97" w:rsidRPr="00BA6A97" w:rsidRDefault="00BA6A97" w:rsidP="00BA6A97">
      <w:pPr>
        <w:spacing w:before="240" w:line="276" w:lineRule="auto"/>
        <w:rPr>
          <w:b/>
          <w:color w:val="004EA8"/>
          <w:sz w:val="22"/>
          <w:szCs w:val="22"/>
        </w:rPr>
      </w:pPr>
      <w:r w:rsidRPr="00BA6A97">
        <w:rPr>
          <w:b/>
          <w:color w:val="004EA8"/>
          <w:sz w:val="22"/>
          <w:szCs w:val="22"/>
        </w:rPr>
        <w:t>RELATED OHSMS DOCUMENTS</w:t>
      </w:r>
    </w:p>
    <w:p w14:paraId="7BB01A91" w14:textId="77777777" w:rsidR="00BA6A97" w:rsidRPr="00BA6A97" w:rsidRDefault="00BA6A97" w:rsidP="00BA6A97">
      <w:pPr>
        <w:spacing w:before="240" w:line="276" w:lineRule="auto"/>
        <w:rPr>
          <w:b/>
          <w:color w:val="004EA8"/>
          <w:sz w:val="22"/>
          <w:szCs w:val="22"/>
        </w:rPr>
      </w:pPr>
      <w:r w:rsidRPr="00BA6A97">
        <w:rPr>
          <w:b/>
          <w:color w:val="004EA8"/>
          <w:sz w:val="22"/>
          <w:szCs w:val="22"/>
        </w:rPr>
        <w:t>Procedures</w:t>
      </w:r>
    </w:p>
    <w:p w14:paraId="2DF822C4"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Hazard and Incident Reporting and Investigation Procedure</w:t>
      </w:r>
    </w:p>
    <w:p w14:paraId="235A76DF" w14:textId="77777777" w:rsidR="00BA6A97" w:rsidRPr="00BA6A97" w:rsidRDefault="00BA6A97" w:rsidP="00BA6A97">
      <w:pPr>
        <w:spacing w:before="240" w:line="276" w:lineRule="auto"/>
        <w:rPr>
          <w:b/>
          <w:color w:val="004EA8"/>
          <w:sz w:val="22"/>
          <w:szCs w:val="22"/>
        </w:rPr>
      </w:pPr>
      <w:r w:rsidRPr="00BA6A97">
        <w:rPr>
          <w:b/>
          <w:color w:val="004EA8"/>
          <w:sz w:val="22"/>
          <w:szCs w:val="22"/>
        </w:rPr>
        <w:t>Forms</w:t>
      </w:r>
    </w:p>
    <w:p w14:paraId="608F0F4B" w14:textId="176D63F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eduSafe</w:t>
      </w:r>
      <w:r w:rsidR="000411F1">
        <w:rPr>
          <w:sz w:val="22"/>
          <w:szCs w:val="22"/>
          <w:lang w:val="en-AU" w:eastAsia="en-AU"/>
        </w:rPr>
        <w:t xml:space="preserve"> P</w:t>
      </w:r>
      <w:r w:rsidR="00B55418">
        <w:rPr>
          <w:sz w:val="22"/>
          <w:szCs w:val="22"/>
          <w:lang w:val="en-AU" w:eastAsia="en-AU"/>
        </w:rPr>
        <w:t>lus</w:t>
      </w:r>
      <w:r w:rsidRPr="00BA6A97">
        <w:rPr>
          <w:sz w:val="22"/>
          <w:szCs w:val="22"/>
          <w:lang w:val="en-AU" w:eastAsia="en-AU"/>
        </w:rPr>
        <w:t xml:space="preserve"> Incident Notification Template</w:t>
      </w:r>
    </w:p>
    <w:p w14:paraId="6B4A989E" w14:textId="383A222D" w:rsidR="00BA6A97" w:rsidRPr="00BA6A97" w:rsidRDefault="00BA6A97" w:rsidP="00BA6A97">
      <w:pPr>
        <w:rPr>
          <w:sz w:val="22"/>
          <w:szCs w:val="22"/>
          <w:lang w:val="en-AU" w:eastAsia="en-AU"/>
        </w:rPr>
      </w:pPr>
      <w:r w:rsidRPr="00BA6A97">
        <w:rPr>
          <w:sz w:val="22"/>
          <w:szCs w:val="22"/>
          <w:lang w:val="en-AU" w:eastAsia="en-AU"/>
        </w:rPr>
        <w:t xml:space="preserve">eduSafe </w:t>
      </w:r>
      <w:r w:rsidR="000411F1">
        <w:rPr>
          <w:sz w:val="22"/>
          <w:szCs w:val="22"/>
          <w:lang w:val="en-AU" w:eastAsia="en-AU"/>
        </w:rPr>
        <w:t>P</w:t>
      </w:r>
      <w:r w:rsidR="00B55418">
        <w:rPr>
          <w:sz w:val="22"/>
          <w:szCs w:val="22"/>
          <w:lang w:val="en-AU" w:eastAsia="en-AU"/>
        </w:rPr>
        <w:t>lus</w:t>
      </w:r>
      <w:r w:rsidR="000411F1">
        <w:rPr>
          <w:sz w:val="22"/>
          <w:szCs w:val="22"/>
          <w:lang w:val="en-AU" w:eastAsia="en-AU"/>
        </w:rPr>
        <w:t xml:space="preserve"> </w:t>
      </w:r>
      <w:r w:rsidRPr="00BA6A97">
        <w:rPr>
          <w:sz w:val="22"/>
          <w:szCs w:val="22"/>
          <w:lang w:val="en-AU" w:eastAsia="en-AU"/>
        </w:rPr>
        <w:t>Hazard Notification Template</w:t>
      </w:r>
    </w:p>
    <w:p w14:paraId="27CDE694"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Hazard and Incident Investigation Template</w:t>
      </w:r>
    </w:p>
    <w:p w14:paraId="211374F0" w14:textId="77777777" w:rsidR="00BA6A97" w:rsidRPr="00BA6A97" w:rsidRDefault="00BA6A97" w:rsidP="00BA6A97">
      <w:pPr>
        <w:widowControl w:val="0"/>
        <w:autoSpaceDE w:val="0"/>
        <w:autoSpaceDN w:val="0"/>
        <w:adjustRightInd w:val="0"/>
        <w:spacing w:before="60" w:after="60" w:line="276" w:lineRule="auto"/>
        <w:rPr>
          <w:sz w:val="22"/>
          <w:szCs w:val="22"/>
          <w:lang w:val="en-AU" w:eastAsia="en-AU"/>
        </w:rPr>
      </w:pPr>
      <w:r w:rsidRPr="00BA6A97">
        <w:rPr>
          <w:sz w:val="22"/>
          <w:szCs w:val="22"/>
          <w:lang w:val="en-AU" w:eastAsia="en-AU"/>
        </w:rPr>
        <w:t>Notifiable incidents to WorkSafe Flowchart</w:t>
      </w:r>
    </w:p>
    <w:p w14:paraId="0279E55F" w14:textId="77777777" w:rsidR="00BA6A97" w:rsidRPr="00BA6A97" w:rsidRDefault="00BA6A97" w:rsidP="00BA6A97">
      <w:pPr>
        <w:spacing w:before="240" w:line="276" w:lineRule="auto"/>
        <w:rPr>
          <w:b/>
          <w:color w:val="004EA8"/>
          <w:sz w:val="22"/>
          <w:szCs w:val="22"/>
        </w:rPr>
      </w:pPr>
      <w:r w:rsidRPr="00BA6A97">
        <w:rPr>
          <w:b/>
          <w:color w:val="004EA8"/>
          <w:sz w:val="22"/>
          <w:szCs w:val="22"/>
        </w:rPr>
        <w:t>Guides</w:t>
      </w:r>
    </w:p>
    <w:p w14:paraId="19611A3F" w14:textId="23518AC3" w:rsidR="00BA6A97" w:rsidRPr="00BA6A97" w:rsidRDefault="00BA6A97" w:rsidP="00BA6A97">
      <w:pPr>
        <w:spacing w:before="60" w:after="60" w:line="276" w:lineRule="auto"/>
        <w:rPr>
          <w:sz w:val="22"/>
          <w:szCs w:val="22"/>
          <w:lang w:val="en-AU" w:eastAsia="en-AU"/>
        </w:rPr>
      </w:pPr>
      <w:r w:rsidRPr="00BA6A97">
        <w:rPr>
          <w:sz w:val="22"/>
          <w:szCs w:val="22"/>
          <w:lang w:val="en-AU" w:eastAsia="en-AU"/>
        </w:rPr>
        <w:t xml:space="preserve">eduSafe </w:t>
      </w:r>
      <w:r w:rsidR="000411F1">
        <w:rPr>
          <w:sz w:val="22"/>
          <w:szCs w:val="22"/>
          <w:lang w:val="en-AU" w:eastAsia="en-AU"/>
        </w:rPr>
        <w:t>P</w:t>
      </w:r>
      <w:r w:rsidR="00B55418">
        <w:rPr>
          <w:sz w:val="22"/>
          <w:szCs w:val="22"/>
          <w:lang w:val="en-AU" w:eastAsia="en-AU"/>
        </w:rPr>
        <w:t>lus</w:t>
      </w:r>
      <w:r w:rsidR="000411F1">
        <w:rPr>
          <w:sz w:val="22"/>
          <w:szCs w:val="22"/>
          <w:lang w:val="en-AU" w:eastAsia="en-AU"/>
        </w:rPr>
        <w:t xml:space="preserve"> </w:t>
      </w:r>
      <w:r w:rsidRPr="00BA6A97">
        <w:rPr>
          <w:sz w:val="22"/>
          <w:szCs w:val="22"/>
          <w:lang w:val="en-AU" w:eastAsia="en-AU"/>
        </w:rPr>
        <w:t>Quick Reference Guide</w:t>
      </w:r>
    </w:p>
    <w:p w14:paraId="3D38A739" w14:textId="77777777" w:rsidR="00BA6A97" w:rsidRPr="00BA6A97" w:rsidRDefault="00BA6A97" w:rsidP="00BA6A97">
      <w:pPr>
        <w:pBdr>
          <w:bottom w:val="single" w:sz="12" w:space="1" w:color="auto"/>
        </w:pBdr>
        <w:spacing w:before="60" w:after="60" w:line="276" w:lineRule="auto"/>
        <w:rPr>
          <w:sz w:val="22"/>
          <w:szCs w:val="22"/>
          <w:lang w:val="en-AU" w:eastAsia="en-AU"/>
        </w:rPr>
      </w:pPr>
      <w:r w:rsidRPr="00BA6A97">
        <w:rPr>
          <w:sz w:val="22"/>
          <w:szCs w:val="22"/>
          <w:lang w:val="en-AU" w:eastAsia="en-AU"/>
        </w:rPr>
        <w:t>WorkSafe Inspector Visit Guidelines</w:t>
      </w:r>
    </w:p>
    <w:p w14:paraId="4174195D" w14:textId="77777777" w:rsidR="00BA6A97" w:rsidRPr="00BA6A97" w:rsidRDefault="00BA6A97" w:rsidP="00BA6A97">
      <w:pPr>
        <w:spacing w:before="240" w:line="276" w:lineRule="auto"/>
        <w:rPr>
          <w:b/>
          <w:color w:val="004EA8"/>
          <w:sz w:val="22"/>
          <w:szCs w:val="22"/>
        </w:rPr>
      </w:pPr>
      <w:r w:rsidRPr="00BA6A97">
        <w:rPr>
          <w:b/>
          <w:color w:val="004EA8"/>
          <w:sz w:val="22"/>
          <w:szCs w:val="22"/>
        </w:rPr>
        <w:t>KEY INFORMATION</w:t>
      </w:r>
    </w:p>
    <w:p w14:paraId="1DFDCE98" w14:textId="2BBA4B4B" w:rsidR="00BA6A97" w:rsidRPr="00BA6A97" w:rsidRDefault="00BA6A97" w:rsidP="00BA6A97">
      <w:pPr>
        <w:spacing w:before="120" w:line="276" w:lineRule="auto"/>
        <w:rPr>
          <w:sz w:val="22"/>
          <w:szCs w:val="22"/>
          <w:lang w:val="en-AU"/>
        </w:rPr>
      </w:pPr>
      <w:r w:rsidRPr="00BA6A97">
        <w:rPr>
          <w:sz w:val="22"/>
          <w:szCs w:val="22"/>
          <w:lang w:val="en-AU"/>
        </w:rPr>
        <w:t xml:space="preserve">EduSafe </w:t>
      </w:r>
      <w:r w:rsidR="000411F1">
        <w:rPr>
          <w:sz w:val="22"/>
          <w:szCs w:val="22"/>
          <w:lang w:val="en-AU"/>
        </w:rPr>
        <w:t>P</w:t>
      </w:r>
      <w:r w:rsidR="00B55418">
        <w:rPr>
          <w:sz w:val="22"/>
          <w:szCs w:val="22"/>
          <w:lang w:val="en-AU"/>
        </w:rPr>
        <w:t>lus</w:t>
      </w:r>
      <w:r w:rsidR="000411F1">
        <w:rPr>
          <w:sz w:val="22"/>
          <w:szCs w:val="22"/>
          <w:lang w:val="en-AU"/>
        </w:rPr>
        <w:t xml:space="preserve"> </w:t>
      </w:r>
      <w:r w:rsidRPr="00BA6A97">
        <w:rPr>
          <w:sz w:val="22"/>
          <w:szCs w:val="22"/>
          <w:lang w:val="en-AU"/>
        </w:rPr>
        <w:t xml:space="preserve">is the Department’s Incident Reporting </w:t>
      </w:r>
      <w:r w:rsidR="000411F1">
        <w:rPr>
          <w:sz w:val="22"/>
          <w:szCs w:val="22"/>
          <w:lang w:val="en-AU"/>
        </w:rPr>
        <w:t>and</w:t>
      </w:r>
      <w:r w:rsidRPr="00BA6A97">
        <w:rPr>
          <w:sz w:val="22"/>
          <w:szCs w:val="22"/>
          <w:lang w:val="en-AU"/>
        </w:rPr>
        <w:t xml:space="preserve"> Hazard Management System. </w:t>
      </w:r>
      <w:r w:rsidR="00A908A7" w:rsidRPr="00A908A7">
        <w:rPr>
          <w:color w:val="0B0C1D"/>
          <w:sz w:val="22"/>
          <w:szCs w:val="22"/>
          <w:shd w:val="clear" w:color="auto" w:fill="FFFFFF"/>
        </w:rPr>
        <w:t>EduSafe P</w:t>
      </w:r>
      <w:r w:rsidR="00B55418">
        <w:rPr>
          <w:color w:val="0B0C1D"/>
          <w:sz w:val="22"/>
          <w:szCs w:val="22"/>
          <w:shd w:val="clear" w:color="auto" w:fill="FFFFFF"/>
        </w:rPr>
        <w:t>lus</w:t>
      </w:r>
      <w:r w:rsidR="000411F1" w:rsidRPr="00A908A7">
        <w:rPr>
          <w:color w:val="0B0C1D"/>
          <w:sz w:val="22"/>
          <w:szCs w:val="22"/>
          <w:shd w:val="clear" w:color="auto" w:fill="FFFFFF"/>
        </w:rPr>
        <w:t xml:space="preserve"> </w:t>
      </w:r>
      <w:r w:rsidR="00A908A7" w:rsidRPr="00A908A7">
        <w:rPr>
          <w:color w:val="0B0C1D"/>
          <w:sz w:val="22"/>
          <w:szCs w:val="22"/>
          <w:shd w:val="clear" w:color="auto" w:fill="FFFFFF"/>
        </w:rPr>
        <w:t>is</w:t>
      </w:r>
      <w:r w:rsidR="000411F1" w:rsidRPr="00A908A7">
        <w:rPr>
          <w:color w:val="0B0C1D"/>
          <w:sz w:val="22"/>
          <w:szCs w:val="22"/>
          <w:shd w:val="clear" w:color="auto" w:fill="FFFFFF"/>
        </w:rPr>
        <w:t xml:space="preserve"> the new smarter system for reporting and managing all </w:t>
      </w:r>
      <w:r w:rsidR="00A908A7" w:rsidRPr="00A908A7">
        <w:rPr>
          <w:color w:val="0B0C1D"/>
          <w:sz w:val="22"/>
          <w:szCs w:val="22"/>
          <w:shd w:val="clear" w:color="auto" w:fill="FFFFFF"/>
        </w:rPr>
        <w:t>Department employees</w:t>
      </w:r>
      <w:r w:rsidR="000411F1" w:rsidRPr="00A908A7">
        <w:rPr>
          <w:color w:val="0B0C1D"/>
          <w:sz w:val="22"/>
          <w:szCs w:val="22"/>
          <w:shd w:val="clear" w:color="auto" w:fill="FFFFFF"/>
        </w:rPr>
        <w:t xml:space="preserve"> and student incidents. EduSafe</w:t>
      </w:r>
      <w:r w:rsidR="00F90F45">
        <w:rPr>
          <w:color w:val="0B0C1D"/>
          <w:sz w:val="22"/>
          <w:szCs w:val="22"/>
          <w:shd w:val="clear" w:color="auto" w:fill="FFFFFF"/>
        </w:rPr>
        <w:t xml:space="preserve"> </w:t>
      </w:r>
      <w:r w:rsidR="000411F1" w:rsidRPr="00A908A7">
        <w:rPr>
          <w:color w:val="0B0C1D"/>
          <w:sz w:val="22"/>
          <w:szCs w:val="22"/>
          <w:shd w:val="clear" w:color="auto" w:fill="FFFFFF"/>
        </w:rPr>
        <w:t>P</w:t>
      </w:r>
      <w:r w:rsidR="00B55418">
        <w:rPr>
          <w:color w:val="0B0C1D"/>
          <w:sz w:val="22"/>
          <w:szCs w:val="22"/>
          <w:shd w:val="clear" w:color="auto" w:fill="FFFFFF"/>
        </w:rPr>
        <w:t>lus</w:t>
      </w:r>
      <w:r w:rsidR="000411F1" w:rsidRPr="00A908A7">
        <w:rPr>
          <w:color w:val="0B0C1D"/>
          <w:sz w:val="22"/>
          <w:szCs w:val="22"/>
          <w:shd w:val="clear" w:color="auto" w:fill="FFFFFF"/>
        </w:rPr>
        <w:t xml:space="preserve"> will also support OHS and workers compensation management.</w:t>
      </w:r>
      <w:r w:rsidR="00A908A7">
        <w:rPr>
          <w:color w:val="0B0C1D"/>
          <w:shd w:val="clear" w:color="auto" w:fill="FFFFFF"/>
        </w:rPr>
        <w:t xml:space="preserve"> </w:t>
      </w:r>
    </w:p>
    <w:p w14:paraId="2CEB4D79" w14:textId="36D50477" w:rsidR="00BA6A97" w:rsidRPr="00BA6A97" w:rsidRDefault="00BA6A97" w:rsidP="00BA6A97">
      <w:pPr>
        <w:spacing w:before="120" w:line="276" w:lineRule="auto"/>
        <w:rPr>
          <w:sz w:val="22"/>
          <w:szCs w:val="22"/>
          <w:lang w:val="en-AU"/>
        </w:rPr>
      </w:pPr>
      <w:r w:rsidRPr="00BA6A97">
        <w:rPr>
          <w:sz w:val="22"/>
          <w:szCs w:val="22"/>
          <w:lang w:val="en-AU"/>
        </w:rPr>
        <w:t xml:space="preserve">When lodged, the reports go to the employee’s </w:t>
      </w:r>
      <w:r w:rsidR="00C51F49">
        <w:rPr>
          <w:sz w:val="22"/>
          <w:szCs w:val="22"/>
          <w:lang w:val="en-AU"/>
        </w:rPr>
        <w:t>l</w:t>
      </w:r>
      <w:r w:rsidRPr="00BA6A97">
        <w:rPr>
          <w:sz w:val="22"/>
          <w:szCs w:val="22"/>
          <w:lang w:val="en-AU"/>
        </w:rPr>
        <w:t xml:space="preserve">ine </w:t>
      </w:r>
      <w:r w:rsidR="00C51F49">
        <w:rPr>
          <w:sz w:val="22"/>
          <w:szCs w:val="22"/>
          <w:lang w:val="en-AU"/>
        </w:rPr>
        <w:t>m</w:t>
      </w:r>
      <w:r w:rsidRPr="00BA6A97">
        <w:rPr>
          <w:sz w:val="22"/>
          <w:szCs w:val="22"/>
          <w:lang w:val="en-AU"/>
        </w:rPr>
        <w:t xml:space="preserve">anager for appropriate action. Visitors, volunteers and contractors who are unable to access eduSafe </w:t>
      </w:r>
      <w:r w:rsidR="000411F1">
        <w:rPr>
          <w:sz w:val="22"/>
          <w:szCs w:val="22"/>
          <w:lang w:val="en-AU"/>
        </w:rPr>
        <w:t>P</w:t>
      </w:r>
      <w:r w:rsidR="00B55418">
        <w:rPr>
          <w:sz w:val="22"/>
          <w:szCs w:val="22"/>
          <w:lang w:val="en-AU"/>
        </w:rPr>
        <w:t>lus</w:t>
      </w:r>
      <w:r w:rsidR="000411F1">
        <w:rPr>
          <w:sz w:val="22"/>
          <w:szCs w:val="22"/>
          <w:lang w:val="en-AU"/>
        </w:rPr>
        <w:t xml:space="preserve"> </w:t>
      </w:r>
      <w:r w:rsidRPr="00BA6A97">
        <w:rPr>
          <w:sz w:val="22"/>
          <w:szCs w:val="22"/>
          <w:lang w:val="en-AU"/>
        </w:rPr>
        <w:t xml:space="preserve">should fill out the relevant eduSafe </w:t>
      </w:r>
      <w:r w:rsidR="00A908A7">
        <w:rPr>
          <w:sz w:val="22"/>
          <w:szCs w:val="22"/>
          <w:lang w:val="en-AU"/>
        </w:rPr>
        <w:t>P</w:t>
      </w:r>
      <w:r w:rsidR="00B55418">
        <w:rPr>
          <w:sz w:val="22"/>
          <w:szCs w:val="22"/>
          <w:lang w:val="en-AU"/>
        </w:rPr>
        <w:t>lus</w:t>
      </w:r>
      <w:r w:rsidR="00A908A7">
        <w:rPr>
          <w:sz w:val="22"/>
          <w:szCs w:val="22"/>
          <w:lang w:val="en-AU"/>
        </w:rPr>
        <w:t xml:space="preserve"> </w:t>
      </w:r>
      <w:r w:rsidRPr="00BA6A97">
        <w:rPr>
          <w:sz w:val="22"/>
          <w:szCs w:val="22"/>
          <w:lang w:val="en-AU"/>
        </w:rPr>
        <w:t xml:space="preserve">Notification Template and provide it to the </w:t>
      </w:r>
      <w:r w:rsidR="00C51F49">
        <w:rPr>
          <w:sz w:val="22"/>
          <w:szCs w:val="22"/>
          <w:lang w:val="en-AU"/>
        </w:rPr>
        <w:t>b</w:t>
      </w:r>
      <w:r w:rsidRPr="00BA6A97">
        <w:rPr>
          <w:sz w:val="22"/>
          <w:szCs w:val="22"/>
          <w:lang w:val="en-AU"/>
        </w:rPr>
        <w:t xml:space="preserve">usiness </w:t>
      </w:r>
      <w:r w:rsidR="00C51F49">
        <w:rPr>
          <w:sz w:val="22"/>
          <w:szCs w:val="22"/>
          <w:lang w:val="en-AU"/>
        </w:rPr>
        <w:t>m</w:t>
      </w:r>
      <w:r w:rsidRPr="00BA6A97">
        <w:rPr>
          <w:sz w:val="22"/>
          <w:szCs w:val="22"/>
          <w:lang w:val="en-AU"/>
        </w:rPr>
        <w:t xml:space="preserve">anager to enter in eduSafe </w:t>
      </w:r>
      <w:r w:rsidR="00A908A7">
        <w:rPr>
          <w:sz w:val="22"/>
          <w:szCs w:val="22"/>
          <w:lang w:val="en-AU"/>
        </w:rPr>
        <w:t>P</w:t>
      </w:r>
      <w:r w:rsidR="00B55418">
        <w:rPr>
          <w:sz w:val="22"/>
          <w:szCs w:val="22"/>
          <w:lang w:val="en-AU"/>
        </w:rPr>
        <w:t>lus</w:t>
      </w:r>
      <w:r w:rsidR="00A908A7">
        <w:rPr>
          <w:sz w:val="22"/>
          <w:szCs w:val="22"/>
          <w:lang w:val="en-AU"/>
        </w:rPr>
        <w:t xml:space="preserve"> </w:t>
      </w:r>
      <w:r w:rsidRPr="00BA6A97">
        <w:rPr>
          <w:sz w:val="22"/>
          <w:szCs w:val="22"/>
          <w:lang w:val="en-AU"/>
        </w:rPr>
        <w:t xml:space="preserve">on their behalf. </w:t>
      </w:r>
    </w:p>
    <w:p w14:paraId="5A07F3E5" w14:textId="0B01C673" w:rsidR="00BA6A97" w:rsidRPr="00BA6A97" w:rsidRDefault="00BA6A97" w:rsidP="00BA6A97">
      <w:pPr>
        <w:spacing w:before="120" w:line="276" w:lineRule="auto"/>
        <w:rPr>
          <w:sz w:val="22"/>
          <w:szCs w:val="22"/>
          <w:lang w:val="en-AU"/>
        </w:rPr>
      </w:pPr>
      <w:r w:rsidRPr="00BA6A97">
        <w:rPr>
          <w:sz w:val="22"/>
          <w:szCs w:val="22"/>
          <w:lang w:val="en-AU"/>
        </w:rPr>
        <w:t xml:space="preserve">All workplaces should ensure the eduSafe </w:t>
      </w:r>
      <w:r w:rsidR="00A908A7">
        <w:rPr>
          <w:sz w:val="22"/>
          <w:szCs w:val="22"/>
          <w:lang w:val="en-AU"/>
        </w:rPr>
        <w:t>P</w:t>
      </w:r>
      <w:r w:rsidR="00B55418">
        <w:rPr>
          <w:sz w:val="22"/>
          <w:szCs w:val="22"/>
          <w:lang w:val="en-AU"/>
        </w:rPr>
        <w:t>lus</w:t>
      </w:r>
      <w:r w:rsidR="00A908A7">
        <w:rPr>
          <w:sz w:val="22"/>
          <w:szCs w:val="22"/>
          <w:lang w:val="en-AU"/>
        </w:rPr>
        <w:t xml:space="preserve"> </w:t>
      </w:r>
      <w:r w:rsidRPr="00BA6A97">
        <w:rPr>
          <w:sz w:val="22"/>
          <w:szCs w:val="22"/>
          <w:lang w:val="en-AU"/>
        </w:rPr>
        <w:t xml:space="preserve">Poster is placed on OHS </w:t>
      </w:r>
      <w:r w:rsidR="004F7A7B">
        <w:rPr>
          <w:sz w:val="22"/>
          <w:szCs w:val="22"/>
          <w:lang w:val="en-AU"/>
        </w:rPr>
        <w:t>n</w:t>
      </w:r>
      <w:r w:rsidRPr="00BA6A97">
        <w:rPr>
          <w:sz w:val="22"/>
          <w:szCs w:val="22"/>
          <w:lang w:val="en-AU"/>
        </w:rPr>
        <w:t xml:space="preserve">otice </w:t>
      </w:r>
      <w:r w:rsidR="004F7A7B">
        <w:rPr>
          <w:sz w:val="22"/>
          <w:szCs w:val="22"/>
          <w:lang w:val="en-AU"/>
        </w:rPr>
        <w:t>b</w:t>
      </w:r>
      <w:r w:rsidRPr="00BA6A97">
        <w:rPr>
          <w:sz w:val="22"/>
          <w:szCs w:val="22"/>
          <w:lang w:val="en-AU"/>
        </w:rPr>
        <w:t xml:space="preserve">oards throughout the workplace. </w:t>
      </w:r>
    </w:p>
    <w:p w14:paraId="5AB5665B" w14:textId="77777777" w:rsidR="00BA6A97" w:rsidRPr="00BA6A97" w:rsidRDefault="00BA6A97" w:rsidP="00BA6A97">
      <w:pPr>
        <w:spacing w:before="240" w:line="276" w:lineRule="auto"/>
        <w:rPr>
          <w:b/>
          <w:color w:val="004EA8"/>
          <w:sz w:val="22"/>
          <w:szCs w:val="22"/>
        </w:rPr>
      </w:pPr>
      <w:r w:rsidRPr="00BA6A97">
        <w:rPr>
          <w:b/>
          <w:color w:val="004EA8"/>
          <w:sz w:val="22"/>
          <w:szCs w:val="22"/>
        </w:rPr>
        <w:t>TASK LIST</w:t>
      </w:r>
    </w:p>
    <w:p w14:paraId="7C24A139" w14:textId="77777777" w:rsidR="00BA6A97" w:rsidRPr="00BA6A97" w:rsidRDefault="00BA6A97" w:rsidP="00BA6A97">
      <w:pPr>
        <w:widowControl w:val="0"/>
        <w:autoSpaceDE w:val="0"/>
        <w:autoSpaceDN w:val="0"/>
        <w:adjustRightInd w:val="0"/>
        <w:spacing w:before="120" w:line="276" w:lineRule="auto"/>
        <w:rPr>
          <w:sz w:val="22"/>
          <w:szCs w:val="22"/>
          <w:lang w:val="en-AU" w:eastAsia="en-AU"/>
        </w:rPr>
      </w:pPr>
      <w:r w:rsidRPr="00BA6A97">
        <w:rPr>
          <w:sz w:val="22"/>
          <w:szCs w:val="22"/>
          <w:lang w:val="en-AU" w:eastAsia="en-AU"/>
        </w:rPr>
        <w:t xml:space="preserve">The following table lists the tasks that must be completed to implement the </w:t>
      </w:r>
      <w:r w:rsidRPr="00BA6A97">
        <w:rPr>
          <w:rFonts w:ascii="Myriad Pro" w:hAnsi="Myriad Pro"/>
          <w:sz w:val="22"/>
          <w:szCs w:val="22"/>
          <w:lang w:eastAsia="en-AU"/>
        </w:rPr>
        <w:t>Reporting and Management of Incidents and Hazards</w:t>
      </w:r>
      <w:r w:rsidRPr="00BA6A97">
        <w:rPr>
          <w:rFonts w:ascii="Myriad Pro" w:hAnsi="Myriad Pro"/>
          <w:b/>
          <w:sz w:val="22"/>
          <w:szCs w:val="22"/>
          <w:lang w:eastAsia="en-AU"/>
        </w:rPr>
        <w:t xml:space="preserve"> </w:t>
      </w:r>
      <w:r w:rsidRPr="00BA6A97">
        <w:rPr>
          <w:sz w:val="22"/>
          <w:szCs w:val="22"/>
          <w:lang w:val="en-AU" w:eastAsia="en-AU"/>
        </w:rPr>
        <w:t>element of the OHSMS.</w:t>
      </w:r>
    </w:p>
    <w:tbl>
      <w:tblPr>
        <w:tblW w:w="5000" w:type="pct"/>
        <w:tblBorders>
          <w:bottom w:val="single" w:sz="4" w:space="0" w:color="AF272F"/>
        </w:tblBorders>
        <w:tblCellMar>
          <w:top w:w="113" w:type="dxa"/>
          <w:bottom w:w="113" w:type="dxa"/>
        </w:tblCellMar>
        <w:tblLook w:val="04A0" w:firstRow="1" w:lastRow="0" w:firstColumn="1" w:lastColumn="0" w:noHBand="0" w:noVBand="1"/>
        <w:tblDescription w:val="Table showing tasks for the Reporting and Management of Incidents and Hazards Section of the OHS Management System."/>
      </w:tblPr>
      <w:tblGrid>
        <w:gridCol w:w="2467"/>
        <w:gridCol w:w="6881"/>
      </w:tblGrid>
      <w:tr w:rsidR="00BA6A97" w:rsidRPr="00BA6A97" w14:paraId="69CEFE84" w14:textId="77777777" w:rsidTr="00BA6A97">
        <w:trPr>
          <w:trHeight w:hRule="exact" w:val="703"/>
          <w:tblHeader/>
        </w:trPr>
        <w:tc>
          <w:tcPr>
            <w:tcW w:w="2505" w:type="dxa"/>
            <w:shd w:val="clear" w:color="auto" w:fill="004EA8"/>
            <w:tcMar>
              <w:top w:w="0" w:type="dxa"/>
            </w:tcMar>
            <w:vAlign w:val="center"/>
          </w:tcPr>
          <w:p w14:paraId="244A04B0" w14:textId="77777777" w:rsidR="00BA6A97" w:rsidRPr="00BA6A97" w:rsidRDefault="00BA6A97" w:rsidP="00BA6A97">
            <w:pPr>
              <w:spacing w:before="60" w:after="60" w:line="276" w:lineRule="auto"/>
              <w:jc w:val="center"/>
              <w:rPr>
                <w:rFonts w:eastAsia="Times New Roman"/>
                <w:b/>
                <w:color w:val="FFFFFF" w:themeColor="background1"/>
                <w:sz w:val="20"/>
                <w:szCs w:val="24"/>
              </w:rPr>
            </w:pPr>
            <w:r w:rsidRPr="00BA6A97">
              <w:rPr>
                <w:rFonts w:eastAsia="Times New Roman"/>
                <w:b/>
                <w:color w:val="FFFFFF" w:themeColor="background1"/>
                <w:sz w:val="20"/>
                <w:szCs w:val="24"/>
              </w:rPr>
              <w:t>Task</w:t>
            </w:r>
          </w:p>
        </w:tc>
        <w:tc>
          <w:tcPr>
            <w:tcW w:w="7059" w:type="dxa"/>
            <w:shd w:val="clear" w:color="auto" w:fill="004EA8"/>
            <w:tcMar>
              <w:top w:w="0" w:type="dxa"/>
            </w:tcMar>
            <w:vAlign w:val="center"/>
          </w:tcPr>
          <w:p w14:paraId="46A2ACE1" w14:textId="77777777" w:rsidR="00BA6A97" w:rsidRPr="00BA6A97" w:rsidRDefault="00BA6A97" w:rsidP="00BA6A97">
            <w:pPr>
              <w:spacing w:before="60" w:after="60" w:line="276" w:lineRule="auto"/>
              <w:jc w:val="center"/>
              <w:rPr>
                <w:rFonts w:eastAsia="Times New Roman"/>
                <w:b/>
                <w:color w:val="FFFFFF" w:themeColor="background1"/>
                <w:sz w:val="20"/>
                <w:szCs w:val="24"/>
              </w:rPr>
            </w:pPr>
            <w:r w:rsidRPr="00BA6A97">
              <w:rPr>
                <w:rFonts w:eastAsia="Times New Roman"/>
                <w:b/>
                <w:color w:val="FFFFFF" w:themeColor="background1"/>
                <w:sz w:val="20"/>
                <w:szCs w:val="24"/>
              </w:rPr>
              <w:t>Actions Required</w:t>
            </w:r>
          </w:p>
        </w:tc>
      </w:tr>
      <w:tr w:rsidR="00BA6A97" w:rsidRPr="00BA6A97" w14:paraId="16ACBCBB" w14:textId="77777777" w:rsidTr="00BA6A97">
        <w:tc>
          <w:tcPr>
            <w:tcW w:w="2505" w:type="dxa"/>
            <w:tcBorders>
              <w:bottom w:val="nil"/>
            </w:tcBorders>
          </w:tcPr>
          <w:p w14:paraId="4506F26F" w14:textId="1CD5E43B" w:rsidR="00BA6A97" w:rsidRPr="00BA6A97" w:rsidRDefault="00BA6A97" w:rsidP="00BA6A97">
            <w:pPr>
              <w:spacing w:before="60" w:after="60" w:line="276" w:lineRule="auto"/>
              <w:rPr>
                <w:b/>
                <w:sz w:val="20"/>
                <w:szCs w:val="20"/>
              </w:rPr>
            </w:pPr>
            <w:r w:rsidRPr="00BA6A97">
              <w:rPr>
                <w:b/>
                <w:sz w:val="20"/>
                <w:szCs w:val="20"/>
              </w:rPr>
              <w:t xml:space="preserve">Check that all employees are aware of, and have access to, the Department’s Incident Reporting and Hazard Management System </w:t>
            </w:r>
            <w:r w:rsidR="00A908A7">
              <w:rPr>
                <w:b/>
                <w:sz w:val="20"/>
                <w:szCs w:val="20"/>
              </w:rPr>
              <w:t>–</w:t>
            </w:r>
            <w:r w:rsidRPr="00BA6A97">
              <w:rPr>
                <w:b/>
                <w:sz w:val="20"/>
                <w:szCs w:val="20"/>
              </w:rPr>
              <w:t xml:space="preserve"> eduSafe</w:t>
            </w:r>
            <w:r w:rsidR="00A908A7">
              <w:rPr>
                <w:b/>
                <w:sz w:val="20"/>
                <w:szCs w:val="20"/>
              </w:rPr>
              <w:t xml:space="preserve"> P</w:t>
            </w:r>
            <w:r w:rsidR="00B55418">
              <w:rPr>
                <w:b/>
                <w:sz w:val="20"/>
                <w:szCs w:val="20"/>
              </w:rPr>
              <w:t>lus</w:t>
            </w:r>
          </w:p>
        </w:tc>
        <w:tc>
          <w:tcPr>
            <w:tcW w:w="7059" w:type="dxa"/>
            <w:tcBorders>
              <w:bottom w:val="nil"/>
            </w:tcBorders>
          </w:tcPr>
          <w:p w14:paraId="368F560E" w14:textId="4A7CDA26"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w:t>
            </w:r>
          </w:p>
          <w:p w14:paraId="33E526BC" w14:textId="25A7C50C"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establish a communication processes to advise all employees of the requirements to report hazards, near misses and incidents on eduSafe</w:t>
            </w:r>
            <w:r w:rsidR="00A908A7">
              <w:rPr>
                <w:rFonts w:cs="Times New Roman"/>
                <w:color w:val="000000" w:themeColor="text1"/>
                <w:sz w:val="20"/>
                <w:szCs w:val="20"/>
              </w:rPr>
              <w:t xml:space="preserve"> P</w:t>
            </w:r>
            <w:r w:rsidR="00B55418">
              <w:rPr>
                <w:rFonts w:cs="Times New Roman"/>
                <w:color w:val="000000" w:themeColor="text1"/>
                <w:sz w:val="20"/>
                <w:szCs w:val="20"/>
              </w:rPr>
              <w:t>lus</w:t>
            </w:r>
          </w:p>
          <w:p w14:paraId="790BD75B" w14:textId="5BA4754F"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make sure that all employees are familiar with accessing and using eduSafe</w:t>
            </w:r>
            <w:r w:rsidR="00A908A7">
              <w:rPr>
                <w:rFonts w:cs="Times New Roman"/>
                <w:color w:val="000000" w:themeColor="text1"/>
                <w:sz w:val="20"/>
                <w:szCs w:val="20"/>
              </w:rPr>
              <w:t xml:space="preserve"> P</w:t>
            </w:r>
            <w:r w:rsidR="00B55418">
              <w:rPr>
                <w:rFonts w:cs="Times New Roman"/>
                <w:color w:val="000000" w:themeColor="text1"/>
                <w:sz w:val="20"/>
                <w:szCs w:val="20"/>
              </w:rPr>
              <w:t>lus</w:t>
            </w:r>
          </w:p>
          <w:p w14:paraId="5651AED3" w14:textId="5714DBAF"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display the eduSafe </w:t>
            </w:r>
            <w:r w:rsidR="00A908A7">
              <w:rPr>
                <w:rFonts w:cs="Times New Roman"/>
                <w:color w:val="000000" w:themeColor="text1"/>
                <w:sz w:val="20"/>
                <w:szCs w:val="20"/>
              </w:rPr>
              <w:t>P</w:t>
            </w:r>
            <w:r w:rsidR="00B55418">
              <w:rPr>
                <w:rFonts w:cs="Times New Roman"/>
                <w:color w:val="000000" w:themeColor="text1"/>
                <w:sz w:val="20"/>
                <w:szCs w:val="20"/>
              </w:rPr>
              <w:t>lus</w:t>
            </w:r>
            <w:r w:rsidR="00A908A7">
              <w:rPr>
                <w:rFonts w:cs="Times New Roman"/>
                <w:color w:val="000000" w:themeColor="text1"/>
                <w:sz w:val="20"/>
                <w:szCs w:val="20"/>
              </w:rPr>
              <w:t xml:space="preserve"> </w:t>
            </w:r>
            <w:r w:rsidRPr="00BA6A97">
              <w:rPr>
                <w:rFonts w:cs="Times New Roman"/>
                <w:color w:val="000000" w:themeColor="text1"/>
                <w:sz w:val="20"/>
                <w:szCs w:val="20"/>
              </w:rPr>
              <w:t>poster on the OHS notice board.</w:t>
            </w:r>
          </w:p>
        </w:tc>
      </w:tr>
      <w:tr w:rsidR="00BA6A97" w:rsidRPr="00BA6A97" w14:paraId="6D2E19C4" w14:textId="77777777" w:rsidTr="00BA6A97">
        <w:tc>
          <w:tcPr>
            <w:tcW w:w="2505" w:type="dxa"/>
            <w:shd w:val="clear" w:color="auto" w:fill="F2F2F2" w:themeFill="background1" w:themeFillShade="F2"/>
          </w:tcPr>
          <w:p w14:paraId="7BD110DF" w14:textId="77777777" w:rsidR="00BA6A97" w:rsidRPr="00BA6A97" w:rsidRDefault="00BA6A97" w:rsidP="00BA6A97">
            <w:pPr>
              <w:spacing w:before="60" w:after="60" w:line="276" w:lineRule="auto"/>
              <w:rPr>
                <w:b/>
                <w:sz w:val="20"/>
                <w:szCs w:val="20"/>
              </w:rPr>
            </w:pPr>
            <w:r w:rsidRPr="00BA6A97">
              <w:rPr>
                <w:b/>
                <w:sz w:val="20"/>
                <w:szCs w:val="20"/>
              </w:rPr>
              <w:lastRenderedPageBreak/>
              <w:t>Establish a process for visitors, volunteers and contractors to report hazards and incidents</w:t>
            </w:r>
          </w:p>
        </w:tc>
        <w:tc>
          <w:tcPr>
            <w:tcW w:w="7059" w:type="dxa"/>
            <w:shd w:val="clear" w:color="auto" w:fill="F2F2F2" w:themeFill="background1" w:themeFillShade="F2"/>
          </w:tcPr>
          <w:p w14:paraId="1E812B08" w14:textId="268EBC01"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w:t>
            </w:r>
          </w:p>
          <w:p w14:paraId="5C5C9AA9"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communicate processes to advise all volunteers, visitors, and contractors of the requirement to report hazards and incidents to their site contact </w:t>
            </w:r>
          </w:p>
          <w:p w14:paraId="67A62D8B" w14:textId="2A065EC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if any reportable situations arise, the site contact needs to enter the hazard and/or incident on eduSafe </w:t>
            </w:r>
            <w:r w:rsidR="00A908A7">
              <w:rPr>
                <w:rFonts w:cs="Times New Roman"/>
                <w:color w:val="000000" w:themeColor="text1"/>
                <w:sz w:val="20"/>
                <w:szCs w:val="20"/>
              </w:rPr>
              <w:t>P</w:t>
            </w:r>
            <w:r w:rsidR="00E2555D">
              <w:rPr>
                <w:rFonts w:cs="Times New Roman"/>
                <w:color w:val="000000" w:themeColor="text1"/>
                <w:sz w:val="20"/>
                <w:szCs w:val="20"/>
              </w:rPr>
              <w:t>lus</w:t>
            </w:r>
            <w:r w:rsidR="00A908A7">
              <w:rPr>
                <w:rFonts w:cs="Times New Roman"/>
                <w:color w:val="000000" w:themeColor="text1"/>
                <w:sz w:val="20"/>
                <w:szCs w:val="20"/>
              </w:rPr>
              <w:t xml:space="preserve"> </w:t>
            </w:r>
            <w:r w:rsidRPr="00BA6A97">
              <w:rPr>
                <w:rFonts w:cs="Times New Roman"/>
                <w:color w:val="000000" w:themeColor="text1"/>
                <w:sz w:val="20"/>
                <w:szCs w:val="20"/>
              </w:rPr>
              <w:t>on behalf of the volunteers, visitors and contractors.</w:t>
            </w:r>
          </w:p>
        </w:tc>
      </w:tr>
      <w:tr w:rsidR="00BA6A97" w:rsidRPr="00BA6A97" w14:paraId="150A7C8C" w14:textId="77777777" w:rsidTr="00BA6A97">
        <w:tc>
          <w:tcPr>
            <w:tcW w:w="2505" w:type="dxa"/>
            <w:tcBorders>
              <w:bottom w:val="nil"/>
            </w:tcBorders>
          </w:tcPr>
          <w:p w14:paraId="1C9F601A" w14:textId="77777777" w:rsidR="00BA6A97" w:rsidRPr="00BA6A97" w:rsidRDefault="00BA6A97" w:rsidP="00BA6A97">
            <w:pPr>
              <w:spacing w:before="60" w:after="60" w:line="276" w:lineRule="auto"/>
              <w:rPr>
                <w:b/>
                <w:sz w:val="20"/>
                <w:szCs w:val="20"/>
              </w:rPr>
            </w:pPr>
            <w:r w:rsidRPr="00BA6A97">
              <w:rPr>
                <w:b/>
                <w:sz w:val="20"/>
                <w:szCs w:val="20"/>
              </w:rPr>
              <w:t>Establish a process for assessing the hazard and developing a control strategy in response to the reported hazard, near miss or incident.</w:t>
            </w:r>
          </w:p>
        </w:tc>
        <w:tc>
          <w:tcPr>
            <w:tcW w:w="7059" w:type="dxa"/>
            <w:tcBorders>
              <w:bottom w:val="nil"/>
            </w:tcBorders>
          </w:tcPr>
          <w:p w14:paraId="29368E81" w14:textId="1E51617B"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 ensure that:</w:t>
            </w:r>
          </w:p>
          <w:p w14:paraId="2D05A229" w14:textId="31509D4E"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all eduSafe </w:t>
            </w:r>
            <w:r w:rsidR="00A908A7">
              <w:rPr>
                <w:rFonts w:cs="Times New Roman"/>
                <w:color w:val="000000" w:themeColor="text1"/>
                <w:sz w:val="20"/>
                <w:szCs w:val="20"/>
              </w:rPr>
              <w:t>P</w:t>
            </w:r>
            <w:r w:rsidR="00E2555D">
              <w:rPr>
                <w:rFonts w:cs="Times New Roman"/>
                <w:color w:val="000000" w:themeColor="text1"/>
                <w:sz w:val="20"/>
                <w:szCs w:val="20"/>
              </w:rPr>
              <w:t>lus</w:t>
            </w:r>
            <w:r w:rsidR="00A908A7">
              <w:rPr>
                <w:rFonts w:cs="Times New Roman"/>
                <w:color w:val="000000" w:themeColor="text1"/>
                <w:sz w:val="20"/>
                <w:szCs w:val="20"/>
              </w:rPr>
              <w:t xml:space="preserve"> </w:t>
            </w:r>
            <w:r w:rsidRPr="00BA6A97">
              <w:rPr>
                <w:rFonts w:cs="Times New Roman"/>
                <w:color w:val="000000" w:themeColor="text1"/>
                <w:sz w:val="20"/>
                <w:szCs w:val="20"/>
              </w:rPr>
              <w:t>email notifications are required to be opened and actioned</w:t>
            </w:r>
          </w:p>
          <w:p w14:paraId="4C2ADAAE"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for every identified hazard, a hazard assessment is completed to determine the level of risk associated with it</w:t>
            </w:r>
          </w:p>
          <w:p w14:paraId="2314329C"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a control strategy is developed to manage the risk associated with the identified hazard in accordance with the ‘hierarchy of controls’ outlined in the OHS Risk Management Procedure</w:t>
            </w:r>
          </w:p>
          <w:p w14:paraId="58E645A4" w14:textId="038175CF"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the control strategy is entered into eduSafe </w:t>
            </w:r>
            <w:r w:rsidR="00A908A7">
              <w:rPr>
                <w:rFonts w:cs="Times New Roman"/>
                <w:color w:val="000000" w:themeColor="text1"/>
                <w:sz w:val="20"/>
                <w:szCs w:val="20"/>
              </w:rPr>
              <w:t>P</w:t>
            </w:r>
            <w:r w:rsidR="00E2555D">
              <w:rPr>
                <w:rFonts w:cs="Times New Roman"/>
                <w:color w:val="000000" w:themeColor="text1"/>
                <w:sz w:val="20"/>
                <w:szCs w:val="20"/>
              </w:rPr>
              <w:t>lus</w:t>
            </w:r>
            <w:r w:rsidR="00A908A7">
              <w:rPr>
                <w:rFonts w:cs="Times New Roman"/>
                <w:color w:val="000000" w:themeColor="text1"/>
                <w:sz w:val="20"/>
                <w:szCs w:val="20"/>
              </w:rPr>
              <w:t xml:space="preserve"> </w:t>
            </w:r>
            <w:r w:rsidRPr="00BA6A97">
              <w:rPr>
                <w:rFonts w:cs="Times New Roman"/>
                <w:color w:val="000000" w:themeColor="text1"/>
                <w:sz w:val="20"/>
                <w:szCs w:val="20"/>
              </w:rPr>
              <w:t>against the corresponding hazard report number.</w:t>
            </w:r>
          </w:p>
        </w:tc>
      </w:tr>
      <w:tr w:rsidR="00BA6A97" w:rsidRPr="00BA6A97" w14:paraId="54CA8DFA" w14:textId="77777777" w:rsidTr="00BA6A97">
        <w:tc>
          <w:tcPr>
            <w:tcW w:w="2505" w:type="dxa"/>
            <w:shd w:val="clear" w:color="auto" w:fill="F2F2F2" w:themeFill="background1" w:themeFillShade="F2"/>
          </w:tcPr>
          <w:p w14:paraId="4E58C3C7" w14:textId="77777777" w:rsidR="00BA6A97" w:rsidRPr="00BA6A97" w:rsidRDefault="00BA6A97" w:rsidP="00BA6A97">
            <w:pPr>
              <w:spacing w:before="60" w:after="60" w:line="276" w:lineRule="auto"/>
              <w:rPr>
                <w:b/>
                <w:sz w:val="20"/>
                <w:szCs w:val="20"/>
              </w:rPr>
            </w:pPr>
            <w:r w:rsidRPr="00BA6A97">
              <w:rPr>
                <w:b/>
                <w:sz w:val="20"/>
                <w:szCs w:val="20"/>
              </w:rPr>
              <w:t>Establish a process for notification of serious notifiable incidents to WorkSafe and the Security Services Unit (SSU).</w:t>
            </w:r>
          </w:p>
        </w:tc>
        <w:tc>
          <w:tcPr>
            <w:tcW w:w="7059" w:type="dxa"/>
            <w:shd w:val="clear" w:color="auto" w:fill="F2F2F2" w:themeFill="background1" w:themeFillShade="F2"/>
          </w:tcPr>
          <w:p w14:paraId="3E5B769F" w14:textId="5BB39864"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 ensure that:</w:t>
            </w:r>
          </w:p>
          <w:p w14:paraId="55E2769F"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all serious notifiable incidents included in Section 3.3 of the Hazard and Incident Reporting and Investigation Procedure are reported to the Security Services Unit</w:t>
            </w:r>
          </w:p>
          <w:p w14:paraId="6BED88D3"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WorkSafe is notified of any serious incidents as detailed in the Notifiable Incidents to WorkSafe Flowchart</w:t>
            </w:r>
          </w:p>
          <w:p w14:paraId="12A70968"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a WorkSafe Incident Notification Form is completed and sent to WorkSafe within 48 hours (online/mail/fax) of the incident occurring</w:t>
            </w:r>
          </w:p>
          <w:p w14:paraId="2D208CE9"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the ‘Notifiable Incidents to WorkSafe Flowchart’ is prominently displayed on the OHS notice board.</w:t>
            </w:r>
          </w:p>
        </w:tc>
      </w:tr>
      <w:tr w:rsidR="00BA6A97" w:rsidRPr="00BA6A97" w14:paraId="3315DC17" w14:textId="77777777" w:rsidTr="00BA6A97">
        <w:tc>
          <w:tcPr>
            <w:tcW w:w="2505" w:type="dxa"/>
          </w:tcPr>
          <w:p w14:paraId="79B586A9" w14:textId="77777777" w:rsidR="00BA6A97" w:rsidRPr="00BA6A97" w:rsidRDefault="00BA6A97" w:rsidP="00BA6A97">
            <w:pPr>
              <w:spacing w:before="60" w:after="60" w:line="276" w:lineRule="auto"/>
              <w:rPr>
                <w:b/>
                <w:sz w:val="20"/>
                <w:szCs w:val="20"/>
              </w:rPr>
            </w:pPr>
            <w:r w:rsidRPr="00BA6A97">
              <w:rPr>
                <w:b/>
                <w:sz w:val="20"/>
                <w:szCs w:val="20"/>
              </w:rPr>
              <w:t>Establish a process for preserving the site of a serious incident.</w:t>
            </w:r>
          </w:p>
        </w:tc>
        <w:tc>
          <w:tcPr>
            <w:tcW w:w="7059" w:type="dxa"/>
          </w:tcPr>
          <w:p w14:paraId="43FBEF3D" w14:textId="13F09F8E"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 ensure that when notifying WorkSafe of a serious incident occurrence to ask if the site needs to be preserved for any investigative actions by a WorkSafe Inspector.</w:t>
            </w:r>
          </w:p>
        </w:tc>
      </w:tr>
      <w:tr w:rsidR="00BA6A97" w:rsidRPr="00BA6A97" w14:paraId="1FC3881C" w14:textId="77777777" w:rsidTr="00BA6A97">
        <w:trPr>
          <w:trHeight w:val="698"/>
        </w:trPr>
        <w:tc>
          <w:tcPr>
            <w:tcW w:w="2505" w:type="dxa"/>
            <w:shd w:val="clear" w:color="auto" w:fill="F2F2F2" w:themeFill="background1" w:themeFillShade="F2"/>
          </w:tcPr>
          <w:p w14:paraId="68A92B88" w14:textId="77777777" w:rsidR="00BA6A97" w:rsidRPr="00BA6A97" w:rsidRDefault="00BA6A97" w:rsidP="00BA6A97">
            <w:pPr>
              <w:spacing w:before="60" w:after="60" w:line="276" w:lineRule="auto"/>
              <w:rPr>
                <w:b/>
                <w:sz w:val="20"/>
                <w:szCs w:val="20"/>
              </w:rPr>
            </w:pPr>
            <w:r w:rsidRPr="00BA6A97">
              <w:rPr>
                <w:b/>
                <w:sz w:val="20"/>
                <w:szCs w:val="20"/>
              </w:rPr>
              <w:t>Establish a formal investigation process for all WorkSafe Notifiable Incidents.</w:t>
            </w:r>
          </w:p>
        </w:tc>
        <w:tc>
          <w:tcPr>
            <w:tcW w:w="7059" w:type="dxa"/>
            <w:shd w:val="clear" w:color="auto" w:fill="F2F2F2" w:themeFill="background1" w:themeFillShade="F2"/>
          </w:tcPr>
          <w:p w14:paraId="3CF7DDB1" w14:textId="74D1332A"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 ensure that:</w:t>
            </w:r>
          </w:p>
          <w:p w14:paraId="0C00AE9D"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wherever possible, a formal investigation is commenced in consultation with the affected person within 24 hours of the incident</w:t>
            </w:r>
          </w:p>
          <w:p w14:paraId="11377250"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the incident investigation is recorded using the Incident Investigation Template </w:t>
            </w:r>
          </w:p>
          <w:p w14:paraId="17292029" w14:textId="77777777"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lastRenderedPageBreak/>
              <w:t>all serious incident investigation findings and preventative control measures are communicated to all employees.</w:t>
            </w:r>
          </w:p>
        </w:tc>
      </w:tr>
      <w:tr w:rsidR="00BA6A97" w:rsidRPr="00BA6A97" w14:paraId="09EF980A" w14:textId="77777777" w:rsidTr="00BA6A97">
        <w:tc>
          <w:tcPr>
            <w:tcW w:w="2505" w:type="dxa"/>
            <w:tcBorders>
              <w:bottom w:val="nil"/>
            </w:tcBorders>
          </w:tcPr>
          <w:p w14:paraId="2B494B07" w14:textId="77777777" w:rsidR="00BA6A97" w:rsidRPr="00BA6A97" w:rsidRDefault="00BA6A97" w:rsidP="00BA6A97">
            <w:pPr>
              <w:spacing w:before="60" w:after="60" w:line="276" w:lineRule="auto"/>
              <w:rPr>
                <w:b/>
                <w:sz w:val="20"/>
                <w:szCs w:val="20"/>
              </w:rPr>
            </w:pPr>
            <w:r w:rsidRPr="00BA6A97">
              <w:rPr>
                <w:b/>
                <w:sz w:val="20"/>
                <w:szCs w:val="20"/>
              </w:rPr>
              <w:t>Record Keeping Requirement</w:t>
            </w:r>
          </w:p>
        </w:tc>
        <w:tc>
          <w:tcPr>
            <w:tcW w:w="7059" w:type="dxa"/>
            <w:tcBorders>
              <w:bottom w:val="nil"/>
            </w:tcBorders>
          </w:tcPr>
          <w:p w14:paraId="35D00F81" w14:textId="4539F613"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 ensure that all documentation used as part of the hazard and incident investigation and control process is kept for at least seven years.</w:t>
            </w:r>
          </w:p>
        </w:tc>
      </w:tr>
      <w:tr w:rsidR="00BA6A97" w:rsidRPr="00BA6A97" w14:paraId="2BC521B7" w14:textId="77777777" w:rsidTr="00BA6A97">
        <w:tc>
          <w:tcPr>
            <w:tcW w:w="2505" w:type="dxa"/>
            <w:tcBorders>
              <w:bottom w:val="single" w:sz="4" w:space="0" w:color="004EA8"/>
            </w:tcBorders>
            <w:shd w:val="clear" w:color="auto" w:fill="F2F2F2" w:themeFill="background1" w:themeFillShade="F2"/>
          </w:tcPr>
          <w:p w14:paraId="47A878BF" w14:textId="7358586F" w:rsidR="00BA6A97" w:rsidRPr="00BA6A97" w:rsidRDefault="00BA6A97" w:rsidP="00BA6A97">
            <w:pPr>
              <w:spacing w:before="60" w:after="60" w:line="276" w:lineRule="auto"/>
              <w:rPr>
                <w:b/>
                <w:sz w:val="20"/>
                <w:szCs w:val="20"/>
              </w:rPr>
            </w:pPr>
            <w:r w:rsidRPr="00BA6A97">
              <w:rPr>
                <w:b/>
                <w:sz w:val="20"/>
                <w:szCs w:val="20"/>
              </w:rPr>
              <w:t>Establish a process to make sure that all reported hazards, near misses and incidents are actioned and closed out in eduSafe</w:t>
            </w:r>
            <w:r w:rsidR="00A908A7">
              <w:rPr>
                <w:b/>
                <w:sz w:val="20"/>
                <w:szCs w:val="20"/>
              </w:rPr>
              <w:t xml:space="preserve"> P</w:t>
            </w:r>
            <w:r w:rsidR="00E2555D">
              <w:rPr>
                <w:b/>
                <w:sz w:val="20"/>
                <w:szCs w:val="20"/>
              </w:rPr>
              <w:t>lus</w:t>
            </w:r>
            <w:r w:rsidRPr="00BA6A97">
              <w:rPr>
                <w:b/>
                <w:sz w:val="20"/>
                <w:szCs w:val="20"/>
              </w:rPr>
              <w:t>.</w:t>
            </w:r>
          </w:p>
        </w:tc>
        <w:tc>
          <w:tcPr>
            <w:tcW w:w="7059" w:type="dxa"/>
            <w:tcBorders>
              <w:bottom w:val="single" w:sz="4" w:space="0" w:color="004EA8"/>
            </w:tcBorders>
            <w:shd w:val="clear" w:color="auto" w:fill="F2F2F2" w:themeFill="background1" w:themeFillShade="F2"/>
          </w:tcPr>
          <w:p w14:paraId="252D0B4F" w14:textId="2FCABA6F" w:rsidR="00BA6A97" w:rsidRPr="00BA6A97" w:rsidRDefault="00BA6A97" w:rsidP="00BA6A97">
            <w:pPr>
              <w:spacing w:before="60" w:after="60" w:line="276" w:lineRule="auto"/>
              <w:rPr>
                <w:rFonts w:cs="Times New Roman"/>
                <w:color w:val="000000" w:themeColor="text1"/>
                <w:sz w:val="20"/>
                <w:szCs w:val="20"/>
              </w:rPr>
            </w:pPr>
            <w:r w:rsidRPr="00BA6A97">
              <w:rPr>
                <w:rFonts w:cs="Times New Roman"/>
                <w:color w:val="000000" w:themeColor="text1"/>
                <w:sz w:val="20"/>
                <w:szCs w:val="20"/>
              </w:rPr>
              <w:t xml:space="preserve">The </w:t>
            </w:r>
            <w:r w:rsidR="00C51F49">
              <w:rPr>
                <w:rFonts w:cs="Times New Roman"/>
                <w:color w:val="000000" w:themeColor="text1"/>
                <w:sz w:val="20"/>
                <w:szCs w:val="20"/>
              </w:rPr>
              <w:t>w</w:t>
            </w:r>
            <w:r w:rsidRPr="00BA6A97">
              <w:rPr>
                <w:rFonts w:cs="Times New Roman"/>
                <w:color w:val="000000" w:themeColor="text1"/>
                <w:sz w:val="20"/>
                <w:szCs w:val="20"/>
              </w:rPr>
              <w:t xml:space="preserve">orkplace </w:t>
            </w:r>
            <w:r w:rsidR="00C51F49">
              <w:rPr>
                <w:rFonts w:cs="Times New Roman"/>
                <w:color w:val="000000" w:themeColor="text1"/>
                <w:sz w:val="20"/>
                <w:szCs w:val="20"/>
              </w:rPr>
              <w:t>m</w:t>
            </w:r>
            <w:r w:rsidRPr="00BA6A97">
              <w:rPr>
                <w:rFonts w:cs="Times New Roman"/>
                <w:color w:val="000000" w:themeColor="text1"/>
                <w:sz w:val="20"/>
                <w:szCs w:val="20"/>
              </w:rPr>
              <w:t xml:space="preserve">anager and/or </w:t>
            </w:r>
            <w:r w:rsidR="00C51F49">
              <w:rPr>
                <w:rFonts w:cs="Times New Roman"/>
                <w:color w:val="000000" w:themeColor="text1"/>
                <w:sz w:val="20"/>
                <w:szCs w:val="20"/>
              </w:rPr>
              <w:t>m</w:t>
            </w:r>
            <w:r w:rsidRPr="00BA6A97">
              <w:rPr>
                <w:rFonts w:cs="Times New Roman"/>
                <w:color w:val="000000" w:themeColor="text1"/>
                <w:sz w:val="20"/>
                <w:szCs w:val="20"/>
              </w:rPr>
              <w:t xml:space="preserve">anagement OHS </w:t>
            </w:r>
            <w:r w:rsidR="00C51F49">
              <w:rPr>
                <w:rFonts w:cs="Times New Roman"/>
                <w:color w:val="000000" w:themeColor="text1"/>
                <w:sz w:val="20"/>
                <w:szCs w:val="20"/>
              </w:rPr>
              <w:t>n</w:t>
            </w:r>
            <w:r w:rsidRPr="00BA6A97">
              <w:rPr>
                <w:rFonts w:cs="Times New Roman"/>
                <w:color w:val="000000" w:themeColor="text1"/>
                <w:sz w:val="20"/>
                <w:szCs w:val="20"/>
              </w:rPr>
              <w:t>ominee are to:</w:t>
            </w:r>
          </w:p>
          <w:p w14:paraId="4C1799F5" w14:textId="13F47CD2"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verify that all implemented control measures are logged in eduSafe</w:t>
            </w:r>
            <w:r w:rsidR="00A908A7">
              <w:rPr>
                <w:rFonts w:cs="Times New Roman"/>
                <w:color w:val="000000" w:themeColor="text1"/>
                <w:sz w:val="20"/>
                <w:szCs w:val="20"/>
              </w:rPr>
              <w:t xml:space="preserve"> P</w:t>
            </w:r>
            <w:r w:rsidR="00E2555D">
              <w:rPr>
                <w:rFonts w:cs="Times New Roman"/>
                <w:color w:val="000000" w:themeColor="text1"/>
                <w:sz w:val="20"/>
                <w:szCs w:val="20"/>
              </w:rPr>
              <w:t>lus</w:t>
            </w:r>
            <w:r w:rsidRPr="00BA6A97">
              <w:rPr>
                <w:rFonts w:cs="Times New Roman"/>
                <w:color w:val="000000" w:themeColor="text1"/>
                <w:sz w:val="20"/>
                <w:szCs w:val="20"/>
              </w:rPr>
              <w:t xml:space="preserve"> against the corresponding hazard report number</w:t>
            </w:r>
          </w:p>
          <w:p w14:paraId="407A380D" w14:textId="0C550B3E" w:rsidR="00BA6A97" w:rsidRPr="00BA6A97" w:rsidRDefault="00BA6A97" w:rsidP="002D475A">
            <w:pPr>
              <w:numPr>
                <w:ilvl w:val="0"/>
                <w:numId w:val="9"/>
              </w:numPr>
              <w:spacing w:before="60" w:after="60" w:line="276" w:lineRule="auto"/>
              <w:ind w:left="672"/>
              <w:rPr>
                <w:rFonts w:cs="Times New Roman"/>
                <w:color w:val="000000" w:themeColor="text1"/>
                <w:sz w:val="20"/>
                <w:szCs w:val="20"/>
              </w:rPr>
            </w:pPr>
            <w:r w:rsidRPr="00BA6A97">
              <w:rPr>
                <w:rFonts w:cs="Times New Roman"/>
                <w:color w:val="000000" w:themeColor="text1"/>
                <w:sz w:val="20"/>
                <w:szCs w:val="20"/>
              </w:rPr>
              <w:t xml:space="preserve">check that the control measures listed in eduSafe </w:t>
            </w:r>
            <w:r w:rsidR="00E2555D">
              <w:rPr>
                <w:rFonts w:cs="Times New Roman"/>
                <w:color w:val="000000" w:themeColor="text1"/>
                <w:sz w:val="20"/>
                <w:szCs w:val="20"/>
              </w:rPr>
              <w:t>Plus</w:t>
            </w:r>
            <w:r w:rsidR="00A908A7">
              <w:rPr>
                <w:rFonts w:cs="Times New Roman"/>
                <w:color w:val="000000" w:themeColor="text1"/>
                <w:sz w:val="20"/>
                <w:szCs w:val="20"/>
              </w:rPr>
              <w:t xml:space="preserve"> </w:t>
            </w:r>
            <w:r w:rsidRPr="00BA6A97">
              <w:rPr>
                <w:rFonts w:cs="Times New Roman"/>
                <w:color w:val="000000" w:themeColor="text1"/>
                <w:sz w:val="20"/>
                <w:szCs w:val="20"/>
              </w:rPr>
              <w:t>are closed (by ticking the appropriate section in eduSafe</w:t>
            </w:r>
            <w:r w:rsidR="00A908A7">
              <w:rPr>
                <w:rFonts w:cs="Times New Roman"/>
                <w:color w:val="000000" w:themeColor="text1"/>
                <w:sz w:val="20"/>
                <w:szCs w:val="20"/>
              </w:rPr>
              <w:t xml:space="preserve"> P</w:t>
            </w:r>
            <w:r w:rsidR="00E2555D">
              <w:rPr>
                <w:rFonts w:cs="Times New Roman"/>
                <w:color w:val="000000" w:themeColor="text1"/>
                <w:sz w:val="20"/>
                <w:szCs w:val="20"/>
              </w:rPr>
              <w:t>lus</w:t>
            </w:r>
            <w:r w:rsidRPr="00BA6A97">
              <w:rPr>
                <w:rFonts w:cs="Times New Roman"/>
                <w:color w:val="000000" w:themeColor="text1"/>
                <w:sz w:val="20"/>
                <w:szCs w:val="20"/>
              </w:rPr>
              <w:t>) once the control process has been actioned and implemented in the workplace.</w:t>
            </w:r>
          </w:p>
        </w:tc>
      </w:tr>
    </w:tbl>
    <w:p w14:paraId="44AB3EE6" w14:textId="77777777" w:rsidR="00BA6A97" w:rsidRPr="00BA6A97" w:rsidRDefault="00BA6A97" w:rsidP="00BA6A97"/>
    <w:p w14:paraId="7898DA17" w14:textId="77777777" w:rsidR="00BA6A97" w:rsidRPr="00BA6A97" w:rsidRDefault="00BA6A97" w:rsidP="00BA6A97">
      <w:r w:rsidRPr="00BA6A97">
        <w:rPr>
          <w:noProof/>
          <w:lang w:val="en-AU" w:eastAsia="en-AU"/>
        </w:rPr>
        <mc:AlternateContent>
          <mc:Choice Requires="wps">
            <w:drawing>
              <wp:inline distT="0" distB="0" distL="0" distR="0" wp14:anchorId="0DF8428D" wp14:editId="081DDCDD">
                <wp:extent cx="5935980" cy="2447290"/>
                <wp:effectExtent l="38100" t="38100" r="121920" b="106045"/>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447290"/>
                        </a:xfrm>
                        <a:prstGeom prst="rect">
                          <a:avLst/>
                        </a:prstGeom>
                        <a:solidFill>
                          <a:sysClr val="window" lastClr="FFFFFF"/>
                        </a:solidFill>
                        <a:ln w="19050">
                          <a:solidFill>
                            <a:srgbClr val="3C2E4C"/>
                          </a:solidFill>
                          <a:miter lim="800000"/>
                          <a:headEnd/>
                          <a:tailEnd/>
                        </a:ln>
                        <a:effectLst>
                          <a:outerShdw blurRad="50800" dist="38100" dir="2700000" algn="tl" rotWithShape="0">
                            <a:prstClr val="black">
                              <a:alpha val="40000"/>
                            </a:prstClr>
                          </a:outerShdw>
                        </a:effectLst>
                      </wps:spPr>
                      <wps:txbx>
                        <w:txbxContent>
                          <w:p w14:paraId="158F3557" w14:textId="77777777" w:rsidR="000411F1" w:rsidRPr="00E2417A" w:rsidRDefault="000411F1" w:rsidP="00BA6A97">
                            <w:pPr>
                              <w:rPr>
                                <w:b/>
                                <w:color w:val="004EA8"/>
                                <w:sz w:val="24"/>
                              </w:rPr>
                            </w:pPr>
                            <w:r w:rsidRPr="00E2417A">
                              <w:rPr>
                                <w:b/>
                                <w:color w:val="004EA8"/>
                                <w:sz w:val="24"/>
                              </w:rPr>
                              <w:t>Reporting and Management of Incidents and Hazards Review Checklist</w:t>
                            </w:r>
                          </w:p>
                          <w:p w14:paraId="31FDFA90" w14:textId="6907D93A" w:rsidR="000411F1" w:rsidRPr="00603E37" w:rsidRDefault="000411F1" w:rsidP="002D475A">
                            <w:pPr>
                              <w:pStyle w:val="ESBodyText"/>
                              <w:numPr>
                                <w:ilvl w:val="0"/>
                                <w:numId w:val="4"/>
                              </w:numPr>
                              <w:ind w:left="851" w:hanging="567"/>
                              <w:rPr>
                                <w:sz w:val="22"/>
                              </w:rPr>
                            </w:pPr>
                            <w:r>
                              <w:rPr>
                                <w:sz w:val="22"/>
                              </w:rPr>
                              <w:t>A</w:t>
                            </w:r>
                            <w:r w:rsidRPr="00603E37">
                              <w:rPr>
                                <w:sz w:val="22"/>
                              </w:rPr>
                              <w:t>ll employees are aware of, and have access to, eduSafe</w:t>
                            </w:r>
                            <w:r w:rsidR="00A908A7">
                              <w:rPr>
                                <w:sz w:val="22"/>
                              </w:rPr>
                              <w:t xml:space="preserve"> P</w:t>
                            </w:r>
                            <w:r w:rsidR="00E2555D">
                              <w:rPr>
                                <w:sz w:val="22"/>
                              </w:rPr>
                              <w:t>lus</w:t>
                            </w:r>
                            <w:r>
                              <w:rPr>
                                <w:sz w:val="22"/>
                              </w:rPr>
                              <w:t>.</w:t>
                            </w:r>
                          </w:p>
                          <w:p w14:paraId="77822360" w14:textId="77777777" w:rsidR="000411F1" w:rsidRPr="00603E37" w:rsidRDefault="000411F1" w:rsidP="002D475A">
                            <w:pPr>
                              <w:pStyle w:val="ESBodyText"/>
                              <w:numPr>
                                <w:ilvl w:val="0"/>
                                <w:numId w:val="4"/>
                              </w:numPr>
                              <w:ind w:left="851" w:hanging="567"/>
                              <w:rPr>
                                <w:sz w:val="22"/>
                              </w:rPr>
                            </w:pPr>
                            <w:r>
                              <w:rPr>
                                <w:sz w:val="22"/>
                              </w:rPr>
                              <w:t xml:space="preserve">A </w:t>
                            </w:r>
                            <w:r w:rsidRPr="00603E37">
                              <w:rPr>
                                <w:sz w:val="22"/>
                              </w:rPr>
                              <w:t>system is in place whereby visitors, volunteer</w:t>
                            </w:r>
                            <w:r>
                              <w:rPr>
                                <w:sz w:val="22"/>
                              </w:rPr>
                              <w:t xml:space="preserve">s </w:t>
                            </w:r>
                            <w:r w:rsidRPr="00603E37">
                              <w:rPr>
                                <w:sz w:val="22"/>
                              </w:rPr>
                              <w:t>and contractors can report hazards and incidents</w:t>
                            </w:r>
                            <w:r>
                              <w:rPr>
                                <w:sz w:val="22"/>
                              </w:rPr>
                              <w:t>.</w:t>
                            </w:r>
                          </w:p>
                          <w:p w14:paraId="56941B80" w14:textId="49E9F084" w:rsidR="000411F1" w:rsidRPr="00603E37" w:rsidRDefault="000411F1" w:rsidP="002D475A">
                            <w:pPr>
                              <w:pStyle w:val="ESBodyText"/>
                              <w:numPr>
                                <w:ilvl w:val="0"/>
                                <w:numId w:val="4"/>
                              </w:numPr>
                              <w:ind w:left="851" w:hanging="567"/>
                              <w:rPr>
                                <w:sz w:val="22"/>
                              </w:rPr>
                            </w:pPr>
                            <w:r>
                              <w:rPr>
                                <w:sz w:val="22"/>
                              </w:rPr>
                              <w:t>The</w:t>
                            </w:r>
                            <w:r w:rsidRPr="00603E37">
                              <w:rPr>
                                <w:sz w:val="22"/>
                              </w:rPr>
                              <w:t xml:space="preserve"> </w:t>
                            </w:r>
                            <w:r w:rsidR="00BF757D">
                              <w:rPr>
                                <w:sz w:val="22"/>
                              </w:rPr>
                              <w:t>p</w:t>
                            </w:r>
                            <w:r w:rsidRPr="00603E37">
                              <w:rPr>
                                <w:sz w:val="22"/>
                              </w:rPr>
                              <w:t>rincipal is competent with all the processes involved with finalising eduSafe</w:t>
                            </w:r>
                            <w:r w:rsidR="00A908A7">
                              <w:rPr>
                                <w:sz w:val="22"/>
                              </w:rPr>
                              <w:t xml:space="preserve"> P</w:t>
                            </w:r>
                            <w:r w:rsidR="00E2555D">
                              <w:rPr>
                                <w:sz w:val="22"/>
                              </w:rPr>
                              <w:t>lus</w:t>
                            </w:r>
                            <w:r w:rsidR="00A908A7">
                              <w:rPr>
                                <w:sz w:val="22"/>
                              </w:rPr>
                              <w:t xml:space="preserve"> </w:t>
                            </w:r>
                            <w:r w:rsidRPr="00603E37">
                              <w:rPr>
                                <w:sz w:val="22"/>
                              </w:rPr>
                              <w:t>reports</w:t>
                            </w:r>
                            <w:r>
                              <w:rPr>
                                <w:sz w:val="22"/>
                              </w:rPr>
                              <w:t>.</w:t>
                            </w:r>
                          </w:p>
                          <w:p w14:paraId="0AEFE0A2" w14:textId="77777777" w:rsidR="000411F1" w:rsidRPr="00603E37" w:rsidRDefault="000411F1" w:rsidP="002D475A">
                            <w:pPr>
                              <w:pStyle w:val="ESBodyText"/>
                              <w:numPr>
                                <w:ilvl w:val="0"/>
                                <w:numId w:val="4"/>
                              </w:numPr>
                              <w:ind w:left="851" w:hanging="567"/>
                              <w:rPr>
                                <w:sz w:val="22"/>
                              </w:rPr>
                            </w:pPr>
                            <w:r>
                              <w:rPr>
                                <w:sz w:val="22"/>
                              </w:rPr>
                              <w:t xml:space="preserve">A </w:t>
                            </w:r>
                            <w:r w:rsidRPr="00603E37">
                              <w:rPr>
                                <w:sz w:val="22"/>
                              </w:rPr>
                              <w:t>system is in place for the reporting of serious incidents to WorkSafe and the Security Servi</w:t>
                            </w:r>
                            <w:r>
                              <w:rPr>
                                <w:sz w:val="22"/>
                              </w:rPr>
                              <w:t>ces Unit (SSU).</w:t>
                            </w:r>
                          </w:p>
                          <w:p w14:paraId="2F89663E" w14:textId="77777777" w:rsidR="000411F1" w:rsidRPr="00D17F05" w:rsidRDefault="000411F1" w:rsidP="002D475A">
                            <w:pPr>
                              <w:pStyle w:val="ESBodyText"/>
                              <w:numPr>
                                <w:ilvl w:val="0"/>
                                <w:numId w:val="4"/>
                              </w:numPr>
                              <w:ind w:left="851" w:hanging="567"/>
                              <w:rPr>
                                <w:sz w:val="22"/>
                              </w:rPr>
                            </w:pPr>
                            <w:r>
                              <w:rPr>
                                <w:sz w:val="22"/>
                              </w:rPr>
                              <w:t>A</w:t>
                            </w:r>
                            <w:r w:rsidRPr="00603E37">
                              <w:rPr>
                                <w:sz w:val="22"/>
                              </w:rPr>
                              <w:t xml:space="preserve"> system is in place to ensure that all incident records are maintained for </w:t>
                            </w:r>
                            <w:r>
                              <w:rPr>
                                <w:sz w:val="22"/>
                              </w:rPr>
                              <w:t>at least seven</w:t>
                            </w:r>
                            <w:r w:rsidRPr="00603E37">
                              <w:rPr>
                                <w:sz w:val="22"/>
                              </w:rPr>
                              <w:t xml:space="preserve"> years</w:t>
                            </w:r>
                            <w:r>
                              <w:rPr>
                                <w:sz w:val="22"/>
                              </w:rPr>
                              <w:t xml:space="preserve"> (indefinite for asbestos related incidents).</w:t>
                            </w:r>
                          </w:p>
                        </w:txbxContent>
                      </wps:txbx>
                      <wps:bodyPr rot="0" vert="horz" wrap="square" lIns="180000" tIns="108000" rIns="180000" bIns="108000" anchor="t" anchorCtr="0">
                        <a:spAutoFit/>
                      </wps:bodyPr>
                    </wps:wsp>
                  </a:graphicData>
                </a:graphic>
              </wp:inline>
            </w:drawing>
          </mc:Choice>
          <mc:Fallback>
            <w:pict>
              <v:shape w14:anchorId="0DF8428D" id="_x0000_s1035" type="#_x0000_t202" style="width:467.4pt;height:19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E+egIAAPEEAAAOAAAAZHJzL2Uyb0RvYy54bWysVNuO2yAQfa/Uf0C8N3Yu202sdVbb7Kaq&#10;tL2oadXnMeAYLQYKJHb69R1wkr20T1X9gBjGHOacOXB13beK7IXz0uiSjkc5JUIzw6XelvT7t/Wb&#10;OSU+gOagjBYlPQhPr5evX111thAT0xjFhSMIon3R2ZI2IdgiyzxrRAt+ZKzQmKyNayFg6LYZd9Ah&#10;equySZ6/zTrjuHWGCe9x9XZI0mXCr2vBwue69iIQVVKsLaTRpbGKY7a8gmLrwDaSHcuAf6iiBanx&#10;0DPULQQgOyf/gGolc8abOoyYaTNT15KJxAHZjPMXbDYNWJG4oDjenmXy/w+Wfdpv7BdHQv/O9NjA&#10;RMLbe8MePNFm1YDeihvnTNcI4HjwOEqWddYXx61Ral/4CFJ1Hw3HJsMumATU166NqiBPgujYgMNZ&#10;dNEHwnDxYjG9WMwxxTA3mc0uJ4vUlgyK03brfHgvTEvipKQOu5rgYX/vQywHitMv8TRvlORrqVQK&#10;Dn6lHNkDGgB9w01HiQIfcLGk6/QlRi+2KU06JLvIL/JBkmeYbludQaeryd1s9TeMVgb0tpJtSed5&#10;/Aa3RSHvNE/OCyDVMEcOSseCRXItEkvC7RBi0/COVGrnvgJHvXIEo4TLKMV0Ph4CJDO5HA4hoLZ4&#10;F4OixJnwQ4Ym+SgKHyGjUufiKwXsYdBS2QYGmWanWo+64t9JY3MqJkVP6kx2iA4YvBD6qicSS11E&#10;wtEdleEH9AeWk0yA7wVOGuN+UdLh3Sup/7kDJ7AzH3T0WJILb+sQRcLI2D3LVc9yoBnCIWlKhukq&#10;YHRsnb1BP65lcspjNUcX471KdI5vQLy4T+P01+NLtfwNAAD//wMAUEsDBBQABgAIAAAAIQC7kRWK&#10;3AAAAAUBAAAPAAAAZHJzL2Rvd25yZXYueG1sTI9BS8NAEIXvgv9hGcGb3WgbbWM2RQuC3mxU8DjN&#10;jkk0Oxuy2yb9945e9PJgeMN738vXk+vUgYbQejZwOUtAEVfetlwbeH15uFiCChHZYueZDBwpwLo4&#10;Pckxs37kLR3KWCsJ4ZChgSbGPtM6VA05DDPfE4v34QeHUc6h1nbAUcJdp6+S5Fo7bFkaGuxp01D1&#10;Ve6dgWmVPj8d0/HGldptSv15//j+tjXm/Gy6uwUVaYp/z/CDL+hQCNPO79kG1RmQIfFXxVvNFzJj&#10;Z2C+TBegi1z/py++AQAA//8DAFBLAQItABQABgAIAAAAIQC2gziS/gAAAOEBAAATAAAAAAAAAAAA&#10;AAAAAAAAAABbQ29udGVudF9UeXBlc10ueG1sUEsBAi0AFAAGAAgAAAAhADj9If/WAAAAlAEAAAsA&#10;AAAAAAAAAAAAAAAALwEAAF9yZWxzLy5yZWxzUEsBAi0AFAAGAAgAAAAhAFcMcT56AgAA8QQAAA4A&#10;AAAAAAAAAAAAAAAALgIAAGRycy9lMm9Eb2MueG1sUEsBAi0AFAAGAAgAAAAhALuRFYrcAAAABQEA&#10;AA8AAAAAAAAAAAAAAAAA1AQAAGRycy9kb3ducmV2LnhtbFBLBQYAAAAABAAEAPMAAADdBQAAAAA=&#10;" fillcolor="window" strokecolor="#3c2e4c" strokeweight="1.5pt">
                <v:shadow on="t" color="black" opacity="26214f" origin="-.5,-.5" offset=".74836mm,.74836mm"/>
                <v:textbox style="mso-fit-shape-to-text:t" inset="5mm,3mm,5mm,3mm">
                  <w:txbxContent>
                    <w:p w14:paraId="158F3557" w14:textId="77777777" w:rsidR="000411F1" w:rsidRPr="00E2417A" w:rsidRDefault="000411F1" w:rsidP="00BA6A97">
                      <w:pPr>
                        <w:rPr>
                          <w:b/>
                          <w:color w:val="004EA8"/>
                          <w:sz w:val="24"/>
                        </w:rPr>
                      </w:pPr>
                      <w:r w:rsidRPr="00E2417A">
                        <w:rPr>
                          <w:b/>
                          <w:color w:val="004EA8"/>
                          <w:sz w:val="24"/>
                        </w:rPr>
                        <w:t>Reporting and Management of Incidents and Hazards Review Checklist</w:t>
                      </w:r>
                    </w:p>
                    <w:p w14:paraId="31FDFA90" w14:textId="6907D93A" w:rsidR="000411F1" w:rsidRPr="00603E37" w:rsidRDefault="000411F1" w:rsidP="002D475A">
                      <w:pPr>
                        <w:pStyle w:val="ESBodyText"/>
                        <w:numPr>
                          <w:ilvl w:val="0"/>
                          <w:numId w:val="4"/>
                        </w:numPr>
                        <w:ind w:left="851" w:hanging="567"/>
                        <w:rPr>
                          <w:sz w:val="22"/>
                        </w:rPr>
                      </w:pPr>
                      <w:r>
                        <w:rPr>
                          <w:sz w:val="22"/>
                        </w:rPr>
                        <w:t>A</w:t>
                      </w:r>
                      <w:r w:rsidRPr="00603E37">
                        <w:rPr>
                          <w:sz w:val="22"/>
                        </w:rPr>
                        <w:t>ll employees are aware of, and have access to, eduSafe</w:t>
                      </w:r>
                      <w:r w:rsidR="00A908A7">
                        <w:rPr>
                          <w:sz w:val="22"/>
                        </w:rPr>
                        <w:t xml:space="preserve"> P</w:t>
                      </w:r>
                      <w:r w:rsidR="00E2555D">
                        <w:rPr>
                          <w:sz w:val="22"/>
                        </w:rPr>
                        <w:t>lus</w:t>
                      </w:r>
                      <w:r>
                        <w:rPr>
                          <w:sz w:val="22"/>
                        </w:rPr>
                        <w:t>.</w:t>
                      </w:r>
                    </w:p>
                    <w:p w14:paraId="77822360" w14:textId="77777777" w:rsidR="000411F1" w:rsidRPr="00603E37" w:rsidRDefault="000411F1" w:rsidP="002D475A">
                      <w:pPr>
                        <w:pStyle w:val="ESBodyText"/>
                        <w:numPr>
                          <w:ilvl w:val="0"/>
                          <w:numId w:val="4"/>
                        </w:numPr>
                        <w:ind w:left="851" w:hanging="567"/>
                        <w:rPr>
                          <w:sz w:val="22"/>
                        </w:rPr>
                      </w:pPr>
                      <w:r>
                        <w:rPr>
                          <w:sz w:val="22"/>
                        </w:rPr>
                        <w:t xml:space="preserve">A </w:t>
                      </w:r>
                      <w:r w:rsidRPr="00603E37">
                        <w:rPr>
                          <w:sz w:val="22"/>
                        </w:rPr>
                        <w:t>system is in place whereby visitors, volunteer</w:t>
                      </w:r>
                      <w:r>
                        <w:rPr>
                          <w:sz w:val="22"/>
                        </w:rPr>
                        <w:t xml:space="preserve">s </w:t>
                      </w:r>
                      <w:r w:rsidRPr="00603E37">
                        <w:rPr>
                          <w:sz w:val="22"/>
                        </w:rPr>
                        <w:t>and contractors can report hazards and incidents</w:t>
                      </w:r>
                      <w:r>
                        <w:rPr>
                          <w:sz w:val="22"/>
                        </w:rPr>
                        <w:t>.</w:t>
                      </w:r>
                    </w:p>
                    <w:p w14:paraId="56941B80" w14:textId="49E9F084" w:rsidR="000411F1" w:rsidRPr="00603E37" w:rsidRDefault="000411F1" w:rsidP="002D475A">
                      <w:pPr>
                        <w:pStyle w:val="ESBodyText"/>
                        <w:numPr>
                          <w:ilvl w:val="0"/>
                          <w:numId w:val="4"/>
                        </w:numPr>
                        <w:ind w:left="851" w:hanging="567"/>
                        <w:rPr>
                          <w:sz w:val="22"/>
                        </w:rPr>
                      </w:pPr>
                      <w:r>
                        <w:rPr>
                          <w:sz w:val="22"/>
                        </w:rPr>
                        <w:t>The</w:t>
                      </w:r>
                      <w:r w:rsidRPr="00603E37">
                        <w:rPr>
                          <w:sz w:val="22"/>
                        </w:rPr>
                        <w:t xml:space="preserve"> </w:t>
                      </w:r>
                      <w:r w:rsidR="00BF757D">
                        <w:rPr>
                          <w:sz w:val="22"/>
                        </w:rPr>
                        <w:t>p</w:t>
                      </w:r>
                      <w:r w:rsidRPr="00603E37">
                        <w:rPr>
                          <w:sz w:val="22"/>
                        </w:rPr>
                        <w:t>rincipal is competent with all the processes involved with finalising eduSafe</w:t>
                      </w:r>
                      <w:r w:rsidR="00A908A7">
                        <w:rPr>
                          <w:sz w:val="22"/>
                        </w:rPr>
                        <w:t xml:space="preserve"> P</w:t>
                      </w:r>
                      <w:r w:rsidR="00E2555D">
                        <w:rPr>
                          <w:sz w:val="22"/>
                        </w:rPr>
                        <w:t>lus</w:t>
                      </w:r>
                      <w:r w:rsidR="00A908A7">
                        <w:rPr>
                          <w:sz w:val="22"/>
                        </w:rPr>
                        <w:t xml:space="preserve"> </w:t>
                      </w:r>
                      <w:r w:rsidRPr="00603E37">
                        <w:rPr>
                          <w:sz w:val="22"/>
                        </w:rPr>
                        <w:t>reports</w:t>
                      </w:r>
                      <w:r>
                        <w:rPr>
                          <w:sz w:val="22"/>
                        </w:rPr>
                        <w:t>.</w:t>
                      </w:r>
                    </w:p>
                    <w:p w14:paraId="0AEFE0A2" w14:textId="77777777" w:rsidR="000411F1" w:rsidRPr="00603E37" w:rsidRDefault="000411F1" w:rsidP="002D475A">
                      <w:pPr>
                        <w:pStyle w:val="ESBodyText"/>
                        <w:numPr>
                          <w:ilvl w:val="0"/>
                          <w:numId w:val="4"/>
                        </w:numPr>
                        <w:ind w:left="851" w:hanging="567"/>
                        <w:rPr>
                          <w:sz w:val="22"/>
                        </w:rPr>
                      </w:pPr>
                      <w:r>
                        <w:rPr>
                          <w:sz w:val="22"/>
                        </w:rPr>
                        <w:t xml:space="preserve">A </w:t>
                      </w:r>
                      <w:r w:rsidRPr="00603E37">
                        <w:rPr>
                          <w:sz w:val="22"/>
                        </w:rPr>
                        <w:t>system is in place for the reporting of serious incidents to WorkSafe and the Security Servi</w:t>
                      </w:r>
                      <w:r>
                        <w:rPr>
                          <w:sz w:val="22"/>
                        </w:rPr>
                        <w:t>ces Unit (SSU).</w:t>
                      </w:r>
                    </w:p>
                    <w:p w14:paraId="2F89663E" w14:textId="77777777" w:rsidR="000411F1" w:rsidRPr="00D17F05" w:rsidRDefault="000411F1" w:rsidP="002D475A">
                      <w:pPr>
                        <w:pStyle w:val="ESBodyText"/>
                        <w:numPr>
                          <w:ilvl w:val="0"/>
                          <w:numId w:val="4"/>
                        </w:numPr>
                        <w:ind w:left="851" w:hanging="567"/>
                        <w:rPr>
                          <w:sz w:val="22"/>
                        </w:rPr>
                      </w:pPr>
                      <w:r>
                        <w:rPr>
                          <w:sz w:val="22"/>
                        </w:rPr>
                        <w:t>A</w:t>
                      </w:r>
                      <w:r w:rsidRPr="00603E37">
                        <w:rPr>
                          <w:sz w:val="22"/>
                        </w:rPr>
                        <w:t xml:space="preserve"> system is in place to ensure that all incident records are maintained for </w:t>
                      </w:r>
                      <w:r>
                        <w:rPr>
                          <w:sz w:val="22"/>
                        </w:rPr>
                        <w:t>at least seven</w:t>
                      </w:r>
                      <w:r w:rsidRPr="00603E37">
                        <w:rPr>
                          <w:sz w:val="22"/>
                        </w:rPr>
                        <w:t xml:space="preserve"> years</w:t>
                      </w:r>
                      <w:r>
                        <w:rPr>
                          <w:sz w:val="22"/>
                        </w:rPr>
                        <w:t xml:space="preserve"> (indefinite for asbestos related incidents).</w:t>
                      </w:r>
                    </w:p>
                  </w:txbxContent>
                </v:textbox>
                <w10:anchorlock/>
              </v:shape>
            </w:pict>
          </mc:Fallback>
        </mc:AlternateContent>
      </w:r>
    </w:p>
    <w:p w14:paraId="1AF38AB6" w14:textId="77777777" w:rsidR="00BA6A97" w:rsidRPr="00BA6A97" w:rsidRDefault="00BA6A97" w:rsidP="00BA6A97"/>
    <w:p w14:paraId="0C1D2064" w14:textId="77777777" w:rsidR="00BA6A97" w:rsidRPr="00BA6A97" w:rsidRDefault="00BA6A97" w:rsidP="00BA6A97">
      <w:pPr>
        <w:sectPr w:rsidR="00BA6A97" w:rsidRPr="00BA6A97" w:rsidSect="00BA6A97">
          <w:headerReference w:type="default" r:id="rId33"/>
          <w:pgSz w:w="11900" w:h="16840" w:code="9"/>
          <w:pgMar w:top="1134" w:right="1134" w:bottom="1134" w:left="1418" w:header="567" w:footer="567" w:gutter="0"/>
          <w:cols w:space="397"/>
          <w:docGrid w:linePitch="360"/>
        </w:sectPr>
      </w:pPr>
    </w:p>
    <w:p w14:paraId="54705F9D" w14:textId="77777777" w:rsidR="00BA6A97" w:rsidRPr="00BA6A97" w:rsidRDefault="00BA6A97" w:rsidP="00BA6A97">
      <w:pPr>
        <w:spacing w:before="240" w:line="276" w:lineRule="auto"/>
        <w:outlineLvl w:val="0"/>
        <w:rPr>
          <w:rFonts w:cstheme="minorHAnsi"/>
          <w:b/>
          <w:color w:val="004EA8"/>
          <w:sz w:val="36"/>
          <w:szCs w:val="36"/>
        </w:rPr>
      </w:pPr>
      <w:bookmarkStart w:id="15" w:name="_Toc519685171"/>
      <w:r w:rsidRPr="00BA6A97">
        <w:rPr>
          <w:rFonts w:cstheme="minorHAnsi"/>
          <w:b/>
          <w:color w:val="004EA8"/>
          <w:sz w:val="36"/>
          <w:szCs w:val="36"/>
        </w:rPr>
        <w:lastRenderedPageBreak/>
        <w:t>Where to go for assistance</w:t>
      </w:r>
      <w:bookmarkEnd w:id="15"/>
    </w:p>
    <w:p w14:paraId="7610E838" w14:textId="77777777" w:rsidR="00BA6A97" w:rsidRPr="00BA6A97" w:rsidRDefault="00BA6A97" w:rsidP="00BA6A97">
      <w:pPr>
        <w:spacing w:before="240" w:line="276" w:lineRule="auto"/>
        <w:rPr>
          <w:b/>
          <w:color w:val="004EA8"/>
          <w:sz w:val="22"/>
          <w:szCs w:val="22"/>
        </w:rPr>
      </w:pPr>
      <w:r w:rsidRPr="00BA6A97">
        <w:rPr>
          <w:b/>
          <w:color w:val="004EA8"/>
          <w:sz w:val="22"/>
          <w:szCs w:val="22"/>
        </w:rPr>
        <w:t>OHS Advisory Service (Marsh)</w:t>
      </w:r>
    </w:p>
    <w:p w14:paraId="01A9928D" w14:textId="77777777" w:rsidR="00BA6A97" w:rsidRPr="00BA6A97" w:rsidRDefault="00BA6A97" w:rsidP="00BA6A97">
      <w:pPr>
        <w:spacing w:before="240" w:line="276" w:lineRule="auto"/>
        <w:rPr>
          <w:sz w:val="22"/>
          <w:szCs w:val="22"/>
          <w:lang w:val="en-AU"/>
        </w:rPr>
      </w:pPr>
      <w:r w:rsidRPr="00BA6A97">
        <w:rPr>
          <w:b/>
          <w:sz w:val="22"/>
          <w:szCs w:val="22"/>
          <w:lang w:val="en-AU"/>
        </w:rPr>
        <w:t>Telephone</w:t>
      </w:r>
      <w:r w:rsidRPr="00BA6A97">
        <w:rPr>
          <w:sz w:val="22"/>
          <w:szCs w:val="22"/>
          <w:lang w:val="en-AU"/>
        </w:rPr>
        <w:t>: 1300 074 715</w:t>
      </w:r>
    </w:p>
    <w:p w14:paraId="6167D568" w14:textId="5F1BB59B" w:rsidR="00BA6A97" w:rsidRPr="00BA6A97" w:rsidRDefault="00BA6A97" w:rsidP="00BA6A97">
      <w:pPr>
        <w:spacing w:before="240" w:line="276" w:lineRule="auto"/>
        <w:rPr>
          <w:sz w:val="22"/>
          <w:szCs w:val="22"/>
          <w:lang w:val="en-AU"/>
        </w:rPr>
      </w:pPr>
      <w:r w:rsidRPr="00BA6A97">
        <w:rPr>
          <w:b/>
          <w:bCs/>
          <w:sz w:val="22"/>
          <w:szCs w:val="22"/>
          <w:lang w:val="en-AU"/>
        </w:rPr>
        <w:t xml:space="preserve">E-mail: </w:t>
      </w:r>
      <w:hyperlink r:id="rId34" w:history="1">
        <w:r w:rsidR="00186DC1" w:rsidRPr="008D7B72">
          <w:rPr>
            <w:rStyle w:val="Hyperlink"/>
            <w:sz w:val="22"/>
            <w:szCs w:val="22"/>
            <w:lang w:val="en-AU"/>
          </w:rPr>
          <w:t>safety@education.vic.gov.au</w:t>
        </w:r>
      </w:hyperlink>
      <w:r w:rsidRPr="00BA6A97">
        <w:rPr>
          <w:sz w:val="22"/>
          <w:szCs w:val="22"/>
          <w:lang w:val="en-AU"/>
        </w:rPr>
        <w:t xml:space="preserve"> </w:t>
      </w:r>
    </w:p>
    <w:p w14:paraId="6772DABC" w14:textId="77777777" w:rsidR="00BA6A97" w:rsidRPr="00BA6A97" w:rsidRDefault="00BA6A97" w:rsidP="00BA6A97">
      <w:pPr>
        <w:spacing w:before="120" w:line="276" w:lineRule="auto"/>
        <w:rPr>
          <w:sz w:val="22"/>
          <w:szCs w:val="22"/>
          <w:lang w:val="en"/>
        </w:rPr>
      </w:pPr>
      <w:r w:rsidRPr="00BA6A97">
        <w:rPr>
          <w:sz w:val="22"/>
          <w:szCs w:val="22"/>
          <w:lang w:val="en"/>
        </w:rPr>
        <w:t>The OHS Advisory Service is available to all employees</w:t>
      </w:r>
      <w:r w:rsidRPr="00BA6A97">
        <w:rPr>
          <w:sz w:val="22"/>
          <w:szCs w:val="22"/>
        </w:rPr>
        <w:t xml:space="preserve"> and </w:t>
      </w:r>
      <w:r w:rsidRPr="00BA6A97">
        <w:rPr>
          <w:sz w:val="22"/>
          <w:szCs w:val="22"/>
          <w:lang w:val="en"/>
        </w:rPr>
        <w:t xml:space="preserve">provides effective and timely advice on any aspect of workplace health, safety and wellbeing. The service is operated by the Department’s OHS support service provider, Marsh Pty Ltd, and is available Monday to Friday, </w:t>
      </w:r>
      <w:proofErr w:type="spellStart"/>
      <w:r w:rsidRPr="00BA6A97">
        <w:rPr>
          <w:sz w:val="22"/>
          <w:szCs w:val="22"/>
          <w:lang w:val="en"/>
        </w:rPr>
        <w:t>8:30am</w:t>
      </w:r>
      <w:proofErr w:type="spellEnd"/>
      <w:r w:rsidRPr="00BA6A97">
        <w:rPr>
          <w:sz w:val="22"/>
          <w:szCs w:val="22"/>
          <w:lang w:val="en"/>
        </w:rPr>
        <w:t xml:space="preserve"> to 5:00pm (excluding public holidays). A call back service is available outside these times.</w:t>
      </w:r>
    </w:p>
    <w:p w14:paraId="3C3E4F70" w14:textId="77777777" w:rsidR="00BA6A97" w:rsidRPr="00BA6A97" w:rsidRDefault="00BA6A97" w:rsidP="00BA6A97">
      <w:pPr>
        <w:spacing w:before="120" w:line="276" w:lineRule="auto"/>
        <w:rPr>
          <w:sz w:val="22"/>
          <w:szCs w:val="22"/>
          <w:lang w:val="en"/>
        </w:rPr>
      </w:pPr>
      <w:r w:rsidRPr="00BA6A97">
        <w:rPr>
          <w:sz w:val="22"/>
          <w:szCs w:val="22"/>
          <w:lang w:val="en"/>
        </w:rPr>
        <w:t>The</w:t>
      </w:r>
      <w:r w:rsidRPr="00BA6A97">
        <w:rPr>
          <w:b/>
          <w:bCs/>
          <w:sz w:val="22"/>
          <w:szCs w:val="22"/>
          <w:lang w:val="en"/>
        </w:rPr>
        <w:t xml:space="preserve"> OHS Advisory Service </w:t>
      </w:r>
      <w:r w:rsidRPr="00BA6A97">
        <w:rPr>
          <w:sz w:val="22"/>
          <w:szCs w:val="22"/>
          <w:lang w:val="en"/>
        </w:rPr>
        <w:t>can provide the following support:</w:t>
      </w:r>
    </w:p>
    <w:p w14:paraId="3D7A602B" w14:textId="77777777" w:rsidR="00BA6A97" w:rsidRPr="00BA6A97" w:rsidRDefault="00BA6A97" w:rsidP="002D475A">
      <w:pPr>
        <w:numPr>
          <w:ilvl w:val="0"/>
          <w:numId w:val="6"/>
        </w:numPr>
        <w:tabs>
          <w:tab w:val="num" w:pos="1440"/>
          <w:tab w:val="num" w:pos="1701"/>
        </w:tabs>
        <w:ind w:left="1418" w:hanging="709"/>
        <w:rPr>
          <w:sz w:val="22"/>
          <w:szCs w:val="22"/>
          <w:lang w:val="en"/>
        </w:rPr>
      </w:pPr>
      <w:r w:rsidRPr="00BA6A97">
        <w:rPr>
          <w:sz w:val="22"/>
          <w:szCs w:val="22"/>
          <w:lang w:val="en"/>
        </w:rPr>
        <w:t>Arranging for an OHS consultant to assist with the implementation and/or ongoing management of your workplace’s OHS Management System (OHSMS)</w:t>
      </w:r>
    </w:p>
    <w:p w14:paraId="1AC81B5A" w14:textId="77777777" w:rsidR="00BA6A97" w:rsidRPr="00BA6A97" w:rsidRDefault="00BA6A97" w:rsidP="002D475A">
      <w:pPr>
        <w:numPr>
          <w:ilvl w:val="0"/>
          <w:numId w:val="6"/>
        </w:numPr>
        <w:tabs>
          <w:tab w:val="num" w:pos="1440"/>
          <w:tab w:val="num" w:pos="1701"/>
        </w:tabs>
        <w:ind w:left="1418" w:hanging="709"/>
        <w:rPr>
          <w:sz w:val="22"/>
          <w:szCs w:val="22"/>
          <w:lang w:val="en"/>
        </w:rPr>
      </w:pPr>
      <w:r w:rsidRPr="00BA6A97">
        <w:rPr>
          <w:sz w:val="22"/>
          <w:szCs w:val="22"/>
          <w:lang w:val="en"/>
        </w:rPr>
        <w:t>Support and advice on the management of OHS hazards and risks identified at your workplace</w:t>
      </w:r>
    </w:p>
    <w:p w14:paraId="09CE1B59" w14:textId="77777777" w:rsidR="00BA6A97" w:rsidRPr="00BA6A97" w:rsidRDefault="00BA6A97" w:rsidP="002D475A">
      <w:pPr>
        <w:numPr>
          <w:ilvl w:val="0"/>
          <w:numId w:val="6"/>
        </w:numPr>
        <w:tabs>
          <w:tab w:val="num" w:pos="1440"/>
          <w:tab w:val="num" w:pos="1701"/>
        </w:tabs>
        <w:ind w:left="1418" w:hanging="709"/>
        <w:rPr>
          <w:sz w:val="22"/>
          <w:szCs w:val="22"/>
          <w:lang w:val="en"/>
        </w:rPr>
      </w:pPr>
      <w:r w:rsidRPr="00BA6A97">
        <w:rPr>
          <w:sz w:val="22"/>
          <w:szCs w:val="22"/>
          <w:lang w:val="en"/>
        </w:rPr>
        <w:t>Assistance in meeting OHS legislative compliance requirements</w:t>
      </w:r>
    </w:p>
    <w:p w14:paraId="42FBDC08" w14:textId="77777777" w:rsidR="00BA6A97" w:rsidRPr="00BA6A97" w:rsidRDefault="00BA6A97" w:rsidP="002D475A">
      <w:pPr>
        <w:numPr>
          <w:ilvl w:val="0"/>
          <w:numId w:val="6"/>
        </w:numPr>
        <w:tabs>
          <w:tab w:val="num" w:pos="1418"/>
          <w:tab w:val="num" w:pos="1701"/>
        </w:tabs>
        <w:ind w:left="1418" w:hanging="709"/>
        <w:rPr>
          <w:sz w:val="22"/>
          <w:szCs w:val="22"/>
          <w:lang w:val="en"/>
        </w:rPr>
      </w:pPr>
      <w:r w:rsidRPr="00BA6A97">
        <w:rPr>
          <w:sz w:val="22"/>
          <w:szCs w:val="22"/>
          <w:lang w:val="en"/>
        </w:rPr>
        <w:t>Assistance to comply with Provisional Improvement Notices (PIN) issued by a HSR or Improvement Notices issued by a WorkSafe Inspector.</w:t>
      </w:r>
    </w:p>
    <w:p w14:paraId="5334E94F" w14:textId="77777777" w:rsidR="00BA6A97" w:rsidRPr="00BA6A97" w:rsidRDefault="00BA6A97" w:rsidP="002D475A">
      <w:pPr>
        <w:numPr>
          <w:ilvl w:val="0"/>
          <w:numId w:val="6"/>
        </w:numPr>
        <w:tabs>
          <w:tab w:val="num" w:pos="1440"/>
          <w:tab w:val="num" w:pos="1701"/>
        </w:tabs>
        <w:ind w:left="1418" w:hanging="709"/>
        <w:rPr>
          <w:sz w:val="22"/>
          <w:szCs w:val="22"/>
          <w:lang w:val="en"/>
        </w:rPr>
      </w:pPr>
      <w:r w:rsidRPr="00BA6A97">
        <w:rPr>
          <w:sz w:val="22"/>
          <w:szCs w:val="22"/>
          <w:lang w:val="en"/>
        </w:rPr>
        <w:t>Providing support during a WorkSafe Inspector visit</w:t>
      </w:r>
    </w:p>
    <w:p w14:paraId="2FE763B3" w14:textId="77777777" w:rsidR="00BA6A97" w:rsidRPr="00BA6A97" w:rsidRDefault="00BA6A97" w:rsidP="002D475A">
      <w:pPr>
        <w:numPr>
          <w:ilvl w:val="0"/>
          <w:numId w:val="6"/>
        </w:numPr>
        <w:tabs>
          <w:tab w:val="num" w:pos="1440"/>
          <w:tab w:val="num" w:pos="1701"/>
        </w:tabs>
        <w:spacing w:line="276" w:lineRule="auto"/>
        <w:ind w:left="1418" w:hanging="709"/>
        <w:rPr>
          <w:sz w:val="22"/>
          <w:szCs w:val="22"/>
          <w:lang w:val="en"/>
        </w:rPr>
      </w:pPr>
      <w:r w:rsidRPr="00BA6A97">
        <w:rPr>
          <w:sz w:val="22"/>
          <w:szCs w:val="22"/>
          <w:lang w:val="en"/>
        </w:rPr>
        <w:t>Preparing for OHS-related audits and addressing any non-compliances identified in such audits</w:t>
      </w:r>
    </w:p>
    <w:p w14:paraId="5AE8A85C" w14:textId="4D14CC5D" w:rsidR="00BA6A97" w:rsidRPr="00BA6A97" w:rsidRDefault="00BA6A97" w:rsidP="002D475A">
      <w:pPr>
        <w:numPr>
          <w:ilvl w:val="0"/>
          <w:numId w:val="6"/>
        </w:numPr>
        <w:tabs>
          <w:tab w:val="num" w:pos="1440"/>
          <w:tab w:val="num" w:pos="1701"/>
        </w:tabs>
        <w:ind w:left="0" w:firstLine="709"/>
        <w:rPr>
          <w:sz w:val="22"/>
          <w:szCs w:val="22"/>
          <w:lang w:val="en"/>
        </w:rPr>
      </w:pPr>
      <w:r w:rsidRPr="00BA6A97">
        <w:rPr>
          <w:sz w:val="22"/>
          <w:szCs w:val="22"/>
          <w:lang w:val="en"/>
        </w:rPr>
        <w:t>Assistance with using eduSafe</w:t>
      </w:r>
      <w:r w:rsidR="00A908A7">
        <w:rPr>
          <w:sz w:val="22"/>
          <w:szCs w:val="22"/>
          <w:lang w:val="en"/>
        </w:rPr>
        <w:t xml:space="preserve"> P</w:t>
      </w:r>
      <w:r w:rsidR="00FC040F">
        <w:rPr>
          <w:sz w:val="22"/>
          <w:szCs w:val="22"/>
          <w:lang w:val="en"/>
        </w:rPr>
        <w:t>lus</w:t>
      </w:r>
      <w:r w:rsidRPr="00BA6A97">
        <w:rPr>
          <w:sz w:val="22"/>
          <w:szCs w:val="22"/>
          <w:lang w:val="en"/>
        </w:rPr>
        <w:t xml:space="preserve"> to report workplace incidents and hazards</w:t>
      </w:r>
    </w:p>
    <w:p w14:paraId="2A8FC590" w14:textId="77777777" w:rsidR="00BA6A97" w:rsidRPr="00BA6A97" w:rsidRDefault="00BA6A97" w:rsidP="002D475A">
      <w:pPr>
        <w:numPr>
          <w:ilvl w:val="0"/>
          <w:numId w:val="6"/>
        </w:numPr>
        <w:pBdr>
          <w:bottom w:val="single" w:sz="12" w:space="1" w:color="auto"/>
        </w:pBdr>
        <w:tabs>
          <w:tab w:val="num" w:pos="1440"/>
          <w:tab w:val="num" w:pos="1701"/>
        </w:tabs>
        <w:spacing w:before="120" w:line="276" w:lineRule="auto"/>
        <w:ind w:left="0" w:firstLine="709"/>
        <w:rPr>
          <w:sz w:val="22"/>
          <w:szCs w:val="22"/>
          <w:lang w:val="en"/>
        </w:rPr>
      </w:pPr>
      <w:r w:rsidRPr="00BA6A97">
        <w:rPr>
          <w:sz w:val="22"/>
          <w:szCs w:val="22"/>
          <w:lang w:val="en"/>
        </w:rPr>
        <w:t>Assistance in identifying and locating OHS related training providers.</w:t>
      </w:r>
    </w:p>
    <w:p w14:paraId="689AED9E" w14:textId="57F6D4F3" w:rsidR="00BA6A97" w:rsidRPr="00BA6A97" w:rsidRDefault="00BA6A97" w:rsidP="00BA6A97">
      <w:pPr>
        <w:spacing w:before="240" w:line="276" w:lineRule="auto"/>
        <w:rPr>
          <w:b/>
          <w:color w:val="004EA8"/>
          <w:sz w:val="22"/>
          <w:szCs w:val="22"/>
        </w:rPr>
      </w:pPr>
      <w:r w:rsidRPr="00BA6A97">
        <w:rPr>
          <w:b/>
          <w:color w:val="004EA8"/>
          <w:sz w:val="22"/>
          <w:szCs w:val="22"/>
        </w:rPr>
        <w:t>Regional OHS Support Officers</w:t>
      </w:r>
    </w:p>
    <w:p w14:paraId="1A9AAB1B" w14:textId="33544D23" w:rsidR="00BA6A97" w:rsidRPr="00BA6A97" w:rsidRDefault="00BA6A97" w:rsidP="00BA6A97">
      <w:pPr>
        <w:spacing w:before="120" w:line="276" w:lineRule="auto"/>
        <w:rPr>
          <w:sz w:val="22"/>
          <w:szCs w:val="22"/>
          <w:lang w:val="en"/>
        </w:rPr>
      </w:pPr>
      <w:r w:rsidRPr="00BA6A97">
        <w:rPr>
          <w:sz w:val="22"/>
          <w:szCs w:val="22"/>
          <w:lang w:val="en"/>
        </w:rPr>
        <w:t>Regional OHS Support Officers</w:t>
      </w:r>
      <w:r w:rsidRPr="00BA6A97">
        <w:rPr>
          <w:b/>
          <w:bCs/>
          <w:sz w:val="22"/>
          <w:szCs w:val="22"/>
          <w:lang w:val="en"/>
        </w:rPr>
        <w:t xml:space="preserve"> </w:t>
      </w:r>
      <w:r w:rsidRPr="00BA6A97">
        <w:rPr>
          <w:sz w:val="22"/>
          <w:szCs w:val="22"/>
          <w:lang w:val="en"/>
        </w:rPr>
        <w:t>can provide the following support:</w:t>
      </w:r>
    </w:p>
    <w:p w14:paraId="3AA2E315" w14:textId="77777777" w:rsidR="00BA6A97" w:rsidRPr="00BA6A97" w:rsidRDefault="00BA6A97" w:rsidP="00A908A7">
      <w:pPr>
        <w:numPr>
          <w:ilvl w:val="0"/>
          <w:numId w:val="6"/>
        </w:numPr>
        <w:tabs>
          <w:tab w:val="clear" w:pos="1353"/>
          <w:tab w:val="num" w:pos="1418"/>
          <w:tab w:val="num" w:pos="1701"/>
        </w:tabs>
        <w:ind w:left="1418" w:hanging="709"/>
        <w:rPr>
          <w:sz w:val="22"/>
          <w:szCs w:val="22"/>
          <w:lang w:val="en"/>
        </w:rPr>
      </w:pPr>
      <w:r w:rsidRPr="00BA6A97">
        <w:rPr>
          <w:sz w:val="22"/>
          <w:szCs w:val="22"/>
          <w:lang w:val="en"/>
        </w:rPr>
        <w:t>Arranging support visits to assist with the implementation and/or ongoing management of your workplace’s OHS Management System (OHSMS)</w:t>
      </w:r>
    </w:p>
    <w:p w14:paraId="15EE5FEB" w14:textId="77777777" w:rsidR="00BA6A97" w:rsidRPr="00BA6A97" w:rsidRDefault="00BA6A97" w:rsidP="00A908A7">
      <w:pPr>
        <w:numPr>
          <w:ilvl w:val="0"/>
          <w:numId w:val="6"/>
        </w:numPr>
        <w:tabs>
          <w:tab w:val="clear" w:pos="1353"/>
          <w:tab w:val="num" w:pos="1418"/>
          <w:tab w:val="num" w:pos="1701"/>
        </w:tabs>
        <w:ind w:left="1418" w:hanging="709"/>
        <w:rPr>
          <w:sz w:val="22"/>
          <w:szCs w:val="22"/>
          <w:lang w:val="en"/>
        </w:rPr>
      </w:pPr>
      <w:r w:rsidRPr="00BA6A97">
        <w:rPr>
          <w:sz w:val="22"/>
          <w:szCs w:val="22"/>
          <w:lang w:val="en"/>
        </w:rPr>
        <w:t>Support and advice with embedding the HSW policies and procedures into existing school practices</w:t>
      </w:r>
    </w:p>
    <w:p w14:paraId="74E27231" w14:textId="77777777" w:rsidR="00BA6A97" w:rsidRPr="00BA6A97" w:rsidRDefault="00BA6A97" w:rsidP="00A908A7">
      <w:pPr>
        <w:numPr>
          <w:ilvl w:val="0"/>
          <w:numId w:val="6"/>
        </w:numPr>
        <w:tabs>
          <w:tab w:val="clear" w:pos="1353"/>
          <w:tab w:val="num" w:pos="1418"/>
          <w:tab w:val="num" w:pos="1701"/>
        </w:tabs>
        <w:ind w:left="1418" w:hanging="709"/>
        <w:rPr>
          <w:sz w:val="22"/>
          <w:szCs w:val="22"/>
          <w:lang w:val="en"/>
        </w:rPr>
      </w:pPr>
      <w:r w:rsidRPr="00BA6A97">
        <w:rPr>
          <w:sz w:val="22"/>
          <w:szCs w:val="22"/>
          <w:lang w:val="en"/>
        </w:rPr>
        <w:t>Preparing for OHS-related audits and addressing any non-compliances identified in such audits</w:t>
      </w:r>
    </w:p>
    <w:p w14:paraId="2E43A801" w14:textId="3E36D1DE" w:rsidR="00BA6A97" w:rsidRPr="00BA6A97" w:rsidRDefault="00BA6A97" w:rsidP="00A908A7">
      <w:pPr>
        <w:numPr>
          <w:ilvl w:val="0"/>
          <w:numId w:val="6"/>
        </w:numPr>
        <w:tabs>
          <w:tab w:val="clear" w:pos="1353"/>
          <w:tab w:val="num" w:pos="1418"/>
          <w:tab w:val="num" w:pos="1701"/>
        </w:tabs>
        <w:ind w:left="0" w:firstLine="709"/>
        <w:rPr>
          <w:sz w:val="22"/>
          <w:szCs w:val="22"/>
          <w:lang w:val="en"/>
        </w:rPr>
      </w:pPr>
      <w:r w:rsidRPr="00BA6A97">
        <w:rPr>
          <w:sz w:val="22"/>
          <w:szCs w:val="22"/>
          <w:lang w:val="en"/>
        </w:rPr>
        <w:t>Assistance with using eduSafe</w:t>
      </w:r>
      <w:r w:rsidR="00A908A7">
        <w:rPr>
          <w:sz w:val="22"/>
          <w:szCs w:val="22"/>
          <w:lang w:val="en"/>
        </w:rPr>
        <w:t xml:space="preserve"> P</w:t>
      </w:r>
      <w:r w:rsidR="001049A8">
        <w:rPr>
          <w:sz w:val="22"/>
          <w:szCs w:val="22"/>
          <w:lang w:val="en"/>
        </w:rPr>
        <w:t>lus</w:t>
      </w:r>
      <w:r w:rsidRPr="00BA6A97">
        <w:rPr>
          <w:sz w:val="22"/>
          <w:szCs w:val="22"/>
          <w:lang w:val="en"/>
        </w:rPr>
        <w:t xml:space="preserve"> to report workplace incidents and hazards</w:t>
      </w:r>
    </w:p>
    <w:p w14:paraId="7490FEE9" w14:textId="77777777" w:rsidR="00BA6A97" w:rsidRPr="00BA6A97" w:rsidRDefault="00BA6A97" w:rsidP="00A908A7">
      <w:pPr>
        <w:numPr>
          <w:ilvl w:val="0"/>
          <w:numId w:val="6"/>
        </w:numPr>
        <w:tabs>
          <w:tab w:val="clear" w:pos="1353"/>
          <w:tab w:val="num" w:pos="1418"/>
          <w:tab w:val="num" w:pos="1701"/>
        </w:tabs>
        <w:ind w:left="1418" w:hanging="709"/>
        <w:rPr>
          <w:sz w:val="22"/>
          <w:szCs w:val="22"/>
          <w:lang w:val="en"/>
        </w:rPr>
      </w:pPr>
      <w:r w:rsidRPr="00BA6A97">
        <w:rPr>
          <w:sz w:val="22"/>
          <w:szCs w:val="22"/>
          <w:lang w:val="en"/>
        </w:rPr>
        <w:t>Assistance with OHS facilities related enquires</w:t>
      </w:r>
    </w:p>
    <w:p w14:paraId="79901498" w14:textId="77777777" w:rsidR="00BA6A97" w:rsidRPr="00BA6A97" w:rsidRDefault="00BA6A97" w:rsidP="00A908A7">
      <w:pPr>
        <w:numPr>
          <w:ilvl w:val="0"/>
          <w:numId w:val="6"/>
        </w:numPr>
        <w:tabs>
          <w:tab w:val="clear" w:pos="1353"/>
          <w:tab w:val="num" w:pos="1418"/>
          <w:tab w:val="num" w:pos="1701"/>
        </w:tabs>
        <w:ind w:left="1418" w:hanging="709"/>
        <w:rPr>
          <w:sz w:val="22"/>
          <w:szCs w:val="22"/>
          <w:lang w:val="en"/>
        </w:rPr>
      </w:pPr>
      <w:r w:rsidRPr="00BA6A97">
        <w:rPr>
          <w:sz w:val="22"/>
          <w:szCs w:val="22"/>
          <w:lang w:val="en"/>
        </w:rPr>
        <w:t>Assistance with facilitation of OHS education training sessions at school or network level.</w:t>
      </w:r>
    </w:p>
    <w:p w14:paraId="27731769" w14:textId="77777777" w:rsidR="00BA6A97" w:rsidRPr="00BA6A97" w:rsidRDefault="00BA6A97" w:rsidP="00A908A7">
      <w:pPr>
        <w:numPr>
          <w:ilvl w:val="0"/>
          <w:numId w:val="6"/>
        </w:numPr>
        <w:tabs>
          <w:tab w:val="clear" w:pos="1353"/>
          <w:tab w:val="num" w:pos="1418"/>
          <w:tab w:val="num" w:pos="1701"/>
        </w:tabs>
        <w:ind w:left="1418" w:hanging="709"/>
        <w:rPr>
          <w:sz w:val="22"/>
          <w:szCs w:val="22"/>
          <w:lang w:val="en"/>
        </w:rPr>
      </w:pPr>
      <w:r w:rsidRPr="00BA6A97">
        <w:rPr>
          <w:sz w:val="22"/>
          <w:szCs w:val="22"/>
          <w:lang w:val="en"/>
        </w:rPr>
        <w:t>Assistance in identifying and locating OHS related training providers.</w:t>
      </w:r>
    </w:p>
    <w:p w14:paraId="0555EB4B" w14:textId="1C9BF056" w:rsidR="00BA6A97" w:rsidRPr="00BA6A97" w:rsidRDefault="00BA6A97" w:rsidP="00BA6A97">
      <w:pPr>
        <w:jc w:val="both"/>
        <w:rPr>
          <w:rFonts w:eastAsia="Times New Roman"/>
          <w:sz w:val="22"/>
          <w:szCs w:val="22"/>
          <w:lang w:val="en" w:eastAsia="en-AU"/>
        </w:rPr>
      </w:pPr>
      <w:r w:rsidRPr="00BA6A97">
        <w:rPr>
          <w:rFonts w:eastAsia="Times New Roman"/>
          <w:sz w:val="22"/>
          <w:szCs w:val="22"/>
          <w:lang w:val="en" w:eastAsia="en-AU"/>
        </w:rPr>
        <w:t>School support visits are available, schools can contact these regional officers to arrange an appointment. They are available Monday to Friday, including school holidays (excludes public holidays).</w:t>
      </w:r>
    </w:p>
    <w:p w14:paraId="4C304F0C" w14:textId="77777777" w:rsidR="00BA6A97" w:rsidRPr="00BA6A97" w:rsidRDefault="00BA6A97" w:rsidP="00BA6A97">
      <w:pPr>
        <w:jc w:val="both"/>
        <w:rPr>
          <w:rFonts w:eastAsia="Times New Roman"/>
          <w:sz w:val="22"/>
          <w:szCs w:val="22"/>
          <w:lang w:val="en" w:eastAsia="en-AU"/>
        </w:rPr>
      </w:pPr>
    </w:p>
    <w:tbl>
      <w:tblPr>
        <w:tblW w:w="5247"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1904"/>
        <w:gridCol w:w="1754"/>
        <w:gridCol w:w="2223"/>
        <w:gridCol w:w="4234"/>
      </w:tblGrid>
      <w:tr w:rsidR="000567A0" w:rsidRPr="000A3009" w14:paraId="47E0D96F" w14:textId="77777777" w:rsidTr="00C33F4B">
        <w:trPr>
          <w:trHeight w:val="225"/>
          <w:tblHeader/>
          <w:tblCellSpacing w:w="0" w:type="dxa"/>
        </w:trPr>
        <w:tc>
          <w:tcPr>
            <w:tcW w:w="941" w:type="pct"/>
            <w:vAlign w:val="center"/>
            <w:hideMark/>
          </w:tcPr>
          <w:p w14:paraId="625D3B29" w14:textId="77777777" w:rsidR="000A3009" w:rsidRPr="000A3009" w:rsidRDefault="000A3009" w:rsidP="000567A0">
            <w:pPr>
              <w:spacing w:before="60" w:after="60" w:line="276" w:lineRule="auto"/>
              <w:outlineLvl w:val="3"/>
              <w:rPr>
                <w:rFonts w:eastAsia="Times New Roman"/>
                <w:b/>
                <w:bCs/>
                <w:color w:val="262626"/>
                <w:sz w:val="22"/>
                <w:szCs w:val="22"/>
                <w:lang w:val="en-AU" w:eastAsia="en-AU"/>
              </w:rPr>
            </w:pPr>
            <w:r w:rsidRPr="000A3009">
              <w:rPr>
                <w:rFonts w:eastAsia="Times New Roman"/>
                <w:b/>
                <w:bCs/>
                <w:color w:val="262626"/>
                <w:sz w:val="22"/>
                <w:szCs w:val="22"/>
                <w:lang w:val="en-AU" w:eastAsia="en-AU"/>
              </w:rPr>
              <w:lastRenderedPageBreak/>
              <w:t>Region</w:t>
            </w:r>
          </w:p>
        </w:tc>
        <w:tc>
          <w:tcPr>
            <w:tcW w:w="867" w:type="pct"/>
            <w:vAlign w:val="center"/>
            <w:hideMark/>
          </w:tcPr>
          <w:p w14:paraId="2DB37CF2" w14:textId="2E1817B8" w:rsidR="000A3009" w:rsidRPr="000A3009" w:rsidRDefault="000A3009" w:rsidP="000567A0">
            <w:pPr>
              <w:spacing w:before="60" w:after="60" w:line="276" w:lineRule="auto"/>
              <w:outlineLvl w:val="3"/>
              <w:rPr>
                <w:rFonts w:eastAsia="Times New Roman"/>
                <w:b/>
                <w:bCs/>
                <w:color w:val="262626"/>
                <w:sz w:val="22"/>
                <w:szCs w:val="22"/>
                <w:lang w:val="en-AU" w:eastAsia="en-AU"/>
              </w:rPr>
            </w:pPr>
            <w:r w:rsidRPr="000A3009">
              <w:rPr>
                <w:rFonts w:eastAsia="Times New Roman"/>
                <w:b/>
                <w:bCs/>
                <w:color w:val="262626"/>
                <w:sz w:val="22"/>
                <w:szCs w:val="22"/>
                <w:lang w:val="en-AU" w:eastAsia="en-AU"/>
              </w:rPr>
              <w:t>Contact</w:t>
            </w:r>
          </w:p>
        </w:tc>
        <w:tc>
          <w:tcPr>
            <w:tcW w:w="1099" w:type="pct"/>
            <w:vAlign w:val="center"/>
            <w:hideMark/>
          </w:tcPr>
          <w:p w14:paraId="59CD1CB7" w14:textId="2B7EBC2E" w:rsidR="000A3009" w:rsidRPr="000A3009" w:rsidRDefault="000A3009" w:rsidP="000567A0">
            <w:pPr>
              <w:spacing w:before="60" w:after="60" w:line="276" w:lineRule="auto"/>
              <w:outlineLvl w:val="3"/>
              <w:rPr>
                <w:rFonts w:eastAsia="Times New Roman"/>
                <w:b/>
                <w:bCs/>
                <w:color w:val="262626"/>
                <w:sz w:val="22"/>
                <w:szCs w:val="22"/>
                <w:lang w:val="en-AU" w:eastAsia="en-AU"/>
              </w:rPr>
            </w:pPr>
            <w:r w:rsidRPr="000A3009">
              <w:rPr>
                <w:rFonts w:eastAsia="Times New Roman"/>
                <w:b/>
                <w:bCs/>
                <w:color w:val="262626"/>
                <w:sz w:val="22"/>
                <w:szCs w:val="22"/>
                <w:lang w:val="en-AU" w:eastAsia="en-AU"/>
              </w:rPr>
              <w:t>Contact Numbers</w:t>
            </w:r>
          </w:p>
        </w:tc>
        <w:tc>
          <w:tcPr>
            <w:tcW w:w="2093" w:type="pct"/>
            <w:vAlign w:val="center"/>
            <w:hideMark/>
          </w:tcPr>
          <w:p w14:paraId="2CD3794A" w14:textId="0E091BF9" w:rsidR="000A3009" w:rsidRPr="000A3009" w:rsidRDefault="000A3009" w:rsidP="000567A0">
            <w:pPr>
              <w:spacing w:before="60" w:after="60" w:line="276" w:lineRule="auto"/>
              <w:outlineLvl w:val="3"/>
              <w:rPr>
                <w:rFonts w:eastAsia="Times New Roman"/>
                <w:b/>
                <w:bCs/>
                <w:color w:val="262626"/>
                <w:sz w:val="22"/>
                <w:szCs w:val="22"/>
                <w:lang w:val="en-AU" w:eastAsia="en-AU"/>
              </w:rPr>
            </w:pPr>
            <w:r w:rsidRPr="000A3009">
              <w:rPr>
                <w:rFonts w:eastAsia="Times New Roman"/>
                <w:b/>
                <w:bCs/>
                <w:color w:val="262626"/>
                <w:sz w:val="22"/>
                <w:szCs w:val="22"/>
                <w:lang w:val="en-AU" w:eastAsia="en-AU"/>
              </w:rPr>
              <w:t>email</w:t>
            </w:r>
          </w:p>
        </w:tc>
      </w:tr>
      <w:tr w:rsidR="000022B0" w:rsidRPr="000A3009" w14:paraId="2BEDAA0F" w14:textId="77777777" w:rsidTr="00C33F4B">
        <w:trPr>
          <w:trHeight w:val="180"/>
          <w:tblCellSpacing w:w="0" w:type="dxa"/>
        </w:trPr>
        <w:tc>
          <w:tcPr>
            <w:tcW w:w="5000" w:type="pct"/>
            <w:gridSpan w:val="4"/>
            <w:vAlign w:val="center"/>
            <w:hideMark/>
          </w:tcPr>
          <w:p w14:paraId="18025117" w14:textId="2867F293"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b/>
                <w:bCs/>
                <w:color w:val="0B0C1D"/>
                <w:sz w:val="22"/>
                <w:szCs w:val="22"/>
                <w:lang w:val="en-AU" w:eastAsia="en-AU"/>
              </w:rPr>
              <w:t>South Western Victoria Region</w:t>
            </w:r>
          </w:p>
        </w:tc>
      </w:tr>
      <w:tr w:rsidR="000567A0" w:rsidRPr="000A3009" w14:paraId="1B86ACFF" w14:textId="77777777" w:rsidTr="00C33F4B">
        <w:trPr>
          <w:trHeight w:val="840"/>
          <w:tblCellSpacing w:w="0" w:type="dxa"/>
        </w:trPr>
        <w:tc>
          <w:tcPr>
            <w:tcW w:w="941" w:type="pct"/>
            <w:vAlign w:val="center"/>
            <w:hideMark/>
          </w:tcPr>
          <w:p w14:paraId="0E655734" w14:textId="783814DC" w:rsidR="000A3009" w:rsidRPr="000A3009" w:rsidRDefault="00822BE5" w:rsidP="000567A0">
            <w:pPr>
              <w:spacing w:before="60" w:after="60" w:line="276" w:lineRule="auto"/>
              <w:rPr>
                <w:rFonts w:eastAsia="Times New Roman"/>
                <w:color w:val="0B0C1D"/>
                <w:sz w:val="22"/>
                <w:szCs w:val="22"/>
                <w:lang w:val="en-AU" w:eastAsia="en-AU"/>
              </w:rPr>
            </w:pPr>
            <w:r>
              <w:rPr>
                <w:rFonts w:eastAsia="Times New Roman"/>
                <w:color w:val="0B0C1D"/>
                <w:sz w:val="22"/>
                <w:szCs w:val="22"/>
                <w:lang w:val="en-AU" w:eastAsia="en-AU"/>
              </w:rPr>
              <w:t>OHS Team Leader</w:t>
            </w:r>
          </w:p>
        </w:tc>
        <w:tc>
          <w:tcPr>
            <w:tcW w:w="867" w:type="pct"/>
            <w:vAlign w:val="center"/>
            <w:hideMark/>
          </w:tcPr>
          <w:p w14:paraId="60CF249B" w14:textId="54ADB597"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Suzie Ward</w:t>
            </w:r>
          </w:p>
        </w:tc>
        <w:tc>
          <w:tcPr>
            <w:tcW w:w="1099" w:type="pct"/>
            <w:vAlign w:val="center"/>
            <w:hideMark/>
          </w:tcPr>
          <w:p w14:paraId="05BC296D" w14:textId="01338CF4"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(03) 4334 0594</w:t>
            </w:r>
          </w:p>
          <w:p w14:paraId="1E8DE948" w14:textId="77777777"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0429 391 068</w:t>
            </w:r>
          </w:p>
        </w:tc>
        <w:tc>
          <w:tcPr>
            <w:tcW w:w="2093" w:type="pct"/>
            <w:vAlign w:val="center"/>
            <w:hideMark/>
          </w:tcPr>
          <w:p w14:paraId="099B07CB" w14:textId="55CC3A39" w:rsidR="000A3009" w:rsidRPr="000A3009" w:rsidRDefault="00C103D6" w:rsidP="000567A0">
            <w:pPr>
              <w:spacing w:before="60" w:after="60" w:line="276" w:lineRule="auto"/>
              <w:rPr>
                <w:rFonts w:eastAsia="Times New Roman"/>
                <w:color w:val="0B0C1D"/>
                <w:sz w:val="22"/>
                <w:szCs w:val="22"/>
                <w:lang w:val="en-AU" w:eastAsia="en-AU"/>
              </w:rPr>
            </w:pPr>
            <w:hyperlink r:id="rId35" w:history="1">
              <w:r w:rsidR="000567A0" w:rsidRPr="000A3009">
                <w:rPr>
                  <w:rStyle w:val="Hyperlink"/>
                  <w:rFonts w:eastAsia="Times New Roman"/>
                  <w:sz w:val="22"/>
                  <w:szCs w:val="22"/>
                  <w:lang w:val="en-AU" w:eastAsia="en-AU"/>
                </w:rPr>
                <w:t>Suzanne.Ward2@education.vic.gov.au</w:t>
              </w:r>
            </w:hyperlink>
          </w:p>
        </w:tc>
      </w:tr>
      <w:tr w:rsidR="000022B0" w:rsidRPr="000A3009" w14:paraId="70CBD498" w14:textId="77777777" w:rsidTr="00C33F4B">
        <w:trPr>
          <w:tblCellSpacing w:w="0" w:type="dxa"/>
        </w:trPr>
        <w:tc>
          <w:tcPr>
            <w:tcW w:w="5000" w:type="pct"/>
            <w:gridSpan w:val="4"/>
            <w:vAlign w:val="center"/>
            <w:hideMark/>
          </w:tcPr>
          <w:p w14:paraId="374F1B01" w14:textId="28F10BAD"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b/>
                <w:bCs/>
                <w:color w:val="0B0C1D"/>
                <w:sz w:val="22"/>
                <w:szCs w:val="22"/>
                <w:lang w:val="en-AU" w:eastAsia="en-AU"/>
              </w:rPr>
              <w:t xml:space="preserve">South Eastern Victoria Region </w:t>
            </w:r>
          </w:p>
        </w:tc>
      </w:tr>
      <w:tr w:rsidR="000567A0" w:rsidRPr="000A3009" w14:paraId="2167015B" w14:textId="77777777" w:rsidTr="00C33F4B">
        <w:trPr>
          <w:tblCellSpacing w:w="0" w:type="dxa"/>
        </w:trPr>
        <w:tc>
          <w:tcPr>
            <w:tcW w:w="941" w:type="pct"/>
            <w:vAlign w:val="center"/>
            <w:hideMark/>
          </w:tcPr>
          <w:p w14:paraId="56A7C640" w14:textId="127F39C9" w:rsidR="000A3009" w:rsidRPr="000A3009" w:rsidRDefault="00822BE5" w:rsidP="000567A0">
            <w:pPr>
              <w:spacing w:before="60" w:after="60" w:line="276" w:lineRule="auto"/>
              <w:rPr>
                <w:rFonts w:eastAsia="Times New Roman"/>
                <w:color w:val="0B0C1D"/>
                <w:sz w:val="22"/>
                <w:szCs w:val="22"/>
                <w:lang w:val="en-AU" w:eastAsia="en-AU"/>
              </w:rPr>
            </w:pPr>
            <w:r>
              <w:rPr>
                <w:rFonts w:eastAsia="Times New Roman"/>
                <w:color w:val="0B0C1D"/>
                <w:sz w:val="22"/>
                <w:szCs w:val="22"/>
                <w:lang w:val="en-AU" w:eastAsia="en-AU"/>
              </w:rPr>
              <w:t>OHS Team Leader</w:t>
            </w:r>
          </w:p>
        </w:tc>
        <w:tc>
          <w:tcPr>
            <w:tcW w:w="867" w:type="pct"/>
            <w:vAlign w:val="center"/>
            <w:hideMark/>
          </w:tcPr>
          <w:p w14:paraId="7D6D68FA" w14:textId="05362E53"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Chey Jenkins</w:t>
            </w:r>
          </w:p>
        </w:tc>
        <w:tc>
          <w:tcPr>
            <w:tcW w:w="1099" w:type="pct"/>
            <w:vAlign w:val="center"/>
            <w:hideMark/>
          </w:tcPr>
          <w:p w14:paraId="696135F4" w14:textId="0A9BE505"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(03) 8904 2439</w:t>
            </w:r>
          </w:p>
          <w:p w14:paraId="515FCAA6" w14:textId="77777777"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0437 063 413</w:t>
            </w:r>
          </w:p>
        </w:tc>
        <w:tc>
          <w:tcPr>
            <w:tcW w:w="2093" w:type="pct"/>
            <w:vAlign w:val="center"/>
            <w:hideMark/>
          </w:tcPr>
          <w:p w14:paraId="65BD11F6" w14:textId="25F14099" w:rsidR="000A3009" w:rsidRPr="000A3009" w:rsidRDefault="00C103D6" w:rsidP="000567A0">
            <w:pPr>
              <w:spacing w:before="60" w:after="60" w:line="276" w:lineRule="auto"/>
              <w:rPr>
                <w:rFonts w:eastAsia="Times New Roman"/>
                <w:color w:val="0B0C1D"/>
                <w:sz w:val="22"/>
                <w:szCs w:val="22"/>
                <w:lang w:val="en-AU" w:eastAsia="en-AU"/>
              </w:rPr>
            </w:pPr>
            <w:hyperlink r:id="rId36" w:history="1">
              <w:r w:rsidR="00C33F4B" w:rsidRPr="00E00F60">
                <w:rPr>
                  <w:rStyle w:val="Hyperlink"/>
                  <w:rFonts w:eastAsia="Times New Roman"/>
                  <w:sz w:val="22"/>
                  <w:szCs w:val="22"/>
                  <w:lang w:val="en-AU" w:eastAsia="en-AU"/>
                </w:rPr>
                <w:t>Cheyanne.Jenkins@education.vic.gov.au</w:t>
              </w:r>
            </w:hyperlink>
          </w:p>
        </w:tc>
      </w:tr>
      <w:tr w:rsidR="000022B0" w:rsidRPr="000A3009" w14:paraId="1350E3FF" w14:textId="77777777" w:rsidTr="00C33F4B">
        <w:trPr>
          <w:tblCellSpacing w:w="0" w:type="dxa"/>
        </w:trPr>
        <w:tc>
          <w:tcPr>
            <w:tcW w:w="5000" w:type="pct"/>
            <w:gridSpan w:val="4"/>
            <w:vAlign w:val="center"/>
            <w:hideMark/>
          </w:tcPr>
          <w:p w14:paraId="0B6741B8" w14:textId="59B64908"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b/>
                <w:bCs/>
                <w:color w:val="0B0C1D"/>
                <w:sz w:val="22"/>
                <w:szCs w:val="22"/>
                <w:lang w:val="en-AU" w:eastAsia="en-AU"/>
              </w:rPr>
              <w:t>North Western Victoria Region</w:t>
            </w:r>
          </w:p>
        </w:tc>
      </w:tr>
      <w:tr w:rsidR="000567A0" w:rsidRPr="000A3009" w14:paraId="12C36912" w14:textId="77777777" w:rsidTr="00C33F4B">
        <w:trPr>
          <w:tblCellSpacing w:w="0" w:type="dxa"/>
        </w:trPr>
        <w:tc>
          <w:tcPr>
            <w:tcW w:w="941" w:type="pct"/>
            <w:vAlign w:val="center"/>
            <w:hideMark/>
          </w:tcPr>
          <w:p w14:paraId="4CD24B46" w14:textId="1F7468D3" w:rsidR="000A3009" w:rsidRPr="000A3009" w:rsidRDefault="00822BE5" w:rsidP="000567A0">
            <w:pPr>
              <w:spacing w:before="60" w:after="60" w:line="276" w:lineRule="auto"/>
              <w:rPr>
                <w:rFonts w:eastAsia="Times New Roman"/>
                <w:color w:val="0B0C1D"/>
                <w:sz w:val="22"/>
                <w:szCs w:val="22"/>
                <w:lang w:val="en-AU" w:eastAsia="en-AU"/>
              </w:rPr>
            </w:pPr>
            <w:r>
              <w:rPr>
                <w:rFonts w:eastAsia="Times New Roman"/>
                <w:color w:val="0B0C1D"/>
                <w:sz w:val="22"/>
                <w:szCs w:val="22"/>
                <w:lang w:val="en-AU" w:eastAsia="en-AU"/>
              </w:rPr>
              <w:t>OHS Team Leader</w:t>
            </w:r>
          </w:p>
        </w:tc>
        <w:tc>
          <w:tcPr>
            <w:tcW w:w="867" w:type="pct"/>
            <w:vAlign w:val="center"/>
            <w:hideMark/>
          </w:tcPr>
          <w:p w14:paraId="3A9E8E07" w14:textId="4FE61CD3" w:rsidR="000A3009" w:rsidRPr="000A3009" w:rsidRDefault="00822BE5" w:rsidP="000567A0">
            <w:pPr>
              <w:spacing w:before="60" w:after="60" w:line="276" w:lineRule="auto"/>
              <w:rPr>
                <w:rFonts w:eastAsia="Times New Roman"/>
                <w:color w:val="0B0C1D"/>
                <w:sz w:val="22"/>
                <w:szCs w:val="22"/>
                <w:lang w:val="en-AU" w:eastAsia="en-AU"/>
              </w:rPr>
            </w:pPr>
            <w:r>
              <w:rPr>
                <w:rFonts w:eastAsia="Times New Roman"/>
                <w:color w:val="0B0C1D"/>
                <w:sz w:val="22"/>
                <w:szCs w:val="22"/>
                <w:lang w:val="en-AU" w:eastAsia="en-AU"/>
              </w:rPr>
              <w:t>Glen Eckardt</w:t>
            </w:r>
          </w:p>
        </w:tc>
        <w:tc>
          <w:tcPr>
            <w:tcW w:w="1099" w:type="pct"/>
            <w:vAlign w:val="center"/>
            <w:hideMark/>
          </w:tcPr>
          <w:p w14:paraId="6FBB74F6" w14:textId="49ECB101"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 xml:space="preserve">(03) </w:t>
            </w:r>
            <w:r w:rsidR="00822BE5">
              <w:rPr>
                <w:rFonts w:eastAsia="Times New Roman"/>
                <w:color w:val="0B0C1D"/>
                <w:sz w:val="22"/>
                <w:szCs w:val="22"/>
                <w:lang w:val="en-AU" w:eastAsia="en-AU"/>
              </w:rPr>
              <w:t>7022</w:t>
            </w:r>
          </w:p>
          <w:p w14:paraId="0582FA15" w14:textId="4AF133EC" w:rsidR="000A3009" w:rsidRPr="000A3009" w:rsidRDefault="00822BE5"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04</w:t>
            </w:r>
            <w:r>
              <w:rPr>
                <w:rFonts w:eastAsia="Times New Roman"/>
                <w:color w:val="0B0C1D"/>
                <w:sz w:val="22"/>
                <w:szCs w:val="22"/>
                <w:lang w:val="en-AU" w:eastAsia="en-AU"/>
              </w:rPr>
              <w:t>67</w:t>
            </w:r>
            <w:r w:rsidRPr="000A3009">
              <w:rPr>
                <w:rFonts w:eastAsia="Times New Roman"/>
                <w:color w:val="0B0C1D"/>
                <w:sz w:val="22"/>
                <w:szCs w:val="22"/>
                <w:lang w:val="en-AU" w:eastAsia="en-AU"/>
              </w:rPr>
              <w:t xml:space="preserve"> </w:t>
            </w:r>
            <w:r>
              <w:rPr>
                <w:rFonts w:eastAsia="Times New Roman"/>
                <w:color w:val="0B0C1D"/>
                <w:sz w:val="22"/>
                <w:szCs w:val="22"/>
                <w:lang w:val="en-AU" w:eastAsia="en-AU"/>
              </w:rPr>
              <w:t>754</w:t>
            </w:r>
            <w:r w:rsidRPr="000A3009">
              <w:rPr>
                <w:rFonts w:eastAsia="Times New Roman"/>
                <w:color w:val="0B0C1D"/>
                <w:sz w:val="22"/>
                <w:szCs w:val="22"/>
                <w:lang w:val="en-AU" w:eastAsia="en-AU"/>
              </w:rPr>
              <w:t xml:space="preserve"> </w:t>
            </w:r>
            <w:r>
              <w:rPr>
                <w:rFonts w:eastAsia="Times New Roman"/>
                <w:color w:val="0B0C1D"/>
                <w:sz w:val="22"/>
                <w:szCs w:val="22"/>
                <w:lang w:val="en-AU" w:eastAsia="en-AU"/>
              </w:rPr>
              <w:t>713</w:t>
            </w:r>
          </w:p>
        </w:tc>
        <w:tc>
          <w:tcPr>
            <w:tcW w:w="2093" w:type="pct"/>
            <w:vAlign w:val="center"/>
            <w:hideMark/>
          </w:tcPr>
          <w:p w14:paraId="5449154F" w14:textId="00BC562F" w:rsidR="000A3009" w:rsidRPr="000A3009" w:rsidRDefault="00C103D6" w:rsidP="000567A0">
            <w:pPr>
              <w:spacing w:before="60" w:after="60" w:line="276" w:lineRule="auto"/>
              <w:rPr>
                <w:rFonts w:eastAsia="Times New Roman"/>
                <w:color w:val="0B0C1D"/>
                <w:sz w:val="22"/>
                <w:szCs w:val="22"/>
                <w:lang w:val="en-AU" w:eastAsia="en-AU"/>
              </w:rPr>
            </w:pPr>
            <w:hyperlink r:id="rId37" w:history="1">
              <w:r w:rsidR="007508B7" w:rsidRPr="007508B7">
                <w:rPr>
                  <w:rStyle w:val="Hyperlink"/>
                  <w:rFonts w:eastAsia="Times New Roman"/>
                  <w:sz w:val="22"/>
                  <w:szCs w:val="22"/>
                  <w:lang w:val="en-AU" w:eastAsia="en-AU"/>
                </w:rPr>
                <w:t>Glenn.Eckardt@education.vic.gov.au</w:t>
              </w:r>
            </w:hyperlink>
          </w:p>
        </w:tc>
      </w:tr>
      <w:tr w:rsidR="000022B0" w:rsidRPr="000A3009" w14:paraId="4E6A60F8" w14:textId="77777777" w:rsidTr="00C33F4B">
        <w:trPr>
          <w:tblCellSpacing w:w="0" w:type="dxa"/>
        </w:trPr>
        <w:tc>
          <w:tcPr>
            <w:tcW w:w="5000" w:type="pct"/>
            <w:gridSpan w:val="4"/>
            <w:vAlign w:val="center"/>
            <w:hideMark/>
          </w:tcPr>
          <w:p w14:paraId="7BB79F62" w14:textId="6EB966A1"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b/>
                <w:bCs/>
                <w:color w:val="0B0C1D"/>
                <w:sz w:val="22"/>
                <w:szCs w:val="22"/>
                <w:lang w:val="en-AU" w:eastAsia="en-AU"/>
              </w:rPr>
              <w:t>North Eastern Victoria Region</w:t>
            </w:r>
          </w:p>
        </w:tc>
      </w:tr>
      <w:tr w:rsidR="000567A0" w:rsidRPr="000A3009" w14:paraId="399B26C3" w14:textId="77777777" w:rsidTr="00C33F4B">
        <w:trPr>
          <w:tblCellSpacing w:w="0" w:type="dxa"/>
        </w:trPr>
        <w:tc>
          <w:tcPr>
            <w:tcW w:w="941" w:type="pct"/>
            <w:vAlign w:val="center"/>
            <w:hideMark/>
          </w:tcPr>
          <w:p w14:paraId="26693483" w14:textId="1459CDB9" w:rsidR="000A3009" w:rsidRPr="000A3009" w:rsidRDefault="007508B7" w:rsidP="000567A0">
            <w:pPr>
              <w:spacing w:before="60" w:after="60" w:line="276" w:lineRule="auto"/>
              <w:rPr>
                <w:rFonts w:eastAsia="Times New Roman"/>
                <w:color w:val="0B0C1D"/>
                <w:sz w:val="22"/>
                <w:szCs w:val="22"/>
                <w:lang w:val="en-AU" w:eastAsia="en-AU"/>
              </w:rPr>
            </w:pPr>
            <w:r>
              <w:rPr>
                <w:rFonts w:eastAsia="Times New Roman"/>
                <w:color w:val="0B0C1D"/>
                <w:sz w:val="22"/>
                <w:szCs w:val="22"/>
                <w:lang w:val="en-AU" w:eastAsia="en-AU"/>
              </w:rPr>
              <w:t>OHS Team Leader</w:t>
            </w:r>
          </w:p>
        </w:tc>
        <w:tc>
          <w:tcPr>
            <w:tcW w:w="867" w:type="pct"/>
            <w:vAlign w:val="center"/>
            <w:hideMark/>
          </w:tcPr>
          <w:p w14:paraId="2D104342" w14:textId="427FB7DE" w:rsidR="000A3009" w:rsidRPr="000A3009" w:rsidRDefault="00391434" w:rsidP="000567A0">
            <w:pPr>
              <w:spacing w:before="60" w:after="60" w:line="276" w:lineRule="auto"/>
              <w:rPr>
                <w:rFonts w:eastAsia="Times New Roman"/>
                <w:color w:val="0B0C1D"/>
                <w:sz w:val="22"/>
                <w:szCs w:val="22"/>
                <w:lang w:val="en-AU" w:eastAsia="en-AU"/>
              </w:rPr>
            </w:pPr>
            <w:r>
              <w:rPr>
                <w:rFonts w:eastAsia="Times New Roman"/>
                <w:color w:val="0B0C1D"/>
                <w:sz w:val="22"/>
                <w:szCs w:val="22"/>
                <w:lang w:val="en-AU" w:eastAsia="en-AU"/>
              </w:rPr>
              <w:t>Kira Mc</w:t>
            </w:r>
            <w:r w:rsidR="00F56C66">
              <w:rPr>
                <w:rFonts w:eastAsia="Times New Roman"/>
                <w:color w:val="0B0C1D"/>
                <w:sz w:val="22"/>
                <w:szCs w:val="22"/>
                <w:lang w:val="en-AU" w:eastAsia="en-AU"/>
              </w:rPr>
              <w:t>Carthy (acting)</w:t>
            </w:r>
          </w:p>
        </w:tc>
        <w:tc>
          <w:tcPr>
            <w:tcW w:w="1099" w:type="pct"/>
            <w:vAlign w:val="center"/>
            <w:hideMark/>
          </w:tcPr>
          <w:p w14:paraId="63F10142" w14:textId="171CBAC3"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 xml:space="preserve">(03) </w:t>
            </w:r>
            <w:r w:rsidR="00F56C66">
              <w:rPr>
                <w:rFonts w:eastAsia="Times New Roman"/>
                <w:color w:val="0B0C1D"/>
                <w:sz w:val="22"/>
                <w:szCs w:val="22"/>
                <w:lang w:val="en-AU" w:eastAsia="en-AU"/>
              </w:rPr>
              <w:t>5771 4490</w:t>
            </w:r>
          </w:p>
          <w:p w14:paraId="2FCA295A" w14:textId="1D906CC1" w:rsidR="000A3009" w:rsidRPr="000A3009" w:rsidRDefault="000A3009" w:rsidP="000567A0">
            <w:pPr>
              <w:spacing w:before="60" w:after="60" w:line="276" w:lineRule="auto"/>
              <w:rPr>
                <w:rFonts w:eastAsia="Times New Roman"/>
                <w:color w:val="0B0C1D"/>
                <w:sz w:val="22"/>
                <w:szCs w:val="22"/>
                <w:lang w:val="en-AU" w:eastAsia="en-AU"/>
              </w:rPr>
            </w:pPr>
            <w:r w:rsidRPr="000A3009">
              <w:rPr>
                <w:rFonts w:eastAsia="Times New Roman"/>
                <w:color w:val="0B0C1D"/>
                <w:sz w:val="22"/>
                <w:szCs w:val="22"/>
                <w:lang w:val="en-AU" w:eastAsia="en-AU"/>
              </w:rPr>
              <w:t xml:space="preserve">0467 </w:t>
            </w:r>
            <w:r w:rsidR="00F56C66">
              <w:rPr>
                <w:rFonts w:eastAsia="Times New Roman"/>
                <w:color w:val="0B0C1D"/>
                <w:sz w:val="22"/>
                <w:szCs w:val="22"/>
                <w:lang w:val="en-AU" w:eastAsia="en-AU"/>
              </w:rPr>
              <w:t>890 949</w:t>
            </w:r>
          </w:p>
        </w:tc>
        <w:tc>
          <w:tcPr>
            <w:tcW w:w="2093" w:type="pct"/>
            <w:vAlign w:val="center"/>
            <w:hideMark/>
          </w:tcPr>
          <w:p w14:paraId="79A13C81" w14:textId="754ECC01" w:rsidR="00F953D6" w:rsidRPr="00F953D6" w:rsidRDefault="00F953D6" w:rsidP="000567A0">
            <w:pPr>
              <w:spacing w:before="60" w:after="60" w:line="276" w:lineRule="auto"/>
              <w:rPr>
                <w:rFonts w:eastAsia="Times New Roman"/>
                <w:sz w:val="22"/>
                <w:szCs w:val="22"/>
                <w:lang w:val="en-AU" w:eastAsia="en-AU"/>
              </w:rPr>
            </w:pPr>
            <w:hyperlink r:id="rId38" w:history="1">
              <w:r w:rsidRPr="00735D00">
                <w:rPr>
                  <w:rStyle w:val="Hyperlink"/>
                  <w:rFonts w:eastAsia="Times New Roman"/>
                  <w:sz w:val="22"/>
                  <w:szCs w:val="22"/>
                  <w:lang w:val="en-AU" w:eastAsia="en-AU"/>
                </w:rPr>
                <w:t>Kira.McCarthy@education.vic.gov.au</w:t>
              </w:r>
            </w:hyperlink>
            <w:r>
              <w:rPr>
                <w:rFonts w:eastAsia="Times New Roman"/>
                <w:sz w:val="22"/>
                <w:szCs w:val="22"/>
                <w:lang w:val="en-AU" w:eastAsia="en-AU"/>
              </w:rPr>
              <w:t xml:space="preserve"> </w:t>
            </w:r>
          </w:p>
        </w:tc>
      </w:tr>
    </w:tbl>
    <w:p w14:paraId="0AC28E1A" w14:textId="21E1EADC" w:rsidR="001930F8" w:rsidRPr="00BA6A97" w:rsidRDefault="001930F8" w:rsidP="001930F8">
      <w:pPr>
        <w:pBdr>
          <w:bottom w:val="single" w:sz="12" w:space="1" w:color="auto"/>
        </w:pBdr>
        <w:spacing w:before="120" w:line="276" w:lineRule="auto"/>
        <w:rPr>
          <w:rFonts w:eastAsia="Times New Roman"/>
          <w:color w:val="0B0C0C"/>
          <w:sz w:val="22"/>
          <w:szCs w:val="22"/>
          <w:lang w:val="en" w:eastAsia="en-AU"/>
        </w:rPr>
      </w:pPr>
    </w:p>
    <w:p w14:paraId="4E48E496" w14:textId="77777777" w:rsidR="00BA6A97" w:rsidRPr="00BA6A97" w:rsidRDefault="00BA6A97" w:rsidP="00BA6A97">
      <w:pPr>
        <w:spacing w:before="240" w:line="276" w:lineRule="auto"/>
        <w:rPr>
          <w:b/>
          <w:color w:val="004EA8"/>
          <w:sz w:val="22"/>
          <w:szCs w:val="22"/>
        </w:rPr>
      </w:pPr>
      <w:r w:rsidRPr="00BA6A97">
        <w:rPr>
          <w:b/>
          <w:color w:val="004EA8"/>
          <w:sz w:val="22"/>
          <w:szCs w:val="22"/>
        </w:rPr>
        <w:t>Workers’ Compensation Advisory Service</w:t>
      </w:r>
    </w:p>
    <w:p w14:paraId="5D763F55" w14:textId="651A554D" w:rsidR="00BA6A97" w:rsidRPr="003E7377" w:rsidRDefault="00BA6A97" w:rsidP="003E7377">
      <w:pPr>
        <w:spacing w:before="120" w:line="276" w:lineRule="auto"/>
        <w:rPr>
          <w:sz w:val="22"/>
          <w:szCs w:val="22"/>
          <w:lang w:val="en-AU"/>
        </w:rPr>
      </w:pPr>
      <w:r w:rsidRPr="003E7377">
        <w:rPr>
          <w:b/>
          <w:sz w:val="22"/>
          <w:szCs w:val="22"/>
          <w:lang w:val="en-AU"/>
        </w:rPr>
        <w:t>Telephone</w:t>
      </w:r>
      <w:r w:rsidRPr="003E7377">
        <w:rPr>
          <w:sz w:val="22"/>
          <w:szCs w:val="22"/>
          <w:lang w:val="en-AU"/>
        </w:rPr>
        <w:t xml:space="preserve">: (03) </w:t>
      </w:r>
      <w:r w:rsidR="00094484" w:rsidRPr="003E7377">
        <w:rPr>
          <w:sz w:val="22"/>
          <w:szCs w:val="22"/>
          <w:lang w:val="en-AU"/>
        </w:rPr>
        <w:t>7022 0780</w:t>
      </w:r>
    </w:p>
    <w:p w14:paraId="52A888E2" w14:textId="77777777" w:rsidR="00094484" w:rsidRPr="003E7377" w:rsidRDefault="00BA6A97" w:rsidP="003E7377">
      <w:pPr>
        <w:spacing w:before="120" w:line="276" w:lineRule="auto"/>
        <w:rPr>
          <w:sz w:val="22"/>
          <w:szCs w:val="22"/>
          <w:lang w:val="en-AU"/>
        </w:rPr>
      </w:pPr>
      <w:r w:rsidRPr="003E7377">
        <w:rPr>
          <w:b/>
          <w:bCs/>
          <w:sz w:val="22"/>
          <w:szCs w:val="22"/>
          <w:lang w:val="en-AU"/>
        </w:rPr>
        <w:t>E-mail:</w:t>
      </w:r>
      <w:r w:rsidRPr="003E7377">
        <w:rPr>
          <w:sz w:val="22"/>
          <w:szCs w:val="22"/>
          <w:lang w:val="en-AU"/>
        </w:rPr>
        <w:t xml:space="preserve"> </w:t>
      </w:r>
    </w:p>
    <w:p w14:paraId="7624DA87" w14:textId="77777777" w:rsidR="00094484" w:rsidRPr="003E7377" w:rsidRDefault="00094484" w:rsidP="003E7377">
      <w:pPr>
        <w:pStyle w:val="NormalWeb"/>
        <w:spacing w:before="120" w:beforeAutospacing="0" w:after="120" w:afterAutospacing="0" w:line="276" w:lineRule="auto"/>
        <w:rPr>
          <w:rFonts w:ascii="Arial" w:hAnsi="Arial" w:cs="Arial"/>
          <w:color w:val="0B0C1D"/>
          <w:sz w:val="22"/>
          <w:szCs w:val="22"/>
          <w:lang w:val="en"/>
        </w:rPr>
      </w:pPr>
      <w:r w:rsidRPr="003E7377">
        <w:rPr>
          <w:rStyle w:val="Strong"/>
          <w:rFonts w:ascii="Arial" w:hAnsi="Arial" w:cs="Arial"/>
          <w:color w:val="0B0C1D"/>
          <w:sz w:val="22"/>
          <w:szCs w:val="22"/>
          <w:lang w:val="en"/>
        </w:rPr>
        <w:t xml:space="preserve">Corporate HR </w:t>
      </w:r>
    </w:p>
    <w:p w14:paraId="7EE07542" w14:textId="0D40C38C" w:rsidR="00094484" w:rsidRPr="003E7377" w:rsidRDefault="00C103D6" w:rsidP="003E7377">
      <w:pPr>
        <w:numPr>
          <w:ilvl w:val="0"/>
          <w:numId w:val="12"/>
        </w:numPr>
        <w:spacing w:before="120" w:line="276" w:lineRule="auto"/>
        <w:ind w:left="0" w:firstLine="142"/>
        <w:rPr>
          <w:color w:val="0B0C1D"/>
          <w:sz w:val="22"/>
          <w:szCs w:val="22"/>
          <w:lang w:val="en"/>
        </w:rPr>
      </w:pPr>
      <w:hyperlink r:id="rId39" w:history="1">
        <w:r w:rsidR="003E7377" w:rsidRPr="003E7377">
          <w:rPr>
            <w:rStyle w:val="Hyperlink"/>
            <w:sz w:val="22"/>
            <w:szCs w:val="22"/>
            <w:lang w:val="en"/>
          </w:rPr>
          <w:t>vps.hr.services@education.vic.gov.au</w:t>
        </w:r>
      </w:hyperlink>
      <w:r w:rsidR="00094484" w:rsidRPr="003E7377">
        <w:rPr>
          <w:color w:val="0B0C1D"/>
          <w:sz w:val="22"/>
          <w:szCs w:val="22"/>
        </w:rPr>
        <w:t xml:space="preserve"> </w:t>
      </w:r>
      <w:r w:rsidR="003E7377">
        <w:rPr>
          <w:color w:val="0B0C1D"/>
          <w:sz w:val="22"/>
          <w:szCs w:val="22"/>
          <w:lang w:val="en"/>
        </w:rPr>
        <w:t xml:space="preserve"> </w:t>
      </w:r>
      <w:r w:rsidR="00094484" w:rsidRPr="003E7377">
        <w:rPr>
          <w:color w:val="0B0C1D"/>
          <w:sz w:val="22"/>
          <w:szCs w:val="22"/>
          <w:lang w:val="en"/>
        </w:rPr>
        <w:t>(for centrally based employees)</w:t>
      </w:r>
    </w:p>
    <w:p w14:paraId="03FF6DE0" w14:textId="29A6D52D" w:rsidR="00094484" w:rsidRPr="003E7377" w:rsidRDefault="00C103D6" w:rsidP="003E7377">
      <w:pPr>
        <w:numPr>
          <w:ilvl w:val="0"/>
          <w:numId w:val="12"/>
        </w:numPr>
        <w:spacing w:before="120" w:line="276" w:lineRule="auto"/>
        <w:ind w:left="0" w:firstLine="142"/>
        <w:rPr>
          <w:color w:val="0B0C1D"/>
          <w:sz w:val="22"/>
          <w:szCs w:val="22"/>
          <w:lang w:val="en"/>
        </w:rPr>
      </w:pPr>
      <w:hyperlink r:id="rId40" w:history="1">
        <w:r w:rsidR="00094484" w:rsidRPr="003E7377">
          <w:rPr>
            <w:rStyle w:val="Hyperlink"/>
            <w:sz w:val="22"/>
            <w:szCs w:val="22"/>
            <w:lang w:val="en"/>
          </w:rPr>
          <w:t>vps.hr.nev@education.vic.gov.au</w:t>
        </w:r>
      </w:hyperlink>
      <w:r w:rsidR="00094484" w:rsidRPr="003E7377">
        <w:rPr>
          <w:color w:val="0B0C1D"/>
          <w:sz w:val="22"/>
          <w:szCs w:val="22"/>
        </w:rPr>
        <w:t xml:space="preserve"> </w:t>
      </w:r>
      <w:r w:rsidR="003E7377">
        <w:rPr>
          <w:color w:val="0B0C1D"/>
          <w:sz w:val="22"/>
          <w:szCs w:val="22"/>
          <w:lang w:val="en"/>
        </w:rPr>
        <w:t xml:space="preserve"> </w:t>
      </w:r>
      <w:r w:rsidR="00094484" w:rsidRPr="003E7377">
        <w:rPr>
          <w:color w:val="0B0C1D"/>
          <w:sz w:val="22"/>
          <w:szCs w:val="22"/>
          <w:lang w:val="en"/>
        </w:rPr>
        <w:t>(employees based in NEV Region)</w:t>
      </w:r>
    </w:p>
    <w:p w14:paraId="7926D874" w14:textId="22120E5B" w:rsidR="00094484" w:rsidRPr="003E7377" w:rsidRDefault="00C103D6" w:rsidP="003E7377">
      <w:pPr>
        <w:numPr>
          <w:ilvl w:val="0"/>
          <w:numId w:val="12"/>
        </w:numPr>
        <w:spacing w:before="120" w:line="276" w:lineRule="auto"/>
        <w:ind w:left="0" w:firstLine="142"/>
        <w:rPr>
          <w:color w:val="0B0C1D"/>
          <w:sz w:val="22"/>
          <w:szCs w:val="22"/>
          <w:lang w:val="en"/>
        </w:rPr>
      </w:pPr>
      <w:hyperlink r:id="rId41" w:history="1">
        <w:r w:rsidR="00094484" w:rsidRPr="003E7377">
          <w:rPr>
            <w:rStyle w:val="Hyperlink"/>
            <w:sz w:val="22"/>
            <w:szCs w:val="22"/>
            <w:lang w:val="en"/>
          </w:rPr>
          <w:t>vps.hr.nwv@education.vic.gov.au</w:t>
        </w:r>
      </w:hyperlink>
      <w:r w:rsidR="00094484" w:rsidRPr="003E7377">
        <w:rPr>
          <w:color w:val="0B0C1D"/>
          <w:sz w:val="22"/>
          <w:szCs w:val="22"/>
        </w:rPr>
        <w:t xml:space="preserve"> </w:t>
      </w:r>
      <w:r w:rsidR="003E7377">
        <w:rPr>
          <w:color w:val="0B0C1D"/>
          <w:sz w:val="22"/>
          <w:szCs w:val="22"/>
          <w:lang w:val="en"/>
        </w:rPr>
        <w:t xml:space="preserve"> </w:t>
      </w:r>
      <w:r w:rsidR="00094484" w:rsidRPr="003E7377">
        <w:rPr>
          <w:color w:val="0B0C1D"/>
          <w:sz w:val="22"/>
          <w:szCs w:val="22"/>
          <w:lang w:val="en"/>
        </w:rPr>
        <w:t>(employees based in NWV Region)</w:t>
      </w:r>
    </w:p>
    <w:p w14:paraId="624ACF2D" w14:textId="65A5C50C" w:rsidR="00094484" w:rsidRPr="003E7377" w:rsidRDefault="00C103D6" w:rsidP="003E7377">
      <w:pPr>
        <w:numPr>
          <w:ilvl w:val="0"/>
          <w:numId w:val="12"/>
        </w:numPr>
        <w:spacing w:before="120" w:line="276" w:lineRule="auto"/>
        <w:ind w:left="0" w:firstLine="142"/>
        <w:rPr>
          <w:color w:val="0B0C1D"/>
          <w:sz w:val="22"/>
          <w:szCs w:val="22"/>
          <w:lang w:val="en"/>
        </w:rPr>
      </w:pPr>
      <w:hyperlink r:id="rId42" w:history="1">
        <w:r w:rsidR="00094484" w:rsidRPr="003E7377">
          <w:rPr>
            <w:rStyle w:val="Hyperlink"/>
            <w:sz w:val="22"/>
            <w:szCs w:val="22"/>
            <w:lang w:val="en"/>
          </w:rPr>
          <w:t>vps.hr.sev@education.vic.gov.au</w:t>
        </w:r>
      </w:hyperlink>
      <w:r w:rsidR="00094484" w:rsidRPr="003E7377">
        <w:rPr>
          <w:color w:val="0B0C1D"/>
          <w:sz w:val="22"/>
          <w:szCs w:val="22"/>
        </w:rPr>
        <w:t xml:space="preserve"> </w:t>
      </w:r>
      <w:r w:rsidR="003E7377">
        <w:rPr>
          <w:color w:val="0B0C1D"/>
          <w:sz w:val="22"/>
          <w:szCs w:val="22"/>
          <w:lang w:val="en"/>
        </w:rPr>
        <w:t xml:space="preserve"> </w:t>
      </w:r>
      <w:r w:rsidR="00094484" w:rsidRPr="003E7377">
        <w:rPr>
          <w:color w:val="0B0C1D"/>
          <w:sz w:val="22"/>
          <w:szCs w:val="22"/>
          <w:lang w:val="en"/>
        </w:rPr>
        <w:t>(employees based in SEV Region)</w:t>
      </w:r>
    </w:p>
    <w:p w14:paraId="6AFAE70F" w14:textId="4A585D8B" w:rsidR="00094484" w:rsidRPr="003E7377" w:rsidRDefault="00C103D6" w:rsidP="003E7377">
      <w:pPr>
        <w:numPr>
          <w:ilvl w:val="0"/>
          <w:numId w:val="12"/>
        </w:numPr>
        <w:spacing w:before="120" w:line="276" w:lineRule="auto"/>
        <w:ind w:left="0" w:firstLine="142"/>
        <w:rPr>
          <w:color w:val="0B0C1D"/>
          <w:sz w:val="22"/>
          <w:szCs w:val="22"/>
          <w:lang w:val="en"/>
        </w:rPr>
      </w:pPr>
      <w:hyperlink r:id="rId43" w:history="1">
        <w:r w:rsidR="00094484" w:rsidRPr="003E7377">
          <w:rPr>
            <w:rStyle w:val="Hyperlink"/>
            <w:sz w:val="22"/>
            <w:szCs w:val="22"/>
            <w:lang w:val="en"/>
          </w:rPr>
          <w:t>vps.hr.swv@education.vic.gov.au</w:t>
        </w:r>
      </w:hyperlink>
      <w:r w:rsidR="00094484" w:rsidRPr="003E7377">
        <w:rPr>
          <w:color w:val="0B0C1D"/>
          <w:sz w:val="22"/>
          <w:szCs w:val="22"/>
        </w:rPr>
        <w:t xml:space="preserve"> </w:t>
      </w:r>
      <w:r w:rsidR="003E7377">
        <w:rPr>
          <w:color w:val="0B0C1D"/>
          <w:sz w:val="22"/>
          <w:szCs w:val="22"/>
          <w:lang w:val="en"/>
        </w:rPr>
        <w:t xml:space="preserve"> </w:t>
      </w:r>
      <w:r w:rsidR="00094484" w:rsidRPr="003E7377">
        <w:rPr>
          <w:color w:val="0B0C1D"/>
          <w:sz w:val="22"/>
          <w:szCs w:val="22"/>
          <w:lang w:val="en"/>
        </w:rPr>
        <w:t>(employees based in SWV Region)</w:t>
      </w:r>
    </w:p>
    <w:p w14:paraId="43E2650A" w14:textId="38F1AC87" w:rsidR="00094484" w:rsidRPr="003E7377" w:rsidRDefault="003E7377" w:rsidP="003E7377">
      <w:pPr>
        <w:pStyle w:val="NormalWeb"/>
        <w:spacing w:before="120" w:beforeAutospacing="0" w:after="120" w:afterAutospacing="0" w:line="276" w:lineRule="auto"/>
        <w:ind w:firstLine="142"/>
        <w:rPr>
          <w:rFonts w:ascii="Arial" w:hAnsi="Arial" w:cs="Arial"/>
          <w:color w:val="0B0C1D"/>
          <w:sz w:val="22"/>
          <w:szCs w:val="22"/>
          <w:lang w:val="en"/>
        </w:rPr>
      </w:pPr>
      <w:r w:rsidRPr="003E7377">
        <w:rPr>
          <w:rStyle w:val="Strong"/>
          <w:rFonts w:ascii="Arial" w:hAnsi="Arial" w:cs="Arial"/>
          <w:color w:val="0B0C1D"/>
          <w:sz w:val="22"/>
          <w:szCs w:val="22"/>
          <w:lang w:val="en"/>
        </w:rPr>
        <w:t>Region</w:t>
      </w:r>
    </w:p>
    <w:p w14:paraId="5F4AFEB5" w14:textId="77777777" w:rsidR="00094484" w:rsidRPr="003E7377" w:rsidRDefault="00094484" w:rsidP="003E7377">
      <w:pPr>
        <w:numPr>
          <w:ilvl w:val="0"/>
          <w:numId w:val="13"/>
        </w:numPr>
        <w:spacing w:before="120" w:line="276" w:lineRule="auto"/>
        <w:ind w:left="0" w:firstLine="142"/>
        <w:rPr>
          <w:color w:val="0B0C1D"/>
          <w:sz w:val="22"/>
          <w:szCs w:val="22"/>
          <w:lang w:val="en"/>
        </w:rPr>
      </w:pPr>
      <w:r w:rsidRPr="003E7377">
        <w:rPr>
          <w:color w:val="0B0C1D"/>
          <w:sz w:val="22"/>
          <w:szCs w:val="22"/>
          <w:lang w:val="en"/>
        </w:rPr>
        <w:t xml:space="preserve">SWVR: </w:t>
      </w:r>
      <w:hyperlink r:id="rId44" w:history="1">
        <w:r w:rsidRPr="003E7377">
          <w:rPr>
            <w:rStyle w:val="Hyperlink"/>
            <w:sz w:val="22"/>
            <w:szCs w:val="22"/>
            <w:lang w:val="en"/>
          </w:rPr>
          <w:t>workers.compensation.swvr@education.vic.gov.au</w:t>
        </w:r>
      </w:hyperlink>
      <w:r w:rsidRPr="003E7377">
        <w:rPr>
          <w:color w:val="0B0C1D"/>
          <w:sz w:val="22"/>
          <w:szCs w:val="22"/>
        </w:rPr>
        <w:t xml:space="preserve"> </w:t>
      </w:r>
      <w:r w:rsidRPr="003E7377">
        <w:rPr>
          <w:color w:val="0B0C1D"/>
          <w:sz w:val="22"/>
          <w:szCs w:val="22"/>
          <w:lang w:val="en"/>
        </w:rPr>
        <w:t> </w:t>
      </w:r>
    </w:p>
    <w:p w14:paraId="5B1A49EF" w14:textId="77777777" w:rsidR="00094484" w:rsidRPr="003E7377" w:rsidRDefault="00094484" w:rsidP="003E7377">
      <w:pPr>
        <w:numPr>
          <w:ilvl w:val="0"/>
          <w:numId w:val="13"/>
        </w:numPr>
        <w:spacing w:before="120" w:line="276" w:lineRule="auto"/>
        <w:ind w:left="0" w:firstLine="142"/>
        <w:rPr>
          <w:color w:val="0B0C1D"/>
          <w:sz w:val="22"/>
          <w:szCs w:val="22"/>
          <w:lang w:val="en"/>
        </w:rPr>
      </w:pPr>
      <w:r w:rsidRPr="003E7377">
        <w:rPr>
          <w:color w:val="0B0C1D"/>
          <w:sz w:val="22"/>
          <w:szCs w:val="22"/>
          <w:lang w:val="en"/>
        </w:rPr>
        <w:t xml:space="preserve">SEVR: </w:t>
      </w:r>
      <w:hyperlink r:id="rId45" w:history="1">
        <w:r w:rsidRPr="003E7377">
          <w:rPr>
            <w:rStyle w:val="Hyperlink"/>
            <w:sz w:val="22"/>
            <w:szCs w:val="22"/>
            <w:lang w:val="en"/>
          </w:rPr>
          <w:t>workers.compensation.sevr@education.vic.gov.au</w:t>
        </w:r>
      </w:hyperlink>
      <w:r w:rsidRPr="003E7377">
        <w:rPr>
          <w:color w:val="0B0C1D"/>
          <w:sz w:val="22"/>
          <w:szCs w:val="22"/>
        </w:rPr>
        <w:t xml:space="preserve"> </w:t>
      </w:r>
    </w:p>
    <w:p w14:paraId="1A932A0C" w14:textId="77777777" w:rsidR="00094484" w:rsidRPr="003E7377" w:rsidRDefault="00094484" w:rsidP="003E7377">
      <w:pPr>
        <w:numPr>
          <w:ilvl w:val="0"/>
          <w:numId w:val="13"/>
        </w:numPr>
        <w:spacing w:before="120" w:line="276" w:lineRule="auto"/>
        <w:ind w:left="0" w:firstLine="142"/>
        <w:rPr>
          <w:color w:val="0B0C1D"/>
          <w:sz w:val="22"/>
          <w:szCs w:val="22"/>
          <w:lang w:val="en"/>
        </w:rPr>
      </w:pPr>
      <w:r w:rsidRPr="003E7377">
        <w:rPr>
          <w:color w:val="0B0C1D"/>
          <w:sz w:val="22"/>
          <w:szCs w:val="22"/>
          <w:lang w:val="en"/>
        </w:rPr>
        <w:t xml:space="preserve">NEVR: </w:t>
      </w:r>
      <w:hyperlink r:id="rId46" w:history="1">
        <w:r w:rsidRPr="003E7377">
          <w:rPr>
            <w:rStyle w:val="Hyperlink"/>
            <w:sz w:val="22"/>
            <w:szCs w:val="22"/>
            <w:lang w:val="en"/>
          </w:rPr>
          <w:t>workers.compensation.nevr@education.vic.gov.au</w:t>
        </w:r>
      </w:hyperlink>
      <w:r w:rsidRPr="003E7377">
        <w:rPr>
          <w:color w:val="0B0C1D"/>
          <w:sz w:val="22"/>
          <w:szCs w:val="22"/>
        </w:rPr>
        <w:t xml:space="preserve"> </w:t>
      </w:r>
      <w:r w:rsidRPr="003E7377">
        <w:rPr>
          <w:color w:val="0B0C1D"/>
          <w:sz w:val="22"/>
          <w:szCs w:val="22"/>
          <w:lang w:val="en"/>
        </w:rPr>
        <w:t> </w:t>
      </w:r>
    </w:p>
    <w:p w14:paraId="1AC0C822" w14:textId="77777777" w:rsidR="00094484" w:rsidRPr="003E7377" w:rsidRDefault="00094484" w:rsidP="003E7377">
      <w:pPr>
        <w:numPr>
          <w:ilvl w:val="0"/>
          <w:numId w:val="13"/>
        </w:numPr>
        <w:spacing w:before="120" w:line="276" w:lineRule="auto"/>
        <w:ind w:left="0" w:firstLine="142"/>
        <w:rPr>
          <w:color w:val="0B0C1D"/>
          <w:sz w:val="22"/>
          <w:szCs w:val="22"/>
          <w:lang w:val="en"/>
        </w:rPr>
      </w:pPr>
      <w:r w:rsidRPr="003E7377">
        <w:rPr>
          <w:color w:val="0B0C1D"/>
          <w:sz w:val="22"/>
          <w:szCs w:val="22"/>
          <w:lang w:val="en"/>
        </w:rPr>
        <w:t xml:space="preserve">NWVR: </w:t>
      </w:r>
      <w:hyperlink r:id="rId47" w:history="1">
        <w:r w:rsidRPr="003E7377">
          <w:rPr>
            <w:rStyle w:val="Hyperlink"/>
            <w:sz w:val="22"/>
            <w:szCs w:val="22"/>
            <w:lang w:val="en"/>
          </w:rPr>
          <w:t>workers.compensation.nwvr@education.vic.gov.au</w:t>
        </w:r>
      </w:hyperlink>
      <w:r w:rsidRPr="003E7377">
        <w:rPr>
          <w:color w:val="0B0C1D"/>
          <w:sz w:val="22"/>
          <w:szCs w:val="22"/>
        </w:rPr>
        <w:t xml:space="preserve"> </w:t>
      </w:r>
      <w:r w:rsidRPr="003E7377">
        <w:rPr>
          <w:color w:val="0B0C1D"/>
          <w:sz w:val="22"/>
          <w:szCs w:val="22"/>
          <w:lang w:val="en"/>
        </w:rPr>
        <w:t> </w:t>
      </w:r>
    </w:p>
    <w:p w14:paraId="70CA758C" w14:textId="77777777" w:rsidR="00094484" w:rsidRPr="003E7377" w:rsidRDefault="00094484" w:rsidP="003E7377">
      <w:pPr>
        <w:numPr>
          <w:ilvl w:val="0"/>
          <w:numId w:val="13"/>
        </w:numPr>
        <w:spacing w:before="120" w:line="276" w:lineRule="auto"/>
        <w:ind w:left="0" w:firstLine="142"/>
        <w:rPr>
          <w:color w:val="0B0C1D"/>
          <w:sz w:val="22"/>
          <w:szCs w:val="22"/>
          <w:lang w:val="en"/>
        </w:rPr>
      </w:pPr>
      <w:r w:rsidRPr="003E7377">
        <w:rPr>
          <w:color w:val="0B0C1D"/>
          <w:sz w:val="22"/>
          <w:szCs w:val="22"/>
          <w:lang w:val="en"/>
        </w:rPr>
        <w:t xml:space="preserve">Workers' Compensation Corporate: </w:t>
      </w:r>
      <w:hyperlink r:id="rId48" w:history="1">
        <w:r w:rsidRPr="003E7377">
          <w:rPr>
            <w:rStyle w:val="Hyperlink"/>
            <w:sz w:val="22"/>
            <w:szCs w:val="22"/>
            <w:lang w:val="en"/>
          </w:rPr>
          <w:t>workers.compensation.corporate@education.vic.gov.au</w:t>
        </w:r>
      </w:hyperlink>
      <w:r w:rsidRPr="003E7377">
        <w:rPr>
          <w:color w:val="0B0C1D"/>
          <w:sz w:val="22"/>
          <w:szCs w:val="22"/>
        </w:rPr>
        <w:t xml:space="preserve"> </w:t>
      </w:r>
    </w:p>
    <w:p w14:paraId="723CF50B" w14:textId="5733B596" w:rsidR="00BA6A97" w:rsidRPr="00BA6A97" w:rsidRDefault="00BA6A97" w:rsidP="00BA6A97">
      <w:pPr>
        <w:pBdr>
          <w:bottom w:val="single" w:sz="12" w:space="1" w:color="auto"/>
        </w:pBdr>
        <w:spacing w:before="120" w:line="276" w:lineRule="auto"/>
        <w:rPr>
          <w:sz w:val="22"/>
          <w:szCs w:val="22"/>
          <w:lang w:val="en-AU"/>
        </w:rPr>
      </w:pPr>
      <w:r w:rsidRPr="00BA6A97">
        <w:rPr>
          <w:sz w:val="22"/>
          <w:szCs w:val="22"/>
          <w:lang w:val="en-AU"/>
        </w:rPr>
        <w:t xml:space="preserve">The Department has a dedicated Workers' Compensation Advisory Service to assist </w:t>
      </w:r>
      <w:r w:rsidR="0064043B">
        <w:rPr>
          <w:sz w:val="22"/>
          <w:szCs w:val="22"/>
          <w:lang w:val="en-AU"/>
        </w:rPr>
        <w:t>p</w:t>
      </w:r>
      <w:r w:rsidRPr="00BA6A97">
        <w:rPr>
          <w:sz w:val="22"/>
          <w:szCs w:val="22"/>
          <w:lang w:val="en-AU"/>
        </w:rPr>
        <w:t xml:space="preserve">rincipals with the management of complex workers' compensation claims. This service is designed to improve return to work outcomes for employees by ensuring that </w:t>
      </w:r>
      <w:r w:rsidR="0064043B">
        <w:rPr>
          <w:sz w:val="22"/>
          <w:szCs w:val="22"/>
          <w:lang w:val="en-AU"/>
        </w:rPr>
        <w:t>p</w:t>
      </w:r>
      <w:r w:rsidRPr="00BA6A97">
        <w:rPr>
          <w:sz w:val="22"/>
          <w:szCs w:val="22"/>
          <w:lang w:val="en-AU"/>
        </w:rPr>
        <w:t xml:space="preserve">rincipals and </w:t>
      </w:r>
      <w:r w:rsidR="0064043B">
        <w:rPr>
          <w:sz w:val="22"/>
          <w:szCs w:val="22"/>
          <w:lang w:val="en-AU"/>
        </w:rPr>
        <w:t>m</w:t>
      </w:r>
      <w:r w:rsidRPr="00BA6A97">
        <w:rPr>
          <w:sz w:val="22"/>
          <w:szCs w:val="22"/>
          <w:lang w:val="en-AU"/>
        </w:rPr>
        <w:t xml:space="preserve">anagers can access timely injury management and return to work advice at the time of the work related illness or injury. The Advisory Service also provides </w:t>
      </w:r>
      <w:r w:rsidR="0064043B">
        <w:rPr>
          <w:sz w:val="22"/>
          <w:szCs w:val="22"/>
          <w:lang w:val="en-AU"/>
        </w:rPr>
        <w:t>p</w:t>
      </w:r>
      <w:r w:rsidRPr="00BA6A97">
        <w:rPr>
          <w:sz w:val="22"/>
          <w:szCs w:val="22"/>
          <w:lang w:val="en-AU"/>
        </w:rPr>
        <w:t xml:space="preserve">rincipals and </w:t>
      </w:r>
      <w:r w:rsidR="0064043B">
        <w:rPr>
          <w:sz w:val="22"/>
          <w:szCs w:val="22"/>
          <w:lang w:val="en-AU"/>
        </w:rPr>
        <w:t>m</w:t>
      </w:r>
      <w:r w:rsidRPr="00BA6A97">
        <w:rPr>
          <w:sz w:val="22"/>
          <w:szCs w:val="22"/>
          <w:lang w:val="en-AU"/>
        </w:rPr>
        <w:t>anagers with ‘just in time training’ and support for the management of the more complex ‘time lost’ worker's compensation claims.</w:t>
      </w:r>
    </w:p>
    <w:p w14:paraId="27919B83" w14:textId="77777777" w:rsidR="00BA6A97" w:rsidRPr="00BA6A97" w:rsidRDefault="00BA6A97" w:rsidP="00BA6A97">
      <w:pPr>
        <w:spacing w:before="240" w:line="276" w:lineRule="auto"/>
        <w:rPr>
          <w:b/>
          <w:color w:val="004EA8"/>
          <w:sz w:val="22"/>
          <w:szCs w:val="22"/>
        </w:rPr>
      </w:pPr>
      <w:r w:rsidRPr="00BA6A97">
        <w:rPr>
          <w:b/>
          <w:color w:val="004EA8"/>
          <w:sz w:val="22"/>
          <w:szCs w:val="22"/>
        </w:rPr>
        <w:lastRenderedPageBreak/>
        <w:t>Employee Assistance Program including Manager Assist</w:t>
      </w:r>
    </w:p>
    <w:p w14:paraId="1807B574" w14:textId="77777777" w:rsidR="00BA6A97" w:rsidRPr="00BA6A97" w:rsidRDefault="00BA6A97" w:rsidP="00BA6A97">
      <w:pPr>
        <w:spacing w:before="240" w:line="276" w:lineRule="auto"/>
        <w:rPr>
          <w:sz w:val="22"/>
          <w:szCs w:val="22"/>
        </w:rPr>
      </w:pPr>
      <w:r w:rsidRPr="00BA6A97">
        <w:rPr>
          <w:b/>
          <w:sz w:val="22"/>
          <w:szCs w:val="22"/>
        </w:rPr>
        <w:t>Telephone:</w:t>
      </w:r>
      <w:r w:rsidRPr="00BA6A97">
        <w:rPr>
          <w:sz w:val="22"/>
          <w:szCs w:val="22"/>
        </w:rPr>
        <w:t xml:space="preserve"> 1300 361 008</w:t>
      </w:r>
    </w:p>
    <w:p w14:paraId="7AC8D3D7" w14:textId="71049DB8" w:rsidR="00BA6A97" w:rsidRPr="00BA6A97" w:rsidRDefault="00BA6A97" w:rsidP="00BA6A97">
      <w:pPr>
        <w:spacing w:before="120" w:line="276" w:lineRule="auto"/>
        <w:rPr>
          <w:rFonts w:eastAsia="Times New Roman"/>
          <w:sz w:val="22"/>
          <w:szCs w:val="22"/>
          <w:lang w:val="en" w:eastAsia="en-AU"/>
        </w:rPr>
      </w:pPr>
      <w:r w:rsidRPr="00BA6A97">
        <w:rPr>
          <w:rFonts w:eastAsia="Times New Roman"/>
          <w:sz w:val="22"/>
          <w:szCs w:val="22"/>
          <w:lang w:val="en" w:eastAsia="en-AU"/>
        </w:rPr>
        <w:t xml:space="preserve">The </w:t>
      </w:r>
      <w:r w:rsidRPr="00BA6A97">
        <w:rPr>
          <w:rFonts w:eastAsia="Times New Roman"/>
          <w:b/>
          <w:bCs/>
          <w:sz w:val="22"/>
          <w:szCs w:val="22"/>
          <w:lang w:val="en" w:eastAsia="en-AU"/>
        </w:rPr>
        <w:t>Employee Assistance Program</w:t>
      </w:r>
      <w:r w:rsidRPr="00BA6A97">
        <w:rPr>
          <w:rFonts w:eastAsia="Times New Roman"/>
          <w:sz w:val="22"/>
          <w:szCs w:val="22"/>
          <w:lang w:val="en" w:eastAsia="en-AU"/>
        </w:rPr>
        <w:t xml:space="preserve"> (EAP) is a short term, solution focused and strictly confidential counselling service. The EAP is available 24/7 for up to four sessions for the Department's employees to discuss any personal or </w:t>
      </w:r>
      <w:r w:rsidR="008B0537" w:rsidRPr="00BA6A97">
        <w:rPr>
          <w:rFonts w:eastAsia="Times New Roman"/>
          <w:sz w:val="22"/>
          <w:szCs w:val="22"/>
          <w:lang w:val="en" w:eastAsia="en-AU"/>
        </w:rPr>
        <w:t>work-related</w:t>
      </w:r>
      <w:r w:rsidRPr="00BA6A97">
        <w:rPr>
          <w:rFonts w:eastAsia="Times New Roman"/>
          <w:sz w:val="22"/>
          <w:szCs w:val="22"/>
          <w:lang w:val="en" w:eastAsia="en-AU"/>
        </w:rPr>
        <w:t xml:space="preserve"> issues.</w:t>
      </w:r>
    </w:p>
    <w:p w14:paraId="0573E1DC" w14:textId="77777777" w:rsidR="00BA6A97" w:rsidRPr="00BA6A97" w:rsidRDefault="00BA6A97" w:rsidP="00BA6A97">
      <w:pPr>
        <w:spacing w:before="120" w:line="276" w:lineRule="auto"/>
        <w:rPr>
          <w:rFonts w:eastAsia="Times New Roman"/>
          <w:sz w:val="22"/>
          <w:szCs w:val="22"/>
          <w:lang w:val="en" w:eastAsia="en-AU"/>
        </w:rPr>
      </w:pPr>
      <w:r w:rsidRPr="00BA6A97">
        <w:rPr>
          <w:rFonts w:eastAsia="Times New Roman"/>
          <w:sz w:val="22"/>
          <w:szCs w:val="22"/>
          <w:lang w:val="en" w:eastAsia="en-AU"/>
        </w:rPr>
        <w:t xml:space="preserve">A dedicated </w:t>
      </w:r>
      <w:r w:rsidRPr="00BA6A97">
        <w:rPr>
          <w:rFonts w:eastAsia="Times New Roman"/>
          <w:b/>
          <w:bCs/>
          <w:sz w:val="22"/>
          <w:szCs w:val="22"/>
          <w:lang w:val="en" w:eastAsia="en-AU"/>
        </w:rPr>
        <w:t>Manager Assist</w:t>
      </w:r>
      <w:r w:rsidRPr="00BA6A97">
        <w:rPr>
          <w:rFonts w:eastAsia="Times New Roman"/>
          <w:sz w:val="22"/>
          <w:szCs w:val="22"/>
          <w:lang w:val="en" w:eastAsia="en-AU"/>
        </w:rPr>
        <w:t xml:space="preserve"> telephone advisory service is also available to support Principals and Managers to access management support and coaching.</w:t>
      </w:r>
    </w:p>
    <w:p w14:paraId="49AC670C" w14:textId="263C3E7A" w:rsidR="00BA6A97" w:rsidRPr="00BA6A97" w:rsidRDefault="00BA6A97" w:rsidP="00BA6A97">
      <w:pPr>
        <w:pBdr>
          <w:bottom w:val="single" w:sz="12" w:space="1" w:color="auto"/>
        </w:pBdr>
        <w:spacing w:before="120" w:line="276" w:lineRule="auto"/>
        <w:rPr>
          <w:rFonts w:eastAsia="Times New Roman"/>
          <w:sz w:val="22"/>
          <w:szCs w:val="22"/>
          <w:lang w:val="en" w:eastAsia="en-AU"/>
        </w:rPr>
      </w:pPr>
      <w:r w:rsidRPr="00BA6A97">
        <w:rPr>
          <w:rFonts w:eastAsia="Times New Roman"/>
          <w:sz w:val="22"/>
          <w:szCs w:val="22"/>
          <w:lang w:val="en" w:eastAsia="en-AU"/>
        </w:rPr>
        <w:t xml:space="preserve">The service is provided by </w:t>
      </w:r>
      <w:r w:rsidR="001930F8">
        <w:rPr>
          <w:rFonts w:eastAsia="Times New Roman"/>
          <w:sz w:val="22"/>
          <w:szCs w:val="22"/>
          <w:lang w:val="en" w:eastAsia="en-AU"/>
        </w:rPr>
        <w:t>LifeWorks</w:t>
      </w:r>
      <w:r w:rsidRPr="00BA6A97">
        <w:rPr>
          <w:rFonts w:eastAsia="Times New Roman"/>
          <w:sz w:val="22"/>
          <w:szCs w:val="22"/>
          <w:lang w:val="en" w:eastAsia="en-AU"/>
        </w:rPr>
        <w:t xml:space="preserve"> who are an independent organisation experienced in delivering similar services in other workplaces. The Department funds this service as part of its commitment to health, safety and wellbeing. </w:t>
      </w:r>
    </w:p>
    <w:p w14:paraId="75FA250D" w14:textId="05E4B5A0" w:rsidR="00BA6A97" w:rsidRPr="00BA6A97" w:rsidRDefault="00BA6A97" w:rsidP="00BA6A97">
      <w:pPr>
        <w:spacing w:before="240" w:line="276" w:lineRule="auto"/>
        <w:rPr>
          <w:b/>
          <w:color w:val="004EA8"/>
          <w:sz w:val="22"/>
          <w:szCs w:val="22"/>
        </w:rPr>
      </w:pPr>
      <w:r w:rsidRPr="00BA6A97">
        <w:rPr>
          <w:b/>
          <w:color w:val="004EA8"/>
          <w:sz w:val="22"/>
          <w:szCs w:val="22"/>
        </w:rPr>
        <w:t>Asbestos, Reinstatement and Preventative Maintenance Call Centre (Cushman and Wakefield)</w:t>
      </w:r>
    </w:p>
    <w:p w14:paraId="186C60EE" w14:textId="77777777" w:rsidR="00BA6A97" w:rsidRPr="00BA6A97" w:rsidRDefault="00BA6A97" w:rsidP="00BA6A97">
      <w:pPr>
        <w:spacing w:before="240" w:line="276" w:lineRule="auto"/>
        <w:rPr>
          <w:sz w:val="22"/>
          <w:szCs w:val="22"/>
          <w:lang w:val="en-AU"/>
        </w:rPr>
      </w:pPr>
      <w:r w:rsidRPr="00BA6A97">
        <w:rPr>
          <w:b/>
          <w:sz w:val="22"/>
          <w:szCs w:val="22"/>
          <w:lang w:val="en-AU"/>
        </w:rPr>
        <w:t>Telephone:</w:t>
      </w:r>
      <w:r w:rsidRPr="00BA6A97">
        <w:rPr>
          <w:sz w:val="22"/>
          <w:szCs w:val="22"/>
          <w:lang w:val="en-AU"/>
        </w:rPr>
        <w:t xml:space="preserve"> 1300 133 468</w:t>
      </w:r>
    </w:p>
    <w:p w14:paraId="10CF5205" w14:textId="77777777" w:rsidR="00BA6A97" w:rsidRPr="00BA6A97" w:rsidRDefault="00BA6A97" w:rsidP="00BA6A97">
      <w:pPr>
        <w:pBdr>
          <w:bottom w:val="single" w:sz="12" w:space="1" w:color="auto"/>
        </w:pBdr>
        <w:spacing w:before="120" w:line="276" w:lineRule="auto"/>
        <w:rPr>
          <w:sz w:val="22"/>
          <w:szCs w:val="22"/>
          <w:lang w:val="en-AU"/>
        </w:rPr>
      </w:pPr>
      <w:r w:rsidRPr="00BA6A97">
        <w:rPr>
          <w:sz w:val="22"/>
          <w:szCs w:val="22"/>
          <w:lang w:val="en-AU"/>
        </w:rPr>
        <w:t>The Asbestos, Reinstatement and Preventative Maintenance Call Centre provide professional services and advice and oversees all phases of asbestos management and reinstatement and maintenance processes.</w:t>
      </w:r>
    </w:p>
    <w:p w14:paraId="7C8A4F32" w14:textId="77777777" w:rsidR="00BA6A97" w:rsidRPr="00BA6A97" w:rsidRDefault="00BA6A97" w:rsidP="00BA6A97">
      <w:pPr>
        <w:spacing w:before="240" w:line="276" w:lineRule="auto"/>
        <w:rPr>
          <w:b/>
          <w:color w:val="004EA8"/>
          <w:sz w:val="22"/>
          <w:szCs w:val="22"/>
        </w:rPr>
      </w:pPr>
      <w:r w:rsidRPr="00BA6A97">
        <w:rPr>
          <w:b/>
          <w:color w:val="004EA8"/>
          <w:sz w:val="22"/>
          <w:szCs w:val="22"/>
        </w:rPr>
        <w:t>WorkSafe Victoria</w:t>
      </w:r>
    </w:p>
    <w:p w14:paraId="610D3902" w14:textId="77777777" w:rsidR="00BA6A97" w:rsidRPr="00BA6A97" w:rsidRDefault="00BA6A97" w:rsidP="00BA6A97">
      <w:pPr>
        <w:spacing w:before="240" w:line="276" w:lineRule="auto"/>
        <w:rPr>
          <w:sz w:val="22"/>
          <w:szCs w:val="22"/>
          <w:lang w:val="en-AU"/>
        </w:rPr>
      </w:pPr>
      <w:r w:rsidRPr="00BA6A97">
        <w:rPr>
          <w:b/>
          <w:sz w:val="22"/>
          <w:szCs w:val="22"/>
          <w:lang w:val="en-AU"/>
        </w:rPr>
        <w:t>Telephone</w:t>
      </w:r>
      <w:r w:rsidRPr="00BA6A97">
        <w:rPr>
          <w:sz w:val="22"/>
          <w:szCs w:val="22"/>
          <w:lang w:val="en-AU"/>
        </w:rPr>
        <w:t>: (03) 9641 1555</w:t>
      </w:r>
    </w:p>
    <w:p w14:paraId="5350E7B4" w14:textId="77777777" w:rsidR="00BA6A97" w:rsidRPr="00BA6A97" w:rsidRDefault="00BA6A97" w:rsidP="00BA6A97">
      <w:pPr>
        <w:spacing w:before="240" w:line="276" w:lineRule="auto"/>
        <w:rPr>
          <w:sz w:val="22"/>
          <w:szCs w:val="22"/>
          <w:lang w:val="en-AU"/>
        </w:rPr>
      </w:pPr>
      <w:r w:rsidRPr="00BA6A97">
        <w:rPr>
          <w:b/>
          <w:sz w:val="22"/>
          <w:szCs w:val="22"/>
          <w:lang w:val="en-AU"/>
        </w:rPr>
        <w:t>Toll Free</w:t>
      </w:r>
      <w:r w:rsidRPr="00BA6A97">
        <w:rPr>
          <w:sz w:val="22"/>
          <w:szCs w:val="22"/>
          <w:lang w:val="en-AU"/>
        </w:rPr>
        <w:t>: 1800 136 089</w:t>
      </w:r>
    </w:p>
    <w:p w14:paraId="61D5C665" w14:textId="77777777" w:rsidR="00BA6A97" w:rsidRPr="00BA6A97" w:rsidRDefault="00BA6A97" w:rsidP="00BA6A97">
      <w:pPr>
        <w:spacing w:before="240" w:line="276" w:lineRule="auto"/>
        <w:rPr>
          <w:sz w:val="22"/>
          <w:szCs w:val="22"/>
          <w:lang w:val="en-AU"/>
        </w:rPr>
      </w:pPr>
      <w:r w:rsidRPr="00BA6A97">
        <w:rPr>
          <w:b/>
          <w:sz w:val="22"/>
          <w:szCs w:val="22"/>
          <w:lang w:val="en-AU"/>
        </w:rPr>
        <w:t>Website</w:t>
      </w:r>
      <w:r w:rsidRPr="00BA6A97">
        <w:rPr>
          <w:sz w:val="22"/>
          <w:szCs w:val="22"/>
          <w:lang w:val="en-AU"/>
        </w:rPr>
        <w:t xml:space="preserve">: </w:t>
      </w:r>
      <w:hyperlink r:id="rId49" w:history="1">
        <w:r w:rsidRPr="00BA6A97">
          <w:rPr>
            <w:color w:val="0000FF" w:themeColor="hyperlink"/>
            <w:sz w:val="22"/>
            <w:szCs w:val="22"/>
            <w:u w:val="single"/>
            <w:lang w:val="en-AU"/>
          </w:rPr>
          <w:t>http://www.worksafe.vic.gov.au/</w:t>
        </w:r>
      </w:hyperlink>
    </w:p>
    <w:p w14:paraId="61290102" w14:textId="77777777" w:rsidR="00BA6A97" w:rsidRPr="00BA6A97" w:rsidRDefault="00BA6A97" w:rsidP="00BA6A97">
      <w:pPr>
        <w:rPr>
          <w:sz w:val="22"/>
          <w:szCs w:val="22"/>
          <w:lang w:val="en"/>
        </w:rPr>
      </w:pPr>
      <w:r w:rsidRPr="00BA6A97">
        <w:rPr>
          <w:sz w:val="22"/>
          <w:szCs w:val="22"/>
          <w:lang w:val="en"/>
        </w:rPr>
        <w:t xml:space="preserve">WorkSafe's mission is to actively work with the community to deliver outstanding workplace safety and return to work, together with insurance protection. </w:t>
      </w:r>
    </w:p>
    <w:p w14:paraId="7D188E47" w14:textId="77777777" w:rsidR="00BA6A97" w:rsidRPr="00BA6A97" w:rsidRDefault="00BA6A97" w:rsidP="00BA6A97">
      <w:pPr>
        <w:ind w:left="720" w:hanging="720"/>
        <w:rPr>
          <w:sz w:val="22"/>
          <w:szCs w:val="22"/>
          <w:lang w:val="en"/>
        </w:rPr>
      </w:pPr>
      <w:r w:rsidRPr="00BA6A97">
        <w:rPr>
          <w:sz w:val="22"/>
          <w:szCs w:val="22"/>
          <w:lang w:val="en"/>
        </w:rPr>
        <w:t>WorkSafe is:</w:t>
      </w:r>
    </w:p>
    <w:p w14:paraId="321730DB" w14:textId="77777777" w:rsidR="00BA6A97" w:rsidRPr="00BA6A97" w:rsidRDefault="00BA6A97" w:rsidP="002D475A">
      <w:pPr>
        <w:numPr>
          <w:ilvl w:val="0"/>
          <w:numId w:val="7"/>
        </w:numPr>
        <w:tabs>
          <w:tab w:val="num" w:pos="1440"/>
        </w:tabs>
        <w:ind w:left="1440" w:hanging="720"/>
        <w:rPr>
          <w:sz w:val="22"/>
          <w:szCs w:val="22"/>
          <w:lang w:val="en"/>
        </w:rPr>
      </w:pPr>
      <w:r w:rsidRPr="00BA6A97">
        <w:rPr>
          <w:sz w:val="22"/>
          <w:szCs w:val="22"/>
          <w:lang w:val="en"/>
        </w:rPr>
        <w:t>Constructive in the way they provide information, advice and service</w:t>
      </w:r>
    </w:p>
    <w:p w14:paraId="3EBA0D29" w14:textId="77777777" w:rsidR="00BA6A97" w:rsidRPr="00BA6A97" w:rsidRDefault="00BA6A97" w:rsidP="002D475A">
      <w:pPr>
        <w:numPr>
          <w:ilvl w:val="0"/>
          <w:numId w:val="7"/>
        </w:numPr>
        <w:tabs>
          <w:tab w:val="num" w:pos="1440"/>
        </w:tabs>
        <w:ind w:left="1440" w:hanging="720"/>
        <w:rPr>
          <w:sz w:val="22"/>
          <w:szCs w:val="22"/>
          <w:lang w:val="en"/>
        </w:rPr>
      </w:pPr>
      <w:r w:rsidRPr="00BA6A97">
        <w:rPr>
          <w:sz w:val="22"/>
          <w:szCs w:val="22"/>
          <w:lang w:val="en"/>
        </w:rPr>
        <w:t>Accountable for what they do and say. ‘We live up to our promises’</w:t>
      </w:r>
    </w:p>
    <w:p w14:paraId="0297C24D" w14:textId="77777777" w:rsidR="00BA6A97" w:rsidRPr="00BA6A97" w:rsidRDefault="00BA6A97" w:rsidP="002D475A">
      <w:pPr>
        <w:numPr>
          <w:ilvl w:val="0"/>
          <w:numId w:val="7"/>
        </w:numPr>
        <w:tabs>
          <w:tab w:val="num" w:pos="1440"/>
        </w:tabs>
        <w:ind w:left="1440" w:hanging="720"/>
        <w:rPr>
          <w:sz w:val="22"/>
          <w:szCs w:val="22"/>
          <w:lang w:val="en"/>
        </w:rPr>
      </w:pPr>
      <w:r w:rsidRPr="00BA6A97">
        <w:rPr>
          <w:sz w:val="22"/>
          <w:szCs w:val="22"/>
          <w:lang w:val="en"/>
        </w:rPr>
        <w:t>Transparent in the way they work, their environment is open and honest</w:t>
      </w:r>
    </w:p>
    <w:p w14:paraId="1305C6BD" w14:textId="77777777" w:rsidR="00BA6A97" w:rsidRPr="00BA6A97" w:rsidRDefault="00BA6A97" w:rsidP="002D475A">
      <w:pPr>
        <w:numPr>
          <w:ilvl w:val="0"/>
          <w:numId w:val="7"/>
        </w:numPr>
        <w:tabs>
          <w:tab w:val="num" w:pos="1440"/>
        </w:tabs>
        <w:ind w:left="1440" w:hanging="720"/>
        <w:rPr>
          <w:sz w:val="22"/>
          <w:szCs w:val="22"/>
          <w:lang w:val="en"/>
        </w:rPr>
      </w:pPr>
      <w:r w:rsidRPr="00BA6A97">
        <w:rPr>
          <w:sz w:val="22"/>
          <w:szCs w:val="22"/>
          <w:lang w:val="en"/>
        </w:rPr>
        <w:t>Effective by working collaboratively to deliver high quality services</w:t>
      </w:r>
    </w:p>
    <w:p w14:paraId="5FA5EE11" w14:textId="77777777" w:rsidR="00BA6A97" w:rsidRPr="00BA6A97" w:rsidRDefault="00BA6A97" w:rsidP="002D475A">
      <w:pPr>
        <w:numPr>
          <w:ilvl w:val="0"/>
          <w:numId w:val="7"/>
        </w:numPr>
        <w:tabs>
          <w:tab w:val="num" w:pos="1440"/>
        </w:tabs>
        <w:ind w:left="1440" w:hanging="720"/>
        <w:rPr>
          <w:sz w:val="22"/>
          <w:szCs w:val="22"/>
          <w:lang w:val="en"/>
        </w:rPr>
      </w:pPr>
      <w:r w:rsidRPr="00BA6A97">
        <w:rPr>
          <w:sz w:val="22"/>
          <w:szCs w:val="22"/>
          <w:lang w:val="en"/>
        </w:rPr>
        <w:t>Caring by showing empathy in their dealings with everyone they work with.</w:t>
      </w:r>
    </w:p>
    <w:p w14:paraId="7BAAF5DD" w14:textId="77777777" w:rsidR="00BA6A97" w:rsidRPr="00BA6A97" w:rsidRDefault="00BA6A97" w:rsidP="00BA6A97">
      <w:pPr>
        <w:rPr>
          <w:b/>
          <w:sz w:val="22"/>
          <w:szCs w:val="22"/>
          <w:lang w:val="en-AU"/>
        </w:rPr>
      </w:pPr>
      <w:r w:rsidRPr="00BA6A97">
        <w:rPr>
          <w:b/>
          <w:sz w:val="22"/>
          <w:szCs w:val="22"/>
          <w:lang w:val="en-AU"/>
        </w:rPr>
        <w:t>_______________________________________________________________________</w:t>
      </w:r>
    </w:p>
    <w:p w14:paraId="68A70A81" w14:textId="77777777" w:rsidR="00BA6A97" w:rsidRPr="00BA6A97" w:rsidRDefault="00BA6A97" w:rsidP="00BA6A97">
      <w:pPr>
        <w:rPr>
          <w:sz w:val="22"/>
          <w:szCs w:val="22"/>
        </w:rPr>
      </w:pPr>
    </w:p>
    <w:p w14:paraId="4E83C72E" w14:textId="0052C158" w:rsidR="00F26BBB" w:rsidRPr="00D75051" w:rsidRDefault="00F26BBB" w:rsidP="00BA6A97">
      <w:pPr>
        <w:pStyle w:val="ESHeading1"/>
        <w:rPr>
          <w:sz w:val="22"/>
          <w:szCs w:val="22"/>
        </w:rPr>
      </w:pPr>
    </w:p>
    <w:sectPr w:rsidR="00F26BBB" w:rsidRPr="00D75051" w:rsidSect="003E7377">
      <w:headerReference w:type="default" r:id="rId50"/>
      <w:pgSz w:w="11900" w:h="16840" w:code="9"/>
      <w:pgMar w:top="1134" w:right="843" w:bottom="1134" w:left="1418"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B915" w14:textId="77777777" w:rsidR="00C103D6" w:rsidRDefault="00C103D6" w:rsidP="008766A4">
      <w:r>
        <w:separator/>
      </w:r>
    </w:p>
  </w:endnote>
  <w:endnote w:type="continuationSeparator" w:id="0">
    <w:p w14:paraId="262CA4D4" w14:textId="77777777" w:rsidR="00C103D6" w:rsidRDefault="00C103D6"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21475217"/>
      <w:docPartObj>
        <w:docPartGallery w:val="Page Numbers (Bottom of Page)"/>
        <w:docPartUnique/>
      </w:docPartObj>
    </w:sdtPr>
    <w:sdtEndPr/>
    <w:sdtContent>
      <w:p w14:paraId="5B83871E" w14:textId="7B950391" w:rsidR="000411F1" w:rsidRPr="009E357C" w:rsidRDefault="000411F1" w:rsidP="009E357C">
        <w:pPr>
          <w:pStyle w:val="Footer"/>
          <w:rPr>
            <w:sz w:val="16"/>
            <w:szCs w:val="16"/>
          </w:rPr>
        </w:pPr>
        <w:r>
          <w:rPr>
            <w:sz w:val="16"/>
            <w:szCs w:val="16"/>
          </w:rPr>
          <w:t xml:space="preserve">First Aid and Infection Prevention and Control Procedure </w:t>
        </w:r>
        <w:r>
          <w:rPr>
            <w:sz w:val="16"/>
            <w:szCs w:val="16"/>
          </w:rPr>
          <w:tab/>
        </w:r>
        <w:r>
          <w:rPr>
            <w:sz w:val="16"/>
            <w:szCs w:val="16"/>
          </w:rPr>
          <w:tab/>
        </w:r>
        <w:r w:rsidRPr="009E357C">
          <w:rPr>
            <w:sz w:val="16"/>
            <w:szCs w:val="16"/>
          </w:rPr>
          <w:t xml:space="preserve">Page | </w:t>
        </w:r>
        <w:r w:rsidRPr="009E357C">
          <w:rPr>
            <w:sz w:val="16"/>
            <w:szCs w:val="16"/>
          </w:rPr>
          <w:fldChar w:fldCharType="begin"/>
        </w:r>
        <w:r w:rsidRPr="009E357C">
          <w:rPr>
            <w:sz w:val="16"/>
            <w:szCs w:val="16"/>
          </w:rPr>
          <w:instrText xml:space="preserve"> PAGE   \* MERGEFORMAT </w:instrText>
        </w:r>
        <w:r w:rsidRPr="009E357C">
          <w:rPr>
            <w:sz w:val="16"/>
            <w:szCs w:val="16"/>
          </w:rPr>
          <w:fldChar w:fldCharType="separate"/>
        </w:r>
        <w:r>
          <w:rPr>
            <w:noProof/>
            <w:sz w:val="16"/>
            <w:szCs w:val="16"/>
          </w:rPr>
          <w:t>1</w:t>
        </w:r>
        <w:r w:rsidRPr="009E357C">
          <w:rPr>
            <w:noProof/>
            <w:sz w:val="16"/>
            <w:szCs w:val="16"/>
          </w:rPr>
          <w:fldChar w:fldCharType="end"/>
        </w:r>
        <w:r w:rsidRPr="009E357C">
          <w:rPr>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831A" w14:textId="35D97010" w:rsidR="000411F1" w:rsidRPr="009E357C" w:rsidRDefault="000411F1" w:rsidP="00C839EE">
    <w:pPr>
      <w:pStyle w:val="ESBodyText"/>
      <w:jc w:val="right"/>
      <w:rPr>
        <w:i/>
        <w:color w:val="004EA8"/>
        <w:sz w:val="16"/>
        <w:szCs w:val="16"/>
        <w:lang w:val="en-AU"/>
      </w:rPr>
    </w:pPr>
    <w:r w:rsidRPr="009E357C">
      <w:rPr>
        <w:i/>
        <w:color w:val="004EA8"/>
        <w:sz w:val="16"/>
        <w:szCs w:val="16"/>
        <w:lang w:val="en-AU"/>
      </w:rPr>
      <w:t>Last Updated</w:t>
    </w:r>
    <w:r w:rsidR="003D1C7A">
      <w:rPr>
        <w:i/>
        <w:color w:val="004EA8"/>
        <w:sz w:val="16"/>
        <w:szCs w:val="16"/>
        <w:lang w:val="en-AU"/>
      </w:rPr>
      <w:t xml:space="preserve"> </w:t>
    </w:r>
    <w:r w:rsidR="00833DB1">
      <w:rPr>
        <w:i/>
        <w:color w:val="004EA8"/>
        <w:sz w:val="16"/>
        <w:szCs w:val="16"/>
        <w:lang w:val="en-AU"/>
      </w:rPr>
      <w:t>31 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7057" w14:textId="603052DA" w:rsidR="000411F1" w:rsidRPr="0061577F" w:rsidRDefault="000411F1" w:rsidP="0061577F">
    <w:pPr>
      <w:pStyle w:val="Footer"/>
      <w:pBdr>
        <w:top w:val="single" w:sz="4" w:space="1" w:color="auto"/>
      </w:pBdr>
      <w:tabs>
        <w:tab w:val="clear" w:pos="4320"/>
        <w:tab w:val="clear" w:pos="8640"/>
        <w:tab w:val="right" w:pos="9356"/>
      </w:tabs>
      <w:spacing w:after="0" w:line="240" w:lineRule="auto"/>
      <w:rPr>
        <w:rStyle w:val="WHITE"/>
        <w:color w:val="808080" w:themeColor="background1" w:themeShade="80"/>
        <w:sz w:val="16"/>
        <w:szCs w:val="16"/>
      </w:rPr>
    </w:pPr>
    <w:r>
      <w:rPr>
        <w:rStyle w:val="WHITE"/>
        <w:color w:val="808080" w:themeColor="background1" w:themeShade="80"/>
        <w:sz w:val="16"/>
        <w:szCs w:val="16"/>
      </w:rPr>
      <w:t>OHS Management System Guide</w:t>
    </w:r>
    <w:r>
      <w:rPr>
        <w:rStyle w:val="WHITE"/>
        <w:color w:val="808080" w:themeColor="background1" w:themeShade="80"/>
        <w:sz w:val="16"/>
        <w:szCs w:val="16"/>
      </w:rPr>
      <w:tab/>
    </w:r>
    <w:r w:rsidRPr="00CD32CE">
      <w:rPr>
        <w:rStyle w:val="WHITE"/>
        <w:color w:val="808080" w:themeColor="background1" w:themeShade="80"/>
        <w:sz w:val="16"/>
        <w:szCs w:val="16"/>
      </w:rPr>
      <w:t xml:space="preserve">Page | </w:t>
    </w:r>
    <w:r>
      <w:rPr>
        <w:rStyle w:val="WHITE"/>
        <w:color w:val="808080" w:themeColor="background1" w:themeShade="80"/>
        <w:sz w:val="16"/>
        <w:szCs w:val="16"/>
      </w:rPr>
      <w:fldChar w:fldCharType="begin"/>
    </w:r>
    <w:r>
      <w:rPr>
        <w:rStyle w:val="WHITE"/>
        <w:color w:val="808080" w:themeColor="background1" w:themeShade="80"/>
        <w:sz w:val="16"/>
        <w:szCs w:val="16"/>
      </w:rPr>
      <w:instrText xml:space="preserve"> PAGE  \* roman  \* MERGEFORMAT </w:instrText>
    </w:r>
    <w:r>
      <w:rPr>
        <w:rStyle w:val="WHITE"/>
        <w:color w:val="808080" w:themeColor="background1" w:themeShade="80"/>
        <w:sz w:val="16"/>
        <w:szCs w:val="16"/>
      </w:rPr>
      <w:fldChar w:fldCharType="separate"/>
    </w:r>
    <w:r>
      <w:rPr>
        <w:rStyle w:val="WHITE"/>
        <w:noProof/>
        <w:color w:val="808080" w:themeColor="background1" w:themeShade="80"/>
        <w:sz w:val="16"/>
        <w:szCs w:val="16"/>
      </w:rPr>
      <w:t>i</w:t>
    </w:r>
    <w:r>
      <w:rPr>
        <w:rStyle w:val="WHITE"/>
        <w:color w:val="808080" w:themeColor="background1" w:themeShade="8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74992155"/>
      <w:docPartObj>
        <w:docPartGallery w:val="Page Numbers (Bottom of Page)"/>
        <w:docPartUnique/>
      </w:docPartObj>
    </w:sdtPr>
    <w:sdtEndPr/>
    <w:sdtContent>
      <w:p w14:paraId="1B78D452" w14:textId="5CD26AA8" w:rsidR="000411F1" w:rsidRPr="00BA6A97" w:rsidRDefault="000411F1" w:rsidP="00BA6A97">
        <w:pPr>
          <w:pStyle w:val="Footer"/>
          <w:rPr>
            <w:rStyle w:val="WHITE"/>
            <w:color w:val="auto"/>
            <w:sz w:val="16"/>
            <w:szCs w:val="16"/>
          </w:rPr>
        </w:pPr>
        <w:r w:rsidRPr="00BA6A97">
          <w:rPr>
            <w:sz w:val="16"/>
            <w:szCs w:val="16"/>
          </w:rPr>
          <w:t xml:space="preserve">OHS Management System Guide </w:t>
        </w:r>
        <w:r w:rsidRPr="00BA6A97">
          <w:rPr>
            <w:sz w:val="16"/>
            <w:szCs w:val="16"/>
          </w:rPr>
          <w:tab/>
        </w:r>
        <w:r w:rsidRPr="00BA6A97">
          <w:rPr>
            <w:sz w:val="16"/>
            <w:szCs w:val="16"/>
          </w:rPr>
          <w:tab/>
          <w:t xml:space="preserve">Page | </w:t>
        </w:r>
        <w:r w:rsidRPr="00BA6A97">
          <w:rPr>
            <w:sz w:val="16"/>
            <w:szCs w:val="16"/>
          </w:rPr>
          <w:fldChar w:fldCharType="begin"/>
        </w:r>
        <w:r w:rsidRPr="00BA6A97">
          <w:rPr>
            <w:sz w:val="16"/>
            <w:szCs w:val="16"/>
          </w:rPr>
          <w:instrText xml:space="preserve"> PAGE   \* MERGEFORMAT </w:instrText>
        </w:r>
        <w:r w:rsidRPr="00BA6A97">
          <w:rPr>
            <w:sz w:val="16"/>
            <w:szCs w:val="16"/>
          </w:rPr>
          <w:fldChar w:fldCharType="separate"/>
        </w:r>
        <w:r>
          <w:rPr>
            <w:noProof/>
            <w:sz w:val="16"/>
            <w:szCs w:val="16"/>
          </w:rPr>
          <w:t>10</w:t>
        </w:r>
        <w:r w:rsidRPr="00BA6A97">
          <w:rPr>
            <w:noProof/>
            <w:sz w:val="16"/>
            <w:szCs w:val="16"/>
          </w:rPr>
          <w:fldChar w:fldCharType="end"/>
        </w:r>
        <w:r w:rsidRPr="00BA6A97">
          <w:rPr>
            <w:sz w:val="16"/>
            <w:szCs w:val="16"/>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2DF5" w14:textId="279C1E2D" w:rsidR="000411F1" w:rsidRPr="0061577F" w:rsidRDefault="000411F1" w:rsidP="00BA6A97">
    <w:pPr>
      <w:pStyle w:val="Footer"/>
      <w:tabs>
        <w:tab w:val="clear" w:pos="4320"/>
        <w:tab w:val="clear" w:pos="8640"/>
        <w:tab w:val="right" w:pos="9356"/>
      </w:tabs>
      <w:spacing w:after="0" w:line="240" w:lineRule="auto"/>
      <w:rPr>
        <w:rStyle w:val="WHITE"/>
        <w:color w:val="808080" w:themeColor="background1" w:themeShade="80"/>
        <w:sz w:val="16"/>
        <w:szCs w:val="16"/>
      </w:rPr>
    </w:pPr>
    <w:r>
      <w:rPr>
        <w:rStyle w:val="WHITE"/>
        <w:color w:val="808080" w:themeColor="background1" w:themeShade="80"/>
        <w:sz w:val="16"/>
        <w:szCs w:val="16"/>
      </w:rPr>
      <w:t>OHS Management System Guide</w:t>
    </w:r>
    <w:r>
      <w:rPr>
        <w:rStyle w:val="WHITE"/>
        <w:color w:val="808080" w:themeColor="background1" w:themeShade="80"/>
        <w:sz w:val="16"/>
        <w:szCs w:val="16"/>
      </w:rPr>
      <w:tab/>
    </w:r>
    <w:r w:rsidRPr="00CD32CE">
      <w:rPr>
        <w:rStyle w:val="WHITE"/>
        <w:color w:val="808080" w:themeColor="background1" w:themeShade="80"/>
        <w:sz w:val="16"/>
        <w:szCs w:val="16"/>
      </w:rPr>
      <w:t xml:space="preserve">Page | </w:t>
    </w:r>
    <w:r w:rsidRPr="00CD32CE">
      <w:rPr>
        <w:rStyle w:val="WHITE"/>
        <w:color w:val="808080" w:themeColor="background1" w:themeShade="80"/>
        <w:sz w:val="16"/>
        <w:szCs w:val="16"/>
      </w:rPr>
      <w:fldChar w:fldCharType="begin"/>
    </w:r>
    <w:r w:rsidRPr="00CD32CE">
      <w:rPr>
        <w:rStyle w:val="WHITE"/>
        <w:color w:val="808080" w:themeColor="background1" w:themeShade="80"/>
        <w:sz w:val="16"/>
        <w:szCs w:val="16"/>
      </w:rPr>
      <w:instrText xml:space="preserve"> PAGE   \* MERGEFORMAT </w:instrText>
    </w:r>
    <w:r w:rsidRPr="00CD32CE">
      <w:rPr>
        <w:rStyle w:val="WHITE"/>
        <w:color w:val="808080" w:themeColor="background1" w:themeShade="80"/>
        <w:sz w:val="16"/>
        <w:szCs w:val="16"/>
      </w:rPr>
      <w:fldChar w:fldCharType="separate"/>
    </w:r>
    <w:r>
      <w:rPr>
        <w:rStyle w:val="WHITE"/>
        <w:noProof/>
        <w:color w:val="808080" w:themeColor="background1" w:themeShade="80"/>
        <w:sz w:val="16"/>
        <w:szCs w:val="16"/>
      </w:rPr>
      <w:t>29</w:t>
    </w:r>
    <w:r w:rsidRPr="00CD32CE">
      <w:rPr>
        <w:rStyle w:val="WHITE"/>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6A94" w14:textId="77777777" w:rsidR="00C103D6" w:rsidRDefault="00C103D6" w:rsidP="008766A4">
      <w:r>
        <w:separator/>
      </w:r>
    </w:p>
  </w:footnote>
  <w:footnote w:type="continuationSeparator" w:id="0">
    <w:p w14:paraId="549557B4" w14:textId="77777777" w:rsidR="00C103D6" w:rsidRDefault="00C103D6"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B199" w14:textId="5D62F9FD" w:rsidR="000411F1" w:rsidRDefault="000411F1">
    <w:pPr>
      <w:pStyle w:val="Header"/>
    </w:pPr>
    <w:r w:rsidRPr="00C409FB">
      <w:rPr>
        <w:noProof/>
        <w:lang w:val="en-AU" w:eastAsia="en-AU"/>
      </w:rPr>
      <w:drawing>
        <wp:anchor distT="0" distB="0" distL="114300" distR="114300" simplePos="0" relativeHeight="251659264" behindDoc="1" locked="0" layoutInCell="1" allowOverlap="1" wp14:anchorId="73367C99" wp14:editId="391D4ABC">
          <wp:simplePos x="0" y="0"/>
          <wp:positionH relativeFrom="column">
            <wp:posOffset>-549606</wp:posOffset>
          </wp:positionH>
          <wp:positionV relativeFrom="paragraph">
            <wp:posOffset>2919564</wp:posOffset>
          </wp:positionV>
          <wp:extent cx="6973200" cy="7059600"/>
          <wp:effectExtent l="0" t="0" r="12065"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3200" cy="70596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351B" w14:textId="77777777" w:rsidR="000411F1" w:rsidRDefault="000411F1" w:rsidP="00BA6A97">
    <w:pPr>
      <w:pStyle w:val="ESCoverPage"/>
    </w:pPr>
    <w:r w:rsidRPr="0026625C">
      <w:t>OHS Management System Guide</w:t>
    </w:r>
  </w:p>
  <w:p w14:paraId="4DDE5328" w14:textId="77777777" w:rsidR="000411F1" w:rsidRPr="004F5CF5" w:rsidRDefault="000411F1" w:rsidP="00BA6A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0622" w14:textId="77777777" w:rsidR="000411F1" w:rsidRDefault="000411F1" w:rsidP="00BA6A97">
    <w:pPr>
      <w:pStyle w:val="ESCoverPage"/>
    </w:pPr>
    <w:r w:rsidRPr="0026625C">
      <w:t>OHS Management System Guide</w:t>
    </w:r>
  </w:p>
  <w:p w14:paraId="21E02F2E" w14:textId="77777777" w:rsidR="000411F1" w:rsidRPr="007B12AE" w:rsidRDefault="000411F1" w:rsidP="00BA6A9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9A5B" w14:textId="77777777" w:rsidR="000411F1" w:rsidRDefault="000411F1" w:rsidP="00BA6A97">
    <w:pPr>
      <w:pStyle w:val="ESCoverPage"/>
    </w:pPr>
    <w:r w:rsidRPr="0026625C">
      <w:t>OHS Management System Guide</w:t>
    </w:r>
  </w:p>
  <w:p w14:paraId="6EFC3700" w14:textId="77777777" w:rsidR="000411F1" w:rsidRPr="00E749BF" w:rsidRDefault="000411F1" w:rsidP="00BA6A9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DB07" w14:textId="77777777" w:rsidR="000411F1" w:rsidRDefault="000411F1" w:rsidP="00BA6A97">
    <w:pPr>
      <w:pStyle w:val="ESCoverPage"/>
    </w:pPr>
    <w:r w:rsidRPr="0026625C">
      <w:t>OHS Management System Guide</w:t>
    </w:r>
  </w:p>
  <w:p w14:paraId="4AEF5ED4" w14:textId="77777777" w:rsidR="000411F1" w:rsidRPr="006F169D" w:rsidRDefault="000411F1" w:rsidP="00BA6A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82B" w14:textId="77777777" w:rsidR="000411F1" w:rsidRPr="003E29B5" w:rsidRDefault="000411F1" w:rsidP="0061577F">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205A" w14:textId="0045EE9B" w:rsidR="000411F1" w:rsidRDefault="000411F1">
    <w:pPr>
      <w:pStyle w:val="Header"/>
    </w:pPr>
    <w:r w:rsidRPr="00C409FB">
      <w:rPr>
        <w:noProof/>
        <w:lang w:val="en-AU" w:eastAsia="en-AU"/>
      </w:rPr>
      <w:drawing>
        <wp:anchor distT="0" distB="0" distL="114300" distR="114300" simplePos="0" relativeHeight="251658239" behindDoc="1" locked="0" layoutInCell="1" allowOverlap="1" wp14:anchorId="0813273C" wp14:editId="24621B33">
          <wp:simplePos x="0" y="0"/>
          <wp:positionH relativeFrom="margin">
            <wp:posOffset>-605155</wp:posOffset>
          </wp:positionH>
          <wp:positionV relativeFrom="page">
            <wp:posOffset>3592830</wp:posOffset>
          </wp:positionV>
          <wp:extent cx="7000875" cy="6461760"/>
          <wp:effectExtent l="0" t="0" r="9525" b="0"/>
          <wp:wrapThrough wrapText="bothSides">
            <wp:wrapPolygon edited="0">
              <wp:start x="0" y="0"/>
              <wp:lineTo x="0" y="21524"/>
              <wp:lineTo x="21571" y="21524"/>
              <wp:lineTo x="21571" y="0"/>
              <wp:lineTo x="0" y="0"/>
            </wp:wrapPolygon>
          </wp:wrapThrough>
          <wp:docPr id="20" name="Picture 20" descr="HR Web template format" title="HR WEb Templat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00875" cy="6461760"/>
                  </a:xfrm>
                  <a:prstGeom prst="rect">
                    <a:avLst/>
                  </a:prstGeom>
                </pic:spPr>
              </pic:pic>
            </a:graphicData>
          </a:graphic>
          <wp14:sizeRelH relativeFrom="page">
            <wp14:pctWidth>0</wp14:pctWidth>
          </wp14:sizeRelH>
          <wp14:sizeRelV relativeFrom="page">
            <wp14:pctHeight>0</wp14:pctHeight>
          </wp14:sizeRelV>
        </wp:anchor>
      </w:drawing>
    </w:r>
    <w:r w:rsidRPr="001118E0">
      <w:rPr>
        <w:rFonts w:eastAsia="Calibri" w:cs="Arial-BoldMT"/>
        <w:b/>
        <w:bCs/>
        <w:caps/>
        <w:noProof/>
        <w:color w:val="004EA8"/>
        <w:sz w:val="44"/>
        <w:szCs w:val="44"/>
        <w:lang w:val="en-AU" w:eastAsia="en-AU"/>
      </w:rPr>
      <w:drawing>
        <wp:anchor distT="0" distB="0" distL="114300" distR="114300" simplePos="0" relativeHeight="251661312" behindDoc="0" locked="0" layoutInCell="1" allowOverlap="1" wp14:anchorId="285CCC4C" wp14:editId="0EBAED2F">
          <wp:simplePos x="0" y="0"/>
          <wp:positionH relativeFrom="page">
            <wp:align>center</wp:align>
          </wp:positionH>
          <wp:positionV relativeFrom="paragraph">
            <wp:posOffset>-501308</wp:posOffset>
          </wp:positionV>
          <wp:extent cx="6970233" cy="896259"/>
          <wp:effectExtent l="0" t="0" r="2540" b="0"/>
          <wp:wrapNone/>
          <wp:docPr id="21" name="Picture 21" descr="Victoria 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970233" cy="8962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40E4" w14:textId="77777777" w:rsidR="000411F1" w:rsidRPr="003E29B5" w:rsidRDefault="000411F1" w:rsidP="00A57BF3">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C241" w14:textId="77777777" w:rsidR="000411F1" w:rsidRDefault="000411F1" w:rsidP="00BA6A97">
    <w:pPr>
      <w:pStyle w:val="ESCoverPage"/>
    </w:pPr>
    <w:r w:rsidRPr="0026625C">
      <w:t>OHS Management System Guide</w:t>
    </w:r>
  </w:p>
  <w:p w14:paraId="575F2BC0" w14:textId="77777777" w:rsidR="000411F1" w:rsidRPr="003E29B5" w:rsidRDefault="000411F1" w:rsidP="0061577F">
    <w:pPr>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E511" w14:textId="77777777" w:rsidR="000411F1" w:rsidRPr="003E29B5" w:rsidRDefault="000411F1" w:rsidP="00BA6A97">
    <w:pPr>
      <w:pStyle w:val="ESCoverPage"/>
    </w:pPr>
    <w:r w:rsidRPr="0026625C">
      <w:t>OHS Management System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9902" w14:textId="77777777" w:rsidR="000411F1" w:rsidRDefault="000411F1" w:rsidP="00BA6A97">
    <w:pPr>
      <w:pStyle w:val="ESCoverPage"/>
    </w:pPr>
    <w:r w:rsidRPr="0026625C">
      <w:t>OHS Management System Guide</w:t>
    </w:r>
  </w:p>
  <w:p w14:paraId="1708AEFB" w14:textId="77777777" w:rsidR="000411F1" w:rsidRPr="003E29B5" w:rsidRDefault="000411F1" w:rsidP="0061577F">
    <w:pPr>
      <w:spacing w:after="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6117" w14:textId="77777777" w:rsidR="000411F1" w:rsidRDefault="000411F1" w:rsidP="00BA6A97">
    <w:pPr>
      <w:pStyle w:val="ESCoverPage"/>
    </w:pPr>
    <w:r w:rsidRPr="0026625C">
      <w:t>OHS Management System Guide</w:t>
    </w:r>
  </w:p>
  <w:p w14:paraId="56508B5E" w14:textId="77777777" w:rsidR="000411F1" w:rsidRPr="003E29B5" w:rsidRDefault="000411F1" w:rsidP="0061577F">
    <w:pPr>
      <w:spacing w:after="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93F6" w14:textId="77777777" w:rsidR="000411F1" w:rsidRDefault="000411F1" w:rsidP="00BA6A97">
    <w:pPr>
      <w:pStyle w:val="ESCoverPage"/>
    </w:pPr>
    <w:r w:rsidRPr="0026625C">
      <w:t>OHS Management System Guide</w:t>
    </w:r>
  </w:p>
  <w:p w14:paraId="6CCA185C" w14:textId="77777777" w:rsidR="000411F1" w:rsidRPr="00A81FC8" w:rsidRDefault="000411F1" w:rsidP="00BA6A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2203" w14:textId="77777777" w:rsidR="000411F1" w:rsidRDefault="000411F1" w:rsidP="00BA6A97">
    <w:pPr>
      <w:pStyle w:val="ESCoverPage"/>
    </w:pPr>
    <w:r w:rsidRPr="0026625C">
      <w:t>OHS Management System Guide</w:t>
    </w:r>
  </w:p>
  <w:p w14:paraId="3E27CAD2" w14:textId="77777777" w:rsidR="000411F1" w:rsidRPr="003E29B5" w:rsidRDefault="000411F1" w:rsidP="0061577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291"/>
    <w:multiLevelType w:val="multilevel"/>
    <w:tmpl w:val="20F25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679D7"/>
    <w:multiLevelType w:val="multilevel"/>
    <w:tmpl w:val="17FEB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5D3A48"/>
    <w:multiLevelType w:val="hybridMultilevel"/>
    <w:tmpl w:val="3CC4907C"/>
    <w:lvl w:ilvl="0" w:tplc="0C090001">
      <w:start w:val="1"/>
      <w:numFmt w:val="bullet"/>
      <w:lvlText w:val=""/>
      <w:lvlJc w:val="left"/>
      <w:pPr>
        <w:ind w:left="580" w:hanging="360"/>
      </w:pPr>
      <w:rPr>
        <w:rFonts w:ascii="Symbol" w:hAnsi="Symbol"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4" w15:restartNumberingAfterBreak="0">
    <w:nsid w:val="1D7541FF"/>
    <w:multiLevelType w:val="hybridMultilevel"/>
    <w:tmpl w:val="340AC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60527E"/>
    <w:multiLevelType w:val="hybridMultilevel"/>
    <w:tmpl w:val="97505B86"/>
    <w:lvl w:ilvl="0" w:tplc="A118BB48">
      <w:start w:val="1"/>
      <w:numFmt w:val="bullet"/>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D3080"/>
    <w:multiLevelType w:val="multilevel"/>
    <w:tmpl w:val="31D62CF0"/>
    <w:lvl w:ilvl="0">
      <w:start w:val="1"/>
      <w:numFmt w:val="decimal"/>
      <w:pStyle w:val="Heading1"/>
      <w:lvlText w:val="%1."/>
      <w:lvlJc w:val="left"/>
      <w:pPr>
        <w:tabs>
          <w:tab w:val="num" w:pos="432"/>
        </w:tabs>
        <w:ind w:left="432" w:hanging="432"/>
      </w:pPr>
      <w:rPr>
        <w:rFonts w:ascii="Arial" w:hAnsi="Arial" w:cs="Arial" w:hint="default"/>
      </w:rPr>
    </w:lvl>
    <w:lvl w:ilvl="1">
      <w:start w:val="1"/>
      <w:numFmt w:val="decimal"/>
      <w:pStyle w:val="Heading2"/>
      <w:lvlText w:val="%1.%2"/>
      <w:lvlJc w:val="left"/>
      <w:pPr>
        <w:tabs>
          <w:tab w:val="num" w:pos="860"/>
        </w:tabs>
        <w:ind w:left="860" w:hanging="576"/>
      </w:pPr>
      <w:rPr>
        <w:rFonts w:hint="default"/>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502C95"/>
    <w:multiLevelType w:val="hybridMultilevel"/>
    <w:tmpl w:val="3870AD92"/>
    <w:lvl w:ilvl="0" w:tplc="6CA8F20A">
      <w:numFmt w:val="bullet"/>
      <w:lvlText w:val=""/>
      <w:lvlJc w:val="left"/>
      <w:pPr>
        <w:ind w:left="720" w:hanging="360"/>
      </w:pPr>
      <w:rPr>
        <w:rFonts w:ascii="Wingdings" w:eastAsiaTheme="minorEastAsia" w:hAnsi="Wingdings" w:cs="Wingdings" w:hint="default"/>
        <w:color w:val="auto"/>
        <w:sz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354966"/>
    <w:multiLevelType w:val="hybridMultilevel"/>
    <w:tmpl w:val="FFC27994"/>
    <w:lvl w:ilvl="0" w:tplc="0C090001">
      <w:start w:val="1"/>
      <w:numFmt w:val="bullet"/>
      <w:lvlText w:val=""/>
      <w:lvlJc w:val="left"/>
      <w:pPr>
        <w:ind w:left="580" w:hanging="360"/>
      </w:pPr>
      <w:rPr>
        <w:rFonts w:ascii="Symbol" w:hAnsi="Symbol"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9" w15:restartNumberingAfterBreak="0">
    <w:nsid w:val="5B2F7560"/>
    <w:multiLevelType w:val="multilevel"/>
    <w:tmpl w:val="6ECE633A"/>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0" w15:restartNumberingAfterBreak="0">
    <w:nsid w:val="5C8A67DA"/>
    <w:multiLevelType w:val="multilevel"/>
    <w:tmpl w:val="A1DE6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2B3D7F"/>
    <w:multiLevelType w:val="hybridMultilevel"/>
    <w:tmpl w:val="182480B2"/>
    <w:lvl w:ilvl="0" w:tplc="0D68A298">
      <w:start w:val="1"/>
      <w:numFmt w:val="bullet"/>
      <w:lvlText w:val="□"/>
      <w:lvlJc w:val="left"/>
      <w:pPr>
        <w:ind w:left="720" w:hanging="360"/>
      </w:pPr>
      <w:rPr>
        <w:rFonts w:ascii="Calibri" w:hAnsi="Calibri" w:hint="default"/>
        <w:sz w:val="44"/>
      </w:rPr>
    </w:lvl>
    <w:lvl w:ilvl="1" w:tplc="C3D69440">
      <w:start w:val="1"/>
      <w:numFmt w:val="bullet"/>
      <w:lvlText w:val="□"/>
      <w:lvlJc w:val="left"/>
      <w:pPr>
        <w:ind w:left="1440" w:hanging="360"/>
      </w:pPr>
      <w:rPr>
        <w:rFonts w:ascii="Calibri" w:hAnsi="Calibri" w:hint="default"/>
        <w:sz w:val="2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7D2D56"/>
    <w:multiLevelType w:val="hybridMultilevel"/>
    <w:tmpl w:val="0F12786C"/>
    <w:lvl w:ilvl="0" w:tplc="0C090001">
      <w:start w:val="1"/>
      <w:numFmt w:val="bullet"/>
      <w:lvlText w:val=""/>
      <w:lvlJc w:val="left"/>
      <w:pPr>
        <w:ind w:left="580" w:hanging="360"/>
      </w:pPr>
      <w:rPr>
        <w:rFonts w:ascii="Symbol" w:hAnsi="Symbol"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4"/>
  </w:num>
  <w:num w:numId="6">
    <w:abstractNumId w:val="9"/>
  </w:num>
  <w:num w:numId="7">
    <w:abstractNumId w:val="0"/>
  </w:num>
  <w:num w:numId="8">
    <w:abstractNumId w:val="7"/>
  </w:num>
  <w:num w:numId="9">
    <w:abstractNumId w:val="12"/>
  </w:num>
  <w:num w:numId="10">
    <w:abstractNumId w:val="3"/>
  </w:num>
  <w:num w:numId="11">
    <w:abstractNumId w:val="8"/>
  </w:num>
  <w:num w:numId="12">
    <w:abstractNumId w:val="10"/>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stylePaneSortMethod w:val="0000"/>
  <w:documentProtection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22B0"/>
    <w:rsid w:val="00025E0B"/>
    <w:rsid w:val="00034C7B"/>
    <w:rsid w:val="0004095F"/>
    <w:rsid w:val="000411F1"/>
    <w:rsid w:val="000567A0"/>
    <w:rsid w:val="00060ECA"/>
    <w:rsid w:val="00064C7B"/>
    <w:rsid w:val="00065218"/>
    <w:rsid w:val="00070C60"/>
    <w:rsid w:val="000927DE"/>
    <w:rsid w:val="00094484"/>
    <w:rsid w:val="000A3009"/>
    <w:rsid w:val="000B2B4A"/>
    <w:rsid w:val="000C499D"/>
    <w:rsid w:val="000F155E"/>
    <w:rsid w:val="000F4C22"/>
    <w:rsid w:val="001049A8"/>
    <w:rsid w:val="00127682"/>
    <w:rsid w:val="0014310A"/>
    <w:rsid w:val="00186DC1"/>
    <w:rsid w:val="001930F8"/>
    <w:rsid w:val="001C322F"/>
    <w:rsid w:val="001E33D9"/>
    <w:rsid w:val="002067EF"/>
    <w:rsid w:val="0022212D"/>
    <w:rsid w:val="00226B71"/>
    <w:rsid w:val="00230BEA"/>
    <w:rsid w:val="00237ABC"/>
    <w:rsid w:val="002459EB"/>
    <w:rsid w:val="002556EE"/>
    <w:rsid w:val="00255E0C"/>
    <w:rsid w:val="002662C1"/>
    <w:rsid w:val="00271F77"/>
    <w:rsid w:val="00274AF8"/>
    <w:rsid w:val="0029471F"/>
    <w:rsid w:val="002C6F09"/>
    <w:rsid w:val="002D475A"/>
    <w:rsid w:val="002D722D"/>
    <w:rsid w:val="002F0D87"/>
    <w:rsid w:val="00303806"/>
    <w:rsid w:val="003049EF"/>
    <w:rsid w:val="0031293B"/>
    <w:rsid w:val="00315EA6"/>
    <w:rsid w:val="00326F48"/>
    <w:rsid w:val="00327BC8"/>
    <w:rsid w:val="0034481F"/>
    <w:rsid w:val="00347714"/>
    <w:rsid w:val="003552F7"/>
    <w:rsid w:val="00391434"/>
    <w:rsid w:val="003A192D"/>
    <w:rsid w:val="003B01B0"/>
    <w:rsid w:val="003B077F"/>
    <w:rsid w:val="003C55E5"/>
    <w:rsid w:val="003D1C7A"/>
    <w:rsid w:val="003D5F92"/>
    <w:rsid w:val="003E29B5"/>
    <w:rsid w:val="003E7377"/>
    <w:rsid w:val="003F0CA8"/>
    <w:rsid w:val="003F73CF"/>
    <w:rsid w:val="0041630A"/>
    <w:rsid w:val="0042385D"/>
    <w:rsid w:val="00424385"/>
    <w:rsid w:val="00444B6E"/>
    <w:rsid w:val="00454F80"/>
    <w:rsid w:val="004615C4"/>
    <w:rsid w:val="00462A06"/>
    <w:rsid w:val="00471DC2"/>
    <w:rsid w:val="00496518"/>
    <w:rsid w:val="004B4EA3"/>
    <w:rsid w:val="004E1137"/>
    <w:rsid w:val="004F7A7B"/>
    <w:rsid w:val="005054BC"/>
    <w:rsid w:val="0052150B"/>
    <w:rsid w:val="00547C27"/>
    <w:rsid w:val="00565437"/>
    <w:rsid w:val="005711D2"/>
    <w:rsid w:val="0057654B"/>
    <w:rsid w:val="0059394A"/>
    <w:rsid w:val="00596923"/>
    <w:rsid w:val="005A23F9"/>
    <w:rsid w:val="005C2465"/>
    <w:rsid w:val="005D2430"/>
    <w:rsid w:val="005D3A95"/>
    <w:rsid w:val="00600EB1"/>
    <w:rsid w:val="00602FCE"/>
    <w:rsid w:val="0061577F"/>
    <w:rsid w:val="0064043B"/>
    <w:rsid w:val="006658C5"/>
    <w:rsid w:val="00665C75"/>
    <w:rsid w:val="0067799B"/>
    <w:rsid w:val="00685A53"/>
    <w:rsid w:val="006935C9"/>
    <w:rsid w:val="006A4F1E"/>
    <w:rsid w:val="00713679"/>
    <w:rsid w:val="007508B7"/>
    <w:rsid w:val="00751081"/>
    <w:rsid w:val="00784798"/>
    <w:rsid w:val="007D75E0"/>
    <w:rsid w:val="007E0BD8"/>
    <w:rsid w:val="00807B70"/>
    <w:rsid w:val="00816ED5"/>
    <w:rsid w:val="00817845"/>
    <w:rsid w:val="00822BE5"/>
    <w:rsid w:val="00833DB1"/>
    <w:rsid w:val="0083563A"/>
    <w:rsid w:val="008405B7"/>
    <w:rsid w:val="00841F2A"/>
    <w:rsid w:val="008521D6"/>
    <w:rsid w:val="00853F36"/>
    <w:rsid w:val="00856118"/>
    <w:rsid w:val="008766A4"/>
    <w:rsid w:val="00893F0D"/>
    <w:rsid w:val="00895870"/>
    <w:rsid w:val="008A54FE"/>
    <w:rsid w:val="008B0537"/>
    <w:rsid w:val="008C6FA8"/>
    <w:rsid w:val="008E0F94"/>
    <w:rsid w:val="008F38E3"/>
    <w:rsid w:val="00912822"/>
    <w:rsid w:val="00933910"/>
    <w:rsid w:val="00933E53"/>
    <w:rsid w:val="00944213"/>
    <w:rsid w:val="0097621E"/>
    <w:rsid w:val="00980015"/>
    <w:rsid w:val="009A1817"/>
    <w:rsid w:val="009A7628"/>
    <w:rsid w:val="009B0D96"/>
    <w:rsid w:val="009C2011"/>
    <w:rsid w:val="009E357C"/>
    <w:rsid w:val="009F2302"/>
    <w:rsid w:val="00A00963"/>
    <w:rsid w:val="00A07735"/>
    <w:rsid w:val="00A57BF3"/>
    <w:rsid w:val="00A72B6B"/>
    <w:rsid w:val="00A908A7"/>
    <w:rsid w:val="00A95AB1"/>
    <w:rsid w:val="00AA4979"/>
    <w:rsid w:val="00AA675E"/>
    <w:rsid w:val="00AB1000"/>
    <w:rsid w:val="00AB2056"/>
    <w:rsid w:val="00AD167B"/>
    <w:rsid w:val="00AE1E70"/>
    <w:rsid w:val="00B17874"/>
    <w:rsid w:val="00B3556C"/>
    <w:rsid w:val="00B45CFA"/>
    <w:rsid w:val="00B55418"/>
    <w:rsid w:val="00B65FE0"/>
    <w:rsid w:val="00B66636"/>
    <w:rsid w:val="00B711C3"/>
    <w:rsid w:val="00BA2625"/>
    <w:rsid w:val="00BA6A97"/>
    <w:rsid w:val="00BC4663"/>
    <w:rsid w:val="00BD1E81"/>
    <w:rsid w:val="00BD3A97"/>
    <w:rsid w:val="00BF757D"/>
    <w:rsid w:val="00C052CB"/>
    <w:rsid w:val="00C103D6"/>
    <w:rsid w:val="00C33F4B"/>
    <w:rsid w:val="00C409FB"/>
    <w:rsid w:val="00C51F49"/>
    <w:rsid w:val="00C6560C"/>
    <w:rsid w:val="00C839EE"/>
    <w:rsid w:val="00C91AC2"/>
    <w:rsid w:val="00C96775"/>
    <w:rsid w:val="00CA4C2C"/>
    <w:rsid w:val="00CB5205"/>
    <w:rsid w:val="00CD32CE"/>
    <w:rsid w:val="00D049D0"/>
    <w:rsid w:val="00D24D20"/>
    <w:rsid w:val="00D31299"/>
    <w:rsid w:val="00D366F3"/>
    <w:rsid w:val="00D75051"/>
    <w:rsid w:val="00D77C62"/>
    <w:rsid w:val="00D84C0F"/>
    <w:rsid w:val="00D93114"/>
    <w:rsid w:val="00D941EE"/>
    <w:rsid w:val="00E12527"/>
    <w:rsid w:val="00E2555D"/>
    <w:rsid w:val="00E26859"/>
    <w:rsid w:val="00E35FB4"/>
    <w:rsid w:val="00E42E39"/>
    <w:rsid w:val="00E67766"/>
    <w:rsid w:val="00E81303"/>
    <w:rsid w:val="00F0230F"/>
    <w:rsid w:val="00F161EE"/>
    <w:rsid w:val="00F16B05"/>
    <w:rsid w:val="00F24829"/>
    <w:rsid w:val="00F26BBB"/>
    <w:rsid w:val="00F56259"/>
    <w:rsid w:val="00F56C66"/>
    <w:rsid w:val="00F73EA7"/>
    <w:rsid w:val="00F85A39"/>
    <w:rsid w:val="00F86E6A"/>
    <w:rsid w:val="00F90F45"/>
    <w:rsid w:val="00F953D6"/>
    <w:rsid w:val="00F97B56"/>
    <w:rsid w:val="00FA6B94"/>
    <w:rsid w:val="00FC040F"/>
    <w:rsid w:val="00FC521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30"/>
  <w15:docId w15:val="{13AD3349-06A4-4CF1-82EA-079ED3F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locked/>
    <w:rsid w:val="009F2302"/>
    <w:pPr>
      <w:keepNext/>
      <w:keepLines/>
      <w:numPr>
        <w:numId w:val="3"/>
      </w:numPr>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qFormat/>
    <w:locked/>
    <w:rsid w:val="00E12527"/>
    <w:pPr>
      <w:numPr>
        <w:ilvl w:val="1"/>
      </w:numPr>
      <w:pBdr>
        <w:top w:val="single" w:sz="8" w:space="3" w:color="AF272F"/>
      </w:pBdr>
      <w:spacing w:before="300"/>
      <w:outlineLvl w:val="1"/>
    </w:pPr>
    <w:rPr>
      <w:bCs w:val="0"/>
      <w:color w:val="004EA8"/>
    </w:rPr>
  </w:style>
  <w:style w:type="paragraph" w:styleId="Heading3">
    <w:name w:val="heading 3"/>
    <w:basedOn w:val="Normal"/>
    <w:next w:val="Normal"/>
    <w:link w:val="Heading3Char"/>
    <w:uiPriority w:val="9"/>
    <w:qFormat/>
    <w:locked/>
    <w:rsid w:val="00600EB1"/>
    <w:pPr>
      <w:numPr>
        <w:ilvl w:val="2"/>
        <w:numId w:val="3"/>
      </w:numPr>
      <w:spacing w:before="240"/>
      <w:outlineLvl w:val="2"/>
    </w:pPr>
    <w:rPr>
      <w:b/>
      <w:color w:val="000000" w:themeColor="text1"/>
      <w:sz w:val="20"/>
    </w:rPr>
  </w:style>
  <w:style w:type="paragraph" w:styleId="Heading4">
    <w:name w:val="heading 4"/>
    <w:basedOn w:val="Heading1"/>
    <w:next w:val="Normal"/>
    <w:link w:val="Heading4Char"/>
    <w:qFormat/>
    <w:locked/>
    <w:rsid w:val="00E81303"/>
    <w:pPr>
      <w:numPr>
        <w:ilvl w:val="3"/>
      </w:numPr>
      <w:tabs>
        <w:tab w:val="left" w:pos="567"/>
      </w:tabs>
      <w:spacing w:before="40" w:after="20" w:line="240" w:lineRule="auto"/>
      <w:outlineLvl w:val="3"/>
    </w:pPr>
    <w:rPr>
      <w:rFonts w:ascii="Century Gothic" w:eastAsia="Times New Roman" w:hAnsi="Century Gothic" w:cs="Times New Roman"/>
      <w:b w:val="0"/>
      <w:bCs w:val="0"/>
      <w:caps w:val="0"/>
      <w:snapToGrid w:val="0"/>
      <w:color w:val="auto"/>
      <w:kern w:val="24"/>
      <w:lang w:val="en-AU"/>
    </w:rPr>
  </w:style>
  <w:style w:type="paragraph" w:styleId="Heading5">
    <w:name w:val="heading 5"/>
    <w:basedOn w:val="Heading4"/>
    <w:next w:val="Normal"/>
    <w:link w:val="Heading5Char"/>
    <w:qFormat/>
    <w:locked/>
    <w:rsid w:val="00E81303"/>
    <w:pPr>
      <w:numPr>
        <w:ilvl w:val="4"/>
      </w:numPr>
      <w:spacing w:before="60" w:after="60"/>
      <w:outlineLvl w:val="4"/>
    </w:pPr>
  </w:style>
  <w:style w:type="paragraph" w:styleId="Heading6">
    <w:name w:val="heading 6"/>
    <w:basedOn w:val="Heading5"/>
    <w:next w:val="Normal"/>
    <w:link w:val="Heading6Char"/>
    <w:qFormat/>
    <w:locked/>
    <w:rsid w:val="00E81303"/>
    <w:pPr>
      <w:numPr>
        <w:ilvl w:val="5"/>
      </w:numPr>
      <w:outlineLvl w:val="5"/>
    </w:pPr>
    <w:rPr>
      <w:i/>
    </w:rPr>
  </w:style>
  <w:style w:type="paragraph" w:styleId="Heading7">
    <w:name w:val="heading 7"/>
    <w:basedOn w:val="Heading5"/>
    <w:next w:val="Normal"/>
    <w:link w:val="Heading7Char"/>
    <w:qFormat/>
    <w:locked/>
    <w:rsid w:val="00E81303"/>
    <w:pPr>
      <w:numPr>
        <w:ilvl w:val="6"/>
      </w:numPr>
      <w:outlineLvl w:val="6"/>
    </w:pPr>
    <w:rPr>
      <w:b/>
    </w:rPr>
  </w:style>
  <w:style w:type="paragraph" w:styleId="Heading8">
    <w:name w:val="heading 8"/>
    <w:basedOn w:val="Heading5"/>
    <w:next w:val="Normal"/>
    <w:link w:val="Heading8Char"/>
    <w:qFormat/>
    <w:locked/>
    <w:rsid w:val="00E81303"/>
    <w:pPr>
      <w:numPr>
        <w:ilvl w:val="7"/>
      </w:numPr>
      <w:outlineLvl w:val="7"/>
    </w:pPr>
    <w:rPr>
      <w:b/>
    </w:rPr>
  </w:style>
  <w:style w:type="paragraph" w:styleId="Heading9">
    <w:name w:val="heading 9"/>
    <w:basedOn w:val="Heading5"/>
    <w:next w:val="Normal"/>
    <w:link w:val="Heading9Char"/>
    <w:qFormat/>
    <w:locked/>
    <w:rsid w:val="00E81303"/>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D2"/>
    <w:rPr>
      <w:rFonts w:ascii="Arial" w:eastAsiaTheme="majorEastAsia" w:hAnsi="Arial" w:cstheme="majorBidi"/>
      <w:b/>
      <w:bCs/>
      <w:caps/>
      <w:color w:val="AF272F"/>
      <w:sz w:val="20"/>
      <w:szCs w:val="20"/>
    </w:rPr>
  </w:style>
  <w:style w:type="character" w:customStyle="1" w:styleId="Heading2Char">
    <w:name w:val="Heading 2 Char"/>
    <w:basedOn w:val="DefaultParagraphFont"/>
    <w:link w:val="Heading2"/>
    <w:uiPriority w:val="9"/>
    <w:rsid w:val="00E12527"/>
    <w:rPr>
      <w:rFonts w:ascii="Arial" w:eastAsiaTheme="majorEastAsia" w:hAnsi="Arial" w:cstheme="majorBidi"/>
      <w:b/>
      <w:caps/>
      <w:color w:val="004EA8"/>
      <w:sz w:val="20"/>
      <w:szCs w:val="20"/>
    </w:rPr>
  </w:style>
  <w:style w:type="character" w:customStyle="1" w:styleId="Heading3Char">
    <w:name w:val="Heading 3 Char"/>
    <w:basedOn w:val="DefaultParagraphFont"/>
    <w:link w:val="Heading3"/>
    <w:uiPriority w:val="9"/>
    <w:rsid w:val="005711D2"/>
    <w:rPr>
      <w:rFonts w:ascii="Arial" w:hAnsi="Arial" w:cs="Arial"/>
      <w:b/>
      <w:color w:val="000000" w:themeColor="text1"/>
      <w:sz w:val="20"/>
      <w:szCs w:val="18"/>
    </w:rPr>
  </w:style>
  <w:style w:type="character" w:customStyle="1" w:styleId="Heading4Char">
    <w:name w:val="Heading 4 Char"/>
    <w:basedOn w:val="DefaultParagraphFont"/>
    <w:link w:val="Heading4"/>
    <w:rsid w:val="00E81303"/>
    <w:rPr>
      <w:rFonts w:ascii="Century Gothic" w:eastAsia="Times New Roman" w:hAnsi="Century Gothic" w:cs="Times New Roman"/>
      <w:snapToGrid w:val="0"/>
      <w:kern w:val="24"/>
      <w:sz w:val="20"/>
      <w:szCs w:val="20"/>
      <w:lang w:val="en-AU"/>
    </w:rPr>
  </w:style>
  <w:style w:type="character" w:customStyle="1" w:styleId="Heading5Char">
    <w:name w:val="Heading 5 Char"/>
    <w:basedOn w:val="DefaultParagraphFont"/>
    <w:link w:val="Heading5"/>
    <w:rsid w:val="00E81303"/>
    <w:rPr>
      <w:rFonts w:ascii="Century Gothic" w:eastAsia="Times New Roman" w:hAnsi="Century Gothic" w:cs="Times New Roman"/>
      <w:snapToGrid w:val="0"/>
      <w:kern w:val="24"/>
      <w:sz w:val="20"/>
      <w:szCs w:val="20"/>
      <w:lang w:val="en-AU"/>
    </w:rPr>
  </w:style>
  <w:style w:type="character" w:customStyle="1" w:styleId="Heading6Char">
    <w:name w:val="Heading 6 Char"/>
    <w:basedOn w:val="DefaultParagraphFont"/>
    <w:link w:val="Heading6"/>
    <w:rsid w:val="00E81303"/>
    <w:rPr>
      <w:rFonts w:ascii="Century Gothic" w:eastAsia="Times New Roman" w:hAnsi="Century Gothic" w:cs="Times New Roman"/>
      <w:i/>
      <w:snapToGrid w:val="0"/>
      <w:kern w:val="24"/>
      <w:sz w:val="20"/>
      <w:szCs w:val="20"/>
      <w:lang w:val="en-AU"/>
    </w:rPr>
  </w:style>
  <w:style w:type="character" w:customStyle="1" w:styleId="Heading7Char">
    <w:name w:val="Heading 7 Char"/>
    <w:basedOn w:val="DefaultParagraphFont"/>
    <w:link w:val="Heading7"/>
    <w:rsid w:val="00E81303"/>
    <w:rPr>
      <w:rFonts w:ascii="Century Gothic" w:eastAsia="Times New Roman" w:hAnsi="Century Gothic" w:cs="Times New Roman"/>
      <w:b/>
      <w:snapToGrid w:val="0"/>
      <w:kern w:val="24"/>
      <w:sz w:val="20"/>
      <w:szCs w:val="20"/>
      <w:lang w:val="en-AU"/>
    </w:rPr>
  </w:style>
  <w:style w:type="character" w:customStyle="1" w:styleId="Heading8Char">
    <w:name w:val="Heading 8 Char"/>
    <w:basedOn w:val="DefaultParagraphFont"/>
    <w:link w:val="Heading8"/>
    <w:rsid w:val="00E81303"/>
    <w:rPr>
      <w:rFonts w:ascii="Century Gothic" w:eastAsia="Times New Roman" w:hAnsi="Century Gothic" w:cs="Times New Roman"/>
      <w:b/>
      <w:snapToGrid w:val="0"/>
      <w:kern w:val="24"/>
      <w:sz w:val="20"/>
      <w:szCs w:val="20"/>
      <w:lang w:val="en-AU"/>
    </w:rPr>
  </w:style>
  <w:style w:type="character" w:customStyle="1" w:styleId="Heading9Char">
    <w:name w:val="Heading 9 Char"/>
    <w:basedOn w:val="DefaultParagraphFont"/>
    <w:link w:val="Heading9"/>
    <w:rsid w:val="00E81303"/>
    <w:rPr>
      <w:rFonts w:ascii="Century Gothic" w:eastAsia="Times New Roman" w:hAnsi="Century Gothic" w:cs="Times New Roman"/>
      <w:b/>
      <w:snapToGrid w:val="0"/>
      <w:kern w:val="24"/>
      <w:sz w:val="20"/>
      <w:szCs w:val="20"/>
      <w:lang w:val="en-AU"/>
    </w:rPr>
  </w:style>
  <w:style w:type="paragraph" w:customStyle="1" w:styleId="ESHeading1">
    <w:name w:val="ES_Heading 1"/>
    <w:basedOn w:val="Normal"/>
    <w:link w:val="ESHeading1Char"/>
    <w:qFormat/>
    <w:rsid w:val="00424385"/>
    <w:pPr>
      <w:spacing w:before="240" w:line="240" w:lineRule="auto"/>
      <w:outlineLvl w:val="0"/>
    </w:pPr>
    <w:rPr>
      <w:rFonts w:cstheme="minorHAnsi"/>
      <w:b/>
      <w:color w:val="004EA8"/>
      <w:sz w:val="36"/>
      <w:szCs w:val="36"/>
    </w:rPr>
  </w:style>
  <w:style w:type="character" w:customStyle="1" w:styleId="ESHeading1Char">
    <w:name w:val="ES_Heading 1 Char"/>
    <w:basedOn w:val="TitleChar"/>
    <w:link w:val="ESHeading1"/>
    <w:rsid w:val="00424385"/>
    <w:rPr>
      <w:rFonts w:ascii="Arial" w:eastAsiaTheme="majorEastAsia" w:hAnsi="Arial" w:cstheme="minorHAnsi"/>
      <w:b/>
      <w:color w:val="004EA8"/>
      <w:spacing w:val="5"/>
      <w:kern w:val="28"/>
      <w:sz w:val="36"/>
      <w:szCs w:val="36"/>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424385"/>
    <w:pPr>
      <w:spacing w:before="240" w:after="120"/>
      <w:outlineLvl w:val="1"/>
    </w:pPr>
    <w:rPr>
      <w:color w:val="004EA8"/>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D2"/>
    <w:rPr>
      <w:rFonts w:ascii="Arial" w:hAnsi="Arial" w:cs="Arial"/>
      <w:sz w:val="18"/>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424385"/>
  </w:style>
  <w:style w:type="paragraph" w:customStyle="1" w:styleId="ESBodyText">
    <w:name w:val="ES_Body Text"/>
    <w:basedOn w:val="Normal"/>
    <w:link w:val="ESBodyTextChar"/>
    <w:qFormat/>
    <w:rsid w:val="00D049D0"/>
  </w:style>
  <w:style w:type="character" w:customStyle="1" w:styleId="ESBodyTextChar">
    <w:name w:val="ES_Body Text Char"/>
    <w:basedOn w:val="DefaultParagraphFont"/>
    <w:link w:val="ESBodyText"/>
    <w:rsid w:val="00BA6A97"/>
    <w:rPr>
      <w:rFonts w:ascii="Arial" w:hAnsi="Arial" w:cs="Arial"/>
      <w:sz w:val="18"/>
      <w:szCs w:val="18"/>
    </w:rPr>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1">
    <w:name w:val="Note Level 1"/>
    <w:basedOn w:val="Normal"/>
    <w:uiPriority w:val="99"/>
    <w:locked/>
    <w:rsid w:val="00895870"/>
    <w:pPr>
      <w:keepNext/>
      <w:spacing w:before="120"/>
      <w:contextualSpacing/>
      <w:outlineLvl w:val="0"/>
    </w:pPr>
  </w:style>
  <w:style w:type="paragraph" w:customStyle="1" w:styleId="NoteLevel2">
    <w:name w:val="Note Level 2"/>
    <w:basedOn w:val="Normal"/>
    <w:uiPriority w:val="99"/>
    <w:locked/>
    <w:rsid w:val="00D84C0F"/>
    <w:pPr>
      <w:keepNext/>
      <w:spacing w:after="0"/>
      <w:contextualSpacing/>
      <w:outlineLvl w:val="1"/>
    </w:pPr>
  </w:style>
  <w:style w:type="paragraph" w:customStyle="1" w:styleId="NoteLevel3">
    <w:name w:val="Note Level 3"/>
    <w:basedOn w:val="Normal"/>
    <w:uiPriority w:val="99"/>
    <w:locked/>
    <w:rsid w:val="00D84C0F"/>
    <w:pPr>
      <w:keepNext/>
      <w:spacing w:after="0"/>
      <w:contextualSpacing/>
      <w:outlineLvl w:val="2"/>
    </w:pPr>
  </w:style>
  <w:style w:type="paragraph" w:customStyle="1" w:styleId="NoteLevel4">
    <w:name w:val="Note Level 4"/>
    <w:basedOn w:val="Normal"/>
    <w:uiPriority w:val="99"/>
    <w:locked/>
    <w:rsid w:val="00D84C0F"/>
    <w:pPr>
      <w:keepNext/>
      <w:spacing w:after="0"/>
      <w:contextualSpacing/>
      <w:outlineLvl w:val="3"/>
    </w:pPr>
  </w:style>
  <w:style w:type="paragraph" w:customStyle="1" w:styleId="NoteLevel5">
    <w:name w:val="Note Level 5"/>
    <w:basedOn w:val="Normal"/>
    <w:uiPriority w:val="99"/>
    <w:locked/>
    <w:rsid w:val="00D84C0F"/>
    <w:pPr>
      <w:keepNext/>
      <w:spacing w:after="0"/>
      <w:contextualSpacing/>
      <w:outlineLvl w:val="4"/>
    </w:pPr>
  </w:style>
  <w:style w:type="paragraph" w:customStyle="1" w:styleId="NoteLevel6">
    <w:name w:val="Note Level 6"/>
    <w:basedOn w:val="Normal"/>
    <w:uiPriority w:val="99"/>
    <w:locked/>
    <w:rsid w:val="00D84C0F"/>
    <w:pPr>
      <w:keepNext/>
      <w:spacing w:after="0"/>
      <w:contextualSpacing/>
      <w:outlineLvl w:val="5"/>
    </w:pPr>
  </w:style>
  <w:style w:type="paragraph" w:customStyle="1" w:styleId="NoteLevel7">
    <w:name w:val="Note Level 7"/>
    <w:basedOn w:val="NoteLevel5"/>
    <w:uiPriority w:val="99"/>
    <w:locked/>
    <w:rsid w:val="00D84C0F"/>
    <w:pPr>
      <w:ind w:left="3402"/>
    </w:pPr>
  </w:style>
  <w:style w:type="paragraph" w:customStyle="1" w:styleId="NoteLevel8">
    <w:name w:val="Note Level 8"/>
    <w:basedOn w:val="Normal"/>
    <w:uiPriority w:val="99"/>
    <w:locked/>
    <w:rsid w:val="00D84C0F"/>
    <w:pPr>
      <w:keepNext/>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4E1137"/>
    <w:rPr>
      <w:color w:val="004EA8"/>
      <w:sz w:val="13"/>
      <w:szCs w:val="13"/>
      <w:vertAlign w:val="superscript"/>
    </w:rPr>
  </w:style>
  <w:style w:type="paragraph" w:customStyle="1" w:styleId="ESSubheading1">
    <w:name w:val="ES_Subheading 1"/>
    <w:basedOn w:val="ESIntroParagraph"/>
    <w:qFormat/>
    <w:rsid w:val="004E1137"/>
    <w:pPr>
      <w:ind w:left="-567"/>
    </w:pPr>
    <w:rPr>
      <w:color w:val="004EA8"/>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424385"/>
    <w:pPr>
      <w:tabs>
        <w:tab w:val="right" w:leader="dot" w:pos="9346"/>
      </w:tabs>
      <w:spacing w:after="100"/>
    </w:pPr>
    <w:rPr>
      <w:b/>
      <w:color w:val="004EA8"/>
    </w:rPr>
  </w:style>
  <w:style w:type="paragraph" w:styleId="TOC2">
    <w:name w:val="toc 2"/>
    <w:basedOn w:val="Normal"/>
    <w:next w:val="Normal"/>
    <w:autoRedefine/>
    <w:uiPriority w:val="39"/>
    <w:unhideWhenUsed/>
    <w:locked/>
    <w:rsid w:val="004E1137"/>
    <w:pPr>
      <w:spacing w:after="100"/>
      <w:ind w:left="180"/>
    </w:pPr>
    <w:rPr>
      <w:color w:val="004EA8"/>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BulletsinTable">
    <w:name w:val="ES_Bullets in Table"/>
    <w:basedOn w:val="ListParagraph"/>
    <w:qFormat/>
    <w:rsid w:val="00462A06"/>
    <w:pPr>
      <w:numPr>
        <w:numId w:val="2"/>
      </w:numPr>
      <w:spacing w:after="80" w:line="240" w:lineRule="auto"/>
      <w:contextualSpacing w:val="0"/>
    </w:pPr>
    <w:rPr>
      <w:rFonts w:eastAsia="Arial" w:cs="Times New Roman"/>
      <w:color w:val="000000" w:themeColor="text1"/>
      <w:szCs w:val="22"/>
      <w:lang w:val="en-AU"/>
    </w:rPr>
  </w:style>
  <w:style w:type="paragraph" w:customStyle="1" w:styleId="ESBulletsinTableLevel2">
    <w:name w:val="ES_Bullets in Table Level 2"/>
    <w:basedOn w:val="ListParagraph"/>
    <w:qFormat/>
    <w:rsid w:val="00226B71"/>
    <w:pPr>
      <w:numPr>
        <w:ilvl w:val="1"/>
        <w:numId w:val="1"/>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customStyle="1" w:styleId="ESCoverPage">
    <w:name w:val="ES_CoverPage"/>
    <w:basedOn w:val="ESBodyText"/>
    <w:link w:val="ESCoverPageChar"/>
    <w:qFormat/>
    <w:rsid w:val="00462A06"/>
    <w:pPr>
      <w:jc w:val="right"/>
    </w:pPr>
    <w:rPr>
      <w:b/>
      <w:color w:val="004EA8"/>
      <w:sz w:val="44"/>
      <w:szCs w:val="44"/>
    </w:rPr>
  </w:style>
  <w:style w:type="character" w:customStyle="1" w:styleId="ESCoverPageChar">
    <w:name w:val="ES_CoverPage Char"/>
    <w:basedOn w:val="ESHeading1Char"/>
    <w:link w:val="ESCoverPage"/>
    <w:rsid w:val="00462A06"/>
    <w:rPr>
      <w:rFonts w:ascii="Arial" w:eastAsiaTheme="majorEastAsia" w:hAnsi="Arial" w:cs="Arial"/>
      <w:b/>
      <w:color w:val="004EA8"/>
      <w:spacing w:val="5"/>
      <w:kern w:val="28"/>
      <w:sz w:val="44"/>
      <w:szCs w:val="44"/>
    </w:rPr>
  </w:style>
  <w:style w:type="character" w:styleId="Hyperlink">
    <w:name w:val="Hyperlink"/>
    <w:basedOn w:val="DefaultParagraphFont"/>
    <w:uiPriority w:val="99"/>
    <w:unhideWhenUsed/>
    <w:locked/>
    <w:rsid w:val="00565437"/>
    <w:rPr>
      <w:color w:val="0000FF" w:themeColor="hyperlink"/>
      <w:u w:val="single"/>
    </w:rPr>
  </w:style>
  <w:style w:type="paragraph" w:styleId="BodyText">
    <w:name w:val="Body Text"/>
    <w:basedOn w:val="Normal"/>
    <w:link w:val="BodyTextChar"/>
    <w:locked/>
    <w:rsid w:val="00E81303"/>
    <w:pPr>
      <w:tabs>
        <w:tab w:val="left" w:pos="-720"/>
      </w:tabs>
      <w:suppressAutoHyphens/>
      <w:spacing w:before="40" w:line="240" w:lineRule="auto"/>
      <w:jc w:val="both"/>
    </w:pPr>
    <w:rPr>
      <w:rFonts w:eastAsia="Times New Roman" w:cs="Times New Roman"/>
      <w:sz w:val="22"/>
      <w:szCs w:val="20"/>
      <w:lang w:val="en-AU"/>
    </w:rPr>
  </w:style>
  <w:style w:type="character" w:customStyle="1" w:styleId="BodyTextChar">
    <w:name w:val="Body Text Char"/>
    <w:basedOn w:val="DefaultParagraphFont"/>
    <w:link w:val="BodyText"/>
    <w:rsid w:val="00E81303"/>
    <w:rPr>
      <w:rFonts w:ascii="Arial" w:eastAsia="Times New Roman" w:hAnsi="Arial" w:cs="Times New Roman"/>
      <w:sz w:val="22"/>
      <w:szCs w:val="20"/>
      <w:lang w:val="en-AU"/>
    </w:rPr>
  </w:style>
  <w:style w:type="table" w:customStyle="1" w:styleId="TableGrid11">
    <w:name w:val="Table Grid11"/>
    <w:basedOn w:val="TableNormal"/>
    <w:next w:val="TableGrid"/>
    <w:uiPriority w:val="39"/>
    <w:rsid w:val="003F0CA8"/>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274AF8"/>
    <w:rPr>
      <w:color w:val="800080" w:themeColor="followedHyperlink"/>
      <w:u w:val="single"/>
    </w:rPr>
  </w:style>
  <w:style w:type="paragraph" w:styleId="NoSpacing">
    <w:name w:val="No Spacing"/>
    <w:uiPriority w:val="1"/>
    <w:qFormat/>
    <w:locked/>
    <w:rsid w:val="00AA675E"/>
    <w:pPr>
      <w:jc w:val="both"/>
    </w:pPr>
    <w:rPr>
      <w:rFonts w:ascii="Century Gothic" w:eastAsia="Times New Roman" w:hAnsi="Century Gothic" w:cs="Times New Roman"/>
      <w:snapToGrid w:val="0"/>
      <w:kern w:val="20"/>
      <w:sz w:val="20"/>
      <w:szCs w:val="20"/>
      <w:lang w:val="en-AU"/>
    </w:rPr>
  </w:style>
  <w:style w:type="paragraph" w:styleId="BalloonText">
    <w:name w:val="Balloon Text"/>
    <w:basedOn w:val="Normal"/>
    <w:link w:val="BalloonTextChar"/>
    <w:uiPriority w:val="99"/>
    <w:semiHidden/>
    <w:unhideWhenUsed/>
    <w:locked/>
    <w:rsid w:val="00BA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A97"/>
    <w:rPr>
      <w:rFonts w:ascii="Tahoma" w:hAnsi="Tahoma" w:cs="Tahoma"/>
      <w:sz w:val="16"/>
      <w:szCs w:val="16"/>
    </w:rPr>
  </w:style>
  <w:style w:type="character" w:customStyle="1" w:styleId="sizetag">
    <w:name w:val="sizetag"/>
    <w:basedOn w:val="DefaultParagraphFont"/>
    <w:rsid w:val="00BA6A97"/>
  </w:style>
  <w:style w:type="character" w:customStyle="1" w:styleId="CommentTextChar">
    <w:name w:val="Comment Text Char"/>
    <w:basedOn w:val="DefaultParagraphFont"/>
    <w:link w:val="CommentText"/>
    <w:uiPriority w:val="99"/>
    <w:semiHidden/>
    <w:rsid w:val="00BA6A97"/>
    <w:rPr>
      <w:rFonts w:ascii="Arial" w:hAnsi="Arial" w:cs="Arial"/>
      <w:sz w:val="20"/>
      <w:szCs w:val="20"/>
    </w:rPr>
  </w:style>
  <w:style w:type="paragraph" w:styleId="CommentText">
    <w:name w:val="annotation text"/>
    <w:basedOn w:val="Normal"/>
    <w:link w:val="CommentTextChar"/>
    <w:uiPriority w:val="99"/>
    <w:semiHidden/>
    <w:unhideWhenUsed/>
    <w:locked/>
    <w:rsid w:val="00BA6A97"/>
    <w:pPr>
      <w:spacing w:line="240" w:lineRule="auto"/>
    </w:pPr>
    <w:rPr>
      <w:sz w:val="20"/>
      <w:szCs w:val="20"/>
    </w:rPr>
  </w:style>
  <w:style w:type="character" w:customStyle="1" w:styleId="CommentSubjectChar">
    <w:name w:val="Comment Subject Char"/>
    <w:basedOn w:val="CommentTextChar"/>
    <w:link w:val="CommentSubject"/>
    <w:uiPriority w:val="99"/>
    <w:semiHidden/>
    <w:rsid w:val="00BA6A97"/>
    <w:rPr>
      <w:rFonts w:ascii="Arial" w:hAnsi="Arial" w:cs="Arial"/>
      <w:b/>
      <w:bCs/>
      <w:sz w:val="20"/>
      <w:szCs w:val="20"/>
    </w:rPr>
  </w:style>
  <w:style w:type="paragraph" w:styleId="CommentSubject">
    <w:name w:val="annotation subject"/>
    <w:basedOn w:val="CommentText"/>
    <w:next w:val="CommentText"/>
    <w:link w:val="CommentSubjectChar"/>
    <w:uiPriority w:val="99"/>
    <w:semiHidden/>
    <w:unhideWhenUsed/>
    <w:locked/>
    <w:rsid w:val="00BA6A97"/>
    <w:rPr>
      <w:b/>
      <w:bCs/>
    </w:rPr>
  </w:style>
  <w:style w:type="paragraph" w:customStyle="1" w:styleId="Pa6">
    <w:name w:val="Pa6"/>
    <w:basedOn w:val="Normal"/>
    <w:next w:val="Normal"/>
    <w:uiPriority w:val="99"/>
    <w:rsid w:val="00BA6A97"/>
    <w:pPr>
      <w:widowControl w:val="0"/>
      <w:autoSpaceDE w:val="0"/>
      <w:autoSpaceDN w:val="0"/>
      <w:adjustRightInd w:val="0"/>
      <w:spacing w:after="0" w:line="191" w:lineRule="atLeast"/>
    </w:pPr>
    <w:rPr>
      <w:rFonts w:ascii="Myriad Pro" w:hAnsi="Myriad Pro" w:cstheme="minorBidi"/>
      <w:sz w:val="24"/>
      <w:szCs w:val="24"/>
      <w:lang w:val="en-AU" w:eastAsia="en-AU"/>
    </w:rPr>
  </w:style>
  <w:style w:type="paragraph" w:customStyle="1" w:styleId="Pa9">
    <w:name w:val="Pa9"/>
    <w:basedOn w:val="Normal"/>
    <w:next w:val="Normal"/>
    <w:uiPriority w:val="99"/>
    <w:rsid w:val="00BA6A97"/>
    <w:pPr>
      <w:widowControl w:val="0"/>
      <w:autoSpaceDE w:val="0"/>
      <w:autoSpaceDN w:val="0"/>
      <w:adjustRightInd w:val="0"/>
      <w:spacing w:after="0" w:line="191" w:lineRule="atLeast"/>
    </w:pPr>
    <w:rPr>
      <w:rFonts w:ascii="Myriad Pro" w:hAnsi="Myriad Pro" w:cstheme="minorBidi"/>
      <w:sz w:val="24"/>
      <w:szCs w:val="24"/>
      <w:lang w:val="en-AU" w:eastAsia="en-AU"/>
    </w:rPr>
  </w:style>
  <w:style w:type="paragraph" w:customStyle="1" w:styleId="Pa17">
    <w:name w:val="Pa17"/>
    <w:basedOn w:val="Normal"/>
    <w:next w:val="Normal"/>
    <w:uiPriority w:val="99"/>
    <w:rsid w:val="00BA6A97"/>
    <w:pPr>
      <w:widowControl w:val="0"/>
      <w:autoSpaceDE w:val="0"/>
      <w:autoSpaceDN w:val="0"/>
      <w:adjustRightInd w:val="0"/>
      <w:spacing w:after="0" w:line="191" w:lineRule="atLeast"/>
    </w:pPr>
    <w:rPr>
      <w:rFonts w:ascii="Myriad Pro" w:hAnsi="Myriad Pro" w:cstheme="minorBidi"/>
      <w:sz w:val="24"/>
      <w:szCs w:val="24"/>
      <w:lang w:val="en-AU" w:eastAsia="en-AU"/>
    </w:rPr>
  </w:style>
  <w:style w:type="paragraph" w:customStyle="1" w:styleId="Default">
    <w:name w:val="Default"/>
    <w:rsid w:val="00BA6A97"/>
    <w:pPr>
      <w:widowControl w:val="0"/>
      <w:autoSpaceDE w:val="0"/>
      <w:autoSpaceDN w:val="0"/>
      <w:adjustRightInd w:val="0"/>
    </w:pPr>
    <w:rPr>
      <w:rFonts w:ascii="Myriad Pro" w:hAnsi="Myriad Pro" w:cs="Myriad Pro"/>
      <w:color w:val="000000"/>
      <w:lang w:val="en-AU" w:eastAsia="en-AU"/>
    </w:rPr>
  </w:style>
  <w:style w:type="paragraph" w:customStyle="1" w:styleId="Heading2NoTOC">
    <w:name w:val="Heading 2 (No TOC)"/>
    <w:basedOn w:val="ESBodyText"/>
    <w:link w:val="Heading2NoTOCChar"/>
    <w:qFormat/>
    <w:rsid w:val="00BA6A97"/>
    <w:pPr>
      <w:spacing w:before="120"/>
    </w:pPr>
    <w:rPr>
      <w:b/>
      <w:color w:val="004EA8"/>
      <w:sz w:val="20"/>
    </w:rPr>
  </w:style>
  <w:style w:type="character" w:customStyle="1" w:styleId="Heading2NoTOCChar">
    <w:name w:val="Heading 2 (No TOC) Char"/>
    <w:basedOn w:val="ESBodyTextChar"/>
    <w:link w:val="Heading2NoTOC"/>
    <w:rsid w:val="00BA6A97"/>
    <w:rPr>
      <w:rFonts w:ascii="Arial" w:hAnsi="Arial" w:cs="Arial"/>
      <w:b/>
      <w:color w:val="004EA8"/>
      <w:sz w:val="20"/>
      <w:szCs w:val="18"/>
    </w:rPr>
  </w:style>
  <w:style w:type="paragraph" w:customStyle="1" w:styleId="Pa13">
    <w:name w:val="Pa13"/>
    <w:basedOn w:val="Default"/>
    <w:next w:val="Default"/>
    <w:uiPriority w:val="99"/>
    <w:rsid w:val="00BA6A97"/>
    <w:pPr>
      <w:spacing w:line="191" w:lineRule="atLeast"/>
    </w:pPr>
    <w:rPr>
      <w:rFonts w:cstheme="minorBidi"/>
      <w:color w:val="auto"/>
    </w:rPr>
  </w:style>
  <w:style w:type="paragraph" w:styleId="NormalWeb">
    <w:name w:val="Normal (Web)"/>
    <w:basedOn w:val="Normal"/>
    <w:uiPriority w:val="99"/>
    <w:unhideWhenUsed/>
    <w:locked/>
    <w:rsid w:val="00BA6A9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16">
    <w:name w:val="Pa16"/>
    <w:basedOn w:val="Default"/>
    <w:next w:val="Default"/>
    <w:uiPriority w:val="99"/>
    <w:rsid w:val="00BA6A97"/>
    <w:pPr>
      <w:spacing w:line="191" w:lineRule="atLeast"/>
    </w:pPr>
    <w:rPr>
      <w:rFonts w:cstheme="minorBidi"/>
      <w:color w:val="auto"/>
    </w:rPr>
  </w:style>
  <w:style w:type="character" w:styleId="UnresolvedMention">
    <w:name w:val="Unresolved Mention"/>
    <w:basedOn w:val="DefaultParagraphFont"/>
    <w:uiPriority w:val="99"/>
    <w:semiHidden/>
    <w:unhideWhenUsed/>
    <w:rsid w:val="00193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1799">
      <w:bodyDiv w:val="1"/>
      <w:marLeft w:val="0"/>
      <w:marRight w:val="0"/>
      <w:marTop w:val="0"/>
      <w:marBottom w:val="0"/>
      <w:divBdr>
        <w:top w:val="none" w:sz="0" w:space="0" w:color="auto"/>
        <w:left w:val="none" w:sz="0" w:space="0" w:color="auto"/>
        <w:bottom w:val="none" w:sz="0" w:space="0" w:color="auto"/>
        <w:right w:val="none" w:sz="0" w:space="0" w:color="auto"/>
      </w:divBdr>
    </w:div>
    <w:div w:id="494301426">
      <w:bodyDiv w:val="1"/>
      <w:marLeft w:val="0"/>
      <w:marRight w:val="0"/>
      <w:marTop w:val="0"/>
      <w:marBottom w:val="0"/>
      <w:divBdr>
        <w:top w:val="none" w:sz="0" w:space="0" w:color="auto"/>
        <w:left w:val="none" w:sz="0" w:space="0" w:color="auto"/>
        <w:bottom w:val="none" w:sz="0" w:space="0" w:color="auto"/>
        <w:right w:val="none" w:sz="0" w:space="0" w:color="auto"/>
      </w:divBdr>
      <w:divsChild>
        <w:div w:id="92433526">
          <w:marLeft w:val="0"/>
          <w:marRight w:val="0"/>
          <w:marTop w:val="0"/>
          <w:marBottom w:val="0"/>
          <w:divBdr>
            <w:top w:val="none" w:sz="0" w:space="0" w:color="auto"/>
            <w:left w:val="none" w:sz="0" w:space="0" w:color="auto"/>
            <w:bottom w:val="none" w:sz="0" w:space="0" w:color="auto"/>
            <w:right w:val="none" w:sz="0" w:space="0" w:color="auto"/>
          </w:divBdr>
          <w:divsChild>
            <w:div w:id="556546793">
              <w:marLeft w:val="0"/>
              <w:marRight w:val="0"/>
              <w:marTop w:val="0"/>
              <w:marBottom w:val="0"/>
              <w:divBdr>
                <w:top w:val="none" w:sz="0" w:space="0" w:color="auto"/>
                <w:left w:val="none" w:sz="0" w:space="0" w:color="auto"/>
                <w:bottom w:val="none" w:sz="0" w:space="0" w:color="auto"/>
                <w:right w:val="none" w:sz="0" w:space="0" w:color="auto"/>
              </w:divBdr>
              <w:divsChild>
                <w:div w:id="1763988533">
                  <w:marLeft w:val="0"/>
                  <w:marRight w:val="0"/>
                  <w:marTop w:val="0"/>
                  <w:marBottom w:val="0"/>
                  <w:divBdr>
                    <w:top w:val="none" w:sz="0" w:space="0" w:color="auto"/>
                    <w:left w:val="none" w:sz="0" w:space="0" w:color="auto"/>
                    <w:bottom w:val="none" w:sz="0" w:space="0" w:color="auto"/>
                    <w:right w:val="none" w:sz="0" w:space="0" w:color="auto"/>
                  </w:divBdr>
                  <w:divsChild>
                    <w:div w:id="1995451891">
                      <w:marLeft w:val="0"/>
                      <w:marRight w:val="0"/>
                      <w:marTop w:val="0"/>
                      <w:marBottom w:val="0"/>
                      <w:divBdr>
                        <w:top w:val="none" w:sz="0" w:space="0" w:color="auto"/>
                        <w:left w:val="none" w:sz="0" w:space="0" w:color="auto"/>
                        <w:bottom w:val="none" w:sz="0" w:space="0" w:color="auto"/>
                        <w:right w:val="none" w:sz="0" w:space="0" w:color="auto"/>
                      </w:divBdr>
                      <w:divsChild>
                        <w:div w:id="39980566">
                          <w:marLeft w:val="0"/>
                          <w:marRight w:val="0"/>
                          <w:marTop w:val="0"/>
                          <w:marBottom w:val="0"/>
                          <w:divBdr>
                            <w:top w:val="none" w:sz="0" w:space="0" w:color="auto"/>
                            <w:left w:val="none" w:sz="0" w:space="0" w:color="auto"/>
                            <w:bottom w:val="none" w:sz="0" w:space="0" w:color="auto"/>
                            <w:right w:val="none" w:sz="0" w:space="0" w:color="auto"/>
                          </w:divBdr>
                          <w:divsChild>
                            <w:div w:id="315110480">
                              <w:marLeft w:val="0"/>
                              <w:marRight w:val="0"/>
                              <w:marTop w:val="0"/>
                              <w:marBottom w:val="0"/>
                              <w:divBdr>
                                <w:top w:val="none" w:sz="0" w:space="0" w:color="auto"/>
                                <w:left w:val="none" w:sz="0" w:space="0" w:color="auto"/>
                                <w:bottom w:val="none" w:sz="0" w:space="0" w:color="auto"/>
                                <w:right w:val="none" w:sz="0" w:space="0" w:color="auto"/>
                              </w:divBdr>
                              <w:divsChild>
                                <w:div w:id="10678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33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7.xml"/><Relationship Id="rId39" Type="http://schemas.openxmlformats.org/officeDocument/2006/relationships/hyperlink" Target="mailto:vps.hr.services@education.vic.gov.au" TargetMode="External"/><Relationship Id="rId21" Type="http://schemas.openxmlformats.org/officeDocument/2006/relationships/hyperlink" Target="https://edugate.eduweb.vic.gov.au/Services/HR/safetymgttraining/Pages/default.aspx" TargetMode="External"/><Relationship Id="rId34" Type="http://schemas.openxmlformats.org/officeDocument/2006/relationships/hyperlink" Target="mailto:safety@education.vic.gov.au" TargetMode="External"/><Relationship Id="rId42" Type="http://schemas.openxmlformats.org/officeDocument/2006/relationships/hyperlink" Target="mailto:vps.hr.sev@education.vic.gov.au" TargetMode="External"/><Relationship Id="rId47" Type="http://schemas.openxmlformats.org/officeDocument/2006/relationships/hyperlink" Target="mailto:workers.compensation.nwvr@education.vic.gov.au" TargetMode="External"/><Relationship Id="rId50"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yperlink" Target="mailto:Glenn.Eckardt@education.vic.gov.au" TargetMode="External"/><Relationship Id="rId40" Type="http://schemas.openxmlformats.org/officeDocument/2006/relationships/hyperlink" Target="mailto:vps.hr.nev@education.vic.gov.au" TargetMode="External"/><Relationship Id="rId45" Type="http://schemas.openxmlformats.org/officeDocument/2006/relationships/hyperlink" Target="mailto:workers.compensation.sevr@education.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yperlink" Target="mailto:Cheyanne.Jenkins@education.vic.gov.au" TargetMode="External"/><Relationship Id="rId49"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1.xml"/><Relationship Id="rId44" Type="http://schemas.openxmlformats.org/officeDocument/2006/relationships/hyperlink" Target="mailto:workers.compensation.swvr@education.vic.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hyperlink" Target="mailto:Suzanne.Ward2@education.vic.gov.au" TargetMode="External"/><Relationship Id="rId43" Type="http://schemas.openxmlformats.org/officeDocument/2006/relationships/hyperlink" Target="mailto:vps.hr.swv@education.vic.gov.au" TargetMode="External"/><Relationship Id="rId48" Type="http://schemas.openxmlformats.org/officeDocument/2006/relationships/hyperlink" Target="mailto:workers.compensation.corporate@education.vic.gov.au"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yperlink" Target="mailto:Kira.McCarthy@education.vic.gov.au" TargetMode="External"/><Relationship Id="rId46" Type="http://schemas.openxmlformats.org/officeDocument/2006/relationships/hyperlink" Target="mailto:workers.compensation.nevr@education.vic.gov.au" TargetMode="External"/><Relationship Id="rId20" Type="http://schemas.openxmlformats.org/officeDocument/2006/relationships/hyperlink" Target="http://www.education.vic.gov.au/school/principals/management/Pages/definedohsterms.aspx" TargetMode="External"/><Relationship Id="rId41" Type="http://schemas.openxmlformats.org/officeDocument/2006/relationships/hyperlink" Target="mailto:vps.hr.nwv@education.vic.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DET</DEECD_Publisher>
    <TaxCatchAll xmlns="cb9114c1-daad-44dd-acad-30f4246641f2">
      <Value>118</Value>
      <Value>115</Value>
      <Value>120</Value>
    </TaxCatchAll>
    <DEECD_Expired xmlns="http://schemas.microsoft.com/sharepoint/v3">false</DEECD_Expired>
    <DEECD_Keywords xmlns="http://schemas.microsoft.com/sharepoint/v3">ohs, safety, wellbeing,health, oh&amp;s, ohsms, guide</DEECD_Keywords>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OHS Management System Guide</DEECD_Description>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84571637-c7f9-44a1-95b1-d459eb7afb4e"/>
    <ds:schemaRef ds:uri="http://schemas.microsoft.com/sharepoint/v3"/>
    <ds:schemaRef ds:uri="cb9114c1-daad-44dd-acad-30f4246641f2"/>
  </ds:schemaRefs>
</ds:datastoreItem>
</file>

<file path=customXml/itemProps2.xml><?xml version="1.0" encoding="utf-8"?>
<ds:datastoreItem xmlns:ds="http://schemas.openxmlformats.org/officeDocument/2006/customXml" ds:itemID="{60B718BD-E41F-429D-A65B-B9C9DEB5D8F4}"/>
</file>

<file path=customXml/itemProps3.xml><?xml version="1.0" encoding="utf-8"?>
<ds:datastoreItem xmlns:ds="http://schemas.openxmlformats.org/officeDocument/2006/customXml" ds:itemID="{1C9179C9-4FFB-4FCB-A1B5-AC25BE30DCA3}">
  <ds:schemaRefs>
    <ds:schemaRef ds:uri="http://schemas.openxmlformats.org/officeDocument/2006/bibliography"/>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8317</Words>
  <Characters>47413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OHS Purchasing Procedure</vt:lpstr>
    </vt:vector>
  </TitlesOfParts>
  <Company>DET</Company>
  <LinksUpToDate>false</LinksUpToDate>
  <CharactersWithSpaces>55619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 Management System Guide</dc:title>
  <dc:creator>Fournie, Kara A</dc:creator>
  <cp:lastModifiedBy>Grace Algefski</cp:lastModifiedBy>
  <cp:revision>6</cp:revision>
  <cp:lastPrinted>2016-07-12T02:51:00Z</cp:lastPrinted>
  <dcterms:created xsi:type="dcterms:W3CDTF">2022-03-31T03:45:00Z</dcterms:created>
  <dcterms:modified xsi:type="dcterms:W3CDTF">2022-03-31T03:49:00Z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{44b1dd1e-e057-4af2-a90a-cea13b1c45a4}</vt:lpwstr>
  </property>
  <property fmtid="{D5CDD505-2E9C-101B-9397-08002B2CF9AE}" pid="10" name="RecordPoint_ActiveItemWebId">
    <vt:lpwstr>{a0ad64d4-f003-46df-ae49-727cfc12b64c}</vt:lpwstr>
  </property>
  <property fmtid="{D5CDD505-2E9C-101B-9397-08002B2CF9AE}" pid="11" name="RecordPoint_SubmissionDate">
    <vt:lpwstr/>
  </property>
  <property fmtid="{D5CDD505-2E9C-101B-9397-08002B2CF9AE}" pid="12" name="RecordPoint_RecordNumberSubmitted">
    <vt:lpwstr>R0000897318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2017-07-24T10:04:19.6824312+10:00</vt:lpwstr>
  </property>
  <property fmtid="{D5CDD505-2E9C-101B-9397-08002B2CF9AE}" pid="16" name="DEECD_Author">
    <vt:lpwstr>120;#HRWeb|4e014723-a4da-42a2-b679-c90ea77e3371</vt:lpwstr>
  </property>
  <property fmtid="{D5CDD505-2E9C-101B-9397-08002B2CF9AE}" pid="17" name="DEECD_SubjectCategory">
    <vt:lpwstr/>
  </property>
  <property fmtid="{D5CDD505-2E9C-101B-9397-08002B2CF9AE}" pid="18" name="Order">
    <vt:r8>1479000</vt:r8>
  </property>
  <property fmtid="{D5CDD505-2E9C-101B-9397-08002B2CF9AE}" pid="19" name="xd_Signature">
    <vt:bool>false</vt:bool>
  </property>
  <property fmtid="{D5CDD505-2E9C-101B-9397-08002B2CF9AE}" pid="20" name="xd_ProgID">
    <vt:lpwstr/>
  </property>
  <property fmtid="{D5CDD505-2E9C-101B-9397-08002B2CF9AE}" pid="21" name="DEECD_ItemType">
    <vt:lpwstr>115;#Document|82a2edb4-a4c4-40b1-b05a-5fe52d42e4c4</vt:lpwstr>
  </property>
  <property fmtid="{D5CDD505-2E9C-101B-9397-08002B2CF9AE}" pid="22" name="TemplateUrl">
    <vt:lpwstr/>
  </property>
  <property fmtid="{D5CDD505-2E9C-101B-9397-08002B2CF9AE}" pid="23" name="DEECD_Audience">
    <vt:lpwstr>118;#Principals|a4f56333-bce8-49bd-95df-bc27ddd10ec3</vt:lpwstr>
  </property>
  <property fmtid="{D5CDD505-2E9C-101B-9397-08002B2CF9AE}" pid="24" name="DEECD_PageLanguage">
    <vt:lpwstr>1;#en-AU|09a79c66-a57f-4b52-ac52-4c16941cab37</vt:lpwstr>
  </property>
</Properties>
</file>