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2544"/>
        <w:tblW w:w="5283" w:type="pct"/>
        <w:tblLook w:val="04A0" w:firstRow="1" w:lastRow="0" w:firstColumn="1" w:lastColumn="0" w:noHBand="0" w:noVBand="1"/>
      </w:tblPr>
      <w:tblGrid>
        <w:gridCol w:w="6344"/>
        <w:gridCol w:w="4166"/>
        <w:gridCol w:w="4726"/>
      </w:tblGrid>
      <w:tr w:rsidR="00D2235B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D2235B" w:rsidRPr="00551ED9" w:rsidRDefault="00D2235B" w:rsidP="00551ED9">
            <w:pPr>
              <w:spacing w:before="40" w:after="4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551ED9">
              <w:rPr>
                <w:rFonts w:cs="Arial"/>
                <w:color w:val="FFFFFF" w:themeColor="background1"/>
                <w:szCs w:val="22"/>
              </w:rPr>
              <w:t xml:space="preserve">1. Hazard Management Details </w:t>
            </w:r>
            <w:r w:rsidR="00AE6DBC" w:rsidRPr="00551ED9">
              <w:rPr>
                <w:rFonts w:cs="Arial"/>
                <w:color w:val="FFFFFF" w:themeColor="background1"/>
                <w:szCs w:val="22"/>
              </w:rPr>
              <w:t>–</w:t>
            </w:r>
            <w:r w:rsidRPr="00551ED9">
              <w:rPr>
                <w:rFonts w:cs="Arial"/>
                <w:color w:val="FFFFFF" w:themeColor="background1"/>
                <w:szCs w:val="22"/>
              </w:rPr>
              <w:t xml:space="preserve"> General</w:t>
            </w:r>
          </w:p>
        </w:tc>
      </w:tr>
      <w:tr w:rsidR="00B6728D" w:rsidRPr="006758C9" w:rsidTr="001D1E51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</w:tcPr>
          <w:p w:rsidR="00B6728D" w:rsidRPr="00B2384B" w:rsidRDefault="00B6728D" w:rsidP="00513474">
            <w:pPr>
              <w:spacing w:before="40" w:after="4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 xml:space="preserve">Plant/Equipment Item: </w:t>
            </w:r>
            <w:r w:rsidR="00E406DD" w:rsidRPr="00AC205F">
              <w:rPr>
                <w:rFonts w:cs="Arial"/>
                <w:b/>
                <w:szCs w:val="22"/>
              </w:rPr>
              <w:t>Grinder (Bench and Pedestal)</w:t>
            </w:r>
          </w:p>
        </w:tc>
        <w:tc>
          <w:tcPr>
            <w:tcW w:w="1367" w:type="pct"/>
          </w:tcPr>
          <w:p w:rsidR="00B6728D" w:rsidRPr="006758C9" w:rsidRDefault="00B6728D" w:rsidP="00551ED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Make/Model No.: </w:t>
            </w:r>
          </w:p>
        </w:tc>
        <w:tc>
          <w:tcPr>
            <w:tcW w:w="1551" w:type="pct"/>
          </w:tcPr>
          <w:p w:rsidR="00B6728D" w:rsidRPr="006758C9" w:rsidRDefault="00B6728D" w:rsidP="00551ED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Serial No.: </w:t>
            </w:r>
          </w:p>
        </w:tc>
      </w:tr>
      <w:tr w:rsidR="00B6728D" w:rsidRPr="006758C9" w:rsidTr="001D1E51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</w:tcPr>
          <w:p w:rsidR="00B6728D" w:rsidRPr="006758C9" w:rsidRDefault="00B6728D" w:rsidP="00551ED9">
            <w:pPr>
              <w:spacing w:before="40" w:after="4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 xml:space="preserve">School / Work Location:  </w:t>
            </w:r>
            <w:bookmarkStart w:id="0" w:name="Text556"/>
            <w:r w:rsidRPr="00B2384B">
              <w:rPr>
                <w:rFonts w:cs="Arial"/>
                <w:b/>
                <w:sz w:val="20"/>
                <w:szCs w:val="22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B2384B">
              <w:rPr>
                <w:rFonts w:cs="Arial"/>
                <w:b/>
                <w:sz w:val="20"/>
                <w:szCs w:val="22"/>
              </w:rPr>
              <w:instrText xml:space="preserve"> FORMTEXT </w:instrText>
            </w:r>
            <w:r w:rsidRPr="00B2384B">
              <w:rPr>
                <w:rFonts w:cs="Arial"/>
                <w:b/>
                <w:sz w:val="20"/>
                <w:szCs w:val="22"/>
              </w:rPr>
            </w:r>
            <w:r w:rsidRPr="00B2384B">
              <w:rPr>
                <w:rFonts w:cs="Arial"/>
                <w:b/>
                <w:sz w:val="20"/>
                <w:szCs w:val="22"/>
              </w:rPr>
              <w:fldChar w:fldCharType="separate"/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noProof/>
                <w:sz w:val="20"/>
                <w:szCs w:val="22"/>
              </w:rPr>
              <w:t> </w:t>
            </w:r>
            <w:r w:rsidRPr="00B2384B">
              <w:rPr>
                <w:rFonts w:cs="Arial"/>
                <w:b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2918" w:type="pct"/>
            <w:gridSpan w:val="2"/>
          </w:tcPr>
          <w:p w:rsidR="00B6728D" w:rsidRPr="006758C9" w:rsidRDefault="00B6728D" w:rsidP="00551ED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Region: </w:t>
            </w:r>
            <w:bookmarkStart w:id="1" w:name="Text557"/>
            <w:r w:rsidRPr="006758C9">
              <w:rPr>
                <w:rFonts w:cs="Arial"/>
                <w:b/>
                <w:szCs w:val="22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6758C9">
              <w:rPr>
                <w:rFonts w:cs="Arial"/>
                <w:b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szCs w:val="22"/>
              </w:rPr>
            </w:r>
            <w:r w:rsidRPr="006758C9">
              <w:rPr>
                <w:rFonts w:cs="Arial"/>
                <w:b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szCs w:val="22"/>
              </w:rPr>
              <w:fldChar w:fldCharType="end"/>
            </w:r>
            <w:bookmarkEnd w:id="1"/>
          </w:p>
        </w:tc>
      </w:tr>
      <w:tr w:rsidR="00B6728D" w:rsidRPr="006758C9" w:rsidTr="001D1E51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pct"/>
            <w:gridSpan w:val="2"/>
          </w:tcPr>
          <w:p w:rsidR="00B6728D" w:rsidRPr="00B2384B" w:rsidRDefault="00B6728D" w:rsidP="00551ED9">
            <w:pPr>
              <w:spacing w:before="40" w:after="4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Name of Person(s) Conducting Activity:</w:t>
            </w:r>
          </w:p>
        </w:tc>
        <w:tc>
          <w:tcPr>
            <w:tcW w:w="1551" w:type="pct"/>
          </w:tcPr>
          <w:p w:rsidR="00B6728D" w:rsidRPr="006758C9" w:rsidRDefault="00B6728D" w:rsidP="00551ED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Date Conducted:</w:t>
            </w:r>
            <w:r w:rsidRPr="006758C9">
              <w:rPr>
                <w:rFonts w:cs="Arial"/>
                <w:szCs w:val="22"/>
              </w:rPr>
              <w:t xml:space="preserve">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" w:name="Text294"/>
            <w:r w:rsidRPr="006758C9">
              <w:rPr>
                <w:rFonts w:cs="Arial"/>
                <w:szCs w:val="22"/>
              </w:rPr>
              <w:instrText xml:space="preserve"> FORMTEXT </w:instrText>
            </w:r>
            <w:r w:rsidRPr="006758C9">
              <w:rPr>
                <w:rFonts w:cs="Arial"/>
                <w:szCs w:val="22"/>
              </w:rPr>
            </w:r>
            <w:r w:rsidRPr="006758C9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B6728D" w:rsidRPr="006758C9" w:rsidTr="001D1E51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pct"/>
          </w:tcPr>
          <w:p w:rsidR="00B6728D" w:rsidRPr="006758C9" w:rsidRDefault="00E406DD" w:rsidP="00551ED9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2438400" cy="3257550"/>
                  <wp:effectExtent l="0" t="0" r="0" b="0"/>
                  <wp:docPr id="17" name="Picture 17" descr="pedestal grinder 2" title="pedestal gr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edestal grind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pct"/>
          </w:tcPr>
          <w:p w:rsidR="003B1037" w:rsidRDefault="00B6728D" w:rsidP="00551ED9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Description of Use:</w:t>
            </w:r>
          </w:p>
          <w:p w:rsidR="00E406DD" w:rsidRDefault="00E406DD" w:rsidP="00551ED9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  <w:p w:rsidR="00E406DD" w:rsidRDefault="00E406DD" w:rsidP="00E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 w:rsidRPr="00E406DD">
              <w:rPr>
                <w:lang w:val="en"/>
              </w:rPr>
              <w:t xml:space="preserve">A </w:t>
            </w:r>
            <w:r w:rsidRPr="00E406DD">
              <w:rPr>
                <w:bCs/>
                <w:lang w:val="en"/>
              </w:rPr>
              <w:t>bench or pedestal grinder</w:t>
            </w:r>
            <w:r w:rsidRPr="00E406DD">
              <w:rPr>
                <w:lang w:val="en"/>
              </w:rPr>
              <w:t xml:space="preserve"> is a machine used to drive an abrasive wheel (or wheels).</w:t>
            </w:r>
          </w:p>
          <w:p w:rsidR="006F246A" w:rsidRPr="00E406DD" w:rsidRDefault="006F246A" w:rsidP="00E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</w:p>
          <w:p w:rsidR="00E406DD" w:rsidRDefault="00E406DD" w:rsidP="00E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 w:rsidRPr="00E406DD">
              <w:rPr>
                <w:lang w:val="en"/>
              </w:rPr>
              <w:t xml:space="preserve">Depending on the grade of the grinding wheel it may be used for sharpening cutting tools such as lathe tools or drill bits. </w:t>
            </w:r>
            <w:r w:rsidR="00047371" w:rsidRPr="00E406DD">
              <w:rPr>
                <w:lang w:val="en"/>
              </w:rPr>
              <w:t>Alternatively,</w:t>
            </w:r>
            <w:r w:rsidRPr="00E406DD">
              <w:rPr>
                <w:lang w:val="en"/>
              </w:rPr>
              <w:t xml:space="preserve"> it may be used to roughly shape metal prior to welding or fitting.</w:t>
            </w:r>
          </w:p>
          <w:p w:rsidR="006F246A" w:rsidRPr="00E406DD" w:rsidRDefault="006F246A" w:rsidP="00E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</w:p>
          <w:p w:rsidR="00E406DD" w:rsidRPr="00E406DD" w:rsidRDefault="00E406DD" w:rsidP="00E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 w:rsidRPr="00E406DD">
              <w:rPr>
                <w:lang w:val="en"/>
              </w:rPr>
              <w:t>Wire brush wheels or buffing wheels can be interchanged with the grinding wheels in order to clean or polish work pieces.</w:t>
            </w:r>
          </w:p>
          <w:p w:rsidR="00B6728D" w:rsidRPr="006758C9" w:rsidRDefault="00B6728D" w:rsidP="00E406D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  <w:tc>
          <w:tcPr>
            <w:tcW w:w="1551" w:type="pct"/>
          </w:tcPr>
          <w:p w:rsidR="00B6728D" w:rsidRPr="006758C9" w:rsidRDefault="00B6728D" w:rsidP="00551ED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Summary of Key Risk</w:t>
            </w:r>
            <w:r w:rsidR="002D459F" w:rsidRPr="006758C9">
              <w:rPr>
                <w:rFonts w:cs="Arial"/>
                <w:b/>
                <w:szCs w:val="22"/>
              </w:rPr>
              <w:t>s</w:t>
            </w:r>
            <w:r w:rsidRPr="006758C9">
              <w:rPr>
                <w:rFonts w:cs="Arial"/>
                <w:b/>
                <w:szCs w:val="22"/>
              </w:rPr>
              <w:t xml:space="preserve">: </w:t>
            </w:r>
          </w:p>
          <w:p w:rsidR="00B6728D" w:rsidRPr="006758C9" w:rsidRDefault="00B6728D" w:rsidP="00551ED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(refer to appropriate subsections) </w:t>
            </w:r>
            <w:r w:rsidRPr="006758C9">
              <w:rPr>
                <w:rFonts w:cs="Arial"/>
                <w:b/>
                <w:szCs w:val="22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 w:rsidRPr="006758C9">
              <w:rPr>
                <w:rFonts w:cs="Arial"/>
                <w:b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szCs w:val="22"/>
              </w:rPr>
            </w:r>
            <w:r w:rsidRPr="006758C9">
              <w:rPr>
                <w:rFonts w:cs="Arial"/>
                <w:b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szCs w:val="22"/>
              </w:rPr>
              <w:fldChar w:fldCharType="end"/>
            </w:r>
          </w:p>
          <w:p w:rsidR="00B6728D" w:rsidRPr="006758C9" w:rsidRDefault="00B6728D" w:rsidP="00551ED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  <w:p w:rsidR="00E406DD" w:rsidRPr="00E406DD" w:rsidRDefault="00E406DD" w:rsidP="00D539E9">
            <w:pPr>
              <w:numPr>
                <w:ilvl w:val="0"/>
                <w:numId w:val="2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6DD">
              <w:t>Entanglement</w:t>
            </w:r>
          </w:p>
          <w:p w:rsidR="00E406DD" w:rsidRPr="00E406DD" w:rsidRDefault="00E406DD" w:rsidP="00D539E9">
            <w:pPr>
              <w:numPr>
                <w:ilvl w:val="0"/>
                <w:numId w:val="2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6DD">
              <w:t>Impact and cutting</w:t>
            </w:r>
          </w:p>
          <w:p w:rsidR="00E406DD" w:rsidRPr="00E406DD" w:rsidRDefault="00E406DD" w:rsidP="00D539E9">
            <w:pPr>
              <w:numPr>
                <w:ilvl w:val="0"/>
                <w:numId w:val="2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6DD">
              <w:t>Electricity</w:t>
            </w:r>
          </w:p>
          <w:p w:rsidR="00E406DD" w:rsidRPr="00E406DD" w:rsidRDefault="00E406DD" w:rsidP="00D539E9">
            <w:pPr>
              <w:numPr>
                <w:ilvl w:val="0"/>
                <w:numId w:val="2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6DD">
              <w:t>Noise</w:t>
            </w:r>
          </w:p>
          <w:p w:rsidR="00E406DD" w:rsidRPr="00E406DD" w:rsidRDefault="00E406DD" w:rsidP="00D539E9">
            <w:pPr>
              <w:numPr>
                <w:ilvl w:val="0"/>
                <w:numId w:val="2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6DD">
              <w:t>Friction</w:t>
            </w:r>
          </w:p>
          <w:p w:rsidR="00E406DD" w:rsidRPr="00E406DD" w:rsidRDefault="00E406DD" w:rsidP="00D539E9">
            <w:pPr>
              <w:numPr>
                <w:ilvl w:val="0"/>
                <w:numId w:val="2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6DD">
              <w:t xml:space="preserve">Slips/trips/falls </w:t>
            </w:r>
          </w:p>
          <w:p w:rsidR="00603A61" w:rsidRPr="00910E82" w:rsidRDefault="00E406DD" w:rsidP="00D539E9">
            <w:pPr>
              <w:numPr>
                <w:ilvl w:val="0"/>
                <w:numId w:val="2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6DD">
              <w:t>Fire and explosion</w:t>
            </w:r>
          </w:p>
        </w:tc>
      </w:tr>
    </w:tbl>
    <w:p w:rsidR="001D1E51" w:rsidRDefault="001D1E51" w:rsidP="001D1E51">
      <w:pPr>
        <w:pStyle w:val="FormName"/>
        <w:spacing w:after="0"/>
        <w:ind w:right="-738"/>
        <w:jc w:val="left"/>
        <w:rPr>
          <w:sz w:val="44"/>
          <w:szCs w:val="44"/>
          <w:lang w:val="en-US"/>
        </w:rPr>
      </w:pPr>
    </w:p>
    <w:p w:rsidR="00551ED9" w:rsidRDefault="00551ED9" w:rsidP="001D1E51">
      <w:pPr>
        <w:pStyle w:val="FormName"/>
        <w:spacing w:after="0"/>
        <w:ind w:right="-738"/>
        <w:jc w:val="left"/>
        <w:rPr>
          <w:sz w:val="44"/>
          <w:szCs w:val="44"/>
          <w:lang w:val="en-US"/>
        </w:rPr>
        <w:sectPr w:rsidR="00551ED9" w:rsidSect="000A08B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134" w:right="1559" w:bottom="993" w:left="851" w:header="720" w:footer="386" w:gutter="0"/>
          <w:cols w:space="720"/>
        </w:sectPr>
      </w:pPr>
      <w:r w:rsidRPr="003433D4">
        <w:rPr>
          <w:sz w:val="44"/>
          <w:szCs w:val="44"/>
          <w:lang w:val="en-US"/>
        </w:rPr>
        <w:t>Plant and Equipment Risk Management Form</w:t>
      </w:r>
      <w:bookmarkStart w:id="3" w:name="_GoBack"/>
      <w:bookmarkEnd w:id="3"/>
    </w:p>
    <w:p w:rsidR="00E03AAA" w:rsidRPr="006758C9" w:rsidRDefault="00E03AAA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747"/>
        <w:gridCol w:w="1259"/>
        <w:gridCol w:w="9346"/>
      </w:tblGrid>
      <w:tr w:rsidR="00E03AAA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 w:val="0"/>
                <w:szCs w:val="22"/>
              </w:rPr>
            </w:pPr>
            <w:r w:rsidRPr="006758C9">
              <w:rPr>
                <w:rFonts w:cs="Arial"/>
                <w:szCs w:val="22"/>
              </w:rPr>
              <w:t>2.  Documentation</w:t>
            </w:r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/>
                <w:color w:val="FFFFFF"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t>Relevant Legislation/Standards</w:t>
            </w:r>
          </w:p>
        </w:tc>
        <w:tc>
          <w:tcPr>
            <w:tcW w:w="410" w:type="pct"/>
          </w:tcPr>
          <w:p w:rsidR="00E03AAA" w:rsidRPr="006758C9" w:rsidRDefault="00E03AAA" w:rsidP="00E03A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t>Y / N</w:t>
            </w:r>
          </w:p>
        </w:tc>
        <w:tc>
          <w:tcPr>
            <w:tcW w:w="3045" w:type="pct"/>
          </w:tcPr>
          <w:p w:rsidR="00E03AAA" w:rsidRPr="006758C9" w:rsidRDefault="00E03AAA" w:rsidP="00E03A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t>Comments</w:t>
            </w:r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Is plant required to be registered?</w:t>
            </w:r>
          </w:p>
        </w:tc>
        <w:tc>
          <w:tcPr>
            <w:tcW w:w="410" w:type="pct"/>
          </w:tcPr>
          <w:p w:rsidR="00E03AAA" w:rsidRPr="006758C9" w:rsidRDefault="00E03AAA" w:rsidP="00E03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N</w:t>
            </w:r>
            <w:bookmarkStart w:id="4" w:name="Check2"/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bookmarkEnd w:id="4"/>
            <w:r w:rsidRPr="006758C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045" w:type="pct"/>
          </w:tcPr>
          <w:p w:rsidR="00E03AAA" w:rsidRPr="006758C9" w:rsidRDefault="00E03AAA" w:rsidP="00E03A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5" w:name="Text309"/>
            <w:r w:rsidRPr="006758C9">
              <w:rPr>
                <w:rFonts w:cs="Arial"/>
                <w:b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szCs w:val="22"/>
              </w:rPr>
            </w:r>
            <w:r w:rsidRPr="006758C9">
              <w:rPr>
                <w:rFonts w:cs="Arial"/>
                <w:b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szCs w:val="22"/>
              </w:rPr>
              <w:fldChar w:fldCharType="end"/>
            </w:r>
            <w:bookmarkEnd w:id="5"/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Is a user license required?</w:t>
            </w:r>
          </w:p>
        </w:tc>
        <w:tc>
          <w:tcPr>
            <w:tcW w:w="410" w:type="pct"/>
          </w:tcPr>
          <w:p w:rsidR="00E03AAA" w:rsidRPr="006758C9" w:rsidRDefault="00E03AAA" w:rsidP="00E03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6758C9" w:rsidRDefault="00E03AAA" w:rsidP="00E03A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758C9">
              <w:rPr>
                <w:rFonts w:cs="Arial"/>
                <w:b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szCs w:val="22"/>
              </w:rPr>
            </w:r>
            <w:r w:rsidRPr="006758C9">
              <w:rPr>
                <w:rFonts w:cs="Arial"/>
                <w:b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szCs w:val="22"/>
              </w:rPr>
              <w:t> </w:t>
            </w:r>
            <w:r w:rsidRPr="006758C9">
              <w:rPr>
                <w:rFonts w:cs="Arial"/>
                <w:b/>
                <w:szCs w:val="22"/>
              </w:rPr>
              <w:fldChar w:fldCharType="end"/>
            </w:r>
            <w:bookmarkEnd w:id="6"/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D06137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 xml:space="preserve">Key Reference material </w:t>
            </w:r>
          </w:p>
        </w:tc>
        <w:tc>
          <w:tcPr>
            <w:tcW w:w="410" w:type="pct"/>
          </w:tcPr>
          <w:p w:rsidR="00E03AAA" w:rsidRPr="006758C9" w:rsidRDefault="00E03AAA" w:rsidP="00E03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045" w:type="pct"/>
          </w:tcPr>
          <w:p w:rsidR="006F246A" w:rsidRPr="006F246A" w:rsidRDefault="006F246A" w:rsidP="006F24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F246A">
              <w:rPr>
                <w:rFonts w:cs="Arial"/>
              </w:rPr>
              <w:t xml:space="preserve">AS 1788 Abrasive wheels </w:t>
            </w:r>
          </w:p>
          <w:p w:rsidR="006F246A" w:rsidRPr="006F246A" w:rsidRDefault="006F246A" w:rsidP="006F246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F246A">
              <w:rPr>
                <w:rFonts w:cs="Arial"/>
              </w:rPr>
              <w:t>AS/NZS 3760 In service safety inspection and testing of electrical equipment</w:t>
            </w:r>
          </w:p>
          <w:p w:rsidR="00003E1C" w:rsidRPr="00FC3DB5" w:rsidRDefault="006F246A" w:rsidP="006F24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F246A">
              <w:rPr>
                <w:rFonts w:cs="Arial"/>
              </w:rPr>
              <w:t>AS 4024.1 Safety of machinery</w:t>
            </w:r>
            <w:r w:rsidR="00E85377" w:rsidRPr="006F246A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t>Plant Documentation</w:t>
            </w:r>
          </w:p>
        </w:tc>
        <w:tc>
          <w:tcPr>
            <w:tcW w:w="410" w:type="pct"/>
          </w:tcPr>
          <w:p w:rsidR="00E03AAA" w:rsidRPr="006758C9" w:rsidRDefault="00E03AAA" w:rsidP="00E03A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t>Y / N</w:t>
            </w:r>
          </w:p>
        </w:tc>
        <w:tc>
          <w:tcPr>
            <w:tcW w:w="3045" w:type="pct"/>
          </w:tcPr>
          <w:p w:rsidR="00E03AAA" w:rsidRPr="006758C9" w:rsidRDefault="00E03AAA" w:rsidP="00E03A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t>Comments</w:t>
            </w:r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Are operator’s manuals accessible?</w:t>
            </w:r>
          </w:p>
        </w:tc>
        <w:tc>
          <w:tcPr>
            <w:tcW w:w="410" w:type="pct"/>
          </w:tcPr>
          <w:p w:rsidR="00E03AAA" w:rsidRPr="006758C9" w:rsidRDefault="00E03AAA" w:rsidP="00E03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bookmarkStart w:id="7" w:name="Check1"/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bookmarkEnd w:id="7"/>
            <w:r w:rsidRPr="006758C9">
              <w:rPr>
                <w:rFonts w:cs="Arial"/>
                <w:szCs w:val="22"/>
              </w:rPr>
              <w:t xml:space="preserve"> 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6758C9" w:rsidRDefault="00E03AAA" w:rsidP="00E03A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6758C9">
              <w:rPr>
                <w:rFonts w:cs="Arial"/>
                <w:b/>
                <w:color w:val="FFFFFF"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color w:val="FFFFFF"/>
                <w:szCs w:val="22"/>
              </w:rPr>
            </w:r>
            <w:r w:rsidRPr="006758C9">
              <w:rPr>
                <w:rFonts w:cs="Arial"/>
                <w:b/>
                <w:color w:val="FFFFFF"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color w:val="FFFFFF"/>
                <w:szCs w:val="22"/>
              </w:rPr>
              <w:fldChar w:fldCharType="end"/>
            </w:r>
            <w:bookmarkEnd w:id="8"/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Is this a restricted use item?</w:t>
            </w:r>
          </w:p>
        </w:tc>
        <w:tc>
          <w:tcPr>
            <w:tcW w:w="410" w:type="pct"/>
          </w:tcPr>
          <w:p w:rsidR="00E03AAA" w:rsidRPr="006758C9" w:rsidRDefault="00E03AAA" w:rsidP="00E8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N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6758C9" w:rsidRDefault="00E03AAA" w:rsidP="00E03A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/>
                <w:szCs w:val="22"/>
              </w:rPr>
            </w:pPr>
            <w:r w:rsidRPr="006758C9">
              <w:rPr>
                <w:rFonts w:cs="Arial"/>
                <w:b/>
                <w:color w:val="FFFFFF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6758C9">
              <w:rPr>
                <w:rFonts w:cs="Arial"/>
                <w:b/>
                <w:color w:val="FFFFFF"/>
                <w:szCs w:val="22"/>
              </w:rPr>
              <w:instrText xml:space="preserve"> FORMTEXT </w:instrText>
            </w:r>
            <w:r w:rsidRPr="006758C9">
              <w:rPr>
                <w:rFonts w:cs="Arial"/>
                <w:b/>
                <w:color w:val="FFFFFF"/>
                <w:szCs w:val="22"/>
              </w:rPr>
            </w:r>
            <w:r w:rsidRPr="006758C9">
              <w:rPr>
                <w:rFonts w:cs="Arial"/>
                <w:b/>
                <w:color w:val="FFFFFF"/>
                <w:szCs w:val="22"/>
              </w:rPr>
              <w:fldChar w:fldCharType="separate"/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noProof/>
                <w:color w:val="FFFFFF"/>
                <w:szCs w:val="22"/>
              </w:rPr>
              <w:t> </w:t>
            </w:r>
            <w:r w:rsidRPr="006758C9">
              <w:rPr>
                <w:rFonts w:cs="Arial"/>
                <w:b/>
                <w:color w:val="FFFFFF"/>
                <w:szCs w:val="22"/>
              </w:rPr>
              <w:fldChar w:fldCharType="end"/>
            </w:r>
            <w:bookmarkEnd w:id="9"/>
          </w:p>
        </w:tc>
      </w:tr>
      <w:tr w:rsidR="00E03AAA" w:rsidRPr="006758C9" w:rsidTr="001D1E5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pct"/>
          </w:tcPr>
          <w:p w:rsidR="00E03AAA" w:rsidRPr="006758C9" w:rsidRDefault="00E03AAA" w:rsidP="00E03AAA">
            <w:pPr>
              <w:spacing w:before="40" w:after="4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Does this item require safe use documents/test?</w:t>
            </w:r>
          </w:p>
        </w:tc>
        <w:tc>
          <w:tcPr>
            <w:tcW w:w="410" w:type="pct"/>
          </w:tcPr>
          <w:p w:rsidR="00E03AAA" w:rsidRPr="006758C9" w:rsidRDefault="00E03AAA" w:rsidP="00E8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N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045" w:type="pct"/>
          </w:tcPr>
          <w:p w:rsidR="00E03AAA" w:rsidRPr="006758C9" w:rsidRDefault="00E03AAA" w:rsidP="00E03A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/>
                <w:szCs w:val="22"/>
              </w:rPr>
            </w:pPr>
          </w:p>
        </w:tc>
      </w:tr>
    </w:tbl>
    <w:p w:rsidR="006F246A" w:rsidRDefault="006F246A">
      <w:pPr>
        <w:rPr>
          <w:rFonts w:cs="Arial"/>
          <w:szCs w:val="22"/>
        </w:rPr>
      </w:pPr>
    </w:p>
    <w:p w:rsidR="006F246A" w:rsidRDefault="006F246A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605"/>
        <w:gridCol w:w="1256"/>
        <w:gridCol w:w="1256"/>
        <w:gridCol w:w="1118"/>
        <w:gridCol w:w="1118"/>
        <w:gridCol w:w="2671"/>
        <w:gridCol w:w="3328"/>
      </w:tblGrid>
      <w:tr w:rsidR="004A5B38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gridSpan w:val="2"/>
          </w:tcPr>
          <w:p w:rsidR="004A5B38" w:rsidRPr="00B2384B" w:rsidRDefault="004A5B38" w:rsidP="0059421D">
            <w:pPr>
              <w:spacing w:before="40" w:after="40" w:line="360" w:lineRule="auto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3. Hazard Identification</w:t>
            </w:r>
          </w:p>
        </w:tc>
        <w:tc>
          <w:tcPr>
            <w:tcW w:w="3091" w:type="pct"/>
            <w:gridSpan w:val="5"/>
          </w:tcPr>
          <w:p w:rsidR="004A5B38" w:rsidRPr="00B2384B" w:rsidRDefault="004A5B38" w:rsidP="0059421D">
            <w:pPr>
              <w:spacing w:before="40" w:after="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</w:p>
        </w:tc>
      </w:tr>
      <w:tr w:rsidR="009556D8" w:rsidRPr="006758C9" w:rsidTr="001D1E5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gridSpan w:val="2"/>
          </w:tcPr>
          <w:p w:rsidR="00FB3921" w:rsidRPr="00B2384B" w:rsidRDefault="00FB3921" w:rsidP="00555A19">
            <w:pPr>
              <w:spacing w:line="360" w:lineRule="auto"/>
              <w:ind w:left="128"/>
              <w:rPr>
                <w:rFonts w:cs="Arial"/>
                <w:b/>
                <w:color w:val="FFFFFF" w:themeColor="background1"/>
                <w:szCs w:val="22"/>
              </w:rPr>
            </w:pPr>
            <w:r w:rsidRPr="00B2384B">
              <w:rPr>
                <w:rFonts w:cs="Arial"/>
                <w:b/>
                <w:color w:val="FFFFFF" w:themeColor="background1"/>
                <w:szCs w:val="22"/>
              </w:rPr>
              <w:t>Hazards Inspected</w:t>
            </w:r>
          </w:p>
        </w:tc>
        <w:tc>
          <w:tcPr>
            <w:tcW w:w="1137" w:type="pct"/>
            <w:gridSpan w:val="3"/>
          </w:tcPr>
          <w:p w:rsidR="00FB3921" w:rsidRPr="00B2384B" w:rsidRDefault="00FB3921" w:rsidP="00555A19">
            <w:pPr>
              <w:spacing w:line="360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2"/>
              </w:rPr>
            </w:pPr>
            <w:r w:rsidRPr="00B2384B">
              <w:rPr>
                <w:rFonts w:cs="Arial"/>
                <w:b/>
                <w:color w:val="FFFFFF" w:themeColor="background1"/>
                <w:szCs w:val="22"/>
              </w:rPr>
              <w:t>Risk Assessment</w:t>
            </w:r>
          </w:p>
        </w:tc>
        <w:tc>
          <w:tcPr>
            <w:tcW w:w="870" w:type="pct"/>
          </w:tcPr>
          <w:p w:rsidR="00FB3921" w:rsidRPr="00B2384B" w:rsidRDefault="00FB3921" w:rsidP="00555A19">
            <w:pPr>
              <w:spacing w:line="360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2"/>
              </w:rPr>
            </w:pPr>
            <w:r w:rsidRPr="00B2384B">
              <w:rPr>
                <w:rFonts w:cs="Arial"/>
                <w:b/>
                <w:color w:val="FFFFFF" w:themeColor="background1"/>
                <w:szCs w:val="22"/>
              </w:rPr>
              <w:t>Description of Risk</w:t>
            </w:r>
          </w:p>
        </w:tc>
        <w:tc>
          <w:tcPr>
            <w:tcW w:w="1084" w:type="pct"/>
          </w:tcPr>
          <w:p w:rsidR="00FB3921" w:rsidRPr="00B2384B" w:rsidRDefault="00FB3921" w:rsidP="00555A19">
            <w:pPr>
              <w:spacing w:line="360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Cs w:val="22"/>
              </w:rPr>
            </w:pPr>
            <w:r w:rsidRPr="00B2384B">
              <w:rPr>
                <w:rFonts w:cs="Arial"/>
                <w:b/>
                <w:color w:val="FFFFFF" w:themeColor="background1"/>
                <w:szCs w:val="22"/>
              </w:rPr>
              <w:t>Control Measures</w:t>
            </w:r>
          </w:p>
        </w:tc>
      </w:tr>
      <w:tr w:rsidR="009556D8" w:rsidRPr="006758C9" w:rsidTr="001D1E5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gridSpan w:val="2"/>
          </w:tcPr>
          <w:p w:rsidR="00FB3921" w:rsidRPr="006758C9" w:rsidRDefault="00FB3921" w:rsidP="00555A19">
            <w:pPr>
              <w:spacing w:line="360" w:lineRule="auto"/>
              <w:ind w:left="19"/>
              <w:rPr>
                <w:rFonts w:cs="Arial"/>
                <w:szCs w:val="22"/>
              </w:rPr>
            </w:pPr>
          </w:p>
        </w:tc>
        <w:tc>
          <w:tcPr>
            <w:tcW w:w="409" w:type="pct"/>
          </w:tcPr>
          <w:p w:rsidR="00FB3921" w:rsidRPr="00B2384B" w:rsidRDefault="00FB3921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FB3921" w:rsidRPr="00B2384B" w:rsidRDefault="00FB3921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FB3921" w:rsidRPr="00B2384B" w:rsidRDefault="00FB3921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Risk</w:t>
            </w:r>
          </w:p>
          <w:p w:rsidR="00FB3921" w:rsidRPr="00B2384B" w:rsidRDefault="00FB3921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870" w:type="pct"/>
          </w:tcPr>
          <w:p w:rsidR="00FB3921" w:rsidRPr="006758C9" w:rsidRDefault="00FB3921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</w:tcPr>
          <w:p w:rsidR="00FB3921" w:rsidRPr="006758C9" w:rsidRDefault="00FB3921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556D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FB3921" w:rsidRPr="006758C9" w:rsidRDefault="00FB3921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ENTANGLEMENT</w:t>
            </w:r>
          </w:p>
          <w:p w:rsidR="00FB3921" w:rsidRPr="006758C9" w:rsidRDefault="00FB3921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Can anyone’s hair, clothing, gloves, cleaning brushes, tools, rags or other materials become entangled with moving parts of the plant or materials?</w:t>
            </w:r>
          </w:p>
        </w:tc>
        <w:tc>
          <w:tcPr>
            <w:tcW w:w="409" w:type="pct"/>
          </w:tcPr>
          <w:p w:rsidR="00FB3921" w:rsidRPr="006758C9" w:rsidRDefault="00FB3921" w:rsidP="0036500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36500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6500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36500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9" w:type="pct"/>
          </w:tcPr>
          <w:p w:rsidR="00FB3921" w:rsidRPr="006758C9" w:rsidRDefault="00550A44" w:rsidP="00B2384B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</w:t>
            </w:r>
            <w:r w:rsidR="006F246A">
              <w:rPr>
                <w:rFonts w:cs="Arial"/>
                <w:szCs w:val="22"/>
              </w:rPr>
              <w:t>ajor</w:t>
            </w:r>
          </w:p>
        </w:tc>
        <w:tc>
          <w:tcPr>
            <w:tcW w:w="364" w:type="pct"/>
          </w:tcPr>
          <w:p w:rsidR="00FB3921" w:rsidRPr="006758C9" w:rsidRDefault="006F246A" w:rsidP="00B2384B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FB3921" w:rsidRPr="006758C9" w:rsidRDefault="006F246A" w:rsidP="00B2384B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High </w:t>
            </w:r>
          </w:p>
        </w:tc>
        <w:tc>
          <w:tcPr>
            <w:tcW w:w="870" w:type="pct"/>
          </w:tcPr>
          <w:p w:rsidR="00FB3921" w:rsidRDefault="002C5CAA" w:rsidP="002C5CA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CAA">
              <w:t>Long hair, loose clothing, rags, cleaning brushes and jewellery could become entangled in t</w:t>
            </w:r>
            <w:r w:rsidR="007F1080">
              <w:t xml:space="preserve">he moving parts of the </w:t>
            </w:r>
            <w:r w:rsidR="00361A21">
              <w:t>equipment.</w:t>
            </w:r>
          </w:p>
          <w:p w:rsidR="00FC3DB5" w:rsidRDefault="00FC3DB5" w:rsidP="002C5CA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3DB5" w:rsidRPr="003E1A2D" w:rsidRDefault="00FC3DB5" w:rsidP="002C5CA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</w:tcPr>
          <w:p w:rsidR="003E1A2D" w:rsidRPr="003E1A2D" w:rsidRDefault="003E1A2D" w:rsidP="003E1A2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A2D">
              <w:t>Ensure hair, loose clothing, rags and jewellery is kept clear of moving parts when in use.</w:t>
            </w:r>
          </w:p>
          <w:p w:rsidR="003E1A2D" w:rsidRPr="003E1A2D" w:rsidRDefault="003E1A2D" w:rsidP="00D539E9">
            <w:pPr>
              <w:numPr>
                <w:ilvl w:val="0"/>
                <w:numId w:val="21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A2D">
              <w:t xml:space="preserve">Aprons can be used to restrict loose clothing.  </w:t>
            </w:r>
          </w:p>
          <w:p w:rsidR="003E1A2D" w:rsidRPr="003E1A2D" w:rsidRDefault="003E1A2D" w:rsidP="00D539E9">
            <w:pPr>
              <w:numPr>
                <w:ilvl w:val="0"/>
                <w:numId w:val="21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A2D">
              <w:t>Hair ties/hair nets can be used to secure long hair.</w:t>
            </w:r>
          </w:p>
          <w:p w:rsidR="006F246A" w:rsidRDefault="003E1A2D" w:rsidP="00D539E9">
            <w:pPr>
              <w:pStyle w:val="ListParagraph"/>
              <w:numPr>
                <w:ilvl w:val="0"/>
                <w:numId w:val="21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A2D">
              <w:lastRenderedPageBreak/>
              <w:t>Ensure inappropriate jewellery and accessories (e.g. bracelets) are not worn when operating equipment.</w:t>
            </w:r>
          </w:p>
          <w:p w:rsid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205F" w:rsidRDefault="00AC205F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205F" w:rsidRDefault="00AC205F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246A" w:rsidRPr="002C5CA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rPr>
                <w:rFonts w:cs="Arial"/>
              </w:rPr>
              <w:t>Maintain red emergency stop button in good working order and ensure it is checked regularly as part of the maintenance schedule</w:t>
            </w:r>
            <w:r>
              <w:rPr>
                <w:rFonts w:cs="Arial"/>
              </w:rPr>
              <w:t>.</w:t>
            </w:r>
          </w:p>
        </w:tc>
      </w:tr>
    </w:tbl>
    <w:p w:rsidR="006758C9" w:rsidRDefault="006758C9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p w:rsidR="001D1E51" w:rsidRDefault="001D1E51" w:rsidP="006758C9">
      <w:pPr>
        <w:tabs>
          <w:tab w:val="left" w:pos="5540"/>
        </w:tabs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538"/>
        <w:gridCol w:w="1279"/>
        <w:gridCol w:w="1272"/>
        <w:gridCol w:w="1141"/>
        <w:gridCol w:w="1135"/>
        <w:gridCol w:w="2847"/>
        <w:gridCol w:w="3380"/>
      </w:tblGrid>
      <w:tr w:rsidR="009556D8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pct"/>
            <w:gridSpan w:val="2"/>
          </w:tcPr>
          <w:p w:rsidR="009556D8" w:rsidRPr="00B2384B" w:rsidRDefault="006758C9" w:rsidP="00555A19">
            <w:pPr>
              <w:spacing w:line="360" w:lineRule="auto"/>
              <w:ind w:left="128"/>
              <w:rPr>
                <w:rFonts w:cs="Arial"/>
                <w:b w:val="0"/>
                <w:color w:val="FFFFFF" w:themeColor="background1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br w:type="page"/>
            </w:r>
            <w:r w:rsidR="009556D8" w:rsidRPr="00B2384B">
              <w:rPr>
                <w:rFonts w:cs="Arial"/>
                <w:color w:val="FFFFFF" w:themeColor="background1"/>
                <w:szCs w:val="22"/>
              </w:rPr>
              <w:br w:type="page"/>
              <w:t>Hazards Inspected</w:t>
            </w:r>
          </w:p>
        </w:tc>
        <w:tc>
          <w:tcPr>
            <w:tcW w:w="1138" w:type="pct"/>
            <w:gridSpan w:val="3"/>
          </w:tcPr>
          <w:p w:rsidR="009556D8" w:rsidRPr="00B2384B" w:rsidRDefault="009556D8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Risk Assessment</w:t>
            </w:r>
          </w:p>
        </w:tc>
        <w:tc>
          <w:tcPr>
            <w:tcW w:w="913" w:type="pct"/>
          </w:tcPr>
          <w:p w:rsidR="009556D8" w:rsidRPr="00B2384B" w:rsidRDefault="009556D8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Description of Risk</w:t>
            </w:r>
          </w:p>
        </w:tc>
        <w:tc>
          <w:tcPr>
            <w:tcW w:w="1084" w:type="pct"/>
          </w:tcPr>
          <w:p w:rsidR="009556D8" w:rsidRPr="00B2384B" w:rsidRDefault="009556D8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Control Measures</w:t>
            </w:r>
          </w:p>
        </w:tc>
      </w:tr>
      <w:tr w:rsidR="009556D8" w:rsidRPr="006758C9" w:rsidTr="001D1E5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pct"/>
            <w:gridSpan w:val="2"/>
          </w:tcPr>
          <w:p w:rsidR="009556D8" w:rsidRPr="00B2384B" w:rsidRDefault="009556D8" w:rsidP="00555A19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08" w:type="pct"/>
          </w:tcPr>
          <w:p w:rsidR="009556D8" w:rsidRPr="00B2384B" w:rsidRDefault="009556D8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6" w:type="pct"/>
          </w:tcPr>
          <w:p w:rsidR="009556D8" w:rsidRPr="00B2384B" w:rsidRDefault="009556D8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9556D8" w:rsidRPr="00B2384B" w:rsidRDefault="009556D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Risk</w:t>
            </w:r>
          </w:p>
          <w:p w:rsidR="009556D8" w:rsidRPr="00B2384B" w:rsidRDefault="009556D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913" w:type="pct"/>
          </w:tcPr>
          <w:p w:rsidR="009556D8" w:rsidRPr="00B2384B" w:rsidRDefault="009556D8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  <w:tc>
          <w:tcPr>
            <w:tcW w:w="1084" w:type="pct"/>
          </w:tcPr>
          <w:p w:rsidR="009556D8" w:rsidRPr="00B2384B" w:rsidRDefault="009556D8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</w:tr>
      <w:tr w:rsidR="006758C9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296876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IMPACT AND CUTTING</w:t>
            </w:r>
          </w:p>
          <w:p w:rsidR="00B44187" w:rsidRPr="006758C9" w:rsidRDefault="00B44187" w:rsidP="00555A19">
            <w:p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be crushed/cut/struck etc</w:t>
            </w:r>
            <w:r w:rsidR="009058C4" w:rsidRPr="006758C9">
              <w:rPr>
                <w:rFonts w:cs="Arial"/>
                <w:szCs w:val="22"/>
                <w:lang w:val="en-US"/>
              </w:rPr>
              <w:t>.</w:t>
            </w:r>
            <w:r w:rsidRPr="006758C9">
              <w:rPr>
                <w:rFonts w:cs="Arial"/>
                <w:szCs w:val="22"/>
                <w:lang w:val="en-US"/>
              </w:rPr>
              <w:t xml:space="preserve"> due to:</w:t>
            </w:r>
          </w:p>
        </w:tc>
        <w:tc>
          <w:tcPr>
            <w:tcW w:w="410" w:type="pct"/>
          </w:tcPr>
          <w:p w:rsidR="00B44187" w:rsidRPr="006758C9" w:rsidRDefault="00B44187" w:rsidP="00555A1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08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 w:val="restart"/>
          </w:tcPr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>The exposed moving parts present a significant risk to an operator’s hands and body parts.</w:t>
            </w: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 xml:space="preserve">Sparks or worn abrasive may be thrown through grinding action. </w:t>
            </w: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 xml:space="preserve">Ejected material or disintegrated abrasive wheel can be thrown up into operator’s face. </w:t>
            </w: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>Work pieces can be ejected from the machine after being caught in grinding wheels.</w:t>
            </w:r>
          </w:p>
          <w:p w:rsidR="00361A21" w:rsidRPr="006F246A" w:rsidRDefault="00361A21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 w:val="restart"/>
          </w:tcPr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 xml:space="preserve">Ensure operators hands and body parts are kept clear during operation. </w:t>
            </w: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>Ensure appropriate guarding is installed and in good working order prior to use.</w:t>
            </w: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>Ensure equipment is appropriately installed and serviced regularly (e.g. tool rest is no more than 1.5 mm away from grinding wheel).</w:t>
            </w: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>Ensure operator has been trained in safe work practices and appropriate PPE (e.g. eye protection) is worn during operation.</w:t>
            </w:r>
          </w:p>
          <w:p w:rsidR="006F246A" w:rsidRPr="006F246A" w:rsidRDefault="006F246A" w:rsidP="006F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44187" w:rsidRPr="006F246A" w:rsidRDefault="006F246A" w:rsidP="006F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 xml:space="preserve">Ensure abrasive wheel is in good condition prior to use. </w:t>
            </w:r>
          </w:p>
        </w:tc>
      </w:tr>
      <w:tr w:rsidR="006758C9" w:rsidRPr="006758C9" w:rsidTr="001D1E5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D539E9">
            <w:pPr>
              <w:numPr>
                <w:ilvl w:val="0"/>
                <w:numId w:val="13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Material falling off the plant?</w:t>
            </w:r>
          </w:p>
        </w:tc>
        <w:tc>
          <w:tcPr>
            <w:tcW w:w="410" w:type="pct"/>
          </w:tcPr>
          <w:p w:rsidR="00B44187" w:rsidRPr="006758C9" w:rsidRDefault="00B44187" w:rsidP="00555A1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B44187" w:rsidRPr="006758C9" w:rsidRDefault="00B44187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AC205F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Uncontrolled/unexpected movement of plant/load?</w:t>
            </w:r>
          </w:p>
        </w:tc>
        <w:tc>
          <w:tcPr>
            <w:tcW w:w="410" w:type="pct"/>
          </w:tcPr>
          <w:p w:rsidR="00B44187" w:rsidRPr="006758C9" w:rsidRDefault="00B44187" w:rsidP="004F4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4F4774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774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4F4774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4F4774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F4774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4F4774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B44187" w:rsidRPr="006758C9" w:rsidRDefault="00B44187" w:rsidP="00361A2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B44187" w:rsidRPr="006758C9" w:rsidRDefault="00B44187" w:rsidP="00361A2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361A2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B44187" w:rsidRPr="006758C9" w:rsidRDefault="00B44187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AC205F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Lack of capacity to slow, stop or immobili</w:t>
            </w:r>
            <w:r w:rsidR="00BE4936" w:rsidRPr="006758C9">
              <w:rPr>
                <w:rFonts w:cs="Arial"/>
                <w:szCs w:val="22"/>
                <w:lang w:val="en-US"/>
              </w:rPr>
              <w:t>s</w:t>
            </w:r>
            <w:r w:rsidRPr="006758C9">
              <w:rPr>
                <w:rFonts w:cs="Arial"/>
                <w:szCs w:val="22"/>
                <w:lang w:val="en-US"/>
              </w:rPr>
              <w:t>e plant?</w:t>
            </w:r>
          </w:p>
        </w:tc>
        <w:tc>
          <w:tcPr>
            <w:tcW w:w="410" w:type="pct"/>
          </w:tcPr>
          <w:p w:rsidR="00B44187" w:rsidRPr="006758C9" w:rsidRDefault="00B44187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B44187" w:rsidRPr="006758C9" w:rsidRDefault="00B44187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AC205F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The plant tipping or rolling over?</w:t>
            </w:r>
          </w:p>
        </w:tc>
        <w:tc>
          <w:tcPr>
            <w:tcW w:w="410" w:type="pct"/>
          </w:tcPr>
          <w:p w:rsidR="00B44187" w:rsidRPr="006758C9" w:rsidRDefault="00B44187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B44187" w:rsidRPr="006758C9" w:rsidRDefault="00B44187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AC205F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 xml:space="preserve">Parts of the plant </w:t>
            </w:r>
            <w:r w:rsidR="00C71BFF" w:rsidRPr="006758C9">
              <w:rPr>
                <w:rFonts w:cs="Arial"/>
                <w:szCs w:val="22"/>
                <w:lang w:val="en-US"/>
              </w:rPr>
              <w:t xml:space="preserve">disintegrating or </w:t>
            </w:r>
            <w:r w:rsidRPr="006758C9">
              <w:rPr>
                <w:rFonts w:cs="Arial"/>
                <w:szCs w:val="22"/>
                <w:lang w:val="en-US"/>
              </w:rPr>
              <w:t>collapsing?</w:t>
            </w:r>
          </w:p>
        </w:tc>
        <w:tc>
          <w:tcPr>
            <w:tcW w:w="410" w:type="pct"/>
          </w:tcPr>
          <w:p w:rsidR="00B44187" w:rsidRPr="006758C9" w:rsidRDefault="00B44187" w:rsidP="00E85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B44187" w:rsidRPr="006758C9" w:rsidRDefault="00E85377" w:rsidP="006F246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6F246A">
              <w:rPr>
                <w:rFonts w:cs="Arial"/>
                <w:szCs w:val="22"/>
              </w:rPr>
              <w:t>ajor</w:t>
            </w:r>
          </w:p>
        </w:tc>
        <w:tc>
          <w:tcPr>
            <w:tcW w:w="366" w:type="pct"/>
          </w:tcPr>
          <w:p w:rsidR="00B44187" w:rsidRPr="006758C9" w:rsidRDefault="00E85377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Rare</w:t>
            </w:r>
          </w:p>
        </w:tc>
        <w:tc>
          <w:tcPr>
            <w:tcW w:w="364" w:type="pct"/>
          </w:tcPr>
          <w:p w:rsidR="00B44187" w:rsidRPr="006758C9" w:rsidRDefault="006F246A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Medium </w:t>
            </w:r>
          </w:p>
        </w:tc>
        <w:tc>
          <w:tcPr>
            <w:tcW w:w="913" w:type="pct"/>
            <w:vMerge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B44187" w:rsidRPr="006758C9" w:rsidRDefault="00B44187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D539E9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Contact with moving parts during testing, inspection, operation, maintenance, cleaning or repair?</w:t>
            </w:r>
          </w:p>
        </w:tc>
        <w:tc>
          <w:tcPr>
            <w:tcW w:w="410" w:type="pct"/>
          </w:tcPr>
          <w:p w:rsidR="00B44187" w:rsidRPr="006758C9" w:rsidRDefault="00B44187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B44187" w:rsidRPr="006758C9" w:rsidRDefault="00361A21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6F246A">
              <w:rPr>
                <w:rFonts w:cs="Arial"/>
                <w:szCs w:val="22"/>
              </w:rPr>
              <w:t>ajor</w:t>
            </w:r>
          </w:p>
        </w:tc>
        <w:tc>
          <w:tcPr>
            <w:tcW w:w="366" w:type="pct"/>
          </w:tcPr>
          <w:p w:rsidR="00B44187" w:rsidRPr="006758C9" w:rsidRDefault="00B44187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B44187" w:rsidRPr="006758C9" w:rsidRDefault="006F246A" w:rsidP="00D7252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High</w:t>
            </w:r>
          </w:p>
        </w:tc>
        <w:tc>
          <w:tcPr>
            <w:tcW w:w="913" w:type="pct"/>
            <w:vMerge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B44187" w:rsidRPr="006758C9" w:rsidRDefault="00B44187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D539E9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Being thrown off or under the plant?</w:t>
            </w:r>
          </w:p>
        </w:tc>
        <w:tc>
          <w:tcPr>
            <w:tcW w:w="410" w:type="pct"/>
          </w:tcPr>
          <w:p w:rsidR="00B44187" w:rsidRPr="006758C9" w:rsidRDefault="00B44187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B44187" w:rsidRPr="006758C9" w:rsidRDefault="00B44187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B44187" w:rsidRPr="006758C9" w:rsidRDefault="00B44187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B44187" w:rsidRPr="006758C9" w:rsidRDefault="00B44187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B44187" w:rsidRPr="006758C9" w:rsidRDefault="00B44187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D539E9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Contact with sharp or flying objects? (e.g. work pieces being ejected)</w:t>
            </w:r>
          </w:p>
        </w:tc>
        <w:tc>
          <w:tcPr>
            <w:tcW w:w="410" w:type="pct"/>
          </w:tcPr>
          <w:p w:rsidR="009058C4" w:rsidRPr="006758C9" w:rsidRDefault="009058C4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9058C4" w:rsidRPr="006758C9" w:rsidRDefault="009058C4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Moderate</w:t>
            </w:r>
          </w:p>
        </w:tc>
        <w:tc>
          <w:tcPr>
            <w:tcW w:w="366" w:type="pct"/>
          </w:tcPr>
          <w:p w:rsidR="009058C4" w:rsidRPr="006758C9" w:rsidRDefault="009058C4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9058C4" w:rsidRPr="006758C9" w:rsidRDefault="00AD3F7C" w:rsidP="003E1A2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Medium</w:t>
            </w:r>
          </w:p>
        </w:tc>
        <w:tc>
          <w:tcPr>
            <w:tcW w:w="913" w:type="pct"/>
            <w:vMerge/>
          </w:tcPr>
          <w:p w:rsidR="009058C4" w:rsidRPr="006758C9" w:rsidRDefault="009058C4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9058C4" w:rsidRPr="006758C9" w:rsidRDefault="009058C4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758C9" w:rsidRPr="006758C9" w:rsidTr="001D1E5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D539E9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</w:rPr>
              <w:t>The mobility of the plant?</w:t>
            </w:r>
          </w:p>
        </w:tc>
        <w:tc>
          <w:tcPr>
            <w:tcW w:w="410" w:type="pct"/>
          </w:tcPr>
          <w:p w:rsidR="009058C4" w:rsidRPr="006758C9" w:rsidRDefault="009058C4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9058C4" w:rsidRPr="006758C9" w:rsidRDefault="009058C4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9058C4" w:rsidRPr="006758C9" w:rsidRDefault="009058C4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9058C4" w:rsidRPr="006758C9" w:rsidRDefault="009058C4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9058C4" w:rsidRPr="006758C9" w:rsidRDefault="009058C4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D539E9">
            <w:pPr>
              <w:numPr>
                <w:ilvl w:val="0"/>
                <w:numId w:val="10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Inappropriate parts and accessories being used?</w:t>
            </w:r>
          </w:p>
        </w:tc>
        <w:tc>
          <w:tcPr>
            <w:tcW w:w="410" w:type="pct"/>
          </w:tcPr>
          <w:p w:rsidR="00003E1C" w:rsidRPr="006758C9" w:rsidRDefault="00003E1C" w:rsidP="00FC3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FC3DB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B5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FC3DB5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FC3DB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3DB5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FC3DB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003E1C" w:rsidRPr="006758C9" w:rsidRDefault="00003E1C" w:rsidP="00E91BEF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003E1C" w:rsidRPr="006758C9" w:rsidRDefault="00003E1C" w:rsidP="00E91BEF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E91BEF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003E1C" w:rsidRPr="006758C9" w:rsidRDefault="00003E1C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D539E9">
            <w:pPr>
              <w:numPr>
                <w:ilvl w:val="0"/>
                <w:numId w:val="14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Other</w:t>
            </w:r>
          </w:p>
        </w:tc>
        <w:tc>
          <w:tcPr>
            <w:tcW w:w="410" w:type="pct"/>
          </w:tcPr>
          <w:p w:rsidR="00003E1C" w:rsidRPr="006758C9" w:rsidRDefault="00003E1C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6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003E1C" w:rsidRPr="006758C9" w:rsidRDefault="00003E1C" w:rsidP="00D539E9">
            <w:pPr>
              <w:numPr>
                <w:ilvl w:val="0"/>
                <w:numId w:val="16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5C33F4" w:rsidRDefault="005C33F4">
      <w:pPr>
        <w:rPr>
          <w:rFonts w:cs="Arial"/>
          <w:szCs w:val="22"/>
        </w:rPr>
      </w:pPr>
    </w:p>
    <w:p w:rsidR="001D1E51" w:rsidRDefault="001D1E51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538"/>
        <w:gridCol w:w="1275"/>
        <w:gridCol w:w="1282"/>
        <w:gridCol w:w="1132"/>
        <w:gridCol w:w="1132"/>
        <w:gridCol w:w="9"/>
        <w:gridCol w:w="2828"/>
        <w:gridCol w:w="3396"/>
      </w:tblGrid>
      <w:tr w:rsidR="0025241C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gridSpan w:val="2"/>
          </w:tcPr>
          <w:p w:rsidR="0025241C" w:rsidRPr="00B2384B" w:rsidRDefault="0025241C" w:rsidP="00555A19">
            <w:pPr>
              <w:spacing w:line="360" w:lineRule="auto"/>
              <w:ind w:left="128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lastRenderedPageBreak/>
              <w:t>Hazards Inspected</w:t>
            </w:r>
          </w:p>
        </w:tc>
        <w:tc>
          <w:tcPr>
            <w:tcW w:w="1140" w:type="pct"/>
            <w:gridSpan w:val="4"/>
          </w:tcPr>
          <w:p w:rsidR="0025241C" w:rsidRPr="00B2384B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Risk Assessment</w:t>
            </w:r>
          </w:p>
        </w:tc>
        <w:tc>
          <w:tcPr>
            <w:tcW w:w="907" w:type="pct"/>
          </w:tcPr>
          <w:p w:rsidR="0025241C" w:rsidRPr="00B2384B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Description of Risk</w:t>
            </w:r>
          </w:p>
        </w:tc>
        <w:tc>
          <w:tcPr>
            <w:tcW w:w="1089" w:type="pct"/>
          </w:tcPr>
          <w:p w:rsidR="0025241C" w:rsidRPr="00B2384B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Control Measures</w:t>
            </w:r>
          </w:p>
        </w:tc>
      </w:tr>
      <w:tr w:rsidR="0025241C" w:rsidRPr="006758C9" w:rsidTr="001D1E5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gridSpan w:val="2"/>
          </w:tcPr>
          <w:p w:rsidR="0025241C" w:rsidRPr="00B2384B" w:rsidRDefault="0025241C" w:rsidP="00555A19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</w:tcPr>
          <w:p w:rsidR="0025241C" w:rsidRPr="00B2384B" w:rsidRDefault="0025241C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3" w:type="pct"/>
          </w:tcPr>
          <w:p w:rsidR="0025241C" w:rsidRPr="00B2384B" w:rsidRDefault="0025241C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3" w:type="pct"/>
          </w:tcPr>
          <w:p w:rsidR="0025241C" w:rsidRPr="00B2384B" w:rsidRDefault="0025241C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Risk</w:t>
            </w:r>
          </w:p>
          <w:p w:rsidR="0025241C" w:rsidRPr="00B2384B" w:rsidRDefault="0025241C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910" w:type="pct"/>
            <w:gridSpan w:val="2"/>
          </w:tcPr>
          <w:p w:rsidR="0025241C" w:rsidRPr="00B2384B" w:rsidRDefault="0025241C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  <w:tc>
          <w:tcPr>
            <w:tcW w:w="1089" w:type="pct"/>
          </w:tcPr>
          <w:p w:rsidR="0025241C" w:rsidRPr="00B2384B" w:rsidRDefault="0025241C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</w:tr>
      <w:tr w:rsidR="0025241C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25241C" w:rsidRPr="006758C9" w:rsidRDefault="0025241C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SHEARING</w:t>
            </w:r>
          </w:p>
          <w:p w:rsidR="0025241C" w:rsidRPr="006758C9" w:rsidRDefault="0025241C" w:rsidP="00555A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Can anyone’s body parts be sheared between two parts of plant, or between a part of the plant and a work piece or structure?</w:t>
            </w:r>
          </w:p>
        </w:tc>
        <w:tc>
          <w:tcPr>
            <w:tcW w:w="409" w:type="pct"/>
          </w:tcPr>
          <w:p w:rsidR="0025241C" w:rsidRPr="006758C9" w:rsidRDefault="0025241C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</w:tcPr>
          <w:p w:rsidR="0025241C" w:rsidRPr="006758C9" w:rsidRDefault="0025241C" w:rsidP="0025241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25241C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25241C" w:rsidRPr="006758C9" w:rsidRDefault="0025241C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PRESSURISED CONTENT</w:t>
            </w:r>
          </w:p>
          <w:p w:rsidR="0025241C" w:rsidRPr="006758C9" w:rsidRDefault="0025241C" w:rsidP="00555A19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come into contact with fluids or gases under high pressure, due to plant failure or misuse of the plant?</w:t>
            </w:r>
          </w:p>
        </w:tc>
        <w:tc>
          <w:tcPr>
            <w:tcW w:w="409" w:type="pct"/>
          </w:tcPr>
          <w:p w:rsidR="0025241C" w:rsidRPr="006758C9" w:rsidRDefault="0025241C" w:rsidP="00555A1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</w:tcPr>
          <w:p w:rsidR="0025241C" w:rsidRPr="006758C9" w:rsidRDefault="002524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555A19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ELECTRICITY</w:t>
            </w:r>
          </w:p>
          <w:p w:rsidR="00B63D58" w:rsidRPr="006758C9" w:rsidRDefault="00B63D58" w:rsidP="00555A19">
            <w:p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be injured or burnt due to: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  <w:vMerge w:val="restart"/>
          </w:tcPr>
          <w:p w:rsidR="00B63D58" w:rsidRPr="006758C9" w:rsidRDefault="00B63D58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Damaged or frayed electrical cords would pose an electrical hazard.</w:t>
            </w:r>
          </w:p>
          <w:p w:rsidR="00B63D58" w:rsidRDefault="00B63D58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:rsidR="00C958F8" w:rsidRPr="006758C9" w:rsidRDefault="00C958F8" w:rsidP="0085739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 w:val="restart"/>
          </w:tcPr>
          <w:p w:rsidR="00857392" w:rsidRDefault="00857392" w:rsidP="00C958F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Operator to check for damaged electrical cords prior to use. </w:t>
            </w:r>
          </w:p>
          <w:p w:rsidR="00857392" w:rsidRDefault="00857392" w:rsidP="00C958F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58F8" w:rsidRPr="00C958F8" w:rsidRDefault="00C958F8" w:rsidP="00C958F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8F8">
              <w:t>Ensure equipment is regularly serviced, tested and tagged and appropriate isolation procedures (i.e. lock out tags) are in place.</w:t>
            </w:r>
          </w:p>
          <w:p w:rsidR="00C958F8" w:rsidRPr="00C958F8" w:rsidRDefault="00C958F8" w:rsidP="00C958F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3D58" w:rsidRPr="006758C9" w:rsidRDefault="00C958F8" w:rsidP="00C958F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C958F8">
              <w:t xml:space="preserve"> </w:t>
            </w: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AC205F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Live electrical conductors? (</w:t>
            </w:r>
            <w:r w:rsidRPr="00365009">
              <w:rPr>
                <w:rFonts w:cs="Arial"/>
                <w:szCs w:val="22"/>
              </w:rPr>
              <w:t>e.g.</w:t>
            </w:r>
            <w:r w:rsidRPr="006758C9">
              <w:rPr>
                <w:rFonts w:cs="Arial"/>
                <w:i/>
                <w:szCs w:val="22"/>
              </w:rPr>
              <w:t xml:space="preserve"> </w:t>
            </w:r>
            <w:r w:rsidRPr="006758C9">
              <w:rPr>
                <w:rFonts w:cs="Arial"/>
                <w:szCs w:val="22"/>
                <w:lang w:val="en-US"/>
              </w:rPr>
              <w:t>exposed wires)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AC205F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Working in close proximity to electrical conductors?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D539E9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Access to electricity?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D539E9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Damaged or poorly maintained electrical leads, cables or switches?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Major</w:t>
            </w: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Unlikely</w:t>
            </w:r>
          </w:p>
        </w:tc>
        <w:tc>
          <w:tcPr>
            <w:tcW w:w="363" w:type="pct"/>
          </w:tcPr>
          <w:p w:rsidR="00B63D58" w:rsidRPr="006758C9" w:rsidRDefault="00AD3F7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Medium</w:t>
            </w:r>
          </w:p>
        </w:tc>
        <w:tc>
          <w:tcPr>
            <w:tcW w:w="910" w:type="pct"/>
            <w:gridSpan w:val="2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D539E9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Water near electrical equipment?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D539E9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Lack of isolation procedures?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D539E9">
            <w:pPr>
              <w:numPr>
                <w:ilvl w:val="0"/>
                <w:numId w:val="15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Other</w:t>
            </w:r>
          </w:p>
        </w:tc>
        <w:tc>
          <w:tcPr>
            <w:tcW w:w="409" w:type="pct"/>
          </w:tcPr>
          <w:p w:rsidR="00B63D58" w:rsidRPr="006758C9" w:rsidRDefault="00B63D58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3" w:type="pct"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0" w:type="pct"/>
            <w:gridSpan w:val="2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9" w:type="pct"/>
            <w:vMerge/>
          </w:tcPr>
          <w:p w:rsidR="00B63D58" w:rsidRPr="006758C9" w:rsidRDefault="00B63D58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25241C" w:rsidRDefault="0025241C" w:rsidP="00834607">
      <w:pPr>
        <w:rPr>
          <w:rFonts w:cs="Arial"/>
          <w:szCs w:val="22"/>
        </w:rPr>
      </w:pPr>
    </w:p>
    <w:p w:rsidR="001D1E51" w:rsidRDefault="001D1E51" w:rsidP="00834607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538"/>
        <w:gridCol w:w="1275"/>
        <w:gridCol w:w="1279"/>
        <w:gridCol w:w="1135"/>
        <w:gridCol w:w="1135"/>
        <w:gridCol w:w="2847"/>
        <w:gridCol w:w="3383"/>
      </w:tblGrid>
      <w:tr w:rsidR="0025241C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gridSpan w:val="2"/>
          </w:tcPr>
          <w:p w:rsidR="0025241C" w:rsidRPr="00B2384B" w:rsidRDefault="0025241C" w:rsidP="00555A19">
            <w:pPr>
              <w:spacing w:line="360" w:lineRule="auto"/>
              <w:ind w:left="128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lastRenderedPageBreak/>
              <w:t>Hazards Inspected</w:t>
            </w:r>
          </w:p>
        </w:tc>
        <w:tc>
          <w:tcPr>
            <w:tcW w:w="1138" w:type="pct"/>
            <w:gridSpan w:val="3"/>
          </w:tcPr>
          <w:p w:rsidR="0025241C" w:rsidRPr="00B2384B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Risk Assessment</w:t>
            </w:r>
          </w:p>
        </w:tc>
        <w:tc>
          <w:tcPr>
            <w:tcW w:w="913" w:type="pct"/>
          </w:tcPr>
          <w:p w:rsidR="0025241C" w:rsidRPr="00B2384B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Description of Risk</w:t>
            </w:r>
          </w:p>
        </w:tc>
        <w:tc>
          <w:tcPr>
            <w:tcW w:w="1085" w:type="pct"/>
          </w:tcPr>
          <w:p w:rsidR="0025241C" w:rsidRPr="00B2384B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Control Measures</w:t>
            </w:r>
          </w:p>
        </w:tc>
      </w:tr>
      <w:tr w:rsidR="0025241C" w:rsidRPr="006758C9" w:rsidTr="001D1E5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gridSpan w:val="2"/>
          </w:tcPr>
          <w:p w:rsidR="0025241C" w:rsidRPr="00B2384B" w:rsidRDefault="0025241C" w:rsidP="00555A19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10" w:type="pct"/>
          </w:tcPr>
          <w:p w:rsidR="0025241C" w:rsidRPr="00B2384B" w:rsidRDefault="0025241C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25241C" w:rsidRPr="00B2384B" w:rsidRDefault="0025241C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25241C" w:rsidRPr="00B2384B" w:rsidRDefault="0025241C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Risk</w:t>
            </w:r>
          </w:p>
          <w:p w:rsidR="0025241C" w:rsidRPr="00B2384B" w:rsidRDefault="0025241C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913" w:type="pct"/>
          </w:tcPr>
          <w:p w:rsidR="0025241C" w:rsidRPr="00B2384B" w:rsidRDefault="0025241C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  <w:tc>
          <w:tcPr>
            <w:tcW w:w="1085" w:type="pct"/>
          </w:tcPr>
          <w:p w:rsidR="0025241C" w:rsidRPr="00B2384B" w:rsidRDefault="0025241C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</w:tr>
      <w:tr w:rsidR="009058C4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800C50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ERGONOMICS</w:t>
            </w:r>
          </w:p>
          <w:p w:rsidR="009058C4" w:rsidRPr="006758C9" w:rsidRDefault="009058C4" w:rsidP="00800C50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Can anyone be injured due to:</w:t>
            </w:r>
          </w:p>
        </w:tc>
        <w:tc>
          <w:tcPr>
            <w:tcW w:w="409" w:type="pct"/>
          </w:tcPr>
          <w:p w:rsidR="009058C4" w:rsidRPr="006758C9" w:rsidRDefault="009058C4" w:rsidP="00B4418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0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 w:val="restart"/>
          </w:tcPr>
          <w:p w:rsidR="009058C4" w:rsidRPr="00B730A3" w:rsidRDefault="009058C4" w:rsidP="00B730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 w:val="restart"/>
          </w:tcPr>
          <w:p w:rsidR="009058C4" w:rsidRPr="00B730A3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058C4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04737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spacing w:before="120" w:after="120"/>
              <w:ind w:hanging="72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Poorly designed workstation?</w:t>
            </w:r>
          </w:p>
        </w:tc>
        <w:tc>
          <w:tcPr>
            <w:tcW w:w="409" w:type="pct"/>
          </w:tcPr>
          <w:p w:rsidR="009058C4" w:rsidRPr="006758C9" w:rsidRDefault="009058C4" w:rsidP="00B4418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058C4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04737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spacing w:before="120" w:after="120"/>
              <w:ind w:hanging="72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Repetitive body movement?</w:t>
            </w:r>
          </w:p>
        </w:tc>
        <w:tc>
          <w:tcPr>
            <w:tcW w:w="409" w:type="pct"/>
          </w:tcPr>
          <w:p w:rsidR="009058C4" w:rsidRPr="006758C9" w:rsidRDefault="009058C4" w:rsidP="00B4418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058C4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04737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spacing w:before="120" w:after="120"/>
              <w:ind w:left="330" w:hanging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Constrained body posture or the need for excessive effort?</w:t>
            </w:r>
          </w:p>
        </w:tc>
        <w:tc>
          <w:tcPr>
            <w:tcW w:w="409" w:type="pct"/>
          </w:tcPr>
          <w:p w:rsidR="009058C4" w:rsidRPr="006758C9" w:rsidRDefault="009058C4" w:rsidP="0085739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85739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392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857392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85739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7392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85739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058C4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04737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spacing w:before="120" w:after="120"/>
              <w:ind w:left="330" w:hanging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Design deficiency causing psychological stress?</w:t>
            </w:r>
          </w:p>
        </w:tc>
        <w:tc>
          <w:tcPr>
            <w:tcW w:w="409" w:type="pct"/>
          </w:tcPr>
          <w:p w:rsidR="009058C4" w:rsidRPr="006758C9" w:rsidRDefault="009058C4" w:rsidP="00800C5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058C4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04737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spacing w:before="120" w:after="120"/>
              <w:ind w:hanging="72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Inadequate or poorly placed lighting?</w:t>
            </w:r>
          </w:p>
        </w:tc>
        <w:tc>
          <w:tcPr>
            <w:tcW w:w="409" w:type="pct"/>
          </w:tcPr>
          <w:p w:rsidR="009058C4" w:rsidRPr="006758C9" w:rsidRDefault="009058C4" w:rsidP="00800C5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058C4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9058C4" w:rsidRPr="006758C9" w:rsidRDefault="009058C4" w:rsidP="00047371">
            <w:pPr>
              <w:numPr>
                <w:ilvl w:val="0"/>
                <w:numId w:val="8"/>
              </w:numPr>
              <w:tabs>
                <w:tab w:val="clear" w:pos="720"/>
                <w:tab w:val="num" w:pos="330"/>
              </w:tabs>
              <w:spacing w:before="120" w:after="120"/>
              <w:ind w:left="330" w:hanging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Does the plant impact on the surrounding workplace and create potential hazards? (Consider potential impact on the design and layout of the workplace)</w:t>
            </w:r>
          </w:p>
        </w:tc>
        <w:tc>
          <w:tcPr>
            <w:tcW w:w="409" w:type="pct"/>
          </w:tcPr>
          <w:p w:rsidR="009058C4" w:rsidRPr="006758C9" w:rsidRDefault="009058C4" w:rsidP="00B730A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B730A3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0A3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B730A3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B730A3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30A3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B730A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9058C4" w:rsidRPr="006758C9" w:rsidRDefault="009058C4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047371">
            <w:pPr>
              <w:numPr>
                <w:ilvl w:val="0"/>
                <w:numId w:val="11"/>
              </w:numPr>
              <w:tabs>
                <w:tab w:val="clear" w:pos="720"/>
                <w:tab w:val="num" w:pos="330"/>
              </w:tabs>
              <w:spacing w:before="120" w:after="120"/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Is the location of the plant inappropriate? (Consider potential </w:t>
            </w:r>
            <w:r w:rsidR="00545DA4" w:rsidRPr="006758C9">
              <w:rPr>
                <w:rFonts w:cs="Arial"/>
                <w:szCs w:val="22"/>
              </w:rPr>
              <w:t xml:space="preserve">effects </w:t>
            </w:r>
            <w:r w:rsidRPr="006758C9">
              <w:rPr>
                <w:rFonts w:cs="Arial"/>
                <w:szCs w:val="22"/>
              </w:rPr>
              <w:t>due to environmental conditions and terrain)</w:t>
            </w:r>
          </w:p>
        </w:tc>
        <w:tc>
          <w:tcPr>
            <w:tcW w:w="409" w:type="pct"/>
          </w:tcPr>
          <w:p w:rsidR="00B63D58" w:rsidRPr="006758C9" w:rsidRDefault="00B63D58" w:rsidP="001F6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B63D58" w:rsidRPr="006758C9" w:rsidRDefault="00B63D58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63D58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63D58" w:rsidRPr="006758C9" w:rsidRDefault="00B63D58" w:rsidP="00047371">
            <w:pPr>
              <w:numPr>
                <w:ilvl w:val="0"/>
                <w:numId w:val="11"/>
              </w:numPr>
              <w:tabs>
                <w:tab w:val="clear" w:pos="720"/>
                <w:tab w:val="num" w:pos="330"/>
              </w:tabs>
              <w:spacing w:before="120" w:after="120"/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Other</w:t>
            </w:r>
          </w:p>
        </w:tc>
        <w:tc>
          <w:tcPr>
            <w:tcW w:w="409" w:type="pct"/>
          </w:tcPr>
          <w:p w:rsidR="00B63D58" w:rsidRPr="006758C9" w:rsidRDefault="00B63D58" w:rsidP="00B4418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5" w:type="pct"/>
            <w:vMerge/>
          </w:tcPr>
          <w:p w:rsidR="00B63D58" w:rsidRPr="006758C9" w:rsidRDefault="00B63D58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AC205F" w:rsidRDefault="00AC205F" w:rsidP="00834607">
      <w:pPr>
        <w:rPr>
          <w:rFonts w:cs="Arial"/>
          <w:szCs w:val="22"/>
        </w:rPr>
      </w:pPr>
    </w:p>
    <w:p w:rsidR="00AC205F" w:rsidRDefault="00AC205F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9F3CBF" w:rsidRDefault="009F3CBF" w:rsidP="00834607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537"/>
        <w:gridCol w:w="1279"/>
        <w:gridCol w:w="1279"/>
        <w:gridCol w:w="1135"/>
        <w:gridCol w:w="1135"/>
        <w:gridCol w:w="2847"/>
        <w:gridCol w:w="3380"/>
      </w:tblGrid>
      <w:tr w:rsidR="0025241C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pct"/>
            <w:gridSpan w:val="2"/>
          </w:tcPr>
          <w:p w:rsidR="0025241C" w:rsidRPr="006758C9" w:rsidRDefault="0025241C" w:rsidP="00555A19">
            <w:pPr>
              <w:spacing w:line="360" w:lineRule="auto"/>
              <w:ind w:left="128"/>
              <w:rPr>
                <w:rFonts w:cs="Arial"/>
                <w:b w:val="0"/>
                <w:szCs w:val="22"/>
              </w:rPr>
            </w:pPr>
            <w:r w:rsidRPr="006758C9">
              <w:rPr>
                <w:rFonts w:cs="Arial"/>
                <w:szCs w:val="22"/>
              </w:rPr>
              <w:t>Hazards Inspected</w:t>
            </w:r>
          </w:p>
        </w:tc>
        <w:tc>
          <w:tcPr>
            <w:tcW w:w="1138" w:type="pct"/>
            <w:gridSpan w:val="3"/>
          </w:tcPr>
          <w:p w:rsidR="0025241C" w:rsidRPr="006758C9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</w:rPr>
            </w:pPr>
            <w:r w:rsidRPr="006758C9">
              <w:rPr>
                <w:rFonts w:cs="Arial"/>
                <w:szCs w:val="22"/>
              </w:rPr>
              <w:t>Risk Assessment</w:t>
            </w:r>
          </w:p>
        </w:tc>
        <w:tc>
          <w:tcPr>
            <w:tcW w:w="913" w:type="pct"/>
          </w:tcPr>
          <w:p w:rsidR="0025241C" w:rsidRPr="006758C9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</w:rPr>
            </w:pPr>
            <w:r w:rsidRPr="006758C9">
              <w:rPr>
                <w:rFonts w:cs="Arial"/>
                <w:szCs w:val="22"/>
              </w:rPr>
              <w:t>Description of Risk</w:t>
            </w:r>
          </w:p>
        </w:tc>
        <w:tc>
          <w:tcPr>
            <w:tcW w:w="1084" w:type="pct"/>
          </w:tcPr>
          <w:p w:rsidR="0025241C" w:rsidRPr="006758C9" w:rsidRDefault="0025241C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</w:rPr>
            </w:pPr>
            <w:r w:rsidRPr="006758C9">
              <w:rPr>
                <w:rFonts w:cs="Arial"/>
                <w:szCs w:val="22"/>
              </w:rPr>
              <w:t>Control Measures</w:t>
            </w:r>
          </w:p>
        </w:tc>
      </w:tr>
      <w:tr w:rsidR="0025241C" w:rsidRPr="006758C9" w:rsidTr="001D1E5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pct"/>
            <w:gridSpan w:val="2"/>
          </w:tcPr>
          <w:p w:rsidR="0025241C" w:rsidRPr="00B2384B" w:rsidRDefault="0025241C" w:rsidP="00555A19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10" w:type="pct"/>
          </w:tcPr>
          <w:p w:rsidR="0025241C" w:rsidRPr="00B2384B" w:rsidRDefault="0025241C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25241C" w:rsidRPr="00B2384B" w:rsidRDefault="0025241C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25241C" w:rsidRPr="001D1E51" w:rsidRDefault="0025241C" w:rsidP="001D1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22"/>
              </w:rPr>
            </w:pPr>
            <w:r w:rsidRPr="001D1E51">
              <w:rPr>
                <w:rFonts w:cs="Arial"/>
                <w:b/>
                <w:sz w:val="18"/>
                <w:szCs w:val="22"/>
              </w:rPr>
              <w:t>Risk</w:t>
            </w:r>
            <w:r w:rsidR="001D1E51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1D1E51">
              <w:rPr>
                <w:rFonts w:cs="Arial"/>
                <w:b/>
                <w:sz w:val="18"/>
                <w:szCs w:val="22"/>
              </w:rPr>
              <w:t>Level</w:t>
            </w:r>
          </w:p>
        </w:tc>
        <w:tc>
          <w:tcPr>
            <w:tcW w:w="913" w:type="pct"/>
          </w:tcPr>
          <w:p w:rsidR="0025241C" w:rsidRPr="00B2384B" w:rsidRDefault="0025241C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  <w:tc>
          <w:tcPr>
            <w:tcW w:w="1084" w:type="pct"/>
          </w:tcPr>
          <w:p w:rsidR="0025241C" w:rsidRPr="00B2384B" w:rsidRDefault="0025241C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</w:tr>
      <w:tr w:rsidR="00B44187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B44187" w:rsidRPr="006758C9" w:rsidRDefault="00B44187" w:rsidP="00800C50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RADIATION</w:t>
            </w:r>
          </w:p>
          <w:p w:rsidR="00B44187" w:rsidRPr="006758C9" w:rsidRDefault="00B44187" w:rsidP="00800C50">
            <w:p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using the plant, or in the vicinity of the</w:t>
            </w:r>
            <w:r w:rsidRPr="006758C9">
              <w:rPr>
                <w:rFonts w:cs="Arial"/>
                <w:szCs w:val="22"/>
              </w:rPr>
              <w:t xml:space="preserve"> </w:t>
            </w:r>
            <w:r w:rsidR="00AD3F7C" w:rsidRPr="006758C9">
              <w:rPr>
                <w:rFonts w:cs="Arial"/>
                <w:szCs w:val="22"/>
                <w:lang w:val="en-US"/>
              </w:rPr>
              <w:t>p</w:t>
            </w:r>
            <w:r w:rsidRPr="006758C9">
              <w:rPr>
                <w:rFonts w:cs="Arial"/>
                <w:szCs w:val="22"/>
                <w:lang w:val="en-US"/>
              </w:rPr>
              <w:t>lant suffer injury or illness due to exposure to radiation in the form of any of the following:</w:t>
            </w:r>
          </w:p>
          <w:p w:rsidR="00B44187" w:rsidRPr="006758C9" w:rsidRDefault="00B44187" w:rsidP="00D539E9">
            <w:pPr>
              <w:numPr>
                <w:ilvl w:val="0"/>
                <w:numId w:val="15"/>
              </w:num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infra-red radiation</w:t>
            </w:r>
          </w:p>
          <w:p w:rsidR="00B44187" w:rsidRPr="006758C9" w:rsidRDefault="00B44187" w:rsidP="00D539E9">
            <w:pPr>
              <w:numPr>
                <w:ilvl w:val="0"/>
                <w:numId w:val="15"/>
              </w:num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ultra violet light</w:t>
            </w:r>
          </w:p>
          <w:p w:rsidR="00B44187" w:rsidRPr="006758C9" w:rsidRDefault="00B44187" w:rsidP="00D539E9">
            <w:pPr>
              <w:numPr>
                <w:ilvl w:val="0"/>
                <w:numId w:val="15"/>
              </w:num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microwaves</w:t>
            </w:r>
          </w:p>
        </w:tc>
        <w:tc>
          <w:tcPr>
            <w:tcW w:w="410" w:type="pct"/>
          </w:tcPr>
          <w:p w:rsidR="00B44187" w:rsidRPr="006758C9" w:rsidRDefault="00B44187" w:rsidP="00800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B44187" w:rsidRPr="006758C9" w:rsidRDefault="00B44187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B44187" w:rsidRPr="006758C9" w:rsidRDefault="00B44187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</w:tcPr>
          <w:p w:rsidR="00B44187" w:rsidRPr="006758C9" w:rsidRDefault="00B44187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</w:tcPr>
          <w:p w:rsidR="00B44187" w:rsidRPr="006758C9" w:rsidRDefault="00B44187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95AEE" w:rsidRPr="006758C9" w:rsidTr="001D1E51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95AEE" w:rsidRPr="006758C9" w:rsidRDefault="00095AEE" w:rsidP="00800C50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NOISE</w:t>
            </w:r>
          </w:p>
          <w:p w:rsidR="00095AEE" w:rsidRPr="006758C9" w:rsidRDefault="00095AEE" w:rsidP="00800C50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Can anyone using the plant, or in the vicinity of the plant, suffer injury due to exposure to noise?</w:t>
            </w:r>
          </w:p>
        </w:tc>
        <w:tc>
          <w:tcPr>
            <w:tcW w:w="410" w:type="pct"/>
          </w:tcPr>
          <w:p w:rsidR="00095AEE" w:rsidRPr="006758C9" w:rsidRDefault="00095AEE" w:rsidP="006F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6F246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246A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F246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6F246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46A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F246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095AEE" w:rsidRPr="006758C9" w:rsidRDefault="00E85377" w:rsidP="00E8537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Moderate</w:t>
            </w:r>
          </w:p>
        </w:tc>
        <w:tc>
          <w:tcPr>
            <w:tcW w:w="364" w:type="pct"/>
          </w:tcPr>
          <w:p w:rsidR="00095AEE" w:rsidRPr="006758C9" w:rsidRDefault="00E85377" w:rsidP="00E8537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Unlikely</w:t>
            </w:r>
          </w:p>
        </w:tc>
        <w:tc>
          <w:tcPr>
            <w:tcW w:w="364" w:type="pct"/>
          </w:tcPr>
          <w:p w:rsidR="00095AEE" w:rsidRPr="006758C9" w:rsidRDefault="00E85377" w:rsidP="00E8537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Medium</w:t>
            </w:r>
          </w:p>
        </w:tc>
        <w:tc>
          <w:tcPr>
            <w:tcW w:w="913" w:type="pct"/>
          </w:tcPr>
          <w:p w:rsidR="00095AEE" w:rsidRPr="006F246A" w:rsidRDefault="006F246A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 xml:space="preserve">Machine is capable of producing high noise.  </w:t>
            </w:r>
          </w:p>
        </w:tc>
        <w:tc>
          <w:tcPr>
            <w:tcW w:w="1084" w:type="pct"/>
          </w:tcPr>
          <w:p w:rsidR="006F246A" w:rsidRPr="006F246A" w:rsidRDefault="006F246A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>Ensure operator wears appropriate PPE (e.g. hearing protection).</w:t>
            </w:r>
          </w:p>
          <w:p w:rsidR="00095AEE" w:rsidRPr="006F246A" w:rsidRDefault="006F246A" w:rsidP="006F246A">
            <w:pPr>
              <w:tabs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rPr>
                <w:rFonts w:cs="Arial"/>
                <w:szCs w:val="22"/>
              </w:rPr>
              <w:tab/>
            </w:r>
          </w:p>
        </w:tc>
      </w:tr>
      <w:tr w:rsidR="00003E1C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800C50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VIBRATION</w:t>
            </w:r>
          </w:p>
          <w:p w:rsidR="00003E1C" w:rsidRPr="006758C9" w:rsidRDefault="00003E1C" w:rsidP="00800C50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 xml:space="preserve">Can anyone be injured or suffer </w:t>
            </w:r>
            <w:r w:rsidR="00047371" w:rsidRPr="006758C9">
              <w:rPr>
                <w:rFonts w:cs="Arial"/>
                <w:szCs w:val="22"/>
                <w:lang w:val="en-US"/>
              </w:rPr>
              <w:t>ill health</w:t>
            </w:r>
            <w:r w:rsidRPr="006758C9">
              <w:rPr>
                <w:rFonts w:cs="Arial"/>
                <w:szCs w:val="22"/>
                <w:lang w:val="en-US"/>
              </w:rPr>
              <w:t xml:space="preserve"> from exposure to</w:t>
            </w:r>
            <w:r w:rsidRPr="006758C9">
              <w:rPr>
                <w:rFonts w:cs="Arial"/>
                <w:szCs w:val="22"/>
              </w:rPr>
              <w:t xml:space="preserve"> </w:t>
            </w:r>
            <w:r w:rsidRPr="006758C9">
              <w:rPr>
                <w:rFonts w:cs="Arial"/>
                <w:szCs w:val="22"/>
                <w:lang w:val="en-US"/>
              </w:rPr>
              <w:t>vibration?</w:t>
            </w:r>
          </w:p>
        </w:tc>
        <w:tc>
          <w:tcPr>
            <w:tcW w:w="410" w:type="pct"/>
          </w:tcPr>
          <w:p w:rsidR="00003E1C" w:rsidRPr="006758C9" w:rsidRDefault="00003E1C" w:rsidP="00E853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003E1C" w:rsidRPr="006758C9" w:rsidRDefault="00003E1C" w:rsidP="00E91BE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E91BE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E91BE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</w:tcPr>
          <w:p w:rsidR="00003E1C" w:rsidRPr="006F246A" w:rsidRDefault="00003E1C" w:rsidP="00800C5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</w:tcPr>
          <w:p w:rsidR="00003E1C" w:rsidRPr="006F246A" w:rsidRDefault="00003E1C" w:rsidP="00003E1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800C50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FRICTION</w:t>
            </w:r>
          </w:p>
          <w:p w:rsidR="00003E1C" w:rsidRPr="006758C9" w:rsidRDefault="00003E1C" w:rsidP="00800C50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be burnt due to contact with moving parts, materials or surfaces of the plant?</w:t>
            </w:r>
          </w:p>
        </w:tc>
        <w:tc>
          <w:tcPr>
            <w:tcW w:w="410" w:type="pct"/>
          </w:tcPr>
          <w:p w:rsidR="00003E1C" w:rsidRPr="006758C9" w:rsidRDefault="00003E1C" w:rsidP="006677BF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6677B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77BF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677BF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6677B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BF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677B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003E1C" w:rsidRPr="006758C9" w:rsidRDefault="006F246A" w:rsidP="00E91BE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Moderate</w:t>
            </w:r>
          </w:p>
        </w:tc>
        <w:tc>
          <w:tcPr>
            <w:tcW w:w="364" w:type="pct"/>
          </w:tcPr>
          <w:p w:rsidR="00003E1C" w:rsidRPr="006758C9" w:rsidRDefault="006F246A" w:rsidP="00E91BE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003E1C" w:rsidRPr="006758C9" w:rsidRDefault="006F246A" w:rsidP="00E91BE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Medium</w:t>
            </w:r>
          </w:p>
        </w:tc>
        <w:tc>
          <w:tcPr>
            <w:tcW w:w="913" w:type="pct"/>
          </w:tcPr>
          <w:p w:rsidR="00003E1C" w:rsidRPr="006F246A" w:rsidRDefault="006F246A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>Friction injuries may occur if hand or body parts come into contact with grinder.</w:t>
            </w:r>
          </w:p>
        </w:tc>
        <w:tc>
          <w:tcPr>
            <w:tcW w:w="1084" w:type="pct"/>
          </w:tcPr>
          <w:p w:rsidR="00003E1C" w:rsidRPr="006F246A" w:rsidRDefault="006F246A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>Ensure operator keeps hands and body parts clear of grinder whilst operating the equipment.</w:t>
            </w:r>
          </w:p>
        </w:tc>
      </w:tr>
      <w:tr w:rsidR="00003E1C" w:rsidRPr="006758C9" w:rsidTr="001D1E5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SUFFOCATION</w:t>
            </w:r>
          </w:p>
          <w:p w:rsidR="00003E1C" w:rsidRPr="006758C9" w:rsidRDefault="00003E1C" w:rsidP="00555A19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Can anyone be suffocated due to lack of oxygen, or atmospheric contamination? </w:t>
            </w:r>
          </w:p>
        </w:tc>
        <w:tc>
          <w:tcPr>
            <w:tcW w:w="410" w:type="pct"/>
          </w:tcPr>
          <w:p w:rsidR="00003E1C" w:rsidRPr="006758C9" w:rsidRDefault="00003E1C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CONDITION</w:t>
            </w:r>
          </w:p>
          <w:p w:rsidR="00003E1C" w:rsidRPr="006758C9" w:rsidRDefault="00003E1C" w:rsidP="00555A19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Is a hazard likely due to the age and condition of the plant? (</w:t>
            </w:r>
            <w:r w:rsidRPr="006758C9">
              <w:rPr>
                <w:rFonts w:cs="Arial"/>
                <w:i/>
                <w:szCs w:val="22"/>
              </w:rPr>
              <w:t>Consider how hard the machine has been worked, and whether it is used constantly or rarely).</w:t>
            </w:r>
          </w:p>
        </w:tc>
        <w:tc>
          <w:tcPr>
            <w:tcW w:w="410" w:type="pct"/>
          </w:tcPr>
          <w:p w:rsidR="00003E1C" w:rsidRPr="006758C9" w:rsidRDefault="00003E1C" w:rsidP="001F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 w:val="restar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 w:val="restart"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1D1E51">
            <w:pPr>
              <w:rPr>
                <w:rFonts w:cs="Arial"/>
                <w:szCs w:val="22"/>
              </w:rPr>
            </w:pPr>
            <w:r w:rsidRPr="001D1E51">
              <w:rPr>
                <w:rFonts w:cs="Arial"/>
                <w:sz w:val="18"/>
                <w:szCs w:val="22"/>
              </w:rPr>
              <w:t>Can anyone be injured as a result of the plant not serviced appropriately and/or maintained in line with manufacturer’s recommendations?</w:t>
            </w:r>
          </w:p>
        </w:tc>
        <w:tc>
          <w:tcPr>
            <w:tcW w:w="410" w:type="pct"/>
          </w:tcPr>
          <w:p w:rsidR="00003E1C" w:rsidRPr="006758C9" w:rsidRDefault="00003E1C" w:rsidP="00A74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003E1C" w:rsidRPr="006758C9" w:rsidRDefault="00003E1C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3877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003E1C" w:rsidRPr="006758C9" w:rsidRDefault="00003E1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551E87" w:rsidRPr="006758C9" w:rsidRDefault="00551E87">
      <w:pPr>
        <w:rPr>
          <w:rFonts w:cs="Arial"/>
          <w:szCs w:val="22"/>
        </w:rPr>
      </w:pP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538"/>
        <w:gridCol w:w="1275"/>
        <w:gridCol w:w="1279"/>
        <w:gridCol w:w="1135"/>
        <w:gridCol w:w="1135"/>
        <w:gridCol w:w="2847"/>
        <w:gridCol w:w="3383"/>
      </w:tblGrid>
      <w:tr w:rsidR="00555A19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gridSpan w:val="2"/>
          </w:tcPr>
          <w:p w:rsidR="00555A19" w:rsidRPr="00B2384B" w:rsidRDefault="00555A19" w:rsidP="00555A19">
            <w:pPr>
              <w:spacing w:line="360" w:lineRule="auto"/>
              <w:ind w:left="128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Hazards Inspected</w:t>
            </w:r>
          </w:p>
        </w:tc>
        <w:tc>
          <w:tcPr>
            <w:tcW w:w="1137" w:type="pct"/>
            <w:gridSpan w:val="3"/>
          </w:tcPr>
          <w:p w:rsidR="00555A19" w:rsidRPr="00B2384B" w:rsidRDefault="00555A19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Risk Assessment</w:t>
            </w:r>
          </w:p>
        </w:tc>
        <w:tc>
          <w:tcPr>
            <w:tcW w:w="913" w:type="pct"/>
          </w:tcPr>
          <w:p w:rsidR="00555A19" w:rsidRPr="00B2384B" w:rsidRDefault="00555A19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Description of Risk</w:t>
            </w:r>
          </w:p>
        </w:tc>
        <w:tc>
          <w:tcPr>
            <w:tcW w:w="1086" w:type="pct"/>
          </w:tcPr>
          <w:p w:rsidR="00555A19" w:rsidRPr="00B2384B" w:rsidRDefault="00555A19" w:rsidP="00555A19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Control Measures</w:t>
            </w:r>
          </w:p>
        </w:tc>
      </w:tr>
      <w:tr w:rsidR="00555A19" w:rsidRPr="006758C9" w:rsidTr="001D1E51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gridSpan w:val="2"/>
          </w:tcPr>
          <w:p w:rsidR="00555A19" w:rsidRPr="00B2384B" w:rsidRDefault="00555A19" w:rsidP="00555A19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10" w:type="pct"/>
          </w:tcPr>
          <w:p w:rsidR="00555A19" w:rsidRPr="00B2384B" w:rsidRDefault="00555A19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555A19" w:rsidRPr="00B2384B" w:rsidRDefault="00555A19" w:rsidP="00555A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555A19" w:rsidRPr="00B2384B" w:rsidRDefault="00555A19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Risk</w:t>
            </w:r>
          </w:p>
          <w:p w:rsidR="00555A19" w:rsidRPr="00B2384B" w:rsidRDefault="00555A19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913" w:type="pct"/>
          </w:tcPr>
          <w:p w:rsidR="00555A19" w:rsidRPr="00B2384B" w:rsidRDefault="00555A19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  <w:tc>
          <w:tcPr>
            <w:tcW w:w="1086" w:type="pct"/>
          </w:tcPr>
          <w:p w:rsidR="00555A19" w:rsidRPr="00B2384B" w:rsidRDefault="00555A19" w:rsidP="00555A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</w:tr>
      <w:tr w:rsidR="00555A19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555A19" w:rsidRPr="006758C9" w:rsidRDefault="00555A19" w:rsidP="00555A19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SLIPS/TRIPS/FALLS</w:t>
            </w:r>
          </w:p>
          <w:p w:rsidR="00555A19" w:rsidRPr="006758C9" w:rsidRDefault="00555A19" w:rsidP="00555A19">
            <w:pPr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using the plant, or in the vicinity of the plant, slip, trip or fall due to:</w:t>
            </w:r>
          </w:p>
        </w:tc>
        <w:tc>
          <w:tcPr>
            <w:tcW w:w="409" w:type="pct"/>
          </w:tcPr>
          <w:p w:rsidR="00555A19" w:rsidRPr="006758C9" w:rsidRDefault="00555A19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0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 w:val="restart"/>
          </w:tcPr>
          <w:p w:rsidR="00BD7B4A" w:rsidRPr="006758C9" w:rsidRDefault="00BD7B4A" w:rsidP="00BD7B4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Poor housekeeping allowing the </w:t>
            </w:r>
            <w:r w:rsidR="00296876" w:rsidRPr="006758C9">
              <w:rPr>
                <w:rFonts w:cs="Arial"/>
                <w:szCs w:val="22"/>
              </w:rPr>
              <w:t>build-up</w:t>
            </w:r>
            <w:r w:rsidRPr="006758C9">
              <w:rPr>
                <w:rFonts w:cs="Arial"/>
                <w:szCs w:val="22"/>
              </w:rPr>
              <w:t xml:space="preserve"> of waste materials or failure to immediately clean up spills could result in a slip hazard.</w:t>
            </w:r>
          </w:p>
          <w:p w:rsidR="00BD7B4A" w:rsidRPr="006758C9" w:rsidRDefault="00BD7B4A" w:rsidP="00BD7B4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:rsidR="00555A19" w:rsidRPr="006758C9" w:rsidRDefault="005F5DE7" w:rsidP="00BD7B4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Inappropriate placement of objects (e.g. electric cord, spare materials, bags, </w:t>
            </w:r>
            <w:r w:rsidR="00296876" w:rsidRPr="006758C9">
              <w:rPr>
                <w:rFonts w:cs="Arial"/>
                <w:szCs w:val="22"/>
              </w:rPr>
              <w:t>etc</w:t>
            </w:r>
            <w:r w:rsidRPr="006758C9">
              <w:rPr>
                <w:rFonts w:cs="Arial"/>
                <w:szCs w:val="22"/>
              </w:rPr>
              <w:t>) in the immediate vicinity of the plant equipment may result in a trip hazard.</w:t>
            </w:r>
          </w:p>
        </w:tc>
        <w:tc>
          <w:tcPr>
            <w:tcW w:w="1086" w:type="pct"/>
            <w:vMerge w:val="restart"/>
          </w:tcPr>
          <w:p w:rsidR="0037157F" w:rsidRPr="006758C9" w:rsidRDefault="00AD3F7C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En</w:t>
            </w:r>
            <w:r w:rsidR="00BD7B4A" w:rsidRPr="006758C9">
              <w:rPr>
                <w:rFonts w:cs="Arial"/>
                <w:szCs w:val="22"/>
              </w:rPr>
              <w:t xml:space="preserve">sure appropriate cleaning </w:t>
            </w:r>
            <w:r w:rsidRPr="006758C9">
              <w:rPr>
                <w:rFonts w:cs="Arial"/>
                <w:szCs w:val="22"/>
              </w:rPr>
              <w:t xml:space="preserve">and </w:t>
            </w:r>
            <w:r w:rsidR="00BD7B4A" w:rsidRPr="006758C9">
              <w:rPr>
                <w:rFonts w:cs="Arial"/>
                <w:szCs w:val="22"/>
              </w:rPr>
              <w:t>housekeeping standards are maintained at all times to minimise the risk of a slip, trip or fall.</w:t>
            </w:r>
          </w:p>
          <w:p w:rsidR="00BD7B4A" w:rsidRPr="006758C9" w:rsidRDefault="00BD7B4A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:rsidR="0037157F" w:rsidRPr="006758C9" w:rsidRDefault="005F5DE7" w:rsidP="0037157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ab/>
            </w:r>
          </w:p>
        </w:tc>
      </w:tr>
      <w:tr w:rsidR="00555A19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555A19" w:rsidRPr="006758C9" w:rsidRDefault="00555A19" w:rsidP="00D539E9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Uneven, slippery or steep work surfaces?</w:t>
            </w:r>
          </w:p>
        </w:tc>
        <w:tc>
          <w:tcPr>
            <w:tcW w:w="409" w:type="pct"/>
          </w:tcPr>
          <w:p w:rsidR="00555A19" w:rsidRPr="006758C9" w:rsidRDefault="00555A19" w:rsidP="00555A1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555A19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555A19" w:rsidRPr="006758C9" w:rsidRDefault="00555A19" w:rsidP="00AC205F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 xml:space="preserve">Poor housekeeping, </w:t>
            </w:r>
            <w:r w:rsidR="006B43F5" w:rsidRPr="006758C9">
              <w:rPr>
                <w:rFonts w:cs="Arial"/>
                <w:szCs w:val="22"/>
                <w:lang w:val="en-US"/>
              </w:rPr>
              <w:t>e.g.</w:t>
            </w:r>
            <w:r w:rsidRPr="006758C9">
              <w:rPr>
                <w:rFonts w:cs="Arial"/>
                <w:szCs w:val="22"/>
                <w:lang w:val="en-US"/>
              </w:rPr>
              <w:t xml:space="preserve"> </w:t>
            </w:r>
            <w:r w:rsidR="00855BC9" w:rsidRPr="006758C9">
              <w:rPr>
                <w:rFonts w:cs="Arial"/>
                <w:szCs w:val="22"/>
                <w:lang w:val="en-US"/>
              </w:rPr>
              <w:t>s</w:t>
            </w:r>
            <w:r w:rsidRPr="006758C9">
              <w:rPr>
                <w:rFonts w:cs="Arial"/>
                <w:szCs w:val="22"/>
                <w:lang w:val="en-US"/>
              </w:rPr>
              <w:t>pillage in the vicinity?</w:t>
            </w:r>
          </w:p>
        </w:tc>
        <w:tc>
          <w:tcPr>
            <w:tcW w:w="409" w:type="pct"/>
          </w:tcPr>
          <w:p w:rsidR="00555A19" w:rsidRPr="006758C9" w:rsidRDefault="00555A19" w:rsidP="00555A1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Minor</w:t>
            </w: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555A19" w:rsidRPr="006758C9" w:rsidRDefault="00AD3F7C" w:rsidP="00AD3F7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</w:t>
            </w:r>
            <w:r w:rsidR="009F3CBF">
              <w:rPr>
                <w:rFonts w:cs="Arial"/>
                <w:szCs w:val="22"/>
              </w:rPr>
              <w:t>edium</w:t>
            </w:r>
          </w:p>
        </w:tc>
        <w:tc>
          <w:tcPr>
            <w:tcW w:w="913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555A19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555A19" w:rsidRPr="006758C9" w:rsidRDefault="00555A19" w:rsidP="00AC205F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14" w:hanging="314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szCs w:val="22"/>
                <w:lang w:val="en-US"/>
              </w:rPr>
              <w:t>Obstacles being placed in the vicinity of the plant?</w:t>
            </w:r>
          </w:p>
        </w:tc>
        <w:tc>
          <w:tcPr>
            <w:tcW w:w="409" w:type="pct"/>
          </w:tcPr>
          <w:p w:rsidR="00555A19" w:rsidRPr="006758C9" w:rsidRDefault="00555A19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Minor</w:t>
            </w: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555A19" w:rsidRPr="006758C9" w:rsidRDefault="00AD3F7C" w:rsidP="00AD3F7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M</w:t>
            </w:r>
            <w:r w:rsidR="009F3CBF">
              <w:rPr>
                <w:rFonts w:cs="Arial"/>
                <w:szCs w:val="22"/>
              </w:rPr>
              <w:t>edium</w:t>
            </w:r>
          </w:p>
        </w:tc>
        <w:tc>
          <w:tcPr>
            <w:tcW w:w="913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555A19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555A19" w:rsidRPr="006758C9" w:rsidRDefault="00555A19" w:rsidP="00D539E9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  <w:lang w:val="en-US"/>
              </w:rPr>
            </w:pPr>
            <w:r w:rsidRPr="006758C9">
              <w:rPr>
                <w:rFonts w:cs="Arial"/>
                <w:noProof/>
                <w:szCs w:val="22"/>
              </w:rPr>
              <w:t>Inap</w:t>
            </w:r>
            <w:r w:rsidR="00C71BFF" w:rsidRPr="006758C9">
              <w:rPr>
                <w:rFonts w:cs="Arial"/>
                <w:noProof/>
                <w:szCs w:val="22"/>
              </w:rPr>
              <w:t>p</w:t>
            </w:r>
            <w:r w:rsidRPr="006758C9">
              <w:rPr>
                <w:rFonts w:cs="Arial"/>
                <w:noProof/>
                <w:szCs w:val="22"/>
              </w:rPr>
              <w:t xml:space="preserve">ropriate or poorly maintained floor or walking surfaces (i.e. lack of a slip-resistant surface, </w:t>
            </w:r>
            <w:r w:rsidR="00BD40A1" w:rsidRPr="006758C9">
              <w:rPr>
                <w:rFonts w:cs="Arial"/>
                <w:noProof/>
                <w:szCs w:val="22"/>
              </w:rPr>
              <w:t>u</w:t>
            </w:r>
            <w:r w:rsidRPr="006758C9">
              <w:rPr>
                <w:rFonts w:cs="Arial"/>
                <w:noProof/>
                <w:szCs w:val="22"/>
              </w:rPr>
              <w:t>nprotected holes, penetrations or gaps?)</w:t>
            </w:r>
          </w:p>
        </w:tc>
        <w:tc>
          <w:tcPr>
            <w:tcW w:w="409" w:type="pct"/>
          </w:tcPr>
          <w:p w:rsidR="00555A19" w:rsidRPr="006758C9" w:rsidRDefault="00555A19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555A19" w:rsidRPr="006758C9" w:rsidRDefault="00555A19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B5E60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6B5E60" w:rsidRPr="006758C9" w:rsidRDefault="006B5E60" w:rsidP="006B5E60">
            <w:pPr>
              <w:rPr>
                <w:rFonts w:cs="Arial"/>
                <w:noProof/>
                <w:szCs w:val="22"/>
              </w:rPr>
            </w:pPr>
            <w:r w:rsidRPr="006758C9">
              <w:rPr>
                <w:rFonts w:cs="Arial"/>
                <w:noProof/>
                <w:szCs w:val="22"/>
              </w:rPr>
              <w:t>If operating or maintaining plant at height can anyone slip, trip or fall due to:</w:t>
            </w:r>
          </w:p>
        </w:tc>
        <w:tc>
          <w:tcPr>
            <w:tcW w:w="409" w:type="pct"/>
          </w:tcPr>
          <w:p w:rsidR="006B5E60" w:rsidRPr="006758C9" w:rsidRDefault="006B5E60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0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B5E60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6B5E60" w:rsidRPr="006758C9" w:rsidRDefault="006B5E60" w:rsidP="00D539E9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noProof/>
                <w:szCs w:val="22"/>
              </w:rPr>
            </w:pPr>
            <w:r w:rsidRPr="006758C9">
              <w:rPr>
                <w:rFonts w:cs="Arial"/>
                <w:noProof/>
                <w:szCs w:val="22"/>
              </w:rPr>
              <w:t>Use of work platforms, stairs or ladders?</w:t>
            </w:r>
          </w:p>
        </w:tc>
        <w:tc>
          <w:tcPr>
            <w:tcW w:w="409" w:type="pct"/>
          </w:tcPr>
          <w:p w:rsidR="006B5E60" w:rsidRPr="006758C9" w:rsidRDefault="006B5E60" w:rsidP="00555A1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B5E60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6B5E60" w:rsidRPr="006758C9" w:rsidRDefault="006B5E60" w:rsidP="00D539E9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noProof/>
                <w:szCs w:val="22"/>
              </w:rPr>
              <w:t>Lack of guardrails or other suitable edge protection?</w:t>
            </w:r>
          </w:p>
        </w:tc>
        <w:tc>
          <w:tcPr>
            <w:tcW w:w="409" w:type="pct"/>
          </w:tcPr>
          <w:p w:rsidR="006B5E60" w:rsidRPr="006758C9" w:rsidRDefault="006B5E60" w:rsidP="00555A19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6B5E60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6B5E60" w:rsidRPr="006758C9" w:rsidRDefault="006B5E60" w:rsidP="00D539E9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ind w:hanging="720"/>
              <w:rPr>
                <w:rFonts w:cs="Arial"/>
                <w:noProof/>
                <w:szCs w:val="22"/>
              </w:rPr>
            </w:pPr>
            <w:r w:rsidRPr="006758C9">
              <w:rPr>
                <w:rFonts w:cs="Arial"/>
                <w:noProof/>
                <w:szCs w:val="22"/>
              </w:rPr>
              <w:t>Other</w:t>
            </w:r>
          </w:p>
        </w:tc>
        <w:tc>
          <w:tcPr>
            <w:tcW w:w="409" w:type="pct"/>
          </w:tcPr>
          <w:p w:rsidR="006B5E60" w:rsidRPr="006758C9" w:rsidRDefault="006B5E60" w:rsidP="00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6" w:type="pct"/>
            <w:vMerge/>
          </w:tcPr>
          <w:p w:rsidR="006B5E60" w:rsidRPr="006758C9" w:rsidRDefault="006B5E60" w:rsidP="00555A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AC205F" w:rsidRDefault="00AC205F">
      <w:pPr>
        <w:rPr>
          <w:rFonts w:cs="Arial"/>
          <w:szCs w:val="22"/>
        </w:rPr>
      </w:pPr>
    </w:p>
    <w:p w:rsidR="006F246A" w:rsidRDefault="00AC205F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leGrid1"/>
        <w:tblW w:w="5323" w:type="pct"/>
        <w:tblLayout w:type="fixed"/>
        <w:tblLook w:val="04A0" w:firstRow="1" w:lastRow="0" w:firstColumn="1" w:lastColumn="0" w:noHBand="0" w:noVBand="1"/>
      </w:tblPr>
      <w:tblGrid>
        <w:gridCol w:w="4537"/>
        <w:gridCol w:w="1279"/>
        <w:gridCol w:w="287"/>
        <w:gridCol w:w="992"/>
        <w:gridCol w:w="1135"/>
        <w:gridCol w:w="1135"/>
        <w:gridCol w:w="1484"/>
        <w:gridCol w:w="1363"/>
        <w:gridCol w:w="3380"/>
      </w:tblGrid>
      <w:tr w:rsidR="001F6632" w:rsidRPr="006758C9" w:rsidTr="001D1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pct"/>
            <w:gridSpan w:val="2"/>
          </w:tcPr>
          <w:p w:rsidR="001F6632" w:rsidRPr="00B2384B" w:rsidRDefault="001F6632" w:rsidP="001F6632">
            <w:pPr>
              <w:spacing w:line="360" w:lineRule="auto"/>
              <w:ind w:left="128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lastRenderedPageBreak/>
              <w:t>Hazards Inspected</w:t>
            </w:r>
          </w:p>
        </w:tc>
        <w:tc>
          <w:tcPr>
            <w:tcW w:w="1138" w:type="pct"/>
            <w:gridSpan w:val="4"/>
          </w:tcPr>
          <w:p w:rsidR="001F6632" w:rsidRPr="00B2384B" w:rsidRDefault="001F6632" w:rsidP="001F6632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Risk Assessment</w:t>
            </w:r>
          </w:p>
        </w:tc>
        <w:tc>
          <w:tcPr>
            <w:tcW w:w="913" w:type="pct"/>
            <w:gridSpan w:val="2"/>
          </w:tcPr>
          <w:p w:rsidR="001F6632" w:rsidRPr="00B2384B" w:rsidRDefault="001F6632" w:rsidP="001F6632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Description of Risk</w:t>
            </w:r>
          </w:p>
        </w:tc>
        <w:tc>
          <w:tcPr>
            <w:tcW w:w="1084" w:type="pct"/>
          </w:tcPr>
          <w:p w:rsidR="001F6632" w:rsidRPr="00B2384B" w:rsidRDefault="001F6632" w:rsidP="001F6632">
            <w:pPr>
              <w:spacing w:line="360" w:lineRule="auto"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Cs w:val="22"/>
              </w:rPr>
            </w:pPr>
            <w:r w:rsidRPr="00B2384B">
              <w:rPr>
                <w:rFonts w:cs="Arial"/>
                <w:color w:val="FFFFFF" w:themeColor="background1"/>
                <w:szCs w:val="22"/>
              </w:rPr>
              <w:t>Control Measures</w:t>
            </w:r>
          </w:p>
        </w:tc>
      </w:tr>
      <w:tr w:rsidR="001F6632" w:rsidRPr="006758C9" w:rsidTr="001D1E5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pct"/>
            <w:gridSpan w:val="2"/>
          </w:tcPr>
          <w:p w:rsidR="001F6632" w:rsidRPr="00B2384B" w:rsidRDefault="001F6632" w:rsidP="001F6632">
            <w:pPr>
              <w:spacing w:line="360" w:lineRule="auto"/>
              <w:ind w:left="19"/>
              <w:rPr>
                <w:rFonts w:cs="Arial"/>
                <w:b/>
                <w:szCs w:val="22"/>
              </w:rPr>
            </w:pPr>
          </w:p>
        </w:tc>
        <w:tc>
          <w:tcPr>
            <w:tcW w:w="410" w:type="pct"/>
            <w:gridSpan w:val="2"/>
          </w:tcPr>
          <w:p w:rsidR="001F6632" w:rsidRPr="00B2384B" w:rsidRDefault="001F6632" w:rsidP="001F66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Cons</w:t>
            </w:r>
          </w:p>
        </w:tc>
        <w:tc>
          <w:tcPr>
            <w:tcW w:w="364" w:type="pct"/>
          </w:tcPr>
          <w:p w:rsidR="001F6632" w:rsidRPr="00B2384B" w:rsidRDefault="001F6632" w:rsidP="001F66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Like</w:t>
            </w:r>
          </w:p>
        </w:tc>
        <w:tc>
          <w:tcPr>
            <w:tcW w:w="364" w:type="pct"/>
          </w:tcPr>
          <w:p w:rsidR="001F6632" w:rsidRPr="00B2384B" w:rsidRDefault="001F6632" w:rsidP="001F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Risk</w:t>
            </w:r>
          </w:p>
          <w:p w:rsidR="001F6632" w:rsidRPr="00B2384B" w:rsidRDefault="001F6632" w:rsidP="001F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B2384B">
              <w:rPr>
                <w:rFonts w:cs="Arial"/>
                <w:b/>
                <w:szCs w:val="22"/>
              </w:rPr>
              <w:t>Level</w:t>
            </w:r>
          </w:p>
        </w:tc>
        <w:tc>
          <w:tcPr>
            <w:tcW w:w="913" w:type="pct"/>
            <w:gridSpan w:val="2"/>
          </w:tcPr>
          <w:p w:rsidR="001F6632" w:rsidRPr="00B2384B" w:rsidRDefault="001F6632" w:rsidP="001F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  <w:tc>
          <w:tcPr>
            <w:tcW w:w="1084" w:type="pct"/>
          </w:tcPr>
          <w:p w:rsidR="001F6632" w:rsidRPr="00B2384B" w:rsidRDefault="001F6632" w:rsidP="001F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</w:p>
        </w:tc>
      </w:tr>
      <w:tr w:rsidR="001F6632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1F6632" w:rsidRPr="006758C9" w:rsidRDefault="001F6632" w:rsidP="001F6632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FIRE AND EXPLOSION</w:t>
            </w:r>
          </w:p>
          <w:p w:rsidR="001F6632" w:rsidRPr="006758C9" w:rsidRDefault="001F6632" w:rsidP="001F6632">
            <w:pPr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  <w:lang w:val="en-US"/>
              </w:rPr>
              <w:t>Can anyone be injured by fire?</w:t>
            </w:r>
          </w:p>
        </w:tc>
        <w:tc>
          <w:tcPr>
            <w:tcW w:w="410" w:type="pct"/>
          </w:tcPr>
          <w:p w:rsidR="001F6632" w:rsidRPr="006758C9" w:rsidRDefault="001F6632" w:rsidP="006F246A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6F246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246A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F246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6F246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46A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F246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1F6632" w:rsidRPr="006758C9" w:rsidRDefault="006F246A" w:rsidP="00003E1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Moderate</w:t>
            </w:r>
          </w:p>
        </w:tc>
        <w:tc>
          <w:tcPr>
            <w:tcW w:w="364" w:type="pct"/>
          </w:tcPr>
          <w:p w:rsidR="001F6632" w:rsidRPr="006758C9" w:rsidRDefault="006F246A" w:rsidP="00003E1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1F6632" w:rsidRPr="006758C9" w:rsidRDefault="006F246A" w:rsidP="00003E1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Medium </w:t>
            </w:r>
          </w:p>
        </w:tc>
        <w:tc>
          <w:tcPr>
            <w:tcW w:w="913" w:type="pct"/>
            <w:gridSpan w:val="2"/>
            <w:vMerge w:val="restart"/>
          </w:tcPr>
          <w:p w:rsidR="001F6632" w:rsidRPr="006F246A" w:rsidRDefault="006F246A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>Sparks from grinding metal may pose an ignition source if flammable material is in the immediate vicinity (e.g. wood dust, rags).</w:t>
            </w:r>
          </w:p>
        </w:tc>
        <w:tc>
          <w:tcPr>
            <w:tcW w:w="1084" w:type="pct"/>
            <w:vMerge w:val="restart"/>
          </w:tcPr>
          <w:p w:rsidR="001F6632" w:rsidRPr="006F246A" w:rsidRDefault="006F246A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>Ensure appropriate housekeeping practices are maintained to eliminate the risk of flammable material being located in the immediate vicinity of the grinder.</w:t>
            </w:r>
          </w:p>
        </w:tc>
      </w:tr>
      <w:tr w:rsidR="001F6632" w:rsidRPr="006758C9" w:rsidTr="001D1E51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1F6632" w:rsidRPr="006758C9" w:rsidRDefault="001F6632" w:rsidP="00D539E9">
            <w:pPr>
              <w:numPr>
                <w:ilvl w:val="0"/>
                <w:numId w:val="6"/>
              </w:numPr>
              <w:tabs>
                <w:tab w:val="clear" w:pos="720"/>
              </w:tabs>
              <w:ind w:left="330" w:hanging="330"/>
              <w:rPr>
                <w:rFonts w:cs="Arial"/>
                <w:b/>
                <w:szCs w:val="22"/>
                <w:lang w:val="en-US"/>
              </w:rPr>
            </w:pPr>
            <w:r w:rsidRPr="006758C9">
              <w:rPr>
                <w:rFonts w:cs="Arial"/>
                <w:szCs w:val="22"/>
              </w:rPr>
              <w:t>Can anyone be injured by explosion of gases, vapours, liquids, dusts, or other substances?</w:t>
            </w:r>
          </w:p>
        </w:tc>
        <w:tc>
          <w:tcPr>
            <w:tcW w:w="410" w:type="pct"/>
          </w:tcPr>
          <w:p w:rsidR="001F6632" w:rsidRPr="006758C9" w:rsidRDefault="001F6632" w:rsidP="001F6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1F6632" w:rsidRPr="006758C9" w:rsidRDefault="001F6632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1F6632" w:rsidRPr="006758C9" w:rsidRDefault="001F6632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1F6632" w:rsidRPr="006758C9" w:rsidRDefault="001F6632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/>
          </w:tcPr>
          <w:p w:rsidR="001F6632" w:rsidRPr="006F246A" w:rsidRDefault="001F6632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1F6632" w:rsidRPr="006F246A" w:rsidRDefault="001F6632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1F6632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TEMPERATURE/MOISTURE</w:t>
            </w:r>
          </w:p>
          <w:p w:rsidR="00003E1C" w:rsidRPr="006758C9" w:rsidRDefault="00003E1C" w:rsidP="001F6632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</w:rPr>
              <w:t>Can anyone come into contact with objects at</w:t>
            </w:r>
            <w:r w:rsidRPr="006758C9">
              <w:rPr>
                <w:rFonts w:cs="Arial"/>
                <w:b/>
                <w:szCs w:val="22"/>
              </w:rPr>
              <w:t xml:space="preserve"> </w:t>
            </w:r>
            <w:r w:rsidRPr="006758C9">
              <w:rPr>
                <w:rFonts w:cs="Arial"/>
                <w:szCs w:val="22"/>
              </w:rPr>
              <w:t>high or low temperatures?</w:t>
            </w:r>
          </w:p>
        </w:tc>
        <w:tc>
          <w:tcPr>
            <w:tcW w:w="410" w:type="pct"/>
          </w:tcPr>
          <w:p w:rsidR="00003E1C" w:rsidRPr="006758C9" w:rsidRDefault="00003E1C" w:rsidP="00003E1C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003E1C" w:rsidRPr="006758C9" w:rsidRDefault="00FC3DB5" w:rsidP="00E91BEF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E85377">
              <w:rPr>
                <w:rFonts w:cs="Arial"/>
                <w:szCs w:val="22"/>
              </w:rPr>
              <w:t>inor</w:t>
            </w:r>
          </w:p>
        </w:tc>
        <w:tc>
          <w:tcPr>
            <w:tcW w:w="364" w:type="pct"/>
          </w:tcPr>
          <w:p w:rsidR="00003E1C" w:rsidRPr="006758C9" w:rsidRDefault="00FC3DB5" w:rsidP="00E91BEF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Possible</w:t>
            </w:r>
          </w:p>
        </w:tc>
        <w:tc>
          <w:tcPr>
            <w:tcW w:w="364" w:type="pct"/>
          </w:tcPr>
          <w:p w:rsidR="00003E1C" w:rsidRPr="006758C9" w:rsidRDefault="00FC3DB5" w:rsidP="00E91BEF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Medium</w:t>
            </w:r>
          </w:p>
        </w:tc>
        <w:tc>
          <w:tcPr>
            <w:tcW w:w="913" w:type="pct"/>
            <w:gridSpan w:val="2"/>
            <w:vMerge w:val="restart"/>
          </w:tcPr>
          <w:p w:rsidR="00003E1C" w:rsidRPr="006F246A" w:rsidRDefault="006F246A" w:rsidP="00E85377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>Work pieces may get hot with continuous use.</w:t>
            </w:r>
          </w:p>
        </w:tc>
        <w:tc>
          <w:tcPr>
            <w:tcW w:w="1084" w:type="pct"/>
            <w:vMerge w:val="restart"/>
          </w:tcPr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246A">
              <w:t>Do not continuously use the grinding wheel.</w:t>
            </w:r>
          </w:p>
          <w:p w:rsidR="006F246A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03E1C" w:rsidRPr="006F246A" w:rsidRDefault="006F246A" w:rsidP="006F246A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F246A">
              <w:t>Allow work piece to cool prior to handling.</w:t>
            </w:r>
          </w:p>
        </w:tc>
      </w:tr>
      <w:tr w:rsidR="00003E1C" w:rsidRPr="006758C9" w:rsidTr="001D1E5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D539E9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Can anyone suffer </w:t>
            </w:r>
            <w:r w:rsidR="00047371" w:rsidRPr="006758C9">
              <w:rPr>
                <w:rFonts w:cs="Arial"/>
                <w:szCs w:val="22"/>
              </w:rPr>
              <w:t>ill health</w:t>
            </w:r>
            <w:r w:rsidRPr="006758C9">
              <w:rPr>
                <w:rFonts w:cs="Arial"/>
                <w:szCs w:val="22"/>
              </w:rPr>
              <w:t xml:space="preserve"> due to exposure to high or low temperatures?</w:t>
            </w:r>
          </w:p>
        </w:tc>
        <w:tc>
          <w:tcPr>
            <w:tcW w:w="410" w:type="pct"/>
          </w:tcPr>
          <w:p w:rsidR="00003E1C" w:rsidRPr="006758C9" w:rsidRDefault="00003E1C" w:rsidP="001F6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/>
          </w:tcPr>
          <w:p w:rsidR="00003E1C" w:rsidRPr="00E85377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003E1C" w:rsidRPr="00E85377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D539E9">
            <w:pPr>
              <w:numPr>
                <w:ilvl w:val="0"/>
                <w:numId w:val="5"/>
              </w:numPr>
              <w:tabs>
                <w:tab w:val="clear" w:pos="720"/>
                <w:tab w:val="num" w:pos="330"/>
              </w:tabs>
              <w:ind w:left="330" w:hanging="330"/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Can anyone be injured or suffer </w:t>
            </w:r>
            <w:r w:rsidR="00047371" w:rsidRPr="006758C9">
              <w:rPr>
                <w:rFonts w:cs="Arial"/>
                <w:szCs w:val="22"/>
              </w:rPr>
              <w:t>ill health</w:t>
            </w:r>
            <w:r w:rsidRPr="006758C9">
              <w:rPr>
                <w:rFonts w:cs="Arial"/>
                <w:szCs w:val="22"/>
              </w:rPr>
              <w:t xml:space="preserve"> due to exposure to moisture?</w:t>
            </w:r>
          </w:p>
        </w:tc>
        <w:tc>
          <w:tcPr>
            <w:tcW w:w="410" w:type="pct"/>
          </w:tcPr>
          <w:p w:rsidR="00003E1C" w:rsidRPr="006758C9" w:rsidRDefault="00003E1C" w:rsidP="001F6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/>
          </w:tcPr>
          <w:p w:rsidR="00003E1C" w:rsidRPr="00E85377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003E1C" w:rsidRPr="00E85377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1F6632">
            <w:pPr>
              <w:rPr>
                <w:rFonts w:cs="Arial"/>
                <w:b/>
                <w:szCs w:val="22"/>
              </w:rPr>
            </w:pPr>
            <w:r w:rsidRPr="006758C9">
              <w:rPr>
                <w:rFonts w:cs="Arial"/>
                <w:b/>
                <w:szCs w:val="22"/>
              </w:rPr>
              <w:t>OTHER</w:t>
            </w:r>
          </w:p>
          <w:p w:rsidR="00003E1C" w:rsidRPr="006758C9" w:rsidRDefault="00003E1C" w:rsidP="001F6632">
            <w:pPr>
              <w:pStyle w:val="Heading5"/>
              <w:numPr>
                <w:ilvl w:val="0"/>
                <w:numId w:val="0"/>
              </w:numPr>
              <w:spacing w:before="0" w:after="0"/>
              <w:outlineLvl w:val="4"/>
              <w:rPr>
                <w:rFonts w:ascii="Arial" w:hAnsi="Arial" w:cs="Arial"/>
                <w:b w:val="0"/>
                <w:sz w:val="22"/>
                <w:szCs w:val="22"/>
              </w:rPr>
            </w:pPr>
            <w:r w:rsidRPr="006758C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Can anyone be injured or suffer </w:t>
            </w:r>
            <w:r w:rsidR="00047371" w:rsidRPr="006758C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ill health</w:t>
            </w:r>
            <w:r w:rsidRPr="006758C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from exposure to:</w:t>
            </w:r>
          </w:p>
        </w:tc>
        <w:tc>
          <w:tcPr>
            <w:tcW w:w="410" w:type="pct"/>
          </w:tcPr>
          <w:p w:rsidR="00003E1C" w:rsidRPr="006758C9" w:rsidRDefault="00003E1C" w:rsidP="001F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410" w:type="pct"/>
            <w:gridSpan w:val="2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 w:val="restart"/>
          </w:tcPr>
          <w:p w:rsidR="00003E1C" w:rsidRPr="00E85377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 w:val="restart"/>
          </w:tcPr>
          <w:p w:rsidR="00003E1C" w:rsidRPr="00E85377" w:rsidRDefault="00003E1C" w:rsidP="0088223E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03E1C" w:rsidRPr="006758C9" w:rsidTr="001D1E51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003E1C" w:rsidRPr="006758C9" w:rsidRDefault="00003E1C" w:rsidP="00D539E9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Chemicals?</w:t>
            </w:r>
          </w:p>
        </w:tc>
        <w:tc>
          <w:tcPr>
            <w:tcW w:w="410" w:type="pct"/>
          </w:tcPr>
          <w:p w:rsidR="00003E1C" w:rsidRPr="006758C9" w:rsidRDefault="00003E1C" w:rsidP="001F6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003E1C" w:rsidRPr="006758C9" w:rsidRDefault="00003E1C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FC3DB5" w:rsidRPr="006758C9" w:rsidTr="001D1E5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FC3DB5" w:rsidRPr="006758C9" w:rsidRDefault="00FC3DB5" w:rsidP="00D539E9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Toxic gases or vapours?</w:t>
            </w:r>
          </w:p>
        </w:tc>
        <w:tc>
          <w:tcPr>
            <w:tcW w:w="410" w:type="pct"/>
          </w:tcPr>
          <w:p w:rsidR="00FC3DB5" w:rsidRPr="006758C9" w:rsidRDefault="00FC3DB5" w:rsidP="00E85377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E853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377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E8537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FC3DB5" w:rsidRPr="006758C9" w:rsidRDefault="00FC3DB5" w:rsidP="0003155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FC3DB5" w:rsidRPr="006758C9" w:rsidRDefault="00FC3DB5" w:rsidP="0003155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FC3DB5" w:rsidRPr="006758C9" w:rsidRDefault="00FC3DB5" w:rsidP="0003155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FC3DB5" w:rsidRPr="006758C9" w:rsidTr="001D1E5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FC3DB5" w:rsidRPr="006758C9" w:rsidRDefault="00FC3DB5" w:rsidP="00D539E9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Fumes</w:t>
            </w:r>
            <w:r w:rsidR="00047371">
              <w:rPr>
                <w:rFonts w:cs="Arial"/>
                <w:szCs w:val="22"/>
              </w:rPr>
              <w:t xml:space="preserve"> </w:t>
            </w:r>
            <w:r w:rsidRPr="006758C9">
              <w:rPr>
                <w:rFonts w:cs="Arial"/>
                <w:szCs w:val="22"/>
              </w:rPr>
              <w:t>/</w:t>
            </w:r>
            <w:r w:rsidR="00047371">
              <w:rPr>
                <w:rFonts w:cs="Arial"/>
                <w:szCs w:val="22"/>
              </w:rPr>
              <w:t xml:space="preserve"> </w:t>
            </w:r>
            <w:r w:rsidRPr="006758C9">
              <w:rPr>
                <w:rFonts w:cs="Arial"/>
                <w:szCs w:val="22"/>
              </w:rPr>
              <w:t>Dusts?</w:t>
            </w:r>
          </w:p>
        </w:tc>
        <w:tc>
          <w:tcPr>
            <w:tcW w:w="410" w:type="pct"/>
          </w:tcPr>
          <w:p w:rsidR="00FC3DB5" w:rsidRPr="006758C9" w:rsidRDefault="00FC3DB5" w:rsidP="006F246A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="006F246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46A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F246A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="006F246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246A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="006F246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FC3DB5" w:rsidRPr="006758C9" w:rsidRDefault="00FC3DB5" w:rsidP="0003155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FC3DB5" w:rsidRPr="006758C9" w:rsidRDefault="00FC3DB5" w:rsidP="0003155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FC3DB5" w:rsidRPr="006758C9" w:rsidRDefault="00FC3DB5" w:rsidP="00031557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FC3DB5" w:rsidRPr="006758C9" w:rsidTr="001D1E51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</w:tcPr>
          <w:p w:rsidR="00FC3DB5" w:rsidRPr="006758C9" w:rsidRDefault="00FC3DB5" w:rsidP="00D539E9">
            <w:pPr>
              <w:numPr>
                <w:ilvl w:val="0"/>
                <w:numId w:val="12"/>
              </w:numPr>
              <w:tabs>
                <w:tab w:val="clear" w:pos="720"/>
                <w:tab w:val="num" w:pos="330"/>
              </w:tabs>
              <w:ind w:left="33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Other? (please specify)</w:t>
            </w:r>
          </w:p>
        </w:tc>
        <w:tc>
          <w:tcPr>
            <w:tcW w:w="410" w:type="pct"/>
          </w:tcPr>
          <w:p w:rsidR="00FC3DB5" w:rsidRPr="006758C9" w:rsidRDefault="00FC3DB5" w:rsidP="001F6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Y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  <w:r w:rsidRPr="006758C9">
              <w:rPr>
                <w:rFonts w:cs="Arial"/>
                <w:szCs w:val="22"/>
              </w:rPr>
              <w:t xml:space="preserve"> N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FORMCHECKBOX </w:instrText>
            </w:r>
            <w:r w:rsidR="001D1E51">
              <w:rPr>
                <w:rFonts w:cs="Arial"/>
                <w:szCs w:val="22"/>
              </w:rPr>
            </w:r>
            <w:r w:rsidR="001D1E51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364" w:type="pct"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pct"/>
            <w:gridSpan w:val="2"/>
            <w:vMerge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084" w:type="pct"/>
            <w:vMerge/>
          </w:tcPr>
          <w:p w:rsidR="00FC3DB5" w:rsidRPr="006758C9" w:rsidRDefault="00FC3DB5" w:rsidP="001F6632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FC3DB5" w:rsidRPr="006758C9" w:rsidTr="001D1E5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FC3DB5" w:rsidRPr="006758C9" w:rsidRDefault="00FC3DB5" w:rsidP="001F6632">
            <w:pPr>
              <w:spacing w:before="40" w:after="40"/>
              <w:rPr>
                <w:rFonts w:cs="Arial"/>
                <w:b/>
                <w:color w:val="FFFFFF"/>
                <w:szCs w:val="22"/>
              </w:rPr>
            </w:pPr>
            <w:r w:rsidRPr="00B2384B">
              <w:rPr>
                <w:rFonts w:cs="Arial"/>
                <w:b/>
                <w:color w:val="FFFFFF" w:themeColor="background1"/>
                <w:szCs w:val="22"/>
              </w:rPr>
              <w:t>4. Risk Assessment Signoff</w:t>
            </w:r>
          </w:p>
        </w:tc>
      </w:tr>
      <w:tr w:rsidR="00FC3DB5" w:rsidRPr="006758C9" w:rsidTr="001D1E51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gridSpan w:val="3"/>
          </w:tcPr>
          <w:p w:rsidR="00FC3DB5" w:rsidRPr="006758C9" w:rsidRDefault="00FC3DB5" w:rsidP="001F6632">
            <w:pPr>
              <w:spacing w:before="40" w:after="4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Authorised By: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Text554"/>
                  <w:enabled/>
                  <w:calcOnExit w:val="0"/>
                  <w:textInput/>
                </w:ffData>
              </w:fldChar>
            </w:r>
            <w:r w:rsidRPr="006758C9">
              <w:rPr>
                <w:rFonts w:cs="Arial"/>
                <w:szCs w:val="22"/>
              </w:rPr>
              <w:instrText xml:space="preserve"> FORMTEXT </w:instrText>
            </w:r>
            <w:r w:rsidRPr="006758C9">
              <w:rPr>
                <w:rFonts w:cs="Arial"/>
                <w:szCs w:val="22"/>
              </w:rPr>
            </w:r>
            <w:r w:rsidRPr="006758C9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szCs w:val="22"/>
              </w:rPr>
              <w:fldChar w:fldCharType="end"/>
            </w:r>
          </w:p>
          <w:p w:rsidR="00FC3DB5" w:rsidRPr="006758C9" w:rsidRDefault="00FC3DB5" w:rsidP="001F6632">
            <w:pPr>
              <w:spacing w:before="40" w:after="40"/>
              <w:rPr>
                <w:rFonts w:cs="Arial"/>
                <w:szCs w:val="22"/>
              </w:rPr>
            </w:pPr>
          </w:p>
          <w:p w:rsidR="00FC3DB5" w:rsidRPr="006758C9" w:rsidRDefault="00FC3DB5" w:rsidP="001F6632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522" w:type="pct"/>
            <w:gridSpan w:val="4"/>
          </w:tcPr>
          <w:p w:rsidR="00FC3DB5" w:rsidRPr="006758C9" w:rsidRDefault="00FC3DB5" w:rsidP="001F6632">
            <w:pPr>
              <w:spacing w:before="40" w:after="40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>Signature:</w:t>
            </w:r>
          </w:p>
        </w:tc>
        <w:tc>
          <w:tcPr>
            <w:tcW w:w="1521" w:type="pct"/>
            <w:gridSpan w:val="2"/>
          </w:tcPr>
          <w:p w:rsidR="00FC3DB5" w:rsidRPr="006758C9" w:rsidRDefault="00FC3DB5" w:rsidP="001F6632">
            <w:pPr>
              <w:spacing w:before="40" w:after="120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6758C9">
              <w:rPr>
                <w:rFonts w:cs="Arial"/>
                <w:szCs w:val="22"/>
              </w:rPr>
              <w:t xml:space="preserve">Date: </w:t>
            </w:r>
            <w:r w:rsidRPr="006758C9">
              <w:rPr>
                <w:rFonts w:cs="Arial"/>
                <w:szCs w:val="22"/>
              </w:rPr>
              <w:fldChar w:fldCharType="begin">
                <w:ffData>
                  <w:name w:val="Text553"/>
                  <w:enabled/>
                  <w:calcOnExit w:val="0"/>
                  <w:textInput/>
                </w:ffData>
              </w:fldChar>
            </w:r>
            <w:bookmarkStart w:id="10" w:name="Text553"/>
            <w:r w:rsidRPr="006758C9">
              <w:rPr>
                <w:rFonts w:cs="Arial"/>
                <w:szCs w:val="22"/>
              </w:rPr>
              <w:instrText xml:space="preserve"> FORMTEXT </w:instrText>
            </w:r>
            <w:r w:rsidRPr="006758C9">
              <w:rPr>
                <w:rFonts w:cs="Arial"/>
                <w:szCs w:val="22"/>
              </w:rPr>
            </w:r>
            <w:r w:rsidRPr="006758C9">
              <w:rPr>
                <w:rFonts w:cs="Arial"/>
                <w:szCs w:val="22"/>
              </w:rPr>
              <w:fldChar w:fldCharType="separate"/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noProof/>
                <w:szCs w:val="22"/>
              </w:rPr>
              <w:t> </w:t>
            </w:r>
            <w:r w:rsidRPr="006758C9"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</w:tbl>
    <w:tbl>
      <w:tblPr>
        <w:tblpPr w:leftFromText="180" w:rightFromText="180" w:vertAnchor="text" w:horzAnchor="margin" w:tblpY="47"/>
        <w:tblOverlap w:val="never"/>
        <w:tblW w:w="15080" w:type="dxa"/>
        <w:tblLook w:val="04A0" w:firstRow="1" w:lastRow="0" w:firstColumn="1" w:lastColumn="0" w:noHBand="0" w:noVBand="1"/>
      </w:tblPr>
      <w:tblGrid>
        <w:gridCol w:w="7478"/>
        <w:gridCol w:w="7602"/>
      </w:tblGrid>
      <w:tr w:rsidR="001D1E51" w:rsidRPr="00A057E4" w:rsidTr="001D1E51">
        <w:trPr>
          <w:trHeight w:val="8794"/>
        </w:trPr>
        <w:tc>
          <w:tcPr>
            <w:tcW w:w="7478" w:type="dxa"/>
            <w:shd w:val="clear" w:color="auto" w:fill="auto"/>
          </w:tcPr>
          <w:p w:rsidR="001D1E51" w:rsidRDefault="001D1E51" w:rsidP="001D1E51">
            <w:pPr>
              <w:pStyle w:val="Heading1"/>
              <w:keepLines/>
              <w:numPr>
                <w:ilvl w:val="0"/>
                <w:numId w:val="17"/>
              </w:numPr>
              <w:spacing w:after="0"/>
              <w:rPr>
                <w:b w:val="0"/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sz w:val="22"/>
                <w:szCs w:val="20"/>
              </w:rPr>
              <w:t xml:space="preserve">- </w:t>
            </w:r>
            <w:r w:rsidRPr="00A26107">
              <w:rPr>
                <w:b w:val="0"/>
                <w:sz w:val="20"/>
                <w:szCs w:val="20"/>
              </w:rPr>
              <w:t xml:space="preserve">Evaluate the </w:t>
            </w:r>
            <w:r w:rsidRPr="00CE3104">
              <w:rPr>
                <w:sz w:val="20"/>
                <w:szCs w:val="20"/>
              </w:rPr>
              <w:t>consequences</w:t>
            </w:r>
            <w:r w:rsidRPr="00A26107">
              <w:rPr>
                <w:b w:val="0"/>
                <w:sz w:val="20"/>
                <w:szCs w:val="20"/>
              </w:rPr>
              <w:t xml:space="preserve"> of a risk occurring according to the ratings in the top row</w:t>
            </w:r>
          </w:p>
          <w:p w:rsidR="001D1E51" w:rsidRPr="0013117E" w:rsidRDefault="001D1E51" w:rsidP="001D1E51"/>
          <w:tbl>
            <w:tblPr>
              <w:tblStyle w:val="TableGrid1"/>
              <w:tblW w:w="5834" w:type="dxa"/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1D1E51" w:rsidRPr="00A057E4" w:rsidTr="00681E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Descriptor</w:t>
                  </w:r>
                </w:p>
              </w:tc>
              <w:tc>
                <w:tcPr>
                  <w:tcW w:w="85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Level</w:t>
                  </w:r>
                </w:p>
              </w:tc>
              <w:tc>
                <w:tcPr>
                  <w:tcW w:w="354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Definition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No injury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850" w:type="dxa"/>
                </w:tcPr>
                <w:p w:rsidR="001D1E51" w:rsidRPr="00A057E4" w:rsidRDefault="001D1E51" w:rsidP="001D1E51">
                  <w:pPr>
                    <w:pStyle w:val="ESBulletsinTableLevel2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1D1E51" w:rsidRPr="00A057E4" w:rsidRDefault="001D1E51" w:rsidP="001D1E51">
                  <w:pPr>
                    <w:pStyle w:val="ESBulletsinTable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ind w:left="360" w:hanging="360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1D1E51" w:rsidRPr="00A057E4" w:rsidTr="00681EE1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5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Injury/ill health requiring medical attention</w:t>
                  </w:r>
                </w:p>
              </w:tc>
            </w:tr>
            <w:tr w:rsidR="001D1E51" w:rsidRPr="00A057E4" w:rsidTr="00681EE1">
              <w:trPr>
                <w:trHeight w:val="3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85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Injury/ill health requiring hospital admission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Severe</w:t>
                  </w:r>
                </w:p>
              </w:tc>
              <w:tc>
                <w:tcPr>
                  <w:tcW w:w="850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354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Fatality</w:t>
                  </w:r>
                </w:p>
              </w:tc>
            </w:tr>
          </w:tbl>
          <w:p w:rsidR="001D1E51" w:rsidRDefault="001D1E51" w:rsidP="001D1E51">
            <w:pPr>
              <w:rPr>
                <w:sz w:val="20"/>
              </w:rPr>
            </w:pPr>
          </w:p>
          <w:p w:rsidR="001D1E51" w:rsidRDefault="001D1E51" w:rsidP="001D1E51">
            <w:pPr>
              <w:pStyle w:val="FormName"/>
              <w:jc w:val="left"/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</w:pPr>
            <w:r>
              <w:rPr>
                <w:sz w:val="22"/>
                <w:szCs w:val="20"/>
              </w:rPr>
              <w:t xml:space="preserve">3. </w:t>
            </w:r>
            <w:r w:rsidRPr="00A057E4">
              <w:rPr>
                <w:sz w:val="22"/>
                <w:szCs w:val="20"/>
              </w:rPr>
              <w:t xml:space="preserve">Risk level - 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Calculate the level of </w:t>
            </w:r>
            <w:r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:rsidR="001D1E51" w:rsidRPr="00A057E4" w:rsidRDefault="001D1E51" w:rsidP="001D1E51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Style w:val="TableGrid1"/>
              <w:tblW w:w="7251" w:type="dxa"/>
              <w:tblLook w:val="04A0" w:firstRow="1" w:lastRow="0" w:firstColumn="1" w:lastColumn="0" w:noHBand="0" w:noVBand="1"/>
            </w:tblPr>
            <w:tblGrid>
              <w:gridCol w:w="1216"/>
              <w:gridCol w:w="1394"/>
              <w:gridCol w:w="1239"/>
              <w:gridCol w:w="1134"/>
              <w:gridCol w:w="1276"/>
              <w:gridCol w:w="992"/>
            </w:tblGrid>
            <w:tr w:rsidR="001D1E51" w:rsidRPr="00A057E4" w:rsidTr="00681E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  <w:vMerge w:val="restart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 w:val="0"/>
                      <w:bCs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Likelihood</w:t>
                  </w:r>
                </w:p>
              </w:tc>
              <w:tc>
                <w:tcPr>
                  <w:tcW w:w="6035" w:type="dxa"/>
                  <w:gridSpan w:val="5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Consequence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  <w:vMerge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1239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113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127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992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ind w:right="-108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Severe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139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39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113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127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992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139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39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13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127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  <w:tc>
                <w:tcPr>
                  <w:tcW w:w="992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139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39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13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7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  <w:tc>
                <w:tcPr>
                  <w:tcW w:w="992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Extreme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139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39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13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127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992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High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139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39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134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Low</w:t>
                  </w:r>
                </w:p>
              </w:tc>
              <w:tc>
                <w:tcPr>
                  <w:tcW w:w="1276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  <w:tc>
                <w:tcPr>
                  <w:tcW w:w="992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Medium</w:t>
                  </w:r>
                </w:p>
              </w:tc>
            </w:tr>
          </w:tbl>
          <w:p w:rsidR="001D1E51" w:rsidRDefault="001D1E51" w:rsidP="001D1E51">
            <w:pPr>
              <w:rPr>
                <w:sz w:val="20"/>
              </w:rPr>
            </w:pPr>
          </w:p>
          <w:p w:rsidR="001D1E51" w:rsidRPr="00A6263E" w:rsidRDefault="001D1E51" w:rsidP="001D1E51">
            <w:pPr>
              <w:rPr>
                <w:sz w:val="20"/>
              </w:rPr>
            </w:pPr>
          </w:p>
          <w:p w:rsidR="001D1E51" w:rsidRPr="00A6263E" w:rsidRDefault="001D1E51" w:rsidP="001D1E51">
            <w:pPr>
              <w:tabs>
                <w:tab w:val="left" w:pos="487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7602" w:type="dxa"/>
            <w:shd w:val="clear" w:color="auto" w:fill="auto"/>
          </w:tcPr>
          <w:p w:rsidR="001D1E51" w:rsidRPr="00A057E4" w:rsidRDefault="001D1E51" w:rsidP="001D1E51">
            <w:pPr>
              <w:pStyle w:val="Heading1"/>
              <w:keepLines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A26107">
              <w:rPr>
                <w:color w:val="004EA8"/>
                <w:sz w:val="22"/>
                <w:szCs w:val="20"/>
              </w:rPr>
              <w:t xml:space="preserve">Likelihood - </w:t>
            </w:r>
            <w:r w:rsidRPr="00A26107">
              <w:rPr>
                <w:b w:val="0"/>
                <w:sz w:val="20"/>
                <w:szCs w:val="20"/>
              </w:rPr>
              <w:t xml:space="preserve">Evaluate the </w:t>
            </w:r>
            <w:r w:rsidRPr="00924893">
              <w:rPr>
                <w:sz w:val="20"/>
                <w:szCs w:val="20"/>
              </w:rPr>
              <w:t>likelihood</w:t>
            </w:r>
            <w:r w:rsidRPr="00A26107">
              <w:rPr>
                <w:b w:val="0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Style w:val="TableGrid1"/>
              <w:tblW w:w="7376" w:type="dxa"/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5431"/>
            </w:tblGrid>
            <w:tr w:rsidR="001D1E51" w:rsidRPr="00A057E4" w:rsidTr="00681E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Descriptor</w:t>
                  </w:r>
                </w:p>
              </w:tc>
              <w:tc>
                <w:tcPr>
                  <w:tcW w:w="72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Level</w:t>
                  </w:r>
                </w:p>
              </w:tc>
              <w:tc>
                <w:tcPr>
                  <w:tcW w:w="543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Definition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72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543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May occur somewhere, sometime (“once in a life time / once in a hundred years”)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728" w:type="dxa"/>
                </w:tcPr>
                <w:p w:rsidR="001D1E51" w:rsidRPr="00A057E4" w:rsidRDefault="001D1E51" w:rsidP="001D1E51">
                  <w:pPr>
                    <w:pStyle w:val="ESBulletsinTableLevel2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31" w:type="dxa"/>
                </w:tcPr>
                <w:p w:rsidR="001D1E51" w:rsidRPr="00A057E4" w:rsidRDefault="001D1E51" w:rsidP="001D1E51">
                  <w:pPr>
                    <w:pStyle w:val="ESBulletsinTable"/>
                    <w:framePr w:hSpace="180" w:wrap="around" w:vAnchor="text" w:hAnchor="margin" w:y="47"/>
                    <w:numPr>
                      <w:ilvl w:val="0"/>
                      <w:numId w:val="0"/>
                    </w:numPr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May occur somewhere within the Department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1D1E51" w:rsidRPr="00A057E4" w:rsidTr="00681EE1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72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543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>ay occur several times across the Department</w:t>
                  </w:r>
                  <w:r w:rsidRPr="00A057E4">
                    <w:rPr>
                      <w:sz w:val="20"/>
                    </w:rPr>
                    <w:t xml:space="preserve"> or a region over a period of time</w:t>
                  </w:r>
                </w:p>
              </w:tc>
            </w:tr>
            <w:tr w:rsidR="001D1E51" w:rsidRPr="00A057E4" w:rsidTr="00681EE1">
              <w:trPr>
                <w:trHeight w:val="3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72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543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May be anticipated multiple times over a period of time</w:t>
                  </w:r>
                </w:p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May occur once every few repetitions of the activity or event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72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543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Prone to occur regularly</w:t>
                  </w:r>
                </w:p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>It is anticipated for each repetition of the activity of event</w:t>
                  </w:r>
                </w:p>
              </w:tc>
            </w:tr>
          </w:tbl>
          <w:p w:rsidR="001D1E51" w:rsidRPr="00A057E4" w:rsidRDefault="001D1E51" w:rsidP="001D1E51">
            <w:pPr>
              <w:pStyle w:val="FormName"/>
              <w:spacing w:before="24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Risk Level/Rating and Actions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5681"/>
            </w:tblGrid>
            <w:tr w:rsidR="001D1E51" w:rsidRPr="00A057E4" w:rsidTr="00681E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 w:val="0"/>
                      <w:bCs/>
                      <w:sz w:val="20"/>
                    </w:rPr>
                  </w:pPr>
                  <w:r w:rsidRPr="00A057E4">
                    <w:rPr>
                      <w:bCs/>
                      <w:sz w:val="20"/>
                    </w:rPr>
                    <w:t>Descriptor</w:t>
                  </w:r>
                </w:p>
              </w:tc>
              <w:tc>
                <w:tcPr>
                  <w:tcW w:w="568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</w:rPr>
                  </w:pPr>
                  <w:r w:rsidRPr="00A057E4">
                    <w:rPr>
                      <w:sz w:val="20"/>
                    </w:rPr>
                    <w:t>Definition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High:</w:t>
                  </w:r>
                </w:p>
              </w:tc>
              <w:tc>
                <w:tcPr>
                  <w:tcW w:w="568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1D1E51" w:rsidRPr="00A057E4" w:rsidTr="00681E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bCs/>
                      <w:sz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Nominated employee, HSR / OHS Committee</w:t>
                  </w:r>
                  <w:r w:rsidRPr="00A057E4">
                    <w:rPr>
                      <w:sz w:val="20"/>
                    </w:rPr>
                    <w:t>.  Nominated employee, OHS Representative / OHS Committee is to follow up that corrective action is taken within 7 days.</w:t>
                  </w:r>
                </w:p>
              </w:tc>
            </w:tr>
            <w:tr w:rsidR="001D1E51" w:rsidRPr="00A057E4" w:rsidTr="00681EE1">
              <w:trPr>
                <w:trHeight w:val="6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8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widowControl w:val="0"/>
                    <w:suppressOverlap/>
                    <w:rPr>
                      <w:b/>
                      <w:sz w:val="20"/>
                    </w:rPr>
                  </w:pPr>
                  <w:r w:rsidRPr="00A057E4">
                    <w:rPr>
                      <w:b/>
                      <w:sz w:val="20"/>
                    </w:rPr>
                    <w:t>Low</w:t>
                  </w:r>
                </w:p>
              </w:tc>
              <w:tc>
                <w:tcPr>
                  <w:tcW w:w="5681" w:type="dxa"/>
                </w:tcPr>
                <w:p w:rsidR="001D1E51" w:rsidRPr="00A057E4" w:rsidRDefault="001D1E51" w:rsidP="001D1E51">
                  <w:pPr>
                    <w:framePr w:hSpace="180" w:wrap="around" w:vAnchor="text" w:hAnchor="margin" w:y="47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A057E4">
                    <w:rPr>
                      <w:sz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</w:rPr>
                    <w:t>Nominated employee, HSR / OHS Committee</w:t>
                  </w:r>
                  <w:r w:rsidRPr="00A057E4">
                    <w:rPr>
                      <w:sz w:val="20"/>
                    </w:rPr>
                    <w:t>.  Nominated employee, HSR / OHS Committee is to follow up that corrective action is taken within a reasonable time.</w:t>
                  </w:r>
                </w:p>
              </w:tc>
            </w:tr>
          </w:tbl>
          <w:p w:rsidR="001D1E51" w:rsidRPr="00A057E4" w:rsidRDefault="001D1E51" w:rsidP="001D1E51">
            <w:pPr>
              <w:pStyle w:val="Heading4"/>
              <w:keepNext w:val="0"/>
              <w:keepLines w:val="0"/>
              <w:widowControl w:val="0"/>
              <w:numPr>
                <w:ilvl w:val="0"/>
                <w:numId w:val="0"/>
              </w:numPr>
              <w:rPr>
                <w:rFonts w:cs="Arial"/>
                <w:bCs/>
                <w:sz w:val="20"/>
              </w:rPr>
            </w:pPr>
          </w:p>
        </w:tc>
      </w:tr>
    </w:tbl>
    <w:p w:rsidR="001C42CA" w:rsidRDefault="001F6632" w:rsidP="001F6632">
      <w:pPr>
        <w:rPr>
          <w:rFonts w:cs="Arial"/>
          <w:szCs w:val="22"/>
        </w:rPr>
        <w:sectPr w:rsidR="001C42CA" w:rsidSect="002C5CAA">
          <w:headerReference w:type="even" r:id="rId19"/>
          <w:headerReference w:type="default" r:id="rId20"/>
          <w:footerReference w:type="default" r:id="rId21"/>
          <w:headerReference w:type="first" r:id="rId22"/>
          <w:pgSz w:w="16840" w:h="11907" w:orient="landscape" w:code="9"/>
          <w:pgMar w:top="1560" w:right="1559" w:bottom="567" w:left="851" w:header="720" w:footer="227" w:gutter="0"/>
          <w:cols w:space="720"/>
          <w:docGrid w:linePitch="299"/>
        </w:sectPr>
      </w:pPr>
      <w:r w:rsidRPr="006758C9">
        <w:rPr>
          <w:rFonts w:cs="Arial"/>
          <w:szCs w:val="22"/>
        </w:rPr>
        <w:t xml:space="preserve"> </w:t>
      </w:r>
    </w:p>
    <w:p w:rsidR="006259DD" w:rsidRPr="00B2384B" w:rsidRDefault="006259DD" w:rsidP="001F6632">
      <w:pPr>
        <w:rPr>
          <w:rFonts w:cs="Arial"/>
          <w:sz w:val="2"/>
          <w:szCs w:val="2"/>
        </w:rPr>
      </w:pPr>
    </w:p>
    <w:sectPr w:rsidR="006259DD" w:rsidRPr="00B2384B" w:rsidSect="001C42CA">
      <w:headerReference w:type="even" r:id="rId23"/>
      <w:headerReference w:type="default" r:id="rId24"/>
      <w:footerReference w:type="default" r:id="rId25"/>
      <w:headerReference w:type="first" r:id="rId26"/>
      <w:type w:val="continuous"/>
      <w:pgSz w:w="16840" w:h="11907" w:orient="landscape" w:code="9"/>
      <w:pgMar w:top="1560" w:right="1559" w:bottom="567" w:left="85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99" w:rsidRDefault="006D4799">
      <w:r>
        <w:separator/>
      </w:r>
    </w:p>
  </w:endnote>
  <w:endnote w:type="continuationSeparator" w:id="0">
    <w:p w:rsidR="006D4799" w:rsidRDefault="006D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51" w:rsidRDefault="001D1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B1" w:rsidRPr="00030FAB" w:rsidRDefault="000A08B1" w:rsidP="000A08B1">
    <w:pPr>
      <w:pStyle w:val="Footer"/>
      <w:jc w:val="right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 xml:space="preserve">Last Updated: </w:t>
    </w:r>
    <w:r w:rsidR="001D1E51">
      <w:rPr>
        <w:i/>
        <w:sz w:val="18"/>
        <w:szCs w:val="18"/>
        <w:lang w:val="en-US"/>
      </w:rPr>
      <w:t>2 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51" w:rsidRDefault="001D1E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B1" w:rsidRPr="00980CD5" w:rsidRDefault="00554405" w:rsidP="00554405">
    <w:pPr>
      <w:pStyle w:val="Footer"/>
      <w:tabs>
        <w:tab w:val="left" w:pos="1095"/>
        <w:tab w:val="right" w:pos="14430"/>
      </w:tabs>
      <w:ind w:left="2160"/>
      <w:rPr>
        <w:sz w:val="18"/>
        <w:szCs w:val="18"/>
      </w:rPr>
    </w:pPr>
    <w:r>
      <w:rPr>
        <w:sz w:val="18"/>
      </w:rPr>
      <w:t xml:space="preserve">Grinder </w:t>
    </w:r>
    <w:r w:rsidR="000A08B1" w:rsidRPr="00980CD5">
      <w:rPr>
        <w:sz w:val="18"/>
      </w:rPr>
      <w:t>Risk Management Form</w:t>
    </w:r>
    <w:r w:rsidR="000A08B1">
      <w:rPr>
        <w:sz w:val="20"/>
      </w:rPr>
      <w:tab/>
    </w:r>
    <w:r w:rsidR="000A08B1">
      <w:rPr>
        <w:sz w:val="20"/>
      </w:rPr>
      <w:tab/>
    </w:r>
    <w:r w:rsidR="000A08B1" w:rsidRPr="00980CD5">
      <w:rPr>
        <w:sz w:val="18"/>
        <w:szCs w:val="18"/>
      </w:rPr>
      <w:t xml:space="preserve">Page | </w:t>
    </w:r>
    <w:r w:rsidR="000A08B1" w:rsidRPr="00980CD5">
      <w:rPr>
        <w:sz w:val="18"/>
        <w:szCs w:val="18"/>
      </w:rPr>
      <w:fldChar w:fldCharType="begin"/>
    </w:r>
    <w:r w:rsidR="000A08B1" w:rsidRPr="00980CD5">
      <w:rPr>
        <w:sz w:val="18"/>
        <w:szCs w:val="18"/>
      </w:rPr>
      <w:instrText xml:space="preserve"> PAGE   \* MERGEFORMAT </w:instrText>
    </w:r>
    <w:r w:rsidR="000A08B1" w:rsidRPr="00980CD5">
      <w:rPr>
        <w:sz w:val="18"/>
        <w:szCs w:val="18"/>
      </w:rPr>
      <w:fldChar w:fldCharType="separate"/>
    </w:r>
    <w:r w:rsidR="001D1E51">
      <w:rPr>
        <w:noProof/>
        <w:sz w:val="18"/>
        <w:szCs w:val="18"/>
      </w:rPr>
      <w:t>2</w:t>
    </w:r>
    <w:r w:rsidR="000A08B1" w:rsidRPr="00980CD5">
      <w:rPr>
        <w:noProof/>
        <w:sz w:val="18"/>
        <w:szCs w:val="18"/>
      </w:rPr>
      <w:fldChar w:fldCharType="end"/>
    </w:r>
    <w:r w:rsidR="000A08B1" w:rsidRPr="00980CD5">
      <w:rPr>
        <w:sz w:val="18"/>
        <w:szCs w:val="18"/>
      </w:rPr>
      <w:t xml:space="preserve"> </w:t>
    </w:r>
  </w:p>
  <w:p w:rsidR="000A08B1" w:rsidRPr="00501C44" w:rsidRDefault="000A08B1" w:rsidP="00501C44">
    <w:pPr>
      <w:pStyle w:val="Footer"/>
      <w:jc w:val="cen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A" w:rsidRPr="00980CD5" w:rsidRDefault="001C42CA" w:rsidP="00554405">
    <w:pPr>
      <w:pStyle w:val="Footer"/>
      <w:tabs>
        <w:tab w:val="left" w:pos="1095"/>
        <w:tab w:val="right" w:pos="14430"/>
      </w:tabs>
      <w:ind w:left="2160"/>
      <w:rPr>
        <w:sz w:val="18"/>
        <w:szCs w:val="18"/>
      </w:rPr>
    </w:pPr>
    <w:r>
      <w:rPr>
        <w:sz w:val="18"/>
      </w:rPr>
      <w:t xml:space="preserve">Grinder </w:t>
    </w:r>
    <w:r w:rsidRPr="00980CD5">
      <w:rPr>
        <w:sz w:val="18"/>
      </w:rPr>
      <w:t>Risk Management Form</w:t>
    </w:r>
    <w:r>
      <w:rPr>
        <w:sz w:val="20"/>
      </w:rPr>
      <w:tab/>
    </w:r>
    <w:r>
      <w:rPr>
        <w:sz w:val="20"/>
      </w:rPr>
      <w:tab/>
    </w:r>
    <w:r w:rsidRPr="00980CD5">
      <w:rPr>
        <w:sz w:val="18"/>
        <w:szCs w:val="18"/>
      </w:rPr>
      <w:t xml:space="preserve">Page | </w:t>
    </w:r>
    <w:r w:rsidRPr="00980CD5">
      <w:rPr>
        <w:sz w:val="18"/>
        <w:szCs w:val="18"/>
      </w:rPr>
      <w:fldChar w:fldCharType="begin"/>
    </w:r>
    <w:r w:rsidRPr="00980CD5">
      <w:rPr>
        <w:sz w:val="18"/>
        <w:szCs w:val="18"/>
      </w:rPr>
      <w:instrText xml:space="preserve"> PAGE   \* MERGEFORMAT </w:instrText>
    </w:r>
    <w:r w:rsidRPr="00980CD5">
      <w:rPr>
        <w:sz w:val="18"/>
        <w:szCs w:val="18"/>
      </w:rPr>
      <w:fldChar w:fldCharType="separate"/>
    </w:r>
    <w:r w:rsidR="001D1E51">
      <w:rPr>
        <w:noProof/>
        <w:sz w:val="18"/>
        <w:szCs w:val="18"/>
      </w:rPr>
      <w:t>11</w:t>
    </w:r>
    <w:r w:rsidRPr="00980CD5">
      <w:rPr>
        <w:noProof/>
        <w:sz w:val="18"/>
        <w:szCs w:val="18"/>
      </w:rPr>
      <w:fldChar w:fldCharType="end"/>
    </w:r>
    <w:r w:rsidRPr="00980CD5">
      <w:rPr>
        <w:sz w:val="18"/>
        <w:szCs w:val="18"/>
      </w:rPr>
      <w:t xml:space="preserve"> </w:t>
    </w:r>
  </w:p>
  <w:p w:rsidR="001C42CA" w:rsidRPr="00501C44" w:rsidRDefault="001C42CA" w:rsidP="00501C44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99" w:rsidRDefault="006D4799">
      <w:r>
        <w:separator/>
      </w:r>
    </w:p>
  </w:footnote>
  <w:footnote w:type="continuationSeparator" w:id="0">
    <w:p w:rsidR="006D4799" w:rsidRDefault="006D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A" w:rsidRDefault="001D1E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1" o:spid="_x0000_s2064" type="#_x0000_t136" style="position:absolute;margin-left:0;margin-top:0;width:590.9pt;height:9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51" w:rsidRDefault="001D1E51" w:rsidP="001D1E51">
    <w:pPr>
      <w:pStyle w:val="Header"/>
      <w:tabs>
        <w:tab w:val="left" w:pos="840"/>
        <w:tab w:val="left" w:pos="229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D19D9BD" wp14:editId="13C314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4800" cy="7559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0A08B1" w:rsidRDefault="001D1E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2" o:spid="_x0000_s2065" type="#_x0000_t136" style="position:absolute;margin-left:0;margin-top:0;width:590.9pt;height:9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A" w:rsidRDefault="001D1E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0" o:spid="_x0000_s2063" type="#_x0000_t136" style="position:absolute;margin-left:0;margin-top:0;width:590.9pt;height:9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B1" w:rsidRDefault="001D1E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4" o:spid="_x0000_s2067" type="#_x0000_t136" style="position:absolute;margin-left:0;margin-top:0;width:590.9pt;height:98.4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B1" w:rsidRPr="00B2384B" w:rsidRDefault="001D1E51" w:rsidP="001D1E51">
    <w:pPr>
      <w:pStyle w:val="Header"/>
      <w:ind w:right="-1021"/>
      <w:rPr>
        <w:b/>
        <w:color w:val="004EA8"/>
        <w:sz w:val="44"/>
        <w:szCs w:val="44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5" o:spid="_x0000_s2068" type="#_x0000_t136" style="position:absolute;margin-left:0;margin-top:0;width:590.9pt;height:98.4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  <w:r w:rsidR="000A08B1">
      <w:rPr>
        <w:b/>
        <w:noProof/>
        <w:color w:val="004EA8"/>
        <w:sz w:val="44"/>
        <w:szCs w:val="44"/>
        <w:lang w:val="en-US"/>
      </w:rPr>
      <w:t>Plant and Equipment Risk Management 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B1" w:rsidRDefault="001D1E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3" o:spid="_x0000_s2066" type="#_x0000_t136" style="position:absolute;margin-left:0;margin-top:0;width:590.9pt;height:98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A" w:rsidRDefault="001D1E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7" o:spid="_x0000_s2070" type="#_x0000_t136" style="position:absolute;margin-left:0;margin-top:0;width:590.9pt;height:98.4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A" w:rsidRPr="00B2384B" w:rsidRDefault="001D1E51" w:rsidP="001D1E51">
    <w:pPr>
      <w:pStyle w:val="Header"/>
      <w:ind w:right="-1021"/>
      <w:rPr>
        <w:b/>
        <w:color w:val="004EA8"/>
        <w:sz w:val="44"/>
        <w:szCs w:val="44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8" o:spid="_x0000_s2071" type="#_x0000_t136" style="position:absolute;margin-left:0;margin-top:0;width:590.9pt;height:98.4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  <w:r w:rsidR="001C42CA">
      <w:rPr>
        <w:b/>
        <w:noProof/>
        <w:color w:val="004EA8"/>
        <w:sz w:val="44"/>
        <w:szCs w:val="44"/>
        <w:lang w:val="en-US"/>
      </w:rPr>
      <w:t>Plant and Equipment Risk Management Form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CA" w:rsidRDefault="001D1E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0256" o:spid="_x0000_s2069" type="#_x0000_t136" style="position:absolute;margin-left:0;margin-top:0;width:590.9pt;height:98.4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156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657838"/>
    <w:multiLevelType w:val="hybridMultilevel"/>
    <w:tmpl w:val="9A7623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B3C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2507C6F"/>
    <w:multiLevelType w:val="hybridMultilevel"/>
    <w:tmpl w:val="C68C5A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234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9DB61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D4270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71B49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5634"/>
    <w:multiLevelType w:val="hybridMultilevel"/>
    <w:tmpl w:val="6542045C"/>
    <w:lvl w:ilvl="0" w:tplc="8D905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4EA8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C3C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0924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88D6C92"/>
    <w:multiLevelType w:val="multilevel"/>
    <w:tmpl w:val="76AE9394"/>
    <w:lvl w:ilvl="0">
      <w:start w:val="1"/>
      <w:numFmt w:val="decimal"/>
      <w:pStyle w:val="HeadingPurpose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Restart w:val="0"/>
      <w:pStyle w:val="HeadingMajor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HeadingMinor"/>
      <w:lvlText w:val="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5984B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7E33E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8F12B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32B14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F0E13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  <w:num w:numId="14">
    <w:abstractNumId w:val="16"/>
  </w:num>
  <w:num w:numId="15">
    <w:abstractNumId w:val="4"/>
  </w:num>
  <w:num w:numId="16">
    <w:abstractNumId w:val="5"/>
  </w:num>
  <w:num w:numId="17">
    <w:abstractNumId w:val="11"/>
  </w:num>
  <w:num w:numId="18">
    <w:abstractNumId w:val="10"/>
  </w:num>
  <w:num w:numId="19">
    <w:abstractNumId w:val="1"/>
  </w:num>
  <w:num w:numId="20">
    <w:abstractNumId w:val="3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5"/>
    <w:rsid w:val="0000295A"/>
    <w:rsid w:val="00003E1C"/>
    <w:rsid w:val="00014211"/>
    <w:rsid w:val="00015B43"/>
    <w:rsid w:val="0003033D"/>
    <w:rsid w:val="00032539"/>
    <w:rsid w:val="00032C6C"/>
    <w:rsid w:val="00043F87"/>
    <w:rsid w:val="00047371"/>
    <w:rsid w:val="00063221"/>
    <w:rsid w:val="00086919"/>
    <w:rsid w:val="00095AEE"/>
    <w:rsid w:val="000A08B1"/>
    <w:rsid w:val="000A43DF"/>
    <w:rsid w:val="000A51ED"/>
    <w:rsid w:val="000A7F7D"/>
    <w:rsid w:val="000B5703"/>
    <w:rsid w:val="000C0644"/>
    <w:rsid w:val="000C67B6"/>
    <w:rsid w:val="000E5ADE"/>
    <w:rsid w:val="000E6C3D"/>
    <w:rsid w:val="001017FF"/>
    <w:rsid w:val="0011433D"/>
    <w:rsid w:val="0012121D"/>
    <w:rsid w:val="001320A9"/>
    <w:rsid w:val="0013743F"/>
    <w:rsid w:val="00143AB2"/>
    <w:rsid w:val="00152407"/>
    <w:rsid w:val="00162584"/>
    <w:rsid w:val="001658D5"/>
    <w:rsid w:val="001B7DDE"/>
    <w:rsid w:val="001C3F8D"/>
    <w:rsid w:val="001C42CA"/>
    <w:rsid w:val="001D1E51"/>
    <w:rsid w:val="001E0EC9"/>
    <w:rsid w:val="001E60F4"/>
    <w:rsid w:val="001E7F68"/>
    <w:rsid w:val="001F6632"/>
    <w:rsid w:val="00203D7C"/>
    <w:rsid w:val="00217DC6"/>
    <w:rsid w:val="002205AC"/>
    <w:rsid w:val="00226D12"/>
    <w:rsid w:val="00226D37"/>
    <w:rsid w:val="0022708B"/>
    <w:rsid w:val="002438FE"/>
    <w:rsid w:val="00251A64"/>
    <w:rsid w:val="0025241C"/>
    <w:rsid w:val="002535C8"/>
    <w:rsid w:val="002609EF"/>
    <w:rsid w:val="00262161"/>
    <w:rsid w:val="0027133A"/>
    <w:rsid w:val="00283500"/>
    <w:rsid w:val="00291244"/>
    <w:rsid w:val="00296876"/>
    <w:rsid w:val="002A4B09"/>
    <w:rsid w:val="002B4069"/>
    <w:rsid w:val="002C4B2D"/>
    <w:rsid w:val="002C5CAA"/>
    <w:rsid w:val="002D3E6F"/>
    <w:rsid w:val="002D442F"/>
    <w:rsid w:val="002D459F"/>
    <w:rsid w:val="002E3882"/>
    <w:rsid w:val="002F66FE"/>
    <w:rsid w:val="003052E4"/>
    <w:rsid w:val="00305AC7"/>
    <w:rsid w:val="00313701"/>
    <w:rsid w:val="0031394C"/>
    <w:rsid w:val="00325F22"/>
    <w:rsid w:val="00337278"/>
    <w:rsid w:val="00355040"/>
    <w:rsid w:val="0035560E"/>
    <w:rsid w:val="00361A21"/>
    <w:rsid w:val="00365009"/>
    <w:rsid w:val="003654DF"/>
    <w:rsid w:val="00367A4E"/>
    <w:rsid w:val="0037111D"/>
    <w:rsid w:val="0037157F"/>
    <w:rsid w:val="0037547B"/>
    <w:rsid w:val="003803A8"/>
    <w:rsid w:val="00381519"/>
    <w:rsid w:val="00381A7D"/>
    <w:rsid w:val="00381F43"/>
    <w:rsid w:val="003877AF"/>
    <w:rsid w:val="00391A43"/>
    <w:rsid w:val="00391A8C"/>
    <w:rsid w:val="00394F14"/>
    <w:rsid w:val="003A0D11"/>
    <w:rsid w:val="003B1037"/>
    <w:rsid w:val="003B29B1"/>
    <w:rsid w:val="003B70C4"/>
    <w:rsid w:val="003C40CD"/>
    <w:rsid w:val="003C4E40"/>
    <w:rsid w:val="003D0DDE"/>
    <w:rsid w:val="003D3DFF"/>
    <w:rsid w:val="003D7CF2"/>
    <w:rsid w:val="003E1A2D"/>
    <w:rsid w:val="003E538C"/>
    <w:rsid w:val="003E797D"/>
    <w:rsid w:val="003E7DBF"/>
    <w:rsid w:val="003F2FCB"/>
    <w:rsid w:val="003F4412"/>
    <w:rsid w:val="003F5DE7"/>
    <w:rsid w:val="004008F2"/>
    <w:rsid w:val="00404D61"/>
    <w:rsid w:val="004107EB"/>
    <w:rsid w:val="00423199"/>
    <w:rsid w:val="00431467"/>
    <w:rsid w:val="0045185C"/>
    <w:rsid w:val="00467BAA"/>
    <w:rsid w:val="004708FD"/>
    <w:rsid w:val="004721FD"/>
    <w:rsid w:val="00476A74"/>
    <w:rsid w:val="00484123"/>
    <w:rsid w:val="00495096"/>
    <w:rsid w:val="004A07DC"/>
    <w:rsid w:val="004A20D7"/>
    <w:rsid w:val="004A5B38"/>
    <w:rsid w:val="004C3660"/>
    <w:rsid w:val="004D75DA"/>
    <w:rsid w:val="004F3260"/>
    <w:rsid w:val="004F4774"/>
    <w:rsid w:val="004F4BEA"/>
    <w:rsid w:val="00501C44"/>
    <w:rsid w:val="00512F50"/>
    <w:rsid w:val="00513474"/>
    <w:rsid w:val="005235A8"/>
    <w:rsid w:val="00525368"/>
    <w:rsid w:val="00525A41"/>
    <w:rsid w:val="00535D55"/>
    <w:rsid w:val="00545DA4"/>
    <w:rsid w:val="00550A44"/>
    <w:rsid w:val="00551E87"/>
    <w:rsid w:val="00551ED9"/>
    <w:rsid w:val="00554405"/>
    <w:rsid w:val="00555A19"/>
    <w:rsid w:val="00555BA5"/>
    <w:rsid w:val="005771DF"/>
    <w:rsid w:val="0058325B"/>
    <w:rsid w:val="0059421D"/>
    <w:rsid w:val="00597BDF"/>
    <w:rsid w:val="005A0E4A"/>
    <w:rsid w:val="005A3A13"/>
    <w:rsid w:val="005A61F5"/>
    <w:rsid w:val="005B6315"/>
    <w:rsid w:val="005C0AEA"/>
    <w:rsid w:val="005C16AC"/>
    <w:rsid w:val="005C33F4"/>
    <w:rsid w:val="005C3D01"/>
    <w:rsid w:val="005C4F16"/>
    <w:rsid w:val="005C5A86"/>
    <w:rsid w:val="005D4F80"/>
    <w:rsid w:val="005F5DE7"/>
    <w:rsid w:val="00602196"/>
    <w:rsid w:val="00603A61"/>
    <w:rsid w:val="00612123"/>
    <w:rsid w:val="00615E99"/>
    <w:rsid w:val="006173B3"/>
    <w:rsid w:val="006179C7"/>
    <w:rsid w:val="00623D9F"/>
    <w:rsid w:val="00624B9E"/>
    <w:rsid w:val="006259DD"/>
    <w:rsid w:val="0063009C"/>
    <w:rsid w:val="0063082D"/>
    <w:rsid w:val="00650ABB"/>
    <w:rsid w:val="00651BD2"/>
    <w:rsid w:val="006677BF"/>
    <w:rsid w:val="006758C9"/>
    <w:rsid w:val="00684AAA"/>
    <w:rsid w:val="006920A3"/>
    <w:rsid w:val="006A71A8"/>
    <w:rsid w:val="006B43F5"/>
    <w:rsid w:val="006B5E60"/>
    <w:rsid w:val="006C3BC4"/>
    <w:rsid w:val="006C3EF7"/>
    <w:rsid w:val="006C5DFC"/>
    <w:rsid w:val="006D2934"/>
    <w:rsid w:val="006D4799"/>
    <w:rsid w:val="006D5370"/>
    <w:rsid w:val="006D7CD6"/>
    <w:rsid w:val="006E1FD0"/>
    <w:rsid w:val="006F246A"/>
    <w:rsid w:val="00726ECF"/>
    <w:rsid w:val="00732A7A"/>
    <w:rsid w:val="00767DE5"/>
    <w:rsid w:val="00783C7F"/>
    <w:rsid w:val="00786310"/>
    <w:rsid w:val="007A0CAA"/>
    <w:rsid w:val="007A15D0"/>
    <w:rsid w:val="007B0BC4"/>
    <w:rsid w:val="007B3349"/>
    <w:rsid w:val="007D6D52"/>
    <w:rsid w:val="007E73A9"/>
    <w:rsid w:val="007F1080"/>
    <w:rsid w:val="007F5A7D"/>
    <w:rsid w:val="007F79D5"/>
    <w:rsid w:val="00800C50"/>
    <w:rsid w:val="00800FB6"/>
    <w:rsid w:val="00802EEB"/>
    <w:rsid w:val="00810E62"/>
    <w:rsid w:val="008169D5"/>
    <w:rsid w:val="00834607"/>
    <w:rsid w:val="00843360"/>
    <w:rsid w:val="0085025C"/>
    <w:rsid w:val="00850664"/>
    <w:rsid w:val="008517DA"/>
    <w:rsid w:val="00855BC9"/>
    <w:rsid w:val="0085714A"/>
    <w:rsid w:val="00857392"/>
    <w:rsid w:val="00860D5F"/>
    <w:rsid w:val="00866E27"/>
    <w:rsid w:val="00872377"/>
    <w:rsid w:val="0087771F"/>
    <w:rsid w:val="0088223E"/>
    <w:rsid w:val="008C410C"/>
    <w:rsid w:val="008C650D"/>
    <w:rsid w:val="008D3C55"/>
    <w:rsid w:val="008D7858"/>
    <w:rsid w:val="008E0F67"/>
    <w:rsid w:val="008E47F7"/>
    <w:rsid w:val="008E4FB5"/>
    <w:rsid w:val="008E6548"/>
    <w:rsid w:val="008F3D34"/>
    <w:rsid w:val="008F451A"/>
    <w:rsid w:val="009058C4"/>
    <w:rsid w:val="00910E82"/>
    <w:rsid w:val="00917B6F"/>
    <w:rsid w:val="009341E2"/>
    <w:rsid w:val="00946F91"/>
    <w:rsid w:val="009521DA"/>
    <w:rsid w:val="009556D8"/>
    <w:rsid w:val="00966021"/>
    <w:rsid w:val="00972B12"/>
    <w:rsid w:val="00980CD5"/>
    <w:rsid w:val="00994A22"/>
    <w:rsid w:val="00995BDB"/>
    <w:rsid w:val="009B76EA"/>
    <w:rsid w:val="009D6BED"/>
    <w:rsid w:val="009E48DC"/>
    <w:rsid w:val="009F3CBF"/>
    <w:rsid w:val="00A0097A"/>
    <w:rsid w:val="00A4095F"/>
    <w:rsid w:val="00A53795"/>
    <w:rsid w:val="00A740C5"/>
    <w:rsid w:val="00A74790"/>
    <w:rsid w:val="00A82347"/>
    <w:rsid w:val="00A92DA3"/>
    <w:rsid w:val="00AC205F"/>
    <w:rsid w:val="00AD3F7C"/>
    <w:rsid w:val="00AD77FE"/>
    <w:rsid w:val="00AE6DBC"/>
    <w:rsid w:val="00AF0891"/>
    <w:rsid w:val="00B05B99"/>
    <w:rsid w:val="00B17A95"/>
    <w:rsid w:val="00B2384B"/>
    <w:rsid w:val="00B376AC"/>
    <w:rsid w:val="00B44187"/>
    <w:rsid w:val="00B63D58"/>
    <w:rsid w:val="00B6508A"/>
    <w:rsid w:val="00B6728D"/>
    <w:rsid w:val="00B730A3"/>
    <w:rsid w:val="00B746C3"/>
    <w:rsid w:val="00B77DF8"/>
    <w:rsid w:val="00B90440"/>
    <w:rsid w:val="00B92922"/>
    <w:rsid w:val="00B93199"/>
    <w:rsid w:val="00B9747A"/>
    <w:rsid w:val="00BB65AA"/>
    <w:rsid w:val="00BB786B"/>
    <w:rsid w:val="00BD40A1"/>
    <w:rsid w:val="00BD7B4A"/>
    <w:rsid w:val="00BE4936"/>
    <w:rsid w:val="00BF3C3C"/>
    <w:rsid w:val="00BF4BDF"/>
    <w:rsid w:val="00BF6AD7"/>
    <w:rsid w:val="00C2498E"/>
    <w:rsid w:val="00C4397C"/>
    <w:rsid w:val="00C56199"/>
    <w:rsid w:val="00C623A5"/>
    <w:rsid w:val="00C64BA0"/>
    <w:rsid w:val="00C71BFF"/>
    <w:rsid w:val="00C75BF1"/>
    <w:rsid w:val="00C76E64"/>
    <w:rsid w:val="00C914E0"/>
    <w:rsid w:val="00C958F8"/>
    <w:rsid w:val="00CA0935"/>
    <w:rsid w:val="00CA09E7"/>
    <w:rsid w:val="00CA60DC"/>
    <w:rsid w:val="00CC063D"/>
    <w:rsid w:val="00CD0FB5"/>
    <w:rsid w:val="00CD1FCA"/>
    <w:rsid w:val="00D06137"/>
    <w:rsid w:val="00D12BBE"/>
    <w:rsid w:val="00D2227A"/>
    <w:rsid w:val="00D2235B"/>
    <w:rsid w:val="00D236E9"/>
    <w:rsid w:val="00D23A46"/>
    <w:rsid w:val="00D30DED"/>
    <w:rsid w:val="00D32491"/>
    <w:rsid w:val="00D3529F"/>
    <w:rsid w:val="00D52D17"/>
    <w:rsid w:val="00D539E9"/>
    <w:rsid w:val="00D54284"/>
    <w:rsid w:val="00D54ADD"/>
    <w:rsid w:val="00D54C8A"/>
    <w:rsid w:val="00D666BC"/>
    <w:rsid w:val="00D66D33"/>
    <w:rsid w:val="00D67087"/>
    <w:rsid w:val="00D72529"/>
    <w:rsid w:val="00D731A8"/>
    <w:rsid w:val="00D84B2C"/>
    <w:rsid w:val="00D932CC"/>
    <w:rsid w:val="00D97ECF"/>
    <w:rsid w:val="00DC61F0"/>
    <w:rsid w:val="00DD236E"/>
    <w:rsid w:val="00DE1719"/>
    <w:rsid w:val="00DE64E4"/>
    <w:rsid w:val="00DF496E"/>
    <w:rsid w:val="00DF6085"/>
    <w:rsid w:val="00E03AAA"/>
    <w:rsid w:val="00E05170"/>
    <w:rsid w:val="00E20034"/>
    <w:rsid w:val="00E2647C"/>
    <w:rsid w:val="00E35566"/>
    <w:rsid w:val="00E377C6"/>
    <w:rsid w:val="00E406DD"/>
    <w:rsid w:val="00E44D6F"/>
    <w:rsid w:val="00E47ABA"/>
    <w:rsid w:val="00E5132B"/>
    <w:rsid w:val="00E5577B"/>
    <w:rsid w:val="00E62350"/>
    <w:rsid w:val="00E834C1"/>
    <w:rsid w:val="00E83722"/>
    <w:rsid w:val="00E84CD1"/>
    <w:rsid w:val="00E84E77"/>
    <w:rsid w:val="00E85377"/>
    <w:rsid w:val="00EA4FD1"/>
    <w:rsid w:val="00EB1E45"/>
    <w:rsid w:val="00EC2A8E"/>
    <w:rsid w:val="00EC34DC"/>
    <w:rsid w:val="00ED1B96"/>
    <w:rsid w:val="00ED3BDA"/>
    <w:rsid w:val="00ED3D03"/>
    <w:rsid w:val="00EF2EC3"/>
    <w:rsid w:val="00F0792F"/>
    <w:rsid w:val="00F155C0"/>
    <w:rsid w:val="00F3001A"/>
    <w:rsid w:val="00F3467F"/>
    <w:rsid w:val="00F520AF"/>
    <w:rsid w:val="00F7201F"/>
    <w:rsid w:val="00F82423"/>
    <w:rsid w:val="00F8707B"/>
    <w:rsid w:val="00FB0D57"/>
    <w:rsid w:val="00FB3921"/>
    <w:rsid w:val="00FC0D22"/>
    <w:rsid w:val="00FC3DB5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."/>
  <w:listSeparator w:val=","/>
  <w14:docId w14:val="0E691270"/>
  <w15:docId w15:val="{FAB15888-D2BE-4D75-9C55-F7C96AB0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3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3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00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09C"/>
    <w:pPr>
      <w:keepNext/>
      <w:keepLines/>
      <w:numPr>
        <w:ilvl w:val="3"/>
        <w:numId w:val="1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Heading2"/>
    <w:next w:val="Normal"/>
    <w:qFormat/>
    <w:rsid w:val="0063009C"/>
    <w:pPr>
      <w:keepLines/>
      <w:numPr>
        <w:ilvl w:val="4"/>
        <w:numId w:val="1"/>
      </w:numPr>
      <w:spacing w:before="300"/>
      <w:outlineLvl w:val="4"/>
    </w:pPr>
    <w:rPr>
      <w:rFonts w:ascii="Swis721 BlkCn BT" w:hAnsi="Swis721 BlkCn BT" w:cs="Times New Roman"/>
      <w:bCs w:val="0"/>
      <w:i w:val="0"/>
      <w:iCs w:val="0"/>
      <w:kern w:val="28"/>
      <w:sz w:val="24"/>
      <w:szCs w:val="20"/>
    </w:rPr>
  </w:style>
  <w:style w:type="paragraph" w:styleId="Heading6">
    <w:name w:val="heading 6"/>
    <w:basedOn w:val="Normal"/>
    <w:next w:val="Normal"/>
    <w:qFormat/>
    <w:rsid w:val="0063009C"/>
    <w:pPr>
      <w:keepLines/>
      <w:numPr>
        <w:ilvl w:val="5"/>
        <w:numId w:val="1"/>
      </w:numPr>
      <w:spacing w:before="180" w:after="60"/>
      <w:outlineLvl w:val="5"/>
    </w:pPr>
    <w:rPr>
      <w:rFonts w:ascii="Swis721 Cn BT" w:hAnsi="Swis721 Cn BT"/>
      <w:b/>
    </w:rPr>
  </w:style>
  <w:style w:type="paragraph" w:styleId="Heading7">
    <w:name w:val="heading 7"/>
    <w:basedOn w:val="Normal"/>
    <w:next w:val="Normal"/>
    <w:qFormat/>
    <w:rsid w:val="0063009C"/>
    <w:pPr>
      <w:keepLines/>
      <w:numPr>
        <w:ilvl w:val="6"/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3009C"/>
    <w:pPr>
      <w:keepLines/>
      <w:numPr>
        <w:ilvl w:val="7"/>
        <w:numId w:val="1"/>
      </w:numPr>
      <w:spacing w:before="240" w:after="60"/>
      <w:jc w:val="both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63009C"/>
    <w:pPr>
      <w:keepLines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935"/>
  </w:style>
  <w:style w:type="paragraph" w:customStyle="1" w:styleId="1BulletList">
    <w:name w:val="1Bullet List"/>
    <w:rsid w:val="00C2498E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table" w:styleId="TableGrid">
    <w:name w:val="Table Grid"/>
    <w:basedOn w:val="TableNormal"/>
    <w:rsid w:val="0087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501C44"/>
    <w:pPr>
      <w:tabs>
        <w:tab w:val="left" w:pos="9000"/>
        <w:tab w:val="right" w:pos="9360"/>
      </w:tabs>
      <w:suppressAutoHyphens/>
      <w:spacing w:after="120"/>
      <w:jc w:val="both"/>
    </w:pPr>
    <w:rPr>
      <w:rFonts w:ascii="Helv 10pt" w:hAnsi="Helv 10pt"/>
      <w:lang w:val="en-US" w:eastAsia="en-US"/>
    </w:rPr>
  </w:style>
  <w:style w:type="paragraph" w:styleId="BalloonText">
    <w:name w:val="Balloon Text"/>
    <w:basedOn w:val="Normal"/>
    <w:semiHidden/>
    <w:rsid w:val="005C0AEA"/>
    <w:rPr>
      <w:rFonts w:ascii="Tahoma" w:hAnsi="Tahoma" w:cs="Tahoma"/>
      <w:sz w:val="16"/>
      <w:szCs w:val="16"/>
    </w:rPr>
  </w:style>
  <w:style w:type="paragraph" w:customStyle="1" w:styleId="HeadingPurpose">
    <w:name w:val="HeadingPurpose"/>
    <w:basedOn w:val="Heading1"/>
    <w:next w:val="Normal"/>
    <w:rsid w:val="0063009C"/>
    <w:pPr>
      <w:keepLines/>
      <w:numPr>
        <w:numId w:val="1"/>
      </w:numPr>
    </w:pPr>
    <w:rPr>
      <w:rFonts w:ascii="Swis721 BlkCn BT" w:hAnsi="Swis721 BlkCn BT" w:cs="Times New Roman"/>
      <w:bCs w:val="0"/>
      <w:kern w:val="28"/>
      <w:sz w:val="30"/>
      <w:szCs w:val="20"/>
    </w:rPr>
  </w:style>
  <w:style w:type="paragraph" w:customStyle="1" w:styleId="HeadingMajor">
    <w:name w:val="HeadingMajor"/>
    <w:basedOn w:val="Heading2"/>
    <w:next w:val="HeadingMinor"/>
    <w:rsid w:val="0063009C"/>
    <w:pPr>
      <w:keepLines/>
      <w:numPr>
        <w:ilvl w:val="1"/>
        <w:numId w:val="1"/>
      </w:numPr>
      <w:pBdr>
        <w:top w:val="single" w:sz="6" w:space="1" w:color="auto"/>
      </w:pBdr>
      <w:spacing w:before="300"/>
    </w:pPr>
    <w:rPr>
      <w:rFonts w:ascii="Swis721 BlkCn BT" w:hAnsi="Swis721 BlkCn BT" w:cs="Times New Roman"/>
      <w:bCs w:val="0"/>
      <w:i w:val="0"/>
      <w:iCs w:val="0"/>
      <w:kern w:val="28"/>
      <w:sz w:val="30"/>
      <w:szCs w:val="20"/>
    </w:rPr>
  </w:style>
  <w:style w:type="paragraph" w:customStyle="1" w:styleId="HeadingMinor">
    <w:name w:val="HeadingMinor"/>
    <w:basedOn w:val="Heading3"/>
    <w:rsid w:val="0063009C"/>
    <w:pPr>
      <w:keepLines/>
      <w:numPr>
        <w:ilvl w:val="2"/>
        <w:numId w:val="1"/>
      </w:numPr>
    </w:pPr>
    <w:rPr>
      <w:rFonts w:ascii="Swis721 BlkCn BT" w:hAnsi="Swis721 BlkCn BT" w:cs="Times New Roman"/>
      <w:bCs w:val="0"/>
      <w:sz w:val="24"/>
      <w:szCs w:val="20"/>
    </w:rPr>
  </w:style>
  <w:style w:type="paragraph" w:styleId="BodyText2">
    <w:name w:val="Body Text 2"/>
    <w:basedOn w:val="Normal"/>
    <w:rsid w:val="0063009C"/>
    <w:pPr>
      <w:spacing w:before="20" w:after="20"/>
    </w:pPr>
    <w:rPr>
      <w:rFonts w:ascii="Times New Roman" w:hAnsi="Times New Roman"/>
      <w:b/>
      <w:sz w:val="20"/>
    </w:rPr>
  </w:style>
  <w:style w:type="paragraph" w:styleId="BodyText">
    <w:name w:val="Body Text"/>
    <w:basedOn w:val="Normal"/>
    <w:rsid w:val="007D6D52"/>
    <w:pPr>
      <w:spacing w:after="120"/>
    </w:pPr>
  </w:style>
  <w:style w:type="character" w:styleId="Hyperlink">
    <w:name w:val="Hyperlink"/>
    <w:rsid w:val="00CD1FCA"/>
    <w:rPr>
      <w:color w:val="0000FF"/>
      <w:u w:val="single"/>
    </w:rPr>
  </w:style>
  <w:style w:type="paragraph" w:styleId="NormalWeb">
    <w:name w:val="Normal (Web)"/>
    <w:basedOn w:val="Normal"/>
    <w:rsid w:val="00203D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551ED9"/>
    <w:rPr>
      <w:rFonts w:ascii="Arial" w:hAnsi="Arial"/>
      <w:sz w:val="22"/>
    </w:rPr>
  </w:style>
  <w:style w:type="paragraph" w:customStyle="1" w:styleId="FormName">
    <w:name w:val="FormName"/>
    <w:link w:val="FormNameChar"/>
    <w:qFormat/>
    <w:rsid w:val="00551ED9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551ED9"/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oterChar">
    <w:name w:val="Footer Char"/>
    <w:link w:val="Footer"/>
    <w:uiPriority w:val="99"/>
    <w:rsid w:val="00551ED9"/>
    <w:rPr>
      <w:rFonts w:ascii="Arial" w:hAnsi="Arial"/>
      <w:sz w:val="22"/>
    </w:rPr>
  </w:style>
  <w:style w:type="character" w:customStyle="1" w:styleId="Heading4Char">
    <w:name w:val="Heading 4 Char"/>
    <w:link w:val="Heading4"/>
    <w:rsid w:val="00B2384B"/>
    <w:rPr>
      <w:rFonts w:ascii="Arial" w:hAnsi="Arial"/>
      <w:b/>
      <w:sz w:val="24"/>
    </w:rPr>
  </w:style>
  <w:style w:type="paragraph" w:customStyle="1" w:styleId="ESBulletsinTable">
    <w:name w:val="ES_Bullets in Table"/>
    <w:basedOn w:val="ListParagraph"/>
    <w:qFormat/>
    <w:rsid w:val="00B2384B"/>
    <w:pPr>
      <w:numPr>
        <w:numId w:val="19"/>
      </w:numPr>
      <w:tabs>
        <w:tab w:val="num" w:pos="360"/>
      </w:tabs>
      <w:spacing w:after="80"/>
      <w:ind w:left="720" w:firstLine="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2384B"/>
    <w:pPr>
      <w:numPr>
        <w:ilvl w:val="1"/>
        <w:numId w:val="18"/>
      </w:numPr>
      <w:tabs>
        <w:tab w:val="num" w:pos="360"/>
      </w:tabs>
      <w:spacing w:after="80"/>
      <w:ind w:left="592" w:firstLine="0"/>
    </w:pPr>
    <w:rPr>
      <w:rFonts w:eastAsia="Arial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384B"/>
    <w:pPr>
      <w:ind w:left="720"/>
      <w:contextualSpacing/>
    </w:pPr>
  </w:style>
  <w:style w:type="paragraph" w:customStyle="1" w:styleId="OHSAdvtext">
    <w:name w:val="OHS Adv text"/>
    <w:basedOn w:val="Normal"/>
    <w:rsid w:val="00C958F8"/>
    <w:pPr>
      <w:spacing w:before="120"/>
      <w:jc w:val="both"/>
    </w:pPr>
    <w:rPr>
      <w:sz w:val="20"/>
    </w:rPr>
  </w:style>
  <w:style w:type="character" w:styleId="FollowedHyperlink">
    <w:name w:val="FollowedHyperlink"/>
    <w:basedOn w:val="DefaultParagraphFont"/>
    <w:rsid w:val="00FC3DB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D1E51"/>
    <w:rPr>
      <w:rFonts w:ascii="Arial" w:eastAsia="Arial" w:hAnsi="Arial"/>
      <w:szCs w:val="24"/>
      <w:lang w:val="en-GB"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shd w:val="clear" w:color="auto" w:fill="201547"/>
      </w:tcPr>
    </w:tblStylePr>
    <w:tblStylePr w:type="firstCo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TaxCatchAll xmlns="cb9114c1-daad-44dd-acad-30f4246641f2">
      <Value>118</Value>
      <Value>57</Value>
      <Value>120</Value>
      <Value>99</Value>
    </TaxCatchAll>
    <DEECD_Expired xmlns="http://schemas.microsoft.com/sharepoint/v3">false</DEECD_Expired>
    <DEECD_Keywords xmlns="http://schemas.microsoft.com/sharepoint/v3">bench grinder, pedestal grinder, plant and equipment, risk management form</DEECD_Keywords>
    <PublishingExpirationDate xmlns="http://schemas.microsoft.com/sharepoint/v3" xsi:nil="true"/>
    <DEECD_Description xmlns="http://schemas.microsoft.com/sharepoint/v3">Plant and equipment risk management form for a grinder (bench or pedestal)</DEECD_Description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2104-79FB-4ED1-96E9-16B7FF31F8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0642DD-E7D7-43DA-BD73-2240154EA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13DCB-0AEE-43CE-9BEA-28CEA2D65F7B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4571637-c7f9-44a1-95b1-d459eb7afb4e"/>
    <ds:schemaRef ds:uri="cb9114c1-daad-44dd-acad-30f4246641f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6DCEAE-D6E3-4282-9A15-05659A4B85FC}"/>
</file>

<file path=customXml/itemProps5.xml><?xml version="1.0" encoding="utf-8"?>
<ds:datastoreItem xmlns:ds="http://schemas.openxmlformats.org/officeDocument/2006/customXml" ds:itemID="{B45B19E4-FF63-4914-8AA6-B1B66ACF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2106</Words>
  <Characters>11756</Characters>
  <Application>Microsoft Office Word</Application>
  <DocSecurity>0</DocSecurity>
  <Lines>239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Management Form - Grinder (bench or pedestal)</vt:lpstr>
    </vt:vector>
  </TitlesOfParts>
  <Company>Marsh Pty Ltd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Management Form - Grinder (bench or pedestal)</dc:title>
  <dc:creator>cjaconel</dc:creator>
  <cp:lastModifiedBy>Rizvi, Syed Hadi Hussain</cp:lastModifiedBy>
  <cp:revision>2</cp:revision>
  <cp:lastPrinted>2009-04-24T02:53:00Z</cp:lastPrinted>
  <dcterms:created xsi:type="dcterms:W3CDTF">2023-02-02T04:13:00Z</dcterms:created>
  <dcterms:modified xsi:type="dcterms:W3CDTF">2023-02-02T04:13:00Z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Category 5">
    <vt:lpwstr>hazard identification</vt:lpwstr>
  </property>
  <property fmtid="{D5CDD505-2E9C-101B-9397-08002B2CF9AE}" pid="6" name="Category 4">
    <vt:lpwstr>vertical blade </vt:lpwstr>
  </property>
  <property fmtid="{D5CDD505-2E9C-101B-9397-08002B2CF9AE}" pid="7" name="Category 2">
    <vt:lpwstr>plant and equipment risk management form </vt:lpwstr>
  </property>
  <property fmtid="{D5CDD505-2E9C-101B-9397-08002B2CF9AE}" pid="8" name="Category 6">
    <vt:lpwstr>school policy</vt:lpwstr>
  </property>
  <property fmtid="{D5CDD505-2E9C-101B-9397-08002B2CF9AE}" pid="9" name="DEECD_Audience">
    <vt:lpwstr>118;#Principals|a4f56333-bce8-49bd-95df-bc27ddd10ec3</vt:lpwstr>
  </property>
  <property fmtid="{D5CDD505-2E9C-101B-9397-08002B2CF9AE}" pid="10" name="RoutingRuleDescription">
    <vt:lpwstr>Plant and equipment risk management form issued for safe use of a band saw</vt:lpwstr>
  </property>
  <property fmtid="{D5CDD505-2E9C-101B-9397-08002B2CF9AE}" pid="11" name="Category 3">
    <vt:lpwstr>safety risks</vt:lpwstr>
  </property>
  <property fmtid="{D5CDD505-2E9C-101B-9397-08002B2CF9AE}" pid="12" name="DEECD_ItemType">
    <vt:lpwstr>99;#Form / Template|128fc848-3335-484e-aa10-c13e61aabf0c</vt:lpwstr>
  </property>
  <property fmtid="{D5CDD505-2E9C-101B-9397-08002B2CF9AE}" pid="13" name="Category 1">
    <vt:lpwstr>band saw</vt:lpwstr>
  </property>
  <property fmtid="{D5CDD505-2E9C-101B-9397-08002B2CF9AE}" pid="14" name="xd_Signature">
    <vt:lpwstr/>
  </property>
  <property fmtid="{D5CDD505-2E9C-101B-9397-08002B2CF9AE}" pid="15" name="display_urn:schemas-microsoft-com:office:office#Editor">
    <vt:lpwstr>System Account</vt:lpwstr>
  </property>
  <property fmtid="{D5CDD505-2E9C-101B-9397-08002B2CF9AE}" pid="16" name="Order">
    <vt:lpwstr>773600.000000000</vt:lpwstr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TemplateUrl">
    <vt:lpwstr/>
  </property>
  <property fmtid="{D5CDD505-2E9C-101B-9397-08002B2CF9AE}" pid="20" name="ContentTypeId">
    <vt:lpwstr>0x0101008840106FE30D4F50BC61A726A7CA6E3800B55670BA5C76BC428088DD3B316F98C8</vt:lpwstr>
  </property>
  <property fmtid="{D5CDD505-2E9C-101B-9397-08002B2CF9AE}" pid="21" name="MSIP_Label_38f1469a-2c2a-4aee-b92b-090d4c5468ff_Enabled">
    <vt:lpwstr>true</vt:lpwstr>
  </property>
  <property fmtid="{D5CDD505-2E9C-101B-9397-08002B2CF9AE}" pid="22" name="MSIP_Label_38f1469a-2c2a-4aee-b92b-090d4c5468ff_SetDate">
    <vt:lpwstr>2023-02-02T04:10:08Z</vt:lpwstr>
  </property>
  <property fmtid="{D5CDD505-2E9C-101B-9397-08002B2CF9AE}" pid="23" name="MSIP_Label_38f1469a-2c2a-4aee-b92b-090d4c5468ff_Method">
    <vt:lpwstr>Standard</vt:lpwstr>
  </property>
  <property fmtid="{D5CDD505-2E9C-101B-9397-08002B2CF9AE}" pid="24" name="MSIP_Label_38f1469a-2c2a-4aee-b92b-090d4c5468ff_Name">
    <vt:lpwstr>Confidential - Unmarked</vt:lpwstr>
  </property>
  <property fmtid="{D5CDD505-2E9C-101B-9397-08002B2CF9AE}" pid="25" name="MSIP_Label_38f1469a-2c2a-4aee-b92b-090d4c5468ff_SiteId">
    <vt:lpwstr>2a6e6092-73e4-4752-b1a5-477a17f5056d</vt:lpwstr>
  </property>
  <property fmtid="{D5CDD505-2E9C-101B-9397-08002B2CF9AE}" pid="26" name="MSIP_Label_38f1469a-2c2a-4aee-b92b-090d4c5468ff_ActionId">
    <vt:lpwstr>ab4d229f-def2-47a7-964a-7dcf13f768d8</vt:lpwstr>
  </property>
  <property fmtid="{D5CDD505-2E9C-101B-9397-08002B2CF9AE}" pid="27" name="MSIP_Label_38f1469a-2c2a-4aee-b92b-090d4c5468ff_ContentBits">
    <vt:lpwstr>0</vt:lpwstr>
  </property>
</Properties>
</file>