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73D0" w14:textId="7DEDB822" w:rsidR="009B4CF4" w:rsidRPr="00066222" w:rsidRDefault="009B4CF4" w:rsidP="00066222">
      <w:pPr>
        <w:ind w:right="-142"/>
        <w:jc w:val="right"/>
        <w:rPr>
          <w:rFonts w:ascii="Arial" w:hAnsi="Arial" w:cs="Arial"/>
          <w:sz w:val="44"/>
          <w:szCs w:val="44"/>
        </w:rPr>
      </w:pPr>
      <w:r w:rsidRPr="00066222">
        <w:rPr>
          <w:rFonts w:ascii="Arial" w:hAnsi="Arial" w:cs="Arial"/>
          <w:b/>
          <w:noProof/>
          <w:color w:val="004EA8"/>
          <w:sz w:val="44"/>
          <w:szCs w:val="44"/>
        </w:rPr>
        <w:t>First Aid Risk Assessment</w:t>
      </w:r>
    </w:p>
    <w:p w14:paraId="0C5397A8" w14:textId="77777777" w:rsidR="009B4CF4" w:rsidRPr="00D75499" w:rsidRDefault="009B4CF4" w:rsidP="003A52A9">
      <w:pPr>
        <w:rPr>
          <w:rFonts w:ascii="Arial" w:hAnsi="Arial" w:cs="Arial"/>
          <w:sz w:val="16"/>
          <w:szCs w:val="16"/>
        </w:rPr>
      </w:pPr>
    </w:p>
    <w:p w14:paraId="53548FC1" w14:textId="7F745CA5" w:rsidR="003A52A9" w:rsidRPr="002756C0" w:rsidRDefault="003A52A9" w:rsidP="0006622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52A9">
        <w:rPr>
          <w:rFonts w:ascii="Arial" w:hAnsi="Arial" w:cs="Arial"/>
          <w:sz w:val="22"/>
          <w:szCs w:val="22"/>
        </w:rPr>
        <w:t xml:space="preserve">This form is to be completed with reference to </w:t>
      </w:r>
      <w:r w:rsidRPr="002756C0">
        <w:rPr>
          <w:rFonts w:ascii="Arial" w:hAnsi="Arial" w:cs="Arial"/>
          <w:i/>
          <w:sz w:val="22"/>
          <w:szCs w:val="22"/>
        </w:rPr>
        <w:t>First Aid and Infection Prevention and Control Procedure.</w:t>
      </w:r>
    </w:p>
    <w:p w14:paraId="335E200A" w14:textId="20F5596D" w:rsidR="003A52A9" w:rsidRPr="00D75499" w:rsidRDefault="003A52A9" w:rsidP="0006622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51"/>
        <w:gridCol w:w="3000"/>
        <w:gridCol w:w="2050"/>
      </w:tblGrid>
      <w:tr w:rsidR="003A52A9" w14:paraId="5C0F075D" w14:textId="77777777" w:rsidTr="00066222">
        <w:trPr>
          <w:trHeight w:val="355"/>
          <w:tblHeader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780111A6" w14:textId="77777777" w:rsidR="003A52A9" w:rsidRPr="00D565FE" w:rsidRDefault="003A52A9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9C1FD8">
              <w:rPr>
                <w:rFonts w:ascii="Arial" w:hAnsi="Arial" w:cs="Arial"/>
                <w:b/>
                <w:color w:val="FFFFFF" w:themeColor="background1"/>
                <w:sz w:val="20"/>
              </w:rPr>
              <w:t>1. Personal Details</w:t>
            </w:r>
          </w:p>
        </w:tc>
      </w:tr>
      <w:tr w:rsidR="003A52A9" w14:paraId="7F00C866" w14:textId="77777777" w:rsidTr="00066222">
        <w:trPr>
          <w:trHeight w:val="680"/>
          <w:jc w:val="center"/>
        </w:trPr>
        <w:tc>
          <w:tcPr>
            <w:tcW w:w="3921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79A5094" w14:textId="77777777" w:rsidR="003A52A9" w:rsidRPr="003A52A9" w:rsidRDefault="003A52A9" w:rsidP="00F57AD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A52A9">
              <w:rPr>
                <w:rFonts w:ascii="Arial" w:hAnsi="Arial" w:cs="Arial"/>
                <w:sz w:val="22"/>
                <w:szCs w:val="22"/>
              </w:rPr>
              <w:t>Name of Person/s Conducting the Assessment:</w:t>
            </w:r>
          </w:p>
        </w:tc>
        <w:tc>
          <w:tcPr>
            <w:tcW w:w="1079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61216C9" w14:textId="77777777" w:rsidR="003A52A9" w:rsidRPr="003A52A9" w:rsidRDefault="003A52A9" w:rsidP="00F57AD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A52A9">
              <w:rPr>
                <w:rFonts w:ascii="Arial" w:hAnsi="Arial" w:cs="Arial"/>
                <w:sz w:val="22"/>
                <w:szCs w:val="22"/>
              </w:rPr>
              <w:t xml:space="preserve">Date:    /    /    </w:t>
            </w:r>
          </w:p>
        </w:tc>
      </w:tr>
      <w:tr w:rsidR="003A52A9" w14:paraId="2B725766" w14:textId="77777777" w:rsidTr="00066222">
        <w:trPr>
          <w:trHeight w:val="536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14F7C6" w14:textId="77777777" w:rsidR="003A52A9" w:rsidRPr="003A52A9" w:rsidRDefault="003A52A9" w:rsidP="00F57AD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A52A9">
              <w:rPr>
                <w:rFonts w:ascii="Arial" w:hAnsi="Arial" w:cs="Arial"/>
                <w:sz w:val="22"/>
                <w:szCs w:val="22"/>
              </w:rPr>
              <w:t>School / Workplace:</w:t>
            </w:r>
          </w:p>
        </w:tc>
      </w:tr>
      <w:tr w:rsidR="003A52A9" w14:paraId="746804AE" w14:textId="77777777" w:rsidTr="00066222">
        <w:trPr>
          <w:trHeight w:val="345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4EA8"/>
          </w:tcPr>
          <w:p w14:paraId="5C8FB02E" w14:textId="77777777" w:rsidR="003A52A9" w:rsidRPr="009C1FD8" w:rsidRDefault="003A52A9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C1FD8">
              <w:rPr>
                <w:rFonts w:ascii="Arial" w:hAnsi="Arial" w:cs="Arial"/>
                <w:b/>
                <w:color w:val="FFFFFF" w:themeColor="background1"/>
                <w:sz w:val="20"/>
              </w:rPr>
              <w:t>2. Items to be considered for the provision of First Aid in the workplace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4EA8"/>
          </w:tcPr>
          <w:p w14:paraId="0F66C388" w14:textId="77777777" w:rsidR="003A52A9" w:rsidRPr="009C1FD8" w:rsidRDefault="003A52A9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C1FD8">
              <w:rPr>
                <w:rFonts w:ascii="Arial" w:hAnsi="Arial" w:cs="Arial"/>
                <w:b/>
                <w:color w:val="FFFFFF" w:themeColor="background1"/>
                <w:sz w:val="20"/>
              </w:rPr>
              <w:t>Description</w:t>
            </w:r>
          </w:p>
        </w:tc>
      </w:tr>
      <w:tr w:rsidR="003A52A9" w14:paraId="1371FA01" w14:textId="77777777" w:rsidTr="00066222">
        <w:trPr>
          <w:trHeight w:val="1045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883F7" w14:textId="56B137E4" w:rsidR="003A52A9" w:rsidRPr="00D565FE" w:rsidRDefault="003A52A9" w:rsidP="008F1F42">
            <w:pPr>
              <w:ind w:left="35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Type of work performed and the nature of the hazards</w:t>
            </w:r>
            <w:r w:rsidRPr="00D565FE">
              <w:rPr>
                <w:rFonts w:ascii="Arial" w:hAnsi="Arial" w:cs="Arial"/>
                <w:bCs/>
                <w:sz w:val="20"/>
              </w:rPr>
              <w:t xml:space="preserve"> (e.g. science laboratories, workshops, chemical storage</w:t>
            </w:r>
            <w:r w:rsidR="008F1F42">
              <w:rPr>
                <w:rFonts w:ascii="Arial" w:hAnsi="Arial" w:cs="Arial"/>
                <w:bCs/>
                <w:sz w:val="20"/>
              </w:rPr>
              <w:t>, offices, vehicles, excursions, c</w:t>
            </w:r>
            <w:r w:rsidRPr="00D565FE">
              <w:rPr>
                <w:rFonts w:ascii="Arial" w:hAnsi="Arial" w:cs="Arial"/>
                <w:bCs/>
                <w:sz w:val="20"/>
              </w:rPr>
              <w:t>amps etc</w:t>
            </w:r>
            <w:r w:rsidR="00543605">
              <w:rPr>
                <w:rFonts w:ascii="Arial" w:hAnsi="Arial" w:cs="Arial"/>
                <w:bCs/>
                <w:sz w:val="20"/>
              </w:rPr>
              <w:t>.</w:t>
            </w:r>
            <w:r w:rsidRPr="00D565FE">
              <w:rPr>
                <w:rFonts w:ascii="Arial" w:hAnsi="Arial" w:cs="Arial"/>
                <w:bCs/>
                <w:sz w:val="20"/>
              </w:rPr>
              <w:t>).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B8533" w14:textId="77777777" w:rsidR="003A52A9" w:rsidRPr="00C9549F" w:rsidRDefault="003A52A9" w:rsidP="00543605">
            <w:pPr>
              <w:jc w:val="both"/>
              <w:rPr>
                <w:rFonts w:cs="Arial"/>
                <w:bCs/>
                <w:sz w:val="20"/>
              </w:rPr>
            </w:pPr>
          </w:p>
        </w:tc>
      </w:tr>
      <w:tr w:rsidR="003A52A9" w14:paraId="487FFBCF" w14:textId="77777777" w:rsidTr="00066222">
        <w:trPr>
          <w:trHeight w:val="1131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0B13D" w14:textId="77777777" w:rsidR="003A52A9" w:rsidRPr="00D565FE" w:rsidRDefault="003A52A9" w:rsidP="00543605">
            <w:pPr>
              <w:rPr>
                <w:rFonts w:ascii="Arial" w:hAnsi="Arial" w:cs="Arial"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Potential illnesses or life threatening injuries </w:t>
            </w:r>
            <w:r w:rsidRPr="00D565FE">
              <w:rPr>
                <w:rFonts w:ascii="Arial" w:hAnsi="Arial" w:cs="Arial"/>
                <w:bCs/>
                <w:sz w:val="20"/>
              </w:rPr>
              <w:t xml:space="preserve">(e.g. anaphylaxis and asthma, cardiac arrest where an </w:t>
            </w:r>
            <w:r w:rsidRPr="00D565FE">
              <w:rPr>
                <w:rFonts w:ascii="Arial" w:hAnsi="Arial" w:cs="Arial"/>
                <w:sz w:val="20"/>
                <w:szCs w:val="22"/>
              </w:rPr>
              <w:t>Automatic External Defibrillator</w:t>
            </w:r>
            <w:r w:rsidRPr="00D565FE">
              <w:rPr>
                <w:rFonts w:ascii="Arial" w:hAnsi="Arial" w:cs="Arial"/>
                <w:bCs/>
                <w:sz w:val="18"/>
              </w:rPr>
              <w:t xml:space="preserve"> </w:t>
            </w:r>
            <w:r w:rsidRPr="00D565FE">
              <w:rPr>
                <w:rFonts w:ascii="Arial" w:hAnsi="Arial" w:cs="Arial"/>
                <w:bCs/>
                <w:sz w:val="20"/>
              </w:rPr>
              <w:t>may be required) and likely causes.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C1F77" w14:textId="77777777" w:rsidR="003A52A9" w:rsidRPr="00C9549F" w:rsidRDefault="003A52A9" w:rsidP="00543605">
            <w:pPr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3A52A9" w14:paraId="3F61C063" w14:textId="77777777" w:rsidTr="00066222">
        <w:trPr>
          <w:trHeight w:val="792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1D65" w14:textId="1E009F81" w:rsidR="003A52A9" w:rsidRPr="00D565FE" w:rsidRDefault="003A52A9" w:rsidP="00543605">
            <w:pPr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The size and layout of the workplace </w:t>
            </w:r>
            <w:r w:rsidRPr="00D565FE">
              <w:rPr>
                <w:rFonts w:ascii="Arial" w:hAnsi="Arial" w:cs="Arial"/>
                <w:bCs/>
                <w:sz w:val="20"/>
              </w:rPr>
              <w:t>(e.g. terrain, access and egress, proximity of high hazard areas and isolated areas to first aid, etc</w:t>
            </w:r>
            <w:r w:rsidR="00543605">
              <w:rPr>
                <w:rFonts w:ascii="Arial" w:hAnsi="Arial" w:cs="Arial"/>
                <w:bCs/>
                <w:sz w:val="20"/>
              </w:rPr>
              <w:t>.</w:t>
            </w:r>
            <w:r w:rsidRPr="00D565FE">
              <w:rPr>
                <w:rFonts w:ascii="Arial" w:hAnsi="Arial" w:cs="Arial"/>
                <w:bCs/>
                <w:sz w:val="20"/>
              </w:rPr>
              <w:t>).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0ACCB" w14:textId="77777777" w:rsidR="003A52A9" w:rsidRPr="00C9549F" w:rsidRDefault="003A52A9" w:rsidP="00543605">
            <w:pPr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3A52A9" w14:paraId="54303049" w14:textId="77777777" w:rsidTr="00066222">
        <w:trPr>
          <w:trHeight w:val="832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E6B3C" w14:textId="77777777" w:rsidR="003A52A9" w:rsidRPr="00D565FE" w:rsidRDefault="003A52A9" w:rsidP="00543605">
            <w:pPr>
              <w:ind w:left="35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The number and distribution of employees and others, including arrangements such as shift work, travel requirements, visitors.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4AB66" w14:textId="77777777" w:rsidR="003A52A9" w:rsidRPr="00C9549F" w:rsidRDefault="003A52A9" w:rsidP="00543605">
            <w:pPr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3A52A9" w14:paraId="334ACD6C" w14:textId="77777777" w:rsidTr="002A7360">
        <w:trPr>
          <w:trHeight w:val="710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93E41" w14:textId="77777777" w:rsidR="003A52A9" w:rsidRPr="00D565FE" w:rsidRDefault="003A52A9" w:rsidP="00543605">
            <w:pPr>
              <w:rPr>
                <w:rFonts w:ascii="Arial" w:hAnsi="Arial" w:cs="Arial"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The location of the site </w:t>
            </w:r>
            <w:r w:rsidRPr="00D565FE">
              <w:rPr>
                <w:rFonts w:ascii="Arial" w:hAnsi="Arial" w:cs="Arial"/>
                <w:bCs/>
                <w:sz w:val="20"/>
              </w:rPr>
              <w:t>(e.g. proximity to medical facilities and access to ambulance services).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EFEC" w14:textId="15F31556" w:rsidR="00A875A4" w:rsidRDefault="00A875A4" w:rsidP="00543605">
            <w:pPr>
              <w:jc w:val="both"/>
              <w:rPr>
                <w:rFonts w:cs="Arial"/>
                <w:b/>
                <w:bCs/>
                <w:sz w:val="20"/>
              </w:rPr>
            </w:pPr>
          </w:p>
          <w:p w14:paraId="7896265E" w14:textId="4E99EDC8" w:rsidR="00A875A4" w:rsidRPr="00C9549F" w:rsidRDefault="00A875A4" w:rsidP="00543605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14:paraId="214479BD" w14:textId="77777777" w:rsidR="00A875A4" w:rsidRDefault="00A875A4"/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3"/>
        <w:gridCol w:w="545"/>
        <w:gridCol w:w="2586"/>
        <w:gridCol w:w="545"/>
        <w:gridCol w:w="2574"/>
        <w:gridCol w:w="718"/>
      </w:tblGrid>
      <w:tr w:rsidR="003A52A9" w14:paraId="373696DE" w14:textId="77777777" w:rsidTr="009E2B86">
        <w:trPr>
          <w:trHeight w:val="392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4EA8"/>
          </w:tcPr>
          <w:p w14:paraId="57B78A04" w14:textId="77777777" w:rsidR="003A52A9" w:rsidRPr="00D565FE" w:rsidRDefault="003A52A9" w:rsidP="00F57ADE">
            <w:pPr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C1FD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3. Are following minimum First Aid Room requirements available, where a first aid room is required as per section 3.3.1 in the </w:t>
            </w:r>
            <w:r w:rsidRPr="009C1FD8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First Aid and Infection Prevention and Control Procedure</w:t>
            </w:r>
            <w:r w:rsidRPr="009C1FD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?</w:t>
            </w:r>
          </w:p>
        </w:tc>
      </w:tr>
      <w:tr w:rsidR="003A52A9" w14:paraId="0A45C0F2" w14:textId="77777777" w:rsidTr="009E2B86">
        <w:trPr>
          <w:trHeight w:val="306"/>
          <w:tblHeader/>
          <w:jc w:val="center"/>
        </w:trPr>
        <w:tc>
          <w:tcPr>
            <w:tcW w:w="1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68D34" w14:textId="77777777" w:rsidR="003A52A9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3D376" w14:textId="77777777" w:rsidR="003A52A9" w:rsidRPr="00CA198C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98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45252" w14:textId="77777777" w:rsidR="003A52A9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708AE" w14:textId="77777777" w:rsidR="003A52A9" w:rsidRPr="00D565FE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4BC7A" w14:textId="77777777" w:rsidR="003A52A9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1F4FD0" w14:textId="77777777" w:rsidR="003A52A9" w:rsidRPr="00D565FE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</w:tr>
      <w:tr w:rsidR="003A52A9" w14:paraId="270CDBEF" w14:textId="77777777" w:rsidTr="009E2B86">
        <w:trPr>
          <w:trHeight w:val="617"/>
          <w:jc w:val="center"/>
        </w:trPr>
        <w:tc>
          <w:tcPr>
            <w:tcW w:w="1341" w:type="pct"/>
            <w:tcBorders>
              <w:top w:val="single" w:sz="4" w:space="0" w:color="auto"/>
              <w:right w:val="single" w:sz="4" w:space="0" w:color="auto"/>
            </w:tcBorders>
          </w:tcPr>
          <w:p w14:paraId="4DDF1BB2" w14:textId="3BD574E6" w:rsidR="003A52A9" w:rsidRPr="008F1F42" w:rsidRDefault="003A52A9" w:rsidP="008F1F42">
            <w:pPr>
              <w:spacing w:before="40"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Eye Protection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3B8B5" w14:textId="2C5AD8E7" w:rsidR="003A52A9" w:rsidRPr="008F1F42" w:rsidRDefault="003A52A9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DB0F3" w14:textId="1A6369D9" w:rsidR="003A52A9" w:rsidRPr="009E2B86" w:rsidRDefault="003A52A9" w:rsidP="00F57ADE">
            <w:pPr>
              <w:spacing w:before="40"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Sharps Disposal System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232C7" w14:textId="003A829B" w:rsidR="003A52A9" w:rsidRPr="008F1F42" w:rsidRDefault="003A52A9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33B0D" w14:textId="4F417211" w:rsidR="003A52A9" w:rsidRPr="008F1F42" w:rsidRDefault="003A52A9" w:rsidP="008F1F4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Desk/table and </w:t>
            </w:r>
            <w:r w:rsidR="00D565FE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D565FE">
              <w:rPr>
                <w:rFonts w:ascii="Arial" w:hAnsi="Arial" w:cs="Arial"/>
                <w:b/>
                <w:bCs/>
                <w:sz w:val="20"/>
              </w:rPr>
              <w:t>elephone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</w:tcPr>
          <w:p w14:paraId="78927E86" w14:textId="1A287232" w:rsidR="00D565FE" w:rsidRPr="002A7360" w:rsidRDefault="003A52A9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25B23EF5" w14:textId="77777777" w:rsidTr="009E2B86">
        <w:trPr>
          <w:trHeight w:val="714"/>
          <w:jc w:val="center"/>
        </w:trPr>
        <w:tc>
          <w:tcPr>
            <w:tcW w:w="1341" w:type="pct"/>
            <w:tcBorders>
              <w:right w:val="single" w:sz="4" w:space="0" w:color="auto"/>
            </w:tcBorders>
          </w:tcPr>
          <w:p w14:paraId="2D7A1431" w14:textId="7BD13CF5" w:rsidR="008F1F42" w:rsidRPr="008F1F42" w:rsidRDefault="008F1F42" w:rsidP="008F1F42">
            <w:pPr>
              <w:spacing w:before="40"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Gown/Apron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159478F8" w14:textId="2812F293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  <w:r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1D5E" w14:textId="7DCD571E" w:rsidR="008F1F42" w:rsidRPr="009E2B86" w:rsidRDefault="008F1F42" w:rsidP="009E2B86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Biohazard Waste Container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828E1" w14:textId="3A4ADE0D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C80" w14:textId="334B125F" w:rsidR="008F1F42" w:rsidRPr="008F1F42" w:rsidRDefault="008F1F42" w:rsidP="008F1F42">
            <w:pPr>
              <w:spacing w:before="40" w:after="30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List of Emergency Numbers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14:paraId="4A5B2549" w14:textId="53FDDBDA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45F0A4EF" w14:textId="77777777" w:rsidTr="009E2B86">
        <w:trPr>
          <w:trHeight w:val="561"/>
          <w:jc w:val="center"/>
        </w:trPr>
        <w:tc>
          <w:tcPr>
            <w:tcW w:w="1341" w:type="pct"/>
            <w:tcBorders>
              <w:bottom w:val="nil"/>
              <w:right w:val="single" w:sz="4" w:space="0" w:color="auto"/>
            </w:tcBorders>
          </w:tcPr>
          <w:p w14:paraId="60B0FDA3" w14:textId="3D94F5AD" w:rsidR="008F1F42" w:rsidRPr="008F1F42" w:rsidRDefault="008F1F42" w:rsidP="008F1F42">
            <w:pPr>
              <w:spacing w:before="40"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Disposable Glove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66010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7BBA3" w14:textId="27ABA3F2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F9B4" w14:textId="1908D608" w:rsidR="008F1F42" w:rsidRPr="008F1F42" w:rsidRDefault="008F1F42" w:rsidP="00304B10">
            <w:pPr>
              <w:spacing w:before="40" w:line="480" w:lineRule="auto"/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 upright C</w:t>
            </w:r>
            <w:r w:rsidRPr="00D565FE">
              <w:rPr>
                <w:rFonts w:ascii="Arial" w:hAnsi="Arial" w:cs="Arial"/>
                <w:b/>
                <w:bCs/>
                <w:sz w:val="20"/>
              </w:rPr>
              <w:t>hair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496D" w14:textId="67B748F4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3541" w14:textId="6805F9C1" w:rsidR="008F1F42" w:rsidRPr="008F1F42" w:rsidRDefault="008F1F42" w:rsidP="008F1F42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Electric Power points</w:t>
            </w:r>
          </w:p>
        </w:tc>
        <w:tc>
          <w:tcPr>
            <w:tcW w:w="377" w:type="pct"/>
            <w:tcBorders>
              <w:left w:val="single" w:sz="4" w:space="0" w:color="auto"/>
              <w:bottom w:val="nil"/>
            </w:tcBorders>
          </w:tcPr>
          <w:p w14:paraId="0829C82A" w14:textId="1CAF36ED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01B0D226" w14:textId="77777777" w:rsidTr="009E2B86">
        <w:trPr>
          <w:trHeight w:val="576"/>
          <w:jc w:val="center"/>
        </w:trPr>
        <w:tc>
          <w:tcPr>
            <w:tcW w:w="134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67C814" w14:textId="762B993A" w:rsidR="008F1F42" w:rsidRPr="008F1F42" w:rsidRDefault="008F1F42" w:rsidP="008F1F42">
            <w:pPr>
              <w:spacing w:before="40" w:after="2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Resuscitation mask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FC2" w14:textId="6BCD73FA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  <w:r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084" w14:textId="77777777" w:rsidR="008F1F42" w:rsidRPr="00817145" w:rsidRDefault="008F1F42" w:rsidP="00304B10">
            <w:pPr>
              <w:spacing w:before="40" w:line="480" w:lineRule="auto"/>
              <w:rPr>
                <w:rFonts w:cs="Arial"/>
                <w:b/>
                <w:bCs/>
                <w:sz w:val="8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Storage Cupboards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75E" w14:textId="76E8852B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B63" w14:textId="7E8FA38B" w:rsidR="008F1F42" w:rsidRPr="008F1F42" w:rsidRDefault="008F1F42" w:rsidP="00304B10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Sink (hot &amp; </w:t>
            </w:r>
            <w:r>
              <w:rPr>
                <w:rFonts w:ascii="Arial" w:hAnsi="Arial" w:cs="Arial"/>
                <w:b/>
                <w:bCs/>
                <w:sz w:val="20"/>
              </w:rPr>
              <w:t>cold w</w:t>
            </w:r>
            <w:r w:rsidRPr="00D565FE">
              <w:rPr>
                <w:rFonts w:ascii="Arial" w:hAnsi="Arial" w:cs="Arial"/>
                <w:b/>
                <w:bCs/>
                <w:sz w:val="20"/>
              </w:rPr>
              <w:t>ater)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606FE1" w14:textId="6CBC8804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7C55CD32" w14:textId="77777777" w:rsidTr="009E2B86">
        <w:trPr>
          <w:trHeight w:val="591"/>
          <w:jc w:val="center"/>
        </w:trPr>
        <w:tc>
          <w:tcPr>
            <w:tcW w:w="1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D97" w14:textId="77777777" w:rsidR="008F1F42" w:rsidRDefault="008F1F42" w:rsidP="00304B10">
            <w:pPr>
              <w:spacing w:before="40"/>
              <w:rPr>
                <w:rFonts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lastRenderedPageBreak/>
              <w:t>Work Bench or Dressing Trolley</w:t>
            </w:r>
            <w:r w:rsidRPr="0066010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93C" w14:textId="0ED0FBD9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  <w:r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1CC" w14:textId="54B7F7B4" w:rsidR="008F1F42" w:rsidRPr="00817145" w:rsidRDefault="008F1F42" w:rsidP="00304B10">
            <w:pPr>
              <w:spacing w:before="40" w:line="480" w:lineRule="auto"/>
              <w:rPr>
                <w:rFonts w:cs="Arial"/>
                <w:b/>
                <w:bCs/>
                <w:sz w:val="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DC4" w14:textId="77777777" w:rsidR="008F1F42" w:rsidRPr="00C145E7" w:rsidRDefault="008F1F42" w:rsidP="00304B10">
            <w:pPr>
              <w:spacing w:line="360" w:lineRule="auto"/>
              <w:jc w:val="both"/>
              <w:rPr>
                <w:rFonts w:cs="Arial"/>
                <w:sz w:val="32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BFB" w14:textId="77777777" w:rsidR="008F1F42" w:rsidRDefault="008F1F42" w:rsidP="00304B10">
            <w:pPr>
              <w:spacing w:line="480" w:lineRule="auto"/>
              <w:rPr>
                <w:rFonts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Blankets and Pillows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</w:tcPr>
          <w:p w14:paraId="2ADD06AC" w14:textId="594DA1BC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</w:tbl>
    <w:p w14:paraId="6023C30B" w14:textId="56FE59FB" w:rsidR="003A52A9" w:rsidRDefault="003A52A9" w:rsidP="003A52A9">
      <w:pPr>
        <w:rPr>
          <w:rFonts w:ascii="Arial" w:hAnsi="Arial" w:cs="Arial"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69"/>
        <w:gridCol w:w="1636"/>
        <w:gridCol w:w="1096"/>
        <w:gridCol w:w="2307"/>
      </w:tblGrid>
      <w:tr w:rsidR="00D565FE" w14:paraId="32EDDB80" w14:textId="77777777" w:rsidTr="0061054E">
        <w:trPr>
          <w:trHeight w:val="2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</w:tcPr>
          <w:p w14:paraId="06818C3E" w14:textId="77777777" w:rsidR="00D565FE" w:rsidRPr="00B160E7" w:rsidRDefault="00D565FE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4. Minimum First Aid Facilities – also refer to School Policy and Advisory Guide - Student Health and First Aid and WorkSafe Victoria Compliance Code – First aid in the workplace</w:t>
            </w:r>
          </w:p>
        </w:tc>
      </w:tr>
      <w:tr w:rsidR="00D565FE" w:rsidRPr="006A3AA1" w14:paraId="2BCA1C14" w14:textId="77777777" w:rsidTr="0099546C">
        <w:trPr>
          <w:cantSplit/>
          <w:trHeight w:val="247"/>
          <w:tblHeader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6A0A8115" w14:textId="77777777" w:rsidR="00D565FE" w:rsidRPr="00B160E7" w:rsidRDefault="00D565FE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Site Characteristics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3006FCB0" w14:textId="64E6A3C1" w:rsidR="00D565FE" w:rsidRPr="00B160E7" w:rsidRDefault="00D565FE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Minimum first aid requirements - </w:t>
            </w:r>
            <w:r w:rsidRPr="00B160E7">
              <w:rPr>
                <w:rFonts w:ascii="Arial" w:hAnsi="Arial" w:cs="Arial"/>
                <w:bCs/>
                <w:i/>
                <w:color w:val="FFFFFF" w:themeColor="background1"/>
                <w:sz w:val="20"/>
              </w:rPr>
              <w:t>The minimum acceptable level of training is</w:t>
            </w:r>
            <w:r w:rsidRPr="00B160E7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 HLTAID00</w:t>
            </w:r>
            <w:r w:rsidR="0061054E">
              <w:rPr>
                <w:rFonts w:ascii="Arial" w:hAnsi="Arial" w:cs="Arial"/>
                <w:i/>
                <w:color w:val="FFFFFF" w:themeColor="background1"/>
                <w:sz w:val="20"/>
              </w:rPr>
              <w:t>11</w:t>
            </w:r>
            <w:r w:rsidRPr="00B160E7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 Provide First Aid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1718C1A9" w14:textId="77777777" w:rsidR="00D565FE" w:rsidRPr="00B160E7" w:rsidRDefault="00D565FE" w:rsidP="00F57ADE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Tick</w:t>
            </w:r>
          </w:p>
        </w:tc>
      </w:tr>
      <w:tr w:rsidR="00D565FE" w:rsidRPr="006A3AA1" w14:paraId="70DDC02E" w14:textId="77777777" w:rsidTr="00543605">
        <w:trPr>
          <w:cantSplit/>
          <w:trHeight w:val="825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0123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Less than 50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556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1 first aid officer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1DE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 first aid kit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2D261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7E70D5DD" w14:textId="77777777" w:rsidTr="00543605">
        <w:trPr>
          <w:cantSplit/>
          <w:trHeight w:val="839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A8F7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50 - 199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AFC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 first aid officers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092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4  first aid kits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E9904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4A88229B" w14:textId="77777777" w:rsidTr="00543605">
        <w:trPr>
          <w:cantSplit/>
          <w:trHeight w:val="693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6DF4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200 - 399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E6B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4 first aid officers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479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6 first aid kits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27B7D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17C6CB44" w14:textId="77777777" w:rsidTr="00543605">
        <w:trPr>
          <w:cantSplit/>
          <w:trHeight w:val="660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476FD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400 - 599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A38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6 first aid officers 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E5CF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8  first aid kits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00A45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4C40ED54" w14:textId="77777777" w:rsidTr="00543605">
        <w:trPr>
          <w:cantSplit/>
          <w:trHeight w:val="929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0AD2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600 - 799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C2F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8 first aid officers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A574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10 first aid kits and a first aid room with a bed and stretcher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C0677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4AAC8D5E" w14:textId="77777777" w:rsidTr="00543605">
        <w:trPr>
          <w:cantSplit/>
          <w:trHeight w:val="1125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912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800 - 999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C47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10 first aid officers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98F3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12 first aid kits (including specific “type of incident” treatment) and a first aid room with a bed and stretcher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1977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2A2C6DB5" w14:textId="77777777" w:rsidTr="00543605">
        <w:trPr>
          <w:cantSplit/>
          <w:trHeight w:val="1699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2098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&gt;1000 employees (and students)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5211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10 + one first aid officer for every  additional 100 employees and students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0C4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12 + one kit for every additional 100 employees and students</w:t>
            </w:r>
          </w:p>
          <w:p w14:paraId="24EF99D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A first aid room with a bed and stretcher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D56ED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19D550EC" w14:textId="77777777" w:rsidTr="00543605">
        <w:trPr>
          <w:cantSplit/>
          <w:trHeight w:val="1398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987A8" w14:textId="6F89DC56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Where access is limited to medical and ambulance services (e.g. remote workplaces, school field excursions etc</w:t>
            </w:r>
            <w:r w:rsidR="009E6126">
              <w:rPr>
                <w:rFonts w:ascii="Arial" w:hAnsi="Arial" w:cs="Arial"/>
                <w:sz w:val="20"/>
              </w:rPr>
              <w:t>.</w:t>
            </w:r>
            <w:r w:rsidRPr="00D565F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5C6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 additional first aid officers for every category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7A2E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 additional first aid kits for every category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61AF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14:paraId="12F3226A" w14:textId="77777777" w:rsidTr="00543605">
        <w:trPr>
          <w:trHeight w:val="2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</w:tcPr>
          <w:p w14:paraId="278E237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5. Additional First Aid Facilities</w:t>
            </w:r>
          </w:p>
        </w:tc>
      </w:tr>
      <w:tr w:rsidR="00D565FE" w:rsidRPr="006A3AA1" w14:paraId="705977BC" w14:textId="77777777" w:rsidTr="00543605">
        <w:trPr>
          <w:cantSplit/>
          <w:trHeight w:val="17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7BE6FF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D565FE">
              <w:rPr>
                <w:rFonts w:ascii="Arial" w:hAnsi="Arial" w:cs="Arial"/>
                <w:color w:val="000000"/>
                <w:sz w:val="20"/>
              </w:rPr>
              <w:t xml:space="preserve">Insert description of additional facilities required after completing and evaluating </w:t>
            </w:r>
            <w:r w:rsidRPr="00D565FE">
              <w:rPr>
                <w:rFonts w:ascii="Arial" w:hAnsi="Arial" w:cs="Arial"/>
                <w:b/>
                <w:color w:val="000000"/>
                <w:sz w:val="20"/>
              </w:rPr>
              <w:t>sections 2, 3</w:t>
            </w:r>
            <w:r w:rsidRPr="00D565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D565FE">
              <w:rPr>
                <w:rFonts w:ascii="Arial" w:hAnsi="Arial" w:cs="Arial"/>
                <w:b/>
                <w:color w:val="000000"/>
                <w:sz w:val="20"/>
              </w:rPr>
              <w:t>and 4</w:t>
            </w:r>
            <w:r w:rsidRPr="00D565FE">
              <w:rPr>
                <w:rFonts w:ascii="Arial" w:hAnsi="Arial" w:cs="Arial"/>
                <w:color w:val="000000"/>
                <w:sz w:val="20"/>
              </w:rPr>
              <w:t xml:space="preserve"> of this form:</w:t>
            </w:r>
          </w:p>
        </w:tc>
      </w:tr>
      <w:tr w:rsidR="00D565FE" w14:paraId="21043344" w14:textId="77777777" w:rsidTr="00543605">
        <w:trPr>
          <w:trHeight w:val="3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</w:tcPr>
          <w:p w14:paraId="335362DB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6. Review Controls</w:t>
            </w:r>
          </w:p>
        </w:tc>
      </w:tr>
      <w:tr w:rsidR="00D565FE" w:rsidRPr="00EA4FD1" w14:paraId="74E2E161" w14:textId="77777777" w:rsidTr="00543605">
        <w:trPr>
          <w:cantSplit/>
          <w:trHeight w:val="1029"/>
        </w:trPr>
        <w:tc>
          <w:tcPr>
            <w:tcW w:w="320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2F8B0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Workplace Manager and/or Management OHS Nominee verifies provision of the above first aid facilities:</w:t>
            </w:r>
          </w:p>
          <w:p w14:paraId="6FF53E6B" w14:textId="77777777" w:rsidR="00D565FE" w:rsidRDefault="00D565FE" w:rsidP="00F57ADE">
            <w:pPr>
              <w:spacing w:before="40" w:after="40"/>
              <w:rPr>
                <w:sz w:val="20"/>
              </w:rPr>
            </w:pPr>
          </w:p>
          <w:p w14:paraId="2E687586" w14:textId="77777777" w:rsidR="00D565FE" w:rsidRPr="00EA4FD1" w:rsidRDefault="00D565FE" w:rsidP="00F57ADE">
            <w:pPr>
              <w:spacing w:before="40" w:after="40"/>
              <w:rPr>
                <w:sz w:val="20"/>
              </w:rPr>
            </w:pPr>
            <w:r>
              <w:sym w:font="Monotype Sorts" w:char="F06F"/>
            </w:r>
            <w:r>
              <w:t xml:space="preserve"> </w:t>
            </w:r>
            <w:r w:rsidRPr="00D565FE">
              <w:rPr>
                <w:rFonts w:ascii="Arial" w:hAnsi="Arial" w:cs="Arial"/>
                <w:sz w:val="22"/>
                <w:szCs w:val="22"/>
              </w:rPr>
              <w:t>Effective</w:t>
            </w:r>
            <w:r w:rsidRPr="00D565FE">
              <w:rPr>
                <w:rFonts w:ascii="Arial" w:hAnsi="Arial" w:cs="Arial"/>
                <w:sz w:val="22"/>
                <w:szCs w:val="22"/>
              </w:rPr>
              <w:tab/>
            </w:r>
            <w:r w:rsidRPr="00D565FE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5FE">
              <w:rPr>
                <w:rFonts w:ascii="Arial" w:hAnsi="Arial" w:cs="Arial"/>
                <w:sz w:val="22"/>
                <w:szCs w:val="22"/>
              </w:rPr>
              <w:t xml:space="preserve"> Not effective</w:t>
            </w:r>
            <w:r>
              <w:t xml:space="preserve">              </w:t>
            </w:r>
            <w:r w:rsidRPr="00D565FE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D565FE">
              <w:rPr>
                <w:rFonts w:ascii="Arial" w:hAnsi="Arial" w:cs="Arial"/>
                <w:sz w:val="20"/>
                <w:szCs w:val="20"/>
              </w:rPr>
              <w:t xml:space="preserve">    /    /</w:t>
            </w:r>
            <w:r>
              <w:t xml:space="preserve">    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7169AC" w14:textId="77777777" w:rsidR="00D565FE" w:rsidRPr="00D565FE" w:rsidRDefault="00D565FE" w:rsidP="00F57ADE">
            <w:pPr>
              <w:spacing w:before="40" w:after="40"/>
              <w:ind w:left="-108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b/>
                <w:sz w:val="20"/>
              </w:rPr>
              <w:t xml:space="preserve">Name: </w:t>
            </w:r>
          </w:p>
          <w:p w14:paraId="31EFDD14" w14:textId="77777777" w:rsidR="00D565FE" w:rsidRDefault="00D565FE" w:rsidP="00F57ADE">
            <w:pPr>
              <w:spacing w:before="40" w:after="40"/>
              <w:ind w:left="-108"/>
              <w:rPr>
                <w:sz w:val="20"/>
              </w:rPr>
            </w:pPr>
          </w:p>
          <w:p w14:paraId="5A0109D4" w14:textId="77777777" w:rsidR="00D565FE" w:rsidRPr="00D565FE" w:rsidRDefault="00D565FE" w:rsidP="00F57ADE">
            <w:pPr>
              <w:spacing w:before="40" w:after="120"/>
              <w:ind w:left="-108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b/>
                <w:sz w:val="20"/>
              </w:rPr>
              <w:t>Signature:</w:t>
            </w:r>
          </w:p>
        </w:tc>
      </w:tr>
    </w:tbl>
    <w:p w14:paraId="44277C7A" w14:textId="4430F317" w:rsidR="004D50A7" w:rsidRPr="00543605" w:rsidRDefault="004D50A7" w:rsidP="00066222">
      <w:pPr>
        <w:tabs>
          <w:tab w:val="left" w:pos="2715"/>
        </w:tabs>
        <w:rPr>
          <w:rFonts w:ascii="Arial" w:hAnsi="Arial" w:cs="Arial"/>
          <w:sz w:val="2"/>
          <w:szCs w:val="2"/>
        </w:rPr>
      </w:pPr>
    </w:p>
    <w:sectPr w:rsidR="004D50A7" w:rsidRPr="00543605" w:rsidSect="00F57AD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09" w:right="1417" w:bottom="1134" w:left="993" w:header="624" w:footer="38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6C0FC" w14:textId="77777777" w:rsidR="004D6CEF" w:rsidRDefault="004D6CEF">
      <w:r>
        <w:separator/>
      </w:r>
    </w:p>
  </w:endnote>
  <w:endnote w:type="continuationSeparator" w:id="0">
    <w:p w14:paraId="74D4FA85" w14:textId="77777777" w:rsidR="004D6CEF" w:rsidRDefault="004D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423731"/>
      <w:docPartObj>
        <w:docPartGallery w:val="Page Numbers (Bottom of Page)"/>
        <w:docPartUnique/>
      </w:docPartObj>
    </w:sdtPr>
    <w:sdtEndPr/>
    <w:sdtContent>
      <w:p w14:paraId="296CCC38" w14:textId="2F1F92B4" w:rsidR="00792401" w:rsidRDefault="00792401" w:rsidP="00792401">
        <w:pPr>
          <w:pStyle w:val="Footer"/>
          <w:pBdr>
            <w:top w:val="none" w:sz="0" w:space="0" w:color="auto"/>
          </w:pBdr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B8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AA7F7A4" w14:textId="17A4D42F" w:rsidR="002F66EC" w:rsidRPr="00025365" w:rsidRDefault="002F66EC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81E8" w14:textId="0461B54B" w:rsidR="00F57ADE" w:rsidRPr="00792401" w:rsidRDefault="00792401" w:rsidP="00792401">
    <w:pPr>
      <w:pStyle w:val="Footer"/>
      <w:pBdr>
        <w:top w:val="none" w:sz="0" w:space="0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792401">
      <w:rPr>
        <w:rFonts w:ascii="Arial" w:hAnsi="Arial" w:cs="Arial"/>
        <w:i/>
      </w:rPr>
      <w:t>Last Updated: 2</w:t>
    </w:r>
    <w:r w:rsidR="008F1F42">
      <w:rPr>
        <w:rFonts w:ascii="Arial" w:hAnsi="Arial" w:cs="Arial"/>
        <w:i/>
      </w:rPr>
      <w:t>1</w:t>
    </w:r>
    <w:r w:rsidRPr="00792401">
      <w:rPr>
        <w:rFonts w:ascii="Arial" w:hAnsi="Arial" w:cs="Arial"/>
        <w:i/>
      </w:rPr>
      <w:t xml:space="preserve"> </w:t>
    </w:r>
    <w:r w:rsidR="008F1F42">
      <w:rPr>
        <w:rFonts w:ascii="Arial" w:hAnsi="Arial" w:cs="Arial"/>
        <w:i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567D" w14:textId="77777777" w:rsidR="004D6CEF" w:rsidRDefault="004D6CEF">
      <w:r>
        <w:separator/>
      </w:r>
    </w:p>
  </w:footnote>
  <w:footnote w:type="continuationSeparator" w:id="0">
    <w:p w14:paraId="7C7295CC" w14:textId="77777777" w:rsidR="004D6CEF" w:rsidRDefault="004D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1CDE" w14:textId="77777777" w:rsidR="00792401" w:rsidRPr="00066222" w:rsidRDefault="00B75908" w:rsidP="00792401">
    <w:pPr>
      <w:ind w:right="-142"/>
      <w:jc w:val="right"/>
      <w:rPr>
        <w:rFonts w:ascii="Arial" w:hAnsi="Arial" w:cs="Arial"/>
        <w:sz w:val="44"/>
        <w:szCs w:val="44"/>
      </w:rPr>
    </w:pPr>
    <w:r>
      <w:rPr>
        <w:rFonts w:ascii="Arial" w:hAnsi="Arial" w:cs="Arial"/>
        <w:b/>
        <w:noProof/>
        <w:color w:val="004EA8"/>
      </w:rPr>
      <w:tab/>
    </w:r>
    <w:r w:rsidR="00792401" w:rsidRPr="00066222">
      <w:rPr>
        <w:rFonts w:ascii="Arial" w:hAnsi="Arial" w:cs="Arial"/>
        <w:b/>
        <w:noProof/>
        <w:color w:val="004EA8"/>
        <w:sz w:val="44"/>
        <w:szCs w:val="44"/>
      </w:rPr>
      <w:t>First Aid Risk Assessment</w:t>
    </w:r>
  </w:p>
  <w:p w14:paraId="265216A1" w14:textId="7BE3B600" w:rsidR="001B5462" w:rsidRPr="0018406C" w:rsidRDefault="00B75908" w:rsidP="00F6617F">
    <w:pPr>
      <w:tabs>
        <w:tab w:val="left" w:pos="2160"/>
        <w:tab w:val="center" w:pos="5233"/>
        <w:tab w:val="right" w:pos="9027"/>
        <w:tab w:val="right" w:pos="10772"/>
      </w:tabs>
      <w:spacing w:after="60"/>
      <w:ind w:firstLine="1440"/>
      <w:jc w:val="right"/>
      <w:rPr>
        <w:rFonts w:ascii="Arial" w:hAnsi="Arial" w:cs="Arial"/>
        <w:sz w:val="4"/>
      </w:rPr>
    </w:pPr>
    <w:r>
      <w:rPr>
        <w:rFonts w:ascii="Arial" w:hAnsi="Arial" w:cs="Arial"/>
        <w:b/>
        <w:noProof/>
        <w:color w:val="004EA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3D92" w14:textId="6A09CFF4" w:rsidR="00F57ADE" w:rsidRDefault="00792401" w:rsidP="00F57ADE">
    <w:pPr>
      <w:pStyle w:val="Header"/>
      <w:pBdr>
        <w:bottom w:val="none" w:sz="0" w:space="0" w:color="auto"/>
      </w:pBdr>
    </w:pPr>
    <w:r w:rsidRPr="00922204"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0EAAFA7E" wp14:editId="5E520A20">
          <wp:simplePos x="0" y="0"/>
          <wp:positionH relativeFrom="margin">
            <wp:posOffset>-133350</wp:posOffset>
          </wp:positionH>
          <wp:positionV relativeFrom="paragraph">
            <wp:posOffset>-143510</wp:posOffset>
          </wp:positionV>
          <wp:extent cx="6421755" cy="861060"/>
          <wp:effectExtent l="0" t="0" r="0" b="0"/>
          <wp:wrapTight wrapText="bothSides">
            <wp:wrapPolygon edited="0">
              <wp:start x="0" y="0"/>
              <wp:lineTo x="0" y="21027"/>
              <wp:lineTo x="21530" y="21027"/>
              <wp:lineTo x="21530" y="0"/>
              <wp:lineTo x="0" y="0"/>
            </wp:wrapPolygon>
          </wp:wrapTight>
          <wp:docPr id="3" name="Picture 3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7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385FF2"/>
    <w:multiLevelType w:val="hybridMultilevel"/>
    <w:tmpl w:val="1038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387"/>
    <w:multiLevelType w:val="hybridMultilevel"/>
    <w:tmpl w:val="6582A8A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5C2E568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721E5F7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B7C882E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D9A404B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CB4810A8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61C7A1E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4942E574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512A7A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05213F"/>
    <w:multiLevelType w:val="hybridMultilevel"/>
    <w:tmpl w:val="5E0673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16619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86D6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A66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8E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E230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4D2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4A4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5BEE2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63E46"/>
    <w:multiLevelType w:val="hybridMultilevel"/>
    <w:tmpl w:val="A8AE8DD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95041F4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8DE0E2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FE74C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8822F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CA0ADE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0A81B4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EE0A6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FCEFFD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36C91"/>
    <w:multiLevelType w:val="multilevel"/>
    <w:tmpl w:val="6858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F844C8"/>
    <w:multiLevelType w:val="hybridMultilevel"/>
    <w:tmpl w:val="FA426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94CD9"/>
    <w:multiLevelType w:val="hybridMultilevel"/>
    <w:tmpl w:val="C01C9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F71"/>
    <w:multiLevelType w:val="hybridMultilevel"/>
    <w:tmpl w:val="C09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AF4"/>
    <w:multiLevelType w:val="hybridMultilevel"/>
    <w:tmpl w:val="D844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87171"/>
    <w:multiLevelType w:val="hybridMultilevel"/>
    <w:tmpl w:val="926EF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3" w15:restartNumberingAfterBreak="0">
    <w:nsid w:val="1B00088A"/>
    <w:multiLevelType w:val="hybridMultilevel"/>
    <w:tmpl w:val="A736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38E4"/>
    <w:multiLevelType w:val="hybridMultilevel"/>
    <w:tmpl w:val="8CA6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A4E80"/>
    <w:multiLevelType w:val="hybridMultilevel"/>
    <w:tmpl w:val="8F30CC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00370"/>
    <w:multiLevelType w:val="hybridMultilevel"/>
    <w:tmpl w:val="0A861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5403"/>
    <w:multiLevelType w:val="hybridMultilevel"/>
    <w:tmpl w:val="8AD8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33563"/>
    <w:multiLevelType w:val="hybridMultilevel"/>
    <w:tmpl w:val="811A25C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18B8AB1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4392BFC4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6B88ABF4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BE0BBC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D8E08544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92CD7B4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D36C5DFE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496413D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EBD4211"/>
    <w:multiLevelType w:val="hybridMultilevel"/>
    <w:tmpl w:val="FB9E60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F6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808E7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FC5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A85C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2AB1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D62D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828C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948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051C7"/>
    <w:multiLevelType w:val="hybridMultilevel"/>
    <w:tmpl w:val="2EEA0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38973325"/>
    <w:multiLevelType w:val="multilevel"/>
    <w:tmpl w:val="A9A8377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9BD526D"/>
    <w:multiLevelType w:val="hybridMultilevel"/>
    <w:tmpl w:val="AD426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62BC0"/>
    <w:multiLevelType w:val="hybridMultilevel"/>
    <w:tmpl w:val="3432A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C6D6B"/>
    <w:multiLevelType w:val="hybridMultilevel"/>
    <w:tmpl w:val="D5C4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D52"/>
    <w:multiLevelType w:val="hybridMultilevel"/>
    <w:tmpl w:val="17E8678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22"/>
        <w:szCs w:val="22"/>
      </w:rPr>
    </w:lvl>
    <w:lvl w:ilvl="1" w:tplc="B71E6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A2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0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E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2D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AD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CE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8A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D3080"/>
    <w:multiLevelType w:val="multilevel"/>
    <w:tmpl w:val="B6A213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3">
      <w:start w:val="1"/>
      <w:numFmt w:val="lowerLetter"/>
      <w:lvlRestart w:val="0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FD61837"/>
    <w:multiLevelType w:val="hybridMultilevel"/>
    <w:tmpl w:val="C952F0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690A393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DB06DB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EBA990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0A40D4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7266F1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D608F2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A9A868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4504A5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3F23A0E"/>
    <w:multiLevelType w:val="hybridMultilevel"/>
    <w:tmpl w:val="79E26C8A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12E9042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B400FEA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CC7A7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0C80EF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5C240B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19C037C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43AA1C48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4A8EB626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55BE15DB"/>
    <w:multiLevelType w:val="multilevel"/>
    <w:tmpl w:val="61E03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F7236C"/>
    <w:multiLevelType w:val="hybridMultilevel"/>
    <w:tmpl w:val="7344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154E"/>
    <w:multiLevelType w:val="hybridMultilevel"/>
    <w:tmpl w:val="4CE207C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36C2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C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0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49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46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E8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A71F6"/>
    <w:multiLevelType w:val="hybridMultilevel"/>
    <w:tmpl w:val="976CB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34DB2"/>
    <w:multiLevelType w:val="hybridMultilevel"/>
    <w:tmpl w:val="249862AE"/>
    <w:lvl w:ilvl="0" w:tplc="0C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  <w:szCs w:val="20"/>
      </w:rPr>
    </w:lvl>
    <w:lvl w:ilvl="1" w:tplc="3632665C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5D90F750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8156696A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7ED2BE18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5700EF5E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F92A78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472CB2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4274BEF0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FEB179F"/>
    <w:multiLevelType w:val="hybridMultilevel"/>
    <w:tmpl w:val="BEA2E8C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5237AC"/>
    <w:multiLevelType w:val="hybridMultilevel"/>
    <w:tmpl w:val="04B2715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BEA422F0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949804F0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23EE09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5E2759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3AE6FC50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2C5C1A80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AC0BA1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0AC397C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8363BF6"/>
    <w:multiLevelType w:val="hybridMultilevel"/>
    <w:tmpl w:val="0A2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D5D52"/>
    <w:multiLevelType w:val="hybridMultilevel"/>
    <w:tmpl w:val="95E6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1123"/>
    <w:multiLevelType w:val="hybridMultilevel"/>
    <w:tmpl w:val="5FCEE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1" w15:restartNumberingAfterBreak="0">
    <w:nsid w:val="7A3E7E36"/>
    <w:multiLevelType w:val="hybridMultilevel"/>
    <w:tmpl w:val="4D98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0"/>
  </w:num>
  <w:num w:numId="4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5">
    <w:abstractNumId w:val="21"/>
  </w:num>
  <w:num w:numId="6">
    <w:abstractNumId w:val="6"/>
  </w:num>
  <w:num w:numId="7">
    <w:abstractNumId w:val="22"/>
  </w:num>
  <w:num w:numId="8">
    <w:abstractNumId w:val="30"/>
  </w:num>
  <w:num w:numId="9">
    <w:abstractNumId w:val="39"/>
  </w:num>
  <w:num w:numId="10">
    <w:abstractNumId w:val="8"/>
  </w:num>
  <w:num w:numId="11">
    <w:abstractNumId w:val="37"/>
  </w:num>
  <w:num w:numId="12">
    <w:abstractNumId w:val="35"/>
  </w:num>
  <w:num w:numId="13">
    <w:abstractNumId w:val="20"/>
  </w:num>
  <w:num w:numId="14">
    <w:abstractNumId w:val="7"/>
  </w:num>
  <w:num w:numId="15">
    <w:abstractNumId w:val="41"/>
  </w:num>
  <w:num w:numId="16">
    <w:abstractNumId w:val="17"/>
  </w:num>
  <w:num w:numId="17">
    <w:abstractNumId w:val="14"/>
  </w:num>
  <w:num w:numId="18">
    <w:abstractNumId w:val="33"/>
  </w:num>
  <w:num w:numId="19">
    <w:abstractNumId w:val="10"/>
  </w:num>
  <w:num w:numId="20">
    <w:abstractNumId w:val="38"/>
  </w:num>
  <w:num w:numId="21">
    <w:abstractNumId w:val="31"/>
  </w:num>
  <w:num w:numId="22">
    <w:abstractNumId w:val="27"/>
    <w:lvlOverride w:ilvl="0">
      <w:startOverride w:val="3"/>
    </w:lvlOverride>
  </w:num>
  <w:num w:numId="23">
    <w:abstractNumId w:val="27"/>
  </w:num>
  <w:num w:numId="24">
    <w:abstractNumId w:val="15"/>
  </w:num>
  <w:num w:numId="25">
    <w:abstractNumId w:val="9"/>
  </w:num>
  <w:num w:numId="26">
    <w:abstractNumId w:val="2"/>
  </w:num>
  <w:num w:numId="27">
    <w:abstractNumId w:val="13"/>
  </w:num>
  <w:num w:numId="28">
    <w:abstractNumId w:val="16"/>
  </w:num>
  <w:num w:numId="29">
    <w:abstractNumId w:val="24"/>
  </w:num>
  <w:num w:numId="30">
    <w:abstractNumId w:val="2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</w:num>
  <w:num w:numId="36">
    <w:abstractNumId w:val="32"/>
  </w:num>
  <w:num w:numId="37">
    <w:abstractNumId w:val="36"/>
  </w:num>
  <w:num w:numId="38">
    <w:abstractNumId w:val="19"/>
  </w:num>
  <w:num w:numId="39">
    <w:abstractNumId w:val="34"/>
  </w:num>
  <w:num w:numId="40">
    <w:abstractNumId w:val="29"/>
  </w:num>
  <w:num w:numId="41">
    <w:abstractNumId w:val="4"/>
  </w:num>
  <w:num w:numId="42">
    <w:abstractNumId w:val="5"/>
  </w:num>
  <w:num w:numId="43">
    <w:abstractNumId w:val="23"/>
  </w:num>
  <w:num w:numId="44">
    <w:abstractNumId w:val="26"/>
  </w:num>
  <w:num w:numId="4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B1"/>
    <w:rsid w:val="0000162B"/>
    <w:rsid w:val="00002862"/>
    <w:rsid w:val="00003193"/>
    <w:rsid w:val="00004536"/>
    <w:rsid w:val="00006D6C"/>
    <w:rsid w:val="0002201C"/>
    <w:rsid w:val="00024BA3"/>
    <w:rsid w:val="00025365"/>
    <w:rsid w:val="000413E9"/>
    <w:rsid w:val="0004150B"/>
    <w:rsid w:val="00041C75"/>
    <w:rsid w:val="00042624"/>
    <w:rsid w:val="00046070"/>
    <w:rsid w:val="00046268"/>
    <w:rsid w:val="000478CD"/>
    <w:rsid w:val="00050680"/>
    <w:rsid w:val="00054FEC"/>
    <w:rsid w:val="00055351"/>
    <w:rsid w:val="00063517"/>
    <w:rsid w:val="00065C62"/>
    <w:rsid w:val="00066222"/>
    <w:rsid w:val="00067319"/>
    <w:rsid w:val="00067824"/>
    <w:rsid w:val="00070487"/>
    <w:rsid w:val="00072B68"/>
    <w:rsid w:val="00074329"/>
    <w:rsid w:val="0007628C"/>
    <w:rsid w:val="0008192F"/>
    <w:rsid w:val="00082D32"/>
    <w:rsid w:val="00084D22"/>
    <w:rsid w:val="00086171"/>
    <w:rsid w:val="00093C67"/>
    <w:rsid w:val="000A7915"/>
    <w:rsid w:val="000B134D"/>
    <w:rsid w:val="000C5561"/>
    <w:rsid w:val="000C60CE"/>
    <w:rsid w:val="000E22DB"/>
    <w:rsid w:val="000E59C3"/>
    <w:rsid w:val="000F7665"/>
    <w:rsid w:val="000F78B7"/>
    <w:rsid w:val="0010549B"/>
    <w:rsid w:val="00106E3D"/>
    <w:rsid w:val="00114275"/>
    <w:rsid w:val="001176A4"/>
    <w:rsid w:val="0012028B"/>
    <w:rsid w:val="0012162E"/>
    <w:rsid w:val="00121F7E"/>
    <w:rsid w:val="00134DE5"/>
    <w:rsid w:val="00147D05"/>
    <w:rsid w:val="00161DF1"/>
    <w:rsid w:val="00166252"/>
    <w:rsid w:val="001700EC"/>
    <w:rsid w:val="0018406C"/>
    <w:rsid w:val="00184ECC"/>
    <w:rsid w:val="00190D7E"/>
    <w:rsid w:val="001968D6"/>
    <w:rsid w:val="0019743D"/>
    <w:rsid w:val="001A41E6"/>
    <w:rsid w:val="001A458D"/>
    <w:rsid w:val="001A5AAE"/>
    <w:rsid w:val="001B4B76"/>
    <w:rsid w:val="001B5462"/>
    <w:rsid w:val="001B5701"/>
    <w:rsid w:val="001B79E9"/>
    <w:rsid w:val="001C54DD"/>
    <w:rsid w:val="001D0C28"/>
    <w:rsid w:val="001D5539"/>
    <w:rsid w:val="001D56B8"/>
    <w:rsid w:val="001E51B0"/>
    <w:rsid w:val="001E7EBE"/>
    <w:rsid w:val="001F02F2"/>
    <w:rsid w:val="001F3CB9"/>
    <w:rsid w:val="001F547D"/>
    <w:rsid w:val="001F6A83"/>
    <w:rsid w:val="001F7BC6"/>
    <w:rsid w:val="0020298C"/>
    <w:rsid w:val="00217BE9"/>
    <w:rsid w:val="002202F2"/>
    <w:rsid w:val="002216B5"/>
    <w:rsid w:val="00231569"/>
    <w:rsid w:val="00232711"/>
    <w:rsid w:val="00236A81"/>
    <w:rsid w:val="00244936"/>
    <w:rsid w:val="002464DB"/>
    <w:rsid w:val="00251C66"/>
    <w:rsid w:val="00256F69"/>
    <w:rsid w:val="00262CD3"/>
    <w:rsid w:val="00263D69"/>
    <w:rsid w:val="0026548B"/>
    <w:rsid w:val="00267222"/>
    <w:rsid w:val="002756C0"/>
    <w:rsid w:val="00275E02"/>
    <w:rsid w:val="0027744C"/>
    <w:rsid w:val="0028048A"/>
    <w:rsid w:val="00281C22"/>
    <w:rsid w:val="00295C8C"/>
    <w:rsid w:val="0029664E"/>
    <w:rsid w:val="002A1D90"/>
    <w:rsid w:val="002A2046"/>
    <w:rsid w:val="002A41BB"/>
    <w:rsid w:val="002A7360"/>
    <w:rsid w:val="002A7DB5"/>
    <w:rsid w:val="002B421E"/>
    <w:rsid w:val="002C27B0"/>
    <w:rsid w:val="002C57EA"/>
    <w:rsid w:val="002C634F"/>
    <w:rsid w:val="002D175E"/>
    <w:rsid w:val="002D2A9D"/>
    <w:rsid w:val="002E35EC"/>
    <w:rsid w:val="002E45D0"/>
    <w:rsid w:val="002E6EBA"/>
    <w:rsid w:val="002F0170"/>
    <w:rsid w:val="002F1C25"/>
    <w:rsid w:val="002F3CAC"/>
    <w:rsid w:val="002F3ED7"/>
    <w:rsid w:val="002F66EC"/>
    <w:rsid w:val="00301ACE"/>
    <w:rsid w:val="0030215C"/>
    <w:rsid w:val="00303A29"/>
    <w:rsid w:val="0030417F"/>
    <w:rsid w:val="00306FBF"/>
    <w:rsid w:val="00307106"/>
    <w:rsid w:val="00313D54"/>
    <w:rsid w:val="00314E43"/>
    <w:rsid w:val="00317074"/>
    <w:rsid w:val="00321235"/>
    <w:rsid w:val="00324EE5"/>
    <w:rsid w:val="003270AB"/>
    <w:rsid w:val="00327EB7"/>
    <w:rsid w:val="0033138C"/>
    <w:rsid w:val="00334B9D"/>
    <w:rsid w:val="0033502D"/>
    <w:rsid w:val="00336FC8"/>
    <w:rsid w:val="00337803"/>
    <w:rsid w:val="0034378C"/>
    <w:rsid w:val="00346B11"/>
    <w:rsid w:val="00350010"/>
    <w:rsid w:val="00351B82"/>
    <w:rsid w:val="003527C0"/>
    <w:rsid w:val="00364F98"/>
    <w:rsid w:val="00372FE8"/>
    <w:rsid w:val="00383332"/>
    <w:rsid w:val="003A3FA6"/>
    <w:rsid w:val="003A48AB"/>
    <w:rsid w:val="003A52A9"/>
    <w:rsid w:val="003A7CED"/>
    <w:rsid w:val="003B2551"/>
    <w:rsid w:val="003B56B8"/>
    <w:rsid w:val="003D3EA6"/>
    <w:rsid w:val="003E35E5"/>
    <w:rsid w:val="003E409F"/>
    <w:rsid w:val="003E70C4"/>
    <w:rsid w:val="003F16D2"/>
    <w:rsid w:val="003F3F26"/>
    <w:rsid w:val="003F6BA5"/>
    <w:rsid w:val="003F720C"/>
    <w:rsid w:val="004121BC"/>
    <w:rsid w:val="00413DC5"/>
    <w:rsid w:val="004154DC"/>
    <w:rsid w:val="004302EA"/>
    <w:rsid w:val="00434F3A"/>
    <w:rsid w:val="00437AC4"/>
    <w:rsid w:val="004406BC"/>
    <w:rsid w:val="00441D80"/>
    <w:rsid w:val="00441EAD"/>
    <w:rsid w:val="00461603"/>
    <w:rsid w:val="00465296"/>
    <w:rsid w:val="00473D72"/>
    <w:rsid w:val="00474844"/>
    <w:rsid w:val="0047534A"/>
    <w:rsid w:val="00480D8D"/>
    <w:rsid w:val="00481611"/>
    <w:rsid w:val="004A1B52"/>
    <w:rsid w:val="004A1DAD"/>
    <w:rsid w:val="004A2705"/>
    <w:rsid w:val="004A6B4B"/>
    <w:rsid w:val="004A725D"/>
    <w:rsid w:val="004B364A"/>
    <w:rsid w:val="004C1F22"/>
    <w:rsid w:val="004C4AE0"/>
    <w:rsid w:val="004D1330"/>
    <w:rsid w:val="004D50A7"/>
    <w:rsid w:val="004D6CEF"/>
    <w:rsid w:val="004E5082"/>
    <w:rsid w:val="004E5BBF"/>
    <w:rsid w:val="004E635D"/>
    <w:rsid w:val="004F0508"/>
    <w:rsid w:val="004F1CA4"/>
    <w:rsid w:val="004F1E79"/>
    <w:rsid w:val="004F44AC"/>
    <w:rsid w:val="004F5CAC"/>
    <w:rsid w:val="004F6BEF"/>
    <w:rsid w:val="00502E40"/>
    <w:rsid w:val="005043AD"/>
    <w:rsid w:val="00514822"/>
    <w:rsid w:val="0051530A"/>
    <w:rsid w:val="00527330"/>
    <w:rsid w:val="005346C7"/>
    <w:rsid w:val="00535298"/>
    <w:rsid w:val="00543605"/>
    <w:rsid w:val="005547F1"/>
    <w:rsid w:val="00557919"/>
    <w:rsid w:val="00565ACB"/>
    <w:rsid w:val="005660EE"/>
    <w:rsid w:val="00576E4D"/>
    <w:rsid w:val="00585CEE"/>
    <w:rsid w:val="00586DA2"/>
    <w:rsid w:val="005A43F0"/>
    <w:rsid w:val="005B6781"/>
    <w:rsid w:val="005B7A4A"/>
    <w:rsid w:val="005C24C2"/>
    <w:rsid w:val="005C2FA9"/>
    <w:rsid w:val="005C3043"/>
    <w:rsid w:val="005D2F90"/>
    <w:rsid w:val="005D5604"/>
    <w:rsid w:val="005E6FB3"/>
    <w:rsid w:val="005F0C5E"/>
    <w:rsid w:val="0061054E"/>
    <w:rsid w:val="0062000A"/>
    <w:rsid w:val="00620EEF"/>
    <w:rsid w:val="0062619F"/>
    <w:rsid w:val="006420DD"/>
    <w:rsid w:val="00643785"/>
    <w:rsid w:val="0064610E"/>
    <w:rsid w:val="00652BCE"/>
    <w:rsid w:val="00656EAB"/>
    <w:rsid w:val="00672C6E"/>
    <w:rsid w:val="0067304D"/>
    <w:rsid w:val="0067627E"/>
    <w:rsid w:val="006803AD"/>
    <w:rsid w:val="00681575"/>
    <w:rsid w:val="006914BE"/>
    <w:rsid w:val="006923FF"/>
    <w:rsid w:val="006A026F"/>
    <w:rsid w:val="006A44FF"/>
    <w:rsid w:val="006A5B82"/>
    <w:rsid w:val="006B1C1D"/>
    <w:rsid w:val="006B4701"/>
    <w:rsid w:val="006B4F9D"/>
    <w:rsid w:val="006C2864"/>
    <w:rsid w:val="006C73A2"/>
    <w:rsid w:val="006C77D3"/>
    <w:rsid w:val="006C7CD2"/>
    <w:rsid w:val="006D6DBF"/>
    <w:rsid w:val="006E0E1D"/>
    <w:rsid w:val="006E4B77"/>
    <w:rsid w:val="006E6C4C"/>
    <w:rsid w:val="006E7358"/>
    <w:rsid w:val="006F41F7"/>
    <w:rsid w:val="006F5D12"/>
    <w:rsid w:val="00706444"/>
    <w:rsid w:val="00711E5A"/>
    <w:rsid w:val="00712570"/>
    <w:rsid w:val="007232EE"/>
    <w:rsid w:val="0073573F"/>
    <w:rsid w:val="007366C7"/>
    <w:rsid w:val="0073730E"/>
    <w:rsid w:val="007531A3"/>
    <w:rsid w:val="007541CB"/>
    <w:rsid w:val="00754ED0"/>
    <w:rsid w:val="00762BC4"/>
    <w:rsid w:val="0076326C"/>
    <w:rsid w:val="00765A41"/>
    <w:rsid w:val="00773F58"/>
    <w:rsid w:val="00774656"/>
    <w:rsid w:val="00783270"/>
    <w:rsid w:val="00792401"/>
    <w:rsid w:val="00792662"/>
    <w:rsid w:val="00793E61"/>
    <w:rsid w:val="007B0E20"/>
    <w:rsid w:val="007B1A38"/>
    <w:rsid w:val="007B36E3"/>
    <w:rsid w:val="007C00CA"/>
    <w:rsid w:val="007D1C35"/>
    <w:rsid w:val="007D1DDC"/>
    <w:rsid w:val="007D5246"/>
    <w:rsid w:val="007D6503"/>
    <w:rsid w:val="007D6954"/>
    <w:rsid w:val="007E22BB"/>
    <w:rsid w:val="007F010C"/>
    <w:rsid w:val="007F3EF1"/>
    <w:rsid w:val="007F4864"/>
    <w:rsid w:val="007F51E2"/>
    <w:rsid w:val="00801FC9"/>
    <w:rsid w:val="008033D3"/>
    <w:rsid w:val="008122C2"/>
    <w:rsid w:val="00821DBB"/>
    <w:rsid w:val="0083169E"/>
    <w:rsid w:val="008321E4"/>
    <w:rsid w:val="008338DE"/>
    <w:rsid w:val="00841CE0"/>
    <w:rsid w:val="00843978"/>
    <w:rsid w:val="0085161B"/>
    <w:rsid w:val="00853AB2"/>
    <w:rsid w:val="00860508"/>
    <w:rsid w:val="00881018"/>
    <w:rsid w:val="008826DA"/>
    <w:rsid w:val="0088370E"/>
    <w:rsid w:val="00890CF9"/>
    <w:rsid w:val="00896066"/>
    <w:rsid w:val="00897220"/>
    <w:rsid w:val="008A00EB"/>
    <w:rsid w:val="008A1383"/>
    <w:rsid w:val="008B0F13"/>
    <w:rsid w:val="008C2C9D"/>
    <w:rsid w:val="008C7F79"/>
    <w:rsid w:val="008D6A18"/>
    <w:rsid w:val="008E0A89"/>
    <w:rsid w:val="008F1F42"/>
    <w:rsid w:val="008F2385"/>
    <w:rsid w:val="00900158"/>
    <w:rsid w:val="00904F8E"/>
    <w:rsid w:val="009059C3"/>
    <w:rsid w:val="00921A75"/>
    <w:rsid w:val="0092456F"/>
    <w:rsid w:val="009246B2"/>
    <w:rsid w:val="00926A84"/>
    <w:rsid w:val="00942508"/>
    <w:rsid w:val="00953810"/>
    <w:rsid w:val="00957BB1"/>
    <w:rsid w:val="0096472B"/>
    <w:rsid w:val="00965561"/>
    <w:rsid w:val="0096699A"/>
    <w:rsid w:val="00966F9E"/>
    <w:rsid w:val="00973B6B"/>
    <w:rsid w:val="009749E8"/>
    <w:rsid w:val="00977483"/>
    <w:rsid w:val="00980A45"/>
    <w:rsid w:val="009819E2"/>
    <w:rsid w:val="0099546C"/>
    <w:rsid w:val="009A2368"/>
    <w:rsid w:val="009A2BB2"/>
    <w:rsid w:val="009A32FF"/>
    <w:rsid w:val="009A4533"/>
    <w:rsid w:val="009A7F16"/>
    <w:rsid w:val="009B4CF4"/>
    <w:rsid w:val="009C1FD8"/>
    <w:rsid w:val="009C43FC"/>
    <w:rsid w:val="009D0221"/>
    <w:rsid w:val="009D2457"/>
    <w:rsid w:val="009D3A29"/>
    <w:rsid w:val="009E13D6"/>
    <w:rsid w:val="009E2B86"/>
    <w:rsid w:val="009E6126"/>
    <w:rsid w:val="009F67EC"/>
    <w:rsid w:val="00A03DF9"/>
    <w:rsid w:val="00A069BD"/>
    <w:rsid w:val="00A24F3D"/>
    <w:rsid w:val="00A26FFE"/>
    <w:rsid w:val="00A27426"/>
    <w:rsid w:val="00A338A1"/>
    <w:rsid w:val="00A37678"/>
    <w:rsid w:val="00A44FEF"/>
    <w:rsid w:val="00A523DA"/>
    <w:rsid w:val="00A527BC"/>
    <w:rsid w:val="00A52E67"/>
    <w:rsid w:val="00A64063"/>
    <w:rsid w:val="00A65F13"/>
    <w:rsid w:val="00A668F1"/>
    <w:rsid w:val="00A749C2"/>
    <w:rsid w:val="00A767BB"/>
    <w:rsid w:val="00A875A4"/>
    <w:rsid w:val="00A940B1"/>
    <w:rsid w:val="00AB3EBB"/>
    <w:rsid w:val="00AB67A1"/>
    <w:rsid w:val="00AC6CB8"/>
    <w:rsid w:val="00AD2B0C"/>
    <w:rsid w:val="00AD4695"/>
    <w:rsid w:val="00AF4F62"/>
    <w:rsid w:val="00AF7892"/>
    <w:rsid w:val="00B01577"/>
    <w:rsid w:val="00B01829"/>
    <w:rsid w:val="00B02A5C"/>
    <w:rsid w:val="00B160E7"/>
    <w:rsid w:val="00B33911"/>
    <w:rsid w:val="00B40EEC"/>
    <w:rsid w:val="00B461CE"/>
    <w:rsid w:val="00B46E9B"/>
    <w:rsid w:val="00B50CC9"/>
    <w:rsid w:val="00B524CA"/>
    <w:rsid w:val="00B54B97"/>
    <w:rsid w:val="00B5772F"/>
    <w:rsid w:val="00B6302F"/>
    <w:rsid w:val="00B75908"/>
    <w:rsid w:val="00B83898"/>
    <w:rsid w:val="00B864D1"/>
    <w:rsid w:val="00B97895"/>
    <w:rsid w:val="00BB2437"/>
    <w:rsid w:val="00BD2286"/>
    <w:rsid w:val="00BD2F54"/>
    <w:rsid w:val="00BE0BF2"/>
    <w:rsid w:val="00BE41B1"/>
    <w:rsid w:val="00BE5BA8"/>
    <w:rsid w:val="00BE601D"/>
    <w:rsid w:val="00BE664A"/>
    <w:rsid w:val="00BE6D2A"/>
    <w:rsid w:val="00C0197F"/>
    <w:rsid w:val="00C0417C"/>
    <w:rsid w:val="00C0499F"/>
    <w:rsid w:val="00C06AD0"/>
    <w:rsid w:val="00C1360E"/>
    <w:rsid w:val="00C152E4"/>
    <w:rsid w:val="00C262DC"/>
    <w:rsid w:val="00C273A2"/>
    <w:rsid w:val="00C34E4F"/>
    <w:rsid w:val="00C425EB"/>
    <w:rsid w:val="00C43A59"/>
    <w:rsid w:val="00C43D52"/>
    <w:rsid w:val="00C46091"/>
    <w:rsid w:val="00C5095C"/>
    <w:rsid w:val="00C5359E"/>
    <w:rsid w:val="00C555D8"/>
    <w:rsid w:val="00C55C00"/>
    <w:rsid w:val="00C6748F"/>
    <w:rsid w:val="00C71EE1"/>
    <w:rsid w:val="00C7389A"/>
    <w:rsid w:val="00C74702"/>
    <w:rsid w:val="00C83A6A"/>
    <w:rsid w:val="00C9133F"/>
    <w:rsid w:val="00C924B0"/>
    <w:rsid w:val="00C9417C"/>
    <w:rsid w:val="00CA0E54"/>
    <w:rsid w:val="00CA198C"/>
    <w:rsid w:val="00CB57F8"/>
    <w:rsid w:val="00CB7FDE"/>
    <w:rsid w:val="00CD2A49"/>
    <w:rsid w:val="00CD2FA9"/>
    <w:rsid w:val="00CD3091"/>
    <w:rsid w:val="00CE693A"/>
    <w:rsid w:val="00CF0E57"/>
    <w:rsid w:val="00CF0FA5"/>
    <w:rsid w:val="00D00839"/>
    <w:rsid w:val="00D0223B"/>
    <w:rsid w:val="00D0278A"/>
    <w:rsid w:val="00D06A8B"/>
    <w:rsid w:val="00D120EF"/>
    <w:rsid w:val="00D21652"/>
    <w:rsid w:val="00D22301"/>
    <w:rsid w:val="00D27A3A"/>
    <w:rsid w:val="00D31A0D"/>
    <w:rsid w:val="00D31F0E"/>
    <w:rsid w:val="00D3602E"/>
    <w:rsid w:val="00D4352F"/>
    <w:rsid w:val="00D44137"/>
    <w:rsid w:val="00D46132"/>
    <w:rsid w:val="00D52F79"/>
    <w:rsid w:val="00D5391E"/>
    <w:rsid w:val="00D565FE"/>
    <w:rsid w:val="00D75499"/>
    <w:rsid w:val="00D75F65"/>
    <w:rsid w:val="00D83528"/>
    <w:rsid w:val="00D95A80"/>
    <w:rsid w:val="00D95CD3"/>
    <w:rsid w:val="00D9659E"/>
    <w:rsid w:val="00DA08D5"/>
    <w:rsid w:val="00DB3548"/>
    <w:rsid w:val="00DC4BA2"/>
    <w:rsid w:val="00DE1F90"/>
    <w:rsid w:val="00DE5B6C"/>
    <w:rsid w:val="00DE6308"/>
    <w:rsid w:val="00DF604A"/>
    <w:rsid w:val="00DF67E4"/>
    <w:rsid w:val="00DF7862"/>
    <w:rsid w:val="00E0224F"/>
    <w:rsid w:val="00E032D6"/>
    <w:rsid w:val="00E03E77"/>
    <w:rsid w:val="00E05BB4"/>
    <w:rsid w:val="00E10E89"/>
    <w:rsid w:val="00E1697C"/>
    <w:rsid w:val="00E20294"/>
    <w:rsid w:val="00E22921"/>
    <w:rsid w:val="00E22A25"/>
    <w:rsid w:val="00E22D29"/>
    <w:rsid w:val="00E23BBA"/>
    <w:rsid w:val="00E3179E"/>
    <w:rsid w:val="00E32B2E"/>
    <w:rsid w:val="00E33547"/>
    <w:rsid w:val="00E356BE"/>
    <w:rsid w:val="00E379C2"/>
    <w:rsid w:val="00E44CE6"/>
    <w:rsid w:val="00E70862"/>
    <w:rsid w:val="00E73CA8"/>
    <w:rsid w:val="00E97303"/>
    <w:rsid w:val="00EA2FD2"/>
    <w:rsid w:val="00EA3EE0"/>
    <w:rsid w:val="00EA4304"/>
    <w:rsid w:val="00EA7066"/>
    <w:rsid w:val="00EB1D64"/>
    <w:rsid w:val="00EB2368"/>
    <w:rsid w:val="00ED2FD7"/>
    <w:rsid w:val="00ED34CC"/>
    <w:rsid w:val="00EE45E7"/>
    <w:rsid w:val="00EE5A27"/>
    <w:rsid w:val="00EF5FAF"/>
    <w:rsid w:val="00F025A3"/>
    <w:rsid w:val="00F05EEB"/>
    <w:rsid w:val="00F07A3F"/>
    <w:rsid w:val="00F368E2"/>
    <w:rsid w:val="00F4047B"/>
    <w:rsid w:val="00F416BF"/>
    <w:rsid w:val="00F45B36"/>
    <w:rsid w:val="00F52B39"/>
    <w:rsid w:val="00F56E85"/>
    <w:rsid w:val="00F57ADE"/>
    <w:rsid w:val="00F60FC0"/>
    <w:rsid w:val="00F64A56"/>
    <w:rsid w:val="00F6617F"/>
    <w:rsid w:val="00F71BD7"/>
    <w:rsid w:val="00F72F6B"/>
    <w:rsid w:val="00F74679"/>
    <w:rsid w:val="00F753F7"/>
    <w:rsid w:val="00F75490"/>
    <w:rsid w:val="00F773D0"/>
    <w:rsid w:val="00F8146F"/>
    <w:rsid w:val="00FA356F"/>
    <w:rsid w:val="00FA38F3"/>
    <w:rsid w:val="00FA3F95"/>
    <w:rsid w:val="00FA7E87"/>
    <w:rsid w:val="00FB2AD5"/>
    <w:rsid w:val="00FB66DD"/>
    <w:rsid w:val="00FB67FE"/>
    <w:rsid w:val="00FB7FD8"/>
    <w:rsid w:val="00FC2991"/>
    <w:rsid w:val="00FD0F81"/>
    <w:rsid w:val="00FE08CF"/>
    <w:rsid w:val="00FE3C14"/>
    <w:rsid w:val="00FE44CB"/>
    <w:rsid w:val="00FE46E2"/>
    <w:rsid w:val="00FE766A"/>
    <w:rsid w:val="00FE7B26"/>
    <w:rsid w:val="00FF363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AA7F706"/>
  <w15:docId w15:val="{15198005-1B23-49D6-8F94-6BB312A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0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567"/>
      </w:tabs>
      <w:spacing w:before="8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E7B26"/>
    <w:pPr>
      <w:keepNext/>
      <w:keepLines/>
      <w:numPr>
        <w:ilvl w:val="1"/>
        <w:numId w:val="7"/>
      </w:numPr>
      <w:spacing w:before="240" w:after="120" w:line="240" w:lineRule="atLeast"/>
      <w:outlineLvl w:val="1"/>
    </w:pPr>
    <w:rPr>
      <w:rFonts w:ascii="Arial" w:eastAsia="MS Gothic" w:hAnsi="Arial" w:cs="Arial"/>
      <w:b/>
      <w:bCs/>
      <w:color w:val="004EA8"/>
      <w:sz w:val="22"/>
      <w:szCs w:val="22"/>
      <w:lang w:val="en-US" w:eastAsia="en-US"/>
    </w:rPr>
  </w:style>
  <w:style w:type="paragraph" w:styleId="Heading3">
    <w:name w:val="heading 3"/>
    <w:basedOn w:val="Heading2"/>
    <w:next w:val="Normal"/>
    <w:qFormat/>
    <w:rsid w:val="00184ECC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3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4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5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numPr>
        <w:ilvl w:val="0"/>
        <w:numId w:val="0"/>
      </w:numPr>
      <w:pBdr>
        <w:top w:val="single" w:sz="6" w:space="1" w:color="auto"/>
      </w:pBdr>
      <w:tabs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numPr>
        <w:ilvl w:val="0"/>
        <w:numId w:val="0"/>
      </w:numPr>
      <w:tabs>
        <w:tab w:val="num" w:pos="360"/>
      </w:tabs>
      <w:ind w:left="360" w:hanging="360"/>
    </w:pPr>
    <w:rPr>
      <w:rFonts w:ascii="Swis721 BlkCn BT" w:hAnsi="Swis721 BlkCn BT"/>
      <w:b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541CB"/>
    <w:rPr>
      <w:color w:val="0000FF"/>
      <w:u w:val="single"/>
    </w:rPr>
  </w:style>
  <w:style w:type="character" w:styleId="FollowedHyperlink">
    <w:name w:val="FollowedHyperlink"/>
    <w:rsid w:val="007541CB"/>
    <w:rPr>
      <w:color w:val="800080"/>
      <w:u w:val="single"/>
    </w:rPr>
  </w:style>
  <w:style w:type="paragraph" w:styleId="Revision">
    <w:name w:val="Revision"/>
    <w:hidden/>
    <w:uiPriority w:val="99"/>
    <w:semiHidden/>
    <w:rsid w:val="00CF0FA5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link w:val="CommentText"/>
    <w:rsid w:val="0062000A"/>
    <w:rPr>
      <w:rFonts w:ascii="Century Gothic" w:hAnsi="Century Gothic"/>
      <w:snapToGrid w:val="0"/>
      <w:kern w:val="20"/>
      <w:lang w:eastAsia="en-US"/>
    </w:rPr>
  </w:style>
  <w:style w:type="paragraph" w:customStyle="1" w:styleId="OHSAdvbulleted">
    <w:name w:val="OHS Adv bulleted"/>
    <w:basedOn w:val="Normal"/>
    <w:rsid w:val="00B524CA"/>
    <w:pPr>
      <w:spacing w:before="120"/>
    </w:pPr>
    <w:rPr>
      <w:rFonts w:ascii="Arial" w:hAnsi="Arial"/>
    </w:rPr>
  </w:style>
  <w:style w:type="paragraph" w:customStyle="1" w:styleId="DraftDefinition2">
    <w:name w:val="Draft Definition 2"/>
    <w:next w:val="Normal"/>
    <w:rsid w:val="00C74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3EF1"/>
    <w:pPr>
      <w:ind w:left="720"/>
      <w:contextualSpacing/>
    </w:pPr>
  </w:style>
  <w:style w:type="table" w:styleId="TableGrid">
    <w:name w:val="Table Grid"/>
    <w:basedOn w:val="TableNormal"/>
    <w:uiPriority w:val="59"/>
    <w:rsid w:val="001B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12028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12028B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FormName">
    <w:name w:val="FormName"/>
    <w:link w:val="FormNameChar"/>
    <w:qFormat/>
    <w:rsid w:val="001176A4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1176A4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customStyle="1" w:styleId="OHSAdvtext">
    <w:name w:val="OHS Adv text"/>
    <w:basedOn w:val="Normal"/>
    <w:rsid w:val="005660EE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2401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Anghel\NAA_OH&amp;S\DEECD%2062964_OHSMS%20(4801)%20Project_ALV\OHSMS%20Framework%20-%20Templates%20and%20form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first aid, ohs, health, safety</DEECD_Keywords>
    <DEECD_Description xmlns="http://schemas.microsoft.com/sharepoint/v3">First aid risk assessment template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68832-E0D8-4870-9DF1-87D9C6BC4B7D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5BBC3CA1-4E90-4DEC-B63F-37D3DFCE4AE6}"/>
</file>

<file path=customXml/itemProps3.xml><?xml version="1.0" encoding="utf-8"?>
<ds:datastoreItem xmlns:ds="http://schemas.openxmlformats.org/officeDocument/2006/customXml" ds:itemID="{A484A379-B415-4CE8-A55C-A0523BBCE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1F5EE-49AA-4646-82F1-EE8ECDC83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</Template>
  <TotalTime>2</TotalTime>
  <Pages>3</Pages>
  <Words>564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Risk Assessment Template</vt:lpstr>
    </vt:vector>
  </TitlesOfParts>
  <Company>Noel Arnold &amp; Associates</Company>
  <LinksUpToDate>false</LinksUpToDate>
  <CharactersWithSpaces>3422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mailto:employeehealth@edumail.vic.gov.au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Risk Assessment Template</dc:title>
  <dc:subject>Standard Melbourne Document</dc:subject>
  <dc:creator>Noel Arnold</dc:creator>
  <cp:keywords/>
  <dc:description/>
  <cp:lastModifiedBy>Saskia Deerson</cp:lastModifiedBy>
  <cp:revision>2</cp:revision>
  <cp:lastPrinted>2016-06-20T01:24:00Z</cp:lastPrinted>
  <dcterms:created xsi:type="dcterms:W3CDTF">2021-07-30T00:06:00Z</dcterms:created>
  <dcterms:modified xsi:type="dcterms:W3CDTF">2021-07-30T00:06:00Z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889600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