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32D0A90B" w:rsidR="00624A55" w:rsidRPr="00EE4FA4" w:rsidRDefault="004F6AC8" w:rsidP="008F3D35">
      <w:pPr>
        <w:pStyle w:val="Heading1"/>
        <w:rPr>
          <w:color w:val="004C97" w:themeColor="accent5"/>
        </w:rPr>
      </w:pPr>
      <w:r w:rsidRPr="00EE4FA4">
        <w:rPr>
          <w:color w:val="004C97" w:themeColor="accent5"/>
          <w:lang w:val="en-AU"/>
        </w:rPr>
        <w:t>Design and Technology Room Inspection Checklist</w:t>
      </w:r>
    </w:p>
    <w:p w14:paraId="7D101E54" w14:textId="2F68A5F6" w:rsidR="00624A55" w:rsidRDefault="00624A55" w:rsidP="00624A55">
      <w:pPr>
        <w:pStyle w:val="Intro"/>
      </w:pPr>
    </w:p>
    <w:tbl>
      <w:tblPr>
        <w:tblStyle w:val="TableGrid"/>
        <w:tblpPr w:leftFromText="180" w:rightFromText="180" w:vertAnchor="text" w:horzAnchor="margin" w:tblpXSpec="center" w:tblpY="-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1"/>
      </w:tblGrid>
      <w:tr w:rsidR="00596E5C" w14:paraId="1D640E66" w14:textId="77777777" w:rsidTr="0047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2344D6" w14:textId="41902072" w:rsidR="00596E5C" w:rsidRPr="00EE4FA4" w:rsidRDefault="00596E5C" w:rsidP="00C10686">
            <w:pPr>
              <w:pStyle w:val="TableHead"/>
            </w:pPr>
            <w:r w:rsidRPr="00EE4FA4">
              <w:t>Date</w:t>
            </w:r>
          </w:p>
        </w:tc>
        <w:tc>
          <w:tcPr>
            <w:tcW w:w="7791" w:type="dxa"/>
            <w:shd w:val="clear" w:color="auto" w:fill="auto"/>
          </w:tcPr>
          <w:p w14:paraId="75F6F00D" w14:textId="77777777" w:rsidR="00596E5C" w:rsidRDefault="00596E5C" w:rsidP="00C1068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E5C" w14:paraId="0FFC715E" w14:textId="77777777" w:rsidTr="004767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004C97" w:themeFill="accent5"/>
          </w:tcPr>
          <w:p w14:paraId="22891348" w14:textId="5161ABE5" w:rsidR="00596E5C" w:rsidRPr="00EE4FA4" w:rsidRDefault="00D66CF3" w:rsidP="00C10686">
            <w:pPr>
              <w:pStyle w:val="TableHead"/>
            </w:pPr>
            <w:r w:rsidRPr="00EE4FA4">
              <w:t>School</w:t>
            </w:r>
            <w:r w:rsidR="004F5471" w:rsidRPr="00EE4FA4">
              <w:t>/room No</w:t>
            </w:r>
          </w:p>
        </w:tc>
        <w:tc>
          <w:tcPr>
            <w:tcW w:w="7791" w:type="dxa"/>
            <w:shd w:val="clear" w:color="auto" w:fill="auto"/>
          </w:tcPr>
          <w:p w14:paraId="6067FA5B" w14:textId="04A5D93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1F620E7" w14:textId="77777777" w:rsidTr="004767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004C97" w:themeFill="accent5"/>
          </w:tcPr>
          <w:p w14:paraId="6295E3BC" w14:textId="764E7468" w:rsidR="00596E5C" w:rsidRPr="00EE4FA4" w:rsidRDefault="008E1B99" w:rsidP="00C10686">
            <w:pPr>
              <w:rPr>
                <w:b/>
                <w:color w:val="FFFFFF" w:themeColor="background1"/>
                <w:lang w:val="en-AU"/>
              </w:rPr>
            </w:pPr>
            <w:r w:rsidRPr="00EE4FA4">
              <w:rPr>
                <w:b/>
                <w:color w:val="FFFFFF" w:themeColor="background1"/>
                <w:lang w:val="en-AU"/>
              </w:rPr>
              <w:t>Conducted by</w:t>
            </w:r>
          </w:p>
        </w:tc>
        <w:tc>
          <w:tcPr>
            <w:tcW w:w="7791" w:type="dxa"/>
            <w:shd w:val="clear" w:color="auto" w:fill="auto"/>
          </w:tcPr>
          <w:p w14:paraId="79D24035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99976D3" w14:textId="77777777" w:rsidTr="004767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004C97" w:themeFill="accent5"/>
          </w:tcPr>
          <w:p w14:paraId="2A58EF4C" w14:textId="0B552359" w:rsidR="00596E5C" w:rsidRPr="00EE4FA4" w:rsidRDefault="008E1B99" w:rsidP="00C10686">
            <w:pPr>
              <w:rPr>
                <w:b/>
                <w:color w:val="FFFFFF" w:themeColor="background1"/>
                <w:lang w:val="en-AU"/>
              </w:rPr>
            </w:pPr>
            <w:r w:rsidRPr="00EE4FA4">
              <w:rPr>
                <w:b/>
                <w:color w:val="FFFFFF" w:themeColor="background1"/>
                <w:lang w:val="en-AU"/>
              </w:rPr>
              <w:t>Assisted by</w:t>
            </w:r>
          </w:p>
        </w:tc>
        <w:tc>
          <w:tcPr>
            <w:tcW w:w="7791" w:type="dxa"/>
            <w:shd w:val="clear" w:color="auto" w:fill="auto"/>
          </w:tcPr>
          <w:p w14:paraId="7C6714E4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19CFB37" w14:textId="0DB22845" w:rsidR="00C43482" w:rsidRPr="00F40A09" w:rsidRDefault="00C43482" w:rsidP="00E24993">
      <w:pPr>
        <w:pBdr>
          <w:top w:val="single" w:sz="4" w:space="1" w:color="004C97" w:themeColor="accent5"/>
        </w:pBdr>
        <w:spacing w:before="240" w:line="276" w:lineRule="auto"/>
        <w:rPr>
          <w:bCs/>
          <w:color w:val="004C97" w:themeColor="accent5"/>
          <w:szCs w:val="22"/>
          <w:lang w:val="en-AU"/>
        </w:rPr>
      </w:pPr>
      <w:bookmarkStart w:id="0" w:name="_Hlk110952458"/>
      <w:r w:rsidRPr="00F40A09">
        <w:rPr>
          <w:rFonts w:ascii="Arial" w:eastAsia="Arial" w:hAnsi="Arial" w:cs="Times New Roman"/>
          <w:bCs/>
          <w:color w:val="004C97"/>
          <w:szCs w:val="22"/>
        </w:rPr>
        <w:t xml:space="preserve">Tailor </w:t>
      </w:r>
      <w:r w:rsidRPr="00F40A09">
        <w:rPr>
          <w:rFonts w:eastAsia="Arial" w:cs="Times New Roman"/>
          <w:b/>
          <w:color w:val="004C97"/>
          <w:szCs w:val="22"/>
        </w:rPr>
        <w:t>Section 1</w:t>
      </w:r>
      <w:r w:rsidRPr="00F40A09">
        <w:rPr>
          <w:rFonts w:ascii="Arial" w:eastAsia="Arial" w:hAnsi="Arial" w:cs="Times New Roman"/>
          <w:bCs/>
          <w:color w:val="004C97"/>
          <w:szCs w:val="22"/>
        </w:rPr>
        <w:t xml:space="preserve"> to your school environment (</w:t>
      </w:r>
      <w:r w:rsidR="00F363CD" w:rsidRPr="00F40A09">
        <w:rPr>
          <w:rFonts w:ascii="Arial" w:eastAsia="Arial" w:hAnsi="Arial" w:cs="Times New Roman"/>
          <w:bCs/>
          <w:color w:val="004C97"/>
          <w:szCs w:val="22"/>
        </w:rPr>
        <w:t>i.e.</w:t>
      </w:r>
      <w:r w:rsidR="00E24993" w:rsidRPr="00F40A09">
        <w:rPr>
          <w:rFonts w:ascii="Arial" w:eastAsia="Arial" w:hAnsi="Arial" w:cs="Times New Roman"/>
          <w:bCs/>
          <w:color w:val="004C97"/>
          <w:szCs w:val="22"/>
        </w:rPr>
        <w:t>,</w:t>
      </w:r>
      <w:r w:rsidRPr="00F40A09">
        <w:rPr>
          <w:rFonts w:ascii="Arial" w:eastAsia="Arial" w:hAnsi="Arial" w:cs="Times New Roman"/>
          <w:bCs/>
          <w:color w:val="004C97"/>
          <w:szCs w:val="22"/>
        </w:rPr>
        <w:t xml:space="preserve"> remove irrelevant items) and use it to conduct quarterly inspections with assistance from the school health and safety representative (where elected) and appropriate staff.</w:t>
      </w:r>
      <w:r w:rsidRPr="00F40A09">
        <w:rPr>
          <w:rFonts w:eastAsia="Arial" w:cs="Times New Roman"/>
          <w:bCs/>
          <w:color w:val="004C97"/>
          <w:szCs w:val="22"/>
        </w:rPr>
        <w:t xml:space="preserve"> </w:t>
      </w:r>
      <w:r w:rsidRPr="00F40A09">
        <w:rPr>
          <w:rFonts w:ascii="Arial" w:eastAsia="Arial" w:hAnsi="Arial" w:cs="Times New Roman"/>
          <w:b/>
          <w:color w:val="004C97"/>
          <w:szCs w:val="22"/>
        </w:rPr>
        <w:t>Section 2</w:t>
      </w:r>
      <w:r w:rsidRPr="00F40A09">
        <w:rPr>
          <w:rFonts w:ascii="Arial" w:eastAsia="Arial" w:hAnsi="Arial" w:cs="Times New Roman"/>
          <w:bCs/>
          <w:color w:val="004C97"/>
          <w:szCs w:val="22"/>
        </w:rPr>
        <w:t xml:space="preserve"> </w:t>
      </w:r>
      <w:r w:rsidR="00F363CD" w:rsidRPr="00F40A09">
        <w:rPr>
          <w:rFonts w:ascii="Arial" w:eastAsia="Arial" w:hAnsi="Arial" w:cs="Times New Roman"/>
          <w:bCs/>
          <w:color w:val="004C97"/>
          <w:szCs w:val="22"/>
        </w:rPr>
        <w:t xml:space="preserve">must </w:t>
      </w:r>
      <w:r w:rsidRPr="00F40A09">
        <w:rPr>
          <w:rFonts w:ascii="Arial" w:eastAsia="Arial" w:hAnsi="Arial" w:cs="Times New Roman"/>
          <w:bCs/>
          <w:color w:val="004C97"/>
          <w:szCs w:val="22"/>
        </w:rPr>
        <w:t>be used to detail any hazards identified in Section 1.</w:t>
      </w:r>
    </w:p>
    <w:p w14:paraId="2C574B58" w14:textId="77777777" w:rsidR="000B6711" w:rsidRPr="00F40A09" w:rsidRDefault="000B6711" w:rsidP="000B6711">
      <w:pPr>
        <w:numPr>
          <w:ilvl w:val="0"/>
          <w:numId w:val="20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/>
        </w:rPr>
      </w:pPr>
      <w:r w:rsidRPr="00F40A09">
        <w:rPr>
          <w:bCs/>
          <w:color w:val="004C97" w:themeColor="accent5"/>
          <w:szCs w:val="22"/>
          <w:lang w:val="en-AU"/>
        </w:rPr>
        <w:t xml:space="preserve">Complete quarterly workplace safety inspections for all relevant areas using the workplace inspection checklists. </w:t>
      </w:r>
    </w:p>
    <w:p w14:paraId="2BF23DDF" w14:textId="6E786602" w:rsidR="000B6711" w:rsidRPr="00F40A09" w:rsidRDefault="000B6711" w:rsidP="000B6711">
      <w:pPr>
        <w:numPr>
          <w:ilvl w:val="0"/>
          <w:numId w:val="20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 w:eastAsia="en-AU"/>
        </w:rPr>
      </w:pPr>
      <w:r w:rsidRPr="00F40A09">
        <w:rPr>
          <w:bCs/>
          <w:color w:val="004C97" w:themeColor="accent5"/>
          <w:szCs w:val="22"/>
          <w:lang w:val="en-AU" w:eastAsia="en-AU"/>
        </w:rPr>
        <w:t xml:space="preserve">Photos </w:t>
      </w:r>
      <w:r w:rsidR="00F363CD" w:rsidRPr="00F40A09">
        <w:rPr>
          <w:bCs/>
          <w:color w:val="004C97" w:themeColor="accent5"/>
          <w:szCs w:val="22"/>
          <w:lang w:val="en-AU" w:eastAsia="en-AU"/>
        </w:rPr>
        <w:t>may</w:t>
      </w:r>
      <w:r w:rsidRPr="00F40A09">
        <w:rPr>
          <w:bCs/>
          <w:color w:val="004C97" w:themeColor="accent5"/>
          <w:szCs w:val="22"/>
          <w:lang w:val="en-AU" w:eastAsia="en-AU"/>
        </w:rPr>
        <w:t xml:space="preserve"> be taken to document and monitor hazards.</w:t>
      </w:r>
    </w:p>
    <w:p w14:paraId="758FB30B" w14:textId="77777777" w:rsidR="006C02E3" w:rsidRPr="00F40A09" w:rsidRDefault="000B6711" w:rsidP="006C02E3">
      <w:pPr>
        <w:numPr>
          <w:ilvl w:val="0"/>
          <w:numId w:val="20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 w:eastAsia="en-AU"/>
        </w:rPr>
      </w:pPr>
      <w:r w:rsidRPr="00F40A09">
        <w:rPr>
          <w:bCs/>
          <w:color w:val="004C97" w:themeColor="accent5"/>
          <w:szCs w:val="22"/>
          <w:lang w:val="en-AU"/>
        </w:rPr>
        <w:t xml:space="preserve">If ‘No’ is recorded, document all identified hazards in Section 2, the Reporting Plan section of this </w:t>
      </w:r>
      <w:r w:rsidRPr="00F40A09">
        <w:rPr>
          <w:bCs/>
          <w:color w:val="004C97" w:themeColor="accent5"/>
          <w:szCs w:val="22"/>
          <w:lang w:val="en-AU" w:eastAsia="en-AU"/>
        </w:rPr>
        <w:t>form.</w:t>
      </w:r>
    </w:p>
    <w:p w14:paraId="330AEA90" w14:textId="45D0C29F" w:rsidR="00C10686" w:rsidRPr="00F40A09" w:rsidRDefault="006C02E3" w:rsidP="006C02E3">
      <w:pPr>
        <w:numPr>
          <w:ilvl w:val="0"/>
          <w:numId w:val="20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 w:eastAsia="en-AU"/>
        </w:rPr>
      </w:pPr>
      <w:r w:rsidRPr="00F40A09">
        <w:rPr>
          <w:rFonts w:eastAsia="Arial" w:cs="Times New Roman"/>
          <w:color w:val="004C97"/>
          <w:szCs w:val="22"/>
        </w:rPr>
        <w:t xml:space="preserve">Reporting Plan items </w:t>
      </w:r>
      <w:r w:rsidR="00F363CD" w:rsidRPr="00F40A09">
        <w:rPr>
          <w:rFonts w:eastAsia="Arial" w:cs="Times New Roman"/>
          <w:color w:val="004C97"/>
          <w:szCs w:val="22"/>
        </w:rPr>
        <w:t>must</w:t>
      </w:r>
      <w:r w:rsidRPr="00F40A09">
        <w:rPr>
          <w:rFonts w:eastAsia="Arial" w:cs="Times New Roman"/>
          <w:color w:val="004C97"/>
          <w:szCs w:val="22"/>
        </w:rPr>
        <w:t xml:space="preserve"> then be discussed, entered as a hazard and managed in eduSafe Plus. </w:t>
      </w:r>
      <w:r w:rsidRPr="00F40A09">
        <w:rPr>
          <w:rFonts w:eastAsia="Arial" w:cs="Times New Roman"/>
          <w:bCs/>
          <w:color w:val="004C97"/>
          <w:szCs w:val="22"/>
        </w:rPr>
        <w:t xml:space="preserve">Refer to eduSafe Plus </w:t>
      </w:r>
      <w:hyperlink r:id="rId11" w:history="1">
        <w:r w:rsidRPr="00F40A09">
          <w:rPr>
            <w:rStyle w:val="Hyperlink"/>
            <w:rFonts w:eastAsia="Arial" w:cs="Times New Roman"/>
            <w:bCs/>
            <w:szCs w:val="22"/>
          </w:rPr>
          <w:t>how to guide</w:t>
        </w:r>
      </w:hyperlink>
      <w:r w:rsidRPr="00F40A09">
        <w:rPr>
          <w:rFonts w:eastAsia="Arial" w:cs="Times New Roman"/>
          <w:bCs/>
          <w:color w:val="004C97"/>
          <w:szCs w:val="22"/>
        </w:rPr>
        <w:t xml:space="preserve"> for entering workplace hazards.</w:t>
      </w:r>
    </w:p>
    <w:p w14:paraId="6AA9D104" w14:textId="3AFC3B5B" w:rsidR="00FB75EF" w:rsidRPr="00B3644D" w:rsidRDefault="00FB75EF" w:rsidP="00B3644D">
      <w:pPr>
        <w:pStyle w:val="SectionHeading"/>
        <w:spacing w:before="120" w:after="120"/>
        <w:ind w:left="142"/>
        <w:rPr>
          <w:rFonts w:cs="Arial"/>
          <w:color w:val="004EA8"/>
          <w:szCs w:val="28"/>
        </w:rPr>
      </w:pPr>
      <w:r w:rsidRPr="001B00CD">
        <w:rPr>
          <w:rFonts w:cs="Arial"/>
          <w:color w:val="004EA8"/>
          <w:szCs w:val="28"/>
        </w:rPr>
        <w:t>Section 1 – Inspection Checklist</w:t>
      </w:r>
      <w:r>
        <w:rPr>
          <w:rFonts w:cs="Arial"/>
          <w:color w:val="004EA8"/>
          <w:szCs w:val="28"/>
        </w:rPr>
        <w:t xml:space="preserve"> </w:t>
      </w:r>
    </w:p>
    <w:tbl>
      <w:tblPr>
        <w:tblStyle w:val="TableGrid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7142"/>
        <w:gridCol w:w="709"/>
        <w:gridCol w:w="708"/>
        <w:gridCol w:w="709"/>
      </w:tblGrid>
      <w:tr w:rsidR="00547295" w14:paraId="493D6B10" w14:textId="235C6C73" w:rsidTr="008D0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bookmarkEnd w:id="0"/>
          <w:p w14:paraId="251F2763" w14:textId="2A7BE294" w:rsidR="00F67E6A" w:rsidRPr="00B3644D" w:rsidRDefault="00F67E6A" w:rsidP="00B3644D">
            <w:pPr>
              <w:pStyle w:val="TableHead"/>
              <w:jc w:val="center"/>
            </w:pPr>
            <w:r w:rsidRPr="00B3644D">
              <w:rPr>
                <w:rFonts w:eastAsia="Times New Roman"/>
                <w:lang w:eastAsia="en-AU"/>
              </w:rPr>
              <w:t xml:space="preserve">Ref No. </w:t>
            </w:r>
          </w:p>
        </w:tc>
        <w:tc>
          <w:tcPr>
            <w:tcW w:w="7142" w:type="dxa"/>
            <w:vAlign w:val="center"/>
          </w:tcPr>
          <w:p w14:paraId="3736C0BB" w14:textId="6DB01098" w:rsidR="00F67E6A" w:rsidRPr="00B3644D" w:rsidRDefault="0077528F" w:rsidP="00B36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B3644D">
              <w:rPr>
                <w:rFonts w:eastAsia="Times New Roman"/>
                <w:b/>
                <w:lang w:eastAsia="en-AU"/>
              </w:rPr>
              <w:t xml:space="preserve">Inspection Item </w:t>
            </w:r>
          </w:p>
        </w:tc>
        <w:tc>
          <w:tcPr>
            <w:tcW w:w="709" w:type="dxa"/>
            <w:vAlign w:val="center"/>
          </w:tcPr>
          <w:p w14:paraId="4A8C8F83" w14:textId="685BACB2" w:rsidR="00F67E6A" w:rsidRPr="00B3644D" w:rsidRDefault="0077528F" w:rsidP="00B36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B3644D">
              <w:rPr>
                <w:b/>
                <w:lang w:val="en-AU"/>
              </w:rPr>
              <w:t>Yes</w:t>
            </w:r>
          </w:p>
        </w:tc>
        <w:tc>
          <w:tcPr>
            <w:tcW w:w="708" w:type="dxa"/>
            <w:vAlign w:val="center"/>
          </w:tcPr>
          <w:p w14:paraId="0D6A7CAB" w14:textId="3E9D750E" w:rsidR="00F67E6A" w:rsidRPr="00B3644D" w:rsidRDefault="0006642A" w:rsidP="00B36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B3644D">
              <w:rPr>
                <w:b/>
                <w:lang w:val="en-AU"/>
              </w:rPr>
              <w:t>No</w:t>
            </w:r>
          </w:p>
        </w:tc>
        <w:tc>
          <w:tcPr>
            <w:tcW w:w="709" w:type="dxa"/>
            <w:vAlign w:val="center"/>
          </w:tcPr>
          <w:p w14:paraId="2BB93A3E" w14:textId="490E2B9B" w:rsidR="00F67E6A" w:rsidRPr="00B3644D" w:rsidRDefault="0006642A" w:rsidP="00B36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B3644D">
              <w:rPr>
                <w:b/>
                <w:lang w:val="en-AU"/>
              </w:rPr>
              <w:t>N/A</w:t>
            </w:r>
          </w:p>
        </w:tc>
      </w:tr>
      <w:tr w:rsidR="00F67E6A" w14:paraId="7E55A7FF" w14:textId="77777777" w:rsidTr="008D07B2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2A82FDF7" w14:textId="35C114CC" w:rsidR="00F67E6A" w:rsidRPr="00E24993" w:rsidRDefault="00F67E6A" w:rsidP="00E24993">
            <w:pPr>
              <w:pStyle w:val="ListParagraph"/>
              <w:numPr>
                <w:ilvl w:val="0"/>
                <w:numId w:val="21"/>
              </w:numPr>
              <w:ind w:left="596" w:hanging="567"/>
              <w:rPr>
                <w:b/>
                <w:bCs/>
                <w:lang w:val="en-AU"/>
              </w:rPr>
            </w:pPr>
            <w:r w:rsidRPr="00E24993">
              <w:rPr>
                <w:b/>
                <w:bCs/>
              </w:rPr>
              <w:t xml:space="preserve">Preventing </w:t>
            </w:r>
            <w:r w:rsidR="0025683B" w:rsidRPr="00E24993">
              <w:rPr>
                <w:b/>
                <w:bCs/>
              </w:rPr>
              <w:t>s</w:t>
            </w:r>
            <w:r w:rsidRPr="00E24993">
              <w:rPr>
                <w:b/>
                <w:bCs/>
              </w:rPr>
              <w:t>lips</w:t>
            </w:r>
            <w:r w:rsidR="0059474A" w:rsidRPr="00E24993">
              <w:rPr>
                <w:b/>
                <w:bCs/>
              </w:rPr>
              <w:t>,</w:t>
            </w:r>
            <w:r w:rsidRPr="00E24993">
              <w:rPr>
                <w:b/>
                <w:bCs/>
              </w:rPr>
              <w:t xml:space="preserve"> </w:t>
            </w:r>
            <w:r w:rsidR="0025683B" w:rsidRPr="00E24993">
              <w:rPr>
                <w:b/>
                <w:bCs/>
              </w:rPr>
              <w:t>t</w:t>
            </w:r>
            <w:r w:rsidRPr="00E24993">
              <w:rPr>
                <w:b/>
                <w:bCs/>
              </w:rPr>
              <w:t xml:space="preserve">rips and </w:t>
            </w:r>
            <w:r w:rsidR="0025683B" w:rsidRPr="00E24993">
              <w:rPr>
                <w:b/>
                <w:bCs/>
              </w:rPr>
              <w:t>f</w:t>
            </w:r>
            <w:r w:rsidRPr="00E24993">
              <w:rPr>
                <w:b/>
                <w:bCs/>
              </w:rPr>
              <w:t>alls</w:t>
            </w:r>
          </w:p>
        </w:tc>
      </w:tr>
      <w:tr w:rsidR="00547295" w:rsidRPr="00324F5B" w14:paraId="2549076B" w14:textId="77777777" w:rsidTr="00547295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F98412F" w14:textId="3FFB23EA" w:rsidR="00F67E6A" w:rsidRPr="00524B82" w:rsidRDefault="004E602D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1.1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2F09612C" w14:textId="4B479E7D" w:rsidR="00F67E6A" w:rsidRPr="007A394D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A394D">
              <w:rPr>
                <w:rFonts w:eastAsia="Times New Roman"/>
                <w:lang w:eastAsia="en-AU"/>
              </w:rPr>
              <w:t>Entrance, doorways and floors are kept free from obstructions (e.g.</w:t>
            </w:r>
            <w:r>
              <w:rPr>
                <w:rFonts w:eastAsia="Times New Roman"/>
                <w:lang w:eastAsia="en-AU"/>
              </w:rPr>
              <w:t>,</w:t>
            </w:r>
            <w:r w:rsidRPr="007A394D">
              <w:rPr>
                <w:rFonts w:eastAsia="Times New Roman"/>
                <w:lang w:eastAsia="en-AU"/>
              </w:rPr>
              <w:t xml:space="preserve"> boxes)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5E1A696" w14:textId="53E8B0E9" w:rsidR="00F67E6A" w:rsidRPr="00E24993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CC0748E" w14:textId="21A21E73" w:rsidR="00F67E6A" w:rsidRPr="00E24993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4E441791" w14:textId="76FB3D55" w:rsidR="00F67E6A" w:rsidRPr="00E24993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</w:tr>
      <w:tr w:rsidR="00547295" w14:paraId="3CDD090C" w14:textId="77777777" w:rsidTr="00547295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FD95883" w14:textId="6CEC2387" w:rsidR="00F67E6A" w:rsidRPr="00524B82" w:rsidRDefault="004E602D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1.2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02553E2" w14:textId="15980D16" w:rsidR="00F67E6A" w:rsidRPr="007A394D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A394D">
              <w:rPr>
                <w:rFonts w:eastAsia="Times New Roman"/>
                <w:lang w:eastAsia="en-AU"/>
              </w:rPr>
              <w:t>Floors are in good condition with no cracks, dips, holes, tears</w:t>
            </w:r>
            <w:r w:rsidR="00E24993">
              <w:rPr>
                <w:rFonts w:eastAsia="Times New Roman"/>
                <w:lang w:eastAsia="en-AU"/>
              </w:rPr>
              <w:t>,</w:t>
            </w:r>
            <w:r w:rsidRPr="007A394D">
              <w:rPr>
                <w:rFonts w:eastAsia="Times New Roman"/>
                <w:lang w:eastAsia="en-AU"/>
              </w:rPr>
              <w:t xml:space="preserve"> or rips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30FEB14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74BA4058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28436742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3598AFE4" w14:textId="20C78480" w:rsidTr="0054729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6E09F7C" w14:textId="16798657" w:rsidR="00F67E6A" w:rsidRPr="00524B82" w:rsidRDefault="004E602D" w:rsidP="00F67E6A">
            <w:pPr>
              <w:pStyle w:val="TableHead"/>
              <w:rPr>
                <w:b w:val="0"/>
                <w:bCs/>
                <w:color w:val="auto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1.3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625338DA" w14:textId="053AB925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A394D">
              <w:rPr>
                <w:rFonts w:eastAsia="Times New Roman"/>
                <w:lang w:eastAsia="en-AU"/>
              </w:rPr>
              <w:t>Floors are clean (e.g.</w:t>
            </w:r>
            <w:r>
              <w:rPr>
                <w:rFonts w:eastAsia="Times New Roman"/>
                <w:lang w:eastAsia="en-AU"/>
              </w:rPr>
              <w:t>,</w:t>
            </w:r>
            <w:r w:rsidRPr="007A394D">
              <w:rPr>
                <w:rFonts w:eastAsia="Times New Roman"/>
                <w:lang w:eastAsia="en-AU"/>
              </w:rPr>
              <w:t xml:space="preserve"> free from rubbish) and not slippery</w:t>
            </w:r>
            <w:r w:rsidR="00E24993">
              <w:rPr>
                <w:rFonts w:eastAsia="Times New Roman"/>
                <w:lang w:eastAsia="en-AU"/>
              </w:rPr>
              <w:t>.</w:t>
            </w:r>
            <w:r w:rsidRPr="007A394D" w:rsidDel="006E5CBC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DB8F71C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2BECC6F0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2132E770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5AADF947" w14:textId="77777777" w:rsidTr="0054729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22482C86" w14:textId="2A0254AF" w:rsidR="00F67E6A" w:rsidRPr="00524B82" w:rsidRDefault="004E602D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1.4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45E0C834" w14:textId="38DD841A" w:rsidR="00F67E6A" w:rsidRPr="007A2298" w:rsidRDefault="00F67E6A" w:rsidP="00B3644D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2B2D35">
              <w:rPr>
                <w:rFonts w:eastAsia="Times New Roman"/>
                <w:b w:val="0"/>
                <w:color w:val="auto"/>
                <w:lang w:val="en-GB" w:eastAsia="en-AU"/>
              </w:rPr>
              <w:t>Computer and other electrical leads and cables are kept clear of pathways and walkways</w:t>
            </w:r>
            <w:r w:rsidR="00E24993">
              <w:rPr>
                <w:rFonts w:eastAsia="Times New Roman"/>
                <w:b w:val="0"/>
                <w:color w:val="auto"/>
                <w:lang w:val="en-GB"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B6D3D38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8D26E61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BE13B56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31F95587" w14:textId="48D9B8BA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276DE4D1" w14:textId="549F44AC" w:rsidR="00F67E6A" w:rsidRPr="00524B82" w:rsidRDefault="00F3432F" w:rsidP="00F67E6A">
            <w:pPr>
              <w:pStyle w:val="TableHead"/>
              <w:rPr>
                <w:b w:val="0"/>
                <w:bCs/>
                <w:color w:val="auto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</w:t>
            </w:r>
            <w:r w:rsidR="0059474A">
              <w:rPr>
                <w:rFonts w:eastAsia="Times New Roman"/>
                <w:b w:val="0"/>
                <w:bCs/>
                <w:color w:val="auto"/>
                <w:lang w:eastAsia="en-AU"/>
              </w:rPr>
              <w:t>5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3DEFF221" w14:textId="2521B41C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B2D35">
              <w:rPr>
                <w:rFonts w:eastAsia="Times New Roman"/>
                <w:lang w:eastAsia="en-AU"/>
              </w:rPr>
              <w:t>Furniture is in good condition (e.g., no damage, seating is securely fixed to chair legs/bases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928AB6A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6844C9A9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63909AC6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67E6A" w14:paraId="406581D8" w14:textId="77777777" w:rsidTr="008D07B2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</w:tcPr>
          <w:p w14:paraId="143495DA" w14:textId="1A2E798B" w:rsidR="00F67E6A" w:rsidRPr="00E24993" w:rsidRDefault="00F67E6A" w:rsidP="00E24993">
            <w:pPr>
              <w:pStyle w:val="ListParagraph"/>
              <w:numPr>
                <w:ilvl w:val="0"/>
                <w:numId w:val="21"/>
              </w:numPr>
              <w:ind w:left="596" w:hanging="567"/>
              <w:rPr>
                <w:b/>
                <w:bCs/>
                <w:lang w:val="en-AU"/>
              </w:rPr>
            </w:pPr>
            <w:r w:rsidRPr="00E24993">
              <w:rPr>
                <w:b/>
                <w:bCs/>
              </w:rPr>
              <w:t>Manual handling and storage</w:t>
            </w:r>
          </w:p>
        </w:tc>
      </w:tr>
      <w:tr w:rsidR="00547295" w14:paraId="62E84F2D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CA6CFE7" w14:textId="1B157431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2.1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6682A98E" w14:textId="05BCDD01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Items are stored so that they are not at risk of falling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DAFA838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16D53AF2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D431E26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17E7531F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41496840" w14:textId="4616CF63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2.2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38312622" w14:textId="39772277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1C5B89">
              <w:rPr>
                <w:rFonts w:eastAsia="Calibri"/>
              </w:rPr>
              <w:t>Free standing shelves/cupboards are secured to ensure stability</w:t>
            </w:r>
            <w:r w:rsidR="00E24993">
              <w:rPr>
                <w:rFonts w:eastAsia="Calibri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090B9BF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5B32B498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43470DC0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345B72DB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A888088" w14:textId="1A5CC675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lastRenderedPageBreak/>
              <w:t>2.3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61B7E38E" w14:textId="2A72046D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832F2C">
              <w:rPr>
                <w:rFonts w:eastAsia="Times New Roman"/>
                <w:lang w:eastAsia="en-AU"/>
              </w:rPr>
              <w:t>Storage racks are in good condition (e.g.</w:t>
            </w:r>
            <w:r>
              <w:rPr>
                <w:rFonts w:eastAsia="Times New Roman"/>
                <w:lang w:eastAsia="en-AU"/>
              </w:rPr>
              <w:t>,</w:t>
            </w:r>
            <w:r w:rsidRPr="00832F2C">
              <w:rPr>
                <w:rFonts w:eastAsia="Times New Roman"/>
                <w:lang w:eastAsia="en-AU"/>
              </w:rPr>
              <w:t xml:space="preserve"> no bowed shelves)</w:t>
            </w:r>
            <w:r w:rsidR="00E24993">
              <w:rPr>
                <w:rFonts w:eastAsia="Times New Roman"/>
                <w:lang w:eastAsia="en-AU"/>
              </w:rPr>
              <w:t>.</w:t>
            </w:r>
            <w:r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6A1AC0E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63527D62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6EA112CF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17934868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296C8D3" w14:textId="60162C32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2.4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6DA2E825" w14:textId="7320913A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Frequently used, heavy and bulky items are stored within easy reach (between waist and shoulder height)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DB0B4B4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1F111F1B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6EE30DBF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61D98B47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C793C2E" w14:textId="6F70083F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2.5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12067520" w14:textId="437050C9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Step ladder is available and in good condition (e.g.</w:t>
            </w:r>
            <w:r>
              <w:rPr>
                <w:rFonts w:eastAsia="Times New Roman"/>
                <w:lang w:eastAsia="en-AU"/>
              </w:rPr>
              <w:t>,</w:t>
            </w:r>
            <w:r w:rsidRPr="00E7286D">
              <w:rPr>
                <w:rFonts w:eastAsia="Times New Roman"/>
                <w:lang w:eastAsia="en-AU"/>
              </w:rPr>
              <w:t xml:space="preserve"> no damage)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CC7F9E2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3ECA21DA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6B817E5C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2011491B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2279D48A" w14:textId="14F26507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2.6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36DB7951" w14:textId="46D80C74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Step ladder Safe Work Procedure (SWP) is displayed next to step ladder storage area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CC9E155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7D6499B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42D27CFA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66ECD715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40FAD0DD" w14:textId="5DDFCAA9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2.7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12B8221" w14:textId="6962AB62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Trolleys are available and in good condition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D2C0FA5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E60F6E6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38EC93BF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7BA6696E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390728B" w14:textId="11E6D9F0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2.8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37871809" w14:textId="0955C85D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S.M.A.R.T. lifting poster is displayed in relevant areas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4B1ED6E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48EE7ED6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084A479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4993" w:rsidRPr="00E24993" w14:paraId="5B73540C" w14:textId="77777777" w:rsidTr="0024576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623D0EF2" w14:textId="7EBDBA19" w:rsidR="00E24993" w:rsidRPr="00E24993" w:rsidRDefault="00E24993" w:rsidP="00E24993">
            <w:pPr>
              <w:pStyle w:val="ListParagraph"/>
              <w:numPr>
                <w:ilvl w:val="0"/>
                <w:numId w:val="21"/>
              </w:numPr>
              <w:ind w:left="596" w:hanging="567"/>
              <w:rPr>
                <w:b/>
                <w:lang w:val="en-AU"/>
              </w:rPr>
            </w:pPr>
            <w:r w:rsidRPr="00E24993">
              <w:rPr>
                <w:b/>
              </w:rPr>
              <w:t>Good housekeeping</w:t>
            </w:r>
            <w:r w:rsidRPr="00E24993" w:rsidDel="00547295">
              <w:rPr>
                <w:b/>
                <w:lang w:eastAsia="en-AU"/>
              </w:rPr>
              <w:t xml:space="preserve"> </w:t>
            </w:r>
          </w:p>
        </w:tc>
      </w:tr>
      <w:tr w:rsidR="00547295" w14:paraId="124F5375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2ADA1FFC" w14:textId="0AB92892" w:rsidR="00547295" w:rsidRDefault="00547295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3.1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0D09E389" w14:textId="0642FE6F" w:rsidR="00547295" w:rsidRPr="00E7286D" w:rsidRDefault="00547295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Work benches are clean and free from debris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F6AC234" w14:textId="77777777" w:rsidR="00547295" w:rsidRDefault="00547295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4DA93103" w14:textId="77777777" w:rsidR="00547295" w:rsidRDefault="00547295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6ECA1E0C" w14:textId="77777777" w:rsidR="00547295" w:rsidRDefault="00547295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01FE3124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F548A31" w14:textId="73447C51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3.2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094641E3" w14:textId="316BBDD5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526CC9">
              <w:rPr>
                <w:rFonts w:eastAsia="Times New Roman"/>
                <w:lang w:eastAsia="en-AU"/>
              </w:rPr>
              <w:t>Appropriate waste containers are readily available and appropriately labelled, e.g., chemical waste, general waste, recyclable waste, etc.</w:t>
            </w:r>
          </w:p>
        </w:tc>
        <w:tc>
          <w:tcPr>
            <w:tcW w:w="709" w:type="dxa"/>
            <w:shd w:val="clear" w:color="auto" w:fill="auto"/>
          </w:tcPr>
          <w:p w14:paraId="675A4AE6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DF8448E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86ABDC0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4993" w:rsidRPr="00E24993" w14:paraId="203842EC" w14:textId="77777777" w:rsidTr="00341922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1C811CBD" w14:textId="271C0C9A" w:rsidR="00E24993" w:rsidRPr="00E24993" w:rsidRDefault="00E24993" w:rsidP="00E24993">
            <w:pPr>
              <w:pStyle w:val="ListParagraph"/>
              <w:numPr>
                <w:ilvl w:val="0"/>
                <w:numId w:val="21"/>
              </w:numPr>
              <w:ind w:left="596" w:hanging="567"/>
              <w:rPr>
                <w:b/>
                <w:lang w:val="en-AU"/>
              </w:rPr>
            </w:pPr>
            <w:r w:rsidRPr="00E24993">
              <w:rPr>
                <w:b/>
              </w:rPr>
              <w:t>Electrical safety</w:t>
            </w:r>
            <w:r w:rsidRPr="00E24993" w:rsidDel="00547295">
              <w:rPr>
                <w:b/>
                <w:lang w:eastAsia="en-AU"/>
              </w:rPr>
              <w:t xml:space="preserve"> </w:t>
            </w:r>
          </w:p>
        </w:tc>
      </w:tr>
      <w:tr w:rsidR="00547295" w14:paraId="1C1022AB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00204AA" w14:textId="274C4968" w:rsidR="00547295" w:rsidRDefault="00547295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4.1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1879D323" w14:textId="639F2A78" w:rsidR="00547295" w:rsidRPr="00E7286D" w:rsidRDefault="00547295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Electrical points are in good condition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4A5B66A" w14:textId="77777777" w:rsidR="00547295" w:rsidRDefault="00547295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3453CC09" w14:textId="77777777" w:rsidR="00547295" w:rsidRDefault="00547295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DC752B5" w14:textId="77777777" w:rsidR="00547295" w:rsidRDefault="00547295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5769A9EC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E60F2E8" w14:textId="24A01FEC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4.2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1853AD10" w14:textId="52E4CD06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</w:t>
            </w:r>
            <w:r w:rsidRPr="000F739E">
              <w:rPr>
                <w:rFonts w:eastAsia="Times New Roman"/>
                <w:lang w:eastAsia="en-AU"/>
              </w:rPr>
              <w:t>ower boards with safety switches are used and are not connected in a “piggyback” manner</w:t>
            </w:r>
            <w:r>
              <w:rPr>
                <w:rFonts w:eastAsia="Times New Roman"/>
                <w:lang w:eastAsia="en-AU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5D22FF2D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22A43C50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11AA902C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2A27C376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2922987" w14:textId="7486D2BE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4.3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0C4FD9E4" w14:textId="2E9A4BAD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Electrically powered equipment has been tested and tagged</w:t>
            </w:r>
            <w:r>
              <w:rPr>
                <w:rFonts w:eastAsia="Times New Roman"/>
                <w:lang w:eastAsia="en-AU"/>
              </w:rPr>
              <w:t xml:space="preserve"> (unless new)</w:t>
            </w:r>
            <w:r w:rsidRPr="00DC3947">
              <w:rPr>
                <w:rFonts w:eastAsia="Times New Roman"/>
                <w:lang w:eastAsia="en-AU"/>
              </w:rPr>
              <w:t xml:space="preserve"> and are within date</w:t>
            </w:r>
            <w:r>
              <w:rPr>
                <w:rFonts w:eastAsia="Times New Roman"/>
                <w:lang w:eastAsia="en-AU"/>
              </w:rPr>
              <w:t xml:space="preserve"> (ensure tag is intact).</w:t>
            </w:r>
          </w:p>
        </w:tc>
        <w:tc>
          <w:tcPr>
            <w:tcW w:w="709" w:type="dxa"/>
            <w:shd w:val="clear" w:color="auto" w:fill="auto"/>
          </w:tcPr>
          <w:p w14:paraId="6E66BBFE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7646FA01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1BF1E696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45BF894E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3C02D2F" w14:textId="2C9C0E37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4.4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E921AEB" w14:textId="6C2D1C3A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 xml:space="preserve">Damaged or faulty items of machinery </w:t>
            </w:r>
            <w:r w:rsidR="0059474A">
              <w:rPr>
                <w:rFonts w:eastAsia="Times New Roman"/>
                <w:lang w:eastAsia="en-AU"/>
              </w:rPr>
              <w:t xml:space="preserve">have </w:t>
            </w:r>
            <w:r w:rsidRPr="00E7286D">
              <w:rPr>
                <w:rFonts w:eastAsia="Times New Roman"/>
                <w:lang w:eastAsia="en-AU"/>
              </w:rPr>
              <w:t>been electrically isolated</w:t>
            </w:r>
            <w:r>
              <w:rPr>
                <w:rFonts w:eastAsia="Times New Roman"/>
                <w:lang w:eastAsia="en-AU"/>
              </w:rPr>
              <w:t>,</w:t>
            </w:r>
            <w:r w:rsidRPr="00E7286D">
              <w:rPr>
                <w:rFonts w:eastAsia="Times New Roman"/>
                <w:lang w:eastAsia="en-AU"/>
              </w:rPr>
              <w:t xml:space="preserve"> tagged out</w:t>
            </w:r>
            <w:r>
              <w:rPr>
                <w:rFonts w:eastAsia="Times New Roman"/>
                <w:lang w:eastAsia="en-AU"/>
              </w:rPr>
              <w:t>, locked out (e.g., by a dedicated padlock, keyed switch, locked switchboard, etc) and withdrawn from service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61FA813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477FC0BC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B11D25A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5998E727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93252DC" w14:textId="1C605DB5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4.5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4AA1B636" w14:textId="19A0C6B9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Damaged or faulty items of machinery</w:t>
            </w:r>
            <w:r>
              <w:rPr>
                <w:rFonts w:eastAsia="Times New Roman"/>
                <w:lang w:eastAsia="en-AU"/>
              </w:rPr>
              <w:t xml:space="preserve"> has ‘Out of </w:t>
            </w:r>
            <w:r w:rsidR="0059474A">
              <w:rPr>
                <w:rFonts w:eastAsia="Times New Roman"/>
                <w:lang w:eastAsia="en-AU"/>
              </w:rPr>
              <w:t>s</w:t>
            </w:r>
            <w:r>
              <w:rPr>
                <w:rFonts w:eastAsia="Times New Roman"/>
                <w:lang w:eastAsia="en-AU"/>
              </w:rPr>
              <w:t xml:space="preserve">ervice’ and/or ‘Danger </w:t>
            </w:r>
            <w:r w:rsidR="0059474A">
              <w:rPr>
                <w:rFonts w:eastAsia="Times New Roman"/>
                <w:lang w:eastAsia="en-AU"/>
              </w:rPr>
              <w:t xml:space="preserve">- </w:t>
            </w:r>
            <w:r>
              <w:rPr>
                <w:rFonts w:eastAsia="Times New Roman"/>
                <w:lang w:eastAsia="en-AU"/>
              </w:rPr>
              <w:t xml:space="preserve">do not </w:t>
            </w:r>
            <w:r w:rsidR="0059474A">
              <w:rPr>
                <w:rFonts w:eastAsia="Times New Roman"/>
                <w:lang w:eastAsia="en-AU"/>
              </w:rPr>
              <w:t>o</w:t>
            </w:r>
            <w:r>
              <w:rPr>
                <w:rFonts w:eastAsia="Times New Roman"/>
                <w:lang w:eastAsia="en-AU"/>
              </w:rPr>
              <w:t>perate’ tags attached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8D80BDC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534BD362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1EF935FD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6AB1180E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594DEED" w14:textId="05F6F828" w:rsidR="00F67E6A" w:rsidRPr="00524B82" w:rsidDel="001A4ED2" w:rsidRDefault="00F343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4.6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6B392DAB" w14:textId="47F45F2E" w:rsidR="00F67E6A" w:rsidRPr="002B2D35" w:rsidRDefault="0059474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 room’</w:t>
            </w:r>
            <w:r w:rsidR="00F67E6A" w:rsidRPr="00E7286D">
              <w:rPr>
                <w:rFonts w:eastAsia="Times New Roman"/>
                <w:lang w:eastAsia="en-AU"/>
              </w:rPr>
              <w:t>s electrical isolation switch is in good working order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B99F7D4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2CC5397D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253B301A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67E6A" w14:paraId="71FA8D2E" w14:textId="77777777" w:rsidTr="008D07B2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73146F31" w14:textId="15A88DE2" w:rsidR="00F67E6A" w:rsidRPr="00E24993" w:rsidRDefault="00F67E6A" w:rsidP="00E24993">
            <w:pPr>
              <w:pStyle w:val="ListParagraph"/>
              <w:numPr>
                <w:ilvl w:val="0"/>
                <w:numId w:val="21"/>
              </w:numPr>
              <w:ind w:left="596" w:hanging="596"/>
              <w:rPr>
                <w:b/>
                <w:bCs/>
                <w:lang w:val="en-AU"/>
              </w:rPr>
            </w:pPr>
            <w:r w:rsidRPr="00E24993">
              <w:rPr>
                <w:rFonts w:eastAsia="Times New Roman"/>
                <w:b/>
                <w:bCs/>
                <w:lang w:eastAsia="en-AU"/>
              </w:rPr>
              <w:t>Lighting</w:t>
            </w:r>
          </w:p>
        </w:tc>
      </w:tr>
      <w:tr w:rsidR="00547295" w14:paraId="309199A1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464AF220" w14:textId="52AB7765" w:rsidR="00F67E6A" w:rsidRPr="00524B82" w:rsidDel="001A4ED2" w:rsidRDefault="000521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5.1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44379B9A" w14:textId="73C7457E" w:rsidR="00F67E6A" w:rsidRPr="00E7286D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A45BF3">
              <w:rPr>
                <w:rFonts w:eastAsia="Times New Roman"/>
                <w:lang w:eastAsia="en-AU"/>
              </w:rPr>
              <w:t>There is adequate lighting to work safely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45944F4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FB70E99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7CB7C1C5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1C7941A7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AD3AECA" w14:textId="265A0196" w:rsidR="00F67E6A" w:rsidRPr="00524B82" w:rsidDel="001A4ED2" w:rsidRDefault="000521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5.2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5E52F61" w14:textId="3EC1F6A6" w:rsidR="00F67E6A" w:rsidRPr="00BE33C8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BE33C8">
              <w:rPr>
                <w:rFonts w:eastAsia="Times New Roman"/>
                <w:lang w:eastAsia="en-AU"/>
              </w:rPr>
              <w:t>Lighting is in good working order (e.g., not flickering or blown bulbs)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4579EB0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606FA8EB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36B01743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3CD6D4A5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8CB5662" w14:textId="4423D2AF" w:rsidR="00F67E6A" w:rsidRPr="00524B82" w:rsidDel="001A4ED2" w:rsidRDefault="000521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5.3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2BBDD827" w14:textId="32200C28" w:rsidR="00F67E6A" w:rsidRPr="00BE33C8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BE33C8">
              <w:rPr>
                <w:rFonts w:eastAsia="Times New Roman"/>
                <w:lang w:eastAsia="en-AU"/>
              </w:rPr>
              <w:t>Light covers are in place and not damaged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D1A0F09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5BBF8EF4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EDC19CE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632B74FD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3093714" w14:textId="6A1729DD" w:rsidR="00F67E6A" w:rsidRPr="00524B82" w:rsidDel="001A4ED2" w:rsidRDefault="000521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5.4</w:t>
            </w:r>
          </w:p>
        </w:tc>
        <w:tc>
          <w:tcPr>
            <w:tcW w:w="7142" w:type="dxa"/>
            <w:shd w:val="clear" w:color="auto" w:fill="auto"/>
          </w:tcPr>
          <w:p w14:paraId="0392BA8F" w14:textId="127F29CF" w:rsidR="00F67E6A" w:rsidRPr="00E7286D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124DA6">
              <w:t>Blinds and curtains can be drawn to reduce glare</w:t>
            </w:r>
            <w:r w:rsidR="00E24993">
              <w:t>.</w:t>
            </w:r>
          </w:p>
        </w:tc>
        <w:tc>
          <w:tcPr>
            <w:tcW w:w="709" w:type="dxa"/>
            <w:shd w:val="clear" w:color="auto" w:fill="auto"/>
          </w:tcPr>
          <w:p w14:paraId="2F0BAD95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6E0EF85B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4F5AA2FC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105EDFF5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16D5C84" w14:textId="282AAF98" w:rsidR="00F67E6A" w:rsidRPr="00524B82" w:rsidDel="001A4ED2" w:rsidRDefault="000521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5.5</w:t>
            </w:r>
          </w:p>
        </w:tc>
        <w:tc>
          <w:tcPr>
            <w:tcW w:w="7142" w:type="dxa"/>
            <w:shd w:val="clear" w:color="auto" w:fill="auto"/>
          </w:tcPr>
          <w:p w14:paraId="5B82F7E9" w14:textId="3373A46B" w:rsidR="00F67E6A" w:rsidRPr="00E7286D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124DA6">
              <w:t>Blind cords are secured with fixed chain/cord safety hooks</w:t>
            </w:r>
            <w:r w:rsidR="00E24993">
              <w:t>.</w:t>
            </w:r>
          </w:p>
        </w:tc>
        <w:tc>
          <w:tcPr>
            <w:tcW w:w="709" w:type="dxa"/>
            <w:shd w:val="clear" w:color="auto" w:fill="auto"/>
          </w:tcPr>
          <w:p w14:paraId="4A6D9C2F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6A0D83A6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23806993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4993" w:rsidRPr="00E24993" w14:paraId="1EA56EA9" w14:textId="77777777" w:rsidTr="00B235B7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417E202E" w14:textId="6BBE0393" w:rsidR="00E24993" w:rsidRPr="00E24993" w:rsidRDefault="00E24993" w:rsidP="00E24993">
            <w:pPr>
              <w:pStyle w:val="ListParagraph"/>
              <w:numPr>
                <w:ilvl w:val="0"/>
                <w:numId w:val="21"/>
              </w:numPr>
              <w:ind w:left="596" w:hanging="596"/>
              <w:rPr>
                <w:b/>
                <w:lang w:val="en-AU"/>
              </w:rPr>
            </w:pPr>
            <w:r w:rsidRPr="00E24993">
              <w:rPr>
                <w:b/>
              </w:rPr>
              <w:lastRenderedPageBreak/>
              <w:t xml:space="preserve">Plant and equipment safety </w:t>
            </w:r>
          </w:p>
        </w:tc>
      </w:tr>
      <w:tr w:rsidR="007B7D59" w14:paraId="145DD8D4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B094A5C" w14:textId="24C66041" w:rsidR="007B7D59" w:rsidRDefault="007B7D59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6.1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E7663D7" w14:textId="2D5EF41E" w:rsidR="007B7D59" w:rsidRDefault="007B7D59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Plant and equipment </w:t>
            </w:r>
            <w:proofErr w:type="gramStart"/>
            <w:r>
              <w:rPr>
                <w:rFonts w:eastAsia="Times New Roman"/>
                <w:lang w:eastAsia="en-AU"/>
              </w:rPr>
              <w:t>is</w:t>
            </w:r>
            <w:proofErr w:type="gramEnd"/>
            <w:r>
              <w:rPr>
                <w:rFonts w:eastAsia="Times New Roman"/>
                <w:lang w:eastAsia="en-AU"/>
              </w:rPr>
              <w:t xml:space="preserve"> maintained/serviced</w:t>
            </w:r>
            <w:r w:rsidR="00E24993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EE126B2" w14:textId="77777777" w:rsidR="007B7D59" w:rsidRDefault="007B7D59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3E962A3E" w14:textId="77777777" w:rsidR="007B7D59" w:rsidRDefault="007B7D59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21DF737A" w14:textId="77777777" w:rsidR="007B7D59" w:rsidRDefault="007B7D59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0F5A3D06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54B701CB" w14:textId="5D16D71C" w:rsidR="00F67E6A" w:rsidRPr="00524B82" w:rsidDel="001A4ED2" w:rsidRDefault="000521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6.2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0BCCAC1B" w14:textId="38A454D0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Maintenance records are retained for plant and equipment servicing and repairs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5F335BD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1E617AC4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1CAF6249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715BE271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72BDEC1" w14:textId="1D8993C9" w:rsidR="00F67E6A" w:rsidRPr="00524B82" w:rsidDel="001A4ED2" w:rsidRDefault="000521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6.3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290D74CC" w14:textId="135684FC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Machine guarding is in place and operating correctly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446720E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1D92428D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F0FEF4C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0EA79467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A8572B8" w14:textId="1D52055B" w:rsidR="00F67E6A" w:rsidRPr="00524B82" w:rsidDel="001A4ED2" w:rsidRDefault="000521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6.4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3C8EA54E" w14:textId="79386DB8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Emergency stops are installed on all items of machinery and are in good working order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7687E79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EC8B955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457AAF65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266B9989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BC7B9F8" w14:textId="54BDAB4B" w:rsidR="00F67E6A" w:rsidRPr="00524B82" w:rsidDel="001A4ED2" w:rsidRDefault="000521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6.5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8363675" w14:textId="2384E6CD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Emergency stops are correctly labelled, unobstructed</w:t>
            </w:r>
            <w:r w:rsidR="003B452B">
              <w:rPr>
                <w:rFonts w:eastAsia="Times New Roman"/>
                <w:lang w:eastAsia="en-AU"/>
              </w:rPr>
              <w:t>,</w:t>
            </w:r>
            <w:r w:rsidRPr="00E7286D">
              <w:rPr>
                <w:rFonts w:eastAsia="Times New Roman"/>
                <w:lang w:eastAsia="en-AU"/>
              </w:rPr>
              <w:t xml:space="preserve"> and intact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2D41EC3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2EAD0D36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3FE09973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79EC2A3D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A76238A" w14:textId="55F8C117" w:rsidR="00F67E6A" w:rsidRPr="00524B82" w:rsidDel="001A4ED2" w:rsidRDefault="0005212F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6</w:t>
            </w:r>
            <w:r w:rsidR="002B7167">
              <w:rPr>
                <w:rFonts w:eastAsia="Times New Roman"/>
                <w:b w:val="0"/>
                <w:bCs/>
                <w:color w:val="auto"/>
                <w:lang w:eastAsia="en-AU"/>
              </w:rPr>
              <w:t>.6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13E0BB8" w14:textId="3C9709C2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Safety interlocks are installed on all movable guards and are in working order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4548096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68D5E650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70F17396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73CC897F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83372AB" w14:textId="09D9B8AE" w:rsidR="00F67E6A" w:rsidRPr="00524B82" w:rsidDel="001A4ED2" w:rsidRDefault="002B7167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6.7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28C2EA08" w14:textId="095E35AA" w:rsidR="00F67E6A" w:rsidRPr="00E7286D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Damaged or faulty items of machinery been electrically isolated</w:t>
            </w:r>
            <w:r>
              <w:rPr>
                <w:rFonts w:eastAsia="Times New Roman"/>
                <w:lang w:eastAsia="en-AU"/>
              </w:rPr>
              <w:t>,</w:t>
            </w:r>
            <w:r w:rsidRPr="00E7286D">
              <w:rPr>
                <w:rFonts w:eastAsia="Times New Roman"/>
                <w:lang w:eastAsia="en-AU"/>
              </w:rPr>
              <w:t xml:space="preserve"> tagged out</w:t>
            </w:r>
            <w:r>
              <w:rPr>
                <w:rFonts w:eastAsia="Times New Roman"/>
                <w:lang w:eastAsia="en-AU"/>
              </w:rPr>
              <w:t>, locked out (e.g., by a dedicated padlock, keyed switch, locked switchboard, etc) and withdrawn from service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898FB90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7FF7A82A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AFB3FD4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09B7DE44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2730215" w14:textId="75C6CBF3" w:rsidR="00F67E6A" w:rsidRPr="00524B82" w:rsidDel="001A4ED2" w:rsidRDefault="002B7167" w:rsidP="00F67E6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6.8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4123CFB9" w14:textId="7E3D7A98" w:rsidR="00F67E6A" w:rsidRPr="002B2D35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At least 800mm of space has been provided around fixed/static plant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5E4BBDC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3079DA0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636A72A" w14:textId="77777777" w:rsidR="00F67E6A" w:rsidRDefault="00F67E6A" w:rsidP="00F6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06C61B4C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00B422B" w14:textId="0DCCB3E0" w:rsidR="0025683B" w:rsidRDefault="0025683B" w:rsidP="0025683B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6.9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AF64F92" w14:textId="17951022" w:rsidR="0025683B" w:rsidRPr="00E7286D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Safe Work Procedures are displayed next to items of static plant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657A03B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7AAACB93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550C5EF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452B" w:rsidRPr="003B452B" w14:paraId="70B9096E" w14:textId="77777777" w:rsidTr="007F6D7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30315C92" w14:textId="43D68531" w:rsidR="003B452B" w:rsidRPr="003B452B" w:rsidRDefault="003B452B" w:rsidP="003B452B">
            <w:pPr>
              <w:pStyle w:val="ListParagraph"/>
              <w:numPr>
                <w:ilvl w:val="0"/>
                <w:numId w:val="21"/>
              </w:numPr>
              <w:ind w:left="596" w:hanging="596"/>
              <w:rPr>
                <w:b/>
                <w:bCs/>
                <w:lang w:val="en-AU"/>
              </w:rPr>
            </w:pPr>
            <w:r w:rsidRPr="003B452B">
              <w:rPr>
                <w:rFonts w:ascii="Arial" w:hAnsi="Arial" w:cs="Arial"/>
                <w:b/>
                <w:bCs/>
                <w:szCs w:val="22"/>
                <w:lang w:eastAsia="en-AU"/>
              </w:rPr>
              <w:t>Welding equipment, bays</w:t>
            </w:r>
            <w:r>
              <w:rPr>
                <w:rFonts w:ascii="Arial" w:hAnsi="Arial" w:cs="Arial"/>
                <w:b/>
                <w:bCs/>
                <w:szCs w:val="22"/>
                <w:lang w:eastAsia="en-AU"/>
              </w:rPr>
              <w:t>,</w:t>
            </w:r>
            <w:r w:rsidRPr="003B452B">
              <w:rPr>
                <w:rFonts w:ascii="Arial" w:hAnsi="Arial" w:cs="Arial"/>
                <w:b/>
                <w:bCs/>
                <w:szCs w:val="22"/>
                <w:lang w:eastAsia="en-AU"/>
              </w:rPr>
              <w:t xml:space="preserve"> and gas cylinders</w:t>
            </w:r>
            <w:r w:rsidRPr="003B452B" w:rsidDel="007B7D59">
              <w:rPr>
                <w:b/>
                <w:bCs/>
              </w:rPr>
              <w:t xml:space="preserve"> </w:t>
            </w:r>
          </w:p>
        </w:tc>
      </w:tr>
      <w:tr w:rsidR="007B7D59" w14:paraId="749B576C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7796EAD" w14:textId="5C9B3B61" w:rsidR="007B7D59" w:rsidRDefault="007B7D59" w:rsidP="0025683B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7.1</w:t>
            </w:r>
          </w:p>
        </w:tc>
        <w:tc>
          <w:tcPr>
            <w:tcW w:w="7142" w:type="dxa"/>
            <w:shd w:val="clear" w:color="auto" w:fill="auto"/>
          </w:tcPr>
          <w:p w14:paraId="0897D7AA" w14:textId="4F2F5EB6" w:rsidR="007B7D59" w:rsidRPr="00E7286D" w:rsidRDefault="007B7D59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7286D">
              <w:rPr>
                <w:rFonts w:eastAsia="Calibri"/>
              </w:rPr>
              <w:t>Gas cylinders stored according to class (</w:t>
            </w:r>
            <w:r w:rsidR="00E73502">
              <w:rPr>
                <w:rFonts w:eastAsia="Calibri"/>
              </w:rPr>
              <w:t xml:space="preserve">SDS, </w:t>
            </w:r>
            <w:r>
              <w:rPr>
                <w:rFonts w:eastAsia="Calibri"/>
              </w:rPr>
              <w:t xml:space="preserve">ChemWatch </w:t>
            </w:r>
            <w:r w:rsidRPr="00E7286D">
              <w:rPr>
                <w:rFonts w:eastAsia="Calibri"/>
              </w:rPr>
              <w:t>GoldFXX, stock report, storage incompatibilities)</w:t>
            </w:r>
            <w:r w:rsidR="003B452B">
              <w:rPr>
                <w:rFonts w:eastAsia="Calibri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4394F21" w14:textId="77777777" w:rsidR="007B7D59" w:rsidRDefault="007B7D59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659D6B92" w14:textId="77777777" w:rsidR="007B7D59" w:rsidRDefault="007B7D59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63349DEC" w14:textId="77777777" w:rsidR="007B7D59" w:rsidRDefault="007B7D59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4873170C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4140EEAF" w14:textId="5A8EE943" w:rsidR="0025683B" w:rsidRPr="00524B82" w:rsidDel="001A4ED2" w:rsidRDefault="0025683B" w:rsidP="0025683B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7.2</w:t>
            </w:r>
          </w:p>
        </w:tc>
        <w:tc>
          <w:tcPr>
            <w:tcW w:w="7142" w:type="dxa"/>
            <w:shd w:val="clear" w:color="auto" w:fill="auto"/>
          </w:tcPr>
          <w:p w14:paraId="73118C08" w14:textId="67514475" w:rsidR="0025683B" w:rsidRPr="00E7286D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Calibri"/>
              </w:rPr>
              <w:t>Gas cylinders have been pressure tested within the past 5 years</w:t>
            </w:r>
            <w:r>
              <w:rPr>
                <w:rFonts w:eastAsia="Calibri"/>
              </w:rPr>
              <w:t xml:space="preserve"> (check date stamped on the gas bottle)</w:t>
            </w:r>
            <w:r w:rsidR="003B452B">
              <w:rPr>
                <w:rFonts w:eastAsia="Calibri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33614A8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4CC32D59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76AF91A3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5A692038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9353984" w14:textId="6405CF2F" w:rsidR="0025683B" w:rsidRPr="00524B82" w:rsidDel="001A4ED2" w:rsidRDefault="0025683B" w:rsidP="0025683B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7.3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09EC6316" w14:textId="33BC2AA6" w:rsidR="0025683B" w:rsidRPr="00E7286D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Gas cylinders are stored upright, chained and supply valves are closed/capped when not in use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CA1E648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7A0C4732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441450B6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2B08F460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D5C6FA6" w14:textId="4C98D93B" w:rsidR="0025683B" w:rsidRPr="00524B82" w:rsidDel="001A4ED2" w:rsidRDefault="0025683B" w:rsidP="0025683B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7.4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0E342F50" w14:textId="54BCFC98" w:rsidR="0025683B" w:rsidRPr="00E7286D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Gas cylinders are stored away from ignition sources and combustible material (at least 3</w:t>
            </w:r>
            <w:r>
              <w:rPr>
                <w:rFonts w:eastAsia="Times New Roman"/>
                <w:lang w:eastAsia="en-AU"/>
              </w:rPr>
              <w:t xml:space="preserve"> </w:t>
            </w:r>
            <w:r w:rsidRPr="00E7286D">
              <w:rPr>
                <w:rFonts w:eastAsia="Times New Roman"/>
                <w:lang w:eastAsia="en-AU"/>
              </w:rPr>
              <w:t>m</w:t>
            </w:r>
            <w:r>
              <w:rPr>
                <w:rFonts w:eastAsia="Times New Roman"/>
                <w:lang w:eastAsia="en-AU"/>
              </w:rPr>
              <w:t>etres</w:t>
            </w:r>
            <w:r w:rsidRPr="00E7286D">
              <w:rPr>
                <w:rFonts w:eastAsia="Times New Roman"/>
                <w:lang w:eastAsia="en-AU"/>
              </w:rPr>
              <w:t>)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307DB38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5F71ADF0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272AABAE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75326A52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5013BA0B" w14:textId="0A7E133F" w:rsidR="0025683B" w:rsidRPr="00524B82" w:rsidDel="001A4ED2" w:rsidRDefault="0025683B" w:rsidP="0025683B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7.5</w:t>
            </w:r>
          </w:p>
        </w:tc>
        <w:tc>
          <w:tcPr>
            <w:tcW w:w="7142" w:type="dxa"/>
            <w:shd w:val="clear" w:color="auto" w:fill="auto"/>
          </w:tcPr>
          <w:p w14:paraId="1FD51476" w14:textId="71332856" w:rsidR="0025683B" w:rsidRPr="00E7286D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Calibri"/>
              </w:rPr>
              <w:t>Welding bays and curtains are clean and intact and free from damage</w:t>
            </w:r>
            <w:r w:rsidR="003B452B">
              <w:rPr>
                <w:rFonts w:eastAsia="Calibri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C7EABE3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32950612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1A16BBE1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47295" w14:paraId="681C5E9B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C0815E0" w14:textId="3D116C9A" w:rsidR="0025683B" w:rsidRPr="00524B82" w:rsidDel="001A4ED2" w:rsidRDefault="0025683B" w:rsidP="0025683B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7.6</w:t>
            </w:r>
          </w:p>
        </w:tc>
        <w:tc>
          <w:tcPr>
            <w:tcW w:w="7142" w:type="dxa"/>
            <w:shd w:val="clear" w:color="auto" w:fill="auto"/>
          </w:tcPr>
          <w:p w14:paraId="0D3C3641" w14:textId="529F5245" w:rsidR="0025683B" w:rsidRPr="00E7286D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Calibri"/>
              </w:rPr>
              <w:t>Hoses and connectors are in good condition</w:t>
            </w:r>
            <w:r w:rsidR="003B452B">
              <w:rPr>
                <w:rFonts w:eastAsia="Calibri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9FA0319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6755CBB8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6175326D" w14:textId="77777777" w:rsidR="0025683B" w:rsidRDefault="0025683B" w:rsidP="0025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452B" w:rsidRPr="003B452B" w14:paraId="7AE51C04" w14:textId="77777777" w:rsidTr="00DD7DB7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7A1B0D96" w14:textId="31B7E655" w:rsidR="003B452B" w:rsidRPr="003B452B" w:rsidRDefault="003B452B" w:rsidP="003B452B">
            <w:pPr>
              <w:pStyle w:val="ListParagraph"/>
              <w:numPr>
                <w:ilvl w:val="0"/>
                <w:numId w:val="21"/>
              </w:numPr>
              <w:ind w:left="596" w:hanging="596"/>
              <w:rPr>
                <w:b/>
                <w:lang w:val="en-AU"/>
              </w:rPr>
            </w:pPr>
            <w:r w:rsidRPr="003B452B">
              <w:rPr>
                <w:b/>
              </w:rPr>
              <w:t xml:space="preserve">Textile equipment </w:t>
            </w:r>
          </w:p>
        </w:tc>
      </w:tr>
      <w:tr w:rsidR="00C82122" w14:paraId="0744BB80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49CB9F7C" w14:textId="1066CC9D" w:rsidR="00C8212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8.1</w:t>
            </w:r>
          </w:p>
        </w:tc>
        <w:tc>
          <w:tcPr>
            <w:tcW w:w="7142" w:type="dxa"/>
            <w:shd w:val="clear" w:color="auto" w:fill="auto"/>
          </w:tcPr>
          <w:p w14:paraId="23B23230" w14:textId="00516F81" w:rsidR="00C82122" w:rsidRPr="00E5145B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5145B">
              <w:rPr>
                <w:rFonts w:eastAsia="Calibri"/>
              </w:rPr>
              <w:t>Sewing machines are in good working order with no missing parts</w:t>
            </w:r>
            <w:r w:rsidR="003B452B">
              <w:rPr>
                <w:rFonts w:eastAsia="Calibri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63C22A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4C08F6AB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EEBCDD9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133F1792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36A423D" w14:textId="4B8086AF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8.2</w:t>
            </w:r>
          </w:p>
        </w:tc>
        <w:tc>
          <w:tcPr>
            <w:tcW w:w="7142" w:type="dxa"/>
            <w:shd w:val="clear" w:color="auto" w:fill="auto"/>
          </w:tcPr>
          <w:p w14:paraId="4E7C1931" w14:textId="1B9A0F80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5145B">
              <w:rPr>
                <w:rFonts w:eastAsia="Calibri"/>
              </w:rPr>
              <w:t>The foot control</w:t>
            </w:r>
            <w:r>
              <w:rPr>
                <w:rFonts w:eastAsia="Calibri"/>
              </w:rPr>
              <w:t xml:space="preserve"> and cord</w:t>
            </w:r>
            <w:r w:rsidRPr="00E5145B">
              <w:rPr>
                <w:rFonts w:eastAsia="Calibri"/>
              </w:rPr>
              <w:t xml:space="preserve"> </w:t>
            </w:r>
            <w:r w:rsidR="003B452B">
              <w:rPr>
                <w:rFonts w:eastAsia="Calibri"/>
              </w:rPr>
              <w:t>are</w:t>
            </w:r>
            <w:r w:rsidRPr="00E5145B">
              <w:rPr>
                <w:rFonts w:eastAsia="Calibri"/>
              </w:rPr>
              <w:t xml:space="preserve"> in good condition</w:t>
            </w:r>
            <w:r w:rsidR="003B452B">
              <w:rPr>
                <w:rFonts w:eastAsia="Calibri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9DF5089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5721422E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31F4B135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33374CA0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2AF639BF" w14:textId="2E381D5B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8.3</w:t>
            </w:r>
          </w:p>
        </w:tc>
        <w:tc>
          <w:tcPr>
            <w:tcW w:w="7142" w:type="dxa"/>
            <w:shd w:val="clear" w:color="auto" w:fill="auto"/>
          </w:tcPr>
          <w:p w14:paraId="43121905" w14:textId="27F92200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5145B">
              <w:rPr>
                <w:rFonts w:eastAsia="Calibri"/>
              </w:rPr>
              <w:t>Sharps (e.g., knives, scissors, pins</w:t>
            </w:r>
            <w:r w:rsidR="003B452B">
              <w:rPr>
                <w:rFonts w:eastAsia="Calibri"/>
              </w:rPr>
              <w:t>,</w:t>
            </w:r>
            <w:r w:rsidRPr="00E5145B">
              <w:rPr>
                <w:rFonts w:eastAsia="Calibri"/>
              </w:rPr>
              <w:t xml:space="preserve"> and needles are securely stored)</w:t>
            </w:r>
          </w:p>
        </w:tc>
        <w:tc>
          <w:tcPr>
            <w:tcW w:w="709" w:type="dxa"/>
            <w:shd w:val="clear" w:color="auto" w:fill="auto"/>
          </w:tcPr>
          <w:p w14:paraId="2856BD58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22AA9B5B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616C95B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452B" w:rsidRPr="003B452B" w14:paraId="74EFD9E5" w14:textId="77777777" w:rsidTr="002E0B0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22B0D533" w14:textId="479EF437" w:rsidR="003B452B" w:rsidRPr="003B452B" w:rsidRDefault="003B452B" w:rsidP="003B452B">
            <w:pPr>
              <w:pStyle w:val="ListParagraph"/>
              <w:numPr>
                <w:ilvl w:val="0"/>
                <w:numId w:val="21"/>
              </w:numPr>
              <w:ind w:hanging="691"/>
              <w:rPr>
                <w:b/>
                <w:bCs/>
                <w:lang w:val="en-AU"/>
              </w:rPr>
            </w:pPr>
            <w:r w:rsidRPr="003B452B">
              <w:rPr>
                <w:b/>
                <w:bCs/>
              </w:rPr>
              <w:lastRenderedPageBreak/>
              <w:t xml:space="preserve">Preparing for emergencies </w:t>
            </w:r>
          </w:p>
        </w:tc>
      </w:tr>
      <w:tr w:rsidR="00C82122" w14:paraId="675A5B1E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212B3AD" w14:textId="40F77D4D" w:rsidR="00C8212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9.1</w:t>
            </w:r>
          </w:p>
        </w:tc>
        <w:tc>
          <w:tcPr>
            <w:tcW w:w="7142" w:type="dxa"/>
            <w:shd w:val="clear" w:color="auto" w:fill="auto"/>
          </w:tcPr>
          <w:p w14:paraId="7283ABBE" w14:textId="4523F19D" w:rsidR="00C82122" w:rsidRPr="00526CC9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526CC9">
              <w:rPr>
                <w:rFonts w:eastAsia="Times New Roman"/>
                <w:lang w:eastAsia="en-AU"/>
              </w:rPr>
              <w:t>Door locks can be easily opened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0608532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51E29BAA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7D7AB40D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729878F9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21567695" w14:textId="078E387C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9.2</w:t>
            </w:r>
          </w:p>
        </w:tc>
        <w:tc>
          <w:tcPr>
            <w:tcW w:w="7142" w:type="dxa"/>
            <w:shd w:val="clear" w:color="auto" w:fill="auto"/>
          </w:tcPr>
          <w:p w14:paraId="0D0FEC0D" w14:textId="0EF8F7FE" w:rsidR="00C82122" w:rsidRPr="00B3644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526CC9">
              <w:rPr>
                <w:rFonts w:eastAsia="Times New Roman"/>
                <w:lang w:eastAsia="en-AU"/>
              </w:rPr>
              <w:t>Doors open and close/slide freely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6DF71DC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351FD52C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2141C111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554E1ACA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2E1E23F" w14:textId="2D6B9F07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9.3</w:t>
            </w:r>
          </w:p>
        </w:tc>
        <w:tc>
          <w:tcPr>
            <w:tcW w:w="7142" w:type="dxa"/>
            <w:shd w:val="clear" w:color="auto" w:fill="auto"/>
          </w:tcPr>
          <w:p w14:paraId="7EB1507E" w14:textId="004E8A98" w:rsidR="00C82122" w:rsidRPr="00B3644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A fire blanket is available and has been tested in the last 6 months (check tag)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369E828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40FC466F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2926EC9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1C552D64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28779331" w14:textId="432E28C0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9.4</w:t>
            </w:r>
          </w:p>
        </w:tc>
        <w:tc>
          <w:tcPr>
            <w:tcW w:w="7142" w:type="dxa"/>
            <w:shd w:val="clear" w:color="auto" w:fill="auto"/>
          </w:tcPr>
          <w:p w14:paraId="0E569353" w14:textId="602788FD" w:rsidR="00C82122" w:rsidRPr="00B3644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Fire extinguishers are conveniently located, secure and clearly signposted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A5E866F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7581B68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A201868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4A141CE2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5D1FF0E" w14:textId="4CE71920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9.5</w:t>
            </w:r>
          </w:p>
        </w:tc>
        <w:tc>
          <w:tcPr>
            <w:tcW w:w="7142" w:type="dxa"/>
            <w:shd w:val="clear" w:color="auto" w:fill="auto"/>
          </w:tcPr>
          <w:p w14:paraId="1432A583" w14:textId="67BF2C59" w:rsidR="00C82122" w:rsidRPr="00B3644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F</w:t>
            </w:r>
            <w:r w:rsidRPr="00E7286D">
              <w:rPr>
                <w:rFonts w:eastAsia="Times New Roman"/>
                <w:lang w:eastAsia="en-AU"/>
              </w:rPr>
              <w:t>ire extinguisher</w:t>
            </w:r>
            <w:r>
              <w:rPr>
                <w:rFonts w:eastAsia="Times New Roman"/>
                <w:lang w:eastAsia="en-AU"/>
              </w:rPr>
              <w:t>s</w:t>
            </w:r>
            <w:r w:rsidRPr="00E7286D">
              <w:rPr>
                <w:rFonts w:eastAsia="Times New Roman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>have</w:t>
            </w:r>
            <w:r w:rsidRPr="00E7286D">
              <w:rPr>
                <w:rFonts w:eastAsia="Times New Roman"/>
                <w:lang w:eastAsia="en-AU"/>
              </w:rPr>
              <w:t xml:space="preserve"> been tested in the last </w:t>
            </w:r>
            <w:r>
              <w:rPr>
                <w:rFonts w:eastAsia="Times New Roman"/>
                <w:lang w:eastAsia="en-AU"/>
              </w:rPr>
              <w:t>6</w:t>
            </w:r>
            <w:r w:rsidRPr="00E7286D">
              <w:rPr>
                <w:rFonts w:eastAsia="Times New Roman"/>
                <w:lang w:eastAsia="en-AU"/>
              </w:rPr>
              <w:t xml:space="preserve"> months (check tag)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6045BF1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20482616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AE9E573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798FDB12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1D9E1F1" w14:textId="5919D7EA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9.6</w:t>
            </w:r>
          </w:p>
        </w:tc>
        <w:tc>
          <w:tcPr>
            <w:tcW w:w="7142" w:type="dxa"/>
            <w:shd w:val="clear" w:color="auto" w:fill="auto"/>
          </w:tcPr>
          <w:p w14:paraId="0EBD9885" w14:textId="2C1543C6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An Emergency Evacuation Plan is clearly displayed a legible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A90E21D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433F241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6857561F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3E1059C4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57D3343E" w14:textId="66DEC267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9.7</w:t>
            </w:r>
          </w:p>
        </w:tc>
        <w:tc>
          <w:tcPr>
            <w:tcW w:w="7142" w:type="dxa"/>
            <w:shd w:val="clear" w:color="auto" w:fill="auto"/>
          </w:tcPr>
          <w:p w14:paraId="5C881ADE" w14:textId="46D5DCEB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Emergency exit door(s) are clearly signposted, illuminated and unobstructed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C7BA983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5F22F1E3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AA66F8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329AAC09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6A93CA1" w14:textId="421C40AB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9.8</w:t>
            </w:r>
          </w:p>
        </w:tc>
        <w:tc>
          <w:tcPr>
            <w:tcW w:w="7142" w:type="dxa"/>
            <w:shd w:val="clear" w:color="auto" w:fill="auto"/>
          </w:tcPr>
          <w:p w14:paraId="1587C954" w14:textId="57EEBCEE" w:rsidR="00C82122" w:rsidRPr="00B3644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 xml:space="preserve">A </w:t>
            </w:r>
            <w:r w:rsidR="00AB1D8B">
              <w:rPr>
                <w:rFonts w:eastAsia="Times New Roman"/>
                <w:lang w:eastAsia="en-AU"/>
              </w:rPr>
              <w:t xml:space="preserve">chemical </w:t>
            </w:r>
            <w:r w:rsidRPr="00E7286D">
              <w:rPr>
                <w:rFonts w:eastAsia="Times New Roman"/>
                <w:lang w:eastAsia="en-AU"/>
              </w:rPr>
              <w:t>spill kit is available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5435104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5287D474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3FEE435A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452B" w:rsidRPr="003B452B" w14:paraId="2CB9F631" w14:textId="77777777" w:rsidTr="003B3AC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5922F265" w14:textId="4F3596FA" w:rsidR="003B452B" w:rsidRPr="003B452B" w:rsidRDefault="003B452B" w:rsidP="003B452B">
            <w:pPr>
              <w:pStyle w:val="ListParagraph"/>
              <w:numPr>
                <w:ilvl w:val="0"/>
                <w:numId w:val="21"/>
              </w:numPr>
              <w:ind w:left="596" w:hanging="567"/>
              <w:rPr>
                <w:b/>
                <w:bCs/>
                <w:lang w:val="en-AU"/>
              </w:rPr>
            </w:pPr>
            <w:r w:rsidRPr="003B452B">
              <w:rPr>
                <w:b/>
                <w:bCs/>
              </w:rPr>
              <w:t>First Aid, e</w:t>
            </w:r>
            <w:r w:rsidRPr="003B452B">
              <w:rPr>
                <w:rFonts w:ascii="Arial" w:eastAsia="Calibri" w:hAnsi="Arial" w:cs="Arial"/>
                <w:b/>
                <w:bCs/>
                <w:szCs w:val="22"/>
                <w:lang w:eastAsia="en-AU"/>
              </w:rPr>
              <w:t>mergency eye wash and safety shower</w:t>
            </w:r>
            <w:r w:rsidRPr="003B452B" w:rsidDel="00C82122">
              <w:rPr>
                <w:b/>
                <w:bCs/>
                <w:lang w:eastAsia="en-AU"/>
              </w:rPr>
              <w:t xml:space="preserve"> </w:t>
            </w:r>
          </w:p>
        </w:tc>
      </w:tr>
      <w:tr w:rsidR="00C82122" w14:paraId="78E1DABF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45DB91B5" w14:textId="6B11607C" w:rsidR="00C8212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10.1</w:t>
            </w:r>
          </w:p>
        </w:tc>
        <w:tc>
          <w:tcPr>
            <w:tcW w:w="7142" w:type="dxa"/>
            <w:shd w:val="clear" w:color="auto" w:fill="auto"/>
          </w:tcPr>
          <w:p w14:paraId="1371AEEA" w14:textId="2838EA68" w:rsidR="00C82122" w:rsidRPr="004D4DB7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D4DB7">
              <w:rPr>
                <w:rFonts w:eastAsia="Times New Roman"/>
                <w:lang w:eastAsia="en-AU"/>
              </w:rPr>
              <w:t>First aid kit/cabinet is available and accessible</w:t>
            </w:r>
          </w:p>
        </w:tc>
        <w:tc>
          <w:tcPr>
            <w:tcW w:w="709" w:type="dxa"/>
            <w:shd w:val="clear" w:color="auto" w:fill="auto"/>
          </w:tcPr>
          <w:p w14:paraId="0B4FF88A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15FE7C16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EEB0313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358E1111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29CA2BA" w14:textId="46C73F31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10.2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1E1B6C26" w14:textId="2369844B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Emergency eye wash stations and showers are </w:t>
            </w:r>
            <w:proofErr w:type="gramStart"/>
            <w:r>
              <w:rPr>
                <w:rFonts w:eastAsia="Times New Roman"/>
                <w:lang w:eastAsia="en-AU"/>
              </w:rPr>
              <w:t>in close proximity to</w:t>
            </w:r>
            <w:proofErr w:type="gramEnd"/>
            <w:r>
              <w:rPr>
                <w:rFonts w:eastAsia="Times New Roman"/>
                <w:lang w:eastAsia="en-AU"/>
              </w:rPr>
              <w:t xml:space="preserve"> stored chemicals, dangerous goods, hazardous materials and substances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D10B896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2586109C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2337FA67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664AA57B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BC4F4AF" w14:textId="0EFA6B5A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10.3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6DEBA80D" w14:textId="2204EB9E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The safety shower is working and accessible (e.g.</w:t>
            </w:r>
            <w:r>
              <w:rPr>
                <w:rFonts w:eastAsia="Times New Roman"/>
                <w:lang w:eastAsia="en-AU"/>
              </w:rPr>
              <w:t>,</w:t>
            </w:r>
            <w:r w:rsidRPr="00435C51">
              <w:rPr>
                <w:rFonts w:eastAsia="Times New Roman"/>
                <w:lang w:eastAsia="en-AU"/>
              </w:rPr>
              <w:t xml:space="preserve"> free from obstruction and trip hazards)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49AE9B2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46040597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235746FA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567B6D26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247F426" w14:textId="2FECAE46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10.4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4D6E3975" w14:textId="31CFD2FB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Eye wash stations are working and readily accessible with pathways free of obstruction and trip hazards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89F2DD3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2DADB5D8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7C25F02A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399DC4D7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2392AB3" w14:textId="1A30AD3A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10.5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5627F65C" w14:textId="0CDDC512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 xml:space="preserve">The eye wash </w:t>
            </w:r>
            <w:r>
              <w:rPr>
                <w:rFonts w:eastAsia="Times New Roman"/>
                <w:lang w:eastAsia="en-AU"/>
              </w:rPr>
              <w:t>nozzle is free from airborne contaminates</w:t>
            </w:r>
            <w:r w:rsidR="003B452B">
              <w:rPr>
                <w:rFonts w:eastAsia="Times New Roman"/>
                <w:lang w:eastAsia="en-AU"/>
              </w:rPr>
              <w:t>.</w:t>
            </w:r>
            <w:r w:rsidRPr="00435C51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622FF63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17AC5C3F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4A5BAA36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5CD6329D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D802270" w14:textId="0F4DEEDE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10.6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07B5EA66" w14:textId="779D21F6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Eye wash stations and safety showers are flushed (at least weekly) regularly to eliminate contaminants</w:t>
            </w:r>
            <w:r w:rsidR="00AB1D8B">
              <w:rPr>
                <w:rFonts w:eastAsia="Times New Roman"/>
                <w:lang w:eastAsia="en-AU"/>
              </w:rPr>
              <w:t xml:space="preserve"> and records kept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8EDF802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C506455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325D12C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625A8220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867B9A7" w14:textId="522E75AA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10.7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E4A1AAC" w14:textId="39B07487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3B452B">
              <w:rPr>
                <w:rFonts w:eastAsia="Times New Roman"/>
                <w:lang w:eastAsia="en-AU"/>
              </w:rPr>
              <w:t>Eye wash stations and safety showers are</w:t>
            </w:r>
            <w:r w:rsidR="00335B68" w:rsidRPr="003B452B">
              <w:rPr>
                <w:rFonts w:eastAsia="Times New Roman"/>
                <w:lang w:eastAsia="en-AU"/>
              </w:rPr>
              <w:t xml:space="preserve"> </w:t>
            </w:r>
            <w:r w:rsidR="00335B68" w:rsidRPr="003B452B">
              <w:rPr>
                <w:rFonts w:ascii="Helvetica" w:hAnsi="Helvetica"/>
                <w:color w:val="26292C"/>
                <w:sz w:val="23"/>
                <w:szCs w:val="23"/>
              </w:rPr>
              <w:t>annually inspected and tested by a qualified technician.</w:t>
            </w:r>
          </w:p>
        </w:tc>
        <w:tc>
          <w:tcPr>
            <w:tcW w:w="709" w:type="dxa"/>
            <w:shd w:val="clear" w:color="auto" w:fill="auto"/>
          </w:tcPr>
          <w:p w14:paraId="7BEE44F9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7ED8F479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6427B513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3785FFB2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E248292" w14:textId="39258E74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10.8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09B20EBB" w14:textId="0BC6DEAF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 safety shower handle/pull rod is readily accessible from a standing level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EEBE0CC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A1BA2D1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6141E1F3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09CC765A" w14:textId="77777777" w:rsidTr="0054729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24FD647B" w14:textId="7E8FACBF" w:rsidR="00C82122" w:rsidRPr="00524B82" w:rsidDel="001A4ED2" w:rsidRDefault="00C82122" w:rsidP="00C82122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10.9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28047CAE" w14:textId="73B5BC85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Safety shower and eye wash station signage is clear, intact</w:t>
            </w:r>
            <w:r w:rsidR="003B452B">
              <w:rPr>
                <w:rFonts w:eastAsia="Times New Roman"/>
                <w:lang w:eastAsia="en-AU"/>
              </w:rPr>
              <w:t>,</w:t>
            </w:r>
            <w:r w:rsidRPr="00435C51">
              <w:rPr>
                <w:rFonts w:eastAsia="Times New Roman"/>
                <w:lang w:eastAsia="en-AU"/>
              </w:rPr>
              <w:t xml:space="preserve"> and legible</w:t>
            </w:r>
            <w:r w:rsidR="003B452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F2FE95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7C16948D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94DD40C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B452B" w:rsidRPr="003B452B" w14:paraId="412D70D5" w14:textId="77777777" w:rsidTr="00B37035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44064FBA" w14:textId="36D2915B" w:rsidR="003B452B" w:rsidRPr="003B452B" w:rsidRDefault="003B452B" w:rsidP="003B452B">
            <w:pPr>
              <w:pStyle w:val="ListParagraph"/>
              <w:numPr>
                <w:ilvl w:val="0"/>
                <w:numId w:val="21"/>
              </w:numPr>
              <w:ind w:left="596" w:hanging="567"/>
              <w:rPr>
                <w:b/>
                <w:lang w:val="en-AU"/>
              </w:rPr>
            </w:pPr>
            <w:r w:rsidRPr="003B452B">
              <w:rPr>
                <w:rFonts w:ascii="Arial" w:hAnsi="Arial" w:cs="Arial"/>
                <w:b/>
                <w:szCs w:val="22"/>
                <w:lang w:eastAsia="en-AU"/>
              </w:rPr>
              <w:t>Chemical management</w:t>
            </w:r>
            <w:r w:rsidRPr="003B452B" w:rsidDel="00C82122">
              <w:rPr>
                <w:rFonts w:eastAsia="Times New Roman"/>
                <w:b/>
                <w:lang w:eastAsia="en-AU"/>
              </w:rPr>
              <w:t xml:space="preserve"> </w:t>
            </w:r>
          </w:p>
        </w:tc>
      </w:tr>
      <w:tr w:rsidR="00C82122" w14:paraId="46740EEF" w14:textId="77777777" w:rsidTr="00547295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5BF22F89" w14:textId="3ADA981F" w:rsidR="00C82122" w:rsidRDefault="003B452B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</w:t>
            </w:r>
            <w:r w:rsidR="00C82122">
              <w:rPr>
                <w:rFonts w:eastAsia="Times New Roman"/>
                <w:lang w:eastAsia="en-AU"/>
              </w:rPr>
              <w:t>.1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5168A8F" w14:textId="622CCE6E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 xml:space="preserve">Flammables and corrosives </w:t>
            </w:r>
            <w:r>
              <w:rPr>
                <w:rFonts w:eastAsia="Times New Roman"/>
                <w:lang w:eastAsia="en-AU"/>
              </w:rPr>
              <w:t xml:space="preserve">are </w:t>
            </w:r>
            <w:r w:rsidRPr="00E7286D">
              <w:rPr>
                <w:rFonts w:eastAsia="Times New Roman"/>
                <w:lang w:eastAsia="en-AU"/>
              </w:rPr>
              <w:t>stored in correctly labelled cabinets</w:t>
            </w:r>
            <w:r w:rsidR="00AB1D8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CCE9073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1B887966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DA60E0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76180E39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42531FA" w14:textId="30C222EF" w:rsidR="00C82122" w:rsidRDefault="003B452B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11</w:t>
            </w:r>
            <w:r w:rsidR="00C82122">
              <w:rPr>
                <w:rFonts w:eastAsia="Times New Roman"/>
                <w:lang w:eastAsia="en-AU"/>
              </w:rPr>
              <w:t>.2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1FB0D8C" w14:textId="37DBEFBE" w:rsidR="00C82122" w:rsidRPr="00435C51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A55446">
              <w:t xml:space="preserve">Chemicals are stored in appropriately </w:t>
            </w:r>
            <w:r w:rsidR="00AB1D8B">
              <w:t xml:space="preserve">labelled </w:t>
            </w:r>
            <w:r w:rsidRPr="00A55446">
              <w:t>containers i.e., that were not previously food or beverage container</w:t>
            </w:r>
            <w:r w:rsidR="00AB1D8B">
              <w:t>s.</w:t>
            </w:r>
          </w:p>
        </w:tc>
        <w:tc>
          <w:tcPr>
            <w:tcW w:w="709" w:type="dxa"/>
            <w:shd w:val="clear" w:color="auto" w:fill="auto"/>
          </w:tcPr>
          <w:p w14:paraId="4743A9DF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9D8AD27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8775C2D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125E918C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900BE44" w14:textId="7DC21696" w:rsidR="00C82122" w:rsidRDefault="003B452B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</w:t>
            </w:r>
            <w:r w:rsidR="00C82122">
              <w:rPr>
                <w:rFonts w:eastAsia="Times New Roman"/>
                <w:lang w:eastAsia="en-AU"/>
              </w:rPr>
              <w:t>.3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5C9024EC" w14:textId="7DFA15CF" w:rsidR="00C82122" w:rsidRPr="00435C51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Chemicals are correctly labelled with the label</w:t>
            </w:r>
            <w:r>
              <w:rPr>
                <w:rFonts w:eastAsia="Times New Roman"/>
                <w:lang w:eastAsia="en-AU"/>
              </w:rPr>
              <w:t xml:space="preserve"> clearly legible and</w:t>
            </w:r>
            <w:r w:rsidRPr="00E7286D">
              <w:rPr>
                <w:rFonts w:eastAsia="Times New Roman"/>
                <w:lang w:eastAsia="en-AU"/>
              </w:rPr>
              <w:t xml:space="preserve"> intact</w:t>
            </w:r>
            <w:r w:rsidR="00AB1D8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0E552FE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18ADAB46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9905D77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4FFAA636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30EE842" w14:textId="2D3F8C9E" w:rsidR="00C82122" w:rsidRDefault="003B452B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</w:t>
            </w:r>
            <w:r w:rsidR="00C82122">
              <w:rPr>
                <w:rFonts w:eastAsia="Times New Roman"/>
                <w:lang w:eastAsia="en-AU"/>
              </w:rPr>
              <w:t>.4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3DF0EFDD" w14:textId="653D5BDD" w:rsidR="00C82122" w:rsidRPr="00435C51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853D80">
              <w:rPr>
                <w:rFonts w:eastAsia="Times New Roman"/>
                <w:lang w:eastAsia="en-AU"/>
              </w:rPr>
              <w:t>Safety Data Sheets (SDSs) are available to view</w:t>
            </w:r>
            <w:r w:rsidR="00AB1D8B">
              <w:rPr>
                <w:rFonts w:eastAsia="Times New Roman"/>
                <w:lang w:eastAsia="en-AU"/>
              </w:rPr>
              <w:t>.</w:t>
            </w:r>
            <w:r w:rsidRPr="00853D80" w:rsidDel="009E1017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F2EBA7D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1EB53902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2958D546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39BEA1D5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5193596A" w14:textId="541EB65A" w:rsidR="00C82122" w:rsidRDefault="003B452B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</w:t>
            </w:r>
            <w:r w:rsidR="00C82122">
              <w:rPr>
                <w:rFonts w:eastAsia="Times New Roman"/>
                <w:lang w:eastAsia="en-AU"/>
              </w:rPr>
              <w:t>.5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1CDA25F4" w14:textId="79C1DFE0" w:rsidR="00C82122" w:rsidRPr="00853D80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C4889">
              <w:rPr>
                <w:rFonts w:eastAsia="Arial"/>
              </w:rPr>
              <w:t xml:space="preserve">Dangerous goods are segregated in storage per </w:t>
            </w:r>
            <w:hyperlink r:id="rId12" w:history="1">
              <w:r w:rsidRPr="00EC4889">
                <w:rPr>
                  <w:rFonts w:eastAsia="Times New Roman"/>
                  <w:color w:val="0090DA"/>
                  <w:u w:val="single"/>
                </w:rPr>
                <w:t>Chemical Storage Guidance</w:t>
              </w:r>
            </w:hyperlink>
          </w:p>
        </w:tc>
        <w:tc>
          <w:tcPr>
            <w:tcW w:w="709" w:type="dxa"/>
            <w:shd w:val="clear" w:color="auto" w:fill="auto"/>
          </w:tcPr>
          <w:p w14:paraId="77EED17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1FE5A0B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47524219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4E46C852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205CEDC7" w14:textId="556F785F" w:rsidR="00C82122" w:rsidRDefault="003B452B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</w:t>
            </w:r>
            <w:r w:rsidR="00C82122">
              <w:rPr>
                <w:rFonts w:eastAsia="Times New Roman"/>
                <w:lang w:eastAsia="en-AU"/>
              </w:rPr>
              <w:t>.6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281ABA58" w14:textId="7E238EF2" w:rsidR="00C82122" w:rsidRPr="00435C51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3F95EF1A">
              <w:rPr>
                <w:rFonts w:eastAsia="Times New Roman"/>
                <w:lang w:eastAsia="en-AU"/>
              </w:rPr>
              <w:t>A hazardous and dangerous goods register is maintained and readily available</w:t>
            </w:r>
            <w:r w:rsidR="00AB1D8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46B8DA6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4D25DE5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40CE8811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11AB2A3A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3162E57" w14:textId="4B919918" w:rsidR="00C82122" w:rsidRDefault="003B452B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</w:t>
            </w:r>
            <w:r w:rsidR="00C82122">
              <w:rPr>
                <w:rFonts w:eastAsia="Times New Roman"/>
                <w:lang w:eastAsia="en-AU"/>
              </w:rPr>
              <w:t>.7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34FCA4E9" w14:textId="352FD7B8" w:rsidR="00C82122" w:rsidRPr="00435C51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 xml:space="preserve">Bunding or spill trays are </w:t>
            </w:r>
            <w:r>
              <w:rPr>
                <w:rFonts w:eastAsia="Times New Roman"/>
                <w:lang w:eastAsia="en-AU"/>
              </w:rPr>
              <w:t xml:space="preserve">utilised </w:t>
            </w:r>
            <w:r w:rsidRPr="00E7286D">
              <w:rPr>
                <w:rFonts w:eastAsia="Times New Roman"/>
                <w:lang w:eastAsia="en-AU"/>
              </w:rPr>
              <w:t>for storage of liquids</w:t>
            </w:r>
            <w:r w:rsidR="00AB1D8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B4F484C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B957AA8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08F39DB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440D8E64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B2DF751" w14:textId="14E00DEE" w:rsidR="00C82122" w:rsidRDefault="003B452B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</w:t>
            </w:r>
            <w:r w:rsidR="00C82122">
              <w:rPr>
                <w:rFonts w:eastAsia="Times New Roman"/>
                <w:lang w:eastAsia="en-AU"/>
              </w:rPr>
              <w:t>.8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4D75986B" w14:textId="077386CA" w:rsidR="00C82122" w:rsidRPr="00E7286D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 xml:space="preserve">‘No </w:t>
            </w:r>
            <w:r>
              <w:rPr>
                <w:rFonts w:eastAsia="Times New Roman"/>
                <w:lang w:eastAsia="en-AU"/>
              </w:rPr>
              <w:t>e</w:t>
            </w:r>
            <w:r w:rsidRPr="00435C51">
              <w:rPr>
                <w:rFonts w:eastAsia="Times New Roman"/>
                <w:lang w:eastAsia="en-AU"/>
              </w:rPr>
              <w:t xml:space="preserve">ating or </w:t>
            </w:r>
            <w:r>
              <w:rPr>
                <w:rFonts w:eastAsia="Times New Roman"/>
                <w:lang w:eastAsia="en-AU"/>
              </w:rPr>
              <w:t>d</w:t>
            </w:r>
            <w:r w:rsidRPr="00435C51">
              <w:rPr>
                <w:rFonts w:eastAsia="Times New Roman"/>
                <w:lang w:eastAsia="en-AU"/>
              </w:rPr>
              <w:t>rinking’ signage is clearly displayed and legible in chemical storage areas</w:t>
            </w:r>
            <w:r w:rsidR="00AB1D8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3653157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4C22A2BB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67C9CEC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:rsidRPr="00E7286D" w14:paraId="7B1D7BD6" w14:textId="77777777" w:rsidTr="008D07B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</w:tcPr>
          <w:p w14:paraId="335FBE8A" w14:textId="49E23C64" w:rsidR="00C82122" w:rsidRPr="00AB1D8B" w:rsidRDefault="00C82122" w:rsidP="00AB1D8B">
            <w:pPr>
              <w:pStyle w:val="ListParagraph"/>
              <w:numPr>
                <w:ilvl w:val="0"/>
                <w:numId w:val="21"/>
              </w:numPr>
              <w:spacing w:before="60" w:after="60"/>
              <w:ind w:left="596" w:hanging="567"/>
              <w:jc w:val="both"/>
              <w:outlineLvl w:val="0"/>
              <w:rPr>
                <w:rFonts w:ascii="Arial" w:hAnsi="Arial" w:cs="Arial"/>
                <w:b/>
                <w:szCs w:val="22"/>
                <w:lang w:eastAsia="en-AU"/>
              </w:rPr>
            </w:pPr>
            <w:r w:rsidRPr="00AB1D8B">
              <w:rPr>
                <w:rFonts w:ascii="Arial" w:hAnsi="Arial" w:cs="Arial"/>
                <w:b/>
                <w:szCs w:val="22"/>
                <w:lang w:eastAsia="en-AU"/>
              </w:rPr>
              <w:t>Personal Protective Equipment (PPE)</w:t>
            </w:r>
          </w:p>
        </w:tc>
      </w:tr>
      <w:tr w:rsidR="00C82122" w14:paraId="2286537A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3AE9ED03" w14:textId="45A197E2" w:rsidR="00C82122" w:rsidRDefault="00C82122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</w:t>
            </w:r>
            <w:r w:rsidR="00AB1D8B">
              <w:rPr>
                <w:rFonts w:eastAsia="Times New Roman"/>
                <w:lang w:eastAsia="en-AU"/>
              </w:rPr>
              <w:t>2</w:t>
            </w:r>
            <w:r>
              <w:rPr>
                <w:rFonts w:eastAsia="Times New Roman"/>
                <w:lang w:eastAsia="en-AU"/>
              </w:rPr>
              <w:t>.1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3B365838" w14:textId="084D096B" w:rsidR="00C82122" w:rsidRPr="00435C51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PPE is available and in good condition</w:t>
            </w:r>
            <w:r w:rsidR="00AB1D8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EE324CD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5B0798C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4D7BD424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5C73750B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C5031B6" w14:textId="0D65C570" w:rsidR="00C82122" w:rsidRDefault="00C82122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</w:t>
            </w:r>
            <w:r w:rsidR="00AB1D8B">
              <w:rPr>
                <w:rFonts w:eastAsia="Times New Roman"/>
                <w:lang w:eastAsia="en-AU"/>
              </w:rPr>
              <w:t>2</w:t>
            </w:r>
            <w:r>
              <w:rPr>
                <w:rFonts w:eastAsia="Times New Roman"/>
                <w:lang w:eastAsia="en-AU"/>
              </w:rPr>
              <w:t>.2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7B8FCD2F" w14:textId="0E6EF36A" w:rsidR="00C82122" w:rsidRPr="00435C51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 xml:space="preserve">PPE storage facilities are clearly and legibly </w:t>
            </w:r>
            <w:r>
              <w:rPr>
                <w:rFonts w:eastAsia="Times New Roman"/>
                <w:lang w:eastAsia="en-AU"/>
              </w:rPr>
              <w:t>signposted</w:t>
            </w:r>
            <w:r w:rsidR="00AB1D8B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6BF7B82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AF218C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4AC2E28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C4892" w14:paraId="6338368A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138C01B" w14:textId="7AB75154" w:rsidR="002C4892" w:rsidRDefault="002C4892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</w:t>
            </w:r>
            <w:r w:rsidR="00AB1D8B">
              <w:rPr>
                <w:rFonts w:eastAsia="Times New Roman"/>
                <w:lang w:eastAsia="en-AU"/>
              </w:rPr>
              <w:t>2</w:t>
            </w:r>
            <w:r>
              <w:rPr>
                <w:rFonts w:eastAsia="Times New Roman"/>
                <w:lang w:eastAsia="en-AU"/>
              </w:rPr>
              <w:t>.3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592EC8A3" w14:textId="7142BCB9" w:rsidR="002A5263" w:rsidRPr="00435C51" w:rsidRDefault="002C489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PPE is being used worn when equipment is in us</w:t>
            </w:r>
            <w:r w:rsidR="00AB1D8B">
              <w:rPr>
                <w:rFonts w:eastAsia="Times New Roman"/>
                <w:lang w:eastAsia="en-AU"/>
              </w:rPr>
              <w:t>e.</w:t>
            </w:r>
          </w:p>
        </w:tc>
        <w:tc>
          <w:tcPr>
            <w:tcW w:w="709" w:type="dxa"/>
            <w:shd w:val="clear" w:color="auto" w:fill="auto"/>
          </w:tcPr>
          <w:p w14:paraId="72D40694" w14:textId="77777777" w:rsidR="002C4892" w:rsidRDefault="002C489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4B0D5526" w14:textId="77777777" w:rsidR="002C4892" w:rsidRDefault="002C489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9887688" w14:textId="77777777" w:rsidR="002C4892" w:rsidRDefault="002C489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A5263" w14:paraId="6B6C07F7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E36BFAD" w14:textId="5D14F6CD" w:rsidR="002A5263" w:rsidRDefault="002A5263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</w:t>
            </w:r>
            <w:r w:rsidR="00AB1D8B">
              <w:rPr>
                <w:rFonts w:eastAsia="Times New Roman"/>
                <w:lang w:eastAsia="en-AU"/>
              </w:rPr>
              <w:t>2</w:t>
            </w:r>
            <w:r>
              <w:rPr>
                <w:rFonts w:eastAsia="Times New Roman"/>
                <w:lang w:eastAsia="en-AU"/>
              </w:rPr>
              <w:t>.4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4564518C" w14:textId="366FBF27" w:rsidR="002A5263" w:rsidRDefault="00372C2F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Hearing protection is being used as instructed or when noise is at a level that voices </w:t>
            </w:r>
            <w:proofErr w:type="gramStart"/>
            <w:r>
              <w:rPr>
                <w:rFonts w:eastAsia="Times New Roman"/>
                <w:lang w:eastAsia="en-AU"/>
              </w:rPr>
              <w:t>have to</w:t>
            </w:r>
            <w:proofErr w:type="gramEnd"/>
            <w:r>
              <w:rPr>
                <w:rFonts w:eastAsia="Times New Roman"/>
                <w:lang w:eastAsia="en-AU"/>
              </w:rPr>
              <w:t xml:space="preserve"> be raise at a distance of 1 met</w:t>
            </w:r>
            <w:r w:rsidR="00AB1D8B">
              <w:rPr>
                <w:rFonts w:eastAsia="Times New Roman"/>
                <w:lang w:eastAsia="en-AU"/>
              </w:rPr>
              <w:t>re.</w:t>
            </w:r>
          </w:p>
        </w:tc>
        <w:tc>
          <w:tcPr>
            <w:tcW w:w="709" w:type="dxa"/>
            <w:shd w:val="clear" w:color="auto" w:fill="auto"/>
          </w:tcPr>
          <w:p w14:paraId="349951E2" w14:textId="77777777" w:rsidR="002A5263" w:rsidRDefault="002A5263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78E725C3" w14:textId="77777777" w:rsidR="002A5263" w:rsidRDefault="002A5263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6A0A1CD" w14:textId="77777777" w:rsidR="002A5263" w:rsidRDefault="002A5263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19514261" w14:textId="77777777" w:rsidTr="008D0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164612F0" w14:textId="079D273B" w:rsidR="00C82122" w:rsidRPr="00AB1D8B" w:rsidRDefault="00C82122" w:rsidP="00AB1D8B">
            <w:pPr>
              <w:pStyle w:val="ListParagraph"/>
              <w:numPr>
                <w:ilvl w:val="0"/>
                <w:numId w:val="21"/>
              </w:numPr>
              <w:ind w:left="596" w:hanging="567"/>
              <w:rPr>
                <w:b/>
                <w:bCs/>
                <w:lang w:val="en-AU"/>
              </w:rPr>
            </w:pPr>
            <w:r w:rsidRPr="00AB1D8B">
              <w:rPr>
                <w:rFonts w:eastAsia="Times New Roman"/>
                <w:b/>
                <w:bCs/>
                <w:lang w:eastAsia="en-AU"/>
              </w:rPr>
              <w:t>Ventilation</w:t>
            </w:r>
            <w:r w:rsidRPr="00AB1D8B" w:rsidDel="004D4DB7">
              <w:rPr>
                <w:rFonts w:ascii="Arial" w:eastAsia="Calibri" w:hAnsi="Arial" w:cs="Arial"/>
                <w:b/>
                <w:bCs/>
                <w:color w:val="auto"/>
                <w:szCs w:val="22"/>
                <w:lang w:val="en-AU" w:eastAsia="en-AU"/>
              </w:rPr>
              <w:t xml:space="preserve"> </w:t>
            </w:r>
          </w:p>
        </w:tc>
      </w:tr>
      <w:tr w:rsidR="00C82122" w14:paraId="32CB2BCF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5297A279" w14:textId="44783A0D" w:rsidR="00C82122" w:rsidRDefault="00C82122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</w:t>
            </w:r>
            <w:r w:rsidR="00AB1D8B">
              <w:rPr>
                <w:rFonts w:eastAsia="Times New Roman"/>
                <w:lang w:eastAsia="en-AU"/>
              </w:rPr>
              <w:t>3</w:t>
            </w:r>
            <w:r>
              <w:rPr>
                <w:rFonts w:eastAsia="Times New Roman"/>
                <w:lang w:eastAsia="en-AU"/>
              </w:rPr>
              <w:t>.1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1E40E17D" w14:textId="63E249E4" w:rsidR="00C82122" w:rsidRPr="00435C51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D4DB7">
              <w:rPr>
                <w:rFonts w:eastAsia="Times New Roman"/>
                <w:lang w:eastAsia="en-AU"/>
              </w:rPr>
              <w:t xml:space="preserve">Windows </w:t>
            </w:r>
            <w:proofErr w:type="gramStart"/>
            <w:r w:rsidRPr="004D4DB7">
              <w:rPr>
                <w:rFonts w:eastAsia="Times New Roman"/>
                <w:lang w:eastAsia="en-AU"/>
              </w:rPr>
              <w:t>are able to</w:t>
            </w:r>
            <w:proofErr w:type="gramEnd"/>
            <w:r w:rsidRPr="004D4DB7">
              <w:rPr>
                <w:rFonts w:eastAsia="Times New Roman"/>
                <w:lang w:eastAsia="en-AU"/>
              </w:rPr>
              <w:t xml:space="preserve"> be easily opened and closed, locks are in good working order</w:t>
            </w:r>
            <w:r w:rsidR="00AB1D8B">
              <w:rPr>
                <w:rFonts w:eastAsia="Times New Roman"/>
                <w:lang w:eastAsia="en-AU"/>
              </w:rPr>
              <w:t>.</w:t>
            </w:r>
            <w:r w:rsidDel="004D4DB7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A17309B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26B08CFE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E1DA837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2940C206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011677F" w14:textId="513663EF" w:rsidR="00C82122" w:rsidRDefault="00C82122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</w:t>
            </w:r>
            <w:r w:rsidR="00AB1D8B">
              <w:rPr>
                <w:rFonts w:eastAsia="Times New Roman"/>
                <w:lang w:eastAsia="en-AU"/>
              </w:rPr>
              <w:t>3</w:t>
            </w:r>
            <w:r>
              <w:rPr>
                <w:rFonts w:eastAsia="Times New Roman"/>
                <w:lang w:eastAsia="en-AU"/>
              </w:rPr>
              <w:t>.</w:t>
            </w:r>
            <w:r w:rsidR="00AB1D8B">
              <w:rPr>
                <w:rFonts w:eastAsia="Times New Roman"/>
                <w:lang w:eastAsia="en-AU"/>
              </w:rPr>
              <w:t>2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16BC6328" w14:textId="79075188" w:rsidR="00C82122" w:rsidRPr="00435C51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Active ventilation/extraction</w:t>
            </w:r>
            <w:r w:rsidRPr="00F863FA">
              <w:rPr>
                <w:rFonts w:eastAsia="Times New Roman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 xml:space="preserve">plant such </w:t>
            </w:r>
            <w:r w:rsidRPr="00F863FA">
              <w:rPr>
                <w:rFonts w:eastAsia="Times New Roman"/>
                <w:lang w:eastAsia="en-AU"/>
              </w:rPr>
              <w:t>a</w:t>
            </w:r>
            <w:r>
              <w:rPr>
                <w:rFonts w:eastAsia="Times New Roman"/>
                <w:lang w:eastAsia="en-AU"/>
              </w:rPr>
              <w:t>s</w:t>
            </w:r>
            <w:r w:rsidRPr="00F863FA">
              <w:rPr>
                <w:rFonts w:eastAsia="Times New Roman"/>
                <w:lang w:eastAsia="en-AU"/>
              </w:rPr>
              <w:t xml:space="preserve"> fan</w:t>
            </w:r>
            <w:r>
              <w:rPr>
                <w:rFonts w:eastAsia="Times New Roman"/>
                <w:lang w:eastAsia="en-AU"/>
              </w:rPr>
              <w:t>s</w:t>
            </w:r>
            <w:r w:rsidRPr="00F863FA">
              <w:rPr>
                <w:rFonts w:eastAsia="Times New Roman"/>
                <w:lang w:eastAsia="en-AU"/>
              </w:rPr>
              <w:t xml:space="preserve"> or extraction equipment</w:t>
            </w:r>
            <w:r w:rsidRPr="00F863FA" w:rsidDel="00F863FA">
              <w:rPr>
                <w:rFonts w:eastAsia="Times New Roman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 xml:space="preserve">if present work, are clean and in good condition. </w:t>
            </w:r>
          </w:p>
        </w:tc>
        <w:tc>
          <w:tcPr>
            <w:tcW w:w="709" w:type="dxa"/>
            <w:shd w:val="clear" w:color="auto" w:fill="auto"/>
          </w:tcPr>
          <w:p w14:paraId="5434BE36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0671FECE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E48C880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B1D8B" w14:paraId="7C675D45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DBC8CA5" w14:textId="3D658B30" w:rsidR="00AB1D8B" w:rsidRDefault="00AB1D8B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13.3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156C54A9" w14:textId="790AB990" w:rsidR="00AB1D8B" w:rsidRPr="007A394D" w:rsidRDefault="00AB1D8B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AB1D8B">
              <w:rPr>
                <w:rFonts w:eastAsia="Times New Roman"/>
                <w:lang w:eastAsia="en-AU"/>
              </w:rPr>
              <w:t xml:space="preserve">Local ventilation </w:t>
            </w:r>
            <w:r>
              <w:rPr>
                <w:rFonts w:eastAsia="Times New Roman"/>
                <w:lang w:eastAsia="en-AU"/>
              </w:rPr>
              <w:t xml:space="preserve">/ </w:t>
            </w:r>
            <w:r w:rsidRPr="00AB1D8B">
              <w:rPr>
                <w:rFonts w:eastAsia="Times New Roman"/>
                <w:lang w:eastAsia="en-AU"/>
              </w:rPr>
              <w:t>extraction systems ha</w:t>
            </w:r>
            <w:r>
              <w:rPr>
                <w:rFonts w:eastAsia="Times New Roman"/>
                <w:lang w:eastAsia="en-AU"/>
              </w:rPr>
              <w:t>ve</w:t>
            </w:r>
            <w:r w:rsidRPr="00AB1D8B">
              <w:rPr>
                <w:rFonts w:eastAsia="Times New Roman"/>
                <w:lang w:eastAsia="en-AU"/>
              </w:rPr>
              <w:t xml:space="preserve"> been tested within the past 12 months (check label)</w:t>
            </w:r>
            <w:r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7F88C24" w14:textId="77777777" w:rsidR="00AB1D8B" w:rsidRDefault="00AB1D8B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15253C7D" w14:textId="77777777" w:rsidR="00AB1D8B" w:rsidRDefault="00AB1D8B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08E412E" w14:textId="77777777" w:rsidR="00AB1D8B" w:rsidRDefault="00AB1D8B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82122" w14:paraId="0EBA7549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895DC77" w14:textId="4E0CA3F0" w:rsidR="00C82122" w:rsidRDefault="00C82122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</w:t>
            </w:r>
            <w:r w:rsidR="00AB1D8B">
              <w:rPr>
                <w:rFonts w:eastAsia="Times New Roman"/>
                <w:lang w:eastAsia="en-AU"/>
              </w:rPr>
              <w:t>3</w:t>
            </w:r>
            <w:r>
              <w:rPr>
                <w:rFonts w:eastAsia="Times New Roman"/>
                <w:lang w:eastAsia="en-AU"/>
              </w:rPr>
              <w:t>.</w:t>
            </w:r>
            <w:r w:rsidR="00AB1D8B">
              <w:rPr>
                <w:rFonts w:eastAsia="Times New Roman"/>
                <w:lang w:eastAsia="en-AU"/>
              </w:rPr>
              <w:t>4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2837AB55" w14:textId="7F2C0B70" w:rsidR="00C82122" w:rsidRPr="00435C51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A394D">
              <w:rPr>
                <w:rFonts w:eastAsia="Times New Roman"/>
                <w:lang w:eastAsia="en-AU"/>
              </w:rPr>
              <w:t>Ceiling tiles are in place and not damaged</w:t>
            </w:r>
            <w:r>
              <w:rPr>
                <w:rFonts w:eastAsia="Times New Roman"/>
                <w:lang w:eastAsia="en-AU"/>
              </w:rPr>
              <w:t>, there is no sign of dampness (e.g., mould)</w:t>
            </w:r>
          </w:p>
        </w:tc>
        <w:tc>
          <w:tcPr>
            <w:tcW w:w="709" w:type="dxa"/>
            <w:shd w:val="clear" w:color="auto" w:fill="auto"/>
          </w:tcPr>
          <w:p w14:paraId="7AB49725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7D175A47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03EF4F1B" w14:textId="77777777" w:rsidR="00C82122" w:rsidRDefault="00C82122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E4704" w14:paraId="1C4F2003" w14:textId="77777777" w:rsidTr="0054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B8CD6CC" w14:textId="4E169995" w:rsidR="00FE4704" w:rsidRDefault="00FE4704" w:rsidP="00C8212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</w:t>
            </w:r>
            <w:r w:rsidR="00AB1D8B">
              <w:rPr>
                <w:rFonts w:eastAsia="Times New Roman"/>
                <w:lang w:eastAsia="en-AU"/>
              </w:rPr>
              <w:t>3</w:t>
            </w:r>
            <w:r>
              <w:rPr>
                <w:rFonts w:eastAsia="Times New Roman"/>
                <w:lang w:eastAsia="en-AU"/>
              </w:rPr>
              <w:t>.</w:t>
            </w:r>
            <w:r w:rsidR="00AB1D8B">
              <w:rPr>
                <w:rFonts w:eastAsia="Times New Roman"/>
                <w:lang w:eastAsia="en-AU"/>
              </w:rPr>
              <w:t>5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0518FDAB" w14:textId="7F94F898" w:rsidR="00FE4704" w:rsidRPr="007A394D" w:rsidRDefault="00FE4704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Rooms are a comfortable temperature</w:t>
            </w:r>
          </w:p>
        </w:tc>
        <w:tc>
          <w:tcPr>
            <w:tcW w:w="709" w:type="dxa"/>
            <w:shd w:val="clear" w:color="auto" w:fill="auto"/>
          </w:tcPr>
          <w:p w14:paraId="2AC84D62" w14:textId="77777777" w:rsidR="00FE4704" w:rsidRDefault="00FE4704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614D6E48" w14:textId="77777777" w:rsidR="00FE4704" w:rsidRDefault="00FE4704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728CBD82" w14:textId="77777777" w:rsidR="00FE4704" w:rsidRDefault="00FE4704" w:rsidP="00C8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50A4C" w14:paraId="194317D8" w14:textId="77777777" w:rsidTr="00AE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D52EE1C" w14:textId="07591F10" w:rsidR="00B50A4C" w:rsidRDefault="00B50A4C" w:rsidP="00B50A4C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13.6</w:t>
            </w:r>
          </w:p>
        </w:tc>
        <w:tc>
          <w:tcPr>
            <w:tcW w:w="7142" w:type="dxa"/>
            <w:vAlign w:val="center"/>
          </w:tcPr>
          <w:p w14:paraId="41855A26" w14:textId="4FE4A31D" w:rsidR="00B50A4C" w:rsidRDefault="00B50A4C" w:rsidP="00B50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Air purifiers (if in use) are maintained as per </w:t>
            </w:r>
            <w:hyperlink r:id="rId13" w:history="1">
              <w:r>
                <w:rPr>
                  <w:rStyle w:val="Hyperlink"/>
                </w:rPr>
                <w:t>Operation and placement of air purifiers in schools</w:t>
              </w:r>
            </w:hyperlink>
            <w:r>
              <w:rPr>
                <w:rStyle w:val="Hyperlink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3E04390" w14:textId="77777777" w:rsidR="00B50A4C" w:rsidRDefault="00B50A4C" w:rsidP="00B50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8" w:type="dxa"/>
            <w:shd w:val="clear" w:color="auto" w:fill="auto"/>
          </w:tcPr>
          <w:p w14:paraId="3D8CCA66" w14:textId="77777777" w:rsidR="00B50A4C" w:rsidRDefault="00B50A4C" w:rsidP="00B50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5D3D71C9" w14:textId="77777777" w:rsidR="00B50A4C" w:rsidRDefault="00B50A4C" w:rsidP="00B50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9620F2E" w14:textId="75DA6B9C" w:rsidR="00AB1D8B" w:rsidRDefault="00AB1D8B" w:rsidP="00624A55">
      <w:pPr>
        <w:pStyle w:val="Intro"/>
      </w:pPr>
    </w:p>
    <w:p w14:paraId="575F402C" w14:textId="77777777" w:rsidR="00AB1D8B" w:rsidRDefault="00AB1D8B">
      <w:pPr>
        <w:spacing w:after="0"/>
        <w:rPr>
          <w:b/>
          <w:color w:val="004C97" w:themeColor="accent5"/>
          <w:sz w:val="24"/>
          <w:lang w:val="en-AU"/>
        </w:rPr>
      </w:pPr>
      <w:r>
        <w:br w:type="page"/>
      </w:r>
    </w:p>
    <w:p w14:paraId="76DEBEE7" w14:textId="77777777" w:rsidR="0025683B" w:rsidRPr="00E67AEF" w:rsidRDefault="0025683B" w:rsidP="0025683B">
      <w:pPr>
        <w:pStyle w:val="SectionHeading"/>
        <w:rPr>
          <w:rFonts w:cs="Arial"/>
          <w:color w:val="004EA8"/>
          <w:szCs w:val="22"/>
        </w:rPr>
      </w:pPr>
      <w:bookmarkStart w:id="1" w:name="_Hlk111202114"/>
      <w:bookmarkStart w:id="2" w:name="_Hlk111203108"/>
      <w:bookmarkStart w:id="3" w:name="_Hlk110945710"/>
      <w:r w:rsidRPr="00E67AEF">
        <w:rPr>
          <w:rFonts w:cs="Arial"/>
          <w:color w:val="004EA8"/>
          <w:szCs w:val="22"/>
        </w:rPr>
        <w:lastRenderedPageBreak/>
        <w:t xml:space="preserve">Section 2 – </w:t>
      </w:r>
      <w:r>
        <w:rPr>
          <w:rFonts w:cs="Arial"/>
          <w:color w:val="004EA8"/>
          <w:szCs w:val="22"/>
        </w:rPr>
        <w:t>Reporting</w:t>
      </w:r>
      <w:r w:rsidRPr="00E67AEF">
        <w:rPr>
          <w:rFonts w:cs="Arial"/>
          <w:color w:val="004EA8"/>
          <w:szCs w:val="22"/>
        </w:rPr>
        <w:t xml:space="preserve"> Plan</w:t>
      </w:r>
    </w:p>
    <w:bookmarkEnd w:id="1"/>
    <w:bookmarkEnd w:id="2"/>
    <w:p w14:paraId="76A302F4" w14:textId="08B51B08" w:rsidR="000A6755" w:rsidRPr="00B236FB" w:rsidRDefault="000A6755" w:rsidP="000A6755">
      <w:pPr>
        <w:pStyle w:val="Intro"/>
        <w:rPr>
          <w:b w:val="0"/>
          <w:sz w:val="22"/>
          <w:szCs w:val="22"/>
        </w:rPr>
      </w:pPr>
      <w:r w:rsidRPr="00B236FB">
        <w:rPr>
          <w:rFonts w:ascii="Arial" w:eastAsia="Arial" w:hAnsi="Arial" w:cs="Times New Roman"/>
          <w:b w:val="0"/>
          <w:sz w:val="22"/>
          <w:szCs w:val="22"/>
        </w:rPr>
        <w:t>Provide further information on the identified hazards above, including its location and current condition. Escalate any hazards that pose an immediate danger with the principal</w:t>
      </w:r>
      <w:r w:rsidRPr="00B236FB">
        <w:rPr>
          <w:rFonts w:ascii="Arial" w:eastAsia="Arial" w:hAnsi="Arial" w:cs="Times New Roman"/>
          <w:bCs/>
          <w:sz w:val="22"/>
          <w:szCs w:val="22"/>
        </w:rPr>
        <w:t xml:space="preserve">. </w:t>
      </w:r>
      <w:r w:rsidRPr="00B236FB">
        <w:rPr>
          <w:rFonts w:ascii="Arial" w:eastAsia="Arial" w:hAnsi="Arial" w:cs="Times New Roman"/>
          <w:b w:val="0"/>
          <w:sz w:val="22"/>
          <w:szCs w:val="22"/>
        </w:rPr>
        <w:t xml:space="preserve">All identified hazards </w:t>
      </w:r>
      <w:r w:rsidR="00F363CD" w:rsidRPr="00B236FB">
        <w:rPr>
          <w:rFonts w:ascii="Arial" w:eastAsia="Arial" w:hAnsi="Arial" w:cs="Times New Roman"/>
          <w:b w:val="0"/>
          <w:sz w:val="22"/>
          <w:szCs w:val="22"/>
        </w:rPr>
        <w:t>must</w:t>
      </w:r>
      <w:r w:rsidR="00327521" w:rsidRPr="00B236FB">
        <w:rPr>
          <w:rFonts w:ascii="Arial" w:eastAsia="Arial" w:hAnsi="Arial" w:cs="Times New Roman"/>
          <w:b w:val="0"/>
          <w:sz w:val="22"/>
          <w:szCs w:val="22"/>
        </w:rPr>
        <w:t xml:space="preserve"> </w:t>
      </w:r>
      <w:r w:rsidRPr="00B236FB">
        <w:rPr>
          <w:rFonts w:ascii="Arial" w:eastAsia="Arial" w:hAnsi="Arial" w:cs="Times New Roman"/>
          <w:b w:val="0"/>
          <w:sz w:val="22"/>
          <w:szCs w:val="22"/>
        </w:rPr>
        <w:t xml:space="preserve">be discussed with the principal, assigned a responsible </w:t>
      </w:r>
      <w:proofErr w:type="gramStart"/>
      <w:r w:rsidRPr="00B236FB">
        <w:rPr>
          <w:rFonts w:ascii="Arial" w:eastAsia="Arial" w:hAnsi="Arial" w:cs="Times New Roman"/>
          <w:b w:val="0"/>
          <w:sz w:val="22"/>
          <w:szCs w:val="22"/>
        </w:rPr>
        <w:t>person</w:t>
      </w:r>
      <w:proofErr w:type="gramEnd"/>
      <w:r w:rsidRPr="00B236FB">
        <w:rPr>
          <w:rFonts w:ascii="Arial" w:eastAsia="Arial" w:hAnsi="Arial" w:cs="Times New Roman"/>
          <w:b w:val="0"/>
          <w:sz w:val="22"/>
          <w:szCs w:val="22"/>
        </w:rPr>
        <w:t xml:space="preserve"> and entered into EduSafe Plus to be managed.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804"/>
        <w:gridCol w:w="1276"/>
        <w:gridCol w:w="1417"/>
      </w:tblGrid>
      <w:tr w:rsidR="00CA1A9A" w14:paraId="53F024E6" w14:textId="77777777" w:rsidTr="00B36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bookmarkEnd w:id="3"/>
          <w:p w14:paraId="481AF6C5" w14:textId="3EE3E805" w:rsidR="00CA1A9A" w:rsidRPr="00AB1D8B" w:rsidRDefault="00CA1A9A" w:rsidP="00B3644D">
            <w:pPr>
              <w:pStyle w:val="TableHead"/>
              <w:jc w:val="center"/>
              <w:rPr>
                <w:color w:val="E57100" w:themeColor="accent1"/>
                <w:sz w:val="20"/>
                <w:szCs w:val="20"/>
              </w:rPr>
            </w:pPr>
            <w:r w:rsidRPr="00AB1D8B">
              <w:rPr>
                <w:sz w:val="20"/>
                <w:szCs w:val="20"/>
              </w:rPr>
              <w:t>Ref No.</w:t>
            </w:r>
          </w:p>
        </w:tc>
        <w:tc>
          <w:tcPr>
            <w:tcW w:w="6804" w:type="dxa"/>
            <w:vAlign w:val="center"/>
          </w:tcPr>
          <w:p w14:paraId="4D79B9CF" w14:textId="0E3688D5" w:rsidR="00CA1A9A" w:rsidRPr="00AB1D8B" w:rsidRDefault="000A6755" w:rsidP="00B3644D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AB1D8B">
              <w:rPr>
                <w:b/>
                <w:sz w:val="20"/>
                <w:szCs w:val="20"/>
              </w:rPr>
              <w:t>Further detail and suggested solutions for discussion</w:t>
            </w:r>
          </w:p>
        </w:tc>
        <w:tc>
          <w:tcPr>
            <w:tcW w:w="1276" w:type="dxa"/>
          </w:tcPr>
          <w:p w14:paraId="51DA16A9" w14:textId="5D2C0E59" w:rsidR="00CA1A9A" w:rsidRPr="00AB1D8B" w:rsidRDefault="000A6755" w:rsidP="00B36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AB1D8B">
              <w:rPr>
                <w:rFonts w:ascii="Arial" w:hAnsi="Arial" w:cs="Arial"/>
                <w:b/>
                <w:sz w:val="20"/>
                <w:szCs w:val="20"/>
              </w:rPr>
              <w:t>Date discussed with principal or delegate and HSR</w:t>
            </w:r>
          </w:p>
        </w:tc>
        <w:tc>
          <w:tcPr>
            <w:tcW w:w="1417" w:type="dxa"/>
          </w:tcPr>
          <w:p w14:paraId="36A430C7" w14:textId="7E2F444B" w:rsidR="00CA1A9A" w:rsidRPr="00AB1D8B" w:rsidRDefault="000A6755" w:rsidP="00B36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AU"/>
              </w:rPr>
            </w:pPr>
            <w:proofErr w:type="gramStart"/>
            <w:r w:rsidRPr="00AB1D8B">
              <w:rPr>
                <w:b/>
                <w:bCs/>
                <w:sz w:val="20"/>
                <w:szCs w:val="20"/>
              </w:rPr>
              <w:t>Entered into</w:t>
            </w:r>
            <w:proofErr w:type="gramEnd"/>
            <w:r w:rsidRPr="00AB1D8B">
              <w:rPr>
                <w:b/>
                <w:bCs/>
                <w:sz w:val="20"/>
                <w:szCs w:val="20"/>
              </w:rPr>
              <w:t xml:space="preserve"> EduSafe Plus</w:t>
            </w:r>
          </w:p>
        </w:tc>
      </w:tr>
      <w:tr w:rsidR="00CA1A9A" w14:paraId="3F278C89" w14:textId="77777777" w:rsidTr="00B3644D">
        <w:trPr>
          <w:cantSplit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14:paraId="3EC466E5" w14:textId="77777777" w:rsidR="00CA1A9A" w:rsidRPr="00312720" w:rsidRDefault="00CA1A9A" w:rsidP="00AB1D8B">
            <w:pPr>
              <w:jc w:val="both"/>
              <w:rPr>
                <w:lang w:val="en-AU"/>
              </w:rPr>
            </w:pPr>
          </w:p>
        </w:tc>
        <w:tc>
          <w:tcPr>
            <w:tcW w:w="6804" w:type="dxa"/>
            <w:shd w:val="clear" w:color="auto" w:fill="auto"/>
          </w:tcPr>
          <w:p w14:paraId="0FAC22C8" w14:textId="77777777" w:rsidR="00CA1A9A" w:rsidRPr="00390FA2" w:rsidRDefault="00CA1A9A" w:rsidP="00AB1D8B">
            <w:pPr>
              <w:ind w:left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59BEFFFD" w14:textId="77777777" w:rsidR="00CA1A9A" w:rsidRDefault="00CA1A9A" w:rsidP="00AB1D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14:paraId="0F6F62A2" w14:textId="77777777" w:rsidR="00CA1A9A" w:rsidRDefault="00CA1A9A" w:rsidP="00AB1D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A1A9A" w14:paraId="0FC13265" w14:textId="77777777" w:rsidTr="00B3644D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14:paraId="6B4739A3" w14:textId="77777777" w:rsidR="00CA1A9A" w:rsidRPr="00312720" w:rsidRDefault="00CA1A9A" w:rsidP="00AB1D8B">
            <w:pPr>
              <w:jc w:val="both"/>
              <w:rPr>
                <w:lang w:val="en-AU"/>
              </w:rPr>
            </w:pPr>
          </w:p>
        </w:tc>
        <w:tc>
          <w:tcPr>
            <w:tcW w:w="6804" w:type="dxa"/>
            <w:shd w:val="clear" w:color="auto" w:fill="auto"/>
          </w:tcPr>
          <w:p w14:paraId="267B0233" w14:textId="77777777" w:rsidR="00CA1A9A" w:rsidRPr="00390FA2" w:rsidRDefault="00CA1A9A" w:rsidP="00AB1D8B">
            <w:pPr>
              <w:ind w:firstLine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58102C3A" w14:textId="77777777" w:rsidR="00CA1A9A" w:rsidRDefault="00CA1A9A" w:rsidP="00AB1D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14:paraId="7F7D94C4" w14:textId="77777777" w:rsidR="00CA1A9A" w:rsidRDefault="00CA1A9A" w:rsidP="00AB1D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A1A9A" w14:paraId="6AEE2E9E" w14:textId="77777777" w:rsidTr="00B3644D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14:paraId="0AD8CE6A" w14:textId="77777777" w:rsidR="00CA1A9A" w:rsidRPr="00312720" w:rsidRDefault="00CA1A9A" w:rsidP="00AB1D8B">
            <w:pPr>
              <w:jc w:val="both"/>
              <w:rPr>
                <w:lang w:val="en-AU"/>
              </w:rPr>
            </w:pPr>
          </w:p>
        </w:tc>
        <w:tc>
          <w:tcPr>
            <w:tcW w:w="6804" w:type="dxa"/>
            <w:shd w:val="clear" w:color="auto" w:fill="auto"/>
          </w:tcPr>
          <w:p w14:paraId="3A736E9B" w14:textId="77777777" w:rsidR="00CA1A9A" w:rsidRPr="00390FA2" w:rsidRDefault="00CA1A9A" w:rsidP="00AB1D8B">
            <w:pPr>
              <w:ind w:left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79670FB0" w14:textId="77777777" w:rsidR="00CA1A9A" w:rsidRDefault="00CA1A9A" w:rsidP="00AB1D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14:paraId="01D1DBE9" w14:textId="77777777" w:rsidR="00CA1A9A" w:rsidRDefault="00CA1A9A" w:rsidP="00AB1D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A1A9A" w14:paraId="585EAE6D" w14:textId="77777777" w:rsidTr="00B3644D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14:paraId="7973C3AB" w14:textId="77777777" w:rsidR="00CA1A9A" w:rsidRPr="00312720" w:rsidRDefault="00CA1A9A" w:rsidP="00AB1D8B">
            <w:pPr>
              <w:jc w:val="both"/>
              <w:rPr>
                <w:lang w:val="en-AU"/>
              </w:rPr>
            </w:pPr>
          </w:p>
        </w:tc>
        <w:tc>
          <w:tcPr>
            <w:tcW w:w="6804" w:type="dxa"/>
            <w:shd w:val="clear" w:color="auto" w:fill="auto"/>
          </w:tcPr>
          <w:p w14:paraId="69266A22" w14:textId="77777777" w:rsidR="00CA1A9A" w:rsidRPr="00390FA2" w:rsidRDefault="00CA1A9A" w:rsidP="00AB1D8B">
            <w:pPr>
              <w:ind w:left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01C293AA" w14:textId="77777777" w:rsidR="00CA1A9A" w:rsidRDefault="00CA1A9A" w:rsidP="00AB1D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14:paraId="20A79728" w14:textId="77777777" w:rsidR="00CA1A9A" w:rsidRDefault="00CA1A9A" w:rsidP="00AB1D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A1A9A" w14:paraId="4CA91375" w14:textId="77777777" w:rsidTr="00B3644D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14:paraId="79D44A28" w14:textId="77777777" w:rsidR="00CA1A9A" w:rsidRPr="00312720" w:rsidRDefault="00CA1A9A" w:rsidP="00AB1D8B">
            <w:pPr>
              <w:jc w:val="both"/>
              <w:rPr>
                <w:lang w:val="en-AU"/>
              </w:rPr>
            </w:pPr>
          </w:p>
        </w:tc>
        <w:tc>
          <w:tcPr>
            <w:tcW w:w="6804" w:type="dxa"/>
            <w:shd w:val="clear" w:color="auto" w:fill="auto"/>
          </w:tcPr>
          <w:p w14:paraId="602DCAA1" w14:textId="77777777" w:rsidR="00CA1A9A" w:rsidRPr="00390FA2" w:rsidRDefault="00CA1A9A" w:rsidP="00AB1D8B">
            <w:pPr>
              <w:ind w:left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57C3641E" w14:textId="77777777" w:rsidR="00CA1A9A" w:rsidRDefault="00CA1A9A" w:rsidP="00AB1D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14:paraId="7DE4C6BC" w14:textId="77777777" w:rsidR="00CA1A9A" w:rsidRDefault="00CA1A9A" w:rsidP="00AB1D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950F060" w14:textId="0EB5B985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AB1D8B">
      <w:headerReference w:type="default" r:id="rId14"/>
      <w:footerReference w:type="even" r:id="rId15"/>
      <w:footerReference w:type="default" r:id="rId16"/>
      <w:pgSz w:w="11900" w:h="16840"/>
      <w:pgMar w:top="1418" w:right="851" w:bottom="709" w:left="680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F585" w14:textId="77777777" w:rsidR="00E455A0" w:rsidRDefault="00E455A0" w:rsidP="003967DD">
      <w:pPr>
        <w:spacing w:after="0"/>
      </w:pPr>
      <w:r>
        <w:separator/>
      </w:r>
    </w:p>
  </w:endnote>
  <w:endnote w:type="continuationSeparator" w:id="0">
    <w:p w14:paraId="165EFC85" w14:textId="77777777" w:rsidR="00E455A0" w:rsidRDefault="00E455A0" w:rsidP="003967DD">
      <w:pPr>
        <w:spacing w:after="0"/>
      </w:pPr>
      <w:r>
        <w:continuationSeparator/>
      </w:r>
    </w:p>
  </w:endnote>
  <w:endnote w:type="continuationNotice" w:id="1">
    <w:p w14:paraId="06402BBF" w14:textId="77777777" w:rsidR="00E455A0" w:rsidRDefault="00E455A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08538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5AA9EC19" w:rsidR="00A31926" w:rsidRPr="00E24993" w:rsidRDefault="00741D43" w:rsidP="00E24993">
    <w:pPr>
      <w:pStyle w:val="Footer"/>
      <w:jc w:val="right"/>
      <w:rPr>
        <w:i/>
        <w:iCs/>
        <w:sz w:val="18"/>
        <w:szCs w:val="20"/>
      </w:rPr>
    </w:pPr>
    <w:r w:rsidRPr="00E24993">
      <w:rPr>
        <w:i/>
        <w:iCs/>
        <w:sz w:val="18"/>
        <w:szCs w:val="20"/>
      </w:rPr>
      <w:t xml:space="preserve">Updated </w:t>
    </w:r>
    <w:r w:rsidR="00D81B40">
      <w:rPr>
        <w:i/>
        <w:iCs/>
        <w:sz w:val="18"/>
        <w:szCs w:val="20"/>
      </w:rPr>
      <w:t>30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066E" w14:textId="77777777" w:rsidR="00E455A0" w:rsidRDefault="00E455A0" w:rsidP="003967DD">
      <w:pPr>
        <w:spacing w:after="0"/>
      </w:pPr>
      <w:r>
        <w:separator/>
      </w:r>
    </w:p>
  </w:footnote>
  <w:footnote w:type="continuationSeparator" w:id="0">
    <w:p w14:paraId="386A1AD3" w14:textId="77777777" w:rsidR="00E455A0" w:rsidRDefault="00E455A0" w:rsidP="003967DD">
      <w:pPr>
        <w:spacing w:after="0"/>
      </w:pPr>
      <w:r>
        <w:continuationSeparator/>
      </w:r>
    </w:p>
  </w:footnote>
  <w:footnote w:type="continuationNotice" w:id="1">
    <w:p w14:paraId="1A023C2C" w14:textId="77777777" w:rsidR="00E455A0" w:rsidRDefault="00E455A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AA88" w14:textId="5D4C2837" w:rsidR="008D3FF8" w:rsidRDefault="00D81B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FBDB7" wp14:editId="1755DE6F">
          <wp:simplePos x="0" y="0"/>
          <wp:positionH relativeFrom="page">
            <wp:align>left</wp:align>
          </wp:positionH>
          <wp:positionV relativeFrom="page">
            <wp:posOffset>-98606</wp:posOffset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C1E50" w14:textId="60381CF4" w:rsidR="003967DD" w:rsidRDefault="0039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EF792B"/>
    <w:multiLevelType w:val="hybridMultilevel"/>
    <w:tmpl w:val="7E309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35D58"/>
    <w:multiLevelType w:val="hybridMultilevel"/>
    <w:tmpl w:val="6C6E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242C9"/>
    <w:multiLevelType w:val="hybridMultilevel"/>
    <w:tmpl w:val="BBFADD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D2723"/>
    <w:multiLevelType w:val="hybridMultilevel"/>
    <w:tmpl w:val="AEDA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37092">
    <w:abstractNumId w:val="0"/>
  </w:num>
  <w:num w:numId="2" w16cid:durableId="668212560">
    <w:abstractNumId w:val="1"/>
  </w:num>
  <w:num w:numId="3" w16cid:durableId="533888169">
    <w:abstractNumId w:val="2"/>
  </w:num>
  <w:num w:numId="4" w16cid:durableId="1202210469">
    <w:abstractNumId w:val="3"/>
  </w:num>
  <w:num w:numId="5" w16cid:durableId="1874460731">
    <w:abstractNumId w:val="4"/>
  </w:num>
  <w:num w:numId="6" w16cid:durableId="1296525005">
    <w:abstractNumId w:val="9"/>
  </w:num>
  <w:num w:numId="7" w16cid:durableId="421029004">
    <w:abstractNumId w:val="5"/>
  </w:num>
  <w:num w:numId="8" w16cid:durableId="1745184168">
    <w:abstractNumId w:val="6"/>
  </w:num>
  <w:num w:numId="9" w16cid:durableId="1336106267">
    <w:abstractNumId w:val="7"/>
  </w:num>
  <w:num w:numId="10" w16cid:durableId="193543533">
    <w:abstractNumId w:val="8"/>
  </w:num>
  <w:num w:numId="11" w16cid:durableId="1162114769">
    <w:abstractNumId w:val="10"/>
  </w:num>
  <w:num w:numId="12" w16cid:durableId="1134637358">
    <w:abstractNumId w:val="14"/>
  </w:num>
  <w:num w:numId="13" w16cid:durableId="1474446750">
    <w:abstractNumId w:val="18"/>
  </w:num>
  <w:num w:numId="14" w16cid:durableId="863402520">
    <w:abstractNumId w:val="19"/>
  </w:num>
  <w:num w:numId="15" w16cid:durableId="1389255899">
    <w:abstractNumId w:val="12"/>
  </w:num>
  <w:num w:numId="16" w16cid:durableId="1458066499">
    <w:abstractNumId w:val="16"/>
  </w:num>
  <w:num w:numId="17" w16cid:durableId="1118336715">
    <w:abstractNumId w:val="13"/>
  </w:num>
  <w:num w:numId="18" w16cid:durableId="325667097">
    <w:abstractNumId w:val="20"/>
  </w:num>
  <w:num w:numId="19" w16cid:durableId="652490879">
    <w:abstractNumId w:val="11"/>
  </w:num>
  <w:num w:numId="20" w16cid:durableId="1614511273">
    <w:abstractNumId w:val="15"/>
  </w:num>
  <w:num w:numId="21" w16cid:durableId="1974214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6E2F"/>
    <w:rsid w:val="00011F2F"/>
    <w:rsid w:val="00011F31"/>
    <w:rsid w:val="00013339"/>
    <w:rsid w:val="000256E2"/>
    <w:rsid w:val="00027BD2"/>
    <w:rsid w:val="000320BD"/>
    <w:rsid w:val="0005212F"/>
    <w:rsid w:val="00065D8E"/>
    <w:rsid w:val="0006642A"/>
    <w:rsid w:val="00066DAE"/>
    <w:rsid w:val="00077614"/>
    <w:rsid w:val="00080DA9"/>
    <w:rsid w:val="00083E1A"/>
    <w:rsid w:val="0008538B"/>
    <w:rsid w:val="000861DD"/>
    <w:rsid w:val="000A4279"/>
    <w:rsid w:val="000A47D4"/>
    <w:rsid w:val="000A6755"/>
    <w:rsid w:val="000B0B4F"/>
    <w:rsid w:val="000B1504"/>
    <w:rsid w:val="000B6711"/>
    <w:rsid w:val="000C600E"/>
    <w:rsid w:val="000C79B7"/>
    <w:rsid w:val="000E7135"/>
    <w:rsid w:val="00106B39"/>
    <w:rsid w:val="00122369"/>
    <w:rsid w:val="00124E8F"/>
    <w:rsid w:val="001311D5"/>
    <w:rsid w:val="00140BC0"/>
    <w:rsid w:val="00145296"/>
    <w:rsid w:val="00150E0F"/>
    <w:rsid w:val="00157212"/>
    <w:rsid w:val="0016287D"/>
    <w:rsid w:val="00196509"/>
    <w:rsid w:val="001A1EE3"/>
    <w:rsid w:val="001A4ED2"/>
    <w:rsid w:val="001B2EE5"/>
    <w:rsid w:val="001D0D94"/>
    <w:rsid w:val="001D13F9"/>
    <w:rsid w:val="001D23DC"/>
    <w:rsid w:val="001E05F3"/>
    <w:rsid w:val="001E3009"/>
    <w:rsid w:val="001F39DD"/>
    <w:rsid w:val="001F6D08"/>
    <w:rsid w:val="001F758A"/>
    <w:rsid w:val="002018CC"/>
    <w:rsid w:val="00202050"/>
    <w:rsid w:val="0021028C"/>
    <w:rsid w:val="002512BE"/>
    <w:rsid w:val="0025683B"/>
    <w:rsid w:val="00263C41"/>
    <w:rsid w:val="00266F3F"/>
    <w:rsid w:val="00271CF4"/>
    <w:rsid w:val="00275FB8"/>
    <w:rsid w:val="00287901"/>
    <w:rsid w:val="0029276B"/>
    <w:rsid w:val="00294C85"/>
    <w:rsid w:val="002A07E2"/>
    <w:rsid w:val="002A330F"/>
    <w:rsid w:val="002A4A96"/>
    <w:rsid w:val="002A5263"/>
    <w:rsid w:val="002A5C62"/>
    <w:rsid w:val="002B2D35"/>
    <w:rsid w:val="002B7167"/>
    <w:rsid w:val="002C1A7C"/>
    <w:rsid w:val="002C4892"/>
    <w:rsid w:val="002C69A4"/>
    <w:rsid w:val="002D333C"/>
    <w:rsid w:val="002E3BED"/>
    <w:rsid w:val="002E6B03"/>
    <w:rsid w:val="002F41D7"/>
    <w:rsid w:val="002F6115"/>
    <w:rsid w:val="002F7144"/>
    <w:rsid w:val="003039A1"/>
    <w:rsid w:val="00306D54"/>
    <w:rsid w:val="00312720"/>
    <w:rsid w:val="00313E2B"/>
    <w:rsid w:val="00315BEB"/>
    <w:rsid w:val="00324F5B"/>
    <w:rsid w:val="00327521"/>
    <w:rsid w:val="003305BA"/>
    <w:rsid w:val="00334963"/>
    <w:rsid w:val="00335B68"/>
    <w:rsid w:val="00343AFC"/>
    <w:rsid w:val="0034745C"/>
    <w:rsid w:val="003501AE"/>
    <w:rsid w:val="00361B89"/>
    <w:rsid w:val="00372C2F"/>
    <w:rsid w:val="003811B7"/>
    <w:rsid w:val="00390FA2"/>
    <w:rsid w:val="003967DD"/>
    <w:rsid w:val="003A26A5"/>
    <w:rsid w:val="003A4C39"/>
    <w:rsid w:val="003A6657"/>
    <w:rsid w:val="003B452B"/>
    <w:rsid w:val="003C6C6A"/>
    <w:rsid w:val="003E4550"/>
    <w:rsid w:val="00406706"/>
    <w:rsid w:val="0042333B"/>
    <w:rsid w:val="00426101"/>
    <w:rsid w:val="00427F9E"/>
    <w:rsid w:val="00430FFB"/>
    <w:rsid w:val="00440629"/>
    <w:rsid w:val="00443E58"/>
    <w:rsid w:val="0045028A"/>
    <w:rsid w:val="004617D8"/>
    <w:rsid w:val="00476791"/>
    <w:rsid w:val="0048353B"/>
    <w:rsid w:val="00487A7B"/>
    <w:rsid w:val="004A1812"/>
    <w:rsid w:val="004A2E74"/>
    <w:rsid w:val="004B2ED6"/>
    <w:rsid w:val="004D00E9"/>
    <w:rsid w:val="004D06E5"/>
    <w:rsid w:val="004D4DB7"/>
    <w:rsid w:val="004E602D"/>
    <w:rsid w:val="004F1820"/>
    <w:rsid w:val="004F5471"/>
    <w:rsid w:val="004F6AC8"/>
    <w:rsid w:val="00500ADA"/>
    <w:rsid w:val="0050369D"/>
    <w:rsid w:val="00512BBA"/>
    <w:rsid w:val="00524B82"/>
    <w:rsid w:val="00526CC9"/>
    <w:rsid w:val="00543858"/>
    <w:rsid w:val="00547295"/>
    <w:rsid w:val="00551A15"/>
    <w:rsid w:val="00555277"/>
    <w:rsid w:val="005664A8"/>
    <w:rsid w:val="00567000"/>
    <w:rsid w:val="00567CF0"/>
    <w:rsid w:val="00572CB1"/>
    <w:rsid w:val="00584366"/>
    <w:rsid w:val="00584768"/>
    <w:rsid w:val="0059474A"/>
    <w:rsid w:val="00596E5C"/>
    <w:rsid w:val="005A4F12"/>
    <w:rsid w:val="005A7DA0"/>
    <w:rsid w:val="005B032A"/>
    <w:rsid w:val="005C76A2"/>
    <w:rsid w:val="005D539B"/>
    <w:rsid w:val="005D586A"/>
    <w:rsid w:val="005D6965"/>
    <w:rsid w:val="005E0713"/>
    <w:rsid w:val="005E32BA"/>
    <w:rsid w:val="005E589C"/>
    <w:rsid w:val="005F0830"/>
    <w:rsid w:val="00607AAB"/>
    <w:rsid w:val="00624A55"/>
    <w:rsid w:val="00641833"/>
    <w:rsid w:val="00645F82"/>
    <w:rsid w:val="00651E9D"/>
    <w:rsid w:val="006523D7"/>
    <w:rsid w:val="006671CE"/>
    <w:rsid w:val="00674C3B"/>
    <w:rsid w:val="006A1F8A"/>
    <w:rsid w:val="006A2542"/>
    <w:rsid w:val="006A25AC"/>
    <w:rsid w:val="006C02E3"/>
    <w:rsid w:val="006C45C0"/>
    <w:rsid w:val="006C5220"/>
    <w:rsid w:val="006E293E"/>
    <w:rsid w:val="006E2B9A"/>
    <w:rsid w:val="006E5CBC"/>
    <w:rsid w:val="006F26DA"/>
    <w:rsid w:val="006F30AA"/>
    <w:rsid w:val="006F71DE"/>
    <w:rsid w:val="007010C9"/>
    <w:rsid w:val="007014F7"/>
    <w:rsid w:val="00710CED"/>
    <w:rsid w:val="00716929"/>
    <w:rsid w:val="00735566"/>
    <w:rsid w:val="00741D43"/>
    <w:rsid w:val="007433E7"/>
    <w:rsid w:val="00767573"/>
    <w:rsid w:val="0077064F"/>
    <w:rsid w:val="0077528F"/>
    <w:rsid w:val="00792E6C"/>
    <w:rsid w:val="00795632"/>
    <w:rsid w:val="007A1528"/>
    <w:rsid w:val="007A2298"/>
    <w:rsid w:val="007B556E"/>
    <w:rsid w:val="007B7D59"/>
    <w:rsid w:val="007D3E38"/>
    <w:rsid w:val="007D40FC"/>
    <w:rsid w:val="007E3C2B"/>
    <w:rsid w:val="008021E7"/>
    <w:rsid w:val="008065DA"/>
    <w:rsid w:val="00821D70"/>
    <w:rsid w:val="00831463"/>
    <w:rsid w:val="008356B9"/>
    <w:rsid w:val="00837FBE"/>
    <w:rsid w:val="00853D80"/>
    <w:rsid w:val="00860F28"/>
    <w:rsid w:val="008628F7"/>
    <w:rsid w:val="008648BB"/>
    <w:rsid w:val="00890680"/>
    <w:rsid w:val="00892E24"/>
    <w:rsid w:val="008959F0"/>
    <w:rsid w:val="008A188D"/>
    <w:rsid w:val="008A2C6E"/>
    <w:rsid w:val="008B1737"/>
    <w:rsid w:val="008B18AD"/>
    <w:rsid w:val="008D07B2"/>
    <w:rsid w:val="008D203E"/>
    <w:rsid w:val="008D3FF8"/>
    <w:rsid w:val="008E1B99"/>
    <w:rsid w:val="008F3D35"/>
    <w:rsid w:val="009056CD"/>
    <w:rsid w:val="00944C80"/>
    <w:rsid w:val="0094728F"/>
    <w:rsid w:val="0095162C"/>
    <w:rsid w:val="00952690"/>
    <w:rsid w:val="00954B9A"/>
    <w:rsid w:val="0096277E"/>
    <w:rsid w:val="00971344"/>
    <w:rsid w:val="00985C73"/>
    <w:rsid w:val="0099358C"/>
    <w:rsid w:val="009B5347"/>
    <w:rsid w:val="009D379E"/>
    <w:rsid w:val="009D3B2F"/>
    <w:rsid w:val="009E1017"/>
    <w:rsid w:val="009F238A"/>
    <w:rsid w:val="009F6A77"/>
    <w:rsid w:val="00A01CD0"/>
    <w:rsid w:val="00A02773"/>
    <w:rsid w:val="00A06073"/>
    <w:rsid w:val="00A14CCD"/>
    <w:rsid w:val="00A1523C"/>
    <w:rsid w:val="00A24347"/>
    <w:rsid w:val="00A24ADC"/>
    <w:rsid w:val="00A31926"/>
    <w:rsid w:val="00A41C4B"/>
    <w:rsid w:val="00A424A8"/>
    <w:rsid w:val="00A57CC2"/>
    <w:rsid w:val="00A603AE"/>
    <w:rsid w:val="00A64EB0"/>
    <w:rsid w:val="00A710DF"/>
    <w:rsid w:val="00A80CB9"/>
    <w:rsid w:val="00AB1D8B"/>
    <w:rsid w:val="00AB2372"/>
    <w:rsid w:val="00AC65BA"/>
    <w:rsid w:val="00AD276F"/>
    <w:rsid w:val="00AE2003"/>
    <w:rsid w:val="00AE7E69"/>
    <w:rsid w:val="00B179A6"/>
    <w:rsid w:val="00B2040B"/>
    <w:rsid w:val="00B21562"/>
    <w:rsid w:val="00B236FB"/>
    <w:rsid w:val="00B24770"/>
    <w:rsid w:val="00B35EB9"/>
    <w:rsid w:val="00B3644D"/>
    <w:rsid w:val="00B464B0"/>
    <w:rsid w:val="00B4732A"/>
    <w:rsid w:val="00B50A4C"/>
    <w:rsid w:val="00B775D4"/>
    <w:rsid w:val="00B9515A"/>
    <w:rsid w:val="00BA3597"/>
    <w:rsid w:val="00BB66C1"/>
    <w:rsid w:val="00BC0A4B"/>
    <w:rsid w:val="00BC3B56"/>
    <w:rsid w:val="00BE33C8"/>
    <w:rsid w:val="00BF3A35"/>
    <w:rsid w:val="00BF6DD9"/>
    <w:rsid w:val="00C04230"/>
    <w:rsid w:val="00C04A17"/>
    <w:rsid w:val="00C10686"/>
    <w:rsid w:val="00C10988"/>
    <w:rsid w:val="00C13E97"/>
    <w:rsid w:val="00C43482"/>
    <w:rsid w:val="00C45551"/>
    <w:rsid w:val="00C539BB"/>
    <w:rsid w:val="00C671AA"/>
    <w:rsid w:val="00C70E1E"/>
    <w:rsid w:val="00C72B75"/>
    <w:rsid w:val="00C72D7F"/>
    <w:rsid w:val="00C82122"/>
    <w:rsid w:val="00C97359"/>
    <w:rsid w:val="00CA0144"/>
    <w:rsid w:val="00CA1A9A"/>
    <w:rsid w:val="00CB3E9B"/>
    <w:rsid w:val="00CC1ED8"/>
    <w:rsid w:val="00CC5AA8"/>
    <w:rsid w:val="00CD5993"/>
    <w:rsid w:val="00CE2E9B"/>
    <w:rsid w:val="00CE7916"/>
    <w:rsid w:val="00D17E55"/>
    <w:rsid w:val="00D327B8"/>
    <w:rsid w:val="00D40A24"/>
    <w:rsid w:val="00D4436F"/>
    <w:rsid w:val="00D527E3"/>
    <w:rsid w:val="00D634F7"/>
    <w:rsid w:val="00D66CF3"/>
    <w:rsid w:val="00D81B40"/>
    <w:rsid w:val="00D86ECD"/>
    <w:rsid w:val="00D9777A"/>
    <w:rsid w:val="00DB5228"/>
    <w:rsid w:val="00DC376F"/>
    <w:rsid w:val="00DC4D0D"/>
    <w:rsid w:val="00DD54FC"/>
    <w:rsid w:val="00DD7B37"/>
    <w:rsid w:val="00DE3988"/>
    <w:rsid w:val="00E076FB"/>
    <w:rsid w:val="00E24993"/>
    <w:rsid w:val="00E34263"/>
    <w:rsid w:val="00E34721"/>
    <w:rsid w:val="00E3756E"/>
    <w:rsid w:val="00E4317E"/>
    <w:rsid w:val="00E455A0"/>
    <w:rsid w:val="00E45764"/>
    <w:rsid w:val="00E47519"/>
    <w:rsid w:val="00E5030B"/>
    <w:rsid w:val="00E5145B"/>
    <w:rsid w:val="00E64758"/>
    <w:rsid w:val="00E66083"/>
    <w:rsid w:val="00E73502"/>
    <w:rsid w:val="00E77EB9"/>
    <w:rsid w:val="00E80858"/>
    <w:rsid w:val="00EC7A42"/>
    <w:rsid w:val="00ED1BC7"/>
    <w:rsid w:val="00EE4FA4"/>
    <w:rsid w:val="00EE77A6"/>
    <w:rsid w:val="00F30C40"/>
    <w:rsid w:val="00F337ED"/>
    <w:rsid w:val="00F3432F"/>
    <w:rsid w:val="00F363CD"/>
    <w:rsid w:val="00F40A09"/>
    <w:rsid w:val="00F5271F"/>
    <w:rsid w:val="00F52DF3"/>
    <w:rsid w:val="00F60CD1"/>
    <w:rsid w:val="00F67E6A"/>
    <w:rsid w:val="00F86965"/>
    <w:rsid w:val="00F94715"/>
    <w:rsid w:val="00FB75EF"/>
    <w:rsid w:val="00FE4704"/>
    <w:rsid w:val="0A2E9A1C"/>
    <w:rsid w:val="13BC5405"/>
    <w:rsid w:val="1F30FA44"/>
    <w:rsid w:val="323B9061"/>
    <w:rsid w:val="4487222A"/>
    <w:rsid w:val="61639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89FCC364-FF70-43B7-B209-7E271D8D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E8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050"/>
    <w:rPr>
      <w:sz w:val="22"/>
    </w:rPr>
  </w:style>
  <w:style w:type="paragraph" w:styleId="ListParagraph">
    <w:name w:val="List Paragraph"/>
    <w:basedOn w:val="Normal"/>
    <w:uiPriority w:val="34"/>
    <w:qFormat/>
    <w:rsid w:val="00584768"/>
    <w:pPr>
      <w:ind w:left="720"/>
      <w:contextualSpacing/>
    </w:pPr>
  </w:style>
  <w:style w:type="paragraph" w:customStyle="1" w:styleId="SectionHeading">
    <w:name w:val="Section Heading"/>
    <w:basedOn w:val="Normal"/>
    <w:link w:val="SectionHeadingChar"/>
    <w:qFormat/>
    <w:rsid w:val="00FB75EF"/>
    <w:pPr>
      <w:spacing w:before="60" w:after="60"/>
    </w:pPr>
    <w:rPr>
      <w:rFonts w:ascii="Arial Black" w:eastAsia="Times New Roman" w:hAnsi="Arial Black" w:cs="Times New Roman"/>
      <w:b/>
      <w:sz w:val="28"/>
      <w:szCs w:val="20"/>
      <w:lang w:val="en-AU" w:eastAsia="en-AU"/>
    </w:rPr>
  </w:style>
  <w:style w:type="character" w:customStyle="1" w:styleId="SectionHeadingChar">
    <w:name w:val="Section Heading Char"/>
    <w:basedOn w:val="DefaultParagraphFont"/>
    <w:link w:val="SectionHeading"/>
    <w:rsid w:val="00FB75EF"/>
    <w:rPr>
      <w:rFonts w:ascii="Arial Black" w:eastAsia="Times New Roman" w:hAnsi="Arial Black" w:cs="Times New Roman"/>
      <w:b/>
      <w:sz w:val="28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ventilation-air-purification/guidance/operation-and-placement-air-purifiers-schoo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Documents/OHS/guid1chemst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edrms/EHSWD/eduSafe_Plus_Project/Docs_For_DOMAIN_USERS/eduSafe%20Plus%20Guide%20-%20How%20to%20report%20a%20workplace%20hazard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</DEECD_Publisher>
    <TaxCatchAll xmlns="cb9114c1-daad-44dd-acad-30f4246641f2">
      <Value>118</Value>
      <Value>120</Value>
      <Value>99</Value>
    </TaxCatchAll>
    <DEECD_Expired xmlns="http://schemas.microsoft.com/sharepoint/v3">false</DEECD_Expired>
    <DEECD_Keywords xmlns="http://schemas.microsoft.com/sharepoint/v3">Design Technology Room Inspection, checklist, inspection, OHS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Design Technology Room Inspection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8A05D-0FEA-4665-958C-1A5B163902B0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84571637-c7f9-44a1-95b1-d459eb7afb4e"/>
    <ds:schemaRef ds:uri="http://www.w3.org/XML/1998/namespace"/>
    <ds:schemaRef ds:uri="http://purl.org/dc/dcmitype/"/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Technology Room Inspection</vt:lpstr>
    </vt:vector>
  </TitlesOfParts>
  <Company/>
  <LinksUpToDate>false</LinksUpToDate>
  <CharactersWithSpaces>8959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https://www.education.vic.gov.au/hrweb/Documents/OHS/guid1chemst.docx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Technology Room Inspection</dc:title>
  <dc:subject>Workplace Inspections</dc:subject>
  <dc:creator>Isabel Lim</dc:creator>
  <cp:keywords/>
  <dc:description/>
  <cp:lastModifiedBy>Grace Algefski</cp:lastModifiedBy>
  <cp:revision>2</cp:revision>
  <dcterms:created xsi:type="dcterms:W3CDTF">2023-01-31T03:45:00Z</dcterms:created>
  <dcterms:modified xsi:type="dcterms:W3CDTF">2023-01-31T03:45:00Z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{9bd553d7-75bb-42c2-b3eb-09f776436aea}</vt:lpwstr>
  </property>
  <property fmtid="{D5CDD505-2E9C-101B-9397-08002B2CF9AE}" pid="5" name="RecordPoint_ActiveItemListId">
    <vt:lpwstr>{136f4a27-e171-4881-afb0-7b02314a9a4d}</vt:lpwstr>
  </property>
  <property fmtid="{D5CDD505-2E9C-101B-9397-08002B2CF9AE}" pid="6" name="RecordPoint_ActiveItemUniqueId">
    <vt:lpwstr>{97eaeda7-bc45-4108-a791-78be18f6c91a}</vt:lpwstr>
  </property>
  <property fmtid="{D5CDD505-2E9C-101B-9397-08002B2CF9AE}" pid="7" name="RecordPoint_ActiveItemWebId">
    <vt:lpwstr>{05a21c0b-1fd2-4c7d-8a50-71f82a44dd99}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R20220511970</vt:lpwstr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DET_EDRMS_RCS">
    <vt:lpwstr/>
  </property>
  <property fmtid="{D5CDD505-2E9C-101B-9397-08002B2CF9AE}" pid="13" name="TaxCatchAll">
    <vt:lpwstr/>
  </property>
  <property fmtid="{D5CDD505-2E9C-101B-9397-08002B2CF9AE}" pid="14" name="DET_EDRMS_BusUnit">
    <vt:lpwstr/>
  </property>
  <property fmtid="{D5CDD505-2E9C-101B-9397-08002B2CF9AE}" pid="15" name="DET_EDRMS_SecClass">
    <vt:lpwstr/>
  </property>
  <property fmtid="{D5CDD505-2E9C-101B-9397-08002B2CF9AE}" pid="16" name="DET_EDRMS_Category">
    <vt:lpwstr>workplace inspections </vt:lpwstr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DET_EDRMS_BusUnitTaxHTField0">
    <vt:lpwstr/>
  </property>
  <property fmtid="{D5CDD505-2E9C-101B-9397-08002B2CF9AE}" pid="20" name="RecordPoint_SubmissionCompleted">
    <vt:lpwstr>2022-10-17T13:37:19.0119064+11:00</vt:lpwstr>
  </property>
  <property fmtid="{D5CDD505-2E9C-101B-9397-08002B2CF9AE}" pid="21" name="GrammarlyDocumentId">
    <vt:lpwstr>0ece7c17a2daab8ff96896b321f6b68ae304bac2b82734dba0b36638bbb27f95</vt:lpwstr>
  </property>
  <property fmtid="{D5CDD505-2E9C-101B-9397-08002B2CF9AE}" pid="22" name="DEECD_SubjectCategory">
    <vt:lpwstr/>
  </property>
  <property fmtid="{D5CDD505-2E9C-101B-9397-08002B2CF9AE}" pid="23" name="Order">
    <vt:r8>843600</vt:r8>
  </property>
  <property fmtid="{D5CDD505-2E9C-101B-9397-08002B2CF9AE}" pid="24" name="Category 3">
    <vt:lpwstr>Occupational Health and safety policy</vt:lpwstr>
  </property>
  <property fmtid="{D5CDD505-2E9C-101B-9397-08002B2CF9AE}" pid="25" name="DEECD_PageLanguage">
    <vt:lpwstr>1;#en-AU|09a79c66-a57f-4b52-ac52-4c16941cab37</vt:lpwstr>
  </property>
  <property fmtid="{D5CDD505-2E9C-101B-9397-08002B2CF9AE}" pid="26" name="xd_Signature">
    <vt:lpwstr/>
  </property>
  <property fmtid="{D5CDD505-2E9C-101B-9397-08002B2CF9AE}" pid="27" name="xd_ProgID">
    <vt:lpwstr/>
  </property>
  <property fmtid="{D5CDD505-2E9C-101B-9397-08002B2CF9AE}" pid="28" name="Category 6">
    <vt:lpwstr>workplace safety</vt:lpwstr>
  </property>
  <property fmtid="{D5CDD505-2E9C-101B-9397-08002B2CF9AE}" pid="29" name="DEECD_ItemType">
    <vt:lpwstr>99;#Form / Template|128fc848-3335-484e-aa10-c13e61aabf0c</vt:lpwstr>
  </property>
  <property fmtid="{D5CDD505-2E9C-101B-9397-08002B2CF9AE}" pid="30" name="Category 1">
    <vt:lpwstr>OHS</vt:lpwstr>
  </property>
  <property fmtid="{D5CDD505-2E9C-101B-9397-08002B2CF9AE}" pid="31" name="Category 4">
    <vt:lpwstr>health and safety</vt:lpwstr>
  </property>
  <property fmtid="{D5CDD505-2E9C-101B-9397-08002B2CF9AE}" pid="32" name="TemplateUrl">
    <vt:lpwstr/>
  </property>
  <property fmtid="{D5CDD505-2E9C-101B-9397-08002B2CF9AE}" pid="33" name="DEECD_Audience">
    <vt:lpwstr>118;#Principals|a4f56333-bce8-49bd-95df-bc27ddd10ec3</vt:lpwstr>
  </property>
  <property fmtid="{D5CDD505-2E9C-101B-9397-08002B2CF9AE}" pid="34" name="RoutingRuleDescription">
    <vt:lpwstr>A checklist for the purchase of goods that will have OHS implications.</vt:lpwstr>
  </property>
  <property fmtid="{D5CDD505-2E9C-101B-9397-08002B2CF9AE}" pid="35" name="Category 2">
    <vt:lpwstr>OHS procedure</vt:lpwstr>
  </property>
  <property fmtid="{D5CDD505-2E9C-101B-9397-08002B2CF9AE}" pid="36" name="DEECD_Author">
    <vt:lpwstr>120;#HRWeb|4e014723-a4da-42a2-b679-c90ea77e3371</vt:lpwstr>
  </property>
  <property fmtid="{D5CDD505-2E9C-101B-9397-08002B2CF9AE}" pid="37" name="Category 5">
    <vt:lpwstr>safety</vt:lpwstr>
  </property>
</Properties>
</file>