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CB6B" w14:textId="77777777" w:rsidR="00A62B5A" w:rsidRPr="00CA2CDD" w:rsidRDefault="00A62B5A" w:rsidP="00593BD9">
      <w:pPr>
        <w:pStyle w:val="Title"/>
        <w:keepNext/>
        <w:keepLines/>
        <w:spacing w:before="120" w:line="240" w:lineRule="atLeast"/>
        <w:rPr>
          <w:rFonts w:ascii="Calibri" w:hAnsi="Calibri" w:cs="Arial"/>
          <w:szCs w:val="24"/>
        </w:rPr>
      </w:pPr>
      <w:r w:rsidRPr="00CA2CDD">
        <w:rPr>
          <w:rFonts w:ascii="Calibri" w:hAnsi="Calibri" w:cs="Arial"/>
          <w:szCs w:val="24"/>
        </w:rPr>
        <w:t>EDUCATION AND TRAINING REFORM ACT 2006</w:t>
      </w:r>
    </w:p>
    <w:p w14:paraId="0BD28F0E" w14:textId="77777777" w:rsidR="00A62B5A" w:rsidRPr="00CA2CDD" w:rsidRDefault="00A62B5A" w:rsidP="00593BD9">
      <w:pPr>
        <w:keepNext/>
        <w:keepLines/>
        <w:spacing w:before="120" w:after="120" w:line="240" w:lineRule="atLeast"/>
        <w:jc w:val="center"/>
        <w:rPr>
          <w:rFonts w:ascii="Calibri" w:hAnsi="Calibri" w:cs="Arial"/>
          <w:b/>
          <w:szCs w:val="24"/>
        </w:rPr>
      </w:pPr>
      <w:r w:rsidRPr="00CA2CDD">
        <w:rPr>
          <w:rFonts w:ascii="Calibri" w:hAnsi="Calibri" w:cs="Arial"/>
          <w:b/>
          <w:szCs w:val="24"/>
        </w:rPr>
        <w:t>Teaching Service (Employment Conditions, Salaries, Allowances, Selection and Conduct)</w:t>
      </w:r>
    </w:p>
    <w:p w14:paraId="27C6D4FE" w14:textId="77777777" w:rsidR="00A62B5A" w:rsidRPr="00CA2CDD" w:rsidRDefault="00A62B5A" w:rsidP="00593BD9">
      <w:pPr>
        <w:keepNext/>
        <w:keepLines/>
        <w:spacing w:before="120" w:line="240" w:lineRule="atLeast"/>
        <w:ind w:right="119"/>
        <w:jc w:val="center"/>
        <w:rPr>
          <w:rFonts w:ascii="Calibri" w:hAnsi="Calibri" w:cs="Arial"/>
          <w:b/>
          <w:szCs w:val="24"/>
        </w:rPr>
      </w:pPr>
      <w:r w:rsidRPr="00CA2CDD">
        <w:rPr>
          <w:rFonts w:ascii="Calibri" w:hAnsi="Calibri" w:cs="Arial"/>
          <w:b/>
          <w:szCs w:val="24"/>
        </w:rPr>
        <w:t xml:space="preserve">MINISTERIAL ORDER NO. </w:t>
      </w:r>
      <w:r w:rsidR="00677710" w:rsidRPr="00CA2CDD">
        <w:rPr>
          <w:rFonts w:ascii="Calibri" w:hAnsi="Calibri" w:cs="Arial"/>
          <w:b/>
          <w:szCs w:val="24"/>
        </w:rPr>
        <w:t>1038</w:t>
      </w:r>
    </w:p>
    <w:p w14:paraId="37099B02" w14:textId="1E490613" w:rsidR="00850173" w:rsidRDefault="00850173" w:rsidP="00850173">
      <w:pPr>
        <w:keepNext/>
        <w:keepLines/>
        <w:spacing w:before="120" w:line="240" w:lineRule="atLeast"/>
        <w:ind w:right="119"/>
        <w:jc w:val="center"/>
        <w:rPr>
          <w:rFonts w:ascii="Calibri" w:hAnsi="Calibri" w:cs="Arial"/>
          <w:b/>
          <w:szCs w:val="24"/>
        </w:rPr>
      </w:pPr>
      <w:bookmarkStart w:id="0" w:name="tpVersion2"/>
      <w:r w:rsidRPr="00D61C04">
        <w:rPr>
          <w:i/>
          <w:sz w:val="20"/>
        </w:rPr>
        <w:t xml:space="preserve">(Version </w:t>
      </w:r>
      <w:bookmarkEnd w:id="0"/>
      <w:r w:rsidRPr="00D61C04">
        <w:rPr>
          <w:i/>
          <w:sz w:val="20"/>
        </w:rPr>
        <w:t xml:space="preserve">incorporating amendments made by Order </w:t>
      </w:r>
      <w:r>
        <w:rPr>
          <w:i/>
          <w:sz w:val="20"/>
        </w:rPr>
        <w:t>126</w:t>
      </w:r>
      <w:r w:rsidR="00521677">
        <w:rPr>
          <w:i/>
          <w:sz w:val="20"/>
        </w:rPr>
        <w:t xml:space="preserve">, </w:t>
      </w:r>
      <w:r w:rsidR="00ED22C1">
        <w:rPr>
          <w:i/>
          <w:sz w:val="20"/>
        </w:rPr>
        <w:t>Order1328</w:t>
      </w:r>
      <w:r w:rsidR="0081234B">
        <w:rPr>
          <w:i/>
          <w:sz w:val="20"/>
        </w:rPr>
        <w:t xml:space="preserve">, </w:t>
      </w:r>
      <w:r w:rsidR="00521677">
        <w:rPr>
          <w:i/>
          <w:sz w:val="20"/>
        </w:rPr>
        <w:t>Order 1354</w:t>
      </w:r>
      <w:r w:rsidR="00A756BD">
        <w:rPr>
          <w:i/>
          <w:sz w:val="20"/>
        </w:rPr>
        <w:t xml:space="preserve"> </w:t>
      </w:r>
      <w:r w:rsidR="0081234B">
        <w:rPr>
          <w:i/>
          <w:sz w:val="20"/>
        </w:rPr>
        <w:t xml:space="preserve">and 1360 </w:t>
      </w:r>
      <w:r w:rsidRPr="00D61C04">
        <w:rPr>
          <w:i/>
          <w:sz w:val="20"/>
        </w:rPr>
        <w:t>made under the Education and Training Reform Act 2006)</w:t>
      </w:r>
    </w:p>
    <w:p w14:paraId="291D8679" w14:textId="77777777" w:rsidR="00850173" w:rsidRPr="00CA2CDD" w:rsidRDefault="00850173" w:rsidP="00593BD9">
      <w:pPr>
        <w:keepNext/>
        <w:keepLines/>
        <w:spacing w:before="120" w:line="240" w:lineRule="atLeast"/>
        <w:ind w:right="119"/>
        <w:jc w:val="both"/>
        <w:rPr>
          <w:rFonts w:ascii="Calibri" w:hAnsi="Calibri" w:cs="Arial"/>
          <w:b/>
          <w:szCs w:val="24"/>
        </w:rPr>
      </w:pPr>
    </w:p>
    <w:p w14:paraId="3B6891AB" w14:textId="41C42D15" w:rsidR="00A62B5A" w:rsidRPr="00CA2CDD" w:rsidRDefault="00A62B5A" w:rsidP="00593BD9">
      <w:pPr>
        <w:keepNext/>
        <w:keepLines/>
        <w:spacing w:before="120" w:after="120" w:line="240" w:lineRule="atLeast"/>
        <w:jc w:val="both"/>
        <w:rPr>
          <w:rFonts w:ascii="Calibri" w:hAnsi="Calibri" w:cs="Arial"/>
          <w:szCs w:val="24"/>
        </w:rPr>
      </w:pPr>
      <w:r w:rsidRPr="00CA2CDD">
        <w:rPr>
          <w:rFonts w:ascii="Calibri" w:hAnsi="Calibri" w:cs="Arial"/>
          <w:szCs w:val="24"/>
        </w:rPr>
        <w:t xml:space="preserve">I, </w:t>
      </w:r>
      <w:r w:rsidRPr="00CA2CDD">
        <w:rPr>
          <w:rFonts w:ascii="Calibri" w:hAnsi="Calibri" w:cs="Arial"/>
          <w:b/>
          <w:szCs w:val="24"/>
        </w:rPr>
        <w:t>James Merlino</w:t>
      </w:r>
      <w:r w:rsidRPr="00CA2CDD">
        <w:rPr>
          <w:rFonts w:ascii="Calibri" w:hAnsi="Calibri" w:cs="Arial"/>
          <w:szCs w:val="24"/>
        </w:rPr>
        <w:t xml:space="preserve">, Minister for Education and Minister responsible for administering the </w:t>
      </w:r>
      <w:r w:rsidRPr="00CA2CDD">
        <w:rPr>
          <w:rFonts w:ascii="Calibri" w:hAnsi="Calibri" w:cs="Arial"/>
          <w:b/>
          <w:szCs w:val="24"/>
        </w:rPr>
        <w:t xml:space="preserve">Education and Training Reform Act 2006 </w:t>
      </w:r>
      <w:r w:rsidRPr="00CA2CDD">
        <w:rPr>
          <w:rFonts w:ascii="Calibri" w:hAnsi="Calibri" w:cs="Arial"/>
          <w:szCs w:val="24"/>
        </w:rPr>
        <w:t xml:space="preserve">(the Act) make this Order, which is to be cited as Ministerial Order No. </w:t>
      </w:r>
      <w:r w:rsidR="00677710" w:rsidRPr="00CA2CDD">
        <w:rPr>
          <w:rFonts w:ascii="Calibri" w:hAnsi="Calibri" w:cs="Arial"/>
          <w:szCs w:val="24"/>
        </w:rPr>
        <w:t>1038</w:t>
      </w:r>
      <w:r w:rsidRPr="00CA2CDD">
        <w:rPr>
          <w:rFonts w:ascii="Calibri" w:hAnsi="Calibri" w:cs="Arial"/>
          <w:szCs w:val="24"/>
        </w:rPr>
        <w:t xml:space="preserve"> </w:t>
      </w:r>
      <w:r w:rsidR="00677710" w:rsidRPr="00CA2CDD">
        <w:rPr>
          <w:rFonts w:ascii="Calibri" w:hAnsi="Calibri" w:cs="Arial"/>
          <w:szCs w:val="24"/>
        </w:rPr>
        <w:t>–</w:t>
      </w:r>
      <w:r w:rsidRPr="00CA2CDD">
        <w:rPr>
          <w:rFonts w:ascii="Calibri" w:hAnsi="Calibri" w:cs="Arial"/>
          <w:szCs w:val="24"/>
        </w:rPr>
        <w:t xml:space="preserve"> </w:t>
      </w:r>
      <w:r w:rsidRPr="00CA2CDD">
        <w:rPr>
          <w:rFonts w:ascii="Calibri" w:hAnsi="Calibri" w:cs="Arial"/>
          <w:i/>
          <w:szCs w:val="24"/>
        </w:rPr>
        <w:t>Teaching Service (Employment Conditions, Salaries, Allowances, Selection and Conduct)</w:t>
      </w:r>
      <w:r w:rsidR="00677710" w:rsidRPr="00CA2CDD">
        <w:rPr>
          <w:rFonts w:ascii="Calibri" w:hAnsi="Calibri" w:cs="Arial"/>
          <w:i/>
          <w:szCs w:val="24"/>
        </w:rPr>
        <w:t xml:space="preserve"> Order 2017</w:t>
      </w:r>
      <w:r w:rsidRPr="00CA2CDD">
        <w:rPr>
          <w:rFonts w:ascii="Calibri" w:hAnsi="Calibri" w:cs="Arial"/>
          <w:szCs w:val="24"/>
        </w:rPr>
        <w:t>.</w:t>
      </w:r>
    </w:p>
    <w:p w14:paraId="651B8BE6" w14:textId="77777777" w:rsidR="00A62B5A" w:rsidRPr="00CA2CDD" w:rsidRDefault="00A62B5A" w:rsidP="00593BD9">
      <w:pPr>
        <w:keepNext/>
        <w:keepLines/>
        <w:spacing w:before="120" w:after="120" w:line="240" w:lineRule="atLeast"/>
        <w:rPr>
          <w:rFonts w:ascii="Calibri" w:hAnsi="Calibri" w:cs="Arial"/>
          <w:b/>
          <w:szCs w:val="24"/>
        </w:rPr>
      </w:pPr>
    </w:p>
    <w:p w14:paraId="6CD2F2B5" w14:textId="77777777" w:rsidR="00A62B5A" w:rsidRPr="00CA2CDD" w:rsidRDefault="00A62B5A" w:rsidP="00593BD9">
      <w:pPr>
        <w:keepNext/>
        <w:keepLines/>
        <w:spacing w:before="120" w:after="120" w:line="240" w:lineRule="atLeast"/>
        <w:rPr>
          <w:rFonts w:ascii="Calibri" w:hAnsi="Calibri" w:cs="Arial"/>
          <w:b/>
          <w:szCs w:val="24"/>
        </w:rPr>
      </w:pPr>
      <w:r w:rsidRPr="00CA2CDD">
        <w:rPr>
          <w:rFonts w:ascii="Calibri" w:hAnsi="Calibri" w:cs="Arial"/>
          <w:b/>
          <w:szCs w:val="24"/>
        </w:rPr>
        <w:t>Authorising provision</w:t>
      </w:r>
    </w:p>
    <w:p w14:paraId="73B60921" w14:textId="4CA8B446" w:rsidR="00A62B5A" w:rsidRPr="00CA2CDD" w:rsidRDefault="00A62B5A" w:rsidP="00593BD9">
      <w:pPr>
        <w:keepNext/>
        <w:keepLines/>
        <w:spacing w:before="120" w:after="120" w:line="240" w:lineRule="atLeast"/>
        <w:rPr>
          <w:rFonts w:ascii="Calibri" w:hAnsi="Calibri" w:cs="Arial"/>
          <w:szCs w:val="24"/>
        </w:rPr>
      </w:pPr>
      <w:r w:rsidRPr="00CA2CDD">
        <w:rPr>
          <w:rFonts w:ascii="Calibri" w:hAnsi="Calibri" w:cs="Arial"/>
          <w:szCs w:val="24"/>
        </w:rPr>
        <w:t>I make this Order</w:t>
      </w:r>
      <w:r w:rsidR="00677710" w:rsidRPr="00CA2CDD">
        <w:rPr>
          <w:rFonts w:ascii="Calibri" w:hAnsi="Calibri" w:cs="Arial"/>
          <w:szCs w:val="24"/>
        </w:rPr>
        <w:t>, in respect of employment in the Teaching Services under Part 2.4 of the Act,</w:t>
      </w:r>
      <w:r w:rsidRPr="00CA2CDD">
        <w:rPr>
          <w:rFonts w:ascii="Calibri" w:hAnsi="Calibri" w:cs="Arial"/>
          <w:szCs w:val="24"/>
        </w:rPr>
        <w:t xml:space="preserve"> under sections 5.10.4</w:t>
      </w:r>
      <w:r w:rsidR="00677710" w:rsidRPr="00CA2CDD">
        <w:rPr>
          <w:rFonts w:ascii="Calibri" w:hAnsi="Calibri" w:cs="Arial"/>
          <w:szCs w:val="24"/>
        </w:rPr>
        <w:t xml:space="preserve"> and</w:t>
      </w:r>
      <w:r w:rsidRPr="00CA2CDD">
        <w:rPr>
          <w:rFonts w:ascii="Calibri" w:hAnsi="Calibri" w:cs="Arial"/>
          <w:szCs w:val="24"/>
        </w:rPr>
        <w:t xml:space="preserve"> 5.10.5 </w:t>
      </w:r>
      <w:r w:rsidR="00F63E2C">
        <w:rPr>
          <w:rFonts w:ascii="Calibri" w:hAnsi="Calibri" w:cs="Arial"/>
          <w:szCs w:val="24"/>
        </w:rPr>
        <w:t xml:space="preserve">of the Act </w:t>
      </w:r>
      <w:r w:rsidR="00E5185C" w:rsidRPr="00CA2CDD">
        <w:rPr>
          <w:rFonts w:ascii="Calibri" w:hAnsi="Calibri" w:cs="Arial"/>
          <w:szCs w:val="24"/>
        </w:rPr>
        <w:t xml:space="preserve">and </w:t>
      </w:r>
      <w:r w:rsidR="00677710" w:rsidRPr="00CA2CDD">
        <w:rPr>
          <w:rFonts w:ascii="Calibri" w:hAnsi="Calibri" w:cs="Arial"/>
          <w:szCs w:val="24"/>
        </w:rPr>
        <w:t>item</w:t>
      </w:r>
      <w:r w:rsidR="00E5185C" w:rsidRPr="00CA2CDD">
        <w:rPr>
          <w:rFonts w:ascii="Calibri" w:hAnsi="Calibri" w:cs="Arial"/>
          <w:szCs w:val="24"/>
        </w:rPr>
        <w:t xml:space="preserve"> 8 of </w:t>
      </w:r>
      <w:r w:rsidR="00677710" w:rsidRPr="00CA2CDD">
        <w:rPr>
          <w:rFonts w:ascii="Calibri" w:hAnsi="Calibri" w:cs="Arial"/>
          <w:szCs w:val="24"/>
        </w:rPr>
        <w:t>S</w:t>
      </w:r>
      <w:r w:rsidR="00262C06" w:rsidRPr="00CA2CDD">
        <w:rPr>
          <w:rFonts w:ascii="Calibri" w:hAnsi="Calibri" w:cs="Arial"/>
          <w:szCs w:val="24"/>
        </w:rPr>
        <w:t>chedule</w:t>
      </w:r>
      <w:r w:rsidR="00E5185C" w:rsidRPr="00CA2CDD">
        <w:rPr>
          <w:rFonts w:ascii="Calibri" w:hAnsi="Calibri" w:cs="Arial"/>
          <w:szCs w:val="24"/>
        </w:rPr>
        <w:t xml:space="preserve"> 6 to the Act</w:t>
      </w:r>
      <w:r w:rsidRPr="00CA2CDD">
        <w:rPr>
          <w:rFonts w:ascii="Calibri" w:hAnsi="Calibri" w:cs="Arial"/>
          <w:szCs w:val="24"/>
        </w:rPr>
        <w:t>.</w:t>
      </w:r>
    </w:p>
    <w:p w14:paraId="29892F1A" w14:textId="77777777" w:rsidR="00A62B5A" w:rsidRPr="00CA2CDD" w:rsidRDefault="00A62B5A" w:rsidP="00593BD9">
      <w:pPr>
        <w:keepNext/>
        <w:keepLines/>
        <w:spacing w:before="120" w:after="120" w:line="240" w:lineRule="atLeast"/>
        <w:rPr>
          <w:rFonts w:ascii="Calibri" w:hAnsi="Calibri" w:cs="Arial"/>
          <w:szCs w:val="24"/>
        </w:rPr>
      </w:pPr>
    </w:p>
    <w:p w14:paraId="0EE0B285" w14:textId="77777777" w:rsidR="00A62B5A" w:rsidRPr="00CA2CDD" w:rsidRDefault="00A62B5A" w:rsidP="00593BD9">
      <w:pPr>
        <w:keepNext/>
        <w:keepLines/>
        <w:spacing w:before="120" w:after="120" w:line="240" w:lineRule="atLeast"/>
        <w:rPr>
          <w:rFonts w:ascii="Calibri" w:hAnsi="Calibri" w:cs="Arial"/>
          <w:b/>
          <w:szCs w:val="24"/>
        </w:rPr>
      </w:pPr>
      <w:r w:rsidRPr="00CA2CDD">
        <w:rPr>
          <w:rFonts w:ascii="Calibri" w:hAnsi="Calibri" w:cs="Arial"/>
          <w:b/>
          <w:szCs w:val="24"/>
        </w:rPr>
        <w:t>Commencement</w:t>
      </w:r>
    </w:p>
    <w:p w14:paraId="5D2D4306" w14:textId="4B3F0FAE" w:rsidR="00A62B5A" w:rsidRPr="00CA2CDD" w:rsidRDefault="00A62B5A" w:rsidP="00593BD9">
      <w:pPr>
        <w:keepNext/>
        <w:keepLines/>
        <w:spacing w:before="120" w:after="120" w:line="240" w:lineRule="atLeast"/>
        <w:rPr>
          <w:rFonts w:ascii="Calibri" w:hAnsi="Calibri" w:cs="Arial"/>
          <w:szCs w:val="24"/>
        </w:rPr>
      </w:pPr>
      <w:r w:rsidRPr="00CA2CDD">
        <w:rPr>
          <w:rFonts w:ascii="Calibri" w:hAnsi="Calibri" w:cs="Arial"/>
          <w:szCs w:val="24"/>
        </w:rPr>
        <w:t xml:space="preserve">This Order </w:t>
      </w:r>
      <w:r w:rsidR="00677710" w:rsidRPr="00CA2CDD">
        <w:rPr>
          <w:rFonts w:ascii="Calibri" w:hAnsi="Calibri" w:cs="Arial"/>
          <w:szCs w:val="24"/>
        </w:rPr>
        <w:t xml:space="preserve">is made on the date it is signed and </w:t>
      </w:r>
      <w:r w:rsidR="00A27DCA" w:rsidRPr="00CA2CDD">
        <w:rPr>
          <w:rFonts w:ascii="Calibri" w:hAnsi="Calibri" w:cs="Arial"/>
          <w:szCs w:val="24"/>
        </w:rPr>
        <w:t xml:space="preserve">commences </w:t>
      </w:r>
      <w:r w:rsidR="00677710" w:rsidRPr="00CA2CDD">
        <w:rPr>
          <w:rFonts w:ascii="Calibri" w:hAnsi="Calibri" w:cs="Arial"/>
          <w:szCs w:val="24"/>
        </w:rPr>
        <w:t>in accordance with its terms</w:t>
      </w:r>
      <w:r w:rsidRPr="00CA2CDD">
        <w:rPr>
          <w:rFonts w:ascii="Calibri" w:hAnsi="Calibri" w:cs="Arial"/>
          <w:i/>
          <w:szCs w:val="24"/>
        </w:rPr>
        <w:t>.</w:t>
      </w:r>
    </w:p>
    <w:p w14:paraId="2C712B8D" w14:textId="77777777" w:rsidR="00E623FD" w:rsidRPr="00CA2CDD" w:rsidRDefault="00E623FD" w:rsidP="00593BD9">
      <w:pPr>
        <w:keepNext/>
        <w:keepLines/>
        <w:spacing w:line="240" w:lineRule="atLeast"/>
        <w:ind w:right="119"/>
        <w:jc w:val="center"/>
        <w:rPr>
          <w:rFonts w:ascii="Calibri" w:hAnsi="Calibri" w:cs="Arial"/>
          <w:b/>
          <w:szCs w:val="24"/>
        </w:rPr>
      </w:pPr>
    </w:p>
    <w:p w14:paraId="0CA0890E"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t xml:space="preserve">PART 1 </w:t>
      </w:r>
      <w:r w:rsidR="00C25B8B" w:rsidRPr="00CA2CDD">
        <w:rPr>
          <w:rFonts w:ascii="Calibri" w:hAnsi="Calibri" w:cs="Arial"/>
          <w:b/>
          <w:szCs w:val="24"/>
        </w:rPr>
        <w:t>–</w:t>
      </w:r>
      <w:r w:rsidRPr="00CA2CDD">
        <w:rPr>
          <w:rFonts w:ascii="Calibri" w:hAnsi="Calibri" w:cs="Arial"/>
          <w:b/>
          <w:szCs w:val="24"/>
        </w:rPr>
        <w:t xml:space="preserve"> PRELIMINARY</w:t>
      </w:r>
    </w:p>
    <w:p w14:paraId="05B6A6D8" w14:textId="77777777" w:rsidR="00E623FD" w:rsidRPr="00CA2CDD" w:rsidRDefault="00E623FD" w:rsidP="00593BD9">
      <w:pPr>
        <w:keepNext/>
        <w:keepLines/>
        <w:spacing w:line="240" w:lineRule="atLeast"/>
        <w:ind w:right="119"/>
        <w:jc w:val="both"/>
        <w:rPr>
          <w:rFonts w:ascii="Calibri" w:hAnsi="Calibri" w:cs="Arial"/>
          <w:i/>
          <w:szCs w:val="24"/>
        </w:rPr>
      </w:pPr>
    </w:p>
    <w:p w14:paraId="4B2B6E41" w14:textId="77777777" w:rsidR="00757F47" w:rsidRPr="00CA2CDD" w:rsidRDefault="00E623FD" w:rsidP="00593BD9">
      <w:pPr>
        <w:keepNext/>
        <w:keepLines/>
        <w:spacing w:line="240" w:lineRule="atLeast"/>
        <w:ind w:left="567" w:right="119" w:hanging="567"/>
        <w:jc w:val="both"/>
        <w:rPr>
          <w:rFonts w:ascii="Calibri" w:hAnsi="Calibri" w:cs="Arial"/>
          <w:i/>
          <w:szCs w:val="24"/>
        </w:rPr>
      </w:pPr>
      <w:r w:rsidRPr="00CA2CDD">
        <w:rPr>
          <w:rFonts w:ascii="Calibri" w:hAnsi="Calibri" w:cs="Arial"/>
          <w:szCs w:val="24"/>
        </w:rPr>
        <w:t>1.1.1</w:t>
      </w:r>
      <w:r w:rsidRPr="00CA2CDD">
        <w:rPr>
          <w:rFonts w:ascii="Calibri" w:hAnsi="Calibri" w:cs="Arial"/>
          <w:szCs w:val="24"/>
        </w:rPr>
        <w:tab/>
      </w:r>
      <w:r w:rsidR="00757F47" w:rsidRPr="00CA2CDD">
        <w:rPr>
          <w:rFonts w:ascii="Calibri" w:hAnsi="Calibri" w:cs="Arial"/>
          <w:szCs w:val="24"/>
        </w:rPr>
        <w:t xml:space="preserve">In the event of an inconsistency between this Order and any Award, Agreement or employment condition applying under the </w:t>
      </w:r>
      <w:r w:rsidR="00E1734A" w:rsidRPr="00CA2CDD">
        <w:rPr>
          <w:rFonts w:ascii="Calibri" w:hAnsi="Calibri" w:cs="Arial"/>
          <w:b/>
          <w:szCs w:val="24"/>
        </w:rPr>
        <w:t>Fair Work</w:t>
      </w:r>
      <w:r w:rsidR="00757F47" w:rsidRPr="00CA2CDD">
        <w:rPr>
          <w:rFonts w:ascii="Calibri" w:hAnsi="Calibri" w:cs="Arial"/>
          <w:b/>
          <w:szCs w:val="24"/>
        </w:rPr>
        <w:t xml:space="preserve"> Act </w:t>
      </w:r>
      <w:r w:rsidR="00E1734A" w:rsidRPr="00CA2CDD">
        <w:rPr>
          <w:rFonts w:ascii="Calibri" w:hAnsi="Calibri" w:cs="Arial"/>
          <w:b/>
          <w:szCs w:val="24"/>
        </w:rPr>
        <w:t>2009</w:t>
      </w:r>
      <w:r w:rsidR="00757F47" w:rsidRPr="00CA2CDD">
        <w:rPr>
          <w:rFonts w:ascii="Calibri" w:hAnsi="Calibri" w:cs="Arial"/>
          <w:szCs w:val="24"/>
        </w:rPr>
        <w:t xml:space="preserve"> to the Teaching Service, the relevant Award, Agreement or minimum employment condition provision prevails to the extent of the inconsistency.</w:t>
      </w:r>
    </w:p>
    <w:p w14:paraId="5C319FE2" w14:textId="77777777" w:rsidR="00E623FD" w:rsidRPr="00CA2CDD" w:rsidRDefault="00E623FD" w:rsidP="00593BD9">
      <w:pPr>
        <w:keepNext/>
        <w:keepLines/>
        <w:spacing w:line="240" w:lineRule="atLeast"/>
        <w:ind w:right="119"/>
        <w:jc w:val="both"/>
        <w:rPr>
          <w:rFonts w:ascii="Calibri" w:hAnsi="Calibri" w:cs="Arial"/>
          <w:i/>
          <w:szCs w:val="24"/>
        </w:rPr>
      </w:pPr>
    </w:p>
    <w:p w14:paraId="76CF8CFF" w14:textId="77777777" w:rsidR="00E623FD" w:rsidRPr="00CA2CDD" w:rsidRDefault="00E623FD" w:rsidP="00593BD9">
      <w:pPr>
        <w:keepNext/>
        <w:keepLines/>
        <w:spacing w:line="240" w:lineRule="atLeast"/>
        <w:ind w:right="119"/>
        <w:jc w:val="both"/>
        <w:rPr>
          <w:rFonts w:ascii="Calibri" w:hAnsi="Calibri" w:cs="Arial"/>
          <w:szCs w:val="24"/>
        </w:rPr>
      </w:pPr>
      <w:r w:rsidRPr="00CA2CDD">
        <w:rPr>
          <w:rFonts w:ascii="Calibri" w:hAnsi="Calibri" w:cs="Arial"/>
          <w:i/>
          <w:szCs w:val="24"/>
        </w:rPr>
        <w:t>Application</w:t>
      </w:r>
    </w:p>
    <w:p w14:paraId="1361020F" w14:textId="77777777" w:rsidR="00E623FD" w:rsidRPr="00CA2CDD" w:rsidRDefault="00E623FD" w:rsidP="00593BD9">
      <w:pPr>
        <w:keepNext/>
        <w:keepLines/>
        <w:spacing w:line="240" w:lineRule="atLeast"/>
        <w:ind w:right="119"/>
        <w:jc w:val="both"/>
        <w:rPr>
          <w:rFonts w:ascii="Calibri" w:hAnsi="Calibri" w:cs="Arial"/>
          <w:i/>
          <w:szCs w:val="24"/>
        </w:rPr>
      </w:pPr>
    </w:p>
    <w:p w14:paraId="0B98B0D3"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1.1.2</w:t>
      </w:r>
      <w:r w:rsidRPr="00CA2CDD">
        <w:rPr>
          <w:rFonts w:ascii="Calibri" w:hAnsi="Calibri" w:cs="Arial"/>
          <w:szCs w:val="24"/>
        </w:rPr>
        <w:tab/>
        <w:t xml:space="preserve">Unless otherwise stated, this Order applies to persons employed in the Teaching Service under Part 2.4 of the </w:t>
      </w:r>
      <w:r w:rsidRPr="00CA2CDD">
        <w:rPr>
          <w:rFonts w:ascii="Calibri" w:hAnsi="Calibri" w:cs="Arial"/>
          <w:b/>
          <w:szCs w:val="24"/>
        </w:rPr>
        <w:t>Education and Training Reform Act 2006</w:t>
      </w:r>
      <w:r w:rsidRPr="00CA2CDD">
        <w:rPr>
          <w:rFonts w:ascii="Calibri" w:hAnsi="Calibri" w:cs="Arial"/>
          <w:szCs w:val="24"/>
        </w:rPr>
        <w:t>.</w:t>
      </w:r>
    </w:p>
    <w:p w14:paraId="7BC44B0B" w14:textId="77777777" w:rsidR="00E623FD" w:rsidRPr="00CA2CDD" w:rsidRDefault="00E623FD" w:rsidP="00593BD9">
      <w:pPr>
        <w:keepNext/>
        <w:keepLines/>
        <w:spacing w:line="240" w:lineRule="atLeast"/>
        <w:ind w:right="119"/>
        <w:jc w:val="both"/>
        <w:rPr>
          <w:rFonts w:ascii="Calibri" w:hAnsi="Calibri" w:cs="Arial"/>
          <w:i/>
          <w:szCs w:val="24"/>
        </w:rPr>
      </w:pPr>
    </w:p>
    <w:p w14:paraId="347FCE45" w14:textId="77777777" w:rsidR="00E623FD" w:rsidRPr="00CA2CDD" w:rsidRDefault="00E623FD" w:rsidP="00593BD9">
      <w:pPr>
        <w:keepNext/>
        <w:keepLines/>
        <w:spacing w:line="240" w:lineRule="atLeast"/>
        <w:ind w:right="119"/>
        <w:jc w:val="both"/>
        <w:rPr>
          <w:rFonts w:ascii="Calibri" w:hAnsi="Calibri" w:cs="Arial"/>
          <w:b/>
          <w:szCs w:val="24"/>
        </w:rPr>
      </w:pPr>
      <w:r w:rsidRPr="00CA2CDD">
        <w:rPr>
          <w:rFonts w:ascii="Calibri" w:hAnsi="Calibri" w:cs="Arial"/>
          <w:i/>
          <w:szCs w:val="24"/>
        </w:rPr>
        <w:t>Arrangement</w:t>
      </w:r>
    </w:p>
    <w:p w14:paraId="26190EDA" w14:textId="77777777" w:rsidR="00E623FD" w:rsidRPr="00CA2CDD" w:rsidRDefault="00E623FD" w:rsidP="00593BD9">
      <w:pPr>
        <w:keepNext/>
        <w:keepLines/>
        <w:spacing w:line="240" w:lineRule="atLeast"/>
        <w:ind w:right="119"/>
        <w:jc w:val="both"/>
        <w:rPr>
          <w:rFonts w:ascii="Calibri" w:hAnsi="Calibri" w:cs="Arial"/>
          <w:b/>
          <w:szCs w:val="24"/>
        </w:rPr>
      </w:pPr>
    </w:p>
    <w:p w14:paraId="2A5B763F" w14:textId="77777777" w:rsidR="00E623FD" w:rsidRPr="00CA2CDD" w:rsidRDefault="00E623FD" w:rsidP="00593BD9">
      <w:pPr>
        <w:keepNext/>
        <w:keepLines/>
        <w:spacing w:line="240" w:lineRule="atLeast"/>
        <w:ind w:left="567" w:right="119" w:hanging="567"/>
        <w:jc w:val="both"/>
        <w:rPr>
          <w:rFonts w:ascii="Calibri" w:hAnsi="Calibri" w:cs="Arial"/>
          <w:szCs w:val="24"/>
        </w:rPr>
      </w:pPr>
      <w:r w:rsidRPr="00CA2CDD">
        <w:rPr>
          <w:rFonts w:ascii="Calibri" w:hAnsi="Calibri" w:cs="Arial"/>
          <w:szCs w:val="24"/>
        </w:rPr>
        <w:t>1.1.3</w:t>
      </w:r>
      <w:r w:rsidRPr="00CA2CDD">
        <w:rPr>
          <w:rFonts w:ascii="Calibri" w:hAnsi="Calibri" w:cs="Arial"/>
          <w:szCs w:val="24"/>
        </w:rPr>
        <w:tab/>
        <w:t>This Order is divided into Parts and Divisions and provides for the following matters:</w:t>
      </w:r>
    </w:p>
    <w:p w14:paraId="11D41972" w14:textId="77777777" w:rsidR="00E623FD" w:rsidRPr="00CA2CDD" w:rsidRDefault="00E623FD" w:rsidP="00593BD9">
      <w:pPr>
        <w:keepNext/>
        <w:keepLines/>
        <w:spacing w:line="240" w:lineRule="atLeast"/>
        <w:ind w:right="119"/>
        <w:jc w:val="both"/>
        <w:rPr>
          <w:rFonts w:ascii="Calibri" w:hAnsi="Calibri" w:cs="Arial"/>
          <w:szCs w:val="24"/>
        </w:rPr>
      </w:pPr>
    </w:p>
    <w:p w14:paraId="10E0D3A1" w14:textId="77777777" w:rsidR="00E623FD" w:rsidRPr="00CA2CDD" w:rsidRDefault="00E623FD" w:rsidP="00593BD9">
      <w:pPr>
        <w:keepNext/>
        <w:keepLines/>
        <w:spacing w:line="240" w:lineRule="atLeast"/>
        <w:ind w:left="1418" w:right="119" w:hanging="851"/>
        <w:jc w:val="both"/>
        <w:rPr>
          <w:rFonts w:ascii="Calibri" w:hAnsi="Calibri" w:cs="Arial"/>
          <w:szCs w:val="24"/>
        </w:rPr>
      </w:pPr>
      <w:r w:rsidRPr="00CA2CDD">
        <w:rPr>
          <w:rFonts w:ascii="Calibri" w:hAnsi="Calibri" w:cs="Arial"/>
          <w:szCs w:val="24"/>
        </w:rPr>
        <w:t xml:space="preserve">Part 1 </w:t>
      </w:r>
      <w:r w:rsidR="00C25B8B" w:rsidRPr="00CA2CDD">
        <w:rPr>
          <w:rFonts w:ascii="Calibri" w:hAnsi="Calibri" w:cs="Arial"/>
          <w:szCs w:val="24"/>
        </w:rPr>
        <w:t>–</w:t>
      </w:r>
      <w:r w:rsidRPr="00CA2CDD">
        <w:rPr>
          <w:rFonts w:ascii="Calibri" w:hAnsi="Calibri" w:cs="Arial"/>
          <w:szCs w:val="24"/>
        </w:rPr>
        <w:t xml:space="preserve"> PRELIMINARY </w:t>
      </w:r>
    </w:p>
    <w:p w14:paraId="1C237738" w14:textId="77777777" w:rsidR="00E623FD" w:rsidRPr="00CA2CDD" w:rsidRDefault="00E623FD" w:rsidP="00593BD9">
      <w:pPr>
        <w:keepNext/>
        <w:keepLines/>
        <w:spacing w:line="240" w:lineRule="atLeast"/>
        <w:ind w:left="1418" w:right="119" w:hanging="851"/>
        <w:jc w:val="both"/>
        <w:rPr>
          <w:rFonts w:ascii="Calibri" w:hAnsi="Calibri" w:cs="Arial"/>
          <w:szCs w:val="24"/>
        </w:rPr>
      </w:pPr>
    </w:p>
    <w:p w14:paraId="17A16DDF" w14:textId="77777777" w:rsidR="00E623FD" w:rsidRPr="00CA2CDD" w:rsidRDefault="00E623FD" w:rsidP="00593BD9">
      <w:pPr>
        <w:keepNext/>
        <w:keepLines/>
        <w:spacing w:line="240" w:lineRule="atLeast"/>
        <w:ind w:left="567" w:right="119"/>
        <w:jc w:val="both"/>
        <w:rPr>
          <w:rFonts w:ascii="Calibri" w:hAnsi="Calibri" w:cs="Arial"/>
          <w:szCs w:val="24"/>
        </w:rPr>
      </w:pPr>
      <w:r w:rsidRPr="00CA2CDD">
        <w:rPr>
          <w:rFonts w:ascii="Calibri" w:hAnsi="Calibri" w:cs="Arial"/>
          <w:szCs w:val="24"/>
        </w:rPr>
        <w:t xml:space="preserve">Part 2 </w:t>
      </w:r>
      <w:r w:rsidR="00C25B8B" w:rsidRPr="00CA2CDD">
        <w:rPr>
          <w:rFonts w:ascii="Calibri" w:hAnsi="Calibri" w:cs="Arial"/>
          <w:szCs w:val="24"/>
        </w:rPr>
        <w:t>–</w:t>
      </w:r>
      <w:r w:rsidRPr="00CA2CDD">
        <w:rPr>
          <w:rFonts w:ascii="Calibri" w:hAnsi="Calibri" w:cs="Arial"/>
          <w:szCs w:val="24"/>
        </w:rPr>
        <w:t xml:space="preserve"> CLASSIFICATION, SALARIES AND ALLOWANCES</w:t>
      </w:r>
    </w:p>
    <w:p w14:paraId="2700C547" w14:textId="77777777" w:rsidR="004E4D9F" w:rsidRPr="00CA2CDD" w:rsidRDefault="004E4D9F" w:rsidP="00593BD9">
      <w:pPr>
        <w:keepNext/>
        <w:keepLines/>
        <w:spacing w:line="240" w:lineRule="atLeast"/>
        <w:ind w:left="1418" w:right="119"/>
        <w:jc w:val="both"/>
        <w:rPr>
          <w:rFonts w:ascii="Calibri" w:hAnsi="Calibri" w:cs="Arial"/>
          <w:szCs w:val="24"/>
        </w:rPr>
      </w:pPr>
      <w:r w:rsidRPr="00CA2CDD">
        <w:rPr>
          <w:rFonts w:ascii="Calibri" w:hAnsi="Calibri" w:cs="Arial"/>
          <w:szCs w:val="24"/>
        </w:rPr>
        <w:t>Division 1 – Executive Class</w:t>
      </w:r>
    </w:p>
    <w:p w14:paraId="639CF049"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4E4D9F" w:rsidRPr="00CA2CDD">
        <w:rPr>
          <w:rFonts w:ascii="Calibri" w:hAnsi="Calibri" w:cs="Arial"/>
          <w:szCs w:val="24"/>
        </w:rPr>
        <w:t>2</w:t>
      </w:r>
      <w:r w:rsidRPr="00CA2CDD">
        <w:rPr>
          <w:rFonts w:ascii="Calibri" w:hAnsi="Calibri" w:cs="Arial"/>
          <w:szCs w:val="24"/>
        </w:rPr>
        <w:t xml:space="preserve"> – Principal Class</w:t>
      </w:r>
    </w:p>
    <w:p w14:paraId="16BB02E7"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4E4D9F" w:rsidRPr="00CA2CDD">
        <w:rPr>
          <w:rFonts w:ascii="Calibri" w:hAnsi="Calibri" w:cs="Arial"/>
          <w:szCs w:val="24"/>
        </w:rPr>
        <w:t>3</w:t>
      </w:r>
      <w:r w:rsidRPr="00CA2CDD">
        <w:rPr>
          <w:rFonts w:ascii="Calibri" w:hAnsi="Calibri" w:cs="Arial"/>
          <w:szCs w:val="24"/>
        </w:rPr>
        <w:t xml:space="preserve"> – Teacher Class </w:t>
      </w:r>
    </w:p>
    <w:p w14:paraId="1F6B1E5A"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4E4D9F" w:rsidRPr="00CA2CDD">
        <w:rPr>
          <w:rFonts w:ascii="Calibri" w:hAnsi="Calibri" w:cs="Arial"/>
          <w:szCs w:val="24"/>
        </w:rPr>
        <w:t>4</w:t>
      </w:r>
      <w:r w:rsidRPr="00CA2CDD">
        <w:rPr>
          <w:rFonts w:ascii="Calibri" w:hAnsi="Calibri" w:cs="Arial"/>
          <w:szCs w:val="24"/>
        </w:rPr>
        <w:t xml:space="preserve"> – Paraprofessional Class</w:t>
      </w:r>
    </w:p>
    <w:p w14:paraId="6B7832A4" w14:textId="77777777" w:rsidR="00254B7B" w:rsidRPr="00CA2CDD" w:rsidRDefault="00254B7B"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4E4D9F" w:rsidRPr="00CA2CDD">
        <w:rPr>
          <w:rFonts w:ascii="Calibri" w:hAnsi="Calibri" w:cs="Arial"/>
          <w:szCs w:val="24"/>
        </w:rPr>
        <w:t>5</w:t>
      </w:r>
      <w:r w:rsidRPr="00CA2CDD">
        <w:rPr>
          <w:rFonts w:ascii="Calibri" w:hAnsi="Calibri" w:cs="Arial"/>
          <w:szCs w:val="24"/>
        </w:rPr>
        <w:t xml:space="preserve"> – Education Support Class</w:t>
      </w:r>
    </w:p>
    <w:p w14:paraId="7D3BB682" w14:textId="5C0134CE"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lastRenderedPageBreak/>
        <w:t xml:space="preserve">Division </w:t>
      </w:r>
      <w:r w:rsidR="004E4D9F" w:rsidRPr="00CA2CDD">
        <w:rPr>
          <w:rFonts w:ascii="Calibri" w:hAnsi="Calibri" w:cs="Arial"/>
          <w:szCs w:val="24"/>
        </w:rPr>
        <w:t>6</w:t>
      </w:r>
      <w:r w:rsidRPr="00CA2CDD">
        <w:rPr>
          <w:rFonts w:ascii="Calibri" w:hAnsi="Calibri" w:cs="Arial"/>
          <w:szCs w:val="24"/>
        </w:rPr>
        <w:t xml:space="preserve"> – Allowances</w:t>
      </w:r>
    </w:p>
    <w:p w14:paraId="76D5A005" w14:textId="1500C411"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4E4D9F" w:rsidRPr="00CA2CDD">
        <w:rPr>
          <w:rFonts w:ascii="Calibri" w:hAnsi="Calibri" w:cs="Arial"/>
          <w:szCs w:val="24"/>
        </w:rPr>
        <w:t>7</w:t>
      </w:r>
      <w:r w:rsidR="0048276B" w:rsidRPr="00CA2CDD">
        <w:rPr>
          <w:rFonts w:ascii="Calibri" w:hAnsi="Calibri" w:cs="Arial"/>
          <w:szCs w:val="24"/>
        </w:rPr>
        <w:t xml:space="preserve"> – General</w:t>
      </w:r>
    </w:p>
    <w:p w14:paraId="7C68D753" w14:textId="1378C938"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4E4D9F" w:rsidRPr="00CA2CDD">
        <w:rPr>
          <w:rFonts w:ascii="Calibri" w:hAnsi="Calibri" w:cs="Arial"/>
          <w:szCs w:val="24"/>
        </w:rPr>
        <w:t>8</w:t>
      </w:r>
      <w:r w:rsidRPr="00CA2CDD">
        <w:rPr>
          <w:rFonts w:ascii="Calibri" w:hAnsi="Calibri" w:cs="Arial"/>
          <w:szCs w:val="24"/>
        </w:rPr>
        <w:t xml:space="preserve"> </w:t>
      </w:r>
      <w:r w:rsidR="00C25B8B" w:rsidRPr="00CA2CDD">
        <w:rPr>
          <w:rFonts w:ascii="Calibri" w:hAnsi="Calibri" w:cs="Arial"/>
          <w:szCs w:val="24"/>
        </w:rPr>
        <w:t>–</w:t>
      </w:r>
      <w:r w:rsidRPr="00CA2CDD">
        <w:rPr>
          <w:rFonts w:ascii="Calibri" w:hAnsi="Calibri" w:cs="Arial"/>
          <w:szCs w:val="24"/>
        </w:rPr>
        <w:t xml:space="preserve"> Translation</w:t>
      </w:r>
    </w:p>
    <w:p w14:paraId="3666066E" w14:textId="0E3044C7" w:rsidR="008E50B1" w:rsidRPr="00CA2CDD" w:rsidRDefault="008E50B1" w:rsidP="00593BD9">
      <w:pPr>
        <w:keepNext/>
        <w:keepLines/>
        <w:spacing w:line="240" w:lineRule="atLeast"/>
        <w:ind w:left="1418" w:right="119" w:hanging="851"/>
        <w:jc w:val="both"/>
        <w:rPr>
          <w:rFonts w:ascii="Calibri" w:hAnsi="Calibri" w:cs="Arial"/>
          <w:szCs w:val="24"/>
        </w:rPr>
      </w:pPr>
    </w:p>
    <w:p w14:paraId="031175F1" w14:textId="2BCAB35C" w:rsidR="00E623FD" w:rsidRPr="00CA2CDD" w:rsidRDefault="00E623FD" w:rsidP="00593BD9">
      <w:pPr>
        <w:keepNext/>
        <w:keepLines/>
        <w:spacing w:line="240" w:lineRule="atLeast"/>
        <w:ind w:left="1418" w:right="119" w:hanging="851"/>
        <w:jc w:val="both"/>
        <w:rPr>
          <w:rFonts w:ascii="Calibri" w:hAnsi="Calibri" w:cs="Arial"/>
          <w:szCs w:val="24"/>
        </w:rPr>
      </w:pPr>
      <w:r w:rsidRPr="00CA2CDD">
        <w:rPr>
          <w:rFonts w:ascii="Calibri" w:hAnsi="Calibri" w:cs="Arial"/>
          <w:szCs w:val="24"/>
        </w:rPr>
        <w:t xml:space="preserve">Part 3 </w:t>
      </w:r>
      <w:r w:rsidR="00C25B8B" w:rsidRPr="00CA2CDD">
        <w:rPr>
          <w:rFonts w:ascii="Calibri" w:hAnsi="Calibri" w:cs="Arial"/>
          <w:szCs w:val="24"/>
        </w:rPr>
        <w:t>–</w:t>
      </w:r>
      <w:r w:rsidRPr="00CA2CDD">
        <w:rPr>
          <w:rFonts w:ascii="Calibri" w:hAnsi="Calibri" w:cs="Arial"/>
          <w:szCs w:val="24"/>
        </w:rPr>
        <w:t xml:space="preserve"> ELIGIBILITY FOR EMPLOYMENT, TRANSFER OR PROMOTION</w:t>
      </w:r>
    </w:p>
    <w:p w14:paraId="4FE65912" w14:textId="1AA40A96"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1 – </w:t>
      </w:r>
      <w:r w:rsidR="00254B7B" w:rsidRPr="00CA2CDD">
        <w:rPr>
          <w:rFonts w:ascii="Calibri" w:hAnsi="Calibri" w:cs="Arial"/>
          <w:szCs w:val="24"/>
        </w:rPr>
        <w:t>Eligibility</w:t>
      </w:r>
    </w:p>
    <w:p w14:paraId="52F3DC0F" w14:textId="72933D82"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Division 2 – Suitability for Employment</w:t>
      </w:r>
    </w:p>
    <w:p w14:paraId="704E1818" w14:textId="62A5082F" w:rsidR="00E623FD" w:rsidRPr="00CA2CDD" w:rsidRDefault="00E623FD" w:rsidP="00593BD9">
      <w:pPr>
        <w:keepNext/>
        <w:keepLines/>
        <w:spacing w:line="240" w:lineRule="atLeast"/>
        <w:ind w:left="1418" w:right="119" w:hanging="851"/>
        <w:jc w:val="both"/>
        <w:rPr>
          <w:rFonts w:ascii="Calibri" w:hAnsi="Calibri" w:cs="Arial"/>
          <w:szCs w:val="24"/>
        </w:rPr>
      </w:pPr>
    </w:p>
    <w:p w14:paraId="7EFF3917" w14:textId="402009BE" w:rsidR="00E623FD" w:rsidRPr="00CA2CDD" w:rsidRDefault="00E623FD" w:rsidP="00593BD9">
      <w:pPr>
        <w:keepNext/>
        <w:keepLines/>
        <w:spacing w:line="240" w:lineRule="atLeast"/>
        <w:ind w:left="1418" w:right="119" w:hanging="851"/>
        <w:jc w:val="both"/>
        <w:rPr>
          <w:rFonts w:ascii="Calibri" w:hAnsi="Calibri" w:cs="Arial"/>
          <w:szCs w:val="24"/>
        </w:rPr>
      </w:pPr>
      <w:r w:rsidRPr="00CA2CDD">
        <w:rPr>
          <w:rFonts w:ascii="Calibri" w:hAnsi="Calibri" w:cs="Arial"/>
          <w:szCs w:val="24"/>
        </w:rPr>
        <w:t xml:space="preserve">Part 4 </w:t>
      </w:r>
      <w:r w:rsidR="00C25B8B" w:rsidRPr="00CA2CDD">
        <w:rPr>
          <w:rFonts w:ascii="Calibri" w:hAnsi="Calibri" w:cs="Arial"/>
          <w:szCs w:val="24"/>
        </w:rPr>
        <w:t>–</w:t>
      </w:r>
      <w:r w:rsidRPr="00CA2CDD">
        <w:rPr>
          <w:rFonts w:ascii="Calibri" w:hAnsi="Calibri" w:cs="Arial"/>
          <w:szCs w:val="24"/>
        </w:rPr>
        <w:t xml:space="preserve"> ATTENDANCE AND HOURS OF DUTY </w:t>
      </w:r>
    </w:p>
    <w:p w14:paraId="203E289C" w14:textId="713C23D1" w:rsidR="009E3254" w:rsidRPr="00CA2CDD" w:rsidRDefault="009E3254" w:rsidP="00593BD9">
      <w:pPr>
        <w:keepNext/>
        <w:keepLines/>
        <w:spacing w:line="240" w:lineRule="atLeast"/>
        <w:ind w:left="1418" w:right="119"/>
        <w:jc w:val="both"/>
        <w:rPr>
          <w:rFonts w:ascii="Calibri" w:hAnsi="Calibri" w:cs="Arial"/>
          <w:szCs w:val="24"/>
        </w:rPr>
      </w:pPr>
      <w:r w:rsidRPr="00CA2CDD">
        <w:rPr>
          <w:rFonts w:ascii="Calibri" w:hAnsi="Calibri" w:cs="Arial"/>
          <w:szCs w:val="24"/>
        </w:rPr>
        <w:t>Division 1 – Principal</w:t>
      </w:r>
      <w:r w:rsidR="00B154FC" w:rsidRPr="00CA2CDD">
        <w:rPr>
          <w:rFonts w:ascii="Calibri" w:hAnsi="Calibri" w:cs="Arial"/>
          <w:szCs w:val="24"/>
        </w:rPr>
        <w:t xml:space="preserve">, </w:t>
      </w:r>
      <w:r w:rsidR="007E2A90" w:rsidRPr="00CA2CDD">
        <w:rPr>
          <w:rFonts w:ascii="Calibri" w:hAnsi="Calibri" w:cs="Arial"/>
          <w:szCs w:val="24"/>
        </w:rPr>
        <w:t xml:space="preserve">Teacher </w:t>
      </w:r>
      <w:r w:rsidR="00B154FC" w:rsidRPr="00CA2CDD">
        <w:rPr>
          <w:rFonts w:ascii="Calibri" w:hAnsi="Calibri" w:cs="Arial"/>
          <w:szCs w:val="24"/>
        </w:rPr>
        <w:t xml:space="preserve">and </w:t>
      </w:r>
      <w:r w:rsidR="007E2A90" w:rsidRPr="00CA2CDD">
        <w:rPr>
          <w:rFonts w:ascii="Calibri" w:hAnsi="Calibri" w:cs="Arial"/>
          <w:szCs w:val="24"/>
        </w:rPr>
        <w:t>Paraprofessional Classes</w:t>
      </w:r>
    </w:p>
    <w:p w14:paraId="0BA8A8E4" w14:textId="3A5BD6FD" w:rsidR="009E3254" w:rsidRPr="00CA2CDD" w:rsidRDefault="009E3254" w:rsidP="00593BD9">
      <w:pPr>
        <w:keepNext/>
        <w:keepLines/>
        <w:spacing w:line="240" w:lineRule="atLeast"/>
        <w:ind w:left="1418" w:right="119"/>
        <w:jc w:val="both"/>
        <w:rPr>
          <w:rFonts w:ascii="Calibri" w:hAnsi="Calibri" w:cs="Arial"/>
          <w:szCs w:val="24"/>
        </w:rPr>
      </w:pPr>
      <w:r w:rsidRPr="00CA2CDD">
        <w:rPr>
          <w:rFonts w:ascii="Calibri" w:hAnsi="Calibri" w:cs="Arial"/>
          <w:szCs w:val="24"/>
        </w:rPr>
        <w:t>Division 2 – Education Support Class</w:t>
      </w:r>
    </w:p>
    <w:p w14:paraId="5CDA8F8C" w14:textId="7053821F" w:rsidR="008060D6" w:rsidRPr="008060D6" w:rsidRDefault="0046358D" w:rsidP="008060D6">
      <w:pPr>
        <w:keepNext/>
        <w:keepLines/>
        <w:spacing w:line="240" w:lineRule="atLeast"/>
        <w:ind w:left="1418" w:right="119"/>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04320" behindDoc="0" locked="0" layoutInCell="1" allowOverlap="1" wp14:anchorId="0C7CDD9C" wp14:editId="46ED353C">
                <wp:simplePos x="0" y="0"/>
                <wp:positionH relativeFrom="rightMargin">
                  <wp:posOffset>-321310</wp:posOffset>
                </wp:positionH>
                <wp:positionV relativeFrom="paragraph">
                  <wp:posOffset>-96520</wp:posOffset>
                </wp:positionV>
                <wp:extent cx="825500" cy="4000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1E35A78E" w14:textId="77777777" w:rsidR="008060D6" w:rsidRPr="00AF0A3E" w:rsidRDefault="008060D6" w:rsidP="008060D6">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CDD9C" id="_x0000_t202" coordsize="21600,21600" o:spt="202" path="m,l,21600r21600,l21600,xe">
                <v:stroke joinstyle="miter"/>
                <v:path gradientshapeok="t" o:connecttype="rect"/>
              </v:shapetype>
              <v:shape id="Text Box 25" o:spid="_x0000_s1026" type="#_x0000_t202" style="position:absolute;left:0;text-align:left;margin-left:-25.3pt;margin-top:-7.6pt;width:65pt;height:31.5pt;z-index:2517043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" fillcolor="white [3201]" stroked="f" strokeweight=".5pt">
                <v:textbox>
                  <w:txbxContent>
                    <w:p w14:paraId="1E35A78E" w14:textId="77777777" w:rsidR="008060D6" w:rsidRPr="00AF0A3E" w:rsidRDefault="008060D6" w:rsidP="008060D6">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w:t>
                      </w:r>
                    </w:p>
                  </w:txbxContent>
                </v:textbox>
                <w10:wrap anchorx="margin"/>
              </v:shape>
            </w:pict>
          </mc:Fallback>
        </mc:AlternateContent>
      </w:r>
      <w:r w:rsidR="008060D6" w:rsidRPr="008060D6">
        <w:rPr>
          <w:rFonts w:ascii="Calibri" w:hAnsi="Calibri" w:cs="Arial"/>
          <w:szCs w:val="24"/>
        </w:rPr>
        <w:t>Division 3 – Prevention of Entry – Vaccination Requirement</w:t>
      </w:r>
    </w:p>
    <w:p w14:paraId="4F49CA16" w14:textId="23CA1EAE" w:rsidR="008060D6" w:rsidRPr="00CA2CDD" w:rsidRDefault="008060D6" w:rsidP="00593BD9">
      <w:pPr>
        <w:keepNext/>
        <w:keepLines/>
        <w:spacing w:line="240" w:lineRule="atLeast"/>
        <w:ind w:left="1418" w:right="119" w:hanging="851"/>
        <w:jc w:val="both"/>
        <w:rPr>
          <w:rFonts w:ascii="Calibri" w:hAnsi="Calibri" w:cs="Arial"/>
          <w:szCs w:val="24"/>
        </w:rPr>
      </w:pPr>
    </w:p>
    <w:p w14:paraId="719B861F" w14:textId="52F44D0A" w:rsidR="00E623FD" w:rsidRPr="00CA2CDD" w:rsidRDefault="00E623FD" w:rsidP="00593BD9">
      <w:pPr>
        <w:keepNext/>
        <w:keepLines/>
        <w:spacing w:line="240" w:lineRule="atLeast"/>
        <w:ind w:left="1418" w:right="119" w:hanging="851"/>
        <w:jc w:val="both"/>
        <w:rPr>
          <w:rFonts w:ascii="Calibri" w:hAnsi="Calibri" w:cs="Arial"/>
          <w:szCs w:val="24"/>
        </w:rPr>
      </w:pPr>
      <w:r w:rsidRPr="00CA2CDD">
        <w:rPr>
          <w:rFonts w:ascii="Calibri" w:hAnsi="Calibri" w:cs="Arial"/>
          <w:szCs w:val="24"/>
        </w:rPr>
        <w:t xml:space="preserve">Part 5 </w:t>
      </w:r>
      <w:r w:rsidR="00C25B8B" w:rsidRPr="00CA2CDD">
        <w:rPr>
          <w:rFonts w:ascii="Calibri" w:hAnsi="Calibri" w:cs="Arial"/>
          <w:szCs w:val="24"/>
        </w:rPr>
        <w:t>–</w:t>
      </w:r>
      <w:r w:rsidRPr="00CA2CDD">
        <w:rPr>
          <w:rFonts w:ascii="Calibri" w:hAnsi="Calibri" w:cs="Arial"/>
          <w:szCs w:val="24"/>
        </w:rPr>
        <w:t xml:space="preserve"> PERSONAL GRIEVANCE</w:t>
      </w:r>
    </w:p>
    <w:p w14:paraId="76753ACF" w14:textId="77777777" w:rsidR="00E623FD" w:rsidRPr="00CA2CDD" w:rsidRDefault="00E623FD" w:rsidP="00593BD9">
      <w:pPr>
        <w:keepNext/>
        <w:keepLines/>
        <w:spacing w:line="240" w:lineRule="atLeast"/>
        <w:ind w:left="1418" w:right="119" w:hanging="851"/>
        <w:jc w:val="both"/>
        <w:rPr>
          <w:rFonts w:ascii="Calibri" w:hAnsi="Calibri" w:cs="Arial"/>
          <w:szCs w:val="24"/>
        </w:rPr>
      </w:pPr>
    </w:p>
    <w:p w14:paraId="0A5E189B" w14:textId="77777777" w:rsidR="00E623FD" w:rsidRPr="00CA2CDD" w:rsidRDefault="00E623FD" w:rsidP="00593BD9">
      <w:pPr>
        <w:keepNext/>
        <w:keepLines/>
        <w:spacing w:line="240" w:lineRule="atLeast"/>
        <w:ind w:left="567" w:right="119"/>
        <w:jc w:val="both"/>
        <w:rPr>
          <w:rFonts w:ascii="Calibri" w:hAnsi="Calibri" w:cs="Arial"/>
          <w:szCs w:val="24"/>
        </w:rPr>
      </w:pPr>
      <w:r w:rsidRPr="00CA2CDD">
        <w:rPr>
          <w:rFonts w:ascii="Calibri" w:hAnsi="Calibri" w:cs="Arial"/>
          <w:szCs w:val="24"/>
        </w:rPr>
        <w:t xml:space="preserve">Part 6 </w:t>
      </w:r>
      <w:r w:rsidR="00C25B8B" w:rsidRPr="00CA2CDD">
        <w:rPr>
          <w:rFonts w:ascii="Calibri" w:hAnsi="Calibri" w:cs="Arial"/>
          <w:szCs w:val="24"/>
        </w:rPr>
        <w:t>–</w:t>
      </w:r>
      <w:r w:rsidRPr="00CA2CDD">
        <w:rPr>
          <w:rFonts w:ascii="Calibri" w:hAnsi="Calibri" w:cs="Arial"/>
          <w:szCs w:val="24"/>
        </w:rPr>
        <w:t xml:space="preserve"> LEAVE OF ABSENCE</w:t>
      </w:r>
    </w:p>
    <w:p w14:paraId="56E29A18" w14:textId="77062DE2"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1 </w:t>
      </w:r>
      <w:r w:rsidR="00C25B8B" w:rsidRPr="00CA2CDD">
        <w:rPr>
          <w:rFonts w:ascii="Calibri" w:hAnsi="Calibri" w:cs="Arial"/>
          <w:szCs w:val="24"/>
        </w:rPr>
        <w:t>–</w:t>
      </w:r>
      <w:r w:rsidRPr="00CA2CDD">
        <w:rPr>
          <w:rFonts w:ascii="Calibri" w:hAnsi="Calibri" w:cs="Arial"/>
          <w:szCs w:val="24"/>
        </w:rPr>
        <w:t xml:space="preserve"> </w:t>
      </w:r>
      <w:r w:rsidR="00F92EA6" w:rsidRPr="00CA2CDD">
        <w:rPr>
          <w:rFonts w:ascii="Calibri" w:hAnsi="Calibri" w:cs="Arial"/>
          <w:szCs w:val="24"/>
        </w:rPr>
        <w:t xml:space="preserve">Annual </w:t>
      </w:r>
      <w:r w:rsidRPr="00CA2CDD">
        <w:rPr>
          <w:rFonts w:ascii="Calibri" w:hAnsi="Calibri" w:cs="Arial"/>
          <w:szCs w:val="24"/>
        </w:rPr>
        <w:t>Leave</w:t>
      </w:r>
    </w:p>
    <w:p w14:paraId="4E3E75DE" w14:textId="7A697ECE"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2 </w:t>
      </w:r>
      <w:r w:rsidR="00C25B8B" w:rsidRPr="00CA2CDD">
        <w:rPr>
          <w:rFonts w:ascii="Calibri" w:hAnsi="Calibri" w:cs="Arial"/>
          <w:szCs w:val="24"/>
        </w:rPr>
        <w:t>–</w:t>
      </w:r>
      <w:r w:rsidRPr="00CA2CDD">
        <w:rPr>
          <w:rFonts w:ascii="Calibri" w:hAnsi="Calibri" w:cs="Arial"/>
          <w:szCs w:val="24"/>
        </w:rPr>
        <w:t xml:space="preserve"> Personal </w:t>
      </w:r>
      <w:r w:rsidR="000D00DF" w:rsidRPr="00CA2CDD">
        <w:rPr>
          <w:rFonts w:ascii="Calibri" w:hAnsi="Calibri" w:cs="Arial"/>
          <w:szCs w:val="24"/>
        </w:rPr>
        <w:t xml:space="preserve">Leave </w:t>
      </w:r>
      <w:r w:rsidRPr="00CA2CDD">
        <w:rPr>
          <w:rFonts w:ascii="Calibri" w:hAnsi="Calibri" w:cs="Arial"/>
          <w:szCs w:val="24"/>
        </w:rPr>
        <w:t>(Illness or Injury)</w:t>
      </w:r>
    </w:p>
    <w:p w14:paraId="4D3C95BF" w14:textId="381B289B" w:rsidR="00E623FD" w:rsidRPr="00CA2CDD" w:rsidRDefault="00E623FD" w:rsidP="00593BD9">
      <w:pPr>
        <w:keepNext/>
        <w:keepLines/>
        <w:spacing w:line="240" w:lineRule="atLeast"/>
        <w:ind w:left="2694" w:right="119" w:hanging="1276"/>
        <w:jc w:val="both"/>
        <w:rPr>
          <w:rFonts w:ascii="Calibri" w:hAnsi="Calibri" w:cs="Arial"/>
          <w:szCs w:val="24"/>
        </w:rPr>
      </w:pPr>
      <w:r w:rsidRPr="00CA2CDD">
        <w:rPr>
          <w:rFonts w:ascii="Calibri" w:hAnsi="Calibri" w:cs="Arial"/>
          <w:szCs w:val="24"/>
        </w:rPr>
        <w:t xml:space="preserve">Division 3 </w:t>
      </w:r>
      <w:r w:rsidR="00C25B8B" w:rsidRPr="00CA2CDD">
        <w:rPr>
          <w:rFonts w:ascii="Calibri" w:hAnsi="Calibri" w:cs="Arial"/>
          <w:szCs w:val="24"/>
        </w:rPr>
        <w:t>–</w:t>
      </w:r>
      <w:r w:rsidRPr="00CA2CDD">
        <w:rPr>
          <w:rFonts w:ascii="Calibri" w:hAnsi="Calibri" w:cs="Arial"/>
          <w:szCs w:val="24"/>
        </w:rPr>
        <w:t xml:space="preserve"> Personal </w:t>
      </w:r>
      <w:r w:rsidR="000D00DF" w:rsidRPr="00CA2CDD">
        <w:rPr>
          <w:rFonts w:ascii="Calibri" w:hAnsi="Calibri" w:cs="Arial"/>
          <w:szCs w:val="24"/>
        </w:rPr>
        <w:t xml:space="preserve">Leave </w:t>
      </w:r>
      <w:r w:rsidRPr="00CA2CDD">
        <w:rPr>
          <w:rFonts w:ascii="Calibri" w:hAnsi="Calibri" w:cs="Arial"/>
          <w:szCs w:val="24"/>
        </w:rPr>
        <w:t>(Carers)</w:t>
      </w:r>
    </w:p>
    <w:p w14:paraId="2849A0E5"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4 </w:t>
      </w:r>
      <w:r w:rsidR="00C25B8B" w:rsidRPr="00CA2CDD">
        <w:rPr>
          <w:rFonts w:ascii="Calibri" w:hAnsi="Calibri" w:cs="Arial"/>
          <w:szCs w:val="24"/>
        </w:rPr>
        <w:t>–</w:t>
      </w:r>
      <w:r w:rsidRPr="00CA2CDD">
        <w:rPr>
          <w:rFonts w:ascii="Calibri" w:hAnsi="Calibri" w:cs="Arial"/>
          <w:szCs w:val="24"/>
        </w:rPr>
        <w:t xml:space="preserve"> Infectious Disease Leave</w:t>
      </w:r>
    </w:p>
    <w:p w14:paraId="2BAE493C"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5 </w:t>
      </w:r>
      <w:r w:rsidR="00C25B8B" w:rsidRPr="00CA2CDD">
        <w:rPr>
          <w:rFonts w:ascii="Calibri" w:hAnsi="Calibri" w:cs="Arial"/>
          <w:szCs w:val="24"/>
        </w:rPr>
        <w:t>–</w:t>
      </w:r>
      <w:r w:rsidRPr="00CA2CDD">
        <w:rPr>
          <w:rFonts w:ascii="Calibri" w:hAnsi="Calibri" w:cs="Arial"/>
          <w:szCs w:val="24"/>
        </w:rPr>
        <w:t xml:space="preserve"> Accident Compensation Leave</w:t>
      </w:r>
    </w:p>
    <w:p w14:paraId="583C46AE" w14:textId="6FEFAF1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6 </w:t>
      </w:r>
      <w:r w:rsidR="00C25B8B" w:rsidRPr="00CA2CDD">
        <w:rPr>
          <w:rFonts w:ascii="Calibri" w:hAnsi="Calibri" w:cs="Arial"/>
          <w:szCs w:val="24"/>
        </w:rPr>
        <w:t>–</w:t>
      </w:r>
      <w:r w:rsidRPr="00CA2CDD">
        <w:rPr>
          <w:rFonts w:ascii="Calibri" w:hAnsi="Calibri" w:cs="Arial"/>
          <w:szCs w:val="24"/>
        </w:rPr>
        <w:t xml:space="preserve"> War Service Sick Leave</w:t>
      </w:r>
    </w:p>
    <w:p w14:paraId="1B7070C8"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7 </w:t>
      </w:r>
      <w:r w:rsidR="00C25B8B" w:rsidRPr="00CA2CDD">
        <w:rPr>
          <w:rFonts w:ascii="Calibri" w:hAnsi="Calibri" w:cs="Arial"/>
          <w:szCs w:val="24"/>
        </w:rPr>
        <w:t>–</w:t>
      </w:r>
      <w:r w:rsidRPr="00CA2CDD">
        <w:rPr>
          <w:rFonts w:ascii="Calibri" w:hAnsi="Calibri" w:cs="Arial"/>
          <w:szCs w:val="24"/>
        </w:rPr>
        <w:t xml:space="preserve"> Bereavement Leave</w:t>
      </w:r>
    </w:p>
    <w:p w14:paraId="43A36DE4" w14:textId="2BC616E6"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8 </w:t>
      </w:r>
      <w:r w:rsidR="00C25B8B" w:rsidRPr="00CA2CDD">
        <w:rPr>
          <w:rFonts w:ascii="Calibri" w:hAnsi="Calibri" w:cs="Arial"/>
          <w:szCs w:val="24"/>
        </w:rPr>
        <w:t>–</w:t>
      </w:r>
      <w:r w:rsidRPr="00CA2CDD">
        <w:rPr>
          <w:rFonts w:ascii="Calibri" w:hAnsi="Calibri" w:cs="Arial"/>
          <w:szCs w:val="24"/>
        </w:rPr>
        <w:t xml:space="preserve"> Leave for Jury Service </w:t>
      </w:r>
    </w:p>
    <w:p w14:paraId="6FBB975F" w14:textId="4D6DEA58"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520F4B" w:rsidRPr="00CA2CDD">
        <w:rPr>
          <w:rFonts w:ascii="Calibri" w:hAnsi="Calibri" w:cs="Arial"/>
          <w:szCs w:val="24"/>
        </w:rPr>
        <w:t>9</w:t>
      </w:r>
      <w:r w:rsidRPr="00CA2CDD">
        <w:rPr>
          <w:rFonts w:ascii="Calibri" w:hAnsi="Calibri" w:cs="Arial"/>
          <w:szCs w:val="24"/>
        </w:rPr>
        <w:t xml:space="preserve"> </w:t>
      </w:r>
      <w:r w:rsidR="00C25B8B" w:rsidRPr="00CA2CDD">
        <w:rPr>
          <w:rFonts w:ascii="Calibri" w:hAnsi="Calibri" w:cs="Arial"/>
          <w:szCs w:val="24"/>
        </w:rPr>
        <w:t>–</w:t>
      </w:r>
      <w:r w:rsidRPr="00CA2CDD">
        <w:rPr>
          <w:rFonts w:ascii="Calibri" w:hAnsi="Calibri" w:cs="Arial"/>
          <w:szCs w:val="24"/>
        </w:rPr>
        <w:t xml:space="preserve"> Defence Reserve Leave</w:t>
      </w:r>
    </w:p>
    <w:p w14:paraId="0AAB05A9"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520F4B" w:rsidRPr="00CA2CDD">
        <w:rPr>
          <w:rFonts w:ascii="Calibri" w:hAnsi="Calibri" w:cs="Arial"/>
          <w:szCs w:val="24"/>
        </w:rPr>
        <w:t>10</w:t>
      </w:r>
      <w:r w:rsidRPr="00CA2CDD">
        <w:rPr>
          <w:rFonts w:ascii="Calibri" w:hAnsi="Calibri" w:cs="Arial"/>
          <w:szCs w:val="24"/>
        </w:rPr>
        <w:t xml:space="preserve"> – Parental Absence</w:t>
      </w:r>
    </w:p>
    <w:p w14:paraId="5E04D878" w14:textId="0A5F4CF2"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520F4B" w:rsidRPr="00CA2CDD">
        <w:rPr>
          <w:rFonts w:ascii="Calibri" w:hAnsi="Calibri" w:cs="Arial"/>
          <w:szCs w:val="24"/>
        </w:rPr>
        <w:t>11</w:t>
      </w:r>
      <w:r w:rsidRPr="00CA2CDD">
        <w:rPr>
          <w:rFonts w:ascii="Calibri" w:hAnsi="Calibri" w:cs="Arial"/>
          <w:szCs w:val="24"/>
        </w:rPr>
        <w:t xml:space="preserve"> </w:t>
      </w:r>
      <w:r w:rsidR="00C25B8B" w:rsidRPr="00CA2CDD">
        <w:rPr>
          <w:rFonts w:ascii="Calibri" w:hAnsi="Calibri" w:cs="Arial"/>
          <w:szCs w:val="24"/>
        </w:rPr>
        <w:t>–</w:t>
      </w:r>
      <w:r w:rsidRPr="00CA2CDD">
        <w:rPr>
          <w:rFonts w:ascii="Calibri" w:hAnsi="Calibri" w:cs="Arial"/>
          <w:szCs w:val="24"/>
        </w:rPr>
        <w:t xml:space="preserve"> Maternity Leave </w:t>
      </w:r>
    </w:p>
    <w:p w14:paraId="7AF156A5" w14:textId="18889916"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520F4B" w:rsidRPr="00CA2CDD">
        <w:rPr>
          <w:rFonts w:ascii="Calibri" w:hAnsi="Calibri" w:cs="Arial"/>
          <w:szCs w:val="24"/>
        </w:rPr>
        <w:t>12</w:t>
      </w:r>
      <w:r w:rsidRPr="00CA2CDD">
        <w:rPr>
          <w:rFonts w:ascii="Calibri" w:hAnsi="Calibri" w:cs="Arial"/>
          <w:szCs w:val="24"/>
        </w:rPr>
        <w:t xml:space="preserve"> </w:t>
      </w:r>
      <w:r w:rsidR="00C25B8B" w:rsidRPr="00CA2CDD">
        <w:rPr>
          <w:rFonts w:ascii="Calibri" w:hAnsi="Calibri" w:cs="Arial"/>
          <w:szCs w:val="24"/>
        </w:rPr>
        <w:t>–</w:t>
      </w:r>
      <w:r w:rsidRPr="00CA2CDD">
        <w:rPr>
          <w:rFonts w:ascii="Calibri" w:hAnsi="Calibri" w:cs="Arial"/>
          <w:szCs w:val="24"/>
        </w:rPr>
        <w:t xml:space="preserve"> </w:t>
      </w:r>
      <w:r w:rsidR="00D45335" w:rsidRPr="00CA2CDD">
        <w:rPr>
          <w:rFonts w:ascii="Calibri" w:hAnsi="Calibri" w:cs="Arial"/>
          <w:szCs w:val="24"/>
        </w:rPr>
        <w:t xml:space="preserve">Other Paid Parental Leave </w:t>
      </w:r>
    </w:p>
    <w:p w14:paraId="1795FD17" w14:textId="1EE4FBCB"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520F4B" w:rsidRPr="00CA2CDD">
        <w:rPr>
          <w:rFonts w:ascii="Calibri" w:hAnsi="Calibri" w:cs="Arial"/>
          <w:szCs w:val="24"/>
        </w:rPr>
        <w:t>13</w:t>
      </w:r>
      <w:r w:rsidRPr="00CA2CDD">
        <w:rPr>
          <w:rFonts w:ascii="Calibri" w:hAnsi="Calibri" w:cs="Arial"/>
          <w:szCs w:val="24"/>
        </w:rPr>
        <w:t xml:space="preserve"> – Partner Leave</w:t>
      </w:r>
    </w:p>
    <w:p w14:paraId="701B2CA6"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520F4B" w:rsidRPr="00CA2CDD">
        <w:rPr>
          <w:rFonts w:ascii="Calibri" w:hAnsi="Calibri" w:cs="Arial"/>
          <w:szCs w:val="24"/>
        </w:rPr>
        <w:t>14</w:t>
      </w:r>
      <w:r w:rsidRPr="00CA2CDD">
        <w:rPr>
          <w:rFonts w:ascii="Calibri" w:hAnsi="Calibri" w:cs="Arial"/>
          <w:szCs w:val="24"/>
        </w:rPr>
        <w:t xml:space="preserve"> </w:t>
      </w:r>
      <w:r w:rsidR="00C25B8B" w:rsidRPr="00CA2CDD">
        <w:rPr>
          <w:rFonts w:ascii="Calibri" w:hAnsi="Calibri" w:cs="Arial"/>
          <w:szCs w:val="24"/>
        </w:rPr>
        <w:t>–</w:t>
      </w:r>
      <w:r w:rsidRPr="00CA2CDD">
        <w:rPr>
          <w:rFonts w:ascii="Calibri" w:hAnsi="Calibri" w:cs="Arial"/>
          <w:szCs w:val="24"/>
        </w:rPr>
        <w:t xml:space="preserve"> Long Service Leave</w:t>
      </w:r>
    </w:p>
    <w:p w14:paraId="5D8CDF94" w14:textId="381A258D"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520F4B" w:rsidRPr="00CA2CDD">
        <w:rPr>
          <w:rFonts w:ascii="Calibri" w:hAnsi="Calibri" w:cs="Arial"/>
          <w:szCs w:val="24"/>
        </w:rPr>
        <w:t>15</w:t>
      </w:r>
      <w:r w:rsidRPr="00CA2CDD">
        <w:rPr>
          <w:rFonts w:ascii="Calibri" w:hAnsi="Calibri" w:cs="Arial"/>
          <w:szCs w:val="24"/>
        </w:rPr>
        <w:t xml:space="preserve"> </w:t>
      </w:r>
      <w:r w:rsidR="00C25B8B" w:rsidRPr="00CA2CDD">
        <w:rPr>
          <w:rFonts w:ascii="Calibri" w:hAnsi="Calibri" w:cs="Arial"/>
          <w:szCs w:val="24"/>
        </w:rPr>
        <w:t>–</w:t>
      </w:r>
      <w:r w:rsidRPr="00CA2CDD">
        <w:rPr>
          <w:rFonts w:ascii="Calibri" w:hAnsi="Calibri" w:cs="Arial"/>
          <w:szCs w:val="24"/>
        </w:rPr>
        <w:t xml:space="preserve"> Sabbatical Leave</w:t>
      </w:r>
    </w:p>
    <w:p w14:paraId="006A139A" w14:textId="00872283"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520F4B" w:rsidRPr="00CA2CDD">
        <w:rPr>
          <w:rFonts w:ascii="Calibri" w:hAnsi="Calibri" w:cs="Arial"/>
          <w:szCs w:val="24"/>
        </w:rPr>
        <w:t>16</w:t>
      </w:r>
      <w:r w:rsidRPr="00CA2CDD">
        <w:rPr>
          <w:rFonts w:ascii="Calibri" w:hAnsi="Calibri" w:cs="Arial"/>
          <w:szCs w:val="24"/>
        </w:rPr>
        <w:t xml:space="preserve"> </w:t>
      </w:r>
      <w:r w:rsidR="00C25B8B" w:rsidRPr="00CA2CDD">
        <w:rPr>
          <w:rFonts w:ascii="Calibri" w:hAnsi="Calibri" w:cs="Arial"/>
          <w:szCs w:val="24"/>
        </w:rPr>
        <w:t>–</w:t>
      </w:r>
      <w:r w:rsidRPr="00CA2CDD">
        <w:rPr>
          <w:rFonts w:ascii="Calibri" w:hAnsi="Calibri" w:cs="Arial"/>
          <w:szCs w:val="24"/>
        </w:rPr>
        <w:t xml:space="preserve"> Spouse Leave</w:t>
      </w:r>
    </w:p>
    <w:p w14:paraId="007E9E77" w14:textId="50266F36" w:rsidR="00EF603A" w:rsidRPr="00CA2CDD" w:rsidRDefault="00EF603A" w:rsidP="00593BD9">
      <w:pPr>
        <w:keepNext/>
        <w:keepLines/>
        <w:spacing w:line="240" w:lineRule="atLeast"/>
        <w:ind w:left="1418" w:right="119"/>
        <w:jc w:val="both"/>
        <w:rPr>
          <w:rFonts w:ascii="Calibri" w:hAnsi="Calibri" w:cs="Arial"/>
          <w:szCs w:val="24"/>
        </w:rPr>
      </w:pPr>
      <w:r w:rsidRPr="00CA2CDD">
        <w:rPr>
          <w:rFonts w:ascii="Calibri" w:hAnsi="Calibri" w:cs="Arial"/>
          <w:szCs w:val="24"/>
        </w:rPr>
        <w:t>Division 17 – Family Violence Leave</w:t>
      </w:r>
    </w:p>
    <w:p w14:paraId="1491F275" w14:textId="6D5A86DF"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520F4B" w:rsidRPr="00CA2CDD">
        <w:rPr>
          <w:rFonts w:ascii="Calibri" w:hAnsi="Calibri" w:cs="Arial"/>
          <w:szCs w:val="24"/>
        </w:rPr>
        <w:t>1</w:t>
      </w:r>
      <w:r w:rsidR="00EF603A" w:rsidRPr="00CA2CDD">
        <w:rPr>
          <w:rFonts w:ascii="Calibri" w:hAnsi="Calibri" w:cs="Arial"/>
          <w:szCs w:val="24"/>
        </w:rPr>
        <w:t>8</w:t>
      </w:r>
      <w:r w:rsidRPr="00CA2CDD">
        <w:rPr>
          <w:rFonts w:ascii="Calibri" w:hAnsi="Calibri" w:cs="Arial"/>
          <w:szCs w:val="24"/>
        </w:rPr>
        <w:t xml:space="preserve"> </w:t>
      </w:r>
      <w:r w:rsidR="00C25B8B" w:rsidRPr="00CA2CDD">
        <w:rPr>
          <w:rFonts w:ascii="Calibri" w:hAnsi="Calibri" w:cs="Arial"/>
          <w:szCs w:val="24"/>
        </w:rPr>
        <w:t>–</w:t>
      </w:r>
      <w:r w:rsidRPr="00CA2CDD">
        <w:rPr>
          <w:rFonts w:ascii="Calibri" w:hAnsi="Calibri" w:cs="Arial"/>
          <w:szCs w:val="24"/>
        </w:rPr>
        <w:t xml:space="preserve"> Other Leave</w:t>
      </w:r>
    </w:p>
    <w:p w14:paraId="3E0F2C76" w14:textId="2E34B500" w:rsidR="00E623FD" w:rsidRDefault="00953603" w:rsidP="00593BD9">
      <w:pPr>
        <w:keepNext/>
        <w:keepLines/>
        <w:spacing w:line="240" w:lineRule="atLeast"/>
        <w:ind w:left="1418" w:right="119"/>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14560" behindDoc="0" locked="0" layoutInCell="1" allowOverlap="1" wp14:anchorId="6A1AAAC1" wp14:editId="5920A1CA">
                <wp:simplePos x="0" y="0"/>
                <wp:positionH relativeFrom="rightMargin">
                  <wp:posOffset>-140335</wp:posOffset>
                </wp:positionH>
                <wp:positionV relativeFrom="paragraph">
                  <wp:posOffset>44450</wp:posOffset>
                </wp:positionV>
                <wp:extent cx="825500" cy="4000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0E31678C" w14:textId="77777777" w:rsidR="0046358D" w:rsidRPr="00AF0A3E" w:rsidRDefault="0046358D" w:rsidP="0046358D">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AAAC1" id="Text Box 30" o:spid="_x0000_s1027" type="#_x0000_t202" style="position:absolute;left:0;text-align:left;margin-left:-11.05pt;margin-top:3.5pt;width:65pt;height:31.5pt;z-index:2517145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" fillcolor="white [3201]" stroked="f" strokeweight=".5pt">
                <v:textbox>
                  <w:txbxContent>
                    <w:p w14:paraId="0E31678C" w14:textId="77777777" w:rsidR="0046358D" w:rsidRPr="00AF0A3E" w:rsidRDefault="0046358D" w:rsidP="0046358D">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w:t>
                      </w:r>
                    </w:p>
                  </w:txbxContent>
                </v:textbox>
                <w10:wrap anchorx="margin"/>
              </v:shape>
            </w:pict>
          </mc:Fallback>
        </mc:AlternateContent>
      </w:r>
      <w:r w:rsidR="00E623FD" w:rsidRPr="00CA2CDD">
        <w:rPr>
          <w:rFonts w:ascii="Calibri" w:hAnsi="Calibri" w:cs="Arial"/>
          <w:szCs w:val="24"/>
        </w:rPr>
        <w:t xml:space="preserve">Division </w:t>
      </w:r>
      <w:r w:rsidR="00EF603A" w:rsidRPr="00CA2CDD">
        <w:rPr>
          <w:rFonts w:ascii="Calibri" w:hAnsi="Calibri" w:cs="Arial"/>
          <w:szCs w:val="24"/>
        </w:rPr>
        <w:t>19</w:t>
      </w:r>
      <w:r w:rsidR="00E623FD" w:rsidRPr="00CA2CDD">
        <w:rPr>
          <w:rFonts w:ascii="Calibri" w:hAnsi="Calibri" w:cs="Arial"/>
          <w:szCs w:val="24"/>
        </w:rPr>
        <w:t xml:space="preserve"> </w:t>
      </w:r>
      <w:r w:rsidR="00C25B8B" w:rsidRPr="00CA2CDD">
        <w:rPr>
          <w:rFonts w:ascii="Calibri" w:hAnsi="Calibri" w:cs="Arial"/>
          <w:szCs w:val="24"/>
        </w:rPr>
        <w:t>–</w:t>
      </w:r>
      <w:r w:rsidR="00E623FD" w:rsidRPr="00CA2CDD">
        <w:rPr>
          <w:rFonts w:ascii="Calibri" w:hAnsi="Calibri" w:cs="Arial"/>
          <w:szCs w:val="24"/>
        </w:rPr>
        <w:t xml:space="preserve"> General</w:t>
      </w:r>
    </w:p>
    <w:p w14:paraId="28D026C4" w14:textId="613AF779" w:rsidR="0046358D" w:rsidRPr="00CA2CDD" w:rsidRDefault="0046358D" w:rsidP="00593BD9">
      <w:pPr>
        <w:keepNext/>
        <w:keepLines/>
        <w:spacing w:line="240" w:lineRule="atLeast"/>
        <w:ind w:left="1418" w:right="119"/>
        <w:jc w:val="both"/>
        <w:rPr>
          <w:rFonts w:ascii="Calibri" w:hAnsi="Calibri" w:cs="Arial"/>
          <w:szCs w:val="24"/>
        </w:rPr>
      </w:pPr>
      <w:r w:rsidRPr="0046358D">
        <w:rPr>
          <w:rFonts w:ascii="Calibri" w:hAnsi="Calibri" w:cs="Arial"/>
          <w:szCs w:val="24"/>
        </w:rPr>
        <w:t>Division 20 – Leave for Employees – Vaccination Requirement</w:t>
      </w:r>
    </w:p>
    <w:p w14:paraId="67296DAA" w14:textId="38CD95CD" w:rsidR="00E623FD" w:rsidRPr="00CA2CDD" w:rsidRDefault="00E623FD" w:rsidP="00593BD9">
      <w:pPr>
        <w:keepNext/>
        <w:keepLines/>
        <w:spacing w:line="240" w:lineRule="atLeast"/>
        <w:ind w:left="1418" w:right="119" w:hanging="851"/>
        <w:jc w:val="both"/>
        <w:rPr>
          <w:rFonts w:ascii="Calibri" w:hAnsi="Calibri" w:cs="Arial"/>
          <w:szCs w:val="24"/>
        </w:rPr>
      </w:pPr>
    </w:p>
    <w:p w14:paraId="3B60FD28" w14:textId="77777777" w:rsidR="00E623FD" w:rsidRPr="00CA2CDD" w:rsidRDefault="00E623FD" w:rsidP="00593BD9">
      <w:pPr>
        <w:keepNext/>
        <w:keepLines/>
        <w:spacing w:line="240" w:lineRule="atLeast"/>
        <w:ind w:left="1418" w:right="119" w:hanging="851"/>
        <w:jc w:val="both"/>
        <w:rPr>
          <w:rFonts w:ascii="Calibri" w:hAnsi="Calibri" w:cs="Arial"/>
          <w:szCs w:val="24"/>
        </w:rPr>
      </w:pPr>
      <w:r w:rsidRPr="00CA2CDD">
        <w:rPr>
          <w:rFonts w:ascii="Calibri" w:hAnsi="Calibri" w:cs="Arial"/>
          <w:szCs w:val="24"/>
        </w:rPr>
        <w:t xml:space="preserve">Part 7 </w:t>
      </w:r>
      <w:r w:rsidR="00C25B8B" w:rsidRPr="00CA2CDD">
        <w:rPr>
          <w:rFonts w:ascii="Calibri" w:hAnsi="Calibri" w:cs="Arial"/>
          <w:szCs w:val="24"/>
        </w:rPr>
        <w:t>–</w:t>
      </w:r>
      <w:r w:rsidRPr="00CA2CDD">
        <w:rPr>
          <w:rFonts w:ascii="Calibri" w:hAnsi="Calibri" w:cs="Arial"/>
          <w:szCs w:val="24"/>
        </w:rPr>
        <w:t xml:space="preserve"> PERSONAL, TRAVELLING AND REMOVAL EXPENSES </w:t>
      </w:r>
    </w:p>
    <w:p w14:paraId="12DCBEAD"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1 </w:t>
      </w:r>
      <w:r w:rsidR="00C25B8B" w:rsidRPr="00CA2CDD">
        <w:rPr>
          <w:rFonts w:ascii="Calibri" w:hAnsi="Calibri" w:cs="Arial"/>
          <w:szCs w:val="24"/>
        </w:rPr>
        <w:t>–</w:t>
      </w:r>
      <w:r w:rsidRPr="00CA2CDD">
        <w:rPr>
          <w:rFonts w:ascii="Calibri" w:hAnsi="Calibri" w:cs="Arial"/>
          <w:szCs w:val="24"/>
        </w:rPr>
        <w:t xml:space="preserve"> General </w:t>
      </w:r>
    </w:p>
    <w:p w14:paraId="398BAFD7"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2 </w:t>
      </w:r>
      <w:r w:rsidR="00C25B8B" w:rsidRPr="00CA2CDD">
        <w:rPr>
          <w:rFonts w:ascii="Calibri" w:hAnsi="Calibri" w:cs="Arial"/>
          <w:szCs w:val="24"/>
        </w:rPr>
        <w:t>–</w:t>
      </w:r>
      <w:r w:rsidRPr="00CA2CDD">
        <w:rPr>
          <w:rFonts w:ascii="Calibri" w:hAnsi="Calibri" w:cs="Arial"/>
          <w:szCs w:val="24"/>
        </w:rPr>
        <w:t xml:space="preserve"> Mode of Travelling </w:t>
      </w:r>
    </w:p>
    <w:p w14:paraId="3EE59F66"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3 </w:t>
      </w:r>
      <w:r w:rsidR="00C25B8B" w:rsidRPr="00CA2CDD">
        <w:rPr>
          <w:rFonts w:ascii="Calibri" w:hAnsi="Calibri" w:cs="Arial"/>
          <w:szCs w:val="24"/>
        </w:rPr>
        <w:t>–</w:t>
      </w:r>
      <w:r w:rsidRPr="00CA2CDD">
        <w:rPr>
          <w:rFonts w:ascii="Calibri" w:hAnsi="Calibri" w:cs="Arial"/>
          <w:szCs w:val="24"/>
        </w:rPr>
        <w:t xml:space="preserve"> Personal Expenses </w:t>
      </w:r>
    </w:p>
    <w:p w14:paraId="0A20F329"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4 </w:t>
      </w:r>
      <w:r w:rsidR="00C25B8B" w:rsidRPr="00CA2CDD">
        <w:rPr>
          <w:rFonts w:ascii="Calibri" w:hAnsi="Calibri" w:cs="Arial"/>
          <w:szCs w:val="24"/>
        </w:rPr>
        <w:t>–</w:t>
      </w:r>
      <w:r w:rsidRPr="00CA2CDD">
        <w:rPr>
          <w:rFonts w:ascii="Calibri" w:hAnsi="Calibri" w:cs="Arial"/>
          <w:szCs w:val="24"/>
        </w:rPr>
        <w:t xml:space="preserve"> Headquarters not Fixed </w:t>
      </w:r>
    </w:p>
    <w:p w14:paraId="2D1D1CF9"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5 </w:t>
      </w:r>
      <w:r w:rsidR="00C25B8B" w:rsidRPr="00CA2CDD">
        <w:rPr>
          <w:rFonts w:ascii="Calibri" w:hAnsi="Calibri" w:cs="Arial"/>
          <w:szCs w:val="24"/>
        </w:rPr>
        <w:t>–</w:t>
      </w:r>
      <w:r w:rsidRPr="00CA2CDD">
        <w:rPr>
          <w:rFonts w:ascii="Calibri" w:hAnsi="Calibri" w:cs="Arial"/>
          <w:szCs w:val="24"/>
        </w:rPr>
        <w:t xml:space="preserve"> Removal Expenses </w:t>
      </w:r>
    </w:p>
    <w:p w14:paraId="50ED5552"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6 </w:t>
      </w:r>
      <w:r w:rsidR="00C25B8B" w:rsidRPr="00CA2CDD">
        <w:rPr>
          <w:rFonts w:ascii="Calibri" w:hAnsi="Calibri" w:cs="Arial"/>
          <w:szCs w:val="24"/>
        </w:rPr>
        <w:t>–</w:t>
      </w:r>
      <w:r w:rsidRPr="00CA2CDD">
        <w:rPr>
          <w:rFonts w:ascii="Calibri" w:hAnsi="Calibri" w:cs="Arial"/>
          <w:szCs w:val="24"/>
        </w:rPr>
        <w:t xml:space="preserve"> Attendance at an In</w:t>
      </w:r>
      <w:r w:rsidR="001400A2" w:rsidRPr="00CA2CDD">
        <w:rPr>
          <w:rFonts w:ascii="Calibri" w:hAnsi="Calibri" w:cs="Arial"/>
          <w:szCs w:val="24"/>
        </w:rPr>
        <w:t>-</w:t>
      </w:r>
      <w:r w:rsidRPr="00CA2CDD">
        <w:rPr>
          <w:rFonts w:ascii="Calibri" w:hAnsi="Calibri" w:cs="Arial"/>
          <w:szCs w:val="24"/>
        </w:rPr>
        <w:t xml:space="preserve">Service Education Activity </w:t>
      </w:r>
    </w:p>
    <w:p w14:paraId="3BEF14F7"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7 </w:t>
      </w:r>
      <w:r w:rsidR="00C25B8B" w:rsidRPr="00CA2CDD">
        <w:rPr>
          <w:rFonts w:ascii="Calibri" w:hAnsi="Calibri" w:cs="Arial"/>
          <w:szCs w:val="24"/>
        </w:rPr>
        <w:t>–</w:t>
      </w:r>
      <w:r w:rsidRPr="00CA2CDD">
        <w:rPr>
          <w:rFonts w:ascii="Calibri" w:hAnsi="Calibri" w:cs="Arial"/>
          <w:szCs w:val="24"/>
        </w:rPr>
        <w:t xml:space="preserve"> Daily Travelling Allowances </w:t>
      </w:r>
    </w:p>
    <w:p w14:paraId="5E0409F7"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8 </w:t>
      </w:r>
      <w:r w:rsidR="00C25B8B" w:rsidRPr="00CA2CDD">
        <w:rPr>
          <w:rFonts w:ascii="Calibri" w:hAnsi="Calibri" w:cs="Arial"/>
          <w:szCs w:val="24"/>
        </w:rPr>
        <w:t>–</w:t>
      </w:r>
      <w:r w:rsidRPr="00CA2CDD">
        <w:rPr>
          <w:rFonts w:ascii="Calibri" w:hAnsi="Calibri" w:cs="Arial"/>
          <w:szCs w:val="24"/>
        </w:rPr>
        <w:t xml:space="preserve"> Living Away </w:t>
      </w:r>
      <w:proofErr w:type="gramStart"/>
      <w:r w:rsidRPr="00CA2CDD">
        <w:rPr>
          <w:rFonts w:ascii="Calibri" w:hAnsi="Calibri" w:cs="Arial"/>
          <w:szCs w:val="24"/>
        </w:rPr>
        <w:t>From</w:t>
      </w:r>
      <w:proofErr w:type="gramEnd"/>
      <w:r w:rsidRPr="00CA2CDD">
        <w:rPr>
          <w:rFonts w:ascii="Calibri" w:hAnsi="Calibri" w:cs="Arial"/>
          <w:szCs w:val="24"/>
        </w:rPr>
        <w:t xml:space="preserve"> Home Allowances</w:t>
      </w:r>
    </w:p>
    <w:p w14:paraId="5BFF3872"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9 </w:t>
      </w:r>
      <w:r w:rsidR="00C25B8B" w:rsidRPr="00CA2CDD">
        <w:rPr>
          <w:rFonts w:ascii="Calibri" w:hAnsi="Calibri" w:cs="Arial"/>
          <w:szCs w:val="24"/>
        </w:rPr>
        <w:t>–</w:t>
      </w:r>
      <w:r w:rsidRPr="00CA2CDD">
        <w:rPr>
          <w:rFonts w:ascii="Calibri" w:hAnsi="Calibri" w:cs="Arial"/>
          <w:szCs w:val="24"/>
        </w:rPr>
        <w:t xml:space="preserve"> Evening Meal Allowance</w:t>
      </w:r>
    </w:p>
    <w:p w14:paraId="692566F2"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lastRenderedPageBreak/>
        <w:t xml:space="preserve">Division 10 </w:t>
      </w:r>
      <w:r w:rsidR="00C25B8B" w:rsidRPr="00CA2CDD">
        <w:rPr>
          <w:rFonts w:ascii="Calibri" w:hAnsi="Calibri" w:cs="Arial"/>
          <w:szCs w:val="24"/>
        </w:rPr>
        <w:t>–</w:t>
      </w:r>
      <w:r w:rsidRPr="00CA2CDD">
        <w:rPr>
          <w:rFonts w:ascii="Calibri" w:hAnsi="Calibri" w:cs="Arial"/>
          <w:szCs w:val="24"/>
        </w:rPr>
        <w:t xml:space="preserve"> Secretary's Power to Vary Allowances</w:t>
      </w:r>
    </w:p>
    <w:p w14:paraId="5AEB4394" w14:textId="77777777" w:rsidR="00E623FD" w:rsidRPr="00CA2CDD" w:rsidRDefault="00E623FD" w:rsidP="00593BD9">
      <w:pPr>
        <w:keepNext/>
        <w:keepLines/>
        <w:spacing w:line="240" w:lineRule="atLeast"/>
        <w:ind w:left="1418" w:right="119" w:hanging="851"/>
        <w:jc w:val="both"/>
        <w:rPr>
          <w:rFonts w:ascii="Calibri" w:hAnsi="Calibri" w:cs="Arial"/>
          <w:szCs w:val="24"/>
        </w:rPr>
      </w:pPr>
    </w:p>
    <w:p w14:paraId="0E8C73AA" w14:textId="77777777" w:rsidR="00E623FD" w:rsidRPr="00CA2CDD" w:rsidRDefault="00590E3A" w:rsidP="00593BD9">
      <w:pPr>
        <w:keepNext/>
        <w:keepLines/>
        <w:spacing w:line="240" w:lineRule="atLeast"/>
        <w:ind w:left="1418" w:right="119" w:hanging="851"/>
        <w:jc w:val="both"/>
        <w:rPr>
          <w:rFonts w:ascii="Calibri" w:hAnsi="Calibri" w:cs="Arial"/>
          <w:szCs w:val="24"/>
        </w:rPr>
      </w:pPr>
      <w:r w:rsidRPr="00CA2CDD">
        <w:rPr>
          <w:rFonts w:ascii="Calibri" w:hAnsi="Calibri" w:cs="Arial"/>
          <w:szCs w:val="24"/>
        </w:rPr>
        <w:t xml:space="preserve">Part 8 </w:t>
      </w:r>
      <w:r w:rsidR="00C25B8B" w:rsidRPr="00CA2CDD">
        <w:rPr>
          <w:rFonts w:ascii="Calibri" w:hAnsi="Calibri" w:cs="Arial"/>
          <w:szCs w:val="24"/>
        </w:rPr>
        <w:t>–</w:t>
      </w:r>
      <w:r w:rsidRPr="00CA2CDD">
        <w:rPr>
          <w:rFonts w:ascii="Calibri" w:hAnsi="Calibri" w:cs="Arial"/>
          <w:szCs w:val="24"/>
        </w:rPr>
        <w:t xml:space="preserve"> PART</w:t>
      </w:r>
      <w:r w:rsidR="001400A2" w:rsidRPr="00CA2CDD">
        <w:rPr>
          <w:rFonts w:ascii="Calibri" w:hAnsi="Calibri" w:cs="Arial"/>
          <w:szCs w:val="24"/>
        </w:rPr>
        <w:t>-</w:t>
      </w:r>
      <w:r w:rsidRPr="00CA2CDD">
        <w:rPr>
          <w:rFonts w:ascii="Calibri" w:hAnsi="Calibri" w:cs="Arial"/>
          <w:szCs w:val="24"/>
        </w:rPr>
        <w:t>TIME EMPLOYMENT</w:t>
      </w:r>
    </w:p>
    <w:p w14:paraId="3D3DEDA4" w14:textId="77777777" w:rsidR="00E623FD" w:rsidRPr="00CA2CDD" w:rsidRDefault="00E623FD" w:rsidP="00593BD9">
      <w:pPr>
        <w:keepNext/>
        <w:keepLines/>
        <w:spacing w:line="240" w:lineRule="atLeast"/>
        <w:ind w:left="1418" w:right="119" w:hanging="851"/>
        <w:jc w:val="both"/>
        <w:rPr>
          <w:rFonts w:ascii="Calibri" w:hAnsi="Calibri" w:cs="Arial"/>
          <w:szCs w:val="24"/>
        </w:rPr>
      </w:pPr>
    </w:p>
    <w:p w14:paraId="0BD27EDA" w14:textId="77777777" w:rsidR="00E623FD" w:rsidRPr="00CA2CDD" w:rsidRDefault="00E623FD" w:rsidP="00593BD9">
      <w:pPr>
        <w:keepNext/>
        <w:keepLines/>
        <w:spacing w:line="240" w:lineRule="atLeast"/>
        <w:ind w:left="1418" w:right="119" w:hanging="851"/>
        <w:jc w:val="both"/>
        <w:rPr>
          <w:rFonts w:ascii="Calibri" w:hAnsi="Calibri" w:cs="Arial"/>
          <w:szCs w:val="24"/>
        </w:rPr>
      </w:pPr>
      <w:r w:rsidRPr="00CA2CDD">
        <w:rPr>
          <w:rFonts w:ascii="Calibri" w:hAnsi="Calibri" w:cs="Arial"/>
          <w:szCs w:val="24"/>
        </w:rPr>
        <w:t xml:space="preserve">Part 9 </w:t>
      </w:r>
      <w:r w:rsidR="00C25B8B" w:rsidRPr="00CA2CDD">
        <w:rPr>
          <w:rFonts w:ascii="Calibri" w:hAnsi="Calibri" w:cs="Arial"/>
          <w:szCs w:val="24"/>
        </w:rPr>
        <w:t>–</w:t>
      </w:r>
      <w:r w:rsidRPr="00CA2CDD">
        <w:rPr>
          <w:rFonts w:ascii="Calibri" w:hAnsi="Calibri" w:cs="Arial"/>
          <w:szCs w:val="24"/>
        </w:rPr>
        <w:t xml:space="preserve"> SELECTION</w:t>
      </w:r>
    </w:p>
    <w:p w14:paraId="2559359B"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1 </w:t>
      </w:r>
      <w:r w:rsidR="00C25B8B" w:rsidRPr="00CA2CDD">
        <w:rPr>
          <w:rFonts w:ascii="Calibri" w:hAnsi="Calibri" w:cs="Arial"/>
          <w:szCs w:val="24"/>
        </w:rPr>
        <w:t>–</w:t>
      </w:r>
      <w:r w:rsidRPr="00CA2CDD">
        <w:rPr>
          <w:rFonts w:ascii="Calibri" w:hAnsi="Calibri" w:cs="Arial"/>
          <w:szCs w:val="24"/>
        </w:rPr>
        <w:t xml:space="preserve"> General</w:t>
      </w:r>
    </w:p>
    <w:p w14:paraId="6A6A4EED" w14:textId="77777777" w:rsidR="00C4682D" w:rsidRPr="00CA2CDD" w:rsidRDefault="00C4682D" w:rsidP="00593BD9">
      <w:pPr>
        <w:keepNext/>
        <w:keepLines/>
        <w:spacing w:line="240" w:lineRule="atLeast"/>
        <w:ind w:left="1418" w:right="119"/>
        <w:jc w:val="both"/>
        <w:rPr>
          <w:rFonts w:ascii="Calibri" w:hAnsi="Calibri" w:cs="Arial"/>
          <w:szCs w:val="24"/>
        </w:rPr>
      </w:pPr>
      <w:r w:rsidRPr="00CA2CDD">
        <w:rPr>
          <w:rFonts w:ascii="Calibri" w:hAnsi="Calibri" w:cs="Arial"/>
          <w:szCs w:val="24"/>
        </w:rPr>
        <w:t>Division 2 – Executive Class and Liaison Principal</w:t>
      </w:r>
    </w:p>
    <w:p w14:paraId="0B62CF37"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D</w:t>
      </w:r>
      <w:r w:rsidR="00C4682D" w:rsidRPr="00CA2CDD">
        <w:rPr>
          <w:rFonts w:ascii="Calibri" w:hAnsi="Calibri" w:cs="Arial"/>
          <w:szCs w:val="24"/>
        </w:rPr>
        <w:t>ivision 3 – Assistant Principal</w:t>
      </w:r>
    </w:p>
    <w:p w14:paraId="68B420C8"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C4682D" w:rsidRPr="00CA2CDD">
        <w:rPr>
          <w:rFonts w:ascii="Calibri" w:hAnsi="Calibri" w:cs="Arial"/>
          <w:szCs w:val="24"/>
        </w:rPr>
        <w:t>4</w:t>
      </w:r>
      <w:r w:rsidRPr="00CA2CDD">
        <w:rPr>
          <w:rFonts w:ascii="Calibri" w:hAnsi="Calibri" w:cs="Arial"/>
          <w:szCs w:val="24"/>
        </w:rPr>
        <w:t xml:space="preserve"> – Teacher Class</w:t>
      </w:r>
    </w:p>
    <w:p w14:paraId="615A9483" w14:textId="77777777" w:rsidR="00242FCB" w:rsidRPr="00CA2CDD" w:rsidRDefault="00242FCB"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8517DB" w:rsidRPr="00CA2CDD">
        <w:rPr>
          <w:rFonts w:ascii="Calibri" w:hAnsi="Calibri" w:cs="Arial"/>
          <w:szCs w:val="24"/>
        </w:rPr>
        <w:t>5</w:t>
      </w:r>
      <w:r w:rsidRPr="00CA2CDD">
        <w:rPr>
          <w:rFonts w:ascii="Calibri" w:hAnsi="Calibri" w:cs="Arial"/>
          <w:szCs w:val="24"/>
        </w:rPr>
        <w:t xml:space="preserve"> – Education Support Class</w:t>
      </w:r>
    </w:p>
    <w:p w14:paraId="6B004918"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8517DB" w:rsidRPr="00CA2CDD">
        <w:rPr>
          <w:rFonts w:ascii="Calibri" w:hAnsi="Calibri" w:cs="Arial"/>
          <w:szCs w:val="24"/>
        </w:rPr>
        <w:t>6</w:t>
      </w:r>
      <w:r w:rsidRPr="00CA2CDD">
        <w:rPr>
          <w:rFonts w:ascii="Calibri" w:hAnsi="Calibri" w:cs="Arial"/>
          <w:szCs w:val="24"/>
        </w:rPr>
        <w:t xml:space="preserve"> – Probation</w:t>
      </w:r>
    </w:p>
    <w:p w14:paraId="0500FFF4" w14:textId="77777777" w:rsidR="00E623FD" w:rsidRPr="00CA2CDD" w:rsidRDefault="00E623FD" w:rsidP="00593BD9">
      <w:pPr>
        <w:keepNext/>
        <w:keepLines/>
        <w:spacing w:line="240" w:lineRule="atLeast"/>
        <w:ind w:left="1418" w:right="119" w:hanging="851"/>
        <w:jc w:val="both"/>
        <w:rPr>
          <w:rFonts w:ascii="Calibri" w:hAnsi="Calibri" w:cs="Arial"/>
          <w:szCs w:val="24"/>
        </w:rPr>
      </w:pPr>
    </w:p>
    <w:p w14:paraId="1267EC37" w14:textId="77777777" w:rsidR="00E623FD" w:rsidRPr="00CA2CDD" w:rsidRDefault="00E623FD" w:rsidP="00593BD9">
      <w:pPr>
        <w:keepNext/>
        <w:keepLines/>
        <w:spacing w:line="240" w:lineRule="atLeast"/>
        <w:ind w:left="1418" w:right="119" w:hanging="851"/>
        <w:jc w:val="both"/>
        <w:rPr>
          <w:rFonts w:ascii="Calibri" w:hAnsi="Calibri" w:cs="Arial"/>
          <w:szCs w:val="24"/>
        </w:rPr>
      </w:pPr>
      <w:r w:rsidRPr="00CA2CDD">
        <w:rPr>
          <w:rFonts w:ascii="Calibri" w:hAnsi="Calibri" w:cs="Arial"/>
          <w:szCs w:val="24"/>
        </w:rPr>
        <w:t xml:space="preserve">Part 10 </w:t>
      </w:r>
      <w:r w:rsidR="00C25B8B" w:rsidRPr="00CA2CDD">
        <w:rPr>
          <w:rFonts w:ascii="Calibri" w:hAnsi="Calibri" w:cs="Arial"/>
          <w:szCs w:val="24"/>
        </w:rPr>
        <w:t xml:space="preserve">– </w:t>
      </w:r>
      <w:r w:rsidRPr="00CA2CDD">
        <w:rPr>
          <w:rFonts w:ascii="Calibri" w:hAnsi="Calibri" w:cs="Arial"/>
          <w:szCs w:val="24"/>
        </w:rPr>
        <w:t xml:space="preserve">MERIT, EQUITY </w:t>
      </w:r>
      <w:r w:rsidR="000D00DF" w:rsidRPr="00CA2CDD">
        <w:rPr>
          <w:rFonts w:ascii="Calibri" w:hAnsi="Calibri" w:cs="Arial"/>
          <w:szCs w:val="24"/>
        </w:rPr>
        <w:t xml:space="preserve">AND </w:t>
      </w:r>
      <w:r w:rsidRPr="00CA2CDD">
        <w:rPr>
          <w:rFonts w:ascii="Calibri" w:hAnsi="Calibri" w:cs="Arial"/>
          <w:szCs w:val="24"/>
        </w:rPr>
        <w:t xml:space="preserve">EMPLOYMENT PRINCIPLES </w:t>
      </w:r>
    </w:p>
    <w:p w14:paraId="37DDB2C7" w14:textId="77777777" w:rsidR="00E623FD" w:rsidRPr="00CA2CDD" w:rsidRDefault="00E623FD" w:rsidP="00593BD9">
      <w:pPr>
        <w:keepNext/>
        <w:keepLines/>
        <w:spacing w:line="240" w:lineRule="atLeast"/>
        <w:ind w:left="1418" w:right="119" w:hanging="851"/>
        <w:jc w:val="both"/>
        <w:rPr>
          <w:rFonts w:ascii="Calibri" w:hAnsi="Calibri" w:cs="Arial"/>
          <w:szCs w:val="24"/>
        </w:rPr>
      </w:pPr>
    </w:p>
    <w:p w14:paraId="4F2049FE" w14:textId="77777777" w:rsidR="00E623FD" w:rsidRPr="00CA2CDD" w:rsidRDefault="00E623FD" w:rsidP="00593BD9">
      <w:pPr>
        <w:keepNext/>
        <w:keepLines/>
        <w:spacing w:line="240" w:lineRule="atLeast"/>
        <w:ind w:left="1418" w:right="119" w:hanging="851"/>
        <w:jc w:val="both"/>
        <w:rPr>
          <w:rFonts w:ascii="Calibri" w:hAnsi="Calibri" w:cs="Arial"/>
          <w:szCs w:val="24"/>
        </w:rPr>
      </w:pPr>
      <w:r w:rsidRPr="00CA2CDD">
        <w:rPr>
          <w:rFonts w:ascii="Calibri" w:hAnsi="Calibri" w:cs="Arial"/>
          <w:szCs w:val="24"/>
        </w:rPr>
        <w:t xml:space="preserve">Part 11 – CONDUCT </w:t>
      </w:r>
      <w:r w:rsidR="000D00DF" w:rsidRPr="00CA2CDD">
        <w:rPr>
          <w:rFonts w:ascii="Calibri" w:hAnsi="Calibri" w:cs="Arial"/>
          <w:szCs w:val="24"/>
        </w:rPr>
        <w:t xml:space="preserve">AND </w:t>
      </w:r>
      <w:r w:rsidRPr="00CA2CDD">
        <w:rPr>
          <w:rFonts w:ascii="Calibri" w:hAnsi="Calibri" w:cs="Arial"/>
          <w:szCs w:val="24"/>
        </w:rPr>
        <w:t xml:space="preserve">DUTIES </w:t>
      </w:r>
    </w:p>
    <w:p w14:paraId="24C37CFA"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Division 1 – Conduct</w:t>
      </w:r>
    </w:p>
    <w:p w14:paraId="7A9E4547" w14:textId="77777777" w:rsidR="00E623FD" w:rsidRPr="00CA2CDD" w:rsidRDefault="00E623FD" w:rsidP="00593BD9">
      <w:pPr>
        <w:keepNext/>
        <w:keepLines/>
        <w:spacing w:line="240" w:lineRule="atLeast"/>
        <w:ind w:left="1418" w:right="119"/>
        <w:jc w:val="both"/>
        <w:rPr>
          <w:rFonts w:ascii="Calibri" w:hAnsi="Calibri" w:cs="Arial"/>
          <w:szCs w:val="24"/>
        </w:rPr>
      </w:pPr>
      <w:r w:rsidRPr="00CA2CDD">
        <w:rPr>
          <w:rFonts w:ascii="Calibri" w:hAnsi="Calibri" w:cs="Arial"/>
          <w:szCs w:val="24"/>
        </w:rPr>
        <w:t>Division 2 – Duties</w:t>
      </w:r>
    </w:p>
    <w:p w14:paraId="24D4B96B" w14:textId="77777777" w:rsidR="00E623FD" w:rsidRPr="00CA2CDD" w:rsidRDefault="00E623FD" w:rsidP="00593BD9">
      <w:pPr>
        <w:keepNext/>
        <w:keepLines/>
        <w:spacing w:line="240" w:lineRule="atLeast"/>
        <w:ind w:left="1418" w:right="119" w:hanging="851"/>
        <w:jc w:val="both"/>
        <w:rPr>
          <w:rFonts w:ascii="Calibri" w:hAnsi="Calibri" w:cs="Arial"/>
          <w:szCs w:val="24"/>
        </w:rPr>
      </w:pPr>
    </w:p>
    <w:p w14:paraId="0FDA04D5" w14:textId="77777777" w:rsidR="00E623FD" w:rsidRPr="00CA2CDD" w:rsidRDefault="00E623FD" w:rsidP="00593BD9">
      <w:pPr>
        <w:keepNext/>
        <w:keepLines/>
        <w:spacing w:line="240" w:lineRule="atLeast"/>
        <w:ind w:left="1418" w:right="119" w:hanging="851"/>
        <w:jc w:val="both"/>
        <w:rPr>
          <w:rFonts w:ascii="Calibri" w:hAnsi="Calibri" w:cs="Arial"/>
          <w:szCs w:val="24"/>
        </w:rPr>
      </w:pPr>
      <w:r w:rsidRPr="00CA2CDD">
        <w:rPr>
          <w:rFonts w:ascii="Calibri" w:hAnsi="Calibri" w:cs="Arial"/>
          <w:szCs w:val="24"/>
        </w:rPr>
        <w:t xml:space="preserve">Part 12 </w:t>
      </w:r>
      <w:r w:rsidR="00C25B8B" w:rsidRPr="00CA2CDD">
        <w:rPr>
          <w:rFonts w:ascii="Calibri" w:hAnsi="Calibri" w:cs="Arial"/>
          <w:szCs w:val="24"/>
        </w:rPr>
        <w:t xml:space="preserve">– </w:t>
      </w:r>
      <w:r w:rsidR="00CA6EEC" w:rsidRPr="00CA2CDD">
        <w:rPr>
          <w:rFonts w:ascii="Calibri" w:hAnsi="Calibri" w:cs="Arial"/>
          <w:szCs w:val="24"/>
        </w:rPr>
        <w:t>GENERAL</w:t>
      </w:r>
    </w:p>
    <w:p w14:paraId="39F81361" w14:textId="77777777" w:rsidR="00AC5815" w:rsidRPr="00CA2CDD" w:rsidRDefault="00AC5815" w:rsidP="00593BD9">
      <w:pPr>
        <w:keepNext/>
        <w:keepLines/>
        <w:spacing w:line="240" w:lineRule="atLeast"/>
        <w:ind w:left="1418" w:right="119"/>
        <w:jc w:val="both"/>
        <w:rPr>
          <w:rFonts w:ascii="Calibri" w:hAnsi="Calibri" w:cs="Arial"/>
          <w:szCs w:val="24"/>
        </w:rPr>
      </w:pPr>
      <w:r w:rsidRPr="00CA2CDD">
        <w:rPr>
          <w:rFonts w:ascii="Calibri" w:hAnsi="Calibri" w:cs="Arial"/>
          <w:szCs w:val="24"/>
        </w:rPr>
        <w:t>Division 1 - General</w:t>
      </w:r>
    </w:p>
    <w:p w14:paraId="7D0C4C52" w14:textId="77777777" w:rsidR="00AC5815" w:rsidRPr="00CA2CDD" w:rsidRDefault="00AC5815" w:rsidP="00593BD9">
      <w:pPr>
        <w:keepNext/>
        <w:keepLines/>
        <w:spacing w:line="240" w:lineRule="atLeast"/>
        <w:ind w:left="1418" w:right="119"/>
        <w:jc w:val="both"/>
        <w:rPr>
          <w:rFonts w:ascii="Calibri" w:hAnsi="Calibri" w:cs="Arial"/>
          <w:szCs w:val="24"/>
        </w:rPr>
      </w:pPr>
      <w:r w:rsidRPr="00CA2CDD">
        <w:rPr>
          <w:rFonts w:ascii="Calibri" w:hAnsi="Calibri" w:cs="Arial"/>
          <w:szCs w:val="24"/>
        </w:rPr>
        <w:t>Division 2 – Abandonment</w:t>
      </w:r>
    </w:p>
    <w:p w14:paraId="5BD8EF0E" w14:textId="77777777" w:rsidR="007134BE" w:rsidRPr="00CA2CDD" w:rsidRDefault="007134BE" w:rsidP="007134BE">
      <w:pPr>
        <w:keepNext/>
        <w:keepLines/>
        <w:spacing w:line="240" w:lineRule="atLeast"/>
        <w:ind w:left="1418" w:right="119"/>
        <w:jc w:val="both"/>
        <w:rPr>
          <w:rFonts w:ascii="Calibri" w:hAnsi="Calibri" w:cs="Arial"/>
          <w:szCs w:val="24"/>
        </w:rPr>
      </w:pPr>
      <w:r w:rsidRPr="00CA2CDD">
        <w:rPr>
          <w:rFonts w:ascii="Calibri" w:hAnsi="Calibri" w:cs="Arial"/>
          <w:szCs w:val="24"/>
        </w:rPr>
        <w:t>Division 3 – Notice of Termination</w:t>
      </w:r>
    </w:p>
    <w:p w14:paraId="2C57E34C" w14:textId="77777777" w:rsidR="00AC5815" w:rsidRPr="00CA2CDD" w:rsidRDefault="00AC5815" w:rsidP="00593BD9">
      <w:pPr>
        <w:keepNext/>
        <w:keepLines/>
        <w:spacing w:line="240" w:lineRule="atLeast"/>
        <w:ind w:left="1418" w:right="119"/>
        <w:jc w:val="both"/>
        <w:rPr>
          <w:rFonts w:ascii="Calibri" w:hAnsi="Calibri" w:cs="Arial"/>
          <w:szCs w:val="24"/>
        </w:rPr>
      </w:pPr>
      <w:r w:rsidRPr="00CA2CDD">
        <w:rPr>
          <w:rFonts w:ascii="Calibri" w:hAnsi="Calibri" w:cs="Arial"/>
          <w:szCs w:val="24"/>
        </w:rPr>
        <w:t xml:space="preserve">Division </w:t>
      </w:r>
      <w:r w:rsidR="007134BE" w:rsidRPr="00CA2CDD">
        <w:rPr>
          <w:rFonts w:ascii="Calibri" w:hAnsi="Calibri" w:cs="Arial"/>
          <w:szCs w:val="24"/>
        </w:rPr>
        <w:t>4</w:t>
      </w:r>
      <w:r w:rsidRPr="00CA2CDD">
        <w:rPr>
          <w:rFonts w:ascii="Calibri" w:hAnsi="Calibri" w:cs="Arial"/>
          <w:szCs w:val="24"/>
        </w:rPr>
        <w:t xml:space="preserve"> – Revocation and transitional arrangements</w:t>
      </w:r>
    </w:p>
    <w:p w14:paraId="1C841219" w14:textId="77777777" w:rsidR="00AC5815" w:rsidRPr="00CA2CDD" w:rsidRDefault="00AC5815" w:rsidP="00593BD9">
      <w:pPr>
        <w:keepNext/>
        <w:keepLines/>
        <w:spacing w:line="240" w:lineRule="atLeast"/>
        <w:ind w:left="1418" w:right="119" w:hanging="851"/>
        <w:jc w:val="both"/>
        <w:rPr>
          <w:rFonts w:ascii="Calibri" w:hAnsi="Calibri" w:cs="Arial"/>
          <w:szCs w:val="24"/>
        </w:rPr>
      </w:pPr>
    </w:p>
    <w:p w14:paraId="11B710B7" w14:textId="77777777" w:rsidR="00E623FD" w:rsidRPr="00CA2CDD" w:rsidRDefault="00E623FD" w:rsidP="00593BD9">
      <w:pPr>
        <w:keepNext/>
        <w:keepLines/>
        <w:spacing w:line="240" w:lineRule="atLeast"/>
        <w:ind w:left="2268" w:right="119" w:hanging="1701"/>
        <w:jc w:val="both"/>
        <w:rPr>
          <w:rFonts w:ascii="Calibri" w:hAnsi="Calibri" w:cs="Arial"/>
          <w:szCs w:val="24"/>
        </w:rPr>
      </w:pPr>
      <w:r w:rsidRPr="00CA2CDD">
        <w:rPr>
          <w:rFonts w:ascii="Calibri" w:hAnsi="Calibri" w:cs="Arial"/>
          <w:szCs w:val="24"/>
        </w:rPr>
        <w:t xml:space="preserve">SCHEDULE 1 </w:t>
      </w:r>
      <w:r w:rsidR="00C25B8B" w:rsidRPr="00CA2CDD">
        <w:rPr>
          <w:rFonts w:ascii="Calibri" w:hAnsi="Calibri" w:cs="Arial"/>
          <w:szCs w:val="24"/>
        </w:rPr>
        <w:t xml:space="preserve">– </w:t>
      </w:r>
      <w:r w:rsidRPr="00CA2CDD">
        <w:rPr>
          <w:rFonts w:ascii="Calibri" w:hAnsi="Calibri" w:cs="Arial"/>
          <w:szCs w:val="24"/>
        </w:rPr>
        <w:t xml:space="preserve">SALARIES </w:t>
      </w:r>
    </w:p>
    <w:p w14:paraId="370908D5" w14:textId="77777777" w:rsidR="00E623FD" w:rsidRPr="00CA2CDD" w:rsidRDefault="00E623FD" w:rsidP="00593BD9">
      <w:pPr>
        <w:keepNext/>
        <w:keepLines/>
        <w:spacing w:line="240" w:lineRule="atLeast"/>
        <w:ind w:left="2268" w:right="119" w:hanging="1701"/>
        <w:jc w:val="both"/>
        <w:rPr>
          <w:rFonts w:ascii="Calibri" w:hAnsi="Calibri" w:cs="Arial"/>
          <w:szCs w:val="24"/>
        </w:rPr>
      </w:pPr>
    </w:p>
    <w:p w14:paraId="70A4B0BD" w14:textId="77777777" w:rsidR="00E623FD" w:rsidRPr="00CA2CDD" w:rsidRDefault="00E623FD" w:rsidP="00593BD9">
      <w:pPr>
        <w:keepNext/>
        <w:keepLines/>
        <w:spacing w:line="240" w:lineRule="atLeast"/>
        <w:ind w:left="2268" w:right="119" w:hanging="1701"/>
        <w:jc w:val="both"/>
        <w:rPr>
          <w:rFonts w:ascii="Calibri" w:hAnsi="Calibri" w:cs="Arial"/>
          <w:szCs w:val="24"/>
        </w:rPr>
      </w:pPr>
      <w:r w:rsidRPr="00CA2CDD">
        <w:rPr>
          <w:rFonts w:ascii="Calibri" w:hAnsi="Calibri" w:cs="Arial"/>
          <w:szCs w:val="24"/>
        </w:rPr>
        <w:t xml:space="preserve">SCHEDULE 2 </w:t>
      </w:r>
      <w:r w:rsidR="00C25B8B" w:rsidRPr="00CA2CDD">
        <w:rPr>
          <w:rFonts w:ascii="Calibri" w:hAnsi="Calibri" w:cs="Arial"/>
          <w:szCs w:val="24"/>
        </w:rPr>
        <w:t xml:space="preserve">– </w:t>
      </w:r>
      <w:r w:rsidRPr="00CA2CDD">
        <w:rPr>
          <w:rFonts w:ascii="Calibri" w:hAnsi="Calibri" w:cs="Arial"/>
          <w:szCs w:val="24"/>
        </w:rPr>
        <w:t xml:space="preserve">ALLOWANCES </w:t>
      </w:r>
    </w:p>
    <w:p w14:paraId="791D28EF" w14:textId="1962D6B8" w:rsidR="00E623FD" w:rsidRPr="00CA2CDD" w:rsidRDefault="00E623FD" w:rsidP="00593BD9">
      <w:pPr>
        <w:keepNext/>
        <w:keepLines/>
        <w:spacing w:line="240" w:lineRule="atLeast"/>
        <w:ind w:left="2268" w:right="119" w:hanging="1701"/>
        <w:jc w:val="both"/>
        <w:rPr>
          <w:rFonts w:ascii="Calibri" w:hAnsi="Calibri" w:cs="Arial"/>
          <w:szCs w:val="24"/>
        </w:rPr>
      </w:pPr>
    </w:p>
    <w:p w14:paraId="47ACEF10" w14:textId="51F194D8" w:rsidR="00681F99" w:rsidRPr="00CA2CDD" w:rsidRDefault="00681F99" w:rsidP="00681F99">
      <w:pPr>
        <w:keepNext/>
        <w:keepLines/>
        <w:spacing w:line="240" w:lineRule="atLeast"/>
        <w:ind w:left="2268" w:right="119" w:hanging="1701"/>
        <w:jc w:val="both"/>
        <w:rPr>
          <w:rFonts w:ascii="Calibri" w:hAnsi="Calibri" w:cs="Arial"/>
          <w:szCs w:val="24"/>
        </w:rPr>
      </w:pPr>
      <w:r w:rsidRPr="00CA2CDD">
        <w:rPr>
          <w:rFonts w:ascii="Calibri" w:hAnsi="Calibri" w:cs="Arial"/>
          <w:szCs w:val="24"/>
        </w:rPr>
        <w:t>SCHEDULE 3 – TRANSLATION</w:t>
      </w:r>
    </w:p>
    <w:p w14:paraId="7FD409EF" w14:textId="77777777" w:rsidR="00681F99" w:rsidRPr="00CA2CDD" w:rsidRDefault="00681F99" w:rsidP="00593BD9">
      <w:pPr>
        <w:keepNext/>
        <w:keepLines/>
        <w:spacing w:line="240" w:lineRule="atLeast"/>
        <w:ind w:left="2268" w:right="119" w:hanging="1701"/>
        <w:jc w:val="both"/>
        <w:rPr>
          <w:rFonts w:ascii="Calibri" w:hAnsi="Calibri" w:cs="Arial"/>
          <w:szCs w:val="24"/>
        </w:rPr>
      </w:pPr>
    </w:p>
    <w:p w14:paraId="6EB856C7" w14:textId="77777777" w:rsidR="00E623FD" w:rsidRPr="00CA2CDD" w:rsidRDefault="00E623FD" w:rsidP="00593BD9">
      <w:pPr>
        <w:keepNext/>
        <w:keepLines/>
        <w:spacing w:line="240" w:lineRule="atLeast"/>
        <w:ind w:right="119"/>
        <w:jc w:val="both"/>
        <w:rPr>
          <w:rFonts w:ascii="Calibri" w:hAnsi="Calibri" w:cs="Arial"/>
          <w:szCs w:val="24"/>
        </w:rPr>
      </w:pPr>
    </w:p>
    <w:p w14:paraId="30E5F72C" w14:textId="77777777" w:rsidR="00E623FD" w:rsidRPr="00CA2CDD" w:rsidRDefault="00E623FD" w:rsidP="00593BD9">
      <w:pPr>
        <w:keepNext/>
        <w:keepLines/>
        <w:spacing w:line="240" w:lineRule="atLeast"/>
        <w:ind w:right="119"/>
        <w:jc w:val="both"/>
        <w:rPr>
          <w:rFonts w:ascii="Calibri" w:hAnsi="Calibri" w:cs="Arial"/>
          <w:szCs w:val="24"/>
        </w:rPr>
      </w:pPr>
      <w:r w:rsidRPr="00CA2CDD">
        <w:rPr>
          <w:rFonts w:ascii="Calibri" w:hAnsi="Calibri" w:cs="Arial"/>
          <w:i/>
          <w:szCs w:val="24"/>
        </w:rPr>
        <w:t>Definitions</w:t>
      </w:r>
    </w:p>
    <w:p w14:paraId="0148159A" w14:textId="77777777" w:rsidR="00E623FD" w:rsidRPr="00CA2CDD" w:rsidRDefault="00E623FD" w:rsidP="00593BD9">
      <w:pPr>
        <w:keepNext/>
        <w:keepLines/>
        <w:spacing w:line="240" w:lineRule="atLeast"/>
        <w:ind w:right="119"/>
        <w:jc w:val="both"/>
        <w:rPr>
          <w:rFonts w:ascii="Calibri" w:hAnsi="Calibri" w:cs="Arial"/>
          <w:szCs w:val="24"/>
        </w:rPr>
      </w:pPr>
    </w:p>
    <w:p w14:paraId="4571546A" w14:textId="77777777" w:rsidR="00E623FD" w:rsidRPr="00CA2CDD" w:rsidRDefault="00E623FD" w:rsidP="00593BD9">
      <w:pPr>
        <w:keepNext/>
        <w:keepLines/>
        <w:spacing w:line="240" w:lineRule="atLeast"/>
        <w:ind w:left="360" w:right="119" w:hanging="360"/>
        <w:jc w:val="both"/>
        <w:rPr>
          <w:rFonts w:ascii="Calibri" w:hAnsi="Calibri" w:cs="Arial"/>
          <w:szCs w:val="24"/>
        </w:rPr>
      </w:pPr>
      <w:r w:rsidRPr="00CA2CDD">
        <w:rPr>
          <w:rFonts w:ascii="Calibri" w:hAnsi="Calibri" w:cs="Arial"/>
          <w:szCs w:val="24"/>
        </w:rPr>
        <w:t>1.1.4</w:t>
      </w:r>
      <w:r w:rsidRPr="00CA2CDD">
        <w:rPr>
          <w:rFonts w:ascii="Calibri" w:hAnsi="Calibri" w:cs="Arial"/>
          <w:szCs w:val="24"/>
        </w:rPr>
        <w:tab/>
        <w:t xml:space="preserve">In this Order, unless the contrary intention appears </w:t>
      </w:r>
      <w:r w:rsidR="00C25B8B" w:rsidRPr="00CA2CDD">
        <w:rPr>
          <w:rFonts w:ascii="Calibri" w:hAnsi="Calibri" w:cs="Arial"/>
          <w:szCs w:val="24"/>
        </w:rPr>
        <w:t>–</w:t>
      </w:r>
    </w:p>
    <w:p w14:paraId="27C04B70" w14:textId="77777777" w:rsidR="00E623FD" w:rsidRPr="00CA2CDD" w:rsidRDefault="00E623FD" w:rsidP="00593BD9">
      <w:pPr>
        <w:keepNext/>
        <w:keepLines/>
        <w:spacing w:line="240" w:lineRule="atLeast"/>
        <w:ind w:left="720"/>
        <w:rPr>
          <w:rFonts w:ascii="Calibri" w:hAnsi="Calibri" w:cs="Arial"/>
          <w:szCs w:val="24"/>
        </w:rPr>
      </w:pPr>
    </w:p>
    <w:p w14:paraId="171AE055" w14:textId="77777777"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427D1A" w:rsidRPr="00CA2CDD">
        <w:rPr>
          <w:rFonts w:ascii="Calibri" w:hAnsi="Calibri" w:cs="Arial"/>
          <w:szCs w:val="24"/>
        </w:rPr>
        <w:t>1</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 xml:space="preserve">"Act" </w:t>
      </w:r>
      <w:r w:rsidRPr="00CA2CDD">
        <w:rPr>
          <w:rFonts w:ascii="Calibri" w:hAnsi="Calibri" w:cs="Arial"/>
          <w:szCs w:val="24"/>
        </w:rPr>
        <w:t xml:space="preserve">means the </w:t>
      </w:r>
      <w:r w:rsidRPr="00CA2CDD">
        <w:rPr>
          <w:rFonts w:ascii="Calibri" w:hAnsi="Calibri" w:cs="Arial"/>
          <w:b/>
          <w:szCs w:val="24"/>
        </w:rPr>
        <w:t xml:space="preserve">Education and Training Reform Act </w:t>
      </w:r>
      <w:proofErr w:type="gramStart"/>
      <w:r w:rsidRPr="00CA2CDD">
        <w:rPr>
          <w:rFonts w:ascii="Calibri" w:hAnsi="Calibri" w:cs="Arial"/>
          <w:b/>
          <w:szCs w:val="24"/>
        </w:rPr>
        <w:t>2006</w:t>
      </w:r>
      <w:r w:rsidRPr="00CA2CDD">
        <w:rPr>
          <w:rFonts w:ascii="Calibri" w:hAnsi="Calibri" w:cs="Arial"/>
          <w:szCs w:val="24"/>
        </w:rPr>
        <w:t>;</w:t>
      </w:r>
      <w:proofErr w:type="gramEnd"/>
    </w:p>
    <w:p w14:paraId="7D1CCBC8" w14:textId="77777777" w:rsidR="008A43E0" w:rsidRPr="00CA2CDD" w:rsidRDefault="008A43E0" w:rsidP="00593BD9">
      <w:pPr>
        <w:keepNext/>
        <w:keepLines/>
        <w:spacing w:line="240" w:lineRule="atLeast"/>
        <w:ind w:left="1276" w:right="119" w:hanging="567"/>
        <w:jc w:val="both"/>
        <w:rPr>
          <w:rFonts w:ascii="Calibri" w:hAnsi="Calibri" w:cs="Arial"/>
          <w:szCs w:val="24"/>
        </w:rPr>
      </w:pPr>
    </w:p>
    <w:p w14:paraId="54C2AC9E" w14:textId="77777777"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427D1A" w:rsidRPr="00CA2CDD">
        <w:rPr>
          <w:rFonts w:ascii="Calibri" w:hAnsi="Calibri" w:cs="Arial"/>
          <w:szCs w:val="24"/>
        </w:rPr>
        <w:t>2</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"approved"</w:t>
      </w:r>
      <w:r w:rsidRPr="00CA2CDD">
        <w:rPr>
          <w:rFonts w:ascii="Calibri" w:hAnsi="Calibri" w:cs="Arial"/>
          <w:szCs w:val="24"/>
        </w:rPr>
        <w:t xml:space="preserve"> means, unless otherwise stated elsewhere in this Order, approved by the </w:t>
      </w:r>
      <w:proofErr w:type="gramStart"/>
      <w:r w:rsidRPr="00CA2CDD">
        <w:rPr>
          <w:rFonts w:ascii="Calibri" w:hAnsi="Calibri" w:cs="Arial"/>
          <w:szCs w:val="24"/>
        </w:rPr>
        <w:t>Secretary;</w:t>
      </w:r>
      <w:proofErr w:type="gramEnd"/>
    </w:p>
    <w:p w14:paraId="4B651811" w14:textId="77777777" w:rsidR="008A43E0" w:rsidRPr="00CA2CDD" w:rsidRDefault="008A43E0" w:rsidP="00593BD9">
      <w:pPr>
        <w:keepNext/>
        <w:keepLines/>
        <w:spacing w:line="240" w:lineRule="atLeast"/>
        <w:ind w:left="1276" w:right="119" w:hanging="567"/>
        <w:jc w:val="both"/>
        <w:rPr>
          <w:rFonts w:ascii="Calibri" w:hAnsi="Calibri" w:cs="Arial"/>
          <w:szCs w:val="24"/>
        </w:rPr>
      </w:pPr>
    </w:p>
    <w:p w14:paraId="005928E2" w14:textId="77777777" w:rsidR="008A43E0" w:rsidRPr="00CA2CDD" w:rsidRDefault="008A43E0" w:rsidP="00593BD9">
      <w:pPr>
        <w:keepNext/>
        <w:keepLines/>
        <w:spacing w:line="240" w:lineRule="atLeast"/>
        <w:ind w:left="1276" w:right="119" w:hanging="567"/>
        <w:rPr>
          <w:rFonts w:ascii="Calibri" w:hAnsi="Calibri" w:cs="Arial"/>
          <w:szCs w:val="24"/>
        </w:rPr>
      </w:pPr>
      <w:r w:rsidRPr="00CA2CDD">
        <w:rPr>
          <w:rFonts w:ascii="Calibri" w:hAnsi="Calibri" w:cs="Arial"/>
          <w:szCs w:val="24"/>
        </w:rPr>
        <w:t>(</w:t>
      </w:r>
      <w:r w:rsidR="00427D1A" w:rsidRPr="00CA2CDD">
        <w:rPr>
          <w:rFonts w:ascii="Calibri" w:hAnsi="Calibri" w:cs="Arial"/>
          <w:szCs w:val="24"/>
        </w:rPr>
        <w:t>3</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"assistant principal"</w:t>
      </w:r>
      <w:r w:rsidRPr="00CA2CDD">
        <w:rPr>
          <w:rFonts w:ascii="Calibri" w:hAnsi="Calibri" w:cs="Arial"/>
          <w:szCs w:val="24"/>
        </w:rPr>
        <w:t xml:space="preserve"> means an employee within the meaning of Division 3 of Part 2.4 of the Act employed as an assistant principal, howsoever </w:t>
      </w:r>
      <w:proofErr w:type="gramStart"/>
      <w:r w:rsidRPr="00CA2CDD">
        <w:rPr>
          <w:rFonts w:ascii="Calibri" w:hAnsi="Calibri" w:cs="Arial"/>
          <w:szCs w:val="24"/>
        </w:rPr>
        <w:t>designated;</w:t>
      </w:r>
      <w:proofErr w:type="gramEnd"/>
    </w:p>
    <w:p w14:paraId="77821E5F" w14:textId="77777777" w:rsidR="008A43E0" w:rsidRPr="00CA2CDD" w:rsidRDefault="008A43E0" w:rsidP="00593BD9">
      <w:pPr>
        <w:keepNext/>
        <w:keepLines/>
        <w:spacing w:line="240" w:lineRule="atLeast"/>
        <w:ind w:left="1276" w:right="119" w:hanging="567"/>
        <w:jc w:val="both"/>
        <w:rPr>
          <w:rFonts w:ascii="Calibri" w:hAnsi="Calibri" w:cs="Arial"/>
          <w:szCs w:val="24"/>
        </w:rPr>
      </w:pPr>
    </w:p>
    <w:p w14:paraId="55D40C29" w14:textId="76C32324" w:rsidR="008A43E0"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427D1A" w:rsidRPr="00CA2CDD">
        <w:rPr>
          <w:rFonts w:ascii="Calibri" w:hAnsi="Calibri" w:cs="Arial"/>
          <w:szCs w:val="24"/>
        </w:rPr>
        <w:t>4</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w:t>
      </w:r>
      <w:r w:rsidRPr="00CA2CDD">
        <w:rPr>
          <w:rFonts w:ascii="Calibri" w:hAnsi="Calibri" w:cs="Arial"/>
          <w:b/>
          <w:bCs/>
          <w:szCs w:val="24"/>
        </w:rPr>
        <w:t>classroom teacher</w:t>
      </w:r>
      <w:r w:rsidRPr="00CA2CDD">
        <w:rPr>
          <w:rFonts w:ascii="Calibri" w:hAnsi="Calibri" w:cs="Arial"/>
          <w:b/>
          <w:szCs w:val="24"/>
        </w:rPr>
        <w:t>"</w:t>
      </w:r>
      <w:r w:rsidRPr="00CA2CDD">
        <w:rPr>
          <w:rFonts w:ascii="Calibri" w:hAnsi="Calibri" w:cs="Arial"/>
          <w:szCs w:val="24"/>
        </w:rPr>
        <w:t xml:space="preserve"> </w:t>
      </w:r>
      <w:r w:rsidR="0037109D" w:rsidRPr="00CA2CDD">
        <w:rPr>
          <w:rFonts w:ascii="Calibri" w:hAnsi="Calibri" w:cs="Arial"/>
          <w:szCs w:val="24"/>
        </w:rPr>
        <w:t xml:space="preserve">means a teacher occupying, or for the time being performing the duties of, a classroom teacher </w:t>
      </w:r>
      <w:proofErr w:type="gramStart"/>
      <w:r w:rsidR="0037109D" w:rsidRPr="00CA2CDD">
        <w:rPr>
          <w:rFonts w:ascii="Calibri" w:hAnsi="Calibri" w:cs="Arial"/>
          <w:szCs w:val="24"/>
        </w:rPr>
        <w:t>position</w:t>
      </w:r>
      <w:r w:rsidRPr="00CA2CDD">
        <w:rPr>
          <w:rFonts w:ascii="Calibri" w:hAnsi="Calibri" w:cs="Arial"/>
          <w:szCs w:val="24"/>
        </w:rPr>
        <w:t>;</w:t>
      </w:r>
      <w:proofErr w:type="gramEnd"/>
    </w:p>
    <w:p w14:paraId="37280906" w14:textId="15EF0938" w:rsidR="00521677" w:rsidRDefault="00521677" w:rsidP="00593BD9">
      <w:pPr>
        <w:keepNext/>
        <w:keepLines/>
        <w:spacing w:line="240" w:lineRule="atLeast"/>
        <w:ind w:left="1276" w:right="119" w:hanging="567"/>
        <w:jc w:val="both"/>
        <w:rPr>
          <w:rFonts w:ascii="Calibri" w:hAnsi="Calibri" w:cs="Arial"/>
          <w:szCs w:val="24"/>
        </w:rPr>
      </w:pPr>
    </w:p>
    <w:p w14:paraId="0E415B40" w14:textId="25D995EE" w:rsidR="00521677" w:rsidRPr="00CA2CDD" w:rsidRDefault="00521677" w:rsidP="00593BD9">
      <w:pPr>
        <w:keepNext/>
        <w:keepLines/>
        <w:spacing w:line="240" w:lineRule="atLeast"/>
        <w:ind w:left="1276" w:right="119" w:hanging="567"/>
        <w:jc w:val="both"/>
        <w:rPr>
          <w:rFonts w:ascii="Calibri" w:hAnsi="Calibri" w:cs="Arial"/>
          <w:szCs w:val="24"/>
        </w:rPr>
      </w:pPr>
    </w:p>
    <w:p w14:paraId="42E36D77" w14:textId="5A7840D3" w:rsidR="008A43E0" w:rsidRDefault="00944F54" w:rsidP="00593BD9">
      <w:pPr>
        <w:keepNext/>
        <w:keepLines/>
        <w:spacing w:line="240" w:lineRule="atLeast"/>
        <w:ind w:left="1276" w:right="119" w:hanging="567"/>
        <w:jc w:val="both"/>
        <w:rPr>
          <w:rFonts w:ascii="Calibri" w:hAnsi="Calibri" w:cs="Arial"/>
          <w:szCs w:val="24"/>
        </w:rPr>
      </w:pPr>
      <w:r w:rsidRPr="00521677">
        <w:rPr>
          <w:rFonts w:ascii="Calibri" w:hAnsi="Calibri" w:cs="Arial"/>
          <w:noProof/>
          <w:szCs w:val="24"/>
          <w:lang w:eastAsia="en-AU"/>
        </w:rPr>
        <w:lastRenderedPageBreak/>
        <mc:AlternateContent>
          <mc:Choice Requires="wps">
            <w:drawing>
              <wp:anchor distT="0" distB="0" distL="114300" distR="114300" simplePos="0" relativeHeight="251683840" behindDoc="0" locked="0" layoutInCell="1" allowOverlap="1" wp14:anchorId="55113123" wp14:editId="45B1EBAA">
                <wp:simplePos x="0" y="0"/>
                <wp:positionH relativeFrom="rightMargin">
                  <wp:align>left</wp:align>
                </wp:positionH>
                <wp:positionV relativeFrom="paragraph">
                  <wp:posOffset>6985</wp:posOffset>
                </wp:positionV>
                <wp:extent cx="838200" cy="7715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838200" cy="771525"/>
                        </a:xfrm>
                        <a:prstGeom prst="rect">
                          <a:avLst/>
                        </a:prstGeom>
                        <a:solidFill>
                          <a:schemeClr val="lt1"/>
                        </a:solidFill>
                        <a:ln w="6350">
                          <a:noFill/>
                        </a:ln>
                      </wps:spPr>
                      <wps:txbx>
                        <w:txbxContent>
                          <w:p w14:paraId="0FADCED7" w14:textId="1D69EF93" w:rsidR="00521677" w:rsidRPr="00AF0A3E" w:rsidRDefault="00521677" w:rsidP="00521677">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w:t>
                            </w:r>
                            <w:r w:rsidR="00953603">
                              <w:rPr>
                                <w:rFonts w:ascii="Calibri" w:hAnsi="Calibri"/>
                                <w:sz w:val="20"/>
                              </w:rPr>
                              <w:t xml:space="preserve"> </w:t>
                            </w:r>
                            <w:r w:rsidR="00944F54">
                              <w:rPr>
                                <w:rFonts w:ascii="Calibri" w:hAnsi="Calibri"/>
                                <w:sz w:val="20"/>
                              </w:rPr>
                              <w:t>&amp;</w:t>
                            </w:r>
                            <w:r w:rsidR="00953603">
                              <w:rPr>
                                <w:rFonts w:ascii="Calibri" w:hAnsi="Calibri"/>
                                <w:sz w:val="20"/>
                              </w:rPr>
                              <w:t xml:space="preserve"> amended by Order 1360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13123" id="Text Box 8" o:spid="_x0000_s1028" type="#_x0000_t202" style="position:absolute;left:0;text-align:left;margin-left:0;margin-top:.55pt;width:66pt;height:60.75pt;z-index:2516838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" fillcolor="white [3201]" stroked="f" strokeweight=".5pt">
                <v:textbox>
                  <w:txbxContent>
                    <w:p w14:paraId="0FADCED7" w14:textId="1D69EF93" w:rsidR="00521677" w:rsidRPr="00AF0A3E" w:rsidRDefault="00521677" w:rsidP="00521677">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w:t>
                      </w:r>
                      <w:r w:rsidR="00953603">
                        <w:rPr>
                          <w:rFonts w:ascii="Calibri" w:hAnsi="Calibri"/>
                          <w:sz w:val="20"/>
                        </w:rPr>
                        <w:t xml:space="preserve"> </w:t>
                      </w:r>
                      <w:r w:rsidR="00944F54">
                        <w:rPr>
                          <w:rFonts w:ascii="Calibri" w:hAnsi="Calibri"/>
                          <w:sz w:val="20"/>
                        </w:rPr>
                        <w:t>&amp;</w:t>
                      </w:r>
                      <w:r w:rsidR="00953603">
                        <w:rPr>
                          <w:rFonts w:ascii="Calibri" w:hAnsi="Calibri"/>
                          <w:sz w:val="20"/>
                        </w:rPr>
                        <w:t xml:space="preserve"> amended by Order 1360</w:t>
                      </w:r>
                    </w:p>
                  </w:txbxContent>
                </v:textbox>
                <w10:wrap anchorx="margin"/>
              </v:shape>
            </w:pict>
          </mc:Fallback>
        </mc:AlternateContent>
      </w:r>
    </w:p>
    <w:p w14:paraId="26948B47" w14:textId="1C8FFA0B" w:rsidR="00953603" w:rsidRDefault="00521677" w:rsidP="00521677">
      <w:pPr>
        <w:keepNext/>
        <w:keepLines/>
        <w:spacing w:line="240" w:lineRule="atLeast"/>
        <w:ind w:left="1276" w:right="119" w:hanging="567"/>
        <w:jc w:val="both"/>
        <w:rPr>
          <w:rFonts w:asciiTheme="minorHAnsi" w:hAnsiTheme="minorHAnsi" w:cstheme="minorHAnsi"/>
        </w:rPr>
      </w:pPr>
      <w:r w:rsidRPr="00521677">
        <w:rPr>
          <w:rFonts w:asciiTheme="minorHAnsi" w:hAnsiTheme="minorHAnsi" w:cstheme="minorHAnsi"/>
        </w:rPr>
        <w:t>(4A)</w:t>
      </w:r>
      <w:r w:rsidRPr="00521677">
        <w:rPr>
          <w:rFonts w:asciiTheme="minorHAnsi" w:hAnsiTheme="minorHAnsi" w:cstheme="minorHAnsi"/>
        </w:rPr>
        <w:tab/>
      </w:r>
      <w:r w:rsidRPr="00161C80">
        <w:rPr>
          <w:rFonts w:asciiTheme="minorHAnsi" w:hAnsiTheme="minorHAnsi" w:cstheme="minorHAnsi"/>
          <w:b/>
          <w:bCs/>
        </w:rPr>
        <w:t>“COVID-19 vaccine”</w:t>
      </w:r>
      <w:r w:rsidRPr="00161C80">
        <w:rPr>
          <w:rFonts w:asciiTheme="minorHAnsi" w:hAnsiTheme="minorHAnsi" w:cstheme="minorHAnsi"/>
        </w:rPr>
        <w:t xml:space="preserve"> </w:t>
      </w:r>
      <w:r w:rsidR="00953603">
        <w:rPr>
          <w:rFonts w:asciiTheme="minorHAnsi" w:hAnsiTheme="minorHAnsi" w:cstheme="minorHAnsi"/>
        </w:rPr>
        <w:t xml:space="preserve">has the same </w:t>
      </w:r>
      <w:r w:rsidR="00953603" w:rsidRPr="00054DB4">
        <w:rPr>
          <w:rFonts w:asciiTheme="minorHAnsi" w:hAnsiTheme="minorHAnsi" w:cstheme="minorHAnsi"/>
        </w:rPr>
        <w:t>mean</w:t>
      </w:r>
      <w:r w:rsidR="00953603">
        <w:rPr>
          <w:rFonts w:asciiTheme="minorHAnsi" w:hAnsiTheme="minorHAnsi" w:cstheme="minorHAnsi"/>
        </w:rPr>
        <w:t>ing as in the Pandemic Orders in relation to mandatory vaccination</w:t>
      </w:r>
      <w:r w:rsidR="00953603" w:rsidRPr="00161C80">
        <w:rPr>
          <w:rFonts w:asciiTheme="minorHAnsi" w:hAnsiTheme="minorHAnsi" w:cstheme="minorHAnsi"/>
        </w:rPr>
        <w:t xml:space="preserve"> </w:t>
      </w:r>
    </w:p>
    <w:p w14:paraId="1A609EB3" w14:textId="35ECEEBF" w:rsidR="00521677" w:rsidRDefault="00521677" w:rsidP="00593BD9">
      <w:pPr>
        <w:keepNext/>
        <w:keepLines/>
        <w:spacing w:line="240" w:lineRule="atLeast"/>
        <w:ind w:left="1276" w:right="119" w:hanging="567"/>
        <w:jc w:val="both"/>
        <w:rPr>
          <w:rFonts w:ascii="Calibri" w:hAnsi="Calibri" w:cs="Arial"/>
          <w:szCs w:val="24"/>
        </w:rPr>
      </w:pPr>
    </w:p>
    <w:p w14:paraId="7BE1D6E3" w14:textId="5C7F8F95" w:rsidR="00A22340" w:rsidRDefault="00B11F3A" w:rsidP="00A22340">
      <w:pPr>
        <w:keepNext/>
        <w:keepLines/>
        <w:spacing w:line="240" w:lineRule="atLeast"/>
        <w:ind w:left="1276" w:right="119" w:hanging="567"/>
        <w:jc w:val="both"/>
        <w:rPr>
          <w:rFonts w:asciiTheme="minorHAnsi" w:hAnsiTheme="minorHAnsi" w:cstheme="minorHAnsi"/>
        </w:rPr>
      </w:pPr>
      <w:r w:rsidRPr="00521677">
        <w:rPr>
          <w:rFonts w:ascii="Calibri" w:hAnsi="Calibri" w:cs="Arial"/>
          <w:noProof/>
          <w:szCs w:val="24"/>
          <w:lang w:eastAsia="en-AU"/>
        </w:rPr>
        <mc:AlternateContent>
          <mc:Choice Requires="wps">
            <w:drawing>
              <wp:anchor distT="0" distB="0" distL="114300" distR="114300" simplePos="0" relativeHeight="251716608" behindDoc="0" locked="0" layoutInCell="1" allowOverlap="1" wp14:anchorId="7BF18810" wp14:editId="13CA9368">
                <wp:simplePos x="0" y="0"/>
                <wp:positionH relativeFrom="rightMargin">
                  <wp:align>left</wp:align>
                </wp:positionH>
                <wp:positionV relativeFrom="paragraph">
                  <wp:posOffset>7620</wp:posOffset>
                </wp:positionV>
                <wp:extent cx="825500" cy="400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5CA0F871" w14:textId="3BC95F33" w:rsidR="00B11F3A" w:rsidRPr="00AF0A3E" w:rsidRDefault="00B11F3A" w:rsidP="00B11F3A">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18810" id="Text Box 19" o:spid="_x0000_s1029" type="#_x0000_t202" style="position:absolute;left:0;text-align:left;margin-left:0;margin-top:.6pt;width:65pt;height:31.5pt;z-index:2517166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GdLwIAAFo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" fillcolor="white [3201]" stroked="f" strokeweight=".5pt">
                <v:textbox>
                  <w:txbxContent>
                    <w:p w14:paraId="5CA0F871" w14:textId="3BC95F33" w:rsidR="00B11F3A" w:rsidRPr="00AF0A3E" w:rsidRDefault="00B11F3A" w:rsidP="00B11F3A">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r w:rsidR="00A22340">
        <w:rPr>
          <w:rFonts w:asciiTheme="minorHAnsi" w:hAnsiTheme="minorHAnsi" w:cstheme="minorHAnsi"/>
        </w:rPr>
        <w:t>(4B)</w:t>
      </w:r>
      <w:r w:rsidR="00A22340">
        <w:rPr>
          <w:rFonts w:asciiTheme="minorHAnsi" w:hAnsiTheme="minorHAnsi" w:cstheme="minorHAnsi"/>
        </w:rPr>
        <w:tab/>
        <w:t>“</w:t>
      </w:r>
      <w:r w:rsidR="00A22340" w:rsidRPr="009066DB">
        <w:rPr>
          <w:rFonts w:asciiTheme="minorHAnsi" w:hAnsiTheme="minorHAnsi" w:cstheme="minorHAnsi"/>
          <w:b/>
        </w:rPr>
        <w:t>COVID-19 PCR test</w:t>
      </w:r>
      <w:r w:rsidR="00A22340">
        <w:rPr>
          <w:rFonts w:asciiTheme="minorHAnsi" w:hAnsiTheme="minorHAnsi" w:cstheme="minorHAnsi"/>
        </w:rPr>
        <w:t xml:space="preserve">” has the same meaning as it has in the </w:t>
      </w:r>
      <w:r w:rsidR="00A22340" w:rsidRPr="009066DB">
        <w:rPr>
          <w:rFonts w:asciiTheme="minorHAnsi" w:hAnsiTheme="minorHAnsi" w:cstheme="minorHAnsi"/>
        </w:rPr>
        <w:t xml:space="preserve">Pandemic Orders in relation to </w:t>
      </w:r>
      <w:r w:rsidR="00A22340">
        <w:rPr>
          <w:rFonts w:asciiTheme="minorHAnsi" w:hAnsiTheme="minorHAnsi" w:cstheme="minorHAnsi"/>
        </w:rPr>
        <w:t xml:space="preserve">mandatory </w:t>
      </w:r>
      <w:proofErr w:type="gramStart"/>
      <w:r w:rsidR="00A22340">
        <w:rPr>
          <w:rFonts w:asciiTheme="minorHAnsi" w:hAnsiTheme="minorHAnsi" w:cstheme="minorHAnsi"/>
        </w:rPr>
        <w:t>vaccination;</w:t>
      </w:r>
      <w:proofErr w:type="gramEnd"/>
    </w:p>
    <w:p w14:paraId="02541F95" w14:textId="49A416B7" w:rsidR="00A22340" w:rsidRDefault="00944F54" w:rsidP="00A22340">
      <w:pPr>
        <w:keepNext/>
        <w:keepLines/>
        <w:spacing w:line="240" w:lineRule="atLeast"/>
        <w:ind w:left="1276" w:right="119" w:hanging="567"/>
        <w:jc w:val="both"/>
        <w:rPr>
          <w:rFonts w:asciiTheme="minorHAnsi" w:hAnsiTheme="minorHAnsi" w:cstheme="minorHAnsi"/>
        </w:rPr>
      </w:pPr>
      <w:r w:rsidRPr="00521677">
        <w:rPr>
          <w:rFonts w:ascii="Calibri" w:hAnsi="Calibri" w:cs="Arial"/>
          <w:noProof/>
          <w:szCs w:val="24"/>
          <w:lang w:eastAsia="en-AU"/>
        </w:rPr>
        <mc:AlternateContent>
          <mc:Choice Requires="wps">
            <w:drawing>
              <wp:anchor distT="0" distB="0" distL="114300" distR="114300" simplePos="0" relativeHeight="251718656" behindDoc="0" locked="0" layoutInCell="1" allowOverlap="1" wp14:anchorId="28BD8C39" wp14:editId="3DC9AE8D">
                <wp:simplePos x="0" y="0"/>
                <wp:positionH relativeFrom="rightMargin">
                  <wp:align>left</wp:align>
                </wp:positionH>
                <wp:positionV relativeFrom="paragraph">
                  <wp:posOffset>100965</wp:posOffset>
                </wp:positionV>
                <wp:extent cx="825500" cy="4000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271A5266" w14:textId="77777777" w:rsidR="00B11F3A" w:rsidRPr="00AF0A3E" w:rsidRDefault="00B11F3A" w:rsidP="00B11F3A">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D8C39" id="Text Box 20" o:spid="_x0000_s1030" type="#_x0000_t202" style="position:absolute;left:0;text-align:left;margin-left:0;margin-top:7.95pt;width:65pt;height:31.5pt;z-index:2517186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" fillcolor="white [3201]" stroked="f" strokeweight=".5pt">
                <v:textbox>
                  <w:txbxContent>
                    <w:p w14:paraId="271A5266" w14:textId="77777777" w:rsidR="00B11F3A" w:rsidRPr="00AF0A3E" w:rsidRDefault="00B11F3A" w:rsidP="00B11F3A">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p>
    <w:p w14:paraId="21FDB735" w14:textId="50BEFAB0" w:rsidR="00A22340" w:rsidRDefault="00A22340" w:rsidP="00A22340">
      <w:pPr>
        <w:keepNext/>
        <w:keepLines/>
        <w:spacing w:line="240" w:lineRule="atLeast"/>
        <w:ind w:left="1276" w:right="119" w:hanging="567"/>
        <w:jc w:val="both"/>
        <w:rPr>
          <w:rFonts w:asciiTheme="minorHAnsi" w:hAnsiTheme="minorHAnsi" w:cstheme="minorHAnsi"/>
        </w:rPr>
      </w:pPr>
      <w:r>
        <w:rPr>
          <w:rFonts w:asciiTheme="minorHAnsi" w:hAnsiTheme="minorHAnsi" w:cstheme="minorHAnsi"/>
        </w:rPr>
        <w:t>(4C)</w:t>
      </w:r>
      <w:r>
        <w:rPr>
          <w:rFonts w:asciiTheme="minorHAnsi" w:hAnsiTheme="minorHAnsi" w:cstheme="minorHAnsi"/>
        </w:rPr>
        <w:tab/>
        <w:t>“</w:t>
      </w:r>
      <w:r>
        <w:rPr>
          <w:rFonts w:asciiTheme="minorHAnsi" w:hAnsiTheme="minorHAnsi" w:cstheme="minorHAnsi"/>
          <w:b/>
        </w:rPr>
        <w:t>COVID-19 rapid antigen test</w:t>
      </w:r>
      <w:r>
        <w:rPr>
          <w:rFonts w:asciiTheme="minorHAnsi" w:hAnsiTheme="minorHAnsi" w:cstheme="minorHAnsi"/>
        </w:rPr>
        <w:t xml:space="preserve">” has the same meaning as it has in the </w:t>
      </w:r>
      <w:r w:rsidRPr="009066DB">
        <w:rPr>
          <w:rFonts w:asciiTheme="minorHAnsi" w:hAnsiTheme="minorHAnsi" w:cstheme="minorHAnsi"/>
        </w:rPr>
        <w:t xml:space="preserve">Pandemic Orders in relation to </w:t>
      </w:r>
      <w:r>
        <w:rPr>
          <w:rFonts w:asciiTheme="minorHAnsi" w:hAnsiTheme="minorHAnsi" w:cstheme="minorHAnsi"/>
        </w:rPr>
        <w:t xml:space="preserve">mandatory </w:t>
      </w:r>
      <w:proofErr w:type="gramStart"/>
      <w:r>
        <w:rPr>
          <w:rFonts w:asciiTheme="minorHAnsi" w:hAnsiTheme="minorHAnsi" w:cstheme="minorHAnsi"/>
        </w:rPr>
        <w:t>vaccination;</w:t>
      </w:r>
      <w:proofErr w:type="gramEnd"/>
    </w:p>
    <w:p w14:paraId="3C29F336" w14:textId="7B509F45" w:rsidR="00A22340" w:rsidRPr="00F14603" w:rsidRDefault="00B11F3A" w:rsidP="00A22340">
      <w:pPr>
        <w:keepNext/>
        <w:keepLines/>
        <w:spacing w:line="240" w:lineRule="atLeast"/>
        <w:ind w:left="1276" w:right="119" w:hanging="567"/>
        <w:jc w:val="both"/>
        <w:rPr>
          <w:rFonts w:asciiTheme="minorHAnsi" w:hAnsiTheme="minorHAnsi" w:cstheme="minorHAnsi"/>
        </w:rPr>
      </w:pPr>
      <w:r w:rsidRPr="00521677">
        <w:rPr>
          <w:rFonts w:ascii="Calibri" w:hAnsi="Calibri" w:cs="Arial"/>
          <w:noProof/>
          <w:szCs w:val="24"/>
          <w:lang w:eastAsia="en-AU"/>
        </w:rPr>
        <mc:AlternateContent>
          <mc:Choice Requires="wps">
            <w:drawing>
              <wp:anchor distT="0" distB="0" distL="114300" distR="114300" simplePos="0" relativeHeight="251720704" behindDoc="0" locked="0" layoutInCell="1" allowOverlap="1" wp14:anchorId="5F4B8EF9" wp14:editId="7B31A3A4">
                <wp:simplePos x="0" y="0"/>
                <wp:positionH relativeFrom="rightMargin">
                  <wp:align>left</wp:align>
                </wp:positionH>
                <wp:positionV relativeFrom="paragraph">
                  <wp:posOffset>95250</wp:posOffset>
                </wp:positionV>
                <wp:extent cx="825500" cy="4000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5B87E007" w14:textId="77777777" w:rsidR="00B11F3A" w:rsidRPr="00AF0A3E" w:rsidRDefault="00B11F3A" w:rsidP="00B11F3A">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B8EF9" id="Text Box 31" o:spid="_x0000_s1031" type="#_x0000_t202" style="position:absolute;left:0;text-align:left;margin-left:0;margin-top:7.5pt;width:65pt;height:31.5pt;z-index:2517207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" fillcolor="white [3201]" stroked="f" strokeweight=".5pt">
                <v:textbox>
                  <w:txbxContent>
                    <w:p w14:paraId="5B87E007" w14:textId="77777777" w:rsidR="00B11F3A" w:rsidRPr="00AF0A3E" w:rsidRDefault="00B11F3A" w:rsidP="00B11F3A">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p>
    <w:p w14:paraId="1D6A1FBB" w14:textId="528F2D8B" w:rsidR="00A22340" w:rsidRDefault="00A22340" w:rsidP="00A22340">
      <w:pPr>
        <w:keepNext/>
        <w:keepLines/>
        <w:spacing w:line="240" w:lineRule="atLeast"/>
        <w:ind w:left="1276" w:right="119" w:hanging="567"/>
        <w:jc w:val="both"/>
        <w:rPr>
          <w:rFonts w:asciiTheme="minorHAnsi" w:hAnsiTheme="minorHAnsi" w:cstheme="minorHAnsi"/>
        </w:rPr>
      </w:pPr>
      <w:r>
        <w:rPr>
          <w:rFonts w:asciiTheme="minorHAnsi" w:hAnsiTheme="minorHAnsi" w:cstheme="minorHAnsi"/>
        </w:rPr>
        <w:t>(4D)</w:t>
      </w:r>
      <w:r>
        <w:rPr>
          <w:rFonts w:asciiTheme="minorHAnsi" w:hAnsiTheme="minorHAnsi" w:cstheme="minorHAnsi"/>
        </w:rPr>
        <w:tab/>
        <w:t>“</w:t>
      </w:r>
      <w:r w:rsidRPr="00826F32">
        <w:rPr>
          <w:rFonts w:asciiTheme="minorHAnsi" w:hAnsiTheme="minorHAnsi" w:cstheme="minorHAnsi"/>
          <w:b/>
        </w:rPr>
        <w:t>COVID-19 status</w:t>
      </w:r>
      <w:r>
        <w:rPr>
          <w:rFonts w:asciiTheme="minorHAnsi" w:hAnsiTheme="minorHAnsi" w:cstheme="minorHAnsi"/>
        </w:rPr>
        <w:t>” means any of the following:</w:t>
      </w:r>
    </w:p>
    <w:p w14:paraId="0B501A9C" w14:textId="78FCB762" w:rsidR="00A22340" w:rsidRPr="00A22340" w:rsidRDefault="00A22340" w:rsidP="00A22340">
      <w:pPr>
        <w:pStyle w:val="Paraa"/>
        <w:keepNext/>
        <w:keepLines/>
        <w:ind w:left="1843" w:hanging="567"/>
        <w:rPr>
          <w:rFonts w:asciiTheme="minorHAnsi" w:hAnsiTheme="minorHAnsi" w:cstheme="minorHAnsi"/>
          <w:sz w:val="24"/>
        </w:rPr>
      </w:pPr>
      <w:r>
        <w:rPr>
          <w:rFonts w:asciiTheme="minorHAnsi" w:hAnsiTheme="minorHAnsi" w:cstheme="minorHAnsi"/>
          <w:sz w:val="24"/>
        </w:rPr>
        <w:t>(a)</w:t>
      </w:r>
      <w:r>
        <w:rPr>
          <w:rFonts w:asciiTheme="minorHAnsi" w:hAnsiTheme="minorHAnsi" w:cstheme="minorHAnsi"/>
          <w:sz w:val="24"/>
        </w:rPr>
        <w:tab/>
      </w:r>
      <w:r w:rsidRPr="00A22340">
        <w:rPr>
          <w:rFonts w:asciiTheme="minorHAnsi" w:hAnsiTheme="minorHAnsi" w:cstheme="minorHAnsi"/>
          <w:sz w:val="24"/>
        </w:rPr>
        <w:t xml:space="preserve">Being a diagnosed person as defined in the Pandemic Orders relating to quarantine, isolation and </w:t>
      </w:r>
      <w:proofErr w:type="gramStart"/>
      <w:r w:rsidRPr="00A22340">
        <w:rPr>
          <w:rFonts w:asciiTheme="minorHAnsi" w:hAnsiTheme="minorHAnsi" w:cstheme="minorHAnsi"/>
          <w:sz w:val="24"/>
        </w:rPr>
        <w:t>testing;</w:t>
      </w:r>
      <w:proofErr w:type="gramEnd"/>
    </w:p>
    <w:p w14:paraId="1B1985B3" w14:textId="47AF34F8" w:rsidR="00A22340" w:rsidRPr="00A22340" w:rsidRDefault="00A22340" w:rsidP="00A22340">
      <w:pPr>
        <w:pStyle w:val="Paraa"/>
        <w:keepNext/>
        <w:keepLines/>
        <w:ind w:left="1843" w:hanging="567"/>
        <w:rPr>
          <w:rFonts w:asciiTheme="minorHAnsi" w:hAnsiTheme="minorHAnsi" w:cstheme="minorHAnsi"/>
          <w:sz w:val="24"/>
        </w:rPr>
      </w:pPr>
      <w:r>
        <w:rPr>
          <w:rFonts w:asciiTheme="minorHAnsi" w:hAnsiTheme="minorHAnsi" w:cstheme="minorHAnsi"/>
          <w:sz w:val="24"/>
        </w:rPr>
        <w:t>(b)</w:t>
      </w:r>
      <w:r>
        <w:rPr>
          <w:rFonts w:asciiTheme="minorHAnsi" w:hAnsiTheme="minorHAnsi" w:cstheme="minorHAnsi"/>
          <w:sz w:val="24"/>
        </w:rPr>
        <w:tab/>
      </w:r>
      <w:r w:rsidRPr="00A22340">
        <w:rPr>
          <w:rFonts w:asciiTheme="minorHAnsi" w:hAnsiTheme="minorHAnsi" w:cstheme="minorHAnsi"/>
          <w:sz w:val="24"/>
        </w:rPr>
        <w:t xml:space="preserve">Being a probable case as defined in the Pandemic Orders relating to quarantine, isolation and </w:t>
      </w:r>
      <w:proofErr w:type="gramStart"/>
      <w:r w:rsidRPr="00A22340">
        <w:rPr>
          <w:rFonts w:asciiTheme="minorHAnsi" w:hAnsiTheme="minorHAnsi" w:cstheme="minorHAnsi"/>
          <w:sz w:val="24"/>
        </w:rPr>
        <w:t>testing;</w:t>
      </w:r>
      <w:proofErr w:type="gramEnd"/>
    </w:p>
    <w:p w14:paraId="3D2AF241" w14:textId="04F93862" w:rsidR="00A22340" w:rsidRPr="00A22340" w:rsidRDefault="00A22340" w:rsidP="00A22340">
      <w:pPr>
        <w:pStyle w:val="Paraa"/>
        <w:keepNext/>
        <w:keepLines/>
        <w:ind w:left="1843" w:hanging="567"/>
        <w:rPr>
          <w:rFonts w:asciiTheme="minorHAnsi" w:hAnsiTheme="minorHAnsi" w:cstheme="minorHAnsi"/>
          <w:sz w:val="24"/>
        </w:rPr>
      </w:pPr>
      <w:r>
        <w:rPr>
          <w:rFonts w:asciiTheme="minorHAnsi" w:hAnsiTheme="minorHAnsi" w:cstheme="minorHAnsi"/>
          <w:sz w:val="24"/>
        </w:rPr>
        <w:t>(c)</w:t>
      </w:r>
      <w:r>
        <w:rPr>
          <w:rFonts w:asciiTheme="minorHAnsi" w:hAnsiTheme="minorHAnsi" w:cstheme="minorHAnsi"/>
          <w:sz w:val="24"/>
        </w:rPr>
        <w:tab/>
      </w:r>
      <w:r w:rsidRPr="00A22340">
        <w:rPr>
          <w:rFonts w:asciiTheme="minorHAnsi" w:hAnsiTheme="minorHAnsi" w:cstheme="minorHAnsi"/>
          <w:sz w:val="24"/>
        </w:rPr>
        <w:t xml:space="preserve">Being a close contact </w:t>
      </w:r>
      <w:bookmarkStart w:id="1" w:name="_Hlk92987348"/>
      <w:r w:rsidRPr="00A22340">
        <w:rPr>
          <w:rFonts w:asciiTheme="minorHAnsi" w:hAnsiTheme="minorHAnsi" w:cstheme="minorHAnsi"/>
          <w:sz w:val="24"/>
        </w:rPr>
        <w:t xml:space="preserve">as defined in the Pandemic Orders relating to quarantine, isolation and </w:t>
      </w:r>
      <w:proofErr w:type="gramStart"/>
      <w:r w:rsidRPr="00A22340">
        <w:rPr>
          <w:rFonts w:asciiTheme="minorHAnsi" w:hAnsiTheme="minorHAnsi" w:cstheme="minorHAnsi"/>
          <w:sz w:val="24"/>
        </w:rPr>
        <w:t>testing;</w:t>
      </w:r>
      <w:proofErr w:type="gramEnd"/>
      <w:r w:rsidRPr="00A22340" w:rsidDel="00CE484F">
        <w:rPr>
          <w:rFonts w:asciiTheme="minorHAnsi" w:hAnsiTheme="minorHAnsi" w:cstheme="minorHAnsi"/>
          <w:sz w:val="24"/>
        </w:rPr>
        <w:t xml:space="preserve"> </w:t>
      </w:r>
      <w:bookmarkEnd w:id="1"/>
    </w:p>
    <w:p w14:paraId="339C735E" w14:textId="518DB8EE" w:rsidR="00A22340" w:rsidRPr="00A22340" w:rsidRDefault="00A22340" w:rsidP="00A22340">
      <w:pPr>
        <w:pStyle w:val="Paraa"/>
        <w:keepNext/>
        <w:keepLines/>
        <w:ind w:left="1843" w:hanging="567"/>
        <w:rPr>
          <w:rFonts w:asciiTheme="minorHAnsi" w:hAnsiTheme="minorHAnsi" w:cstheme="minorHAnsi"/>
          <w:sz w:val="24"/>
        </w:rPr>
      </w:pPr>
      <w:r>
        <w:rPr>
          <w:rFonts w:asciiTheme="minorHAnsi" w:hAnsiTheme="minorHAnsi" w:cstheme="minorHAnsi"/>
          <w:sz w:val="24"/>
        </w:rPr>
        <w:t>(d)</w:t>
      </w:r>
      <w:r>
        <w:rPr>
          <w:rFonts w:asciiTheme="minorHAnsi" w:hAnsiTheme="minorHAnsi" w:cstheme="minorHAnsi"/>
          <w:sz w:val="24"/>
        </w:rPr>
        <w:tab/>
      </w:r>
      <w:r w:rsidRPr="00A22340">
        <w:rPr>
          <w:rFonts w:asciiTheme="minorHAnsi" w:hAnsiTheme="minorHAnsi" w:cstheme="minorHAnsi"/>
          <w:sz w:val="24"/>
        </w:rPr>
        <w:t xml:space="preserve">Being an exposed person as defined in the Pandemic Orders relating to quarantine, isolation and </w:t>
      </w:r>
      <w:proofErr w:type="gramStart"/>
      <w:r w:rsidRPr="00A22340">
        <w:rPr>
          <w:rFonts w:asciiTheme="minorHAnsi" w:hAnsiTheme="minorHAnsi" w:cstheme="minorHAnsi"/>
          <w:sz w:val="24"/>
        </w:rPr>
        <w:t>testing;</w:t>
      </w:r>
      <w:proofErr w:type="gramEnd"/>
    </w:p>
    <w:p w14:paraId="1402A921" w14:textId="5C17D37B" w:rsidR="00A22340" w:rsidRPr="00A22340" w:rsidRDefault="00A22340" w:rsidP="00A22340">
      <w:pPr>
        <w:pStyle w:val="Paraa"/>
        <w:keepNext/>
        <w:keepLines/>
        <w:ind w:left="1843" w:hanging="567"/>
        <w:rPr>
          <w:rFonts w:asciiTheme="minorHAnsi" w:hAnsiTheme="minorHAnsi" w:cstheme="minorHAnsi"/>
          <w:sz w:val="24"/>
        </w:rPr>
      </w:pPr>
      <w:r>
        <w:rPr>
          <w:rFonts w:asciiTheme="minorHAnsi" w:hAnsiTheme="minorHAnsi" w:cstheme="minorHAnsi"/>
          <w:sz w:val="24"/>
        </w:rPr>
        <w:t>(e)</w:t>
      </w:r>
      <w:r>
        <w:rPr>
          <w:rFonts w:asciiTheme="minorHAnsi" w:hAnsiTheme="minorHAnsi" w:cstheme="minorHAnsi"/>
          <w:sz w:val="24"/>
        </w:rPr>
        <w:tab/>
      </w:r>
      <w:r w:rsidRPr="00A22340">
        <w:rPr>
          <w:rFonts w:asciiTheme="minorHAnsi" w:hAnsiTheme="minorHAnsi" w:cstheme="minorHAnsi"/>
          <w:sz w:val="24"/>
        </w:rPr>
        <w:t xml:space="preserve">Being a social contact as defined in the Pandemic Orders relating to quarantine, isolation and </w:t>
      </w:r>
      <w:proofErr w:type="gramStart"/>
      <w:r w:rsidRPr="00A22340">
        <w:rPr>
          <w:rFonts w:asciiTheme="minorHAnsi" w:hAnsiTheme="minorHAnsi" w:cstheme="minorHAnsi"/>
          <w:sz w:val="24"/>
        </w:rPr>
        <w:t>testing;</w:t>
      </w:r>
      <w:proofErr w:type="gramEnd"/>
    </w:p>
    <w:p w14:paraId="451F1182" w14:textId="4EDF0237" w:rsidR="00A22340" w:rsidRPr="00A22340" w:rsidRDefault="00A22340" w:rsidP="00A22340">
      <w:pPr>
        <w:pStyle w:val="Paraa"/>
        <w:keepNext/>
        <w:keepLines/>
        <w:ind w:left="1843" w:hanging="567"/>
        <w:rPr>
          <w:rFonts w:asciiTheme="minorHAnsi" w:hAnsiTheme="minorHAnsi" w:cstheme="minorHAnsi"/>
          <w:sz w:val="24"/>
        </w:rPr>
      </w:pPr>
      <w:r>
        <w:rPr>
          <w:rFonts w:asciiTheme="minorHAnsi" w:hAnsiTheme="minorHAnsi" w:cstheme="minorHAnsi"/>
          <w:sz w:val="24"/>
        </w:rPr>
        <w:t>(f)</w:t>
      </w:r>
      <w:r>
        <w:rPr>
          <w:rFonts w:asciiTheme="minorHAnsi" w:hAnsiTheme="minorHAnsi" w:cstheme="minorHAnsi"/>
          <w:sz w:val="24"/>
        </w:rPr>
        <w:tab/>
      </w:r>
      <w:r w:rsidRPr="00A22340">
        <w:rPr>
          <w:rFonts w:asciiTheme="minorHAnsi" w:hAnsiTheme="minorHAnsi" w:cstheme="minorHAnsi"/>
          <w:sz w:val="24"/>
        </w:rPr>
        <w:t>Being a symptomatic person in the community as defined in the Pandemic Orders relating to quarantine, isolation and testing; or</w:t>
      </w:r>
    </w:p>
    <w:p w14:paraId="53EF7CBF" w14:textId="379B8535" w:rsidR="00A22340" w:rsidRPr="00A22340" w:rsidRDefault="00A22340" w:rsidP="00A22340">
      <w:pPr>
        <w:pStyle w:val="Paraa"/>
        <w:keepNext/>
        <w:keepLines/>
        <w:ind w:left="1843" w:hanging="567"/>
        <w:rPr>
          <w:rFonts w:asciiTheme="minorHAnsi" w:hAnsiTheme="minorHAnsi" w:cstheme="minorHAnsi"/>
          <w:sz w:val="24"/>
        </w:rPr>
      </w:pPr>
      <w:r>
        <w:rPr>
          <w:rFonts w:asciiTheme="minorHAnsi" w:hAnsiTheme="minorHAnsi" w:cstheme="minorHAnsi"/>
          <w:sz w:val="24"/>
        </w:rPr>
        <w:t>(g)</w:t>
      </w:r>
      <w:r>
        <w:rPr>
          <w:rFonts w:asciiTheme="minorHAnsi" w:hAnsiTheme="minorHAnsi" w:cstheme="minorHAnsi"/>
          <w:sz w:val="24"/>
        </w:rPr>
        <w:tab/>
      </w:r>
      <w:r w:rsidRPr="00A22340">
        <w:rPr>
          <w:rFonts w:asciiTheme="minorHAnsi" w:hAnsiTheme="minorHAnsi" w:cstheme="minorHAnsi"/>
          <w:sz w:val="24"/>
        </w:rPr>
        <w:t>Any requirement to self-isolate or self-</w:t>
      </w:r>
      <w:proofErr w:type="gramStart"/>
      <w:r w:rsidRPr="00A22340">
        <w:rPr>
          <w:rFonts w:asciiTheme="minorHAnsi" w:hAnsiTheme="minorHAnsi" w:cstheme="minorHAnsi"/>
          <w:sz w:val="24"/>
        </w:rPr>
        <w:t>quarantine  provided</w:t>
      </w:r>
      <w:proofErr w:type="gramEnd"/>
      <w:r w:rsidRPr="00A22340">
        <w:rPr>
          <w:rFonts w:asciiTheme="minorHAnsi" w:hAnsiTheme="minorHAnsi" w:cstheme="minorHAnsi"/>
          <w:sz w:val="24"/>
        </w:rPr>
        <w:t xml:space="preserve"> for in the Pandemic Orders relating to quarantine, isolation and testing;’.</w:t>
      </w:r>
    </w:p>
    <w:p w14:paraId="1E81FD5F" w14:textId="60AAB9DB" w:rsidR="00A22340" w:rsidRPr="00CA2CDD" w:rsidRDefault="00A22340" w:rsidP="00593BD9">
      <w:pPr>
        <w:keepNext/>
        <w:keepLines/>
        <w:spacing w:line="240" w:lineRule="atLeast"/>
        <w:ind w:left="1276" w:right="119" w:hanging="567"/>
        <w:jc w:val="both"/>
        <w:rPr>
          <w:rFonts w:ascii="Calibri" w:hAnsi="Calibri" w:cs="Arial"/>
          <w:szCs w:val="24"/>
        </w:rPr>
      </w:pPr>
    </w:p>
    <w:p w14:paraId="29EB4FA4" w14:textId="67040137" w:rsidR="00F95C23" w:rsidRPr="00CA2CDD" w:rsidRDefault="00F95C23"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(5)</w:t>
      </w:r>
      <w:r w:rsidRPr="00CA2CDD">
        <w:rPr>
          <w:rFonts w:ascii="Calibri" w:hAnsi="Calibri" w:cs="Arial"/>
          <w:b/>
          <w:szCs w:val="24"/>
        </w:rPr>
        <w:tab/>
        <w:t>"Department"</w:t>
      </w:r>
      <w:r w:rsidRPr="00CA2CDD">
        <w:rPr>
          <w:rFonts w:ascii="Calibri" w:hAnsi="Calibri" w:cs="Arial"/>
          <w:szCs w:val="24"/>
        </w:rPr>
        <w:t xml:space="preserve"> means the Department of Education and Training or its </w:t>
      </w:r>
      <w:proofErr w:type="gramStart"/>
      <w:r w:rsidRPr="00CA2CDD">
        <w:rPr>
          <w:rFonts w:ascii="Calibri" w:hAnsi="Calibri" w:cs="Arial"/>
          <w:szCs w:val="24"/>
        </w:rPr>
        <w:t>successor;</w:t>
      </w:r>
      <w:proofErr w:type="gramEnd"/>
    </w:p>
    <w:p w14:paraId="435AFF26" w14:textId="77777777" w:rsidR="00F95C23" w:rsidRPr="00CA2CDD" w:rsidRDefault="00F95C23" w:rsidP="00593BD9">
      <w:pPr>
        <w:keepNext/>
        <w:keepLines/>
        <w:spacing w:line="240" w:lineRule="atLeast"/>
        <w:ind w:left="1276" w:right="119" w:hanging="567"/>
        <w:jc w:val="both"/>
        <w:rPr>
          <w:rFonts w:ascii="Calibri" w:hAnsi="Calibri" w:cs="Arial"/>
          <w:szCs w:val="24"/>
        </w:rPr>
      </w:pPr>
    </w:p>
    <w:p w14:paraId="14FB33F7" w14:textId="24DD9F03"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F95C23" w:rsidRPr="00CA2CDD">
        <w:rPr>
          <w:rFonts w:ascii="Calibri" w:hAnsi="Calibri" w:cs="Arial"/>
          <w:szCs w:val="24"/>
        </w:rPr>
        <w:t>6</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"dependant"</w:t>
      </w:r>
      <w:r w:rsidRPr="00CA2CDD">
        <w:rPr>
          <w:rFonts w:ascii="Calibri" w:hAnsi="Calibri" w:cs="Arial"/>
          <w:szCs w:val="24"/>
        </w:rPr>
        <w:t xml:space="preserve"> means a person maintained by and permanently domiciled with an employee, including a spouse, a child under 16 years of age, a full</w:t>
      </w:r>
      <w:r w:rsidR="001400A2" w:rsidRPr="00CA2CDD">
        <w:rPr>
          <w:rFonts w:ascii="Calibri" w:hAnsi="Calibri" w:cs="Arial"/>
          <w:szCs w:val="24"/>
        </w:rPr>
        <w:t>-</w:t>
      </w:r>
      <w:r w:rsidRPr="00CA2CDD">
        <w:rPr>
          <w:rFonts w:ascii="Calibri" w:hAnsi="Calibri" w:cs="Arial"/>
          <w:szCs w:val="24"/>
        </w:rPr>
        <w:t xml:space="preserve">time student child and a </w:t>
      </w:r>
      <w:proofErr w:type="gramStart"/>
      <w:r w:rsidRPr="00CA2CDD">
        <w:rPr>
          <w:rFonts w:ascii="Calibri" w:hAnsi="Calibri" w:cs="Arial"/>
          <w:szCs w:val="24"/>
        </w:rPr>
        <w:t>parent;</w:t>
      </w:r>
      <w:proofErr w:type="gramEnd"/>
    </w:p>
    <w:p w14:paraId="0405586F" w14:textId="7EC5B454" w:rsidR="008A43E0" w:rsidRDefault="008A43E0" w:rsidP="00593BD9">
      <w:pPr>
        <w:keepNext/>
        <w:keepLines/>
        <w:spacing w:line="240" w:lineRule="atLeast"/>
        <w:ind w:left="1276" w:right="119" w:hanging="567"/>
        <w:jc w:val="both"/>
        <w:rPr>
          <w:rFonts w:ascii="Calibri" w:hAnsi="Calibri" w:cs="Arial"/>
          <w:szCs w:val="24"/>
        </w:rPr>
      </w:pPr>
    </w:p>
    <w:p w14:paraId="1000CB59" w14:textId="1918FAD7" w:rsidR="00944F54" w:rsidRDefault="00944F54" w:rsidP="00593BD9">
      <w:pPr>
        <w:keepNext/>
        <w:keepLines/>
        <w:spacing w:line="240" w:lineRule="atLeast"/>
        <w:ind w:left="1276" w:right="119" w:hanging="567"/>
        <w:jc w:val="both"/>
        <w:rPr>
          <w:rFonts w:asciiTheme="minorHAnsi" w:hAnsiTheme="minorHAnsi" w:cstheme="minorHAnsi"/>
        </w:rPr>
      </w:pPr>
      <w:r w:rsidRPr="00521677">
        <w:rPr>
          <w:rFonts w:ascii="Calibri" w:hAnsi="Calibri" w:cs="Arial"/>
          <w:noProof/>
          <w:szCs w:val="24"/>
          <w:lang w:eastAsia="en-AU"/>
        </w:rPr>
        <mc:AlternateContent>
          <mc:Choice Requires="wps">
            <w:drawing>
              <wp:anchor distT="0" distB="0" distL="114300" distR="114300" simplePos="0" relativeHeight="251722752" behindDoc="0" locked="0" layoutInCell="1" allowOverlap="1" wp14:anchorId="608E050F" wp14:editId="07214500">
                <wp:simplePos x="0" y="0"/>
                <wp:positionH relativeFrom="rightMargin">
                  <wp:posOffset>-35560</wp:posOffset>
                </wp:positionH>
                <wp:positionV relativeFrom="paragraph">
                  <wp:posOffset>12700</wp:posOffset>
                </wp:positionV>
                <wp:extent cx="825500" cy="4000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2DC49A0F" w14:textId="77777777" w:rsidR="00944F54" w:rsidRPr="00AF0A3E" w:rsidRDefault="00944F54" w:rsidP="00944F54">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E050F" id="Text Box 32" o:spid="_x0000_s1032" type="#_x0000_t202" style="position:absolute;left:0;text-align:left;margin-left:-2.8pt;margin-top:1pt;width:65pt;height:31.5pt;z-index:251722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" fillcolor="white [3201]" stroked="f" strokeweight=".5pt">
                <v:textbox>
                  <w:txbxContent>
                    <w:p w14:paraId="2DC49A0F" w14:textId="77777777" w:rsidR="00944F54" w:rsidRPr="00AF0A3E" w:rsidRDefault="00944F54" w:rsidP="00944F54">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r>
        <w:rPr>
          <w:rFonts w:asciiTheme="minorHAnsi" w:hAnsiTheme="minorHAnsi" w:cstheme="minorHAnsi"/>
        </w:rPr>
        <w:t>(6A)</w:t>
      </w:r>
      <w:r>
        <w:rPr>
          <w:rFonts w:asciiTheme="minorHAnsi" w:hAnsiTheme="minorHAnsi" w:cstheme="minorHAnsi"/>
        </w:rPr>
        <w:tab/>
        <w:t>“</w:t>
      </w:r>
      <w:r>
        <w:rPr>
          <w:rFonts w:asciiTheme="minorHAnsi" w:hAnsiTheme="minorHAnsi" w:cstheme="minorHAnsi"/>
          <w:b/>
        </w:rPr>
        <w:t>diagnosed person</w:t>
      </w:r>
      <w:r w:rsidRPr="009066DB">
        <w:rPr>
          <w:rFonts w:asciiTheme="minorHAnsi" w:hAnsiTheme="minorHAnsi" w:cstheme="minorHAnsi"/>
        </w:rPr>
        <w:t>”</w:t>
      </w:r>
      <w:r>
        <w:rPr>
          <w:rFonts w:asciiTheme="minorHAnsi" w:hAnsiTheme="minorHAnsi" w:cstheme="minorHAnsi"/>
          <w:b/>
        </w:rPr>
        <w:t xml:space="preserve"> </w:t>
      </w:r>
      <w:r>
        <w:rPr>
          <w:rFonts w:asciiTheme="minorHAnsi" w:hAnsiTheme="minorHAnsi" w:cstheme="minorHAnsi"/>
        </w:rPr>
        <w:t xml:space="preserve">has the same meaning as it has in the </w:t>
      </w:r>
      <w:r w:rsidRPr="00AD08E9">
        <w:rPr>
          <w:rFonts w:asciiTheme="minorHAnsi" w:hAnsiTheme="minorHAnsi" w:cstheme="minorHAnsi"/>
        </w:rPr>
        <w:t xml:space="preserve">Pandemic Orders in relation to quarantine, isolation and </w:t>
      </w:r>
      <w:proofErr w:type="gramStart"/>
      <w:r w:rsidRPr="00AD08E9">
        <w:rPr>
          <w:rFonts w:asciiTheme="minorHAnsi" w:hAnsiTheme="minorHAnsi" w:cstheme="minorHAnsi"/>
        </w:rPr>
        <w:t>testing</w:t>
      </w:r>
      <w:r>
        <w:rPr>
          <w:rFonts w:asciiTheme="minorHAnsi" w:hAnsiTheme="minorHAnsi" w:cstheme="minorHAnsi"/>
        </w:rPr>
        <w:t>;</w:t>
      </w:r>
      <w:proofErr w:type="gramEnd"/>
    </w:p>
    <w:p w14:paraId="1224355E" w14:textId="77777777" w:rsidR="00944F54" w:rsidRPr="00CA2CDD" w:rsidRDefault="00944F54" w:rsidP="00593BD9">
      <w:pPr>
        <w:keepNext/>
        <w:keepLines/>
        <w:spacing w:line="240" w:lineRule="atLeast"/>
        <w:ind w:left="1276" w:right="119" w:hanging="567"/>
        <w:jc w:val="both"/>
        <w:rPr>
          <w:rFonts w:ascii="Calibri" w:hAnsi="Calibri" w:cs="Arial"/>
          <w:szCs w:val="24"/>
        </w:rPr>
      </w:pPr>
    </w:p>
    <w:p w14:paraId="5C1E5BA9" w14:textId="34D8205B" w:rsidR="008A43E0" w:rsidRPr="00CA2CDD" w:rsidRDefault="008A43E0"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w:t>
      </w:r>
      <w:r w:rsidR="00F95C23" w:rsidRPr="00CA2CDD">
        <w:rPr>
          <w:rFonts w:ascii="Calibri" w:hAnsi="Calibri" w:cs="Arial"/>
          <w:szCs w:val="24"/>
        </w:rPr>
        <w:t>7</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"domestic partner"</w:t>
      </w:r>
      <w:r w:rsidRPr="00CA2CDD">
        <w:rPr>
          <w:rFonts w:ascii="Calibri" w:hAnsi="Calibri" w:cs="Arial"/>
          <w:szCs w:val="24"/>
        </w:rPr>
        <w:t xml:space="preserve"> of an employee means a person to whom the employee is not married but with whom the employee is living as a couple on a genuine domestic basis (irrespective of gender</w:t>
      </w:r>
      <w:proofErr w:type="gramStart"/>
      <w:r w:rsidRPr="00CA2CDD">
        <w:rPr>
          <w:rFonts w:ascii="Calibri" w:hAnsi="Calibri" w:cs="Arial"/>
          <w:szCs w:val="24"/>
        </w:rPr>
        <w:t>);</w:t>
      </w:r>
      <w:proofErr w:type="gramEnd"/>
    </w:p>
    <w:p w14:paraId="13AF4B39" w14:textId="77777777" w:rsidR="00A024A9" w:rsidRPr="00CA2CDD" w:rsidRDefault="00A024A9" w:rsidP="00593BD9">
      <w:pPr>
        <w:keepNext/>
        <w:keepLines/>
        <w:spacing w:line="240" w:lineRule="atLeast"/>
        <w:ind w:left="1276" w:right="119" w:hanging="567"/>
        <w:jc w:val="both"/>
        <w:rPr>
          <w:rFonts w:ascii="Calibri" w:hAnsi="Calibri" w:cs="Arial"/>
          <w:szCs w:val="24"/>
        </w:rPr>
      </w:pPr>
    </w:p>
    <w:p w14:paraId="46E5819A" w14:textId="4266FEFC"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F95C23" w:rsidRPr="00CA2CDD">
        <w:rPr>
          <w:rFonts w:ascii="Calibri" w:hAnsi="Calibri" w:cs="Arial"/>
          <w:szCs w:val="24"/>
        </w:rPr>
        <w:t>8</w:t>
      </w:r>
      <w:r w:rsidRPr="00CA2CDD">
        <w:rPr>
          <w:rFonts w:ascii="Calibri" w:hAnsi="Calibri" w:cs="Arial"/>
          <w:szCs w:val="24"/>
        </w:rPr>
        <w:t>)</w:t>
      </w:r>
      <w:r w:rsidRPr="00CA2CDD">
        <w:rPr>
          <w:rFonts w:ascii="Calibri" w:hAnsi="Calibri" w:cs="Arial"/>
          <w:szCs w:val="24"/>
        </w:rPr>
        <w:tab/>
      </w:r>
      <w:r w:rsidR="0095131D" w:rsidRPr="00CA2CDD">
        <w:rPr>
          <w:rFonts w:ascii="Calibri" w:hAnsi="Calibri" w:cs="Arial"/>
          <w:b/>
          <w:szCs w:val="24"/>
        </w:rPr>
        <w:t>"</w:t>
      </w:r>
      <w:r w:rsidR="00953AC6" w:rsidRPr="00CA2CDD">
        <w:rPr>
          <w:rFonts w:ascii="Calibri" w:hAnsi="Calibri" w:cs="Arial"/>
          <w:b/>
          <w:szCs w:val="24"/>
        </w:rPr>
        <w:t>education support class employee</w:t>
      </w:r>
      <w:r w:rsidR="0095131D" w:rsidRPr="00CA2CDD">
        <w:rPr>
          <w:rFonts w:ascii="Calibri" w:hAnsi="Calibri" w:cs="Arial"/>
          <w:b/>
          <w:szCs w:val="24"/>
        </w:rPr>
        <w:t>"</w:t>
      </w:r>
      <w:r w:rsidRPr="00CA2CDD">
        <w:rPr>
          <w:rFonts w:ascii="Calibri" w:hAnsi="Calibri" w:cs="Arial"/>
          <w:szCs w:val="24"/>
        </w:rPr>
        <w:t xml:space="preserve"> means an employee </w:t>
      </w:r>
      <w:r w:rsidR="0037109D" w:rsidRPr="00CA2CDD">
        <w:rPr>
          <w:rFonts w:ascii="Calibri" w:hAnsi="Calibri" w:cs="Arial"/>
          <w:szCs w:val="24"/>
        </w:rPr>
        <w:t xml:space="preserve">occupying, or for the time being performing the duties of, </w:t>
      </w:r>
      <w:r w:rsidRPr="00CA2CDD">
        <w:rPr>
          <w:rFonts w:ascii="Calibri" w:hAnsi="Calibri" w:cs="Arial"/>
          <w:szCs w:val="24"/>
        </w:rPr>
        <w:t xml:space="preserve">an education support class </w:t>
      </w:r>
      <w:proofErr w:type="gramStart"/>
      <w:r w:rsidRPr="00CA2CDD">
        <w:rPr>
          <w:rFonts w:ascii="Calibri" w:hAnsi="Calibri" w:cs="Arial"/>
          <w:szCs w:val="24"/>
        </w:rPr>
        <w:t>position;</w:t>
      </w:r>
      <w:proofErr w:type="gramEnd"/>
    </w:p>
    <w:p w14:paraId="6DA9DE1D" w14:textId="608B00BA" w:rsidR="008A43E0" w:rsidRPr="00CA2CDD" w:rsidRDefault="008A43E0" w:rsidP="00593BD9">
      <w:pPr>
        <w:keepNext/>
        <w:keepLines/>
        <w:spacing w:line="240" w:lineRule="atLeast"/>
        <w:ind w:left="1276" w:right="119" w:hanging="567"/>
        <w:jc w:val="both"/>
        <w:rPr>
          <w:rFonts w:ascii="Calibri" w:hAnsi="Calibri" w:cs="Arial"/>
          <w:szCs w:val="24"/>
        </w:rPr>
      </w:pPr>
    </w:p>
    <w:p w14:paraId="28BAF154" w14:textId="4981C22E"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lastRenderedPageBreak/>
        <w:t>(</w:t>
      </w:r>
      <w:r w:rsidR="00F95C23" w:rsidRPr="00CA2CDD">
        <w:rPr>
          <w:rFonts w:ascii="Calibri" w:hAnsi="Calibri" w:cs="Arial"/>
          <w:szCs w:val="24"/>
        </w:rPr>
        <w:t>9</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"employee"</w:t>
      </w:r>
      <w:r w:rsidRPr="00CA2CDD">
        <w:rPr>
          <w:rFonts w:ascii="Calibri" w:hAnsi="Calibri" w:cs="Arial"/>
          <w:szCs w:val="24"/>
        </w:rPr>
        <w:t xml:space="preserve"> means an employee within the meaning of Part 2.4 of the Act employed in the executive class, principal class, teacher class, paraprofessional class or education support </w:t>
      </w:r>
      <w:proofErr w:type="gramStart"/>
      <w:r w:rsidRPr="00CA2CDD">
        <w:rPr>
          <w:rFonts w:ascii="Calibri" w:hAnsi="Calibri" w:cs="Arial"/>
          <w:szCs w:val="24"/>
        </w:rPr>
        <w:t>class;</w:t>
      </w:r>
      <w:proofErr w:type="gramEnd"/>
      <w:r w:rsidRPr="00CA2CDD">
        <w:rPr>
          <w:rFonts w:ascii="Calibri" w:hAnsi="Calibri" w:cs="Arial"/>
          <w:szCs w:val="24"/>
        </w:rPr>
        <w:t xml:space="preserve"> </w:t>
      </w:r>
    </w:p>
    <w:p w14:paraId="26C8E17C" w14:textId="1048F6DF" w:rsidR="008A43E0" w:rsidRDefault="00944F54" w:rsidP="00593BD9">
      <w:pPr>
        <w:keepNext/>
        <w:keepLines/>
        <w:spacing w:line="240" w:lineRule="atLeast"/>
        <w:ind w:left="1276" w:right="119" w:hanging="567"/>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24800" behindDoc="0" locked="0" layoutInCell="1" allowOverlap="1" wp14:anchorId="6656BEC5" wp14:editId="5A3381E2">
                <wp:simplePos x="0" y="0"/>
                <wp:positionH relativeFrom="rightMargin">
                  <wp:align>left</wp:align>
                </wp:positionH>
                <wp:positionV relativeFrom="paragraph">
                  <wp:posOffset>10795</wp:posOffset>
                </wp:positionV>
                <wp:extent cx="838200" cy="77152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838200" cy="771525"/>
                        </a:xfrm>
                        <a:prstGeom prst="rect">
                          <a:avLst/>
                        </a:prstGeom>
                        <a:solidFill>
                          <a:schemeClr val="lt1"/>
                        </a:solidFill>
                        <a:ln w="6350">
                          <a:noFill/>
                        </a:ln>
                      </wps:spPr>
                      <wps:txbx>
                        <w:txbxContent>
                          <w:p w14:paraId="57C9D641" w14:textId="77777777" w:rsidR="00944F54" w:rsidRPr="00AF0A3E" w:rsidRDefault="00944F54" w:rsidP="00944F54">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 &amp; amended by Order 1360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BEC5" id="Text Box 33" o:spid="_x0000_s1033" type="#_x0000_t202" style="position:absolute;left:0;text-align:left;margin-left:0;margin-top:.85pt;width:66pt;height:60.75pt;z-index:2517248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" fillcolor="white [3201]" stroked="f" strokeweight=".5pt">
                <v:textbox>
                  <w:txbxContent>
                    <w:p w14:paraId="57C9D641" w14:textId="77777777" w:rsidR="00944F54" w:rsidRPr="00AF0A3E" w:rsidRDefault="00944F54" w:rsidP="00944F54">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 &amp; amended by Order 1360</w:t>
                      </w:r>
                    </w:p>
                  </w:txbxContent>
                </v:textbox>
                <w10:wrap anchorx="margin"/>
              </v:shape>
            </w:pict>
          </mc:Fallback>
        </mc:AlternateContent>
      </w:r>
    </w:p>
    <w:p w14:paraId="52ADCDD0" w14:textId="050A8FC6" w:rsidR="00944F54" w:rsidRDefault="00AA51F4" w:rsidP="00AA51F4">
      <w:pPr>
        <w:keepNext/>
        <w:keepLines/>
        <w:spacing w:line="240" w:lineRule="atLeast"/>
        <w:ind w:left="1276" w:right="119" w:hanging="567"/>
        <w:jc w:val="both"/>
        <w:rPr>
          <w:rFonts w:asciiTheme="minorHAnsi" w:hAnsiTheme="minorHAnsi" w:cstheme="minorHAnsi"/>
          <w:b/>
          <w:bCs/>
        </w:rPr>
      </w:pPr>
      <w:r w:rsidRPr="00AA51F4">
        <w:rPr>
          <w:rFonts w:asciiTheme="minorHAnsi" w:hAnsiTheme="minorHAnsi" w:cstheme="minorHAnsi"/>
        </w:rPr>
        <w:t>(9A)</w:t>
      </w:r>
      <w:r w:rsidRPr="00AA51F4">
        <w:rPr>
          <w:rFonts w:asciiTheme="minorHAnsi" w:hAnsiTheme="minorHAnsi" w:cstheme="minorHAnsi"/>
        </w:rPr>
        <w:tab/>
      </w:r>
      <w:r>
        <w:rPr>
          <w:rFonts w:asciiTheme="minorHAnsi" w:hAnsiTheme="minorHAnsi" w:cstheme="minorHAnsi"/>
          <w:b/>
          <w:bCs/>
        </w:rPr>
        <w:t>“</w:t>
      </w:r>
      <w:r w:rsidRPr="00552860">
        <w:rPr>
          <w:rFonts w:asciiTheme="minorHAnsi" w:hAnsiTheme="minorHAnsi" w:cstheme="minorHAnsi"/>
          <w:b/>
          <w:bCs/>
        </w:rPr>
        <w:t>excepted person</w:t>
      </w:r>
      <w:r>
        <w:rPr>
          <w:rFonts w:asciiTheme="minorHAnsi" w:hAnsiTheme="minorHAnsi" w:cstheme="minorHAnsi"/>
          <w:b/>
          <w:bCs/>
        </w:rPr>
        <w:t>”</w:t>
      </w:r>
      <w:r w:rsidRPr="00552860">
        <w:rPr>
          <w:rFonts w:asciiTheme="minorHAnsi" w:hAnsiTheme="minorHAnsi" w:cstheme="minorHAnsi"/>
          <w:b/>
          <w:bCs/>
        </w:rPr>
        <w:t xml:space="preserve"> </w:t>
      </w:r>
      <w:r w:rsidR="00944F54">
        <w:rPr>
          <w:rFonts w:asciiTheme="minorHAnsi" w:hAnsiTheme="minorHAnsi" w:cstheme="minorHAnsi"/>
        </w:rPr>
        <w:t>has the same meaning as in the Pandemic Orders in relation to mandatory vaccination</w:t>
      </w:r>
    </w:p>
    <w:p w14:paraId="614E3299" w14:textId="09FF93EE" w:rsidR="00AA51F4" w:rsidRPr="00CA2CDD" w:rsidRDefault="00AA51F4" w:rsidP="00593BD9">
      <w:pPr>
        <w:keepNext/>
        <w:keepLines/>
        <w:spacing w:line="240" w:lineRule="atLeast"/>
        <w:ind w:left="1276" w:right="119" w:hanging="567"/>
        <w:jc w:val="both"/>
        <w:rPr>
          <w:rFonts w:ascii="Calibri" w:hAnsi="Calibri" w:cs="Arial"/>
          <w:szCs w:val="24"/>
        </w:rPr>
      </w:pPr>
    </w:p>
    <w:p w14:paraId="037F0DD8" w14:textId="77777777"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F95C23" w:rsidRPr="00CA2CDD">
        <w:rPr>
          <w:rFonts w:ascii="Calibri" w:hAnsi="Calibri" w:cs="Arial"/>
          <w:szCs w:val="24"/>
        </w:rPr>
        <w:t>10</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"executive"</w:t>
      </w:r>
      <w:r w:rsidRPr="00CA2CDD">
        <w:rPr>
          <w:rFonts w:ascii="Calibri" w:hAnsi="Calibri" w:cs="Arial"/>
          <w:szCs w:val="24"/>
        </w:rPr>
        <w:t xml:space="preserve"> means an employee within the meaning of Division 3A of Part 2.4 of the Act employed in an executive class </w:t>
      </w:r>
      <w:proofErr w:type="gramStart"/>
      <w:r w:rsidRPr="00CA2CDD">
        <w:rPr>
          <w:rFonts w:ascii="Calibri" w:hAnsi="Calibri" w:cs="Arial"/>
          <w:szCs w:val="24"/>
        </w:rPr>
        <w:t>position;</w:t>
      </w:r>
      <w:proofErr w:type="gramEnd"/>
    </w:p>
    <w:p w14:paraId="3C42C8FF" w14:textId="652ADD74" w:rsidR="008A43E0" w:rsidRDefault="008A43E0" w:rsidP="00593BD9">
      <w:pPr>
        <w:keepNext/>
        <w:keepLines/>
        <w:spacing w:line="240" w:lineRule="atLeast"/>
        <w:ind w:left="1276" w:right="119" w:hanging="567"/>
        <w:jc w:val="both"/>
        <w:rPr>
          <w:rFonts w:ascii="Calibri" w:hAnsi="Calibri" w:cs="Arial"/>
          <w:szCs w:val="24"/>
        </w:rPr>
      </w:pPr>
    </w:p>
    <w:p w14:paraId="6B91E264" w14:textId="73AF528A" w:rsidR="00944F54" w:rsidRDefault="00944F54" w:rsidP="00944F54">
      <w:pPr>
        <w:keepNext/>
        <w:keepLines/>
        <w:spacing w:line="240" w:lineRule="atLeast"/>
        <w:ind w:left="1276" w:right="119" w:hanging="567"/>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26848" behindDoc="0" locked="0" layoutInCell="1" allowOverlap="1" wp14:anchorId="79495346" wp14:editId="64227D9D">
                <wp:simplePos x="0" y="0"/>
                <wp:positionH relativeFrom="rightMargin">
                  <wp:posOffset>-16510</wp:posOffset>
                </wp:positionH>
                <wp:positionV relativeFrom="paragraph">
                  <wp:posOffset>13335</wp:posOffset>
                </wp:positionV>
                <wp:extent cx="825500" cy="4000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530430EF" w14:textId="77777777" w:rsidR="00944F54" w:rsidRPr="00AF0A3E" w:rsidRDefault="00944F54" w:rsidP="00944F54">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95346" id="Text Box 34" o:spid="_x0000_s1034" type="#_x0000_t202" style="position:absolute;left:0;text-align:left;margin-left:-1.3pt;margin-top:1.05pt;width:65pt;height:31.5pt;z-index:251726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" fillcolor="white [3201]" stroked="f" strokeweight=".5pt">
                <v:textbox>
                  <w:txbxContent>
                    <w:p w14:paraId="530430EF" w14:textId="77777777" w:rsidR="00944F54" w:rsidRPr="00AF0A3E" w:rsidRDefault="00944F54" w:rsidP="00944F54">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r w:rsidRPr="00944F54">
        <w:rPr>
          <w:rFonts w:ascii="Calibri" w:hAnsi="Calibri" w:cs="Arial"/>
          <w:szCs w:val="24"/>
        </w:rPr>
        <w:t>(10A)</w:t>
      </w:r>
      <w:r>
        <w:rPr>
          <w:rFonts w:ascii="Calibri" w:hAnsi="Calibri" w:cs="Arial"/>
          <w:szCs w:val="24"/>
        </w:rPr>
        <w:tab/>
      </w:r>
      <w:r w:rsidRPr="00944F54">
        <w:rPr>
          <w:rFonts w:ascii="Calibri" w:hAnsi="Calibri" w:cs="Arial"/>
          <w:b/>
          <w:bCs/>
          <w:szCs w:val="24"/>
        </w:rPr>
        <w:t>“fully vaccinated”</w:t>
      </w:r>
      <w:r w:rsidRPr="00944F54">
        <w:rPr>
          <w:rFonts w:ascii="Calibri" w:hAnsi="Calibri" w:cs="Arial"/>
          <w:szCs w:val="24"/>
        </w:rPr>
        <w:t xml:space="preserve"> has the same meaning as in the Pandemic Orders in relation to mandatory </w:t>
      </w:r>
      <w:proofErr w:type="gramStart"/>
      <w:r w:rsidRPr="00944F54">
        <w:rPr>
          <w:rFonts w:ascii="Calibri" w:hAnsi="Calibri" w:cs="Arial"/>
          <w:szCs w:val="24"/>
        </w:rPr>
        <w:t>vaccination;</w:t>
      </w:r>
      <w:proofErr w:type="gramEnd"/>
    </w:p>
    <w:p w14:paraId="522D1F27" w14:textId="640CB179" w:rsidR="00944F54" w:rsidRPr="00944F54" w:rsidRDefault="00944F54" w:rsidP="00944F54">
      <w:pPr>
        <w:keepNext/>
        <w:keepLines/>
        <w:spacing w:line="240" w:lineRule="atLeast"/>
        <w:ind w:left="1276" w:right="119" w:hanging="567"/>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28896" behindDoc="0" locked="0" layoutInCell="1" allowOverlap="1" wp14:anchorId="37C5829F" wp14:editId="0D212B74">
                <wp:simplePos x="0" y="0"/>
                <wp:positionH relativeFrom="rightMargin">
                  <wp:align>left</wp:align>
                </wp:positionH>
                <wp:positionV relativeFrom="paragraph">
                  <wp:posOffset>174625</wp:posOffset>
                </wp:positionV>
                <wp:extent cx="825500" cy="4000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23CC3639" w14:textId="77777777" w:rsidR="00944F54" w:rsidRPr="00AF0A3E" w:rsidRDefault="00944F54" w:rsidP="00944F54">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5829F" id="Text Box 35" o:spid="_x0000_s1035" type="#_x0000_t202" style="position:absolute;left:0;text-align:left;margin-left:0;margin-top:13.75pt;width:65pt;height:31.5pt;z-index:2517288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" fillcolor="white [3201]" stroked="f" strokeweight=".5pt">
                <v:textbox>
                  <w:txbxContent>
                    <w:p w14:paraId="23CC3639" w14:textId="77777777" w:rsidR="00944F54" w:rsidRPr="00AF0A3E" w:rsidRDefault="00944F54" w:rsidP="00944F54">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p>
    <w:p w14:paraId="56A71781" w14:textId="31588AC8" w:rsidR="00944F54" w:rsidRPr="00944F54" w:rsidRDefault="00944F54" w:rsidP="00944F54">
      <w:pPr>
        <w:keepNext/>
        <w:keepLines/>
        <w:spacing w:line="240" w:lineRule="atLeast"/>
        <w:ind w:left="1418" w:right="119" w:hanging="709"/>
        <w:jc w:val="both"/>
        <w:rPr>
          <w:rFonts w:ascii="Calibri" w:hAnsi="Calibri" w:cs="Arial"/>
          <w:szCs w:val="24"/>
        </w:rPr>
      </w:pPr>
      <w:r w:rsidRPr="00944F54">
        <w:rPr>
          <w:rFonts w:ascii="Calibri" w:hAnsi="Calibri" w:cs="Arial"/>
          <w:szCs w:val="24"/>
        </w:rPr>
        <w:t>(10AA)</w:t>
      </w:r>
      <w:r>
        <w:rPr>
          <w:rFonts w:ascii="Calibri" w:hAnsi="Calibri" w:cs="Arial"/>
          <w:szCs w:val="24"/>
        </w:rPr>
        <w:tab/>
      </w:r>
      <w:r w:rsidRPr="00944F54">
        <w:rPr>
          <w:rFonts w:ascii="Calibri" w:hAnsi="Calibri" w:cs="Arial"/>
          <w:b/>
          <w:bCs/>
          <w:szCs w:val="24"/>
        </w:rPr>
        <w:t>“fully vaccinated (boosted)”</w:t>
      </w:r>
      <w:r w:rsidRPr="00944F54">
        <w:rPr>
          <w:rFonts w:ascii="Calibri" w:hAnsi="Calibri" w:cs="Arial"/>
          <w:szCs w:val="24"/>
        </w:rPr>
        <w:t xml:space="preserve"> has the same meaning as in the Pandemic Orders in relation to mandatory vaccination;’.</w:t>
      </w:r>
    </w:p>
    <w:p w14:paraId="387E97CA" w14:textId="77777777" w:rsidR="00944F54" w:rsidRPr="00CA2CDD" w:rsidRDefault="00944F54" w:rsidP="00593BD9">
      <w:pPr>
        <w:keepNext/>
        <w:keepLines/>
        <w:spacing w:line="240" w:lineRule="atLeast"/>
        <w:ind w:left="1276" w:right="119" w:hanging="567"/>
        <w:jc w:val="both"/>
        <w:rPr>
          <w:rFonts w:ascii="Calibri" w:hAnsi="Calibri" w:cs="Arial"/>
          <w:szCs w:val="24"/>
        </w:rPr>
      </w:pPr>
    </w:p>
    <w:p w14:paraId="6925BAF2" w14:textId="6B3EFE0E"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F95C23" w:rsidRPr="00CA2CDD">
        <w:rPr>
          <w:rFonts w:ascii="Calibri" w:hAnsi="Calibri" w:cs="Arial"/>
          <w:szCs w:val="24"/>
        </w:rPr>
        <w:t>11</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"headquarters"</w:t>
      </w:r>
      <w:r w:rsidRPr="00CA2CDD">
        <w:rPr>
          <w:rFonts w:ascii="Calibri" w:hAnsi="Calibri" w:cs="Arial"/>
          <w:szCs w:val="24"/>
        </w:rPr>
        <w:t xml:space="preserve"> means:</w:t>
      </w:r>
    </w:p>
    <w:p w14:paraId="6781CDB9" w14:textId="77777777" w:rsidR="008A43E0" w:rsidRPr="00CA2CDD" w:rsidRDefault="008A43E0" w:rsidP="00593BD9">
      <w:pPr>
        <w:keepNext/>
        <w:keepLines/>
        <w:spacing w:line="240" w:lineRule="atLeast"/>
        <w:ind w:left="1134" w:right="119" w:hanging="425"/>
        <w:jc w:val="both"/>
        <w:rPr>
          <w:rFonts w:ascii="Calibri" w:hAnsi="Calibri" w:cs="Arial"/>
          <w:szCs w:val="24"/>
        </w:rPr>
      </w:pPr>
    </w:p>
    <w:p w14:paraId="79BE1D0D" w14:textId="6DEA246C" w:rsidR="008A43E0" w:rsidRPr="00CA2CDD" w:rsidRDefault="008A43E0" w:rsidP="00593BD9">
      <w:pPr>
        <w:keepNext/>
        <w:keepLines/>
        <w:spacing w:line="240" w:lineRule="atLeast"/>
        <w:ind w:left="1701" w:right="119" w:hanging="567"/>
        <w:jc w:val="both"/>
        <w:rPr>
          <w:rFonts w:ascii="Calibri" w:hAnsi="Calibri" w:cs="Arial"/>
          <w:szCs w:val="24"/>
        </w:rPr>
      </w:pPr>
      <w:r w:rsidRPr="00CA2CDD">
        <w:rPr>
          <w:rFonts w:ascii="Calibri" w:hAnsi="Calibri" w:cs="Arial"/>
          <w:szCs w:val="24"/>
        </w:rPr>
        <w:t>(a)</w:t>
      </w:r>
      <w:r w:rsidRPr="00CA2CDD">
        <w:rPr>
          <w:rFonts w:ascii="Calibri" w:hAnsi="Calibri" w:cs="Arial"/>
          <w:szCs w:val="24"/>
        </w:rPr>
        <w:tab/>
        <w:t>the place at which an employee ordinarily performs his or her duties; or</w:t>
      </w:r>
    </w:p>
    <w:p w14:paraId="0D6D7CAD" w14:textId="77777777" w:rsidR="008A43E0" w:rsidRPr="00CA2CDD" w:rsidRDefault="008A43E0" w:rsidP="00593BD9">
      <w:pPr>
        <w:keepNext/>
        <w:keepLines/>
        <w:spacing w:line="240" w:lineRule="atLeast"/>
        <w:ind w:left="1701" w:right="119" w:hanging="567"/>
        <w:jc w:val="both"/>
        <w:rPr>
          <w:rFonts w:ascii="Calibri" w:hAnsi="Calibri" w:cs="Arial"/>
          <w:szCs w:val="24"/>
        </w:rPr>
      </w:pPr>
    </w:p>
    <w:p w14:paraId="3C54C38D" w14:textId="7E14C6EF" w:rsidR="008A43E0" w:rsidRPr="00CA2CDD" w:rsidRDefault="008A43E0" w:rsidP="00593BD9">
      <w:pPr>
        <w:keepNext/>
        <w:keepLines/>
        <w:spacing w:line="240" w:lineRule="atLeast"/>
        <w:ind w:left="1701" w:right="119" w:hanging="567"/>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in the case of an employee who does not ordinarily perform his or her duties at any one place, the place at which the employee is ordinarily required to report for duty, or such other place determined by the </w:t>
      </w:r>
      <w:proofErr w:type="gramStart"/>
      <w:r w:rsidRPr="00CA2CDD">
        <w:rPr>
          <w:rFonts w:ascii="Calibri" w:hAnsi="Calibri" w:cs="Arial"/>
          <w:szCs w:val="24"/>
        </w:rPr>
        <w:t>Secretary;</w:t>
      </w:r>
      <w:proofErr w:type="gramEnd"/>
    </w:p>
    <w:p w14:paraId="1ADED5BC" w14:textId="45C0D4C5" w:rsidR="008A43E0" w:rsidRPr="00CA2CDD" w:rsidRDefault="008A43E0" w:rsidP="00593BD9">
      <w:pPr>
        <w:keepNext/>
        <w:keepLines/>
        <w:spacing w:line="240" w:lineRule="atLeast"/>
        <w:ind w:left="1134" w:right="119" w:hanging="425"/>
        <w:jc w:val="both"/>
        <w:rPr>
          <w:rFonts w:ascii="Calibri" w:hAnsi="Calibri" w:cs="Arial"/>
          <w:szCs w:val="24"/>
        </w:rPr>
      </w:pPr>
    </w:p>
    <w:p w14:paraId="71BA5B25" w14:textId="6931F69C"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F95C23" w:rsidRPr="00CA2CDD">
        <w:rPr>
          <w:rFonts w:ascii="Calibri" w:hAnsi="Calibri" w:cs="Arial"/>
          <w:szCs w:val="24"/>
        </w:rPr>
        <w:t>12</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 xml:space="preserve">"leading teacher" </w:t>
      </w:r>
      <w:r w:rsidRPr="00CA2CDD">
        <w:rPr>
          <w:rFonts w:ascii="Calibri" w:hAnsi="Calibri" w:cs="Arial"/>
          <w:szCs w:val="24"/>
        </w:rPr>
        <w:t xml:space="preserve">means a teacher occupying, or for the time being performing the duties of, a leading teacher </w:t>
      </w:r>
      <w:proofErr w:type="gramStart"/>
      <w:r w:rsidRPr="00CA2CDD">
        <w:rPr>
          <w:rFonts w:ascii="Calibri" w:hAnsi="Calibri" w:cs="Arial"/>
          <w:szCs w:val="24"/>
        </w:rPr>
        <w:t>position;</w:t>
      </w:r>
      <w:proofErr w:type="gramEnd"/>
    </w:p>
    <w:p w14:paraId="15479015" w14:textId="769279D7" w:rsidR="008D5848" w:rsidRPr="00CA2CDD" w:rsidRDefault="008D5848" w:rsidP="00593BD9">
      <w:pPr>
        <w:keepNext/>
        <w:keepLines/>
        <w:spacing w:line="240" w:lineRule="atLeast"/>
        <w:ind w:left="1276" w:right="119" w:hanging="567"/>
        <w:jc w:val="both"/>
        <w:rPr>
          <w:rFonts w:ascii="Calibri" w:hAnsi="Calibri" w:cs="Arial"/>
          <w:szCs w:val="24"/>
        </w:rPr>
      </w:pPr>
    </w:p>
    <w:p w14:paraId="756F2FFF" w14:textId="67A86E64" w:rsidR="008D5848" w:rsidRPr="00CA2CDD" w:rsidRDefault="008D5848"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(1</w:t>
      </w:r>
      <w:r w:rsidR="00F95C23" w:rsidRPr="00CA2CDD">
        <w:rPr>
          <w:rFonts w:ascii="Calibri" w:hAnsi="Calibri" w:cs="Arial"/>
          <w:szCs w:val="24"/>
        </w:rPr>
        <w:t>3</w:t>
      </w:r>
      <w:r w:rsidRPr="00CA2CDD">
        <w:rPr>
          <w:rFonts w:ascii="Calibri" w:hAnsi="Calibri" w:cs="Arial"/>
          <w:szCs w:val="24"/>
        </w:rPr>
        <w:t>)</w:t>
      </w:r>
      <w:r w:rsidRPr="00CA2CDD">
        <w:rPr>
          <w:rFonts w:ascii="Calibri" w:hAnsi="Calibri" w:cs="Arial"/>
          <w:szCs w:val="24"/>
        </w:rPr>
        <w:tab/>
        <w:t>“</w:t>
      </w:r>
      <w:r w:rsidRPr="00CA2CDD">
        <w:rPr>
          <w:rFonts w:ascii="Calibri" w:hAnsi="Calibri" w:cs="Arial"/>
          <w:b/>
          <w:szCs w:val="24"/>
        </w:rPr>
        <w:t>learning specialist</w:t>
      </w:r>
      <w:r w:rsidRPr="00CA2CDD">
        <w:rPr>
          <w:rFonts w:ascii="Calibri" w:hAnsi="Calibri" w:cs="Arial"/>
          <w:szCs w:val="24"/>
        </w:rPr>
        <w:t xml:space="preserve">” means a teacher occupying, or for the time being, performing the duties of a learning specialist in the Teaching </w:t>
      </w:r>
      <w:proofErr w:type="gramStart"/>
      <w:r w:rsidRPr="00CA2CDD">
        <w:rPr>
          <w:rFonts w:ascii="Calibri" w:hAnsi="Calibri" w:cs="Arial"/>
          <w:szCs w:val="24"/>
        </w:rPr>
        <w:t>Service;</w:t>
      </w:r>
      <w:proofErr w:type="gramEnd"/>
      <w:r w:rsidRPr="00CA2CDD">
        <w:rPr>
          <w:rFonts w:ascii="Calibri" w:hAnsi="Calibri" w:cs="Arial"/>
          <w:szCs w:val="24"/>
        </w:rPr>
        <w:t xml:space="preserve"> </w:t>
      </w:r>
    </w:p>
    <w:p w14:paraId="45913695" w14:textId="5005DCF3" w:rsidR="008A43E0" w:rsidRPr="00CA2CDD" w:rsidRDefault="008A43E0" w:rsidP="00593BD9">
      <w:pPr>
        <w:keepNext/>
        <w:keepLines/>
        <w:spacing w:line="240" w:lineRule="atLeast"/>
        <w:ind w:left="1276" w:right="119" w:hanging="567"/>
        <w:jc w:val="both"/>
        <w:rPr>
          <w:rFonts w:ascii="Calibri" w:hAnsi="Calibri" w:cs="Arial"/>
          <w:szCs w:val="24"/>
        </w:rPr>
      </w:pPr>
    </w:p>
    <w:p w14:paraId="6EE7D029" w14:textId="4241A4D2"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8D5848" w:rsidRPr="00CA2CDD">
        <w:rPr>
          <w:rFonts w:ascii="Calibri" w:hAnsi="Calibri" w:cs="Arial"/>
          <w:szCs w:val="24"/>
        </w:rPr>
        <w:t>1</w:t>
      </w:r>
      <w:r w:rsidR="00F95C23" w:rsidRPr="00CA2CDD">
        <w:rPr>
          <w:rFonts w:ascii="Calibri" w:hAnsi="Calibri" w:cs="Arial"/>
          <w:szCs w:val="24"/>
        </w:rPr>
        <w:t>4</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"liaison principal"</w:t>
      </w:r>
      <w:r w:rsidRPr="00CA2CDD">
        <w:rPr>
          <w:rFonts w:ascii="Calibri" w:hAnsi="Calibri" w:cs="Arial"/>
          <w:szCs w:val="24"/>
        </w:rPr>
        <w:t xml:space="preserve"> means an employee within the meaning of Division 3 of Part 2.4 of the Act other than a principal or assistant principal, howsoever </w:t>
      </w:r>
      <w:proofErr w:type="gramStart"/>
      <w:r w:rsidRPr="00CA2CDD">
        <w:rPr>
          <w:rFonts w:ascii="Calibri" w:hAnsi="Calibri" w:cs="Arial"/>
          <w:szCs w:val="24"/>
        </w:rPr>
        <w:t>designated;</w:t>
      </w:r>
      <w:proofErr w:type="gramEnd"/>
    </w:p>
    <w:p w14:paraId="4E29B386" w14:textId="5AE5C954" w:rsidR="008A43E0" w:rsidRPr="00CA2CDD" w:rsidRDefault="008A43E0" w:rsidP="00593BD9">
      <w:pPr>
        <w:keepNext/>
        <w:keepLines/>
        <w:tabs>
          <w:tab w:val="left" w:pos="7687"/>
        </w:tabs>
        <w:spacing w:line="240" w:lineRule="atLeast"/>
        <w:ind w:left="1276" w:right="119" w:hanging="567"/>
        <w:jc w:val="both"/>
        <w:rPr>
          <w:rFonts w:ascii="Calibri" w:hAnsi="Calibri" w:cs="Arial"/>
          <w:szCs w:val="24"/>
        </w:rPr>
      </w:pPr>
    </w:p>
    <w:p w14:paraId="30D8F49F" w14:textId="59D5714D"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8D5848" w:rsidRPr="00CA2CDD">
        <w:rPr>
          <w:rFonts w:ascii="Calibri" w:hAnsi="Calibri" w:cs="Arial"/>
          <w:szCs w:val="24"/>
        </w:rPr>
        <w:t>1</w:t>
      </w:r>
      <w:r w:rsidR="00F95C23" w:rsidRPr="00CA2CDD">
        <w:rPr>
          <w:rFonts w:ascii="Calibri" w:hAnsi="Calibri" w:cs="Arial"/>
          <w:szCs w:val="24"/>
        </w:rPr>
        <w:t>5</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 xml:space="preserve">"medical certificate" </w:t>
      </w:r>
      <w:r w:rsidRPr="00CA2CDD">
        <w:rPr>
          <w:rFonts w:ascii="Calibri" w:hAnsi="Calibri" w:cs="Arial"/>
          <w:szCs w:val="24"/>
        </w:rPr>
        <w:t xml:space="preserve">means a certificate </w:t>
      </w:r>
      <w:r w:rsidR="00294563" w:rsidRPr="00CA2CDD">
        <w:rPr>
          <w:rFonts w:ascii="Calibri" w:hAnsi="Calibri" w:cs="Arial"/>
          <w:szCs w:val="24"/>
        </w:rPr>
        <w:t xml:space="preserve">issued by </w:t>
      </w:r>
      <w:r w:rsidRPr="00CA2CDD">
        <w:rPr>
          <w:rFonts w:ascii="Calibri" w:hAnsi="Calibri" w:cs="Arial"/>
          <w:szCs w:val="24"/>
        </w:rPr>
        <w:t xml:space="preserve">a registered </w:t>
      </w:r>
      <w:r w:rsidR="00294563" w:rsidRPr="00CA2CDD">
        <w:rPr>
          <w:rFonts w:ascii="Calibri" w:hAnsi="Calibri" w:cs="Arial"/>
          <w:szCs w:val="24"/>
        </w:rPr>
        <w:t xml:space="preserve">health </w:t>
      </w:r>
      <w:r w:rsidRPr="00CA2CDD">
        <w:rPr>
          <w:rFonts w:ascii="Calibri" w:hAnsi="Calibri" w:cs="Arial"/>
          <w:szCs w:val="24"/>
        </w:rPr>
        <w:t>practitioner</w:t>
      </w:r>
      <w:r w:rsidR="00294563" w:rsidRPr="00CA2CDD">
        <w:rPr>
          <w:rFonts w:ascii="Calibri" w:hAnsi="Calibri" w:cs="Arial"/>
          <w:szCs w:val="24"/>
        </w:rPr>
        <w:t xml:space="preserve">, other than a registered student, </w:t>
      </w:r>
      <w:r w:rsidRPr="00CA2CDD">
        <w:rPr>
          <w:rFonts w:ascii="Calibri" w:hAnsi="Calibri" w:cs="Arial"/>
          <w:szCs w:val="24"/>
        </w:rPr>
        <w:t>within the meaning of the</w:t>
      </w:r>
      <w:r w:rsidR="001E49B3" w:rsidRPr="00CA2CDD">
        <w:rPr>
          <w:rFonts w:ascii="Calibri" w:hAnsi="Calibri" w:cs="Arial"/>
          <w:szCs w:val="24"/>
        </w:rPr>
        <w:t xml:space="preserve"> </w:t>
      </w:r>
      <w:r w:rsidR="001E49B3" w:rsidRPr="00CA2CDD">
        <w:rPr>
          <w:rFonts w:ascii="Calibri" w:hAnsi="Calibri" w:cs="Arial"/>
          <w:b/>
          <w:szCs w:val="24"/>
        </w:rPr>
        <w:t>Health Practitioner Regulation National Law (Victoria) Act</w:t>
      </w:r>
      <w:r w:rsidR="001E49B3" w:rsidRPr="00CA2CDD">
        <w:rPr>
          <w:rFonts w:ascii="Calibri" w:hAnsi="Calibri" w:cs="Arial"/>
          <w:szCs w:val="24"/>
        </w:rPr>
        <w:t xml:space="preserve"> </w:t>
      </w:r>
      <w:proofErr w:type="gramStart"/>
      <w:r w:rsidR="001E49B3" w:rsidRPr="00CA2CDD">
        <w:rPr>
          <w:rFonts w:ascii="Calibri" w:hAnsi="Calibri" w:cs="Arial"/>
          <w:b/>
          <w:szCs w:val="24"/>
        </w:rPr>
        <w:t>2009</w:t>
      </w:r>
      <w:r w:rsidRPr="00CA2CDD">
        <w:rPr>
          <w:rFonts w:ascii="Calibri" w:hAnsi="Calibri" w:cs="Arial"/>
          <w:szCs w:val="24"/>
        </w:rPr>
        <w:t>;</w:t>
      </w:r>
      <w:proofErr w:type="gramEnd"/>
    </w:p>
    <w:p w14:paraId="0E2D428B" w14:textId="1DBF861B" w:rsidR="008A43E0" w:rsidRDefault="00E8384E" w:rsidP="00593BD9">
      <w:pPr>
        <w:keepNext/>
        <w:keepLines/>
        <w:spacing w:line="240" w:lineRule="atLeast"/>
        <w:ind w:left="1134" w:right="119" w:hanging="425"/>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30944" behindDoc="0" locked="0" layoutInCell="1" allowOverlap="1" wp14:anchorId="28B581F4" wp14:editId="207C7E59">
                <wp:simplePos x="0" y="0"/>
                <wp:positionH relativeFrom="rightMargin">
                  <wp:posOffset>-19050</wp:posOffset>
                </wp:positionH>
                <wp:positionV relativeFrom="paragraph">
                  <wp:posOffset>-4445</wp:posOffset>
                </wp:positionV>
                <wp:extent cx="838200" cy="77152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838200" cy="771525"/>
                        </a:xfrm>
                        <a:prstGeom prst="rect">
                          <a:avLst/>
                        </a:prstGeom>
                        <a:solidFill>
                          <a:schemeClr val="lt1"/>
                        </a:solidFill>
                        <a:ln w="6350">
                          <a:noFill/>
                        </a:ln>
                      </wps:spPr>
                      <wps:txbx>
                        <w:txbxContent>
                          <w:p w14:paraId="28835497" w14:textId="77777777" w:rsidR="00E8384E" w:rsidRPr="00AF0A3E" w:rsidRDefault="00E8384E" w:rsidP="00E8384E">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 &amp; amended by Order 1360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581F4" id="Text Box 36" o:spid="_x0000_s1036" type="#_x0000_t202" style="position:absolute;left:0;text-align:left;margin-left:-1.5pt;margin-top:-.35pt;width:66pt;height:60.75pt;z-index:2517309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" fillcolor="white [3201]" stroked="f" strokeweight=".5pt">
                <v:textbox>
                  <w:txbxContent>
                    <w:p w14:paraId="28835497" w14:textId="77777777" w:rsidR="00E8384E" w:rsidRPr="00AF0A3E" w:rsidRDefault="00E8384E" w:rsidP="00E8384E">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 &amp; amended by Order 1360</w:t>
                      </w:r>
                    </w:p>
                  </w:txbxContent>
                </v:textbox>
                <w10:wrap anchorx="margin"/>
              </v:shape>
            </w:pict>
          </mc:Fallback>
        </mc:AlternateContent>
      </w:r>
    </w:p>
    <w:p w14:paraId="3755704D" w14:textId="1B1CDDA8" w:rsidR="00E8384E" w:rsidRDefault="005A6BD7" w:rsidP="005A6BD7">
      <w:pPr>
        <w:keepNext/>
        <w:keepLines/>
        <w:spacing w:line="240" w:lineRule="atLeast"/>
        <w:ind w:left="1276" w:right="119" w:hanging="567"/>
        <w:jc w:val="both"/>
        <w:rPr>
          <w:rFonts w:asciiTheme="minorHAnsi" w:hAnsiTheme="minorHAnsi" w:cstheme="minorHAnsi"/>
          <w:b/>
          <w:bCs/>
          <w:szCs w:val="24"/>
        </w:rPr>
      </w:pPr>
      <w:r w:rsidRPr="005A6BD7">
        <w:rPr>
          <w:rFonts w:asciiTheme="minorHAnsi" w:hAnsiTheme="minorHAnsi" w:cstheme="minorHAnsi"/>
          <w:szCs w:val="24"/>
        </w:rPr>
        <w:t>(15A)</w:t>
      </w:r>
      <w:r>
        <w:rPr>
          <w:rFonts w:asciiTheme="minorHAnsi" w:hAnsiTheme="minorHAnsi" w:cstheme="minorHAnsi"/>
          <w:szCs w:val="24"/>
        </w:rPr>
        <w:tab/>
      </w:r>
      <w:r w:rsidRPr="005A6BD7">
        <w:rPr>
          <w:rFonts w:asciiTheme="minorHAnsi" w:hAnsiTheme="minorHAnsi" w:cstheme="minorHAnsi"/>
          <w:b/>
          <w:bCs/>
          <w:szCs w:val="24"/>
        </w:rPr>
        <w:t xml:space="preserve">“medical contraindication” </w:t>
      </w:r>
      <w:r w:rsidR="00E8384E">
        <w:rPr>
          <w:rFonts w:asciiTheme="minorHAnsi" w:hAnsiTheme="minorHAnsi" w:cstheme="minorHAnsi"/>
        </w:rPr>
        <w:t xml:space="preserve">has the same meaning as in the Pandemic Orders in relation to mandatory </w:t>
      </w:r>
      <w:proofErr w:type="gramStart"/>
      <w:r w:rsidR="00E8384E">
        <w:rPr>
          <w:rFonts w:asciiTheme="minorHAnsi" w:hAnsiTheme="minorHAnsi" w:cstheme="minorHAnsi"/>
        </w:rPr>
        <w:t>vaccination;</w:t>
      </w:r>
      <w:proofErr w:type="gramEnd"/>
    </w:p>
    <w:p w14:paraId="3DE933EA" w14:textId="5BC1F329" w:rsidR="005A6BD7" w:rsidRPr="00CA2CDD" w:rsidRDefault="005A6BD7" w:rsidP="00593BD9">
      <w:pPr>
        <w:keepNext/>
        <w:keepLines/>
        <w:spacing w:line="240" w:lineRule="atLeast"/>
        <w:ind w:left="1134" w:right="119" w:hanging="425"/>
        <w:jc w:val="both"/>
        <w:rPr>
          <w:rFonts w:ascii="Calibri" w:hAnsi="Calibri" w:cs="Arial"/>
          <w:szCs w:val="24"/>
        </w:rPr>
      </w:pPr>
    </w:p>
    <w:p w14:paraId="795E8C9C" w14:textId="1780D0F3"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8D5848" w:rsidRPr="00CA2CDD">
        <w:rPr>
          <w:rFonts w:ascii="Calibri" w:hAnsi="Calibri" w:cs="Arial"/>
          <w:szCs w:val="24"/>
        </w:rPr>
        <w:t>1</w:t>
      </w:r>
      <w:r w:rsidR="00F95C23" w:rsidRPr="00CA2CDD">
        <w:rPr>
          <w:rFonts w:ascii="Calibri" w:hAnsi="Calibri" w:cs="Arial"/>
          <w:szCs w:val="24"/>
        </w:rPr>
        <w:t>6</w:t>
      </w:r>
      <w:r w:rsidRPr="00CA2CDD">
        <w:rPr>
          <w:rFonts w:ascii="Calibri" w:hAnsi="Calibri" w:cs="Arial"/>
          <w:szCs w:val="24"/>
        </w:rPr>
        <w:t>)</w:t>
      </w:r>
      <w:r w:rsidRPr="00CA2CDD">
        <w:rPr>
          <w:rFonts w:ascii="Calibri" w:hAnsi="Calibri" w:cs="Arial"/>
          <w:szCs w:val="24"/>
        </w:rPr>
        <w:tab/>
      </w:r>
      <w:r w:rsidR="00AC5815" w:rsidRPr="00CA2CDD">
        <w:rPr>
          <w:rFonts w:ascii="Calibri" w:hAnsi="Calibri" w:cs="Arial"/>
          <w:b/>
          <w:szCs w:val="24"/>
        </w:rPr>
        <w:t>"M</w:t>
      </w:r>
      <w:r w:rsidRPr="00CA2CDD">
        <w:rPr>
          <w:rFonts w:ascii="Calibri" w:hAnsi="Calibri" w:cs="Arial"/>
          <w:b/>
          <w:szCs w:val="24"/>
        </w:rPr>
        <w:t>elbourne metropolitan area"</w:t>
      </w:r>
      <w:r w:rsidRPr="00CA2CDD">
        <w:rPr>
          <w:rFonts w:ascii="Calibri" w:hAnsi="Calibri" w:cs="Arial"/>
          <w:szCs w:val="24"/>
        </w:rPr>
        <w:t xml:space="preserve"> means an area defined by the Secretary within the boundaries formed by straight lines joining Werribee, Sunbury, Hurstbridge, Lilydale, Belgrave and Mt </w:t>
      </w:r>
      <w:proofErr w:type="gramStart"/>
      <w:r w:rsidRPr="00CA2CDD">
        <w:rPr>
          <w:rFonts w:ascii="Calibri" w:hAnsi="Calibri" w:cs="Arial"/>
          <w:szCs w:val="24"/>
        </w:rPr>
        <w:t>Eliza;</w:t>
      </w:r>
      <w:proofErr w:type="gramEnd"/>
    </w:p>
    <w:p w14:paraId="3B452CC4" w14:textId="26DDD857" w:rsidR="008A43E0" w:rsidRPr="00CA2CDD" w:rsidRDefault="008A43E0" w:rsidP="00593BD9">
      <w:pPr>
        <w:keepNext/>
        <w:keepLines/>
        <w:spacing w:line="240" w:lineRule="atLeast"/>
        <w:ind w:left="1276" w:right="119" w:hanging="567"/>
        <w:jc w:val="both"/>
        <w:rPr>
          <w:rFonts w:ascii="Calibri" w:hAnsi="Calibri" w:cs="Arial"/>
          <w:szCs w:val="24"/>
        </w:rPr>
      </w:pPr>
    </w:p>
    <w:p w14:paraId="67D32ADA" w14:textId="291F56C1" w:rsidR="008A43E0" w:rsidRPr="00CA2CDD" w:rsidRDefault="008A43E0" w:rsidP="00593BD9">
      <w:pPr>
        <w:keepNext/>
        <w:keepLines/>
        <w:spacing w:line="240" w:lineRule="atLeast"/>
        <w:ind w:left="1287" w:hanging="567"/>
        <w:jc w:val="both"/>
        <w:rPr>
          <w:rFonts w:ascii="Calibri" w:hAnsi="Calibri" w:cs="Arial"/>
          <w:szCs w:val="24"/>
        </w:rPr>
      </w:pPr>
      <w:r w:rsidRPr="00CA2CDD">
        <w:rPr>
          <w:rFonts w:ascii="Calibri" w:hAnsi="Calibri" w:cs="Arial"/>
          <w:szCs w:val="24"/>
        </w:rPr>
        <w:lastRenderedPageBreak/>
        <w:t>(</w:t>
      </w:r>
      <w:r w:rsidR="008D5848" w:rsidRPr="00CA2CDD">
        <w:rPr>
          <w:rFonts w:ascii="Calibri" w:hAnsi="Calibri" w:cs="Arial"/>
          <w:szCs w:val="24"/>
        </w:rPr>
        <w:t>1</w:t>
      </w:r>
      <w:r w:rsidR="00F95C23" w:rsidRPr="00CA2CDD">
        <w:rPr>
          <w:rFonts w:ascii="Calibri" w:hAnsi="Calibri" w:cs="Arial"/>
          <w:szCs w:val="24"/>
        </w:rPr>
        <w:t>7</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"Merit Protection Board"</w:t>
      </w:r>
      <w:r w:rsidRPr="00CA2CDD">
        <w:rPr>
          <w:rFonts w:ascii="Calibri" w:hAnsi="Calibri" w:cs="Arial"/>
          <w:szCs w:val="24"/>
        </w:rPr>
        <w:t xml:space="preserve"> means a Merit Protection Board established under Division 7 of Part 2.4 of the </w:t>
      </w:r>
      <w:proofErr w:type="gramStart"/>
      <w:r w:rsidRPr="00CA2CDD">
        <w:rPr>
          <w:rFonts w:ascii="Calibri" w:hAnsi="Calibri" w:cs="Arial"/>
          <w:szCs w:val="24"/>
        </w:rPr>
        <w:t>Act;</w:t>
      </w:r>
      <w:proofErr w:type="gramEnd"/>
    </w:p>
    <w:p w14:paraId="2B1FCA42" w14:textId="635A703F" w:rsidR="00BA3B9B" w:rsidRDefault="00BA3B9B" w:rsidP="00593BD9">
      <w:pPr>
        <w:keepNext/>
        <w:keepLines/>
        <w:spacing w:line="240" w:lineRule="atLeast"/>
        <w:ind w:left="1276" w:right="119" w:hanging="567"/>
        <w:rPr>
          <w:rFonts w:ascii="Calibri" w:hAnsi="Calibri" w:cs="Arial"/>
          <w:szCs w:val="24"/>
        </w:rPr>
      </w:pPr>
    </w:p>
    <w:p w14:paraId="1DB2D92D" w14:textId="7B86EE1A" w:rsidR="00357E9E" w:rsidRDefault="00357E9E" w:rsidP="00357E9E">
      <w:pPr>
        <w:keepNext/>
        <w:keepLines/>
        <w:spacing w:line="240" w:lineRule="atLeast"/>
        <w:ind w:left="1287" w:hanging="567"/>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32992" behindDoc="0" locked="0" layoutInCell="1" allowOverlap="1" wp14:anchorId="7424897D" wp14:editId="2043D1BD">
                <wp:simplePos x="0" y="0"/>
                <wp:positionH relativeFrom="rightMargin">
                  <wp:align>left</wp:align>
                </wp:positionH>
                <wp:positionV relativeFrom="paragraph">
                  <wp:posOffset>10795</wp:posOffset>
                </wp:positionV>
                <wp:extent cx="825500" cy="4000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73018446" w14:textId="77777777" w:rsidR="00357E9E" w:rsidRPr="00AF0A3E" w:rsidRDefault="00357E9E" w:rsidP="00357E9E">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4897D" id="Text Box 37" o:spid="_x0000_s1037" type="#_x0000_t202" style="position:absolute;left:0;text-align:left;margin-left:0;margin-top:.85pt;width:65pt;height:31.5pt;z-index:25173299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" fillcolor="white [3201]" stroked="f" strokeweight=".5pt">
                <v:textbox>
                  <w:txbxContent>
                    <w:p w14:paraId="73018446" w14:textId="77777777" w:rsidR="00357E9E" w:rsidRPr="00AF0A3E" w:rsidRDefault="00357E9E" w:rsidP="00357E9E">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r w:rsidRPr="00357E9E">
        <w:rPr>
          <w:rFonts w:ascii="Calibri" w:hAnsi="Calibri" w:cs="Arial"/>
          <w:szCs w:val="24"/>
        </w:rPr>
        <w:t>(17A)</w:t>
      </w:r>
      <w:r>
        <w:rPr>
          <w:rFonts w:ascii="Calibri" w:hAnsi="Calibri" w:cs="Arial"/>
          <w:szCs w:val="24"/>
        </w:rPr>
        <w:tab/>
      </w:r>
      <w:r w:rsidRPr="00357E9E">
        <w:rPr>
          <w:rFonts w:ascii="Calibri" w:hAnsi="Calibri" w:cs="Arial"/>
          <w:b/>
          <w:bCs/>
          <w:szCs w:val="24"/>
        </w:rPr>
        <w:t>“Pandemic Orders”</w:t>
      </w:r>
      <w:r w:rsidRPr="00357E9E">
        <w:rPr>
          <w:rFonts w:ascii="Calibri" w:hAnsi="Calibri" w:cs="Arial"/>
          <w:szCs w:val="24"/>
        </w:rPr>
        <w:t xml:space="preserve"> means any orders made under section 165AI of the </w:t>
      </w:r>
      <w:r w:rsidRPr="00357E9E">
        <w:rPr>
          <w:rFonts w:ascii="Calibri" w:hAnsi="Calibri" w:cs="Arial"/>
          <w:i/>
          <w:iCs/>
          <w:szCs w:val="24"/>
        </w:rPr>
        <w:t xml:space="preserve">Public Health and Wellbeing Act </w:t>
      </w:r>
      <w:proofErr w:type="gramStart"/>
      <w:r w:rsidRPr="00357E9E">
        <w:rPr>
          <w:rFonts w:ascii="Calibri" w:hAnsi="Calibri" w:cs="Arial"/>
          <w:i/>
          <w:iCs/>
          <w:szCs w:val="24"/>
        </w:rPr>
        <w:t>2008</w:t>
      </w:r>
      <w:r w:rsidRPr="00357E9E">
        <w:rPr>
          <w:rFonts w:ascii="Calibri" w:hAnsi="Calibri" w:cs="Arial"/>
          <w:szCs w:val="24"/>
        </w:rPr>
        <w:t>;</w:t>
      </w:r>
      <w:proofErr w:type="gramEnd"/>
    </w:p>
    <w:p w14:paraId="09A09D12" w14:textId="448547E3" w:rsidR="00357E9E" w:rsidRPr="00357E9E" w:rsidRDefault="00357E9E" w:rsidP="00357E9E">
      <w:pPr>
        <w:keepNext/>
        <w:keepLines/>
        <w:spacing w:line="240" w:lineRule="atLeast"/>
        <w:ind w:left="1287" w:hanging="567"/>
        <w:jc w:val="both"/>
        <w:rPr>
          <w:rFonts w:ascii="Calibri" w:hAnsi="Calibri" w:cs="Arial"/>
          <w:szCs w:val="24"/>
        </w:rPr>
      </w:pPr>
    </w:p>
    <w:p w14:paraId="7142526F" w14:textId="23C7E20D" w:rsidR="00357E9E" w:rsidRDefault="00357E9E" w:rsidP="00357E9E">
      <w:pPr>
        <w:keepNext/>
        <w:keepLines/>
        <w:spacing w:line="240" w:lineRule="atLeast"/>
        <w:ind w:left="1287" w:hanging="567"/>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35040" behindDoc="0" locked="0" layoutInCell="1" allowOverlap="1" wp14:anchorId="36088476" wp14:editId="66D4B3AB">
                <wp:simplePos x="0" y="0"/>
                <wp:positionH relativeFrom="page">
                  <wp:align>right</wp:align>
                </wp:positionH>
                <wp:positionV relativeFrom="paragraph">
                  <wp:posOffset>86360</wp:posOffset>
                </wp:positionV>
                <wp:extent cx="825500" cy="4000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598C77E4" w14:textId="77777777" w:rsidR="00357E9E" w:rsidRPr="00AF0A3E" w:rsidRDefault="00357E9E" w:rsidP="00357E9E">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88476" id="Text Box 38" o:spid="_x0000_s1038" type="#_x0000_t202" style="position:absolute;left:0;text-align:left;margin-left:13.8pt;margin-top:6.8pt;width:65pt;height:31.5pt;z-index:2517350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" fillcolor="white [3201]" stroked="f" strokeweight=".5pt">
                <v:textbox>
                  <w:txbxContent>
                    <w:p w14:paraId="598C77E4" w14:textId="77777777" w:rsidR="00357E9E" w:rsidRPr="00AF0A3E" w:rsidRDefault="00357E9E" w:rsidP="00357E9E">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page"/>
              </v:shape>
            </w:pict>
          </mc:Fallback>
        </mc:AlternateContent>
      </w:r>
      <w:r w:rsidRPr="00357E9E">
        <w:rPr>
          <w:rFonts w:ascii="Calibri" w:hAnsi="Calibri" w:cs="Arial"/>
          <w:szCs w:val="24"/>
        </w:rPr>
        <w:t>(17B)</w:t>
      </w:r>
      <w:r>
        <w:rPr>
          <w:rFonts w:ascii="Calibri" w:hAnsi="Calibri" w:cs="Arial"/>
          <w:szCs w:val="24"/>
        </w:rPr>
        <w:tab/>
      </w:r>
      <w:r w:rsidRPr="00357E9E">
        <w:rPr>
          <w:rFonts w:ascii="Calibri" w:hAnsi="Calibri" w:cs="Arial"/>
          <w:b/>
          <w:bCs/>
          <w:szCs w:val="24"/>
        </w:rPr>
        <w:t>“Pandemic Orders in relation to mandatory vaccination”</w:t>
      </w:r>
      <w:r w:rsidRPr="00357E9E">
        <w:rPr>
          <w:rFonts w:ascii="Calibri" w:hAnsi="Calibri" w:cs="Arial"/>
          <w:szCs w:val="24"/>
        </w:rPr>
        <w:t xml:space="preserve"> means the Pandemic COVID-19 Mandatory Vaccination (Specified Facilities) Order 2022 (No. 5) and any successor Pandemic Orders made under the </w:t>
      </w:r>
      <w:r w:rsidRPr="00357E9E">
        <w:rPr>
          <w:rFonts w:ascii="Calibri" w:hAnsi="Calibri" w:cs="Arial"/>
          <w:i/>
          <w:iCs/>
          <w:szCs w:val="24"/>
        </w:rPr>
        <w:t xml:space="preserve">Public Health and Wellbeing Act </w:t>
      </w:r>
      <w:proofErr w:type="gramStart"/>
      <w:r w:rsidRPr="00357E9E">
        <w:rPr>
          <w:rFonts w:ascii="Calibri" w:hAnsi="Calibri" w:cs="Arial"/>
          <w:i/>
          <w:iCs/>
          <w:szCs w:val="24"/>
        </w:rPr>
        <w:t>2008</w:t>
      </w:r>
      <w:r w:rsidRPr="00357E9E">
        <w:rPr>
          <w:rFonts w:ascii="Calibri" w:hAnsi="Calibri" w:cs="Arial"/>
          <w:szCs w:val="24"/>
        </w:rPr>
        <w:t>;</w:t>
      </w:r>
      <w:proofErr w:type="gramEnd"/>
    </w:p>
    <w:p w14:paraId="012C42D7" w14:textId="3091BD78" w:rsidR="00357E9E" w:rsidRPr="00357E9E" w:rsidRDefault="00357E9E" w:rsidP="00357E9E">
      <w:pPr>
        <w:keepNext/>
        <w:keepLines/>
        <w:spacing w:line="240" w:lineRule="atLeast"/>
        <w:ind w:left="1287" w:hanging="567"/>
        <w:jc w:val="both"/>
        <w:rPr>
          <w:rFonts w:ascii="Calibri" w:hAnsi="Calibri" w:cs="Arial"/>
          <w:szCs w:val="24"/>
        </w:rPr>
      </w:pPr>
    </w:p>
    <w:p w14:paraId="18616A48" w14:textId="3E76B745" w:rsidR="00357E9E" w:rsidRPr="00357E9E" w:rsidRDefault="00357E9E" w:rsidP="00357E9E">
      <w:pPr>
        <w:keepNext/>
        <w:keepLines/>
        <w:spacing w:line="240" w:lineRule="atLeast"/>
        <w:ind w:left="1287" w:hanging="567"/>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37088" behindDoc="0" locked="0" layoutInCell="1" allowOverlap="1" wp14:anchorId="637146A5" wp14:editId="19E7D92B">
                <wp:simplePos x="0" y="0"/>
                <wp:positionH relativeFrom="rightMargin">
                  <wp:posOffset>107315</wp:posOffset>
                </wp:positionH>
                <wp:positionV relativeFrom="paragraph">
                  <wp:posOffset>8890</wp:posOffset>
                </wp:positionV>
                <wp:extent cx="825500" cy="4000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3AC1AAF0" w14:textId="77777777" w:rsidR="00357E9E" w:rsidRPr="00AF0A3E" w:rsidRDefault="00357E9E" w:rsidP="00357E9E">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146A5" id="Text Box 39" o:spid="_x0000_s1039" type="#_x0000_t202" style="position:absolute;left:0;text-align:left;margin-left:8.45pt;margin-top:.7pt;width:65pt;height:31.5pt;z-index:251737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aCLwIAAFs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" fillcolor="white [3201]" stroked="f" strokeweight=".5pt">
                <v:textbox>
                  <w:txbxContent>
                    <w:p w14:paraId="3AC1AAF0" w14:textId="77777777" w:rsidR="00357E9E" w:rsidRPr="00AF0A3E" w:rsidRDefault="00357E9E" w:rsidP="00357E9E">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r w:rsidRPr="00357E9E">
        <w:rPr>
          <w:rFonts w:ascii="Calibri" w:hAnsi="Calibri" w:cs="Arial"/>
          <w:szCs w:val="24"/>
        </w:rPr>
        <w:t>(17C)</w:t>
      </w:r>
      <w:r>
        <w:rPr>
          <w:rFonts w:ascii="Calibri" w:hAnsi="Calibri" w:cs="Arial"/>
          <w:szCs w:val="24"/>
        </w:rPr>
        <w:tab/>
      </w:r>
      <w:r w:rsidRPr="00357E9E">
        <w:rPr>
          <w:rFonts w:ascii="Calibri" w:hAnsi="Calibri" w:cs="Arial"/>
          <w:b/>
          <w:bCs/>
          <w:szCs w:val="24"/>
        </w:rPr>
        <w:t>“Pandemic Orders in relation to quarantine, isolation and testing”</w:t>
      </w:r>
      <w:r w:rsidRPr="00357E9E">
        <w:rPr>
          <w:rFonts w:ascii="Calibri" w:hAnsi="Calibri" w:cs="Arial"/>
          <w:szCs w:val="24"/>
        </w:rPr>
        <w:t xml:space="preserve"> means the Pandemic (Quarantine, Isolation and Testing) Order 2022 (No. 6) and any successor Pandemic Orders made under the </w:t>
      </w:r>
      <w:r w:rsidRPr="00357E9E">
        <w:rPr>
          <w:rFonts w:ascii="Calibri" w:hAnsi="Calibri" w:cs="Arial"/>
          <w:i/>
          <w:iCs/>
          <w:szCs w:val="24"/>
        </w:rPr>
        <w:t xml:space="preserve">Public Health and Wellbeing Act </w:t>
      </w:r>
      <w:proofErr w:type="gramStart"/>
      <w:r w:rsidRPr="00357E9E">
        <w:rPr>
          <w:rFonts w:ascii="Calibri" w:hAnsi="Calibri" w:cs="Arial"/>
          <w:i/>
          <w:iCs/>
          <w:szCs w:val="24"/>
        </w:rPr>
        <w:t>2008</w:t>
      </w:r>
      <w:r w:rsidRPr="00357E9E">
        <w:rPr>
          <w:rFonts w:ascii="Calibri" w:hAnsi="Calibri" w:cs="Arial"/>
          <w:szCs w:val="24"/>
        </w:rPr>
        <w:t>;.</w:t>
      </w:r>
      <w:proofErr w:type="gramEnd"/>
    </w:p>
    <w:p w14:paraId="123F33CC" w14:textId="7EADA92B" w:rsidR="00357E9E" w:rsidRPr="00CA2CDD" w:rsidRDefault="00357E9E" w:rsidP="00593BD9">
      <w:pPr>
        <w:keepNext/>
        <w:keepLines/>
        <w:spacing w:line="240" w:lineRule="atLeast"/>
        <w:ind w:left="1276" w:right="119" w:hanging="567"/>
        <w:rPr>
          <w:rFonts w:ascii="Calibri" w:hAnsi="Calibri" w:cs="Arial"/>
          <w:szCs w:val="24"/>
        </w:rPr>
      </w:pPr>
    </w:p>
    <w:p w14:paraId="7D9F1060" w14:textId="158C00EA"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8D5848" w:rsidRPr="00CA2CDD">
        <w:rPr>
          <w:rFonts w:ascii="Calibri" w:hAnsi="Calibri" w:cs="Arial"/>
          <w:szCs w:val="24"/>
        </w:rPr>
        <w:t>1</w:t>
      </w:r>
      <w:r w:rsidR="00F95C23" w:rsidRPr="00CA2CDD">
        <w:rPr>
          <w:rFonts w:ascii="Calibri" w:hAnsi="Calibri" w:cs="Arial"/>
          <w:szCs w:val="24"/>
        </w:rPr>
        <w:t>8</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"paraprofessional"</w:t>
      </w:r>
      <w:r w:rsidRPr="00CA2CDD">
        <w:rPr>
          <w:rFonts w:ascii="Calibri" w:hAnsi="Calibri" w:cs="Arial"/>
          <w:szCs w:val="24"/>
        </w:rPr>
        <w:t xml:space="preserve"> </w:t>
      </w:r>
      <w:r w:rsidR="0037109D" w:rsidRPr="00CA2CDD">
        <w:rPr>
          <w:rFonts w:ascii="Calibri" w:hAnsi="Calibri" w:cs="Arial"/>
          <w:szCs w:val="24"/>
        </w:rPr>
        <w:t xml:space="preserve">means an employee occupying, or for the time being performing the duties of, a paraprofessional </w:t>
      </w:r>
      <w:proofErr w:type="gramStart"/>
      <w:r w:rsidR="0037109D" w:rsidRPr="00CA2CDD">
        <w:rPr>
          <w:rFonts w:ascii="Calibri" w:hAnsi="Calibri" w:cs="Arial"/>
          <w:szCs w:val="24"/>
        </w:rPr>
        <w:t>position</w:t>
      </w:r>
      <w:r w:rsidRPr="00CA2CDD">
        <w:rPr>
          <w:rFonts w:ascii="Calibri" w:hAnsi="Calibri" w:cs="Arial"/>
          <w:szCs w:val="24"/>
        </w:rPr>
        <w:t>;</w:t>
      </w:r>
      <w:proofErr w:type="gramEnd"/>
    </w:p>
    <w:p w14:paraId="5A44413D" w14:textId="20B2BFDA" w:rsidR="008A43E0" w:rsidRPr="00CA2CDD" w:rsidRDefault="008A43E0" w:rsidP="00593BD9">
      <w:pPr>
        <w:keepNext/>
        <w:keepLines/>
        <w:spacing w:line="240" w:lineRule="atLeast"/>
        <w:ind w:left="1134" w:right="119" w:hanging="425"/>
        <w:jc w:val="both"/>
        <w:rPr>
          <w:rFonts w:ascii="Calibri" w:hAnsi="Calibri" w:cs="Arial"/>
          <w:szCs w:val="24"/>
        </w:rPr>
      </w:pPr>
    </w:p>
    <w:p w14:paraId="07879F80" w14:textId="2EC98D9A"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8D5848" w:rsidRPr="00CA2CDD">
        <w:rPr>
          <w:rFonts w:ascii="Calibri" w:hAnsi="Calibri" w:cs="Arial"/>
          <w:szCs w:val="24"/>
        </w:rPr>
        <w:t>1</w:t>
      </w:r>
      <w:r w:rsidR="00F95C23" w:rsidRPr="00CA2CDD">
        <w:rPr>
          <w:rFonts w:ascii="Calibri" w:hAnsi="Calibri" w:cs="Arial"/>
          <w:szCs w:val="24"/>
        </w:rPr>
        <w:t>9</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"principal"</w:t>
      </w:r>
      <w:r w:rsidRPr="00CA2CDD">
        <w:rPr>
          <w:rFonts w:ascii="Calibri" w:hAnsi="Calibri" w:cs="Arial"/>
          <w:szCs w:val="24"/>
        </w:rPr>
        <w:t xml:space="preserve">, means an employee within the meaning of Division 3 of Part 2.4 of the Act occupying, or for the time being performing the duties of, the position of principal of a </w:t>
      </w:r>
      <w:proofErr w:type="gramStart"/>
      <w:r w:rsidRPr="00CA2CDD">
        <w:rPr>
          <w:rFonts w:ascii="Calibri" w:hAnsi="Calibri" w:cs="Arial"/>
          <w:szCs w:val="24"/>
        </w:rPr>
        <w:t>Government</w:t>
      </w:r>
      <w:proofErr w:type="gramEnd"/>
      <w:r w:rsidRPr="00CA2CDD">
        <w:rPr>
          <w:rFonts w:ascii="Calibri" w:hAnsi="Calibri" w:cs="Arial"/>
          <w:szCs w:val="24"/>
        </w:rPr>
        <w:t xml:space="preserve"> school;</w:t>
      </w:r>
    </w:p>
    <w:p w14:paraId="78FE98E9" w14:textId="2FB69A72" w:rsidR="008A43E0" w:rsidRPr="00CA2CDD" w:rsidRDefault="008A43E0" w:rsidP="00593BD9">
      <w:pPr>
        <w:keepNext/>
        <w:keepLines/>
        <w:spacing w:line="240" w:lineRule="atLeast"/>
        <w:ind w:left="1134" w:right="119" w:hanging="425"/>
        <w:jc w:val="both"/>
        <w:rPr>
          <w:rFonts w:ascii="Calibri" w:hAnsi="Calibri" w:cs="Arial"/>
          <w:szCs w:val="24"/>
        </w:rPr>
      </w:pPr>
    </w:p>
    <w:p w14:paraId="5A3D1150" w14:textId="20CD2FAA"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F95C23" w:rsidRPr="00CA2CDD">
        <w:rPr>
          <w:rFonts w:ascii="Calibri" w:hAnsi="Calibri" w:cs="Arial"/>
          <w:szCs w:val="24"/>
        </w:rPr>
        <w:t>20</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 xml:space="preserve">"principal class </w:t>
      </w:r>
      <w:r w:rsidR="00960CD0" w:rsidRPr="00CA2CDD">
        <w:rPr>
          <w:rFonts w:ascii="Calibri" w:hAnsi="Calibri" w:cs="Arial"/>
          <w:b/>
          <w:szCs w:val="24"/>
        </w:rPr>
        <w:t>employee</w:t>
      </w:r>
      <w:r w:rsidRPr="00CA2CDD">
        <w:rPr>
          <w:rFonts w:ascii="Calibri" w:hAnsi="Calibri" w:cs="Arial"/>
          <w:b/>
          <w:szCs w:val="24"/>
        </w:rPr>
        <w:t>"</w:t>
      </w:r>
      <w:r w:rsidRPr="00CA2CDD">
        <w:rPr>
          <w:rFonts w:ascii="Calibri" w:hAnsi="Calibri" w:cs="Arial"/>
          <w:szCs w:val="24"/>
        </w:rPr>
        <w:t xml:space="preserve"> means an employee within the meaning of Division 3 of Part 2.4 of the Act employed as a principal, assistant principal or liaison </w:t>
      </w:r>
      <w:proofErr w:type="gramStart"/>
      <w:r w:rsidRPr="00CA2CDD">
        <w:rPr>
          <w:rFonts w:ascii="Calibri" w:hAnsi="Calibri" w:cs="Arial"/>
          <w:szCs w:val="24"/>
        </w:rPr>
        <w:t>principal;</w:t>
      </w:r>
      <w:proofErr w:type="gramEnd"/>
    </w:p>
    <w:p w14:paraId="73CE0ED7" w14:textId="0F05A2EF" w:rsidR="008A43E0" w:rsidRDefault="00357E9E" w:rsidP="00593BD9">
      <w:pPr>
        <w:keepNext/>
        <w:keepLines/>
        <w:spacing w:line="240" w:lineRule="atLeast"/>
        <w:ind w:left="1134" w:right="119" w:hanging="425"/>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39136" behindDoc="0" locked="0" layoutInCell="1" allowOverlap="1" wp14:anchorId="45EB8824" wp14:editId="6185C2C1">
                <wp:simplePos x="0" y="0"/>
                <wp:positionH relativeFrom="rightMargin">
                  <wp:align>left</wp:align>
                </wp:positionH>
                <wp:positionV relativeFrom="paragraph">
                  <wp:posOffset>132715</wp:posOffset>
                </wp:positionV>
                <wp:extent cx="825500" cy="4000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7EEE0065" w14:textId="77777777" w:rsidR="00357E9E" w:rsidRPr="00AF0A3E" w:rsidRDefault="00357E9E" w:rsidP="00357E9E">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B8824" id="Text Box 40" o:spid="_x0000_s1040" type="#_x0000_t202" style="position:absolute;left:0;text-align:left;margin-left:0;margin-top:10.45pt;width:65pt;height:31.5pt;z-index:2517391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" fillcolor="white [3201]" stroked="f" strokeweight=".5pt">
                <v:textbox>
                  <w:txbxContent>
                    <w:p w14:paraId="7EEE0065" w14:textId="77777777" w:rsidR="00357E9E" w:rsidRPr="00AF0A3E" w:rsidRDefault="00357E9E" w:rsidP="00357E9E">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p>
    <w:p w14:paraId="75E3259E" w14:textId="24279614" w:rsidR="00357E9E" w:rsidRDefault="00357E9E" w:rsidP="00357E9E">
      <w:pPr>
        <w:keepNext/>
        <w:keepLines/>
        <w:spacing w:line="240" w:lineRule="atLeast"/>
        <w:ind w:left="1276" w:right="119" w:hanging="567"/>
        <w:jc w:val="both"/>
        <w:rPr>
          <w:rFonts w:ascii="Calibri" w:hAnsi="Calibri" w:cs="Arial"/>
          <w:szCs w:val="24"/>
        </w:rPr>
      </w:pPr>
      <w:r>
        <w:rPr>
          <w:rFonts w:asciiTheme="minorHAnsi" w:hAnsiTheme="minorHAnsi" w:cstheme="minorHAnsi"/>
        </w:rPr>
        <w:t>(20A)</w:t>
      </w:r>
      <w:r>
        <w:rPr>
          <w:rFonts w:asciiTheme="minorHAnsi" w:hAnsiTheme="minorHAnsi" w:cstheme="minorHAnsi"/>
        </w:rPr>
        <w:tab/>
      </w:r>
      <w:r w:rsidRPr="00357E9E">
        <w:rPr>
          <w:rFonts w:asciiTheme="minorHAnsi" w:hAnsiTheme="minorHAnsi" w:cstheme="minorHAnsi"/>
          <w:b/>
          <w:bCs/>
        </w:rPr>
        <w:t>“probable case”</w:t>
      </w:r>
      <w:r>
        <w:rPr>
          <w:rFonts w:asciiTheme="minorHAnsi" w:hAnsiTheme="minorHAnsi" w:cstheme="minorHAnsi"/>
          <w:b/>
        </w:rPr>
        <w:t xml:space="preserve"> </w:t>
      </w:r>
      <w:r>
        <w:rPr>
          <w:rFonts w:asciiTheme="minorHAnsi" w:hAnsiTheme="minorHAnsi" w:cstheme="minorHAnsi"/>
        </w:rPr>
        <w:t xml:space="preserve">has the same meaning as it has in the </w:t>
      </w:r>
      <w:r w:rsidRPr="00AD08E9">
        <w:rPr>
          <w:rFonts w:asciiTheme="minorHAnsi" w:hAnsiTheme="minorHAnsi" w:cstheme="minorHAnsi"/>
        </w:rPr>
        <w:t>Pandemic Orders in relation to quarantine, isolation and testing</w:t>
      </w:r>
      <w:r>
        <w:rPr>
          <w:rFonts w:asciiTheme="minorHAnsi" w:hAnsiTheme="minorHAnsi" w:cstheme="minorHAnsi"/>
        </w:rPr>
        <w:t>;’.</w:t>
      </w:r>
    </w:p>
    <w:p w14:paraId="41DFB8F5" w14:textId="18E24FAF" w:rsidR="00357E9E" w:rsidRPr="00CA2CDD" w:rsidRDefault="00357E9E" w:rsidP="00593BD9">
      <w:pPr>
        <w:keepNext/>
        <w:keepLines/>
        <w:spacing w:line="240" w:lineRule="atLeast"/>
        <w:ind w:left="1134" w:right="119" w:hanging="425"/>
        <w:jc w:val="both"/>
        <w:rPr>
          <w:rFonts w:ascii="Calibri" w:hAnsi="Calibri" w:cs="Arial"/>
          <w:szCs w:val="24"/>
        </w:rPr>
      </w:pPr>
    </w:p>
    <w:p w14:paraId="431C33B5" w14:textId="2BC231DE" w:rsidR="008A43E0" w:rsidRPr="00CA2CDD" w:rsidRDefault="001771E8" w:rsidP="00593BD9">
      <w:pPr>
        <w:keepNext/>
        <w:keepLines/>
        <w:spacing w:line="240" w:lineRule="atLeast"/>
        <w:ind w:left="1276" w:right="119" w:hanging="567"/>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41184" behindDoc="0" locked="0" layoutInCell="1" allowOverlap="1" wp14:anchorId="5FB85C73" wp14:editId="7E8FFA05">
                <wp:simplePos x="0" y="0"/>
                <wp:positionH relativeFrom="rightMargin">
                  <wp:align>left</wp:align>
                </wp:positionH>
                <wp:positionV relativeFrom="paragraph">
                  <wp:posOffset>417195</wp:posOffset>
                </wp:positionV>
                <wp:extent cx="838200" cy="7715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838200" cy="771525"/>
                        </a:xfrm>
                        <a:prstGeom prst="rect">
                          <a:avLst/>
                        </a:prstGeom>
                        <a:solidFill>
                          <a:schemeClr val="lt1"/>
                        </a:solidFill>
                        <a:ln w="6350">
                          <a:noFill/>
                        </a:ln>
                      </wps:spPr>
                      <wps:txbx>
                        <w:txbxContent>
                          <w:p w14:paraId="5A8E6469" w14:textId="6B8AABE8" w:rsidR="001771E8" w:rsidRPr="00AF0A3E" w:rsidRDefault="001771E8" w:rsidP="001771E8">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 &amp; deleted by Order 1360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85C73" id="Text Box 41" o:spid="_x0000_s1041" type="#_x0000_t202" style="position:absolute;left:0;text-align:left;margin-left:0;margin-top:32.85pt;width:66pt;height:60.75pt;z-index:2517411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" fillcolor="white [3201]" stroked="f" strokeweight=".5pt">
                <v:textbox>
                  <w:txbxContent>
                    <w:p w14:paraId="5A8E6469" w14:textId="6B8AABE8" w:rsidR="001771E8" w:rsidRPr="00AF0A3E" w:rsidRDefault="001771E8" w:rsidP="001771E8">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 &amp; deleted by Order 1360</w:t>
                      </w:r>
                    </w:p>
                  </w:txbxContent>
                </v:textbox>
                <w10:wrap anchorx="margin"/>
              </v:shape>
            </w:pict>
          </mc:Fallback>
        </mc:AlternateContent>
      </w:r>
      <w:r w:rsidR="008A43E0" w:rsidRPr="00CA2CDD">
        <w:rPr>
          <w:rFonts w:ascii="Calibri" w:hAnsi="Calibri" w:cs="Arial"/>
          <w:szCs w:val="24"/>
        </w:rPr>
        <w:t>(</w:t>
      </w:r>
      <w:r w:rsidR="008D5848" w:rsidRPr="00CA2CDD">
        <w:rPr>
          <w:rFonts w:ascii="Calibri" w:hAnsi="Calibri" w:cs="Arial"/>
          <w:szCs w:val="24"/>
        </w:rPr>
        <w:t>2</w:t>
      </w:r>
      <w:r w:rsidR="00F95C23" w:rsidRPr="00CA2CDD">
        <w:rPr>
          <w:rFonts w:ascii="Calibri" w:hAnsi="Calibri" w:cs="Arial"/>
          <w:szCs w:val="24"/>
        </w:rPr>
        <w:t>1</w:t>
      </w:r>
      <w:r w:rsidR="008A43E0" w:rsidRPr="00CA2CDD">
        <w:rPr>
          <w:rFonts w:ascii="Calibri" w:hAnsi="Calibri" w:cs="Arial"/>
          <w:szCs w:val="24"/>
        </w:rPr>
        <w:t>)</w:t>
      </w:r>
      <w:r w:rsidR="008A43E0" w:rsidRPr="00CA2CDD">
        <w:rPr>
          <w:rFonts w:ascii="Calibri" w:hAnsi="Calibri" w:cs="Arial"/>
          <w:szCs w:val="24"/>
        </w:rPr>
        <w:tab/>
      </w:r>
      <w:r w:rsidR="008A43E0" w:rsidRPr="00CA2CDD">
        <w:rPr>
          <w:rFonts w:ascii="Calibri" w:hAnsi="Calibri" w:cs="Arial"/>
          <w:b/>
          <w:bCs/>
          <w:szCs w:val="24"/>
        </w:rPr>
        <w:t>"promotion"</w:t>
      </w:r>
      <w:r w:rsidR="008A43E0" w:rsidRPr="00CA2CDD">
        <w:rPr>
          <w:rFonts w:ascii="Calibri" w:hAnsi="Calibri" w:cs="Arial"/>
          <w:szCs w:val="24"/>
        </w:rPr>
        <w:t xml:space="preserve"> means </w:t>
      </w:r>
      <w:r w:rsidR="00CA72AC" w:rsidRPr="00CA2CDD">
        <w:rPr>
          <w:rFonts w:ascii="Calibri" w:hAnsi="Calibri" w:cs="Arial"/>
          <w:szCs w:val="24"/>
        </w:rPr>
        <w:t xml:space="preserve">the permanent </w:t>
      </w:r>
      <w:r w:rsidR="008A43E0" w:rsidRPr="00CA2CDD">
        <w:rPr>
          <w:rFonts w:ascii="Calibri" w:hAnsi="Calibri" w:cs="Arial"/>
          <w:szCs w:val="24"/>
        </w:rPr>
        <w:t xml:space="preserve">movement </w:t>
      </w:r>
      <w:r w:rsidR="00CA72AC" w:rsidRPr="00CA2CDD">
        <w:rPr>
          <w:rFonts w:ascii="Calibri" w:hAnsi="Calibri" w:cs="Arial"/>
          <w:szCs w:val="24"/>
        </w:rPr>
        <w:t xml:space="preserve">of an ongoing employee </w:t>
      </w:r>
      <w:r w:rsidR="008A43E0" w:rsidRPr="00CA2CDD">
        <w:rPr>
          <w:rFonts w:ascii="Calibri" w:hAnsi="Calibri" w:cs="Arial"/>
          <w:szCs w:val="24"/>
        </w:rPr>
        <w:t xml:space="preserve">from one position to another position in the Teaching Service </w:t>
      </w:r>
      <w:r w:rsidR="00CA72AC" w:rsidRPr="00CA2CDD">
        <w:rPr>
          <w:rFonts w:ascii="Calibri" w:hAnsi="Calibri" w:cs="Arial"/>
          <w:szCs w:val="24"/>
        </w:rPr>
        <w:t xml:space="preserve">with a </w:t>
      </w:r>
      <w:r w:rsidR="008A43E0" w:rsidRPr="00CA2CDD">
        <w:rPr>
          <w:rFonts w:ascii="Calibri" w:hAnsi="Calibri" w:cs="Arial"/>
          <w:szCs w:val="24"/>
        </w:rPr>
        <w:t xml:space="preserve">higher </w:t>
      </w:r>
      <w:r w:rsidR="00CA72AC" w:rsidRPr="00CA2CDD">
        <w:rPr>
          <w:rFonts w:ascii="Calibri" w:hAnsi="Calibri" w:cs="Arial"/>
          <w:szCs w:val="24"/>
        </w:rPr>
        <w:t xml:space="preserve">attainable maximum </w:t>
      </w:r>
      <w:proofErr w:type="gramStart"/>
      <w:r w:rsidR="00CA72AC" w:rsidRPr="00CA2CDD">
        <w:rPr>
          <w:rFonts w:ascii="Calibri" w:hAnsi="Calibri" w:cs="Arial"/>
          <w:szCs w:val="24"/>
        </w:rPr>
        <w:t>salary</w:t>
      </w:r>
      <w:r w:rsidR="008A43E0" w:rsidRPr="00CA2CDD">
        <w:rPr>
          <w:rFonts w:ascii="Calibri" w:hAnsi="Calibri" w:cs="Arial"/>
          <w:szCs w:val="24"/>
        </w:rPr>
        <w:t>;</w:t>
      </w:r>
      <w:proofErr w:type="gramEnd"/>
    </w:p>
    <w:p w14:paraId="2BF88C49" w14:textId="5781CC76" w:rsidR="008A43E0" w:rsidRDefault="008A43E0" w:rsidP="00593BD9">
      <w:pPr>
        <w:keepNext/>
        <w:keepLines/>
        <w:spacing w:line="240" w:lineRule="atLeast"/>
        <w:ind w:left="1134" w:right="119" w:hanging="425"/>
        <w:jc w:val="both"/>
        <w:rPr>
          <w:rFonts w:ascii="Calibri" w:hAnsi="Calibri" w:cs="Arial"/>
          <w:szCs w:val="24"/>
        </w:rPr>
      </w:pPr>
    </w:p>
    <w:p w14:paraId="2CE1C765" w14:textId="21A9D73A" w:rsidR="00C046F4" w:rsidRDefault="00C046F4" w:rsidP="00C046F4">
      <w:pPr>
        <w:keepNext/>
        <w:keepLines/>
        <w:spacing w:line="240" w:lineRule="atLeast"/>
        <w:ind w:left="1276" w:right="119" w:hanging="567"/>
        <w:jc w:val="both"/>
        <w:rPr>
          <w:rFonts w:asciiTheme="minorHAnsi" w:hAnsiTheme="minorHAnsi" w:cstheme="minorHAnsi"/>
        </w:rPr>
      </w:pPr>
      <w:r w:rsidRPr="00495533">
        <w:rPr>
          <w:rFonts w:asciiTheme="minorHAnsi" w:hAnsiTheme="minorHAnsi" w:cstheme="minorHAnsi"/>
        </w:rPr>
        <w:t>(</w:t>
      </w:r>
      <w:r>
        <w:rPr>
          <w:rFonts w:asciiTheme="minorHAnsi" w:hAnsiTheme="minorHAnsi" w:cstheme="minorHAnsi"/>
        </w:rPr>
        <w:t>21A)</w:t>
      </w:r>
      <w:r>
        <w:rPr>
          <w:rFonts w:asciiTheme="minorHAnsi" w:hAnsiTheme="minorHAnsi" w:cstheme="minorHAnsi"/>
          <w:b/>
          <w:bCs/>
        </w:rPr>
        <w:tab/>
      </w:r>
      <w:r w:rsidR="001771E8">
        <w:rPr>
          <w:rFonts w:asciiTheme="minorHAnsi" w:hAnsiTheme="minorHAnsi" w:cstheme="minorHAnsi"/>
          <w:b/>
          <w:bCs/>
        </w:rPr>
        <w:t>*************</w:t>
      </w:r>
      <w:r w:rsidRPr="002D1448">
        <w:rPr>
          <w:rFonts w:asciiTheme="minorHAnsi" w:hAnsiTheme="minorHAnsi" w:cstheme="minorHAnsi"/>
        </w:rPr>
        <w:t xml:space="preserve"> </w:t>
      </w:r>
    </w:p>
    <w:p w14:paraId="1C9F7896" w14:textId="77777777" w:rsidR="00C046F4" w:rsidRPr="00CA2CDD" w:rsidRDefault="00C046F4" w:rsidP="00593BD9">
      <w:pPr>
        <w:keepNext/>
        <w:keepLines/>
        <w:spacing w:line="240" w:lineRule="atLeast"/>
        <w:ind w:left="1134" w:right="119" w:hanging="425"/>
        <w:jc w:val="both"/>
        <w:rPr>
          <w:rFonts w:ascii="Calibri" w:hAnsi="Calibri" w:cs="Arial"/>
          <w:szCs w:val="24"/>
        </w:rPr>
      </w:pPr>
    </w:p>
    <w:p w14:paraId="792A84B6" w14:textId="43F021BE"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8D5848" w:rsidRPr="00CA2CDD">
        <w:rPr>
          <w:rFonts w:ascii="Calibri" w:hAnsi="Calibri" w:cs="Arial"/>
          <w:szCs w:val="24"/>
        </w:rPr>
        <w:t>2</w:t>
      </w:r>
      <w:r w:rsidR="00F95C23" w:rsidRPr="00CA2CDD">
        <w:rPr>
          <w:rFonts w:ascii="Calibri" w:hAnsi="Calibri" w:cs="Arial"/>
          <w:szCs w:val="24"/>
        </w:rPr>
        <w:t>2</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"required document"</w:t>
      </w:r>
      <w:r w:rsidRPr="00CA2CDD">
        <w:rPr>
          <w:rFonts w:ascii="Calibri" w:hAnsi="Calibri" w:cs="Arial"/>
          <w:szCs w:val="24"/>
        </w:rPr>
        <w:t xml:space="preserve"> means:</w:t>
      </w:r>
    </w:p>
    <w:p w14:paraId="6F324329" w14:textId="3ECD490C" w:rsidR="008A43E0" w:rsidRPr="00CA2CDD" w:rsidRDefault="008A43E0" w:rsidP="00593BD9">
      <w:pPr>
        <w:keepNext/>
        <w:keepLines/>
        <w:spacing w:line="240" w:lineRule="atLeast"/>
        <w:ind w:left="1843" w:right="119" w:hanging="567"/>
        <w:jc w:val="both"/>
        <w:rPr>
          <w:rFonts w:ascii="Calibri" w:hAnsi="Calibri" w:cs="Arial"/>
          <w:szCs w:val="24"/>
        </w:rPr>
      </w:pPr>
      <w:r w:rsidRPr="00CA2CDD">
        <w:rPr>
          <w:rFonts w:ascii="Calibri" w:hAnsi="Calibri" w:cs="Arial"/>
          <w:szCs w:val="24"/>
        </w:rPr>
        <w:t>(a)</w:t>
      </w:r>
      <w:r w:rsidRPr="00CA2CDD">
        <w:rPr>
          <w:rFonts w:ascii="Calibri" w:hAnsi="Calibri" w:cs="Arial"/>
          <w:szCs w:val="24"/>
        </w:rPr>
        <w:tab/>
        <w:t>in respect of personal leave for illness or injury, a medical certificate</w:t>
      </w:r>
      <w:r w:rsidR="004C4313" w:rsidRPr="00CA2CDD">
        <w:rPr>
          <w:rFonts w:ascii="Calibri" w:hAnsi="Calibri" w:cs="Arial"/>
          <w:szCs w:val="24"/>
        </w:rPr>
        <w:t xml:space="preserve"> </w:t>
      </w:r>
      <w:r w:rsidRPr="00CA2CDD">
        <w:rPr>
          <w:rFonts w:ascii="Calibri" w:hAnsi="Calibri" w:cs="Arial"/>
          <w:szCs w:val="24"/>
        </w:rPr>
        <w:t xml:space="preserve">or, if it is not reasonably practicable for an employee to provide a medical certificate, a statutory </w:t>
      </w:r>
      <w:proofErr w:type="gramStart"/>
      <w:r w:rsidRPr="00CA2CDD">
        <w:rPr>
          <w:rFonts w:ascii="Calibri" w:hAnsi="Calibri" w:cs="Arial"/>
          <w:szCs w:val="24"/>
        </w:rPr>
        <w:t>declaration;</w:t>
      </w:r>
      <w:proofErr w:type="gramEnd"/>
    </w:p>
    <w:p w14:paraId="76475E46" w14:textId="50F001AA" w:rsidR="008A43E0" w:rsidRPr="00CA2CDD" w:rsidRDefault="008A43E0" w:rsidP="00593BD9">
      <w:pPr>
        <w:keepNext/>
        <w:keepLines/>
        <w:spacing w:line="240" w:lineRule="atLeast"/>
        <w:ind w:left="1843" w:right="119" w:hanging="567"/>
        <w:jc w:val="both"/>
        <w:rPr>
          <w:rFonts w:ascii="Calibri" w:hAnsi="Calibri" w:cs="Arial"/>
          <w:szCs w:val="24"/>
        </w:rPr>
      </w:pPr>
    </w:p>
    <w:p w14:paraId="2AF8904D" w14:textId="4F965E97" w:rsidR="008A43E0" w:rsidRPr="00CA2CDD" w:rsidRDefault="008A43E0" w:rsidP="00593BD9">
      <w:pPr>
        <w:keepNext/>
        <w:keepLines/>
        <w:spacing w:line="240" w:lineRule="atLeast"/>
        <w:ind w:left="1843" w:right="119" w:hanging="567"/>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in respect of personal leave for carer’s purposes, a medical certificate or a statutory </w:t>
      </w:r>
      <w:proofErr w:type="gramStart"/>
      <w:r w:rsidRPr="00CA2CDD">
        <w:rPr>
          <w:rFonts w:ascii="Calibri" w:hAnsi="Calibri" w:cs="Arial"/>
          <w:szCs w:val="24"/>
        </w:rPr>
        <w:t>declaration;</w:t>
      </w:r>
      <w:proofErr w:type="gramEnd"/>
    </w:p>
    <w:p w14:paraId="1CC4B0F8" w14:textId="30CF9197" w:rsidR="008A43E0" w:rsidRDefault="001771E8" w:rsidP="00593BD9">
      <w:pPr>
        <w:keepNext/>
        <w:keepLines/>
        <w:spacing w:line="240" w:lineRule="atLeast"/>
        <w:ind w:left="1134" w:right="119" w:hanging="425"/>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43232" behindDoc="0" locked="0" layoutInCell="1" allowOverlap="1" wp14:anchorId="00A6EA54" wp14:editId="3E18201E">
                <wp:simplePos x="0" y="0"/>
                <wp:positionH relativeFrom="rightMargin">
                  <wp:align>left</wp:align>
                </wp:positionH>
                <wp:positionV relativeFrom="paragraph">
                  <wp:posOffset>198755</wp:posOffset>
                </wp:positionV>
                <wp:extent cx="825500" cy="4000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5FFA24EA" w14:textId="77777777" w:rsidR="001771E8" w:rsidRPr="00AF0A3E" w:rsidRDefault="001771E8" w:rsidP="001771E8">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EA54" id="Text Box 42" o:spid="_x0000_s1042" type="#_x0000_t202" style="position:absolute;left:0;text-align:left;margin-left:0;margin-top:15.65pt;width:65pt;height:31.5pt;z-index:2517432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" fillcolor="white [3201]" stroked="f" strokeweight=".5pt">
                <v:textbox>
                  <w:txbxContent>
                    <w:p w14:paraId="5FFA24EA" w14:textId="77777777" w:rsidR="001771E8" w:rsidRPr="00AF0A3E" w:rsidRDefault="001771E8" w:rsidP="001771E8">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p>
    <w:p w14:paraId="3AD542E4" w14:textId="3BDC6E57" w:rsidR="001771E8" w:rsidRPr="001771E8" w:rsidRDefault="001771E8" w:rsidP="001771E8">
      <w:pPr>
        <w:keepNext/>
        <w:keepLines/>
        <w:spacing w:line="240" w:lineRule="atLeast"/>
        <w:ind w:left="1276" w:right="119" w:hanging="567"/>
        <w:jc w:val="both"/>
        <w:rPr>
          <w:rFonts w:ascii="Calibri" w:hAnsi="Calibri" w:cs="Arial"/>
          <w:szCs w:val="24"/>
        </w:rPr>
      </w:pPr>
      <w:r w:rsidRPr="001771E8">
        <w:rPr>
          <w:rFonts w:ascii="Calibri" w:hAnsi="Calibri" w:cs="Arial"/>
          <w:szCs w:val="24"/>
        </w:rPr>
        <w:t>(22A)</w:t>
      </w:r>
      <w:r>
        <w:rPr>
          <w:rFonts w:ascii="Calibri" w:hAnsi="Calibri" w:cs="Arial"/>
          <w:szCs w:val="24"/>
        </w:rPr>
        <w:tab/>
      </w:r>
      <w:r w:rsidRPr="001771E8">
        <w:rPr>
          <w:rFonts w:ascii="Calibri" w:hAnsi="Calibri" w:cs="Arial"/>
          <w:szCs w:val="24"/>
        </w:rPr>
        <w:t xml:space="preserve">“self-isolation” has the same meaning as it has in the Pandemic Orders in relation to quarantine, isolation and </w:t>
      </w:r>
      <w:proofErr w:type="gramStart"/>
      <w:r w:rsidRPr="001771E8">
        <w:rPr>
          <w:rFonts w:ascii="Calibri" w:hAnsi="Calibri" w:cs="Arial"/>
          <w:szCs w:val="24"/>
        </w:rPr>
        <w:t>testing;</w:t>
      </w:r>
      <w:proofErr w:type="gramEnd"/>
    </w:p>
    <w:p w14:paraId="22740689" w14:textId="0FCF2EA5" w:rsidR="001771E8" w:rsidRPr="001771E8" w:rsidRDefault="001771E8" w:rsidP="001771E8">
      <w:pPr>
        <w:keepNext/>
        <w:keepLines/>
        <w:spacing w:line="240" w:lineRule="atLeast"/>
        <w:ind w:left="1276" w:right="119" w:hanging="567"/>
        <w:jc w:val="both"/>
        <w:rPr>
          <w:rFonts w:ascii="Calibri" w:hAnsi="Calibri" w:cs="Arial"/>
          <w:szCs w:val="24"/>
        </w:rPr>
      </w:pPr>
      <w:r w:rsidRPr="00521677">
        <w:rPr>
          <w:rFonts w:ascii="Calibri" w:hAnsi="Calibri" w:cs="Arial"/>
          <w:noProof/>
          <w:szCs w:val="24"/>
          <w:lang w:eastAsia="en-AU"/>
        </w:rPr>
        <w:lastRenderedPageBreak/>
        <mc:AlternateContent>
          <mc:Choice Requires="wps">
            <w:drawing>
              <wp:anchor distT="0" distB="0" distL="114300" distR="114300" simplePos="0" relativeHeight="251745280" behindDoc="0" locked="0" layoutInCell="1" allowOverlap="1" wp14:anchorId="6C198A06" wp14:editId="380E5FD3">
                <wp:simplePos x="0" y="0"/>
                <wp:positionH relativeFrom="rightMargin">
                  <wp:align>left</wp:align>
                </wp:positionH>
                <wp:positionV relativeFrom="paragraph">
                  <wp:posOffset>-59690</wp:posOffset>
                </wp:positionV>
                <wp:extent cx="825500" cy="4000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2E033884" w14:textId="77777777" w:rsidR="001771E8" w:rsidRPr="00AF0A3E" w:rsidRDefault="001771E8" w:rsidP="001771E8">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98A06" id="Text Box 43" o:spid="_x0000_s1043" type="#_x0000_t202" style="position:absolute;left:0;text-align:left;margin-left:0;margin-top:-4.7pt;width:65pt;height:31.5pt;z-index:2517452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" fillcolor="white [3201]" stroked="f" strokeweight=".5pt">
                <v:textbox>
                  <w:txbxContent>
                    <w:p w14:paraId="2E033884" w14:textId="77777777" w:rsidR="001771E8" w:rsidRPr="00AF0A3E" w:rsidRDefault="001771E8" w:rsidP="001771E8">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r w:rsidRPr="001771E8">
        <w:rPr>
          <w:rFonts w:ascii="Calibri" w:hAnsi="Calibri" w:cs="Arial"/>
          <w:szCs w:val="24"/>
        </w:rPr>
        <w:t>(22B)</w:t>
      </w:r>
      <w:r>
        <w:rPr>
          <w:rFonts w:ascii="Calibri" w:hAnsi="Calibri" w:cs="Arial"/>
          <w:szCs w:val="24"/>
        </w:rPr>
        <w:tab/>
      </w:r>
      <w:r w:rsidRPr="001771E8">
        <w:rPr>
          <w:rFonts w:ascii="Calibri" w:hAnsi="Calibri" w:cs="Arial"/>
          <w:szCs w:val="24"/>
        </w:rPr>
        <w:t>“self-quarantine” has the same meaning as it has in the Pandemic Orders in relation to quarantine, isolation and testing;’.</w:t>
      </w:r>
    </w:p>
    <w:p w14:paraId="57181F5D" w14:textId="31AA0F97" w:rsidR="001771E8" w:rsidRPr="00CA2CDD" w:rsidRDefault="001771E8" w:rsidP="00593BD9">
      <w:pPr>
        <w:keepNext/>
        <w:keepLines/>
        <w:spacing w:line="240" w:lineRule="atLeast"/>
        <w:ind w:left="1134" w:right="119" w:hanging="425"/>
        <w:jc w:val="both"/>
        <w:rPr>
          <w:rFonts w:ascii="Calibri" w:hAnsi="Calibri" w:cs="Arial"/>
          <w:szCs w:val="24"/>
        </w:rPr>
      </w:pPr>
    </w:p>
    <w:p w14:paraId="40C5C926" w14:textId="1B8629CC"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8D5848" w:rsidRPr="00CA2CDD">
        <w:rPr>
          <w:rFonts w:ascii="Calibri" w:hAnsi="Calibri" w:cs="Arial"/>
          <w:szCs w:val="24"/>
        </w:rPr>
        <w:t>2</w:t>
      </w:r>
      <w:r w:rsidR="00F95C23" w:rsidRPr="00CA2CDD">
        <w:rPr>
          <w:rFonts w:ascii="Calibri" w:hAnsi="Calibri" w:cs="Arial"/>
          <w:szCs w:val="24"/>
        </w:rPr>
        <w:t>3</w:t>
      </w:r>
      <w:r w:rsidRPr="00CA2CDD">
        <w:rPr>
          <w:rFonts w:ascii="Calibri" w:hAnsi="Calibri" w:cs="Arial"/>
          <w:szCs w:val="24"/>
        </w:rPr>
        <w:t>)</w:t>
      </w:r>
      <w:r w:rsidRPr="00CA2CDD">
        <w:rPr>
          <w:rFonts w:ascii="Calibri" w:hAnsi="Calibri" w:cs="Arial"/>
          <w:b/>
          <w:szCs w:val="24"/>
        </w:rPr>
        <w:tab/>
        <w:t>"school"</w:t>
      </w:r>
      <w:r w:rsidRPr="00CA2CDD">
        <w:rPr>
          <w:rFonts w:ascii="Calibri" w:hAnsi="Calibri" w:cs="Arial"/>
          <w:szCs w:val="24"/>
        </w:rPr>
        <w:t xml:space="preserve"> means a Government school as defined in section 2.3.1 of the </w:t>
      </w:r>
      <w:proofErr w:type="gramStart"/>
      <w:r w:rsidRPr="00CA2CDD">
        <w:rPr>
          <w:rFonts w:ascii="Calibri" w:hAnsi="Calibri" w:cs="Arial"/>
          <w:szCs w:val="24"/>
        </w:rPr>
        <w:t>Act;</w:t>
      </w:r>
      <w:proofErr w:type="gramEnd"/>
    </w:p>
    <w:p w14:paraId="7EC29356" w14:textId="117D9313" w:rsidR="008A43E0" w:rsidRPr="00CA2CDD" w:rsidRDefault="008A43E0" w:rsidP="00593BD9">
      <w:pPr>
        <w:keepNext/>
        <w:keepLines/>
        <w:spacing w:line="240" w:lineRule="atLeast"/>
        <w:ind w:left="1134" w:right="119" w:hanging="425"/>
        <w:jc w:val="both"/>
        <w:rPr>
          <w:rFonts w:ascii="Calibri" w:hAnsi="Calibri" w:cs="Arial"/>
          <w:szCs w:val="24"/>
        </w:rPr>
      </w:pPr>
    </w:p>
    <w:p w14:paraId="099B56F6" w14:textId="303F5CDF"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8D5848" w:rsidRPr="00CA2CDD">
        <w:rPr>
          <w:rFonts w:ascii="Calibri" w:hAnsi="Calibri" w:cs="Arial"/>
          <w:szCs w:val="24"/>
        </w:rPr>
        <w:t>2</w:t>
      </w:r>
      <w:r w:rsidR="00F95C23" w:rsidRPr="00CA2CDD">
        <w:rPr>
          <w:rFonts w:ascii="Calibri" w:hAnsi="Calibri" w:cs="Arial"/>
          <w:szCs w:val="24"/>
        </w:rPr>
        <w:t>4</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"Secretary"</w:t>
      </w:r>
      <w:r w:rsidRPr="00CA2CDD">
        <w:rPr>
          <w:rFonts w:ascii="Calibri" w:hAnsi="Calibri" w:cs="Arial"/>
          <w:szCs w:val="24"/>
        </w:rPr>
        <w:t xml:space="preserve"> means Secretary to the Department of Education and </w:t>
      </w:r>
      <w:r w:rsidR="00FC4E04" w:rsidRPr="00CA2CDD">
        <w:rPr>
          <w:rFonts w:ascii="Calibri" w:hAnsi="Calibri" w:cs="Arial"/>
          <w:szCs w:val="24"/>
        </w:rPr>
        <w:t>Training</w:t>
      </w:r>
      <w:r w:rsidR="007C60D6" w:rsidRPr="00CA2CDD">
        <w:rPr>
          <w:rFonts w:ascii="Calibri" w:hAnsi="Calibri" w:cs="Arial"/>
          <w:szCs w:val="24"/>
        </w:rPr>
        <w:t xml:space="preserve"> or its </w:t>
      </w:r>
      <w:proofErr w:type="gramStart"/>
      <w:r w:rsidR="007C60D6" w:rsidRPr="00CA2CDD">
        <w:rPr>
          <w:rFonts w:ascii="Calibri" w:hAnsi="Calibri" w:cs="Arial"/>
          <w:szCs w:val="24"/>
        </w:rPr>
        <w:t>successor</w:t>
      </w:r>
      <w:r w:rsidRPr="00CA2CDD">
        <w:rPr>
          <w:rFonts w:ascii="Calibri" w:hAnsi="Calibri" w:cs="Arial"/>
          <w:szCs w:val="24"/>
        </w:rPr>
        <w:t>;</w:t>
      </w:r>
      <w:proofErr w:type="gramEnd"/>
    </w:p>
    <w:p w14:paraId="2763D3A4" w14:textId="3E296842" w:rsidR="008A43E0" w:rsidRPr="00CA2CDD" w:rsidRDefault="008A43E0" w:rsidP="00593BD9">
      <w:pPr>
        <w:keepNext/>
        <w:keepLines/>
        <w:spacing w:line="240" w:lineRule="atLeast"/>
        <w:ind w:left="1418" w:right="119" w:hanging="709"/>
        <w:jc w:val="both"/>
        <w:rPr>
          <w:rFonts w:ascii="Calibri" w:hAnsi="Calibri" w:cs="Arial"/>
          <w:szCs w:val="24"/>
        </w:rPr>
      </w:pPr>
    </w:p>
    <w:p w14:paraId="3BBAFDDD" w14:textId="6C16F69E"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bCs/>
          <w:szCs w:val="24"/>
        </w:rPr>
        <w:t>(</w:t>
      </w:r>
      <w:r w:rsidR="008D5848" w:rsidRPr="00CA2CDD">
        <w:rPr>
          <w:rFonts w:ascii="Calibri" w:hAnsi="Calibri" w:cs="Arial"/>
          <w:bCs/>
          <w:szCs w:val="24"/>
        </w:rPr>
        <w:t>2</w:t>
      </w:r>
      <w:r w:rsidR="00F95C23" w:rsidRPr="00CA2CDD">
        <w:rPr>
          <w:rFonts w:ascii="Calibri" w:hAnsi="Calibri" w:cs="Arial"/>
          <w:bCs/>
          <w:szCs w:val="24"/>
        </w:rPr>
        <w:t>5</w:t>
      </w:r>
      <w:r w:rsidRPr="00CA2CDD">
        <w:rPr>
          <w:rFonts w:ascii="Calibri" w:hAnsi="Calibri" w:cs="Arial"/>
          <w:bCs/>
          <w:szCs w:val="24"/>
        </w:rPr>
        <w:t>)</w:t>
      </w:r>
      <w:r w:rsidRPr="00CA2CDD">
        <w:rPr>
          <w:rFonts w:ascii="Calibri" w:hAnsi="Calibri" w:cs="Arial"/>
          <w:bCs/>
          <w:szCs w:val="24"/>
        </w:rPr>
        <w:tab/>
      </w:r>
      <w:r w:rsidRPr="00CA2CDD">
        <w:rPr>
          <w:rFonts w:ascii="Calibri" w:hAnsi="Calibri" w:cs="Arial"/>
          <w:b/>
          <w:szCs w:val="24"/>
        </w:rPr>
        <w:t>"Senior Chairperson"</w:t>
      </w:r>
      <w:r w:rsidRPr="00CA2CDD">
        <w:rPr>
          <w:rFonts w:ascii="Calibri" w:hAnsi="Calibri" w:cs="Arial"/>
          <w:szCs w:val="24"/>
        </w:rPr>
        <w:t xml:space="preserve"> means the person appointed as Senior Chairperson of the Merit Protection Boards pursuant </w:t>
      </w:r>
      <w:r w:rsidR="002B08FD" w:rsidRPr="00CA2CDD">
        <w:rPr>
          <w:rFonts w:ascii="Calibri" w:hAnsi="Calibri" w:cs="Arial"/>
          <w:szCs w:val="24"/>
        </w:rPr>
        <w:t xml:space="preserve">to section 2.4.45(2) of the </w:t>
      </w:r>
      <w:proofErr w:type="gramStart"/>
      <w:r w:rsidR="002B08FD" w:rsidRPr="00CA2CDD">
        <w:rPr>
          <w:rFonts w:ascii="Calibri" w:hAnsi="Calibri" w:cs="Arial"/>
          <w:szCs w:val="24"/>
        </w:rPr>
        <w:t>Act;</w:t>
      </w:r>
      <w:proofErr w:type="gramEnd"/>
    </w:p>
    <w:p w14:paraId="0FA9E579" w14:textId="2714A6F3" w:rsidR="008A43E0" w:rsidRPr="00CA2CDD" w:rsidRDefault="008A43E0" w:rsidP="00593BD9">
      <w:pPr>
        <w:keepNext/>
        <w:keepLines/>
        <w:spacing w:line="240" w:lineRule="atLeast"/>
        <w:ind w:left="1418" w:right="119" w:hanging="709"/>
        <w:jc w:val="both"/>
        <w:rPr>
          <w:rFonts w:ascii="Calibri" w:hAnsi="Calibri" w:cs="Arial"/>
          <w:szCs w:val="24"/>
        </w:rPr>
      </w:pPr>
    </w:p>
    <w:p w14:paraId="03D512CD" w14:textId="431E182F"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8D5848" w:rsidRPr="00CA2CDD">
        <w:rPr>
          <w:rFonts w:ascii="Calibri" w:hAnsi="Calibri" w:cs="Arial"/>
          <w:szCs w:val="24"/>
        </w:rPr>
        <w:t>2</w:t>
      </w:r>
      <w:r w:rsidR="00F95C23" w:rsidRPr="00CA2CDD">
        <w:rPr>
          <w:rFonts w:ascii="Calibri" w:hAnsi="Calibri" w:cs="Arial"/>
          <w:szCs w:val="24"/>
        </w:rPr>
        <w:t>6</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 xml:space="preserve">"service" </w:t>
      </w:r>
      <w:r w:rsidRPr="00CA2CDD">
        <w:rPr>
          <w:rFonts w:ascii="Calibri" w:hAnsi="Calibri" w:cs="Arial"/>
          <w:szCs w:val="24"/>
        </w:rPr>
        <w:t xml:space="preserve">means, unless otherwise stated, service approved by the </w:t>
      </w:r>
      <w:proofErr w:type="gramStart"/>
      <w:r w:rsidRPr="00CA2CDD">
        <w:rPr>
          <w:rFonts w:ascii="Calibri" w:hAnsi="Calibri" w:cs="Arial"/>
          <w:szCs w:val="24"/>
        </w:rPr>
        <w:t>Secretary;</w:t>
      </w:r>
      <w:proofErr w:type="gramEnd"/>
    </w:p>
    <w:p w14:paraId="203EECA9" w14:textId="17065BC5" w:rsidR="008A43E0" w:rsidRPr="00CA2CDD" w:rsidRDefault="008A43E0" w:rsidP="00593BD9">
      <w:pPr>
        <w:keepNext/>
        <w:keepLines/>
        <w:spacing w:line="240" w:lineRule="atLeast"/>
        <w:ind w:left="1418" w:right="119" w:hanging="709"/>
        <w:jc w:val="both"/>
        <w:rPr>
          <w:rFonts w:ascii="Calibri" w:hAnsi="Calibri" w:cs="Arial"/>
          <w:szCs w:val="24"/>
        </w:rPr>
      </w:pPr>
    </w:p>
    <w:p w14:paraId="2909CCFD" w14:textId="71EB316E"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8D5848" w:rsidRPr="00CA2CDD">
        <w:rPr>
          <w:rFonts w:ascii="Calibri" w:hAnsi="Calibri" w:cs="Arial"/>
          <w:szCs w:val="24"/>
        </w:rPr>
        <w:t>2</w:t>
      </w:r>
      <w:r w:rsidR="00F95C23" w:rsidRPr="00CA2CDD">
        <w:rPr>
          <w:rFonts w:ascii="Calibri" w:hAnsi="Calibri" w:cs="Arial"/>
          <w:szCs w:val="24"/>
        </w:rPr>
        <w:t>7</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"schedules"</w:t>
      </w:r>
      <w:r w:rsidRPr="00CA2CDD">
        <w:rPr>
          <w:rFonts w:ascii="Calibri" w:hAnsi="Calibri" w:cs="Arial"/>
          <w:szCs w:val="24"/>
        </w:rPr>
        <w:t xml:space="preserve"> means the schedules annexed to this </w:t>
      </w:r>
      <w:proofErr w:type="gramStart"/>
      <w:r w:rsidRPr="00CA2CDD">
        <w:rPr>
          <w:rFonts w:ascii="Calibri" w:hAnsi="Calibri" w:cs="Arial"/>
          <w:szCs w:val="24"/>
        </w:rPr>
        <w:t>Order;</w:t>
      </w:r>
      <w:proofErr w:type="gramEnd"/>
    </w:p>
    <w:p w14:paraId="7809C539" w14:textId="69FF5109" w:rsidR="008A43E0" w:rsidRPr="00CA2CDD" w:rsidRDefault="00E3313A" w:rsidP="00593BD9">
      <w:pPr>
        <w:keepNext/>
        <w:keepLines/>
        <w:spacing w:line="240" w:lineRule="atLeast"/>
        <w:ind w:left="1134" w:right="119" w:hanging="425"/>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47328" behindDoc="0" locked="0" layoutInCell="1" allowOverlap="1" wp14:anchorId="4EE89DBF" wp14:editId="312838B1">
                <wp:simplePos x="0" y="0"/>
                <wp:positionH relativeFrom="rightMargin">
                  <wp:posOffset>-69850</wp:posOffset>
                </wp:positionH>
                <wp:positionV relativeFrom="paragraph">
                  <wp:posOffset>12700</wp:posOffset>
                </wp:positionV>
                <wp:extent cx="838200" cy="77152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838200" cy="771525"/>
                        </a:xfrm>
                        <a:prstGeom prst="rect">
                          <a:avLst/>
                        </a:prstGeom>
                        <a:solidFill>
                          <a:schemeClr val="lt1"/>
                        </a:solidFill>
                        <a:ln w="6350">
                          <a:noFill/>
                        </a:ln>
                      </wps:spPr>
                      <wps:txbx>
                        <w:txbxContent>
                          <w:p w14:paraId="581F243A" w14:textId="77777777" w:rsidR="00E3313A" w:rsidRPr="00AF0A3E" w:rsidRDefault="00E3313A" w:rsidP="00E3313A">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 &amp; deleted by Order 1360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89DBF" id="Text Box 44" o:spid="_x0000_s1044" type="#_x0000_t202" style="position:absolute;left:0;text-align:left;margin-left:-5.5pt;margin-top:1pt;width:66pt;height:60.75pt;z-index:2517473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" fillcolor="white [3201]" stroked="f" strokeweight=".5pt">
                <v:textbox>
                  <w:txbxContent>
                    <w:p w14:paraId="581F243A" w14:textId="77777777" w:rsidR="00E3313A" w:rsidRPr="00AF0A3E" w:rsidRDefault="00E3313A" w:rsidP="00E3313A">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 &amp; deleted by Order 1360</w:t>
                      </w:r>
                    </w:p>
                  </w:txbxContent>
                </v:textbox>
                <w10:wrap anchorx="margin"/>
              </v:shape>
            </w:pict>
          </mc:Fallback>
        </mc:AlternateContent>
      </w:r>
    </w:p>
    <w:p w14:paraId="13ED8DBA" w14:textId="1D1A7E04" w:rsidR="00D600F9" w:rsidRDefault="00D600F9" w:rsidP="00593BD9">
      <w:pPr>
        <w:keepNext/>
        <w:keepLines/>
        <w:spacing w:line="240" w:lineRule="atLeast"/>
        <w:ind w:left="1276" w:right="119" w:hanging="567"/>
        <w:jc w:val="both"/>
        <w:rPr>
          <w:rFonts w:ascii="Calibri" w:hAnsi="Calibri" w:cs="Arial"/>
          <w:szCs w:val="24"/>
        </w:rPr>
      </w:pPr>
    </w:p>
    <w:p w14:paraId="3782C24F" w14:textId="50927E92" w:rsidR="00D600F9" w:rsidRDefault="00D600F9" w:rsidP="00E3313A">
      <w:pPr>
        <w:keepNext/>
        <w:keepLines/>
        <w:spacing w:line="240" w:lineRule="atLeast"/>
        <w:ind w:left="1276" w:right="119" w:hanging="567"/>
        <w:jc w:val="both"/>
        <w:rPr>
          <w:rFonts w:ascii="Calibri" w:hAnsi="Calibri" w:cs="Arial"/>
          <w:szCs w:val="24"/>
        </w:rPr>
      </w:pPr>
      <w:r w:rsidRPr="00D600F9">
        <w:rPr>
          <w:rFonts w:asciiTheme="minorHAnsi" w:hAnsiTheme="minorHAnsi" w:cstheme="minorHAnsi"/>
          <w:szCs w:val="24"/>
        </w:rPr>
        <w:t>(27A)</w:t>
      </w:r>
      <w:r>
        <w:rPr>
          <w:rFonts w:asciiTheme="minorHAnsi" w:hAnsiTheme="minorHAnsi" w:cstheme="minorHAnsi"/>
          <w:szCs w:val="24"/>
        </w:rPr>
        <w:tab/>
      </w:r>
      <w:r w:rsidR="00E3313A">
        <w:rPr>
          <w:rFonts w:asciiTheme="minorHAnsi" w:hAnsiTheme="minorHAnsi" w:cstheme="minorHAnsi"/>
          <w:szCs w:val="24"/>
        </w:rPr>
        <w:t>***********</w:t>
      </w:r>
    </w:p>
    <w:p w14:paraId="6842F22D" w14:textId="4A31AD95" w:rsidR="00D600F9" w:rsidRDefault="00D600F9" w:rsidP="00593BD9">
      <w:pPr>
        <w:keepNext/>
        <w:keepLines/>
        <w:spacing w:line="240" w:lineRule="atLeast"/>
        <w:ind w:left="1276" w:right="119" w:hanging="567"/>
        <w:jc w:val="both"/>
        <w:rPr>
          <w:rFonts w:ascii="Calibri" w:hAnsi="Calibri" w:cs="Arial"/>
          <w:szCs w:val="24"/>
        </w:rPr>
      </w:pPr>
    </w:p>
    <w:p w14:paraId="29E00834" w14:textId="07AFB4C1"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8D5848" w:rsidRPr="00CA2CDD">
        <w:rPr>
          <w:rFonts w:ascii="Calibri" w:hAnsi="Calibri" w:cs="Arial"/>
          <w:szCs w:val="24"/>
        </w:rPr>
        <w:t>2</w:t>
      </w:r>
      <w:r w:rsidR="00F95C23" w:rsidRPr="00CA2CDD">
        <w:rPr>
          <w:rFonts w:ascii="Calibri" w:hAnsi="Calibri" w:cs="Arial"/>
          <w:szCs w:val="24"/>
        </w:rPr>
        <w:t>8</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 xml:space="preserve">"spouse" </w:t>
      </w:r>
      <w:r w:rsidRPr="00CA2CDD">
        <w:rPr>
          <w:rFonts w:ascii="Calibri" w:hAnsi="Calibri" w:cs="Arial"/>
          <w:bCs/>
          <w:szCs w:val="24"/>
        </w:rPr>
        <w:t>of an employee</w:t>
      </w:r>
      <w:r w:rsidRPr="00CA2CDD">
        <w:rPr>
          <w:rFonts w:ascii="Calibri" w:hAnsi="Calibri" w:cs="Arial"/>
          <w:b/>
          <w:szCs w:val="24"/>
        </w:rPr>
        <w:t xml:space="preserve"> </w:t>
      </w:r>
      <w:r w:rsidRPr="00CA2CDD">
        <w:rPr>
          <w:rFonts w:ascii="Calibri" w:hAnsi="Calibri" w:cs="Arial"/>
          <w:szCs w:val="24"/>
        </w:rPr>
        <w:t xml:space="preserve">means a person to whom the employee is married or a domestic </w:t>
      </w:r>
      <w:proofErr w:type="gramStart"/>
      <w:r w:rsidRPr="00CA2CDD">
        <w:rPr>
          <w:rFonts w:ascii="Calibri" w:hAnsi="Calibri" w:cs="Arial"/>
          <w:szCs w:val="24"/>
        </w:rPr>
        <w:t>partner;</w:t>
      </w:r>
      <w:proofErr w:type="gramEnd"/>
    </w:p>
    <w:p w14:paraId="12A78D55" w14:textId="33ECE375" w:rsidR="008A43E0" w:rsidRPr="00CA2CDD" w:rsidRDefault="008A43E0" w:rsidP="00593BD9">
      <w:pPr>
        <w:keepNext/>
        <w:keepLines/>
        <w:spacing w:line="240" w:lineRule="atLeast"/>
        <w:ind w:left="1134" w:right="119" w:hanging="425"/>
        <w:jc w:val="both"/>
        <w:rPr>
          <w:rFonts w:ascii="Calibri" w:hAnsi="Calibri" w:cs="Arial"/>
          <w:szCs w:val="24"/>
        </w:rPr>
      </w:pPr>
    </w:p>
    <w:p w14:paraId="40E5B292" w14:textId="549AC0BD"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8D5848" w:rsidRPr="00CA2CDD">
        <w:rPr>
          <w:rFonts w:ascii="Calibri" w:hAnsi="Calibri" w:cs="Arial"/>
          <w:szCs w:val="24"/>
        </w:rPr>
        <w:t>2</w:t>
      </w:r>
      <w:r w:rsidR="00F95C23" w:rsidRPr="00CA2CDD">
        <w:rPr>
          <w:rFonts w:ascii="Calibri" w:hAnsi="Calibri" w:cs="Arial"/>
          <w:szCs w:val="24"/>
        </w:rPr>
        <w:t>9</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"subdivision"</w:t>
      </w:r>
      <w:r w:rsidRPr="00CA2CDD">
        <w:rPr>
          <w:rFonts w:ascii="Calibri" w:hAnsi="Calibri" w:cs="Arial"/>
          <w:szCs w:val="24"/>
        </w:rPr>
        <w:t xml:space="preserve"> means salary subdivision and represents a point on a salary </w:t>
      </w:r>
      <w:proofErr w:type="gramStart"/>
      <w:r w:rsidRPr="00CA2CDD">
        <w:rPr>
          <w:rFonts w:ascii="Calibri" w:hAnsi="Calibri" w:cs="Arial"/>
          <w:szCs w:val="24"/>
        </w:rPr>
        <w:t>scale;</w:t>
      </w:r>
      <w:proofErr w:type="gramEnd"/>
    </w:p>
    <w:p w14:paraId="470069D3" w14:textId="1D871508" w:rsidR="008A43E0" w:rsidRPr="00CA2CDD" w:rsidRDefault="008A43E0" w:rsidP="00593BD9">
      <w:pPr>
        <w:keepNext/>
        <w:keepLines/>
        <w:spacing w:line="240" w:lineRule="atLeast"/>
        <w:ind w:left="1134" w:right="119" w:hanging="425"/>
        <w:jc w:val="both"/>
        <w:rPr>
          <w:rFonts w:ascii="Calibri" w:hAnsi="Calibri" w:cs="Arial"/>
          <w:bCs/>
          <w:szCs w:val="24"/>
        </w:rPr>
      </w:pPr>
    </w:p>
    <w:p w14:paraId="75E894DF" w14:textId="285B66D1"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F95C23" w:rsidRPr="00CA2CDD">
        <w:rPr>
          <w:rFonts w:ascii="Calibri" w:hAnsi="Calibri" w:cs="Arial"/>
          <w:szCs w:val="24"/>
        </w:rPr>
        <w:t>30</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"teacher"</w:t>
      </w:r>
      <w:r w:rsidRPr="00CA2CDD">
        <w:rPr>
          <w:rFonts w:ascii="Calibri" w:hAnsi="Calibri" w:cs="Arial"/>
          <w:szCs w:val="24"/>
        </w:rPr>
        <w:t xml:space="preserve"> means an employee employed as a </w:t>
      </w:r>
      <w:r w:rsidR="008D5848" w:rsidRPr="00CA2CDD">
        <w:rPr>
          <w:rFonts w:ascii="Calibri" w:hAnsi="Calibri" w:cs="Arial"/>
          <w:szCs w:val="24"/>
        </w:rPr>
        <w:t>classroom</w:t>
      </w:r>
      <w:r w:rsidR="001B447E" w:rsidRPr="00CA2CDD">
        <w:rPr>
          <w:rFonts w:ascii="Calibri" w:hAnsi="Calibri" w:cs="Arial"/>
          <w:szCs w:val="24"/>
        </w:rPr>
        <w:t xml:space="preserve"> teacher</w:t>
      </w:r>
      <w:r w:rsidR="008D5848" w:rsidRPr="00CA2CDD">
        <w:rPr>
          <w:rFonts w:ascii="Calibri" w:hAnsi="Calibri" w:cs="Arial"/>
          <w:szCs w:val="24"/>
        </w:rPr>
        <w:t xml:space="preserve">, leading teacher or learning </w:t>
      </w:r>
      <w:proofErr w:type="gramStart"/>
      <w:r w:rsidR="008D5848" w:rsidRPr="00CA2CDD">
        <w:rPr>
          <w:rFonts w:ascii="Calibri" w:hAnsi="Calibri" w:cs="Arial"/>
          <w:szCs w:val="24"/>
        </w:rPr>
        <w:t>specialist</w:t>
      </w:r>
      <w:r w:rsidRPr="00CA2CDD">
        <w:rPr>
          <w:rFonts w:ascii="Calibri" w:hAnsi="Calibri" w:cs="Arial"/>
          <w:szCs w:val="24"/>
        </w:rPr>
        <w:t>;</w:t>
      </w:r>
      <w:proofErr w:type="gramEnd"/>
    </w:p>
    <w:p w14:paraId="76A42B51" w14:textId="77777777" w:rsidR="00BA2A4E" w:rsidRPr="00CA2CDD" w:rsidRDefault="00BA2A4E" w:rsidP="00593BD9">
      <w:pPr>
        <w:keepNext/>
        <w:keepLines/>
        <w:spacing w:line="240" w:lineRule="atLeast"/>
        <w:ind w:left="1134" w:right="119" w:hanging="425"/>
        <w:jc w:val="both"/>
        <w:rPr>
          <w:rFonts w:ascii="Calibri" w:hAnsi="Calibri" w:cs="Arial"/>
          <w:szCs w:val="24"/>
        </w:rPr>
      </w:pPr>
    </w:p>
    <w:p w14:paraId="131EA975" w14:textId="1EA521F3"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8D5848" w:rsidRPr="00CA2CDD">
        <w:rPr>
          <w:rFonts w:ascii="Calibri" w:hAnsi="Calibri" w:cs="Arial"/>
          <w:szCs w:val="24"/>
        </w:rPr>
        <w:t>3</w:t>
      </w:r>
      <w:r w:rsidR="00F95C23" w:rsidRPr="00CA2CDD">
        <w:rPr>
          <w:rFonts w:ascii="Calibri" w:hAnsi="Calibri" w:cs="Arial"/>
          <w:szCs w:val="24"/>
        </w:rPr>
        <w:t>1</w:t>
      </w:r>
      <w:r w:rsidRPr="00CA2CDD">
        <w:rPr>
          <w:rFonts w:ascii="Calibri" w:hAnsi="Calibri" w:cs="Arial"/>
          <w:szCs w:val="24"/>
        </w:rPr>
        <w:t>)</w:t>
      </w:r>
      <w:r w:rsidRPr="00CA2CDD">
        <w:rPr>
          <w:rFonts w:ascii="Calibri" w:hAnsi="Calibri" w:cs="Arial"/>
          <w:szCs w:val="24"/>
        </w:rPr>
        <w:tab/>
      </w:r>
      <w:r w:rsidRPr="00CA2CDD">
        <w:rPr>
          <w:rFonts w:ascii="Calibri" w:hAnsi="Calibri" w:cs="Arial"/>
          <w:b/>
          <w:bCs/>
          <w:szCs w:val="24"/>
        </w:rPr>
        <w:t>"transfer"</w:t>
      </w:r>
      <w:r w:rsidRPr="00CA2CDD">
        <w:rPr>
          <w:rFonts w:ascii="Calibri" w:hAnsi="Calibri" w:cs="Arial"/>
          <w:szCs w:val="24"/>
        </w:rPr>
        <w:t xml:space="preserve"> </w:t>
      </w:r>
      <w:r w:rsidR="00CA72AC" w:rsidRPr="00CA2CDD">
        <w:rPr>
          <w:rFonts w:ascii="Calibri" w:hAnsi="Calibri" w:cs="Arial"/>
          <w:szCs w:val="24"/>
        </w:rPr>
        <w:t xml:space="preserve">means the permanent movement of an ongoing employee from one position to another position in the Teaching Service with the same or lower attainable maximum </w:t>
      </w:r>
      <w:proofErr w:type="gramStart"/>
      <w:r w:rsidR="00CA72AC" w:rsidRPr="00CA2CDD">
        <w:rPr>
          <w:rFonts w:ascii="Calibri" w:hAnsi="Calibri" w:cs="Arial"/>
          <w:szCs w:val="24"/>
        </w:rPr>
        <w:t>salary</w:t>
      </w:r>
      <w:r w:rsidRPr="00CA2CDD">
        <w:rPr>
          <w:rFonts w:ascii="Calibri" w:hAnsi="Calibri" w:cs="Arial"/>
          <w:szCs w:val="24"/>
        </w:rPr>
        <w:t>;</w:t>
      </w:r>
      <w:proofErr w:type="gramEnd"/>
    </w:p>
    <w:p w14:paraId="1A5797B1" w14:textId="050C3565" w:rsidR="008A43E0" w:rsidRPr="00CA2CDD" w:rsidRDefault="008A43E0" w:rsidP="00593BD9">
      <w:pPr>
        <w:keepNext/>
        <w:keepLines/>
        <w:spacing w:line="240" w:lineRule="atLeast"/>
        <w:ind w:left="1134" w:right="119" w:hanging="425"/>
        <w:jc w:val="both"/>
        <w:rPr>
          <w:rFonts w:ascii="Calibri" w:hAnsi="Calibri" w:cs="Arial"/>
          <w:szCs w:val="24"/>
        </w:rPr>
      </w:pPr>
    </w:p>
    <w:p w14:paraId="2D631EE5" w14:textId="628643DC" w:rsidR="008A43E0" w:rsidRPr="00CA2CDD" w:rsidRDefault="008A43E0"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w:t>
      </w:r>
      <w:r w:rsidR="008D5848" w:rsidRPr="00CA2CDD">
        <w:rPr>
          <w:rFonts w:ascii="Calibri" w:hAnsi="Calibri" w:cs="Arial"/>
          <w:szCs w:val="24"/>
        </w:rPr>
        <w:t>3</w:t>
      </w:r>
      <w:r w:rsidR="00F95C23" w:rsidRPr="00CA2CDD">
        <w:rPr>
          <w:rFonts w:ascii="Calibri" w:hAnsi="Calibri" w:cs="Arial"/>
          <w:szCs w:val="24"/>
        </w:rPr>
        <w:t>2</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w:t>
      </w:r>
      <w:r w:rsidRPr="00CA2CDD">
        <w:rPr>
          <w:rFonts w:ascii="Calibri" w:hAnsi="Calibri" w:cs="Arial"/>
          <w:b/>
          <w:bCs/>
          <w:szCs w:val="24"/>
        </w:rPr>
        <w:t>Teaching Service</w:t>
      </w:r>
      <w:r w:rsidRPr="00CA2CDD">
        <w:rPr>
          <w:rFonts w:ascii="Calibri" w:hAnsi="Calibri" w:cs="Arial"/>
          <w:b/>
          <w:szCs w:val="24"/>
        </w:rPr>
        <w:t>"</w:t>
      </w:r>
      <w:r w:rsidRPr="00CA2CDD">
        <w:rPr>
          <w:rFonts w:ascii="Calibri" w:hAnsi="Calibri" w:cs="Arial"/>
          <w:szCs w:val="24"/>
        </w:rPr>
        <w:t xml:space="preserve"> means the Teaching Service establi</w:t>
      </w:r>
      <w:r w:rsidR="004C741C" w:rsidRPr="00CA2CDD">
        <w:rPr>
          <w:rFonts w:ascii="Calibri" w:hAnsi="Calibri" w:cs="Arial"/>
          <w:szCs w:val="24"/>
        </w:rPr>
        <w:t>shed under Part 2.4 of the Act.</w:t>
      </w:r>
    </w:p>
    <w:p w14:paraId="4EA4F681" w14:textId="1148ACE1" w:rsidR="00E623FD" w:rsidRDefault="00E623FD" w:rsidP="00593BD9">
      <w:pPr>
        <w:keepNext/>
        <w:keepLines/>
        <w:spacing w:line="240" w:lineRule="atLeast"/>
        <w:ind w:left="1134" w:right="119" w:hanging="425"/>
        <w:jc w:val="both"/>
        <w:rPr>
          <w:rFonts w:ascii="Calibri" w:hAnsi="Calibri" w:cs="Arial"/>
          <w:szCs w:val="24"/>
        </w:rPr>
      </w:pPr>
    </w:p>
    <w:bookmarkStart w:id="2" w:name="_Hlk87465312"/>
    <w:p w14:paraId="119A412E" w14:textId="53BC704F" w:rsidR="0088110A" w:rsidRPr="0088110A" w:rsidRDefault="0088110A" w:rsidP="0088110A">
      <w:pPr>
        <w:keepNext/>
        <w:keepLines/>
        <w:spacing w:line="240" w:lineRule="atLeast"/>
        <w:ind w:left="1276" w:right="119" w:hanging="567"/>
        <w:jc w:val="both"/>
        <w:rPr>
          <w:rFonts w:asciiTheme="minorHAnsi" w:hAnsiTheme="minorHAnsi" w:cstheme="minorHAnsi"/>
          <w:b/>
          <w:bCs/>
          <w:szCs w:val="24"/>
        </w:rPr>
      </w:pPr>
      <w:r w:rsidRPr="00521677">
        <w:rPr>
          <w:rFonts w:ascii="Calibri" w:hAnsi="Calibri" w:cs="Arial"/>
          <w:noProof/>
          <w:szCs w:val="24"/>
          <w:lang w:eastAsia="en-AU"/>
        </w:rPr>
        <mc:AlternateContent>
          <mc:Choice Requires="wps">
            <w:drawing>
              <wp:anchor distT="0" distB="0" distL="114300" distR="114300" simplePos="0" relativeHeight="251696128" behindDoc="0" locked="0" layoutInCell="1" allowOverlap="1" wp14:anchorId="6C722BDC" wp14:editId="0A7BA435">
                <wp:simplePos x="0" y="0"/>
                <wp:positionH relativeFrom="rightMargin">
                  <wp:posOffset>57150</wp:posOffset>
                </wp:positionH>
                <wp:positionV relativeFrom="paragraph">
                  <wp:posOffset>66040</wp:posOffset>
                </wp:positionV>
                <wp:extent cx="825500" cy="400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42B9AA94" w14:textId="77777777" w:rsidR="0088110A" w:rsidRPr="00AF0A3E" w:rsidRDefault="0088110A" w:rsidP="0088110A">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22BDC" id="Text Box 21" o:spid="_x0000_s1045" type="#_x0000_t202" style="position:absolute;left:0;text-align:left;margin-left:4.5pt;margin-top:5.2pt;width:65pt;height:31.5pt;z-index:2516961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" fillcolor="white [3201]" stroked="f" strokeweight=".5pt">
                <v:textbox>
                  <w:txbxContent>
                    <w:p w14:paraId="42B9AA94" w14:textId="77777777" w:rsidR="0088110A" w:rsidRPr="00AF0A3E" w:rsidRDefault="0088110A" w:rsidP="0088110A">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w:t>
                      </w:r>
                    </w:p>
                  </w:txbxContent>
                </v:textbox>
                <w10:wrap anchorx="margin"/>
              </v:shape>
            </w:pict>
          </mc:Fallback>
        </mc:AlternateContent>
      </w:r>
      <w:r w:rsidRPr="0088110A">
        <w:rPr>
          <w:rFonts w:asciiTheme="minorHAnsi" w:hAnsiTheme="minorHAnsi" w:cstheme="minorHAnsi"/>
          <w:szCs w:val="24"/>
        </w:rPr>
        <w:t>(33)</w:t>
      </w:r>
      <w:r w:rsidRPr="0088110A">
        <w:rPr>
          <w:rFonts w:asciiTheme="minorHAnsi" w:hAnsiTheme="minorHAnsi" w:cstheme="minorHAnsi"/>
          <w:b/>
          <w:bCs/>
          <w:szCs w:val="24"/>
        </w:rPr>
        <w:tab/>
        <w:t xml:space="preserve">“vaccination information” </w:t>
      </w:r>
      <w:r w:rsidRPr="0088110A">
        <w:rPr>
          <w:rFonts w:asciiTheme="minorHAnsi" w:hAnsiTheme="minorHAnsi" w:cstheme="minorHAnsi"/>
          <w:szCs w:val="24"/>
        </w:rPr>
        <w:t>means</w:t>
      </w:r>
      <w:r w:rsidRPr="0088110A">
        <w:rPr>
          <w:rFonts w:asciiTheme="minorHAnsi" w:hAnsiTheme="minorHAnsi" w:cstheme="minorHAnsi"/>
          <w:b/>
          <w:bCs/>
          <w:szCs w:val="24"/>
        </w:rPr>
        <w:t xml:space="preserve"> </w:t>
      </w:r>
      <w:r w:rsidRPr="0088110A">
        <w:rPr>
          <w:rFonts w:asciiTheme="minorHAnsi" w:hAnsiTheme="minorHAnsi" w:cstheme="minorHAnsi"/>
          <w:szCs w:val="24"/>
        </w:rPr>
        <w:t xml:space="preserve">information about a person’s vaccination status and includes information that is derived from a record of information that was made under, or in accordance with, the </w:t>
      </w:r>
      <w:r w:rsidRPr="0088110A">
        <w:rPr>
          <w:rFonts w:asciiTheme="minorHAnsi" w:hAnsiTheme="minorHAnsi" w:cstheme="minorHAnsi"/>
          <w:i/>
          <w:iCs/>
          <w:szCs w:val="24"/>
        </w:rPr>
        <w:t>Australian Immunisation Register Act 2015</w:t>
      </w:r>
      <w:r w:rsidRPr="0088110A">
        <w:rPr>
          <w:rFonts w:asciiTheme="minorHAnsi" w:hAnsiTheme="minorHAnsi" w:cstheme="minorHAnsi"/>
          <w:b/>
          <w:bCs/>
          <w:szCs w:val="24"/>
        </w:rPr>
        <w:t xml:space="preserve"> </w:t>
      </w:r>
      <w:r w:rsidRPr="0088110A">
        <w:rPr>
          <w:rFonts w:asciiTheme="minorHAnsi" w:hAnsiTheme="minorHAnsi" w:cstheme="minorHAnsi"/>
          <w:szCs w:val="24"/>
        </w:rPr>
        <w:t xml:space="preserve">of the </w:t>
      </w:r>
      <w:proofErr w:type="gramStart"/>
      <w:r w:rsidRPr="0088110A">
        <w:rPr>
          <w:rFonts w:asciiTheme="minorHAnsi" w:hAnsiTheme="minorHAnsi" w:cstheme="minorHAnsi"/>
          <w:szCs w:val="24"/>
        </w:rPr>
        <w:t>Commonwealth;</w:t>
      </w:r>
      <w:proofErr w:type="gramEnd"/>
    </w:p>
    <w:p w14:paraId="65C34AC4" w14:textId="2652F276" w:rsidR="0088110A" w:rsidRPr="0088110A" w:rsidRDefault="0088110A" w:rsidP="0088110A">
      <w:pPr>
        <w:pStyle w:val="ParaNote"/>
        <w:keepNext/>
        <w:keepLines/>
        <w:ind w:left="1440"/>
        <w:rPr>
          <w:rFonts w:asciiTheme="minorHAnsi" w:hAnsiTheme="minorHAnsi" w:cstheme="minorHAnsi"/>
          <w:sz w:val="24"/>
          <w:szCs w:val="24"/>
        </w:rPr>
      </w:pPr>
      <w:r w:rsidRPr="0088110A">
        <w:rPr>
          <w:rFonts w:asciiTheme="minorHAnsi" w:hAnsiTheme="minorHAnsi" w:cstheme="minorHAnsi"/>
          <w:sz w:val="24"/>
          <w:szCs w:val="24"/>
        </w:rPr>
        <w:t xml:space="preserve">Note: Vaccination information may be recorded in a variety of documents, such as a letter from a medical practitioner, a certificate of immunisation or an immunisation history statement obtained from the Australian Immunisation Register. </w:t>
      </w:r>
    </w:p>
    <w:bookmarkEnd w:id="2"/>
    <w:p w14:paraId="414A7119" w14:textId="77777777" w:rsidR="008D439D" w:rsidRDefault="008D439D" w:rsidP="00E3313A">
      <w:pPr>
        <w:keepNext/>
        <w:keepLines/>
        <w:spacing w:line="240" w:lineRule="atLeast"/>
        <w:ind w:left="1276" w:right="119" w:hanging="567"/>
        <w:jc w:val="both"/>
        <w:rPr>
          <w:rFonts w:ascii="Calibri" w:hAnsi="Calibri" w:cs="Calibri"/>
        </w:rPr>
      </w:pPr>
    </w:p>
    <w:p w14:paraId="6D2E9158" w14:textId="77777777" w:rsidR="008D439D" w:rsidRDefault="008D439D" w:rsidP="00E3313A">
      <w:pPr>
        <w:keepNext/>
        <w:keepLines/>
        <w:spacing w:line="240" w:lineRule="atLeast"/>
        <w:ind w:left="1276" w:right="119" w:hanging="567"/>
        <w:jc w:val="both"/>
        <w:rPr>
          <w:rFonts w:ascii="Calibri" w:hAnsi="Calibri" w:cs="Calibri"/>
        </w:rPr>
      </w:pPr>
    </w:p>
    <w:p w14:paraId="20ACCECD" w14:textId="15CC07C6" w:rsidR="008D439D" w:rsidRDefault="008D439D" w:rsidP="00E3313A">
      <w:pPr>
        <w:keepNext/>
        <w:keepLines/>
        <w:spacing w:line="240" w:lineRule="atLeast"/>
        <w:ind w:left="1276" w:right="119" w:hanging="567"/>
        <w:jc w:val="both"/>
        <w:rPr>
          <w:rFonts w:ascii="Calibri" w:hAnsi="Calibri" w:cs="Calibri"/>
        </w:rPr>
      </w:pPr>
    </w:p>
    <w:p w14:paraId="59BC7786" w14:textId="77777777" w:rsidR="008D439D" w:rsidRDefault="008D439D" w:rsidP="00E3313A">
      <w:pPr>
        <w:keepNext/>
        <w:keepLines/>
        <w:spacing w:line="240" w:lineRule="atLeast"/>
        <w:ind w:left="1276" w:right="119" w:hanging="567"/>
        <w:jc w:val="both"/>
        <w:rPr>
          <w:rFonts w:ascii="Calibri" w:hAnsi="Calibri" w:cs="Calibri"/>
        </w:rPr>
      </w:pPr>
    </w:p>
    <w:p w14:paraId="3FE2CF94" w14:textId="3A49A86F" w:rsidR="008D439D" w:rsidRDefault="008D439D" w:rsidP="00E3313A">
      <w:pPr>
        <w:keepNext/>
        <w:keepLines/>
        <w:spacing w:line="240" w:lineRule="atLeast"/>
        <w:ind w:left="1276" w:right="119" w:hanging="567"/>
        <w:jc w:val="both"/>
        <w:rPr>
          <w:rFonts w:ascii="Calibri" w:hAnsi="Calibri" w:cs="Calibri"/>
        </w:rPr>
      </w:pPr>
    </w:p>
    <w:p w14:paraId="17A51285" w14:textId="572C716E" w:rsidR="00E3313A" w:rsidRDefault="008D439D" w:rsidP="00E3313A">
      <w:pPr>
        <w:keepNext/>
        <w:keepLines/>
        <w:spacing w:line="240" w:lineRule="atLeast"/>
        <w:ind w:left="1276" w:right="119" w:hanging="567"/>
        <w:jc w:val="both"/>
        <w:rPr>
          <w:rFonts w:ascii="Calibri" w:hAnsi="Calibri" w:cs="Calibri"/>
        </w:rPr>
      </w:pPr>
      <w:r w:rsidRPr="00521677">
        <w:rPr>
          <w:rFonts w:ascii="Calibri" w:hAnsi="Calibri" w:cs="Arial"/>
          <w:noProof/>
          <w:szCs w:val="24"/>
          <w:lang w:eastAsia="en-AU"/>
        </w:rPr>
        <w:lastRenderedPageBreak/>
        <mc:AlternateContent>
          <mc:Choice Requires="wps">
            <w:drawing>
              <wp:anchor distT="0" distB="0" distL="114300" distR="114300" simplePos="0" relativeHeight="251749376" behindDoc="0" locked="0" layoutInCell="1" allowOverlap="1" wp14:anchorId="6A601E3B" wp14:editId="333FE08F">
                <wp:simplePos x="0" y="0"/>
                <wp:positionH relativeFrom="rightMargin">
                  <wp:align>left</wp:align>
                </wp:positionH>
                <wp:positionV relativeFrom="paragraph">
                  <wp:posOffset>-231140</wp:posOffset>
                </wp:positionV>
                <wp:extent cx="838200" cy="771525"/>
                <wp:effectExtent l="0" t="0" r="0" b="9525"/>
                <wp:wrapNone/>
                <wp:docPr id="45" name="Text Box 45"/>
                <wp:cNvGraphicFramePr/>
                <a:graphic xmlns:a="http://schemas.openxmlformats.org/drawingml/2006/main">
                  <a:graphicData uri="http://schemas.microsoft.com/office/word/2010/wordprocessingShape">
                    <wps:wsp>
                      <wps:cNvSpPr txBox="1"/>
                      <wps:spPr>
                        <a:xfrm>
                          <a:off x="0" y="0"/>
                          <a:ext cx="838200" cy="771525"/>
                        </a:xfrm>
                        <a:prstGeom prst="rect">
                          <a:avLst/>
                        </a:prstGeom>
                        <a:solidFill>
                          <a:schemeClr val="lt1"/>
                        </a:solidFill>
                        <a:ln w="6350">
                          <a:noFill/>
                        </a:ln>
                      </wps:spPr>
                      <wps:txbx>
                        <w:txbxContent>
                          <w:p w14:paraId="795EEFC2" w14:textId="03DF1AD9" w:rsidR="008D439D" w:rsidRPr="00AF0A3E" w:rsidRDefault="008D439D" w:rsidP="008D439D">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 &amp; amended by Order 1360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01E3B" id="Text Box 45" o:spid="_x0000_s1046" type="#_x0000_t202" style="position:absolute;left:0;text-align:left;margin-left:0;margin-top:-18.2pt;width:66pt;height:60.75pt;z-index:2517493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" fillcolor="white [3201]" stroked="f" strokeweight=".5pt">
                <v:textbox>
                  <w:txbxContent>
                    <w:p w14:paraId="795EEFC2" w14:textId="03DF1AD9" w:rsidR="008D439D" w:rsidRPr="00AF0A3E" w:rsidRDefault="008D439D" w:rsidP="008D439D">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 &amp; amended by Order 1360</w:t>
                      </w:r>
                    </w:p>
                  </w:txbxContent>
                </v:textbox>
                <w10:wrap anchorx="margin"/>
              </v:shape>
            </w:pict>
          </mc:Fallback>
        </mc:AlternateContent>
      </w:r>
      <w:r w:rsidR="00E3313A">
        <w:rPr>
          <w:rFonts w:ascii="Calibri" w:hAnsi="Calibri" w:cs="Calibri"/>
        </w:rPr>
        <w:t>(34)</w:t>
      </w:r>
      <w:r w:rsidR="00E3313A">
        <w:rPr>
          <w:rFonts w:ascii="Calibri" w:hAnsi="Calibri" w:cs="Calibri"/>
        </w:rPr>
        <w:tab/>
        <w:t>“</w:t>
      </w:r>
      <w:r w:rsidR="00E3313A" w:rsidRPr="009870DB">
        <w:rPr>
          <w:rFonts w:ascii="Calibri" w:hAnsi="Calibri" w:cs="Calibri"/>
          <w:b/>
        </w:rPr>
        <w:t>vaccination requirement</w:t>
      </w:r>
      <w:r w:rsidR="00E3313A" w:rsidRPr="006C6A6C">
        <w:rPr>
          <w:rFonts w:ascii="Calibri" w:hAnsi="Calibri" w:cs="Calibri"/>
        </w:rPr>
        <w:t>”</w:t>
      </w:r>
      <w:r w:rsidR="00E3313A">
        <w:rPr>
          <w:rFonts w:ascii="Calibri" w:hAnsi="Calibri" w:cs="Calibri"/>
        </w:rPr>
        <w:t xml:space="preserve"> means:</w:t>
      </w:r>
    </w:p>
    <w:p w14:paraId="3F3CAE07" w14:textId="77777777" w:rsidR="008D439D" w:rsidRDefault="008D439D" w:rsidP="008D439D">
      <w:pPr>
        <w:keepNext/>
        <w:keepLines/>
        <w:spacing w:line="240" w:lineRule="atLeast"/>
        <w:ind w:left="1843" w:right="119" w:hanging="567"/>
        <w:jc w:val="both"/>
        <w:rPr>
          <w:rFonts w:ascii="Calibri" w:hAnsi="Calibri" w:cs="Arial"/>
          <w:szCs w:val="24"/>
        </w:rPr>
      </w:pPr>
    </w:p>
    <w:p w14:paraId="32C43E73" w14:textId="669D651B" w:rsidR="00E3313A" w:rsidRPr="008D439D" w:rsidRDefault="008D439D" w:rsidP="008D439D">
      <w:pPr>
        <w:keepNext/>
        <w:keepLines/>
        <w:spacing w:line="240" w:lineRule="atLeast"/>
        <w:ind w:left="1843" w:right="119" w:hanging="567"/>
        <w:jc w:val="both"/>
        <w:rPr>
          <w:rFonts w:ascii="Calibri" w:hAnsi="Calibri" w:cs="Arial"/>
          <w:szCs w:val="24"/>
        </w:rPr>
      </w:pPr>
      <w:r>
        <w:rPr>
          <w:rFonts w:ascii="Calibri" w:hAnsi="Calibri" w:cs="Arial"/>
          <w:szCs w:val="24"/>
        </w:rPr>
        <w:t>(a)</w:t>
      </w:r>
      <w:r>
        <w:rPr>
          <w:rFonts w:ascii="Calibri" w:hAnsi="Calibri" w:cs="Arial"/>
          <w:szCs w:val="24"/>
        </w:rPr>
        <w:tab/>
      </w:r>
      <w:r w:rsidR="00E3313A" w:rsidRPr="008D439D">
        <w:rPr>
          <w:rFonts w:ascii="Calibri" w:hAnsi="Calibri" w:cs="Arial"/>
          <w:szCs w:val="24"/>
        </w:rPr>
        <w:t>from 29 November 2021, that a person has provided vaccination information to the satisfaction of the Secretary in accordance with this Order showing that the person is either fully vaccinated or is an excepted person; or</w:t>
      </w:r>
    </w:p>
    <w:p w14:paraId="34A456F1" w14:textId="77777777" w:rsidR="008D439D" w:rsidRDefault="008D439D" w:rsidP="008D439D">
      <w:pPr>
        <w:keepNext/>
        <w:keepLines/>
        <w:spacing w:line="240" w:lineRule="atLeast"/>
        <w:ind w:left="1843" w:right="119" w:hanging="567"/>
        <w:jc w:val="both"/>
        <w:rPr>
          <w:rFonts w:ascii="Calibri" w:hAnsi="Calibri" w:cs="Arial"/>
          <w:szCs w:val="24"/>
        </w:rPr>
      </w:pPr>
      <w:bookmarkStart w:id="3" w:name="_Hlk97548033"/>
    </w:p>
    <w:p w14:paraId="2D9C9C38" w14:textId="7B422C24" w:rsidR="00E3313A" w:rsidRPr="008D439D" w:rsidRDefault="008D439D" w:rsidP="008D439D">
      <w:pPr>
        <w:keepNext/>
        <w:keepLines/>
        <w:spacing w:line="240" w:lineRule="atLeast"/>
        <w:ind w:left="1843" w:right="119" w:hanging="567"/>
        <w:jc w:val="both"/>
        <w:rPr>
          <w:rFonts w:ascii="Calibri" w:hAnsi="Calibri" w:cs="Arial"/>
          <w:szCs w:val="24"/>
        </w:rPr>
      </w:pPr>
      <w:r>
        <w:rPr>
          <w:rFonts w:ascii="Calibri" w:hAnsi="Calibri" w:cs="Arial"/>
          <w:szCs w:val="24"/>
        </w:rPr>
        <w:t>(b)</w:t>
      </w:r>
      <w:r>
        <w:rPr>
          <w:rFonts w:ascii="Calibri" w:hAnsi="Calibri" w:cs="Arial"/>
          <w:szCs w:val="24"/>
        </w:rPr>
        <w:tab/>
      </w:r>
      <w:r w:rsidR="00E3313A" w:rsidRPr="008D439D">
        <w:rPr>
          <w:rFonts w:ascii="Calibri" w:hAnsi="Calibri" w:cs="Arial"/>
          <w:szCs w:val="24"/>
        </w:rPr>
        <w:t>in relation to persons who are aged 18 years and over who became fully vaccinated on or before 25 October 2021, between 25 February 2022 and 24 March 2022 (inclusive), that the person has provided vaccination information to the satisfaction of the Secretary in accordance with this Order showing that the person is either fully vaccinated (boosted), is an excepted person, or one or more exceptions under this Order apply; or</w:t>
      </w:r>
    </w:p>
    <w:p w14:paraId="117CE15E" w14:textId="77777777" w:rsidR="008D439D" w:rsidRDefault="008D439D" w:rsidP="008D439D">
      <w:pPr>
        <w:keepNext/>
        <w:keepLines/>
        <w:spacing w:line="240" w:lineRule="atLeast"/>
        <w:ind w:left="1843" w:right="119" w:hanging="567"/>
        <w:jc w:val="both"/>
        <w:rPr>
          <w:rFonts w:ascii="Calibri" w:hAnsi="Calibri" w:cs="Arial"/>
          <w:szCs w:val="24"/>
        </w:rPr>
      </w:pPr>
      <w:bookmarkStart w:id="4" w:name="_Hlk97548107"/>
      <w:bookmarkEnd w:id="3"/>
    </w:p>
    <w:p w14:paraId="6C21CD09" w14:textId="1FA82AC1" w:rsidR="00E3313A" w:rsidRPr="008D439D" w:rsidRDefault="008D439D" w:rsidP="008D439D">
      <w:pPr>
        <w:keepNext/>
        <w:keepLines/>
        <w:spacing w:line="240" w:lineRule="atLeast"/>
        <w:ind w:left="1843" w:right="119" w:hanging="567"/>
        <w:jc w:val="both"/>
        <w:rPr>
          <w:rFonts w:ascii="Calibri" w:hAnsi="Calibri" w:cs="Arial"/>
          <w:szCs w:val="24"/>
        </w:rPr>
      </w:pPr>
      <w:r>
        <w:rPr>
          <w:rFonts w:ascii="Calibri" w:hAnsi="Calibri" w:cs="Arial"/>
          <w:szCs w:val="24"/>
        </w:rPr>
        <w:t>(c)</w:t>
      </w:r>
      <w:r>
        <w:rPr>
          <w:rFonts w:ascii="Calibri" w:hAnsi="Calibri" w:cs="Arial"/>
          <w:szCs w:val="24"/>
        </w:rPr>
        <w:tab/>
      </w:r>
      <w:r w:rsidR="00E3313A" w:rsidRPr="008D439D">
        <w:rPr>
          <w:rFonts w:ascii="Calibri" w:hAnsi="Calibri" w:cs="Arial"/>
          <w:szCs w:val="24"/>
        </w:rPr>
        <w:t>from 25 March 2022, for persons who are aged 18 years and over, that the person has provided vaccination information to the satisfaction of the Secretary in accordance with this Order showing that the person is either fully vaccinated (boosted), is an excepted person, or one or more exceptions under this Order apply’.</w:t>
      </w:r>
    </w:p>
    <w:bookmarkEnd w:id="4"/>
    <w:p w14:paraId="3A4F84C3" w14:textId="77777777" w:rsidR="00E3313A" w:rsidRPr="008D439D" w:rsidRDefault="00E3313A" w:rsidP="008D439D">
      <w:pPr>
        <w:keepNext/>
        <w:keepLines/>
        <w:spacing w:line="240" w:lineRule="atLeast"/>
        <w:ind w:left="1843" w:right="119" w:hanging="567"/>
        <w:jc w:val="both"/>
        <w:rPr>
          <w:rFonts w:ascii="Calibri" w:hAnsi="Calibri" w:cs="Arial"/>
          <w:szCs w:val="24"/>
        </w:rPr>
      </w:pPr>
    </w:p>
    <w:p w14:paraId="29919F5C" w14:textId="77777777" w:rsidR="00E623FD" w:rsidRPr="00CA2CDD" w:rsidRDefault="00E623FD" w:rsidP="008D439D">
      <w:pPr>
        <w:keepNext/>
        <w:keepLines/>
        <w:spacing w:line="240" w:lineRule="atLeast"/>
        <w:ind w:left="1276" w:right="119" w:hanging="567"/>
        <w:jc w:val="both"/>
        <w:rPr>
          <w:rFonts w:ascii="Calibri" w:hAnsi="Calibri" w:cs="Arial"/>
          <w:szCs w:val="24"/>
        </w:rPr>
      </w:pPr>
      <w:r w:rsidRPr="00CA2CDD">
        <w:rPr>
          <w:rFonts w:ascii="Calibri" w:hAnsi="Calibri" w:cs="Arial"/>
          <w:szCs w:val="24"/>
        </w:rPr>
        <w:t>1.1.5</w:t>
      </w:r>
      <w:r w:rsidRPr="00CA2CDD">
        <w:rPr>
          <w:rFonts w:ascii="Calibri" w:hAnsi="Calibri" w:cs="Arial"/>
          <w:szCs w:val="24"/>
        </w:rPr>
        <w:tab/>
        <w:t>Unless otherwise stated, all salaries and allowances specified in the schedules are annual rates for employees employed full time.</w:t>
      </w:r>
    </w:p>
    <w:p w14:paraId="46438F43" w14:textId="0A34A3FD" w:rsidR="005132E8" w:rsidRDefault="005132E8" w:rsidP="008D439D">
      <w:pPr>
        <w:pStyle w:val="ListParagraph"/>
        <w:keepNext/>
        <w:keepLines/>
        <w:ind w:left="0"/>
        <w:rPr>
          <w:rFonts w:asciiTheme="minorHAnsi" w:hAnsiTheme="minorHAnsi" w:cstheme="minorHAnsi"/>
          <w:i/>
          <w:iCs/>
        </w:rPr>
      </w:pPr>
    </w:p>
    <w:bookmarkStart w:id="5" w:name="_Hlk87465459"/>
    <w:p w14:paraId="24A0885D" w14:textId="3DE11C66" w:rsidR="005132E8" w:rsidRPr="005132E8" w:rsidRDefault="00093A02" w:rsidP="008D439D">
      <w:pPr>
        <w:pStyle w:val="ListParagraph"/>
        <w:keepNext/>
        <w:keepLines/>
        <w:ind w:left="0"/>
        <w:rPr>
          <w:rFonts w:asciiTheme="minorHAnsi" w:hAnsiTheme="minorHAnsi" w:cstheme="minorHAnsi"/>
          <w:i/>
          <w:iCs/>
        </w:rPr>
      </w:pPr>
      <w:r w:rsidRPr="00521677">
        <w:rPr>
          <w:rFonts w:ascii="Calibri" w:hAnsi="Calibri" w:cs="Arial"/>
          <w:noProof/>
        </w:rPr>
        <mc:AlternateContent>
          <mc:Choice Requires="wps">
            <w:drawing>
              <wp:anchor distT="0" distB="0" distL="114300" distR="114300" simplePos="0" relativeHeight="251751424" behindDoc="0" locked="0" layoutInCell="1" allowOverlap="1" wp14:anchorId="16DB32A3" wp14:editId="73BCECA9">
                <wp:simplePos x="0" y="0"/>
                <wp:positionH relativeFrom="rightMargin">
                  <wp:posOffset>-64135</wp:posOffset>
                </wp:positionH>
                <wp:positionV relativeFrom="paragraph">
                  <wp:posOffset>5080</wp:posOffset>
                </wp:positionV>
                <wp:extent cx="838200" cy="771525"/>
                <wp:effectExtent l="0" t="0" r="0" b="9525"/>
                <wp:wrapNone/>
                <wp:docPr id="46" name="Text Box 46"/>
                <wp:cNvGraphicFramePr/>
                <a:graphic xmlns:a="http://schemas.openxmlformats.org/drawingml/2006/main">
                  <a:graphicData uri="http://schemas.microsoft.com/office/word/2010/wordprocessingShape">
                    <wps:wsp>
                      <wps:cNvSpPr txBox="1"/>
                      <wps:spPr>
                        <a:xfrm>
                          <a:off x="0" y="0"/>
                          <a:ext cx="838200" cy="771525"/>
                        </a:xfrm>
                        <a:prstGeom prst="rect">
                          <a:avLst/>
                        </a:prstGeom>
                        <a:solidFill>
                          <a:schemeClr val="lt1"/>
                        </a:solidFill>
                        <a:ln w="6350">
                          <a:noFill/>
                        </a:ln>
                      </wps:spPr>
                      <wps:txbx>
                        <w:txbxContent>
                          <w:p w14:paraId="1C343971" w14:textId="77777777" w:rsidR="00093A02" w:rsidRPr="00AF0A3E" w:rsidRDefault="00093A02" w:rsidP="00093A02">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 &amp; amended by Order 1360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B32A3" id="Text Box 46" o:spid="_x0000_s1047" type="#_x0000_t202" style="position:absolute;margin-left:-5.05pt;margin-top:.4pt;width:66pt;height:60.75pt;z-index:2517514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" fillcolor="white [3201]" stroked="f" strokeweight=".5pt">
                <v:textbox>
                  <w:txbxContent>
                    <w:p w14:paraId="1C343971" w14:textId="77777777" w:rsidR="00093A02" w:rsidRPr="00AF0A3E" w:rsidRDefault="00093A02" w:rsidP="00093A02">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 &amp; amended by Order 1360</w:t>
                      </w:r>
                    </w:p>
                  </w:txbxContent>
                </v:textbox>
                <w10:wrap anchorx="margin"/>
              </v:shape>
            </w:pict>
          </mc:Fallback>
        </mc:AlternateContent>
      </w:r>
      <w:r w:rsidR="005132E8" w:rsidRPr="005132E8">
        <w:rPr>
          <w:rFonts w:asciiTheme="minorHAnsi" w:hAnsiTheme="minorHAnsi" w:cstheme="minorHAnsi"/>
          <w:i/>
          <w:iCs/>
        </w:rPr>
        <w:t>Interpretation – Vaccination Requirement</w:t>
      </w:r>
    </w:p>
    <w:p w14:paraId="3D9C1B12" w14:textId="78F3D937" w:rsidR="005132E8" w:rsidRPr="005132E8" w:rsidRDefault="005132E8" w:rsidP="008D439D">
      <w:pPr>
        <w:keepNext/>
        <w:keepLines/>
        <w:spacing w:line="240" w:lineRule="atLeast"/>
        <w:ind w:left="709" w:right="119" w:hanging="709"/>
        <w:jc w:val="both"/>
        <w:rPr>
          <w:rFonts w:asciiTheme="minorHAnsi" w:hAnsiTheme="minorHAnsi" w:cstheme="minorHAnsi"/>
        </w:rPr>
      </w:pPr>
      <w:r w:rsidRPr="005132E8">
        <w:rPr>
          <w:rFonts w:asciiTheme="minorHAnsi" w:hAnsiTheme="minorHAnsi" w:cstheme="minorHAnsi"/>
        </w:rPr>
        <w:t>1.1.5A</w:t>
      </w:r>
      <w:r>
        <w:rPr>
          <w:rFonts w:asciiTheme="minorHAnsi" w:hAnsiTheme="minorHAnsi" w:cstheme="minorHAnsi"/>
        </w:rPr>
        <w:tab/>
      </w:r>
      <w:r w:rsidRPr="005132E8">
        <w:rPr>
          <w:rFonts w:asciiTheme="minorHAnsi" w:hAnsiTheme="minorHAnsi" w:cstheme="minorHAnsi"/>
        </w:rPr>
        <w:t xml:space="preserve">The Secretary is authorised to use any information about an employee that is collected </w:t>
      </w:r>
      <w:r w:rsidR="00093A02">
        <w:rPr>
          <w:rFonts w:ascii="Calibri" w:hAnsi="Calibri" w:cs="Calibri"/>
        </w:rPr>
        <w:t xml:space="preserve">about their </w:t>
      </w:r>
      <w:r w:rsidR="00093A02" w:rsidRPr="009066DB">
        <w:rPr>
          <w:rFonts w:ascii="Calibri" w:hAnsi="Calibri" w:cs="Calibri"/>
        </w:rPr>
        <w:t>COVID-19 status or</w:t>
      </w:r>
      <w:r w:rsidR="00093A02">
        <w:rPr>
          <w:rFonts w:ascii="Calibri" w:hAnsi="Calibri" w:cs="Calibri"/>
        </w:rPr>
        <w:t xml:space="preserve"> </w:t>
      </w:r>
      <w:r w:rsidRPr="005132E8">
        <w:rPr>
          <w:rFonts w:asciiTheme="minorHAnsi" w:hAnsiTheme="minorHAnsi" w:cstheme="minorHAnsi"/>
        </w:rPr>
        <w:t>for the purposes of the vaccination requirement in this Order.</w:t>
      </w:r>
    </w:p>
    <w:p w14:paraId="774018F1" w14:textId="313FE59D" w:rsidR="005132E8" w:rsidRPr="005132E8" w:rsidRDefault="005132E8" w:rsidP="00593BD9">
      <w:pPr>
        <w:keepNext/>
        <w:keepLines/>
        <w:spacing w:line="240" w:lineRule="atLeast"/>
        <w:ind w:left="709" w:right="119" w:hanging="709"/>
        <w:jc w:val="both"/>
        <w:rPr>
          <w:rFonts w:asciiTheme="minorHAnsi" w:hAnsiTheme="minorHAnsi" w:cstheme="minorHAnsi"/>
          <w:szCs w:val="24"/>
        </w:rPr>
      </w:pPr>
    </w:p>
    <w:bookmarkEnd w:id="5"/>
    <w:p w14:paraId="2EC5E8FA"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1.1.6</w:t>
      </w:r>
      <w:r w:rsidRPr="00CA2CDD">
        <w:rPr>
          <w:rFonts w:ascii="Calibri" w:hAnsi="Calibri" w:cs="Arial"/>
          <w:szCs w:val="24"/>
        </w:rPr>
        <w:tab/>
        <w:t>In Part 6</w:t>
      </w:r>
    </w:p>
    <w:p w14:paraId="79879D9A"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62B61487"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(1)</w:t>
      </w:r>
      <w:r w:rsidRPr="00CA2CDD">
        <w:rPr>
          <w:rFonts w:ascii="Calibri" w:hAnsi="Calibri" w:cs="Arial"/>
          <w:szCs w:val="24"/>
        </w:rPr>
        <w:tab/>
        <w:t>Unless otherwise stated, the entitlements of this Order apply on a pro</w:t>
      </w:r>
      <w:r w:rsidR="001400A2" w:rsidRPr="00CA2CDD">
        <w:rPr>
          <w:rFonts w:ascii="Calibri" w:hAnsi="Calibri" w:cs="Arial"/>
          <w:szCs w:val="24"/>
        </w:rPr>
        <w:t>-</w:t>
      </w:r>
      <w:r w:rsidRPr="00CA2CDD">
        <w:rPr>
          <w:rFonts w:ascii="Calibri" w:hAnsi="Calibri" w:cs="Arial"/>
          <w:szCs w:val="24"/>
        </w:rPr>
        <w:t>rata basis in respect of part</w:t>
      </w:r>
      <w:r w:rsidR="001400A2" w:rsidRPr="00CA2CDD">
        <w:rPr>
          <w:rFonts w:ascii="Calibri" w:hAnsi="Calibri" w:cs="Arial"/>
          <w:szCs w:val="24"/>
        </w:rPr>
        <w:t>-</w:t>
      </w:r>
      <w:r w:rsidRPr="00CA2CDD">
        <w:rPr>
          <w:rFonts w:ascii="Calibri" w:hAnsi="Calibri" w:cs="Arial"/>
          <w:szCs w:val="24"/>
        </w:rPr>
        <w:t xml:space="preserve">time </w:t>
      </w:r>
      <w:proofErr w:type="gramStart"/>
      <w:r w:rsidRPr="00CA2CDD">
        <w:rPr>
          <w:rFonts w:ascii="Calibri" w:hAnsi="Calibri" w:cs="Arial"/>
          <w:szCs w:val="24"/>
        </w:rPr>
        <w:t>service;</w:t>
      </w:r>
      <w:proofErr w:type="gramEnd"/>
    </w:p>
    <w:p w14:paraId="7E3E7B58" w14:textId="77777777" w:rsidR="00E623FD" w:rsidRPr="00CA2CDD" w:rsidRDefault="00E623FD" w:rsidP="00593BD9">
      <w:pPr>
        <w:keepNext/>
        <w:keepLines/>
        <w:spacing w:line="240" w:lineRule="atLeast"/>
        <w:ind w:right="119"/>
        <w:jc w:val="both"/>
        <w:rPr>
          <w:rFonts w:ascii="Calibri" w:hAnsi="Calibri" w:cs="Arial"/>
          <w:szCs w:val="24"/>
        </w:rPr>
      </w:pPr>
    </w:p>
    <w:p w14:paraId="3E0EEC49"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Any leave granted to an employee does not extend beyond the date that person’s employment would otherwise have </w:t>
      </w:r>
      <w:proofErr w:type="gramStart"/>
      <w:r w:rsidRPr="00CA2CDD">
        <w:rPr>
          <w:rFonts w:ascii="Calibri" w:hAnsi="Calibri" w:cs="Arial"/>
          <w:szCs w:val="24"/>
        </w:rPr>
        <w:t>ceased;</w:t>
      </w:r>
      <w:proofErr w:type="gramEnd"/>
    </w:p>
    <w:p w14:paraId="5D8B762C" w14:textId="77777777" w:rsidR="00E623FD" w:rsidRPr="00CA2CDD" w:rsidRDefault="00E623FD" w:rsidP="00593BD9">
      <w:pPr>
        <w:keepNext/>
        <w:keepLines/>
        <w:spacing w:line="240" w:lineRule="atLeast"/>
        <w:ind w:right="119"/>
        <w:jc w:val="both"/>
        <w:rPr>
          <w:rFonts w:ascii="Calibri" w:hAnsi="Calibri" w:cs="Arial"/>
          <w:szCs w:val="24"/>
        </w:rPr>
      </w:pPr>
    </w:p>
    <w:p w14:paraId="4A416507"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(3)</w:t>
      </w:r>
      <w:r w:rsidRPr="00CA2CDD">
        <w:rPr>
          <w:rFonts w:ascii="Calibri" w:hAnsi="Calibri" w:cs="Arial"/>
          <w:szCs w:val="24"/>
        </w:rPr>
        <w:tab/>
      </w:r>
      <w:r w:rsidRPr="00CA2CDD">
        <w:rPr>
          <w:rFonts w:ascii="Calibri" w:hAnsi="Calibri" w:cs="Arial"/>
          <w:b/>
          <w:szCs w:val="24"/>
        </w:rPr>
        <w:t>"full pay"</w:t>
      </w:r>
      <w:r w:rsidRPr="00CA2CDD">
        <w:rPr>
          <w:rFonts w:ascii="Calibri" w:hAnsi="Calibri" w:cs="Arial"/>
          <w:szCs w:val="24"/>
        </w:rPr>
        <w:t xml:space="preserve"> in relation to a</w:t>
      </w:r>
      <w:r w:rsidR="007C5B8E" w:rsidRPr="00CA2CDD">
        <w:rPr>
          <w:rFonts w:ascii="Calibri" w:hAnsi="Calibri" w:cs="Arial"/>
          <w:szCs w:val="24"/>
        </w:rPr>
        <w:t>n</w:t>
      </w:r>
      <w:r w:rsidRPr="00CA2CDD">
        <w:rPr>
          <w:rFonts w:ascii="Calibri" w:hAnsi="Calibri" w:cs="Arial"/>
          <w:szCs w:val="24"/>
        </w:rPr>
        <w:t xml:space="preserve"> employee who works less than full time, means the pay the employee ordinarily </w:t>
      </w:r>
      <w:proofErr w:type="gramStart"/>
      <w:r w:rsidRPr="00CA2CDD">
        <w:rPr>
          <w:rFonts w:ascii="Calibri" w:hAnsi="Calibri" w:cs="Arial"/>
          <w:szCs w:val="24"/>
        </w:rPr>
        <w:t>receives;</w:t>
      </w:r>
      <w:proofErr w:type="gramEnd"/>
    </w:p>
    <w:p w14:paraId="49CD9EBA"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704F0F99"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(4)</w:t>
      </w:r>
      <w:r w:rsidRPr="00CA2CDD">
        <w:rPr>
          <w:rFonts w:ascii="Calibri" w:hAnsi="Calibri" w:cs="Arial"/>
          <w:szCs w:val="24"/>
        </w:rPr>
        <w:tab/>
      </w:r>
      <w:r w:rsidRPr="00CA2CDD">
        <w:rPr>
          <w:rFonts w:ascii="Calibri" w:hAnsi="Calibri" w:cs="Arial"/>
          <w:b/>
          <w:szCs w:val="24"/>
        </w:rPr>
        <w:t>"half pay"</w:t>
      </w:r>
      <w:r w:rsidRPr="00CA2CDD">
        <w:rPr>
          <w:rFonts w:ascii="Calibri" w:hAnsi="Calibri" w:cs="Arial"/>
          <w:szCs w:val="24"/>
        </w:rPr>
        <w:t xml:space="preserve"> in relation to a</w:t>
      </w:r>
      <w:r w:rsidR="004C4313" w:rsidRPr="00CA2CDD">
        <w:rPr>
          <w:rFonts w:ascii="Calibri" w:hAnsi="Calibri" w:cs="Arial"/>
          <w:szCs w:val="24"/>
        </w:rPr>
        <w:t>n</w:t>
      </w:r>
      <w:r w:rsidRPr="00CA2CDD">
        <w:rPr>
          <w:rFonts w:ascii="Calibri" w:hAnsi="Calibri" w:cs="Arial"/>
          <w:szCs w:val="24"/>
        </w:rPr>
        <w:t xml:space="preserve"> employee who works less than full time, means half the pay the employee ordinarily receives.</w:t>
      </w:r>
    </w:p>
    <w:p w14:paraId="24164C1B" w14:textId="77777777" w:rsidR="00E623FD" w:rsidRPr="00CA2CDD" w:rsidRDefault="00E623FD" w:rsidP="00593BD9">
      <w:pPr>
        <w:keepNext/>
        <w:keepLines/>
        <w:spacing w:line="240" w:lineRule="atLeast"/>
        <w:ind w:right="119"/>
        <w:jc w:val="both"/>
        <w:rPr>
          <w:rFonts w:ascii="Calibri" w:hAnsi="Calibri" w:cs="Arial"/>
          <w:szCs w:val="24"/>
        </w:rPr>
      </w:pPr>
    </w:p>
    <w:p w14:paraId="06727477" w14:textId="77777777" w:rsidR="008E50B1" w:rsidRPr="00CA2CDD" w:rsidRDefault="008E50B1" w:rsidP="00593BD9">
      <w:pPr>
        <w:keepNext/>
        <w:keepLines/>
        <w:spacing w:line="240" w:lineRule="atLeast"/>
        <w:ind w:right="119"/>
        <w:jc w:val="both"/>
        <w:rPr>
          <w:rFonts w:ascii="Calibri" w:hAnsi="Calibri" w:cs="Arial"/>
          <w:szCs w:val="24"/>
        </w:rPr>
      </w:pPr>
    </w:p>
    <w:p w14:paraId="6FEAA5BC" w14:textId="3C7113EB" w:rsidR="009F0DE3" w:rsidRDefault="009F0DE3" w:rsidP="00593BD9">
      <w:pPr>
        <w:keepNext/>
        <w:keepLines/>
        <w:spacing w:line="240" w:lineRule="atLeast"/>
        <w:ind w:right="119"/>
        <w:jc w:val="both"/>
        <w:rPr>
          <w:rFonts w:ascii="Calibri" w:hAnsi="Calibri" w:cs="Arial"/>
          <w:szCs w:val="24"/>
        </w:rPr>
      </w:pPr>
    </w:p>
    <w:p w14:paraId="5915F4D6" w14:textId="3A5EA71C" w:rsidR="000350A7" w:rsidRDefault="000350A7" w:rsidP="00593BD9">
      <w:pPr>
        <w:keepNext/>
        <w:keepLines/>
        <w:spacing w:line="240" w:lineRule="atLeast"/>
        <w:ind w:right="119"/>
        <w:jc w:val="both"/>
        <w:rPr>
          <w:rFonts w:ascii="Calibri" w:hAnsi="Calibri" w:cs="Arial"/>
          <w:szCs w:val="24"/>
        </w:rPr>
      </w:pPr>
    </w:p>
    <w:p w14:paraId="5C3DB031" w14:textId="459D2B88" w:rsidR="000350A7" w:rsidRDefault="000350A7" w:rsidP="00593BD9">
      <w:pPr>
        <w:keepNext/>
        <w:keepLines/>
        <w:spacing w:line="240" w:lineRule="atLeast"/>
        <w:ind w:right="119"/>
        <w:jc w:val="both"/>
        <w:rPr>
          <w:rFonts w:ascii="Calibri" w:hAnsi="Calibri" w:cs="Arial"/>
          <w:szCs w:val="24"/>
        </w:rPr>
      </w:pPr>
    </w:p>
    <w:p w14:paraId="399BD12E" w14:textId="77777777" w:rsidR="000350A7" w:rsidRPr="00CA2CDD" w:rsidRDefault="000350A7" w:rsidP="00593BD9">
      <w:pPr>
        <w:keepNext/>
        <w:keepLines/>
        <w:spacing w:line="240" w:lineRule="atLeast"/>
        <w:ind w:right="119"/>
        <w:jc w:val="both"/>
        <w:rPr>
          <w:rFonts w:ascii="Calibri" w:hAnsi="Calibri" w:cs="Arial"/>
          <w:szCs w:val="24"/>
        </w:rPr>
      </w:pPr>
    </w:p>
    <w:p w14:paraId="17E51975"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lastRenderedPageBreak/>
        <w:t xml:space="preserve">PART 2 </w:t>
      </w:r>
      <w:r w:rsidR="00C25B8B" w:rsidRPr="00CA2CDD">
        <w:rPr>
          <w:rFonts w:ascii="Calibri" w:hAnsi="Calibri" w:cs="Arial"/>
          <w:b/>
          <w:szCs w:val="24"/>
        </w:rPr>
        <w:t>–</w:t>
      </w:r>
      <w:r w:rsidRPr="00CA2CDD">
        <w:rPr>
          <w:rFonts w:ascii="Calibri" w:hAnsi="Calibri" w:cs="Arial"/>
          <w:b/>
          <w:szCs w:val="24"/>
        </w:rPr>
        <w:t xml:space="preserve"> CLASSIFICATION, SALARIES AND ALLOWANCES</w:t>
      </w:r>
    </w:p>
    <w:p w14:paraId="4B0E503B" w14:textId="77777777" w:rsidR="00E623FD" w:rsidRPr="00CA2CDD" w:rsidRDefault="00E623FD" w:rsidP="00593BD9">
      <w:pPr>
        <w:keepNext/>
        <w:keepLines/>
        <w:spacing w:line="240" w:lineRule="atLeast"/>
        <w:ind w:right="119"/>
        <w:jc w:val="both"/>
        <w:rPr>
          <w:rFonts w:ascii="Calibri" w:hAnsi="Calibri" w:cs="Arial"/>
          <w:szCs w:val="24"/>
        </w:rPr>
      </w:pPr>
    </w:p>
    <w:p w14:paraId="7F28C025" w14:textId="77777777" w:rsidR="004E4D9F" w:rsidRPr="00CA2CDD" w:rsidRDefault="004E4D9F" w:rsidP="00593BD9">
      <w:pPr>
        <w:keepNext/>
        <w:keepLines/>
        <w:spacing w:line="240" w:lineRule="atLeast"/>
        <w:ind w:right="119"/>
        <w:jc w:val="center"/>
        <w:rPr>
          <w:rFonts w:ascii="Calibri" w:hAnsi="Calibri" w:cs="Arial"/>
          <w:b/>
          <w:szCs w:val="24"/>
        </w:rPr>
      </w:pPr>
      <w:r w:rsidRPr="00CA2CDD">
        <w:rPr>
          <w:rFonts w:ascii="Calibri" w:hAnsi="Calibri" w:cs="Arial"/>
          <w:b/>
          <w:szCs w:val="24"/>
        </w:rPr>
        <w:t xml:space="preserve">Division 1 – Executive Class </w:t>
      </w:r>
    </w:p>
    <w:p w14:paraId="59604E0A" w14:textId="77777777" w:rsidR="004E4D9F" w:rsidRPr="00CA2CDD" w:rsidRDefault="004E4D9F" w:rsidP="00593BD9">
      <w:pPr>
        <w:keepNext/>
        <w:keepLines/>
        <w:spacing w:line="240" w:lineRule="atLeast"/>
        <w:ind w:left="851" w:hanging="851"/>
        <w:jc w:val="both"/>
        <w:rPr>
          <w:rFonts w:ascii="Calibri" w:hAnsi="Calibri" w:cs="Arial"/>
          <w:szCs w:val="24"/>
        </w:rPr>
      </w:pPr>
      <w:r w:rsidRPr="00CA2CDD">
        <w:rPr>
          <w:rFonts w:ascii="Calibri" w:hAnsi="Calibri" w:cs="Arial"/>
          <w:szCs w:val="24"/>
        </w:rPr>
        <w:t>2.1.1</w:t>
      </w:r>
      <w:r w:rsidRPr="00CA2CDD">
        <w:rPr>
          <w:rFonts w:ascii="Calibri" w:hAnsi="Calibri" w:cs="Arial"/>
          <w:szCs w:val="24"/>
        </w:rPr>
        <w:tab/>
        <w:t xml:space="preserve">Where an executive is a party to a contract of employment under section </w:t>
      </w:r>
      <w:r w:rsidR="007E2A90" w:rsidRPr="00CA2CDD">
        <w:rPr>
          <w:rFonts w:ascii="Calibri" w:hAnsi="Calibri" w:cs="Arial"/>
          <w:szCs w:val="24"/>
        </w:rPr>
        <w:t>2.4.23C</w:t>
      </w:r>
      <w:r w:rsidRPr="00CA2CDD">
        <w:rPr>
          <w:rFonts w:ascii="Calibri" w:hAnsi="Calibri" w:cs="Arial"/>
          <w:szCs w:val="24"/>
        </w:rPr>
        <w:t xml:space="preserve"> of the Act, then during such time as the contract of employment remains in force </w:t>
      </w:r>
      <w:r w:rsidR="00C25B8B" w:rsidRPr="00CA2CDD">
        <w:rPr>
          <w:rFonts w:ascii="Calibri" w:hAnsi="Calibri" w:cs="Arial"/>
          <w:szCs w:val="24"/>
        </w:rPr>
        <w:t>–</w:t>
      </w:r>
      <w:r w:rsidRPr="00CA2CDD">
        <w:rPr>
          <w:rFonts w:ascii="Calibri" w:hAnsi="Calibri" w:cs="Arial"/>
          <w:szCs w:val="24"/>
        </w:rPr>
        <w:t xml:space="preserve"> </w:t>
      </w:r>
    </w:p>
    <w:p w14:paraId="5E9EC68C" w14:textId="77777777" w:rsidR="004E4D9F" w:rsidRPr="00CA2CDD" w:rsidRDefault="004E4D9F" w:rsidP="00593BD9">
      <w:pPr>
        <w:keepNext/>
        <w:keepLines/>
        <w:tabs>
          <w:tab w:val="left" w:pos="851"/>
        </w:tabs>
        <w:spacing w:line="240" w:lineRule="atLeast"/>
        <w:ind w:left="1440" w:hanging="1440"/>
        <w:jc w:val="both"/>
        <w:rPr>
          <w:rFonts w:ascii="Calibri" w:hAnsi="Calibri" w:cs="Arial"/>
          <w:szCs w:val="24"/>
        </w:rPr>
      </w:pPr>
    </w:p>
    <w:p w14:paraId="0C33DECD" w14:textId="77777777" w:rsidR="004E4D9F" w:rsidRPr="00CA2CDD" w:rsidRDefault="004E4D9F" w:rsidP="00593BD9">
      <w:pPr>
        <w:keepNext/>
        <w:keepLines/>
        <w:spacing w:line="240" w:lineRule="atLeast"/>
        <w:ind w:left="1418"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this Order is subject to the contract of employment, and </w:t>
      </w:r>
    </w:p>
    <w:p w14:paraId="3CF70E34" w14:textId="77777777" w:rsidR="004E4D9F" w:rsidRPr="00CA2CDD" w:rsidRDefault="004E4D9F" w:rsidP="00593BD9">
      <w:pPr>
        <w:keepNext/>
        <w:keepLines/>
        <w:spacing w:line="240" w:lineRule="atLeast"/>
        <w:ind w:left="1418" w:hanging="567"/>
        <w:jc w:val="both"/>
        <w:rPr>
          <w:rFonts w:ascii="Calibri" w:hAnsi="Calibri" w:cs="Arial"/>
          <w:szCs w:val="24"/>
        </w:rPr>
      </w:pPr>
    </w:p>
    <w:p w14:paraId="6CE8AF6A" w14:textId="77777777" w:rsidR="004E4D9F" w:rsidRPr="00CA2CDD" w:rsidRDefault="004E4D9F" w:rsidP="00593BD9">
      <w:pPr>
        <w:keepNext/>
        <w:keepLines/>
        <w:spacing w:line="240" w:lineRule="atLeast"/>
        <w:ind w:left="1418"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if this Order and the contract of employment make provision for or in respect of the same matter, the provisions of the contract of employment prevail to the extent of any inconsistency.</w:t>
      </w:r>
    </w:p>
    <w:p w14:paraId="359E5D22" w14:textId="77777777" w:rsidR="007E2A90" w:rsidRPr="00CA2CDD" w:rsidRDefault="007E2A90" w:rsidP="00593BD9">
      <w:pPr>
        <w:pStyle w:val="BodyText2"/>
        <w:keepNext/>
        <w:keepLines/>
        <w:spacing w:line="240" w:lineRule="atLeast"/>
        <w:ind w:left="1242" w:hanging="414"/>
        <w:rPr>
          <w:rFonts w:ascii="Calibri" w:hAnsi="Calibri" w:cs="Arial"/>
          <w:sz w:val="24"/>
          <w:szCs w:val="24"/>
        </w:rPr>
      </w:pPr>
    </w:p>
    <w:p w14:paraId="1767C349" w14:textId="77777777" w:rsidR="00034145" w:rsidRPr="00CA2CDD" w:rsidRDefault="00034145" w:rsidP="00593BD9">
      <w:pPr>
        <w:keepNext/>
        <w:keepLines/>
        <w:spacing w:line="240" w:lineRule="atLeast"/>
        <w:ind w:left="851" w:hanging="851"/>
        <w:jc w:val="both"/>
        <w:rPr>
          <w:rFonts w:ascii="Calibri" w:hAnsi="Calibri" w:cs="Arial"/>
          <w:szCs w:val="24"/>
        </w:rPr>
      </w:pPr>
      <w:r w:rsidRPr="00CA2CDD">
        <w:rPr>
          <w:rFonts w:ascii="Calibri" w:hAnsi="Calibri" w:cs="Arial"/>
          <w:szCs w:val="24"/>
        </w:rPr>
        <w:t>2.1.2</w:t>
      </w:r>
      <w:r w:rsidRPr="00CA2CDD">
        <w:rPr>
          <w:rFonts w:ascii="Calibri" w:hAnsi="Calibri" w:cs="Arial"/>
          <w:szCs w:val="24"/>
        </w:rPr>
        <w:tab/>
        <w:t>In accordance with section 2.4.23</w:t>
      </w:r>
      <w:r w:rsidR="00757F47" w:rsidRPr="00CA2CDD">
        <w:rPr>
          <w:rFonts w:ascii="Calibri" w:hAnsi="Calibri" w:cs="Arial"/>
          <w:szCs w:val="24"/>
        </w:rPr>
        <w:t>C</w:t>
      </w:r>
      <w:r w:rsidRPr="00CA2CDD">
        <w:rPr>
          <w:rFonts w:ascii="Calibri" w:hAnsi="Calibri" w:cs="Arial"/>
          <w:szCs w:val="24"/>
        </w:rPr>
        <w:t xml:space="preserve">(3) of the Act, employment, promotion or transfer to an </w:t>
      </w:r>
      <w:r w:rsidRPr="00CA2CDD">
        <w:rPr>
          <w:rFonts w:ascii="Calibri" w:hAnsi="Calibri" w:cs="Arial"/>
          <w:szCs w:val="24"/>
          <w:lang w:val="en-US"/>
        </w:rPr>
        <w:t xml:space="preserve">executive class </w:t>
      </w:r>
      <w:r w:rsidRPr="00CA2CDD">
        <w:rPr>
          <w:rFonts w:ascii="Calibri" w:hAnsi="Calibri" w:cs="Arial"/>
          <w:szCs w:val="24"/>
        </w:rPr>
        <w:t xml:space="preserve">position will be for a fixed period not exceeding 5 years.  </w:t>
      </w:r>
    </w:p>
    <w:p w14:paraId="02BB8A82" w14:textId="77777777" w:rsidR="00034145" w:rsidRPr="00CA2CDD" w:rsidRDefault="00034145" w:rsidP="00593BD9">
      <w:pPr>
        <w:keepNext/>
        <w:keepLines/>
        <w:spacing w:line="240" w:lineRule="atLeast"/>
        <w:ind w:right="119"/>
        <w:jc w:val="both"/>
        <w:rPr>
          <w:rFonts w:ascii="Calibri" w:hAnsi="Calibri" w:cs="Arial"/>
          <w:szCs w:val="24"/>
        </w:rPr>
      </w:pPr>
    </w:p>
    <w:p w14:paraId="6FBD5F89" w14:textId="77777777" w:rsidR="00864623" w:rsidRPr="00CA2CDD" w:rsidRDefault="00864623" w:rsidP="00593BD9">
      <w:pPr>
        <w:keepNext/>
        <w:keepLines/>
        <w:tabs>
          <w:tab w:val="left" w:pos="851"/>
        </w:tabs>
        <w:spacing w:line="240" w:lineRule="atLeast"/>
        <w:ind w:left="1418" w:hanging="1418"/>
        <w:jc w:val="both"/>
        <w:rPr>
          <w:rFonts w:ascii="Calibri" w:hAnsi="Calibri" w:cs="Arial"/>
          <w:szCs w:val="24"/>
        </w:rPr>
      </w:pPr>
      <w:r w:rsidRPr="00CA2CDD">
        <w:rPr>
          <w:rFonts w:ascii="Calibri" w:hAnsi="Calibri" w:cs="Arial"/>
          <w:szCs w:val="24"/>
        </w:rPr>
        <w:t>2.1.</w:t>
      </w:r>
      <w:r w:rsidR="00034145" w:rsidRPr="00CA2CDD">
        <w:rPr>
          <w:rFonts w:ascii="Calibri" w:hAnsi="Calibri" w:cs="Arial"/>
          <w:szCs w:val="24"/>
        </w:rPr>
        <w:t>3</w:t>
      </w:r>
      <w:r w:rsidRPr="00CA2CDD">
        <w:rPr>
          <w:rFonts w:ascii="Calibri" w:hAnsi="Calibri" w:cs="Arial"/>
          <w:szCs w:val="24"/>
        </w:rPr>
        <w:tab/>
      </w:r>
      <w:r w:rsidR="00034145" w:rsidRPr="00CA2CDD">
        <w:rPr>
          <w:rFonts w:ascii="Calibri" w:hAnsi="Calibri" w:cs="Arial"/>
          <w:szCs w:val="24"/>
        </w:rPr>
        <w:t>(1)</w:t>
      </w:r>
      <w:r w:rsidR="00034145" w:rsidRPr="00CA2CDD">
        <w:rPr>
          <w:rFonts w:ascii="Calibri" w:hAnsi="Calibri" w:cs="Arial"/>
          <w:szCs w:val="24"/>
        </w:rPr>
        <w:tab/>
      </w:r>
      <w:r w:rsidRPr="00CA2CDD">
        <w:rPr>
          <w:rFonts w:ascii="Calibri" w:hAnsi="Calibri" w:cs="Arial"/>
          <w:szCs w:val="24"/>
        </w:rPr>
        <w:t>An executive will be paid the remuneration specified in the executive</w:t>
      </w:r>
      <w:r w:rsidR="00B331AB" w:rsidRPr="00CA2CDD">
        <w:rPr>
          <w:rFonts w:ascii="Calibri" w:hAnsi="Calibri" w:cs="Arial"/>
          <w:szCs w:val="24"/>
        </w:rPr>
        <w:t>’s</w:t>
      </w:r>
      <w:r w:rsidRPr="00CA2CDD">
        <w:rPr>
          <w:rFonts w:ascii="Calibri" w:hAnsi="Calibri" w:cs="Arial"/>
          <w:szCs w:val="24"/>
        </w:rPr>
        <w:t xml:space="preserve"> contract of employment under section 2.4.23C of the Act provided that the remuneration must be within the remuneration range specified for the executive class in schedule 1.</w:t>
      </w:r>
    </w:p>
    <w:p w14:paraId="4F070175" w14:textId="77777777" w:rsidR="00864623" w:rsidRPr="00CA2CDD" w:rsidRDefault="00864623" w:rsidP="00593BD9">
      <w:pPr>
        <w:keepNext/>
        <w:keepLines/>
        <w:spacing w:line="240" w:lineRule="atLeast"/>
        <w:ind w:right="119"/>
        <w:jc w:val="both"/>
        <w:rPr>
          <w:rFonts w:ascii="Calibri" w:hAnsi="Calibri" w:cs="Arial"/>
          <w:szCs w:val="24"/>
        </w:rPr>
      </w:pPr>
    </w:p>
    <w:p w14:paraId="5ACFCBA1" w14:textId="77777777" w:rsidR="00034145" w:rsidRPr="00CA2CDD" w:rsidRDefault="00034145" w:rsidP="00593BD9">
      <w:pPr>
        <w:pStyle w:val="BodyText2"/>
        <w:keepNext/>
        <w:keepLines/>
        <w:spacing w:line="240" w:lineRule="atLeast"/>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t xml:space="preserve">The remuneration of an executive will be reviewed each year in the context of any changes to the work value of the position and the performance of the </w:t>
      </w:r>
      <w:r w:rsidR="00590E3A" w:rsidRPr="00CA2CDD">
        <w:rPr>
          <w:rFonts w:ascii="Calibri" w:hAnsi="Calibri" w:cs="Arial"/>
          <w:sz w:val="24"/>
          <w:szCs w:val="24"/>
        </w:rPr>
        <w:t>executive</w:t>
      </w:r>
      <w:r w:rsidRPr="00CA2CDD">
        <w:rPr>
          <w:rFonts w:ascii="Calibri" w:hAnsi="Calibri" w:cs="Arial"/>
          <w:sz w:val="24"/>
          <w:szCs w:val="24"/>
        </w:rPr>
        <w:t>.</w:t>
      </w:r>
    </w:p>
    <w:p w14:paraId="70C3CF6E" w14:textId="77777777" w:rsidR="00864623" w:rsidRPr="00CA2CDD" w:rsidRDefault="00864623" w:rsidP="00593BD9">
      <w:pPr>
        <w:keepNext/>
        <w:keepLines/>
        <w:spacing w:line="240" w:lineRule="atLeast"/>
        <w:ind w:right="119"/>
        <w:jc w:val="both"/>
        <w:rPr>
          <w:rFonts w:ascii="Calibri" w:hAnsi="Calibri" w:cs="Arial"/>
          <w:szCs w:val="24"/>
        </w:rPr>
      </w:pPr>
    </w:p>
    <w:p w14:paraId="22F9970A"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t xml:space="preserve">Division </w:t>
      </w:r>
      <w:r w:rsidR="004E4D9F" w:rsidRPr="00CA2CDD">
        <w:rPr>
          <w:rFonts w:ascii="Calibri" w:hAnsi="Calibri" w:cs="Arial"/>
          <w:b/>
          <w:szCs w:val="24"/>
        </w:rPr>
        <w:t>2</w:t>
      </w:r>
      <w:r w:rsidRPr="00CA2CDD">
        <w:rPr>
          <w:rFonts w:ascii="Calibri" w:hAnsi="Calibri" w:cs="Arial"/>
          <w:b/>
          <w:szCs w:val="24"/>
        </w:rPr>
        <w:t xml:space="preserve"> – Principal Class </w:t>
      </w:r>
    </w:p>
    <w:p w14:paraId="5C2419A5" w14:textId="77777777" w:rsidR="00E623FD" w:rsidRPr="00CA2CDD" w:rsidRDefault="00E623FD" w:rsidP="00593BD9">
      <w:pPr>
        <w:keepNext/>
        <w:keepLines/>
        <w:spacing w:line="240" w:lineRule="atLeast"/>
        <w:ind w:left="851" w:hanging="851"/>
        <w:jc w:val="both"/>
        <w:rPr>
          <w:rFonts w:ascii="Calibri" w:hAnsi="Calibri" w:cs="Arial"/>
          <w:szCs w:val="24"/>
        </w:rPr>
      </w:pPr>
      <w:r w:rsidRPr="00CA2CDD">
        <w:rPr>
          <w:rFonts w:ascii="Calibri" w:hAnsi="Calibri" w:cs="Arial"/>
          <w:szCs w:val="24"/>
        </w:rPr>
        <w:t>2.</w:t>
      </w:r>
      <w:r w:rsidR="004E4D9F" w:rsidRPr="00CA2CDD">
        <w:rPr>
          <w:rFonts w:ascii="Calibri" w:hAnsi="Calibri" w:cs="Arial"/>
          <w:szCs w:val="24"/>
        </w:rPr>
        <w:t>2</w:t>
      </w:r>
      <w:r w:rsidRPr="00CA2CDD">
        <w:rPr>
          <w:rFonts w:ascii="Calibri" w:hAnsi="Calibri" w:cs="Arial"/>
          <w:szCs w:val="24"/>
        </w:rPr>
        <w:t>.1</w:t>
      </w:r>
      <w:r w:rsidRPr="00CA2CDD">
        <w:rPr>
          <w:rFonts w:ascii="Calibri" w:hAnsi="Calibri" w:cs="Arial"/>
          <w:szCs w:val="24"/>
        </w:rPr>
        <w:tab/>
        <w:t xml:space="preserve">Where a principal class </w:t>
      </w:r>
      <w:r w:rsidR="00960CD0" w:rsidRPr="00CA2CDD">
        <w:rPr>
          <w:rFonts w:ascii="Calibri" w:hAnsi="Calibri" w:cs="Arial"/>
          <w:szCs w:val="24"/>
        </w:rPr>
        <w:t>employee</w:t>
      </w:r>
      <w:r w:rsidRPr="00CA2CDD">
        <w:rPr>
          <w:rFonts w:ascii="Calibri" w:hAnsi="Calibri" w:cs="Arial"/>
          <w:szCs w:val="24"/>
        </w:rPr>
        <w:t xml:space="preserve"> is a party to a contract of employment under section 2.4.14 of the Act, then during such time as the contract of employment remains in force </w:t>
      </w:r>
      <w:r w:rsidR="00C25B8B" w:rsidRPr="00CA2CDD">
        <w:rPr>
          <w:rFonts w:ascii="Calibri" w:hAnsi="Calibri" w:cs="Arial"/>
          <w:szCs w:val="24"/>
        </w:rPr>
        <w:t>–</w:t>
      </w:r>
      <w:r w:rsidRPr="00CA2CDD">
        <w:rPr>
          <w:rFonts w:ascii="Calibri" w:hAnsi="Calibri" w:cs="Arial"/>
          <w:szCs w:val="24"/>
        </w:rPr>
        <w:t xml:space="preserve"> </w:t>
      </w:r>
    </w:p>
    <w:p w14:paraId="6FF8C5ED" w14:textId="77777777" w:rsidR="00E623FD" w:rsidRPr="00CA2CDD" w:rsidRDefault="00E623FD" w:rsidP="00593BD9">
      <w:pPr>
        <w:keepNext/>
        <w:keepLines/>
        <w:tabs>
          <w:tab w:val="left" w:pos="851"/>
        </w:tabs>
        <w:spacing w:line="240" w:lineRule="atLeast"/>
        <w:ind w:left="1440" w:hanging="1440"/>
        <w:jc w:val="both"/>
        <w:rPr>
          <w:rFonts w:ascii="Calibri" w:hAnsi="Calibri" w:cs="Arial"/>
          <w:szCs w:val="24"/>
        </w:rPr>
      </w:pPr>
    </w:p>
    <w:p w14:paraId="35CE0005" w14:textId="77777777" w:rsidR="00E623FD" w:rsidRPr="00CA2CDD" w:rsidRDefault="00E623FD" w:rsidP="00593BD9">
      <w:pPr>
        <w:keepNext/>
        <w:keepLines/>
        <w:spacing w:line="240" w:lineRule="atLeast"/>
        <w:ind w:left="1418"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this Order is subject to the contract of employment</w:t>
      </w:r>
      <w:r w:rsidR="00262C06" w:rsidRPr="00CA2CDD">
        <w:rPr>
          <w:rFonts w:ascii="Calibri" w:hAnsi="Calibri" w:cs="Arial"/>
          <w:szCs w:val="24"/>
        </w:rPr>
        <w:t>;</w:t>
      </w:r>
      <w:r w:rsidRPr="00CA2CDD">
        <w:rPr>
          <w:rFonts w:ascii="Calibri" w:hAnsi="Calibri" w:cs="Arial"/>
          <w:szCs w:val="24"/>
        </w:rPr>
        <w:t xml:space="preserve"> and </w:t>
      </w:r>
    </w:p>
    <w:p w14:paraId="3AE3A173" w14:textId="77777777" w:rsidR="00E623FD" w:rsidRPr="00CA2CDD" w:rsidRDefault="00E623FD" w:rsidP="00593BD9">
      <w:pPr>
        <w:keepNext/>
        <w:keepLines/>
        <w:spacing w:line="240" w:lineRule="atLeast"/>
        <w:ind w:left="1418" w:hanging="567"/>
        <w:jc w:val="both"/>
        <w:rPr>
          <w:rFonts w:ascii="Calibri" w:hAnsi="Calibri" w:cs="Arial"/>
          <w:szCs w:val="24"/>
        </w:rPr>
      </w:pPr>
    </w:p>
    <w:p w14:paraId="49B58641" w14:textId="77777777" w:rsidR="00E623FD" w:rsidRPr="00CA2CDD" w:rsidRDefault="00E623FD" w:rsidP="00593BD9">
      <w:pPr>
        <w:keepNext/>
        <w:keepLines/>
        <w:spacing w:line="240" w:lineRule="atLeast"/>
        <w:ind w:left="1418"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if this Order and the contract of employment make provision for or in respect of the same matter, the provisions of the contract of employment prevail to the extent of any inconsistency.</w:t>
      </w:r>
    </w:p>
    <w:p w14:paraId="53EC3E68" w14:textId="77777777" w:rsidR="00E623FD" w:rsidRPr="00CA2CDD" w:rsidRDefault="00E623FD" w:rsidP="00593BD9">
      <w:pPr>
        <w:keepNext/>
        <w:keepLines/>
        <w:spacing w:line="240" w:lineRule="atLeast"/>
        <w:ind w:left="1418" w:right="119" w:hanging="567"/>
        <w:jc w:val="both"/>
        <w:rPr>
          <w:rFonts w:ascii="Calibri" w:hAnsi="Calibri" w:cs="Arial"/>
          <w:szCs w:val="24"/>
        </w:rPr>
      </w:pPr>
    </w:p>
    <w:p w14:paraId="292310F9" w14:textId="77777777" w:rsidR="00E623FD" w:rsidRPr="00CA2CDD" w:rsidRDefault="00E623FD" w:rsidP="00593BD9">
      <w:pPr>
        <w:keepNext/>
        <w:keepLines/>
        <w:tabs>
          <w:tab w:val="left" w:pos="851"/>
        </w:tabs>
        <w:spacing w:line="240" w:lineRule="atLeast"/>
        <w:ind w:left="1418" w:hanging="1418"/>
        <w:jc w:val="both"/>
        <w:rPr>
          <w:rFonts w:ascii="Calibri" w:hAnsi="Calibri" w:cs="Arial"/>
          <w:szCs w:val="24"/>
        </w:rPr>
      </w:pPr>
      <w:r w:rsidRPr="00CA2CDD">
        <w:rPr>
          <w:rFonts w:ascii="Calibri" w:hAnsi="Calibri" w:cs="Arial"/>
          <w:szCs w:val="24"/>
        </w:rPr>
        <w:t>2.</w:t>
      </w:r>
      <w:r w:rsidR="004E4D9F" w:rsidRPr="00CA2CDD">
        <w:rPr>
          <w:rFonts w:ascii="Calibri" w:hAnsi="Calibri" w:cs="Arial"/>
          <w:szCs w:val="24"/>
        </w:rPr>
        <w:t>2</w:t>
      </w:r>
      <w:r w:rsidRPr="00CA2CDD">
        <w:rPr>
          <w:rFonts w:ascii="Calibri" w:hAnsi="Calibri" w:cs="Arial"/>
          <w:szCs w:val="24"/>
        </w:rPr>
        <w:t>.2</w:t>
      </w:r>
      <w:r w:rsidRPr="00CA2CDD">
        <w:rPr>
          <w:rFonts w:ascii="Calibri" w:hAnsi="Calibri" w:cs="Arial"/>
          <w:szCs w:val="24"/>
        </w:rPr>
        <w:tab/>
        <w:t>(1)</w:t>
      </w:r>
      <w:r w:rsidRPr="00CA2CDD">
        <w:rPr>
          <w:rFonts w:ascii="Calibri" w:hAnsi="Calibri" w:cs="Arial"/>
          <w:szCs w:val="24"/>
        </w:rPr>
        <w:tab/>
        <w:t xml:space="preserve">The </w:t>
      </w:r>
      <w:r w:rsidR="002C00A5" w:rsidRPr="00CA2CDD">
        <w:rPr>
          <w:rFonts w:ascii="Calibri" w:hAnsi="Calibri" w:cs="Arial"/>
          <w:szCs w:val="24"/>
        </w:rPr>
        <w:t xml:space="preserve">principal class </w:t>
      </w:r>
      <w:r w:rsidRPr="00CA2CDD">
        <w:rPr>
          <w:rFonts w:ascii="Calibri" w:hAnsi="Calibri" w:cs="Arial"/>
          <w:szCs w:val="24"/>
        </w:rPr>
        <w:t xml:space="preserve">consists of principals, assistant principals and liaison principals and, pursuant to section 2.4.13 of the Act, </w:t>
      </w:r>
      <w:r w:rsidR="001F105D" w:rsidRPr="00CA2CDD">
        <w:rPr>
          <w:rFonts w:ascii="Calibri" w:hAnsi="Calibri" w:cs="Arial"/>
          <w:szCs w:val="24"/>
        </w:rPr>
        <w:t>t</w:t>
      </w:r>
      <w:r w:rsidR="006E2E3B" w:rsidRPr="00CA2CDD">
        <w:rPr>
          <w:rFonts w:ascii="Calibri" w:hAnsi="Calibri" w:cs="Arial"/>
          <w:szCs w:val="24"/>
        </w:rPr>
        <w:t xml:space="preserve">he </w:t>
      </w:r>
      <w:r w:rsidRPr="00CA2CDD">
        <w:rPr>
          <w:rFonts w:ascii="Calibri" w:hAnsi="Calibri" w:cs="Arial"/>
          <w:szCs w:val="24"/>
        </w:rPr>
        <w:t>following positions are declared to be positions in the Principal Class:</w:t>
      </w:r>
    </w:p>
    <w:p w14:paraId="414ED73B" w14:textId="77777777" w:rsidR="006E2E3B" w:rsidRPr="00CA2CDD" w:rsidRDefault="006E2E3B" w:rsidP="00593BD9">
      <w:pPr>
        <w:keepNext/>
        <w:keepLines/>
        <w:tabs>
          <w:tab w:val="left" w:pos="851"/>
        </w:tabs>
        <w:spacing w:line="240" w:lineRule="atLeast"/>
        <w:ind w:left="1418" w:hanging="1418"/>
        <w:jc w:val="both"/>
        <w:rPr>
          <w:rFonts w:ascii="Calibri" w:hAnsi="Calibri" w:cs="Arial"/>
          <w:szCs w:val="24"/>
        </w:rPr>
      </w:pPr>
    </w:p>
    <w:p w14:paraId="08A3C3CF" w14:textId="77777777" w:rsidR="00E623FD" w:rsidRPr="00CA2CDD" w:rsidRDefault="006E2E3B" w:rsidP="00A8563D">
      <w:pPr>
        <w:keepNext/>
        <w:keepLines/>
        <w:numPr>
          <w:ilvl w:val="0"/>
          <w:numId w:val="1"/>
        </w:numPr>
        <w:spacing w:line="240" w:lineRule="atLeast"/>
        <w:jc w:val="both"/>
        <w:rPr>
          <w:rFonts w:ascii="Calibri" w:hAnsi="Calibri" w:cs="Arial"/>
          <w:szCs w:val="24"/>
        </w:rPr>
      </w:pPr>
      <w:r w:rsidRPr="00CA2CDD">
        <w:rPr>
          <w:rFonts w:ascii="Calibri" w:hAnsi="Calibri" w:cs="Arial"/>
          <w:szCs w:val="24"/>
        </w:rPr>
        <w:t>Principal</w:t>
      </w:r>
    </w:p>
    <w:p w14:paraId="0D9B99B8" w14:textId="77777777" w:rsidR="006E2E3B" w:rsidRPr="00CA2CDD" w:rsidRDefault="006E2E3B" w:rsidP="00593BD9">
      <w:pPr>
        <w:keepNext/>
        <w:keepLines/>
        <w:spacing w:line="240" w:lineRule="atLeast"/>
        <w:ind w:left="2127"/>
        <w:jc w:val="both"/>
        <w:rPr>
          <w:rFonts w:ascii="Calibri" w:hAnsi="Calibri" w:cs="Arial"/>
          <w:szCs w:val="24"/>
        </w:rPr>
      </w:pPr>
    </w:p>
    <w:p w14:paraId="2564E031" w14:textId="77777777" w:rsidR="006E2E3B" w:rsidRPr="00CA2CDD" w:rsidRDefault="006E2E3B" w:rsidP="00A8563D">
      <w:pPr>
        <w:keepNext/>
        <w:keepLines/>
        <w:numPr>
          <w:ilvl w:val="0"/>
          <w:numId w:val="1"/>
        </w:numPr>
        <w:spacing w:line="240" w:lineRule="atLeast"/>
        <w:jc w:val="both"/>
        <w:rPr>
          <w:rFonts w:ascii="Calibri" w:hAnsi="Calibri" w:cs="Arial"/>
          <w:szCs w:val="24"/>
        </w:rPr>
      </w:pPr>
      <w:r w:rsidRPr="00CA2CDD">
        <w:rPr>
          <w:rFonts w:ascii="Calibri" w:hAnsi="Calibri" w:cs="Arial"/>
          <w:szCs w:val="24"/>
        </w:rPr>
        <w:t>Assistant Principal</w:t>
      </w:r>
    </w:p>
    <w:p w14:paraId="29F9820E" w14:textId="77777777" w:rsidR="006E2E3B" w:rsidRPr="00CA2CDD" w:rsidRDefault="006E2E3B" w:rsidP="00593BD9">
      <w:pPr>
        <w:keepNext/>
        <w:keepLines/>
        <w:spacing w:line="240" w:lineRule="atLeast"/>
        <w:ind w:left="2127"/>
        <w:jc w:val="both"/>
        <w:rPr>
          <w:rFonts w:ascii="Calibri" w:hAnsi="Calibri" w:cs="Arial"/>
          <w:szCs w:val="24"/>
        </w:rPr>
      </w:pPr>
    </w:p>
    <w:p w14:paraId="63FF2D26" w14:textId="77777777" w:rsidR="006E2E3B" w:rsidRPr="00CA2CDD" w:rsidRDefault="006E2E3B" w:rsidP="00A8563D">
      <w:pPr>
        <w:keepNext/>
        <w:keepLines/>
        <w:numPr>
          <w:ilvl w:val="0"/>
          <w:numId w:val="1"/>
        </w:numPr>
        <w:spacing w:line="240" w:lineRule="atLeast"/>
        <w:jc w:val="both"/>
        <w:rPr>
          <w:rFonts w:ascii="Calibri" w:hAnsi="Calibri" w:cs="Arial"/>
          <w:szCs w:val="24"/>
        </w:rPr>
      </w:pPr>
      <w:r w:rsidRPr="00CA2CDD">
        <w:rPr>
          <w:rFonts w:ascii="Calibri" w:hAnsi="Calibri" w:cs="Arial"/>
          <w:szCs w:val="24"/>
        </w:rPr>
        <w:t>Liaison Principal</w:t>
      </w:r>
    </w:p>
    <w:p w14:paraId="4F73F162" w14:textId="77777777" w:rsidR="00E623FD" w:rsidRPr="00CA2CDD" w:rsidRDefault="00E623FD" w:rsidP="00593BD9">
      <w:pPr>
        <w:keepNext/>
        <w:keepLines/>
        <w:spacing w:line="240" w:lineRule="atLeast"/>
        <w:ind w:left="1418" w:hanging="567"/>
        <w:jc w:val="both"/>
        <w:rPr>
          <w:rFonts w:ascii="Calibri" w:hAnsi="Calibri" w:cs="Arial"/>
          <w:szCs w:val="24"/>
        </w:rPr>
      </w:pPr>
    </w:p>
    <w:p w14:paraId="2E0009A1" w14:textId="77777777" w:rsidR="00E623FD" w:rsidRPr="00CA2CDD" w:rsidRDefault="00E623FD" w:rsidP="00593BD9">
      <w:pPr>
        <w:keepNext/>
        <w:keepLines/>
        <w:spacing w:line="240" w:lineRule="atLeast"/>
        <w:ind w:left="1418"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Progression within the </w:t>
      </w:r>
      <w:r w:rsidR="002C00A5" w:rsidRPr="00CA2CDD">
        <w:rPr>
          <w:rFonts w:ascii="Calibri" w:hAnsi="Calibri" w:cs="Arial"/>
          <w:szCs w:val="24"/>
        </w:rPr>
        <w:t xml:space="preserve">principal class </w:t>
      </w:r>
      <w:r w:rsidRPr="00CA2CDD">
        <w:rPr>
          <w:rFonts w:ascii="Calibri" w:hAnsi="Calibri" w:cs="Arial"/>
          <w:szCs w:val="24"/>
        </w:rPr>
        <w:t xml:space="preserve">from any classification level to any higher classification level will be by promotion.  </w:t>
      </w:r>
    </w:p>
    <w:p w14:paraId="527E34D6" w14:textId="77777777" w:rsidR="00E623FD" w:rsidRPr="00CA2CDD" w:rsidRDefault="00E623FD" w:rsidP="00593BD9">
      <w:pPr>
        <w:keepNext/>
        <w:keepLines/>
        <w:spacing w:line="240" w:lineRule="atLeast"/>
        <w:ind w:left="2127"/>
        <w:jc w:val="both"/>
        <w:rPr>
          <w:rFonts w:ascii="Calibri" w:hAnsi="Calibri" w:cs="Arial"/>
          <w:szCs w:val="24"/>
        </w:rPr>
      </w:pPr>
    </w:p>
    <w:p w14:paraId="4EBDDD4B" w14:textId="77777777" w:rsidR="00E623FD" w:rsidRPr="00CA2CDD" w:rsidRDefault="00E623FD" w:rsidP="00593BD9">
      <w:pPr>
        <w:keepNext/>
        <w:keepLines/>
        <w:tabs>
          <w:tab w:val="left" w:pos="851"/>
        </w:tabs>
        <w:spacing w:line="240" w:lineRule="atLeast"/>
        <w:ind w:left="1418" w:hanging="1418"/>
        <w:jc w:val="both"/>
        <w:rPr>
          <w:rFonts w:ascii="Calibri" w:hAnsi="Calibri" w:cs="Arial"/>
          <w:szCs w:val="24"/>
        </w:rPr>
      </w:pPr>
      <w:r w:rsidRPr="00CA2CDD">
        <w:rPr>
          <w:rFonts w:ascii="Calibri" w:hAnsi="Calibri" w:cs="Arial"/>
          <w:szCs w:val="24"/>
        </w:rPr>
        <w:t>2.</w:t>
      </w:r>
      <w:r w:rsidR="004E4D9F" w:rsidRPr="00CA2CDD">
        <w:rPr>
          <w:rFonts w:ascii="Calibri" w:hAnsi="Calibri" w:cs="Arial"/>
          <w:szCs w:val="24"/>
        </w:rPr>
        <w:t>2</w:t>
      </w:r>
      <w:r w:rsidRPr="00CA2CDD">
        <w:rPr>
          <w:rFonts w:ascii="Calibri" w:hAnsi="Calibri" w:cs="Arial"/>
          <w:szCs w:val="24"/>
        </w:rPr>
        <w:t>.3</w:t>
      </w:r>
      <w:r w:rsidRPr="00CA2CDD">
        <w:rPr>
          <w:rFonts w:ascii="Calibri" w:hAnsi="Calibri" w:cs="Arial"/>
          <w:szCs w:val="24"/>
        </w:rPr>
        <w:tab/>
        <w:t>(1)</w:t>
      </w:r>
      <w:r w:rsidRPr="00CA2CDD">
        <w:rPr>
          <w:rFonts w:ascii="Calibri" w:hAnsi="Calibri" w:cs="Arial"/>
          <w:szCs w:val="24"/>
        </w:rPr>
        <w:tab/>
        <w:t xml:space="preserve">A principal class </w:t>
      </w:r>
      <w:r w:rsidR="00960CD0" w:rsidRPr="00CA2CDD">
        <w:rPr>
          <w:rFonts w:ascii="Calibri" w:hAnsi="Calibri" w:cs="Arial"/>
          <w:szCs w:val="24"/>
        </w:rPr>
        <w:t>employee</w:t>
      </w:r>
      <w:r w:rsidRPr="00CA2CDD">
        <w:rPr>
          <w:rFonts w:ascii="Calibri" w:hAnsi="Calibri" w:cs="Arial"/>
          <w:szCs w:val="24"/>
        </w:rPr>
        <w:t xml:space="preserve"> will be paid the remuneration specified in the principal class </w:t>
      </w:r>
      <w:r w:rsidR="00960CD0" w:rsidRPr="00CA2CDD">
        <w:rPr>
          <w:rFonts w:ascii="Calibri" w:hAnsi="Calibri" w:cs="Arial"/>
          <w:szCs w:val="24"/>
        </w:rPr>
        <w:t>employee</w:t>
      </w:r>
      <w:r w:rsidRPr="00CA2CDD">
        <w:rPr>
          <w:rFonts w:ascii="Calibri" w:hAnsi="Calibri" w:cs="Arial"/>
          <w:szCs w:val="24"/>
        </w:rPr>
        <w:t xml:space="preserve">’s contract of employment under section 2.4.14 of the Act provided that the remuneration must be within the remuneration ranges specified for each classification level of the principal class in </w:t>
      </w:r>
      <w:r w:rsidR="0095131D" w:rsidRPr="00CA2CDD">
        <w:rPr>
          <w:rFonts w:ascii="Calibri" w:hAnsi="Calibri" w:cs="Arial"/>
          <w:szCs w:val="24"/>
        </w:rPr>
        <w:t xml:space="preserve">clause </w:t>
      </w:r>
      <w:r w:rsidRPr="00CA2CDD">
        <w:rPr>
          <w:rFonts w:ascii="Calibri" w:hAnsi="Calibri" w:cs="Arial"/>
          <w:szCs w:val="24"/>
        </w:rPr>
        <w:t>1.1(</w:t>
      </w:r>
      <w:r w:rsidR="0095131D" w:rsidRPr="00CA2CDD">
        <w:rPr>
          <w:rFonts w:ascii="Calibri" w:hAnsi="Calibri" w:cs="Arial"/>
          <w:szCs w:val="24"/>
        </w:rPr>
        <w:t>2</w:t>
      </w:r>
      <w:r w:rsidRPr="00CA2CDD">
        <w:rPr>
          <w:rFonts w:ascii="Calibri" w:hAnsi="Calibri" w:cs="Arial"/>
          <w:szCs w:val="24"/>
        </w:rPr>
        <w:t xml:space="preserve">) </w:t>
      </w:r>
      <w:r w:rsidR="0095131D" w:rsidRPr="00CA2CDD">
        <w:rPr>
          <w:rFonts w:ascii="Calibri" w:hAnsi="Calibri" w:cs="Arial"/>
          <w:szCs w:val="24"/>
        </w:rPr>
        <w:t xml:space="preserve">of </w:t>
      </w:r>
      <w:r w:rsidRPr="00CA2CDD">
        <w:rPr>
          <w:rFonts w:ascii="Calibri" w:hAnsi="Calibri" w:cs="Arial"/>
          <w:szCs w:val="24"/>
        </w:rPr>
        <w:t>schedule 1.</w:t>
      </w:r>
    </w:p>
    <w:p w14:paraId="64DF6122" w14:textId="77777777" w:rsidR="00E623FD" w:rsidRPr="00CA2CDD" w:rsidRDefault="00E623FD" w:rsidP="00593BD9">
      <w:pPr>
        <w:keepNext/>
        <w:keepLines/>
        <w:tabs>
          <w:tab w:val="left" w:pos="851"/>
        </w:tabs>
        <w:spacing w:line="240" w:lineRule="atLeast"/>
        <w:ind w:left="1418" w:hanging="1418"/>
        <w:jc w:val="both"/>
        <w:rPr>
          <w:rFonts w:ascii="Calibri" w:hAnsi="Calibri" w:cs="Arial"/>
          <w:szCs w:val="24"/>
        </w:rPr>
      </w:pPr>
    </w:p>
    <w:p w14:paraId="689E3BDA" w14:textId="77777777" w:rsidR="00D91CCE" w:rsidRPr="00CA2CDD" w:rsidRDefault="00D91CCE" w:rsidP="00593BD9">
      <w:pPr>
        <w:keepNext/>
        <w:keepLines/>
        <w:tabs>
          <w:tab w:val="left" w:pos="1418"/>
        </w:tabs>
        <w:autoSpaceDE w:val="0"/>
        <w:autoSpaceDN w:val="0"/>
        <w:adjustRightInd w:val="0"/>
        <w:spacing w:line="240" w:lineRule="atLeast"/>
        <w:ind w:left="1843" w:hanging="992"/>
        <w:jc w:val="both"/>
        <w:rPr>
          <w:rFonts w:ascii="Calibri" w:hAnsi="Calibri" w:cs="Calibri"/>
          <w:szCs w:val="24"/>
          <w:lang w:val="en-US"/>
        </w:rPr>
      </w:pPr>
      <w:r w:rsidRPr="00CA2CDD">
        <w:rPr>
          <w:rFonts w:ascii="Calibri" w:hAnsi="Calibri" w:cs="Calibri"/>
          <w:szCs w:val="24"/>
        </w:rPr>
        <w:t>(2)</w:t>
      </w:r>
      <w:r w:rsidRPr="00CA2CDD">
        <w:rPr>
          <w:rFonts w:ascii="Calibri" w:hAnsi="Calibri" w:cs="Calibri"/>
          <w:szCs w:val="24"/>
        </w:rPr>
        <w:tab/>
        <w:t>(a)</w:t>
      </w:r>
      <w:r w:rsidRPr="00CA2CDD">
        <w:rPr>
          <w:rFonts w:ascii="Calibri" w:hAnsi="Calibri" w:cs="Calibri"/>
          <w:szCs w:val="24"/>
        </w:rPr>
        <w:tab/>
      </w:r>
      <w:r w:rsidRPr="00CA2CDD">
        <w:rPr>
          <w:rFonts w:ascii="Calibri" w:hAnsi="Calibri" w:cs="Calibri"/>
          <w:szCs w:val="24"/>
          <w:lang w:val="en-US"/>
        </w:rPr>
        <w:t>The remuneration range for each principal position will be determined by the Secretary but must not be less than the remuneration range determined by the school budget based on the following budget parameters:</w:t>
      </w:r>
    </w:p>
    <w:p w14:paraId="196B069F" w14:textId="77777777" w:rsidR="00D52FF6" w:rsidRPr="00CA2CDD" w:rsidRDefault="00D52FF6" w:rsidP="00593BD9">
      <w:pPr>
        <w:keepNext/>
        <w:keepLines/>
        <w:autoSpaceDE w:val="0"/>
        <w:autoSpaceDN w:val="0"/>
        <w:adjustRightInd w:val="0"/>
        <w:spacing w:line="240" w:lineRule="atLeast"/>
        <w:ind w:left="1259" w:hanging="550"/>
        <w:jc w:val="both"/>
        <w:rPr>
          <w:rFonts w:ascii="Arial Narrow" w:hAnsi="Arial Narrow" w:cs="Arial"/>
          <w:sz w:val="22"/>
          <w:szCs w:val="22"/>
          <w:lang w:val="en-US"/>
        </w:rPr>
      </w:pPr>
    </w:p>
    <w:tbl>
      <w:tblPr>
        <w:tblW w:w="7229"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18"/>
        <w:gridCol w:w="1417"/>
        <w:gridCol w:w="1418"/>
        <w:gridCol w:w="1417"/>
      </w:tblGrid>
      <w:tr w:rsidR="00CA2CDD" w:rsidRPr="00CA2CDD" w14:paraId="2543BA10" w14:textId="77777777" w:rsidTr="00472E01">
        <w:tc>
          <w:tcPr>
            <w:tcW w:w="1559" w:type="dxa"/>
            <w:vMerge w:val="restart"/>
            <w:vAlign w:val="center"/>
          </w:tcPr>
          <w:p w14:paraId="39E9AEDF" w14:textId="77777777" w:rsidR="00D52FF6" w:rsidRPr="00CA2CDD" w:rsidRDefault="00D52FF6" w:rsidP="00593BD9">
            <w:pPr>
              <w:keepNext/>
              <w:keepLines/>
              <w:spacing w:before="60" w:after="60" w:line="240" w:lineRule="atLeast"/>
              <w:jc w:val="center"/>
              <w:rPr>
                <w:rFonts w:ascii="Calibri" w:hAnsi="Calibri" w:cs="Arial"/>
                <w:b/>
              </w:rPr>
            </w:pPr>
            <w:r w:rsidRPr="00CA2CDD">
              <w:rPr>
                <w:rFonts w:ascii="Calibri" w:hAnsi="Calibri" w:cs="Arial"/>
                <w:b/>
                <w:sz w:val="22"/>
                <w:szCs w:val="22"/>
              </w:rPr>
              <w:t>Remuneration range</w:t>
            </w:r>
          </w:p>
        </w:tc>
        <w:tc>
          <w:tcPr>
            <w:tcW w:w="5670" w:type="dxa"/>
            <w:gridSpan w:val="4"/>
            <w:vAlign w:val="center"/>
          </w:tcPr>
          <w:p w14:paraId="54E661D3" w14:textId="77777777" w:rsidR="00D52FF6" w:rsidRPr="00CA2CDD" w:rsidRDefault="00D52FF6" w:rsidP="00593BD9">
            <w:pPr>
              <w:keepNext/>
              <w:keepLines/>
              <w:spacing w:before="60" w:after="60" w:line="240" w:lineRule="atLeast"/>
              <w:jc w:val="center"/>
              <w:rPr>
                <w:rFonts w:ascii="Calibri" w:hAnsi="Calibri" w:cs="Arial"/>
                <w:b/>
              </w:rPr>
            </w:pPr>
            <w:r w:rsidRPr="00CA2CDD">
              <w:rPr>
                <w:rFonts w:ascii="Calibri" w:hAnsi="Calibri" w:cs="Arial"/>
                <w:b/>
                <w:sz w:val="22"/>
                <w:szCs w:val="22"/>
              </w:rPr>
              <w:t>Minimum School Budget</w:t>
            </w:r>
          </w:p>
        </w:tc>
      </w:tr>
      <w:tr w:rsidR="00CA2CDD" w:rsidRPr="00CA2CDD" w14:paraId="594DEAF9" w14:textId="77777777" w:rsidTr="00472E01">
        <w:tc>
          <w:tcPr>
            <w:tcW w:w="1559" w:type="dxa"/>
            <w:vMerge/>
            <w:vAlign w:val="center"/>
          </w:tcPr>
          <w:p w14:paraId="3245CC8F" w14:textId="77777777" w:rsidR="00D52FF6" w:rsidRPr="00CA2CDD" w:rsidRDefault="00D52FF6" w:rsidP="00593BD9">
            <w:pPr>
              <w:keepNext/>
              <w:keepLines/>
              <w:spacing w:before="60" w:after="60" w:line="240" w:lineRule="atLeast"/>
              <w:jc w:val="center"/>
              <w:rPr>
                <w:rFonts w:ascii="Calibri" w:hAnsi="Calibri" w:cs="Arial"/>
                <w:b/>
              </w:rPr>
            </w:pPr>
          </w:p>
        </w:tc>
        <w:tc>
          <w:tcPr>
            <w:tcW w:w="1418" w:type="dxa"/>
            <w:vAlign w:val="center"/>
          </w:tcPr>
          <w:p w14:paraId="3AC54E22" w14:textId="77777777" w:rsidR="00D52FF6" w:rsidRPr="00CA2CDD" w:rsidRDefault="00D52FF6" w:rsidP="00593BD9">
            <w:pPr>
              <w:keepNext/>
              <w:keepLines/>
              <w:spacing w:before="60" w:after="60" w:line="240" w:lineRule="atLeast"/>
              <w:jc w:val="center"/>
              <w:rPr>
                <w:rFonts w:ascii="Calibri" w:hAnsi="Calibri" w:cs="Arial"/>
                <w:b/>
              </w:rPr>
            </w:pPr>
            <w:r w:rsidRPr="00CA2CDD">
              <w:rPr>
                <w:rFonts w:ascii="Calibri" w:hAnsi="Calibri" w:cs="Arial"/>
                <w:b/>
                <w:sz w:val="22"/>
                <w:szCs w:val="22"/>
              </w:rPr>
              <w:t>201</w:t>
            </w:r>
            <w:r w:rsidR="008C7781" w:rsidRPr="00CA2CDD">
              <w:rPr>
                <w:rFonts w:ascii="Calibri" w:hAnsi="Calibri" w:cs="Arial"/>
                <w:b/>
                <w:sz w:val="22"/>
                <w:szCs w:val="22"/>
              </w:rPr>
              <w:t>7</w:t>
            </w:r>
          </w:p>
        </w:tc>
        <w:tc>
          <w:tcPr>
            <w:tcW w:w="1417" w:type="dxa"/>
            <w:vAlign w:val="center"/>
          </w:tcPr>
          <w:p w14:paraId="3E53536E" w14:textId="77777777" w:rsidR="00D52FF6" w:rsidRPr="00CA2CDD" w:rsidRDefault="00D52FF6" w:rsidP="00593BD9">
            <w:pPr>
              <w:keepNext/>
              <w:keepLines/>
              <w:spacing w:before="60" w:after="60" w:line="240" w:lineRule="atLeast"/>
              <w:jc w:val="center"/>
              <w:rPr>
                <w:rFonts w:ascii="Calibri" w:hAnsi="Calibri" w:cs="Arial"/>
                <w:b/>
              </w:rPr>
            </w:pPr>
            <w:r w:rsidRPr="00CA2CDD">
              <w:rPr>
                <w:rFonts w:ascii="Calibri" w:hAnsi="Calibri" w:cs="Arial"/>
                <w:b/>
                <w:sz w:val="22"/>
                <w:szCs w:val="22"/>
              </w:rPr>
              <w:t>201</w:t>
            </w:r>
            <w:r w:rsidR="008C7781" w:rsidRPr="00CA2CDD">
              <w:rPr>
                <w:rFonts w:ascii="Calibri" w:hAnsi="Calibri" w:cs="Arial"/>
                <w:b/>
                <w:sz w:val="22"/>
                <w:szCs w:val="22"/>
              </w:rPr>
              <w:t>8</w:t>
            </w:r>
          </w:p>
        </w:tc>
        <w:tc>
          <w:tcPr>
            <w:tcW w:w="1418" w:type="dxa"/>
            <w:vAlign w:val="center"/>
          </w:tcPr>
          <w:p w14:paraId="1DB47E13" w14:textId="77777777" w:rsidR="00D52FF6" w:rsidRPr="00CA2CDD" w:rsidRDefault="00D52FF6" w:rsidP="00593BD9">
            <w:pPr>
              <w:keepNext/>
              <w:keepLines/>
              <w:spacing w:before="60" w:after="60" w:line="240" w:lineRule="atLeast"/>
              <w:jc w:val="center"/>
              <w:rPr>
                <w:rFonts w:ascii="Calibri" w:hAnsi="Calibri" w:cs="Arial"/>
                <w:b/>
              </w:rPr>
            </w:pPr>
            <w:r w:rsidRPr="00CA2CDD">
              <w:rPr>
                <w:rFonts w:ascii="Calibri" w:hAnsi="Calibri" w:cs="Arial"/>
                <w:b/>
                <w:sz w:val="22"/>
                <w:szCs w:val="22"/>
              </w:rPr>
              <w:t>201</w:t>
            </w:r>
            <w:r w:rsidR="008C7781" w:rsidRPr="00CA2CDD">
              <w:rPr>
                <w:rFonts w:ascii="Calibri" w:hAnsi="Calibri" w:cs="Arial"/>
                <w:b/>
                <w:sz w:val="22"/>
                <w:szCs w:val="22"/>
              </w:rPr>
              <w:t>9</w:t>
            </w:r>
          </w:p>
        </w:tc>
        <w:tc>
          <w:tcPr>
            <w:tcW w:w="1417" w:type="dxa"/>
            <w:vAlign w:val="center"/>
          </w:tcPr>
          <w:p w14:paraId="305573F2" w14:textId="77777777" w:rsidR="00D52FF6" w:rsidRPr="00CA2CDD" w:rsidRDefault="00D52FF6" w:rsidP="00593BD9">
            <w:pPr>
              <w:keepNext/>
              <w:keepLines/>
              <w:spacing w:before="60" w:after="60" w:line="240" w:lineRule="atLeast"/>
              <w:jc w:val="center"/>
              <w:rPr>
                <w:rFonts w:ascii="Calibri" w:hAnsi="Calibri" w:cs="Arial"/>
                <w:b/>
                <w:bCs/>
                <w:snapToGrid w:val="0"/>
              </w:rPr>
            </w:pPr>
            <w:r w:rsidRPr="00CA2CDD">
              <w:rPr>
                <w:rFonts w:ascii="Calibri" w:hAnsi="Calibri" w:cs="Arial"/>
                <w:b/>
                <w:sz w:val="22"/>
                <w:szCs w:val="22"/>
              </w:rPr>
              <w:t>20</w:t>
            </w:r>
            <w:r w:rsidR="008C7781" w:rsidRPr="00CA2CDD">
              <w:rPr>
                <w:rFonts w:ascii="Calibri" w:hAnsi="Calibri" w:cs="Arial"/>
                <w:b/>
                <w:sz w:val="22"/>
                <w:szCs w:val="22"/>
              </w:rPr>
              <w:t>20</w:t>
            </w:r>
          </w:p>
        </w:tc>
      </w:tr>
      <w:tr w:rsidR="00CA2CDD" w:rsidRPr="00CA2CDD" w14:paraId="3A4A7BEA" w14:textId="77777777" w:rsidTr="00472E01">
        <w:tc>
          <w:tcPr>
            <w:tcW w:w="1559" w:type="dxa"/>
            <w:vAlign w:val="center"/>
          </w:tcPr>
          <w:p w14:paraId="1D3C270E" w14:textId="77777777" w:rsidR="008C7781" w:rsidRPr="00CA2CDD" w:rsidRDefault="008C7781" w:rsidP="00593BD9">
            <w:pPr>
              <w:keepNext/>
              <w:keepLines/>
              <w:spacing w:before="60" w:after="60" w:line="240" w:lineRule="atLeast"/>
              <w:jc w:val="center"/>
              <w:rPr>
                <w:rFonts w:ascii="Calibri" w:hAnsi="Calibri" w:cs="Arial"/>
                <w:b/>
                <w:bCs/>
                <w:snapToGrid w:val="0"/>
              </w:rPr>
            </w:pPr>
            <w:r w:rsidRPr="00CA2CDD">
              <w:rPr>
                <w:rFonts w:ascii="Calibri" w:hAnsi="Calibri" w:cs="Arial"/>
                <w:b/>
                <w:bCs/>
                <w:snapToGrid w:val="0"/>
                <w:sz w:val="22"/>
                <w:szCs w:val="22"/>
              </w:rPr>
              <w:t>2</w:t>
            </w:r>
          </w:p>
        </w:tc>
        <w:tc>
          <w:tcPr>
            <w:tcW w:w="1418" w:type="dxa"/>
            <w:vAlign w:val="center"/>
          </w:tcPr>
          <w:p w14:paraId="27B2FA56"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$0</w:t>
            </w:r>
          </w:p>
        </w:tc>
        <w:tc>
          <w:tcPr>
            <w:tcW w:w="1417" w:type="dxa"/>
            <w:vAlign w:val="center"/>
          </w:tcPr>
          <w:p w14:paraId="183A7C34"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$0</w:t>
            </w:r>
          </w:p>
        </w:tc>
        <w:tc>
          <w:tcPr>
            <w:tcW w:w="1418" w:type="dxa"/>
            <w:vAlign w:val="center"/>
          </w:tcPr>
          <w:p w14:paraId="16BB8AE5"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$0</w:t>
            </w:r>
          </w:p>
        </w:tc>
        <w:tc>
          <w:tcPr>
            <w:tcW w:w="1417" w:type="dxa"/>
            <w:vAlign w:val="center"/>
          </w:tcPr>
          <w:p w14:paraId="33CC28EB"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$0</w:t>
            </w:r>
          </w:p>
        </w:tc>
      </w:tr>
      <w:tr w:rsidR="00CA2CDD" w:rsidRPr="00CA2CDD" w14:paraId="1DF46234" w14:textId="77777777" w:rsidTr="00472E01">
        <w:tc>
          <w:tcPr>
            <w:tcW w:w="1559" w:type="dxa"/>
            <w:vAlign w:val="center"/>
          </w:tcPr>
          <w:p w14:paraId="568090DB" w14:textId="77777777" w:rsidR="008C7781" w:rsidRPr="00CA2CDD" w:rsidRDefault="008C7781" w:rsidP="00593BD9">
            <w:pPr>
              <w:keepNext/>
              <w:keepLines/>
              <w:spacing w:before="60" w:after="60" w:line="240" w:lineRule="atLeast"/>
              <w:jc w:val="center"/>
              <w:rPr>
                <w:rFonts w:ascii="Calibri" w:hAnsi="Calibri" w:cs="Arial"/>
              </w:rPr>
            </w:pPr>
            <w:r w:rsidRPr="00CA2CDD">
              <w:rPr>
                <w:rFonts w:ascii="Calibri" w:hAnsi="Calibri" w:cs="Arial"/>
                <w:b/>
                <w:bCs/>
                <w:snapToGrid w:val="0"/>
                <w:sz w:val="22"/>
                <w:szCs w:val="22"/>
              </w:rPr>
              <w:t>3</w:t>
            </w:r>
          </w:p>
        </w:tc>
        <w:tc>
          <w:tcPr>
            <w:tcW w:w="1418" w:type="dxa"/>
            <w:vAlign w:val="center"/>
          </w:tcPr>
          <w:p w14:paraId="1D41FB07"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$1,442,220</w:t>
            </w:r>
          </w:p>
        </w:tc>
        <w:tc>
          <w:tcPr>
            <w:tcW w:w="1417" w:type="dxa"/>
            <w:vAlign w:val="center"/>
          </w:tcPr>
          <w:p w14:paraId="0747EA60"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$1,478,275</w:t>
            </w:r>
          </w:p>
        </w:tc>
        <w:tc>
          <w:tcPr>
            <w:tcW w:w="1418" w:type="dxa"/>
            <w:vAlign w:val="center"/>
          </w:tcPr>
          <w:p w14:paraId="6CF72C81"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$1,515,232</w:t>
            </w:r>
          </w:p>
        </w:tc>
        <w:tc>
          <w:tcPr>
            <w:tcW w:w="1417" w:type="dxa"/>
            <w:vAlign w:val="center"/>
          </w:tcPr>
          <w:p w14:paraId="61734394"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$1,553,113</w:t>
            </w:r>
          </w:p>
        </w:tc>
      </w:tr>
      <w:tr w:rsidR="00CA2CDD" w:rsidRPr="00CA2CDD" w14:paraId="63F93CCB" w14:textId="77777777" w:rsidTr="00472E01">
        <w:tc>
          <w:tcPr>
            <w:tcW w:w="1559" w:type="dxa"/>
            <w:vAlign w:val="center"/>
          </w:tcPr>
          <w:p w14:paraId="43682BC6" w14:textId="77777777" w:rsidR="008C7781" w:rsidRPr="00CA2CDD" w:rsidRDefault="008C7781" w:rsidP="00593BD9">
            <w:pPr>
              <w:keepNext/>
              <w:keepLines/>
              <w:spacing w:before="60" w:after="60" w:line="240" w:lineRule="atLeast"/>
              <w:jc w:val="center"/>
              <w:rPr>
                <w:rFonts w:ascii="Calibri" w:hAnsi="Calibri" w:cs="Arial"/>
                <w:b/>
                <w:bCs/>
                <w:snapToGrid w:val="0"/>
              </w:rPr>
            </w:pPr>
            <w:r w:rsidRPr="00CA2CDD">
              <w:rPr>
                <w:rFonts w:ascii="Calibri" w:hAnsi="Calibri" w:cs="Arial"/>
                <w:b/>
                <w:bCs/>
                <w:snapToGrid w:val="0"/>
                <w:sz w:val="22"/>
                <w:szCs w:val="22"/>
              </w:rPr>
              <w:t>4</w:t>
            </w:r>
          </w:p>
        </w:tc>
        <w:tc>
          <w:tcPr>
            <w:tcW w:w="1418" w:type="dxa"/>
            <w:vAlign w:val="center"/>
          </w:tcPr>
          <w:p w14:paraId="0E641E54"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$3,365,182</w:t>
            </w:r>
          </w:p>
        </w:tc>
        <w:tc>
          <w:tcPr>
            <w:tcW w:w="1417" w:type="dxa"/>
            <w:vAlign w:val="center"/>
          </w:tcPr>
          <w:p w14:paraId="31EC365D"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$3,449,312</w:t>
            </w:r>
          </w:p>
        </w:tc>
        <w:tc>
          <w:tcPr>
            <w:tcW w:w="1418" w:type="dxa"/>
            <w:vAlign w:val="center"/>
          </w:tcPr>
          <w:p w14:paraId="4DEE49F4"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$3,535,545</w:t>
            </w:r>
          </w:p>
        </w:tc>
        <w:tc>
          <w:tcPr>
            <w:tcW w:w="1417" w:type="dxa"/>
            <w:vAlign w:val="center"/>
          </w:tcPr>
          <w:p w14:paraId="4997EA02"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$3,623,933</w:t>
            </w:r>
          </w:p>
        </w:tc>
      </w:tr>
      <w:tr w:rsidR="00CA2CDD" w:rsidRPr="00CA2CDD" w14:paraId="52A1C863" w14:textId="77777777" w:rsidTr="00472E01">
        <w:tc>
          <w:tcPr>
            <w:tcW w:w="1559" w:type="dxa"/>
            <w:vAlign w:val="center"/>
          </w:tcPr>
          <w:p w14:paraId="6B9E316D" w14:textId="77777777" w:rsidR="008C7781" w:rsidRPr="00CA2CDD" w:rsidRDefault="008C7781" w:rsidP="00593BD9">
            <w:pPr>
              <w:keepNext/>
              <w:keepLines/>
              <w:spacing w:before="60" w:after="60" w:line="240" w:lineRule="atLeast"/>
              <w:jc w:val="center"/>
              <w:rPr>
                <w:rFonts w:ascii="Calibri" w:hAnsi="Calibri" w:cs="Arial"/>
                <w:b/>
                <w:bCs/>
                <w:snapToGrid w:val="0"/>
              </w:rPr>
            </w:pPr>
            <w:r w:rsidRPr="00CA2CDD">
              <w:rPr>
                <w:rFonts w:ascii="Calibri" w:hAnsi="Calibri" w:cs="Arial"/>
                <w:b/>
                <w:bCs/>
                <w:snapToGrid w:val="0"/>
                <w:sz w:val="22"/>
                <w:szCs w:val="22"/>
              </w:rPr>
              <w:t>5</w:t>
            </w:r>
          </w:p>
        </w:tc>
        <w:tc>
          <w:tcPr>
            <w:tcW w:w="1418" w:type="dxa"/>
            <w:vAlign w:val="center"/>
          </w:tcPr>
          <w:p w14:paraId="2EDB2234"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$8,375,969</w:t>
            </w:r>
          </w:p>
        </w:tc>
        <w:tc>
          <w:tcPr>
            <w:tcW w:w="1417" w:type="dxa"/>
            <w:vAlign w:val="center"/>
          </w:tcPr>
          <w:p w14:paraId="27BBE541"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$8,585,368</w:t>
            </w:r>
          </w:p>
        </w:tc>
        <w:tc>
          <w:tcPr>
            <w:tcW w:w="1418" w:type="dxa"/>
            <w:vAlign w:val="center"/>
          </w:tcPr>
          <w:p w14:paraId="6E56C993"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$8,800,002</w:t>
            </w:r>
          </w:p>
        </w:tc>
        <w:tc>
          <w:tcPr>
            <w:tcW w:w="1417" w:type="dxa"/>
            <w:vAlign w:val="center"/>
          </w:tcPr>
          <w:p w14:paraId="127FF9E0"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$9,020,002</w:t>
            </w:r>
          </w:p>
        </w:tc>
      </w:tr>
      <w:tr w:rsidR="008C7781" w:rsidRPr="00CA2CDD" w14:paraId="309AEC80" w14:textId="77777777" w:rsidTr="00472E01">
        <w:tc>
          <w:tcPr>
            <w:tcW w:w="1559" w:type="dxa"/>
            <w:vAlign w:val="center"/>
          </w:tcPr>
          <w:p w14:paraId="239158C8" w14:textId="77777777" w:rsidR="008C7781" w:rsidRPr="00CA2CDD" w:rsidRDefault="008C7781" w:rsidP="00593BD9">
            <w:pPr>
              <w:keepNext/>
              <w:keepLines/>
              <w:spacing w:before="60" w:after="60" w:line="240" w:lineRule="atLeast"/>
              <w:jc w:val="center"/>
              <w:rPr>
                <w:rFonts w:ascii="Calibri" w:hAnsi="Calibri" w:cs="Arial"/>
                <w:b/>
                <w:bCs/>
                <w:snapToGrid w:val="0"/>
              </w:rPr>
            </w:pPr>
            <w:r w:rsidRPr="00CA2CDD">
              <w:rPr>
                <w:rFonts w:ascii="Calibri" w:hAnsi="Calibri" w:cs="Arial"/>
                <w:b/>
                <w:bCs/>
                <w:snapToGrid w:val="0"/>
                <w:sz w:val="22"/>
                <w:szCs w:val="22"/>
              </w:rPr>
              <w:t>6</w:t>
            </w:r>
          </w:p>
        </w:tc>
        <w:tc>
          <w:tcPr>
            <w:tcW w:w="1418" w:type="dxa"/>
            <w:vAlign w:val="center"/>
          </w:tcPr>
          <w:p w14:paraId="1A07A9D4"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$13,319,590</w:t>
            </w:r>
          </w:p>
        </w:tc>
        <w:tc>
          <w:tcPr>
            <w:tcW w:w="1417" w:type="dxa"/>
            <w:vAlign w:val="center"/>
          </w:tcPr>
          <w:p w14:paraId="330AF432"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$13,652,579</w:t>
            </w:r>
          </w:p>
        </w:tc>
        <w:tc>
          <w:tcPr>
            <w:tcW w:w="1418" w:type="dxa"/>
            <w:vAlign w:val="center"/>
          </w:tcPr>
          <w:p w14:paraId="4646F542"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$13,993,894</w:t>
            </w:r>
          </w:p>
        </w:tc>
        <w:tc>
          <w:tcPr>
            <w:tcW w:w="1417" w:type="dxa"/>
            <w:vAlign w:val="center"/>
          </w:tcPr>
          <w:p w14:paraId="2B3BCFAD"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$14,343,741</w:t>
            </w:r>
          </w:p>
        </w:tc>
      </w:tr>
    </w:tbl>
    <w:p w14:paraId="426FBD5F" w14:textId="77777777" w:rsidR="00D52FF6" w:rsidRPr="00CA2CDD" w:rsidRDefault="00D52FF6" w:rsidP="00593BD9">
      <w:pPr>
        <w:keepNext/>
        <w:keepLines/>
        <w:autoSpaceDE w:val="0"/>
        <w:autoSpaceDN w:val="0"/>
        <w:adjustRightInd w:val="0"/>
        <w:spacing w:after="120" w:line="240" w:lineRule="atLeast"/>
        <w:ind w:left="1910"/>
        <w:jc w:val="both"/>
        <w:rPr>
          <w:rFonts w:ascii="Arial Narrow" w:hAnsi="Arial Narrow" w:cs="Arial"/>
          <w:sz w:val="22"/>
          <w:szCs w:val="22"/>
        </w:rPr>
      </w:pPr>
    </w:p>
    <w:p w14:paraId="53C0BB4E" w14:textId="77777777" w:rsidR="00E623FD" w:rsidRPr="00CA2CDD" w:rsidRDefault="00E623FD" w:rsidP="00593BD9">
      <w:pPr>
        <w:keepNext/>
        <w:keepLines/>
        <w:spacing w:line="240" w:lineRule="atLeast"/>
        <w:ind w:left="1843" w:right="-1"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The school budget for the purposes of subclause (2)(a) </w:t>
      </w:r>
      <w:r w:rsidR="00516152" w:rsidRPr="00CA2CDD">
        <w:rPr>
          <w:rFonts w:ascii="Calibri" w:hAnsi="Calibri" w:cs="Arial"/>
          <w:szCs w:val="24"/>
        </w:rPr>
        <w:t xml:space="preserve">of this clause </w:t>
      </w:r>
      <w:r w:rsidRPr="00CA2CDD">
        <w:rPr>
          <w:rFonts w:ascii="Calibri" w:hAnsi="Calibri" w:cs="Arial"/>
          <w:szCs w:val="24"/>
        </w:rPr>
        <w:t>will include all recurrent funds allocated to a school, including salaries and oncosts, per capita grants, and maintenance grants and such additional grants or funds approved by the Secretary.</w:t>
      </w:r>
    </w:p>
    <w:p w14:paraId="23DE785A" w14:textId="77777777" w:rsidR="00E623FD" w:rsidRPr="00CA2CDD" w:rsidRDefault="00E623FD" w:rsidP="00593BD9">
      <w:pPr>
        <w:keepNext/>
        <w:keepLines/>
        <w:spacing w:line="240" w:lineRule="atLeast"/>
        <w:ind w:left="1843" w:right="-1" w:hanging="425"/>
        <w:jc w:val="both"/>
        <w:rPr>
          <w:rFonts w:ascii="Calibri" w:hAnsi="Calibri" w:cs="Arial"/>
          <w:szCs w:val="24"/>
        </w:rPr>
      </w:pPr>
    </w:p>
    <w:p w14:paraId="28BBE672" w14:textId="77777777" w:rsidR="00E623FD" w:rsidRPr="00CA2CDD" w:rsidRDefault="00E623FD" w:rsidP="00593BD9">
      <w:pPr>
        <w:keepNext/>
        <w:keepLines/>
        <w:spacing w:line="240" w:lineRule="atLeast"/>
        <w:ind w:left="1843" w:right="-1" w:hanging="425"/>
        <w:jc w:val="both"/>
        <w:rPr>
          <w:rFonts w:ascii="Calibri" w:hAnsi="Calibri" w:cs="Arial"/>
          <w:szCs w:val="24"/>
        </w:rPr>
      </w:pPr>
      <w:r w:rsidRPr="00CA2CDD">
        <w:rPr>
          <w:rFonts w:ascii="Calibri" w:hAnsi="Calibri" w:cs="Arial"/>
          <w:szCs w:val="24"/>
        </w:rPr>
        <w:t>(c)</w:t>
      </w:r>
      <w:r w:rsidRPr="00CA2CDD">
        <w:rPr>
          <w:rFonts w:ascii="Calibri" w:hAnsi="Calibri" w:cs="Arial"/>
          <w:szCs w:val="24"/>
        </w:rPr>
        <w:tab/>
        <w:t xml:space="preserve">The budget of the school for the purposes of subclause (2)(a) </w:t>
      </w:r>
      <w:r w:rsidR="00516152" w:rsidRPr="00CA2CDD">
        <w:rPr>
          <w:rFonts w:ascii="Calibri" w:hAnsi="Calibri" w:cs="Arial"/>
          <w:szCs w:val="24"/>
        </w:rPr>
        <w:t xml:space="preserve">of this clause </w:t>
      </w:r>
      <w:r w:rsidRPr="00CA2CDD">
        <w:rPr>
          <w:rFonts w:ascii="Calibri" w:hAnsi="Calibri" w:cs="Arial"/>
          <w:szCs w:val="24"/>
        </w:rPr>
        <w:t>will not include:</w:t>
      </w:r>
    </w:p>
    <w:p w14:paraId="4B845D68" w14:textId="77777777" w:rsidR="00E623FD" w:rsidRPr="00CA2CDD" w:rsidRDefault="00E623FD" w:rsidP="00593BD9">
      <w:pPr>
        <w:keepNext/>
        <w:keepLines/>
        <w:spacing w:line="240" w:lineRule="atLeast"/>
        <w:ind w:left="1843" w:right="-1" w:hanging="567"/>
        <w:jc w:val="both"/>
        <w:rPr>
          <w:rFonts w:ascii="Calibri" w:hAnsi="Calibri" w:cs="Arial"/>
          <w:szCs w:val="24"/>
        </w:rPr>
      </w:pPr>
    </w:p>
    <w:p w14:paraId="30004F40" w14:textId="77777777" w:rsidR="00E623FD" w:rsidRPr="00CA2CDD" w:rsidRDefault="00E623FD" w:rsidP="00593BD9">
      <w:pPr>
        <w:keepNext/>
        <w:keepLines/>
        <w:spacing w:line="240" w:lineRule="atLeast"/>
        <w:ind w:left="2410" w:right="-1" w:hanging="567"/>
        <w:jc w:val="both"/>
        <w:rPr>
          <w:rFonts w:ascii="Calibri" w:hAnsi="Calibri" w:cs="Arial"/>
          <w:szCs w:val="24"/>
        </w:rPr>
      </w:pPr>
      <w:r w:rsidRPr="00CA2CDD">
        <w:rPr>
          <w:rFonts w:ascii="Calibri" w:hAnsi="Calibri" w:cs="Arial"/>
          <w:szCs w:val="24"/>
        </w:rPr>
        <w:t>(i)</w:t>
      </w:r>
      <w:r w:rsidRPr="00CA2CDD">
        <w:rPr>
          <w:rFonts w:ascii="Calibri" w:hAnsi="Calibri" w:cs="Arial"/>
          <w:szCs w:val="24"/>
        </w:rPr>
        <w:tab/>
        <w:t xml:space="preserve">locally raised </w:t>
      </w:r>
      <w:proofErr w:type="gramStart"/>
      <w:r w:rsidRPr="00CA2CDD">
        <w:rPr>
          <w:rFonts w:ascii="Calibri" w:hAnsi="Calibri" w:cs="Arial"/>
          <w:szCs w:val="24"/>
        </w:rPr>
        <w:t>funds;</w:t>
      </w:r>
      <w:proofErr w:type="gramEnd"/>
    </w:p>
    <w:p w14:paraId="16ED1661" w14:textId="77777777" w:rsidR="00E623FD" w:rsidRPr="00CA2CDD" w:rsidRDefault="00E623FD" w:rsidP="00593BD9">
      <w:pPr>
        <w:keepNext/>
        <w:keepLines/>
        <w:spacing w:line="240" w:lineRule="atLeast"/>
        <w:ind w:left="2410" w:right="-1" w:hanging="567"/>
        <w:jc w:val="both"/>
        <w:rPr>
          <w:rFonts w:ascii="Calibri" w:hAnsi="Calibri" w:cs="Arial"/>
          <w:szCs w:val="24"/>
        </w:rPr>
      </w:pPr>
    </w:p>
    <w:p w14:paraId="20804FB2" w14:textId="77777777" w:rsidR="00E623FD" w:rsidRPr="00CA2CDD" w:rsidRDefault="00E623FD" w:rsidP="00593BD9">
      <w:pPr>
        <w:keepNext/>
        <w:keepLines/>
        <w:spacing w:line="240" w:lineRule="atLeast"/>
        <w:ind w:left="2410" w:right="-1" w:hanging="567"/>
        <w:jc w:val="both"/>
        <w:rPr>
          <w:rFonts w:ascii="Calibri" w:hAnsi="Calibri" w:cs="Arial"/>
          <w:szCs w:val="24"/>
        </w:rPr>
      </w:pPr>
      <w:r w:rsidRPr="00CA2CDD">
        <w:rPr>
          <w:rFonts w:ascii="Calibri" w:hAnsi="Calibri" w:cs="Arial"/>
          <w:szCs w:val="24"/>
        </w:rPr>
        <w:t>(ii)</w:t>
      </w:r>
      <w:r w:rsidRPr="00CA2CDD">
        <w:rPr>
          <w:rFonts w:ascii="Calibri" w:hAnsi="Calibri" w:cs="Arial"/>
          <w:szCs w:val="24"/>
        </w:rPr>
        <w:tab/>
      </w:r>
      <w:r w:rsidR="002B08FD" w:rsidRPr="00CA2CDD">
        <w:rPr>
          <w:rFonts w:ascii="Calibri" w:hAnsi="Calibri" w:cs="Arial"/>
        </w:rPr>
        <w:t xml:space="preserve">the cost of the employer superannuation </w:t>
      </w:r>
      <w:proofErr w:type="gramStart"/>
      <w:r w:rsidR="002B08FD" w:rsidRPr="00CA2CDD">
        <w:rPr>
          <w:rFonts w:ascii="Calibri" w:hAnsi="Calibri" w:cs="Arial"/>
        </w:rPr>
        <w:t>contribution</w:t>
      </w:r>
      <w:r w:rsidRPr="00CA2CDD">
        <w:rPr>
          <w:rFonts w:ascii="Calibri" w:hAnsi="Calibri" w:cs="Arial"/>
          <w:szCs w:val="24"/>
        </w:rPr>
        <w:t>;</w:t>
      </w:r>
      <w:proofErr w:type="gramEnd"/>
    </w:p>
    <w:p w14:paraId="757E2BF0" w14:textId="77777777" w:rsidR="00E623FD" w:rsidRPr="00CA2CDD" w:rsidRDefault="00E623FD" w:rsidP="00593BD9">
      <w:pPr>
        <w:keepNext/>
        <w:keepLines/>
        <w:spacing w:line="240" w:lineRule="atLeast"/>
        <w:ind w:left="2410" w:right="-1" w:hanging="567"/>
        <w:jc w:val="both"/>
        <w:rPr>
          <w:rFonts w:ascii="Calibri" w:hAnsi="Calibri" w:cs="Arial"/>
          <w:szCs w:val="24"/>
        </w:rPr>
      </w:pPr>
    </w:p>
    <w:p w14:paraId="046892F2" w14:textId="77777777" w:rsidR="00E623FD" w:rsidRPr="00CA2CDD" w:rsidRDefault="00E623FD" w:rsidP="00593BD9">
      <w:pPr>
        <w:keepNext/>
        <w:keepLines/>
        <w:spacing w:line="240" w:lineRule="atLeast"/>
        <w:ind w:left="2410" w:right="-1" w:hanging="567"/>
        <w:jc w:val="both"/>
        <w:rPr>
          <w:rFonts w:ascii="Calibri" w:hAnsi="Calibri" w:cs="Arial"/>
          <w:szCs w:val="24"/>
        </w:rPr>
      </w:pPr>
      <w:r w:rsidRPr="00CA2CDD">
        <w:rPr>
          <w:rFonts w:ascii="Calibri" w:hAnsi="Calibri" w:cs="Arial"/>
          <w:szCs w:val="24"/>
        </w:rPr>
        <w:t>(iii)</w:t>
      </w:r>
      <w:r w:rsidRPr="00CA2CDD">
        <w:rPr>
          <w:rFonts w:ascii="Calibri" w:hAnsi="Calibri" w:cs="Arial"/>
          <w:szCs w:val="24"/>
        </w:rPr>
        <w:tab/>
        <w:t>the cost of the Work</w:t>
      </w:r>
      <w:r w:rsidR="008C7781" w:rsidRPr="00CA2CDD">
        <w:rPr>
          <w:rFonts w:ascii="Calibri" w:hAnsi="Calibri" w:cs="Arial"/>
          <w:szCs w:val="24"/>
        </w:rPr>
        <w:t>Cover</w:t>
      </w:r>
      <w:r w:rsidRPr="00CA2CDD">
        <w:rPr>
          <w:rFonts w:ascii="Calibri" w:hAnsi="Calibri" w:cs="Arial"/>
          <w:szCs w:val="24"/>
        </w:rPr>
        <w:t xml:space="preserve"> premium or the cost of </w:t>
      </w:r>
      <w:r w:rsidR="008C7781" w:rsidRPr="00CA2CDD">
        <w:rPr>
          <w:rFonts w:ascii="Calibri" w:hAnsi="Calibri" w:cs="Arial"/>
          <w:szCs w:val="24"/>
        </w:rPr>
        <w:t xml:space="preserve">WorkCover </w:t>
      </w:r>
      <w:r w:rsidRPr="00CA2CDD">
        <w:rPr>
          <w:rFonts w:ascii="Calibri" w:hAnsi="Calibri" w:cs="Arial"/>
          <w:szCs w:val="24"/>
        </w:rPr>
        <w:t>payments to staff; or</w:t>
      </w:r>
    </w:p>
    <w:p w14:paraId="3ADA1206" w14:textId="77777777" w:rsidR="00E623FD" w:rsidRPr="00CA2CDD" w:rsidRDefault="00E623FD" w:rsidP="00593BD9">
      <w:pPr>
        <w:keepNext/>
        <w:keepLines/>
        <w:spacing w:line="240" w:lineRule="atLeast"/>
        <w:ind w:left="2410" w:right="-1" w:hanging="567"/>
        <w:jc w:val="both"/>
        <w:rPr>
          <w:rFonts w:ascii="Calibri" w:hAnsi="Calibri" w:cs="Arial"/>
          <w:szCs w:val="24"/>
        </w:rPr>
      </w:pPr>
    </w:p>
    <w:p w14:paraId="5AF24E4A" w14:textId="77777777" w:rsidR="00E623FD" w:rsidRPr="00CA2CDD" w:rsidRDefault="00E623FD" w:rsidP="00593BD9">
      <w:pPr>
        <w:keepNext/>
        <w:keepLines/>
        <w:spacing w:line="240" w:lineRule="atLeast"/>
        <w:ind w:left="2410" w:right="-1" w:hanging="567"/>
        <w:jc w:val="both"/>
        <w:rPr>
          <w:rFonts w:ascii="Calibri" w:hAnsi="Calibri" w:cs="Arial"/>
          <w:szCs w:val="24"/>
        </w:rPr>
      </w:pPr>
      <w:r w:rsidRPr="00CA2CDD">
        <w:rPr>
          <w:rFonts w:ascii="Calibri" w:hAnsi="Calibri" w:cs="Arial"/>
          <w:szCs w:val="24"/>
        </w:rPr>
        <w:t>(iv)</w:t>
      </w:r>
      <w:r w:rsidRPr="00CA2CDD">
        <w:rPr>
          <w:rFonts w:ascii="Calibri" w:hAnsi="Calibri" w:cs="Arial"/>
          <w:szCs w:val="24"/>
        </w:rPr>
        <w:tab/>
        <w:t>Commonwealth funds that cannot be anticipated to continue for more than two years.</w:t>
      </w:r>
    </w:p>
    <w:p w14:paraId="1CB24C1F" w14:textId="77777777" w:rsidR="00E623FD" w:rsidRPr="00CA2CDD" w:rsidRDefault="00E623FD" w:rsidP="00593BD9">
      <w:pPr>
        <w:keepNext/>
        <w:keepLines/>
        <w:spacing w:line="240" w:lineRule="atLeast"/>
        <w:ind w:left="1843" w:right="-1" w:hanging="567"/>
        <w:jc w:val="both"/>
        <w:rPr>
          <w:rFonts w:ascii="Calibri" w:hAnsi="Calibri" w:cs="Arial"/>
          <w:szCs w:val="24"/>
        </w:rPr>
      </w:pPr>
    </w:p>
    <w:p w14:paraId="7F1EEF90" w14:textId="77777777" w:rsidR="00E623FD" w:rsidRPr="00CA2CDD" w:rsidRDefault="00E623FD" w:rsidP="00593BD9">
      <w:pPr>
        <w:keepNext/>
        <w:keepLines/>
        <w:spacing w:line="240" w:lineRule="atLeast"/>
        <w:ind w:left="1843" w:right="-1" w:hanging="425"/>
        <w:jc w:val="both"/>
        <w:rPr>
          <w:rFonts w:ascii="Calibri" w:hAnsi="Calibri" w:cs="Arial"/>
          <w:szCs w:val="24"/>
        </w:rPr>
      </w:pPr>
      <w:r w:rsidRPr="00CA2CDD">
        <w:rPr>
          <w:rFonts w:ascii="Calibri" w:hAnsi="Calibri" w:cs="Arial"/>
          <w:szCs w:val="24"/>
        </w:rPr>
        <w:t>(d)</w:t>
      </w:r>
      <w:r w:rsidRPr="00CA2CDD">
        <w:rPr>
          <w:rFonts w:ascii="Calibri" w:hAnsi="Calibri" w:cs="Arial"/>
          <w:szCs w:val="24"/>
        </w:rPr>
        <w:tab/>
        <w:t>The Secretary will determine any dispute concerning matters to be taken into account in determining the school budget or in any way related to assessing the budget of the school.</w:t>
      </w:r>
    </w:p>
    <w:p w14:paraId="60D97141" w14:textId="77777777" w:rsidR="00E623FD" w:rsidRPr="00CA2CDD" w:rsidRDefault="00E623FD" w:rsidP="00593BD9">
      <w:pPr>
        <w:keepNext/>
        <w:keepLines/>
        <w:spacing w:line="240" w:lineRule="atLeast"/>
        <w:ind w:left="1843" w:right="-1" w:hanging="425"/>
        <w:jc w:val="both"/>
        <w:rPr>
          <w:rFonts w:ascii="Calibri" w:hAnsi="Calibri" w:cs="Arial"/>
          <w:szCs w:val="24"/>
        </w:rPr>
      </w:pPr>
    </w:p>
    <w:p w14:paraId="10DAB3E4" w14:textId="77777777" w:rsidR="00E623FD" w:rsidRPr="00CA2CDD" w:rsidRDefault="00E623FD" w:rsidP="00593BD9">
      <w:pPr>
        <w:pStyle w:val="BodyText2"/>
        <w:keepNext/>
        <w:keepLines/>
        <w:spacing w:line="240" w:lineRule="atLeast"/>
        <w:ind w:left="1242" w:hanging="414"/>
        <w:rPr>
          <w:rFonts w:ascii="Calibri" w:hAnsi="Calibri" w:cs="Arial"/>
          <w:sz w:val="24"/>
          <w:szCs w:val="24"/>
        </w:rPr>
      </w:pPr>
      <w:r w:rsidRPr="00CA2CDD">
        <w:rPr>
          <w:rFonts w:ascii="Calibri" w:hAnsi="Calibri" w:cs="Arial"/>
          <w:sz w:val="24"/>
          <w:szCs w:val="24"/>
        </w:rPr>
        <w:t>(3)</w:t>
      </w:r>
      <w:r w:rsidRPr="00CA2CDD">
        <w:rPr>
          <w:rFonts w:ascii="Calibri" w:hAnsi="Calibri" w:cs="Arial"/>
          <w:sz w:val="24"/>
          <w:szCs w:val="24"/>
        </w:rPr>
        <w:tab/>
      </w:r>
      <w:r w:rsidRPr="00CA2CDD">
        <w:rPr>
          <w:rFonts w:ascii="Calibri" w:hAnsi="Calibri" w:cs="Arial"/>
          <w:sz w:val="24"/>
          <w:szCs w:val="24"/>
          <w:lang w:val="en-US"/>
        </w:rPr>
        <w:t>The remuneration range for each assistant principal position will be determined by the Secretary</w:t>
      </w:r>
      <w:r w:rsidRPr="00CA2CDD">
        <w:rPr>
          <w:rFonts w:ascii="Calibri" w:hAnsi="Calibri" w:cs="Arial"/>
          <w:sz w:val="24"/>
          <w:szCs w:val="24"/>
        </w:rPr>
        <w:t>.</w:t>
      </w:r>
    </w:p>
    <w:p w14:paraId="3133ED2C" w14:textId="77777777" w:rsidR="00E623FD" w:rsidRPr="00CA2CDD" w:rsidRDefault="00E623FD" w:rsidP="00593BD9">
      <w:pPr>
        <w:pStyle w:val="BodyText2"/>
        <w:keepNext/>
        <w:keepLines/>
        <w:spacing w:line="240" w:lineRule="atLeast"/>
        <w:ind w:left="1242" w:hanging="414"/>
        <w:rPr>
          <w:rFonts w:ascii="Calibri" w:hAnsi="Calibri" w:cs="Arial"/>
          <w:sz w:val="24"/>
          <w:szCs w:val="24"/>
        </w:rPr>
      </w:pPr>
    </w:p>
    <w:p w14:paraId="301E856E" w14:textId="77777777" w:rsidR="00E623FD" w:rsidRPr="00CA2CDD" w:rsidRDefault="00E623FD" w:rsidP="00593BD9">
      <w:pPr>
        <w:pStyle w:val="BodyText2"/>
        <w:keepNext/>
        <w:keepLines/>
        <w:spacing w:line="240" w:lineRule="atLeast"/>
        <w:ind w:left="1242" w:hanging="414"/>
        <w:rPr>
          <w:rFonts w:ascii="Calibri" w:hAnsi="Calibri" w:cs="Arial"/>
          <w:sz w:val="24"/>
          <w:szCs w:val="24"/>
        </w:rPr>
      </w:pPr>
      <w:r w:rsidRPr="00CA2CDD">
        <w:rPr>
          <w:rFonts w:ascii="Calibri" w:hAnsi="Calibri" w:cs="Arial"/>
          <w:sz w:val="24"/>
          <w:szCs w:val="24"/>
        </w:rPr>
        <w:t>(4)</w:t>
      </w:r>
      <w:r w:rsidRPr="00CA2CDD">
        <w:rPr>
          <w:rFonts w:ascii="Calibri" w:hAnsi="Calibri" w:cs="Arial"/>
          <w:sz w:val="24"/>
          <w:szCs w:val="24"/>
        </w:rPr>
        <w:tab/>
      </w:r>
      <w:r w:rsidRPr="00CA2CDD">
        <w:rPr>
          <w:rFonts w:ascii="Calibri" w:hAnsi="Calibri" w:cs="Arial"/>
          <w:sz w:val="24"/>
          <w:szCs w:val="24"/>
          <w:lang w:val="en-US"/>
        </w:rPr>
        <w:t>The remuneration range for each liaison principal position will be determined by the Secretary</w:t>
      </w:r>
      <w:r w:rsidRPr="00CA2CDD">
        <w:rPr>
          <w:rFonts w:ascii="Calibri" w:hAnsi="Calibri" w:cs="Arial"/>
          <w:sz w:val="24"/>
          <w:szCs w:val="24"/>
        </w:rPr>
        <w:t>.</w:t>
      </w:r>
    </w:p>
    <w:p w14:paraId="1DF19BA3" w14:textId="77777777" w:rsidR="0094029E" w:rsidRPr="00CA2CDD" w:rsidRDefault="0094029E" w:rsidP="00593BD9">
      <w:pPr>
        <w:keepNext/>
        <w:keepLines/>
        <w:spacing w:line="240" w:lineRule="atLeast"/>
        <w:jc w:val="both"/>
        <w:rPr>
          <w:rFonts w:ascii="Calibri" w:hAnsi="Calibri" w:cs="Arial"/>
          <w:szCs w:val="24"/>
        </w:rPr>
      </w:pPr>
    </w:p>
    <w:p w14:paraId="58EC8B6A" w14:textId="77777777" w:rsidR="00E623FD" w:rsidRPr="00CA2CDD" w:rsidRDefault="00E623FD" w:rsidP="00593BD9">
      <w:pPr>
        <w:keepNext/>
        <w:keepLines/>
        <w:spacing w:line="240" w:lineRule="atLeast"/>
        <w:ind w:left="1418" w:hanging="567"/>
        <w:jc w:val="both"/>
        <w:rPr>
          <w:rFonts w:ascii="Calibri" w:hAnsi="Calibri" w:cs="Arial"/>
          <w:szCs w:val="24"/>
        </w:rPr>
      </w:pPr>
      <w:r w:rsidRPr="00CA2CDD">
        <w:rPr>
          <w:rFonts w:ascii="Calibri" w:hAnsi="Calibri" w:cs="Arial"/>
          <w:szCs w:val="24"/>
        </w:rPr>
        <w:t>(5)</w:t>
      </w:r>
      <w:r w:rsidRPr="00CA2CDD">
        <w:rPr>
          <w:rFonts w:ascii="Calibri" w:hAnsi="Calibri" w:cs="Arial"/>
          <w:szCs w:val="24"/>
        </w:rPr>
        <w:tab/>
        <w:t xml:space="preserve">In accordance with section 2.4.14(3) of the Act, employment, promotion or transfer to a </w:t>
      </w:r>
      <w:r w:rsidR="002C00A5" w:rsidRPr="00CA2CDD">
        <w:rPr>
          <w:rFonts w:ascii="Calibri" w:hAnsi="Calibri" w:cs="Arial"/>
          <w:szCs w:val="24"/>
        </w:rPr>
        <w:t xml:space="preserve">principal class </w:t>
      </w:r>
      <w:r w:rsidRPr="00CA2CDD">
        <w:rPr>
          <w:rFonts w:ascii="Calibri" w:hAnsi="Calibri" w:cs="Arial"/>
          <w:szCs w:val="24"/>
        </w:rPr>
        <w:t xml:space="preserve">position will be for a fixed period not exceeding 5 years.  A principal class </w:t>
      </w:r>
      <w:r w:rsidR="00960CD0" w:rsidRPr="00CA2CDD">
        <w:rPr>
          <w:rFonts w:ascii="Calibri" w:hAnsi="Calibri" w:cs="Arial"/>
          <w:szCs w:val="24"/>
        </w:rPr>
        <w:t>employee</w:t>
      </w:r>
      <w:r w:rsidRPr="00CA2CDD">
        <w:rPr>
          <w:rFonts w:ascii="Calibri" w:hAnsi="Calibri" w:cs="Arial"/>
          <w:szCs w:val="24"/>
        </w:rPr>
        <w:t xml:space="preserve"> whose appointment is not renewed will be appointed to the following classification level for the period specified:</w:t>
      </w:r>
    </w:p>
    <w:p w14:paraId="05AD3B20" w14:textId="77777777" w:rsidR="00E623FD" w:rsidRPr="00CA2CDD" w:rsidRDefault="00E623FD" w:rsidP="00593BD9">
      <w:pPr>
        <w:keepNext/>
        <w:keepLines/>
        <w:spacing w:line="240" w:lineRule="atLeast"/>
        <w:ind w:left="1985" w:hanging="425"/>
        <w:jc w:val="both"/>
        <w:rPr>
          <w:rFonts w:ascii="Calibri" w:hAnsi="Calibri" w:cs="Arial"/>
          <w:szCs w:val="24"/>
        </w:rPr>
      </w:pPr>
    </w:p>
    <w:p w14:paraId="61C1F764" w14:textId="77777777" w:rsidR="00E623FD" w:rsidRPr="00CA2CDD" w:rsidRDefault="00E623FD" w:rsidP="00593BD9">
      <w:pPr>
        <w:keepNext/>
        <w:keepLines/>
        <w:spacing w:line="240" w:lineRule="atLeast"/>
        <w:ind w:left="1985" w:hanging="425"/>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if the </w:t>
      </w:r>
      <w:r w:rsidR="00D52FF6" w:rsidRPr="00CA2CDD">
        <w:rPr>
          <w:rFonts w:ascii="Calibri" w:hAnsi="Calibri" w:cs="Arial"/>
          <w:szCs w:val="24"/>
        </w:rPr>
        <w:t xml:space="preserve">remuneration range of the </w:t>
      </w:r>
      <w:r w:rsidRPr="00CA2CDD">
        <w:rPr>
          <w:rFonts w:ascii="Calibri" w:hAnsi="Calibri" w:cs="Arial"/>
          <w:szCs w:val="24"/>
        </w:rPr>
        <w:t xml:space="preserve">principal class </w:t>
      </w:r>
      <w:r w:rsidR="00960CD0" w:rsidRPr="00CA2CDD">
        <w:rPr>
          <w:rFonts w:ascii="Calibri" w:hAnsi="Calibri" w:cs="Arial"/>
          <w:szCs w:val="24"/>
        </w:rPr>
        <w:t>employee</w:t>
      </w:r>
      <w:r w:rsidRPr="00CA2CDD">
        <w:rPr>
          <w:rFonts w:ascii="Calibri" w:hAnsi="Calibri" w:cs="Arial"/>
          <w:szCs w:val="24"/>
        </w:rPr>
        <w:t xml:space="preserve"> is above </w:t>
      </w:r>
      <w:r w:rsidR="00D52FF6" w:rsidRPr="00CA2CDD">
        <w:rPr>
          <w:rFonts w:ascii="Calibri" w:hAnsi="Calibri" w:cs="Arial"/>
          <w:szCs w:val="24"/>
        </w:rPr>
        <w:t xml:space="preserve">remuneration range </w:t>
      </w:r>
      <w:r w:rsidRPr="00CA2CDD">
        <w:rPr>
          <w:rFonts w:ascii="Calibri" w:hAnsi="Calibri" w:cs="Arial"/>
          <w:szCs w:val="24"/>
        </w:rPr>
        <w:t xml:space="preserve">two, the person will be appointed as an assistant principal and paid within </w:t>
      </w:r>
      <w:r w:rsidR="00D52FF6" w:rsidRPr="00CA2CDD">
        <w:rPr>
          <w:rFonts w:ascii="Calibri" w:hAnsi="Calibri" w:cs="Arial"/>
          <w:szCs w:val="24"/>
        </w:rPr>
        <w:t xml:space="preserve">remuneration range </w:t>
      </w:r>
      <w:r w:rsidR="00C00538" w:rsidRPr="00CA2CDD">
        <w:rPr>
          <w:rFonts w:ascii="Calibri" w:hAnsi="Calibri" w:cs="Arial"/>
          <w:szCs w:val="24"/>
        </w:rPr>
        <w:t>two</w:t>
      </w:r>
      <w:r w:rsidR="00D52FF6" w:rsidRPr="00CA2CDD">
        <w:rPr>
          <w:rFonts w:ascii="Calibri" w:hAnsi="Calibri" w:cs="Arial"/>
          <w:szCs w:val="24"/>
        </w:rPr>
        <w:t xml:space="preserve"> </w:t>
      </w:r>
      <w:r w:rsidRPr="00CA2CDD">
        <w:rPr>
          <w:rFonts w:ascii="Calibri" w:hAnsi="Calibri" w:cs="Arial"/>
          <w:szCs w:val="24"/>
        </w:rPr>
        <w:t xml:space="preserve">as specified in </w:t>
      </w:r>
      <w:r w:rsidR="0095131D" w:rsidRPr="00CA2CDD">
        <w:rPr>
          <w:rFonts w:ascii="Calibri" w:hAnsi="Calibri" w:cs="Arial"/>
          <w:szCs w:val="24"/>
        </w:rPr>
        <w:t xml:space="preserve">clause 1.1(2) of </w:t>
      </w:r>
      <w:r w:rsidRPr="00CA2CDD">
        <w:rPr>
          <w:rFonts w:ascii="Calibri" w:hAnsi="Calibri" w:cs="Arial"/>
          <w:szCs w:val="24"/>
        </w:rPr>
        <w:t>schedule 1, for a period of three years;</w:t>
      </w:r>
      <w:r w:rsidR="00A068B5" w:rsidRPr="00CA2CDD">
        <w:rPr>
          <w:rFonts w:ascii="Calibri" w:hAnsi="Calibri" w:cs="Arial"/>
          <w:szCs w:val="24"/>
        </w:rPr>
        <w:t xml:space="preserve"> or</w:t>
      </w:r>
    </w:p>
    <w:p w14:paraId="693C9D14" w14:textId="77777777" w:rsidR="00E623FD" w:rsidRPr="00CA2CDD" w:rsidRDefault="00E623FD" w:rsidP="00593BD9">
      <w:pPr>
        <w:keepNext/>
        <w:keepLines/>
        <w:spacing w:line="240" w:lineRule="atLeast"/>
        <w:ind w:left="1985" w:hanging="425"/>
        <w:jc w:val="both"/>
        <w:rPr>
          <w:rFonts w:ascii="Calibri" w:hAnsi="Calibri" w:cs="Arial"/>
          <w:szCs w:val="24"/>
        </w:rPr>
      </w:pPr>
    </w:p>
    <w:p w14:paraId="5562FBBB" w14:textId="77777777" w:rsidR="00E623FD" w:rsidRPr="00CA2CDD" w:rsidRDefault="00E623FD" w:rsidP="00593BD9">
      <w:pPr>
        <w:keepNext/>
        <w:keepLines/>
        <w:spacing w:line="240" w:lineRule="atLeast"/>
        <w:ind w:left="1985"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r>
      <w:r w:rsidR="00D52FF6" w:rsidRPr="00CA2CDD">
        <w:rPr>
          <w:rFonts w:ascii="Calibri" w:hAnsi="Calibri" w:cs="Arial"/>
          <w:szCs w:val="24"/>
        </w:rPr>
        <w:t xml:space="preserve">if the remuneration range of the principal class </w:t>
      </w:r>
      <w:r w:rsidR="00960CD0" w:rsidRPr="00CA2CDD">
        <w:rPr>
          <w:rFonts w:ascii="Calibri" w:hAnsi="Calibri" w:cs="Arial"/>
          <w:szCs w:val="24"/>
        </w:rPr>
        <w:t>employee</w:t>
      </w:r>
      <w:r w:rsidR="00D52FF6" w:rsidRPr="00CA2CDD">
        <w:rPr>
          <w:rFonts w:ascii="Calibri" w:hAnsi="Calibri" w:cs="Arial"/>
          <w:szCs w:val="24"/>
        </w:rPr>
        <w:t xml:space="preserve"> is at remuneration range one or two</w:t>
      </w:r>
      <w:r w:rsidRPr="00CA2CDD">
        <w:rPr>
          <w:rFonts w:ascii="Calibri" w:hAnsi="Calibri" w:cs="Arial"/>
          <w:szCs w:val="24"/>
        </w:rPr>
        <w:t xml:space="preserve">, the person will be appointed as a leading teacher and paid within the leading teacher classification as specified in </w:t>
      </w:r>
      <w:r w:rsidR="0095131D" w:rsidRPr="00CA2CDD">
        <w:rPr>
          <w:rFonts w:ascii="Calibri" w:hAnsi="Calibri" w:cs="Arial"/>
          <w:szCs w:val="24"/>
        </w:rPr>
        <w:t>clause 1.1(3) of</w:t>
      </w:r>
      <w:r w:rsidRPr="00CA2CDD">
        <w:rPr>
          <w:rFonts w:ascii="Calibri" w:hAnsi="Calibri" w:cs="Arial"/>
          <w:szCs w:val="24"/>
        </w:rPr>
        <w:t xml:space="preserve"> schedule 1, for a period of three years.</w:t>
      </w:r>
    </w:p>
    <w:p w14:paraId="51600B40" w14:textId="77777777" w:rsidR="00E623FD" w:rsidRPr="00CA2CDD" w:rsidRDefault="00E623FD" w:rsidP="00593BD9">
      <w:pPr>
        <w:keepNext/>
        <w:keepLines/>
        <w:spacing w:line="240" w:lineRule="atLeast"/>
        <w:ind w:left="1985" w:hanging="425"/>
        <w:jc w:val="both"/>
        <w:rPr>
          <w:rFonts w:ascii="Calibri" w:hAnsi="Calibri" w:cs="Arial"/>
          <w:szCs w:val="24"/>
        </w:rPr>
      </w:pPr>
    </w:p>
    <w:p w14:paraId="6C9C79AD" w14:textId="77777777" w:rsidR="00E623FD" w:rsidRPr="00CA2CDD" w:rsidRDefault="00E623FD" w:rsidP="00593BD9">
      <w:pPr>
        <w:keepNext/>
        <w:keepLines/>
        <w:spacing w:line="240" w:lineRule="atLeast"/>
        <w:ind w:left="1418" w:hanging="567"/>
        <w:jc w:val="both"/>
        <w:rPr>
          <w:rFonts w:ascii="Calibri" w:hAnsi="Calibri" w:cs="Arial"/>
          <w:szCs w:val="24"/>
        </w:rPr>
      </w:pPr>
      <w:r w:rsidRPr="00CA2CDD">
        <w:rPr>
          <w:rFonts w:ascii="Calibri" w:hAnsi="Calibri" w:cs="Arial"/>
          <w:szCs w:val="24"/>
        </w:rPr>
        <w:t>(6)</w:t>
      </w:r>
      <w:r w:rsidRPr="00CA2CDD">
        <w:rPr>
          <w:rFonts w:ascii="Calibri" w:hAnsi="Calibri" w:cs="Arial"/>
          <w:szCs w:val="24"/>
        </w:rPr>
        <w:tab/>
        <w:t xml:space="preserve">If a principal class </w:t>
      </w:r>
      <w:r w:rsidR="00960CD0" w:rsidRPr="00CA2CDD">
        <w:rPr>
          <w:rFonts w:ascii="Calibri" w:hAnsi="Calibri" w:cs="Arial"/>
          <w:szCs w:val="24"/>
        </w:rPr>
        <w:t>employee</w:t>
      </w:r>
      <w:r w:rsidRPr="00CA2CDD">
        <w:rPr>
          <w:rFonts w:ascii="Calibri" w:hAnsi="Calibri" w:cs="Arial"/>
          <w:szCs w:val="24"/>
        </w:rPr>
        <w:t xml:space="preserve"> is engaged in full</w:t>
      </w:r>
      <w:r w:rsidR="001400A2" w:rsidRPr="00CA2CDD">
        <w:rPr>
          <w:rFonts w:ascii="Calibri" w:hAnsi="Calibri" w:cs="Arial"/>
          <w:szCs w:val="24"/>
        </w:rPr>
        <w:t>-</w:t>
      </w:r>
      <w:r w:rsidRPr="00CA2CDD">
        <w:rPr>
          <w:rFonts w:ascii="Calibri" w:hAnsi="Calibri" w:cs="Arial"/>
          <w:szCs w:val="24"/>
        </w:rPr>
        <w:t xml:space="preserve">time duties not connected with the school to which he or she is appointed, the Secretary may determine the principal class </w:t>
      </w:r>
      <w:r w:rsidR="00960CD0" w:rsidRPr="00CA2CDD">
        <w:rPr>
          <w:rFonts w:ascii="Calibri" w:hAnsi="Calibri" w:cs="Arial"/>
          <w:szCs w:val="24"/>
        </w:rPr>
        <w:t>employee</w:t>
      </w:r>
      <w:r w:rsidRPr="00CA2CDD">
        <w:rPr>
          <w:rFonts w:ascii="Calibri" w:hAnsi="Calibri" w:cs="Arial"/>
          <w:szCs w:val="24"/>
        </w:rPr>
        <w:t>’s remuneration</w:t>
      </w:r>
      <w:r w:rsidR="00757F47" w:rsidRPr="00CA2CDD">
        <w:rPr>
          <w:rFonts w:ascii="Calibri" w:hAnsi="Calibri" w:cs="Arial"/>
          <w:szCs w:val="24"/>
        </w:rPr>
        <w:t>, provided that the remuneration must be within the remuneration ranges specified for each classification level of the principal class in clause 1.1(2) of schedule 1.</w:t>
      </w:r>
    </w:p>
    <w:p w14:paraId="49F4E379" w14:textId="77777777" w:rsidR="00E623FD" w:rsidRPr="00CA2CDD" w:rsidRDefault="00E623FD" w:rsidP="00593BD9">
      <w:pPr>
        <w:keepNext/>
        <w:keepLines/>
        <w:spacing w:line="240" w:lineRule="atLeast"/>
        <w:ind w:left="1985" w:hanging="425"/>
        <w:jc w:val="both"/>
        <w:rPr>
          <w:rFonts w:ascii="Calibri" w:hAnsi="Calibri" w:cs="Arial"/>
          <w:szCs w:val="24"/>
        </w:rPr>
      </w:pPr>
    </w:p>
    <w:p w14:paraId="52C77C16" w14:textId="77777777" w:rsidR="00E623FD" w:rsidRPr="00CA2CDD" w:rsidRDefault="00E623FD" w:rsidP="00593BD9">
      <w:pPr>
        <w:keepNext/>
        <w:keepLines/>
        <w:tabs>
          <w:tab w:val="left" w:pos="851"/>
        </w:tabs>
        <w:spacing w:line="240" w:lineRule="atLeast"/>
        <w:ind w:left="1276" w:hanging="1276"/>
        <w:jc w:val="both"/>
        <w:rPr>
          <w:rFonts w:ascii="Calibri" w:hAnsi="Calibri" w:cs="Arial"/>
          <w:szCs w:val="24"/>
        </w:rPr>
      </w:pPr>
      <w:r w:rsidRPr="00CA2CDD">
        <w:rPr>
          <w:rFonts w:ascii="Calibri" w:hAnsi="Calibri" w:cs="Arial"/>
          <w:szCs w:val="24"/>
        </w:rPr>
        <w:t>2.</w:t>
      </w:r>
      <w:r w:rsidR="004E4D9F" w:rsidRPr="00CA2CDD">
        <w:rPr>
          <w:rFonts w:ascii="Calibri" w:hAnsi="Calibri" w:cs="Arial"/>
          <w:szCs w:val="24"/>
        </w:rPr>
        <w:t>2</w:t>
      </w:r>
      <w:r w:rsidRPr="00CA2CDD">
        <w:rPr>
          <w:rFonts w:ascii="Calibri" w:hAnsi="Calibri" w:cs="Arial"/>
          <w:szCs w:val="24"/>
        </w:rPr>
        <w:t>.4</w:t>
      </w:r>
      <w:r w:rsidRPr="00CA2CDD">
        <w:rPr>
          <w:rFonts w:ascii="Calibri" w:hAnsi="Calibri" w:cs="Arial"/>
          <w:szCs w:val="24"/>
        </w:rPr>
        <w:tab/>
        <w:t>(1)</w:t>
      </w:r>
      <w:r w:rsidRPr="00CA2CDD">
        <w:rPr>
          <w:rFonts w:ascii="Calibri" w:hAnsi="Calibri" w:cs="Arial"/>
          <w:szCs w:val="24"/>
        </w:rPr>
        <w:tab/>
        <w:t xml:space="preserve">Within the remuneration ranges </w:t>
      </w:r>
      <w:r w:rsidR="00431BD7" w:rsidRPr="00CA2CDD">
        <w:rPr>
          <w:rFonts w:ascii="Calibri" w:hAnsi="Calibri" w:cs="Arial"/>
          <w:szCs w:val="24"/>
        </w:rPr>
        <w:t>specified</w:t>
      </w:r>
      <w:r w:rsidRPr="00CA2CDD">
        <w:rPr>
          <w:rFonts w:ascii="Calibri" w:hAnsi="Calibri" w:cs="Arial"/>
          <w:szCs w:val="24"/>
        </w:rPr>
        <w:t xml:space="preserve"> in schedule 1, remuneration progression will be from the appropriate minimum, through the subdivisional range, to the maximum subdivision of that range in accordance with procedures determined by the Secretary.</w:t>
      </w:r>
    </w:p>
    <w:p w14:paraId="49F03DBF" w14:textId="77777777" w:rsidR="00E623FD" w:rsidRPr="00CA2CDD" w:rsidRDefault="00E623FD" w:rsidP="00593BD9">
      <w:pPr>
        <w:keepNext/>
        <w:keepLines/>
        <w:tabs>
          <w:tab w:val="left" w:pos="567"/>
        </w:tabs>
        <w:spacing w:line="240" w:lineRule="atLeast"/>
        <w:ind w:left="1134" w:hanging="1134"/>
        <w:jc w:val="both"/>
        <w:rPr>
          <w:rFonts w:ascii="Calibri" w:hAnsi="Calibri" w:cs="Arial"/>
          <w:szCs w:val="24"/>
        </w:rPr>
      </w:pPr>
    </w:p>
    <w:p w14:paraId="207D957D" w14:textId="77777777" w:rsidR="00A6294E" w:rsidRPr="00CA2CDD" w:rsidRDefault="00A6294E" w:rsidP="00593BD9">
      <w:pPr>
        <w:pStyle w:val="BodyText2"/>
        <w:keepNext/>
        <w:keepLines/>
        <w:spacing w:line="240" w:lineRule="atLeast"/>
        <w:ind w:left="1242" w:hanging="414"/>
        <w:rPr>
          <w:rFonts w:ascii="Calibri" w:hAnsi="Calibri" w:cs="Arial"/>
          <w:szCs w:val="24"/>
        </w:rPr>
      </w:pPr>
      <w:r w:rsidRPr="00CA2CDD">
        <w:rPr>
          <w:rFonts w:ascii="Calibri" w:hAnsi="Calibri" w:cs="Arial"/>
          <w:sz w:val="24"/>
          <w:szCs w:val="24"/>
        </w:rPr>
        <w:t>(2)</w:t>
      </w:r>
      <w:r w:rsidRPr="00CA2CDD">
        <w:rPr>
          <w:rFonts w:ascii="Calibri" w:hAnsi="Calibri" w:cs="Arial"/>
          <w:sz w:val="24"/>
          <w:szCs w:val="24"/>
        </w:rPr>
        <w:tab/>
        <w:t xml:space="preserve">Remuneration </w:t>
      </w:r>
      <w:r w:rsidR="002055AB" w:rsidRPr="00CA2CDD">
        <w:rPr>
          <w:rFonts w:ascii="Calibri" w:hAnsi="Calibri" w:cs="Arial"/>
          <w:sz w:val="24"/>
          <w:szCs w:val="24"/>
        </w:rPr>
        <w:t>progression is not automatic and will be based on demonstrated achievement against school priorities and criteria determined by the Secretary appropriate to each classification level</w:t>
      </w:r>
      <w:r w:rsidRPr="00CA2CDD">
        <w:rPr>
          <w:rFonts w:ascii="Calibri" w:hAnsi="Calibri" w:cs="Arial"/>
          <w:sz w:val="24"/>
          <w:szCs w:val="24"/>
        </w:rPr>
        <w:t xml:space="preserve">.  </w:t>
      </w:r>
    </w:p>
    <w:p w14:paraId="0CDCB2BB" w14:textId="77777777" w:rsidR="00A6294E" w:rsidRPr="00CA2CDD" w:rsidRDefault="00A6294E" w:rsidP="00593BD9">
      <w:pPr>
        <w:keepNext/>
        <w:keepLines/>
        <w:tabs>
          <w:tab w:val="left" w:pos="567"/>
        </w:tabs>
        <w:spacing w:line="240" w:lineRule="atLeast"/>
        <w:ind w:left="1134" w:hanging="1134"/>
        <w:jc w:val="both"/>
        <w:rPr>
          <w:rFonts w:ascii="Calibri" w:hAnsi="Calibri" w:cs="Arial"/>
          <w:szCs w:val="24"/>
        </w:rPr>
      </w:pPr>
    </w:p>
    <w:p w14:paraId="09C16D01" w14:textId="77777777" w:rsidR="00E623FD" w:rsidRPr="00CA2CDD" w:rsidRDefault="00E623FD" w:rsidP="00593BD9">
      <w:pPr>
        <w:pStyle w:val="MacroText"/>
        <w:keepNext/>
        <w:keepLines/>
        <w:spacing w:line="240" w:lineRule="atLeast"/>
        <w:ind w:left="1242" w:hanging="414"/>
        <w:rPr>
          <w:rFonts w:ascii="Calibri" w:hAnsi="Calibri" w:cs="Arial"/>
          <w:sz w:val="24"/>
          <w:szCs w:val="24"/>
        </w:rPr>
      </w:pPr>
      <w:r w:rsidRPr="00CA2CDD">
        <w:rPr>
          <w:rFonts w:ascii="Calibri" w:hAnsi="Calibri" w:cs="Arial"/>
          <w:sz w:val="24"/>
          <w:szCs w:val="24"/>
        </w:rPr>
        <w:t>(</w:t>
      </w:r>
      <w:r w:rsidR="00A6294E" w:rsidRPr="00CA2CDD">
        <w:rPr>
          <w:rFonts w:ascii="Calibri" w:hAnsi="Calibri" w:cs="Arial"/>
          <w:sz w:val="24"/>
          <w:szCs w:val="24"/>
        </w:rPr>
        <w:t>3</w:t>
      </w:r>
      <w:r w:rsidRPr="00CA2CDD">
        <w:rPr>
          <w:rFonts w:ascii="Calibri" w:hAnsi="Calibri" w:cs="Arial"/>
          <w:sz w:val="24"/>
          <w:szCs w:val="24"/>
        </w:rPr>
        <w:t>)</w:t>
      </w:r>
      <w:r w:rsidRPr="00CA2CDD">
        <w:rPr>
          <w:rFonts w:ascii="Calibri" w:hAnsi="Calibri" w:cs="Arial"/>
          <w:sz w:val="24"/>
          <w:szCs w:val="24"/>
        </w:rPr>
        <w:tab/>
        <w:t xml:space="preserve">The remuneration progression cycle </w:t>
      </w:r>
      <w:r w:rsidR="002B08FD" w:rsidRPr="00CA2CDD">
        <w:rPr>
          <w:rFonts w:ascii="Calibri" w:hAnsi="Calibri" w:cs="Arial"/>
          <w:sz w:val="24"/>
          <w:szCs w:val="24"/>
        </w:rPr>
        <w:t xml:space="preserve">is </w:t>
      </w:r>
      <w:r w:rsidRPr="00CA2CDD">
        <w:rPr>
          <w:rFonts w:ascii="Calibri" w:hAnsi="Calibri" w:cs="Arial"/>
          <w:sz w:val="24"/>
          <w:szCs w:val="24"/>
        </w:rPr>
        <w:t xml:space="preserve">common to all principal class </w:t>
      </w:r>
      <w:r w:rsidR="00960CD0" w:rsidRPr="00CA2CDD">
        <w:rPr>
          <w:rFonts w:ascii="Calibri" w:hAnsi="Calibri" w:cs="Arial"/>
          <w:sz w:val="24"/>
          <w:szCs w:val="24"/>
        </w:rPr>
        <w:t>employee</w:t>
      </w:r>
      <w:r w:rsidRPr="00CA2CDD">
        <w:rPr>
          <w:rFonts w:ascii="Calibri" w:hAnsi="Calibri" w:cs="Arial"/>
          <w:sz w:val="24"/>
          <w:szCs w:val="24"/>
        </w:rPr>
        <w:t xml:space="preserve">s commencing on 1 May each year and concluding on 30 April in the following year.  A performance assessment will be undertaken </w:t>
      </w:r>
      <w:r w:rsidR="00806165" w:rsidRPr="00CA2CDD">
        <w:rPr>
          <w:rFonts w:ascii="Calibri" w:hAnsi="Calibri" w:cs="Arial"/>
          <w:sz w:val="24"/>
          <w:szCs w:val="24"/>
        </w:rPr>
        <w:t>at the end of each school year</w:t>
      </w:r>
      <w:r w:rsidRPr="00CA2CDD">
        <w:rPr>
          <w:rFonts w:ascii="Calibri" w:hAnsi="Calibri" w:cs="Arial"/>
          <w:sz w:val="24"/>
          <w:szCs w:val="24"/>
        </w:rPr>
        <w:t xml:space="preserve">.  </w:t>
      </w:r>
    </w:p>
    <w:p w14:paraId="5C7F7443" w14:textId="77777777" w:rsidR="00E623FD" w:rsidRPr="00CA2CDD" w:rsidRDefault="00E623FD" w:rsidP="00593BD9">
      <w:pPr>
        <w:keepNext/>
        <w:keepLines/>
        <w:spacing w:line="240" w:lineRule="atLeast"/>
        <w:ind w:left="1134" w:hanging="567"/>
        <w:jc w:val="both"/>
        <w:rPr>
          <w:rFonts w:ascii="Calibri" w:hAnsi="Calibri" w:cs="Arial"/>
          <w:szCs w:val="24"/>
        </w:rPr>
      </w:pPr>
    </w:p>
    <w:p w14:paraId="209C1153" w14:textId="77777777" w:rsidR="00E623FD" w:rsidRPr="00CA2CDD" w:rsidRDefault="00E623FD" w:rsidP="00593BD9">
      <w:pPr>
        <w:pStyle w:val="BodyText2"/>
        <w:keepNext/>
        <w:keepLines/>
        <w:spacing w:line="240" w:lineRule="atLeast"/>
        <w:ind w:left="1242" w:hanging="414"/>
        <w:rPr>
          <w:rFonts w:ascii="Calibri" w:hAnsi="Calibri" w:cs="Arial"/>
          <w:sz w:val="24"/>
          <w:szCs w:val="24"/>
        </w:rPr>
      </w:pPr>
      <w:r w:rsidRPr="00CA2CDD">
        <w:rPr>
          <w:rFonts w:ascii="Calibri" w:hAnsi="Calibri" w:cs="Arial"/>
          <w:sz w:val="24"/>
          <w:szCs w:val="24"/>
        </w:rPr>
        <w:t>(</w:t>
      </w:r>
      <w:r w:rsidR="00A6294E" w:rsidRPr="00CA2CDD">
        <w:rPr>
          <w:rFonts w:ascii="Calibri" w:hAnsi="Calibri" w:cs="Arial"/>
          <w:sz w:val="24"/>
          <w:szCs w:val="24"/>
        </w:rPr>
        <w:t>4</w:t>
      </w:r>
      <w:r w:rsidRPr="00CA2CDD">
        <w:rPr>
          <w:rFonts w:ascii="Calibri" w:hAnsi="Calibri" w:cs="Arial"/>
          <w:sz w:val="24"/>
          <w:szCs w:val="24"/>
        </w:rPr>
        <w:t>)</w:t>
      </w:r>
      <w:r w:rsidRPr="00CA2CDD">
        <w:rPr>
          <w:rFonts w:ascii="Calibri" w:hAnsi="Calibri" w:cs="Arial"/>
          <w:sz w:val="24"/>
          <w:szCs w:val="24"/>
        </w:rPr>
        <w:tab/>
        <w:t xml:space="preserve">A principal class </w:t>
      </w:r>
      <w:r w:rsidR="00960CD0" w:rsidRPr="00CA2CDD">
        <w:rPr>
          <w:rFonts w:ascii="Calibri" w:hAnsi="Calibri" w:cs="Arial"/>
          <w:sz w:val="24"/>
          <w:szCs w:val="24"/>
        </w:rPr>
        <w:t>employee</w:t>
      </w:r>
      <w:r w:rsidRPr="00CA2CDD">
        <w:rPr>
          <w:rFonts w:ascii="Calibri" w:hAnsi="Calibri" w:cs="Arial"/>
          <w:sz w:val="24"/>
          <w:szCs w:val="24"/>
        </w:rPr>
        <w:t xml:space="preserve"> with less than </w:t>
      </w:r>
      <w:r w:rsidR="00D52FF6" w:rsidRPr="00CA2CDD">
        <w:rPr>
          <w:rFonts w:ascii="Calibri" w:hAnsi="Calibri" w:cs="Arial"/>
          <w:sz w:val="24"/>
          <w:szCs w:val="24"/>
        </w:rPr>
        <w:t>six</w:t>
      </w:r>
      <w:r w:rsidRPr="00CA2CDD">
        <w:rPr>
          <w:rFonts w:ascii="Calibri" w:hAnsi="Calibri" w:cs="Arial"/>
          <w:sz w:val="24"/>
          <w:szCs w:val="24"/>
        </w:rPr>
        <w:t xml:space="preserve"> months eligible service in any particular progression cycle will not be eligible for remuneration progression.</w:t>
      </w:r>
    </w:p>
    <w:p w14:paraId="1E514E9B" w14:textId="77777777" w:rsidR="00E623FD" w:rsidRPr="00CA2CDD" w:rsidRDefault="00E623FD" w:rsidP="00593BD9">
      <w:pPr>
        <w:keepNext/>
        <w:keepLines/>
        <w:tabs>
          <w:tab w:val="left" w:pos="1985"/>
        </w:tabs>
        <w:spacing w:line="240" w:lineRule="atLeast"/>
        <w:ind w:left="1134" w:hanging="1134"/>
        <w:jc w:val="both"/>
        <w:rPr>
          <w:rFonts w:ascii="Calibri" w:hAnsi="Calibri" w:cs="Arial"/>
          <w:szCs w:val="24"/>
        </w:rPr>
      </w:pPr>
    </w:p>
    <w:p w14:paraId="304165A7" w14:textId="77777777" w:rsidR="00E623FD" w:rsidRPr="00CA2CDD" w:rsidRDefault="00E623FD" w:rsidP="00593BD9">
      <w:pPr>
        <w:pStyle w:val="BodyText2"/>
        <w:keepNext/>
        <w:keepLines/>
        <w:spacing w:line="240" w:lineRule="atLeast"/>
        <w:ind w:left="1242" w:hanging="414"/>
        <w:rPr>
          <w:rFonts w:ascii="Calibri" w:hAnsi="Calibri" w:cs="Arial"/>
          <w:sz w:val="24"/>
          <w:szCs w:val="24"/>
        </w:rPr>
      </w:pPr>
      <w:r w:rsidRPr="00CA2CDD">
        <w:rPr>
          <w:rFonts w:ascii="Calibri" w:hAnsi="Calibri" w:cs="Arial"/>
          <w:sz w:val="24"/>
          <w:szCs w:val="24"/>
        </w:rPr>
        <w:t>(</w:t>
      </w:r>
      <w:r w:rsidR="00A6294E" w:rsidRPr="00CA2CDD">
        <w:rPr>
          <w:rFonts w:ascii="Calibri" w:hAnsi="Calibri" w:cs="Arial"/>
          <w:sz w:val="24"/>
          <w:szCs w:val="24"/>
        </w:rPr>
        <w:t>5</w:t>
      </w:r>
      <w:r w:rsidRPr="00CA2CDD">
        <w:rPr>
          <w:rFonts w:ascii="Calibri" w:hAnsi="Calibri" w:cs="Arial"/>
          <w:sz w:val="24"/>
          <w:szCs w:val="24"/>
        </w:rPr>
        <w:t>)</w:t>
      </w:r>
      <w:r w:rsidRPr="00CA2CDD">
        <w:rPr>
          <w:rFonts w:ascii="Calibri" w:hAnsi="Calibri" w:cs="Arial"/>
          <w:sz w:val="24"/>
          <w:szCs w:val="24"/>
        </w:rPr>
        <w:tab/>
        <w:t xml:space="preserve">Procedures determined by the Secretary </w:t>
      </w:r>
      <w:r w:rsidR="00262C06" w:rsidRPr="00CA2CDD">
        <w:rPr>
          <w:rFonts w:ascii="Calibri" w:hAnsi="Calibri" w:cs="Arial"/>
          <w:sz w:val="24"/>
          <w:szCs w:val="24"/>
        </w:rPr>
        <w:t>for the purpose</w:t>
      </w:r>
      <w:r w:rsidR="00F2498E" w:rsidRPr="00CA2CDD">
        <w:rPr>
          <w:rFonts w:ascii="Calibri" w:hAnsi="Calibri" w:cs="Arial"/>
          <w:sz w:val="24"/>
          <w:szCs w:val="24"/>
        </w:rPr>
        <w:t>s</w:t>
      </w:r>
      <w:r w:rsidR="00262C06" w:rsidRPr="00CA2CDD">
        <w:rPr>
          <w:rFonts w:ascii="Calibri" w:hAnsi="Calibri" w:cs="Arial"/>
          <w:sz w:val="24"/>
          <w:szCs w:val="24"/>
        </w:rPr>
        <w:t xml:space="preserve"> of subclause</w:t>
      </w:r>
      <w:r w:rsidR="00516152" w:rsidRPr="00CA2CDD">
        <w:rPr>
          <w:rFonts w:ascii="Calibri" w:hAnsi="Calibri" w:cs="Arial"/>
          <w:sz w:val="24"/>
          <w:szCs w:val="24"/>
        </w:rPr>
        <w:t xml:space="preserve"> </w:t>
      </w:r>
      <w:r w:rsidRPr="00CA2CDD">
        <w:rPr>
          <w:rFonts w:ascii="Calibri" w:hAnsi="Calibri" w:cs="Arial"/>
          <w:sz w:val="24"/>
          <w:szCs w:val="24"/>
        </w:rPr>
        <w:t>(1) may make provision for accelerated remuneration progression within any of the principal class classifications</w:t>
      </w:r>
      <w:r w:rsidR="00A949E2" w:rsidRPr="00CA2CDD">
        <w:rPr>
          <w:rFonts w:ascii="Calibri" w:hAnsi="Calibri" w:cs="Arial"/>
          <w:sz w:val="24"/>
          <w:szCs w:val="24"/>
        </w:rPr>
        <w:t xml:space="preserve">.  </w:t>
      </w:r>
      <w:r w:rsidRPr="00CA2CDD">
        <w:rPr>
          <w:rFonts w:ascii="Calibri" w:hAnsi="Calibri" w:cs="Arial"/>
          <w:sz w:val="24"/>
          <w:szCs w:val="24"/>
        </w:rPr>
        <w:t xml:space="preserve">Provided that any accelerated remuneration progression determined under this clause only applies within the principal class </w:t>
      </w:r>
      <w:r w:rsidR="00960CD0" w:rsidRPr="00CA2CDD">
        <w:rPr>
          <w:rFonts w:ascii="Calibri" w:hAnsi="Calibri" w:cs="Arial"/>
          <w:sz w:val="24"/>
          <w:szCs w:val="24"/>
        </w:rPr>
        <w:t>employee</w:t>
      </w:r>
      <w:r w:rsidRPr="00CA2CDD">
        <w:rPr>
          <w:rFonts w:ascii="Calibri" w:hAnsi="Calibri" w:cs="Arial"/>
          <w:sz w:val="24"/>
          <w:szCs w:val="24"/>
        </w:rPr>
        <w:t>’s current school.</w:t>
      </w:r>
    </w:p>
    <w:p w14:paraId="57E58D3C" w14:textId="77777777" w:rsidR="00E623FD" w:rsidRPr="00CA2CDD" w:rsidRDefault="00E623FD" w:rsidP="00593BD9">
      <w:pPr>
        <w:keepNext/>
        <w:keepLines/>
        <w:spacing w:line="240" w:lineRule="atLeast"/>
        <w:ind w:left="1134" w:hanging="567"/>
        <w:jc w:val="both"/>
        <w:rPr>
          <w:rFonts w:ascii="Calibri" w:hAnsi="Calibri" w:cs="Arial"/>
          <w:szCs w:val="24"/>
        </w:rPr>
      </w:pPr>
    </w:p>
    <w:p w14:paraId="1C682146" w14:textId="77777777" w:rsidR="00E623FD" w:rsidRPr="00CA2CDD" w:rsidRDefault="00E623FD" w:rsidP="00593BD9">
      <w:pPr>
        <w:pStyle w:val="BodyText2"/>
        <w:keepNext/>
        <w:keepLines/>
        <w:spacing w:line="240" w:lineRule="atLeast"/>
        <w:ind w:left="1242" w:hanging="414"/>
        <w:rPr>
          <w:rFonts w:ascii="Calibri" w:hAnsi="Calibri" w:cs="Arial"/>
          <w:bCs/>
          <w:sz w:val="24"/>
          <w:szCs w:val="24"/>
        </w:rPr>
      </w:pPr>
      <w:r w:rsidRPr="00CA2CDD">
        <w:rPr>
          <w:rFonts w:ascii="Calibri" w:hAnsi="Calibri" w:cs="Arial"/>
          <w:bCs/>
          <w:sz w:val="24"/>
          <w:szCs w:val="24"/>
        </w:rPr>
        <w:t>(</w:t>
      </w:r>
      <w:r w:rsidR="00A6294E" w:rsidRPr="00CA2CDD">
        <w:rPr>
          <w:rFonts w:ascii="Calibri" w:hAnsi="Calibri" w:cs="Arial"/>
          <w:bCs/>
          <w:sz w:val="24"/>
          <w:szCs w:val="24"/>
        </w:rPr>
        <w:t>6</w:t>
      </w:r>
      <w:r w:rsidRPr="00CA2CDD">
        <w:rPr>
          <w:rFonts w:ascii="Calibri" w:hAnsi="Calibri" w:cs="Arial"/>
          <w:bCs/>
          <w:sz w:val="24"/>
          <w:szCs w:val="24"/>
        </w:rPr>
        <w:t>)</w:t>
      </w:r>
      <w:r w:rsidRPr="00CA2CDD">
        <w:rPr>
          <w:rFonts w:ascii="Calibri" w:hAnsi="Calibri" w:cs="Arial"/>
          <w:bCs/>
          <w:sz w:val="24"/>
          <w:szCs w:val="24"/>
        </w:rPr>
        <w:tab/>
        <w:t>Notwithstanding subclause (1)</w:t>
      </w:r>
      <w:r w:rsidR="00516152" w:rsidRPr="00CA2CDD">
        <w:rPr>
          <w:rFonts w:ascii="Calibri" w:hAnsi="Calibri" w:cs="Arial"/>
          <w:bCs/>
          <w:sz w:val="24"/>
          <w:szCs w:val="24"/>
        </w:rPr>
        <w:t xml:space="preserve"> of this clause</w:t>
      </w:r>
      <w:r w:rsidRPr="00CA2CDD">
        <w:rPr>
          <w:rFonts w:ascii="Calibri" w:hAnsi="Calibri" w:cs="Arial"/>
          <w:bCs/>
          <w:sz w:val="24"/>
          <w:szCs w:val="24"/>
        </w:rPr>
        <w:t xml:space="preserve"> </w:t>
      </w:r>
      <w:r w:rsidR="00960CD0" w:rsidRPr="00CA2CDD">
        <w:rPr>
          <w:rFonts w:ascii="Calibri" w:hAnsi="Calibri" w:cs="Arial"/>
          <w:bCs/>
          <w:sz w:val="24"/>
          <w:szCs w:val="24"/>
        </w:rPr>
        <w:t xml:space="preserve">a principal class employee is not eligible for remuneration progression during any period </w:t>
      </w:r>
      <w:r w:rsidRPr="00CA2CDD">
        <w:rPr>
          <w:rFonts w:ascii="Calibri" w:hAnsi="Calibri" w:cs="Arial"/>
          <w:bCs/>
          <w:sz w:val="24"/>
          <w:szCs w:val="24"/>
        </w:rPr>
        <w:t xml:space="preserve">that a </w:t>
      </w:r>
      <w:r w:rsidRPr="00CA2CDD">
        <w:rPr>
          <w:rFonts w:ascii="Calibri" w:hAnsi="Calibri" w:cs="Arial"/>
          <w:sz w:val="24"/>
          <w:szCs w:val="24"/>
        </w:rPr>
        <w:t xml:space="preserve">principal class </w:t>
      </w:r>
      <w:r w:rsidR="00960CD0" w:rsidRPr="00CA2CDD">
        <w:rPr>
          <w:rFonts w:ascii="Calibri" w:hAnsi="Calibri" w:cs="Arial"/>
          <w:sz w:val="24"/>
          <w:szCs w:val="24"/>
        </w:rPr>
        <w:t>employee</w:t>
      </w:r>
      <w:r w:rsidRPr="00CA2CDD">
        <w:rPr>
          <w:rFonts w:ascii="Calibri" w:hAnsi="Calibri" w:cs="Arial"/>
          <w:sz w:val="24"/>
          <w:szCs w:val="24"/>
        </w:rPr>
        <w:t xml:space="preserve"> </w:t>
      </w:r>
      <w:r w:rsidRPr="00CA2CDD">
        <w:rPr>
          <w:rFonts w:ascii="Calibri" w:hAnsi="Calibri" w:cs="Arial"/>
          <w:bCs/>
          <w:sz w:val="24"/>
          <w:szCs w:val="24"/>
        </w:rPr>
        <w:t>is the subject of unsatisfactory performance procedures.</w:t>
      </w:r>
    </w:p>
    <w:p w14:paraId="61D1322D" w14:textId="77777777" w:rsidR="00960CD0" w:rsidRPr="00CA2CDD" w:rsidRDefault="00960CD0" w:rsidP="00593BD9">
      <w:pPr>
        <w:pStyle w:val="BodyText2"/>
        <w:keepNext/>
        <w:keepLines/>
        <w:spacing w:line="240" w:lineRule="atLeast"/>
        <w:ind w:left="1242" w:hanging="414"/>
        <w:rPr>
          <w:rFonts w:ascii="Calibri" w:hAnsi="Calibri" w:cs="Arial"/>
          <w:bCs/>
          <w:sz w:val="24"/>
          <w:szCs w:val="24"/>
        </w:rPr>
      </w:pPr>
    </w:p>
    <w:p w14:paraId="317EC795" w14:textId="77777777" w:rsidR="00E623FD" w:rsidRPr="00CA2CDD" w:rsidRDefault="00E623FD" w:rsidP="00593BD9">
      <w:pPr>
        <w:pStyle w:val="BodyText2"/>
        <w:keepNext/>
        <w:keepLines/>
        <w:tabs>
          <w:tab w:val="left" w:pos="851"/>
        </w:tabs>
        <w:spacing w:line="240" w:lineRule="atLeast"/>
        <w:ind w:left="1276" w:hanging="1276"/>
        <w:rPr>
          <w:rFonts w:ascii="Calibri" w:hAnsi="Calibri" w:cs="Arial"/>
          <w:sz w:val="24"/>
          <w:szCs w:val="24"/>
        </w:rPr>
      </w:pPr>
      <w:r w:rsidRPr="00CA2CDD">
        <w:rPr>
          <w:rFonts w:ascii="Calibri" w:hAnsi="Calibri" w:cs="Arial"/>
          <w:sz w:val="24"/>
          <w:szCs w:val="24"/>
        </w:rPr>
        <w:t>2.</w:t>
      </w:r>
      <w:r w:rsidR="004E4D9F" w:rsidRPr="00CA2CDD">
        <w:rPr>
          <w:rFonts w:ascii="Calibri" w:hAnsi="Calibri" w:cs="Arial"/>
          <w:sz w:val="24"/>
          <w:szCs w:val="24"/>
        </w:rPr>
        <w:t>2</w:t>
      </w:r>
      <w:r w:rsidRPr="00CA2CDD">
        <w:rPr>
          <w:rFonts w:ascii="Calibri" w:hAnsi="Calibri" w:cs="Arial"/>
          <w:sz w:val="24"/>
          <w:szCs w:val="24"/>
        </w:rPr>
        <w:t>.5</w:t>
      </w:r>
      <w:r w:rsidRPr="00CA2CDD">
        <w:rPr>
          <w:rFonts w:ascii="Calibri" w:hAnsi="Calibri" w:cs="Arial"/>
          <w:sz w:val="24"/>
          <w:szCs w:val="24"/>
        </w:rPr>
        <w:tab/>
        <w:t>(1)</w:t>
      </w:r>
      <w:r w:rsidRPr="00CA2CDD">
        <w:rPr>
          <w:rFonts w:ascii="Calibri" w:hAnsi="Calibri" w:cs="Arial"/>
          <w:sz w:val="24"/>
          <w:szCs w:val="24"/>
        </w:rPr>
        <w:tab/>
        <w:t xml:space="preserve">The remuneration range of a principal class </w:t>
      </w:r>
      <w:r w:rsidR="00960CD0" w:rsidRPr="00CA2CDD">
        <w:rPr>
          <w:rFonts w:ascii="Calibri" w:hAnsi="Calibri" w:cs="Arial"/>
          <w:sz w:val="24"/>
          <w:szCs w:val="24"/>
        </w:rPr>
        <w:t>employee</w:t>
      </w:r>
      <w:r w:rsidRPr="00CA2CDD">
        <w:rPr>
          <w:rFonts w:ascii="Calibri" w:hAnsi="Calibri" w:cs="Arial"/>
          <w:sz w:val="24"/>
          <w:szCs w:val="24"/>
        </w:rPr>
        <w:t xml:space="preserve"> will be reviewed each year in the context of any changes to the work value of the position and the performance of the principal class </w:t>
      </w:r>
      <w:r w:rsidR="00960CD0" w:rsidRPr="00CA2CDD">
        <w:rPr>
          <w:rFonts w:ascii="Calibri" w:hAnsi="Calibri" w:cs="Arial"/>
          <w:sz w:val="24"/>
          <w:szCs w:val="24"/>
        </w:rPr>
        <w:t>employee</w:t>
      </w:r>
      <w:r w:rsidRPr="00CA2CDD">
        <w:rPr>
          <w:rFonts w:ascii="Calibri" w:hAnsi="Calibri" w:cs="Arial"/>
          <w:sz w:val="24"/>
          <w:szCs w:val="24"/>
        </w:rPr>
        <w:t>.</w:t>
      </w:r>
    </w:p>
    <w:p w14:paraId="67BB73CC" w14:textId="77777777" w:rsidR="00E623FD" w:rsidRPr="00CA2CDD" w:rsidRDefault="00E623FD" w:rsidP="00593BD9">
      <w:pPr>
        <w:pStyle w:val="BodyText2"/>
        <w:keepNext/>
        <w:keepLines/>
        <w:tabs>
          <w:tab w:val="left" w:pos="851"/>
        </w:tabs>
        <w:spacing w:line="240" w:lineRule="atLeast"/>
        <w:ind w:left="1985" w:hanging="1985"/>
        <w:rPr>
          <w:rFonts w:ascii="Calibri" w:hAnsi="Calibri" w:cs="Arial"/>
          <w:sz w:val="24"/>
          <w:szCs w:val="24"/>
        </w:rPr>
      </w:pPr>
    </w:p>
    <w:p w14:paraId="1D563CB1" w14:textId="77777777" w:rsidR="00E623FD" w:rsidRPr="00CA2CDD" w:rsidRDefault="00E623FD" w:rsidP="00593BD9">
      <w:pPr>
        <w:pStyle w:val="BodyText2"/>
        <w:keepNext/>
        <w:keepLines/>
        <w:spacing w:line="240" w:lineRule="atLeast"/>
        <w:ind w:left="1276" w:hanging="425"/>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t xml:space="preserve">A remuneration review under subclause (1) </w:t>
      </w:r>
      <w:r w:rsidR="00516152" w:rsidRPr="00CA2CDD">
        <w:rPr>
          <w:rFonts w:ascii="Calibri" w:hAnsi="Calibri" w:cs="Arial"/>
          <w:sz w:val="24"/>
          <w:szCs w:val="24"/>
        </w:rPr>
        <w:t xml:space="preserve">of this clause </w:t>
      </w:r>
      <w:r w:rsidRPr="00CA2CDD">
        <w:rPr>
          <w:rFonts w:ascii="Calibri" w:hAnsi="Calibri" w:cs="Arial"/>
          <w:sz w:val="24"/>
          <w:szCs w:val="24"/>
        </w:rPr>
        <w:t>may result in:</w:t>
      </w:r>
    </w:p>
    <w:p w14:paraId="10631524" w14:textId="77777777" w:rsidR="00E623FD" w:rsidRPr="00CA2CDD" w:rsidRDefault="00E623FD" w:rsidP="00593BD9">
      <w:pPr>
        <w:keepNext/>
        <w:keepLines/>
        <w:tabs>
          <w:tab w:val="left" w:pos="713"/>
        </w:tabs>
        <w:spacing w:line="240" w:lineRule="atLeast"/>
        <w:ind w:left="1122" w:hanging="748"/>
        <w:jc w:val="both"/>
        <w:rPr>
          <w:rFonts w:ascii="Calibri" w:hAnsi="Calibri" w:cs="Arial"/>
          <w:szCs w:val="24"/>
        </w:rPr>
      </w:pPr>
    </w:p>
    <w:p w14:paraId="442EBA74" w14:textId="77777777" w:rsidR="00E623FD" w:rsidRPr="00CA2CDD" w:rsidRDefault="00E623FD" w:rsidP="00593BD9">
      <w:pPr>
        <w:keepNext/>
        <w:keepLines/>
        <w:spacing w:line="240" w:lineRule="atLeast"/>
        <w:ind w:left="1650" w:hanging="374"/>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movement to a higher remuneration within the principal class </w:t>
      </w:r>
      <w:r w:rsidR="00960CD0" w:rsidRPr="00CA2CDD">
        <w:rPr>
          <w:rFonts w:ascii="Calibri" w:hAnsi="Calibri" w:cs="Arial"/>
          <w:szCs w:val="24"/>
        </w:rPr>
        <w:t>employee</w:t>
      </w:r>
      <w:r w:rsidRPr="00CA2CDD">
        <w:rPr>
          <w:rFonts w:ascii="Calibri" w:hAnsi="Calibri" w:cs="Arial"/>
          <w:szCs w:val="24"/>
        </w:rPr>
        <w:t xml:space="preserve">’s current </w:t>
      </w:r>
      <w:r w:rsidRPr="00CA2CDD">
        <w:rPr>
          <w:rFonts w:ascii="Calibri" w:hAnsi="Calibri" w:cs="Arial"/>
          <w:szCs w:val="24"/>
          <w:lang w:val="en-US"/>
        </w:rPr>
        <w:t xml:space="preserve">remuneration </w:t>
      </w:r>
      <w:proofErr w:type="gramStart"/>
      <w:r w:rsidRPr="00CA2CDD">
        <w:rPr>
          <w:rFonts w:ascii="Calibri" w:hAnsi="Calibri" w:cs="Arial"/>
          <w:szCs w:val="24"/>
          <w:lang w:val="en-US"/>
        </w:rPr>
        <w:t>range</w:t>
      </w:r>
      <w:r w:rsidRPr="00CA2CDD">
        <w:rPr>
          <w:rFonts w:ascii="Calibri" w:hAnsi="Calibri" w:cs="Arial"/>
          <w:szCs w:val="24"/>
        </w:rPr>
        <w:t>;</w:t>
      </w:r>
      <w:proofErr w:type="gramEnd"/>
    </w:p>
    <w:p w14:paraId="4FB3CCB5" w14:textId="77777777" w:rsidR="00E623FD" w:rsidRPr="00CA2CDD" w:rsidRDefault="00E623FD" w:rsidP="00593BD9">
      <w:pPr>
        <w:keepNext/>
        <w:keepLines/>
        <w:spacing w:line="240" w:lineRule="atLeast"/>
        <w:ind w:left="1650" w:hanging="374"/>
        <w:jc w:val="both"/>
        <w:rPr>
          <w:rFonts w:ascii="Calibri" w:hAnsi="Calibri" w:cs="Arial"/>
          <w:szCs w:val="24"/>
        </w:rPr>
      </w:pPr>
    </w:p>
    <w:p w14:paraId="3FC10A0E" w14:textId="77777777" w:rsidR="00E623FD" w:rsidRPr="00CA2CDD" w:rsidRDefault="00E623FD" w:rsidP="00593BD9">
      <w:pPr>
        <w:keepNext/>
        <w:keepLines/>
        <w:spacing w:line="240" w:lineRule="atLeast"/>
        <w:ind w:left="1650" w:hanging="374"/>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movement to a higher or lower </w:t>
      </w:r>
      <w:r w:rsidRPr="00CA2CDD">
        <w:rPr>
          <w:rFonts w:ascii="Calibri" w:hAnsi="Calibri" w:cs="Arial"/>
          <w:szCs w:val="24"/>
          <w:lang w:val="en-US"/>
        </w:rPr>
        <w:t>remuneration range;</w:t>
      </w:r>
      <w:r w:rsidRPr="00CA2CDD">
        <w:rPr>
          <w:rFonts w:ascii="Calibri" w:hAnsi="Calibri" w:cs="Arial"/>
          <w:szCs w:val="24"/>
        </w:rPr>
        <w:t xml:space="preserve"> or</w:t>
      </w:r>
    </w:p>
    <w:p w14:paraId="6BAB8DCE" w14:textId="77777777" w:rsidR="00E623FD" w:rsidRPr="00CA2CDD" w:rsidRDefault="00E623FD" w:rsidP="00593BD9">
      <w:pPr>
        <w:keepNext/>
        <w:keepLines/>
        <w:spacing w:line="240" w:lineRule="atLeast"/>
        <w:ind w:left="1650" w:hanging="374"/>
        <w:jc w:val="both"/>
        <w:rPr>
          <w:rFonts w:ascii="Calibri" w:hAnsi="Calibri" w:cs="Arial"/>
          <w:szCs w:val="24"/>
        </w:rPr>
      </w:pPr>
    </w:p>
    <w:p w14:paraId="2F6C060F" w14:textId="77777777" w:rsidR="00E623FD" w:rsidRPr="00CA2CDD" w:rsidRDefault="00E623FD" w:rsidP="00593BD9">
      <w:pPr>
        <w:keepNext/>
        <w:keepLines/>
        <w:spacing w:line="240" w:lineRule="atLeast"/>
        <w:ind w:left="1650" w:hanging="374"/>
        <w:jc w:val="both"/>
        <w:rPr>
          <w:rFonts w:ascii="Calibri" w:hAnsi="Calibri" w:cs="Arial"/>
          <w:szCs w:val="24"/>
        </w:rPr>
      </w:pPr>
      <w:r w:rsidRPr="00CA2CDD">
        <w:rPr>
          <w:rFonts w:ascii="Calibri" w:hAnsi="Calibri" w:cs="Arial"/>
          <w:szCs w:val="24"/>
        </w:rPr>
        <w:t>(c)</w:t>
      </w:r>
      <w:r w:rsidRPr="00CA2CDD">
        <w:rPr>
          <w:rFonts w:ascii="Calibri" w:hAnsi="Calibri" w:cs="Arial"/>
          <w:szCs w:val="24"/>
        </w:rPr>
        <w:tab/>
        <w:t>no change,</w:t>
      </w:r>
    </w:p>
    <w:p w14:paraId="5E31286B" w14:textId="77777777" w:rsidR="00E623FD" w:rsidRPr="00CA2CDD" w:rsidRDefault="00E623FD" w:rsidP="00593BD9">
      <w:pPr>
        <w:keepNext/>
        <w:keepLines/>
        <w:spacing w:line="240" w:lineRule="atLeast"/>
        <w:ind w:left="2308" w:hanging="374"/>
        <w:jc w:val="both"/>
        <w:rPr>
          <w:rFonts w:ascii="Calibri" w:hAnsi="Calibri" w:cs="Arial"/>
          <w:szCs w:val="24"/>
        </w:rPr>
      </w:pPr>
    </w:p>
    <w:p w14:paraId="1EE868D7" w14:textId="77777777" w:rsidR="00E623FD" w:rsidRPr="00CA2CDD" w:rsidRDefault="00E623FD" w:rsidP="00593BD9">
      <w:pPr>
        <w:keepNext/>
        <w:keepLines/>
        <w:tabs>
          <w:tab w:val="left" w:pos="713"/>
        </w:tabs>
        <w:spacing w:line="240" w:lineRule="atLeast"/>
        <w:ind w:left="1276"/>
        <w:jc w:val="both"/>
        <w:rPr>
          <w:rFonts w:ascii="Calibri" w:hAnsi="Calibri" w:cs="Arial"/>
          <w:szCs w:val="24"/>
        </w:rPr>
      </w:pPr>
      <w:r w:rsidRPr="00CA2CDD">
        <w:rPr>
          <w:rFonts w:ascii="Calibri" w:hAnsi="Calibri" w:cs="Arial"/>
          <w:szCs w:val="24"/>
        </w:rPr>
        <w:t xml:space="preserve">provided that the </w:t>
      </w:r>
      <w:r w:rsidRPr="00CA2CDD">
        <w:rPr>
          <w:rFonts w:ascii="Calibri" w:hAnsi="Calibri" w:cs="Arial"/>
          <w:szCs w:val="24"/>
          <w:lang w:val="en-US"/>
        </w:rPr>
        <w:t>remuneration range</w:t>
      </w:r>
      <w:r w:rsidRPr="00CA2CDD">
        <w:rPr>
          <w:rFonts w:ascii="Calibri" w:hAnsi="Calibri" w:cs="Arial"/>
          <w:szCs w:val="24"/>
        </w:rPr>
        <w:t xml:space="preserve"> cannot fall below the </w:t>
      </w:r>
      <w:r w:rsidRPr="00CA2CDD">
        <w:rPr>
          <w:rFonts w:ascii="Calibri" w:hAnsi="Calibri" w:cs="Arial"/>
          <w:szCs w:val="24"/>
          <w:lang w:val="en-US"/>
        </w:rPr>
        <w:t>remuneration range</w:t>
      </w:r>
      <w:r w:rsidRPr="00CA2CDD">
        <w:rPr>
          <w:rFonts w:ascii="Calibri" w:hAnsi="Calibri" w:cs="Arial"/>
          <w:szCs w:val="24"/>
        </w:rPr>
        <w:t xml:space="preserve"> determined on appointment to that position.</w:t>
      </w:r>
    </w:p>
    <w:p w14:paraId="550ABD05" w14:textId="77777777" w:rsidR="00E623FD" w:rsidRPr="00CA2CDD" w:rsidRDefault="00E623FD" w:rsidP="00593BD9">
      <w:pPr>
        <w:keepNext/>
        <w:keepLines/>
        <w:spacing w:line="240" w:lineRule="atLeast"/>
        <w:ind w:left="1985" w:hanging="425"/>
        <w:jc w:val="both"/>
        <w:rPr>
          <w:rFonts w:ascii="Calibri" w:hAnsi="Calibri" w:cs="Arial"/>
          <w:szCs w:val="24"/>
        </w:rPr>
      </w:pPr>
    </w:p>
    <w:p w14:paraId="18025C82" w14:textId="77777777" w:rsidR="00E623FD" w:rsidRPr="00CA2CDD" w:rsidRDefault="00E623FD" w:rsidP="00593BD9">
      <w:pPr>
        <w:pStyle w:val="BodyText2"/>
        <w:keepNext/>
        <w:keepLines/>
        <w:spacing w:line="240" w:lineRule="atLeast"/>
        <w:ind w:left="1276" w:hanging="425"/>
        <w:rPr>
          <w:rFonts w:ascii="Calibri" w:hAnsi="Calibri" w:cs="Arial"/>
          <w:sz w:val="24"/>
          <w:szCs w:val="24"/>
        </w:rPr>
      </w:pPr>
      <w:r w:rsidRPr="00CA2CDD">
        <w:rPr>
          <w:rFonts w:ascii="Calibri" w:hAnsi="Calibri" w:cs="Arial"/>
          <w:sz w:val="24"/>
          <w:szCs w:val="24"/>
        </w:rPr>
        <w:t>(3)</w:t>
      </w:r>
      <w:r w:rsidRPr="00CA2CDD">
        <w:rPr>
          <w:rFonts w:ascii="Calibri" w:hAnsi="Calibri" w:cs="Arial"/>
          <w:sz w:val="24"/>
          <w:szCs w:val="24"/>
        </w:rPr>
        <w:tab/>
        <w:t>On movement to a higher remuneration range within the principal class following a review under subclause (1)</w:t>
      </w:r>
      <w:r w:rsidR="00516152" w:rsidRPr="00CA2CDD">
        <w:rPr>
          <w:rFonts w:ascii="Calibri" w:hAnsi="Calibri" w:cs="Arial"/>
          <w:sz w:val="24"/>
          <w:szCs w:val="24"/>
        </w:rPr>
        <w:t xml:space="preserve"> of this clause</w:t>
      </w:r>
      <w:r w:rsidRPr="00CA2CDD">
        <w:rPr>
          <w:rFonts w:ascii="Calibri" w:hAnsi="Calibri" w:cs="Arial"/>
          <w:sz w:val="24"/>
          <w:szCs w:val="24"/>
        </w:rPr>
        <w:t xml:space="preserve">, a principal class </w:t>
      </w:r>
      <w:r w:rsidR="00960CD0" w:rsidRPr="00CA2CDD">
        <w:rPr>
          <w:rFonts w:ascii="Calibri" w:hAnsi="Calibri" w:cs="Arial"/>
          <w:sz w:val="24"/>
          <w:szCs w:val="24"/>
        </w:rPr>
        <w:t>employee</w:t>
      </w:r>
      <w:r w:rsidRPr="00CA2CDD">
        <w:rPr>
          <w:rFonts w:ascii="Calibri" w:hAnsi="Calibri" w:cs="Arial"/>
          <w:sz w:val="24"/>
          <w:szCs w:val="24"/>
        </w:rPr>
        <w:t>’s remuneration will be determined in accordance with one of the following:</w:t>
      </w:r>
    </w:p>
    <w:p w14:paraId="2DA3AC16" w14:textId="77777777" w:rsidR="00E623FD" w:rsidRPr="00CA2CDD" w:rsidRDefault="00E623FD" w:rsidP="00593BD9">
      <w:pPr>
        <w:pStyle w:val="BodyTextIndent3"/>
        <w:keepNext/>
        <w:keepLines/>
        <w:ind w:left="1560" w:hanging="709"/>
        <w:rPr>
          <w:rFonts w:ascii="Calibri" w:hAnsi="Calibri" w:cs="Arial"/>
          <w:sz w:val="24"/>
          <w:szCs w:val="24"/>
        </w:rPr>
      </w:pPr>
    </w:p>
    <w:p w14:paraId="7B0D9F0E" w14:textId="77777777" w:rsidR="00E623FD" w:rsidRPr="00CA2CDD" w:rsidRDefault="00E623FD" w:rsidP="00593BD9">
      <w:pPr>
        <w:keepNext/>
        <w:keepLines/>
        <w:spacing w:line="240" w:lineRule="atLeast"/>
        <w:ind w:left="1650" w:hanging="374"/>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the minimum remuneration of the higher remuneration range or the principal class </w:t>
      </w:r>
      <w:r w:rsidR="00960CD0" w:rsidRPr="00CA2CDD">
        <w:rPr>
          <w:rFonts w:ascii="Calibri" w:hAnsi="Calibri" w:cs="Arial"/>
          <w:szCs w:val="24"/>
        </w:rPr>
        <w:t>employee</w:t>
      </w:r>
      <w:r w:rsidRPr="00CA2CDD">
        <w:rPr>
          <w:rFonts w:ascii="Calibri" w:hAnsi="Calibri" w:cs="Arial"/>
          <w:szCs w:val="24"/>
        </w:rPr>
        <w:t>’s current remuneration whichever is the higher; or</w:t>
      </w:r>
    </w:p>
    <w:p w14:paraId="549BDED6" w14:textId="77777777" w:rsidR="00E623FD" w:rsidRPr="00CA2CDD" w:rsidRDefault="00E623FD" w:rsidP="00593BD9">
      <w:pPr>
        <w:keepNext/>
        <w:keepLines/>
        <w:spacing w:line="240" w:lineRule="atLeast"/>
        <w:ind w:left="1985" w:hanging="425"/>
        <w:jc w:val="both"/>
        <w:rPr>
          <w:rFonts w:ascii="Calibri" w:hAnsi="Calibri" w:cs="Arial"/>
          <w:szCs w:val="24"/>
        </w:rPr>
      </w:pPr>
    </w:p>
    <w:p w14:paraId="7AC0903B" w14:textId="77777777" w:rsidR="00E623FD" w:rsidRPr="00CA2CDD" w:rsidRDefault="00E623FD" w:rsidP="00593BD9">
      <w:pPr>
        <w:keepNext/>
        <w:keepLines/>
        <w:spacing w:line="240" w:lineRule="atLeast"/>
        <w:ind w:left="1650" w:hanging="374"/>
        <w:jc w:val="both"/>
        <w:rPr>
          <w:rFonts w:ascii="Calibri" w:hAnsi="Calibri" w:cs="Arial"/>
          <w:szCs w:val="24"/>
        </w:rPr>
      </w:pPr>
      <w:r w:rsidRPr="00CA2CDD">
        <w:rPr>
          <w:rFonts w:ascii="Calibri" w:hAnsi="Calibri" w:cs="Arial"/>
          <w:szCs w:val="24"/>
        </w:rPr>
        <w:t>(b)</w:t>
      </w:r>
      <w:r w:rsidRPr="00CA2CDD">
        <w:rPr>
          <w:rFonts w:ascii="Calibri" w:hAnsi="Calibri" w:cs="Arial"/>
          <w:szCs w:val="24"/>
        </w:rPr>
        <w:tab/>
        <w:t>such higher rate as determined by the Secretary.</w:t>
      </w:r>
    </w:p>
    <w:p w14:paraId="486A1521" w14:textId="77777777" w:rsidR="00E623FD" w:rsidRPr="00CA2CDD" w:rsidRDefault="00E623FD" w:rsidP="00593BD9">
      <w:pPr>
        <w:keepNext/>
        <w:keepLines/>
        <w:autoSpaceDE w:val="0"/>
        <w:autoSpaceDN w:val="0"/>
        <w:adjustRightInd w:val="0"/>
        <w:spacing w:line="240" w:lineRule="atLeast"/>
        <w:jc w:val="both"/>
        <w:rPr>
          <w:rFonts w:ascii="Calibri" w:hAnsi="Calibri" w:cs="Arial"/>
          <w:b/>
          <w:szCs w:val="24"/>
          <w:lang w:val="en-US"/>
        </w:rPr>
      </w:pPr>
    </w:p>
    <w:p w14:paraId="28B969D5"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(4)</w:t>
      </w:r>
      <w:r w:rsidRPr="00CA2CDD">
        <w:rPr>
          <w:rFonts w:ascii="Calibri" w:hAnsi="Calibri" w:cs="Arial"/>
          <w:sz w:val="24"/>
          <w:szCs w:val="24"/>
        </w:rPr>
        <w:tab/>
        <w:t>Provided that the remuneration determined in accordance with subclauses (2) or (3) of this clause cannot exceed the maximum remuneration specified in schedule 1 for the relevant remuneration range.</w:t>
      </w:r>
    </w:p>
    <w:p w14:paraId="6C1DD7DC" w14:textId="77777777" w:rsidR="00E623FD" w:rsidRPr="00CA2CDD" w:rsidRDefault="00E623FD" w:rsidP="00593BD9">
      <w:pPr>
        <w:pStyle w:val="BodyTextIndent2"/>
        <w:keepNext/>
        <w:keepLines/>
        <w:spacing w:line="240" w:lineRule="atLeast"/>
        <w:ind w:left="1418"/>
        <w:rPr>
          <w:rFonts w:ascii="Calibri" w:hAnsi="Calibri" w:cs="Arial"/>
          <w:szCs w:val="24"/>
        </w:rPr>
      </w:pPr>
    </w:p>
    <w:p w14:paraId="4FEEF7B3" w14:textId="77777777" w:rsidR="00E623FD" w:rsidRPr="00CA2CDD" w:rsidRDefault="00E623FD" w:rsidP="00593BD9">
      <w:pPr>
        <w:keepNext/>
        <w:keepLines/>
        <w:numPr>
          <w:ilvl w:val="12"/>
          <w:numId w:val="0"/>
        </w:numPr>
        <w:spacing w:line="240" w:lineRule="atLeast"/>
        <w:ind w:left="1418" w:hanging="567"/>
        <w:jc w:val="both"/>
        <w:rPr>
          <w:rFonts w:ascii="Calibri" w:hAnsi="Calibri" w:cs="Arial"/>
          <w:szCs w:val="24"/>
        </w:rPr>
      </w:pPr>
      <w:r w:rsidRPr="00CA2CDD">
        <w:rPr>
          <w:rFonts w:ascii="Calibri" w:hAnsi="Calibri" w:cs="Arial"/>
          <w:szCs w:val="24"/>
        </w:rPr>
        <w:t>(5)</w:t>
      </w:r>
      <w:r w:rsidRPr="00CA2CDD">
        <w:rPr>
          <w:rFonts w:ascii="Calibri" w:hAnsi="Calibri" w:cs="Arial"/>
          <w:szCs w:val="24"/>
        </w:rPr>
        <w:tab/>
        <w:t>Notwithstanding clause 2.</w:t>
      </w:r>
      <w:r w:rsidR="004E4D9F" w:rsidRPr="00CA2CDD">
        <w:rPr>
          <w:rFonts w:ascii="Calibri" w:hAnsi="Calibri" w:cs="Arial"/>
          <w:szCs w:val="24"/>
        </w:rPr>
        <w:t>2</w:t>
      </w:r>
      <w:r w:rsidRPr="00CA2CDD">
        <w:rPr>
          <w:rFonts w:ascii="Calibri" w:hAnsi="Calibri" w:cs="Arial"/>
          <w:szCs w:val="24"/>
        </w:rPr>
        <w:t>.3(2)(a), the Secretary may determine a remuneration range of a principal that is higher than that indicated by the school’s budget.</w:t>
      </w:r>
    </w:p>
    <w:p w14:paraId="1DA173B5" w14:textId="77777777" w:rsidR="008E50B1" w:rsidRPr="00CA2CDD" w:rsidRDefault="008E50B1" w:rsidP="00593BD9">
      <w:pPr>
        <w:keepNext/>
        <w:keepLines/>
        <w:spacing w:line="240" w:lineRule="atLeast"/>
        <w:ind w:left="720" w:right="119" w:hanging="720"/>
        <w:jc w:val="both"/>
        <w:rPr>
          <w:rFonts w:ascii="Calibri" w:hAnsi="Calibri" w:cs="Arial"/>
          <w:i/>
          <w:szCs w:val="24"/>
        </w:rPr>
      </w:pPr>
    </w:p>
    <w:p w14:paraId="55E0ACE3" w14:textId="77777777" w:rsidR="007F6A8D" w:rsidRPr="00CA2CDD" w:rsidRDefault="007F6A8D" w:rsidP="00593BD9">
      <w:pPr>
        <w:keepNext/>
        <w:keepLines/>
        <w:spacing w:line="240" w:lineRule="atLeast"/>
        <w:ind w:left="720" w:right="119" w:hanging="720"/>
        <w:jc w:val="both"/>
        <w:rPr>
          <w:rFonts w:ascii="Calibri" w:hAnsi="Calibri" w:cs="Arial"/>
          <w:szCs w:val="24"/>
        </w:rPr>
      </w:pPr>
      <w:r w:rsidRPr="00CA2CDD">
        <w:rPr>
          <w:rFonts w:ascii="Calibri" w:hAnsi="Calibri" w:cs="Arial"/>
          <w:i/>
          <w:szCs w:val="24"/>
        </w:rPr>
        <w:t>Commencement Remuneration on Employment</w:t>
      </w:r>
    </w:p>
    <w:p w14:paraId="27555AE8" w14:textId="77777777" w:rsidR="007F6A8D" w:rsidRPr="00CA2CDD" w:rsidRDefault="007F6A8D" w:rsidP="00593BD9">
      <w:pPr>
        <w:pStyle w:val="BodyText2"/>
        <w:keepNext/>
        <w:keepLines/>
        <w:spacing w:line="240" w:lineRule="atLeast"/>
        <w:ind w:left="851" w:hanging="851"/>
        <w:rPr>
          <w:rFonts w:ascii="Calibri" w:hAnsi="Calibri" w:cs="Arial"/>
          <w:bCs/>
          <w:sz w:val="24"/>
          <w:szCs w:val="24"/>
        </w:rPr>
      </w:pPr>
      <w:r w:rsidRPr="00CA2CDD">
        <w:rPr>
          <w:rFonts w:ascii="Calibri" w:hAnsi="Calibri" w:cs="Arial"/>
          <w:sz w:val="24"/>
          <w:szCs w:val="24"/>
        </w:rPr>
        <w:t>2.2.6</w:t>
      </w:r>
      <w:r w:rsidRPr="00CA2CDD">
        <w:rPr>
          <w:rFonts w:ascii="Calibri" w:hAnsi="Calibri" w:cs="Arial"/>
          <w:sz w:val="24"/>
          <w:szCs w:val="24"/>
        </w:rPr>
        <w:tab/>
        <w:t xml:space="preserve">Subject to the principal class </w:t>
      </w:r>
      <w:r w:rsidR="00960CD0" w:rsidRPr="00CA2CDD">
        <w:rPr>
          <w:rFonts w:ascii="Calibri" w:hAnsi="Calibri" w:cs="Arial"/>
          <w:sz w:val="24"/>
          <w:szCs w:val="24"/>
        </w:rPr>
        <w:t>employee</w:t>
      </w:r>
      <w:r w:rsidRPr="00CA2CDD">
        <w:rPr>
          <w:rFonts w:ascii="Calibri" w:hAnsi="Calibri" w:cs="Arial"/>
          <w:sz w:val="24"/>
          <w:szCs w:val="24"/>
        </w:rPr>
        <w:t xml:space="preserve"> signing a contract of employment under section 2.4.14 of the Act</w:t>
      </w:r>
      <w:r w:rsidRPr="00CA2CDD">
        <w:rPr>
          <w:rFonts w:ascii="Calibri" w:hAnsi="Calibri" w:cs="Arial"/>
          <w:bCs/>
          <w:sz w:val="24"/>
          <w:szCs w:val="24"/>
        </w:rPr>
        <w:t xml:space="preserve">, a principal class </w:t>
      </w:r>
      <w:r w:rsidR="00960CD0" w:rsidRPr="00CA2CDD">
        <w:rPr>
          <w:rFonts w:ascii="Calibri" w:hAnsi="Calibri" w:cs="Arial"/>
          <w:bCs/>
          <w:sz w:val="24"/>
          <w:szCs w:val="24"/>
        </w:rPr>
        <w:t>employee</w:t>
      </w:r>
      <w:r w:rsidRPr="00CA2CDD">
        <w:rPr>
          <w:rFonts w:ascii="Calibri" w:hAnsi="Calibri" w:cs="Arial"/>
          <w:bCs/>
          <w:sz w:val="24"/>
          <w:szCs w:val="24"/>
        </w:rPr>
        <w:t xml:space="preserve"> will commence employment at the minimum remuneration level as </w:t>
      </w:r>
      <w:r w:rsidR="00977F5C" w:rsidRPr="00CA2CDD">
        <w:rPr>
          <w:rFonts w:ascii="Calibri" w:hAnsi="Calibri" w:cs="Arial"/>
          <w:sz w:val="24"/>
          <w:szCs w:val="24"/>
        </w:rPr>
        <w:t xml:space="preserve">specified </w:t>
      </w:r>
      <w:r w:rsidRPr="00CA2CDD">
        <w:rPr>
          <w:rFonts w:ascii="Calibri" w:hAnsi="Calibri" w:cs="Arial"/>
          <w:bCs/>
          <w:sz w:val="24"/>
          <w:szCs w:val="24"/>
        </w:rPr>
        <w:t xml:space="preserve">in schedule 1 for the classification level </w:t>
      </w:r>
      <w:r w:rsidR="00960CD0" w:rsidRPr="00CA2CDD">
        <w:rPr>
          <w:rFonts w:ascii="Calibri" w:hAnsi="Calibri" w:cs="Arial"/>
          <w:bCs/>
          <w:sz w:val="24"/>
          <w:szCs w:val="24"/>
        </w:rPr>
        <w:t xml:space="preserve">and </w:t>
      </w:r>
      <w:r w:rsidR="00960CD0" w:rsidRPr="00CA2CDD">
        <w:rPr>
          <w:rFonts w:ascii="Calibri" w:hAnsi="Calibri" w:cs="Arial"/>
          <w:sz w:val="24"/>
          <w:szCs w:val="24"/>
        </w:rPr>
        <w:t>remuneration range</w:t>
      </w:r>
      <w:r w:rsidR="00960CD0" w:rsidRPr="00CA2CDD">
        <w:rPr>
          <w:rFonts w:ascii="Calibri" w:hAnsi="Calibri" w:cs="Arial"/>
          <w:szCs w:val="24"/>
        </w:rPr>
        <w:t xml:space="preserve"> </w:t>
      </w:r>
      <w:r w:rsidRPr="00CA2CDD">
        <w:rPr>
          <w:rFonts w:ascii="Calibri" w:hAnsi="Calibri" w:cs="Arial"/>
          <w:bCs/>
          <w:sz w:val="24"/>
          <w:szCs w:val="24"/>
        </w:rPr>
        <w:t>of the position.</w:t>
      </w:r>
    </w:p>
    <w:p w14:paraId="108D32FA" w14:textId="77777777" w:rsidR="00E623FD" w:rsidRPr="00CA2CDD" w:rsidRDefault="00E623FD" w:rsidP="00593BD9">
      <w:pPr>
        <w:pStyle w:val="BodyTextIndent3"/>
        <w:keepNext/>
        <w:keepLines/>
        <w:ind w:left="1560" w:hanging="709"/>
        <w:rPr>
          <w:rFonts w:ascii="Calibri" w:hAnsi="Calibri" w:cs="Arial"/>
          <w:sz w:val="24"/>
          <w:szCs w:val="24"/>
        </w:rPr>
      </w:pPr>
    </w:p>
    <w:p w14:paraId="13E9593F" w14:textId="77777777" w:rsidR="00E623FD" w:rsidRPr="00CA2CDD" w:rsidRDefault="00E623FD" w:rsidP="00593BD9">
      <w:pPr>
        <w:keepNext/>
        <w:keepLines/>
        <w:spacing w:line="240" w:lineRule="atLeast"/>
        <w:ind w:left="398" w:right="119" w:hanging="398"/>
        <w:jc w:val="both"/>
        <w:rPr>
          <w:rFonts w:ascii="Calibri" w:hAnsi="Calibri" w:cs="Arial"/>
          <w:szCs w:val="24"/>
        </w:rPr>
      </w:pPr>
      <w:r w:rsidRPr="00CA2CDD">
        <w:rPr>
          <w:rFonts w:ascii="Calibri" w:hAnsi="Calibri" w:cs="Arial"/>
          <w:i/>
          <w:szCs w:val="24"/>
        </w:rPr>
        <w:t>Remuneration on Promotion or Transfer</w:t>
      </w:r>
    </w:p>
    <w:p w14:paraId="7A1170BE" w14:textId="77777777" w:rsidR="00E623FD" w:rsidRPr="00CA2CDD" w:rsidRDefault="00E623FD" w:rsidP="00593BD9">
      <w:pPr>
        <w:pStyle w:val="BodyText2"/>
        <w:keepNext/>
        <w:keepLines/>
        <w:spacing w:line="240" w:lineRule="atLeast"/>
        <w:ind w:left="851" w:hanging="851"/>
        <w:rPr>
          <w:rFonts w:ascii="Calibri" w:hAnsi="Calibri" w:cs="Arial"/>
          <w:sz w:val="24"/>
          <w:szCs w:val="24"/>
        </w:rPr>
      </w:pPr>
      <w:r w:rsidRPr="00CA2CDD">
        <w:rPr>
          <w:rFonts w:ascii="Calibri" w:hAnsi="Calibri" w:cs="Arial"/>
          <w:sz w:val="24"/>
          <w:szCs w:val="24"/>
        </w:rPr>
        <w:t>2.</w:t>
      </w:r>
      <w:r w:rsidR="004E4D9F" w:rsidRPr="00CA2CDD">
        <w:rPr>
          <w:rFonts w:ascii="Calibri" w:hAnsi="Calibri" w:cs="Arial"/>
          <w:sz w:val="24"/>
          <w:szCs w:val="24"/>
        </w:rPr>
        <w:t>2</w:t>
      </w:r>
      <w:r w:rsidRPr="00CA2CDD">
        <w:rPr>
          <w:rFonts w:ascii="Calibri" w:hAnsi="Calibri" w:cs="Arial"/>
          <w:sz w:val="24"/>
          <w:szCs w:val="24"/>
        </w:rPr>
        <w:t>.</w:t>
      </w:r>
      <w:r w:rsidR="007F6A8D" w:rsidRPr="00CA2CDD">
        <w:rPr>
          <w:rFonts w:ascii="Calibri" w:hAnsi="Calibri" w:cs="Arial"/>
          <w:sz w:val="24"/>
          <w:szCs w:val="24"/>
        </w:rPr>
        <w:t>7</w:t>
      </w:r>
      <w:r w:rsidRPr="00CA2CDD">
        <w:rPr>
          <w:rFonts w:ascii="Calibri" w:hAnsi="Calibri" w:cs="Arial"/>
          <w:sz w:val="24"/>
          <w:szCs w:val="24"/>
        </w:rPr>
        <w:tab/>
        <w:t xml:space="preserve">Subject to the principal class </w:t>
      </w:r>
      <w:r w:rsidR="00960CD0" w:rsidRPr="00CA2CDD">
        <w:rPr>
          <w:rFonts w:ascii="Calibri" w:hAnsi="Calibri" w:cs="Arial"/>
          <w:sz w:val="24"/>
          <w:szCs w:val="24"/>
        </w:rPr>
        <w:t>employee</w:t>
      </w:r>
      <w:r w:rsidRPr="00CA2CDD">
        <w:rPr>
          <w:rFonts w:ascii="Calibri" w:hAnsi="Calibri" w:cs="Arial"/>
          <w:sz w:val="24"/>
          <w:szCs w:val="24"/>
        </w:rPr>
        <w:t xml:space="preserve"> signing a contract of employment under section 2.4.14 of the Act</w:t>
      </w:r>
      <w:r w:rsidRPr="00CA2CDD">
        <w:rPr>
          <w:rFonts w:ascii="Calibri" w:hAnsi="Calibri" w:cs="Arial"/>
          <w:bCs/>
          <w:sz w:val="24"/>
          <w:szCs w:val="24"/>
        </w:rPr>
        <w:t>:</w:t>
      </w:r>
    </w:p>
    <w:p w14:paraId="0A1F2555" w14:textId="77777777" w:rsidR="00E623FD" w:rsidRPr="00CA2CDD" w:rsidRDefault="00E623FD" w:rsidP="00593BD9">
      <w:pPr>
        <w:pStyle w:val="BodyText2"/>
        <w:keepNext/>
        <w:keepLines/>
        <w:tabs>
          <w:tab w:val="left" w:pos="709"/>
        </w:tabs>
        <w:spacing w:line="240" w:lineRule="atLeast"/>
        <w:ind w:left="1418" w:hanging="1418"/>
        <w:rPr>
          <w:rFonts w:ascii="Calibri" w:hAnsi="Calibri" w:cs="Arial"/>
          <w:sz w:val="24"/>
          <w:szCs w:val="24"/>
        </w:rPr>
      </w:pPr>
    </w:p>
    <w:p w14:paraId="67E7EE8A" w14:textId="2DDAE88C" w:rsidR="00504811" w:rsidRPr="00CA2CDD" w:rsidRDefault="00E623FD" w:rsidP="00593BD9">
      <w:pPr>
        <w:keepNext/>
        <w:keepLines/>
        <w:tabs>
          <w:tab w:val="left" w:pos="1276"/>
        </w:tabs>
        <w:spacing w:line="240" w:lineRule="atLeast"/>
        <w:ind w:left="1701" w:right="119" w:hanging="850"/>
        <w:jc w:val="both"/>
        <w:rPr>
          <w:rFonts w:ascii="Calibri" w:hAnsi="Calibri" w:cs="Arial"/>
          <w:szCs w:val="24"/>
        </w:rPr>
      </w:pPr>
      <w:r w:rsidRPr="00CA2CDD">
        <w:rPr>
          <w:rFonts w:ascii="Calibri" w:hAnsi="Calibri" w:cs="Arial"/>
          <w:szCs w:val="24"/>
        </w:rPr>
        <w:t>(1)</w:t>
      </w:r>
      <w:r w:rsidRPr="00CA2CDD">
        <w:rPr>
          <w:rFonts w:ascii="Calibri" w:hAnsi="Calibri" w:cs="Arial"/>
          <w:szCs w:val="24"/>
        </w:rPr>
        <w:tab/>
      </w:r>
      <w:r w:rsidR="00504811" w:rsidRPr="00CA2CDD">
        <w:rPr>
          <w:rFonts w:ascii="Calibri" w:hAnsi="Calibri" w:cs="Arial"/>
          <w:szCs w:val="24"/>
        </w:rPr>
        <w:t>(a)</w:t>
      </w:r>
      <w:r w:rsidR="00504811" w:rsidRPr="00CA2CDD">
        <w:rPr>
          <w:rFonts w:ascii="Calibri" w:hAnsi="Calibri" w:cs="Arial"/>
          <w:szCs w:val="24"/>
        </w:rPr>
        <w:tab/>
        <w:t xml:space="preserve">Subject to clause </w:t>
      </w:r>
      <w:r w:rsidR="00516152" w:rsidRPr="00CA2CDD">
        <w:rPr>
          <w:rFonts w:ascii="Calibri" w:hAnsi="Calibri" w:cs="Arial"/>
          <w:szCs w:val="24"/>
        </w:rPr>
        <w:t>2.2.7(1)</w:t>
      </w:r>
      <w:r w:rsidR="00504811" w:rsidRPr="00CA2CDD">
        <w:rPr>
          <w:rFonts w:ascii="Calibri" w:hAnsi="Calibri" w:cs="Arial"/>
          <w:szCs w:val="24"/>
        </w:rPr>
        <w:t>(b), a</w:t>
      </w:r>
      <w:r w:rsidRPr="00CA2CDD">
        <w:rPr>
          <w:rFonts w:ascii="Calibri" w:hAnsi="Calibri" w:cs="Arial"/>
          <w:szCs w:val="24"/>
        </w:rPr>
        <w:t xml:space="preserve"> principal class </w:t>
      </w:r>
      <w:r w:rsidR="00960CD0" w:rsidRPr="00CA2CDD">
        <w:rPr>
          <w:rFonts w:ascii="Calibri" w:hAnsi="Calibri" w:cs="Arial"/>
          <w:szCs w:val="24"/>
        </w:rPr>
        <w:t>employee</w:t>
      </w:r>
      <w:r w:rsidRPr="00CA2CDD">
        <w:rPr>
          <w:rFonts w:ascii="Calibri" w:hAnsi="Calibri" w:cs="Arial"/>
          <w:szCs w:val="24"/>
        </w:rPr>
        <w:t xml:space="preserve"> promoted to a position with a remuneration range higher than the principal class </w:t>
      </w:r>
      <w:r w:rsidR="00960CD0" w:rsidRPr="00CA2CDD">
        <w:rPr>
          <w:rFonts w:ascii="Calibri" w:hAnsi="Calibri" w:cs="Arial"/>
          <w:szCs w:val="24"/>
        </w:rPr>
        <w:t>employee</w:t>
      </w:r>
      <w:r w:rsidRPr="00CA2CDD">
        <w:rPr>
          <w:rFonts w:ascii="Calibri" w:hAnsi="Calibri" w:cs="Arial"/>
          <w:szCs w:val="24"/>
        </w:rPr>
        <w:t>’s remuneration range immediately prior to the promotion will be paid a commencement remuneration at the minimum remuneration specified for the position in schedule 1.</w:t>
      </w:r>
    </w:p>
    <w:p w14:paraId="47B71AF8" w14:textId="77777777" w:rsidR="00504811" w:rsidRPr="00CA2CDD" w:rsidRDefault="00504811" w:rsidP="00593BD9">
      <w:pPr>
        <w:keepNext/>
        <w:keepLines/>
        <w:spacing w:line="240" w:lineRule="atLeast"/>
        <w:ind w:left="1985" w:right="119" w:hanging="567"/>
        <w:jc w:val="both"/>
        <w:rPr>
          <w:rFonts w:ascii="Calibri" w:hAnsi="Calibri" w:cs="Arial"/>
          <w:szCs w:val="24"/>
        </w:rPr>
      </w:pPr>
    </w:p>
    <w:p w14:paraId="56927914" w14:textId="120EEE93" w:rsidR="00E229CA" w:rsidRPr="00CA2CDD" w:rsidRDefault="00504811" w:rsidP="00593BD9">
      <w:pPr>
        <w:keepNext/>
        <w:keepLines/>
        <w:spacing w:line="240" w:lineRule="atLeast"/>
        <w:ind w:left="1701"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Where prior to the effective date of promotio</w:t>
      </w:r>
      <w:r w:rsidR="009179BE" w:rsidRPr="00CA2CDD">
        <w:rPr>
          <w:rFonts w:ascii="Calibri" w:hAnsi="Calibri" w:cs="Arial"/>
          <w:szCs w:val="24"/>
        </w:rPr>
        <w:t xml:space="preserve">n, the employee </w:t>
      </w:r>
      <w:r w:rsidR="001D2E51" w:rsidRPr="00CA2CDD">
        <w:rPr>
          <w:rFonts w:ascii="Calibri" w:hAnsi="Calibri" w:cs="Arial"/>
          <w:szCs w:val="24"/>
        </w:rPr>
        <w:t>had been in receipt of remuneration (including any higher duties allowance) at or above the minimum remuneration of the higher position</w:t>
      </w:r>
      <w:r w:rsidR="001D2E51" w:rsidRPr="00CA2CDD">
        <w:rPr>
          <w:rFonts w:ascii="Arial Narrow" w:hAnsi="Arial Narrow" w:cs="Arial"/>
          <w:sz w:val="22"/>
          <w:szCs w:val="22"/>
        </w:rPr>
        <w:t xml:space="preserve"> </w:t>
      </w:r>
      <w:r w:rsidR="001D2E51" w:rsidRPr="00CA2CDD">
        <w:rPr>
          <w:rFonts w:ascii="Calibri" w:hAnsi="Calibri" w:cs="Arial"/>
          <w:szCs w:val="24"/>
        </w:rPr>
        <w:t xml:space="preserve">within the employee’s current period of employment, </w:t>
      </w:r>
      <w:r w:rsidRPr="00CA2CDD">
        <w:rPr>
          <w:rFonts w:ascii="Calibri" w:hAnsi="Calibri" w:cs="Arial"/>
          <w:szCs w:val="24"/>
        </w:rPr>
        <w:t xml:space="preserve">the </w:t>
      </w:r>
      <w:r w:rsidR="00DA1FF2" w:rsidRPr="00CA2CDD">
        <w:rPr>
          <w:rFonts w:ascii="Calibri" w:hAnsi="Calibri" w:cs="Arial"/>
          <w:szCs w:val="24"/>
        </w:rPr>
        <w:t>salary</w:t>
      </w:r>
      <w:r w:rsidRPr="00CA2CDD">
        <w:rPr>
          <w:rFonts w:ascii="Calibri" w:hAnsi="Calibri" w:cs="Arial"/>
          <w:szCs w:val="24"/>
        </w:rPr>
        <w:t xml:space="preserve"> on promotion </w:t>
      </w:r>
      <w:r w:rsidR="001D2E51" w:rsidRPr="00CA2CDD">
        <w:rPr>
          <w:rFonts w:ascii="Calibri" w:hAnsi="Calibri" w:cs="Arial"/>
          <w:szCs w:val="24"/>
        </w:rPr>
        <w:t xml:space="preserve">will be at </w:t>
      </w:r>
      <w:r w:rsidR="00BA6CF8" w:rsidRPr="00CA2CDD">
        <w:rPr>
          <w:rFonts w:ascii="Calibri" w:hAnsi="Calibri" w:cs="Arial"/>
          <w:szCs w:val="24"/>
        </w:rPr>
        <w:t xml:space="preserve">that </w:t>
      </w:r>
      <w:r w:rsidR="00CA2CDD">
        <w:rPr>
          <w:rFonts w:ascii="Calibri" w:hAnsi="Calibri" w:cs="Arial"/>
          <w:szCs w:val="24"/>
        </w:rPr>
        <w:t>higher level.</w:t>
      </w:r>
    </w:p>
    <w:p w14:paraId="4C3BDE10" w14:textId="77777777" w:rsidR="00F63784" w:rsidRPr="00CA2CDD" w:rsidRDefault="00F63784" w:rsidP="00593BD9">
      <w:pPr>
        <w:keepNext/>
        <w:keepLines/>
        <w:spacing w:line="240" w:lineRule="atLeast"/>
        <w:ind w:left="1701" w:right="119" w:hanging="425"/>
        <w:jc w:val="both"/>
        <w:rPr>
          <w:rFonts w:ascii="Calibri" w:hAnsi="Calibri" w:cs="Arial"/>
          <w:szCs w:val="24"/>
        </w:rPr>
      </w:pPr>
    </w:p>
    <w:p w14:paraId="2FC2F7EF" w14:textId="74B43AA4" w:rsidR="00F63784" w:rsidRPr="00CA2CDD" w:rsidRDefault="00F63784" w:rsidP="00593BD9">
      <w:pPr>
        <w:keepNext/>
        <w:keepLines/>
        <w:spacing w:line="240" w:lineRule="atLeast"/>
        <w:ind w:left="1701" w:right="119" w:hanging="425"/>
        <w:jc w:val="both"/>
        <w:rPr>
          <w:rFonts w:ascii="Calibri" w:hAnsi="Calibri" w:cs="Arial"/>
          <w:szCs w:val="24"/>
        </w:rPr>
      </w:pPr>
      <w:r w:rsidRPr="00CA2CDD">
        <w:rPr>
          <w:rFonts w:ascii="Calibri" w:hAnsi="Calibri" w:cs="Arial"/>
          <w:szCs w:val="24"/>
        </w:rPr>
        <w:t>(c)</w:t>
      </w:r>
      <w:r w:rsidRPr="00CA2CDD">
        <w:rPr>
          <w:rFonts w:ascii="Calibri" w:hAnsi="Calibri" w:cs="Arial"/>
          <w:szCs w:val="24"/>
        </w:rPr>
        <w:tab/>
        <w:t xml:space="preserve">Where the </w:t>
      </w:r>
      <w:r w:rsidR="00DA1FF2" w:rsidRPr="00CA2CDD">
        <w:rPr>
          <w:rFonts w:ascii="Calibri" w:hAnsi="Calibri" w:cs="Arial"/>
          <w:szCs w:val="24"/>
        </w:rPr>
        <w:t>salary</w:t>
      </w:r>
      <w:r w:rsidRPr="00CA2CDD">
        <w:rPr>
          <w:rFonts w:ascii="Calibri" w:hAnsi="Calibri" w:cs="Arial"/>
          <w:szCs w:val="24"/>
        </w:rPr>
        <w:t xml:space="preserve"> determined under subclause </w:t>
      </w:r>
      <w:r w:rsidR="00516152" w:rsidRPr="00CA2CDD">
        <w:rPr>
          <w:rFonts w:ascii="Calibri" w:hAnsi="Calibri" w:cs="Arial"/>
          <w:szCs w:val="24"/>
        </w:rPr>
        <w:t>(1)</w:t>
      </w:r>
      <w:r w:rsidRPr="00CA2CDD">
        <w:rPr>
          <w:rFonts w:ascii="Calibri" w:hAnsi="Calibri" w:cs="Arial"/>
          <w:szCs w:val="24"/>
        </w:rPr>
        <w:t xml:space="preserve">(b) exceeds the maximum salary of the promotion position the </w:t>
      </w:r>
      <w:r w:rsidR="00BE4CB5" w:rsidRPr="00CA2CDD">
        <w:rPr>
          <w:rFonts w:ascii="Calibri" w:hAnsi="Calibri" w:cs="Arial"/>
          <w:szCs w:val="24"/>
        </w:rPr>
        <w:t>remuneration</w:t>
      </w:r>
      <w:r w:rsidRPr="00CA2CDD">
        <w:rPr>
          <w:rFonts w:ascii="Calibri" w:hAnsi="Calibri" w:cs="Arial"/>
          <w:szCs w:val="24"/>
        </w:rPr>
        <w:t xml:space="preserve"> on promotion will be determined as if all of the employee’s current service at or above the promotion position had been at that promotion position.</w:t>
      </w:r>
    </w:p>
    <w:p w14:paraId="65AE69C8" w14:textId="77777777" w:rsidR="003941EA" w:rsidRPr="00CA2CDD" w:rsidRDefault="003941EA" w:rsidP="00593BD9">
      <w:pPr>
        <w:pStyle w:val="BodyTextIndent3"/>
        <w:keepNext/>
        <w:keepLines/>
        <w:ind w:left="1418" w:hanging="567"/>
        <w:rPr>
          <w:rFonts w:ascii="Calibri" w:hAnsi="Calibri" w:cs="Arial"/>
          <w:sz w:val="24"/>
          <w:szCs w:val="24"/>
        </w:rPr>
      </w:pPr>
    </w:p>
    <w:p w14:paraId="6F1D1550"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t xml:space="preserve">A principal class </w:t>
      </w:r>
      <w:r w:rsidR="00960CD0" w:rsidRPr="00CA2CDD">
        <w:rPr>
          <w:rFonts w:ascii="Calibri" w:hAnsi="Calibri" w:cs="Arial"/>
          <w:sz w:val="24"/>
          <w:szCs w:val="24"/>
        </w:rPr>
        <w:t>employee</w:t>
      </w:r>
      <w:r w:rsidRPr="00CA2CDD">
        <w:rPr>
          <w:rFonts w:ascii="Calibri" w:hAnsi="Calibri" w:cs="Arial"/>
          <w:sz w:val="24"/>
          <w:szCs w:val="24"/>
        </w:rPr>
        <w:t xml:space="preserve"> transferred to a position at a </w:t>
      </w:r>
      <w:r w:rsidR="00960CD0" w:rsidRPr="00CA2CDD">
        <w:rPr>
          <w:rFonts w:ascii="Calibri" w:hAnsi="Calibri" w:cs="Arial"/>
          <w:sz w:val="24"/>
          <w:szCs w:val="24"/>
        </w:rPr>
        <w:t>remuneration range</w:t>
      </w:r>
      <w:r w:rsidR="00504811" w:rsidRPr="00CA2CDD">
        <w:rPr>
          <w:rFonts w:ascii="Calibri" w:hAnsi="Calibri" w:cs="Arial"/>
          <w:sz w:val="24"/>
          <w:szCs w:val="24"/>
        </w:rPr>
        <w:t xml:space="preserve"> </w:t>
      </w:r>
      <w:r w:rsidRPr="00CA2CDD">
        <w:rPr>
          <w:rFonts w:ascii="Calibri" w:hAnsi="Calibri" w:cs="Arial"/>
          <w:sz w:val="24"/>
          <w:szCs w:val="24"/>
        </w:rPr>
        <w:t xml:space="preserve">the same as the principal class </w:t>
      </w:r>
      <w:r w:rsidR="00960CD0" w:rsidRPr="00CA2CDD">
        <w:rPr>
          <w:rFonts w:ascii="Calibri" w:hAnsi="Calibri" w:cs="Arial"/>
          <w:sz w:val="24"/>
          <w:szCs w:val="24"/>
        </w:rPr>
        <w:t>employee</w:t>
      </w:r>
      <w:r w:rsidRPr="00CA2CDD">
        <w:rPr>
          <w:rFonts w:ascii="Calibri" w:hAnsi="Calibri" w:cs="Arial"/>
          <w:sz w:val="24"/>
          <w:szCs w:val="24"/>
        </w:rPr>
        <w:t xml:space="preserve">’s </w:t>
      </w:r>
      <w:r w:rsidR="00960CD0" w:rsidRPr="00CA2CDD">
        <w:rPr>
          <w:rFonts w:ascii="Calibri" w:hAnsi="Calibri" w:cs="Arial"/>
          <w:sz w:val="24"/>
          <w:szCs w:val="24"/>
        </w:rPr>
        <w:t xml:space="preserve">remuneration range </w:t>
      </w:r>
      <w:r w:rsidRPr="00CA2CDD">
        <w:rPr>
          <w:rFonts w:ascii="Calibri" w:hAnsi="Calibri" w:cs="Arial"/>
          <w:sz w:val="24"/>
          <w:szCs w:val="24"/>
        </w:rPr>
        <w:t xml:space="preserve">immediately prior to the transfer will be paid at the same remuneration </w:t>
      </w:r>
      <w:r w:rsidR="002F73CA" w:rsidRPr="00CA2CDD">
        <w:rPr>
          <w:rFonts w:ascii="Calibri" w:hAnsi="Calibri"/>
          <w:sz w:val="24"/>
          <w:szCs w:val="24"/>
        </w:rPr>
        <w:t xml:space="preserve">level or the minimum of the appropriate remuneration range where this is higher.  </w:t>
      </w:r>
      <w:r w:rsidR="002F73CA" w:rsidRPr="00CA2CDD">
        <w:rPr>
          <w:rFonts w:ascii="Calibri" w:hAnsi="Calibri" w:cs="Arial"/>
          <w:sz w:val="24"/>
          <w:szCs w:val="24"/>
        </w:rPr>
        <w:t xml:space="preserve">The </w:t>
      </w:r>
      <w:r w:rsidRPr="00CA2CDD">
        <w:rPr>
          <w:rFonts w:ascii="Calibri" w:hAnsi="Calibri" w:cs="Arial"/>
          <w:sz w:val="24"/>
          <w:szCs w:val="24"/>
        </w:rPr>
        <w:t xml:space="preserve">remuneration determined </w:t>
      </w:r>
      <w:r w:rsidR="002F73CA" w:rsidRPr="00CA2CDD">
        <w:rPr>
          <w:rFonts w:ascii="Calibri" w:hAnsi="Calibri" w:cs="Arial"/>
          <w:sz w:val="24"/>
          <w:szCs w:val="24"/>
        </w:rPr>
        <w:t xml:space="preserve">under this subclause </w:t>
      </w:r>
      <w:r w:rsidRPr="00CA2CDD">
        <w:rPr>
          <w:rFonts w:ascii="Calibri" w:hAnsi="Calibri" w:cs="Arial"/>
          <w:sz w:val="24"/>
          <w:szCs w:val="24"/>
        </w:rPr>
        <w:t xml:space="preserve">cannot be more than the maximum remuneration </w:t>
      </w:r>
      <w:r w:rsidR="002F73CA" w:rsidRPr="00CA2CDD">
        <w:rPr>
          <w:rFonts w:ascii="Calibri" w:hAnsi="Calibri" w:cs="Arial"/>
          <w:sz w:val="24"/>
          <w:szCs w:val="24"/>
        </w:rPr>
        <w:t>for</w:t>
      </w:r>
      <w:r w:rsidRPr="00CA2CDD">
        <w:rPr>
          <w:rFonts w:ascii="Calibri" w:hAnsi="Calibri" w:cs="Arial"/>
          <w:sz w:val="24"/>
          <w:szCs w:val="24"/>
        </w:rPr>
        <w:t xml:space="preserve"> the </w:t>
      </w:r>
      <w:r w:rsidR="00960CD0" w:rsidRPr="00CA2CDD">
        <w:rPr>
          <w:rFonts w:ascii="Calibri" w:hAnsi="Calibri" w:cs="Arial"/>
          <w:sz w:val="24"/>
          <w:szCs w:val="24"/>
        </w:rPr>
        <w:t xml:space="preserve">remuneration range </w:t>
      </w:r>
      <w:r w:rsidR="002F73CA" w:rsidRPr="00CA2CDD">
        <w:rPr>
          <w:rFonts w:ascii="Calibri" w:hAnsi="Calibri" w:cs="Arial"/>
          <w:sz w:val="24"/>
          <w:szCs w:val="24"/>
        </w:rPr>
        <w:t xml:space="preserve">of the </w:t>
      </w:r>
      <w:r w:rsidRPr="00CA2CDD">
        <w:rPr>
          <w:rFonts w:ascii="Calibri" w:hAnsi="Calibri" w:cs="Arial"/>
          <w:sz w:val="24"/>
          <w:szCs w:val="24"/>
        </w:rPr>
        <w:t>position.</w:t>
      </w:r>
    </w:p>
    <w:p w14:paraId="49C7A156" w14:textId="77777777" w:rsidR="005174BD" w:rsidRPr="00CA2CDD" w:rsidRDefault="005174BD" w:rsidP="00593BD9">
      <w:pPr>
        <w:keepNext/>
        <w:keepLines/>
        <w:tabs>
          <w:tab w:val="left" w:pos="1276"/>
        </w:tabs>
        <w:spacing w:line="240" w:lineRule="atLeast"/>
        <w:ind w:left="1701" w:right="119" w:hanging="850"/>
        <w:jc w:val="both"/>
        <w:rPr>
          <w:rFonts w:ascii="Calibri" w:hAnsi="Calibri" w:cs="Arial"/>
          <w:szCs w:val="24"/>
        </w:rPr>
      </w:pPr>
    </w:p>
    <w:p w14:paraId="0A854314" w14:textId="77777777" w:rsidR="00E623FD" w:rsidRPr="00CA2CDD" w:rsidRDefault="00E623FD" w:rsidP="00593BD9">
      <w:pPr>
        <w:keepNext/>
        <w:keepLines/>
        <w:tabs>
          <w:tab w:val="left" w:pos="1276"/>
        </w:tabs>
        <w:spacing w:line="240" w:lineRule="atLeast"/>
        <w:ind w:left="1701" w:right="119" w:hanging="850"/>
        <w:jc w:val="both"/>
        <w:rPr>
          <w:rFonts w:ascii="Calibri" w:hAnsi="Calibri" w:cs="Arial"/>
          <w:szCs w:val="24"/>
        </w:rPr>
      </w:pPr>
      <w:r w:rsidRPr="00CA2CDD">
        <w:rPr>
          <w:rFonts w:ascii="Calibri" w:hAnsi="Calibri" w:cs="Arial"/>
          <w:szCs w:val="24"/>
        </w:rPr>
        <w:t>(3)</w:t>
      </w:r>
      <w:r w:rsidRPr="00CA2CDD">
        <w:rPr>
          <w:rFonts w:ascii="Calibri" w:hAnsi="Calibri" w:cs="Arial"/>
          <w:szCs w:val="24"/>
        </w:rPr>
        <w:tab/>
        <w:t>(a)</w:t>
      </w:r>
      <w:r w:rsidRPr="00CA2CDD">
        <w:rPr>
          <w:rFonts w:ascii="Calibri" w:hAnsi="Calibri" w:cs="Arial"/>
          <w:szCs w:val="24"/>
        </w:rPr>
        <w:tab/>
        <w:t xml:space="preserve">A principal class </w:t>
      </w:r>
      <w:r w:rsidR="00960CD0" w:rsidRPr="00CA2CDD">
        <w:rPr>
          <w:rFonts w:ascii="Calibri" w:hAnsi="Calibri" w:cs="Arial"/>
          <w:szCs w:val="24"/>
        </w:rPr>
        <w:t>employee</w:t>
      </w:r>
      <w:r w:rsidRPr="00CA2CDD">
        <w:rPr>
          <w:rFonts w:ascii="Calibri" w:hAnsi="Calibri" w:cs="Arial"/>
          <w:szCs w:val="24"/>
        </w:rPr>
        <w:t xml:space="preserve"> transferred to a position at a </w:t>
      </w:r>
      <w:r w:rsidR="00960CD0" w:rsidRPr="00CA2CDD">
        <w:rPr>
          <w:rFonts w:ascii="Calibri" w:hAnsi="Calibri" w:cs="Arial"/>
          <w:szCs w:val="24"/>
        </w:rPr>
        <w:t xml:space="preserve">remuneration range </w:t>
      </w:r>
      <w:r w:rsidRPr="00CA2CDD">
        <w:rPr>
          <w:rFonts w:ascii="Calibri" w:hAnsi="Calibri" w:cs="Arial"/>
          <w:szCs w:val="24"/>
        </w:rPr>
        <w:t xml:space="preserve">lower than the principal class </w:t>
      </w:r>
      <w:r w:rsidR="00960CD0" w:rsidRPr="00CA2CDD">
        <w:rPr>
          <w:rFonts w:ascii="Calibri" w:hAnsi="Calibri" w:cs="Arial"/>
          <w:szCs w:val="24"/>
        </w:rPr>
        <w:t>employee</w:t>
      </w:r>
      <w:r w:rsidRPr="00CA2CDD">
        <w:rPr>
          <w:rFonts w:ascii="Calibri" w:hAnsi="Calibri" w:cs="Arial"/>
          <w:szCs w:val="24"/>
        </w:rPr>
        <w:t xml:space="preserve">’s </w:t>
      </w:r>
      <w:r w:rsidR="00960CD0" w:rsidRPr="00CA2CDD">
        <w:rPr>
          <w:rFonts w:ascii="Calibri" w:hAnsi="Calibri" w:cs="Arial"/>
          <w:szCs w:val="24"/>
        </w:rPr>
        <w:t xml:space="preserve">remuneration range </w:t>
      </w:r>
      <w:r w:rsidRPr="00CA2CDD">
        <w:rPr>
          <w:rFonts w:ascii="Calibri" w:hAnsi="Calibri" w:cs="Arial"/>
          <w:szCs w:val="24"/>
        </w:rPr>
        <w:t xml:space="preserve">immediately prior to the transfer will be paid the remuneration determined by the Secretary which cannot be less than the remuneration determined as if all of the principal class </w:t>
      </w:r>
      <w:r w:rsidR="00960CD0" w:rsidRPr="00CA2CDD">
        <w:rPr>
          <w:rFonts w:ascii="Calibri" w:hAnsi="Calibri" w:cs="Arial"/>
          <w:szCs w:val="24"/>
        </w:rPr>
        <w:t>employee</w:t>
      </w:r>
      <w:r w:rsidRPr="00CA2CDD">
        <w:rPr>
          <w:rFonts w:ascii="Calibri" w:hAnsi="Calibri" w:cs="Arial"/>
          <w:szCs w:val="24"/>
        </w:rPr>
        <w:t xml:space="preserve">’s service at or above that lower </w:t>
      </w:r>
      <w:r w:rsidR="00960CD0" w:rsidRPr="00CA2CDD">
        <w:rPr>
          <w:rFonts w:ascii="Calibri" w:hAnsi="Calibri" w:cs="Arial"/>
          <w:szCs w:val="24"/>
        </w:rPr>
        <w:t xml:space="preserve">remuneration range </w:t>
      </w:r>
      <w:r w:rsidRPr="00CA2CDD">
        <w:rPr>
          <w:rFonts w:ascii="Calibri" w:hAnsi="Calibri" w:cs="Arial"/>
          <w:szCs w:val="24"/>
        </w:rPr>
        <w:t xml:space="preserve">had been at that lower </w:t>
      </w:r>
      <w:r w:rsidR="00960CD0" w:rsidRPr="00CA2CDD">
        <w:rPr>
          <w:rFonts w:ascii="Calibri" w:hAnsi="Calibri" w:cs="Arial"/>
          <w:szCs w:val="24"/>
        </w:rPr>
        <w:t>remuneration range</w:t>
      </w:r>
      <w:r w:rsidRPr="00CA2CDD">
        <w:rPr>
          <w:rFonts w:ascii="Calibri" w:hAnsi="Calibri" w:cs="Arial"/>
          <w:szCs w:val="24"/>
        </w:rPr>
        <w:t>.</w:t>
      </w:r>
    </w:p>
    <w:p w14:paraId="356AF9C8" w14:textId="77777777" w:rsidR="00E623FD" w:rsidRPr="00CA2CDD" w:rsidRDefault="00E623FD" w:rsidP="00593BD9">
      <w:pPr>
        <w:keepNext/>
        <w:keepLines/>
        <w:tabs>
          <w:tab w:val="left" w:pos="1418"/>
        </w:tabs>
        <w:spacing w:line="240" w:lineRule="atLeast"/>
        <w:ind w:left="1985" w:right="119" w:hanging="1265"/>
        <w:jc w:val="both"/>
        <w:rPr>
          <w:rFonts w:ascii="Calibri" w:hAnsi="Calibri" w:cs="Arial"/>
          <w:szCs w:val="24"/>
        </w:rPr>
      </w:pPr>
    </w:p>
    <w:p w14:paraId="63FD4B3D" w14:textId="77777777" w:rsidR="00E623FD" w:rsidRPr="00CA2CDD" w:rsidRDefault="00E623FD" w:rsidP="00593BD9">
      <w:pPr>
        <w:keepNext/>
        <w:keepLines/>
        <w:spacing w:line="240" w:lineRule="atLeast"/>
        <w:ind w:left="1701"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With the exception of action under Division</w:t>
      </w:r>
      <w:r w:rsidR="00C02B95" w:rsidRPr="00CA2CDD">
        <w:rPr>
          <w:rFonts w:ascii="Calibri" w:hAnsi="Calibri" w:cs="Arial"/>
          <w:szCs w:val="24"/>
        </w:rPr>
        <w:t>s</w:t>
      </w:r>
      <w:r w:rsidRPr="00CA2CDD">
        <w:rPr>
          <w:rFonts w:ascii="Calibri" w:hAnsi="Calibri" w:cs="Arial"/>
          <w:szCs w:val="24"/>
        </w:rPr>
        <w:t xml:space="preserve"> </w:t>
      </w:r>
      <w:r w:rsidR="00C02B95" w:rsidRPr="00CA2CDD">
        <w:rPr>
          <w:rFonts w:ascii="Calibri" w:hAnsi="Calibri" w:cs="Arial"/>
          <w:szCs w:val="24"/>
        </w:rPr>
        <w:t xml:space="preserve">9A or </w:t>
      </w:r>
      <w:r w:rsidRPr="00CA2CDD">
        <w:rPr>
          <w:rFonts w:ascii="Calibri" w:hAnsi="Calibri" w:cs="Arial"/>
          <w:szCs w:val="24"/>
        </w:rPr>
        <w:t xml:space="preserve">10 of Part 2.4 of the Act, a principal class </w:t>
      </w:r>
      <w:r w:rsidR="00960CD0" w:rsidRPr="00CA2CDD">
        <w:rPr>
          <w:rFonts w:ascii="Calibri" w:hAnsi="Calibri" w:cs="Arial"/>
          <w:szCs w:val="24"/>
        </w:rPr>
        <w:t>employee</w:t>
      </w:r>
      <w:r w:rsidRPr="00CA2CDD">
        <w:rPr>
          <w:rFonts w:ascii="Calibri" w:hAnsi="Calibri" w:cs="Arial"/>
          <w:szCs w:val="24"/>
        </w:rPr>
        <w:t xml:space="preserve"> cannot be transferred to a position with a lower remuneration range without the principal class </w:t>
      </w:r>
      <w:r w:rsidR="00960CD0" w:rsidRPr="00CA2CDD">
        <w:rPr>
          <w:rFonts w:ascii="Calibri" w:hAnsi="Calibri" w:cs="Arial"/>
          <w:szCs w:val="24"/>
        </w:rPr>
        <w:t>employee</w:t>
      </w:r>
      <w:r w:rsidRPr="00CA2CDD">
        <w:rPr>
          <w:rFonts w:ascii="Calibri" w:hAnsi="Calibri" w:cs="Arial"/>
          <w:szCs w:val="24"/>
        </w:rPr>
        <w:t>’s consent.</w:t>
      </w:r>
    </w:p>
    <w:p w14:paraId="073C5E59" w14:textId="77777777" w:rsidR="00E623FD" w:rsidRPr="00CA2CDD" w:rsidRDefault="00E623FD" w:rsidP="00593BD9">
      <w:pPr>
        <w:keepNext/>
        <w:keepLines/>
        <w:spacing w:line="240" w:lineRule="atLeast"/>
        <w:ind w:left="1985" w:hanging="567"/>
        <w:jc w:val="both"/>
        <w:rPr>
          <w:rFonts w:ascii="Calibri" w:hAnsi="Calibri" w:cs="Arial"/>
          <w:szCs w:val="24"/>
        </w:rPr>
      </w:pPr>
    </w:p>
    <w:p w14:paraId="31FC211F"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(4)</w:t>
      </w:r>
      <w:r w:rsidRPr="00CA2CDD">
        <w:rPr>
          <w:rFonts w:ascii="Calibri" w:hAnsi="Calibri" w:cs="Arial"/>
          <w:sz w:val="24"/>
          <w:szCs w:val="24"/>
        </w:rPr>
        <w:tab/>
        <w:t xml:space="preserve">A principal class </w:t>
      </w:r>
      <w:r w:rsidR="00960CD0" w:rsidRPr="00CA2CDD">
        <w:rPr>
          <w:rFonts w:ascii="Calibri" w:hAnsi="Calibri" w:cs="Arial"/>
          <w:sz w:val="24"/>
          <w:szCs w:val="24"/>
        </w:rPr>
        <w:t>employee</w:t>
      </w:r>
      <w:r w:rsidRPr="00CA2CDD">
        <w:rPr>
          <w:rFonts w:ascii="Calibri" w:hAnsi="Calibri" w:cs="Arial"/>
          <w:sz w:val="24"/>
          <w:szCs w:val="24"/>
        </w:rPr>
        <w:t xml:space="preserve"> employed, transferred or promoted to a position will be paid from the effective date of the employment, transfer or promotion as the case may be.  Provided that if a principal class </w:t>
      </w:r>
      <w:r w:rsidR="00960CD0" w:rsidRPr="00CA2CDD">
        <w:rPr>
          <w:rFonts w:ascii="Calibri" w:hAnsi="Calibri" w:cs="Arial"/>
          <w:sz w:val="24"/>
          <w:szCs w:val="24"/>
        </w:rPr>
        <w:t>employee</w:t>
      </w:r>
      <w:r w:rsidRPr="00CA2CDD">
        <w:rPr>
          <w:rFonts w:ascii="Calibri" w:hAnsi="Calibri" w:cs="Arial"/>
          <w:sz w:val="24"/>
          <w:szCs w:val="24"/>
        </w:rPr>
        <w:t xml:space="preserve"> changes his or her time fraction, other than by employment, transfer or promotion the change in proportionate remuneration commences from the date of effect of the changed time fraction. </w:t>
      </w:r>
    </w:p>
    <w:p w14:paraId="308F8338" w14:textId="29B4A435" w:rsidR="00C00538" w:rsidRDefault="00C00538" w:rsidP="00593BD9">
      <w:pPr>
        <w:keepNext/>
        <w:keepLines/>
        <w:spacing w:line="240" w:lineRule="atLeast"/>
        <w:ind w:right="119"/>
        <w:jc w:val="both"/>
        <w:rPr>
          <w:rFonts w:ascii="Calibri" w:hAnsi="Calibri" w:cs="Arial"/>
          <w:szCs w:val="24"/>
        </w:rPr>
      </w:pPr>
    </w:p>
    <w:p w14:paraId="120C5E92" w14:textId="7F94CE4B" w:rsidR="000350A7" w:rsidRDefault="000350A7" w:rsidP="00593BD9">
      <w:pPr>
        <w:keepNext/>
        <w:keepLines/>
        <w:spacing w:line="240" w:lineRule="atLeast"/>
        <w:ind w:right="119"/>
        <w:jc w:val="both"/>
        <w:rPr>
          <w:rFonts w:ascii="Calibri" w:hAnsi="Calibri" w:cs="Arial"/>
          <w:szCs w:val="24"/>
        </w:rPr>
      </w:pPr>
    </w:p>
    <w:p w14:paraId="0ABB097D" w14:textId="77777777" w:rsidR="000350A7" w:rsidRPr="00CA2CDD" w:rsidRDefault="000350A7" w:rsidP="00593BD9">
      <w:pPr>
        <w:keepNext/>
        <w:keepLines/>
        <w:spacing w:line="240" w:lineRule="atLeast"/>
        <w:ind w:right="119"/>
        <w:jc w:val="both"/>
        <w:rPr>
          <w:rFonts w:ascii="Calibri" w:hAnsi="Calibri" w:cs="Arial"/>
          <w:szCs w:val="24"/>
        </w:rPr>
      </w:pPr>
    </w:p>
    <w:p w14:paraId="0CA9D6D6" w14:textId="77777777" w:rsidR="00C00538" w:rsidRPr="00CA2CDD" w:rsidRDefault="00C00538" w:rsidP="00593BD9">
      <w:pPr>
        <w:keepNext/>
        <w:keepLines/>
        <w:spacing w:line="240" w:lineRule="atLeast"/>
        <w:ind w:right="119"/>
        <w:jc w:val="both"/>
        <w:rPr>
          <w:rFonts w:ascii="Calibri" w:hAnsi="Calibri" w:cs="Arial"/>
          <w:szCs w:val="24"/>
        </w:rPr>
      </w:pPr>
    </w:p>
    <w:p w14:paraId="6AA37AE6"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lastRenderedPageBreak/>
        <w:t xml:space="preserve">Division </w:t>
      </w:r>
      <w:r w:rsidR="004E4D9F" w:rsidRPr="00CA2CDD">
        <w:rPr>
          <w:rFonts w:ascii="Calibri" w:hAnsi="Calibri" w:cs="Arial"/>
          <w:b/>
          <w:szCs w:val="24"/>
        </w:rPr>
        <w:t>3</w:t>
      </w:r>
      <w:r w:rsidRPr="00CA2CDD">
        <w:rPr>
          <w:rFonts w:ascii="Calibri" w:hAnsi="Calibri" w:cs="Arial"/>
          <w:b/>
          <w:szCs w:val="24"/>
        </w:rPr>
        <w:t xml:space="preserve"> – Teacher Class </w:t>
      </w:r>
    </w:p>
    <w:p w14:paraId="1CAEBB60" w14:textId="77777777" w:rsidR="00E623FD" w:rsidRPr="00CA2CDD" w:rsidRDefault="00E623FD" w:rsidP="00593BD9">
      <w:pPr>
        <w:keepNext/>
        <w:keepLines/>
        <w:spacing w:line="240" w:lineRule="atLeast"/>
        <w:ind w:right="119"/>
        <w:jc w:val="both"/>
        <w:rPr>
          <w:rFonts w:ascii="Calibri" w:hAnsi="Calibri" w:cs="Arial"/>
          <w:szCs w:val="24"/>
        </w:rPr>
      </w:pPr>
    </w:p>
    <w:p w14:paraId="765701FA" w14:textId="77777777" w:rsidR="00E623FD" w:rsidRPr="00CA2CDD" w:rsidRDefault="00E623FD" w:rsidP="00593BD9">
      <w:pPr>
        <w:keepNext/>
        <w:keepLines/>
        <w:tabs>
          <w:tab w:val="left" w:pos="851"/>
          <w:tab w:val="left" w:pos="1418"/>
        </w:tabs>
        <w:spacing w:line="240" w:lineRule="atLeast"/>
        <w:ind w:left="1843" w:right="119" w:hanging="1843"/>
        <w:jc w:val="both"/>
        <w:rPr>
          <w:rFonts w:ascii="Calibri" w:hAnsi="Calibri" w:cs="Arial"/>
          <w:szCs w:val="24"/>
        </w:rPr>
      </w:pPr>
      <w:r w:rsidRPr="00CA2CDD">
        <w:rPr>
          <w:rFonts w:ascii="Calibri" w:hAnsi="Calibri" w:cs="Arial"/>
          <w:szCs w:val="24"/>
        </w:rPr>
        <w:t>2.</w:t>
      </w:r>
      <w:r w:rsidR="004E4D9F" w:rsidRPr="00CA2CDD">
        <w:rPr>
          <w:rFonts w:ascii="Calibri" w:hAnsi="Calibri" w:cs="Arial"/>
          <w:szCs w:val="24"/>
        </w:rPr>
        <w:t>3</w:t>
      </w:r>
      <w:r w:rsidRPr="00CA2CDD">
        <w:rPr>
          <w:rFonts w:ascii="Calibri" w:hAnsi="Calibri" w:cs="Arial"/>
          <w:szCs w:val="24"/>
        </w:rPr>
        <w:t>.1</w:t>
      </w:r>
      <w:r w:rsidRPr="00CA2CDD">
        <w:rPr>
          <w:rFonts w:ascii="Calibri" w:hAnsi="Calibri" w:cs="Arial"/>
          <w:szCs w:val="24"/>
        </w:rPr>
        <w:tab/>
        <w:t>(1)</w:t>
      </w:r>
      <w:r w:rsidRPr="00CA2CDD">
        <w:rPr>
          <w:rFonts w:ascii="Calibri" w:hAnsi="Calibri" w:cs="Arial"/>
          <w:szCs w:val="24"/>
        </w:rPr>
        <w:tab/>
        <w:t>(a)</w:t>
      </w:r>
      <w:r w:rsidRPr="00CA2CDD">
        <w:rPr>
          <w:rFonts w:ascii="Calibri" w:hAnsi="Calibri" w:cs="Arial"/>
          <w:szCs w:val="24"/>
        </w:rPr>
        <w:tab/>
        <w:t xml:space="preserve">The teacher class comprises the following classifications </w:t>
      </w:r>
      <w:r w:rsidR="00C25B8B" w:rsidRPr="00CA2CDD">
        <w:rPr>
          <w:rFonts w:ascii="Calibri" w:hAnsi="Calibri" w:cs="Arial"/>
          <w:szCs w:val="24"/>
        </w:rPr>
        <w:t>–</w:t>
      </w:r>
    </w:p>
    <w:p w14:paraId="02F3C531" w14:textId="77777777" w:rsidR="00E623FD" w:rsidRPr="00CA2CDD" w:rsidRDefault="00E623FD" w:rsidP="00593BD9">
      <w:pPr>
        <w:keepNext/>
        <w:keepLines/>
        <w:spacing w:line="240" w:lineRule="atLeast"/>
        <w:ind w:left="720" w:right="119" w:hanging="720"/>
        <w:jc w:val="both"/>
        <w:rPr>
          <w:rFonts w:ascii="Calibri" w:hAnsi="Calibri" w:cs="Arial"/>
          <w:szCs w:val="24"/>
        </w:rPr>
      </w:pPr>
    </w:p>
    <w:p w14:paraId="5CE09588" w14:textId="77777777" w:rsidR="00E623FD" w:rsidRPr="00CA2CDD" w:rsidRDefault="00E623FD" w:rsidP="00593BD9">
      <w:pPr>
        <w:keepNext/>
        <w:keepLines/>
        <w:spacing w:line="240" w:lineRule="atLeast"/>
        <w:ind w:left="2160" w:right="119"/>
        <w:jc w:val="both"/>
        <w:rPr>
          <w:rFonts w:ascii="Calibri" w:hAnsi="Calibri" w:cs="Arial"/>
          <w:szCs w:val="24"/>
        </w:rPr>
      </w:pPr>
      <w:r w:rsidRPr="00CA2CDD">
        <w:rPr>
          <w:rFonts w:ascii="Calibri" w:hAnsi="Calibri" w:cs="Arial"/>
          <w:szCs w:val="24"/>
        </w:rPr>
        <w:t>Leading teacher</w:t>
      </w:r>
    </w:p>
    <w:p w14:paraId="2ED56D1C" w14:textId="77777777" w:rsidR="00AC04B9" w:rsidRPr="00CA2CDD" w:rsidRDefault="00AC04B9" w:rsidP="00593BD9">
      <w:pPr>
        <w:keepNext/>
        <w:keepLines/>
        <w:spacing w:line="240" w:lineRule="atLeast"/>
        <w:ind w:left="2160" w:right="119"/>
        <w:jc w:val="both"/>
        <w:rPr>
          <w:rFonts w:ascii="Calibri" w:hAnsi="Calibri" w:cs="Arial"/>
          <w:szCs w:val="24"/>
        </w:rPr>
      </w:pPr>
      <w:r w:rsidRPr="00CA2CDD">
        <w:rPr>
          <w:rFonts w:ascii="Calibri" w:hAnsi="Calibri" w:cs="Arial"/>
          <w:szCs w:val="24"/>
        </w:rPr>
        <w:t>Learning Specialist</w:t>
      </w:r>
    </w:p>
    <w:p w14:paraId="4CC78876" w14:textId="77777777" w:rsidR="00E623FD" w:rsidRPr="00CA2CDD" w:rsidRDefault="00427D1A" w:rsidP="00593BD9">
      <w:pPr>
        <w:keepNext/>
        <w:keepLines/>
        <w:spacing w:line="240" w:lineRule="atLeast"/>
        <w:ind w:left="4253" w:right="119" w:hanging="2093"/>
        <w:jc w:val="both"/>
        <w:rPr>
          <w:rFonts w:ascii="Calibri" w:hAnsi="Calibri" w:cs="Arial"/>
          <w:szCs w:val="24"/>
        </w:rPr>
      </w:pPr>
      <w:r w:rsidRPr="00CA2CDD">
        <w:rPr>
          <w:rFonts w:ascii="Calibri" w:hAnsi="Calibri" w:cs="Arial"/>
          <w:szCs w:val="24"/>
        </w:rPr>
        <w:t>Classroom teacher</w:t>
      </w:r>
    </w:p>
    <w:p w14:paraId="1DCB070A" w14:textId="77777777" w:rsidR="000950B4" w:rsidRPr="00CA2CDD" w:rsidRDefault="000950B4" w:rsidP="00593BD9">
      <w:pPr>
        <w:keepNext/>
        <w:keepLines/>
        <w:spacing w:line="240" w:lineRule="atLeast"/>
        <w:ind w:right="119"/>
        <w:jc w:val="both"/>
        <w:rPr>
          <w:rFonts w:ascii="Calibri" w:hAnsi="Calibri" w:cs="Arial"/>
          <w:szCs w:val="24"/>
        </w:rPr>
      </w:pPr>
    </w:p>
    <w:p w14:paraId="10D9BAE4" w14:textId="77777777" w:rsidR="00E623FD" w:rsidRPr="00CA2CDD" w:rsidRDefault="00E623F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The </w:t>
      </w:r>
      <w:r w:rsidR="00427D1A" w:rsidRPr="00CA2CDD">
        <w:rPr>
          <w:rFonts w:ascii="Calibri" w:hAnsi="Calibri" w:cs="Arial"/>
          <w:szCs w:val="24"/>
        </w:rPr>
        <w:t xml:space="preserve">leading teacher </w:t>
      </w:r>
      <w:r w:rsidR="00AC04B9" w:rsidRPr="00CA2CDD">
        <w:rPr>
          <w:rFonts w:ascii="Calibri" w:hAnsi="Calibri" w:cs="Arial"/>
          <w:szCs w:val="24"/>
        </w:rPr>
        <w:t xml:space="preserve">and learning specialist </w:t>
      </w:r>
      <w:r w:rsidR="00427D1A" w:rsidRPr="00CA2CDD">
        <w:rPr>
          <w:rFonts w:ascii="Calibri" w:hAnsi="Calibri" w:cs="Arial"/>
          <w:szCs w:val="24"/>
        </w:rPr>
        <w:t>classification</w:t>
      </w:r>
      <w:r w:rsidR="00806165" w:rsidRPr="00CA2CDD">
        <w:rPr>
          <w:rFonts w:ascii="Calibri" w:hAnsi="Calibri" w:cs="Arial"/>
          <w:szCs w:val="24"/>
        </w:rPr>
        <w:t>s both</w:t>
      </w:r>
      <w:r w:rsidR="00427D1A" w:rsidRPr="00CA2CDD">
        <w:rPr>
          <w:rFonts w:ascii="Calibri" w:hAnsi="Calibri" w:cs="Arial"/>
          <w:szCs w:val="24"/>
        </w:rPr>
        <w:t xml:space="preserve"> comprise one salary range and the </w:t>
      </w:r>
      <w:r w:rsidRPr="00CA2CDD">
        <w:rPr>
          <w:rFonts w:ascii="Calibri" w:hAnsi="Calibri" w:cs="Arial"/>
          <w:szCs w:val="24"/>
        </w:rPr>
        <w:t xml:space="preserve">classroom teacher classification comprises </w:t>
      </w:r>
      <w:r w:rsidR="00427D1A" w:rsidRPr="00CA2CDD">
        <w:rPr>
          <w:rFonts w:ascii="Calibri" w:hAnsi="Calibri" w:cs="Arial"/>
          <w:szCs w:val="24"/>
        </w:rPr>
        <w:t xml:space="preserve">two salary ranges.  </w:t>
      </w:r>
    </w:p>
    <w:p w14:paraId="0BE36F69" w14:textId="77777777" w:rsidR="00E623FD" w:rsidRPr="00CA2CDD" w:rsidRDefault="00E623FD" w:rsidP="00593BD9">
      <w:pPr>
        <w:keepNext/>
        <w:keepLines/>
        <w:spacing w:line="240" w:lineRule="atLeast"/>
        <w:ind w:right="119"/>
        <w:jc w:val="both"/>
        <w:rPr>
          <w:rFonts w:ascii="Calibri" w:hAnsi="Calibri" w:cs="Arial"/>
          <w:szCs w:val="24"/>
        </w:rPr>
      </w:pPr>
    </w:p>
    <w:p w14:paraId="2F35B390"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t xml:space="preserve">Teachers will be paid the salaries specified in </w:t>
      </w:r>
      <w:r w:rsidR="00BE4CB5" w:rsidRPr="00CA2CDD">
        <w:rPr>
          <w:rFonts w:ascii="Calibri" w:hAnsi="Calibri" w:cs="Arial"/>
          <w:sz w:val="24"/>
          <w:szCs w:val="24"/>
        </w:rPr>
        <w:t xml:space="preserve">clause 1.1(3) </w:t>
      </w:r>
      <w:r w:rsidR="007A25CC" w:rsidRPr="00CA2CDD">
        <w:rPr>
          <w:rFonts w:ascii="Calibri" w:hAnsi="Calibri" w:cs="Arial"/>
          <w:sz w:val="24"/>
          <w:szCs w:val="24"/>
        </w:rPr>
        <w:t xml:space="preserve">of </w:t>
      </w:r>
      <w:r w:rsidRPr="00CA2CDD">
        <w:rPr>
          <w:rFonts w:ascii="Calibri" w:hAnsi="Calibri" w:cs="Arial"/>
          <w:sz w:val="24"/>
          <w:szCs w:val="24"/>
        </w:rPr>
        <w:t>schedule 1 appropriate to their classification</w:t>
      </w:r>
      <w:r w:rsidR="00090E67" w:rsidRPr="00CA2CDD">
        <w:rPr>
          <w:rFonts w:ascii="Calibri" w:hAnsi="Calibri" w:cs="Arial"/>
          <w:sz w:val="24"/>
          <w:szCs w:val="24"/>
        </w:rPr>
        <w:t xml:space="preserve"> and </w:t>
      </w:r>
      <w:r w:rsidR="00427D1A" w:rsidRPr="00CA2CDD">
        <w:rPr>
          <w:rFonts w:ascii="Calibri" w:hAnsi="Calibri" w:cs="Arial"/>
          <w:sz w:val="24"/>
          <w:szCs w:val="24"/>
        </w:rPr>
        <w:t>salary range</w:t>
      </w:r>
      <w:r w:rsidRPr="00CA2CDD">
        <w:rPr>
          <w:rFonts w:ascii="Calibri" w:hAnsi="Calibri" w:cs="Arial"/>
          <w:sz w:val="24"/>
          <w:szCs w:val="24"/>
        </w:rPr>
        <w:t>.</w:t>
      </w:r>
    </w:p>
    <w:p w14:paraId="3A36596E" w14:textId="77777777" w:rsidR="00E623FD" w:rsidRPr="00CA2CDD" w:rsidRDefault="00E623FD" w:rsidP="00593BD9">
      <w:pPr>
        <w:keepNext/>
        <w:keepLines/>
        <w:spacing w:line="240" w:lineRule="atLeast"/>
        <w:ind w:left="1134" w:right="119" w:hanging="414"/>
        <w:jc w:val="both"/>
        <w:rPr>
          <w:rFonts w:ascii="Calibri" w:hAnsi="Calibri" w:cs="Arial"/>
          <w:szCs w:val="24"/>
        </w:rPr>
      </w:pPr>
    </w:p>
    <w:p w14:paraId="52119AB1"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(3)</w:t>
      </w:r>
      <w:r w:rsidRPr="00CA2CDD">
        <w:rPr>
          <w:rFonts w:ascii="Calibri" w:hAnsi="Calibri" w:cs="Arial"/>
          <w:sz w:val="24"/>
          <w:szCs w:val="24"/>
        </w:rPr>
        <w:tab/>
      </w:r>
      <w:r w:rsidR="00427D1A" w:rsidRPr="00CA2CDD">
        <w:rPr>
          <w:rFonts w:ascii="Calibri" w:hAnsi="Calibri" w:cs="Arial"/>
          <w:sz w:val="24"/>
          <w:szCs w:val="24"/>
        </w:rPr>
        <w:t>P</w:t>
      </w:r>
      <w:r w:rsidRPr="00CA2CDD">
        <w:rPr>
          <w:rFonts w:ascii="Calibri" w:hAnsi="Calibri" w:cs="Arial"/>
          <w:sz w:val="24"/>
          <w:szCs w:val="24"/>
        </w:rPr>
        <w:t xml:space="preserve">rogression within the teacher class from </w:t>
      </w:r>
      <w:r w:rsidR="00427D1A" w:rsidRPr="00CA2CDD">
        <w:rPr>
          <w:rFonts w:ascii="Calibri" w:hAnsi="Calibri" w:cs="Arial"/>
          <w:sz w:val="24"/>
          <w:szCs w:val="24"/>
        </w:rPr>
        <w:t xml:space="preserve">classroom teacher to leading teacher </w:t>
      </w:r>
      <w:r w:rsidR="00203C1F" w:rsidRPr="00CA2CDD">
        <w:rPr>
          <w:rFonts w:ascii="Calibri" w:hAnsi="Calibri" w:cs="Arial"/>
          <w:sz w:val="24"/>
          <w:szCs w:val="24"/>
        </w:rPr>
        <w:t xml:space="preserve">or learning specialist </w:t>
      </w:r>
      <w:r w:rsidRPr="00CA2CDD">
        <w:rPr>
          <w:rFonts w:ascii="Calibri" w:hAnsi="Calibri" w:cs="Arial"/>
          <w:sz w:val="24"/>
          <w:szCs w:val="24"/>
        </w:rPr>
        <w:t>will be by promotion.</w:t>
      </w:r>
    </w:p>
    <w:p w14:paraId="086847F4" w14:textId="77777777" w:rsidR="00E623FD" w:rsidRPr="00CA2CDD" w:rsidRDefault="00E623FD" w:rsidP="00593BD9">
      <w:pPr>
        <w:keepNext/>
        <w:keepLines/>
        <w:spacing w:line="240" w:lineRule="atLeast"/>
        <w:ind w:left="1134" w:right="119" w:hanging="414"/>
        <w:jc w:val="both"/>
        <w:rPr>
          <w:rFonts w:ascii="Calibri" w:hAnsi="Calibri" w:cs="Arial"/>
          <w:szCs w:val="24"/>
        </w:rPr>
      </w:pPr>
    </w:p>
    <w:p w14:paraId="239D1257"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(4)</w:t>
      </w:r>
      <w:r w:rsidRPr="00CA2CDD">
        <w:rPr>
          <w:rFonts w:ascii="Calibri" w:hAnsi="Calibri" w:cs="Arial"/>
          <w:sz w:val="24"/>
          <w:szCs w:val="24"/>
        </w:rPr>
        <w:tab/>
        <w:t xml:space="preserve">Advancement from </w:t>
      </w:r>
      <w:r w:rsidR="00427D1A" w:rsidRPr="00CA2CDD">
        <w:rPr>
          <w:rFonts w:ascii="Calibri" w:hAnsi="Calibri" w:cs="Arial"/>
          <w:sz w:val="24"/>
          <w:szCs w:val="24"/>
        </w:rPr>
        <w:t xml:space="preserve">classroom teacher salary range one </w:t>
      </w:r>
      <w:r w:rsidRPr="00CA2CDD">
        <w:rPr>
          <w:rFonts w:ascii="Calibri" w:hAnsi="Calibri" w:cs="Arial"/>
          <w:sz w:val="24"/>
          <w:szCs w:val="24"/>
        </w:rPr>
        <w:t xml:space="preserve">to </w:t>
      </w:r>
      <w:r w:rsidR="00427D1A" w:rsidRPr="00CA2CDD">
        <w:rPr>
          <w:rFonts w:ascii="Calibri" w:hAnsi="Calibri" w:cs="Arial"/>
          <w:sz w:val="24"/>
          <w:szCs w:val="24"/>
        </w:rPr>
        <w:t xml:space="preserve">classroom teacher salary range two </w:t>
      </w:r>
      <w:r w:rsidRPr="00CA2CDD">
        <w:rPr>
          <w:rFonts w:ascii="Calibri" w:hAnsi="Calibri" w:cs="Arial"/>
          <w:sz w:val="24"/>
          <w:szCs w:val="24"/>
        </w:rPr>
        <w:t xml:space="preserve">is subject to the teacher demonstrating that the requirements of </w:t>
      </w:r>
      <w:r w:rsidR="00427D1A" w:rsidRPr="00CA2CDD">
        <w:rPr>
          <w:rFonts w:ascii="Calibri" w:hAnsi="Calibri" w:cs="Arial"/>
          <w:sz w:val="24"/>
          <w:szCs w:val="24"/>
        </w:rPr>
        <w:t xml:space="preserve">classroom teacher salary range two </w:t>
      </w:r>
      <w:r w:rsidRPr="00CA2CDD">
        <w:rPr>
          <w:rFonts w:ascii="Calibri" w:hAnsi="Calibri" w:cs="Arial"/>
          <w:sz w:val="24"/>
          <w:szCs w:val="24"/>
        </w:rPr>
        <w:t>have been met.</w:t>
      </w:r>
    </w:p>
    <w:p w14:paraId="5BD55E02" w14:textId="77777777" w:rsidR="00E623FD" w:rsidRPr="00CA2CDD" w:rsidRDefault="00E623FD" w:rsidP="00593BD9">
      <w:pPr>
        <w:keepNext/>
        <w:keepLines/>
        <w:spacing w:line="240" w:lineRule="atLeast"/>
        <w:ind w:left="1134" w:right="119" w:hanging="414"/>
        <w:jc w:val="both"/>
        <w:rPr>
          <w:rFonts w:ascii="Calibri" w:hAnsi="Calibri" w:cs="Arial"/>
          <w:szCs w:val="24"/>
        </w:rPr>
      </w:pPr>
    </w:p>
    <w:p w14:paraId="23845ABB"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w:t>
      </w:r>
      <w:r w:rsidR="00427D1A" w:rsidRPr="00CA2CDD">
        <w:rPr>
          <w:rFonts w:ascii="Calibri" w:hAnsi="Calibri" w:cs="Arial"/>
          <w:sz w:val="24"/>
          <w:szCs w:val="24"/>
        </w:rPr>
        <w:t>5</w:t>
      </w:r>
      <w:r w:rsidRPr="00CA2CDD">
        <w:rPr>
          <w:rFonts w:ascii="Calibri" w:hAnsi="Calibri" w:cs="Arial"/>
          <w:sz w:val="24"/>
          <w:szCs w:val="24"/>
        </w:rPr>
        <w:t>)</w:t>
      </w:r>
      <w:r w:rsidRPr="00CA2CDD">
        <w:rPr>
          <w:rFonts w:ascii="Calibri" w:hAnsi="Calibri" w:cs="Arial"/>
          <w:sz w:val="24"/>
          <w:szCs w:val="24"/>
        </w:rPr>
        <w:tab/>
        <w:t>A teacher may elect in writing to receive employment benefits in lieu of her or his salary in accordance with any salary packaging policy determined by the Secretary.</w:t>
      </w:r>
    </w:p>
    <w:p w14:paraId="27996FE8" w14:textId="77777777" w:rsidR="00E623FD" w:rsidRPr="00CA2CDD" w:rsidRDefault="00E623FD" w:rsidP="00593BD9">
      <w:pPr>
        <w:keepNext/>
        <w:keepLines/>
        <w:spacing w:line="240" w:lineRule="atLeast"/>
        <w:ind w:left="709" w:hanging="709"/>
        <w:jc w:val="both"/>
        <w:rPr>
          <w:rFonts w:ascii="Calibri" w:hAnsi="Calibri" w:cs="Arial"/>
          <w:szCs w:val="24"/>
        </w:rPr>
      </w:pPr>
    </w:p>
    <w:p w14:paraId="4466E50F" w14:textId="77777777" w:rsidR="00E623FD" w:rsidRPr="00CA2CDD" w:rsidRDefault="00E623FD" w:rsidP="00593BD9">
      <w:pPr>
        <w:keepNext/>
        <w:keepLines/>
        <w:tabs>
          <w:tab w:val="left" w:pos="851"/>
        </w:tabs>
        <w:spacing w:line="240" w:lineRule="atLeast"/>
        <w:ind w:left="1418" w:hanging="1418"/>
        <w:jc w:val="both"/>
        <w:rPr>
          <w:rFonts w:ascii="Calibri" w:hAnsi="Calibri" w:cs="Arial"/>
          <w:szCs w:val="24"/>
        </w:rPr>
      </w:pPr>
      <w:r w:rsidRPr="00CA2CDD">
        <w:rPr>
          <w:rFonts w:ascii="Calibri" w:hAnsi="Calibri" w:cs="Arial"/>
          <w:szCs w:val="24"/>
        </w:rPr>
        <w:t>2.</w:t>
      </w:r>
      <w:r w:rsidR="004E4D9F" w:rsidRPr="00CA2CDD">
        <w:rPr>
          <w:rFonts w:ascii="Calibri" w:hAnsi="Calibri" w:cs="Arial"/>
          <w:szCs w:val="24"/>
        </w:rPr>
        <w:t>3</w:t>
      </w:r>
      <w:r w:rsidRPr="00CA2CDD">
        <w:rPr>
          <w:rFonts w:ascii="Calibri" w:hAnsi="Calibri" w:cs="Arial"/>
          <w:szCs w:val="24"/>
        </w:rPr>
        <w:t>.2</w:t>
      </w:r>
      <w:r w:rsidRPr="00CA2CDD">
        <w:rPr>
          <w:rFonts w:ascii="Calibri" w:hAnsi="Calibri" w:cs="Arial"/>
          <w:szCs w:val="24"/>
        </w:rPr>
        <w:tab/>
        <w:t>(1)</w:t>
      </w:r>
      <w:r w:rsidRPr="00CA2CDD">
        <w:rPr>
          <w:rFonts w:ascii="Calibri" w:hAnsi="Calibri" w:cs="Arial"/>
          <w:szCs w:val="24"/>
        </w:rPr>
        <w:tab/>
        <w:t xml:space="preserve">Within the salary ranges </w:t>
      </w:r>
      <w:r w:rsidR="00431BD7" w:rsidRPr="00CA2CDD">
        <w:rPr>
          <w:rFonts w:ascii="Calibri" w:hAnsi="Calibri" w:cs="Arial"/>
          <w:szCs w:val="24"/>
        </w:rPr>
        <w:t xml:space="preserve">specified </w:t>
      </w:r>
      <w:r w:rsidRPr="00CA2CDD">
        <w:rPr>
          <w:rFonts w:ascii="Calibri" w:hAnsi="Calibri" w:cs="Arial"/>
          <w:szCs w:val="24"/>
        </w:rPr>
        <w:t>in schedule 1, salary progression will be from the appropriate minimum, through the subdivisional range, to the maximum subdivision of that range in accordance with procedures determined by the Secretary.</w:t>
      </w:r>
    </w:p>
    <w:p w14:paraId="3A6E38C1" w14:textId="77777777" w:rsidR="00E623FD" w:rsidRPr="00CA2CDD" w:rsidRDefault="00E623FD" w:rsidP="00593BD9">
      <w:pPr>
        <w:pStyle w:val="BodyTextIndent3"/>
        <w:keepNext/>
        <w:keepLines/>
        <w:ind w:left="1418" w:hanging="567"/>
        <w:rPr>
          <w:rFonts w:ascii="Calibri" w:hAnsi="Calibri" w:cs="Arial"/>
          <w:sz w:val="24"/>
          <w:szCs w:val="24"/>
        </w:rPr>
      </w:pPr>
    </w:p>
    <w:p w14:paraId="318428D1"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t xml:space="preserve">Salary progression is not automatic and </w:t>
      </w:r>
      <w:r w:rsidR="002B08FD" w:rsidRPr="00CA2CDD">
        <w:rPr>
          <w:rFonts w:ascii="Calibri" w:hAnsi="Calibri" w:cs="Arial"/>
          <w:sz w:val="24"/>
          <w:szCs w:val="24"/>
        </w:rPr>
        <w:t xml:space="preserve">is </w:t>
      </w:r>
      <w:r w:rsidRPr="00CA2CDD">
        <w:rPr>
          <w:rFonts w:ascii="Calibri" w:hAnsi="Calibri" w:cs="Arial"/>
          <w:sz w:val="24"/>
          <w:szCs w:val="24"/>
        </w:rPr>
        <w:t xml:space="preserve">based on </w:t>
      </w:r>
      <w:r w:rsidR="002C00A5" w:rsidRPr="00CA2CDD">
        <w:rPr>
          <w:rFonts w:ascii="Calibri" w:hAnsi="Calibri" w:cs="Arial"/>
          <w:sz w:val="24"/>
          <w:szCs w:val="24"/>
        </w:rPr>
        <w:t>demonstrated achievement</w:t>
      </w:r>
      <w:r w:rsidRPr="00CA2CDD">
        <w:rPr>
          <w:rFonts w:ascii="Calibri" w:hAnsi="Calibri" w:cs="Arial"/>
          <w:sz w:val="24"/>
          <w:szCs w:val="24"/>
        </w:rPr>
        <w:t xml:space="preserve"> against </w:t>
      </w:r>
      <w:r w:rsidR="002C00A5" w:rsidRPr="00CA2CDD">
        <w:rPr>
          <w:rFonts w:ascii="Calibri" w:hAnsi="Calibri" w:cs="Arial"/>
          <w:sz w:val="24"/>
          <w:szCs w:val="24"/>
        </w:rPr>
        <w:t xml:space="preserve">school </w:t>
      </w:r>
      <w:r w:rsidR="002055AB" w:rsidRPr="00CA2CDD">
        <w:rPr>
          <w:rFonts w:ascii="Calibri" w:hAnsi="Calibri" w:cs="Arial"/>
          <w:sz w:val="24"/>
          <w:szCs w:val="24"/>
        </w:rPr>
        <w:t>priorities</w:t>
      </w:r>
      <w:r w:rsidR="002C00A5" w:rsidRPr="00CA2CDD">
        <w:rPr>
          <w:rFonts w:ascii="Calibri" w:hAnsi="Calibri" w:cs="Arial"/>
          <w:sz w:val="24"/>
          <w:szCs w:val="24"/>
        </w:rPr>
        <w:t xml:space="preserve"> and </w:t>
      </w:r>
      <w:r w:rsidRPr="00CA2CDD">
        <w:rPr>
          <w:rFonts w:ascii="Calibri" w:hAnsi="Calibri" w:cs="Arial"/>
          <w:sz w:val="24"/>
          <w:szCs w:val="24"/>
        </w:rPr>
        <w:t xml:space="preserve">criteria determined by the Secretary appropriate to each classification level.  </w:t>
      </w:r>
    </w:p>
    <w:p w14:paraId="361EB890" w14:textId="77777777" w:rsidR="00E623FD" w:rsidRPr="00CA2CDD" w:rsidRDefault="00E623FD" w:rsidP="00593BD9">
      <w:pPr>
        <w:pStyle w:val="BodyTextIndent3"/>
        <w:keepNext/>
        <w:keepLines/>
        <w:ind w:left="1418" w:hanging="567"/>
        <w:rPr>
          <w:rFonts w:ascii="Calibri" w:hAnsi="Calibri" w:cs="Arial"/>
          <w:sz w:val="24"/>
          <w:szCs w:val="24"/>
        </w:rPr>
      </w:pPr>
    </w:p>
    <w:p w14:paraId="539B2F99" w14:textId="77777777" w:rsidR="00E623FD" w:rsidRPr="00CA2CDD" w:rsidRDefault="00CB463E"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 xml:space="preserve"> </w:t>
      </w:r>
      <w:r w:rsidR="00E623FD" w:rsidRPr="00CA2CDD">
        <w:rPr>
          <w:rFonts w:ascii="Calibri" w:hAnsi="Calibri" w:cs="Arial"/>
          <w:sz w:val="24"/>
          <w:szCs w:val="24"/>
        </w:rPr>
        <w:t>(3)</w:t>
      </w:r>
      <w:r w:rsidR="00E623FD" w:rsidRPr="00CA2CDD">
        <w:rPr>
          <w:rFonts w:ascii="Calibri" w:hAnsi="Calibri" w:cs="Arial"/>
          <w:sz w:val="24"/>
          <w:szCs w:val="24"/>
        </w:rPr>
        <w:tab/>
        <w:t xml:space="preserve">The salary progression cycle </w:t>
      </w:r>
      <w:r w:rsidRPr="00CA2CDD">
        <w:rPr>
          <w:rFonts w:ascii="Calibri" w:hAnsi="Calibri" w:cs="Arial"/>
          <w:sz w:val="24"/>
          <w:szCs w:val="24"/>
        </w:rPr>
        <w:t>is</w:t>
      </w:r>
      <w:r w:rsidR="00E623FD" w:rsidRPr="00CA2CDD">
        <w:rPr>
          <w:rFonts w:ascii="Calibri" w:hAnsi="Calibri" w:cs="Arial"/>
          <w:sz w:val="24"/>
          <w:szCs w:val="24"/>
        </w:rPr>
        <w:t xml:space="preserve"> common to all teachers commencing on 1 May each year and concluding on 30 April in the following year.  A performance review will be undertaken</w:t>
      </w:r>
      <w:r w:rsidR="00806165" w:rsidRPr="00CA2CDD">
        <w:rPr>
          <w:rFonts w:ascii="Calibri" w:hAnsi="Calibri" w:cs="Arial"/>
          <w:sz w:val="24"/>
          <w:szCs w:val="24"/>
        </w:rPr>
        <w:t xml:space="preserve"> at the end of each school year.</w:t>
      </w:r>
      <w:r w:rsidR="00E623FD" w:rsidRPr="00CA2CDD">
        <w:rPr>
          <w:rFonts w:ascii="Calibri" w:hAnsi="Calibri" w:cs="Arial"/>
          <w:sz w:val="24"/>
          <w:szCs w:val="24"/>
        </w:rPr>
        <w:t xml:space="preserve">  </w:t>
      </w:r>
    </w:p>
    <w:p w14:paraId="037DDEC5" w14:textId="77777777" w:rsidR="00E623FD" w:rsidRPr="00CA2CDD" w:rsidRDefault="00E623FD" w:rsidP="00593BD9">
      <w:pPr>
        <w:keepNext/>
        <w:keepLines/>
        <w:spacing w:line="240" w:lineRule="atLeast"/>
        <w:ind w:left="1418" w:hanging="567"/>
        <w:jc w:val="both"/>
        <w:rPr>
          <w:rFonts w:ascii="Calibri" w:hAnsi="Calibri" w:cs="Arial"/>
          <w:szCs w:val="24"/>
        </w:rPr>
      </w:pPr>
    </w:p>
    <w:p w14:paraId="0ED7EB69"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(4)</w:t>
      </w:r>
      <w:r w:rsidRPr="00CA2CDD">
        <w:rPr>
          <w:rFonts w:ascii="Calibri" w:hAnsi="Calibri" w:cs="Arial"/>
          <w:sz w:val="24"/>
          <w:szCs w:val="24"/>
        </w:rPr>
        <w:tab/>
        <w:t>Notwithstanding subclause</w:t>
      </w:r>
      <w:r w:rsidR="002B08FD" w:rsidRPr="00CA2CDD">
        <w:rPr>
          <w:rFonts w:ascii="Calibri" w:hAnsi="Calibri" w:cs="Arial"/>
          <w:sz w:val="24"/>
          <w:szCs w:val="24"/>
        </w:rPr>
        <w:t>s</w:t>
      </w:r>
      <w:r w:rsidRPr="00CA2CDD">
        <w:rPr>
          <w:rFonts w:ascii="Calibri" w:hAnsi="Calibri" w:cs="Arial"/>
          <w:sz w:val="24"/>
          <w:szCs w:val="24"/>
        </w:rPr>
        <w:t xml:space="preserve"> (5)</w:t>
      </w:r>
      <w:r w:rsidR="002B08FD" w:rsidRPr="00CA2CDD">
        <w:rPr>
          <w:rFonts w:ascii="Calibri" w:hAnsi="Calibri" w:cs="Arial"/>
          <w:sz w:val="24"/>
          <w:szCs w:val="24"/>
        </w:rPr>
        <w:t xml:space="preserve"> and (6)</w:t>
      </w:r>
      <w:r w:rsidR="00516152" w:rsidRPr="00CA2CDD">
        <w:rPr>
          <w:rFonts w:ascii="Calibri" w:hAnsi="Calibri" w:cs="Arial"/>
          <w:sz w:val="24"/>
          <w:szCs w:val="24"/>
        </w:rPr>
        <w:t xml:space="preserve"> in this clause</w:t>
      </w:r>
      <w:r w:rsidRPr="00CA2CDD">
        <w:rPr>
          <w:rFonts w:ascii="Calibri" w:hAnsi="Calibri" w:cs="Arial"/>
          <w:sz w:val="24"/>
          <w:szCs w:val="24"/>
        </w:rPr>
        <w:t xml:space="preserve">, a teacher with less than </w:t>
      </w:r>
      <w:r w:rsidR="003277A9" w:rsidRPr="00CA2CDD">
        <w:rPr>
          <w:rFonts w:ascii="Calibri" w:hAnsi="Calibri" w:cs="Arial"/>
          <w:sz w:val="24"/>
          <w:szCs w:val="24"/>
        </w:rPr>
        <w:t>six</w:t>
      </w:r>
      <w:r w:rsidRPr="00CA2CDD">
        <w:rPr>
          <w:rFonts w:ascii="Calibri" w:hAnsi="Calibri" w:cs="Arial"/>
          <w:sz w:val="24"/>
          <w:szCs w:val="24"/>
        </w:rPr>
        <w:t xml:space="preserve"> months eligible service </w:t>
      </w:r>
      <w:r w:rsidR="00916A82" w:rsidRPr="00CA2CDD">
        <w:rPr>
          <w:rFonts w:ascii="Calibri" w:hAnsi="Calibri" w:cs="Arial"/>
          <w:sz w:val="24"/>
          <w:szCs w:val="24"/>
        </w:rPr>
        <w:t>at a particular salary subdivision</w:t>
      </w:r>
      <w:r w:rsidR="00916A82" w:rsidRPr="00CA2CDD">
        <w:rPr>
          <w:rFonts w:ascii="Arial Narrow" w:hAnsi="Arial Narrow"/>
          <w:lang w:val="x-none"/>
        </w:rPr>
        <w:t xml:space="preserve"> </w:t>
      </w:r>
      <w:r w:rsidRPr="00CA2CDD">
        <w:rPr>
          <w:rFonts w:ascii="Calibri" w:hAnsi="Calibri" w:cs="Arial"/>
          <w:sz w:val="24"/>
          <w:szCs w:val="24"/>
        </w:rPr>
        <w:t>in any particular progression cycle will not be eligible for salary progression.</w:t>
      </w:r>
      <w:r w:rsidR="00F26A08" w:rsidRPr="00CA2CDD">
        <w:rPr>
          <w:rFonts w:ascii="Calibri" w:hAnsi="Calibri" w:cs="Arial"/>
          <w:sz w:val="24"/>
          <w:szCs w:val="24"/>
        </w:rPr>
        <w:t xml:space="preserve">  Approved teaching experience gained whilst absent on leave without pay is included as eligible service in any particular progression cycle.</w:t>
      </w:r>
    </w:p>
    <w:p w14:paraId="0C6EC555" w14:textId="77777777" w:rsidR="00E623FD" w:rsidRPr="00CA2CDD" w:rsidRDefault="00E623FD" w:rsidP="00593BD9">
      <w:pPr>
        <w:keepNext/>
        <w:keepLines/>
        <w:spacing w:line="240" w:lineRule="atLeast"/>
        <w:ind w:left="1418" w:hanging="567"/>
        <w:jc w:val="both"/>
        <w:rPr>
          <w:rFonts w:ascii="Calibri" w:hAnsi="Calibri" w:cs="Arial"/>
          <w:szCs w:val="24"/>
        </w:rPr>
      </w:pPr>
    </w:p>
    <w:p w14:paraId="10950B79"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(5)</w:t>
      </w:r>
      <w:r w:rsidRPr="00CA2CDD">
        <w:rPr>
          <w:rFonts w:ascii="Calibri" w:hAnsi="Calibri" w:cs="Arial"/>
          <w:sz w:val="24"/>
          <w:szCs w:val="24"/>
        </w:rPr>
        <w:tab/>
        <w:t>Where the requirements for salary progression are not met, salary progression will not occur for that progression cycle provided that the teacher has been:</w:t>
      </w:r>
    </w:p>
    <w:p w14:paraId="40E5E046" w14:textId="77777777" w:rsidR="00E623FD" w:rsidRPr="00CA2CDD" w:rsidRDefault="00E623FD" w:rsidP="00593BD9">
      <w:pPr>
        <w:keepNext/>
        <w:keepLines/>
        <w:spacing w:line="240" w:lineRule="atLeast"/>
        <w:ind w:left="1418" w:hanging="567"/>
        <w:jc w:val="both"/>
        <w:rPr>
          <w:rFonts w:ascii="Calibri" w:hAnsi="Calibri" w:cs="Arial"/>
          <w:szCs w:val="24"/>
        </w:rPr>
      </w:pPr>
    </w:p>
    <w:p w14:paraId="4DD9A390" w14:textId="77777777" w:rsidR="00E623FD" w:rsidRPr="00CA2CDD" w:rsidRDefault="00E623F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(a)</w:t>
      </w:r>
      <w:r w:rsidRPr="00CA2CDD">
        <w:rPr>
          <w:rFonts w:ascii="Calibri" w:hAnsi="Calibri" w:cs="Arial"/>
          <w:szCs w:val="24"/>
        </w:rPr>
        <w:tab/>
        <w:t>notified in writing of:</w:t>
      </w:r>
    </w:p>
    <w:p w14:paraId="3164A5C1" w14:textId="77777777" w:rsidR="00E623FD" w:rsidRPr="00CA2CDD" w:rsidRDefault="00E623FD" w:rsidP="00593BD9">
      <w:pPr>
        <w:keepNext/>
        <w:keepLines/>
        <w:spacing w:line="240" w:lineRule="atLeast"/>
        <w:ind w:left="1134" w:hanging="567"/>
        <w:jc w:val="both"/>
        <w:rPr>
          <w:rFonts w:ascii="Calibri" w:hAnsi="Calibri" w:cs="Arial"/>
          <w:szCs w:val="24"/>
        </w:rPr>
      </w:pPr>
    </w:p>
    <w:p w14:paraId="7D3799CD" w14:textId="77777777" w:rsidR="00E623FD" w:rsidRPr="00CA2CDD" w:rsidRDefault="00E623FD" w:rsidP="00593BD9">
      <w:pPr>
        <w:keepNext/>
        <w:keepLines/>
        <w:spacing w:line="240" w:lineRule="atLeast"/>
        <w:ind w:left="1701"/>
        <w:jc w:val="both"/>
        <w:rPr>
          <w:rFonts w:ascii="Calibri" w:hAnsi="Calibri" w:cs="Arial"/>
          <w:szCs w:val="24"/>
        </w:rPr>
      </w:pPr>
      <w:r w:rsidRPr="00CA2CDD">
        <w:rPr>
          <w:rFonts w:ascii="Calibri" w:hAnsi="Calibri" w:cs="Arial"/>
          <w:szCs w:val="24"/>
        </w:rPr>
        <w:t>(i)</w:t>
      </w:r>
      <w:r w:rsidRPr="00CA2CDD">
        <w:rPr>
          <w:rFonts w:ascii="Calibri" w:hAnsi="Calibri" w:cs="Arial"/>
          <w:szCs w:val="24"/>
        </w:rPr>
        <w:tab/>
        <w:t xml:space="preserve">the standards of performance that are </w:t>
      </w:r>
      <w:proofErr w:type="gramStart"/>
      <w:r w:rsidRPr="00CA2CDD">
        <w:rPr>
          <w:rFonts w:ascii="Calibri" w:hAnsi="Calibri" w:cs="Arial"/>
          <w:szCs w:val="24"/>
        </w:rPr>
        <w:t>expected;</w:t>
      </w:r>
      <w:proofErr w:type="gramEnd"/>
    </w:p>
    <w:p w14:paraId="5914529E" w14:textId="77777777" w:rsidR="00E623FD" w:rsidRPr="00CA2CDD" w:rsidRDefault="00E623FD" w:rsidP="00593BD9">
      <w:pPr>
        <w:keepNext/>
        <w:keepLines/>
        <w:spacing w:line="240" w:lineRule="atLeast"/>
        <w:ind w:left="2268" w:hanging="567"/>
        <w:jc w:val="both"/>
        <w:rPr>
          <w:rFonts w:ascii="Calibri" w:hAnsi="Calibri" w:cs="Arial"/>
          <w:szCs w:val="24"/>
        </w:rPr>
      </w:pPr>
    </w:p>
    <w:p w14:paraId="7BB26F0E" w14:textId="77777777" w:rsidR="00E623FD" w:rsidRPr="00CA2CDD" w:rsidRDefault="00E623FD" w:rsidP="00593BD9">
      <w:pPr>
        <w:keepNext/>
        <w:keepLines/>
        <w:spacing w:line="240" w:lineRule="atLeast"/>
        <w:ind w:left="2268" w:hanging="567"/>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 xml:space="preserve">the areas of the teacher’s performance that do not meet the required </w:t>
      </w:r>
      <w:proofErr w:type="gramStart"/>
      <w:r w:rsidRPr="00CA2CDD">
        <w:rPr>
          <w:rFonts w:ascii="Calibri" w:hAnsi="Calibri" w:cs="Arial"/>
          <w:szCs w:val="24"/>
        </w:rPr>
        <w:t>standards;</w:t>
      </w:r>
      <w:proofErr w:type="gramEnd"/>
      <w:r w:rsidRPr="00CA2CDD">
        <w:rPr>
          <w:rFonts w:ascii="Calibri" w:hAnsi="Calibri" w:cs="Arial"/>
          <w:szCs w:val="24"/>
        </w:rPr>
        <w:t xml:space="preserve"> </w:t>
      </w:r>
    </w:p>
    <w:p w14:paraId="075B6F5D" w14:textId="77777777" w:rsidR="00E623FD" w:rsidRPr="00CA2CDD" w:rsidRDefault="00E623FD" w:rsidP="00593BD9">
      <w:pPr>
        <w:keepNext/>
        <w:keepLines/>
        <w:spacing w:line="240" w:lineRule="atLeast"/>
        <w:ind w:left="2268" w:hanging="567"/>
        <w:jc w:val="both"/>
        <w:rPr>
          <w:rFonts w:ascii="Calibri" w:hAnsi="Calibri" w:cs="Arial"/>
          <w:szCs w:val="24"/>
        </w:rPr>
      </w:pPr>
    </w:p>
    <w:p w14:paraId="59CBFF40" w14:textId="77777777" w:rsidR="00E623FD" w:rsidRPr="00CA2CDD" w:rsidRDefault="00E623FD" w:rsidP="00593BD9">
      <w:pPr>
        <w:keepNext/>
        <w:keepLines/>
        <w:spacing w:line="240" w:lineRule="atLeast"/>
        <w:ind w:left="2268" w:hanging="567"/>
        <w:jc w:val="both"/>
        <w:rPr>
          <w:rFonts w:ascii="Calibri" w:hAnsi="Calibri" w:cs="Arial"/>
          <w:szCs w:val="24"/>
        </w:rPr>
      </w:pPr>
      <w:r w:rsidRPr="00CA2CDD">
        <w:rPr>
          <w:rFonts w:ascii="Calibri" w:hAnsi="Calibri" w:cs="Arial"/>
          <w:szCs w:val="24"/>
        </w:rPr>
        <w:t>(iii)</w:t>
      </w:r>
      <w:r w:rsidRPr="00CA2CDD">
        <w:rPr>
          <w:rFonts w:ascii="Calibri" w:hAnsi="Calibri" w:cs="Arial"/>
          <w:szCs w:val="24"/>
        </w:rPr>
        <w:tab/>
        <w:t>the consequences of continued or repeated failure to meet these standards; and</w:t>
      </w:r>
    </w:p>
    <w:p w14:paraId="020C2A7F" w14:textId="77777777" w:rsidR="00E623FD" w:rsidRPr="00CA2CDD" w:rsidRDefault="00E623FD" w:rsidP="00593BD9">
      <w:pPr>
        <w:keepNext/>
        <w:keepLines/>
        <w:spacing w:line="240" w:lineRule="atLeast"/>
        <w:ind w:left="1134" w:hanging="567"/>
        <w:jc w:val="both"/>
        <w:rPr>
          <w:rFonts w:ascii="Calibri" w:hAnsi="Calibri" w:cs="Arial"/>
          <w:szCs w:val="24"/>
        </w:rPr>
      </w:pPr>
    </w:p>
    <w:p w14:paraId="27C7015C" w14:textId="77777777" w:rsidR="00E623FD" w:rsidRPr="00CA2CDD" w:rsidRDefault="00E623F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given the opportunity to enable improvement in performance t</w:t>
      </w:r>
      <w:r w:rsidR="00472E01" w:rsidRPr="00CA2CDD">
        <w:rPr>
          <w:rFonts w:ascii="Calibri" w:hAnsi="Calibri" w:cs="Arial"/>
          <w:szCs w:val="24"/>
        </w:rPr>
        <w:t>o the required standard.</w:t>
      </w:r>
    </w:p>
    <w:p w14:paraId="188BFB3F" w14:textId="77777777" w:rsidR="00E623FD" w:rsidRPr="00CA2CDD" w:rsidRDefault="00E623FD" w:rsidP="00593BD9">
      <w:pPr>
        <w:pStyle w:val="BodyTextIndent3"/>
        <w:keepNext/>
        <w:keepLines/>
        <w:ind w:left="1418" w:hanging="567"/>
        <w:rPr>
          <w:rFonts w:ascii="Calibri" w:hAnsi="Calibri" w:cs="Arial"/>
          <w:sz w:val="24"/>
          <w:szCs w:val="24"/>
        </w:rPr>
      </w:pPr>
    </w:p>
    <w:p w14:paraId="4D325BAE"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(6)</w:t>
      </w:r>
      <w:r w:rsidRPr="00CA2CDD">
        <w:rPr>
          <w:rFonts w:ascii="Calibri" w:hAnsi="Calibri" w:cs="Arial"/>
          <w:sz w:val="24"/>
          <w:szCs w:val="24"/>
        </w:rPr>
        <w:tab/>
        <w:t>If the notice under subclause (5)(a)</w:t>
      </w:r>
      <w:r w:rsidR="00516152" w:rsidRPr="00CA2CDD">
        <w:rPr>
          <w:rFonts w:ascii="Calibri" w:hAnsi="Calibri" w:cs="Arial"/>
          <w:sz w:val="24"/>
          <w:szCs w:val="24"/>
        </w:rPr>
        <w:t xml:space="preserve"> of this clause</w:t>
      </w:r>
      <w:r w:rsidRPr="00CA2CDD">
        <w:rPr>
          <w:rFonts w:ascii="Calibri" w:hAnsi="Calibri" w:cs="Arial"/>
          <w:sz w:val="24"/>
          <w:szCs w:val="24"/>
        </w:rPr>
        <w:t xml:space="preserve"> is issued on or after 1 </w:t>
      </w:r>
      <w:r w:rsidR="003277A9" w:rsidRPr="00CA2CDD">
        <w:rPr>
          <w:rFonts w:ascii="Calibri" w:hAnsi="Calibri" w:cs="Arial"/>
          <w:sz w:val="24"/>
          <w:szCs w:val="24"/>
        </w:rPr>
        <w:t>March</w:t>
      </w:r>
      <w:r w:rsidRPr="00CA2CDD">
        <w:rPr>
          <w:rFonts w:ascii="Calibri" w:hAnsi="Calibri" w:cs="Arial"/>
          <w:sz w:val="24"/>
          <w:szCs w:val="24"/>
        </w:rPr>
        <w:t xml:space="preserve"> salary progression in that cycle must be granted.</w:t>
      </w:r>
    </w:p>
    <w:p w14:paraId="1FF3FA1B" w14:textId="77777777" w:rsidR="00E623FD" w:rsidRPr="00CA2CDD" w:rsidRDefault="00E623FD" w:rsidP="00593BD9">
      <w:pPr>
        <w:pStyle w:val="BodyTextIndent3"/>
        <w:keepNext/>
        <w:keepLines/>
        <w:ind w:left="1418" w:hanging="567"/>
        <w:rPr>
          <w:rFonts w:ascii="Calibri" w:hAnsi="Calibri" w:cs="Arial"/>
          <w:sz w:val="24"/>
          <w:szCs w:val="24"/>
        </w:rPr>
      </w:pPr>
    </w:p>
    <w:p w14:paraId="6DCE93C1"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(7)</w:t>
      </w:r>
      <w:r w:rsidRPr="00CA2CDD">
        <w:rPr>
          <w:rFonts w:ascii="Calibri" w:hAnsi="Calibri" w:cs="Arial"/>
          <w:sz w:val="24"/>
          <w:szCs w:val="24"/>
        </w:rPr>
        <w:tab/>
        <w:t xml:space="preserve">Procedures determined by the Secretary under subclause (1) </w:t>
      </w:r>
      <w:r w:rsidR="00516152" w:rsidRPr="00CA2CDD">
        <w:rPr>
          <w:rFonts w:ascii="Calibri" w:hAnsi="Calibri" w:cs="Arial"/>
          <w:sz w:val="24"/>
          <w:szCs w:val="24"/>
        </w:rPr>
        <w:t xml:space="preserve">of this clause </w:t>
      </w:r>
      <w:r w:rsidRPr="00CA2CDD">
        <w:rPr>
          <w:rFonts w:ascii="Calibri" w:hAnsi="Calibri" w:cs="Arial"/>
          <w:sz w:val="24"/>
          <w:szCs w:val="24"/>
        </w:rPr>
        <w:t>may make provision for accelerated salary progression within either the classroom teacher classification</w:t>
      </w:r>
      <w:r w:rsidR="00203C1F" w:rsidRPr="00CA2CDD">
        <w:rPr>
          <w:rFonts w:ascii="Calibri" w:hAnsi="Calibri" w:cs="Arial"/>
          <w:sz w:val="24"/>
          <w:szCs w:val="24"/>
        </w:rPr>
        <w:t>,</w:t>
      </w:r>
      <w:r w:rsidRPr="00CA2CDD">
        <w:rPr>
          <w:rFonts w:ascii="Calibri" w:hAnsi="Calibri" w:cs="Arial"/>
          <w:sz w:val="24"/>
          <w:szCs w:val="24"/>
        </w:rPr>
        <w:t xml:space="preserve"> the leading teacher classification</w:t>
      </w:r>
      <w:r w:rsidR="00203C1F" w:rsidRPr="00CA2CDD">
        <w:rPr>
          <w:rFonts w:ascii="Calibri" w:hAnsi="Calibri" w:cs="Arial"/>
          <w:sz w:val="24"/>
          <w:szCs w:val="24"/>
        </w:rPr>
        <w:t xml:space="preserve"> or </w:t>
      </w:r>
      <w:r w:rsidR="00203C1F" w:rsidRPr="00CA2CDD">
        <w:rPr>
          <w:rFonts w:ascii="Calibri" w:hAnsi="Calibri"/>
          <w:sz w:val="24"/>
          <w:szCs w:val="24"/>
        </w:rPr>
        <w:t>the learning specialist classification</w:t>
      </w:r>
      <w:r w:rsidR="001D3774" w:rsidRPr="00CA2CDD">
        <w:rPr>
          <w:rFonts w:ascii="Calibri" w:hAnsi="Calibri" w:cs="Arial"/>
          <w:sz w:val="24"/>
          <w:szCs w:val="24"/>
        </w:rPr>
        <w:t xml:space="preserve">.  </w:t>
      </w:r>
      <w:r w:rsidRPr="00CA2CDD">
        <w:rPr>
          <w:rFonts w:ascii="Calibri" w:hAnsi="Calibri" w:cs="Arial"/>
          <w:sz w:val="24"/>
          <w:szCs w:val="24"/>
        </w:rPr>
        <w:t>Provided that any accelerated salary progression determined under this subclause only applies within the teacher’s current school.</w:t>
      </w:r>
    </w:p>
    <w:p w14:paraId="29074AED" w14:textId="77777777" w:rsidR="00E623FD" w:rsidRPr="00CA2CDD" w:rsidRDefault="00E623FD" w:rsidP="00593BD9">
      <w:pPr>
        <w:keepNext/>
        <w:keepLines/>
        <w:spacing w:line="240" w:lineRule="atLeast"/>
        <w:ind w:left="1134" w:hanging="567"/>
        <w:jc w:val="both"/>
        <w:rPr>
          <w:rFonts w:ascii="Calibri" w:hAnsi="Calibri" w:cs="Arial"/>
          <w:szCs w:val="24"/>
        </w:rPr>
      </w:pPr>
    </w:p>
    <w:p w14:paraId="17D22AA9"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bCs/>
          <w:sz w:val="24"/>
          <w:szCs w:val="24"/>
        </w:rPr>
        <w:t>(8)</w:t>
      </w:r>
      <w:r w:rsidRPr="00CA2CDD">
        <w:rPr>
          <w:rFonts w:ascii="Calibri" w:hAnsi="Calibri" w:cs="Arial"/>
          <w:bCs/>
          <w:sz w:val="24"/>
          <w:szCs w:val="24"/>
        </w:rPr>
        <w:tab/>
        <w:t>Notwithstanding clause</w:t>
      </w:r>
      <w:r w:rsidR="00516152" w:rsidRPr="00CA2CDD">
        <w:rPr>
          <w:rFonts w:ascii="Calibri" w:hAnsi="Calibri" w:cs="Arial"/>
          <w:bCs/>
          <w:sz w:val="24"/>
          <w:szCs w:val="24"/>
        </w:rPr>
        <w:t>s</w:t>
      </w:r>
      <w:r w:rsidRPr="00CA2CDD">
        <w:rPr>
          <w:rFonts w:ascii="Calibri" w:hAnsi="Calibri" w:cs="Arial"/>
          <w:bCs/>
          <w:sz w:val="24"/>
          <w:szCs w:val="24"/>
        </w:rPr>
        <w:t xml:space="preserve"> </w:t>
      </w:r>
      <w:r w:rsidR="00CB39DB" w:rsidRPr="00CA2CDD">
        <w:rPr>
          <w:rFonts w:ascii="Calibri" w:hAnsi="Calibri" w:cs="Arial"/>
          <w:bCs/>
          <w:sz w:val="24"/>
          <w:szCs w:val="24"/>
        </w:rPr>
        <w:t>2.3.1(4), 2.3.2</w:t>
      </w:r>
      <w:r w:rsidRPr="00CA2CDD">
        <w:rPr>
          <w:rFonts w:ascii="Calibri" w:hAnsi="Calibri" w:cs="Arial"/>
          <w:bCs/>
          <w:sz w:val="24"/>
          <w:szCs w:val="24"/>
        </w:rPr>
        <w:t>(1)</w:t>
      </w:r>
      <w:r w:rsidR="00CB39DB" w:rsidRPr="00CA2CDD">
        <w:rPr>
          <w:rFonts w:ascii="Calibri" w:hAnsi="Calibri" w:cs="Arial"/>
          <w:bCs/>
          <w:sz w:val="24"/>
          <w:szCs w:val="24"/>
        </w:rPr>
        <w:t xml:space="preserve"> to </w:t>
      </w:r>
      <w:r w:rsidR="009957AB" w:rsidRPr="00CA2CDD">
        <w:rPr>
          <w:rFonts w:ascii="Calibri" w:hAnsi="Calibri" w:cs="Arial"/>
          <w:bCs/>
          <w:sz w:val="24"/>
          <w:szCs w:val="24"/>
        </w:rPr>
        <w:t>(4)</w:t>
      </w:r>
      <w:r w:rsidRPr="00CA2CDD">
        <w:rPr>
          <w:rFonts w:ascii="Calibri" w:hAnsi="Calibri" w:cs="Arial"/>
          <w:bCs/>
          <w:sz w:val="24"/>
          <w:szCs w:val="24"/>
        </w:rPr>
        <w:t xml:space="preserve"> </w:t>
      </w:r>
      <w:r w:rsidR="009957AB" w:rsidRPr="00CA2CDD">
        <w:rPr>
          <w:rFonts w:ascii="Calibri" w:hAnsi="Calibri" w:cs="Arial"/>
          <w:bCs/>
          <w:sz w:val="24"/>
          <w:szCs w:val="24"/>
        </w:rPr>
        <w:t>and subclause (7)</w:t>
      </w:r>
      <w:r w:rsidR="00516152" w:rsidRPr="00CA2CDD">
        <w:rPr>
          <w:rFonts w:ascii="Calibri" w:hAnsi="Calibri" w:cs="Arial"/>
          <w:bCs/>
          <w:sz w:val="24"/>
          <w:szCs w:val="24"/>
        </w:rPr>
        <w:t xml:space="preserve"> of this clause,</w:t>
      </w:r>
      <w:r w:rsidR="009957AB" w:rsidRPr="00CA2CDD">
        <w:rPr>
          <w:rFonts w:ascii="Calibri" w:hAnsi="Calibri" w:cs="Arial"/>
          <w:bCs/>
          <w:sz w:val="24"/>
          <w:szCs w:val="24"/>
        </w:rPr>
        <w:t xml:space="preserve"> </w:t>
      </w:r>
      <w:r w:rsidRPr="00CA2CDD">
        <w:rPr>
          <w:rFonts w:ascii="Calibri" w:hAnsi="Calibri" w:cs="Arial"/>
          <w:bCs/>
          <w:sz w:val="24"/>
          <w:szCs w:val="24"/>
        </w:rPr>
        <w:t xml:space="preserve">and subject to satisfying the requirements of </w:t>
      </w:r>
      <w:r w:rsidR="00242E36" w:rsidRPr="00CA2CDD">
        <w:rPr>
          <w:rFonts w:ascii="Calibri" w:hAnsi="Calibri" w:cs="Arial"/>
          <w:sz w:val="24"/>
          <w:szCs w:val="24"/>
        </w:rPr>
        <w:t>subclauses (5) and (6)</w:t>
      </w:r>
      <w:r w:rsidR="00516152" w:rsidRPr="00CA2CDD">
        <w:rPr>
          <w:rFonts w:ascii="Calibri" w:hAnsi="Calibri" w:cs="Arial"/>
          <w:sz w:val="24"/>
          <w:szCs w:val="24"/>
        </w:rPr>
        <w:t xml:space="preserve"> of this clause</w:t>
      </w:r>
      <w:r w:rsidRPr="00CA2CDD">
        <w:rPr>
          <w:rFonts w:ascii="Calibri" w:hAnsi="Calibri" w:cs="Arial"/>
          <w:bCs/>
          <w:sz w:val="24"/>
          <w:szCs w:val="24"/>
        </w:rPr>
        <w:t xml:space="preserve">, </w:t>
      </w:r>
      <w:r w:rsidR="007A44FE" w:rsidRPr="00CA2CDD">
        <w:rPr>
          <w:rFonts w:ascii="Calibri" w:hAnsi="Calibri" w:cs="Arial"/>
          <w:bCs/>
          <w:sz w:val="24"/>
          <w:szCs w:val="24"/>
        </w:rPr>
        <w:t xml:space="preserve">a teacher is not eligible for salary progression </w:t>
      </w:r>
      <w:r w:rsidRPr="00CA2CDD">
        <w:rPr>
          <w:rFonts w:ascii="Calibri" w:hAnsi="Calibri" w:cs="Arial"/>
          <w:bCs/>
          <w:sz w:val="24"/>
          <w:szCs w:val="24"/>
        </w:rPr>
        <w:t>during any period that a teacher is the subject of unsatisfactory performance procedures.</w:t>
      </w:r>
    </w:p>
    <w:p w14:paraId="74BB5096" w14:textId="77777777" w:rsidR="00E623FD" w:rsidRPr="00CA2CDD" w:rsidRDefault="00E623FD" w:rsidP="00593BD9">
      <w:pPr>
        <w:pStyle w:val="BodyTextIndent3"/>
        <w:keepNext/>
        <w:keepLines/>
        <w:ind w:left="1418" w:hanging="567"/>
        <w:rPr>
          <w:rFonts w:ascii="Calibri" w:hAnsi="Calibri" w:cs="Arial"/>
          <w:sz w:val="24"/>
          <w:szCs w:val="24"/>
        </w:rPr>
      </w:pPr>
    </w:p>
    <w:p w14:paraId="510F775D" w14:textId="77777777" w:rsidR="00D91CCE" w:rsidRPr="00CA2CDD" w:rsidRDefault="00D91CCE" w:rsidP="00593BD9">
      <w:pPr>
        <w:pStyle w:val="BodyTextIndent3"/>
        <w:keepNext/>
        <w:keepLines/>
        <w:ind w:left="1418" w:hanging="567"/>
        <w:rPr>
          <w:rFonts w:ascii="Calibri" w:hAnsi="Calibri" w:cs="Calibri"/>
          <w:sz w:val="24"/>
          <w:szCs w:val="24"/>
        </w:rPr>
      </w:pPr>
      <w:r w:rsidRPr="00CA2CDD">
        <w:rPr>
          <w:rFonts w:ascii="Calibri" w:hAnsi="Calibri" w:cs="Calibri"/>
          <w:sz w:val="24"/>
          <w:szCs w:val="24"/>
        </w:rPr>
        <w:t>(9)</w:t>
      </w:r>
      <w:r w:rsidRPr="00CA2CDD">
        <w:rPr>
          <w:rFonts w:ascii="Calibri" w:hAnsi="Calibri" w:cs="Calibri"/>
          <w:sz w:val="24"/>
          <w:szCs w:val="24"/>
        </w:rPr>
        <w:tab/>
      </w:r>
      <w:r w:rsidR="005106DD" w:rsidRPr="00CA2CDD">
        <w:rPr>
          <w:rFonts w:ascii="Calibri" w:hAnsi="Calibri" w:cs="Calibri"/>
          <w:sz w:val="24"/>
          <w:szCs w:val="24"/>
        </w:rPr>
        <w:t xml:space="preserve">A teacher who commences employment at subdivision 1-1 of classroom teacher salary </w:t>
      </w:r>
      <w:r w:rsidR="00902218" w:rsidRPr="00CA2CDD">
        <w:rPr>
          <w:rFonts w:ascii="Calibri" w:hAnsi="Calibri" w:cs="Calibri"/>
          <w:sz w:val="24"/>
          <w:szCs w:val="24"/>
        </w:rPr>
        <w:t>R</w:t>
      </w:r>
      <w:r w:rsidR="005106DD" w:rsidRPr="00CA2CDD">
        <w:rPr>
          <w:rFonts w:ascii="Calibri" w:hAnsi="Calibri" w:cs="Calibri"/>
          <w:sz w:val="24"/>
          <w:szCs w:val="24"/>
        </w:rPr>
        <w:t xml:space="preserve">ange </w:t>
      </w:r>
      <w:r w:rsidR="00902218" w:rsidRPr="00CA2CDD">
        <w:rPr>
          <w:rFonts w:ascii="Calibri" w:hAnsi="Calibri" w:cs="Calibri"/>
          <w:sz w:val="24"/>
          <w:szCs w:val="24"/>
        </w:rPr>
        <w:t>O</w:t>
      </w:r>
      <w:r w:rsidR="005106DD" w:rsidRPr="00CA2CDD">
        <w:rPr>
          <w:rFonts w:ascii="Calibri" w:hAnsi="Calibri" w:cs="Calibri"/>
          <w:sz w:val="24"/>
          <w:szCs w:val="24"/>
        </w:rPr>
        <w:t xml:space="preserve">ne </w:t>
      </w:r>
      <w:r w:rsidRPr="00CA2CDD">
        <w:rPr>
          <w:rFonts w:ascii="Calibri" w:hAnsi="Calibri" w:cs="Calibri"/>
          <w:sz w:val="24"/>
          <w:szCs w:val="24"/>
        </w:rPr>
        <w:t xml:space="preserve">prior to 1 May in any year will be paid a lump sum on progression to </w:t>
      </w:r>
      <w:r w:rsidR="005106DD" w:rsidRPr="00CA2CDD">
        <w:rPr>
          <w:rFonts w:ascii="Calibri" w:hAnsi="Calibri" w:cs="Calibri"/>
          <w:sz w:val="24"/>
          <w:szCs w:val="24"/>
        </w:rPr>
        <w:t xml:space="preserve">subdivision 1-2 of classroom teacher salary range one </w:t>
      </w:r>
      <w:r w:rsidRPr="00CA2CDD">
        <w:rPr>
          <w:rFonts w:ascii="Calibri" w:hAnsi="Calibri" w:cs="Calibri"/>
          <w:sz w:val="24"/>
          <w:szCs w:val="24"/>
        </w:rPr>
        <w:t>in the following year as set out below:</w:t>
      </w:r>
    </w:p>
    <w:p w14:paraId="596301C7" w14:textId="77777777" w:rsidR="003277A9" w:rsidRPr="00CA2CDD" w:rsidRDefault="003277A9" w:rsidP="00593BD9">
      <w:pPr>
        <w:pStyle w:val="BodyTextIndent3"/>
        <w:keepNext/>
        <w:keepLines/>
        <w:ind w:left="1122" w:hanging="374"/>
        <w:rPr>
          <w:rFonts w:ascii="Arial Narrow" w:hAnsi="Arial Narrow" w:cs="Arial"/>
          <w:sz w:val="22"/>
          <w:szCs w:val="22"/>
        </w:rPr>
      </w:pPr>
    </w:p>
    <w:tbl>
      <w:tblPr>
        <w:tblW w:w="5989"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4"/>
        <w:gridCol w:w="1028"/>
        <w:gridCol w:w="999"/>
        <w:gridCol w:w="999"/>
        <w:gridCol w:w="999"/>
      </w:tblGrid>
      <w:tr w:rsidR="00CA2CDD" w:rsidRPr="00CA2CDD" w14:paraId="43456B05" w14:textId="77777777" w:rsidTr="003277A9">
        <w:tc>
          <w:tcPr>
            <w:tcW w:w="1964" w:type="dxa"/>
            <w:vMerge w:val="restart"/>
            <w:vAlign w:val="center"/>
          </w:tcPr>
          <w:p w14:paraId="464804B6" w14:textId="77777777" w:rsidR="003277A9" w:rsidRPr="00CA2CDD" w:rsidRDefault="003277A9" w:rsidP="00593BD9">
            <w:pPr>
              <w:pStyle w:val="BodyTextIndent3"/>
              <w:keepNext/>
              <w:keepLines/>
              <w:ind w:left="33" w:firstLine="1"/>
              <w:jc w:val="center"/>
              <w:rPr>
                <w:rFonts w:ascii="Calibri" w:hAnsi="Calibri" w:cs="Arial"/>
                <w:b/>
                <w:sz w:val="24"/>
                <w:szCs w:val="24"/>
                <w:lang w:eastAsia="en-AU"/>
              </w:rPr>
            </w:pPr>
            <w:r w:rsidRPr="00CA2CDD">
              <w:rPr>
                <w:rFonts w:ascii="Calibri" w:hAnsi="Calibri" w:cs="Arial"/>
                <w:b/>
                <w:sz w:val="24"/>
                <w:szCs w:val="24"/>
                <w:lang w:eastAsia="en-AU"/>
              </w:rPr>
              <w:t>Commencement on or before</w:t>
            </w:r>
          </w:p>
        </w:tc>
        <w:tc>
          <w:tcPr>
            <w:tcW w:w="4025" w:type="dxa"/>
            <w:gridSpan w:val="4"/>
          </w:tcPr>
          <w:p w14:paraId="53E996A7" w14:textId="77777777" w:rsidR="003277A9" w:rsidRPr="00CA2CDD" w:rsidRDefault="003277A9" w:rsidP="00593BD9">
            <w:pPr>
              <w:pStyle w:val="BodyTextIndent3"/>
              <w:keepNext/>
              <w:keepLines/>
              <w:ind w:left="0" w:firstLine="0"/>
              <w:jc w:val="center"/>
              <w:rPr>
                <w:rFonts w:ascii="Calibri" w:hAnsi="Calibri" w:cs="Arial"/>
                <w:b/>
                <w:sz w:val="24"/>
                <w:szCs w:val="24"/>
                <w:lang w:eastAsia="en-AU"/>
              </w:rPr>
            </w:pPr>
            <w:r w:rsidRPr="00CA2CDD">
              <w:rPr>
                <w:rFonts w:ascii="Calibri" w:hAnsi="Calibri" w:cs="Arial"/>
                <w:b/>
                <w:sz w:val="24"/>
                <w:szCs w:val="24"/>
                <w:lang w:eastAsia="en-AU"/>
              </w:rPr>
              <w:t>Lump sum payment</w:t>
            </w:r>
          </w:p>
        </w:tc>
      </w:tr>
      <w:tr w:rsidR="00CA2CDD" w:rsidRPr="00CA2CDD" w14:paraId="167BFC7B" w14:textId="77777777" w:rsidTr="003277A9">
        <w:tc>
          <w:tcPr>
            <w:tcW w:w="1964" w:type="dxa"/>
            <w:vMerge/>
          </w:tcPr>
          <w:p w14:paraId="59277D4D" w14:textId="77777777" w:rsidR="003277A9" w:rsidRPr="00CA2CDD" w:rsidRDefault="003277A9" w:rsidP="00593BD9">
            <w:pPr>
              <w:pStyle w:val="BodyTextIndent3"/>
              <w:keepNext/>
              <w:keepLines/>
              <w:ind w:left="1005"/>
              <w:jc w:val="center"/>
              <w:rPr>
                <w:rFonts w:ascii="Calibri" w:hAnsi="Calibri" w:cs="Arial"/>
                <w:b/>
                <w:sz w:val="24"/>
                <w:szCs w:val="24"/>
                <w:lang w:eastAsia="en-AU"/>
              </w:rPr>
            </w:pPr>
          </w:p>
        </w:tc>
        <w:tc>
          <w:tcPr>
            <w:tcW w:w="1028" w:type="dxa"/>
          </w:tcPr>
          <w:p w14:paraId="5AFECEAF" w14:textId="77777777" w:rsidR="003277A9" w:rsidRPr="00CA2CDD" w:rsidRDefault="003277A9" w:rsidP="00593BD9">
            <w:pPr>
              <w:pStyle w:val="BodyTextIndent3"/>
              <w:keepNext/>
              <w:keepLines/>
              <w:ind w:left="0" w:hanging="13"/>
              <w:jc w:val="center"/>
              <w:rPr>
                <w:rFonts w:ascii="Calibri" w:hAnsi="Calibri" w:cs="Arial"/>
                <w:b/>
                <w:sz w:val="24"/>
                <w:szCs w:val="24"/>
                <w:lang w:eastAsia="en-AU"/>
              </w:rPr>
            </w:pPr>
            <w:r w:rsidRPr="00CA2CDD">
              <w:rPr>
                <w:rFonts w:ascii="Calibri" w:hAnsi="Calibri" w:cs="Arial"/>
                <w:b/>
                <w:sz w:val="24"/>
                <w:szCs w:val="24"/>
                <w:lang w:eastAsia="en-AU"/>
              </w:rPr>
              <w:t>201</w:t>
            </w:r>
            <w:r w:rsidR="008C7781" w:rsidRPr="00CA2CDD">
              <w:rPr>
                <w:rFonts w:ascii="Calibri" w:hAnsi="Calibri" w:cs="Arial"/>
                <w:b/>
                <w:sz w:val="24"/>
                <w:szCs w:val="24"/>
                <w:lang w:eastAsia="en-AU"/>
              </w:rPr>
              <w:t>7</w:t>
            </w:r>
          </w:p>
        </w:tc>
        <w:tc>
          <w:tcPr>
            <w:tcW w:w="999" w:type="dxa"/>
          </w:tcPr>
          <w:p w14:paraId="7C4BF5FF" w14:textId="77777777" w:rsidR="003277A9" w:rsidRPr="00CA2CDD" w:rsidRDefault="003277A9" w:rsidP="00593BD9">
            <w:pPr>
              <w:pStyle w:val="BodyTextIndent3"/>
              <w:keepNext/>
              <w:keepLines/>
              <w:ind w:left="-49" w:firstLine="0"/>
              <w:jc w:val="center"/>
              <w:rPr>
                <w:rFonts w:ascii="Calibri" w:hAnsi="Calibri" w:cs="Arial"/>
                <w:b/>
                <w:sz w:val="24"/>
                <w:szCs w:val="24"/>
                <w:lang w:eastAsia="en-AU"/>
              </w:rPr>
            </w:pPr>
            <w:r w:rsidRPr="00CA2CDD">
              <w:rPr>
                <w:rFonts w:ascii="Calibri" w:hAnsi="Calibri" w:cs="Arial"/>
                <w:b/>
                <w:sz w:val="24"/>
                <w:szCs w:val="24"/>
                <w:lang w:eastAsia="en-AU"/>
              </w:rPr>
              <w:t>201</w:t>
            </w:r>
            <w:r w:rsidR="008C7781" w:rsidRPr="00CA2CDD">
              <w:rPr>
                <w:rFonts w:ascii="Calibri" w:hAnsi="Calibri" w:cs="Arial"/>
                <w:b/>
                <w:sz w:val="24"/>
                <w:szCs w:val="24"/>
                <w:lang w:eastAsia="en-AU"/>
              </w:rPr>
              <w:t>8</w:t>
            </w:r>
          </w:p>
        </w:tc>
        <w:tc>
          <w:tcPr>
            <w:tcW w:w="999" w:type="dxa"/>
          </w:tcPr>
          <w:p w14:paraId="09294375" w14:textId="77777777" w:rsidR="003277A9" w:rsidRPr="00CA2CDD" w:rsidRDefault="003277A9" w:rsidP="00593BD9">
            <w:pPr>
              <w:pStyle w:val="BodyTextIndent3"/>
              <w:keepNext/>
              <w:keepLines/>
              <w:ind w:left="-55" w:firstLine="0"/>
              <w:jc w:val="center"/>
              <w:rPr>
                <w:rFonts w:ascii="Calibri" w:hAnsi="Calibri" w:cs="Arial"/>
                <w:b/>
                <w:sz w:val="24"/>
                <w:szCs w:val="24"/>
                <w:lang w:eastAsia="en-AU"/>
              </w:rPr>
            </w:pPr>
            <w:r w:rsidRPr="00CA2CDD">
              <w:rPr>
                <w:rFonts w:ascii="Calibri" w:hAnsi="Calibri" w:cs="Arial"/>
                <w:b/>
                <w:sz w:val="24"/>
                <w:szCs w:val="24"/>
                <w:lang w:eastAsia="en-AU"/>
              </w:rPr>
              <w:t>201</w:t>
            </w:r>
            <w:r w:rsidR="008C7781" w:rsidRPr="00CA2CDD">
              <w:rPr>
                <w:rFonts w:ascii="Calibri" w:hAnsi="Calibri" w:cs="Arial"/>
                <w:b/>
                <w:sz w:val="24"/>
                <w:szCs w:val="24"/>
                <w:lang w:eastAsia="en-AU"/>
              </w:rPr>
              <w:t>9</w:t>
            </w:r>
          </w:p>
        </w:tc>
        <w:tc>
          <w:tcPr>
            <w:tcW w:w="999" w:type="dxa"/>
          </w:tcPr>
          <w:p w14:paraId="0F0D90E3" w14:textId="77777777" w:rsidR="003277A9" w:rsidRPr="00CA2CDD" w:rsidRDefault="003277A9" w:rsidP="00593BD9">
            <w:pPr>
              <w:pStyle w:val="BodyTextIndent3"/>
              <w:keepNext/>
              <w:keepLines/>
              <w:ind w:left="-62" w:firstLine="0"/>
              <w:jc w:val="center"/>
              <w:rPr>
                <w:rFonts w:ascii="Calibri" w:hAnsi="Calibri" w:cs="Arial"/>
                <w:b/>
                <w:sz w:val="24"/>
                <w:szCs w:val="24"/>
                <w:lang w:eastAsia="en-AU"/>
              </w:rPr>
            </w:pPr>
            <w:r w:rsidRPr="00CA2CDD">
              <w:rPr>
                <w:rFonts w:ascii="Calibri" w:hAnsi="Calibri" w:cs="Arial"/>
                <w:b/>
                <w:sz w:val="24"/>
                <w:szCs w:val="24"/>
                <w:lang w:eastAsia="en-AU"/>
              </w:rPr>
              <w:t>20</w:t>
            </w:r>
            <w:r w:rsidR="008C7781" w:rsidRPr="00CA2CDD">
              <w:rPr>
                <w:rFonts w:ascii="Calibri" w:hAnsi="Calibri" w:cs="Arial"/>
                <w:b/>
                <w:sz w:val="24"/>
                <w:szCs w:val="24"/>
                <w:lang w:eastAsia="en-AU"/>
              </w:rPr>
              <w:t>20</w:t>
            </w:r>
          </w:p>
        </w:tc>
      </w:tr>
      <w:tr w:rsidR="00CA2CDD" w:rsidRPr="00CA2CDD" w14:paraId="4131C739" w14:textId="77777777" w:rsidTr="003277A9">
        <w:tc>
          <w:tcPr>
            <w:tcW w:w="1964" w:type="dxa"/>
            <w:shd w:val="clear" w:color="auto" w:fill="auto"/>
          </w:tcPr>
          <w:p w14:paraId="2D91AE03" w14:textId="77777777" w:rsidR="008C7781" w:rsidRPr="00CA2CDD" w:rsidRDefault="008C7781" w:rsidP="00593BD9">
            <w:pPr>
              <w:pStyle w:val="BodyTextIndent3"/>
              <w:keepNext/>
              <w:keepLines/>
              <w:ind w:left="250" w:firstLine="0"/>
              <w:jc w:val="left"/>
              <w:rPr>
                <w:rFonts w:ascii="Calibri" w:hAnsi="Calibri" w:cs="Arial"/>
                <w:sz w:val="24"/>
                <w:szCs w:val="24"/>
                <w:lang w:eastAsia="en-AU"/>
              </w:rPr>
            </w:pPr>
            <w:r w:rsidRPr="00CA2CDD">
              <w:rPr>
                <w:rFonts w:ascii="Calibri" w:hAnsi="Calibri" w:cs="Arial"/>
                <w:sz w:val="24"/>
                <w:szCs w:val="24"/>
                <w:lang w:eastAsia="en-AU"/>
              </w:rPr>
              <w:t>1 November</w:t>
            </w:r>
          </w:p>
        </w:tc>
        <w:tc>
          <w:tcPr>
            <w:tcW w:w="1028" w:type="dxa"/>
            <w:shd w:val="clear" w:color="auto" w:fill="auto"/>
            <w:vAlign w:val="center"/>
          </w:tcPr>
          <w:p w14:paraId="48CD6CD3"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$0</w:t>
            </w:r>
          </w:p>
        </w:tc>
        <w:tc>
          <w:tcPr>
            <w:tcW w:w="999" w:type="dxa"/>
            <w:shd w:val="clear" w:color="auto" w:fill="auto"/>
            <w:vAlign w:val="center"/>
          </w:tcPr>
          <w:p w14:paraId="0BD4BC4A"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$0</w:t>
            </w:r>
          </w:p>
        </w:tc>
        <w:tc>
          <w:tcPr>
            <w:tcW w:w="999" w:type="dxa"/>
            <w:shd w:val="clear" w:color="auto" w:fill="auto"/>
            <w:vAlign w:val="center"/>
          </w:tcPr>
          <w:p w14:paraId="7B4809FE"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$0</w:t>
            </w:r>
          </w:p>
        </w:tc>
        <w:tc>
          <w:tcPr>
            <w:tcW w:w="999" w:type="dxa"/>
            <w:shd w:val="clear" w:color="auto" w:fill="auto"/>
            <w:vAlign w:val="center"/>
          </w:tcPr>
          <w:p w14:paraId="15B44E6F"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$0</w:t>
            </w:r>
          </w:p>
        </w:tc>
      </w:tr>
      <w:tr w:rsidR="00CA2CDD" w:rsidRPr="00CA2CDD" w14:paraId="7A6F17CB" w14:textId="77777777" w:rsidTr="003277A9">
        <w:tc>
          <w:tcPr>
            <w:tcW w:w="1964" w:type="dxa"/>
            <w:shd w:val="clear" w:color="auto" w:fill="auto"/>
          </w:tcPr>
          <w:p w14:paraId="2DB4B9D0" w14:textId="77777777" w:rsidR="008C7781" w:rsidRPr="00CA2CDD" w:rsidRDefault="008C7781" w:rsidP="00593BD9">
            <w:pPr>
              <w:pStyle w:val="BodyTextIndent3"/>
              <w:keepNext/>
              <w:keepLines/>
              <w:ind w:left="250" w:firstLine="0"/>
              <w:jc w:val="left"/>
              <w:rPr>
                <w:rFonts w:ascii="Calibri" w:hAnsi="Calibri" w:cs="Arial"/>
                <w:sz w:val="24"/>
                <w:szCs w:val="24"/>
                <w:lang w:eastAsia="en-AU"/>
              </w:rPr>
            </w:pPr>
            <w:r w:rsidRPr="00CA2CDD">
              <w:rPr>
                <w:rFonts w:ascii="Calibri" w:hAnsi="Calibri" w:cs="Arial"/>
                <w:sz w:val="24"/>
                <w:szCs w:val="24"/>
                <w:lang w:eastAsia="en-AU"/>
              </w:rPr>
              <w:t>1 December</w:t>
            </w:r>
          </w:p>
        </w:tc>
        <w:tc>
          <w:tcPr>
            <w:tcW w:w="1028" w:type="dxa"/>
            <w:shd w:val="clear" w:color="auto" w:fill="auto"/>
            <w:vAlign w:val="center"/>
          </w:tcPr>
          <w:p w14:paraId="09492DD1"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$974</w:t>
            </w:r>
          </w:p>
        </w:tc>
        <w:tc>
          <w:tcPr>
            <w:tcW w:w="999" w:type="dxa"/>
            <w:shd w:val="clear" w:color="auto" w:fill="auto"/>
            <w:vAlign w:val="center"/>
          </w:tcPr>
          <w:p w14:paraId="576F68D1"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$1,021</w:t>
            </w:r>
          </w:p>
        </w:tc>
        <w:tc>
          <w:tcPr>
            <w:tcW w:w="999" w:type="dxa"/>
            <w:shd w:val="clear" w:color="auto" w:fill="auto"/>
            <w:vAlign w:val="center"/>
          </w:tcPr>
          <w:p w14:paraId="6814F51D"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$1,054</w:t>
            </w:r>
          </w:p>
        </w:tc>
        <w:tc>
          <w:tcPr>
            <w:tcW w:w="999" w:type="dxa"/>
            <w:shd w:val="clear" w:color="auto" w:fill="auto"/>
            <w:vAlign w:val="center"/>
          </w:tcPr>
          <w:p w14:paraId="070C358D"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$1,089</w:t>
            </w:r>
          </w:p>
        </w:tc>
      </w:tr>
      <w:tr w:rsidR="00CA2CDD" w:rsidRPr="00CA2CDD" w14:paraId="4FD349CA" w14:textId="77777777" w:rsidTr="003277A9">
        <w:tc>
          <w:tcPr>
            <w:tcW w:w="1964" w:type="dxa"/>
          </w:tcPr>
          <w:p w14:paraId="12F0C215" w14:textId="77777777" w:rsidR="008C7781" w:rsidRPr="00CA2CDD" w:rsidRDefault="008C7781" w:rsidP="00593BD9">
            <w:pPr>
              <w:pStyle w:val="BodyTextIndent3"/>
              <w:keepNext/>
              <w:keepLines/>
              <w:ind w:left="250" w:firstLine="0"/>
              <w:jc w:val="left"/>
              <w:rPr>
                <w:rFonts w:ascii="Calibri" w:hAnsi="Calibri" w:cs="Arial"/>
                <w:sz w:val="24"/>
                <w:szCs w:val="24"/>
                <w:lang w:eastAsia="en-AU"/>
              </w:rPr>
            </w:pPr>
            <w:r w:rsidRPr="00CA2CDD">
              <w:rPr>
                <w:rFonts w:ascii="Calibri" w:hAnsi="Calibri" w:cs="Arial"/>
                <w:sz w:val="24"/>
                <w:szCs w:val="24"/>
                <w:lang w:eastAsia="en-AU"/>
              </w:rPr>
              <w:t>1 January</w:t>
            </w:r>
          </w:p>
        </w:tc>
        <w:tc>
          <w:tcPr>
            <w:tcW w:w="1028" w:type="dxa"/>
            <w:vAlign w:val="center"/>
          </w:tcPr>
          <w:p w14:paraId="39525282"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$779</w:t>
            </w:r>
          </w:p>
        </w:tc>
        <w:tc>
          <w:tcPr>
            <w:tcW w:w="999" w:type="dxa"/>
            <w:vAlign w:val="center"/>
          </w:tcPr>
          <w:p w14:paraId="26340584"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$817</w:t>
            </w:r>
          </w:p>
        </w:tc>
        <w:tc>
          <w:tcPr>
            <w:tcW w:w="999" w:type="dxa"/>
            <w:vAlign w:val="center"/>
          </w:tcPr>
          <w:p w14:paraId="34C46CF3"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$843</w:t>
            </w:r>
          </w:p>
        </w:tc>
        <w:tc>
          <w:tcPr>
            <w:tcW w:w="999" w:type="dxa"/>
            <w:vAlign w:val="center"/>
          </w:tcPr>
          <w:p w14:paraId="6E947181"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$871</w:t>
            </w:r>
          </w:p>
        </w:tc>
      </w:tr>
      <w:tr w:rsidR="00CA2CDD" w:rsidRPr="00CA2CDD" w14:paraId="4070C942" w14:textId="77777777" w:rsidTr="003277A9">
        <w:tc>
          <w:tcPr>
            <w:tcW w:w="1964" w:type="dxa"/>
          </w:tcPr>
          <w:p w14:paraId="77C2A1D2" w14:textId="77777777" w:rsidR="008C7781" w:rsidRPr="00CA2CDD" w:rsidRDefault="008C7781" w:rsidP="00593BD9">
            <w:pPr>
              <w:pStyle w:val="BodyTextIndent3"/>
              <w:keepNext/>
              <w:keepLines/>
              <w:ind w:left="250" w:firstLine="0"/>
              <w:jc w:val="left"/>
              <w:rPr>
                <w:rFonts w:ascii="Calibri" w:hAnsi="Calibri" w:cs="Arial"/>
                <w:sz w:val="24"/>
                <w:szCs w:val="24"/>
                <w:lang w:eastAsia="en-AU"/>
              </w:rPr>
            </w:pPr>
            <w:r w:rsidRPr="00CA2CDD">
              <w:rPr>
                <w:rFonts w:ascii="Calibri" w:hAnsi="Calibri" w:cs="Arial"/>
                <w:sz w:val="24"/>
                <w:szCs w:val="24"/>
                <w:lang w:eastAsia="en-AU"/>
              </w:rPr>
              <w:t>1 February</w:t>
            </w:r>
          </w:p>
        </w:tc>
        <w:tc>
          <w:tcPr>
            <w:tcW w:w="1028" w:type="dxa"/>
            <w:vAlign w:val="center"/>
          </w:tcPr>
          <w:p w14:paraId="00C6F486"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$584</w:t>
            </w:r>
          </w:p>
        </w:tc>
        <w:tc>
          <w:tcPr>
            <w:tcW w:w="999" w:type="dxa"/>
            <w:vAlign w:val="center"/>
          </w:tcPr>
          <w:p w14:paraId="6B9F5646"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$613</w:t>
            </w:r>
          </w:p>
        </w:tc>
        <w:tc>
          <w:tcPr>
            <w:tcW w:w="999" w:type="dxa"/>
            <w:vAlign w:val="center"/>
          </w:tcPr>
          <w:p w14:paraId="5ABDB1F7"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$633</w:t>
            </w:r>
          </w:p>
        </w:tc>
        <w:tc>
          <w:tcPr>
            <w:tcW w:w="999" w:type="dxa"/>
            <w:vAlign w:val="center"/>
          </w:tcPr>
          <w:p w14:paraId="3A6143BF"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$653</w:t>
            </w:r>
          </w:p>
        </w:tc>
      </w:tr>
      <w:tr w:rsidR="00CA2CDD" w:rsidRPr="00CA2CDD" w14:paraId="4F9EAF8B" w14:textId="77777777" w:rsidTr="003277A9">
        <w:tc>
          <w:tcPr>
            <w:tcW w:w="1964" w:type="dxa"/>
          </w:tcPr>
          <w:p w14:paraId="41E5BEC5" w14:textId="77777777" w:rsidR="008C7781" w:rsidRPr="00CA2CDD" w:rsidRDefault="008C7781" w:rsidP="00593BD9">
            <w:pPr>
              <w:pStyle w:val="BodyTextIndent3"/>
              <w:keepNext/>
              <w:keepLines/>
              <w:ind w:left="250" w:firstLine="0"/>
              <w:jc w:val="left"/>
              <w:rPr>
                <w:rFonts w:ascii="Calibri" w:hAnsi="Calibri" w:cs="Arial"/>
                <w:sz w:val="24"/>
                <w:szCs w:val="24"/>
                <w:lang w:eastAsia="en-AU"/>
              </w:rPr>
            </w:pPr>
            <w:r w:rsidRPr="00CA2CDD">
              <w:rPr>
                <w:rFonts w:ascii="Calibri" w:hAnsi="Calibri" w:cs="Arial"/>
                <w:sz w:val="24"/>
                <w:szCs w:val="24"/>
                <w:lang w:eastAsia="en-AU"/>
              </w:rPr>
              <w:t>1 March</w:t>
            </w:r>
          </w:p>
        </w:tc>
        <w:tc>
          <w:tcPr>
            <w:tcW w:w="1028" w:type="dxa"/>
            <w:vAlign w:val="center"/>
          </w:tcPr>
          <w:p w14:paraId="25D46495"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$390</w:t>
            </w:r>
          </w:p>
        </w:tc>
        <w:tc>
          <w:tcPr>
            <w:tcW w:w="999" w:type="dxa"/>
            <w:vAlign w:val="center"/>
          </w:tcPr>
          <w:p w14:paraId="602379E0"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$408</w:t>
            </w:r>
          </w:p>
        </w:tc>
        <w:tc>
          <w:tcPr>
            <w:tcW w:w="999" w:type="dxa"/>
            <w:vAlign w:val="center"/>
          </w:tcPr>
          <w:p w14:paraId="4C0766BB"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$422</w:t>
            </w:r>
          </w:p>
        </w:tc>
        <w:tc>
          <w:tcPr>
            <w:tcW w:w="999" w:type="dxa"/>
            <w:vAlign w:val="center"/>
          </w:tcPr>
          <w:p w14:paraId="52FD0466"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$436</w:t>
            </w:r>
          </w:p>
        </w:tc>
      </w:tr>
      <w:tr w:rsidR="008C7781" w:rsidRPr="00CA2CDD" w14:paraId="5B8DC76D" w14:textId="77777777" w:rsidTr="003277A9">
        <w:tc>
          <w:tcPr>
            <w:tcW w:w="1964" w:type="dxa"/>
          </w:tcPr>
          <w:p w14:paraId="15C15651" w14:textId="77777777" w:rsidR="008C7781" w:rsidRPr="00CA2CDD" w:rsidRDefault="008C7781" w:rsidP="00593BD9">
            <w:pPr>
              <w:pStyle w:val="BodyTextIndent3"/>
              <w:keepNext/>
              <w:keepLines/>
              <w:ind w:left="250" w:firstLine="0"/>
              <w:jc w:val="left"/>
              <w:rPr>
                <w:rFonts w:ascii="Calibri" w:hAnsi="Calibri" w:cs="Arial"/>
                <w:sz w:val="24"/>
                <w:szCs w:val="24"/>
                <w:lang w:eastAsia="en-AU"/>
              </w:rPr>
            </w:pPr>
            <w:r w:rsidRPr="00CA2CDD">
              <w:rPr>
                <w:rFonts w:ascii="Calibri" w:hAnsi="Calibri" w:cs="Arial"/>
                <w:sz w:val="24"/>
                <w:szCs w:val="24"/>
                <w:lang w:eastAsia="en-AU"/>
              </w:rPr>
              <w:t>1 April</w:t>
            </w:r>
          </w:p>
        </w:tc>
        <w:tc>
          <w:tcPr>
            <w:tcW w:w="1028" w:type="dxa"/>
            <w:vAlign w:val="center"/>
          </w:tcPr>
          <w:p w14:paraId="35192DB4"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$195</w:t>
            </w:r>
          </w:p>
        </w:tc>
        <w:tc>
          <w:tcPr>
            <w:tcW w:w="999" w:type="dxa"/>
            <w:vAlign w:val="center"/>
          </w:tcPr>
          <w:p w14:paraId="21FB28C9"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$204</w:t>
            </w:r>
          </w:p>
        </w:tc>
        <w:tc>
          <w:tcPr>
            <w:tcW w:w="999" w:type="dxa"/>
            <w:vAlign w:val="center"/>
          </w:tcPr>
          <w:p w14:paraId="3B586B0E"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$211</w:t>
            </w:r>
          </w:p>
        </w:tc>
        <w:tc>
          <w:tcPr>
            <w:tcW w:w="999" w:type="dxa"/>
            <w:vAlign w:val="center"/>
          </w:tcPr>
          <w:p w14:paraId="4A0FCF3A" w14:textId="77777777" w:rsidR="008C7781" w:rsidRPr="00CA2CDD" w:rsidRDefault="008C7781" w:rsidP="00593BD9">
            <w:pPr>
              <w:keepNext/>
              <w:keepLines/>
              <w:spacing w:line="240" w:lineRule="atLeast"/>
              <w:jc w:val="center"/>
              <w:rPr>
                <w:rFonts w:asciiTheme="minorHAnsi" w:hAnsiTheme="minorHAnsi"/>
                <w:sz w:val="22"/>
                <w:szCs w:val="22"/>
              </w:rPr>
            </w:pPr>
            <w:r w:rsidRPr="00CA2CDD">
              <w:rPr>
                <w:rFonts w:asciiTheme="minorHAnsi" w:hAnsiTheme="minorHAnsi"/>
                <w:sz w:val="22"/>
                <w:szCs w:val="22"/>
              </w:rPr>
              <w:t>$218</w:t>
            </w:r>
          </w:p>
        </w:tc>
      </w:tr>
    </w:tbl>
    <w:p w14:paraId="692874E4" w14:textId="77777777" w:rsidR="003277A9" w:rsidRPr="00CA2CDD" w:rsidRDefault="003277A9" w:rsidP="00593BD9">
      <w:pPr>
        <w:pStyle w:val="BodyTextIndent3"/>
        <w:keepNext/>
        <w:keepLines/>
        <w:ind w:left="1418" w:hanging="567"/>
        <w:rPr>
          <w:rFonts w:ascii="Calibri" w:hAnsi="Calibri" w:cs="Calibri"/>
          <w:sz w:val="24"/>
          <w:szCs w:val="24"/>
        </w:rPr>
      </w:pPr>
    </w:p>
    <w:p w14:paraId="501935EE" w14:textId="77777777" w:rsidR="00E623FD" w:rsidRPr="00CA2CDD" w:rsidRDefault="00E623FD" w:rsidP="00593BD9">
      <w:pPr>
        <w:keepNext/>
        <w:keepLines/>
        <w:spacing w:line="240" w:lineRule="atLeast"/>
        <w:ind w:left="851" w:hanging="851"/>
        <w:jc w:val="both"/>
        <w:rPr>
          <w:rFonts w:ascii="Calibri" w:hAnsi="Calibri" w:cs="Arial"/>
          <w:szCs w:val="24"/>
        </w:rPr>
      </w:pPr>
      <w:r w:rsidRPr="00CA2CDD">
        <w:rPr>
          <w:rFonts w:ascii="Calibri" w:hAnsi="Calibri" w:cs="Arial"/>
          <w:szCs w:val="24"/>
        </w:rPr>
        <w:t>2.</w:t>
      </w:r>
      <w:r w:rsidR="004E4D9F" w:rsidRPr="00CA2CDD">
        <w:rPr>
          <w:rFonts w:ascii="Calibri" w:hAnsi="Calibri" w:cs="Arial"/>
          <w:szCs w:val="24"/>
        </w:rPr>
        <w:t>3</w:t>
      </w:r>
      <w:r w:rsidRPr="00CA2CDD">
        <w:rPr>
          <w:rFonts w:ascii="Calibri" w:hAnsi="Calibri" w:cs="Arial"/>
          <w:szCs w:val="24"/>
        </w:rPr>
        <w:t>.3</w:t>
      </w:r>
      <w:r w:rsidRPr="00CA2CDD">
        <w:rPr>
          <w:rFonts w:ascii="Calibri" w:hAnsi="Calibri" w:cs="Arial"/>
          <w:szCs w:val="24"/>
        </w:rPr>
        <w:tab/>
        <w:t xml:space="preserve">Employment, transfer or promotion to a leading teacher </w:t>
      </w:r>
      <w:r w:rsidR="00B029E9" w:rsidRPr="00CA2CDD">
        <w:rPr>
          <w:rFonts w:ascii="Calibri" w:hAnsi="Calibri" w:cs="Arial"/>
          <w:szCs w:val="24"/>
        </w:rPr>
        <w:t xml:space="preserve">or learning specialist </w:t>
      </w:r>
      <w:r w:rsidRPr="00CA2CDD">
        <w:rPr>
          <w:rFonts w:ascii="Calibri" w:hAnsi="Calibri" w:cs="Arial"/>
          <w:szCs w:val="24"/>
        </w:rPr>
        <w:t>position is for a fixed period not exceeding 5 years.  At the expiration of the term of the position</w:t>
      </w:r>
      <w:r w:rsidR="00902218" w:rsidRPr="00CA2CDD">
        <w:rPr>
          <w:rFonts w:ascii="Calibri" w:hAnsi="Calibri" w:cs="Arial"/>
          <w:szCs w:val="24"/>
        </w:rPr>
        <w:t>,</w:t>
      </w:r>
      <w:r w:rsidRPr="00CA2CDD">
        <w:rPr>
          <w:rFonts w:ascii="Calibri" w:hAnsi="Calibri" w:cs="Arial"/>
          <w:szCs w:val="24"/>
        </w:rPr>
        <w:t xml:space="preserve"> a </w:t>
      </w:r>
      <w:r w:rsidRPr="00CA2CDD">
        <w:rPr>
          <w:rFonts w:ascii="Calibri" w:hAnsi="Calibri" w:cs="Arial"/>
          <w:bCs/>
          <w:szCs w:val="24"/>
        </w:rPr>
        <w:t xml:space="preserve">leading </w:t>
      </w:r>
      <w:r w:rsidRPr="00CA2CDD">
        <w:rPr>
          <w:rFonts w:ascii="Calibri" w:hAnsi="Calibri" w:cs="Arial"/>
          <w:szCs w:val="24"/>
        </w:rPr>
        <w:t xml:space="preserve">teacher </w:t>
      </w:r>
      <w:r w:rsidR="00203C1F" w:rsidRPr="00CA2CDD">
        <w:rPr>
          <w:rFonts w:ascii="Calibri" w:hAnsi="Calibri" w:cs="Arial"/>
          <w:szCs w:val="24"/>
        </w:rPr>
        <w:t xml:space="preserve">or learning specialist </w:t>
      </w:r>
      <w:r w:rsidRPr="00CA2CDD">
        <w:rPr>
          <w:rFonts w:ascii="Calibri" w:hAnsi="Calibri" w:cs="Arial"/>
          <w:szCs w:val="24"/>
        </w:rPr>
        <w:t xml:space="preserve">will become </w:t>
      </w:r>
      <w:r w:rsidRPr="00CA2CDD">
        <w:rPr>
          <w:rFonts w:ascii="Calibri" w:hAnsi="Calibri" w:cs="Arial"/>
          <w:szCs w:val="24"/>
          <w:lang w:eastAsia="en-AU"/>
        </w:rPr>
        <w:t xml:space="preserve">a </w:t>
      </w:r>
      <w:r w:rsidR="003277A9" w:rsidRPr="00CA2CDD">
        <w:rPr>
          <w:rFonts w:ascii="Calibri" w:hAnsi="Calibri" w:cs="Arial"/>
          <w:szCs w:val="24"/>
          <w:lang w:eastAsia="en-AU"/>
        </w:rPr>
        <w:t>classroom teacher at salary subdivision 2-6</w:t>
      </w:r>
      <w:r w:rsidR="003277A9" w:rsidRPr="00CA2CDD">
        <w:rPr>
          <w:rFonts w:ascii="Arial Narrow" w:hAnsi="Arial Narrow" w:cs="Arial"/>
          <w:sz w:val="22"/>
          <w:szCs w:val="22"/>
        </w:rPr>
        <w:t xml:space="preserve"> </w:t>
      </w:r>
      <w:r w:rsidRPr="00CA2CDD">
        <w:rPr>
          <w:rFonts w:ascii="Calibri" w:hAnsi="Calibri" w:cs="Arial"/>
          <w:szCs w:val="24"/>
        </w:rPr>
        <w:t>within the school unless:</w:t>
      </w:r>
    </w:p>
    <w:p w14:paraId="7236C2E6" w14:textId="77777777" w:rsidR="00E623FD" w:rsidRPr="00CA2CDD" w:rsidRDefault="00E623FD" w:rsidP="00593BD9">
      <w:pPr>
        <w:keepNext/>
        <w:keepLines/>
        <w:spacing w:line="240" w:lineRule="atLeast"/>
        <w:ind w:left="720"/>
        <w:jc w:val="both"/>
        <w:rPr>
          <w:rFonts w:ascii="Calibri" w:hAnsi="Calibri" w:cs="Arial"/>
          <w:szCs w:val="24"/>
        </w:rPr>
      </w:pPr>
    </w:p>
    <w:p w14:paraId="39DFF0C9"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(1)</w:t>
      </w:r>
      <w:r w:rsidRPr="00CA2CDD">
        <w:rPr>
          <w:rFonts w:ascii="Calibri" w:hAnsi="Calibri" w:cs="Arial"/>
          <w:sz w:val="24"/>
          <w:szCs w:val="24"/>
        </w:rPr>
        <w:tab/>
        <w:t xml:space="preserve">his or her </w:t>
      </w:r>
      <w:r w:rsidR="00242E36" w:rsidRPr="00CA2CDD">
        <w:rPr>
          <w:rFonts w:ascii="Calibri" w:hAnsi="Calibri" w:cs="Arial"/>
          <w:sz w:val="24"/>
          <w:szCs w:val="24"/>
        </w:rPr>
        <w:t xml:space="preserve">appointment </w:t>
      </w:r>
      <w:r w:rsidRPr="00CA2CDD">
        <w:rPr>
          <w:rFonts w:ascii="Calibri" w:hAnsi="Calibri" w:cs="Arial"/>
          <w:sz w:val="24"/>
          <w:szCs w:val="24"/>
        </w:rPr>
        <w:t xml:space="preserve">as a leading teacher </w:t>
      </w:r>
      <w:r w:rsidR="00B029E9" w:rsidRPr="00CA2CDD">
        <w:rPr>
          <w:rFonts w:ascii="Calibri" w:hAnsi="Calibri" w:cs="Arial"/>
          <w:sz w:val="24"/>
          <w:szCs w:val="24"/>
        </w:rPr>
        <w:t xml:space="preserve">or learning specialist </w:t>
      </w:r>
      <w:r w:rsidRPr="00CA2CDD">
        <w:rPr>
          <w:rFonts w:ascii="Calibri" w:hAnsi="Calibri" w:cs="Arial"/>
          <w:sz w:val="24"/>
          <w:szCs w:val="24"/>
        </w:rPr>
        <w:t>is renewed; or</w:t>
      </w:r>
    </w:p>
    <w:p w14:paraId="5F2512FA" w14:textId="77777777" w:rsidR="00E623FD" w:rsidRPr="00CA2CDD" w:rsidRDefault="00E623FD" w:rsidP="00593BD9">
      <w:pPr>
        <w:keepNext/>
        <w:keepLines/>
        <w:spacing w:line="240" w:lineRule="atLeast"/>
        <w:ind w:left="993" w:hanging="426"/>
        <w:jc w:val="both"/>
        <w:rPr>
          <w:rFonts w:ascii="Calibri" w:hAnsi="Calibri" w:cs="Arial"/>
          <w:szCs w:val="24"/>
        </w:rPr>
      </w:pPr>
    </w:p>
    <w:p w14:paraId="35B75805" w14:textId="44B69DA9" w:rsidR="00CA2CDD" w:rsidRPr="000350A7" w:rsidRDefault="00E623FD" w:rsidP="000350A7">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r>
      <w:r w:rsidR="00496BA0" w:rsidRPr="00CA2CDD">
        <w:rPr>
          <w:rFonts w:ascii="Calibri" w:hAnsi="Calibri" w:cs="Arial"/>
          <w:sz w:val="24"/>
          <w:szCs w:val="24"/>
        </w:rPr>
        <w:t xml:space="preserve">he or she is selected for transfer or promotion to another position on or before the effective date of the expiration of the term of the leading teacher </w:t>
      </w:r>
      <w:r w:rsidR="00203C1F" w:rsidRPr="00CA2CDD">
        <w:rPr>
          <w:rFonts w:ascii="Calibri" w:hAnsi="Calibri" w:cs="Arial"/>
          <w:sz w:val="24"/>
          <w:szCs w:val="24"/>
        </w:rPr>
        <w:t xml:space="preserve">or learning specialist </w:t>
      </w:r>
      <w:r w:rsidR="00496BA0" w:rsidRPr="00CA2CDD">
        <w:rPr>
          <w:rFonts w:ascii="Calibri" w:hAnsi="Calibri" w:cs="Arial"/>
          <w:sz w:val="24"/>
          <w:szCs w:val="24"/>
        </w:rPr>
        <w:t xml:space="preserve">position.  Provided that where the expiration of the term of the leading teacher </w:t>
      </w:r>
      <w:r w:rsidR="00B029E9" w:rsidRPr="00CA2CDD">
        <w:rPr>
          <w:rFonts w:ascii="Calibri" w:hAnsi="Calibri" w:cs="Arial"/>
          <w:sz w:val="24"/>
          <w:szCs w:val="24"/>
        </w:rPr>
        <w:t xml:space="preserve">or learning specialist </w:t>
      </w:r>
      <w:r w:rsidR="00496BA0" w:rsidRPr="00CA2CDD">
        <w:rPr>
          <w:rFonts w:ascii="Calibri" w:hAnsi="Calibri" w:cs="Arial"/>
          <w:sz w:val="24"/>
          <w:szCs w:val="24"/>
        </w:rPr>
        <w:t xml:space="preserve">position occurs at the end of a school term and the transfer or promotion does not take effect until the commencement of the following school term the </w:t>
      </w:r>
      <w:r w:rsidR="00D524E9" w:rsidRPr="00CA2CDD">
        <w:rPr>
          <w:rFonts w:ascii="Calibri" w:hAnsi="Calibri" w:cs="Arial"/>
          <w:sz w:val="24"/>
          <w:szCs w:val="24"/>
        </w:rPr>
        <w:t>employee</w:t>
      </w:r>
      <w:r w:rsidR="00496BA0" w:rsidRPr="00CA2CDD">
        <w:rPr>
          <w:rFonts w:ascii="Calibri" w:hAnsi="Calibri" w:cs="Arial"/>
          <w:sz w:val="24"/>
          <w:szCs w:val="24"/>
        </w:rPr>
        <w:t xml:space="preserve"> will </w:t>
      </w:r>
      <w:r w:rsidR="00D524E9" w:rsidRPr="00CA2CDD">
        <w:rPr>
          <w:rFonts w:ascii="Calibri" w:hAnsi="Calibri" w:cs="Arial"/>
          <w:sz w:val="24"/>
          <w:szCs w:val="24"/>
        </w:rPr>
        <w:t xml:space="preserve">continue to be </w:t>
      </w:r>
      <w:r w:rsidR="00496BA0" w:rsidRPr="00CA2CDD">
        <w:rPr>
          <w:rFonts w:ascii="Calibri" w:hAnsi="Calibri" w:cs="Arial"/>
          <w:sz w:val="24"/>
          <w:szCs w:val="24"/>
        </w:rPr>
        <w:t xml:space="preserve">paid at the leading teacher </w:t>
      </w:r>
      <w:r w:rsidR="00203C1F" w:rsidRPr="00CA2CDD">
        <w:rPr>
          <w:rFonts w:ascii="Calibri" w:hAnsi="Calibri" w:cs="Arial"/>
          <w:sz w:val="24"/>
          <w:szCs w:val="24"/>
        </w:rPr>
        <w:t xml:space="preserve">or learning specialist </w:t>
      </w:r>
      <w:r w:rsidR="00496BA0" w:rsidRPr="00CA2CDD">
        <w:rPr>
          <w:rFonts w:ascii="Calibri" w:hAnsi="Calibri" w:cs="Arial"/>
          <w:sz w:val="24"/>
          <w:szCs w:val="24"/>
        </w:rPr>
        <w:t>level during that school vacation period</w:t>
      </w:r>
      <w:r w:rsidRPr="00CA2CDD">
        <w:rPr>
          <w:rFonts w:ascii="Calibri" w:hAnsi="Calibri" w:cs="Arial"/>
          <w:sz w:val="24"/>
          <w:szCs w:val="24"/>
        </w:rPr>
        <w:t>.</w:t>
      </w:r>
    </w:p>
    <w:p w14:paraId="1836B5C7" w14:textId="77777777" w:rsidR="00CA2CDD" w:rsidRDefault="00CA2CDD" w:rsidP="00593BD9">
      <w:pPr>
        <w:keepNext/>
        <w:keepLines/>
        <w:spacing w:line="240" w:lineRule="atLeast"/>
        <w:ind w:left="720" w:right="119" w:hanging="720"/>
        <w:jc w:val="both"/>
        <w:rPr>
          <w:rFonts w:ascii="Calibri" w:hAnsi="Calibri" w:cs="Arial"/>
          <w:i/>
          <w:szCs w:val="24"/>
        </w:rPr>
      </w:pPr>
    </w:p>
    <w:p w14:paraId="741B6CB0" w14:textId="5D36BE7D" w:rsidR="00E623FD" w:rsidRPr="00CA2CDD" w:rsidRDefault="00E623FD" w:rsidP="00593BD9">
      <w:pPr>
        <w:keepNext/>
        <w:keepLines/>
        <w:spacing w:line="240" w:lineRule="atLeast"/>
        <w:ind w:left="720" w:right="119" w:hanging="720"/>
        <w:jc w:val="both"/>
        <w:rPr>
          <w:rFonts w:ascii="Calibri" w:hAnsi="Calibri" w:cs="Arial"/>
          <w:szCs w:val="24"/>
        </w:rPr>
      </w:pPr>
      <w:r w:rsidRPr="00CA2CDD">
        <w:rPr>
          <w:rFonts w:ascii="Calibri" w:hAnsi="Calibri" w:cs="Arial"/>
          <w:i/>
          <w:szCs w:val="24"/>
        </w:rPr>
        <w:t>Commencement Salary on Employment</w:t>
      </w:r>
    </w:p>
    <w:p w14:paraId="5B25868F" w14:textId="77777777" w:rsidR="00E623FD" w:rsidRPr="00CA2CDD" w:rsidRDefault="00E623FD" w:rsidP="00593BD9">
      <w:pPr>
        <w:keepNext/>
        <w:keepLines/>
        <w:tabs>
          <w:tab w:val="left" w:pos="709"/>
        </w:tabs>
        <w:spacing w:line="240" w:lineRule="atLeast"/>
        <w:ind w:left="1123" w:right="119" w:hanging="1123"/>
        <w:jc w:val="both"/>
        <w:rPr>
          <w:rFonts w:ascii="Calibri" w:hAnsi="Calibri" w:cs="Arial"/>
          <w:szCs w:val="24"/>
        </w:rPr>
      </w:pPr>
      <w:r w:rsidRPr="00CA2CDD">
        <w:rPr>
          <w:rFonts w:ascii="Calibri" w:hAnsi="Calibri" w:cs="Arial"/>
          <w:szCs w:val="24"/>
        </w:rPr>
        <w:t>2.</w:t>
      </w:r>
      <w:r w:rsidR="004E4D9F" w:rsidRPr="00CA2CDD">
        <w:rPr>
          <w:rFonts w:ascii="Calibri" w:hAnsi="Calibri" w:cs="Arial"/>
          <w:szCs w:val="24"/>
        </w:rPr>
        <w:t>3</w:t>
      </w:r>
      <w:r w:rsidRPr="00CA2CDD">
        <w:rPr>
          <w:rFonts w:ascii="Calibri" w:hAnsi="Calibri" w:cs="Arial"/>
          <w:szCs w:val="24"/>
        </w:rPr>
        <w:t>.4</w:t>
      </w:r>
      <w:r w:rsidRPr="00CA2CDD">
        <w:rPr>
          <w:rFonts w:ascii="Calibri" w:hAnsi="Calibri" w:cs="Arial"/>
          <w:szCs w:val="24"/>
        </w:rPr>
        <w:tab/>
        <w:t>(1)</w:t>
      </w:r>
      <w:r w:rsidRPr="00CA2CDD">
        <w:rPr>
          <w:rFonts w:ascii="Calibri" w:hAnsi="Calibri" w:cs="Arial"/>
          <w:szCs w:val="24"/>
        </w:rPr>
        <w:tab/>
        <w:t xml:space="preserve">For the purposes of this clause </w:t>
      </w:r>
      <w:r w:rsidRPr="00CA2CDD">
        <w:rPr>
          <w:rFonts w:ascii="Calibri" w:hAnsi="Calibri" w:cs="Arial"/>
          <w:b/>
          <w:szCs w:val="24"/>
        </w:rPr>
        <w:t>"approved teaching experience"</w:t>
      </w:r>
      <w:r w:rsidRPr="00CA2CDD">
        <w:rPr>
          <w:rFonts w:ascii="Calibri" w:hAnsi="Calibri" w:cs="Arial"/>
          <w:szCs w:val="24"/>
        </w:rPr>
        <w:t xml:space="preserve"> means completed years of full time or equivalent full time teaching experience approved by the Secretary and gained subsequent to completion of an approved course of teacher training.</w:t>
      </w:r>
    </w:p>
    <w:p w14:paraId="49A80812" w14:textId="77777777" w:rsidR="00E623FD" w:rsidRPr="00CA2CDD" w:rsidRDefault="00E623FD" w:rsidP="00593BD9">
      <w:pPr>
        <w:keepNext/>
        <w:keepLines/>
        <w:spacing w:line="240" w:lineRule="atLeast"/>
        <w:ind w:right="119"/>
        <w:jc w:val="both"/>
        <w:rPr>
          <w:rFonts w:ascii="Calibri" w:hAnsi="Calibri" w:cs="Arial"/>
          <w:szCs w:val="24"/>
        </w:rPr>
      </w:pPr>
    </w:p>
    <w:p w14:paraId="4E4A7880" w14:textId="77777777" w:rsidR="007F6A8D" w:rsidRPr="00CA2CDD" w:rsidRDefault="007F6A8D" w:rsidP="00593BD9">
      <w:pPr>
        <w:pStyle w:val="BodyTextIndent3"/>
        <w:keepNext/>
        <w:keepLines/>
        <w:ind w:left="1418" w:hanging="567"/>
        <w:rPr>
          <w:rFonts w:ascii="Calibri" w:hAnsi="Calibri" w:cs="Arial"/>
          <w:bCs/>
          <w:sz w:val="24"/>
          <w:szCs w:val="24"/>
        </w:rPr>
      </w:pPr>
      <w:r w:rsidRPr="00CA2CDD">
        <w:rPr>
          <w:rFonts w:ascii="Calibri" w:hAnsi="Calibri" w:cs="Arial"/>
          <w:bCs/>
          <w:sz w:val="24"/>
          <w:szCs w:val="24"/>
        </w:rPr>
        <w:t>(2)</w:t>
      </w:r>
      <w:r w:rsidRPr="00CA2CDD">
        <w:rPr>
          <w:rFonts w:ascii="Calibri" w:hAnsi="Calibri" w:cs="Arial"/>
          <w:bCs/>
          <w:sz w:val="24"/>
          <w:szCs w:val="24"/>
        </w:rPr>
        <w:tab/>
        <w:t xml:space="preserve">A leading teacher </w:t>
      </w:r>
      <w:r w:rsidR="00B029E9" w:rsidRPr="00CA2CDD">
        <w:rPr>
          <w:rFonts w:ascii="Calibri" w:hAnsi="Calibri" w:cs="Arial"/>
          <w:sz w:val="24"/>
          <w:szCs w:val="24"/>
        </w:rPr>
        <w:t xml:space="preserve">or learning specialist </w:t>
      </w:r>
      <w:r w:rsidRPr="00CA2CDD">
        <w:rPr>
          <w:rFonts w:ascii="Calibri" w:hAnsi="Calibri" w:cs="Arial"/>
          <w:bCs/>
          <w:sz w:val="24"/>
          <w:szCs w:val="24"/>
        </w:rPr>
        <w:t xml:space="preserve">will commence employment at the minimum leading teacher </w:t>
      </w:r>
      <w:r w:rsidR="00B029E9" w:rsidRPr="00CA2CDD">
        <w:rPr>
          <w:rFonts w:ascii="Calibri" w:hAnsi="Calibri" w:cs="Arial"/>
          <w:sz w:val="24"/>
          <w:szCs w:val="24"/>
        </w:rPr>
        <w:t>or learning specialist</w:t>
      </w:r>
      <w:r w:rsidR="00B029E9" w:rsidRPr="00CA2CDD">
        <w:rPr>
          <w:rFonts w:ascii="Calibri" w:hAnsi="Calibri" w:cs="Arial"/>
          <w:szCs w:val="24"/>
        </w:rPr>
        <w:t xml:space="preserve"> </w:t>
      </w:r>
      <w:r w:rsidRPr="00CA2CDD">
        <w:rPr>
          <w:rFonts w:ascii="Calibri" w:hAnsi="Calibri" w:cs="Arial"/>
          <w:bCs/>
          <w:sz w:val="24"/>
          <w:szCs w:val="24"/>
        </w:rPr>
        <w:t xml:space="preserve">salary </w:t>
      </w:r>
      <w:r w:rsidR="005106DD" w:rsidRPr="00CA2CDD">
        <w:rPr>
          <w:rFonts w:ascii="Calibri" w:hAnsi="Calibri" w:cs="Arial"/>
          <w:bCs/>
          <w:sz w:val="24"/>
          <w:szCs w:val="24"/>
        </w:rPr>
        <w:t>subdivision</w:t>
      </w:r>
      <w:r w:rsidRPr="00CA2CDD">
        <w:rPr>
          <w:rFonts w:ascii="Calibri" w:hAnsi="Calibri" w:cs="Arial"/>
          <w:bCs/>
          <w:sz w:val="24"/>
          <w:szCs w:val="24"/>
        </w:rPr>
        <w:t xml:space="preserve"> </w:t>
      </w:r>
      <w:r w:rsidR="00203C1F" w:rsidRPr="00CA2CDD">
        <w:rPr>
          <w:rFonts w:ascii="Calibri" w:hAnsi="Calibri" w:cs="Arial"/>
          <w:bCs/>
          <w:sz w:val="24"/>
          <w:szCs w:val="24"/>
        </w:rPr>
        <w:t xml:space="preserve">respectively </w:t>
      </w:r>
      <w:r w:rsidRPr="00CA2CDD">
        <w:rPr>
          <w:rFonts w:ascii="Calibri" w:hAnsi="Calibri" w:cs="Arial"/>
          <w:bCs/>
          <w:sz w:val="24"/>
          <w:szCs w:val="24"/>
        </w:rPr>
        <w:t xml:space="preserve">as </w:t>
      </w:r>
      <w:r w:rsidR="00977F5C" w:rsidRPr="00CA2CDD">
        <w:rPr>
          <w:rFonts w:ascii="Calibri" w:hAnsi="Calibri" w:cs="Arial"/>
          <w:sz w:val="24"/>
          <w:szCs w:val="24"/>
        </w:rPr>
        <w:t xml:space="preserve">specified </w:t>
      </w:r>
      <w:r w:rsidRPr="00CA2CDD">
        <w:rPr>
          <w:rFonts w:ascii="Calibri" w:hAnsi="Calibri" w:cs="Arial"/>
          <w:bCs/>
          <w:sz w:val="24"/>
          <w:szCs w:val="24"/>
        </w:rPr>
        <w:t>in schedule 1.</w:t>
      </w:r>
    </w:p>
    <w:p w14:paraId="19FD97CD" w14:textId="77777777" w:rsidR="007F6A8D" w:rsidRPr="00CA2CDD" w:rsidRDefault="007F6A8D" w:rsidP="00593BD9">
      <w:pPr>
        <w:pStyle w:val="BodyTextIndent3"/>
        <w:keepNext/>
        <w:keepLines/>
        <w:ind w:left="1418" w:hanging="567"/>
        <w:rPr>
          <w:rFonts w:ascii="Calibri" w:hAnsi="Calibri" w:cs="Arial"/>
          <w:bCs/>
          <w:sz w:val="24"/>
          <w:szCs w:val="24"/>
        </w:rPr>
      </w:pPr>
    </w:p>
    <w:p w14:paraId="30B54A06" w14:textId="77777777" w:rsidR="00E623FD" w:rsidRPr="00CA2CDD" w:rsidRDefault="00E623FD" w:rsidP="00593BD9">
      <w:pPr>
        <w:pStyle w:val="BodyTextIndent3"/>
        <w:keepNext/>
        <w:keepLines/>
        <w:ind w:left="1418" w:hanging="567"/>
        <w:rPr>
          <w:rFonts w:ascii="Calibri" w:hAnsi="Calibri" w:cs="Arial"/>
          <w:bCs/>
          <w:sz w:val="24"/>
          <w:szCs w:val="24"/>
        </w:rPr>
      </w:pPr>
      <w:r w:rsidRPr="00CA2CDD">
        <w:rPr>
          <w:rFonts w:ascii="Calibri" w:hAnsi="Calibri" w:cs="Arial"/>
          <w:bCs/>
          <w:sz w:val="24"/>
          <w:szCs w:val="24"/>
        </w:rPr>
        <w:t>(</w:t>
      </w:r>
      <w:r w:rsidR="007F6A8D" w:rsidRPr="00CA2CDD">
        <w:rPr>
          <w:rFonts w:ascii="Calibri" w:hAnsi="Calibri" w:cs="Arial"/>
          <w:bCs/>
          <w:sz w:val="24"/>
          <w:szCs w:val="24"/>
        </w:rPr>
        <w:t>3</w:t>
      </w:r>
      <w:r w:rsidRPr="00CA2CDD">
        <w:rPr>
          <w:rFonts w:ascii="Calibri" w:hAnsi="Calibri" w:cs="Arial"/>
          <w:bCs/>
          <w:sz w:val="24"/>
          <w:szCs w:val="24"/>
        </w:rPr>
        <w:t>)</w:t>
      </w:r>
      <w:r w:rsidRPr="00CA2CDD">
        <w:rPr>
          <w:rFonts w:ascii="Calibri" w:hAnsi="Calibri" w:cs="Arial"/>
          <w:bCs/>
          <w:sz w:val="24"/>
          <w:szCs w:val="24"/>
        </w:rPr>
        <w:tab/>
        <w:t xml:space="preserve">The commencing salary </w:t>
      </w:r>
      <w:r w:rsidRPr="00CA2CDD">
        <w:rPr>
          <w:rFonts w:ascii="Calibri" w:hAnsi="Calibri" w:cs="Arial"/>
          <w:sz w:val="24"/>
          <w:szCs w:val="24"/>
        </w:rPr>
        <w:t>on employment</w:t>
      </w:r>
      <w:r w:rsidRPr="00CA2CDD">
        <w:rPr>
          <w:rFonts w:ascii="Calibri" w:hAnsi="Calibri" w:cs="Arial"/>
          <w:bCs/>
          <w:sz w:val="24"/>
          <w:szCs w:val="24"/>
        </w:rPr>
        <w:t xml:space="preserve"> as a classroom teacher is determined as follows, whichever results in the higher commencing salary:</w:t>
      </w:r>
    </w:p>
    <w:p w14:paraId="35E584A6" w14:textId="77777777" w:rsidR="00E623FD" w:rsidRPr="00CA2CDD" w:rsidRDefault="00E623FD" w:rsidP="00593BD9">
      <w:pPr>
        <w:pStyle w:val="PageNumber1"/>
        <w:keepNext/>
        <w:keepLines/>
        <w:tabs>
          <w:tab w:val="left" w:pos="-1276"/>
        </w:tabs>
        <w:spacing w:line="240" w:lineRule="atLeast"/>
        <w:ind w:left="1407" w:right="119" w:hanging="567"/>
        <w:jc w:val="both"/>
        <w:rPr>
          <w:rFonts w:ascii="Calibri" w:hAnsi="Calibri" w:cs="Arial"/>
          <w:bCs/>
          <w:szCs w:val="24"/>
        </w:rPr>
      </w:pPr>
    </w:p>
    <w:p w14:paraId="411E9E2F" w14:textId="77777777" w:rsidR="00E623FD" w:rsidRPr="00CA2CDD" w:rsidRDefault="00E623FD" w:rsidP="00593BD9">
      <w:pPr>
        <w:keepNext/>
        <w:keepLines/>
        <w:spacing w:line="240" w:lineRule="atLeast"/>
        <w:ind w:left="1843" w:right="119" w:hanging="425"/>
        <w:jc w:val="both"/>
        <w:rPr>
          <w:rFonts w:ascii="Calibri" w:hAnsi="Calibri" w:cs="Arial"/>
          <w:bCs/>
          <w:szCs w:val="24"/>
        </w:rPr>
      </w:pPr>
      <w:r w:rsidRPr="00CA2CDD">
        <w:rPr>
          <w:rFonts w:ascii="Calibri" w:hAnsi="Calibri" w:cs="Arial"/>
          <w:bCs/>
          <w:szCs w:val="24"/>
        </w:rPr>
        <w:t>(a)</w:t>
      </w:r>
      <w:r w:rsidRPr="00CA2CDD">
        <w:rPr>
          <w:rFonts w:ascii="Calibri" w:hAnsi="Calibri" w:cs="Arial"/>
          <w:bCs/>
          <w:szCs w:val="24"/>
        </w:rPr>
        <w:tab/>
      </w:r>
      <w:r w:rsidR="005106DD" w:rsidRPr="00CA2CDD">
        <w:rPr>
          <w:rFonts w:ascii="Calibri" w:hAnsi="Calibri" w:cs="Arial"/>
          <w:bCs/>
          <w:szCs w:val="24"/>
        </w:rPr>
        <w:t>salary subdivision 1-1 for a classroom teacher at salary range one or salary subdivision 2-1 for a classroom teacher at salary range two</w:t>
      </w:r>
      <w:r w:rsidR="005106DD" w:rsidRPr="00CA2CDD">
        <w:rPr>
          <w:rFonts w:ascii="Arial Narrow" w:hAnsi="Arial Narrow" w:cs="Arial"/>
          <w:sz w:val="22"/>
          <w:szCs w:val="22"/>
        </w:rPr>
        <w:t xml:space="preserve"> </w:t>
      </w:r>
      <w:r w:rsidRPr="00CA2CDD">
        <w:rPr>
          <w:rFonts w:ascii="Calibri" w:hAnsi="Calibri" w:cs="Arial"/>
          <w:bCs/>
          <w:szCs w:val="24"/>
        </w:rPr>
        <w:t xml:space="preserve">as </w:t>
      </w:r>
      <w:r w:rsidR="00431BD7" w:rsidRPr="00CA2CDD">
        <w:rPr>
          <w:rFonts w:ascii="Calibri" w:hAnsi="Calibri" w:cs="Arial"/>
          <w:bCs/>
          <w:szCs w:val="24"/>
        </w:rPr>
        <w:t xml:space="preserve">specified </w:t>
      </w:r>
      <w:r w:rsidR="00D524E9" w:rsidRPr="00CA2CDD">
        <w:rPr>
          <w:rFonts w:ascii="Calibri" w:hAnsi="Calibri" w:cs="Arial"/>
          <w:bCs/>
          <w:szCs w:val="24"/>
        </w:rPr>
        <w:t xml:space="preserve">in schedule </w:t>
      </w:r>
      <w:proofErr w:type="gramStart"/>
      <w:r w:rsidR="00D524E9" w:rsidRPr="00CA2CDD">
        <w:rPr>
          <w:rFonts w:ascii="Calibri" w:hAnsi="Calibri" w:cs="Arial"/>
          <w:bCs/>
          <w:szCs w:val="24"/>
        </w:rPr>
        <w:t>1;</w:t>
      </w:r>
      <w:proofErr w:type="gramEnd"/>
    </w:p>
    <w:p w14:paraId="4EA74EA9" w14:textId="77777777" w:rsidR="00E623FD" w:rsidRPr="00CA2CDD" w:rsidRDefault="00E623FD" w:rsidP="00593BD9">
      <w:pPr>
        <w:pStyle w:val="PageNumber1"/>
        <w:keepNext/>
        <w:keepLines/>
        <w:tabs>
          <w:tab w:val="left" w:pos="-1276"/>
        </w:tabs>
        <w:spacing w:line="240" w:lineRule="atLeast"/>
        <w:ind w:left="2268" w:right="119" w:hanging="436"/>
        <w:jc w:val="both"/>
        <w:rPr>
          <w:rFonts w:ascii="Calibri" w:hAnsi="Calibri" w:cs="Arial"/>
          <w:bCs/>
          <w:szCs w:val="24"/>
        </w:rPr>
      </w:pPr>
    </w:p>
    <w:p w14:paraId="03817E38" w14:textId="77777777" w:rsidR="00E623FD" w:rsidRPr="00CA2CDD" w:rsidRDefault="00E623FD" w:rsidP="00593BD9">
      <w:pPr>
        <w:keepNext/>
        <w:keepLines/>
        <w:spacing w:line="240" w:lineRule="atLeast"/>
        <w:ind w:left="1843" w:right="119" w:hanging="425"/>
        <w:jc w:val="both"/>
        <w:rPr>
          <w:rFonts w:ascii="Calibri" w:hAnsi="Calibri" w:cs="Arial"/>
          <w:bCs/>
          <w:szCs w:val="24"/>
        </w:rPr>
      </w:pPr>
      <w:r w:rsidRPr="00CA2CDD">
        <w:rPr>
          <w:rFonts w:ascii="Calibri" w:hAnsi="Calibri" w:cs="Arial"/>
          <w:bCs/>
          <w:szCs w:val="24"/>
        </w:rPr>
        <w:t>(b)</w:t>
      </w:r>
      <w:r w:rsidRPr="00CA2CDD">
        <w:rPr>
          <w:rFonts w:ascii="Calibri" w:hAnsi="Calibri" w:cs="Arial"/>
          <w:bCs/>
          <w:szCs w:val="24"/>
        </w:rPr>
        <w:tab/>
        <w:t xml:space="preserve">the current equivalent of the salary subdivision as </w:t>
      </w:r>
      <w:r w:rsidR="00431BD7" w:rsidRPr="00CA2CDD">
        <w:rPr>
          <w:rFonts w:ascii="Calibri" w:hAnsi="Calibri" w:cs="Arial"/>
          <w:bCs/>
          <w:szCs w:val="24"/>
        </w:rPr>
        <w:t>specified</w:t>
      </w:r>
      <w:r w:rsidRPr="00CA2CDD">
        <w:rPr>
          <w:rFonts w:ascii="Calibri" w:hAnsi="Calibri" w:cs="Arial"/>
          <w:bCs/>
          <w:szCs w:val="24"/>
        </w:rPr>
        <w:t xml:space="preserve"> in schedule 1 received by the teacher on the last day of his or her most recent employment as a teacher in the Teaching Service.  Provided that where the salary in the former employment in the Teaching Service was determined incorrectly or is inconsistent with normal salary progression for a classroom teacher, the teacher’s commencing salary will be determined</w:t>
      </w:r>
      <w:r w:rsidRPr="00CA2CDD">
        <w:rPr>
          <w:rFonts w:ascii="Calibri" w:hAnsi="Calibri" w:cs="Arial"/>
          <w:szCs w:val="24"/>
        </w:rPr>
        <w:t xml:space="preserve"> </w:t>
      </w:r>
      <w:r w:rsidRPr="00CA2CDD">
        <w:rPr>
          <w:rFonts w:ascii="Calibri" w:hAnsi="Calibri" w:cs="Arial"/>
          <w:bCs/>
          <w:szCs w:val="24"/>
        </w:rPr>
        <w:t>in accordance with subclause (</w:t>
      </w:r>
      <w:r w:rsidR="007F6A8D" w:rsidRPr="00CA2CDD">
        <w:rPr>
          <w:rFonts w:ascii="Calibri" w:hAnsi="Calibri" w:cs="Arial"/>
          <w:bCs/>
          <w:szCs w:val="24"/>
        </w:rPr>
        <w:t>3</w:t>
      </w:r>
      <w:r w:rsidRPr="00CA2CDD">
        <w:rPr>
          <w:rFonts w:ascii="Calibri" w:hAnsi="Calibri" w:cs="Arial"/>
          <w:bCs/>
          <w:szCs w:val="24"/>
        </w:rPr>
        <w:t>)(c) of this clause;</w:t>
      </w:r>
      <w:r w:rsidR="00242E36" w:rsidRPr="00CA2CDD">
        <w:rPr>
          <w:rFonts w:ascii="Calibri" w:hAnsi="Calibri" w:cs="Arial"/>
          <w:bCs/>
          <w:szCs w:val="24"/>
        </w:rPr>
        <w:t xml:space="preserve"> or</w:t>
      </w:r>
    </w:p>
    <w:p w14:paraId="19D3CF23" w14:textId="77777777" w:rsidR="00E623FD" w:rsidRPr="00CA2CDD" w:rsidRDefault="00E623FD" w:rsidP="00593BD9">
      <w:pPr>
        <w:pStyle w:val="PageNumber1"/>
        <w:keepNext/>
        <w:keepLines/>
        <w:tabs>
          <w:tab w:val="left" w:pos="-1276"/>
        </w:tabs>
        <w:spacing w:line="240" w:lineRule="atLeast"/>
        <w:ind w:left="1832" w:right="119" w:hanging="709"/>
        <w:jc w:val="both"/>
        <w:rPr>
          <w:rFonts w:ascii="Calibri" w:hAnsi="Calibri" w:cs="Arial"/>
          <w:bCs/>
          <w:szCs w:val="24"/>
        </w:rPr>
      </w:pPr>
    </w:p>
    <w:p w14:paraId="6DBE2C4E" w14:textId="77777777" w:rsidR="00E623FD" w:rsidRPr="00CA2CDD" w:rsidRDefault="00E623FD" w:rsidP="00593BD9">
      <w:pPr>
        <w:keepNext/>
        <w:keepLines/>
        <w:spacing w:line="240" w:lineRule="atLeast"/>
        <w:ind w:left="1843" w:right="119" w:hanging="425"/>
        <w:jc w:val="both"/>
        <w:rPr>
          <w:rFonts w:ascii="Calibri" w:hAnsi="Calibri" w:cs="Arial"/>
          <w:bCs/>
          <w:szCs w:val="24"/>
        </w:rPr>
      </w:pPr>
      <w:r w:rsidRPr="00CA2CDD">
        <w:rPr>
          <w:rFonts w:ascii="Calibri" w:hAnsi="Calibri" w:cs="Arial"/>
          <w:bCs/>
          <w:szCs w:val="24"/>
        </w:rPr>
        <w:t>(c)</w:t>
      </w:r>
      <w:r w:rsidRPr="00CA2CDD">
        <w:rPr>
          <w:rFonts w:ascii="Calibri" w:hAnsi="Calibri" w:cs="Arial"/>
          <w:bCs/>
          <w:szCs w:val="24"/>
        </w:rPr>
        <w:tab/>
        <w:t xml:space="preserve">salary subdivision </w:t>
      </w:r>
      <w:r w:rsidR="005106DD" w:rsidRPr="00CA2CDD">
        <w:rPr>
          <w:rFonts w:ascii="Calibri" w:hAnsi="Calibri" w:cs="Arial"/>
          <w:bCs/>
          <w:szCs w:val="24"/>
        </w:rPr>
        <w:t>1-1</w:t>
      </w:r>
      <w:r w:rsidRPr="00CA2CDD">
        <w:rPr>
          <w:rFonts w:ascii="Calibri" w:hAnsi="Calibri" w:cs="Arial"/>
          <w:bCs/>
          <w:szCs w:val="24"/>
        </w:rPr>
        <w:t xml:space="preserve"> plus a salary subdivision for each year of approved teaching experience up to a maximum of subdivision </w:t>
      </w:r>
      <w:r w:rsidR="005106DD" w:rsidRPr="00CA2CDD">
        <w:rPr>
          <w:rFonts w:ascii="Calibri" w:hAnsi="Calibri" w:cs="Arial"/>
          <w:bCs/>
          <w:szCs w:val="24"/>
        </w:rPr>
        <w:t>2-6</w:t>
      </w:r>
      <w:r w:rsidRPr="00CA2CDD">
        <w:rPr>
          <w:rFonts w:ascii="Calibri" w:hAnsi="Calibri" w:cs="Arial"/>
          <w:bCs/>
          <w:szCs w:val="24"/>
        </w:rPr>
        <w:t>.</w:t>
      </w:r>
      <w:r w:rsidR="005106DD" w:rsidRPr="00CA2CDD">
        <w:rPr>
          <w:rFonts w:ascii="Calibri" w:hAnsi="Calibri" w:cs="Arial"/>
          <w:bCs/>
          <w:szCs w:val="24"/>
        </w:rPr>
        <w:t xml:space="preserve">  Provided the salary determined under this subclause cannot be higher than the salary determined under subclause (3)(b) </w:t>
      </w:r>
      <w:r w:rsidR="00516152" w:rsidRPr="00CA2CDD">
        <w:rPr>
          <w:rFonts w:ascii="Calibri" w:hAnsi="Calibri" w:cs="Arial"/>
          <w:bCs/>
          <w:szCs w:val="24"/>
        </w:rPr>
        <w:t xml:space="preserve">of this clause </w:t>
      </w:r>
      <w:r w:rsidR="005106DD" w:rsidRPr="00CA2CDD">
        <w:rPr>
          <w:rFonts w:ascii="Calibri" w:hAnsi="Calibri" w:cs="Arial"/>
          <w:bCs/>
          <w:szCs w:val="24"/>
        </w:rPr>
        <w:t>except where the teacher has gained approved teaching experience subsequent to his or her last date of separation from the Teaching Service</w:t>
      </w:r>
      <w:r w:rsidR="00D524E9" w:rsidRPr="00CA2CDD">
        <w:rPr>
          <w:rFonts w:ascii="Calibri" w:hAnsi="Calibri" w:cs="Arial"/>
          <w:bCs/>
          <w:szCs w:val="24"/>
        </w:rPr>
        <w:t>.</w:t>
      </w:r>
    </w:p>
    <w:p w14:paraId="33B6AE30" w14:textId="77777777" w:rsidR="00E623FD" w:rsidRPr="00CA2CDD" w:rsidRDefault="00E623FD" w:rsidP="00593BD9">
      <w:pPr>
        <w:keepNext/>
        <w:keepLines/>
        <w:spacing w:line="240" w:lineRule="atLeast"/>
        <w:ind w:right="119"/>
        <w:jc w:val="both"/>
        <w:rPr>
          <w:rFonts w:ascii="Calibri" w:hAnsi="Calibri" w:cs="Arial"/>
          <w:szCs w:val="24"/>
        </w:rPr>
      </w:pPr>
    </w:p>
    <w:p w14:paraId="0245390A"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lastRenderedPageBreak/>
        <w:t>(</w:t>
      </w:r>
      <w:r w:rsidR="007F6A8D" w:rsidRPr="00CA2CDD">
        <w:rPr>
          <w:rFonts w:ascii="Calibri" w:hAnsi="Calibri" w:cs="Arial"/>
          <w:sz w:val="24"/>
          <w:szCs w:val="24"/>
        </w:rPr>
        <w:t>4</w:t>
      </w:r>
      <w:r w:rsidRPr="00CA2CDD">
        <w:rPr>
          <w:rFonts w:ascii="Calibri" w:hAnsi="Calibri" w:cs="Arial"/>
          <w:sz w:val="24"/>
          <w:szCs w:val="24"/>
        </w:rPr>
        <w:t>)</w:t>
      </w:r>
      <w:r w:rsidRPr="00CA2CDD">
        <w:rPr>
          <w:rFonts w:ascii="Calibri" w:hAnsi="Calibri" w:cs="Arial"/>
          <w:sz w:val="24"/>
          <w:szCs w:val="24"/>
        </w:rPr>
        <w:tab/>
        <w:t>The commencing salary determined in accordance with this clause cannot exceed the maximum salary specified in schedule 1 for the classification of the position.</w:t>
      </w:r>
    </w:p>
    <w:p w14:paraId="34A9E0B1" w14:textId="77777777" w:rsidR="00E623FD" w:rsidRPr="00CA2CDD" w:rsidRDefault="00E623FD" w:rsidP="00593BD9">
      <w:pPr>
        <w:keepNext/>
        <w:keepLines/>
        <w:spacing w:line="240" w:lineRule="atLeast"/>
        <w:ind w:right="119"/>
        <w:jc w:val="both"/>
        <w:rPr>
          <w:rFonts w:ascii="Calibri" w:hAnsi="Calibri" w:cs="Arial"/>
          <w:szCs w:val="24"/>
        </w:rPr>
      </w:pPr>
    </w:p>
    <w:p w14:paraId="741DB8A5" w14:textId="77777777" w:rsidR="00E623FD" w:rsidRPr="00CA2CDD" w:rsidRDefault="00E623FD" w:rsidP="00593BD9">
      <w:pPr>
        <w:keepNext/>
        <w:keepLines/>
        <w:spacing w:line="240" w:lineRule="atLeast"/>
        <w:ind w:left="398" w:right="119" w:hanging="398"/>
        <w:jc w:val="both"/>
        <w:rPr>
          <w:rFonts w:ascii="Calibri" w:hAnsi="Calibri" w:cs="Arial"/>
          <w:szCs w:val="24"/>
        </w:rPr>
      </w:pPr>
      <w:r w:rsidRPr="00CA2CDD">
        <w:rPr>
          <w:rFonts w:ascii="Calibri" w:hAnsi="Calibri" w:cs="Arial"/>
          <w:i/>
          <w:szCs w:val="24"/>
        </w:rPr>
        <w:t>Salary on Promotion or Transfer</w:t>
      </w:r>
    </w:p>
    <w:p w14:paraId="33419AB0" w14:textId="77777777" w:rsidR="00E623FD" w:rsidRPr="00CA2CDD" w:rsidRDefault="00E623FD" w:rsidP="00593BD9">
      <w:pPr>
        <w:keepNext/>
        <w:keepLines/>
        <w:tabs>
          <w:tab w:val="left" w:pos="851"/>
          <w:tab w:val="left" w:pos="1276"/>
        </w:tabs>
        <w:spacing w:line="240" w:lineRule="atLeast"/>
        <w:ind w:left="1701" w:right="119" w:hanging="1701"/>
        <w:jc w:val="both"/>
        <w:rPr>
          <w:rFonts w:ascii="Calibri" w:hAnsi="Calibri" w:cs="Arial"/>
          <w:szCs w:val="24"/>
        </w:rPr>
      </w:pPr>
      <w:r w:rsidRPr="00CA2CDD">
        <w:rPr>
          <w:rFonts w:ascii="Calibri" w:hAnsi="Calibri" w:cs="Arial"/>
          <w:szCs w:val="24"/>
        </w:rPr>
        <w:t>2.</w:t>
      </w:r>
      <w:r w:rsidR="004E4D9F" w:rsidRPr="00CA2CDD">
        <w:rPr>
          <w:rFonts w:ascii="Calibri" w:hAnsi="Calibri" w:cs="Arial"/>
          <w:szCs w:val="24"/>
        </w:rPr>
        <w:t>3</w:t>
      </w:r>
      <w:r w:rsidRPr="00CA2CDD">
        <w:rPr>
          <w:rFonts w:ascii="Calibri" w:hAnsi="Calibri" w:cs="Arial"/>
          <w:szCs w:val="24"/>
        </w:rPr>
        <w:t>.5</w:t>
      </w:r>
      <w:r w:rsidRPr="00CA2CDD">
        <w:rPr>
          <w:rFonts w:ascii="Calibri" w:hAnsi="Calibri" w:cs="Arial"/>
          <w:szCs w:val="24"/>
        </w:rPr>
        <w:tab/>
        <w:t>(1)</w:t>
      </w:r>
      <w:r w:rsidRPr="00CA2CDD">
        <w:rPr>
          <w:rFonts w:ascii="Calibri" w:hAnsi="Calibri" w:cs="Arial"/>
          <w:szCs w:val="24"/>
        </w:rPr>
        <w:tab/>
      </w:r>
      <w:r w:rsidR="00576988" w:rsidRPr="00CA2CDD">
        <w:rPr>
          <w:rFonts w:ascii="Calibri" w:hAnsi="Calibri" w:cs="Arial"/>
          <w:szCs w:val="24"/>
        </w:rPr>
        <w:t>(a)</w:t>
      </w:r>
      <w:r w:rsidR="00576988" w:rsidRPr="00CA2CDD">
        <w:rPr>
          <w:rFonts w:ascii="Calibri" w:hAnsi="Calibri" w:cs="Arial"/>
          <w:szCs w:val="24"/>
        </w:rPr>
        <w:tab/>
        <w:t xml:space="preserve">Subject to subclause </w:t>
      </w:r>
      <w:r w:rsidR="00516152" w:rsidRPr="00CA2CDD">
        <w:rPr>
          <w:rFonts w:ascii="Calibri" w:hAnsi="Calibri" w:cs="Arial"/>
          <w:szCs w:val="24"/>
        </w:rPr>
        <w:t>(1)</w:t>
      </w:r>
      <w:r w:rsidR="00576988" w:rsidRPr="00CA2CDD">
        <w:rPr>
          <w:rFonts w:ascii="Calibri" w:hAnsi="Calibri" w:cs="Arial"/>
          <w:szCs w:val="24"/>
        </w:rPr>
        <w:t>(b)</w:t>
      </w:r>
      <w:r w:rsidR="00516152" w:rsidRPr="00CA2CDD">
        <w:rPr>
          <w:rFonts w:ascii="Calibri" w:hAnsi="Calibri" w:cs="Arial"/>
          <w:szCs w:val="24"/>
        </w:rPr>
        <w:t xml:space="preserve"> of this clause</w:t>
      </w:r>
      <w:r w:rsidR="00576988" w:rsidRPr="00CA2CDD">
        <w:rPr>
          <w:rFonts w:ascii="Calibri" w:hAnsi="Calibri" w:cs="Arial"/>
          <w:szCs w:val="24"/>
        </w:rPr>
        <w:t>, o</w:t>
      </w:r>
      <w:r w:rsidRPr="00CA2CDD">
        <w:rPr>
          <w:rFonts w:ascii="Calibri" w:hAnsi="Calibri" w:cs="Arial"/>
          <w:szCs w:val="24"/>
        </w:rPr>
        <w:t xml:space="preserve">n promotion to a leading teacher </w:t>
      </w:r>
      <w:r w:rsidR="00B029E9" w:rsidRPr="00CA2CDD">
        <w:rPr>
          <w:rFonts w:ascii="Calibri" w:hAnsi="Calibri" w:cs="Arial"/>
          <w:szCs w:val="24"/>
        </w:rPr>
        <w:t xml:space="preserve">or learning specialist </w:t>
      </w:r>
      <w:r w:rsidRPr="00CA2CDD">
        <w:rPr>
          <w:rFonts w:ascii="Calibri" w:hAnsi="Calibri" w:cs="Arial"/>
          <w:szCs w:val="24"/>
        </w:rPr>
        <w:t xml:space="preserve">position an employee will be paid at the minimum salary </w:t>
      </w:r>
      <w:r w:rsidR="008658D6" w:rsidRPr="00CA2CDD">
        <w:rPr>
          <w:rFonts w:ascii="Calibri" w:hAnsi="Calibri" w:cs="Arial"/>
          <w:szCs w:val="24"/>
        </w:rPr>
        <w:t xml:space="preserve">subdivision </w:t>
      </w:r>
      <w:r w:rsidRPr="00CA2CDD">
        <w:rPr>
          <w:rFonts w:ascii="Calibri" w:hAnsi="Calibri" w:cs="Arial"/>
          <w:szCs w:val="24"/>
        </w:rPr>
        <w:t>specified f</w:t>
      </w:r>
      <w:r w:rsidR="008658D6" w:rsidRPr="00CA2CDD">
        <w:rPr>
          <w:rFonts w:ascii="Calibri" w:hAnsi="Calibri" w:cs="Arial"/>
          <w:szCs w:val="24"/>
        </w:rPr>
        <w:t>or the position in schedule 1.</w:t>
      </w:r>
    </w:p>
    <w:p w14:paraId="76D81871" w14:textId="77777777" w:rsidR="00576988" w:rsidRPr="00CA2CDD" w:rsidRDefault="00576988" w:rsidP="00593BD9">
      <w:pPr>
        <w:keepNext/>
        <w:keepLines/>
        <w:spacing w:line="240" w:lineRule="atLeast"/>
        <w:ind w:left="1985" w:right="119" w:hanging="567"/>
        <w:jc w:val="both"/>
        <w:rPr>
          <w:rFonts w:ascii="Calibri" w:hAnsi="Calibri" w:cs="Arial"/>
          <w:szCs w:val="24"/>
        </w:rPr>
      </w:pPr>
    </w:p>
    <w:p w14:paraId="5B2EA454" w14:textId="77777777" w:rsidR="001D2E51" w:rsidRPr="00CA2CDD" w:rsidRDefault="001D2E51"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Where prior to the effective date of promotion</w:t>
      </w:r>
      <w:r w:rsidR="00E23199" w:rsidRPr="00CA2CDD">
        <w:rPr>
          <w:rFonts w:ascii="Calibri" w:hAnsi="Calibri" w:cs="Arial"/>
          <w:szCs w:val="24"/>
        </w:rPr>
        <w:t xml:space="preserve"> or transfer</w:t>
      </w:r>
      <w:r w:rsidRPr="00CA2CDD">
        <w:rPr>
          <w:rFonts w:ascii="Calibri" w:hAnsi="Calibri" w:cs="Arial"/>
          <w:szCs w:val="24"/>
        </w:rPr>
        <w:t xml:space="preserve">, the </w:t>
      </w:r>
      <w:r w:rsidR="00262C06" w:rsidRPr="00CA2CDD">
        <w:rPr>
          <w:rFonts w:ascii="Calibri" w:hAnsi="Calibri" w:cs="Arial"/>
          <w:szCs w:val="24"/>
        </w:rPr>
        <w:t xml:space="preserve">teacher </w:t>
      </w:r>
      <w:r w:rsidRPr="00CA2CDD">
        <w:rPr>
          <w:rFonts w:ascii="Calibri" w:hAnsi="Calibri" w:cs="Arial"/>
          <w:szCs w:val="24"/>
        </w:rPr>
        <w:t xml:space="preserve">had been in receipt of salary (including any higher duties allowance) at or above the minimum salary of the </w:t>
      </w:r>
      <w:r w:rsidR="00F63784" w:rsidRPr="00CA2CDD">
        <w:rPr>
          <w:rFonts w:ascii="Calibri" w:hAnsi="Calibri" w:cs="Arial"/>
          <w:szCs w:val="24"/>
        </w:rPr>
        <w:t>promotion</w:t>
      </w:r>
      <w:r w:rsidRPr="00CA2CDD">
        <w:rPr>
          <w:rFonts w:ascii="Calibri" w:hAnsi="Calibri" w:cs="Arial"/>
          <w:szCs w:val="24"/>
        </w:rPr>
        <w:t xml:space="preserve"> position</w:t>
      </w:r>
      <w:r w:rsidRPr="00CA2CDD">
        <w:rPr>
          <w:rFonts w:ascii="Arial Narrow" w:hAnsi="Arial Narrow" w:cs="Arial"/>
          <w:sz w:val="22"/>
          <w:szCs w:val="22"/>
        </w:rPr>
        <w:t xml:space="preserve"> </w:t>
      </w:r>
      <w:r w:rsidRPr="00CA2CDD">
        <w:rPr>
          <w:rFonts w:ascii="Calibri" w:hAnsi="Calibri" w:cs="Arial"/>
          <w:szCs w:val="24"/>
        </w:rPr>
        <w:t xml:space="preserve">within the employee’s current period of </w:t>
      </w:r>
      <w:r w:rsidR="00242E36" w:rsidRPr="00CA2CDD">
        <w:rPr>
          <w:rFonts w:ascii="Calibri" w:hAnsi="Calibri" w:cs="Arial"/>
          <w:szCs w:val="24"/>
        </w:rPr>
        <w:t>service</w:t>
      </w:r>
      <w:r w:rsidRPr="00CA2CDD">
        <w:rPr>
          <w:rFonts w:ascii="Calibri" w:hAnsi="Calibri" w:cs="Arial"/>
          <w:szCs w:val="24"/>
        </w:rPr>
        <w:t xml:space="preserve">, the salary on promotion will be that higher level. </w:t>
      </w:r>
    </w:p>
    <w:p w14:paraId="27631F55" w14:textId="77777777" w:rsidR="00F63784" w:rsidRPr="00CA2CDD" w:rsidRDefault="00F63784" w:rsidP="00593BD9">
      <w:pPr>
        <w:keepNext/>
        <w:keepLines/>
        <w:spacing w:line="240" w:lineRule="atLeast"/>
        <w:ind w:left="1843" w:right="119" w:hanging="425"/>
        <w:jc w:val="both"/>
        <w:rPr>
          <w:rFonts w:ascii="Calibri" w:hAnsi="Calibri" w:cs="Arial"/>
          <w:szCs w:val="24"/>
        </w:rPr>
      </w:pPr>
    </w:p>
    <w:p w14:paraId="20B5BA2D" w14:textId="77777777" w:rsidR="001D2E51" w:rsidRPr="00CA2CDD" w:rsidRDefault="00F63784"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(c)</w:t>
      </w:r>
      <w:r w:rsidRPr="00CA2CDD">
        <w:rPr>
          <w:rFonts w:ascii="Calibri" w:hAnsi="Calibri" w:cs="Arial"/>
          <w:szCs w:val="24"/>
        </w:rPr>
        <w:tab/>
        <w:t xml:space="preserve">Where the salary determined under subclause </w:t>
      </w:r>
      <w:r w:rsidR="00516152" w:rsidRPr="00CA2CDD">
        <w:rPr>
          <w:rFonts w:ascii="Calibri" w:hAnsi="Calibri" w:cs="Arial"/>
          <w:szCs w:val="24"/>
        </w:rPr>
        <w:t>(1)</w:t>
      </w:r>
      <w:r w:rsidRPr="00CA2CDD">
        <w:rPr>
          <w:rFonts w:ascii="Calibri" w:hAnsi="Calibri" w:cs="Arial"/>
          <w:szCs w:val="24"/>
        </w:rPr>
        <w:t xml:space="preserve">(b) </w:t>
      </w:r>
      <w:r w:rsidR="00516152" w:rsidRPr="00CA2CDD">
        <w:rPr>
          <w:rFonts w:ascii="Calibri" w:hAnsi="Calibri" w:cs="Arial"/>
          <w:szCs w:val="24"/>
        </w:rPr>
        <w:t xml:space="preserve">of this clause </w:t>
      </w:r>
      <w:r w:rsidRPr="00CA2CDD">
        <w:rPr>
          <w:rFonts w:ascii="Calibri" w:hAnsi="Calibri" w:cs="Arial"/>
          <w:szCs w:val="24"/>
        </w:rPr>
        <w:t xml:space="preserve">exceeds the maximum salary of the promotion position the salary on promotion will be determined as if all of the </w:t>
      </w:r>
      <w:r w:rsidR="009965A5" w:rsidRPr="00CA2CDD">
        <w:rPr>
          <w:rFonts w:ascii="Calibri" w:hAnsi="Calibri" w:cs="Arial"/>
          <w:szCs w:val="24"/>
        </w:rPr>
        <w:t>teacher's</w:t>
      </w:r>
      <w:r w:rsidR="00262C06" w:rsidRPr="00CA2CDD">
        <w:rPr>
          <w:rFonts w:ascii="Calibri" w:hAnsi="Calibri" w:cs="Arial"/>
          <w:szCs w:val="24"/>
        </w:rPr>
        <w:t xml:space="preserve"> </w:t>
      </w:r>
      <w:r w:rsidRPr="00CA2CDD">
        <w:rPr>
          <w:rFonts w:ascii="Calibri" w:hAnsi="Calibri" w:cs="Arial"/>
          <w:szCs w:val="24"/>
        </w:rPr>
        <w:t xml:space="preserve">current service at or above the promotion position had been at that promotion position.  </w:t>
      </w:r>
    </w:p>
    <w:p w14:paraId="76B40FF5" w14:textId="77777777" w:rsidR="001D2E51" w:rsidRPr="00CA2CDD" w:rsidRDefault="001D2E51" w:rsidP="00593BD9">
      <w:pPr>
        <w:pStyle w:val="BodyText2"/>
        <w:keepNext/>
        <w:keepLines/>
        <w:tabs>
          <w:tab w:val="left" w:pos="709"/>
        </w:tabs>
        <w:spacing w:line="240" w:lineRule="atLeast"/>
        <w:ind w:left="1418" w:hanging="1418"/>
        <w:rPr>
          <w:rFonts w:ascii="Calibri" w:hAnsi="Calibri" w:cs="Arial"/>
          <w:sz w:val="24"/>
          <w:szCs w:val="24"/>
        </w:rPr>
      </w:pPr>
    </w:p>
    <w:p w14:paraId="74D5325F"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t>On transfer a teacher will be paid at his or her current salary subdivision or the minimum commencing salary specified for the position in schedule 1 whichever is the higher.  Provided that:</w:t>
      </w:r>
    </w:p>
    <w:p w14:paraId="31FA56D5" w14:textId="77777777" w:rsidR="00E623FD" w:rsidRPr="00CA2CDD" w:rsidRDefault="00E623FD" w:rsidP="00593BD9">
      <w:pPr>
        <w:pStyle w:val="PageNumber1"/>
        <w:keepNext/>
        <w:keepLines/>
        <w:spacing w:line="240" w:lineRule="atLeast"/>
        <w:ind w:left="1418" w:hanging="709"/>
        <w:jc w:val="both"/>
        <w:rPr>
          <w:rFonts w:ascii="Calibri" w:hAnsi="Calibri" w:cs="Arial"/>
          <w:szCs w:val="24"/>
        </w:rPr>
      </w:pPr>
    </w:p>
    <w:p w14:paraId="6BE1E7A4" w14:textId="77777777" w:rsidR="00E623FD" w:rsidRPr="00CA2CDD" w:rsidRDefault="00E623FD" w:rsidP="00593BD9">
      <w:pPr>
        <w:keepNext/>
        <w:keepLines/>
        <w:spacing w:line="240" w:lineRule="atLeast"/>
        <w:ind w:left="1701" w:right="119" w:hanging="425"/>
        <w:jc w:val="both"/>
        <w:rPr>
          <w:rFonts w:ascii="Calibri" w:hAnsi="Calibri" w:cs="Arial"/>
          <w:szCs w:val="24"/>
        </w:rPr>
      </w:pPr>
      <w:r w:rsidRPr="00CA2CDD">
        <w:rPr>
          <w:rFonts w:ascii="Calibri" w:hAnsi="Calibri" w:cs="Arial"/>
          <w:szCs w:val="24"/>
        </w:rPr>
        <w:t>(a)</w:t>
      </w:r>
      <w:r w:rsidRPr="00CA2CDD">
        <w:rPr>
          <w:rFonts w:ascii="Calibri" w:hAnsi="Calibri" w:cs="Arial"/>
          <w:szCs w:val="24"/>
        </w:rPr>
        <w:tab/>
        <w:t>the salary of a teacher whose salary has been accelerated in accordance with clause 2.</w:t>
      </w:r>
      <w:r w:rsidR="004E4D9F" w:rsidRPr="00CA2CDD">
        <w:rPr>
          <w:rFonts w:ascii="Calibri" w:hAnsi="Calibri" w:cs="Arial"/>
          <w:szCs w:val="24"/>
        </w:rPr>
        <w:t>3</w:t>
      </w:r>
      <w:r w:rsidRPr="00CA2CDD">
        <w:rPr>
          <w:rFonts w:ascii="Calibri" w:hAnsi="Calibri" w:cs="Arial"/>
          <w:szCs w:val="24"/>
        </w:rPr>
        <w:t xml:space="preserve">.2(7) is the salary subdivision that would have applied had acceleration not been </w:t>
      </w:r>
      <w:proofErr w:type="gramStart"/>
      <w:r w:rsidRPr="00CA2CDD">
        <w:rPr>
          <w:rFonts w:ascii="Calibri" w:hAnsi="Calibri" w:cs="Arial"/>
          <w:szCs w:val="24"/>
        </w:rPr>
        <w:t>approved;</w:t>
      </w:r>
      <w:proofErr w:type="gramEnd"/>
    </w:p>
    <w:p w14:paraId="54807C9B" w14:textId="77777777" w:rsidR="00E623FD" w:rsidRPr="00CA2CDD" w:rsidRDefault="00E623FD" w:rsidP="00593BD9">
      <w:pPr>
        <w:pStyle w:val="PageNumber1"/>
        <w:keepNext/>
        <w:keepLines/>
        <w:spacing w:line="240" w:lineRule="atLeast"/>
        <w:ind w:left="2110" w:hanging="692"/>
        <w:jc w:val="both"/>
        <w:rPr>
          <w:rFonts w:ascii="Calibri" w:hAnsi="Calibri" w:cs="Arial"/>
          <w:szCs w:val="24"/>
        </w:rPr>
      </w:pPr>
    </w:p>
    <w:p w14:paraId="6039343A" w14:textId="77777777" w:rsidR="00E623FD" w:rsidRPr="00CA2CDD" w:rsidRDefault="00E623FD" w:rsidP="00593BD9">
      <w:pPr>
        <w:keepNext/>
        <w:keepLines/>
        <w:spacing w:line="240" w:lineRule="atLeast"/>
        <w:ind w:left="1701"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the salary of a leading teacher </w:t>
      </w:r>
      <w:r w:rsidR="00B029E9" w:rsidRPr="00CA2CDD">
        <w:rPr>
          <w:rFonts w:ascii="Calibri" w:hAnsi="Calibri" w:cs="Arial"/>
          <w:szCs w:val="24"/>
        </w:rPr>
        <w:t xml:space="preserve">or learning specialist </w:t>
      </w:r>
      <w:r w:rsidRPr="00CA2CDD">
        <w:rPr>
          <w:rFonts w:ascii="Calibri" w:hAnsi="Calibri" w:cs="Arial"/>
          <w:szCs w:val="24"/>
        </w:rPr>
        <w:t xml:space="preserve">transferred to a position at a lower classification level is the salary subdivision determined as if all of </w:t>
      </w:r>
      <w:r w:rsidR="00262C06" w:rsidRPr="00CA2CDD">
        <w:rPr>
          <w:rFonts w:ascii="Calibri" w:hAnsi="Calibri" w:cs="Arial"/>
          <w:szCs w:val="24"/>
        </w:rPr>
        <w:t xml:space="preserve">that teacher's </w:t>
      </w:r>
      <w:r w:rsidRPr="00CA2CDD">
        <w:rPr>
          <w:rFonts w:ascii="Calibri" w:hAnsi="Calibri" w:cs="Arial"/>
          <w:szCs w:val="24"/>
        </w:rPr>
        <w:t xml:space="preserve">service at or above that lower classification level had been at that lower classification </w:t>
      </w:r>
      <w:proofErr w:type="gramStart"/>
      <w:r w:rsidRPr="00CA2CDD">
        <w:rPr>
          <w:rFonts w:ascii="Calibri" w:hAnsi="Calibri" w:cs="Arial"/>
          <w:szCs w:val="24"/>
        </w:rPr>
        <w:t>level</w:t>
      </w:r>
      <w:r w:rsidR="00472E01" w:rsidRPr="00CA2CDD">
        <w:rPr>
          <w:rFonts w:ascii="Calibri" w:hAnsi="Calibri" w:cs="Arial"/>
          <w:szCs w:val="24"/>
        </w:rPr>
        <w:t>;</w:t>
      </w:r>
      <w:proofErr w:type="gramEnd"/>
    </w:p>
    <w:p w14:paraId="0D9580D2" w14:textId="77777777" w:rsidR="00E623FD" w:rsidRPr="00CA2CDD" w:rsidRDefault="00E623FD" w:rsidP="00593BD9">
      <w:pPr>
        <w:pStyle w:val="PageNumber1"/>
        <w:keepNext/>
        <w:keepLines/>
        <w:spacing w:line="240" w:lineRule="atLeast"/>
        <w:ind w:left="2110" w:hanging="692"/>
        <w:jc w:val="both"/>
        <w:rPr>
          <w:rFonts w:ascii="Calibri" w:hAnsi="Calibri" w:cs="Arial"/>
          <w:szCs w:val="24"/>
        </w:rPr>
      </w:pPr>
    </w:p>
    <w:p w14:paraId="3B7BB368" w14:textId="77777777" w:rsidR="00E623FD" w:rsidRPr="00CA2CDD" w:rsidRDefault="00E623FD" w:rsidP="00593BD9">
      <w:pPr>
        <w:keepNext/>
        <w:keepLines/>
        <w:spacing w:line="240" w:lineRule="atLeast"/>
        <w:ind w:left="1701" w:right="119" w:hanging="425"/>
        <w:jc w:val="both"/>
        <w:rPr>
          <w:rFonts w:ascii="Calibri" w:hAnsi="Calibri" w:cs="Arial"/>
          <w:szCs w:val="24"/>
        </w:rPr>
      </w:pPr>
      <w:r w:rsidRPr="00CA2CDD">
        <w:rPr>
          <w:rFonts w:ascii="Calibri" w:hAnsi="Calibri" w:cs="Arial"/>
          <w:szCs w:val="24"/>
        </w:rPr>
        <w:t>(c)</w:t>
      </w:r>
      <w:r w:rsidRPr="00CA2CDD">
        <w:rPr>
          <w:rFonts w:ascii="Calibri" w:hAnsi="Calibri" w:cs="Arial"/>
          <w:szCs w:val="24"/>
        </w:rPr>
        <w:tab/>
      </w:r>
      <w:r w:rsidR="007B3EDD" w:rsidRPr="00CA2CDD">
        <w:rPr>
          <w:rFonts w:ascii="Calibri" w:hAnsi="Calibri" w:cs="Arial"/>
          <w:szCs w:val="24"/>
        </w:rPr>
        <w:t>w</w:t>
      </w:r>
      <w:r w:rsidRPr="00CA2CDD">
        <w:rPr>
          <w:rFonts w:ascii="Calibri" w:hAnsi="Calibri" w:cs="Arial"/>
          <w:szCs w:val="24"/>
        </w:rPr>
        <w:t xml:space="preserve">ith the exception of action under Division </w:t>
      </w:r>
      <w:r w:rsidR="00C02B95" w:rsidRPr="00CA2CDD">
        <w:rPr>
          <w:rFonts w:ascii="Calibri" w:hAnsi="Calibri" w:cs="Arial"/>
          <w:szCs w:val="24"/>
        </w:rPr>
        <w:t xml:space="preserve">9A or </w:t>
      </w:r>
      <w:r w:rsidRPr="00CA2CDD">
        <w:rPr>
          <w:rFonts w:ascii="Calibri" w:hAnsi="Calibri" w:cs="Arial"/>
          <w:szCs w:val="24"/>
        </w:rPr>
        <w:t xml:space="preserve">10 of Part 2.4 of the Act, a teacher cannot be transferred to a lower classification </w:t>
      </w:r>
      <w:r w:rsidR="00431BD7" w:rsidRPr="00CA2CDD">
        <w:rPr>
          <w:rFonts w:ascii="Calibri" w:hAnsi="Calibri" w:cs="Arial"/>
          <w:szCs w:val="24"/>
        </w:rPr>
        <w:t xml:space="preserve">level </w:t>
      </w:r>
      <w:r w:rsidRPr="00CA2CDD">
        <w:rPr>
          <w:rFonts w:ascii="Calibri" w:hAnsi="Calibri" w:cs="Arial"/>
          <w:szCs w:val="24"/>
        </w:rPr>
        <w:t>without the teacher’s consent.</w:t>
      </w:r>
    </w:p>
    <w:p w14:paraId="139E82B0" w14:textId="77777777" w:rsidR="00E623FD" w:rsidRPr="00CA2CDD" w:rsidRDefault="00E623FD">
      <w:pPr>
        <w:keepNext/>
        <w:keepLines/>
        <w:spacing w:line="240" w:lineRule="atLeast"/>
        <w:ind w:left="1440" w:right="119" w:hanging="720"/>
        <w:jc w:val="both"/>
        <w:rPr>
          <w:rFonts w:ascii="Calibri" w:hAnsi="Calibri" w:cs="Arial"/>
          <w:szCs w:val="24"/>
        </w:rPr>
      </w:pPr>
    </w:p>
    <w:p w14:paraId="43084E9D" w14:textId="77777777" w:rsidR="00E623FD" w:rsidRPr="00CA2CDD" w:rsidRDefault="00E623FD">
      <w:pPr>
        <w:pStyle w:val="BodyTextIndent3"/>
        <w:keepNext/>
        <w:keepLines/>
        <w:ind w:left="1418" w:hanging="567"/>
        <w:rPr>
          <w:rFonts w:ascii="Calibri" w:hAnsi="Calibri" w:cs="Arial"/>
          <w:sz w:val="24"/>
          <w:szCs w:val="24"/>
        </w:rPr>
      </w:pPr>
      <w:r w:rsidRPr="00CA2CDD">
        <w:rPr>
          <w:rFonts w:ascii="Calibri" w:hAnsi="Calibri" w:cs="Arial"/>
          <w:sz w:val="24"/>
          <w:szCs w:val="24"/>
        </w:rPr>
        <w:t>(3)</w:t>
      </w:r>
      <w:r w:rsidRPr="00CA2CDD">
        <w:rPr>
          <w:rFonts w:ascii="Calibri" w:hAnsi="Calibri" w:cs="Arial"/>
          <w:sz w:val="24"/>
          <w:szCs w:val="24"/>
        </w:rPr>
        <w:tab/>
        <w:t>Notwithstanding subclauses (1) and (2)</w:t>
      </w:r>
      <w:r w:rsidR="00944492" w:rsidRPr="00CA2CDD">
        <w:rPr>
          <w:rFonts w:ascii="Calibri" w:hAnsi="Calibri" w:cs="Arial"/>
          <w:sz w:val="24"/>
          <w:szCs w:val="24"/>
        </w:rPr>
        <w:t xml:space="preserve"> of this clause</w:t>
      </w:r>
      <w:r w:rsidRPr="00CA2CDD">
        <w:rPr>
          <w:rFonts w:ascii="Calibri" w:hAnsi="Calibri" w:cs="Arial"/>
          <w:sz w:val="24"/>
          <w:szCs w:val="24"/>
        </w:rPr>
        <w:t xml:space="preserve">, the salary determined in accordance with this clause cannot exceed the maximum salary of the position as </w:t>
      </w:r>
      <w:r w:rsidR="00431BD7" w:rsidRPr="00CA2CDD">
        <w:rPr>
          <w:rFonts w:ascii="Calibri" w:hAnsi="Calibri" w:cs="Arial"/>
          <w:sz w:val="24"/>
          <w:szCs w:val="24"/>
        </w:rPr>
        <w:t>specified</w:t>
      </w:r>
      <w:r w:rsidRPr="00CA2CDD">
        <w:rPr>
          <w:rFonts w:ascii="Calibri" w:hAnsi="Calibri" w:cs="Arial"/>
          <w:sz w:val="24"/>
          <w:szCs w:val="24"/>
        </w:rPr>
        <w:t xml:space="preserve"> in schedule 1.</w:t>
      </w:r>
    </w:p>
    <w:p w14:paraId="30BCAB1D" w14:textId="77777777" w:rsidR="00E623FD" w:rsidRPr="00CA2CDD" w:rsidRDefault="00E623FD">
      <w:pPr>
        <w:keepNext/>
        <w:keepLines/>
        <w:spacing w:line="240" w:lineRule="atLeast"/>
        <w:ind w:left="1429" w:right="119" w:hanging="709"/>
        <w:jc w:val="both"/>
        <w:rPr>
          <w:rFonts w:ascii="Calibri" w:hAnsi="Calibri" w:cs="Arial"/>
          <w:szCs w:val="24"/>
        </w:rPr>
      </w:pPr>
    </w:p>
    <w:p w14:paraId="50FD355A" w14:textId="77777777" w:rsidR="00E623FD" w:rsidRPr="00CA2CDD" w:rsidRDefault="00E623FD">
      <w:pPr>
        <w:pStyle w:val="BodyTextIndent3"/>
        <w:keepNext/>
        <w:keepLines/>
        <w:ind w:left="1418" w:hanging="567"/>
        <w:rPr>
          <w:rFonts w:ascii="Calibri" w:hAnsi="Calibri" w:cs="Arial"/>
          <w:sz w:val="24"/>
          <w:szCs w:val="24"/>
        </w:rPr>
      </w:pPr>
      <w:r w:rsidRPr="00CA2CDD">
        <w:rPr>
          <w:rFonts w:ascii="Calibri" w:hAnsi="Calibri" w:cs="Arial"/>
          <w:sz w:val="24"/>
          <w:szCs w:val="24"/>
        </w:rPr>
        <w:t>(4)</w:t>
      </w:r>
      <w:r w:rsidRPr="00CA2CDD">
        <w:rPr>
          <w:rFonts w:ascii="Calibri" w:hAnsi="Calibri" w:cs="Arial"/>
          <w:sz w:val="24"/>
          <w:szCs w:val="24"/>
        </w:rPr>
        <w:tab/>
        <w:t xml:space="preserve">A teacher employed, transferred or promoted to a position will be paid from the effective date of the employment, transfer or promotion as the case may be.  Provided that if a teacher changes his or her time fraction, other than by employment, transfer or promotion the change in proportionate salary commences from the date of effect of the changed time fraction. </w:t>
      </w:r>
    </w:p>
    <w:p w14:paraId="1CF491EB" w14:textId="77777777" w:rsidR="00E623FD" w:rsidRPr="00CA2CDD" w:rsidRDefault="00E623FD">
      <w:pPr>
        <w:keepNext/>
        <w:keepLines/>
        <w:spacing w:line="240" w:lineRule="atLeast"/>
        <w:ind w:left="1985" w:right="119" w:hanging="709"/>
        <w:jc w:val="both"/>
        <w:rPr>
          <w:rFonts w:ascii="Calibri" w:hAnsi="Calibri" w:cs="Arial"/>
          <w:szCs w:val="24"/>
        </w:rPr>
      </w:pPr>
    </w:p>
    <w:p w14:paraId="6D8E9E23" w14:textId="77777777" w:rsidR="00E623FD" w:rsidRPr="00CA2CDD" w:rsidRDefault="00E623FD">
      <w:pPr>
        <w:keepNext/>
        <w:keepLines/>
        <w:spacing w:line="240" w:lineRule="atLeast"/>
        <w:ind w:right="119"/>
        <w:jc w:val="center"/>
        <w:rPr>
          <w:rFonts w:ascii="Calibri" w:hAnsi="Calibri" w:cs="Arial"/>
          <w:b/>
          <w:szCs w:val="24"/>
        </w:rPr>
      </w:pPr>
      <w:r w:rsidRPr="00CA2CDD">
        <w:rPr>
          <w:rFonts w:ascii="Calibri" w:hAnsi="Calibri" w:cs="Arial"/>
          <w:b/>
          <w:szCs w:val="24"/>
        </w:rPr>
        <w:lastRenderedPageBreak/>
        <w:t xml:space="preserve">Division </w:t>
      </w:r>
      <w:r w:rsidR="004E4D9F" w:rsidRPr="00CA2CDD">
        <w:rPr>
          <w:rFonts w:ascii="Calibri" w:hAnsi="Calibri" w:cs="Arial"/>
          <w:b/>
          <w:szCs w:val="24"/>
        </w:rPr>
        <w:t>4</w:t>
      </w:r>
      <w:r w:rsidRPr="00CA2CDD">
        <w:rPr>
          <w:rFonts w:ascii="Calibri" w:hAnsi="Calibri" w:cs="Arial"/>
          <w:b/>
          <w:szCs w:val="24"/>
        </w:rPr>
        <w:t xml:space="preserve"> – Paraprofessional Class </w:t>
      </w:r>
    </w:p>
    <w:p w14:paraId="1355A6A5" w14:textId="77777777" w:rsidR="00E623FD" w:rsidRPr="00CA2CDD" w:rsidRDefault="00E623FD">
      <w:pPr>
        <w:keepNext/>
        <w:keepLines/>
        <w:spacing w:line="240" w:lineRule="atLeast"/>
        <w:ind w:left="709" w:hanging="709"/>
        <w:jc w:val="both"/>
        <w:rPr>
          <w:rFonts w:ascii="Calibri" w:hAnsi="Calibri" w:cs="Arial"/>
          <w:szCs w:val="24"/>
        </w:rPr>
      </w:pPr>
    </w:p>
    <w:p w14:paraId="57E6BA38" w14:textId="77777777" w:rsidR="00E623FD" w:rsidRPr="00CA2CDD" w:rsidRDefault="00E623FD">
      <w:pPr>
        <w:keepNext/>
        <w:keepLines/>
        <w:tabs>
          <w:tab w:val="left" w:pos="851"/>
          <w:tab w:val="left" w:pos="1418"/>
        </w:tabs>
        <w:spacing w:line="240" w:lineRule="atLeast"/>
        <w:ind w:left="1843" w:right="119" w:hanging="1843"/>
        <w:jc w:val="both"/>
        <w:rPr>
          <w:rFonts w:ascii="Calibri" w:hAnsi="Calibri" w:cs="Arial"/>
          <w:szCs w:val="24"/>
        </w:rPr>
      </w:pPr>
      <w:r w:rsidRPr="00CA2CDD">
        <w:rPr>
          <w:rFonts w:ascii="Calibri" w:hAnsi="Calibri" w:cs="Arial"/>
          <w:szCs w:val="24"/>
        </w:rPr>
        <w:t>2.</w:t>
      </w:r>
      <w:r w:rsidR="004E4D9F" w:rsidRPr="00CA2CDD">
        <w:rPr>
          <w:rFonts w:ascii="Calibri" w:hAnsi="Calibri" w:cs="Arial"/>
          <w:szCs w:val="24"/>
        </w:rPr>
        <w:t>4</w:t>
      </w:r>
      <w:r w:rsidRPr="00CA2CDD">
        <w:rPr>
          <w:rFonts w:ascii="Calibri" w:hAnsi="Calibri" w:cs="Arial"/>
          <w:szCs w:val="24"/>
        </w:rPr>
        <w:t>.1</w:t>
      </w:r>
      <w:r w:rsidRPr="00CA2CDD">
        <w:rPr>
          <w:rFonts w:ascii="Calibri" w:hAnsi="Calibri" w:cs="Arial"/>
          <w:szCs w:val="24"/>
        </w:rPr>
        <w:tab/>
        <w:t>(1)</w:t>
      </w:r>
      <w:r w:rsidRPr="00CA2CDD">
        <w:rPr>
          <w:rFonts w:ascii="Calibri" w:hAnsi="Calibri" w:cs="Arial"/>
          <w:szCs w:val="24"/>
        </w:rPr>
        <w:tab/>
      </w:r>
      <w:r w:rsidR="0014488F" w:rsidRPr="00CA2CDD">
        <w:rPr>
          <w:rFonts w:ascii="Calibri" w:hAnsi="Calibri" w:cs="Arial"/>
          <w:szCs w:val="24"/>
        </w:rPr>
        <w:t>(a)</w:t>
      </w:r>
      <w:r w:rsidR="0014488F" w:rsidRPr="00CA2CDD">
        <w:rPr>
          <w:rFonts w:ascii="Calibri" w:hAnsi="Calibri" w:cs="Arial"/>
          <w:szCs w:val="24"/>
        </w:rPr>
        <w:tab/>
      </w:r>
      <w:r w:rsidRPr="00CA2CDD">
        <w:rPr>
          <w:rFonts w:ascii="Calibri" w:hAnsi="Calibri" w:cs="Arial"/>
          <w:szCs w:val="24"/>
        </w:rPr>
        <w:t>The paraprofessional class comprises the following classifications:</w:t>
      </w:r>
    </w:p>
    <w:p w14:paraId="4982CB9D" w14:textId="77777777" w:rsidR="00E623FD" w:rsidRPr="00CA2CDD" w:rsidRDefault="00E623FD">
      <w:pPr>
        <w:keepNext/>
        <w:keepLines/>
        <w:tabs>
          <w:tab w:val="left" w:pos="1843"/>
        </w:tabs>
        <w:spacing w:line="240" w:lineRule="atLeast"/>
        <w:ind w:left="709" w:hanging="709"/>
        <w:jc w:val="both"/>
        <w:rPr>
          <w:rFonts w:ascii="Calibri" w:hAnsi="Calibri" w:cs="Arial"/>
          <w:szCs w:val="24"/>
        </w:rPr>
      </w:pPr>
    </w:p>
    <w:p w14:paraId="39CA14A3" w14:textId="77777777" w:rsidR="00E623FD" w:rsidRPr="00CA2CDD" w:rsidRDefault="00E623FD">
      <w:pPr>
        <w:keepNext/>
        <w:keepLines/>
        <w:tabs>
          <w:tab w:val="left" w:pos="1843"/>
        </w:tabs>
        <w:spacing w:line="240" w:lineRule="atLeast"/>
        <w:ind w:left="3578" w:hanging="709"/>
        <w:jc w:val="both"/>
        <w:rPr>
          <w:rFonts w:ascii="Calibri" w:hAnsi="Calibri" w:cs="Arial"/>
          <w:szCs w:val="24"/>
        </w:rPr>
      </w:pPr>
      <w:r w:rsidRPr="00CA2CDD">
        <w:rPr>
          <w:rFonts w:ascii="Calibri" w:hAnsi="Calibri" w:cs="Arial"/>
          <w:szCs w:val="24"/>
        </w:rPr>
        <w:t xml:space="preserve">Paraprofessional </w:t>
      </w:r>
      <w:r w:rsidR="00C25B8B" w:rsidRPr="00CA2CDD">
        <w:rPr>
          <w:rFonts w:ascii="Calibri" w:hAnsi="Calibri" w:cs="Arial"/>
          <w:szCs w:val="24"/>
        </w:rPr>
        <w:t>–</w:t>
      </w:r>
      <w:r w:rsidRPr="00CA2CDD">
        <w:rPr>
          <w:rFonts w:ascii="Calibri" w:hAnsi="Calibri" w:cs="Arial"/>
          <w:szCs w:val="24"/>
        </w:rPr>
        <w:t xml:space="preserve"> Level </w:t>
      </w:r>
      <w:r w:rsidR="0014488F" w:rsidRPr="00CA2CDD">
        <w:rPr>
          <w:rFonts w:ascii="Calibri" w:hAnsi="Calibri" w:cs="Arial"/>
          <w:szCs w:val="24"/>
        </w:rPr>
        <w:t>2</w:t>
      </w:r>
    </w:p>
    <w:p w14:paraId="18867973" w14:textId="77777777" w:rsidR="00E623FD" w:rsidRPr="00CA2CDD" w:rsidRDefault="00E623FD">
      <w:pPr>
        <w:keepNext/>
        <w:keepLines/>
        <w:tabs>
          <w:tab w:val="left" w:pos="1843"/>
        </w:tabs>
        <w:spacing w:line="240" w:lineRule="atLeast"/>
        <w:ind w:left="3578" w:hanging="709"/>
        <w:jc w:val="both"/>
        <w:rPr>
          <w:rFonts w:ascii="Calibri" w:hAnsi="Calibri" w:cs="Arial"/>
          <w:szCs w:val="24"/>
        </w:rPr>
      </w:pPr>
      <w:r w:rsidRPr="00CA2CDD">
        <w:rPr>
          <w:rFonts w:ascii="Calibri" w:hAnsi="Calibri" w:cs="Arial"/>
          <w:szCs w:val="24"/>
        </w:rPr>
        <w:t xml:space="preserve">Paraprofessional </w:t>
      </w:r>
      <w:r w:rsidR="00C25B8B" w:rsidRPr="00CA2CDD">
        <w:rPr>
          <w:rFonts w:ascii="Calibri" w:hAnsi="Calibri" w:cs="Arial"/>
          <w:szCs w:val="24"/>
        </w:rPr>
        <w:t>–</w:t>
      </w:r>
      <w:r w:rsidRPr="00CA2CDD">
        <w:rPr>
          <w:rFonts w:ascii="Calibri" w:hAnsi="Calibri" w:cs="Arial"/>
          <w:szCs w:val="24"/>
        </w:rPr>
        <w:t xml:space="preserve"> Level </w:t>
      </w:r>
      <w:r w:rsidR="0014488F" w:rsidRPr="00CA2CDD">
        <w:rPr>
          <w:rFonts w:ascii="Calibri" w:hAnsi="Calibri" w:cs="Arial"/>
          <w:szCs w:val="24"/>
        </w:rPr>
        <w:t>1</w:t>
      </w:r>
    </w:p>
    <w:p w14:paraId="79EDE825" w14:textId="77777777" w:rsidR="00E623FD" w:rsidRPr="00CA2CDD" w:rsidRDefault="00E623FD">
      <w:pPr>
        <w:keepNext/>
        <w:keepLines/>
        <w:tabs>
          <w:tab w:val="left" w:pos="1843"/>
        </w:tabs>
        <w:spacing w:line="240" w:lineRule="atLeast"/>
        <w:ind w:left="709" w:hanging="709"/>
        <w:jc w:val="both"/>
        <w:rPr>
          <w:rFonts w:ascii="Calibri" w:hAnsi="Calibri" w:cs="Arial"/>
          <w:szCs w:val="24"/>
        </w:rPr>
      </w:pPr>
    </w:p>
    <w:p w14:paraId="36EFDC90" w14:textId="77777777" w:rsidR="0014488F" w:rsidRPr="00CA2CDD" w:rsidRDefault="0014488F">
      <w:pPr>
        <w:keepNext/>
        <w:keepLines/>
        <w:spacing w:line="240" w:lineRule="atLeast"/>
        <w:ind w:left="1843"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Paraprofessional Level 1 and level 2 each comprise two salary ranges.  </w:t>
      </w:r>
    </w:p>
    <w:p w14:paraId="2AED4360" w14:textId="77777777" w:rsidR="0014488F" w:rsidRPr="00CA2CDD" w:rsidRDefault="0014488F">
      <w:pPr>
        <w:keepNext/>
        <w:keepLines/>
        <w:tabs>
          <w:tab w:val="left" w:pos="1843"/>
        </w:tabs>
        <w:spacing w:line="240" w:lineRule="atLeast"/>
        <w:ind w:left="709" w:hanging="709"/>
        <w:jc w:val="both"/>
        <w:rPr>
          <w:rFonts w:ascii="Calibri" w:hAnsi="Calibri" w:cs="Arial"/>
          <w:szCs w:val="24"/>
        </w:rPr>
      </w:pPr>
    </w:p>
    <w:p w14:paraId="6B3E8327" w14:textId="77777777" w:rsidR="00E623FD" w:rsidRPr="00CA2CDD" w:rsidRDefault="00E623FD">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t>Paraprofessionals will be paid the salaries specified in clause 1.1(</w:t>
      </w:r>
      <w:r w:rsidR="005B134A" w:rsidRPr="00CA2CDD">
        <w:rPr>
          <w:rFonts w:ascii="Calibri" w:hAnsi="Calibri" w:cs="Arial"/>
          <w:sz w:val="24"/>
          <w:szCs w:val="24"/>
        </w:rPr>
        <w:t>4</w:t>
      </w:r>
      <w:r w:rsidRPr="00CA2CDD">
        <w:rPr>
          <w:rFonts w:ascii="Calibri" w:hAnsi="Calibri" w:cs="Arial"/>
          <w:sz w:val="24"/>
          <w:szCs w:val="24"/>
        </w:rPr>
        <w:t>) of schedule 1.</w:t>
      </w:r>
    </w:p>
    <w:p w14:paraId="583A61BB" w14:textId="77777777" w:rsidR="00E623FD" w:rsidRPr="00CA2CDD" w:rsidRDefault="00E623FD">
      <w:pPr>
        <w:keepNext/>
        <w:keepLines/>
        <w:spacing w:line="240" w:lineRule="atLeast"/>
        <w:ind w:left="1134" w:hanging="425"/>
        <w:jc w:val="both"/>
        <w:rPr>
          <w:rFonts w:ascii="Calibri" w:hAnsi="Calibri" w:cs="Arial"/>
          <w:szCs w:val="24"/>
        </w:rPr>
      </w:pPr>
    </w:p>
    <w:p w14:paraId="52C438CC"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(3)</w:t>
      </w:r>
      <w:r w:rsidRPr="00CA2CDD">
        <w:rPr>
          <w:rFonts w:ascii="Calibri" w:hAnsi="Calibri" w:cs="Arial"/>
          <w:sz w:val="24"/>
          <w:szCs w:val="24"/>
        </w:rPr>
        <w:tab/>
        <w:t xml:space="preserve">A paraprofessional who, subsequent to employment, satisfies the </w:t>
      </w:r>
      <w:r w:rsidR="00CB463E" w:rsidRPr="00CA2CDD">
        <w:rPr>
          <w:rFonts w:ascii="Calibri" w:hAnsi="Calibri" w:cs="Arial"/>
          <w:sz w:val="24"/>
          <w:szCs w:val="24"/>
        </w:rPr>
        <w:t xml:space="preserve">registration </w:t>
      </w:r>
      <w:r w:rsidRPr="00CA2CDD">
        <w:rPr>
          <w:rFonts w:ascii="Calibri" w:hAnsi="Calibri" w:cs="Arial"/>
          <w:sz w:val="24"/>
          <w:szCs w:val="24"/>
        </w:rPr>
        <w:t xml:space="preserve">requirements stated in </w:t>
      </w:r>
      <w:r w:rsidR="00CB463E" w:rsidRPr="00CA2CDD">
        <w:rPr>
          <w:rFonts w:ascii="Calibri" w:hAnsi="Calibri" w:cs="Arial"/>
          <w:sz w:val="24"/>
          <w:szCs w:val="24"/>
        </w:rPr>
        <w:t xml:space="preserve">clause </w:t>
      </w:r>
      <w:r w:rsidR="00CB463E" w:rsidRPr="00CA2CDD">
        <w:rPr>
          <w:rFonts w:ascii="Calibri" w:hAnsi="Calibri" w:cs="Arial"/>
          <w:szCs w:val="24"/>
        </w:rPr>
        <w:t xml:space="preserve">3.1.2 </w:t>
      </w:r>
      <w:r w:rsidRPr="00CA2CDD">
        <w:rPr>
          <w:rFonts w:ascii="Calibri" w:hAnsi="Calibri" w:cs="Arial"/>
          <w:sz w:val="24"/>
          <w:szCs w:val="24"/>
        </w:rPr>
        <w:t xml:space="preserve">will become a classroom teacher for the remainder of his or her period of employment with salary determined in accordance with </w:t>
      </w:r>
      <w:r w:rsidR="0014488F" w:rsidRPr="00CA2CDD">
        <w:rPr>
          <w:rFonts w:ascii="Calibri" w:hAnsi="Calibri" w:cs="Arial"/>
          <w:sz w:val="24"/>
          <w:szCs w:val="24"/>
        </w:rPr>
        <w:t xml:space="preserve">Division 3 of this </w:t>
      </w:r>
      <w:r w:rsidRPr="00CA2CDD">
        <w:rPr>
          <w:rFonts w:ascii="Calibri" w:hAnsi="Calibri" w:cs="Arial"/>
          <w:sz w:val="24"/>
          <w:szCs w:val="24"/>
        </w:rPr>
        <w:t xml:space="preserve">Part.  Provided that the salary determined </w:t>
      </w:r>
      <w:r w:rsidR="0014488F" w:rsidRPr="00CA2CDD">
        <w:rPr>
          <w:rFonts w:ascii="Calibri" w:hAnsi="Calibri" w:cs="Arial"/>
          <w:sz w:val="24"/>
          <w:szCs w:val="24"/>
        </w:rPr>
        <w:t>will</w:t>
      </w:r>
      <w:r w:rsidRPr="00CA2CDD">
        <w:rPr>
          <w:rFonts w:ascii="Calibri" w:hAnsi="Calibri" w:cs="Arial"/>
          <w:sz w:val="24"/>
          <w:szCs w:val="24"/>
        </w:rPr>
        <w:t xml:space="preserve"> not be less than the paraprofessional’s salary at the time the paraprofessional satisfies the requirements </w:t>
      </w:r>
      <w:r w:rsidR="00CB463E" w:rsidRPr="00CA2CDD">
        <w:rPr>
          <w:rFonts w:ascii="Calibri" w:hAnsi="Calibri" w:cs="Arial"/>
          <w:sz w:val="24"/>
          <w:szCs w:val="24"/>
        </w:rPr>
        <w:t>stated in clause 3.1.2.</w:t>
      </w:r>
    </w:p>
    <w:p w14:paraId="4CC3B93C" w14:textId="77777777" w:rsidR="00E623FD" w:rsidRPr="00CA2CDD" w:rsidRDefault="00E623FD" w:rsidP="00593BD9">
      <w:pPr>
        <w:keepNext/>
        <w:keepLines/>
        <w:spacing w:line="240" w:lineRule="atLeast"/>
        <w:ind w:left="1134" w:hanging="425"/>
        <w:jc w:val="both"/>
        <w:rPr>
          <w:rFonts w:ascii="Calibri" w:hAnsi="Calibri" w:cs="Arial"/>
          <w:szCs w:val="24"/>
        </w:rPr>
      </w:pPr>
    </w:p>
    <w:p w14:paraId="0BA60572"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(4)</w:t>
      </w:r>
      <w:r w:rsidRPr="00CA2CDD">
        <w:rPr>
          <w:rFonts w:ascii="Calibri" w:hAnsi="Calibri" w:cs="Arial"/>
          <w:sz w:val="24"/>
          <w:szCs w:val="24"/>
        </w:rPr>
        <w:tab/>
        <w:t>A paraprofessional may elect in writing to receive employment benefits in lieu of her or his salary in accordance with any salary packaging policy determined by the Secretary.</w:t>
      </w:r>
    </w:p>
    <w:p w14:paraId="7B2BA74C" w14:textId="77777777" w:rsidR="00E623FD" w:rsidRPr="00CA2CDD" w:rsidRDefault="00E623FD" w:rsidP="00593BD9">
      <w:pPr>
        <w:keepNext/>
        <w:keepLines/>
        <w:spacing w:line="240" w:lineRule="atLeast"/>
        <w:ind w:left="1134" w:hanging="425"/>
        <w:jc w:val="both"/>
        <w:rPr>
          <w:rFonts w:ascii="Calibri" w:hAnsi="Calibri" w:cs="Arial"/>
          <w:szCs w:val="24"/>
        </w:rPr>
      </w:pPr>
    </w:p>
    <w:p w14:paraId="54BE1A5A" w14:textId="77777777" w:rsidR="0014488F" w:rsidRPr="00CA2CDD" w:rsidRDefault="0014488F"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w:t>
      </w:r>
      <w:r w:rsidR="007A44FE" w:rsidRPr="00CA2CDD">
        <w:rPr>
          <w:rFonts w:ascii="Calibri" w:hAnsi="Calibri" w:cs="Arial"/>
          <w:sz w:val="24"/>
          <w:szCs w:val="24"/>
        </w:rPr>
        <w:t>5</w:t>
      </w:r>
      <w:r w:rsidRPr="00CA2CDD">
        <w:rPr>
          <w:rFonts w:ascii="Calibri" w:hAnsi="Calibri" w:cs="Arial"/>
          <w:sz w:val="24"/>
          <w:szCs w:val="24"/>
        </w:rPr>
        <w:t>)</w:t>
      </w:r>
      <w:r w:rsidRPr="00CA2CDD">
        <w:rPr>
          <w:rFonts w:ascii="Calibri" w:hAnsi="Calibri" w:cs="Arial"/>
          <w:sz w:val="24"/>
          <w:szCs w:val="24"/>
        </w:rPr>
        <w:tab/>
        <w:t xml:space="preserve">Progression within the </w:t>
      </w:r>
      <w:r w:rsidR="00242E36" w:rsidRPr="00CA2CDD">
        <w:rPr>
          <w:rFonts w:ascii="Calibri" w:hAnsi="Calibri" w:cs="Arial"/>
          <w:sz w:val="24"/>
          <w:szCs w:val="24"/>
        </w:rPr>
        <w:t xml:space="preserve">paraprofessional </w:t>
      </w:r>
      <w:r w:rsidRPr="00CA2CDD">
        <w:rPr>
          <w:rFonts w:ascii="Calibri" w:hAnsi="Calibri" w:cs="Arial"/>
          <w:sz w:val="24"/>
          <w:szCs w:val="24"/>
        </w:rPr>
        <w:t>class from level 1 to level 2 will be by promotion.</w:t>
      </w:r>
    </w:p>
    <w:p w14:paraId="1C05BF65" w14:textId="77777777" w:rsidR="0014488F" w:rsidRPr="00CA2CDD" w:rsidRDefault="0014488F" w:rsidP="00593BD9">
      <w:pPr>
        <w:keepNext/>
        <w:keepLines/>
        <w:spacing w:line="240" w:lineRule="atLeast"/>
        <w:ind w:left="1134" w:hanging="425"/>
        <w:jc w:val="both"/>
        <w:rPr>
          <w:rFonts w:ascii="Calibri" w:hAnsi="Calibri" w:cs="Arial"/>
          <w:szCs w:val="24"/>
        </w:rPr>
      </w:pPr>
    </w:p>
    <w:p w14:paraId="238C5139" w14:textId="77777777" w:rsidR="00E623FD" w:rsidRPr="00CA2CDD" w:rsidRDefault="00E623FD" w:rsidP="00593BD9">
      <w:pPr>
        <w:keepNext/>
        <w:keepLines/>
        <w:tabs>
          <w:tab w:val="left" w:pos="851"/>
        </w:tabs>
        <w:spacing w:line="240" w:lineRule="atLeast"/>
        <w:ind w:left="1418" w:right="119" w:hanging="1418"/>
        <w:jc w:val="both"/>
        <w:rPr>
          <w:rFonts w:ascii="Calibri" w:hAnsi="Calibri" w:cs="Arial"/>
          <w:szCs w:val="24"/>
        </w:rPr>
      </w:pPr>
      <w:r w:rsidRPr="00CA2CDD">
        <w:rPr>
          <w:rFonts w:ascii="Calibri" w:hAnsi="Calibri" w:cs="Arial"/>
          <w:szCs w:val="24"/>
        </w:rPr>
        <w:t>2.</w:t>
      </w:r>
      <w:r w:rsidR="004E4D9F" w:rsidRPr="00CA2CDD">
        <w:rPr>
          <w:rFonts w:ascii="Calibri" w:hAnsi="Calibri" w:cs="Arial"/>
          <w:szCs w:val="24"/>
        </w:rPr>
        <w:t>4</w:t>
      </w:r>
      <w:r w:rsidRPr="00CA2CDD">
        <w:rPr>
          <w:rFonts w:ascii="Calibri" w:hAnsi="Calibri" w:cs="Arial"/>
          <w:szCs w:val="24"/>
        </w:rPr>
        <w:t>.2</w:t>
      </w:r>
      <w:r w:rsidRPr="00CA2CDD">
        <w:rPr>
          <w:rFonts w:ascii="Calibri" w:hAnsi="Calibri" w:cs="Arial"/>
          <w:szCs w:val="24"/>
        </w:rPr>
        <w:tab/>
        <w:t>(1)</w:t>
      </w:r>
      <w:r w:rsidRPr="00CA2CDD">
        <w:rPr>
          <w:rFonts w:ascii="Calibri" w:hAnsi="Calibri" w:cs="Arial"/>
          <w:szCs w:val="24"/>
        </w:rPr>
        <w:tab/>
        <w:t xml:space="preserve">Within the salary ranges </w:t>
      </w:r>
      <w:r w:rsidR="00431BD7" w:rsidRPr="00CA2CDD">
        <w:rPr>
          <w:rFonts w:ascii="Calibri" w:hAnsi="Calibri" w:cs="Arial"/>
          <w:szCs w:val="24"/>
        </w:rPr>
        <w:t xml:space="preserve">specified </w:t>
      </w:r>
      <w:r w:rsidRPr="00CA2CDD">
        <w:rPr>
          <w:rFonts w:ascii="Calibri" w:hAnsi="Calibri" w:cs="Arial"/>
          <w:szCs w:val="24"/>
        </w:rPr>
        <w:t>in schedule 1, salary progression is from the appropriate minimum, through the subdivisional range, to the maximum subdivision of that range in accordance with procedures determined by the Secretary.</w:t>
      </w:r>
    </w:p>
    <w:p w14:paraId="5914AEC7" w14:textId="77777777" w:rsidR="00E623FD" w:rsidRPr="00CA2CDD" w:rsidRDefault="00E623FD" w:rsidP="00593BD9">
      <w:pPr>
        <w:keepNext/>
        <w:keepLines/>
        <w:spacing w:line="240" w:lineRule="atLeast"/>
        <w:ind w:left="1134" w:hanging="567"/>
        <w:jc w:val="both"/>
        <w:rPr>
          <w:rFonts w:ascii="Calibri" w:hAnsi="Calibri" w:cs="Arial"/>
          <w:szCs w:val="24"/>
        </w:rPr>
      </w:pPr>
    </w:p>
    <w:p w14:paraId="0981F58B"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r>
      <w:r w:rsidR="002055AB" w:rsidRPr="00CA2CDD">
        <w:rPr>
          <w:rFonts w:ascii="Calibri" w:hAnsi="Calibri" w:cs="Arial"/>
          <w:sz w:val="24"/>
          <w:szCs w:val="24"/>
        </w:rPr>
        <w:t>Salary progression is not automatic and will be based on demonstrated achievement against school priorities and criteria determined by the Secretary appropriate to each classification level.</w:t>
      </w:r>
    </w:p>
    <w:p w14:paraId="59B58287" w14:textId="77777777" w:rsidR="00A6294E" w:rsidRPr="00CA2CDD" w:rsidRDefault="00A6294E" w:rsidP="00593BD9">
      <w:pPr>
        <w:pStyle w:val="BodyTextIndent3"/>
        <w:keepNext/>
        <w:keepLines/>
        <w:ind w:left="1418" w:hanging="567"/>
        <w:rPr>
          <w:rFonts w:ascii="Calibri" w:hAnsi="Calibri" w:cs="Arial"/>
          <w:sz w:val="24"/>
          <w:szCs w:val="24"/>
        </w:rPr>
      </w:pPr>
    </w:p>
    <w:p w14:paraId="235D5541"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(3)</w:t>
      </w:r>
      <w:r w:rsidRPr="00CA2CDD">
        <w:rPr>
          <w:rFonts w:ascii="Calibri" w:hAnsi="Calibri" w:cs="Arial"/>
          <w:sz w:val="24"/>
          <w:szCs w:val="24"/>
        </w:rPr>
        <w:tab/>
        <w:t xml:space="preserve">The salary progression cycle </w:t>
      </w:r>
      <w:r w:rsidR="00242E36" w:rsidRPr="00CA2CDD">
        <w:rPr>
          <w:rFonts w:ascii="Calibri" w:hAnsi="Calibri" w:cs="Arial"/>
          <w:sz w:val="24"/>
          <w:szCs w:val="24"/>
        </w:rPr>
        <w:t xml:space="preserve">is </w:t>
      </w:r>
      <w:r w:rsidRPr="00CA2CDD">
        <w:rPr>
          <w:rFonts w:ascii="Calibri" w:hAnsi="Calibri" w:cs="Arial"/>
          <w:sz w:val="24"/>
          <w:szCs w:val="24"/>
        </w:rPr>
        <w:t xml:space="preserve">common to all paraprofessionals commencing on 1 May each year and concluding on 30 April in the following year.  A performance review will be undertaken at the end of each </w:t>
      </w:r>
      <w:r w:rsidR="00464B2E" w:rsidRPr="00CA2CDD">
        <w:rPr>
          <w:rFonts w:ascii="Calibri" w:hAnsi="Calibri" w:cs="Arial"/>
          <w:sz w:val="24"/>
          <w:szCs w:val="24"/>
        </w:rPr>
        <w:t>school year.</w:t>
      </w:r>
    </w:p>
    <w:p w14:paraId="4E9C5AC8" w14:textId="77777777" w:rsidR="00E623FD" w:rsidRPr="00CA2CDD" w:rsidRDefault="00E623FD" w:rsidP="00593BD9">
      <w:pPr>
        <w:keepNext/>
        <w:keepLines/>
        <w:spacing w:line="240" w:lineRule="atLeast"/>
        <w:ind w:left="1134" w:hanging="567"/>
        <w:jc w:val="both"/>
        <w:rPr>
          <w:rFonts w:ascii="Calibri" w:hAnsi="Calibri" w:cs="Arial"/>
          <w:szCs w:val="24"/>
        </w:rPr>
      </w:pPr>
    </w:p>
    <w:p w14:paraId="5F537F06"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(4)</w:t>
      </w:r>
      <w:r w:rsidRPr="00CA2CDD">
        <w:rPr>
          <w:rFonts w:ascii="Calibri" w:hAnsi="Calibri" w:cs="Arial"/>
          <w:sz w:val="24"/>
          <w:szCs w:val="24"/>
        </w:rPr>
        <w:tab/>
        <w:t>Notwithstanding subclause</w:t>
      </w:r>
      <w:r w:rsidR="00242E36" w:rsidRPr="00CA2CDD">
        <w:rPr>
          <w:rFonts w:ascii="Calibri" w:hAnsi="Calibri" w:cs="Arial"/>
          <w:sz w:val="24"/>
          <w:szCs w:val="24"/>
        </w:rPr>
        <w:t>s</w:t>
      </w:r>
      <w:r w:rsidRPr="00CA2CDD">
        <w:rPr>
          <w:rFonts w:ascii="Calibri" w:hAnsi="Calibri" w:cs="Arial"/>
          <w:sz w:val="24"/>
          <w:szCs w:val="24"/>
        </w:rPr>
        <w:t xml:space="preserve"> (5)</w:t>
      </w:r>
      <w:r w:rsidR="00242E36" w:rsidRPr="00CA2CDD">
        <w:rPr>
          <w:rFonts w:ascii="Calibri" w:hAnsi="Calibri" w:cs="Arial"/>
          <w:sz w:val="24"/>
          <w:szCs w:val="24"/>
        </w:rPr>
        <w:t xml:space="preserve"> and (6)</w:t>
      </w:r>
      <w:r w:rsidR="00516152" w:rsidRPr="00CA2CDD">
        <w:rPr>
          <w:rFonts w:ascii="Calibri" w:hAnsi="Calibri" w:cs="Arial"/>
          <w:sz w:val="24"/>
          <w:szCs w:val="24"/>
        </w:rPr>
        <w:t xml:space="preserve"> of this clause</w:t>
      </w:r>
      <w:r w:rsidRPr="00CA2CDD">
        <w:rPr>
          <w:rFonts w:ascii="Calibri" w:hAnsi="Calibri" w:cs="Arial"/>
          <w:sz w:val="24"/>
          <w:szCs w:val="24"/>
        </w:rPr>
        <w:t xml:space="preserve">, a paraprofessional with less than </w:t>
      </w:r>
      <w:r w:rsidR="007A44FE" w:rsidRPr="00CA2CDD">
        <w:rPr>
          <w:rFonts w:ascii="Calibri" w:hAnsi="Calibri" w:cs="Arial"/>
          <w:sz w:val="24"/>
          <w:szCs w:val="24"/>
        </w:rPr>
        <w:t>six</w:t>
      </w:r>
      <w:r w:rsidRPr="00CA2CDD">
        <w:rPr>
          <w:rFonts w:ascii="Calibri" w:hAnsi="Calibri" w:cs="Arial"/>
          <w:sz w:val="24"/>
          <w:szCs w:val="24"/>
        </w:rPr>
        <w:t xml:space="preserve"> months eligible service in any particular progression cycle will not be eligible for salary progression.</w:t>
      </w:r>
    </w:p>
    <w:p w14:paraId="213CF740" w14:textId="77777777" w:rsidR="00E623FD" w:rsidRPr="00CA2CDD" w:rsidRDefault="00E623FD" w:rsidP="00593BD9">
      <w:pPr>
        <w:keepNext/>
        <w:keepLines/>
        <w:spacing w:line="240" w:lineRule="atLeast"/>
        <w:ind w:left="1134" w:hanging="567"/>
        <w:jc w:val="both"/>
        <w:rPr>
          <w:rFonts w:ascii="Calibri" w:hAnsi="Calibri" w:cs="Arial"/>
          <w:szCs w:val="24"/>
        </w:rPr>
      </w:pPr>
    </w:p>
    <w:p w14:paraId="3AE62592"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(5)</w:t>
      </w:r>
      <w:r w:rsidRPr="00CA2CDD">
        <w:rPr>
          <w:rFonts w:ascii="Calibri" w:hAnsi="Calibri" w:cs="Arial"/>
          <w:sz w:val="24"/>
          <w:szCs w:val="24"/>
        </w:rPr>
        <w:tab/>
        <w:t>Where the requirements for salary progression are not met, salary progression will not occur for that progression cycle provided that the paraprofessional has been:</w:t>
      </w:r>
    </w:p>
    <w:p w14:paraId="2A3C2B48" w14:textId="77777777" w:rsidR="00E623FD" w:rsidRPr="00CA2CDD" w:rsidRDefault="00E623FD" w:rsidP="00593BD9">
      <w:pPr>
        <w:keepNext/>
        <w:keepLines/>
        <w:spacing w:line="240" w:lineRule="atLeast"/>
        <w:ind w:left="1134" w:hanging="567"/>
        <w:jc w:val="both"/>
        <w:rPr>
          <w:rFonts w:ascii="Calibri" w:hAnsi="Calibri" w:cs="Arial"/>
          <w:szCs w:val="24"/>
        </w:rPr>
      </w:pPr>
    </w:p>
    <w:p w14:paraId="61552971" w14:textId="77777777" w:rsidR="00E623FD" w:rsidRPr="00CA2CDD" w:rsidRDefault="00E623F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lastRenderedPageBreak/>
        <w:t>(a)</w:t>
      </w:r>
      <w:r w:rsidRPr="00CA2CDD">
        <w:rPr>
          <w:rFonts w:ascii="Calibri" w:hAnsi="Calibri" w:cs="Arial"/>
          <w:szCs w:val="24"/>
        </w:rPr>
        <w:tab/>
        <w:t>notified in writing of:</w:t>
      </w:r>
    </w:p>
    <w:p w14:paraId="1B23CE69" w14:textId="77777777" w:rsidR="00E623FD" w:rsidRPr="00CA2CDD" w:rsidRDefault="00E623FD" w:rsidP="00593BD9">
      <w:pPr>
        <w:keepNext/>
        <w:keepLines/>
        <w:spacing w:line="240" w:lineRule="atLeast"/>
        <w:ind w:left="1134" w:hanging="567"/>
        <w:jc w:val="both"/>
        <w:rPr>
          <w:rFonts w:ascii="Calibri" w:hAnsi="Calibri" w:cs="Arial"/>
          <w:szCs w:val="24"/>
        </w:rPr>
      </w:pPr>
    </w:p>
    <w:p w14:paraId="47B25D5F" w14:textId="77777777" w:rsidR="00E623FD" w:rsidRPr="00CA2CDD" w:rsidRDefault="00E623FD" w:rsidP="00593BD9">
      <w:pPr>
        <w:keepNext/>
        <w:keepLines/>
        <w:spacing w:line="240" w:lineRule="atLeast"/>
        <w:ind w:left="1701"/>
        <w:jc w:val="both"/>
        <w:rPr>
          <w:rFonts w:ascii="Calibri" w:hAnsi="Calibri" w:cs="Arial"/>
          <w:szCs w:val="24"/>
        </w:rPr>
      </w:pPr>
      <w:r w:rsidRPr="00CA2CDD">
        <w:rPr>
          <w:rFonts w:ascii="Calibri" w:hAnsi="Calibri" w:cs="Arial"/>
          <w:szCs w:val="24"/>
        </w:rPr>
        <w:t>(i)</w:t>
      </w:r>
      <w:r w:rsidRPr="00CA2CDD">
        <w:rPr>
          <w:rFonts w:ascii="Calibri" w:hAnsi="Calibri" w:cs="Arial"/>
          <w:szCs w:val="24"/>
        </w:rPr>
        <w:tab/>
        <w:t xml:space="preserve">the standards of performance that are </w:t>
      </w:r>
      <w:proofErr w:type="gramStart"/>
      <w:r w:rsidRPr="00CA2CDD">
        <w:rPr>
          <w:rFonts w:ascii="Calibri" w:hAnsi="Calibri" w:cs="Arial"/>
          <w:szCs w:val="24"/>
        </w:rPr>
        <w:t>expected;</w:t>
      </w:r>
      <w:proofErr w:type="gramEnd"/>
    </w:p>
    <w:p w14:paraId="20B4ED71" w14:textId="77777777" w:rsidR="00E623FD" w:rsidRPr="00CA2CDD" w:rsidRDefault="00E623FD" w:rsidP="00593BD9">
      <w:pPr>
        <w:keepNext/>
        <w:keepLines/>
        <w:spacing w:line="240" w:lineRule="atLeast"/>
        <w:ind w:left="2268" w:hanging="567"/>
        <w:jc w:val="both"/>
        <w:rPr>
          <w:rFonts w:ascii="Calibri" w:hAnsi="Calibri" w:cs="Arial"/>
          <w:szCs w:val="24"/>
        </w:rPr>
      </w:pPr>
    </w:p>
    <w:p w14:paraId="5805B90E" w14:textId="77777777" w:rsidR="00E623FD" w:rsidRPr="00CA2CDD" w:rsidRDefault="00E623FD" w:rsidP="00593BD9">
      <w:pPr>
        <w:keepNext/>
        <w:keepLines/>
        <w:spacing w:line="240" w:lineRule="atLeast"/>
        <w:ind w:left="2268" w:hanging="567"/>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 xml:space="preserve">the areas of the paraprofessional’s performance that do not meet the required </w:t>
      </w:r>
      <w:proofErr w:type="gramStart"/>
      <w:r w:rsidRPr="00CA2CDD">
        <w:rPr>
          <w:rFonts w:ascii="Calibri" w:hAnsi="Calibri" w:cs="Arial"/>
          <w:szCs w:val="24"/>
        </w:rPr>
        <w:t>standards;</w:t>
      </w:r>
      <w:proofErr w:type="gramEnd"/>
      <w:r w:rsidRPr="00CA2CDD">
        <w:rPr>
          <w:rFonts w:ascii="Calibri" w:hAnsi="Calibri" w:cs="Arial"/>
          <w:szCs w:val="24"/>
        </w:rPr>
        <w:t xml:space="preserve"> </w:t>
      </w:r>
    </w:p>
    <w:p w14:paraId="6E991FFB" w14:textId="77777777" w:rsidR="00E623FD" w:rsidRPr="00CA2CDD" w:rsidRDefault="00E623FD" w:rsidP="00593BD9">
      <w:pPr>
        <w:keepNext/>
        <w:keepLines/>
        <w:spacing w:line="240" w:lineRule="atLeast"/>
        <w:ind w:left="2268" w:hanging="567"/>
        <w:jc w:val="both"/>
        <w:rPr>
          <w:rFonts w:ascii="Calibri" w:hAnsi="Calibri" w:cs="Arial"/>
          <w:szCs w:val="24"/>
        </w:rPr>
      </w:pPr>
    </w:p>
    <w:p w14:paraId="036CCE7B" w14:textId="77777777" w:rsidR="00E623FD" w:rsidRPr="00CA2CDD" w:rsidRDefault="00E623FD" w:rsidP="00593BD9">
      <w:pPr>
        <w:keepNext/>
        <w:keepLines/>
        <w:spacing w:line="240" w:lineRule="atLeast"/>
        <w:ind w:left="2268" w:hanging="567"/>
        <w:jc w:val="both"/>
        <w:rPr>
          <w:rFonts w:ascii="Calibri" w:hAnsi="Calibri" w:cs="Arial"/>
          <w:szCs w:val="24"/>
        </w:rPr>
      </w:pPr>
      <w:r w:rsidRPr="00CA2CDD">
        <w:rPr>
          <w:rFonts w:ascii="Calibri" w:hAnsi="Calibri" w:cs="Arial"/>
          <w:szCs w:val="24"/>
        </w:rPr>
        <w:t>(iii)</w:t>
      </w:r>
      <w:r w:rsidRPr="00CA2CDD">
        <w:rPr>
          <w:rFonts w:ascii="Calibri" w:hAnsi="Calibri" w:cs="Arial"/>
          <w:szCs w:val="24"/>
        </w:rPr>
        <w:tab/>
        <w:t>the consequences of continued or repeated failure to meet these standards; and</w:t>
      </w:r>
    </w:p>
    <w:p w14:paraId="003A068D" w14:textId="77777777" w:rsidR="00E623FD" w:rsidRPr="00CA2CDD" w:rsidRDefault="00E623FD" w:rsidP="00593BD9">
      <w:pPr>
        <w:keepNext/>
        <w:keepLines/>
        <w:spacing w:line="240" w:lineRule="atLeast"/>
        <w:ind w:left="1134" w:hanging="567"/>
        <w:jc w:val="both"/>
        <w:rPr>
          <w:rFonts w:ascii="Calibri" w:hAnsi="Calibri" w:cs="Arial"/>
          <w:szCs w:val="24"/>
        </w:rPr>
      </w:pPr>
    </w:p>
    <w:p w14:paraId="4D19F5BC" w14:textId="77777777" w:rsidR="00E623FD" w:rsidRPr="00CA2CDD" w:rsidRDefault="00E623F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given the opportunity to enable improvement in performance to the required standard.</w:t>
      </w:r>
    </w:p>
    <w:p w14:paraId="77F51512" w14:textId="77777777" w:rsidR="00E623FD" w:rsidRPr="00CA2CDD" w:rsidRDefault="00E623FD" w:rsidP="00593BD9">
      <w:pPr>
        <w:keepNext/>
        <w:keepLines/>
        <w:tabs>
          <w:tab w:val="num" w:pos="1418"/>
        </w:tabs>
        <w:spacing w:line="240" w:lineRule="atLeast"/>
        <w:rPr>
          <w:rFonts w:ascii="Calibri" w:hAnsi="Calibri" w:cs="Arial"/>
          <w:szCs w:val="24"/>
        </w:rPr>
      </w:pPr>
    </w:p>
    <w:p w14:paraId="103651B9"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(6)</w:t>
      </w:r>
      <w:r w:rsidRPr="00CA2CDD">
        <w:rPr>
          <w:rFonts w:ascii="Calibri" w:hAnsi="Calibri" w:cs="Arial"/>
          <w:sz w:val="24"/>
          <w:szCs w:val="24"/>
        </w:rPr>
        <w:tab/>
        <w:t xml:space="preserve">If the notice under subclause (5)(a) </w:t>
      </w:r>
      <w:r w:rsidR="00516152" w:rsidRPr="00CA2CDD">
        <w:rPr>
          <w:rFonts w:ascii="Calibri" w:hAnsi="Calibri" w:cs="Arial"/>
          <w:sz w:val="24"/>
          <w:szCs w:val="24"/>
        </w:rPr>
        <w:t xml:space="preserve">of this clause </w:t>
      </w:r>
      <w:r w:rsidRPr="00CA2CDD">
        <w:rPr>
          <w:rFonts w:ascii="Calibri" w:hAnsi="Calibri" w:cs="Arial"/>
          <w:sz w:val="24"/>
          <w:szCs w:val="24"/>
        </w:rPr>
        <w:t xml:space="preserve">is issued on or after 1 </w:t>
      </w:r>
      <w:r w:rsidR="007A44FE" w:rsidRPr="00CA2CDD">
        <w:rPr>
          <w:rFonts w:ascii="Calibri" w:hAnsi="Calibri" w:cs="Arial"/>
          <w:sz w:val="24"/>
          <w:szCs w:val="24"/>
        </w:rPr>
        <w:t>March</w:t>
      </w:r>
      <w:r w:rsidRPr="00CA2CDD">
        <w:rPr>
          <w:rFonts w:ascii="Calibri" w:hAnsi="Calibri" w:cs="Arial"/>
          <w:sz w:val="24"/>
          <w:szCs w:val="24"/>
        </w:rPr>
        <w:t xml:space="preserve"> salary progression in that cycle must be granted.</w:t>
      </w:r>
    </w:p>
    <w:p w14:paraId="0EE9D531" w14:textId="77777777" w:rsidR="00E623FD" w:rsidRPr="00CA2CDD" w:rsidRDefault="00E623FD" w:rsidP="00593BD9">
      <w:pPr>
        <w:keepNext/>
        <w:keepLines/>
        <w:spacing w:line="240" w:lineRule="atLeast"/>
        <w:ind w:left="1134" w:hanging="567"/>
        <w:jc w:val="both"/>
        <w:rPr>
          <w:rFonts w:ascii="Calibri" w:hAnsi="Calibri" w:cs="Arial"/>
          <w:szCs w:val="24"/>
        </w:rPr>
      </w:pPr>
    </w:p>
    <w:p w14:paraId="3BA46802"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(7)</w:t>
      </w:r>
      <w:r w:rsidRPr="00CA2CDD">
        <w:rPr>
          <w:rFonts w:ascii="Calibri" w:hAnsi="Calibri" w:cs="Arial"/>
          <w:sz w:val="24"/>
          <w:szCs w:val="24"/>
        </w:rPr>
        <w:tab/>
        <w:t>Procedures determined by the Secretary under subclause (1)</w:t>
      </w:r>
      <w:r w:rsidR="00944492" w:rsidRPr="00CA2CDD">
        <w:rPr>
          <w:rFonts w:ascii="Calibri" w:hAnsi="Calibri" w:cs="Arial"/>
          <w:sz w:val="24"/>
          <w:szCs w:val="24"/>
        </w:rPr>
        <w:t xml:space="preserve"> of this clause</w:t>
      </w:r>
      <w:r w:rsidRPr="00CA2CDD">
        <w:rPr>
          <w:rFonts w:ascii="Calibri" w:hAnsi="Calibri" w:cs="Arial"/>
          <w:sz w:val="24"/>
          <w:szCs w:val="24"/>
        </w:rPr>
        <w:t xml:space="preserve"> may make provision for accelerated salary progression within </w:t>
      </w:r>
      <w:r w:rsidR="00242E36" w:rsidRPr="00CA2CDD">
        <w:rPr>
          <w:rFonts w:ascii="Calibri" w:hAnsi="Calibri" w:cs="Arial"/>
          <w:sz w:val="24"/>
          <w:szCs w:val="24"/>
        </w:rPr>
        <w:t xml:space="preserve">either </w:t>
      </w:r>
      <w:r w:rsidRPr="00CA2CDD">
        <w:rPr>
          <w:rFonts w:ascii="Calibri" w:hAnsi="Calibri" w:cs="Arial"/>
          <w:sz w:val="24"/>
          <w:szCs w:val="24"/>
        </w:rPr>
        <w:t>of the paraprofessional classifications.  Provided that any accelerated salary progression determined under this clause only applies within the paraprofessional’s current school.</w:t>
      </w:r>
    </w:p>
    <w:p w14:paraId="2D36D8D6" w14:textId="77777777" w:rsidR="00E623FD" w:rsidRPr="00CA2CDD" w:rsidRDefault="00E623FD" w:rsidP="00593BD9">
      <w:pPr>
        <w:keepNext/>
        <w:keepLines/>
        <w:spacing w:line="240" w:lineRule="atLeast"/>
        <w:ind w:left="1134" w:hanging="567"/>
        <w:jc w:val="both"/>
        <w:rPr>
          <w:rFonts w:ascii="Calibri" w:hAnsi="Calibri" w:cs="Arial"/>
          <w:szCs w:val="24"/>
        </w:rPr>
      </w:pPr>
    </w:p>
    <w:p w14:paraId="2C2967DB"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bCs/>
          <w:sz w:val="24"/>
          <w:szCs w:val="24"/>
        </w:rPr>
        <w:t>(8)</w:t>
      </w:r>
      <w:r w:rsidRPr="00CA2CDD">
        <w:rPr>
          <w:rFonts w:ascii="Calibri" w:hAnsi="Calibri" w:cs="Arial"/>
          <w:bCs/>
          <w:sz w:val="24"/>
          <w:szCs w:val="24"/>
        </w:rPr>
        <w:tab/>
        <w:t xml:space="preserve">Notwithstanding </w:t>
      </w:r>
      <w:r w:rsidR="009957AB" w:rsidRPr="00CA2CDD">
        <w:rPr>
          <w:rFonts w:ascii="Calibri" w:hAnsi="Calibri" w:cs="Arial"/>
          <w:bCs/>
          <w:sz w:val="24"/>
          <w:szCs w:val="24"/>
        </w:rPr>
        <w:t xml:space="preserve">subclauses (1) to (4) and (7) </w:t>
      </w:r>
      <w:r w:rsidRPr="00CA2CDD">
        <w:rPr>
          <w:rFonts w:ascii="Calibri" w:hAnsi="Calibri" w:cs="Arial"/>
          <w:bCs/>
          <w:sz w:val="24"/>
          <w:szCs w:val="24"/>
        </w:rPr>
        <w:t xml:space="preserve">and subject to satisfying the requirements of </w:t>
      </w:r>
      <w:r w:rsidR="00242E36" w:rsidRPr="00CA2CDD">
        <w:rPr>
          <w:rFonts w:ascii="Calibri" w:hAnsi="Calibri" w:cs="Arial"/>
          <w:sz w:val="24"/>
          <w:szCs w:val="24"/>
        </w:rPr>
        <w:t>subclauses (5) and (6)</w:t>
      </w:r>
      <w:r w:rsidR="00516152" w:rsidRPr="00CA2CDD">
        <w:rPr>
          <w:rFonts w:ascii="Calibri" w:hAnsi="Calibri" w:cs="Arial"/>
          <w:sz w:val="24"/>
          <w:szCs w:val="24"/>
        </w:rPr>
        <w:t xml:space="preserve"> of this clause</w:t>
      </w:r>
      <w:r w:rsidRPr="00CA2CDD">
        <w:rPr>
          <w:rFonts w:ascii="Calibri" w:hAnsi="Calibri" w:cs="Arial"/>
          <w:bCs/>
          <w:sz w:val="24"/>
          <w:szCs w:val="24"/>
        </w:rPr>
        <w:t>,</w:t>
      </w:r>
      <w:r w:rsidR="007A44FE" w:rsidRPr="00CA2CDD">
        <w:rPr>
          <w:rFonts w:ascii="Calibri" w:hAnsi="Calibri" w:cs="Arial"/>
          <w:bCs/>
          <w:sz w:val="24"/>
          <w:szCs w:val="24"/>
        </w:rPr>
        <w:t xml:space="preserve"> a paraprofessional is not eligible for salary progression </w:t>
      </w:r>
      <w:r w:rsidRPr="00CA2CDD">
        <w:rPr>
          <w:rFonts w:ascii="Calibri" w:hAnsi="Calibri" w:cs="Arial"/>
          <w:bCs/>
          <w:sz w:val="24"/>
          <w:szCs w:val="24"/>
        </w:rPr>
        <w:t xml:space="preserve">during any period that a </w:t>
      </w:r>
      <w:r w:rsidRPr="00CA2CDD">
        <w:rPr>
          <w:rFonts w:ascii="Calibri" w:hAnsi="Calibri" w:cs="Arial"/>
          <w:sz w:val="24"/>
          <w:szCs w:val="24"/>
        </w:rPr>
        <w:t xml:space="preserve">paraprofessional </w:t>
      </w:r>
      <w:r w:rsidRPr="00CA2CDD">
        <w:rPr>
          <w:rFonts w:ascii="Calibri" w:hAnsi="Calibri" w:cs="Arial"/>
          <w:bCs/>
          <w:sz w:val="24"/>
          <w:szCs w:val="24"/>
        </w:rPr>
        <w:t>is the subject of unsatisfactory performance procedures.</w:t>
      </w:r>
    </w:p>
    <w:p w14:paraId="4B81F56E" w14:textId="77777777" w:rsidR="003200CF" w:rsidRPr="00CA2CDD" w:rsidRDefault="003200CF" w:rsidP="00593BD9">
      <w:pPr>
        <w:pStyle w:val="PageNumber1"/>
        <w:keepNext/>
        <w:keepLines/>
        <w:spacing w:line="240" w:lineRule="atLeast"/>
        <w:ind w:left="1134" w:right="119" w:hanging="436"/>
        <w:jc w:val="both"/>
        <w:rPr>
          <w:rFonts w:ascii="Calibri" w:hAnsi="Calibri" w:cs="Arial"/>
          <w:bCs/>
          <w:szCs w:val="24"/>
        </w:rPr>
      </w:pPr>
    </w:p>
    <w:p w14:paraId="53B151A1" w14:textId="77777777" w:rsidR="003200CF" w:rsidRPr="00CA2CDD" w:rsidRDefault="00E623FD" w:rsidP="00593BD9">
      <w:pPr>
        <w:keepNext/>
        <w:keepLines/>
        <w:spacing w:line="240" w:lineRule="atLeast"/>
        <w:ind w:left="398" w:right="119" w:hanging="398"/>
        <w:jc w:val="both"/>
        <w:rPr>
          <w:rFonts w:ascii="Calibri" w:hAnsi="Calibri" w:cs="Arial"/>
          <w:i/>
          <w:szCs w:val="24"/>
        </w:rPr>
      </w:pPr>
      <w:r w:rsidRPr="00CA2CDD">
        <w:rPr>
          <w:rFonts w:ascii="Calibri" w:hAnsi="Calibri" w:cs="Arial"/>
          <w:i/>
          <w:szCs w:val="24"/>
        </w:rPr>
        <w:t>Commencement salary on employment</w:t>
      </w:r>
    </w:p>
    <w:p w14:paraId="54957111" w14:textId="77777777" w:rsidR="00E623FD" w:rsidRPr="00CA2CDD" w:rsidRDefault="00E623FD" w:rsidP="00593BD9">
      <w:pPr>
        <w:keepNext/>
        <w:keepLines/>
        <w:tabs>
          <w:tab w:val="left" w:pos="851"/>
        </w:tabs>
        <w:spacing w:line="240" w:lineRule="atLeast"/>
        <w:ind w:left="1418" w:right="119" w:hanging="1418"/>
        <w:jc w:val="both"/>
        <w:rPr>
          <w:rFonts w:ascii="Calibri" w:hAnsi="Calibri" w:cs="Arial"/>
          <w:szCs w:val="24"/>
        </w:rPr>
      </w:pPr>
      <w:r w:rsidRPr="00CA2CDD">
        <w:rPr>
          <w:rFonts w:ascii="Calibri" w:hAnsi="Calibri" w:cs="Arial"/>
          <w:szCs w:val="24"/>
        </w:rPr>
        <w:t>2.</w:t>
      </w:r>
      <w:r w:rsidR="00F0182A" w:rsidRPr="00CA2CDD">
        <w:rPr>
          <w:rFonts w:ascii="Calibri" w:hAnsi="Calibri" w:cs="Arial"/>
          <w:szCs w:val="24"/>
        </w:rPr>
        <w:t>4</w:t>
      </w:r>
      <w:r w:rsidRPr="00CA2CDD">
        <w:rPr>
          <w:rFonts w:ascii="Calibri" w:hAnsi="Calibri" w:cs="Arial"/>
          <w:szCs w:val="24"/>
        </w:rPr>
        <w:t>.3</w:t>
      </w:r>
      <w:r w:rsidRPr="00CA2CDD">
        <w:rPr>
          <w:rFonts w:ascii="Calibri" w:hAnsi="Calibri" w:cs="Arial"/>
          <w:szCs w:val="24"/>
        </w:rPr>
        <w:tab/>
        <w:t>(1)</w:t>
      </w:r>
      <w:r w:rsidRPr="00CA2CDD">
        <w:rPr>
          <w:rFonts w:ascii="Calibri" w:hAnsi="Calibri" w:cs="Arial"/>
          <w:szCs w:val="24"/>
        </w:rPr>
        <w:tab/>
        <w:t xml:space="preserve">The commencing salary of a paraprofessional level 1 </w:t>
      </w:r>
      <w:r w:rsidR="00472E01" w:rsidRPr="00CA2CDD">
        <w:rPr>
          <w:rFonts w:ascii="Calibri" w:hAnsi="Calibri" w:cs="Arial"/>
          <w:szCs w:val="24"/>
        </w:rPr>
        <w:t xml:space="preserve">salary range 1 </w:t>
      </w:r>
      <w:r w:rsidRPr="00CA2CDD">
        <w:rPr>
          <w:rFonts w:ascii="Calibri" w:hAnsi="Calibri" w:cs="Arial"/>
          <w:szCs w:val="24"/>
        </w:rPr>
        <w:t>will be determined in accordance with the following, whichever results in the higher commencing salary:</w:t>
      </w:r>
    </w:p>
    <w:p w14:paraId="041F8261" w14:textId="77777777" w:rsidR="00E623FD" w:rsidRPr="00CA2CDD" w:rsidRDefault="00E623FD" w:rsidP="00593BD9">
      <w:pPr>
        <w:pStyle w:val="PageNumber1"/>
        <w:keepNext/>
        <w:keepLines/>
        <w:tabs>
          <w:tab w:val="left" w:pos="-1276"/>
        </w:tabs>
        <w:spacing w:line="240" w:lineRule="atLeast"/>
        <w:ind w:left="1985" w:right="119" w:hanging="567"/>
        <w:jc w:val="both"/>
        <w:rPr>
          <w:rFonts w:ascii="Calibri" w:hAnsi="Calibri" w:cs="Arial"/>
          <w:szCs w:val="24"/>
        </w:rPr>
      </w:pPr>
    </w:p>
    <w:p w14:paraId="47D9779D" w14:textId="77777777" w:rsidR="00E623FD" w:rsidRPr="00CA2CDD" w:rsidRDefault="00E623F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(a)</w:t>
      </w:r>
      <w:r w:rsidRPr="00CA2CDD">
        <w:rPr>
          <w:rFonts w:ascii="Calibri" w:hAnsi="Calibri" w:cs="Arial"/>
          <w:szCs w:val="24"/>
        </w:rPr>
        <w:tab/>
        <w:t>subdivision 1</w:t>
      </w:r>
      <w:r w:rsidR="001400A2" w:rsidRPr="00CA2CDD">
        <w:rPr>
          <w:rFonts w:ascii="Calibri" w:hAnsi="Calibri" w:cs="Arial"/>
          <w:szCs w:val="24"/>
        </w:rPr>
        <w:t>-</w:t>
      </w:r>
      <w:r w:rsidRPr="00CA2CDD">
        <w:rPr>
          <w:rFonts w:ascii="Calibri" w:hAnsi="Calibri" w:cs="Arial"/>
          <w:szCs w:val="24"/>
        </w:rPr>
        <w:t xml:space="preserve">1 as </w:t>
      </w:r>
      <w:r w:rsidR="00431BD7" w:rsidRPr="00CA2CDD">
        <w:rPr>
          <w:rFonts w:ascii="Calibri" w:hAnsi="Calibri" w:cs="Arial"/>
          <w:szCs w:val="24"/>
        </w:rPr>
        <w:t xml:space="preserve">specified </w:t>
      </w:r>
      <w:r w:rsidRPr="00CA2CDD">
        <w:rPr>
          <w:rFonts w:ascii="Calibri" w:hAnsi="Calibri" w:cs="Arial"/>
          <w:szCs w:val="24"/>
        </w:rPr>
        <w:t>in schedule 1; or</w:t>
      </w:r>
    </w:p>
    <w:p w14:paraId="7CCE9A99" w14:textId="77777777" w:rsidR="00E623FD" w:rsidRPr="00CA2CDD" w:rsidRDefault="00E623FD" w:rsidP="00593BD9">
      <w:pPr>
        <w:keepNext/>
        <w:keepLines/>
        <w:spacing w:line="240" w:lineRule="atLeast"/>
        <w:ind w:left="1843" w:right="119" w:hanging="425"/>
        <w:jc w:val="both"/>
        <w:rPr>
          <w:rFonts w:ascii="Calibri" w:hAnsi="Calibri" w:cs="Arial"/>
          <w:szCs w:val="24"/>
        </w:rPr>
      </w:pPr>
    </w:p>
    <w:p w14:paraId="1D0DD43F" w14:textId="77777777" w:rsidR="00E623FD" w:rsidRPr="00CA2CDD" w:rsidRDefault="00E623F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subdivision 1</w:t>
      </w:r>
      <w:r w:rsidR="001400A2" w:rsidRPr="00CA2CDD">
        <w:rPr>
          <w:rFonts w:ascii="Calibri" w:hAnsi="Calibri" w:cs="Arial"/>
          <w:szCs w:val="24"/>
        </w:rPr>
        <w:t>-</w:t>
      </w:r>
      <w:r w:rsidRPr="00CA2CDD">
        <w:rPr>
          <w:rFonts w:ascii="Calibri" w:hAnsi="Calibri" w:cs="Arial"/>
          <w:szCs w:val="24"/>
        </w:rPr>
        <w:t xml:space="preserve">2 as </w:t>
      </w:r>
      <w:r w:rsidR="00431BD7" w:rsidRPr="00CA2CDD">
        <w:rPr>
          <w:rFonts w:ascii="Calibri" w:hAnsi="Calibri" w:cs="Arial"/>
          <w:szCs w:val="24"/>
        </w:rPr>
        <w:t xml:space="preserve">specified </w:t>
      </w:r>
      <w:r w:rsidRPr="00CA2CDD">
        <w:rPr>
          <w:rFonts w:ascii="Calibri" w:hAnsi="Calibri" w:cs="Arial"/>
          <w:szCs w:val="24"/>
        </w:rPr>
        <w:t>in schedule 1, where the paraprofessional ha</w:t>
      </w:r>
      <w:r w:rsidR="00E4432A" w:rsidRPr="00CA2CDD">
        <w:rPr>
          <w:rFonts w:ascii="Calibri" w:hAnsi="Calibri" w:cs="Arial"/>
          <w:szCs w:val="24"/>
        </w:rPr>
        <w:t>s an approved degree or diploma; or</w:t>
      </w:r>
    </w:p>
    <w:p w14:paraId="369447AF" w14:textId="77777777" w:rsidR="00E623FD" w:rsidRPr="00CA2CDD" w:rsidRDefault="00E623FD" w:rsidP="00593BD9">
      <w:pPr>
        <w:keepNext/>
        <w:keepLines/>
        <w:spacing w:line="240" w:lineRule="atLeast"/>
        <w:ind w:left="1843" w:right="119" w:hanging="425"/>
        <w:jc w:val="both"/>
        <w:rPr>
          <w:rFonts w:ascii="Calibri" w:hAnsi="Calibri" w:cs="Arial"/>
          <w:szCs w:val="24"/>
        </w:rPr>
      </w:pPr>
    </w:p>
    <w:p w14:paraId="718ED365" w14:textId="77777777" w:rsidR="00E4432A" w:rsidRPr="00CA2CDD" w:rsidRDefault="00E4432A"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(c)</w:t>
      </w:r>
      <w:r w:rsidRPr="00CA2CDD">
        <w:rPr>
          <w:rFonts w:ascii="Calibri" w:hAnsi="Calibri" w:cs="Arial"/>
          <w:szCs w:val="24"/>
        </w:rPr>
        <w:tab/>
        <w:t xml:space="preserve">the current equivalent of the salary subdivision, as </w:t>
      </w:r>
      <w:r w:rsidR="00431BD7" w:rsidRPr="00CA2CDD">
        <w:rPr>
          <w:rFonts w:ascii="Calibri" w:hAnsi="Calibri" w:cs="Arial"/>
          <w:szCs w:val="24"/>
        </w:rPr>
        <w:t>specified</w:t>
      </w:r>
      <w:r w:rsidRPr="00CA2CDD">
        <w:rPr>
          <w:rFonts w:ascii="Calibri" w:hAnsi="Calibri" w:cs="Arial"/>
          <w:szCs w:val="24"/>
        </w:rPr>
        <w:t xml:space="preserve"> in schedule 1, received by the employee on the last day of his or her most recent period of prior employment.  </w:t>
      </w:r>
      <w:r w:rsidR="00242E36" w:rsidRPr="00CA2CDD">
        <w:rPr>
          <w:rFonts w:ascii="Calibri" w:hAnsi="Calibri" w:cs="Arial"/>
          <w:szCs w:val="24"/>
        </w:rPr>
        <w:t>Provided that w</w:t>
      </w:r>
      <w:r w:rsidRPr="00CA2CDD">
        <w:rPr>
          <w:rFonts w:ascii="Calibri" w:hAnsi="Calibri" w:cs="Arial"/>
          <w:bCs/>
          <w:szCs w:val="24"/>
        </w:rPr>
        <w:t xml:space="preserve">here the salary in the </w:t>
      </w:r>
      <w:r w:rsidR="00036198" w:rsidRPr="00CA2CDD">
        <w:rPr>
          <w:rFonts w:ascii="Calibri" w:hAnsi="Calibri" w:cs="Arial"/>
          <w:bCs/>
          <w:szCs w:val="24"/>
        </w:rPr>
        <w:t>prior</w:t>
      </w:r>
      <w:r w:rsidRPr="00CA2CDD">
        <w:rPr>
          <w:rFonts w:ascii="Calibri" w:hAnsi="Calibri" w:cs="Arial"/>
          <w:bCs/>
          <w:szCs w:val="24"/>
        </w:rPr>
        <w:t xml:space="preserve"> employment in the Teaching Service was determined incorrectly or is inconsistent with normal salary progression for a paraprofessional, the paraprofessional’s commencing salary will be determined</w:t>
      </w:r>
      <w:r w:rsidRPr="00CA2CDD">
        <w:rPr>
          <w:rFonts w:ascii="Calibri" w:hAnsi="Calibri" w:cs="Arial"/>
          <w:szCs w:val="24"/>
        </w:rPr>
        <w:t xml:space="preserve"> at salary subdivision 1-</w:t>
      </w:r>
      <w:r w:rsidR="00D524E9" w:rsidRPr="00CA2CDD">
        <w:rPr>
          <w:rFonts w:ascii="Calibri" w:hAnsi="Calibri" w:cs="Arial"/>
          <w:szCs w:val="24"/>
        </w:rPr>
        <w:t>1 plus an additional salary sub</w:t>
      </w:r>
      <w:r w:rsidRPr="00CA2CDD">
        <w:rPr>
          <w:rFonts w:ascii="Calibri" w:hAnsi="Calibri" w:cs="Arial"/>
          <w:szCs w:val="24"/>
        </w:rPr>
        <w:t xml:space="preserve">division for each year of satisfactory prior employment within the paraprofessional class.  </w:t>
      </w:r>
    </w:p>
    <w:p w14:paraId="0F50CD32" w14:textId="77777777" w:rsidR="00E4432A" w:rsidRPr="00CA2CDD" w:rsidRDefault="00E4432A" w:rsidP="00593BD9">
      <w:pPr>
        <w:pStyle w:val="PageNumber1"/>
        <w:keepNext/>
        <w:keepLines/>
        <w:spacing w:line="240" w:lineRule="atLeast"/>
        <w:ind w:left="1134" w:right="119" w:hanging="436"/>
        <w:jc w:val="both"/>
        <w:rPr>
          <w:rFonts w:ascii="Calibri" w:hAnsi="Calibri" w:cs="Arial"/>
          <w:bCs/>
          <w:szCs w:val="24"/>
        </w:rPr>
      </w:pPr>
    </w:p>
    <w:p w14:paraId="29DCA240" w14:textId="77777777" w:rsidR="00E4432A" w:rsidRPr="00CA2CDD" w:rsidRDefault="00242E36"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lastRenderedPageBreak/>
        <w:t>(2)</w:t>
      </w:r>
      <w:r w:rsidR="00E4432A" w:rsidRPr="00CA2CDD">
        <w:rPr>
          <w:rFonts w:ascii="Calibri" w:hAnsi="Calibri" w:cs="Arial"/>
          <w:sz w:val="24"/>
          <w:szCs w:val="24"/>
        </w:rPr>
        <w:tab/>
        <w:t xml:space="preserve">For the purposes of sub clause </w:t>
      </w:r>
      <w:r w:rsidRPr="00CA2CDD">
        <w:rPr>
          <w:rFonts w:ascii="Calibri" w:hAnsi="Calibri" w:cs="Arial"/>
          <w:sz w:val="24"/>
          <w:szCs w:val="24"/>
        </w:rPr>
        <w:t xml:space="preserve">(1)(c) </w:t>
      </w:r>
      <w:r w:rsidR="00E4432A" w:rsidRPr="00CA2CDD">
        <w:rPr>
          <w:rFonts w:ascii="Calibri" w:hAnsi="Calibri" w:cs="Arial"/>
          <w:sz w:val="24"/>
          <w:szCs w:val="24"/>
        </w:rPr>
        <w:t>“</w:t>
      </w:r>
      <w:r w:rsidR="00E4432A" w:rsidRPr="00CA2CDD">
        <w:rPr>
          <w:rFonts w:ascii="Calibri" w:hAnsi="Calibri" w:cs="Arial"/>
          <w:b/>
          <w:sz w:val="24"/>
          <w:szCs w:val="24"/>
        </w:rPr>
        <w:t>prior employment</w:t>
      </w:r>
      <w:r w:rsidR="00E4432A" w:rsidRPr="00CA2CDD">
        <w:rPr>
          <w:rFonts w:ascii="Calibri" w:hAnsi="Calibri" w:cs="Arial"/>
          <w:sz w:val="24"/>
          <w:szCs w:val="24"/>
        </w:rPr>
        <w:t xml:space="preserve">” means periods of employment as an employee in Victorian Government schools, other than casual employment, without any break in employment exceeding twelve months. </w:t>
      </w:r>
    </w:p>
    <w:p w14:paraId="104935BD" w14:textId="77777777" w:rsidR="00E4432A" w:rsidRPr="00CA2CDD" w:rsidRDefault="00E4432A" w:rsidP="00593BD9">
      <w:pPr>
        <w:pStyle w:val="PageNumber1"/>
        <w:keepNext/>
        <w:keepLines/>
        <w:spacing w:line="240" w:lineRule="atLeast"/>
        <w:ind w:left="1134" w:right="119" w:hanging="436"/>
        <w:jc w:val="both"/>
        <w:rPr>
          <w:rFonts w:ascii="Calibri" w:hAnsi="Calibri" w:cs="Arial"/>
          <w:bCs/>
          <w:szCs w:val="24"/>
        </w:rPr>
      </w:pPr>
    </w:p>
    <w:p w14:paraId="639F47E2" w14:textId="77777777" w:rsidR="00E623FD" w:rsidRPr="00CA2CDD" w:rsidRDefault="00E623FD" w:rsidP="00593BD9">
      <w:pPr>
        <w:pStyle w:val="BodyTextIndent3"/>
        <w:keepNext/>
        <w:keepLines/>
        <w:ind w:left="1418" w:hanging="567"/>
        <w:rPr>
          <w:rFonts w:ascii="Calibri" w:hAnsi="Calibri" w:cs="Arial"/>
          <w:bCs/>
          <w:sz w:val="24"/>
          <w:szCs w:val="24"/>
        </w:rPr>
      </w:pPr>
      <w:r w:rsidRPr="00CA2CDD">
        <w:rPr>
          <w:rFonts w:ascii="Calibri" w:hAnsi="Calibri" w:cs="Arial"/>
          <w:bCs/>
          <w:sz w:val="24"/>
          <w:szCs w:val="24"/>
        </w:rPr>
        <w:t>(</w:t>
      </w:r>
      <w:r w:rsidR="00242E36" w:rsidRPr="00CA2CDD">
        <w:rPr>
          <w:rFonts w:ascii="Calibri" w:hAnsi="Calibri" w:cs="Arial"/>
          <w:bCs/>
          <w:sz w:val="24"/>
          <w:szCs w:val="24"/>
        </w:rPr>
        <w:t>3</w:t>
      </w:r>
      <w:r w:rsidRPr="00CA2CDD">
        <w:rPr>
          <w:rFonts w:ascii="Calibri" w:hAnsi="Calibri" w:cs="Arial"/>
          <w:bCs/>
          <w:sz w:val="24"/>
          <w:szCs w:val="24"/>
        </w:rPr>
        <w:t>)</w:t>
      </w:r>
      <w:r w:rsidRPr="00CA2CDD">
        <w:rPr>
          <w:rFonts w:ascii="Calibri" w:hAnsi="Calibri" w:cs="Arial"/>
          <w:bCs/>
          <w:sz w:val="24"/>
          <w:szCs w:val="24"/>
        </w:rPr>
        <w:tab/>
        <w:t xml:space="preserve">The commencing salary </w:t>
      </w:r>
      <w:r w:rsidRPr="00CA2CDD">
        <w:rPr>
          <w:rFonts w:ascii="Calibri" w:hAnsi="Calibri" w:cs="Arial"/>
          <w:sz w:val="24"/>
          <w:szCs w:val="24"/>
        </w:rPr>
        <w:t>on employment</w:t>
      </w:r>
      <w:r w:rsidRPr="00CA2CDD">
        <w:rPr>
          <w:rFonts w:ascii="Calibri" w:hAnsi="Calibri" w:cs="Arial"/>
          <w:bCs/>
          <w:sz w:val="24"/>
          <w:szCs w:val="24"/>
        </w:rPr>
        <w:t xml:space="preserve"> as a </w:t>
      </w:r>
      <w:r w:rsidRPr="00CA2CDD">
        <w:rPr>
          <w:rFonts w:ascii="Calibri" w:hAnsi="Calibri" w:cs="Arial"/>
          <w:sz w:val="24"/>
          <w:szCs w:val="24"/>
        </w:rPr>
        <w:t xml:space="preserve">paraprofessional </w:t>
      </w:r>
      <w:r w:rsidRPr="00CA2CDD">
        <w:rPr>
          <w:rFonts w:ascii="Calibri" w:hAnsi="Calibri" w:cs="Arial"/>
          <w:bCs/>
          <w:sz w:val="24"/>
          <w:szCs w:val="24"/>
        </w:rPr>
        <w:t xml:space="preserve">level </w:t>
      </w:r>
      <w:r w:rsidR="00490BC6" w:rsidRPr="00CA2CDD">
        <w:rPr>
          <w:rFonts w:ascii="Calibri" w:hAnsi="Calibri" w:cs="Arial"/>
          <w:bCs/>
          <w:sz w:val="24"/>
          <w:szCs w:val="24"/>
        </w:rPr>
        <w:t>1 salary range 2</w:t>
      </w:r>
      <w:r w:rsidRPr="00CA2CDD">
        <w:rPr>
          <w:rFonts w:ascii="Calibri" w:hAnsi="Calibri" w:cs="Arial"/>
          <w:bCs/>
          <w:sz w:val="24"/>
          <w:szCs w:val="24"/>
        </w:rPr>
        <w:t xml:space="preserve">, </w:t>
      </w:r>
      <w:r w:rsidR="00490BC6" w:rsidRPr="00CA2CDD">
        <w:rPr>
          <w:rFonts w:ascii="Calibri" w:hAnsi="Calibri" w:cs="Arial"/>
          <w:sz w:val="24"/>
          <w:szCs w:val="24"/>
        </w:rPr>
        <w:t xml:space="preserve">paraprofessional </w:t>
      </w:r>
      <w:r w:rsidR="00490BC6" w:rsidRPr="00CA2CDD">
        <w:rPr>
          <w:rFonts w:ascii="Calibri" w:hAnsi="Calibri" w:cs="Arial"/>
          <w:bCs/>
          <w:sz w:val="24"/>
          <w:szCs w:val="24"/>
        </w:rPr>
        <w:t xml:space="preserve">level 2 salary range 3 or </w:t>
      </w:r>
      <w:r w:rsidR="00490BC6" w:rsidRPr="00CA2CDD">
        <w:rPr>
          <w:rFonts w:ascii="Calibri" w:hAnsi="Calibri" w:cs="Arial"/>
          <w:sz w:val="24"/>
          <w:szCs w:val="24"/>
        </w:rPr>
        <w:t xml:space="preserve">paraprofessional </w:t>
      </w:r>
      <w:r w:rsidR="00490BC6" w:rsidRPr="00CA2CDD">
        <w:rPr>
          <w:rFonts w:ascii="Calibri" w:hAnsi="Calibri" w:cs="Arial"/>
          <w:bCs/>
          <w:sz w:val="24"/>
          <w:szCs w:val="24"/>
        </w:rPr>
        <w:t xml:space="preserve">level 2 salary range 4 </w:t>
      </w:r>
      <w:r w:rsidRPr="00CA2CDD">
        <w:rPr>
          <w:rFonts w:ascii="Calibri" w:hAnsi="Calibri" w:cs="Arial"/>
          <w:bCs/>
          <w:sz w:val="24"/>
          <w:szCs w:val="24"/>
        </w:rPr>
        <w:t xml:space="preserve">will be the minimum salary specified for the appropriate </w:t>
      </w:r>
      <w:r w:rsidR="00490BC6" w:rsidRPr="00CA2CDD">
        <w:rPr>
          <w:rFonts w:ascii="Calibri" w:hAnsi="Calibri" w:cs="Arial"/>
          <w:bCs/>
          <w:sz w:val="24"/>
          <w:szCs w:val="24"/>
        </w:rPr>
        <w:t>salary range</w:t>
      </w:r>
      <w:r w:rsidRPr="00CA2CDD">
        <w:rPr>
          <w:rFonts w:ascii="Calibri" w:hAnsi="Calibri" w:cs="Arial"/>
          <w:bCs/>
          <w:sz w:val="24"/>
          <w:szCs w:val="24"/>
        </w:rPr>
        <w:t xml:space="preserve"> </w:t>
      </w:r>
      <w:r w:rsidR="00977F5C" w:rsidRPr="00CA2CDD">
        <w:rPr>
          <w:rFonts w:ascii="Calibri" w:hAnsi="Calibri" w:cs="Arial"/>
          <w:sz w:val="24"/>
          <w:szCs w:val="24"/>
        </w:rPr>
        <w:t xml:space="preserve">specified </w:t>
      </w:r>
      <w:r w:rsidR="007F6A8D" w:rsidRPr="00CA2CDD">
        <w:rPr>
          <w:rFonts w:ascii="Calibri" w:hAnsi="Calibri" w:cs="Arial"/>
          <w:bCs/>
          <w:sz w:val="24"/>
          <w:szCs w:val="24"/>
        </w:rPr>
        <w:t xml:space="preserve">in </w:t>
      </w:r>
      <w:r w:rsidRPr="00CA2CDD">
        <w:rPr>
          <w:rFonts w:ascii="Calibri" w:hAnsi="Calibri" w:cs="Arial"/>
          <w:bCs/>
          <w:sz w:val="24"/>
          <w:szCs w:val="24"/>
        </w:rPr>
        <w:t>schedule 1.</w:t>
      </w:r>
    </w:p>
    <w:p w14:paraId="70959A17" w14:textId="77777777" w:rsidR="00E623FD" w:rsidRPr="00CA2CDD" w:rsidRDefault="00E623FD" w:rsidP="00593BD9">
      <w:pPr>
        <w:keepNext/>
        <w:keepLines/>
        <w:spacing w:line="240" w:lineRule="atLeast"/>
        <w:ind w:right="119"/>
        <w:jc w:val="both"/>
        <w:rPr>
          <w:rFonts w:ascii="Calibri" w:hAnsi="Calibri" w:cs="Arial"/>
          <w:szCs w:val="24"/>
        </w:rPr>
      </w:pPr>
    </w:p>
    <w:p w14:paraId="36456143"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w:t>
      </w:r>
      <w:r w:rsidR="00242E36" w:rsidRPr="00CA2CDD">
        <w:rPr>
          <w:rFonts w:ascii="Calibri" w:hAnsi="Calibri" w:cs="Arial"/>
          <w:sz w:val="24"/>
          <w:szCs w:val="24"/>
        </w:rPr>
        <w:t>4</w:t>
      </w:r>
      <w:r w:rsidRPr="00CA2CDD">
        <w:rPr>
          <w:rFonts w:ascii="Calibri" w:hAnsi="Calibri" w:cs="Arial"/>
          <w:sz w:val="24"/>
          <w:szCs w:val="24"/>
        </w:rPr>
        <w:t>)</w:t>
      </w:r>
      <w:r w:rsidRPr="00CA2CDD">
        <w:rPr>
          <w:rFonts w:ascii="Calibri" w:hAnsi="Calibri" w:cs="Arial"/>
          <w:sz w:val="24"/>
          <w:szCs w:val="24"/>
        </w:rPr>
        <w:tab/>
        <w:t xml:space="preserve">The commencing salary determined in accordance with this clause cannot exceed the maximum salary </w:t>
      </w:r>
      <w:r w:rsidR="00977F5C" w:rsidRPr="00CA2CDD">
        <w:rPr>
          <w:rFonts w:ascii="Calibri" w:hAnsi="Calibri" w:cs="Arial"/>
          <w:sz w:val="24"/>
          <w:szCs w:val="24"/>
        </w:rPr>
        <w:t xml:space="preserve">specified </w:t>
      </w:r>
      <w:r w:rsidR="007F6A8D" w:rsidRPr="00CA2CDD">
        <w:rPr>
          <w:rFonts w:ascii="Calibri" w:hAnsi="Calibri" w:cs="Arial"/>
          <w:bCs/>
          <w:sz w:val="24"/>
          <w:szCs w:val="24"/>
        </w:rPr>
        <w:t xml:space="preserve">in schedule 1 </w:t>
      </w:r>
      <w:r w:rsidRPr="00CA2CDD">
        <w:rPr>
          <w:rFonts w:ascii="Calibri" w:hAnsi="Calibri" w:cs="Arial"/>
          <w:sz w:val="24"/>
          <w:szCs w:val="24"/>
        </w:rPr>
        <w:t>for the position.</w:t>
      </w:r>
    </w:p>
    <w:p w14:paraId="1EB11964" w14:textId="77777777" w:rsidR="00E623FD" w:rsidRPr="00CA2CDD" w:rsidRDefault="00E623FD" w:rsidP="00593BD9">
      <w:pPr>
        <w:pStyle w:val="PageNumber1"/>
        <w:keepNext/>
        <w:keepLines/>
        <w:spacing w:line="240" w:lineRule="atLeast"/>
        <w:ind w:left="1134" w:right="119" w:hanging="436"/>
        <w:jc w:val="both"/>
        <w:rPr>
          <w:rFonts w:ascii="Calibri" w:hAnsi="Calibri" w:cs="Arial"/>
          <w:szCs w:val="24"/>
        </w:rPr>
      </w:pPr>
    </w:p>
    <w:p w14:paraId="0B27C0D6" w14:textId="77777777" w:rsidR="00E623FD" w:rsidRPr="00CA2CDD" w:rsidRDefault="00E623FD" w:rsidP="00593BD9">
      <w:pPr>
        <w:keepNext/>
        <w:keepLines/>
        <w:spacing w:line="240" w:lineRule="atLeast"/>
        <w:ind w:left="398" w:right="119" w:hanging="398"/>
        <w:jc w:val="both"/>
        <w:rPr>
          <w:rFonts w:ascii="Calibri" w:hAnsi="Calibri" w:cs="Arial"/>
          <w:szCs w:val="24"/>
        </w:rPr>
      </w:pPr>
      <w:r w:rsidRPr="00CA2CDD">
        <w:rPr>
          <w:rFonts w:ascii="Calibri" w:hAnsi="Calibri" w:cs="Arial"/>
          <w:i/>
          <w:szCs w:val="24"/>
        </w:rPr>
        <w:t>Salary on Promotion or Transfer</w:t>
      </w:r>
    </w:p>
    <w:p w14:paraId="0F1D8B5E" w14:textId="77777777" w:rsidR="007F7AAC" w:rsidRPr="00CA2CDD" w:rsidRDefault="00E623FD" w:rsidP="00593BD9">
      <w:pPr>
        <w:pStyle w:val="BodyText2"/>
        <w:keepNext/>
        <w:keepLines/>
        <w:tabs>
          <w:tab w:val="left" w:pos="851"/>
          <w:tab w:val="left" w:pos="1418"/>
        </w:tabs>
        <w:spacing w:line="240" w:lineRule="atLeast"/>
        <w:ind w:left="1843" w:hanging="1843"/>
        <w:rPr>
          <w:rFonts w:ascii="Calibri" w:hAnsi="Calibri" w:cs="Arial"/>
          <w:sz w:val="24"/>
          <w:szCs w:val="24"/>
        </w:rPr>
      </w:pPr>
      <w:r w:rsidRPr="00CA2CDD">
        <w:rPr>
          <w:rFonts w:ascii="Calibri" w:hAnsi="Calibri" w:cs="Arial"/>
          <w:sz w:val="24"/>
          <w:szCs w:val="24"/>
        </w:rPr>
        <w:t>2.</w:t>
      </w:r>
      <w:r w:rsidR="00F0182A" w:rsidRPr="00CA2CDD">
        <w:rPr>
          <w:rFonts w:ascii="Calibri" w:hAnsi="Calibri" w:cs="Arial"/>
          <w:sz w:val="24"/>
          <w:szCs w:val="24"/>
        </w:rPr>
        <w:t>4</w:t>
      </w:r>
      <w:r w:rsidRPr="00CA2CDD">
        <w:rPr>
          <w:rFonts w:ascii="Calibri" w:hAnsi="Calibri" w:cs="Arial"/>
          <w:sz w:val="24"/>
          <w:szCs w:val="24"/>
        </w:rPr>
        <w:t>.4</w:t>
      </w:r>
      <w:r w:rsidRPr="00CA2CDD">
        <w:rPr>
          <w:rFonts w:ascii="Calibri" w:hAnsi="Calibri" w:cs="Arial"/>
          <w:sz w:val="24"/>
          <w:szCs w:val="24"/>
        </w:rPr>
        <w:tab/>
        <w:t>(1)</w:t>
      </w:r>
      <w:r w:rsidRPr="00CA2CDD">
        <w:rPr>
          <w:rFonts w:ascii="Calibri" w:hAnsi="Calibri" w:cs="Arial"/>
          <w:sz w:val="24"/>
          <w:szCs w:val="24"/>
        </w:rPr>
        <w:tab/>
      </w:r>
      <w:r w:rsidR="007F7AAC" w:rsidRPr="00CA2CDD">
        <w:rPr>
          <w:rFonts w:ascii="Calibri" w:hAnsi="Calibri" w:cs="Arial"/>
          <w:sz w:val="24"/>
          <w:szCs w:val="24"/>
        </w:rPr>
        <w:t>(a)</w:t>
      </w:r>
      <w:r w:rsidR="007F7AAC" w:rsidRPr="00CA2CDD">
        <w:rPr>
          <w:rFonts w:ascii="Calibri" w:hAnsi="Calibri" w:cs="Arial"/>
          <w:sz w:val="24"/>
          <w:szCs w:val="24"/>
        </w:rPr>
        <w:tab/>
        <w:t xml:space="preserve">Subject to subclause </w:t>
      </w:r>
      <w:r w:rsidR="00516152" w:rsidRPr="00CA2CDD">
        <w:rPr>
          <w:rFonts w:ascii="Calibri" w:hAnsi="Calibri" w:cs="Arial"/>
          <w:sz w:val="24"/>
          <w:szCs w:val="24"/>
        </w:rPr>
        <w:t>(1)</w:t>
      </w:r>
      <w:r w:rsidR="007F7AAC" w:rsidRPr="00CA2CDD">
        <w:rPr>
          <w:rFonts w:ascii="Calibri" w:hAnsi="Calibri" w:cs="Arial"/>
          <w:sz w:val="24"/>
          <w:szCs w:val="24"/>
        </w:rPr>
        <w:t>(b)</w:t>
      </w:r>
      <w:r w:rsidR="00516152" w:rsidRPr="00CA2CDD">
        <w:rPr>
          <w:rFonts w:ascii="Calibri" w:hAnsi="Calibri" w:cs="Arial"/>
          <w:sz w:val="24"/>
          <w:szCs w:val="24"/>
        </w:rPr>
        <w:t xml:space="preserve"> of this clause</w:t>
      </w:r>
      <w:r w:rsidR="007F7AAC" w:rsidRPr="00CA2CDD">
        <w:rPr>
          <w:rFonts w:ascii="Calibri" w:hAnsi="Calibri" w:cs="Arial"/>
          <w:sz w:val="24"/>
          <w:szCs w:val="24"/>
        </w:rPr>
        <w:t xml:space="preserve">, on promotion a paraprofessional will be paid at the minimum salary specified for the position in schedule 1.  </w:t>
      </w:r>
    </w:p>
    <w:p w14:paraId="7B783C68" w14:textId="77777777" w:rsidR="007F7AAC" w:rsidRPr="00CA2CDD" w:rsidRDefault="007F7AAC" w:rsidP="00593BD9">
      <w:pPr>
        <w:keepNext/>
        <w:keepLines/>
        <w:spacing w:line="240" w:lineRule="atLeast"/>
        <w:ind w:left="1985" w:right="119" w:hanging="567"/>
        <w:jc w:val="both"/>
        <w:rPr>
          <w:rFonts w:ascii="Calibri" w:hAnsi="Calibri" w:cs="Arial"/>
          <w:szCs w:val="24"/>
        </w:rPr>
      </w:pPr>
    </w:p>
    <w:p w14:paraId="4EB268E0" w14:textId="77777777" w:rsidR="00F63784" w:rsidRPr="00CA2CDD" w:rsidRDefault="00F63784"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Where prior to the effective date of promotion</w:t>
      </w:r>
      <w:r w:rsidR="00D92C25" w:rsidRPr="00CA2CDD">
        <w:rPr>
          <w:rFonts w:ascii="Calibri" w:hAnsi="Calibri" w:cs="Arial"/>
          <w:szCs w:val="24"/>
        </w:rPr>
        <w:t xml:space="preserve"> or transfer</w:t>
      </w:r>
      <w:r w:rsidRPr="00CA2CDD">
        <w:rPr>
          <w:rFonts w:ascii="Calibri" w:hAnsi="Calibri" w:cs="Arial"/>
          <w:szCs w:val="24"/>
        </w:rPr>
        <w:t xml:space="preserve">, the </w:t>
      </w:r>
      <w:r w:rsidR="00262C06" w:rsidRPr="00CA2CDD">
        <w:rPr>
          <w:rFonts w:ascii="Calibri" w:hAnsi="Calibri" w:cs="Arial"/>
          <w:szCs w:val="24"/>
        </w:rPr>
        <w:t xml:space="preserve">paraprofessional </w:t>
      </w:r>
      <w:r w:rsidRPr="00CA2CDD">
        <w:rPr>
          <w:rFonts w:ascii="Calibri" w:hAnsi="Calibri" w:cs="Arial"/>
          <w:szCs w:val="24"/>
        </w:rPr>
        <w:t>had been in receipt of salary (including any higher duties allowance) at or above the minimum salary of the promotion position</w:t>
      </w:r>
      <w:r w:rsidRPr="00CA2CDD">
        <w:rPr>
          <w:rFonts w:ascii="Arial Narrow" w:hAnsi="Arial Narrow" w:cs="Arial"/>
          <w:sz w:val="22"/>
          <w:szCs w:val="22"/>
        </w:rPr>
        <w:t xml:space="preserve"> </w:t>
      </w:r>
      <w:r w:rsidRPr="00CA2CDD">
        <w:rPr>
          <w:rFonts w:ascii="Calibri" w:hAnsi="Calibri" w:cs="Arial"/>
          <w:szCs w:val="24"/>
        </w:rPr>
        <w:t xml:space="preserve">within the </w:t>
      </w:r>
      <w:r w:rsidR="00262C06" w:rsidRPr="00CA2CDD">
        <w:rPr>
          <w:rFonts w:ascii="Calibri" w:hAnsi="Calibri" w:cs="Arial"/>
          <w:szCs w:val="24"/>
        </w:rPr>
        <w:t xml:space="preserve">paraprofessional's </w:t>
      </w:r>
      <w:r w:rsidRPr="00CA2CDD">
        <w:rPr>
          <w:rFonts w:ascii="Calibri" w:hAnsi="Calibri" w:cs="Arial"/>
          <w:szCs w:val="24"/>
        </w:rPr>
        <w:t xml:space="preserve">current period of </w:t>
      </w:r>
      <w:r w:rsidR="00242E36" w:rsidRPr="00CA2CDD">
        <w:rPr>
          <w:rFonts w:ascii="Calibri" w:hAnsi="Calibri" w:cs="Arial"/>
          <w:szCs w:val="24"/>
        </w:rPr>
        <w:t>service</w:t>
      </w:r>
      <w:r w:rsidRPr="00CA2CDD">
        <w:rPr>
          <w:rFonts w:ascii="Calibri" w:hAnsi="Calibri" w:cs="Arial"/>
          <w:szCs w:val="24"/>
        </w:rPr>
        <w:t xml:space="preserve">, the salary on promotion will be at that higher level. </w:t>
      </w:r>
    </w:p>
    <w:p w14:paraId="2D6E4666" w14:textId="77777777" w:rsidR="00F63784" w:rsidRPr="00CA2CDD" w:rsidRDefault="00F63784" w:rsidP="00593BD9">
      <w:pPr>
        <w:keepNext/>
        <w:keepLines/>
        <w:spacing w:line="240" w:lineRule="atLeast"/>
        <w:ind w:left="1843" w:right="119" w:hanging="425"/>
        <w:jc w:val="both"/>
        <w:rPr>
          <w:rFonts w:ascii="Calibri" w:hAnsi="Calibri" w:cs="Arial"/>
          <w:szCs w:val="24"/>
        </w:rPr>
      </w:pPr>
    </w:p>
    <w:p w14:paraId="7A8F758B" w14:textId="77777777" w:rsidR="00F63784" w:rsidRPr="00CA2CDD" w:rsidRDefault="00F63784"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(c)</w:t>
      </w:r>
      <w:r w:rsidRPr="00CA2CDD">
        <w:rPr>
          <w:rFonts w:ascii="Calibri" w:hAnsi="Calibri" w:cs="Arial"/>
          <w:szCs w:val="24"/>
        </w:rPr>
        <w:tab/>
        <w:t xml:space="preserve">Where the salary determined under subclause </w:t>
      </w:r>
      <w:r w:rsidR="00516152" w:rsidRPr="00CA2CDD">
        <w:rPr>
          <w:rFonts w:ascii="Calibri" w:hAnsi="Calibri" w:cs="Arial"/>
          <w:szCs w:val="24"/>
        </w:rPr>
        <w:t>(1)</w:t>
      </w:r>
      <w:r w:rsidRPr="00CA2CDD">
        <w:rPr>
          <w:rFonts w:ascii="Calibri" w:hAnsi="Calibri" w:cs="Arial"/>
          <w:szCs w:val="24"/>
        </w:rPr>
        <w:t xml:space="preserve">(b) </w:t>
      </w:r>
      <w:r w:rsidR="00516152" w:rsidRPr="00CA2CDD">
        <w:rPr>
          <w:rFonts w:ascii="Calibri" w:hAnsi="Calibri" w:cs="Arial"/>
          <w:szCs w:val="24"/>
        </w:rPr>
        <w:t xml:space="preserve">of this clause </w:t>
      </w:r>
      <w:r w:rsidRPr="00CA2CDD">
        <w:rPr>
          <w:rFonts w:ascii="Calibri" w:hAnsi="Calibri" w:cs="Arial"/>
          <w:szCs w:val="24"/>
        </w:rPr>
        <w:t xml:space="preserve">exceeds the maximum salary of the promotion position the salary on promotion will be determined as if all of the </w:t>
      </w:r>
      <w:r w:rsidR="00262C06" w:rsidRPr="00CA2CDD">
        <w:rPr>
          <w:rFonts w:ascii="Calibri" w:hAnsi="Calibri" w:cs="Arial"/>
          <w:szCs w:val="24"/>
        </w:rPr>
        <w:t xml:space="preserve">paraprofessional's </w:t>
      </w:r>
      <w:r w:rsidRPr="00CA2CDD">
        <w:rPr>
          <w:rFonts w:ascii="Calibri" w:hAnsi="Calibri" w:cs="Arial"/>
          <w:szCs w:val="24"/>
        </w:rPr>
        <w:t xml:space="preserve">current service at or above the promotion position had been at that promotion position.  </w:t>
      </w:r>
    </w:p>
    <w:p w14:paraId="6C9D4211" w14:textId="77777777" w:rsidR="00E623FD" w:rsidRPr="00CA2CDD" w:rsidRDefault="00E623FD" w:rsidP="00593BD9">
      <w:pPr>
        <w:pStyle w:val="BodyText2"/>
        <w:keepNext/>
        <w:keepLines/>
        <w:tabs>
          <w:tab w:val="left" w:pos="709"/>
        </w:tabs>
        <w:spacing w:line="240" w:lineRule="atLeast"/>
        <w:ind w:left="1418" w:hanging="1418"/>
        <w:rPr>
          <w:rFonts w:ascii="Calibri" w:hAnsi="Calibri" w:cs="Arial"/>
          <w:sz w:val="24"/>
          <w:szCs w:val="24"/>
        </w:rPr>
      </w:pPr>
    </w:p>
    <w:p w14:paraId="67FC67A8"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t>On transfer a paraprofessional will be paid at his or her current salary subdivision or the minimum commencing salary specified for the position in schedule 1 whichever is the higher.  Provided that:</w:t>
      </w:r>
    </w:p>
    <w:p w14:paraId="59217E02" w14:textId="77777777" w:rsidR="00E623FD" w:rsidRPr="00CA2CDD" w:rsidRDefault="00E623FD" w:rsidP="00593BD9">
      <w:pPr>
        <w:pStyle w:val="PageNumber1"/>
        <w:keepNext/>
        <w:keepLines/>
        <w:spacing w:line="240" w:lineRule="atLeast"/>
        <w:ind w:left="1418" w:hanging="709"/>
        <w:jc w:val="both"/>
        <w:rPr>
          <w:rFonts w:ascii="Calibri" w:hAnsi="Calibri" w:cs="Arial"/>
          <w:szCs w:val="24"/>
        </w:rPr>
      </w:pPr>
    </w:p>
    <w:p w14:paraId="74EBF4BB" w14:textId="77777777" w:rsidR="00E623FD" w:rsidRPr="00CA2CDD" w:rsidRDefault="00E623F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(a)</w:t>
      </w:r>
      <w:r w:rsidRPr="00CA2CDD">
        <w:rPr>
          <w:rFonts w:ascii="Calibri" w:hAnsi="Calibri" w:cs="Arial"/>
          <w:szCs w:val="24"/>
        </w:rPr>
        <w:tab/>
        <w:t>the salary of a paraprofessional whose salary has been accelerated in accordance with clause 2.</w:t>
      </w:r>
      <w:r w:rsidR="00CF3295" w:rsidRPr="00CA2CDD">
        <w:rPr>
          <w:rFonts w:ascii="Calibri" w:hAnsi="Calibri" w:cs="Arial"/>
          <w:szCs w:val="24"/>
        </w:rPr>
        <w:t>4</w:t>
      </w:r>
      <w:r w:rsidRPr="00CA2CDD">
        <w:rPr>
          <w:rFonts w:ascii="Calibri" w:hAnsi="Calibri" w:cs="Arial"/>
          <w:szCs w:val="24"/>
        </w:rPr>
        <w:t xml:space="preserve">.2(7) is the salary subdivision that would have applied had acceleration not been </w:t>
      </w:r>
      <w:proofErr w:type="gramStart"/>
      <w:r w:rsidRPr="00CA2CDD">
        <w:rPr>
          <w:rFonts w:ascii="Calibri" w:hAnsi="Calibri" w:cs="Arial"/>
          <w:szCs w:val="24"/>
        </w:rPr>
        <w:t>approved;</w:t>
      </w:r>
      <w:proofErr w:type="gramEnd"/>
    </w:p>
    <w:p w14:paraId="1B189A41" w14:textId="77777777" w:rsidR="00E623FD" w:rsidRPr="00CA2CDD" w:rsidRDefault="00E623FD" w:rsidP="00593BD9">
      <w:pPr>
        <w:keepNext/>
        <w:keepLines/>
        <w:spacing w:line="240" w:lineRule="atLeast"/>
        <w:ind w:left="1843" w:right="119" w:hanging="425"/>
        <w:jc w:val="both"/>
        <w:rPr>
          <w:rFonts w:ascii="Calibri" w:hAnsi="Calibri" w:cs="Arial"/>
          <w:szCs w:val="24"/>
        </w:rPr>
      </w:pPr>
    </w:p>
    <w:p w14:paraId="19E26DE2" w14:textId="77777777" w:rsidR="00E623FD" w:rsidRPr="00CA2CDD" w:rsidRDefault="00E623F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the salary of a paraprofessional transferred to a position at a lower classification level is the salary subdivision determined as if all of the paraprofessional’s service at or above that lower classification level had been at that lower classification </w:t>
      </w:r>
      <w:proofErr w:type="gramStart"/>
      <w:r w:rsidRPr="00CA2CDD">
        <w:rPr>
          <w:rFonts w:ascii="Calibri" w:hAnsi="Calibri" w:cs="Arial"/>
          <w:szCs w:val="24"/>
        </w:rPr>
        <w:t>level;</w:t>
      </w:r>
      <w:proofErr w:type="gramEnd"/>
    </w:p>
    <w:p w14:paraId="1E9E2868" w14:textId="77777777" w:rsidR="00E623FD" w:rsidRPr="00CA2CDD" w:rsidRDefault="00E623FD" w:rsidP="00593BD9">
      <w:pPr>
        <w:keepNext/>
        <w:keepLines/>
        <w:spacing w:line="240" w:lineRule="atLeast"/>
        <w:ind w:left="1843" w:right="119" w:hanging="425"/>
        <w:jc w:val="both"/>
        <w:rPr>
          <w:rFonts w:ascii="Calibri" w:hAnsi="Calibri" w:cs="Arial"/>
          <w:szCs w:val="24"/>
        </w:rPr>
      </w:pPr>
    </w:p>
    <w:p w14:paraId="3480E530" w14:textId="77777777" w:rsidR="00E623FD" w:rsidRPr="00CA2CDD" w:rsidRDefault="00E623F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(c)</w:t>
      </w:r>
      <w:r w:rsidRPr="00CA2CDD">
        <w:rPr>
          <w:rFonts w:ascii="Calibri" w:hAnsi="Calibri" w:cs="Arial"/>
          <w:szCs w:val="24"/>
        </w:rPr>
        <w:tab/>
        <w:t xml:space="preserve">with the exception of action under Division </w:t>
      </w:r>
      <w:r w:rsidR="00C02B95" w:rsidRPr="00CA2CDD">
        <w:rPr>
          <w:rFonts w:ascii="Calibri" w:hAnsi="Calibri" w:cs="Arial"/>
          <w:szCs w:val="24"/>
        </w:rPr>
        <w:t xml:space="preserve">9A or </w:t>
      </w:r>
      <w:r w:rsidRPr="00CA2CDD">
        <w:rPr>
          <w:rFonts w:ascii="Calibri" w:hAnsi="Calibri" w:cs="Arial"/>
          <w:szCs w:val="24"/>
        </w:rPr>
        <w:t xml:space="preserve">10 of Part 2.4 of the Act, a paraprofessional cannot be transferred to a lower classification </w:t>
      </w:r>
      <w:r w:rsidR="00431BD7" w:rsidRPr="00CA2CDD">
        <w:rPr>
          <w:rFonts w:ascii="Calibri" w:hAnsi="Calibri" w:cs="Arial"/>
          <w:szCs w:val="24"/>
        </w:rPr>
        <w:t xml:space="preserve">level </w:t>
      </w:r>
      <w:r w:rsidRPr="00CA2CDD">
        <w:rPr>
          <w:rFonts w:ascii="Calibri" w:hAnsi="Calibri" w:cs="Arial"/>
          <w:szCs w:val="24"/>
        </w:rPr>
        <w:t>without the paraprofessional’s consent.</w:t>
      </w:r>
    </w:p>
    <w:p w14:paraId="4FE5403F" w14:textId="77777777" w:rsidR="00E623FD" w:rsidRPr="00CA2CDD" w:rsidRDefault="00E623FD" w:rsidP="00593BD9">
      <w:pPr>
        <w:keepNext/>
        <w:keepLines/>
        <w:spacing w:line="240" w:lineRule="atLeast"/>
        <w:ind w:left="1440" w:right="119" w:hanging="720"/>
        <w:jc w:val="both"/>
        <w:rPr>
          <w:rFonts w:ascii="Calibri" w:hAnsi="Calibri" w:cs="Arial"/>
          <w:szCs w:val="24"/>
        </w:rPr>
      </w:pPr>
    </w:p>
    <w:p w14:paraId="28DE9A9D"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lastRenderedPageBreak/>
        <w:t>(3)</w:t>
      </w:r>
      <w:r w:rsidRPr="00CA2CDD">
        <w:rPr>
          <w:rFonts w:ascii="Calibri" w:hAnsi="Calibri" w:cs="Arial"/>
          <w:sz w:val="24"/>
          <w:szCs w:val="24"/>
        </w:rPr>
        <w:tab/>
        <w:t>Notwithstanding subclauses (1) and (2)</w:t>
      </w:r>
      <w:r w:rsidR="00516152" w:rsidRPr="00CA2CDD">
        <w:rPr>
          <w:rFonts w:ascii="Calibri" w:hAnsi="Calibri" w:cs="Arial"/>
          <w:sz w:val="24"/>
          <w:szCs w:val="24"/>
        </w:rPr>
        <w:t xml:space="preserve"> of this clause</w:t>
      </w:r>
      <w:r w:rsidRPr="00CA2CDD">
        <w:rPr>
          <w:rFonts w:ascii="Calibri" w:hAnsi="Calibri" w:cs="Arial"/>
          <w:sz w:val="24"/>
          <w:szCs w:val="24"/>
        </w:rPr>
        <w:t xml:space="preserve">, the salary determined in accordance with this clause cannot exceed the maximum salary of the position as </w:t>
      </w:r>
      <w:r w:rsidR="00431BD7" w:rsidRPr="00CA2CDD">
        <w:rPr>
          <w:rFonts w:ascii="Calibri" w:hAnsi="Calibri" w:cs="Arial"/>
          <w:sz w:val="24"/>
          <w:szCs w:val="24"/>
        </w:rPr>
        <w:t xml:space="preserve">specified </w:t>
      </w:r>
      <w:r w:rsidRPr="00CA2CDD">
        <w:rPr>
          <w:rFonts w:ascii="Calibri" w:hAnsi="Calibri" w:cs="Arial"/>
          <w:sz w:val="24"/>
          <w:szCs w:val="24"/>
        </w:rPr>
        <w:t>in schedule 1.</w:t>
      </w:r>
    </w:p>
    <w:p w14:paraId="7EDE37D2" w14:textId="77777777" w:rsidR="00E623FD" w:rsidRPr="00CA2CDD" w:rsidRDefault="00E623FD" w:rsidP="00593BD9">
      <w:pPr>
        <w:keepNext/>
        <w:keepLines/>
        <w:spacing w:line="240" w:lineRule="atLeast"/>
        <w:ind w:left="1429" w:right="119" w:hanging="709"/>
        <w:jc w:val="both"/>
        <w:rPr>
          <w:rFonts w:ascii="Calibri" w:hAnsi="Calibri" w:cs="Arial"/>
          <w:szCs w:val="24"/>
        </w:rPr>
      </w:pPr>
    </w:p>
    <w:p w14:paraId="2E107BBC"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(4)</w:t>
      </w:r>
      <w:r w:rsidRPr="00CA2CDD">
        <w:rPr>
          <w:rFonts w:ascii="Calibri" w:hAnsi="Calibri" w:cs="Arial"/>
          <w:sz w:val="24"/>
          <w:szCs w:val="24"/>
        </w:rPr>
        <w:tab/>
        <w:t xml:space="preserve">A paraprofessional employed, transferred or promoted to a position will be paid from the effective date of the employment, transfer or promotion as the case may be.  Provided that if a paraprofessional changes his or her time fraction, other than by employment, transfer or promotion the change in proportionate salary commences from the date of effect of the changed time fraction. </w:t>
      </w:r>
    </w:p>
    <w:p w14:paraId="4967AC4B" w14:textId="77777777" w:rsidR="000950B4" w:rsidRPr="00CA2CDD" w:rsidRDefault="000950B4" w:rsidP="00593BD9">
      <w:pPr>
        <w:pStyle w:val="PageNumber1"/>
        <w:keepNext/>
        <w:keepLines/>
        <w:spacing w:line="240" w:lineRule="atLeast"/>
        <w:ind w:left="1134" w:right="119" w:hanging="436"/>
        <w:jc w:val="both"/>
        <w:rPr>
          <w:rFonts w:ascii="Calibri" w:hAnsi="Calibri" w:cs="Arial"/>
          <w:bCs/>
          <w:szCs w:val="24"/>
        </w:rPr>
      </w:pPr>
    </w:p>
    <w:p w14:paraId="2949A0A6" w14:textId="77777777" w:rsidR="007A44FE" w:rsidRPr="00CA2CDD" w:rsidRDefault="007A44FE" w:rsidP="00593BD9">
      <w:pPr>
        <w:keepNext/>
        <w:keepLines/>
        <w:spacing w:line="240" w:lineRule="atLeast"/>
        <w:ind w:left="398" w:right="119" w:hanging="398"/>
        <w:jc w:val="both"/>
        <w:rPr>
          <w:rFonts w:ascii="Calibri" w:hAnsi="Calibri" w:cs="Arial"/>
          <w:i/>
          <w:szCs w:val="24"/>
        </w:rPr>
      </w:pPr>
      <w:r w:rsidRPr="00CA2CDD">
        <w:rPr>
          <w:rFonts w:ascii="Calibri" w:hAnsi="Calibri" w:cs="Arial"/>
          <w:i/>
          <w:szCs w:val="24"/>
        </w:rPr>
        <w:t>Salary range review</w:t>
      </w:r>
    </w:p>
    <w:p w14:paraId="08A4CD42" w14:textId="77777777" w:rsidR="007A44FE" w:rsidRPr="00CA2CDD" w:rsidRDefault="00490BC6" w:rsidP="00593BD9">
      <w:pPr>
        <w:keepNext/>
        <w:keepLines/>
        <w:tabs>
          <w:tab w:val="left" w:pos="851"/>
        </w:tabs>
        <w:spacing w:line="240" w:lineRule="atLeast"/>
        <w:ind w:left="1418" w:right="119" w:hanging="1418"/>
        <w:jc w:val="both"/>
        <w:rPr>
          <w:rFonts w:ascii="Calibri" w:hAnsi="Calibri" w:cs="Arial"/>
          <w:szCs w:val="24"/>
        </w:rPr>
      </w:pPr>
      <w:r w:rsidRPr="00CA2CDD">
        <w:rPr>
          <w:rFonts w:ascii="Calibri" w:hAnsi="Calibri" w:cs="Arial"/>
          <w:szCs w:val="24"/>
        </w:rPr>
        <w:t>2.4.5</w:t>
      </w:r>
      <w:r w:rsidR="007A44FE" w:rsidRPr="00CA2CDD">
        <w:rPr>
          <w:rFonts w:ascii="Calibri" w:hAnsi="Calibri" w:cs="Arial"/>
          <w:szCs w:val="24"/>
        </w:rPr>
        <w:tab/>
        <w:t>(</w:t>
      </w:r>
      <w:r w:rsidRPr="00CA2CDD">
        <w:rPr>
          <w:rFonts w:ascii="Calibri" w:hAnsi="Calibri" w:cs="Arial"/>
          <w:szCs w:val="24"/>
        </w:rPr>
        <w:t>1</w:t>
      </w:r>
      <w:r w:rsidR="007A44FE" w:rsidRPr="00CA2CDD">
        <w:rPr>
          <w:rFonts w:ascii="Calibri" w:hAnsi="Calibri" w:cs="Arial"/>
          <w:szCs w:val="24"/>
        </w:rPr>
        <w:t>)</w:t>
      </w:r>
      <w:r w:rsidR="007A44FE" w:rsidRPr="00CA2CDD">
        <w:rPr>
          <w:rFonts w:ascii="Calibri" w:hAnsi="Calibri" w:cs="Arial"/>
          <w:szCs w:val="24"/>
        </w:rPr>
        <w:tab/>
        <w:t xml:space="preserve">A paraprofessional may request, or the </w:t>
      </w:r>
      <w:r w:rsidRPr="00CA2CDD">
        <w:rPr>
          <w:rFonts w:ascii="Calibri" w:hAnsi="Calibri" w:cs="Arial"/>
          <w:szCs w:val="24"/>
        </w:rPr>
        <w:t>Secretary</w:t>
      </w:r>
      <w:r w:rsidR="007A44FE" w:rsidRPr="00CA2CDD">
        <w:rPr>
          <w:rFonts w:ascii="Calibri" w:hAnsi="Calibri" w:cs="Arial"/>
          <w:szCs w:val="24"/>
        </w:rPr>
        <w:t xml:space="preserve"> may initiate, a review of a </w:t>
      </w:r>
      <w:proofErr w:type="gramStart"/>
      <w:r w:rsidR="007A44FE" w:rsidRPr="00CA2CDD">
        <w:rPr>
          <w:rFonts w:ascii="Calibri" w:hAnsi="Calibri" w:cs="Arial"/>
          <w:szCs w:val="24"/>
        </w:rPr>
        <w:t>paraprofessional‘</w:t>
      </w:r>
      <w:proofErr w:type="gramEnd"/>
      <w:r w:rsidR="007A44FE" w:rsidRPr="00CA2CDD">
        <w:rPr>
          <w:rFonts w:ascii="Calibri" w:hAnsi="Calibri" w:cs="Arial"/>
          <w:szCs w:val="24"/>
        </w:rPr>
        <w:t>s salary range.  Any such request must be in writing.</w:t>
      </w:r>
    </w:p>
    <w:p w14:paraId="3563255C" w14:textId="77777777" w:rsidR="00490BC6" w:rsidRPr="00CA2CDD" w:rsidRDefault="00490BC6" w:rsidP="00593BD9">
      <w:pPr>
        <w:keepNext/>
        <w:keepLines/>
        <w:tabs>
          <w:tab w:val="left" w:pos="851"/>
        </w:tabs>
        <w:spacing w:line="240" w:lineRule="atLeast"/>
        <w:ind w:left="1418" w:right="119" w:hanging="1418"/>
        <w:jc w:val="both"/>
        <w:rPr>
          <w:rFonts w:ascii="Calibri" w:hAnsi="Calibri" w:cs="Arial"/>
          <w:szCs w:val="24"/>
        </w:rPr>
      </w:pPr>
    </w:p>
    <w:p w14:paraId="379CFFBB" w14:textId="77777777" w:rsidR="007A44FE" w:rsidRPr="00CA2CDD" w:rsidRDefault="007A44FE"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w:t>
      </w:r>
      <w:r w:rsidR="00490BC6" w:rsidRPr="00CA2CDD">
        <w:rPr>
          <w:rFonts w:ascii="Calibri" w:hAnsi="Calibri" w:cs="Arial"/>
          <w:sz w:val="24"/>
          <w:szCs w:val="24"/>
        </w:rPr>
        <w:t>2</w:t>
      </w:r>
      <w:r w:rsidRPr="00CA2CDD">
        <w:rPr>
          <w:rFonts w:ascii="Calibri" w:hAnsi="Calibri" w:cs="Arial"/>
          <w:sz w:val="24"/>
          <w:szCs w:val="24"/>
        </w:rPr>
        <w:t>)</w:t>
      </w:r>
      <w:r w:rsidRPr="00CA2CDD">
        <w:rPr>
          <w:rFonts w:ascii="Calibri" w:hAnsi="Calibri" w:cs="Arial"/>
          <w:sz w:val="24"/>
          <w:szCs w:val="24"/>
        </w:rPr>
        <w:tab/>
        <w:t>A review arising under subclause (</w:t>
      </w:r>
      <w:r w:rsidR="00490BC6" w:rsidRPr="00CA2CDD">
        <w:rPr>
          <w:rFonts w:ascii="Calibri" w:hAnsi="Calibri" w:cs="Arial"/>
          <w:sz w:val="24"/>
          <w:szCs w:val="24"/>
        </w:rPr>
        <w:t>1</w:t>
      </w:r>
      <w:r w:rsidRPr="00CA2CDD">
        <w:rPr>
          <w:rFonts w:ascii="Calibri" w:hAnsi="Calibri" w:cs="Arial"/>
          <w:sz w:val="24"/>
          <w:szCs w:val="24"/>
        </w:rPr>
        <w:t xml:space="preserve">) </w:t>
      </w:r>
      <w:r w:rsidR="00516152" w:rsidRPr="00CA2CDD">
        <w:rPr>
          <w:rFonts w:ascii="Calibri" w:hAnsi="Calibri" w:cs="Arial"/>
          <w:sz w:val="24"/>
          <w:szCs w:val="24"/>
        </w:rPr>
        <w:t xml:space="preserve">of this clause </w:t>
      </w:r>
      <w:r w:rsidRPr="00CA2CDD">
        <w:rPr>
          <w:rFonts w:ascii="Calibri" w:hAnsi="Calibri" w:cs="Arial"/>
          <w:sz w:val="24"/>
          <w:szCs w:val="24"/>
        </w:rPr>
        <w:t xml:space="preserve">will be conducted in the context of any changes to the work value of the position and the performance of the </w:t>
      </w:r>
      <w:r w:rsidR="00490BC6" w:rsidRPr="00CA2CDD">
        <w:rPr>
          <w:rFonts w:ascii="Calibri" w:hAnsi="Calibri" w:cs="Arial"/>
          <w:sz w:val="24"/>
          <w:szCs w:val="24"/>
        </w:rPr>
        <w:t>paraprofessional</w:t>
      </w:r>
      <w:r w:rsidR="00D524E9" w:rsidRPr="00CA2CDD">
        <w:rPr>
          <w:rFonts w:ascii="Calibri" w:hAnsi="Calibri" w:cs="Arial"/>
          <w:sz w:val="24"/>
          <w:szCs w:val="24"/>
        </w:rPr>
        <w:t xml:space="preserve"> and where practicable the paraprofessional will be advised of the outcome of the review within 28 days of initiation of the review</w:t>
      </w:r>
      <w:r w:rsidRPr="00CA2CDD">
        <w:rPr>
          <w:rFonts w:ascii="Calibri" w:hAnsi="Calibri" w:cs="Arial"/>
          <w:sz w:val="24"/>
          <w:szCs w:val="24"/>
        </w:rPr>
        <w:t>.</w:t>
      </w:r>
    </w:p>
    <w:p w14:paraId="1D0B8373" w14:textId="77777777" w:rsidR="00C05E65" w:rsidRPr="00CA2CDD" w:rsidRDefault="00C05E65" w:rsidP="00593BD9">
      <w:pPr>
        <w:pStyle w:val="BodyTextIndent3"/>
        <w:keepNext/>
        <w:keepLines/>
        <w:ind w:left="1418" w:hanging="567"/>
        <w:rPr>
          <w:rFonts w:ascii="Calibri" w:hAnsi="Calibri" w:cs="Arial"/>
          <w:sz w:val="24"/>
          <w:szCs w:val="24"/>
        </w:rPr>
      </w:pPr>
    </w:p>
    <w:p w14:paraId="5DBE9670" w14:textId="77777777" w:rsidR="007A44FE" w:rsidRPr="00CA2CDD" w:rsidRDefault="007A44FE"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w:t>
      </w:r>
      <w:r w:rsidR="00490BC6" w:rsidRPr="00CA2CDD">
        <w:rPr>
          <w:rFonts w:ascii="Calibri" w:hAnsi="Calibri" w:cs="Arial"/>
          <w:sz w:val="24"/>
          <w:szCs w:val="24"/>
        </w:rPr>
        <w:t>3</w:t>
      </w:r>
      <w:r w:rsidRPr="00CA2CDD">
        <w:rPr>
          <w:rFonts w:ascii="Calibri" w:hAnsi="Calibri" w:cs="Arial"/>
          <w:sz w:val="24"/>
          <w:szCs w:val="24"/>
        </w:rPr>
        <w:t>)</w:t>
      </w:r>
      <w:r w:rsidRPr="00CA2CDD">
        <w:rPr>
          <w:rFonts w:ascii="Calibri" w:hAnsi="Calibri" w:cs="Arial"/>
          <w:sz w:val="24"/>
          <w:szCs w:val="24"/>
        </w:rPr>
        <w:tab/>
        <w:t>A review under subclause (</w:t>
      </w:r>
      <w:r w:rsidR="00490BC6" w:rsidRPr="00CA2CDD">
        <w:rPr>
          <w:rFonts w:ascii="Calibri" w:hAnsi="Calibri" w:cs="Arial"/>
          <w:sz w:val="24"/>
          <w:szCs w:val="24"/>
        </w:rPr>
        <w:t>1</w:t>
      </w:r>
      <w:r w:rsidRPr="00CA2CDD">
        <w:rPr>
          <w:rFonts w:ascii="Calibri" w:hAnsi="Calibri" w:cs="Arial"/>
          <w:sz w:val="24"/>
          <w:szCs w:val="24"/>
        </w:rPr>
        <w:t xml:space="preserve">) </w:t>
      </w:r>
      <w:r w:rsidR="00516152" w:rsidRPr="00CA2CDD">
        <w:rPr>
          <w:rFonts w:ascii="Calibri" w:hAnsi="Calibri" w:cs="Arial"/>
          <w:sz w:val="24"/>
          <w:szCs w:val="24"/>
        </w:rPr>
        <w:t xml:space="preserve">of this clause </w:t>
      </w:r>
      <w:r w:rsidRPr="00CA2CDD">
        <w:rPr>
          <w:rFonts w:ascii="Calibri" w:hAnsi="Calibri" w:cs="Arial"/>
          <w:sz w:val="24"/>
          <w:szCs w:val="24"/>
        </w:rPr>
        <w:t xml:space="preserve">may result in movement to either a higher or lower salary range within the </w:t>
      </w:r>
      <w:r w:rsidR="00490BC6" w:rsidRPr="00CA2CDD">
        <w:rPr>
          <w:rFonts w:ascii="Calibri" w:hAnsi="Calibri" w:cs="Arial"/>
          <w:sz w:val="24"/>
          <w:szCs w:val="24"/>
        </w:rPr>
        <w:t xml:space="preserve">paraprofessional’s </w:t>
      </w:r>
      <w:r w:rsidRPr="00CA2CDD">
        <w:rPr>
          <w:rFonts w:ascii="Calibri" w:hAnsi="Calibri" w:cs="Arial"/>
          <w:sz w:val="24"/>
          <w:szCs w:val="24"/>
        </w:rPr>
        <w:t xml:space="preserve">classification level or no change to the salary range, provided that the outcome of such a review cannot result in a salary range below the </w:t>
      </w:r>
      <w:r w:rsidR="00490BC6" w:rsidRPr="00CA2CDD">
        <w:rPr>
          <w:rFonts w:ascii="Calibri" w:hAnsi="Calibri" w:cs="Arial"/>
          <w:sz w:val="24"/>
          <w:szCs w:val="24"/>
        </w:rPr>
        <w:t xml:space="preserve">paraprofessional’s </w:t>
      </w:r>
      <w:r w:rsidRPr="00CA2CDD">
        <w:rPr>
          <w:rFonts w:ascii="Calibri" w:hAnsi="Calibri" w:cs="Arial"/>
          <w:sz w:val="24"/>
          <w:szCs w:val="24"/>
        </w:rPr>
        <w:t>salary range on appointment to that position.</w:t>
      </w:r>
    </w:p>
    <w:p w14:paraId="739E2159" w14:textId="77777777" w:rsidR="00490BC6" w:rsidRPr="00CA2CDD" w:rsidRDefault="00490BC6" w:rsidP="00593BD9">
      <w:pPr>
        <w:pStyle w:val="BodyTextIndent3"/>
        <w:keepNext/>
        <w:keepLines/>
        <w:ind w:left="1418" w:hanging="567"/>
        <w:rPr>
          <w:rFonts w:ascii="Calibri" w:hAnsi="Calibri" w:cs="Arial"/>
          <w:sz w:val="24"/>
          <w:szCs w:val="24"/>
        </w:rPr>
      </w:pPr>
    </w:p>
    <w:p w14:paraId="14724B4C" w14:textId="77777777" w:rsidR="003A2FE7" w:rsidRPr="00CA2CDD" w:rsidRDefault="003A2FE7"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(4</w:t>
      </w:r>
      <w:r w:rsidR="00464B2E" w:rsidRPr="00CA2CDD">
        <w:rPr>
          <w:rFonts w:ascii="Calibri" w:hAnsi="Calibri" w:cs="Arial"/>
          <w:sz w:val="24"/>
          <w:szCs w:val="24"/>
        </w:rPr>
        <w:t>)</w:t>
      </w:r>
      <w:r w:rsidR="00464B2E" w:rsidRPr="00CA2CDD">
        <w:rPr>
          <w:rFonts w:ascii="Calibri" w:hAnsi="Calibri" w:cs="Arial"/>
          <w:sz w:val="24"/>
          <w:szCs w:val="24"/>
        </w:rPr>
        <w:tab/>
        <w:t>Where the review under sub</w:t>
      </w:r>
      <w:r w:rsidRPr="00CA2CDD">
        <w:rPr>
          <w:rFonts w:ascii="Calibri" w:hAnsi="Calibri" w:cs="Arial"/>
          <w:sz w:val="24"/>
          <w:szCs w:val="24"/>
        </w:rPr>
        <w:t>clause (</w:t>
      </w:r>
      <w:r w:rsidR="00902218" w:rsidRPr="00CA2CDD">
        <w:rPr>
          <w:rFonts w:ascii="Calibri" w:hAnsi="Calibri" w:cs="Arial"/>
          <w:sz w:val="24"/>
          <w:szCs w:val="24"/>
        </w:rPr>
        <w:t>1</w:t>
      </w:r>
      <w:r w:rsidRPr="00CA2CDD">
        <w:rPr>
          <w:rFonts w:ascii="Calibri" w:hAnsi="Calibri" w:cs="Arial"/>
          <w:sz w:val="24"/>
          <w:szCs w:val="24"/>
        </w:rPr>
        <w:t xml:space="preserve">) </w:t>
      </w:r>
      <w:r w:rsidR="00944492" w:rsidRPr="00CA2CDD">
        <w:rPr>
          <w:rFonts w:ascii="Calibri" w:hAnsi="Calibri" w:cs="Arial"/>
          <w:sz w:val="24"/>
          <w:szCs w:val="24"/>
        </w:rPr>
        <w:t xml:space="preserve">of this clause </w:t>
      </w:r>
      <w:r w:rsidRPr="00CA2CDD">
        <w:rPr>
          <w:rFonts w:ascii="Calibri" w:hAnsi="Calibri" w:cs="Arial"/>
          <w:sz w:val="24"/>
          <w:szCs w:val="24"/>
        </w:rPr>
        <w:t xml:space="preserve">results in a higher salary range the effective date of the movement to the higher salary range will be on and from the first pay period after the date of the paraprofessional’s application for review or the date the </w:t>
      </w:r>
      <w:r w:rsidR="00262C06" w:rsidRPr="00CA2CDD">
        <w:rPr>
          <w:rFonts w:ascii="Calibri" w:hAnsi="Calibri" w:cs="Arial"/>
          <w:sz w:val="24"/>
          <w:szCs w:val="24"/>
        </w:rPr>
        <w:t>paraprofessional</w:t>
      </w:r>
      <w:r w:rsidR="00262C06" w:rsidRPr="00CA2CDD">
        <w:rPr>
          <w:rFonts w:ascii="Calibri" w:hAnsi="Calibri" w:cs="Arial"/>
          <w:szCs w:val="24"/>
        </w:rPr>
        <w:t xml:space="preserve"> </w:t>
      </w:r>
      <w:r w:rsidRPr="00CA2CDD">
        <w:rPr>
          <w:rFonts w:ascii="Calibri" w:hAnsi="Calibri" w:cs="Arial"/>
          <w:sz w:val="24"/>
          <w:szCs w:val="24"/>
        </w:rPr>
        <w:t>was directed to undertake the duties of the higher range whichever is the earlier.</w:t>
      </w:r>
    </w:p>
    <w:p w14:paraId="7FBF4EBD" w14:textId="77777777" w:rsidR="003A2FE7" w:rsidRPr="00CA2CDD" w:rsidRDefault="003A2FE7" w:rsidP="00593BD9">
      <w:pPr>
        <w:pStyle w:val="BodyTextIndent3"/>
        <w:keepNext/>
        <w:keepLines/>
        <w:ind w:left="1418" w:hanging="567"/>
        <w:rPr>
          <w:rFonts w:ascii="Calibri" w:hAnsi="Calibri" w:cs="Arial"/>
          <w:sz w:val="24"/>
          <w:szCs w:val="24"/>
        </w:rPr>
      </w:pPr>
    </w:p>
    <w:p w14:paraId="693CA856" w14:textId="77777777" w:rsidR="007A44FE" w:rsidRPr="00CA2CDD" w:rsidRDefault="007A44FE"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w:t>
      </w:r>
      <w:r w:rsidR="003A2FE7" w:rsidRPr="00CA2CDD">
        <w:rPr>
          <w:rFonts w:ascii="Calibri" w:hAnsi="Calibri" w:cs="Arial"/>
          <w:sz w:val="24"/>
          <w:szCs w:val="24"/>
        </w:rPr>
        <w:t>5</w:t>
      </w:r>
      <w:r w:rsidRPr="00CA2CDD">
        <w:rPr>
          <w:rFonts w:ascii="Calibri" w:hAnsi="Calibri" w:cs="Arial"/>
          <w:sz w:val="24"/>
          <w:szCs w:val="24"/>
        </w:rPr>
        <w:t>)</w:t>
      </w:r>
      <w:r w:rsidRPr="00CA2CDD">
        <w:rPr>
          <w:rFonts w:ascii="Calibri" w:hAnsi="Calibri" w:cs="Arial"/>
          <w:sz w:val="24"/>
          <w:szCs w:val="24"/>
        </w:rPr>
        <w:tab/>
        <w:t>On movement to a higher salary range within a classification level, following a review under subclause (</w:t>
      </w:r>
      <w:r w:rsidR="00490BC6" w:rsidRPr="00CA2CDD">
        <w:rPr>
          <w:rFonts w:ascii="Calibri" w:hAnsi="Calibri" w:cs="Arial"/>
          <w:sz w:val="24"/>
          <w:szCs w:val="24"/>
        </w:rPr>
        <w:t>1</w:t>
      </w:r>
      <w:r w:rsidRPr="00CA2CDD">
        <w:rPr>
          <w:rFonts w:ascii="Calibri" w:hAnsi="Calibri" w:cs="Arial"/>
          <w:sz w:val="24"/>
          <w:szCs w:val="24"/>
        </w:rPr>
        <w:t>)</w:t>
      </w:r>
      <w:r w:rsidR="00516152" w:rsidRPr="00CA2CDD">
        <w:rPr>
          <w:rFonts w:ascii="Calibri" w:hAnsi="Calibri" w:cs="Arial"/>
          <w:sz w:val="24"/>
          <w:szCs w:val="24"/>
        </w:rPr>
        <w:t xml:space="preserve"> of this clause</w:t>
      </w:r>
      <w:r w:rsidRPr="00CA2CDD">
        <w:rPr>
          <w:rFonts w:ascii="Calibri" w:hAnsi="Calibri" w:cs="Arial"/>
          <w:sz w:val="24"/>
          <w:szCs w:val="24"/>
        </w:rPr>
        <w:t xml:space="preserve">, a </w:t>
      </w:r>
      <w:r w:rsidR="00490BC6" w:rsidRPr="00CA2CDD">
        <w:rPr>
          <w:rFonts w:ascii="Calibri" w:hAnsi="Calibri" w:cs="Arial"/>
          <w:sz w:val="24"/>
          <w:szCs w:val="24"/>
        </w:rPr>
        <w:t xml:space="preserve">paraprofessional’s </w:t>
      </w:r>
      <w:r w:rsidRPr="00CA2CDD">
        <w:rPr>
          <w:rFonts w:ascii="Calibri" w:hAnsi="Calibri" w:cs="Arial"/>
          <w:sz w:val="24"/>
          <w:szCs w:val="24"/>
        </w:rPr>
        <w:t xml:space="preserve">salary will be determined as set out in clause </w:t>
      </w:r>
      <w:r w:rsidR="00490BC6" w:rsidRPr="00CA2CDD">
        <w:rPr>
          <w:rFonts w:ascii="Calibri" w:hAnsi="Calibri" w:cs="Arial"/>
          <w:sz w:val="24"/>
          <w:szCs w:val="24"/>
        </w:rPr>
        <w:t>2.4.4</w:t>
      </w:r>
      <w:r w:rsidRPr="00CA2CDD">
        <w:rPr>
          <w:rFonts w:ascii="Calibri" w:hAnsi="Calibri" w:cs="Arial"/>
          <w:sz w:val="24"/>
          <w:szCs w:val="24"/>
        </w:rPr>
        <w:t>.</w:t>
      </w:r>
    </w:p>
    <w:p w14:paraId="5712D8DC" w14:textId="77777777" w:rsidR="000950B4" w:rsidRPr="00CA2CDD" w:rsidRDefault="000950B4" w:rsidP="00593BD9">
      <w:pPr>
        <w:pStyle w:val="PageNumber1"/>
        <w:keepNext/>
        <w:keepLines/>
        <w:spacing w:line="240" w:lineRule="atLeast"/>
        <w:ind w:left="1134" w:right="119" w:hanging="436"/>
        <w:jc w:val="both"/>
        <w:rPr>
          <w:rFonts w:ascii="Calibri" w:hAnsi="Calibri" w:cs="Arial"/>
          <w:bCs/>
          <w:szCs w:val="24"/>
        </w:rPr>
      </w:pPr>
    </w:p>
    <w:p w14:paraId="0916662A" w14:textId="77777777" w:rsidR="00C005AB" w:rsidRPr="00CA2CDD" w:rsidRDefault="00C005AB" w:rsidP="00593BD9">
      <w:pPr>
        <w:keepNext/>
        <w:keepLines/>
        <w:spacing w:line="240" w:lineRule="atLeast"/>
        <w:ind w:right="119"/>
        <w:jc w:val="center"/>
        <w:rPr>
          <w:rFonts w:ascii="Calibri" w:hAnsi="Calibri" w:cs="Arial"/>
          <w:b/>
          <w:szCs w:val="24"/>
        </w:rPr>
      </w:pPr>
      <w:r w:rsidRPr="00CA2CDD">
        <w:rPr>
          <w:rFonts w:ascii="Calibri" w:hAnsi="Calibri" w:cs="Arial"/>
          <w:b/>
          <w:szCs w:val="24"/>
        </w:rPr>
        <w:t xml:space="preserve">Division </w:t>
      </w:r>
      <w:r w:rsidR="00F0182A" w:rsidRPr="00CA2CDD">
        <w:rPr>
          <w:rFonts w:ascii="Calibri" w:hAnsi="Calibri" w:cs="Arial"/>
          <w:b/>
          <w:szCs w:val="24"/>
        </w:rPr>
        <w:t>5</w:t>
      </w:r>
      <w:r w:rsidRPr="00CA2CDD">
        <w:rPr>
          <w:rFonts w:ascii="Calibri" w:hAnsi="Calibri" w:cs="Arial"/>
          <w:b/>
          <w:szCs w:val="24"/>
        </w:rPr>
        <w:t xml:space="preserve"> – Education Support Class </w:t>
      </w:r>
    </w:p>
    <w:p w14:paraId="3B59FE7F" w14:textId="77777777" w:rsidR="00C005AB" w:rsidRPr="00CA2CDD" w:rsidRDefault="00C005AB" w:rsidP="00593BD9">
      <w:pPr>
        <w:keepNext/>
        <w:keepLines/>
        <w:spacing w:line="240" w:lineRule="atLeast"/>
        <w:ind w:left="709" w:hanging="709"/>
        <w:jc w:val="both"/>
        <w:rPr>
          <w:rFonts w:ascii="Calibri" w:hAnsi="Calibri" w:cs="Arial"/>
          <w:szCs w:val="24"/>
        </w:rPr>
      </w:pPr>
    </w:p>
    <w:p w14:paraId="0685328B" w14:textId="77777777" w:rsidR="00A566C4" w:rsidRPr="00CA2CDD" w:rsidRDefault="00C005AB" w:rsidP="00593BD9">
      <w:pPr>
        <w:keepNext/>
        <w:keepLines/>
        <w:tabs>
          <w:tab w:val="left" w:pos="851"/>
          <w:tab w:val="left" w:pos="1418"/>
        </w:tabs>
        <w:spacing w:line="240" w:lineRule="atLeast"/>
        <w:ind w:left="1843" w:right="119" w:hanging="1843"/>
        <w:jc w:val="both"/>
        <w:rPr>
          <w:rFonts w:ascii="Calibri" w:hAnsi="Calibri" w:cs="Arial"/>
          <w:szCs w:val="24"/>
        </w:rPr>
      </w:pPr>
      <w:r w:rsidRPr="00CA2CDD">
        <w:rPr>
          <w:rFonts w:ascii="Calibri" w:hAnsi="Calibri" w:cs="Arial"/>
          <w:szCs w:val="24"/>
        </w:rPr>
        <w:t>2.</w:t>
      </w:r>
      <w:r w:rsidR="00F0182A" w:rsidRPr="00CA2CDD">
        <w:rPr>
          <w:rFonts w:ascii="Calibri" w:hAnsi="Calibri" w:cs="Arial"/>
          <w:szCs w:val="24"/>
        </w:rPr>
        <w:t>5</w:t>
      </w:r>
      <w:r w:rsidR="00E53569" w:rsidRPr="00CA2CDD">
        <w:rPr>
          <w:rFonts w:ascii="Calibri" w:hAnsi="Calibri" w:cs="Arial"/>
          <w:szCs w:val="24"/>
        </w:rPr>
        <w:t>.1</w:t>
      </w:r>
      <w:r w:rsidR="00E53569" w:rsidRPr="00CA2CDD">
        <w:rPr>
          <w:rFonts w:ascii="Calibri" w:hAnsi="Calibri" w:cs="Arial"/>
          <w:szCs w:val="24"/>
        </w:rPr>
        <w:tab/>
      </w:r>
      <w:r w:rsidRPr="00CA2CDD">
        <w:rPr>
          <w:rFonts w:ascii="Calibri" w:hAnsi="Calibri" w:cs="Arial"/>
          <w:szCs w:val="24"/>
        </w:rPr>
        <w:t>(1)</w:t>
      </w:r>
      <w:r w:rsidRPr="00CA2CDD">
        <w:rPr>
          <w:rFonts w:ascii="Calibri" w:hAnsi="Calibri" w:cs="Arial"/>
          <w:szCs w:val="24"/>
        </w:rPr>
        <w:tab/>
      </w:r>
      <w:r w:rsidR="001F105D" w:rsidRPr="00CA2CDD">
        <w:rPr>
          <w:rFonts w:ascii="Calibri" w:hAnsi="Calibri" w:cs="Arial"/>
          <w:szCs w:val="24"/>
        </w:rPr>
        <w:t>(a)</w:t>
      </w:r>
      <w:r w:rsidR="001F105D" w:rsidRPr="00CA2CDD">
        <w:rPr>
          <w:rFonts w:ascii="Calibri" w:hAnsi="Calibri" w:cs="Arial"/>
          <w:szCs w:val="24"/>
        </w:rPr>
        <w:tab/>
      </w:r>
      <w:r w:rsidR="00A566C4" w:rsidRPr="00CA2CDD">
        <w:rPr>
          <w:rFonts w:ascii="Calibri" w:hAnsi="Calibri" w:cs="Arial"/>
          <w:szCs w:val="24"/>
        </w:rPr>
        <w:t>The education support class comprise</w:t>
      </w:r>
      <w:r w:rsidR="001F105D" w:rsidRPr="00CA2CDD">
        <w:rPr>
          <w:rFonts w:ascii="Calibri" w:hAnsi="Calibri" w:cs="Arial"/>
          <w:szCs w:val="24"/>
        </w:rPr>
        <w:t>s</w:t>
      </w:r>
      <w:r w:rsidR="00A566C4" w:rsidRPr="00CA2CDD">
        <w:rPr>
          <w:rFonts w:ascii="Calibri" w:hAnsi="Calibri" w:cs="Arial"/>
          <w:szCs w:val="24"/>
        </w:rPr>
        <w:t xml:space="preserve"> the following classifications:</w:t>
      </w:r>
    </w:p>
    <w:p w14:paraId="3EF0C142" w14:textId="77777777" w:rsidR="001F105D" w:rsidRPr="00CA2CDD" w:rsidRDefault="001F105D" w:rsidP="00593BD9">
      <w:pPr>
        <w:keepNext/>
        <w:keepLines/>
        <w:tabs>
          <w:tab w:val="left" w:pos="851"/>
        </w:tabs>
        <w:spacing w:line="240" w:lineRule="atLeast"/>
        <w:ind w:left="1418" w:right="119" w:hanging="1418"/>
        <w:jc w:val="both"/>
        <w:rPr>
          <w:rFonts w:ascii="Calibri" w:hAnsi="Calibri" w:cs="Arial"/>
          <w:szCs w:val="24"/>
        </w:rPr>
      </w:pPr>
    </w:p>
    <w:p w14:paraId="3532D4BF" w14:textId="77777777" w:rsidR="00A566C4" w:rsidRPr="00CA2CDD" w:rsidRDefault="00A566C4" w:rsidP="00593BD9">
      <w:pPr>
        <w:keepNext/>
        <w:keepLines/>
        <w:spacing w:line="240" w:lineRule="atLeast"/>
        <w:ind w:left="3010" w:right="119" w:hanging="425"/>
        <w:jc w:val="both"/>
        <w:rPr>
          <w:rFonts w:ascii="Calibri" w:hAnsi="Calibri" w:cs="Arial"/>
          <w:szCs w:val="24"/>
        </w:rPr>
      </w:pPr>
      <w:r w:rsidRPr="00CA2CDD">
        <w:rPr>
          <w:rFonts w:ascii="Calibri" w:hAnsi="Calibri" w:cs="Arial"/>
          <w:szCs w:val="24"/>
        </w:rPr>
        <w:t xml:space="preserve">Education support </w:t>
      </w:r>
      <w:r w:rsidR="001F105D" w:rsidRPr="00CA2CDD">
        <w:rPr>
          <w:rFonts w:ascii="Calibri" w:hAnsi="Calibri" w:cs="Arial"/>
          <w:szCs w:val="24"/>
        </w:rPr>
        <w:t xml:space="preserve">class </w:t>
      </w:r>
      <w:r w:rsidR="00CC4914" w:rsidRPr="00CA2CDD">
        <w:rPr>
          <w:rFonts w:ascii="Calibri" w:hAnsi="Calibri" w:cs="Arial"/>
          <w:szCs w:val="24"/>
        </w:rPr>
        <w:t>l</w:t>
      </w:r>
      <w:r w:rsidRPr="00CA2CDD">
        <w:rPr>
          <w:rFonts w:ascii="Calibri" w:hAnsi="Calibri" w:cs="Arial"/>
          <w:szCs w:val="24"/>
        </w:rPr>
        <w:t xml:space="preserve">evel 2 </w:t>
      </w:r>
    </w:p>
    <w:p w14:paraId="7A188012" w14:textId="77777777" w:rsidR="00A566C4" w:rsidRPr="00CA2CDD" w:rsidRDefault="00A566C4" w:rsidP="00593BD9">
      <w:pPr>
        <w:keepNext/>
        <w:keepLines/>
        <w:spacing w:line="240" w:lineRule="atLeast"/>
        <w:ind w:left="3010" w:right="119" w:hanging="425"/>
        <w:jc w:val="both"/>
        <w:rPr>
          <w:rFonts w:ascii="Calibri" w:hAnsi="Calibri" w:cs="Arial"/>
          <w:szCs w:val="24"/>
        </w:rPr>
      </w:pPr>
      <w:r w:rsidRPr="00CA2CDD">
        <w:rPr>
          <w:rFonts w:ascii="Calibri" w:hAnsi="Calibri" w:cs="Arial"/>
          <w:szCs w:val="24"/>
        </w:rPr>
        <w:t xml:space="preserve">Education support </w:t>
      </w:r>
      <w:r w:rsidR="001F105D" w:rsidRPr="00CA2CDD">
        <w:rPr>
          <w:rFonts w:ascii="Calibri" w:hAnsi="Calibri" w:cs="Arial"/>
          <w:szCs w:val="24"/>
        </w:rPr>
        <w:t xml:space="preserve">class </w:t>
      </w:r>
      <w:r w:rsidR="00CC4914" w:rsidRPr="00CA2CDD">
        <w:rPr>
          <w:rFonts w:ascii="Calibri" w:hAnsi="Calibri" w:cs="Arial"/>
          <w:szCs w:val="24"/>
        </w:rPr>
        <w:t>l</w:t>
      </w:r>
      <w:r w:rsidRPr="00CA2CDD">
        <w:rPr>
          <w:rFonts w:ascii="Calibri" w:hAnsi="Calibri" w:cs="Arial"/>
          <w:szCs w:val="24"/>
        </w:rPr>
        <w:t>evel 1</w:t>
      </w:r>
    </w:p>
    <w:p w14:paraId="18F626D5" w14:textId="77777777" w:rsidR="001F105D" w:rsidRPr="00CA2CDD" w:rsidRDefault="001F105D" w:rsidP="00593BD9">
      <w:pPr>
        <w:keepNext/>
        <w:keepLines/>
        <w:spacing w:line="240" w:lineRule="atLeast"/>
        <w:ind w:right="119"/>
        <w:jc w:val="both"/>
        <w:rPr>
          <w:rFonts w:ascii="Calibri" w:hAnsi="Calibri" w:cs="Arial"/>
          <w:szCs w:val="24"/>
        </w:rPr>
      </w:pPr>
    </w:p>
    <w:p w14:paraId="363C6942" w14:textId="77777777" w:rsidR="001F105D" w:rsidRPr="00CA2CDD" w:rsidRDefault="001F105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The </w:t>
      </w:r>
      <w:r w:rsidR="00A6294E" w:rsidRPr="00CA2CDD">
        <w:rPr>
          <w:rFonts w:ascii="Calibri" w:hAnsi="Calibri" w:cs="Arial"/>
          <w:szCs w:val="24"/>
        </w:rPr>
        <w:t xml:space="preserve">education </w:t>
      </w:r>
      <w:r w:rsidRPr="00CA2CDD">
        <w:rPr>
          <w:rFonts w:ascii="Calibri" w:hAnsi="Calibri" w:cs="Arial"/>
          <w:szCs w:val="24"/>
        </w:rPr>
        <w:t xml:space="preserve">support class </w:t>
      </w:r>
      <w:r w:rsidR="00CC4914" w:rsidRPr="00CA2CDD">
        <w:rPr>
          <w:rFonts w:ascii="Calibri" w:hAnsi="Calibri" w:cs="Arial"/>
          <w:szCs w:val="24"/>
        </w:rPr>
        <w:t>l</w:t>
      </w:r>
      <w:r w:rsidRPr="00CA2CDD">
        <w:rPr>
          <w:rFonts w:ascii="Calibri" w:hAnsi="Calibri" w:cs="Arial"/>
          <w:szCs w:val="24"/>
        </w:rPr>
        <w:t xml:space="preserve">evel 2 classification comprises one salary range and the </w:t>
      </w:r>
      <w:r w:rsidR="0098077E" w:rsidRPr="00CA2CDD">
        <w:rPr>
          <w:rFonts w:ascii="Calibri" w:hAnsi="Calibri" w:cs="Arial"/>
          <w:szCs w:val="24"/>
        </w:rPr>
        <w:t xml:space="preserve">education </w:t>
      </w:r>
      <w:r w:rsidRPr="00CA2CDD">
        <w:rPr>
          <w:rFonts w:ascii="Calibri" w:hAnsi="Calibri" w:cs="Arial"/>
          <w:szCs w:val="24"/>
        </w:rPr>
        <w:t xml:space="preserve">support class Level 1 classification comprises </w:t>
      </w:r>
      <w:r w:rsidR="004266BC" w:rsidRPr="00CA2CDD">
        <w:rPr>
          <w:rFonts w:ascii="Calibri" w:hAnsi="Calibri" w:cs="Arial"/>
          <w:szCs w:val="24"/>
        </w:rPr>
        <w:t>five</w:t>
      </w:r>
      <w:r w:rsidRPr="00CA2CDD">
        <w:rPr>
          <w:rFonts w:ascii="Calibri" w:hAnsi="Calibri" w:cs="Arial"/>
          <w:szCs w:val="24"/>
        </w:rPr>
        <w:t xml:space="preserve"> salary ranges.</w:t>
      </w:r>
    </w:p>
    <w:p w14:paraId="469EE570" w14:textId="77777777" w:rsidR="001F105D" w:rsidRPr="00CA2CDD" w:rsidRDefault="001F105D" w:rsidP="00593BD9">
      <w:pPr>
        <w:keepNext/>
        <w:keepLines/>
        <w:tabs>
          <w:tab w:val="left" w:pos="851"/>
        </w:tabs>
        <w:spacing w:line="240" w:lineRule="atLeast"/>
        <w:ind w:left="1418" w:right="119" w:hanging="1418"/>
        <w:jc w:val="both"/>
        <w:rPr>
          <w:rFonts w:ascii="Calibri" w:hAnsi="Calibri" w:cs="Arial"/>
          <w:szCs w:val="24"/>
        </w:rPr>
      </w:pPr>
    </w:p>
    <w:p w14:paraId="58D4D912" w14:textId="77777777" w:rsidR="006E61F8" w:rsidRPr="00CA2CDD" w:rsidRDefault="006E61F8" w:rsidP="00593BD9">
      <w:pPr>
        <w:pStyle w:val="BodyTextIndent3"/>
        <w:keepNext/>
        <w:keepLines/>
        <w:ind w:left="1418" w:hanging="567"/>
        <w:rPr>
          <w:rFonts w:ascii="Calibri" w:hAnsi="Calibri"/>
          <w:strike/>
          <w:sz w:val="24"/>
          <w:szCs w:val="24"/>
        </w:rPr>
      </w:pPr>
      <w:r w:rsidRPr="00CA2CDD">
        <w:rPr>
          <w:rFonts w:ascii="Calibri" w:hAnsi="Calibri" w:cs="Arial"/>
          <w:sz w:val="24"/>
          <w:szCs w:val="24"/>
        </w:rPr>
        <w:lastRenderedPageBreak/>
        <w:t>(2)</w:t>
      </w:r>
      <w:r w:rsidRPr="00CA2CDD">
        <w:rPr>
          <w:rFonts w:ascii="Calibri" w:hAnsi="Calibri" w:cs="Arial"/>
          <w:sz w:val="24"/>
          <w:szCs w:val="24"/>
        </w:rPr>
        <w:tab/>
        <w:t>An education support</w:t>
      </w:r>
      <w:r w:rsidRPr="00CA2CDD">
        <w:rPr>
          <w:rFonts w:ascii="Calibri" w:hAnsi="Calibri" w:cs="Arial"/>
          <w:b/>
          <w:sz w:val="24"/>
          <w:szCs w:val="24"/>
        </w:rPr>
        <w:t xml:space="preserve"> </w:t>
      </w:r>
      <w:r w:rsidRPr="00CA2CDD">
        <w:rPr>
          <w:rFonts w:ascii="Calibri" w:hAnsi="Calibri" w:cs="Arial"/>
          <w:sz w:val="24"/>
          <w:szCs w:val="24"/>
        </w:rPr>
        <w:t>class employee</w:t>
      </w:r>
      <w:r w:rsidRPr="00CA2CDD">
        <w:rPr>
          <w:rFonts w:ascii="Calibri" w:hAnsi="Calibri" w:cs="Arial"/>
          <w:b/>
          <w:sz w:val="24"/>
          <w:szCs w:val="24"/>
        </w:rPr>
        <w:t xml:space="preserve"> </w:t>
      </w:r>
      <w:r w:rsidRPr="00CA2CDD">
        <w:rPr>
          <w:rFonts w:ascii="Calibri" w:hAnsi="Calibri" w:cs="Arial"/>
          <w:sz w:val="24"/>
          <w:szCs w:val="24"/>
        </w:rPr>
        <w:t xml:space="preserve">will be paid the salary </w:t>
      </w:r>
      <w:r w:rsidRPr="00CA2CDD">
        <w:rPr>
          <w:rFonts w:ascii="Calibri" w:hAnsi="Calibri"/>
          <w:sz w:val="24"/>
          <w:szCs w:val="24"/>
        </w:rPr>
        <w:t xml:space="preserve">appropriate to his or her classification as specified in clause 1.1(5) of </w:t>
      </w:r>
      <w:r w:rsidRPr="00CA2CDD">
        <w:rPr>
          <w:rFonts w:ascii="Calibri" w:hAnsi="Calibri" w:cs="Arial"/>
          <w:sz w:val="24"/>
          <w:szCs w:val="24"/>
        </w:rPr>
        <w:t>schedule 1</w:t>
      </w:r>
      <w:r w:rsidR="004266BC" w:rsidRPr="00CA2CDD">
        <w:rPr>
          <w:rFonts w:ascii="Calibri" w:hAnsi="Calibri" w:cs="Arial"/>
          <w:sz w:val="24"/>
          <w:szCs w:val="24"/>
        </w:rPr>
        <w:t>.</w:t>
      </w:r>
      <w:r w:rsidRPr="00CA2CDD">
        <w:rPr>
          <w:rFonts w:ascii="Calibri" w:hAnsi="Calibri"/>
          <w:sz w:val="24"/>
          <w:szCs w:val="24"/>
        </w:rPr>
        <w:t xml:space="preserve"> </w:t>
      </w:r>
    </w:p>
    <w:p w14:paraId="78986A24" w14:textId="77777777" w:rsidR="006E61F8" w:rsidRPr="00CA2CDD" w:rsidRDefault="006E61F8" w:rsidP="00593BD9">
      <w:pPr>
        <w:pStyle w:val="BodyTextIndent3"/>
        <w:keepNext/>
        <w:keepLines/>
        <w:ind w:left="1418" w:hanging="567"/>
        <w:rPr>
          <w:rFonts w:ascii="Calibri" w:hAnsi="Calibri" w:cs="Arial"/>
          <w:sz w:val="24"/>
          <w:szCs w:val="24"/>
        </w:rPr>
      </w:pPr>
    </w:p>
    <w:p w14:paraId="0A2CE8C8" w14:textId="77777777" w:rsidR="00F41DBD" w:rsidRPr="00CA2CDD" w:rsidRDefault="00F41DB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w:t>
      </w:r>
      <w:r w:rsidR="006830D2" w:rsidRPr="00CA2CDD">
        <w:rPr>
          <w:rFonts w:ascii="Calibri" w:hAnsi="Calibri" w:cs="Arial"/>
          <w:sz w:val="24"/>
          <w:szCs w:val="24"/>
        </w:rPr>
        <w:t>3</w:t>
      </w:r>
      <w:r w:rsidRPr="00CA2CDD">
        <w:rPr>
          <w:rFonts w:ascii="Calibri" w:hAnsi="Calibri" w:cs="Arial"/>
          <w:sz w:val="24"/>
          <w:szCs w:val="24"/>
        </w:rPr>
        <w:t>)</w:t>
      </w:r>
      <w:r w:rsidRPr="00CA2CDD">
        <w:rPr>
          <w:rFonts w:ascii="Calibri" w:hAnsi="Calibri" w:cs="Arial"/>
          <w:sz w:val="24"/>
          <w:szCs w:val="24"/>
        </w:rPr>
        <w:tab/>
        <w:t xml:space="preserve">An </w:t>
      </w:r>
      <w:r w:rsidR="00953AC6" w:rsidRPr="00CA2CDD">
        <w:rPr>
          <w:rFonts w:ascii="Calibri" w:hAnsi="Calibri" w:cs="Arial"/>
          <w:sz w:val="24"/>
          <w:szCs w:val="24"/>
        </w:rPr>
        <w:t>education support class employee</w:t>
      </w:r>
      <w:r w:rsidRPr="00CA2CDD">
        <w:rPr>
          <w:rFonts w:ascii="Calibri" w:hAnsi="Calibri" w:cs="Arial"/>
          <w:b/>
          <w:sz w:val="24"/>
          <w:szCs w:val="24"/>
        </w:rPr>
        <w:t xml:space="preserve"> </w:t>
      </w:r>
      <w:r w:rsidRPr="00CA2CDD">
        <w:rPr>
          <w:rFonts w:ascii="Calibri" w:hAnsi="Calibri" w:cs="Arial"/>
          <w:sz w:val="24"/>
          <w:szCs w:val="24"/>
        </w:rPr>
        <w:t>may elect in writing to receive employment benefits in lieu of her or his salary in accordance with any salary packaging policy determined by the Secretary.</w:t>
      </w:r>
    </w:p>
    <w:p w14:paraId="77EB0450" w14:textId="77777777" w:rsidR="00F41DBD" w:rsidRPr="00CA2CDD" w:rsidRDefault="00F41DBD" w:rsidP="00593BD9">
      <w:pPr>
        <w:keepNext/>
        <w:keepLines/>
        <w:spacing w:line="240" w:lineRule="atLeast"/>
        <w:ind w:left="1134" w:hanging="425"/>
        <w:jc w:val="both"/>
        <w:rPr>
          <w:rFonts w:ascii="Calibri" w:hAnsi="Calibri" w:cs="Arial"/>
          <w:szCs w:val="24"/>
        </w:rPr>
      </w:pPr>
    </w:p>
    <w:p w14:paraId="0E117218" w14:textId="77777777" w:rsidR="004266BC" w:rsidRPr="00CA2CDD" w:rsidRDefault="00F82D3A" w:rsidP="00593BD9">
      <w:pPr>
        <w:pStyle w:val="BodyTextIndent3"/>
        <w:keepNext/>
        <w:keepLines/>
        <w:ind w:left="1418" w:hanging="567"/>
        <w:rPr>
          <w:rFonts w:ascii="Calibri" w:hAnsi="Calibri" w:cs="Arial"/>
          <w:sz w:val="24"/>
          <w:szCs w:val="24"/>
        </w:rPr>
      </w:pPr>
      <w:r w:rsidRPr="00CA2CDD">
        <w:rPr>
          <w:rFonts w:ascii="Calibri" w:hAnsi="Calibri"/>
          <w:sz w:val="24"/>
          <w:szCs w:val="24"/>
        </w:rPr>
        <w:t>(</w:t>
      </w:r>
      <w:r w:rsidR="006830D2" w:rsidRPr="00CA2CDD">
        <w:rPr>
          <w:rFonts w:ascii="Calibri" w:hAnsi="Calibri"/>
          <w:sz w:val="24"/>
          <w:szCs w:val="24"/>
        </w:rPr>
        <w:t>4</w:t>
      </w:r>
      <w:r w:rsidRPr="00CA2CDD">
        <w:rPr>
          <w:rFonts w:ascii="Calibri" w:hAnsi="Calibri"/>
          <w:sz w:val="24"/>
          <w:szCs w:val="24"/>
        </w:rPr>
        <w:t>)</w:t>
      </w:r>
      <w:r w:rsidRPr="00CA2CDD">
        <w:rPr>
          <w:rFonts w:ascii="Calibri" w:hAnsi="Calibri"/>
          <w:sz w:val="24"/>
          <w:szCs w:val="24"/>
        </w:rPr>
        <w:tab/>
        <w:t xml:space="preserve">An </w:t>
      </w:r>
      <w:r w:rsidRPr="00CA2CDD">
        <w:rPr>
          <w:rFonts w:ascii="Calibri" w:hAnsi="Calibri" w:cs="Arial"/>
          <w:sz w:val="24"/>
          <w:szCs w:val="24"/>
        </w:rPr>
        <w:t>education support</w:t>
      </w:r>
      <w:r w:rsidRPr="00CA2CDD">
        <w:rPr>
          <w:rFonts w:ascii="Calibri" w:hAnsi="Calibri" w:cs="Arial"/>
          <w:b/>
          <w:sz w:val="24"/>
          <w:szCs w:val="24"/>
        </w:rPr>
        <w:t xml:space="preserve"> </w:t>
      </w:r>
      <w:r w:rsidRPr="00CA2CDD">
        <w:rPr>
          <w:rFonts w:ascii="Calibri" w:hAnsi="Calibri" w:cs="Arial"/>
          <w:sz w:val="24"/>
          <w:szCs w:val="24"/>
        </w:rPr>
        <w:t xml:space="preserve">class employee </w:t>
      </w:r>
      <w:r w:rsidRPr="00CA2CDD">
        <w:rPr>
          <w:rFonts w:ascii="Calibri" w:hAnsi="Calibri"/>
          <w:sz w:val="24"/>
          <w:szCs w:val="24"/>
          <w:lang w:val="en-US"/>
        </w:rPr>
        <w:t xml:space="preserve">employed on a casual basis will be paid </w:t>
      </w:r>
      <w:r w:rsidRPr="00CA2CDD">
        <w:rPr>
          <w:rFonts w:ascii="Calibri" w:hAnsi="Calibri"/>
          <w:sz w:val="24"/>
          <w:szCs w:val="24"/>
        </w:rPr>
        <w:t>an hourly rate derived from the full</w:t>
      </w:r>
      <w:r w:rsidR="001400A2" w:rsidRPr="00CA2CDD">
        <w:rPr>
          <w:rFonts w:ascii="Calibri" w:hAnsi="Calibri"/>
          <w:sz w:val="24"/>
          <w:szCs w:val="24"/>
        </w:rPr>
        <w:t>-</w:t>
      </w:r>
      <w:r w:rsidRPr="00CA2CDD">
        <w:rPr>
          <w:rFonts w:ascii="Calibri" w:hAnsi="Calibri"/>
          <w:sz w:val="24"/>
          <w:szCs w:val="24"/>
        </w:rPr>
        <w:t xml:space="preserve">time salary applying to the minimum salary of his or her classification and salary range, as specified in clause 1.1(5) of schedule 1 plus a </w:t>
      </w:r>
      <w:r w:rsidR="004266BC" w:rsidRPr="00CA2CDD">
        <w:rPr>
          <w:rFonts w:ascii="Calibri" w:hAnsi="Calibri"/>
          <w:sz w:val="24"/>
          <w:szCs w:val="24"/>
        </w:rPr>
        <w:t>35.40</w:t>
      </w:r>
      <w:r w:rsidRPr="00CA2CDD">
        <w:rPr>
          <w:rFonts w:ascii="Calibri" w:hAnsi="Calibri"/>
          <w:sz w:val="24"/>
          <w:szCs w:val="24"/>
        </w:rPr>
        <w:t xml:space="preserve">% casual loading.  The casual loading is </w:t>
      </w:r>
      <w:r w:rsidRPr="00CA2CDD">
        <w:rPr>
          <w:rFonts w:ascii="Calibri" w:hAnsi="Calibri"/>
          <w:sz w:val="24"/>
          <w:szCs w:val="24"/>
          <w:lang w:val="en-US"/>
        </w:rPr>
        <w:t xml:space="preserve">in lieu of </w:t>
      </w:r>
      <w:r w:rsidR="004266BC" w:rsidRPr="00CA2CDD">
        <w:rPr>
          <w:rFonts w:ascii="Calibri" w:hAnsi="Calibri" w:cs="Arial"/>
          <w:sz w:val="24"/>
          <w:szCs w:val="24"/>
        </w:rPr>
        <w:t>public holidays and any paid leave entitlements, oth</w:t>
      </w:r>
      <w:r w:rsidR="006830D2" w:rsidRPr="00CA2CDD">
        <w:rPr>
          <w:rFonts w:ascii="Calibri" w:hAnsi="Calibri" w:cs="Arial"/>
          <w:sz w:val="24"/>
          <w:szCs w:val="24"/>
        </w:rPr>
        <w:t>er than long service leave, and</w:t>
      </w:r>
      <w:r w:rsidR="004266BC" w:rsidRPr="00CA2CDD">
        <w:rPr>
          <w:rFonts w:ascii="Calibri" w:hAnsi="Calibri" w:cs="Arial"/>
          <w:sz w:val="24"/>
          <w:szCs w:val="24"/>
        </w:rPr>
        <w:t xml:space="preserve"> </w:t>
      </w:r>
      <w:r w:rsidR="004266BC" w:rsidRPr="00CA2CDD">
        <w:rPr>
          <w:rFonts w:ascii="Calibri" w:hAnsi="Calibri"/>
          <w:sz w:val="24"/>
          <w:szCs w:val="24"/>
        </w:rPr>
        <w:t xml:space="preserve">the </w:t>
      </w:r>
      <w:r w:rsidR="00262C06" w:rsidRPr="00CA2CDD">
        <w:rPr>
          <w:rFonts w:ascii="Calibri" w:hAnsi="Calibri"/>
          <w:sz w:val="24"/>
          <w:szCs w:val="24"/>
        </w:rPr>
        <w:t xml:space="preserve">education support class </w:t>
      </w:r>
      <w:r w:rsidR="004266BC" w:rsidRPr="00CA2CDD">
        <w:rPr>
          <w:rFonts w:ascii="Calibri" w:hAnsi="Calibri"/>
          <w:sz w:val="24"/>
          <w:szCs w:val="24"/>
        </w:rPr>
        <w:t>employee will have no entitlement to leave</w:t>
      </w:r>
      <w:r w:rsidR="00164185" w:rsidRPr="00CA2CDD">
        <w:rPr>
          <w:rFonts w:ascii="Calibri" w:hAnsi="Calibri" w:cs="Arial"/>
          <w:sz w:val="24"/>
          <w:szCs w:val="24"/>
        </w:rPr>
        <w:t>, other than long service leave,</w:t>
      </w:r>
      <w:r w:rsidR="004266BC" w:rsidRPr="00CA2CDD">
        <w:rPr>
          <w:rFonts w:ascii="Calibri" w:hAnsi="Calibri"/>
          <w:sz w:val="24"/>
          <w:szCs w:val="24"/>
        </w:rPr>
        <w:t xml:space="preserve"> under Part 6</w:t>
      </w:r>
      <w:r w:rsidR="006830D2" w:rsidRPr="00CA2CDD">
        <w:rPr>
          <w:rFonts w:ascii="Calibri" w:hAnsi="Calibri"/>
          <w:sz w:val="24"/>
          <w:szCs w:val="24"/>
        </w:rPr>
        <w:t>.</w:t>
      </w:r>
    </w:p>
    <w:p w14:paraId="4E52AE1A" w14:textId="77777777" w:rsidR="004266BC" w:rsidRPr="00CA2CDD" w:rsidRDefault="004266BC" w:rsidP="00593BD9">
      <w:pPr>
        <w:pStyle w:val="BodyTextIndent3"/>
        <w:keepNext/>
        <w:keepLines/>
        <w:ind w:left="1418" w:hanging="567"/>
        <w:rPr>
          <w:rFonts w:ascii="Arial Narrow" w:hAnsi="Arial Narrow" w:cs="Arial"/>
          <w:sz w:val="22"/>
          <w:szCs w:val="22"/>
        </w:rPr>
      </w:pPr>
    </w:p>
    <w:p w14:paraId="54EDFBCD" w14:textId="77777777" w:rsidR="00F41DBD" w:rsidRPr="00CA2CDD" w:rsidRDefault="00F41DBD" w:rsidP="00593BD9">
      <w:pPr>
        <w:keepNext/>
        <w:keepLines/>
        <w:tabs>
          <w:tab w:val="left" w:pos="851"/>
        </w:tabs>
        <w:spacing w:line="240" w:lineRule="atLeast"/>
        <w:ind w:left="1418" w:right="119" w:hanging="1418"/>
        <w:jc w:val="both"/>
        <w:rPr>
          <w:rFonts w:ascii="Calibri" w:hAnsi="Calibri" w:cs="Arial"/>
          <w:szCs w:val="24"/>
        </w:rPr>
      </w:pPr>
      <w:r w:rsidRPr="00CA2CDD">
        <w:rPr>
          <w:rFonts w:ascii="Calibri" w:hAnsi="Calibri" w:cs="Arial"/>
          <w:szCs w:val="24"/>
        </w:rPr>
        <w:t>2.</w:t>
      </w:r>
      <w:r w:rsidR="00B331AB" w:rsidRPr="00CA2CDD">
        <w:rPr>
          <w:rFonts w:ascii="Calibri" w:hAnsi="Calibri" w:cs="Arial"/>
          <w:szCs w:val="24"/>
        </w:rPr>
        <w:t>5</w:t>
      </w:r>
      <w:r w:rsidRPr="00CA2CDD">
        <w:rPr>
          <w:rFonts w:ascii="Calibri" w:hAnsi="Calibri" w:cs="Arial"/>
          <w:szCs w:val="24"/>
        </w:rPr>
        <w:t>.2</w:t>
      </w:r>
      <w:r w:rsidRPr="00CA2CDD">
        <w:rPr>
          <w:rFonts w:ascii="Calibri" w:hAnsi="Calibri" w:cs="Arial"/>
          <w:szCs w:val="24"/>
        </w:rPr>
        <w:tab/>
        <w:t>(1)</w:t>
      </w:r>
      <w:r w:rsidRPr="00CA2CDD">
        <w:rPr>
          <w:rFonts w:ascii="Calibri" w:hAnsi="Calibri" w:cs="Arial"/>
          <w:szCs w:val="24"/>
        </w:rPr>
        <w:tab/>
        <w:t xml:space="preserve">Within the salary ranges </w:t>
      </w:r>
      <w:r w:rsidR="00431BD7" w:rsidRPr="00CA2CDD">
        <w:rPr>
          <w:rFonts w:ascii="Calibri" w:hAnsi="Calibri" w:cs="Arial"/>
          <w:szCs w:val="24"/>
        </w:rPr>
        <w:t>specified</w:t>
      </w:r>
      <w:r w:rsidRPr="00CA2CDD">
        <w:rPr>
          <w:rFonts w:ascii="Calibri" w:hAnsi="Calibri" w:cs="Arial"/>
          <w:szCs w:val="24"/>
        </w:rPr>
        <w:t xml:space="preserve"> in schedule 1, salary progression is from the appropriate minimum, through the subdivisional range, to the maximum subdivision of that range in accordance with procedures determined by the Secretary.</w:t>
      </w:r>
    </w:p>
    <w:p w14:paraId="48E1D7F1" w14:textId="77777777" w:rsidR="00F41DBD" w:rsidRPr="00CA2CDD" w:rsidRDefault="00F41DBD" w:rsidP="00593BD9">
      <w:pPr>
        <w:keepNext/>
        <w:keepLines/>
        <w:spacing w:line="240" w:lineRule="atLeast"/>
        <w:ind w:left="1134" w:hanging="567"/>
        <w:jc w:val="both"/>
        <w:rPr>
          <w:rFonts w:ascii="Calibri" w:hAnsi="Calibri" w:cs="Arial"/>
          <w:szCs w:val="24"/>
        </w:rPr>
      </w:pPr>
    </w:p>
    <w:p w14:paraId="1B2604AE" w14:textId="77777777" w:rsidR="00F41DBD" w:rsidRPr="00CA2CDD" w:rsidRDefault="00F41DB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r>
      <w:r w:rsidR="0098077E" w:rsidRPr="00CA2CDD">
        <w:rPr>
          <w:rFonts w:ascii="Calibri" w:hAnsi="Calibri" w:cs="Arial"/>
          <w:sz w:val="24"/>
          <w:szCs w:val="24"/>
        </w:rPr>
        <w:t xml:space="preserve">Salary progression is not automatic and will be based on demonstrated achievement against school priorities and criteria determined by the Secretary appropriate to each classification level.  </w:t>
      </w:r>
    </w:p>
    <w:p w14:paraId="1C8E4FAB" w14:textId="77777777" w:rsidR="00F41DBD" w:rsidRPr="00CA2CDD" w:rsidRDefault="00F41DBD" w:rsidP="00593BD9">
      <w:pPr>
        <w:keepNext/>
        <w:keepLines/>
        <w:spacing w:line="240" w:lineRule="atLeast"/>
        <w:ind w:left="1134" w:hanging="567"/>
        <w:jc w:val="both"/>
        <w:rPr>
          <w:rFonts w:ascii="Calibri" w:hAnsi="Calibri" w:cs="Arial"/>
          <w:szCs w:val="24"/>
        </w:rPr>
      </w:pPr>
    </w:p>
    <w:p w14:paraId="1A931F67" w14:textId="77777777" w:rsidR="00F41DBD" w:rsidRPr="00CA2CDD" w:rsidRDefault="00F41DB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(3)</w:t>
      </w:r>
      <w:r w:rsidRPr="00CA2CDD">
        <w:rPr>
          <w:rFonts w:ascii="Calibri" w:hAnsi="Calibri" w:cs="Arial"/>
          <w:sz w:val="24"/>
          <w:szCs w:val="24"/>
        </w:rPr>
        <w:tab/>
        <w:t xml:space="preserve">The salary progression cycle </w:t>
      </w:r>
      <w:r w:rsidR="00242E36" w:rsidRPr="00CA2CDD">
        <w:rPr>
          <w:rFonts w:ascii="Calibri" w:hAnsi="Calibri" w:cs="Arial"/>
          <w:sz w:val="24"/>
          <w:szCs w:val="24"/>
        </w:rPr>
        <w:t xml:space="preserve">is </w:t>
      </w:r>
      <w:r w:rsidRPr="00CA2CDD">
        <w:rPr>
          <w:rFonts w:ascii="Calibri" w:hAnsi="Calibri" w:cs="Arial"/>
          <w:sz w:val="24"/>
          <w:szCs w:val="24"/>
        </w:rPr>
        <w:t xml:space="preserve">common to all </w:t>
      </w:r>
      <w:r w:rsidR="00953AC6" w:rsidRPr="00CA2CDD">
        <w:rPr>
          <w:rFonts w:ascii="Calibri" w:hAnsi="Calibri" w:cs="Arial"/>
          <w:sz w:val="24"/>
          <w:szCs w:val="24"/>
        </w:rPr>
        <w:t>education support class employee</w:t>
      </w:r>
      <w:r w:rsidRPr="00CA2CDD">
        <w:rPr>
          <w:rFonts w:ascii="Calibri" w:hAnsi="Calibri" w:cs="Arial"/>
          <w:sz w:val="24"/>
          <w:szCs w:val="24"/>
        </w:rPr>
        <w:t>s</w:t>
      </w:r>
      <w:r w:rsidRPr="00CA2CDD">
        <w:rPr>
          <w:rFonts w:ascii="Calibri" w:hAnsi="Calibri" w:cs="Arial"/>
          <w:b/>
          <w:sz w:val="24"/>
          <w:szCs w:val="24"/>
        </w:rPr>
        <w:t xml:space="preserve"> </w:t>
      </w:r>
      <w:r w:rsidRPr="00CA2CDD">
        <w:rPr>
          <w:rFonts w:ascii="Calibri" w:hAnsi="Calibri" w:cs="Arial"/>
          <w:sz w:val="24"/>
          <w:szCs w:val="24"/>
        </w:rPr>
        <w:t xml:space="preserve">commencing on 1 May each year and concluding on 30 April in the following year.  A performance review will be undertaken at the end of each </w:t>
      </w:r>
      <w:r w:rsidR="00464B2E" w:rsidRPr="00CA2CDD">
        <w:rPr>
          <w:rFonts w:ascii="Calibri" w:hAnsi="Calibri" w:cs="Arial"/>
          <w:sz w:val="24"/>
          <w:szCs w:val="24"/>
        </w:rPr>
        <w:t>school year.</w:t>
      </w:r>
    </w:p>
    <w:p w14:paraId="19286273" w14:textId="77777777" w:rsidR="00F41DBD" w:rsidRPr="00CA2CDD" w:rsidRDefault="00F41DBD" w:rsidP="00593BD9">
      <w:pPr>
        <w:keepNext/>
        <w:keepLines/>
        <w:spacing w:line="240" w:lineRule="atLeast"/>
        <w:ind w:left="1134" w:hanging="567"/>
        <w:jc w:val="both"/>
        <w:rPr>
          <w:rFonts w:ascii="Calibri" w:hAnsi="Calibri" w:cs="Arial"/>
          <w:szCs w:val="24"/>
        </w:rPr>
      </w:pPr>
    </w:p>
    <w:p w14:paraId="3D5599D0" w14:textId="77777777" w:rsidR="00F41DBD" w:rsidRPr="00CA2CDD" w:rsidRDefault="00F41DB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(4)</w:t>
      </w:r>
      <w:r w:rsidRPr="00CA2CDD">
        <w:rPr>
          <w:rFonts w:ascii="Calibri" w:hAnsi="Calibri" w:cs="Arial"/>
          <w:sz w:val="24"/>
          <w:szCs w:val="24"/>
        </w:rPr>
        <w:tab/>
        <w:t xml:space="preserve">Notwithstanding </w:t>
      </w:r>
      <w:r w:rsidR="00242E36" w:rsidRPr="00CA2CDD">
        <w:rPr>
          <w:rFonts w:ascii="Calibri" w:hAnsi="Calibri" w:cs="Arial"/>
          <w:sz w:val="24"/>
          <w:szCs w:val="24"/>
        </w:rPr>
        <w:t>subclauses (5) and (6)</w:t>
      </w:r>
      <w:r w:rsidR="00516152" w:rsidRPr="00CA2CDD">
        <w:rPr>
          <w:rFonts w:ascii="Calibri" w:hAnsi="Calibri" w:cs="Arial"/>
          <w:sz w:val="24"/>
          <w:szCs w:val="24"/>
        </w:rPr>
        <w:t xml:space="preserve"> of this clause</w:t>
      </w:r>
      <w:r w:rsidRPr="00CA2CDD">
        <w:rPr>
          <w:rFonts w:ascii="Calibri" w:hAnsi="Calibri" w:cs="Arial"/>
          <w:sz w:val="24"/>
          <w:szCs w:val="24"/>
        </w:rPr>
        <w:t xml:space="preserve">, an </w:t>
      </w:r>
      <w:r w:rsidR="00953AC6" w:rsidRPr="00CA2CDD">
        <w:rPr>
          <w:rFonts w:ascii="Calibri" w:hAnsi="Calibri" w:cs="Arial"/>
          <w:sz w:val="24"/>
          <w:szCs w:val="24"/>
        </w:rPr>
        <w:t>education support class employee</w:t>
      </w:r>
      <w:r w:rsidRPr="00CA2CDD">
        <w:rPr>
          <w:rFonts w:ascii="Calibri" w:hAnsi="Calibri" w:cs="Arial"/>
          <w:b/>
          <w:sz w:val="24"/>
          <w:szCs w:val="24"/>
        </w:rPr>
        <w:t xml:space="preserve"> </w:t>
      </w:r>
      <w:r w:rsidRPr="00CA2CDD">
        <w:rPr>
          <w:rFonts w:ascii="Calibri" w:hAnsi="Calibri" w:cs="Arial"/>
          <w:sz w:val="24"/>
          <w:szCs w:val="24"/>
        </w:rPr>
        <w:t xml:space="preserve">with less than </w:t>
      </w:r>
      <w:r w:rsidR="00117C14" w:rsidRPr="00CA2CDD">
        <w:rPr>
          <w:rFonts w:ascii="Calibri" w:hAnsi="Calibri" w:cs="Arial"/>
          <w:sz w:val="24"/>
          <w:szCs w:val="24"/>
        </w:rPr>
        <w:t>six</w:t>
      </w:r>
      <w:r w:rsidRPr="00CA2CDD">
        <w:rPr>
          <w:rFonts w:ascii="Calibri" w:hAnsi="Calibri" w:cs="Arial"/>
          <w:sz w:val="24"/>
          <w:szCs w:val="24"/>
        </w:rPr>
        <w:t xml:space="preserve"> months eligible service in any particular progression cycle will not be eligible for salary progression.</w:t>
      </w:r>
    </w:p>
    <w:p w14:paraId="17FA97B5" w14:textId="77777777" w:rsidR="00F41DBD" w:rsidRPr="00CA2CDD" w:rsidRDefault="00F41DBD" w:rsidP="00593BD9">
      <w:pPr>
        <w:keepNext/>
        <w:keepLines/>
        <w:spacing w:line="240" w:lineRule="atLeast"/>
        <w:ind w:left="1134" w:hanging="567"/>
        <w:jc w:val="both"/>
        <w:rPr>
          <w:rFonts w:ascii="Calibri" w:hAnsi="Calibri" w:cs="Arial"/>
          <w:szCs w:val="24"/>
        </w:rPr>
      </w:pPr>
    </w:p>
    <w:p w14:paraId="039AB7C0" w14:textId="77777777" w:rsidR="00F41DBD" w:rsidRPr="00CA2CDD" w:rsidRDefault="00F41DB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(5)</w:t>
      </w:r>
      <w:r w:rsidRPr="00CA2CDD">
        <w:rPr>
          <w:rFonts w:ascii="Calibri" w:hAnsi="Calibri" w:cs="Arial"/>
          <w:sz w:val="24"/>
          <w:szCs w:val="24"/>
        </w:rPr>
        <w:tab/>
        <w:t xml:space="preserve">Where the requirements for salary progression are not met, salary progression will not occur for that progression cycle provided that the </w:t>
      </w:r>
      <w:r w:rsidR="00953AC6" w:rsidRPr="00CA2CDD">
        <w:rPr>
          <w:rFonts w:ascii="Calibri" w:hAnsi="Calibri" w:cs="Arial"/>
          <w:sz w:val="24"/>
          <w:szCs w:val="24"/>
        </w:rPr>
        <w:t>education support class employee</w:t>
      </w:r>
      <w:r w:rsidRPr="00CA2CDD">
        <w:rPr>
          <w:rFonts w:ascii="Calibri" w:hAnsi="Calibri" w:cs="Arial"/>
          <w:b/>
          <w:sz w:val="24"/>
          <w:szCs w:val="24"/>
        </w:rPr>
        <w:t xml:space="preserve"> </w:t>
      </w:r>
      <w:r w:rsidRPr="00CA2CDD">
        <w:rPr>
          <w:rFonts w:ascii="Calibri" w:hAnsi="Calibri" w:cs="Arial"/>
          <w:sz w:val="24"/>
          <w:szCs w:val="24"/>
        </w:rPr>
        <w:t>has been:</w:t>
      </w:r>
    </w:p>
    <w:p w14:paraId="6187EEAE" w14:textId="77777777" w:rsidR="00F41DBD" w:rsidRPr="00CA2CDD" w:rsidRDefault="00F41DBD" w:rsidP="00593BD9">
      <w:pPr>
        <w:keepNext/>
        <w:keepLines/>
        <w:spacing w:line="240" w:lineRule="atLeast"/>
        <w:ind w:left="1134" w:hanging="567"/>
        <w:jc w:val="both"/>
        <w:rPr>
          <w:rFonts w:ascii="Calibri" w:hAnsi="Calibri" w:cs="Arial"/>
          <w:szCs w:val="24"/>
        </w:rPr>
      </w:pPr>
    </w:p>
    <w:p w14:paraId="36DC7050" w14:textId="77777777" w:rsidR="00F41DBD" w:rsidRPr="00CA2CDD" w:rsidRDefault="00F41DB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(a)</w:t>
      </w:r>
      <w:r w:rsidRPr="00CA2CDD">
        <w:rPr>
          <w:rFonts w:ascii="Calibri" w:hAnsi="Calibri" w:cs="Arial"/>
          <w:szCs w:val="24"/>
        </w:rPr>
        <w:tab/>
        <w:t>notified in writing of:</w:t>
      </w:r>
    </w:p>
    <w:p w14:paraId="41CD8481" w14:textId="77777777" w:rsidR="00F41DBD" w:rsidRPr="00CA2CDD" w:rsidRDefault="00F41DBD" w:rsidP="00593BD9">
      <w:pPr>
        <w:keepNext/>
        <w:keepLines/>
        <w:spacing w:line="240" w:lineRule="atLeast"/>
        <w:ind w:left="1134" w:hanging="567"/>
        <w:jc w:val="both"/>
        <w:rPr>
          <w:rFonts w:ascii="Calibri" w:hAnsi="Calibri" w:cs="Arial"/>
          <w:szCs w:val="24"/>
        </w:rPr>
      </w:pPr>
    </w:p>
    <w:p w14:paraId="046121BB" w14:textId="77777777" w:rsidR="00F41DBD" w:rsidRPr="00CA2CDD" w:rsidRDefault="00F41DBD" w:rsidP="00593BD9">
      <w:pPr>
        <w:keepNext/>
        <w:keepLines/>
        <w:spacing w:line="240" w:lineRule="atLeast"/>
        <w:ind w:left="1701"/>
        <w:jc w:val="both"/>
        <w:rPr>
          <w:rFonts w:ascii="Calibri" w:hAnsi="Calibri" w:cs="Arial"/>
          <w:szCs w:val="24"/>
        </w:rPr>
      </w:pPr>
      <w:r w:rsidRPr="00CA2CDD">
        <w:rPr>
          <w:rFonts w:ascii="Calibri" w:hAnsi="Calibri" w:cs="Arial"/>
          <w:szCs w:val="24"/>
        </w:rPr>
        <w:t>(i)</w:t>
      </w:r>
      <w:r w:rsidRPr="00CA2CDD">
        <w:rPr>
          <w:rFonts w:ascii="Calibri" w:hAnsi="Calibri" w:cs="Arial"/>
          <w:szCs w:val="24"/>
        </w:rPr>
        <w:tab/>
        <w:t xml:space="preserve">the standards of performance that are </w:t>
      </w:r>
      <w:proofErr w:type="gramStart"/>
      <w:r w:rsidRPr="00CA2CDD">
        <w:rPr>
          <w:rFonts w:ascii="Calibri" w:hAnsi="Calibri" w:cs="Arial"/>
          <w:szCs w:val="24"/>
        </w:rPr>
        <w:t>expected;</w:t>
      </w:r>
      <w:proofErr w:type="gramEnd"/>
    </w:p>
    <w:p w14:paraId="1D57C6BF" w14:textId="77777777" w:rsidR="00F41DBD" w:rsidRPr="00CA2CDD" w:rsidRDefault="00F41DBD" w:rsidP="00593BD9">
      <w:pPr>
        <w:keepNext/>
        <w:keepLines/>
        <w:spacing w:line="240" w:lineRule="atLeast"/>
        <w:ind w:left="2268" w:hanging="567"/>
        <w:jc w:val="both"/>
        <w:rPr>
          <w:rFonts w:ascii="Calibri" w:hAnsi="Calibri" w:cs="Arial"/>
          <w:szCs w:val="24"/>
        </w:rPr>
      </w:pPr>
    </w:p>
    <w:p w14:paraId="4B704F9F" w14:textId="77777777" w:rsidR="00F41DBD" w:rsidRPr="00CA2CDD" w:rsidRDefault="00F41DBD" w:rsidP="00593BD9">
      <w:pPr>
        <w:keepNext/>
        <w:keepLines/>
        <w:spacing w:line="240" w:lineRule="atLeast"/>
        <w:ind w:left="2268" w:hanging="567"/>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 xml:space="preserve">the areas of the </w:t>
      </w:r>
      <w:r w:rsidR="00953AC6" w:rsidRPr="00CA2CDD">
        <w:rPr>
          <w:rFonts w:ascii="Calibri" w:hAnsi="Calibri" w:cs="Arial"/>
          <w:szCs w:val="24"/>
        </w:rPr>
        <w:t>education support class employee</w:t>
      </w:r>
      <w:r w:rsidR="00A949E2" w:rsidRPr="00CA2CDD">
        <w:rPr>
          <w:rFonts w:ascii="Calibri" w:hAnsi="Calibri" w:cs="Arial"/>
          <w:szCs w:val="24"/>
        </w:rPr>
        <w:t xml:space="preserve">’s </w:t>
      </w:r>
      <w:r w:rsidRPr="00CA2CDD">
        <w:rPr>
          <w:rFonts w:ascii="Calibri" w:hAnsi="Calibri" w:cs="Arial"/>
          <w:szCs w:val="24"/>
        </w:rPr>
        <w:t xml:space="preserve">performance that do not meet the required </w:t>
      </w:r>
      <w:proofErr w:type="gramStart"/>
      <w:r w:rsidRPr="00CA2CDD">
        <w:rPr>
          <w:rFonts w:ascii="Calibri" w:hAnsi="Calibri" w:cs="Arial"/>
          <w:szCs w:val="24"/>
        </w:rPr>
        <w:t>standards;</w:t>
      </w:r>
      <w:proofErr w:type="gramEnd"/>
      <w:r w:rsidRPr="00CA2CDD">
        <w:rPr>
          <w:rFonts w:ascii="Calibri" w:hAnsi="Calibri" w:cs="Arial"/>
          <w:szCs w:val="24"/>
        </w:rPr>
        <w:t xml:space="preserve"> </w:t>
      </w:r>
    </w:p>
    <w:p w14:paraId="2EAB767B" w14:textId="77777777" w:rsidR="00F41DBD" w:rsidRPr="00CA2CDD" w:rsidRDefault="00F41DBD" w:rsidP="00593BD9">
      <w:pPr>
        <w:keepNext/>
        <w:keepLines/>
        <w:spacing w:line="240" w:lineRule="atLeast"/>
        <w:ind w:left="2268" w:hanging="567"/>
        <w:jc w:val="both"/>
        <w:rPr>
          <w:rFonts w:ascii="Calibri" w:hAnsi="Calibri" w:cs="Arial"/>
          <w:szCs w:val="24"/>
        </w:rPr>
      </w:pPr>
    </w:p>
    <w:p w14:paraId="02ED1FDC" w14:textId="77777777" w:rsidR="00F41DBD" w:rsidRPr="00CA2CDD" w:rsidRDefault="00F41DBD" w:rsidP="00593BD9">
      <w:pPr>
        <w:keepNext/>
        <w:keepLines/>
        <w:spacing w:line="240" w:lineRule="atLeast"/>
        <w:ind w:left="2268" w:hanging="567"/>
        <w:jc w:val="both"/>
        <w:rPr>
          <w:rFonts w:ascii="Calibri" w:hAnsi="Calibri" w:cs="Arial"/>
          <w:szCs w:val="24"/>
        </w:rPr>
      </w:pPr>
      <w:r w:rsidRPr="00CA2CDD">
        <w:rPr>
          <w:rFonts w:ascii="Calibri" w:hAnsi="Calibri" w:cs="Arial"/>
          <w:szCs w:val="24"/>
        </w:rPr>
        <w:t>(iii)</w:t>
      </w:r>
      <w:r w:rsidRPr="00CA2CDD">
        <w:rPr>
          <w:rFonts w:ascii="Calibri" w:hAnsi="Calibri" w:cs="Arial"/>
          <w:szCs w:val="24"/>
        </w:rPr>
        <w:tab/>
        <w:t>the consequences of continued or repeated failure to meet these standards; and</w:t>
      </w:r>
    </w:p>
    <w:p w14:paraId="5DEBDFDC" w14:textId="77777777" w:rsidR="00F41DBD" w:rsidRPr="00CA2CDD" w:rsidRDefault="00F41DBD" w:rsidP="00593BD9">
      <w:pPr>
        <w:keepNext/>
        <w:keepLines/>
        <w:spacing w:line="240" w:lineRule="atLeast"/>
        <w:ind w:left="1134" w:hanging="567"/>
        <w:jc w:val="both"/>
        <w:rPr>
          <w:rFonts w:ascii="Calibri" w:hAnsi="Calibri" w:cs="Arial"/>
          <w:szCs w:val="24"/>
        </w:rPr>
      </w:pPr>
    </w:p>
    <w:p w14:paraId="3CF7E9D2" w14:textId="77777777" w:rsidR="00F41DBD" w:rsidRPr="00CA2CDD" w:rsidRDefault="00F41DB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lastRenderedPageBreak/>
        <w:t>(b)</w:t>
      </w:r>
      <w:r w:rsidRPr="00CA2CDD">
        <w:rPr>
          <w:rFonts w:ascii="Calibri" w:hAnsi="Calibri" w:cs="Arial"/>
          <w:szCs w:val="24"/>
        </w:rPr>
        <w:tab/>
        <w:t>given the opportunity to enable improvement in performance to the required standard.</w:t>
      </w:r>
    </w:p>
    <w:p w14:paraId="0DD1E12D" w14:textId="77777777" w:rsidR="00F41DBD" w:rsidRPr="00CA2CDD" w:rsidRDefault="00F41DBD" w:rsidP="00593BD9">
      <w:pPr>
        <w:keepNext/>
        <w:keepLines/>
        <w:tabs>
          <w:tab w:val="num" w:pos="1418"/>
        </w:tabs>
        <w:spacing w:line="240" w:lineRule="atLeast"/>
        <w:rPr>
          <w:rFonts w:ascii="Calibri" w:hAnsi="Calibri" w:cs="Arial"/>
          <w:szCs w:val="24"/>
        </w:rPr>
      </w:pPr>
    </w:p>
    <w:p w14:paraId="47B8448D" w14:textId="77777777" w:rsidR="00F41DBD" w:rsidRPr="00CA2CDD" w:rsidRDefault="00F41DB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(6)</w:t>
      </w:r>
      <w:r w:rsidRPr="00CA2CDD">
        <w:rPr>
          <w:rFonts w:ascii="Calibri" w:hAnsi="Calibri" w:cs="Arial"/>
          <w:sz w:val="24"/>
          <w:szCs w:val="24"/>
        </w:rPr>
        <w:tab/>
        <w:t>If the notice under subclause (5)(a)</w:t>
      </w:r>
      <w:r w:rsidR="00516152" w:rsidRPr="00CA2CDD">
        <w:rPr>
          <w:rFonts w:ascii="Calibri" w:hAnsi="Calibri" w:cs="Arial"/>
          <w:sz w:val="24"/>
          <w:szCs w:val="24"/>
        </w:rPr>
        <w:t xml:space="preserve"> of this clause</w:t>
      </w:r>
      <w:r w:rsidRPr="00CA2CDD">
        <w:rPr>
          <w:rFonts w:ascii="Calibri" w:hAnsi="Calibri" w:cs="Arial"/>
          <w:sz w:val="24"/>
          <w:szCs w:val="24"/>
        </w:rPr>
        <w:t xml:space="preserve"> is issued on or after 1 </w:t>
      </w:r>
      <w:r w:rsidR="00117C14" w:rsidRPr="00CA2CDD">
        <w:rPr>
          <w:rFonts w:ascii="Calibri" w:hAnsi="Calibri" w:cs="Arial"/>
          <w:sz w:val="24"/>
          <w:szCs w:val="24"/>
        </w:rPr>
        <w:t>March</w:t>
      </w:r>
      <w:r w:rsidRPr="00CA2CDD">
        <w:rPr>
          <w:rFonts w:ascii="Calibri" w:hAnsi="Calibri" w:cs="Arial"/>
          <w:sz w:val="24"/>
          <w:szCs w:val="24"/>
        </w:rPr>
        <w:t xml:space="preserve"> salary progression in that cycle must be granted.</w:t>
      </w:r>
    </w:p>
    <w:p w14:paraId="032AC0D3" w14:textId="77777777" w:rsidR="00F41DBD" w:rsidRPr="00CA2CDD" w:rsidRDefault="00F41DBD" w:rsidP="00593BD9">
      <w:pPr>
        <w:keepNext/>
        <w:keepLines/>
        <w:spacing w:line="240" w:lineRule="atLeast"/>
        <w:ind w:left="1134" w:hanging="567"/>
        <w:jc w:val="both"/>
        <w:rPr>
          <w:rFonts w:ascii="Calibri" w:hAnsi="Calibri" w:cs="Arial"/>
          <w:szCs w:val="24"/>
        </w:rPr>
      </w:pPr>
    </w:p>
    <w:p w14:paraId="1A340BD6" w14:textId="77777777" w:rsidR="00F41DBD" w:rsidRPr="00CA2CDD" w:rsidRDefault="00F41DB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(7)</w:t>
      </w:r>
      <w:r w:rsidRPr="00CA2CDD">
        <w:rPr>
          <w:rFonts w:ascii="Calibri" w:hAnsi="Calibri" w:cs="Arial"/>
          <w:sz w:val="24"/>
          <w:szCs w:val="24"/>
        </w:rPr>
        <w:tab/>
        <w:t xml:space="preserve">Procedures determined by the Secretary under subclause (1) </w:t>
      </w:r>
      <w:r w:rsidR="00944492" w:rsidRPr="00CA2CDD">
        <w:rPr>
          <w:rFonts w:ascii="Calibri" w:hAnsi="Calibri" w:cs="Arial"/>
          <w:sz w:val="24"/>
          <w:szCs w:val="24"/>
        </w:rPr>
        <w:t xml:space="preserve">of this clause </w:t>
      </w:r>
      <w:r w:rsidRPr="00CA2CDD">
        <w:rPr>
          <w:rFonts w:ascii="Calibri" w:hAnsi="Calibri" w:cs="Arial"/>
          <w:sz w:val="24"/>
          <w:szCs w:val="24"/>
        </w:rPr>
        <w:t xml:space="preserve">may make provision for accelerated salary progression within </w:t>
      </w:r>
      <w:r w:rsidR="006830D2" w:rsidRPr="00CA2CDD">
        <w:rPr>
          <w:rFonts w:ascii="Calibri" w:hAnsi="Calibri" w:cs="Arial"/>
          <w:sz w:val="24"/>
          <w:szCs w:val="24"/>
        </w:rPr>
        <w:t xml:space="preserve">either </w:t>
      </w:r>
      <w:r w:rsidRPr="00CA2CDD">
        <w:rPr>
          <w:rFonts w:ascii="Calibri" w:hAnsi="Calibri" w:cs="Arial"/>
          <w:sz w:val="24"/>
          <w:szCs w:val="24"/>
        </w:rPr>
        <w:t>of the education support</w:t>
      </w:r>
      <w:r w:rsidRPr="00CA2CDD">
        <w:rPr>
          <w:rFonts w:ascii="Calibri" w:hAnsi="Calibri" w:cs="Arial"/>
          <w:b/>
          <w:sz w:val="24"/>
          <w:szCs w:val="24"/>
        </w:rPr>
        <w:t xml:space="preserve"> </w:t>
      </w:r>
      <w:r w:rsidR="00242E36" w:rsidRPr="00CA2CDD">
        <w:rPr>
          <w:rFonts w:ascii="Calibri" w:hAnsi="Calibri" w:cs="Arial"/>
          <w:sz w:val="24"/>
          <w:szCs w:val="24"/>
        </w:rPr>
        <w:t>class</w:t>
      </w:r>
      <w:r w:rsidR="00242E36" w:rsidRPr="00CA2CDD">
        <w:rPr>
          <w:rFonts w:ascii="Calibri" w:hAnsi="Calibri" w:cs="Arial"/>
          <w:b/>
          <w:sz w:val="24"/>
          <w:szCs w:val="24"/>
        </w:rPr>
        <w:t xml:space="preserve"> </w:t>
      </w:r>
      <w:r w:rsidRPr="00CA2CDD">
        <w:rPr>
          <w:rFonts w:ascii="Calibri" w:hAnsi="Calibri" w:cs="Arial"/>
          <w:sz w:val="24"/>
          <w:szCs w:val="24"/>
        </w:rPr>
        <w:t xml:space="preserve">classifications.  Provided that any accelerated salary progression determined under this clause only applies within the </w:t>
      </w:r>
      <w:r w:rsidR="00953AC6" w:rsidRPr="00CA2CDD">
        <w:rPr>
          <w:rFonts w:ascii="Calibri" w:hAnsi="Calibri" w:cs="Arial"/>
          <w:sz w:val="24"/>
          <w:szCs w:val="24"/>
        </w:rPr>
        <w:t>education support class employee</w:t>
      </w:r>
      <w:r w:rsidRPr="00CA2CDD">
        <w:rPr>
          <w:rFonts w:ascii="Calibri" w:hAnsi="Calibri" w:cs="Arial"/>
          <w:sz w:val="24"/>
          <w:szCs w:val="24"/>
        </w:rPr>
        <w:t>’s</w:t>
      </w:r>
      <w:r w:rsidRPr="00CA2CDD">
        <w:rPr>
          <w:rFonts w:ascii="Calibri" w:hAnsi="Calibri" w:cs="Arial"/>
          <w:b/>
          <w:sz w:val="24"/>
          <w:szCs w:val="24"/>
        </w:rPr>
        <w:t xml:space="preserve"> </w:t>
      </w:r>
      <w:r w:rsidRPr="00CA2CDD">
        <w:rPr>
          <w:rFonts w:ascii="Calibri" w:hAnsi="Calibri" w:cs="Arial"/>
          <w:sz w:val="24"/>
          <w:szCs w:val="24"/>
        </w:rPr>
        <w:t>current school.</w:t>
      </w:r>
    </w:p>
    <w:p w14:paraId="59B6D886" w14:textId="77777777" w:rsidR="00F41DBD" w:rsidRPr="00CA2CDD" w:rsidRDefault="00F41DBD" w:rsidP="00593BD9">
      <w:pPr>
        <w:keepNext/>
        <w:keepLines/>
        <w:spacing w:line="240" w:lineRule="atLeast"/>
        <w:ind w:left="1134" w:hanging="567"/>
        <w:jc w:val="both"/>
        <w:rPr>
          <w:rFonts w:ascii="Calibri" w:hAnsi="Calibri" w:cs="Arial"/>
          <w:szCs w:val="24"/>
        </w:rPr>
      </w:pPr>
    </w:p>
    <w:p w14:paraId="569D7DF8" w14:textId="77777777" w:rsidR="00F41DBD" w:rsidRPr="00CA2CDD" w:rsidRDefault="00F41DBD" w:rsidP="00593BD9">
      <w:pPr>
        <w:pStyle w:val="BodyTextIndent3"/>
        <w:keepNext/>
        <w:keepLines/>
        <w:ind w:left="1418" w:hanging="567"/>
        <w:rPr>
          <w:rFonts w:ascii="Calibri" w:hAnsi="Calibri" w:cs="Arial"/>
          <w:bCs/>
          <w:sz w:val="24"/>
          <w:szCs w:val="24"/>
        </w:rPr>
      </w:pPr>
      <w:r w:rsidRPr="00CA2CDD">
        <w:rPr>
          <w:rFonts w:ascii="Calibri" w:hAnsi="Calibri" w:cs="Arial"/>
          <w:bCs/>
          <w:sz w:val="24"/>
          <w:szCs w:val="24"/>
        </w:rPr>
        <w:t>(8)</w:t>
      </w:r>
      <w:r w:rsidRPr="00CA2CDD">
        <w:rPr>
          <w:rFonts w:ascii="Calibri" w:hAnsi="Calibri" w:cs="Arial"/>
          <w:bCs/>
          <w:sz w:val="24"/>
          <w:szCs w:val="24"/>
        </w:rPr>
        <w:tab/>
        <w:t xml:space="preserve">Notwithstanding </w:t>
      </w:r>
      <w:r w:rsidR="00117F03" w:rsidRPr="00CA2CDD">
        <w:rPr>
          <w:rFonts w:ascii="Calibri" w:hAnsi="Calibri" w:cs="Arial"/>
          <w:bCs/>
          <w:sz w:val="24"/>
          <w:szCs w:val="24"/>
        </w:rPr>
        <w:t xml:space="preserve">subclauses (1) to (4) and (7) </w:t>
      </w:r>
      <w:r w:rsidRPr="00CA2CDD">
        <w:rPr>
          <w:rFonts w:ascii="Calibri" w:hAnsi="Calibri" w:cs="Arial"/>
          <w:bCs/>
          <w:sz w:val="24"/>
          <w:szCs w:val="24"/>
        </w:rPr>
        <w:t xml:space="preserve">and subject to satisfying the requirements of </w:t>
      </w:r>
      <w:r w:rsidR="00242E36" w:rsidRPr="00CA2CDD">
        <w:rPr>
          <w:rFonts w:ascii="Calibri" w:hAnsi="Calibri" w:cs="Arial"/>
          <w:sz w:val="24"/>
          <w:szCs w:val="24"/>
        </w:rPr>
        <w:t>subclauses (5) and (6)</w:t>
      </w:r>
      <w:r w:rsidR="00516152" w:rsidRPr="00CA2CDD">
        <w:rPr>
          <w:rFonts w:ascii="Calibri" w:hAnsi="Calibri" w:cs="Arial"/>
          <w:sz w:val="24"/>
          <w:szCs w:val="24"/>
        </w:rPr>
        <w:t xml:space="preserve"> of this clause</w:t>
      </w:r>
      <w:r w:rsidRPr="00CA2CDD">
        <w:rPr>
          <w:rFonts w:ascii="Calibri" w:hAnsi="Calibri" w:cs="Arial"/>
          <w:bCs/>
          <w:sz w:val="24"/>
          <w:szCs w:val="24"/>
        </w:rPr>
        <w:t xml:space="preserve">, </w:t>
      </w:r>
      <w:r w:rsidR="00117C14" w:rsidRPr="00CA2CDD">
        <w:rPr>
          <w:rFonts w:ascii="Calibri" w:hAnsi="Calibri" w:cs="Arial"/>
          <w:sz w:val="24"/>
          <w:szCs w:val="24"/>
        </w:rPr>
        <w:t xml:space="preserve">an education support class employee is not eligible for salary progression </w:t>
      </w:r>
      <w:r w:rsidRPr="00CA2CDD">
        <w:rPr>
          <w:rFonts w:ascii="Calibri" w:hAnsi="Calibri" w:cs="Arial"/>
          <w:sz w:val="24"/>
          <w:szCs w:val="24"/>
        </w:rPr>
        <w:t>during any period t</w:t>
      </w:r>
      <w:r w:rsidRPr="00CA2CDD">
        <w:rPr>
          <w:rFonts w:ascii="Calibri" w:hAnsi="Calibri" w:cs="Arial"/>
          <w:bCs/>
          <w:sz w:val="24"/>
          <w:szCs w:val="24"/>
        </w:rPr>
        <w:t xml:space="preserve">hat an </w:t>
      </w:r>
      <w:r w:rsidR="00953AC6" w:rsidRPr="00CA2CDD">
        <w:rPr>
          <w:rFonts w:ascii="Calibri" w:hAnsi="Calibri" w:cs="Arial"/>
          <w:sz w:val="24"/>
          <w:szCs w:val="24"/>
        </w:rPr>
        <w:t>education support class employee</w:t>
      </w:r>
      <w:r w:rsidRPr="00CA2CDD">
        <w:rPr>
          <w:rFonts w:ascii="Calibri" w:hAnsi="Calibri" w:cs="Arial"/>
          <w:b/>
          <w:sz w:val="24"/>
          <w:szCs w:val="24"/>
        </w:rPr>
        <w:t xml:space="preserve"> </w:t>
      </w:r>
      <w:r w:rsidRPr="00CA2CDD">
        <w:rPr>
          <w:rFonts w:ascii="Calibri" w:hAnsi="Calibri" w:cs="Arial"/>
          <w:bCs/>
          <w:sz w:val="24"/>
          <w:szCs w:val="24"/>
        </w:rPr>
        <w:t>is the subject of unsatisfactory performance procedures.</w:t>
      </w:r>
    </w:p>
    <w:p w14:paraId="72F68582" w14:textId="77777777" w:rsidR="00117F03" w:rsidRPr="00CA2CDD" w:rsidRDefault="00117F03" w:rsidP="00593BD9">
      <w:pPr>
        <w:pStyle w:val="BodyTextIndent3"/>
        <w:keepNext/>
        <w:keepLines/>
        <w:ind w:left="1418" w:hanging="567"/>
        <w:rPr>
          <w:rFonts w:ascii="Calibri" w:hAnsi="Calibri" w:cs="Arial"/>
          <w:sz w:val="24"/>
          <w:szCs w:val="24"/>
        </w:rPr>
      </w:pPr>
    </w:p>
    <w:p w14:paraId="766CB413" w14:textId="77777777" w:rsidR="00211F2C" w:rsidRPr="00CA2CDD" w:rsidRDefault="00211F2C" w:rsidP="00593BD9">
      <w:pPr>
        <w:keepNext/>
        <w:keepLines/>
        <w:spacing w:line="240" w:lineRule="atLeast"/>
        <w:ind w:left="398" w:right="119" w:hanging="398"/>
        <w:jc w:val="both"/>
        <w:rPr>
          <w:rFonts w:ascii="Calibri" w:hAnsi="Calibri" w:cs="Arial"/>
          <w:i/>
          <w:szCs w:val="24"/>
        </w:rPr>
      </w:pPr>
      <w:r w:rsidRPr="00CA2CDD">
        <w:rPr>
          <w:rFonts w:ascii="Calibri" w:hAnsi="Calibri" w:cs="Arial"/>
          <w:i/>
          <w:szCs w:val="24"/>
        </w:rPr>
        <w:t>Salary range review</w:t>
      </w:r>
    </w:p>
    <w:p w14:paraId="434533D0" w14:textId="77777777" w:rsidR="00F62821" w:rsidRPr="00CA2CDD" w:rsidRDefault="00F62821" w:rsidP="00593BD9">
      <w:pPr>
        <w:keepNext/>
        <w:keepLines/>
        <w:tabs>
          <w:tab w:val="left" w:pos="851"/>
        </w:tabs>
        <w:spacing w:line="240" w:lineRule="atLeast"/>
        <w:ind w:left="1418" w:right="119" w:hanging="1418"/>
        <w:jc w:val="both"/>
        <w:rPr>
          <w:rFonts w:ascii="Calibri" w:hAnsi="Calibri" w:cs="Arial"/>
          <w:szCs w:val="24"/>
        </w:rPr>
      </w:pPr>
      <w:r w:rsidRPr="00CA2CDD">
        <w:rPr>
          <w:rFonts w:ascii="Calibri" w:hAnsi="Calibri" w:cs="Arial"/>
          <w:szCs w:val="24"/>
        </w:rPr>
        <w:t>2.5.3</w:t>
      </w:r>
      <w:r w:rsidRPr="00CA2CDD">
        <w:rPr>
          <w:rFonts w:ascii="Calibri" w:hAnsi="Calibri" w:cs="Arial"/>
          <w:szCs w:val="24"/>
        </w:rPr>
        <w:tab/>
        <w:t>(1)</w:t>
      </w:r>
      <w:r w:rsidRPr="00CA2CDD">
        <w:rPr>
          <w:rFonts w:ascii="Calibri" w:hAnsi="Calibri" w:cs="Arial"/>
          <w:szCs w:val="24"/>
        </w:rPr>
        <w:tab/>
        <w:t xml:space="preserve">An </w:t>
      </w:r>
      <w:r w:rsidR="00953AC6" w:rsidRPr="00CA2CDD">
        <w:rPr>
          <w:rFonts w:ascii="Calibri" w:hAnsi="Calibri" w:cs="Arial"/>
          <w:szCs w:val="24"/>
        </w:rPr>
        <w:t>education support class employee</w:t>
      </w:r>
      <w:r w:rsidRPr="00CA2CDD">
        <w:rPr>
          <w:rFonts w:ascii="Calibri" w:hAnsi="Calibri" w:cs="Arial"/>
          <w:szCs w:val="24"/>
        </w:rPr>
        <w:t xml:space="preserve"> may request, or the Secretary may initiate, a review of an </w:t>
      </w:r>
      <w:r w:rsidR="00ED420A" w:rsidRPr="00CA2CDD">
        <w:rPr>
          <w:rFonts w:ascii="Calibri" w:hAnsi="Calibri" w:cs="Arial"/>
          <w:szCs w:val="24"/>
        </w:rPr>
        <w:t xml:space="preserve">education support class </w:t>
      </w:r>
      <w:r w:rsidRPr="00CA2CDD">
        <w:rPr>
          <w:rFonts w:ascii="Calibri" w:hAnsi="Calibri" w:cs="Arial"/>
          <w:szCs w:val="24"/>
        </w:rPr>
        <w:t>employee’s salary range.  Any such request must be in writing.</w:t>
      </w:r>
    </w:p>
    <w:p w14:paraId="50E19697" w14:textId="77777777" w:rsidR="00F62821" w:rsidRPr="00CA2CDD" w:rsidRDefault="00F62821" w:rsidP="00593BD9">
      <w:pPr>
        <w:keepNext/>
        <w:keepLines/>
        <w:tabs>
          <w:tab w:val="left" w:pos="567"/>
        </w:tabs>
        <w:spacing w:line="240" w:lineRule="atLeast"/>
        <w:ind w:left="1134" w:hanging="1134"/>
        <w:jc w:val="both"/>
        <w:rPr>
          <w:rFonts w:ascii="Calibri" w:hAnsi="Calibri" w:cs="Arial"/>
          <w:szCs w:val="24"/>
        </w:rPr>
      </w:pPr>
    </w:p>
    <w:p w14:paraId="795B0B80" w14:textId="77777777" w:rsidR="00F62821" w:rsidRPr="00CA2CDD" w:rsidRDefault="00F62821"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r>
      <w:r w:rsidR="00C66302" w:rsidRPr="00CA2CDD">
        <w:rPr>
          <w:rFonts w:ascii="Calibri" w:hAnsi="Calibri" w:cs="Arial"/>
          <w:sz w:val="24"/>
          <w:szCs w:val="24"/>
        </w:rPr>
        <w:t xml:space="preserve">A review arising under subclause (1) </w:t>
      </w:r>
      <w:r w:rsidR="00516152" w:rsidRPr="00CA2CDD">
        <w:rPr>
          <w:rFonts w:ascii="Calibri" w:hAnsi="Calibri" w:cs="Arial"/>
          <w:sz w:val="24"/>
          <w:szCs w:val="24"/>
        </w:rPr>
        <w:t xml:space="preserve">of this clause </w:t>
      </w:r>
      <w:r w:rsidR="00C66302" w:rsidRPr="00CA2CDD">
        <w:rPr>
          <w:rFonts w:ascii="Calibri" w:hAnsi="Calibri" w:cs="Arial"/>
          <w:sz w:val="24"/>
          <w:szCs w:val="24"/>
        </w:rPr>
        <w:t>will be conducted</w:t>
      </w:r>
      <w:r w:rsidR="00C66302" w:rsidRPr="00CA2CDD">
        <w:rPr>
          <w:rFonts w:ascii="Arial Narrow" w:hAnsi="Arial Narrow" w:cs="Arial"/>
          <w:sz w:val="22"/>
          <w:szCs w:val="22"/>
        </w:rPr>
        <w:t xml:space="preserve"> </w:t>
      </w:r>
      <w:r w:rsidRPr="00CA2CDD">
        <w:rPr>
          <w:rFonts w:ascii="Calibri" w:hAnsi="Calibri" w:cs="Arial"/>
          <w:sz w:val="24"/>
          <w:szCs w:val="24"/>
        </w:rPr>
        <w:t xml:space="preserve">in the context of any changes to the work value of the position and the performance of the </w:t>
      </w:r>
      <w:r w:rsidR="00953AC6" w:rsidRPr="00CA2CDD">
        <w:rPr>
          <w:rFonts w:ascii="Calibri" w:hAnsi="Calibri" w:cs="Arial"/>
          <w:sz w:val="24"/>
          <w:szCs w:val="24"/>
        </w:rPr>
        <w:t>education support class employee</w:t>
      </w:r>
      <w:r w:rsidR="00C66302" w:rsidRPr="00CA2CDD">
        <w:rPr>
          <w:rFonts w:ascii="Calibri" w:hAnsi="Calibri" w:cs="Arial"/>
          <w:sz w:val="24"/>
          <w:szCs w:val="24"/>
        </w:rPr>
        <w:t xml:space="preserve"> and w</w:t>
      </w:r>
      <w:r w:rsidR="00117C14" w:rsidRPr="00CA2CDD">
        <w:rPr>
          <w:rFonts w:ascii="Calibri" w:hAnsi="Calibri" w:cs="Arial"/>
          <w:sz w:val="24"/>
          <w:szCs w:val="24"/>
        </w:rPr>
        <w:t>here practicable the education support class employee will be advised of the outcome of the review within 28 days of initiation of the review.</w:t>
      </w:r>
    </w:p>
    <w:p w14:paraId="34D515E0" w14:textId="77777777" w:rsidR="00F62821" w:rsidRPr="00CA2CDD" w:rsidRDefault="00F62821" w:rsidP="00593BD9">
      <w:pPr>
        <w:keepNext/>
        <w:keepLines/>
        <w:spacing w:line="240" w:lineRule="atLeast"/>
        <w:ind w:left="1134" w:hanging="567"/>
        <w:jc w:val="both"/>
        <w:rPr>
          <w:rFonts w:ascii="Calibri" w:hAnsi="Calibri" w:cs="Arial"/>
          <w:szCs w:val="24"/>
        </w:rPr>
      </w:pPr>
    </w:p>
    <w:p w14:paraId="6DB50D43" w14:textId="77777777" w:rsidR="00F62821" w:rsidRPr="00CA2CDD" w:rsidRDefault="00F62821"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(3)</w:t>
      </w:r>
      <w:r w:rsidRPr="00CA2CDD">
        <w:rPr>
          <w:rFonts w:ascii="Calibri" w:hAnsi="Calibri" w:cs="Arial"/>
          <w:sz w:val="24"/>
          <w:szCs w:val="24"/>
        </w:rPr>
        <w:tab/>
        <w:t>A review under subclause (</w:t>
      </w:r>
      <w:r w:rsidR="00C66302" w:rsidRPr="00CA2CDD">
        <w:rPr>
          <w:rFonts w:ascii="Calibri" w:hAnsi="Calibri" w:cs="Arial"/>
          <w:sz w:val="24"/>
          <w:szCs w:val="24"/>
        </w:rPr>
        <w:t>1</w:t>
      </w:r>
      <w:r w:rsidRPr="00CA2CDD">
        <w:rPr>
          <w:rFonts w:ascii="Calibri" w:hAnsi="Calibri" w:cs="Arial"/>
          <w:sz w:val="24"/>
          <w:szCs w:val="24"/>
        </w:rPr>
        <w:t xml:space="preserve">) </w:t>
      </w:r>
      <w:r w:rsidR="00516152" w:rsidRPr="00CA2CDD">
        <w:rPr>
          <w:rFonts w:ascii="Calibri" w:hAnsi="Calibri" w:cs="Arial"/>
          <w:sz w:val="24"/>
          <w:szCs w:val="24"/>
        </w:rPr>
        <w:t xml:space="preserve">of this clause </w:t>
      </w:r>
      <w:r w:rsidRPr="00CA2CDD">
        <w:rPr>
          <w:rFonts w:ascii="Calibri" w:hAnsi="Calibri" w:cs="Arial"/>
          <w:sz w:val="24"/>
          <w:szCs w:val="24"/>
        </w:rPr>
        <w:t xml:space="preserve">may result in movement to either a higher or lower salary range within the </w:t>
      </w:r>
      <w:r w:rsidR="00953AC6" w:rsidRPr="00CA2CDD">
        <w:rPr>
          <w:rFonts w:ascii="Calibri" w:hAnsi="Calibri" w:cs="Arial"/>
          <w:sz w:val="24"/>
          <w:szCs w:val="24"/>
        </w:rPr>
        <w:t>education support class employee</w:t>
      </w:r>
      <w:r w:rsidRPr="00CA2CDD">
        <w:rPr>
          <w:rFonts w:ascii="Calibri" w:hAnsi="Calibri" w:cs="Arial"/>
          <w:sz w:val="24"/>
          <w:szCs w:val="24"/>
        </w:rPr>
        <w:t xml:space="preserve">’s classification level or no change to the salary range, provided that the outcome of such a review cannot result in a salary range below </w:t>
      </w:r>
      <w:r w:rsidR="0087638F" w:rsidRPr="00CA2CDD">
        <w:rPr>
          <w:rFonts w:ascii="Calibri" w:hAnsi="Calibri" w:cs="Arial"/>
          <w:sz w:val="24"/>
          <w:szCs w:val="24"/>
        </w:rPr>
        <w:t>the level determined on appointment to that position.</w:t>
      </w:r>
    </w:p>
    <w:p w14:paraId="55CAA9D7" w14:textId="77777777" w:rsidR="00A4103D" w:rsidRPr="00CA2CDD" w:rsidRDefault="00A4103D" w:rsidP="00593BD9">
      <w:pPr>
        <w:keepNext/>
        <w:keepLines/>
        <w:spacing w:line="240" w:lineRule="atLeast"/>
        <w:ind w:left="1134" w:hanging="567"/>
        <w:jc w:val="both"/>
        <w:rPr>
          <w:rFonts w:ascii="Calibri" w:hAnsi="Calibri" w:cs="Arial"/>
          <w:szCs w:val="24"/>
        </w:rPr>
      </w:pPr>
    </w:p>
    <w:p w14:paraId="5AE28986" w14:textId="77777777" w:rsidR="003A2FE7" w:rsidRPr="00CA2CDD" w:rsidRDefault="003A2FE7"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(4</w:t>
      </w:r>
      <w:r w:rsidR="00464B2E" w:rsidRPr="00CA2CDD">
        <w:rPr>
          <w:rFonts w:ascii="Calibri" w:hAnsi="Calibri" w:cs="Arial"/>
          <w:sz w:val="24"/>
          <w:szCs w:val="24"/>
        </w:rPr>
        <w:t>)</w:t>
      </w:r>
      <w:r w:rsidR="00464B2E" w:rsidRPr="00CA2CDD">
        <w:rPr>
          <w:rFonts w:ascii="Calibri" w:hAnsi="Calibri" w:cs="Arial"/>
          <w:sz w:val="24"/>
          <w:szCs w:val="24"/>
        </w:rPr>
        <w:tab/>
        <w:t>Where the review under sub</w:t>
      </w:r>
      <w:r w:rsidRPr="00CA2CDD">
        <w:rPr>
          <w:rFonts w:ascii="Calibri" w:hAnsi="Calibri" w:cs="Arial"/>
          <w:sz w:val="24"/>
          <w:szCs w:val="24"/>
        </w:rPr>
        <w:t>clause (</w:t>
      </w:r>
      <w:r w:rsidR="00902218" w:rsidRPr="00CA2CDD">
        <w:rPr>
          <w:rFonts w:ascii="Calibri" w:hAnsi="Calibri" w:cs="Arial"/>
          <w:sz w:val="24"/>
          <w:szCs w:val="24"/>
        </w:rPr>
        <w:t>1</w:t>
      </w:r>
      <w:r w:rsidRPr="00CA2CDD">
        <w:rPr>
          <w:rFonts w:ascii="Calibri" w:hAnsi="Calibri" w:cs="Arial"/>
          <w:sz w:val="24"/>
          <w:szCs w:val="24"/>
        </w:rPr>
        <w:t xml:space="preserve">) </w:t>
      </w:r>
      <w:r w:rsidR="00944492" w:rsidRPr="00CA2CDD">
        <w:rPr>
          <w:rFonts w:ascii="Calibri" w:hAnsi="Calibri" w:cs="Arial"/>
          <w:sz w:val="24"/>
          <w:szCs w:val="24"/>
        </w:rPr>
        <w:t xml:space="preserve">of this clause </w:t>
      </w:r>
      <w:r w:rsidRPr="00CA2CDD">
        <w:rPr>
          <w:rFonts w:ascii="Calibri" w:hAnsi="Calibri" w:cs="Arial"/>
          <w:sz w:val="24"/>
          <w:szCs w:val="24"/>
        </w:rPr>
        <w:t xml:space="preserve">results in a higher salary range the effective date of the movement to the higher salary range will be on and from the first pay period after the date of the education support class employee’s application for review or the date the </w:t>
      </w:r>
      <w:r w:rsidR="00262C06" w:rsidRPr="00CA2CDD">
        <w:rPr>
          <w:rFonts w:ascii="Calibri" w:hAnsi="Calibri" w:cs="Arial"/>
          <w:sz w:val="24"/>
          <w:szCs w:val="24"/>
        </w:rPr>
        <w:t xml:space="preserve">education support class </w:t>
      </w:r>
      <w:r w:rsidRPr="00CA2CDD">
        <w:rPr>
          <w:rFonts w:ascii="Calibri" w:hAnsi="Calibri" w:cs="Arial"/>
          <w:sz w:val="24"/>
          <w:szCs w:val="24"/>
        </w:rPr>
        <w:t>employee was directed to undertake the duties of the higher range whichever is the earlier.</w:t>
      </w:r>
    </w:p>
    <w:p w14:paraId="3FC2D383" w14:textId="77777777" w:rsidR="003A2FE7" w:rsidRPr="00CA2CDD" w:rsidRDefault="003A2FE7" w:rsidP="00593BD9">
      <w:pPr>
        <w:keepNext/>
        <w:keepLines/>
        <w:spacing w:line="240" w:lineRule="atLeast"/>
        <w:ind w:left="1134" w:hanging="567"/>
        <w:jc w:val="both"/>
        <w:rPr>
          <w:rFonts w:ascii="Calibri" w:hAnsi="Calibri" w:cs="Arial"/>
          <w:szCs w:val="24"/>
        </w:rPr>
      </w:pPr>
    </w:p>
    <w:p w14:paraId="30392FC4" w14:textId="77777777" w:rsidR="00F62821" w:rsidRPr="00CA2CDD" w:rsidRDefault="003A2FE7"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(5)</w:t>
      </w:r>
      <w:r w:rsidR="00F62821" w:rsidRPr="00CA2CDD">
        <w:rPr>
          <w:rFonts w:ascii="Calibri" w:hAnsi="Calibri" w:cs="Arial"/>
          <w:sz w:val="24"/>
          <w:szCs w:val="24"/>
        </w:rPr>
        <w:tab/>
        <w:t>On movement to a higher salary range within a classification level, following a review under subclause (</w:t>
      </w:r>
      <w:r w:rsidR="00C66302" w:rsidRPr="00CA2CDD">
        <w:rPr>
          <w:rFonts w:ascii="Calibri" w:hAnsi="Calibri" w:cs="Arial"/>
          <w:sz w:val="24"/>
          <w:szCs w:val="24"/>
        </w:rPr>
        <w:t>1</w:t>
      </w:r>
      <w:r w:rsidR="00F62821" w:rsidRPr="00CA2CDD">
        <w:rPr>
          <w:rFonts w:ascii="Calibri" w:hAnsi="Calibri" w:cs="Arial"/>
          <w:sz w:val="24"/>
          <w:szCs w:val="24"/>
        </w:rPr>
        <w:t>)</w:t>
      </w:r>
      <w:r w:rsidR="00516152" w:rsidRPr="00CA2CDD">
        <w:rPr>
          <w:rFonts w:ascii="Calibri" w:hAnsi="Calibri" w:cs="Arial"/>
          <w:sz w:val="24"/>
          <w:szCs w:val="24"/>
        </w:rPr>
        <w:t xml:space="preserve"> of this clause</w:t>
      </w:r>
      <w:r w:rsidR="00F62821" w:rsidRPr="00CA2CDD">
        <w:rPr>
          <w:rFonts w:ascii="Calibri" w:hAnsi="Calibri" w:cs="Arial"/>
          <w:sz w:val="24"/>
          <w:szCs w:val="24"/>
        </w:rPr>
        <w:t xml:space="preserve">, an </w:t>
      </w:r>
      <w:r w:rsidR="00953AC6" w:rsidRPr="00CA2CDD">
        <w:rPr>
          <w:rFonts w:ascii="Calibri" w:hAnsi="Calibri" w:cs="Arial"/>
          <w:sz w:val="24"/>
          <w:szCs w:val="24"/>
        </w:rPr>
        <w:t>education support class employee</w:t>
      </w:r>
      <w:r w:rsidR="00F62821" w:rsidRPr="00CA2CDD">
        <w:rPr>
          <w:rFonts w:ascii="Calibri" w:hAnsi="Calibri" w:cs="Arial"/>
          <w:sz w:val="24"/>
          <w:szCs w:val="24"/>
        </w:rPr>
        <w:t xml:space="preserve">’s salary </w:t>
      </w:r>
      <w:r w:rsidR="002868B4" w:rsidRPr="00CA2CDD">
        <w:rPr>
          <w:rFonts w:ascii="Calibri" w:hAnsi="Calibri" w:cs="Arial"/>
          <w:sz w:val="24"/>
          <w:szCs w:val="24"/>
        </w:rPr>
        <w:t>will</w:t>
      </w:r>
      <w:r w:rsidR="00F62821" w:rsidRPr="00CA2CDD">
        <w:rPr>
          <w:rFonts w:ascii="Calibri" w:hAnsi="Calibri" w:cs="Arial"/>
          <w:sz w:val="24"/>
          <w:szCs w:val="24"/>
        </w:rPr>
        <w:t xml:space="preserve"> be determined as set out in clause </w:t>
      </w:r>
      <w:r w:rsidR="00A949E2" w:rsidRPr="00CA2CDD">
        <w:rPr>
          <w:rFonts w:ascii="Calibri" w:hAnsi="Calibri" w:cs="Arial"/>
          <w:sz w:val="24"/>
          <w:szCs w:val="24"/>
        </w:rPr>
        <w:t>2.5.5(1)</w:t>
      </w:r>
    </w:p>
    <w:p w14:paraId="1CEA509E" w14:textId="77777777" w:rsidR="00F41DBD" w:rsidRPr="00CA2CDD" w:rsidRDefault="00F41DBD" w:rsidP="00593BD9">
      <w:pPr>
        <w:pStyle w:val="PageNumber1"/>
        <w:keepNext/>
        <w:keepLines/>
        <w:spacing w:line="240" w:lineRule="atLeast"/>
        <w:ind w:left="1134" w:right="119" w:hanging="436"/>
        <w:jc w:val="both"/>
        <w:rPr>
          <w:rFonts w:ascii="Calibri" w:hAnsi="Calibri" w:cs="Arial"/>
          <w:bCs/>
          <w:szCs w:val="24"/>
        </w:rPr>
      </w:pPr>
    </w:p>
    <w:p w14:paraId="0A2056A8" w14:textId="77777777" w:rsidR="000350A7" w:rsidRDefault="000350A7" w:rsidP="00593BD9">
      <w:pPr>
        <w:keepNext/>
        <w:keepLines/>
        <w:spacing w:line="240" w:lineRule="atLeast"/>
        <w:ind w:left="398" w:right="119" w:hanging="398"/>
        <w:jc w:val="both"/>
        <w:rPr>
          <w:rFonts w:ascii="Calibri" w:hAnsi="Calibri" w:cs="Arial"/>
          <w:i/>
          <w:szCs w:val="24"/>
        </w:rPr>
      </w:pPr>
    </w:p>
    <w:p w14:paraId="64236BC7" w14:textId="2CCB30EA" w:rsidR="00F41DBD" w:rsidRPr="00CA2CDD" w:rsidRDefault="00F41DBD" w:rsidP="00593BD9">
      <w:pPr>
        <w:keepNext/>
        <w:keepLines/>
        <w:spacing w:line="240" w:lineRule="atLeast"/>
        <w:ind w:left="398" w:right="119" w:hanging="398"/>
        <w:jc w:val="both"/>
        <w:rPr>
          <w:rFonts w:ascii="Calibri" w:hAnsi="Calibri" w:cs="Arial"/>
          <w:szCs w:val="24"/>
        </w:rPr>
      </w:pPr>
      <w:r w:rsidRPr="00CA2CDD">
        <w:rPr>
          <w:rFonts w:ascii="Calibri" w:hAnsi="Calibri" w:cs="Arial"/>
          <w:i/>
          <w:szCs w:val="24"/>
        </w:rPr>
        <w:lastRenderedPageBreak/>
        <w:t>Commencement salary on employment</w:t>
      </w:r>
    </w:p>
    <w:p w14:paraId="3DEA9BD7" w14:textId="77777777" w:rsidR="00E4654D" w:rsidRPr="00CA2CDD" w:rsidRDefault="00E4654D" w:rsidP="00593BD9">
      <w:pPr>
        <w:keepNext/>
        <w:keepLines/>
        <w:tabs>
          <w:tab w:val="left" w:pos="567"/>
        </w:tabs>
        <w:spacing w:line="240" w:lineRule="atLeast"/>
        <w:ind w:left="1134" w:hanging="1134"/>
        <w:jc w:val="both"/>
        <w:rPr>
          <w:rFonts w:ascii="Calibri" w:hAnsi="Calibri" w:cs="Arial"/>
          <w:szCs w:val="24"/>
        </w:rPr>
      </w:pPr>
      <w:r w:rsidRPr="00CA2CDD">
        <w:rPr>
          <w:rFonts w:ascii="Calibri" w:hAnsi="Calibri" w:cs="Arial"/>
          <w:szCs w:val="24"/>
        </w:rPr>
        <w:t>2.5.</w:t>
      </w:r>
      <w:r w:rsidR="00FB6B72" w:rsidRPr="00CA2CDD">
        <w:rPr>
          <w:rFonts w:ascii="Calibri" w:hAnsi="Calibri" w:cs="Arial"/>
          <w:szCs w:val="24"/>
        </w:rPr>
        <w:t>4</w:t>
      </w:r>
      <w:r w:rsidRPr="00CA2CDD">
        <w:rPr>
          <w:rFonts w:ascii="Calibri" w:hAnsi="Calibri" w:cs="Arial"/>
          <w:szCs w:val="24"/>
        </w:rPr>
        <w:tab/>
        <w:t>(1)</w:t>
      </w:r>
      <w:r w:rsidRPr="00CA2CDD">
        <w:rPr>
          <w:rFonts w:ascii="Calibri" w:hAnsi="Calibri" w:cs="Arial"/>
          <w:szCs w:val="24"/>
        </w:rPr>
        <w:tab/>
        <w:t xml:space="preserve">For the purposes of this clause </w:t>
      </w:r>
      <w:r w:rsidRPr="00CA2CDD">
        <w:rPr>
          <w:rFonts w:ascii="Calibri" w:hAnsi="Calibri" w:cs="Arial"/>
          <w:b/>
          <w:szCs w:val="24"/>
        </w:rPr>
        <w:t xml:space="preserve">“prior employment” </w:t>
      </w:r>
      <w:r w:rsidRPr="00CA2CDD">
        <w:rPr>
          <w:rFonts w:ascii="Calibri" w:hAnsi="Calibri" w:cs="Arial"/>
          <w:szCs w:val="24"/>
        </w:rPr>
        <w:t>means periods of employment</w:t>
      </w:r>
      <w:r w:rsidR="00651046" w:rsidRPr="00CA2CDD">
        <w:rPr>
          <w:rFonts w:ascii="Arial Narrow" w:hAnsi="Arial Narrow" w:cs="Arial"/>
          <w:sz w:val="22"/>
          <w:szCs w:val="22"/>
        </w:rPr>
        <w:t xml:space="preserve"> </w:t>
      </w:r>
      <w:r w:rsidR="00651046" w:rsidRPr="00CA2CDD">
        <w:rPr>
          <w:rFonts w:ascii="Calibri" w:hAnsi="Calibri" w:cs="Arial"/>
          <w:szCs w:val="24"/>
        </w:rPr>
        <w:t>as an education support class employee</w:t>
      </w:r>
      <w:r w:rsidRPr="00CA2CDD">
        <w:rPr>
          <w:rFonts w:ascii="Calibri" w:hAnsi="Calibri" w:cs="Arial"/>
          <w:szCs w:val="24"/>
        </w:rPr>
        <w:t>, other than casual employment, in one or more schools, provided that any break between periods of employment does not exceed twelve months.</w:t>
      </w:r>
    </w:p>
    <w:p w14:paraId="6C696C2E" w14:textId="77777777" w:rsidR="00F62821" w:rsidRPr="00CA2CDD" w:rsidRDefault="00F62821" w:rsidP="00593BD9">
      <w:pPr>
        <w:keepNext/>
        <w:keepLines/>
        <w:tabs>
          <w:tab w:val="left" w:pos="567"/>
        </w:tabs>
        <w:spacing w:line="240" w:lineRule="atLeast"/>
        <w:ind w:left="1134" w:hanging="1134"/>
        <w:jc w:val="both"/>
        <w:rPr>
          <w:rFonts w:ascii="Calibri" w:hAnsi="Calibri" w:cs="Arial"/>
          <w:szCs w:val="24"/>
        </w:rPr>
      </w:pPr>
    </w:p>
    <w:p w14:paraId="23682230" w14:textId="77777777" w:rsidR="00E4654D" w:rsidRPr="00CA2CDD" w:rsidRDefault="00E4654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t xml:space="preserve">The commencing salary of an </w:t>
      </w:r>
      <w:r w:rsidR="00953AC6" w:rsidRPr="00CA2CDD">
        <w:rPr>
          <w:rFonts w:ascii="Calibri" w:hAnsi="Calibri" w:cs="Arial"/>
          <w:sz w:val="24"/>
          <w:szCs w:val="24"/>
        </w:rPr>
        <w:t>education support class employee</w:t>
      </w:r>
      <w:r w:rsidRPr="00CA2CDD">
        <w:rPr>
          <w:rFonts w:ascii="Calibri" w:hAnsi="Calibri" w:cs="Arial"/>
          <w:sz w:val="24"/>
          <w:szCs w:val="24"/>
        </w:rPr>
        <w:t xml:space="preserve"> </w:t>
      </w:r>
      <w:r w:rsidR="002868B4" w:rsidRPr="00CA2CDD">
        <w:rPr>
          <w:rFonts w:ascii="Calibri" w:hAnsi="Calibri" w:cs="Arial"/>
          <w:sz w:val="24"/>
          <w:szCs w:val="24"/>
        </w:rPr>
        <w:t>will</w:t>
      </w:r>
      <w:r w:rsidRPr="00CA2CDD">
        <w:rPr>
          <w:rFonts w:ascii="Calibri" w:hAnsi="Calibri" w:cs="Arial"/>
          <w:sz w:val="24"/>
          <w:szCs w:val="24"/>
        </w:rPr>
        <w:t xml:space="preserve"> be determined as follows, whichever results in the higher commencing salary:</w:t>
      </w:r>
    </w:p>
    <w:p w14:paraId="6CF4607B" w14:textId="77777777" w:rsidR="00F62821" w:rsidRPr="00CA2CDD" w:rsidRDefault="00F62821" w:rsidP="00593BD9">
      <w:pPr>
        <w:keepNext/>
        <w:keepLines/>
        <w:spacing w:line="240" w:lineRule="atLeast"/>
        <w:ind w:left="1134" w:hanging="567"/>
        <w:jc w:val="both"/>
        <w:rPr>
          <w:rFonts w:ascii="Calibri" w:hAnsi="Calibri" w:cs="Arial"/>
          <w:szCs w:val="24"/>
        </w:rPr>
      </w:pPr>
    </w:p>
    <w:p w14:paraId="76262EBD" w14:textId="77777777" w:rsidR="00E4654D" w:rsidRPr="00CA2CDD" w:rsidRDefault="00E4654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an </w:t>
      </w:r>
      <w:r w:rsidR="00953AC6" w:rsidRPr="00CA2CDD">
        <w:rPr>
          <w:rFonts w:ascii="Calibri" w:hAnsi="Calibri" w:cs="Arial"/>
          <w:szCs w:val="24"/>
        </w:rPr>
        <w:t>education support class employee</w:t>
      </w:r>
      <w:r w:rsidRPr="00CA2CDD">
        <w:rPr>
          <w:rFonts w:ascii="Calibri" w:hAnsi="Calibri" w:cs="Arial"/>
          <w:szCs w:val="24"/>
        </w:rPr>
        <w:t xml:space="preserve"> will commence employment at the minimum salary level applying to the position;</w:t>
      </w:r>
      <w:r w:rsidR="00977F5C" w:rsidRPr="00CA2CDD">
        <w:rPr>
          <w:rFonts w:ascii="Calibri" w:hAnsi="Calibri" w:cs="Arial"/>
          <w:szCs w:val="24"/>
        </w:rPr>
        <w:t xml:space="preserve"> or</w:t>
      </w:r>
    </w:p>
    <w:p w14:paraId="31DC03C5" w14:textId="77777777" w:rsidR="00F62821" w:rsidRPr="00CA2CDD" w:rsidRDefault="00F62821" w:rsidP="00593BD9">
      <w:pPr>
        <w:keepNext/>
        <w:keepLines/>
        <w:spacing w:line="240" w:lineRule="atLeast"/>
        <w:ind w:left="1843" w:right="119" w:hanging="425"/>
        <w:jc w:val="both"/>
        <w:rPr>
          <w:rFonts w:ascii="Calibri" w:hAnsi="Calibri" w:cs="Arial"/>
          <w:szCs w:val="24"/>
        </w:rPr>
      </w:pPr>
    </w:p>
    <w:p w14:paraId="608960D3" w14:textId="77777777" w:rsidR="00E4654D" w:rsidRPr="00CA2CDD" w:rsidRDefault="00E4654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the current equivalent of the salary subdivision, as </w:t>
      </w:r>
      <w:r w:rsidR="00431BD7" w:rsidRPr="00CA2CDD">
        <w:rPr>
          <w:rFonts w:ascii="Calibri" w:hAnsi="Calibri" w:cs="Arial"/>
          <w:szCs w:val="24"/>
        </w:rPr>
        <w:t xml:space="preserve">specified </w:t>
      </w:r>
      <w:r w:rsidRPr="00CA2CDD">
        <w:rPr>
          <w:rFonts w:ascii="Calibri" w:hAnsi="Calibri" w:cs="Arial"/>
          <w:szCs w:val="24"/>
        </w:rPr>
        <w:t xml:space="preserve">in schedule 1, received by the </w:t>
      </w:r>
      <w:r w:rsidR="00953AC6" w:rsidRPr="00CA2CDD">
        <w:rPr>
          <w:rFonts w:ascii="Calibri" w:hAnsi="Calibri" w:cs="Arial"/>
          <w:szCs w:val="24"/>
        </w:rPr>
        <w:t>education support class employee</w:t>
      </w:r>
      <w:r w:rsidRPr="00CA2CDD">
        <w:rPr>
          <w:rFonts w:ascii="Calibri" w:hAnsi="Calibri" w:cs="Arial"/>
          <w:szCs w:val="24"/>
        </w:rPr>
        <w:t xml:space="preserve"> on the last day of his or her most recent period of prior employment. Provided that:</w:t>
      </w:r>
    </w:p>
    <w:p w14:paraId="11546AB4" w14:textId="77777777" w:rsidR="00F62821" w:rsidRPr="00CA2CDD" w:rsidRDefault="00F62821" w:rsidP="00593BD9">
      <w:pPr>
        <w:keepNext/>
        <w:keepLines/>
        <w:spacing w:line="240" w:lineRule="atLeast"/>
        <w:ind w:left="1701" w:hanging="567"/>
        <w:jc w:val="both"/>
        <w:rPr>
          <w:rFonts w:ascii="Calibri" w:hAnsi="Calibri" w:cs="Arial"/>
          <w:szCs w:val="24"/>
        </w:rPr>
      </w:pPr>
    </w:p>
    <w:p w14:paraId="6E8E2C04" w14:textId="77777777" w:rsidR="00E4654D" w:rsidRPr="00CA2CDD" w:rsidRDefault="00E4654D" w:rsidP="00593BD9">
      <w:pPr>
        <w:keepNext/>
        <w:keepLines/>
        <w:spacing w:line="240" w:lineRule="atLeast"/>
        <w:ind w:left="2268" w:hanging="567"/>
        <w:jc w:val="both"/>
        <w:rPr>
          <w:rFonts w:ascii="Calibri" w:hAnsi="Calibri" w:cs="Arial"/>
          <w:szCs w:val="24"/>
        </w:rPr>
      </w:pPr>
      <w:r w:rsidRPr="00CA2CDD">
        <w:rPr>
          <w:rFonts w:ascii="Calibri" w:hAnsi="Calibri" w:cs="Arial"/>
          <w:szCs w:val="24"/>
        </w:rPr>
        <w:t>(i)</w:t>
      </w:r>
      <w:r w:rsidRPr="00CA2CDD">
        <w:rPr>
          <w:rFonts w:ascii="Calibri" w:hAnsi="Calibri" w:cs="Arial"/>
          <w:szCs w:val="24"/>
        </w:rPr>
        <w:tab/>
        <w:t xml:space="preserve">if the prior employment was at a higher classification or salary range, the commencement salary </w:t>
      </w:r>
      <w:r w:rsidR="002868B4" w:rsidRPr="00CA2CDD">
        <w:rPr>
          <w:rFonts w:ascii="Calibri" w:hAnsi="Calibri" w:cs="Arial"/>
          <w:szCs w:val="24"/>
        </w:rPr>
        <w:t>will</w:t>
      </w:r>
      <w:r w:rsidRPr="00CA2CDD">
        <w:rPr>
          <w:rFonts w:ascii="Calibri" w:hAnsi="Calibri" w:cs="Arial"/>
          <w:szCs w:val="24"/>
        </w:rPr>
        <w:t xml:space="preserve"> be determined at t</w:t>
      </w:r>
      <w:r w:rsidR="00DC70C5" w:rsidRPr="00CA2CDD">
        <w:rPr>
          <w:rFonts w:ascii="Calibri" w:hAnsi="Calibri" w:cs="Arial"/>
          <w:szCs w:val="24"/>
        </w:rPr>
        <w:t>he minimum salary sub</w:t>
      </w:r>
      <w:r w:rsidRPr="00CA2CDD">
        <w:rPr>
          <w:rFonts w:ascii="Calibri" w:hAnsi="Calibri" w:cs="Arial"/>
          <w:szCs w:val="24"/>
        </w:rPr>
        <w:t xml:space="preserve">division of the relevant salary range as </w:t>
      </w:r>
      <w:r w:rsidR="00431BD7" w:rsidRPr="00CA2CDD">
        <w:rPr>
          <w:rFonts w:ascii="Calibri" w:hAnsi="Calibri" w:cs="Arial"/>
          <w:szCs w:val="24"/>
        </w:rPr>
        <w:t xml:space="preserve">specified </w:t>
      </w:r>
      <w:r w:rsidRPr="00CA2CDD">
        <w:rPr>
          <w:rFonts w:ascii="Calibri" w:hAnsi="Calibri" w:cs="Arial"/>
          <w:szCs w:val="24"/>
        </w:rPr>
        <w:t xml:space="preserve">in schedule </w:t>
      </w:r>
      <w:r w:rsidR="00DC70C5" w:rsidRPr="00CA2CDD">
        <w:rPr>
          <w:rFonts w:ascii="Calibri" w:hAnsi="Calibri" w:cs="Arial"/>
          <w:szCs w:val="24"/>
        </w:rPr>
        <w:t>1 plus an additional salary sub</w:t>
      </w:r>
      <w:r w:rsidRPr="00CA2CDD">
        <w:rPr>
          <w:rFonts w:ascii="Calibri" w:hAnsi="Calibri" w:cs="Arial"/>
          <w:szCs w:val="24"/>
        </w:rPr>
        <w:t xml:space="preserve">division for each year of satisfactory prior employment at or above the relevant classification or salary </w:t>
      </w:r>
      <w:proofErr w:type="gramStart"/>
      <w:r w:rsidRPr="00CA2CDD">
        <w:rPr>
          <w:rFonts w:ascii="Calibri" w:hAnsi="Calibri" w:cs="Arial"/>
          <w:szCs w:val="24"/>
        </w:rPr>
        <w:t>range;</w:t>
      </w:r>
      <w:proofErr w:type="gramEnd"/>
    </w:p>
    <w:p w14:paraId="5F3B913C" w14:textId="77777777" w:rsidR="00F62821" w:rsidRPr="00CA2CDD" w:rsidRDefault="00F62821" w:rsidP="00593BD9">
      <w:pPr>
        <w:keepNext/>
        <w:keepLines/>
        <w:spacing w:line="240" w:lineRule="atLeast"/>
        <w:ind w:left="2268" w:hanging="567"/>
        <w:jc w:val="both"/>
        <w:rPr>
          <w:rFonts w:ascii="Calibri" w:hAnsi="Calibri" w:cs="Arial"/>
          <w:szCs w:val="24"/>
        </w:rPr>
      </w:pPr>
    </w:p>
    <w:p w14:paraId="0B3F8756" w14:textId="77777777" w:rsidR="00E4654D" w:rsidRPr="00CA2CDD" w:rsidRDefault="00E4654D" w:rsidP="00593BD9">
      <w:pPr>
        <w:keepNext/>
        <w:keepLines/>
        <w:spacing w:line="240" w:lineRule="atLeast"/>
        <w:ind w:left="2268" w:hanging="567"/>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 xml:space="preserve">where the salary in the prior employment was determined incorrectly or is inconsistent with normal salary progression for an employee, the commencement salary </w:t>
      </w:r>
      <w:r w:rsidR="002868B4" w:rsidRPr="00CA2CDD">
        <w:rPr>
          <w:rFonts w:ascii="Calibri" w:hAnsi="Calibri" w:cs="Arial"/>
          <w:szCs w:val="24"/>
        </w:rPr>
        <w:t>will</w:t>
      </w:r>
      <w:r w:rsidRPr="00CA2CDD">
        <w:rPr>
          <w:rFonts w:ascii="Calibri" w:hAnsi="Calibri" w:cs="Arial"/>
          <w:szCs w:val="24"/>
        </w:rPr>
        <w:t xml:space="preserve"> be deter</w:t>
      </w:r>
      <w:r w:rsidR="00DC70C5" w:rsidRPr="00CA2CDD">
        <w:rPr>
          <w:rFonts w:ascii="Calibri" w:hAnsi="Calibri" w:cs="Arial"/>
          <w:szCs w:val="24"/>
        </w:rPr>
        <w:t>mined at the minimum salary sub</w:t>
      </w:r>
      <w:r w:rsidRPr="00CA2CDD">
        <w:rPr>
          <w:rFonts w:ascii="Calibri" w:hAnsi="Calibri" w:cs="Arial"/>
          <w:szCs w:val="24"/>
        </w:rPr>
        <w:t xml:space="preserve">division of the relevant classification </w:t>
      </w:r>
      <w:r w:rsidR="003941EA" w:rsidRPr="00CA2CDD">
        <w:rPr>
          <w:rFonts w:ascii="Calibri" w:hAnsi="Calibri" w:cs="Arial"/>
          <w:szCs w:val="24"/>
        </w:rPr>
        <w:t xml:space="preserve">level </w:t>
      </w:r>
      <w:r w:rsidRPr="00CA2CDD">
        <w:rPr>
          <w:rFonts w:ascii="Calibri" w:hAnsi="Calibri" w:cs="Arial"/>
          <w:szCs w:val="24"/>
        </w:rPr>
        <w:t xml:space="preserve">and salary range as </w:t>
      </w:r>
      <w:r w:rsidR="00977F5C" w:rsidRPr="00CA2CDD">
        <w:rPr>
          <w:rFonts w:ascii="Calibri" w:hAnsi="Calibri" w:cs="Arial"/>
          <w:szCs w:val="24"/>
        </w:rPr>
        <w:t xml:space="preserve">specified </w:t>
      </w:r>
      <w:r w:rsidRPr="00CA2CDD">
        <w:rPr>
          <w:rFonts w:ascii="Calibri" w:hAnsi="Calibri" w:cs="Arial"/>
          <w:szCs w:val="24"/>
        </w:rPr>
        <w:t xml:space="preserve">in schedule </w:t>
      </w:r>
      <w:r w:rsidR="00DC70C5" w:rsidRPr="00CA2CDD">
        <w:rPr>
          <w:rFonts w:ascii="Calibri" w:hAnsi="Calibri" w:cs="Arial"/>
          <w:szCs w:val="24"/>
        </w:rPr>
        <w:t>1 plus an additional salary sub</w:t>
      </w:r>
      <w:r w:rsidRPr="00CA2CDD">
        <w:rPr>
          <w:rFonts w:ascii="Calibri" w:hAnsi="Calibri" w:cs="Arial"/>
          <w:szCs w:val="24"/>
        </w:rPr>
        <w:t>division for each year of satisfactory prior employment at or above the relevant salary range.</w:t>
      </w:r>
    </w:p>
    <w:p w14:paraId="1F37AE3C" w14:textId="77777777" w:rsidR="00E4654D" w:rsidRPr="00CA2CDD" w:rsidRDefault="00E4654D" w:rsidP="00593BD9">
      <w:pPr>
        <w:keepNext/>
        <w:keepLines/>
        <w:spacing w:line="240" w:lineRule="atLeast"/>
        <w:ind w:left="1134" w:hanging="425"/>
        <w:jc w:val="both"/>
        <w:rPr>
          <w:rFonts w:ascii="Calibri" w:hAnsi="Calibri" w:cs="Arial"/>
          <w:szCs w:val="24"/>
        </w:rPr>
      </w:pPr>
    </w:p>
    <w:p w14:paraId="3623EBEB" w14:textId="77777777" w:rsidR="00F41DBD" w:rsidRPr="00CA2CDD" w:rsidRDefault="00F41DB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(3)</w:t>
      </w:r>
      <w:r w:rsidRPr="00CA2CDD">
        <w:rPr>
          <w:rFonts w:ascii="Calibri" w:hAnsi="Calibri" w:cs="Arial"/>
          <w:sz w:val="24"/>
          <w:szCs w:val="24"/>
        </w:rPr>
        <w:tab/>
        <w:t xml:space="preserve">The commencing salary determined in accordance with this clause cannot exceed the maximum salary specified </w:t>
      </w:r>
      <w:r w:rsidR="00E4654D" w:rsidRPr="00CA2CDD">
        <w:rPr>
          <w:rFonts w:ascii="Calibri" w:hAnsi="Calibri" w:cs="Arial"/>
          <w:sz w:val="24"/>
          <w:szCs w:val="24"/>
        </w:rPr>
        <w:t xml:space="preserve">in schedule 1 for </w:t>
      </w:r>
      <w:r w:rsidR="003941EA" w:rsidRPr="00CA2CDD">
        <w:rPr>
          <w:rFonts w:ascii="Calibri" w:hAnsi="Calibri" w:cs="Arial"/>
          <w:sz w:val="24"/>
          <w:szCs w:val="24"/>
        </w:rPr>
        <w:t>the relevant classification level or salary range</w:t>
      </w:r>
      <w:r w:rsidRPr="00CA2CDD">
        <w:rPr>
          <w:rFonts w:ascii="Calibri" w:hAnsi="Calibri" w:cs="Arial"/>
          <w:sz w:val="24"/>
          <w:szCs w:val="24"/>
        </w:rPr>
        <w:t>.</w:t>
      </w:r>
    </w:p>
    <w:p w14:paraId="1B1E7216" w14:textId="77777777" w:rsidR="00E4654D" w:rsidRPr="00CA2CDD" w:rsidRDefault="00E4654D" w:rsidP="00593BD9">
      <w:pPr>
        <w:keepNext/>
        <w:keepLines/>
        <w:spacing w:line="240" w:lineRule="atLeast"/>
        <w:ind w:left="398" w:right="119" w:hanging="398"/>
        <w:jc w:val="both"/>
        <w:rPr>
          <w:rFonts w:ascii="Calibri" w:hAnsi="Calibri" w:cs="Arial"/>
          <w:i/>
          <w:szCs w:val="24"/>
        </w:rPr>
      </w:pPr>
    </w:p>
    <w:p w14:paraId="7A0B760D" w14:textId="77777777" w:rsidR="00F41DBD" w:rsidRPr="00CA2CDD" w:rsidRDefault="00F41DBD" w:rsidP="00593BD9">
      <w:pPr>
        <w:keepNext/>
        <w:keepLines/>
        <w:spacing w:line="240" w:lineRule="atLeast"/>
        <w:ind w:left="398" w:right="119" w:hanging="398"/>
        <w:jc w:val="both"/>
        <w:rPr>
          <w:rFonts w:ascii="Calibri" w:hAnsi="Calibri" w:cs="Arial"/>
          <w:szCs w:val="24"/>
        </w:rPr>
      </w:pPr>
      <w:r w:rsidRPr="00CA2CDD">
        <w:rPr>
          <w:rFonts w:ascii="Calibri" w:hAnsi="Calibri" w:cs="Arial"/>
          <w:i/>
          <w:szCs w:val="24"/>
        </w:rPr>
        <w:t>Salary on Promotion or Transfer</w:t>
      </w:r>
    </w:p>
    <w:p w14:paraId="24BCDC8A" w14:textId="77777777" w:rsidR="00F41DBD" w:rsidRPr="00CA2CDD" w:rsidRDefault="00F41DBD" w:rsidP="00593BD9">
      <w:pPr>
        <w:pStyle w:val="BodyText2"/>
        <w:keepNext/>
        <w:keepLines/>
        <w:tabs>
          <w:tab w:val="left" w:pos="709"/>
          <w:tab w:val="left" w:pos="1418"/>
        </w:tabs>
        <w:spacing w:line="240" w:lineRule="atLeast"/>
        <w:ind w:left="1985" w:hanging="1985"/>
        <w:rPr>
          <w:rFonts w:ascii="Calibri" w:hAnsi="Calibri" w:cs="Arial"/>
          <w:sz w:val="24"/>
          <w:szCs w:val="24"/>
        </w:rPr>
      </w:pPr>
      <w:r w:rsidRPr="00CA2CDD">
        <w:rPr>
          <w:rFonts w:ascii="Calibri" w:hAnsi="Calibri" w:cs="Arial"/>
          <w:sz w:val="24"/>
          <w:szCs w:val="24"/>
        </w:rPr>
        <w:t>2.</w:t>
      </w:r>
      <w:r w:rsidR="00B331AB" w:rsidRPr="00CA2CDD">
        <w:rPr>
          <w:rFonts w:ascii="Calibri" w:hAnsi="Calibri" w:cs="Arial"/>
          <w:sz w:val="24"/>
          <w:szCs w:val="24"/>
        </w:rPr>
        <w:t>5</w:t>
      </w:r>
      <w:r w:rsidRPr="00CA2CDD">
        <w:rPr>
          <w:rFonts w:ascii="Calibri" w:hAnsi="Calibri" w:cs="Arial"/>
          <w:sz w:val="24"/>
          <w:szCs w:val="24"/>
        </w:rPr>
        <w:t>.</w:t>
      </w:r>
      <w:r w:rsidR="00FB6B72" w:rsidRPr="00CA2CDD">
        <w:rPr>
          <w:rFonts w:ascii="Calibri" w:hAnsi="Calibri" w:cs="Arial"/>
          <w:sz w:val="24"/>
          <w:szCs w:val="24"/>
        </w:rPr>
        <w:t>5</w:t>
      </w:r>
      <w:r w:rsidRPr="00CA2CDD">
        <w:rPr>
          <w:rFonts w:ascii="Calibri" w:hAnsi="Calibri" w:cs="Arial"/>
          <w:sz w:val="24"/>
          <w:szCs w:val="24"/>
        </w:rPr>
        <w:tab/>
        <w:t>(1)</w:t>
      </w:r>
      <w:r w:rsidRPr="00CA2CDD">
        <w:rPr>
          <w:rFonts w:ascii="Calibri" w:hAnsi="Calibri" w:cs="Arial"/>
          <w:sz w:val="24"/>
          <w:szCs w:val="24"/>
        </w:rPr>
        <w:tab/>
        <w:t>(a)</w:t>
      </w:r>
      <w:r w:rsidRPr="00CA2CDD">
        <w:rPr>
          <w:rFonts w:ascii="Calibri" w:hAnsi="Calibri" w:cs="Arial"/>
          <w:sz w:val="24"/>
          <w:szCs w:val="24"/>
        </w:rPr>
        <w:tab/>
        <w:t xml:space="preserve">Subject to subclause </w:t>
      </w:r>
      <w:r w:rsidR="00516152" w:rsidRPr="00CA2CDD">
        <w:rPr>
          <w:rFonts w:ascii="Calibri" w:hAnsi="Calibri" w:cs="Arial"/>
          <w:sz w:val="24"/>
          <w:szCs w:val="24"/>
        </w:rPr>
        <w:t>(1)</w:t>
      </w:r>
      <w:r w:rsidRPr="00CA2CDD">
        <w:rPr>
          <w:rFonts w:ascii="Calibri" w:hAnsi="Calibri" w:cs="Arial"/>
          <w:sz w:val="24"/>
          <w:szCs w:val="24"/>
        </w:rPr>
        <w:t>(b)</w:t>
      </w:r>
      <w:r w:rsidR="00516152" w:rsidRPr="00CA2CDD">
        <w:rPr>
          <w:rFonts w:ascii="Calibri" w:hAnsi="Calibri" w:cs="Arial"/>
          <w:sz w:val="24"/>
          <w:szCs w:val="24"/>
        </w:rPr>
        <w:t xml:space="preserve"> of this clause</w:t>
      </w:r>
      <w:r w:rsidRPr="00CA2CDD">
        <w:rPr>
          <w:rFonts w:ascii="Calibri" w:hAnsi="Calibri" w:cs="Arial"/>
          <w:sz w:val="24"/>
          <w:szCs w:val="24"/>
        </w:rPr>
        <w:t xml:space="preserve">, on promotion an </w:t>
      </w:r>
      <w:r w:rsidR="00953AC6" w:rsidRPr="00CA2CDD">
        <w:rPr>
          <w:rFonts w:ascii="Calibri" w:hAnsi="Calibri" w:cs="Arial"/>
          <w:sz w:val="24"/>
          <w:szCs w:val="24"/>
        </w:rPr>
        <w:t>education support class employee</w:t>
      </w:r>
      <w:r w:rsidRPr="00CA2CDD">
        <w:rPr>
          <w:rFonts w:ascii="Calibri" w:hAnsi="Calibri" w:cs="Arial"/>
          <w:sz w:val="24"/>
          <w:szCs w:val="24"/>
        </w:rPr>
        <w:t xml:space="preserve"> will be paid at </w:t>
      </w:r>
      <w:r w:rsidR="00422F51" w:rsidRPr="00CA2CDD">
        <w:rPr>
          <w:rFonts w:ascii="Calibri" w:hAnsi="Calibri" w:cs="Arial"/>
          <w:sz w:val="24"/>
          <w:szCs w:val="24"/>
        </w:rPr>
        <w:t xml:space="preserve">the </w:t>
      </w:r>
      <w:r w:rsidR="00A949E2" w:rsidRPr="00CA2CDD">
        <w:rPr>
          <w:rFonts w:ascii="Calibri" w:hAnsi="Calibri" w:cs="Arial"/>
          <w:sz w:val="24"/>
          <w:szCs w:val="24"/>
        </w:rPr>
        <w:t>minimum</w:t>
      </w:r>
      <w:r w:rsidR="00422F51" w:rsidRPr="00CA2CDD">
        <w:rPr>
          <w:rFonts w:ascii="Calibri" w:hAnsi="Calibri" w:cs="Arial"/>
          <w:sz w:val="24"/>
          <w:szCs w:val="24"/>
        </w:rPr>
        <w:t xml:space="preserve"> salary specified in schedule 1 for the salary range of the position.</w:t>
      </w:r>
    </w:p>
    <w:p w14:paraId="7C6571DF" w14:textId="77777777" w:rsidR="00F41DBD" w:rsidRPr="00CA2CDD" w:rsidRDefault="00F41DBD" w:rsidP="00593BD9">
      <w:pPr>
        <w:keepNext/>
        <w:keepLines/>
        <w:spacing w:line="240" w:lineRule="atLeast"/>
        <w:ind w:left="1985" w:right="119" w:hanging="567"/>
        <w:jc w:val="both"/>
        <w:rPr>
          <w:rFonts w:ascii="Calibri" w:hAnsi="Calibri" w:cs="Arial"/>
          <w:szCs w:val="24"/>
        </w:rPr>
      </w:pPr>
    </w:p>
    <w:p w14:paraId="5ACE6CC0" w14:textId="77777777" w:rsidR="00F63784" w:rsidRPr="00CA2CDD" w:rsidRDefault="00F63784"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Where prior to the effective date of promotion</w:t>
      </w:r>
      <w:r w:rsidR="00C51EF9" w:rsidRPr="00CA2CDD">
        <w:rPr>
          <w:rFonts w:ascii="Calibri" w:hAnsi="Calibri" w:cs="Arial"/>
          <w:szCs w:val="24"/>
        </w:rPr>
        <w:t xml:space="preserve"> or transfer</w:t>
      </w:r>
      <w:r w:rsidRPr="00CA2CDD">
        <w:rPr>
          <w:rFonts w:ascii="Calibri" w:hAnsi="Calibri" w:cs="Arial"/>
          <w:szCs w:val="24"/>
        </w:rPr>
        <w:t xml:space="preserve">, the </w:t>
      </w:r>
      <w:r w:rsidR="00262C06" w:rsidRPr="00CA2CDD">
        <w:rPr>
          <w:rFonts w:ascii="Calibri" w:hAnsi="Calibri" w:cs="Arial"/>
          <w:szCs w:val="24"/>
        </w:rPr>
        <w:t xml:space="preserve">education support class </w:t>
      </w:r>
      <w:r w:rsidRPr="00CA2CDD">
        <w:rPr>
          <w:rFonts w:ascii="Calibri" w:hAnsi="Calibri" w:cs="Arial"/>
          <w:szCs w:val="24"/>
        </w:rPr>
        <w:t>employee had been in receipt of salary (including any higher duties allowance) at or above the minimum salary of the promotion position</w:t>
      </w:r>
      <w:r w:rsidRPr="00CA2CDD">
        <w:rPr>
          <w:rFonts w:ascii="Arial Narrow" w:hAnsi="Arial Narrow" w:cs="Arial"/>
          <w:sz w:val="22"/>
          <w:szCs w:val="22"/>
        </w:rPr>
        <w:t xml:space="preserve"> </w:t>
      </w:r>
      <w:r w:rsidRPr="00CA2CDD">
        <w:rPr>
          <w:rFonts w:ascii="Calibri" w:hAnsi="Calibri" w:cs="Arial"/>
          <w:szCs w:val="24"/>
        </w:rPr>
        <w:t xml:space="preserve">within the </w:t>
      </w:r>
      <w:r w:rsidR="00262C06" w:rsidRPr="00CA2CDD">
        <w:rPr>
          <w:rFonts w:ascii="Calibri" w:hAnsi="Calibri" w:cs="Arial"/>
          <w:szCs w:val="24"/>
        </w:rPr>
        <w:t xml:space="preserve">education support class </w:t>
      </w:r>
      <w:r w:rsidRPr="00CA2CDD">
        <w:rPr>
          <w:rFonts w:ascii="Calibri" w:hAnsi="Calibri" w:cs="Arial"/>
          <w:szCs w:val="24"/>
        </w:rPr>
        <w:t xml:space="preserve">employee’s current period of </w:t>
      </w:r>
      <w:r w:rsidR="00ED420A" w:rsidRPr="00CA2CDD">
        <w:rPr>
          <w:rFonts w:ascii="Calibri" w:hAnsi="Calibri" w:cs="Arial"/>
          <w:szCs w:val="24"/>
        </w:rPr>
        <w:t>service</w:t>
      </w:r>
      <w:r w:rsidRPr="00CA2CDD">
        <w:rPr>
          <w:rFonts w:ascii="Calibri" w:hAnsi="Calibri" w:cs="Arial"/>
          <w:szCs w:val="24"/>
        </w:rPr>
        <w:t xml:space="preserve">, the salary on promotion will be at that higher level. </w:t>
      </w:r>
    </w:p>
    <w:p w14:paraId="3C2EDB97" w14:textId="77777777" w:rsidR="00F63784" w:rsidRPr="00CA2CDD" w:rsidRDefault="00F63784" w:rsidP="00593BD9">
      <w:pPr>
        <w:keepNext/>
        <w:keepLines/>
        <w:spacing w:line="240" w:lineRule="atLeast"/>
        <w:ind w:left="1843" w:right="119" w:hanging="425"/>
        <w:jc w:val="both"/>
        <w:rPr>
          <w:rFonts w:ascii="Calibri" w:hAnsi="Calibri" w:cs="Arial"/>
          <w:szCs w:val="24"/>
        </w:rPr>
      </w:pPr>
    </w:p>
    <w:p w14:paraId="6CAB0186" w14:textId="77777777" w:rsidR="00F63784" w:rsidRPr="00CA2CDD" w:rsidRDefault="00F63784"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lastRenderedPageBreak/>
        <w:t>(c)</w:t>
      </w:r>
      <w:r w:rsidRPr="00CA2CDD">
        <w:rPr>
          <w:rFonts w:ascii="Calibri" w:hAnsi="Calibri" w:cs="Arial"/>
          <w:szCs w:val="24"/>
        </w:rPr>
        <w:tab/>
        <w:t xml:space="preserve">Where the salary determined under subclause </w:t>
      </w:r>
      <w:r w:rsidR="00516152" w:rsidRPr="00CA2CDD">
        <w:rPr>
          <w:rFonts w:ascii="Calibri" w:hAnsi="Calibri" w:cs="Arial"/>
          <w:szCs w:val="24"/>
        </w:rPr>
        <w:t>(1)</w:t>
      </w:r>
      <w:r w:rsidRPr="00CA2CDD">
        <w:rPr>
          <w:rFonts w:ascii="Calibri" w:hAnsi="Calibri" w:cs="Arial"/>
          <w:szCs w:val="24"/>
        </w:rPr>
        <w:t>(b)</w:t>
      </w:r>
      <w:r w:rsidR="00516152" w:rsidRPr="00CA2CDD">
        <w:rPr>
          <w:rFonts w:ascii="Calibri" w:hAnsi="Calibri" w:cs="Arial"/>
          <w:szCs w:val="24"/>
        </w:rPr>
        <w:t xml:space="preserve"> of this clause</w:t>
      </w:r>
      <w:r w:rsidRPr="00CA2CDD">
        <w:rPr>
          <w:rFonts w:ascii="Calibri" w:hAnsi="Calibri" w:cs="Arial"/>
          <w:szCs w:val="24"/>
        </w:rPr>
        <w:t xml:space="preserve"> exceeds the maximum salary of the promotion position the salary on promotion will be determined as if all of the </w:t>
      </w:r>
      <w:r w:rsidR="00B16EB3" w:rsidRPr="00CA2CDD">
        <w:rPr>
          <w:rFonts w:ascii="Calibri" w:hAnsi="Calibri" w:cs="Arial"/>
          <w:szCs w:val="24"/>
        </w:rPr>
        <w:t xml:space="preserve">education support class </w:t>
      </w:r>
      <w:r w:rsidRPr="00CA2CDD">
        <w:rPr>
          <w:rFonts w:ascii="Calibri" w:hAnsi="Calibri" w:cs="Arial"/>
          <w:szCs w:val="24"/>
        </w:rPr>
        <w:t xml:space="preserve">employee’s current service at or above the promotion position had been at that promotion position.  </w:t>
      </w:r>
    </w:p>
    <w:p w14:paraId="7766716E" w14:textId="77777777" w:rsidR="00F41DBD" w:rsidRPr="00CA2CDD" w:rsidRDefault="00F41DBD" w:rsidP="00593BD9">
      <w:pPr>
        <w:pStyle w:val="BodyText2"/>
        <w:keepNext/>
        <w:keepLines/>
        <w:tabs>
          <w:tab w:val="left" w:pos="709"/>
        </w:tabs>
        <w:spacing w:line="240" w:lineRule="atLeast"/>
        <w:ind w:left="1418" w:hanging="1418"/>
        <w:rPr>
          <w:rFonts w:ascii="Calibri" w:hAnsi="Calibri" w:cs="Arial"/>
          <w:sz w:val="24"/>
          <w:szCs w:val="24"/>
        </w:rPr>
      </w:pPr>
    </w:p>
    <w:p w14:paraId="301A7DA0" w14:textId="77777777" w:rsidR="00F41DBD" w:rsidRPr="00CA2CDD" w:rsidRDefault="00F41DB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t xml:space="preserve">On transfer an </w:t>
      </w:r>
      <w:r w:rsidR="00953AC6" w:rsidRPr="00CA2CDD">
        <w:rPr>
          <w:rFonts w:ascii="Calibri" w:hAnsi="Calibri" w:cs="Arial"/>
          <w:sz w:val="24"/>
          <w:szCs w:val="24"/>
        </w:rPr>
        <w:t>education support class employee</w:t>
      </w:r>
      <w:r w:rsidRPr="00CA2CDD">
        <w:rPr>
          <w:rFonts w:ascii="Calibri" w:hAnsi="Calibri" w:cs="Arial"/>
          <w:sz w:val="24"/>
          <w:szCs w:val="24"/>
        </w:rPr>
        <w:t xml:space="preserve"> will be paid at his or her current salary subdivision or the minimum commencing salary specified for the position </w:t>
      </w:r>
      <w:r w:rsidR="004649E2" w:rsidRPr="00CA2CDD">
        <w:rPr>
          <w:rFonts w:ascii="Calibri" w:hAnsi="Calibri" w:cs="Arial"/>
          <w:sz w:val="24"/>
          <w:szCs w:val="24"/>
        </w:rPr>
        <w:t xml:space="preserve">in </w:t>
      </w:r>
      <w:r w:rsidRPr="00CA2CDD">
        <w:rPr>
          <w:rFonts w:ascii="Calibri" w:hAnsi="Calibri" w:cs="Arial"/>
          <w:sz w:val="24"/>
          <w:szCs w:val="24"/>
        </w:rPr>
        <w:t>schedule 1 whichever is the higher.  Provided that:</w:t>
      </w:r>
    </w:p>
    <w:p w14:paraId="035235ED" w14:textId="77777777" w:rsidR="00F41DBD" w:rsidRPr="00CA2CDD" w:rsidRDefault="00F41DBD" w:rsidP="00593BD9">
      <w:pPr>
        <w:pStyle w:val="PageNumber1"/>
        <w:keepNext/>
        <w:keepLines/>
        <w:spacing w:line="240" w:lineRule="atLeast"/>
        <w:ind w:left="1418" w:hanging="709"/>
        <w:jc w:val="both"/>
        <w:rPr>
          <w:rFonts w:ascii="Calibri" w:hAnsi="Calibri" w:cs="Arial"/>
          <w:szCs w:val="24"/>
        </w:rPr>
      </w:pPr>
    </w:p>
    <w:p w14:paraId="03EB6D90" w14:textId="77777777" w:rsidR="00F41DBD" w:rsidRPr="00CA2CDD" w:rsidRDefault="00F41DB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the salary of an </w:t>
      </w:r>
      <w:r w:rsidR="00953AC6" w:rsidRPr="00CA2CDD">
        <w:rPr>
          <w:rFonts w:ascii="Calibri" w:hAnsi="Calibri" w:cs="Arial"/>
          <w:szCs w:val="24"/>
        </w:rPr>
        <w:t>education support class employee</w:t>
      </w:r>
      <w:r w:rsidRPr="00CA2CDD">
        <w:rPr>
          <w:rFonts w:ascii="Calibri" w:hAnsi="Calibri" w:cs="Arial"/>
          <w:szCs w:val="24"/>
        </w:rPr>
        <w:t xml:space="preserve"> whose salary has been accelerated in accordance with clause 2.5.2(7) is the salary subdivision that would have applied had acceleration not been </w:t>
      </w:r>
      <w:proofErr w:type="gramStart"/>
      <w:r w:rsidRPr="00CA2CDD">
        <w:rPr>
          <w:rFonts w:ascii="Calibri" w:hAnsi="Calibri" w:cs="Arial"/>
          <w:szCs w:val="24"/>
        </w:rPr>
        <w:t>approved;</w:t>
      </w:r>
      <w:proofErr w:type="gramEnd"/>
    </w:p>
    <w:p w14:paraId="79D6E416" w14:textId="77777777" w:rsidR="00F41DBD" w:rsidRPr="00CA2CDD" w:rsidRDefault="00F41DBD" w:rsidP="00593BD9">
      <w:pPr>
        <w:keepNext/>
        <w:keepLines/>
        <w:spacing w:line="240" w:lineRule="atLeast"/>
        <w:ind w:left="1701" w:right="119" w:hanging="425"/>
        <w:jc w:val="both"/>
        <w:rPr>
          <w:rFonts w:ascii="Calibri" w:hAnsi="Calibri" w:cs="Arial"/>
          <w:szCs w:val="24"/>
        </w:rPr>
      </w:pPr>
    </w:p>
    <w:p w14:paraId="43F9085C" w14:textId="77777777" w:rsidR="00F41DBD" w:rsidRPr="00CA2CDD" w:rsidRDefault="00F41DB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the salary of an </w:t>
      </w:r>
      <w:r w:rsidR="00953AC6" w:rsidRPr="00CA2CDD">
        <w:rPr>
          <w:rFonts w:ascii="Calibri" w:hAnsi="Calibri" w:cs="Arial"/>
          <w:szCs w:val="24"/>
        </w:rPr>
        <w:t>education support class employee</w:t>
      </w:r>
      <w:r w:rsidRPr="00CA2CDD">
        <w:rPr>
          <w:rFonts w:ascii="Calibri" w:hAnsi="Calibri" w:cs="Arial"/>
          <w:szCs w:val="24"/>
        </w:rPr>
        <w:t xml:space="preserve"> transferred to a position at a lower classification level </w:t>
      </w:r>
      <w:r w:rsidR="00211F2C" w:rsidRPr="00CA2CDD">
        <w:rPr>
          <w:rFonts w:ascii="Calibri" w:hAnsi="Calibri" w:cs="Arial"/>
          <w:szCs w:val="24"/>
        </w:rPr>
        <w:t xml:space="preserve">or salary range </w:t>
      </w:r>
      <w:r w:rsidRPr="00CA2CDD">
        <w:rPr>
          <w:rFonts w:ascii="Calibri" w:hAnsi="Calibri" w:cs="Arial"/>
          <w:szCs w:val="24"/>
        </w:rPr>
        <w:t xml:space="preserve">is the salary subdivision determined as if all of the </w:t>
      </w:r>
      <w:r w:rsidR="00953AC6" w:rsidRPr="00CA2CDD">
        <w:rPr>
          <w:rFonts w:ascii="Calibri" w:hAnsi="Calibri" w:cs="Arial"/>
          <w:szCs w:val="24"/>
        </w:rPr>
        <w:t>education support class employee</w:t>
      </w:r>
      <w:r w:rsidRPr="00CA2CDD">
        <w:rPr>
          <w:rFonts w:ascii="Calibri" w:hAnsi="Calibri" w:cs="Arial"/>
          <w:szCs w:val="24"/>
        </w:rPr>
        <w:t xml:space="preserve">’s service at or above that lower classification level </w:t>
      </w:r>
      <w:r w:rsidR="00211F2C" w:rsidRPr="00CA2CDD">
        <w:rPr>
          <w:rFonts w:ascii="Calibri" w:hAnsi="Calibri" w:cs="Arial"/>
          <w:szCs w:val="24"/>
        </w:rPr>
        <w:t xml:space="preserve">or salary range </w:t>
      </w:r>
      <w:r w:rsidRPr="00CA2CDD">
        <w:rPr>
          <w:rFonts w:ascii="Calibri" w:hAnsi="Calibri" w:cs="Arial"/>
          <w:szCs w:val="24"/>
        </w:rPr>
        <w:t>had been at that lower classification level</w:t>
      </w:r>
      <w:r w:rsidR="00211F2C" w:rsidRPr="00CA2CDD">
        <w:rPr>
          <w:rFonts w:ascii="Calibri" w:hAnsi="Calibri" w:cs="Arial"/>
          <w:szCs w:val="24"/>
        </w:rPr>
        <w:t xml:space="preserve"> or salary </w:t>
      </w:r>
      <w:proofErr w:type="gramStart"/>
      <w:r w:rsidR="00211F2C" w:rsidRPr="00CA2CDD">
        <w:rPr>
          <w:rFonts w:ascii="Calibri" w:hAnsi="Calibri" w:cs="Arial"/>
          <w:szCs w:val="24"/>
        </w:rPr>
        <w:t>range</w:t>
      </w:r>
      <w:r w:rsidRPr="00CA2CDD">
        <w:rPr>
          <w:rFonts w:ascii="Calibri" w:hAnsi="Calibri" w:cs="Arial"/>
          <w:szCs w:val="24"/>
        </w:rPr>
        <w:t>;</w:t>
      </w:r>
      <w:proofErr w:type="gramEnd"/>
    </w:p>
    <w:p w14:paraId="43C27D06" w14:textId="77777777" w:rsidR="00F41DBD" w:rsidRPr="00CA2CDD" w:rsidRDefault="00F41DBD" w:rsidP="00593BD9">
      <w:pPr>
        <w:keepNext/>
        <w:keepLines/>
        <w:spacing w:line="240" w:lineRule="atLeast"/>
        <w:ind w:left="1843" w:right="119" w:hanging="425"/>
        <w:jc w:val="both"/>
        <w:rPr>
          <w:rFonts w:ascii="Calibri" w:hAnsi="Calibri" w:cs="Arial"/>
          <w:szCs w:val="24"/>
        </w:rPr>
      </w:pPr>
    </w:p>
    <w:p w14:paraId="17433396" w14:textId="77777777" w:rsidR="00F41DBD" w:rsidRPr="00CA2CDD" w:rsidRDefault="00F41DB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(c)</w:t>
      </w:r>
      <w:r w:rsidRPr="00CA2CDD">
        <w:rPr>
          <w:rFonts w:ascii="Calibri" w:hAnsi="Calibri" w:cs="Arial"/>
          <w:szCs w:val="24"/>
        </w:rPr>
        <w:tab/>
        <w:t xml:space="preserve">with the exception of action under Division </w:t>
      </w:r>
      <w:r w:rsidR="00C02B95" w:rsidRPr="00CA2CDD">
        <w:rPr>
          <w:rFonts w:ascii="Calibri" w:hAnsi="Calibri" w:cs="Arial"/>
          <w:szCs w:val="24"/>
        </w:rPr>
        <w:t xml:space="preserve">9A or </w:t>
      </w:r>
      <w:r w:rsidRPr="00CA2CDD">
        <w:rPr>
          <w:rFonts w:ascii="Calibri" w:hAnsi="Calibri" w:cs="Arial"/>
          <w:szCs w:val="24"/>
        </w:rPr>
        <w:t xml:space="preserve">10 of Part 2.4 of the Act, an </w:t>
      </w:r>
      <w:r w:rsidR="00953AC6" w:rsidRPr="00CA2CDD">
        <w:rPr>
          <w:rFonts w:ascii="Calibri" w:hAnsi="Calibri" w:cs="Arial"/>
          <w:szCs w:val="24"/>
        </w:rPr>
        <w:t>education support class employee</w:t>
      </w:r>
      <w:r w:rsidRPr="00CA2CDD">
        <w:rPr>
          <w:rFonts w:ascii="Calibri" w:hAnsi="Calibri" w:cs="Arial"/>
          <w:b/>
          <w:szCs w:val="24"/>
        </w:rPr>
        <w:t xml:space="preserve"> </w:t>
      </w:r>
      <w:r w:rsidRPr="00CA2CDD">
        <w:rPr>
          <w:rFonts w:ascii="Calibri" w:hAnsi="Calibri" w:cs="Arial"/>
          <w:szCs w:val="24"/>
        </w:rPr>
        <w:t xml:space="preserve">cannot be transferred to a lower </w:t>
      </w:r>
      <w:r w:rsidR="00431BD7" w:rsidRPr="00CA2CDD">
        <w:rPr>
          <w:rFonts w:ascii="Calibri" w:hAnsi="Calibri" w:cs="Arial"/>
          <w:szCs w:val="24"/>
        </w:rPr>
        <w:t xml:space="preserve">classification level or salary range </w:t>
      </w:r>
      <w:r w:rsidRPr="00CA2CDD">
        <w:rPr>
          <w:rFonts w:ascii="Calibri" w:hAnsi="Calibri" w:cs="Arial"/>
          <w:szCs w:val="24"/>
        </w:rPr>
        <w:t>without that employee’s consent.</w:t>
      </w:r>
    </w:p>
    <w:p w14:paraId="081EC442" w14:textId="77777777" w:rsidR="00F41DBD" w:rsidRPr="00CA2CDD" w:rsidRDefault="00F41DBD" w:rsidP="00593BD9">
      <w:pPr>
        <w:keepNext/>
        <w:keepLines/>
        <w:spacing w:line="240" w:lineRule="atLeast"/>
        <w:ind w:left="1440" w:right="119" w:hanging="720"/>
        <w:jc w:val="both"/>
        <w:rPr>
          <w:rFonts w:ascii="Calibri" w:hAnsi="Calibri" w:cs="Arial"/>
          <w:szCs w:val="24"/>
        </w:rPr>
      </w:pPr>
    </w:p>
    <w:p w14:paraId="1F5BC563" w14:textId="77777777" w:rsidR="00F41DBD" w:rsidRPr="00CA2CDD" w:rsidRDefault="00F41DB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(3)</w:t>
      </w:r>
      <w:r w:rsidRPr="00CA2CDD">
        <w:rPr>
          <w:rFonts w:ascii="Calibri" w:hAnsi="Calibri" w:cs="Arial"/>
          <w:sz w:val="24"/>
          <w:szCs w:val="24"/>
        </w:rPr>
        <w:tab/>
        <w:t>Notwithstanding subclauses (1) and (2)</w:t>
      </w:r>
      <w:r w:rsidR="00516152" w:rsidRPr="00CA2CDD">
        <w:rPr>
          <w:rFonts w:ascii="Calibri" w:hAnsi="Calibri" w:cs="Arial"/>
          <w:sz w:val="24"/>
          <w:szCs w:val="24"/>
        </w:rPr>
        <w:t xml:space="preserve"> of this clause</w:t>
      </w:r>
      <w:r w:rsidRPr="00CA2CDD">
        <w:rPr>
          <w:rFonts w:ascii="Calibri" w:hAnsi="Calibri" w:cs="Arial"/>
          <w:sz w:val="24"/>
          <w:szCs w:val="24"/>
        </w:rPr>
        <w:t xml:space="preserve">, the salary determined in accordance with this clause cannot exceed the maximum salary of the position as </w:t>
      </w:r>
      <w:r w:rsidR="00431BD7" w:rsidRPr="00CA2CDD">
        <w:rPr>
          <w:rFonts w:ascii="Calibri" w:hAnsi="Calibri" w:cs="Arial"/>
          <w:sz w:val="24"/>
          <w:szCs w:val="24"/>
        </w:rPr>
        <w:t>specified</w:t>
      </w:r>
      <w:r w:rsidRPr="00CA2CDD">
        <w:rPr>
          <w:rFonts w:ascii="Calibri" w:hAnsi="Calibri" w:cs="Arial"/>
          <w:sz w:val="24"/>
          <w:szCs w:val="24"/>
        </w:rPr>
        <w:t xml:space="preserve"> in schedule 1.</w:t>
      </w:r>
    </w:p>
    <w:p w14:paraId="1EB01D4A" w14:textId="77777777" w:rsidR="00F41DBD" w:rsidRPr="00CA2CDD" w:rsidRDefault="00F41DBD" w:rsidP="00593BD9">
      <w:pPr>
        <w:keepNext/>
        <w:keepLines/>
        <w:spacing w:line="240" w:lineRule="atLeast"/>
        <w:ind w:left="1429" w:right="119" w:hanging="709"/>
        <w:jc w:val="both"/>
        <w:rPr>
          <w:rFonts w:ascii="Calibri" w:hAnsi="Calibri" w:cs="Arial"/>
          <w:szCs w:val="24"/>
        </w:rPr>
      </w:pPr>
    </w:p>
    <w:p w14:paraId="65606DCE" w14:textId="77777777" w:rsidR="00F41DBD" w:rsidRPr="00CA2CDD" w:rsidRDefault="00F41DB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(4)</w:t>
      </w:r>
      <w:r w:rsidRPr="00CA2CDD">
        <w:rPr>
          <w:rFonts w:ascii="Calibri" w:hAnsi="Calibri" w:cs="Arial"/>
          <w:sz w:val="24"/>
          <w:szCs w:val="24"/>
        </w:rPr>
        <w:tab/>
        <w:t>A</w:t>
      </w:r>
      <w:r w:rsidR="00AD753E" w:rsidRPr="00CA2CDD">
        <w:rPr>
          <w:rFonts w:ascii="Calibri" w:hAnsi="Calibri" w:cs="Arial"/>
          <w:sz w:val="24"/>
          <w:szCs w:val="24"/>
        </w:rPr>
        <w:t>n</w:t>
      </w:r>
      <w:r w:rsidRPr="00CA2CDD">
        <w:rPr>
          <w:rFonts w:ascii="Calibri" w:hAnsi="Calibri" w:cs="Arial"/>
          <w:sz w:val="24"/>
          <w:szCs w:val="24"/>
        </w:rPr>
        <w:t xml:space="preserve"> </w:t>
      </w:r>
      <w:r w:rsidR="00953AC6" w:rsidRPr="00CA2CDD">
        <w:rPr>
          <w:rFonts w:ascii="Calibri" w:hAnsi="Calibri" w:cs="Arial"/>
          <w:sz w:val="24"/>
          <w:szCs w:val="24"/>
        </w:rPr>
        <w:t>education support class employee</w:t>
      </w:r>
      <w:r w:rsidR="00AD753E" w:rsidRPr="00CA2CDD">
        <w:rPr>
          <w:rFonts w:ascii="Calibri" w:hAnsi="Calibri" w:cs="Arial"/>
          <w:sz w:val="24"/>
          <w:szCs w:val="24"/>
        </w:rPr>
        <w:t xml:space="preserve"> </w:t>
      </w:r>
      <w:r w:rsidRPr="00CA2CDD">
        <w:rPr>
          <w:rFonts w:ascii="Calibri" w:hAnsi="Calibri" w:cs="Arial"/>
          <w:sz w:val="24"/>
          <w:szCs w:val="24"/>
        </w:rPr>
        <w:t xml:space="preserve">employed, transferred or promoted to a position will be paid from the effective date of the employment, transfer or promotion as the case may be.  Provided that if </w:t>
      </w:r>
      <w:r w:rsidR="00AD753E" w:rsidRPr="00CA2CDD">
        <w:rPr>
          <w:rFonts w:ascii="Calibri" w:hAnsi="Calibri" w:cs="Arial"/>
          <w:sz w:val="24"/>
          <w:szCs w:val="24"/>
        </w:rPr>
        <w:t xml:space="preserve">an </w:t>
      </w:r>
      <w:r w:rsidR="00953AC6" w:rsidRPr="00CA2CDD">
        <w:rPr>
          <w:rFonts w:ascii="Calibri" w:hAnsi="Calibri" w:cs="Arial"/>
          <w:sz w:val="24"/>
          <w:szCs w:val="24"/>
        </w:rPr>
        <w:t>education support class employee</w:t>
      </w:r>
      <w:r w:rsidR="00AD753E" w:rsidRPr="00CA2CDD">
        <w:rPr>
          <w:rFonts w:ascii="Calibri" w:hAnsi="Calibri" w:cs="Arial"/>
          <w:sz w:val="24"/>
          <w:szCs w:val="24"/>
        </w:rPr>
        <w:t xml:space="preserve"> </w:t>
      </w:r>
      <w:r w:rsidRPr="00CA2CDD">
        <w:rPr>
          <w:rFonts w:ascii="Calibri" w:hAnsi="Calibri" w:cs="Arial"/>
          <w:sz w:val="24"/>
          <w:szCs w:val="24"/>
        </w:rPr>
        <w:t>changes his or her time fraction, other than by employment, transfer or promotion</w:t>
      </w:r>
      <w:r w:rsidR="00211F2C" w:rsidRPr="00CA2CDD">
        <w:rPr>
          <w:rFonts w:ascii="Calibri" w:hAnsi="Calibri" w:cs="Arial"/>
          <w:sz w:val="24"/>
          <w:szCs w:val="24"/>
        </w:rPr>
        <w:t>,</w:t>
      </w:r>
      <w:r w:rsidRPr="00CA2CDD">
        <w:rPr>
          <w:rFonts w:ascii="Calibri" w:hAnsi="Calibri" w:cs="Arial"/>
          <w:sz w:val="24"/>
          <w:szCs w:val="24"/>
        </w:rPr>
        <w:t xml:space="preserve"> the change in proportionate salary commences from the date of effect of the changed time fraction. </w:t>
      </w:r>
    </w:p>
    <w:p w14:paraId="3F617471" w14:textId="77777777" w:rsidR="00F62821" w:rsidRPr="00CA2CDD" w:rsidRDefault="00F62821" w:rsidP="00593BD9">
      <w:pPr>
        <w:pStyle w:val="PageNumber1"/>
        <w:keepNext/>
        <w:keepLines/>
        <w:spacing w:line="240" w:lineRule="atLeast"/>
        <w:ind w:left="1134" w:right="119" w:hanging="436"/>
        <w:jc w:val="both"/>
        <w:rPr>
          <w:rFonts w:ascii="Calibri" w:hAnsi="Calibri" w:cs="Arial"/>
          <w:bCs/>
          <w:szCs w:val="24"/>
        </w:rPr>
      </w:pPr>
    </w:p>
    <w:p w14:paraId="18BCEF84"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t xml:space="preserve">Division </w:t>
      </w:r>
      <w:r w:rsidR="005B134A" w:rsidRPr="00CA2CDD">
        <w:rPr>
          <w:rFonts w:ascii="Calibri" w:hAnsi="Calibri" w:cs="Arial"/>
          <w:b/>
          <w:szCs w:val="24"/>
        </w:rPr>
        <w:t>6</w:t>
      </w:r>
      <w:r w:rsidRPr="00CA2CDD">
        <w:rPr>
          <w:rFonts w:ascii="Calibri" w:hAnsi="Calibri" w:cs="Arial"/>
          <w:b/>
          <w:szCs w:val="24"/>
        </w:rPr>
        <w:t xml:space="preserve"> – Allowances </w:t>
      </w:r>
    </w:p>
    <w:p w14:paraId="233D53FA" w14:textId="77777777" w:rsidR="00E623FD" w:rsidRPr="00CA2CDD" w:rsidRDefault="00E623FD" w:rsidP="00593BD9">
      <w:pPr>
        <w:keepNext/>
        <w:keepLines/>
        <w:spacing w:line="240" w:lineRule="atLeast"/>
        <w:ind w:right="119"/>
        <w:jc w:val="both"/>
        <w:rPr>
          <w:rFonts w:ascii="Calibri" w:hAnsi="Calibri" w:cs="Arial"/>
          <w:szCs w:val="24"/>
        </w:rPr>
      </w:pPr>
    </w:p>
    <w:p w14:paraId="02CB5A11"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2.</w:t>
      </w:r>
      <w:r w:rsidR="00F0182A" w:rsidRPr="00CA2CDD">
        <w:rPr>
          <w:rFonts w:ascii="Calibri" w:hAnsi="Calibri" w:cs="Arial"/>
          <w:szCs w:val="24"/>
        </w:rPr>
        <w:t>6</w:t>
      </w:r>
      <w:r w:rsidRPr="00CA2CDD">
        <w:rPr>
          <w:rFonts w:ascii="Calibri" w:hAnsi="Calibri" w:cs="Arial"/>
          <w:szCs w:val="24"/>
        </w:rPr>
        <w:t>.1</w:t>
      </w:r>
      <w:r w:rsidRPr="00CA2CDD">
        <w:rPr>
          <w:rFonts w:ascii="Calibri" w:hAnsi="Calibri" w:cs="Arial"/>
          <w:szCs w:val="24"/>
        </w:rPr>
        <w:tab/>
        <w:t>An employee may, in addition to the salary payable in accordance with this Part, receive one or more of the allowances specified in this Division, if such allowance is applicable to the position occupied by the employee.</w:t>
      </w:r>
    </w:p>
    <w:p w14:paraId="4E4AF326" w14:textId="77777777" w:rsidR="008E50B1" w:rsidRPr="00CA2CDD" w:rsidRDefault="008E50B1" w:rsidP="00593BD9">
      <w:pPr>
        <w:keepNext/>
        <w:keepLines/>
        <w:spacing w:line="240" w:lineRule="atLeast"/>
        <w:ind w:left="1560" w:right="119" w:hanging="851"/>
        <w:jc w:val="both"/>
        <w:rPr>
          <w:rFonts w:ascii="Calibri" w:hAnsi="Calibri" w:cs="Arial"/>
          <w:i/>
          <w:szCs w:val="24"/>
        </w:rPr>
      </w:pPr>
    </w:p>
    <w:p w14:paraId="2C5EE2C2" w14:textId="77777777" w:rsidR="00E623FD" w:rsidRPr="00CA2CDD" w:rsidRDefault="00E623FD" w:rsidP="00593BD9">
      <w:pPr>
        <w:keepNext/>
        <w:keepLines/>
        <w:spacing w:line="240" w:lineRule="atLeast"/>
        <w:ind w:left="425" w:right="119" w:hanging="425"/>
        <w:jc w:val="both"/>
        <w:rPr>
          <w:rFonts w:ascii="Calibri" w:hAnsi="Calibri" w:cs="Arial"/>
          <w:i/>
          <w:szCs w:val="24"/>
        </w:rPr>
      </w:pPr>
      <w:r w:rsidRPr="00CA2CDD">
        <w:rPr>
          <w:rFonts w:ascii="Calibri" w:hAnsi="Calibri" w:cs="Arial"/>
          <w:i/>
          <w:szCs w:val="24"/>
        </w:rPr>
        <w:t>Special payment</w:t>
      </w:r>
    </w:p>
    <w:p w14:paraId="4F2DF0D0" w14:textId="77777777" w:rsidR="00E623FD" w:rsidRPr="00CA2CDD" w:rsidRDefault="00E623FD" w:rsidP="00593BD9">
      <w:pPr>
        <w:keepNext/>
        <w:keepLines/>
        <w:tabs>
          <w:tab w:val="left" w:pos="851"/>
        </w:tabs>
        <w:spacing w:line="240" w:lineRule="atLeast"/>
        <w:ind w:left="1418" w:right="119" w:hanging="1418"/>
        <w:jc w:val="both"/>
        <w:rPr>
          <w:rFonts w:ascii="Calibri" w:hAnsi="Calibri" w:cs="Arial"/>
          <w:szCs w:val="24"/>
        </w:rPr>
      </w:pPr>
      <w:r w:rsidRPr="00CA2CDD">
        <w:rPr>
          <w:rFonts w:ascii="Calibri" w:hAnsi="Calibri" w:cs="Arial"/>
          <w:szCs w:val="24"/>
        </w:rPr>
        <w:t>2.</w:t>
      </w:r>
      <w:r w:rsidR="00F0182A" w:rsidRPr="00CA2CDD">
        <w:rPr>
          <w:rFonts w:ascii="Calibri" w:hAnsi="Calibri" w:cs="Arial"/>
          <w:szCs w:val="24"/>
        </w:rPr>
        <w:t>6</w:t>
      </w:r>
      <w:r w:rsidRPr="00CA2CDD">
        <w:rPr>
          <w:rFonts w:ascii="Calibri" w:hAnsi="Calibri" w:cs="Arial"/>
          <w:szCs w:val="24"/>
        </w:rPr>
        <w:t>.2</w:t>
      </w:r>
      <w:r w:rsidRPr="00CA2CDD">
        <w:rPr>
          <w:rFonts w:ascii="Calibri" w:hAnsi="Calibri" w:cs="Arial"/>
          <w:szCs w:val="24"/>
        </w:rPr>
        <w:tab/>
        <w:t>(1)</w:t>
      </w:r>
      <w:r w:rsidRPr="00CA2CDD">
        <w:rPr>
          <w:rFonts w:ascii="Calibri" w:hAnsi="Calibri" w:cs="Arial"/>
          <w:szCs w:val="24"/>
        </w:rPr>
        <w:tab/>
        <w:t xml:space="preserve">For the purposes of this clause </w:t>
      </w:r>
      <w:r w:rsidRPr="00CA2CDD">
        <w:rPr>
          <w:rFonts w:ascii="Calibri" w:hAnsi="Calibri" w:cs="Arial"/>
          <w:b/>
          <w:szCs w:val="24"/>
        </w:rPr>
        <w:t>"special payment"</w:t>
      </w:r>
      <w:r w:rsidRPr="00CA2CDD">
        <w:rPr>
          <w:rFonts w:ascii="Calibri" w:hAnsi="Calibri" w:cs="Arial"/>
          <w:szCs w:val="24"/>
        </w:rPr>
        <w:t xml:space="preserve"> means</w:t>
      </w:r>
      <w:r w:rsidR="006E6D99" w:rsidRPr="00CA2CDD">
        <w:rPr>
          <w:rFonts w:ascii="Calibri" w:hAnsi="Calibri" w:cs="Arial"/>
          <w:szCs w:val="24"/>
        </w:rPr>
        <w:t xml:space="preserve"> an allowance paid to a teacher, </w:t>
      </w:r>
      <w:r w:rsidRPr="00CA2CDD">
        <w:rPr>
          <w:rFonts w:ascii="Calibri" w:hAnsi="Calibri" w:cs="Arial"/>
          <w:szCs w:val="24"/>
        </w:rPr>
        <w:t>paraprofessional</w:t>
      </w:r>
      <w:r w:rsidR="006E6D99" w:rsidRPr="00CA2CDD">
        <w:rPr>
          <w:rFonts w:ascii="Calibri" w:hAnsi="Calibri" w:cs="Arial"/>
          <w:szCs w:val="24"/>
        </w:rPr>
        <w:t xml:space="preserve"> or </w:t>
      </w:r>
      <w:r w:rsidR="00953AC6" w:rsidRPr="00CA2CDD">
        <w:rPr>
          <w:rFonts w:ascii="Calibri" w:hAnsi="Calibri" w:cs="Arial"/>
          <w:szCs w:val="24"/>
        </w:rPr>
        <w:t>education support class employee</w:t>
      </w:r>
      <w:r w:rsidRPr="00CA2CDD">
        <w:rPr>
          <w:rFonts w:ascii="Calibri" w:hAnsi="Calibri" w:cs="Arial"/>
          <w:szCs w:val="24"/>
        </w:rPr>
        <w:t xml:space="preserve"> in accordance with procedures determined by the Secretary.</w:t>
      </w:r>
    </w:p>
    <w:p w14:paraId="307C2837" w14:textId="77777777" w:rsidR="00E623FD" w:rsidRPr="00CA2CDD" w:rsidRDefault="00E623FD" w:rsidP="00593BD9">
      <w:pPr>
        <w:keepNext/>
        <w:keepLines/>
        <w:spacing w:line="240" w:lineRule="atLeast"/>
        <w:ind w:left="1560" w:right="119" w:hanging="851"/>
        <w:jc w:val="both"/>
        <w:rPr>
          <w:rFonts w:ascii="Calibri" w:hAnsi="Calibri" w:cs="Arial"/>
          <w:i/>
          <w:szCs w:val="24"/>
        </w:rPr>
      </w:pPr>
    </w:p>
    <w:p w14:paraId="261F98DA"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lastRenderedPageBreak/>
        <w:t>(2)</w:t>
      </w:r>
      <w:r w:rsidRPr="00CA2CDD">
        <w:rPr>
          <w:rFonts w:ascii="Calibri" w:hAnsi="Calibri" w:cs="Arial"/>
          <w:sz w:val="24"/>
          <w:szCs w:val="24"/>
        </w:rPr>
        <w:tab/>
        <w:t>A teacher</w:t>
      </w:r>
      <w:r w:rsidR="00AD753E" w:rsidRPr="00CA2CDD">
        <w:rPr>
          <w:rFonts w:ascii="Calibri" w:hAnsi="Calibri" w:cs="Arial"/>
          <w:sz w:val="24"/>
          <w:szCs w:val="24"/>
        </w:rPr>
        <w:t>,</w:t>
      </w:r>
      <w:r w:rsidRPr="00CA2CDD">
        <w:rPr>
          <w:rFonts w:ascii="Calibri" w:hAnsi="Calibri" w:cs="Arial"/>
          <w:sz w:val="24"/>
          <w:szCs w:val="24"/>
        </w:rPr>
        <w:t xml:space="preserve"> paraprofessional </w:t>
      </w:r>
      <w:r w:rsidR="00AD753E" w:rsidRPr="00CA2CDD">
        <w:rPr>
          <w:rFonts w:ascii="Calibri" w:hAnsi="Calibri" w:cs="Arial"/>
          <w:sz w:val="24"/>
          <w:szCs w:val="24"/>
        </w:rPr>
        <w:t xml:space="preserve">or </w:t>
      </w:r>
      <w:r w:rsidR="00953AC6" w:rsidRPr="00CA2CDD">
        <w:rPr>
          <w:rFonts w:ascii="Calibri" w:hAnsi="Calibri" w:cs="Arial"/>
          <w:sz w:val="24"/>
          <w:szCs w:val="24"/>
        </w:rPr>
        <w:t>education support class employee</w:t>
      </w:r>
      <w:r w:rsidR="00AD753E" w:rsidRPr="00CA2CDD">
        <w:rPr>
          <w:rFonts w:ascii="Calibri" w:hAnsi="Calibri" w:cs="Arial"/>
          <w:sz w:val="24"/>
          <w:szCs w:val="24"/>
        </w:rPr>
        <w:t xml:space="preserve"> </w:t>
      </w:r>
      <w:r w:rsidRPr="00CA2CDD">
        <w:rPr>
          <w:rFonts w:ascii="Calibri" w:hAnsi="Calibri" w:cs="Arial"/>
          <w:sz w:val="24"/>
          <w:szCs w:val="24"/>
        </w:rPr>
        <w:t>may be paid a special payment in accordance with procedures determined by the Secretary under sub clause (1) for the following purposes:</w:t>
      </w:r>
    </w:p>
    <w:p w14:paraId="2537B8FD"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65C09AEC" w14:textId="77777777" w:rsidR="00E623FD" w:rsidRPr="00CA2CDD" w:rsidRDefault="00E623F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(a)</w:t>
      </w:r>
      <w:r w:rsidRPr="00CA2CDD">
        <w:rPr>
          <w:rFonts w:ascii="Calibri" w:hAnsi="Calibri" w:cs="Arial"/>
          <w:szCs w:val="24"/>
        </w:rPr>
        <w:tab/>
        <w:t>for undertaking a task that is additional to the responsibilities th</w:t>
      </w:r>
      <w:r w:rsidR="00B035CF" w:rsidRPr="00CA2CDD">
        <w:rPr>
          <w:rFonts w:ascii="Calibri" w:hAnsi="Calibri" w:cs="Arial"/>
          <w:szCs w:val="24"/>
        </w:rPr>
        <w:t xml:space="preserve">at can be required of a teacher, </w:t>
      </w:r>
      <w:r w:rsidRPr="00CA2CDD">
        <w:rPr>
          <w:rFonts w:ascii="Calibri" w:hAnsi="Calibri" w:cs="Arial"/>
          <w:szCs w:val="24"/>
        </w:rPr>
        <w:t xml:space="preserve">paraprofessional </w:t>
      </w:r>
      <w:r w:rsidR="00B035CF" w:rsidRPr="00CA2CDD">
        <w:rPr>
          <w:rFonts w:ascii="Calibri" w:hAnsi="Calibri" w:cs="Arial"/>
          <w:szCs w:val="24"/>
        </w:rPr>
        <w:t xml:space="preserve">or </w:t>
      </w:r>
      <w:r w:rsidR="00953AC6" w:rsidRPr="00CA2CDD">
        <w:rPr>
          <w:rFonts w:ascii="Calibri" w:hAnsi="Calibri" w:cs="Arial"/>
          <w:szCs w:val="24"/>
        </w:rPr>
        <w:t>education support class employee</w:t>
      </w:r>
      <w:r w:rsidR="00B035CF" w:rsidRPr="00CA2CDD">
        <w:rPr>
          <w:rFonts w:ascii="Calibri" w:hAnsi="Calibri" w:cs="Arial"/>
          <w:szCs w:val="24"/>
        </w:rPr>
        <w:t xml:space="preserve"> </w:t>
      </w:r>
      <w:r w:rsidRPr="00CA2CDD">
        <w:rPr>
          <w:rFonts w:ascii="Calibri" w:hAnsi="Calibri" w:cs="Arial"/>
          <w:szCs w:val="24"/>
        </w:rPr>
        <w:t xml:space="preserve">at their respective classification level and salary </w:t>
      </w:r>
      <w:proofErr w:type="gramStart"/>
      <w:r w:rsidRPr="00CA2CDD">
        <w:rPr>
          <w:rFonts w:ascii="Calibri" w:hAnsi="Calibri" w:cs="Arial"/>
          <w:szCs w:val="24"/>
        </w:rPr>
        <w:t>range;</w:t>
      </w:r>
      <w:proofErr w:type="gramEnd"/>
    </w:p>
    <w:p w14:paraId="290447D9" w14:textId="77777777" w:rsidR="00E623FD" w:rsidRPr="00CA2CDD" w:rsidRDefault="00E623FD" w:rsidP="00593BD9">
      <w:pPr>
        <w:keepNext/>
        <w:keepLines/>
        <w:spacing w:line="240" w:lineRule="atLeast"/>
        <w:ind w:left="1843" w:right="119" w:hanging="425"/>
        <w:jc w:val="both"/>
        <w:rPr>
          <w:rFonts w:ascii="Calibri" w:hAnsi="Calibri" w:cs="Arial"/>
          <w:szCs w:val="24"/>
        </w:rPr>
      </w:pPr>
    </w:p>
    <w:p w14:paraId="244509D4" w14:textId="77777777" w:rsidR="00E623FD" w:rsidRPr="00CA2CDD" w:rsidRDefault="00E623F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as an attraction and/or retention </w:t>
      </w:r>
      <w:proofErr w:type="gramStart"/>
      <w:r w:rsidRPr="00CA2CDD">
        <w:rPr>
          <w:rFonts w:ascii="Calibri" w:hAnsi="Calibri" w:cs="Arial"/>
          <w:szCs w:val="24"/>
        </w:rPr>
        <w:t>incentive;</w:t>
      </w:r>
      <w:proofErr w:type="gramEnd"/>
    </w:p>
    <w:p w14:paraId="0796D420" w14:textId="77777777" w:rsidR="00E623FD" w:rsidRPr="00CA2CDD" w:rsidRDefault="00E623FD" w:rsidP="00593BD9">
      <w:pPr>
        <w:keepNext/>
        <w:keepLines/>
        <w:spacing w:line="240" w:lineRule="atLeast"/>
        <w:ind w:left="1843" w:right="119" w:hanging="425"/>
        <w:jc w:val="both"/>
        <w:rPr>
          <w:rFonts w:ascii="Calibri" w:hAnsi="Calibri" w:cs="Arial"/>
          <w:szCs w:val="24"/>
        </w:rPr>
      </w:pPr>
    </w:p>
    <w:p w14:paraId="40547564" w14:textId="77777777" w:rsidR="00E623FD" w:rsidRPr="00CA2CDD" w:rsidRDefault="00DA2B36"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(c)</w:t>
      </w:r>
      <w:r w:rsidR="00E623FD" w:rsidRPr="00CA2CDD">
        <w:rPr>
          <w:rFonts w:ascii="Calibri" w:hAnsi="Calibri" w:cs="Arial"/>
          <w:szCs w:val="24"/>
        </w:rPr>
        <w:tab/>
        <w:t>any other purpose determined by the Secretary.</w:t>
      </w:r>
    </w:p>
    <w:p w14:paraId="032845CA" w14:textId="77777777" w:rsidR="00E623FD" w:rsidRPr="00CA2CDD" w:rsidRDefault="00E623FD" w:rsidP="00593BD9">
      <w:pPr>
        <w:keepNext/>
        <w:keepLines/>
        <w:spacing w:line="240" w:lineRule="atLeast"/>
        <w:ind w:left="1701" w:right="119" w:hanging="425"/>
        <w:jc w:val="both"/>
        <w:rPr>
          <w:rFonts w:ascii="Calibri" w:hAnsi="Calibri" w:cs="Arial"/>
          <w:szCs w:val="24"/>
        </w:rPr>
      </w:pPr>
    </w:p>
    <w:p w14:paraId="3B09FC4C" w14:textId="5B9BEB84"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(3)</w:t>
      </w:r>
      <w:r w:rsidRPr="00CA2CDD">
        <w:rPr>
          <w:rFonts w:ascii="Calibri" w:hAnsi="Calibri" w:cs="Arial"/>
          <w:sz w:val="24"/>
          <w:szCs w:val="24"/>
        </w:rPr>
        <w:tab/>
        <w:t>The minimum and maximum annual</w:t>
      </w:r>
      <w:r w:rsidRPr="00CA2CDD">
        <w:rPr>
          <w:rFonts w:ascii="Calibri" w:hAnsi="Calibri" w:cs="Arial"/>
          <w:i/>
          <w:sz w:val="24"/>
          <w:szCs w:val="24"/>
        </w:rPr>
        <w:t xml:space="preserve"> </w:t>
      </w:r>
      <w:r w:rsidRPr="00CA2CDD">
        <w:rPr>
          <w:rFonts w:ascii="Calibri" w:hAnsi="Calibri" w:cs="Arial"/>
          <w:sz w:val="24"/>
          <w:szCs w:val="24"/>
        </w:rPr>
        <w:t xml:space="preserve">amounts of a special payment </w:t>
      </w:r>
      <w:r w:rsidR="00B52C98" w:rsidRPr="00CA2CDD">
        <w:rPr>
          <w:rFonts w:ascii="Calibri" w:hAnsi="Calibri" w:cs="Arial"/>
          <w:sz w:val="24"/>
          <w:szCs w:val="24"/>
        </w:rPr>
        <w:t>are</w:t>
      </w:r>
      <w:r w:rsidRPr="00CA2CDD">
        <w:rPr>
          <w:rFonts w:ascii="Calibri" w:hAnsi="Calibri" w:cs="Arial"/>
          <w:sz w:val="24"/>
          <w:szCs w:val="24"/>
        </w:rPr>
        <w:t xml:space="preserve"> specified in clause </w:t>
      </w:r>
      <w:r w:rsidR="003A042E">
        <w:rPr>
          <w:rFonts w:ascii="Calibri" w:hAnsi="Calibri" w:cs="Arial"/>
          <w:sz w:val="24"/>
          <w:szCs w:val="24"/>
        </w:rPr>
        <w:t>2</w:t>
      </w:r>
      <w:r w:rsidRPr="00CA2CDD">
        <w:rPr>
          <w:rFonts w:ascii="Calibri" w:hAnsi="Calibri" w:cs="Arial"/>
          <w:sz w:val="24"/>
          <w:szCs w:val="24"/>
        </w:rPr>
        <w:t xml:space="preserve">.1 of schedule 2.  </w:t>
      </w:r>
      <w:r w:rsidR="0085419E" w:rsidRPr="00CA2CDD">
        <w:rPr>
          <w:rFonts w:ascii="Calibri" w:hAnsi="Calibri" w:cs="Arial"/>
          <w:sz w:val="24"/>
          <w:szCs w:val="24"/>
        </w:rPr>
        <w:t>Subject to any procedures determined under clause 2.6.2(1), a</w:t>
      </w:r>
      <w:r w:rsidRPr="00CA2CDD">
        <w:rPr>
          <w:rFonts w:ascii="Calibri" w:hAnsi="Calibri" w:cs="Arial"/>
          <w:sz w:val="24"/>
          <w:szCs w:val="24"/>
        </w:rPr>
        <w:t xml:space="preserve"> special payment may be paid fortnightly or as a lump sum if the principal and the </w:t>
      </w:r>
      <w:r w:rsidR="00AD753E" w:rsidRPr="00CA2CDD">
        <w:rPr>
          <w:rFonts w:ascii="Calibri" w:hAnsi="Calibri" w:cs="Arial"/>
          <w:sz w:val="24"/>
          <w:szCs w:val="24"/>
        </w:rPr>
        <w:t xml:space="preserve">teacher, paraprofessional or </w:t>
      </w:r>
      <w:r w:rsidR="00953AC6" w:rsidRPr="00CA2CDD">
        <w:rPr>
          <w:rFonts w:ascii="Calibri" w:hAnsi="Calibri" w:cs="Arial"/>
          <w:sz w:val="24"/>
          <w:szCs w:val="24"/>
        </w:rPr>
        <w:t>education support class employee</w:t>
      </w:r>
      <w:r w:rsidRPr="00CA2CDD">
        <w:rPr>
          <w:rFonts w:ascii="Calibri" w:hAnsi="Calibri" w:cs="Arial"/>
          <w:sz w:val="24"/>
          <w:szCs w:val="24"/>
        </w:rPr>
        <w:t xml:space="preserve"> agree.</w:t>
      </w:r>
    </w:p>
    <w:p w14:paraId="0920C602" w14:textId="77777777" w:rsidR="00E623FD" w:rsidRPr="00CA2CDD" w:rsidRDefault="00E623FD" w:rsidP="00593BD9">
      <w:pPr>
        <w:keepNext/>
        <w:keepLines/>
        <w:tabs>
          <w:tab w:val="left" w:pos="1134"/>
        </w:tabs>
        <w:spacing w:line="240" w:lineRule="atLeast"/>
        <w:ind w:left="1134" w:hanging="425"/>
        <w:jc w:val="both"/>
        <w:rPr>
          <w:rFonts w:ascii="Calibri" w:hAnsi="Calibri" w:cs="Arial"/>
          <w:szCs w:val="24"/>
        </w:rPr>
      </w:pPr>
    </w:p>
    <w:p w14:paraId="4958EF67"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(4)</w:t>
      </w:r>
      <w:r w:rsidRPr="00CA2CDD">
        <w:rPr>
          <w:rFonts w:ascii="Calibri" w:hAnsi="Calibri" w:cs="Arial"/>
          <w:sz w:val="24"/>
          <w:szCs w:val="24"/>
        </w:rPr>
        <w:tab/>
        <w:t xml:space="preserve">A </w:t>
      </w:r>
      <w:r w:rsidR="00AD753E" w:rsidRPr="00CA2CDD">
        <w:rPr>
          <w:rFonts w:ascii="Calibri" w:hAnsi="Calibri" w:cs="Arial"/>
          <w:sz w:val="24"/>
          <w:szCs w:val="24"/>
        </w:rPr>
        <w:t xml:space="preserve">teacher, paraprofessional or </w:t>
      </w:r>
      <w:r w:rsidR="00953AC6" w:rsidRPr="00CA2CDD">
        <w:rPr>
          <w:rFonts w:ascii="Calibri" w:hAnsi="Calibri" w:cs="Arial"/>
          <w:sz w:val="24"/>
          <w:szCs w:val="24"/>
        </w:rPr>
        <w:t>education support class employee</w:t>
      </w:r>
      <w:r w:rsidR="00AD753E" w:rsidRPr="00CA2CDD">
        <w:rPr>
          <w:rFonts w:ascii="Calibri" w:hAnsi="Calibri" w:cs="Arial"/>
          <w:sz w:val="24"/>
          <w:szCs w:val="24"/>
        </w:rPr>
        <w:t xml:space="preserve"> </w:t>
      </w:r>
      <w:r w:rsidRPr="00CA2CDD">
        <w:rPr>
          <w:rFonts w:ascii="Calibri" w:hAnsi="Calibri" w:cs="Arial"/>
          <w:sz w:val="24"/>
          <w:szCs w:val="24"/>
        </w:rPr>
        <w:t>in receipt of a special payment</w:t>
      </w:r>
      <w:r w:rsidRPr="00CA2CDD">
        <w:rPr>
          <w:rFonts w:ascii="Calibri" w:hAnsi="Calibri" w:cs="Arial"/>
          <w:b/>
          <w:sz w:val="24"/>
          <w:szCs w:val="24"/>
        </w:rPr>
        <w:t xml:space="preserve"> </w:t>
      </w:r>
      <w:r w:rsidRPr="00CA2CDD">
        <w:rPr>
          <w:rFonts w:ascii="Calibri" w:hAnsi="Calibri" w:cs="Arial"/>
          <w:sz w:val="24"/>
          <w:szCs w:val="24"/>
        </w:rPr>
        <w:t>under subclause (2)</w:t>
      </w:r>
      <w:r w:rsidR="00C51EF9" w:rsidRPr="00CA2CDD">
        <w:rPr>
          <w:rFonts w:ascii="Calibri" w:hAnsi="Calibri" w:cs="Arial"/>
          <w:sz w:val="24"/>
          <w:szCs w:val="24"/>
        </w:rPr>
        <w:t xml:space="preserve"> </w:t>
      </w:r>
      <w:r w:rsidR="00516152" w:rsidRPr="00CA2CDD">
        <w:rPr>
          <w:rFonts w:ascii="Calibri" w:hAnsi="Calibri" w:cs="Arial"/>
          <w:sz w:val="24"/>
          <w:szCs w:val="24"/>
        </w:rPr>
        <w:t xml:space="preserve">of this clause </w:t>
      </w:r>
      <w:r w:rsidRPr="00CA2CDD">
        <w:rPr>
          <w:rFonts w:ascii="Calibri" w:hAnsi="Calibri" w:cs="Arial"/>
          <w:sz w:val="24"/>
          <w:szCs w:val="24"/>
        </w:rPr>
        <w:t>on a fortnightly basis</w:t>
      </w:r>
      <w:r w:rsidR="00001482" w:rsidRPr="00CA2CDD">
        <w:rPr>
          <w:rFonts w:ascii="Calibri" w:hAnsi="Calibri" w:cs="Arial"/>
          <w:sz w:val="24"/>
          <w:szCs w:val="24"/>
        </w:rPr>
        <w:t xml:space="preserve"> for a continuous period of less than 12 months immediately prior to an absence on </w:t>
      </w:r>
      <w:r w:rsidRPr="00CA2CDD">
        <w:rPr>
          <w:rFonts w:ascii="Calibri" w:hAnsi="Calibri" w:cs="Arial"/>
          <w:sz w:val="24"/>
          <w:szCs w:val="24"/>
        </w:rPr>
        <w:t>personal leave with pay, will continue to receive the special payment for up to one month or the expiration of the special payment, whichever is the earlier.</w:t>
      </w:r>
    </w:p>
    <w:p w14:paraId="73E5107E" w14:textId="77777777" w:rsidR="00E623FD" w:rsidRPr="00CA2CDD" w:rsidRDefault="00E623FD" w:rsidP="00593BD9">
      <w:pPr>
        <w:keepNext/>
        <w:keepLines/>
        <w:spacing w:line="240" w:lineRule="atLeast"/>
        <w:ind w:left="1134" w:hanging="425"/>
        <w:jc w:val="both"/>
        <w:rPr>
          <w:rFonts w:ascii="Calibri" w:hAnsi="Calibri" w:cs="Arial"/>
          <w:szCs w:val="24"/>
        </w:rPr>
      </w:pPr>
    </w:p>
    <w:p w14:paraId="35B695F4"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(5)</w:t>
      </w:r>
      <w:r w:rsidRPr="00CA2CDD">
        <w:rPr>
          <w:rFonts w:ascii="Calibri" w:hAnsi="Calibri" w:cs="Arial"/>
          <w:sz w:val="24"/>
          <w:szCs w:val="24"/>
        </w:rPr>
        <w:tab/>
        <w:t xml:space="preserve">A </w:t>
      </w:r>
      <w:r w:rsidR="00AD753E" w:rsidRPr="00CA2CDD">
        <w:rPr>
          <w:rFonts w:ascii="Calibri" w:hAnsi="Calibri" w:cs="Arial"/>
          <w:sz w:val="24"/>
          <w:szCs w:val="24"/>
        </w:rPr>
        <w:t xml:space="preserve">teacher, paraprofessional or </w:t>
      </w:r>
      <w:r w:rsidR="00953AC6" w:rsidRPr="00CA2CDD">
        <w:rPr>
          <w:rFonts w:ascii="Calibri" w:hAnsi="Calibri" w:cs="Arial"/>
          <w:sz w:val="24"/>
          <w:szCs w:val="24"/>
        </w:rPr>
        <w:t>education support class employee</w:t>
      </w:r>
      <w:r w:rsidR="00AD753E" w:rsidRPr="00CA2CDD">
        <w:rPr>
          <w:rFonts w:ascii="Calibri" w:hAnsi="Calibri" w:cs="Arial"/>
          <w:sz w:val="24"/>
          <w:szCs w:val="24"/>
        </w:rPr>
        <w:t xml:space="preserve"> </w:t>
      </w:r>
      <w:r w:rsidRPr="00CA2CDD">
        <w:rPr>
          <w:rFonts w:ascii="Calibri" w:hAnsi="Calibri" w:cs="Arial"/>
          <w:sz w:val="24"/>
          <w:szCs w:val="24"/>
        </w:rPr>
        <w:t xml:space="preserve">who has been in receipt of a special payment </w:t>
      </w:r>
      <w:r w:rsidR="00001482" w:rsidRPr="00CA2CDD">
        <w:rPr>
          <w:rFonts w:ascii="Calibri" w:hAnsi="Calibri" w:cs="Arial"/>
          <w:sz w:val="24"/>
          <w:szCs w:val="24"/>
        </w:rPr>
        <w:t>under subclause (2)</w:t>
      </w:r>
      <w:r w:rsidR="00C51EF9" w:rsidRPr="00CA2CDD">
        <w:rPr>
          <w:rFonts w:ascii="Calibri" w:hAnsi="Calibri" w:cs="Arial"/>
          <w:sz w:val="24"/>
          <w:szCs w:val="24"/>
        </w:rPr>
        <w:t xml:space="preserve"> </w:t>
      </w:r>
      <w:r w:rsidR="00516152" w:rsidRPr="00CA2CDD">
        <w:rPr>
          <w:rFonts w:ascii="Calibri" w:hAnsi="Calibri" w:cs="Arial"/>
          <w:sz w:val="24"/>
          <w:szCs w:val="24"/>
        </w:rPr>
        <w:t xml:space="preserve">of this clause </w:t>
      </w:r>
      <w:r w:rsidRPr="00CA2CDD">
        <w:rPr>
          <w:rFonts w:ascii="Calibri" w:hAnsi="Calibri" w:cs="Arial"/>
          <w:sz w:val="24"/>
          <w:szCs w:val="24"/>
        </w:rPr>
        <w:t>on a fortnightly basis for a continuous period of 12 months immediately prior to the commencement of paid leave, including personal leave, and who would have continued to receive the special payment but for his or her absence on leave, will continue to be paid the special payment during the period of paid leave</w:t>
      </w:r>
      <w:r w:rsidR="005C2FDF" w:rsidRPr="00CA2CDD">
        <w:rPr>
          <w:rFonts w:ascii="Arial Narrow" w:hAnsi="Arial Narrow" w:cs="Arial"/>
          <w:sz w:val="22"/>
          <w:szCs w:val="22"/>
        </w:rPr>
        <w:t xml:space="preserve"> </w:t>
      </w:r>
      <w:r w:rsidR="005C2FDF" w:rsidRPr="00CA2CDD">
        <w:rPr>
          <w:rFonts w:ascii="Calibri" w:hAnsi="Calibri" w:cs="Arial"/>
          <w:sz w:val="24"/>
          <w:szCs w:val="24"/>
        </w:rPr>
        <w:t>or until the expiration of the special payment, whichever is the earlier</w:t>
      </w:r>
      <w:r w:rsidRPr="00CA2CDD">
        <w:rPr>
          <w:rFonts w:ascii="Calibri" w:hAnsi="Calibri" w:cs="Arial"/>
          <w:sz w:val="24"/>
          <w:szCs w:val="24"/>
        </w:rPr>
        <w:t>.</w:t>
      </w:r>
    </w:p>
    <w:p w14:paraId="38A385F0" w14:textId="77777777" w:rsidR="00E623FD" w:rsidRPr="00CA2CDD" w:rsidRDefault="00E623FD" w:rsidP="00593BD9">
      <w:pPr>
        <w:keepNext/>
        <w:keepLines/>
        <w:spacing w:line="240" w:lineRule="atLeast"/>
        <w:ind w:right="119"/>
        <w:jc w:val="both"/>
        <w:rPr>
          <w:rFonts w:ascii="Calibri" w:hAnsi="Calibri" w:cs="Arial"/>
          <w:szCs w:val="24"/>
        </w:rPr>
      </w:pPr>
    </w:p>
    <w:p w14:paraId="745608EC" w14:textId="77777777" w:rsidR="00E623FD" w:rsidRPr="00CA2CDD" w:rsidRDefault="00E623FD" w:rsidP="00593BD9">
      <w:pPr>
        <w:keepNext/>
        <w:keepLines/>
        <w:spacing w:line="240" w:lineRule="atLeast"/>
        <w:ind w:left="425" w:right="119" w:hanging="425"/>
        <w:jc w:val="both"/>
        <w:rPr>
          <w:rFonts w:ascii="Calibri" w:hAnsi="Calibri" w:cs="Arial"/>
          <w:i/>
          <w:szCs w:val="24"/>
        </w:rPr>
      </w:pPr>
      <w:r w:rsidRPr="00CA2CDD">
        <w:rPr>
          <w:rFonts w:ascii="Calibri" w:hAnsi="Calibri" w:cs="Arial"/>
          <w:i/>
          <w:szCs w:val="24"/>
        </w:rPr>
        <w:t xml:space="preserve">Special Schools </w:t>
      </w:r>
      <w:r w:rsidR="00B035CF" w:rsidRPr="00CA2CDD">
        <w:rPr>
          <w:rFonts w:ascii="Calibri" w:hAnsi="Calibri" w:cs="Arial"/>
          <w:i/>
          <w:szCs w:val="24"/>
        </w:rPr>
        <w:t>Allowance</w:t>
      </w:r>
    </w:p>
    <w:p w14:paraId="23A1438B" w14:textId="3A8B4F2F"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2.</w:t>
      </w:r>
      <w:r w:rsidR="00F0182A" w:rsidRPr="00CA2CDD">
        <w:rPr>
          <w:rFonts w:ascii="Calibri" w:hAnsi="Calibri" w:cs="Arial"/>
          <w:szCs w:val="24"/>
        </w:rPr>
        <w:t>6</w:t>
      </w:r>
      <w:r w:rsidRPr="00CA2CDD">
        <w:rPr>
          <w:rFonts w:ascii="Calibri" w:hAnsi="Calibri" w:cs="Arial"/>
          <w:szCs w:val="24"/>
        </w:rPr>
        <w:t>.3</w:t>
      </w:r>
      <w:r w:rsidRPr="00CA2CDD">
        <w:rPr>
          <w:rFonts w:ascii="Calibri" w:hAnsi="Calibri" w:cs="Arial"/>
          <w:szCs w:val="24"/>
        </w:rPr>
        <w:tab/>
        <w:t xml:space="preserve">A special schools allowance as </w:t>
      </w:r>
      <w:r w:rsidR="00431BD7" w:rsidRPr="00CA2CDD">
        <w:rPr>
          <w:rFonts w:ascii="Calibri" w:hAnsi="Calibri" w:cs="Arial"/>
          <w:szCs w:val="24"/>
        </w:rPr>
        <w:t xml:space="preserve">specified </w:t>
      </w:r>
      <w:r w:rsidRPr="00CA2CDD">
        <w:rPr>
          <w:rFonts w:ascii="Calibri" w:hAnsi="Calibri" w:cs="Arial"/>
          <w:szCs w:val="24"/>
        </w:rPr>
        <w:t xml:space="preserve">in clause </w:t>
      </w:r>
      <w:r w:rsidR="003A042E">
        <w:rPr>
          <w:rFonts w:ascii="Calibri" w:hAnsi="Calibri" w:cs="Arial"/>
          <w:szCs w:val="24"/>
        </w:rPr>
        <w:t>2</w:t>
      </w:r>
      <w:r w:rsidRPr="00CA2CDD">
        <w:rPr>
          <w:rFonts w:ascii="Calibri" w:hAnsi="Calibri" w:cs="Arial"/>
          <w:szCs w:val="24"/>
        </w:rPr>
        <w:t xml:space="preserve">.2 of schedule 2 will be paid to a teacher or paraprofessional who occupies such positions as are determined by the Secretary provided that teachers or paraprofessionals </w:t>
      </w:r>
      <w:r w:rsidR="00B035CF" w:rsidRPr="00CA2CDD">
        <w:rPr>
          <w:rFonts w:ascii="Calibri" w:hAnsi="Calibri" w:cs="Arial"/>
          <w:szCs w:val="24"/>
        </w:rPr>
        <w:t xml:space="preserve">employed on a part time basis </w:t>
      </w:r>
      <w:r w:rsidRPr="00CA2CDD">
        <w:rPr>
          <w:rFonts w:ascii="Calibri" w:hAnsi="Calibri" w:cs="Arial"/>
          <w:szCs w:val="24"/>
        </w:rPr>
        <w:t>will be paid this allowance on a pro</w:t>
      </w:r>
      <w:r w:rsidR="001400A2" w:rsidRPr="00CA2CDD">
        <w:rPr>
          <w:rFonts w:ascii="Calibri" w:hAnsi="Calibri" w:cs="Arial"/>
          <w:szCs w:val="24"/>
        </w:rPr>
        <w:t>-</w:t>
      </w:r>
      <w:r w:rsidRPr="00CA2CDD">
        <w:rPr>
          <w:rFonts w:ascii="Calibri" w:hAnsi="Calibri" w:cs="Arial"/>
          <w:szCs w:val="24"/>
        </w:rPr>
        <w:t>rata basis.</w:t>
      </w:r>
    </w:p>
    <w:p w14:paraId="7CA8DE12" w14:textId="77777777" w:rsidR="00C51EF9" w:rsidRPr="00CA2CDD" w:rsidRDefault="00C51EF9" w:rsidP="00593BD9">
      <w:pPr>
        <w:keepNext/>
        <w:keepLines/>
        <w:spacing w:line="240" w:lineRule="atLeast"/>
        <w:ind w:left="1134" w:right="119" w:hanging="425"/>
        <w:jc w:val="both"/>
        <w:rPr>
          <w:rFonts w:ascii="Calibri" w:hAnsi="Calibri" w:cs="Arial"/>
          <w:szCs w:val="24"/>
        </w:rPr>
      </w:pPr>
    </w:p>
    <w:p w14:paraId="755C49AE" w14:textId="77777777" w:rsidR="00E623FD" w:rsidRPr="00CA2CDD" w:rsidRDefault="00E623FD" w:rsidP="00593BD9">
      <w:pPr>
        <w:keepNext/>
        <w:keepLines/>
        <w:spacing w:line="240" w:lineRule="atLeast"/>
        <w:ind w:left="425" w:right="119" w:hanging="425"/>
        <w:jc w:val="both"/>
        <w:rPr>
          <w:rFonts w:ascii="Calibri" w:hAnsi="Calibri" w:cs="Arial"/>
          <w:szCs w:val="24"/>
        </w:rPr>
      </w:pPr>
      <w:r w:rsidRPr="00CA2CDD">
        <w:rPr>
          <w:rFonts w:ascii="Calibri" w:hAnsi="Calibri" w:cs="Arial"/>
          <w:i/>
          <w:szCs w:val="24"/>
        </w:rPr>
        <w:t>Higher Duties Allowances</w:t>
      </w:r>
    </w:p>
    <w:p w14:paraId="70837CD6" w14:textId="77777777" w:rsidR="00E623FD" w:rsidRPr="00CA2CDD" w:rsidRDefault="00E623FD" w:rsidP="00593BD9">
      <w:pPr>
        <w:keepNext/>
        <w:keepLines/>
        <w:tabs>
          <w:tab w:val="left" w:pos="851"/>
        </w:tabs>
        <w:spacing w:line="240" w:lineRule="atLeast"/>
        <w:ind w:left="1418" w:right="119" w:hanging="1418"/>
        <w:jc w:val="both"/>
        <w:rPr>
          <w:rFonts w:ascii="Calibri" w:hAnsi="Calibri" w:cs="Arial"/>
          <w:szCs w:val="24"/>
        </w:rPr>
      </w:pPr>
      <w:r w:rsidRPr="00CA2CDD">
        <w:rPr>
          <w:rFonts w:ascii="Calibri" w:hAnsi="Calibri" w:cs="Arial"/>
          <w:szCs w:val="24"/>
        </w:rPr>
        <w:t>2.</w:t>
      </w:r>
      <w:r w:rsidR="00F0182A" w:rsidRPr="00CA2CDD">
        <w:rPr>
          <w:rFonts w:ascii="Calibri" w:hAnsi="Calibri" w:cs="Arial"/>
          <w:szCs w:val="24"/>
        </w:rPr>
        <w:t>6</w:t>
      </w:r>
      <w:r w:rsidRPr="00CA2CDD">
        <w:rPr>
          <w:rFonts w:ascii="Calibri" w:hAnsi="Calibri" w:cs="Arial"/>
          <w:szCs w:val="24"/>
        </w:rPr>
        <w:t>.4</w:t>
      </w:r>
      <w:r w:rsidRPr="00CA2CDD">
        <w:rPr>
          <w:rFonts w:ascii="Calibri" w:hAnsi="Calibri" w:cs="Arial"/>
          <w:szCs w:val="24"/>
        </w:rPr>
        <w:tab/>
        <w:t>(1)</w:t>
      </w:r>
      <w:r w:rsidRPr="00CA2CDD">
        <w:rPr>
          <w:rFonts w:ascii="Calibri" w:hAnsi="Calibri" w:cs="Arial"/>
          <w:szCs w:val="24"/>
        </w:rPr>
        <w:tab/>
        <w:t>An employee performing at least half of the duties of a position for which the specified salary is higher than that applicable to that employee’s current position will be paid a higher duties allowance in accordance with the terms and conditions of this clause if the assignment is for a period of longer than five consecutive working days.</w:t>
      </w:r>
    </w:p>
    <w:p w14:paraId="7F591BD8" w14:textId="77777777" w:rsidR="00E623FD" w:rsidRPr="00CA2CDD" w:rsidRDefault="00E623FD" w:rsidP="00593BD9">
      <w:pPr>
        <w:keepNext/>
        <w:keepLines/>
        <w:spacing w:line="240" w:lineRule="atLeast"/>
        <w:ind w:right="119"/>
        <w:jc w:val="both"/>
        <w:rPr>
          <w:rFonts w:ascii="Calibri" w:hAnsi="Calibri" w:cs="Arial"/>
          <w:szCs w:val="24"/>
        </w:rPr>
      </w:pPr>
    </w:p>
    <w:p w14:paraId="188E2249"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t xml:space="preserve">For the payment of higher </w:t>
      </w:r>
      <w:proofErr w:type="gramStart"/>
      <w:r w:rsidRPr="00CA2CDD">
        <w:rPr>
          <w:rFonts w:ascii="Calibri" w:hAnsi="Calibri" w:cs="Arial"/>
          <w:sz w:val="24"/>
          <w:szCs w:val="24"/>
        </w:rPr>
        <w:t>duties</w:t>
      </w:r>
      <w:proofErr w:type="gramEnd"/>
      <w:r w:rsidRPr="00CA2CDD">
        <w:rPr>
          <w:rFonts w:ascii="Calibri" w:hAnsi="Calibri" w:cs="Arial"/>
          <w:sz w:val="24"/>
          <w:szCs w:val="24"/>
        </w:rPr>
        <w:t xml:space="preserve"> the following conditions apply:</w:t>
      </w:r>
    </w:p>
    <w:p w14:paraId="1FC604E4" w14:textId="77777777" w:rsidR="00E623FD" w:rsidRPr="00CA2CDD" w:rsidRDefault="00E623FD" w:rsidP="00593BD9">
      <w:pPr>
        <w:keepNext/>
        <w:keepLines/>
        <w:spacing w:line="240" w:lineRule="atLeast"/>
        <w:ind w:right="119"/>
        <w:jc w:val="both"/>
        <w:rPr>
          <w:rFonts w:ascii="Calibri" w:hAnsi="Calibri" w:cs="Arial"/>
          <w:szCs w:val="24"/>
        </w:rPr>
      </w:pPr>
    </w:p>
    <w:p w14:paraId="0AB6656A" w14:textId="77777777" w:rsidR="00B92E5C" w:rsidRPr="00CA2CDD" w:rsidRDefault="00B92E5C" w:rsidP="00593BD9">
      <w:pPr>
        <w:keepNext/>
        <w:keepLines/>
        <w:spacing w:line="240" w:lineRule="atLeast"/>
        <w:ind w:left="1865" w:hanging="425"/>
        <w:jc w:val="both"/>
        <w:rPr>
          <w:rFonts w:ascii="Calibri" w:hAnsi="Calibri" w:cs="Arial"/>
          <w:szCs w:val="24"/>
        </w:rPr>
      </w:pPr>
      <w:r w:rsidRPr="00CA2CDD">
        <w:rPr>
          <w:rFonts w:ascii="Calibri" w:hAnsi="Calibri" w:cs="Arial"/>
          <w:szCs w:val="24"/>
        </w:rPr>
        <w:lastRenderedPageBreak/>
        <w:t>(a)</w:t>
      </w:r>
      <w:r w:rsidRPr="00CA2CDD">
        <w:rPr>
          <w:rFonts w:ascii="Calibri" w:hAnsi="Calibri" w:cs="Arial"/>
          <w:szCs w:val="24"/>
        </w:rPr>
        <w:tab/>
        <w:t>At least one half of the duties of the assigned position must be performed.  Where less than the full duties are performed, the allowance paid is proportionate to the extent of the duties carried out</w:t>
      </w:r>
      <w:r w:rsidR="0098077E" w:rsidRPr="00CA2CDD">
        <w:rPr>
          <w:rFonts w:ascii="Calibri" w:hAnsi="Calibri" w:cs="Arial"/>
          <w:szCs w:val="24"/>
        </w:rPr>
        <w:t>.</w:t>
      </w:r>
    </w:p>
    <w:p w14:paraId="125D4B08" w14:textId="77777777" w:rsidR="00B92E5C" w:rsidRPr="00CA2CDD" w:rsidRDefault="00B92E5C" w:rsidP="00593BD9">
      <w:pPr>
        <w:pStyle w:val="BodyTextIndent3"/>
        <w:keepNext/>
        <w:keepLines/>
        <w:ind w:left="1418" w:hanging="567"/>
        <w:rPr>
          <w:rFonts w:ascii="Calibri" w:hAnsi="Calibri" w:cs="Arial"/>
          <w:sz w:val="24"/>
          <w:szCs w:val="24"/>
        </w:rPr>
      </w:pPr>
    </w:p>
    <w:p w14:paraId="20143C3D" w14:textId="77777777" w:rsidR="00B92E5C" w:rsidRPr="00CA2CDD" w:rsidRDefault="00B92E5C" w:rsidP="00593BD9">
      <w:pPr>
        <w:keepNext/>
        <w:keepLines/>
        <w:spacing w:line="240" w:lineRule="atLeast"/>
        <w:ind w:left="1865"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An employee performing the duties of </w:t>
      </w:r>
      <w:r w:rsidR="00532559" w:rsidRPr="00CA2CDD">
        <w:rPr>
          <w:rFonts w:ascii="Calibri" w:hAnsi="Calibri" w:cs="Arial"/>
          <w:szCs w:val="24"/>
        </w:rPr>
        <w:t xml:space="preserve">the </w:t>
      </w:r>
      <w:r w:rsidRPr="00CA2CDD">
        <w:rPr>
          <w:rFonts w:ascii="Calibri" w:hAnsi="Calibri" w:cs="Arial"/>
          <w:szCs w:val="24"/>
        </w:rPr>
        <w:t xml:space="preserve">assigned position in the principal </w:t>
      </w:r>
      <w:proofErr w:type="gramStart"/>
      <w:r w:rsidRPr="00CA2CDD">
        <w:rPr>
          <w:rFonts w:ascii="Calibri" w:hAnsi="Calibri" w:cs="Arial"/>
          <w:szCs w:val="24"/>
        </w:rPr>
        <w:t>class</w:t>
      </w:r>
      <w:proofErr w:type="gramEnd"/>
      <w:r w:rsidRPr="00CA2CDD">
        <w:rPr>
          <w:rFonts w:ascii="Calibri" w:hAnsi="Calibri" w:cs="Arial"/>
          <w:szCs w:val="24"/>
        </w:rPr>
        <w:t xml:space="preserve"> or the teacher class must satisfy the requirements of, and be registered under, Part 2.6 of the Act.  A person who is registered only as a non-practising teacher under section 2.6.1</w:t>
      </w:r>
      <w:r w:rsidR="00ED387D" w:rsidRPr="00CA2CDD">
        <w:rPr>
          <w:rFonts w:ascii="Calibri" w:hAnsi="Calibri" w:cs="Arial"/>
          <w:szCs w:val="24"/>
        </w:rPr>
        <w:t>1</w:t>
      </w:r>
      <w:r w:rsidRPr="00CA2CDD">
        <w:rPr>
          <w:rFonts w:ascii="Calibri" w:hAnsi="Calibri" w:cs="Arial"/>
          <w:szCs w:val="24"/>
        </w:rPr>
        <w:t xml:space="preserve"> of the Act does not satisfy the requirements of being registered for the purpose of this clause. </w:t>
      </w:r>
    </w:p>
    <w:p w14:paraId="4357AAD4" w14:textId="77777777" w:rsidR="00B92E5C" w:rsidRPr="00CA2CDD" w:rsidRDefault="00B92E5C" w:rsidP="00593BD9">
      <w:pPr>
        <w:keepNext/>
        <w:keepLines/>
        <w:spacing w:line="240" w:lineRule="atLeast"/>
        <w:ind w:left="1865" w:hanging="425"/>
        <w:jc w:val="both"/>
        <w:rPr>
          <w:rFonts w:ascii="Calibri" w:hAnsi="Calibri" w:cs="Arial"/>
          <w:szCs w:val="24"/>
        </w:rPr>
      </w:pPr>
    </w:p>
    <w:p w14:paraId="15416979" w14:textId="77777777" w:rsidR="00B92E5C" w:rsidRPr="00CA2CDD" w:rsidRDefault="00B92E5C" w:rsidP="00593BD9">
      <w:pPr>
        <w:keepNext/>
        <w:keepLines/>
        <w:spacing w:line="240" w:lineRule="atLeast"/>
        <w:ind w:left="1865" w:hanging="425"/>
        <w:jc w:val="both"/>
        <w:rPr>
          <w:rFonts w:ascii="Calibri" w:hAnsi="Calibri" w:cs="Arial"/>
          <w:szCs w:val="24"/>
        </w:rPr>
      </w:pPr>
      <w:r w:rsidRPr="00CA2CDD">
        <w:rPr>
          <w:rFonts w:ascii="Calibri" w:hAnsi="Calibri" w:cs="Arial"/>
          <w:szCs w:val="24"/>
        </w:rPr>
        <w:t>(c)</w:t>
      </w:r>
      <w:r w:rsidRPr="00CA2CDD">
        <w:rPr>
          <w:rFonts w:ascii="Calibri" w:hAnsi="Calibri" w:cs="Arial"/>
          <w:szCs w:val="24"/>
        </w:rPr>
        <w:tab/>
        <w:t xml:space="preserve">Assignments commence from the date of taking up duty and cease at the end of the assignment period or the last day of the school year whichever is the earlier.  Provided that an employee </w:t>
      </w:r>
      <w:r w:rsidR="0098077E" w:rsidRPr="00CA2CDD">
        <w:rPr>
          <w:rFonts w:ascii="Calibri" w:hAnsi="Calibri" w:cs="Arial"/>
          <w:szCs w:val="24"/>
        </w:rPr>
        <w:t>in receipt of a higher duties allowance</w:t>
      </w:r>
      <w:r w:rsidRPr="00CA2CDD">
        <w:rPr>
          <w:rFonts w:ascii="Calibri" w:hAnsi="Calibri" w:cs="Arial"/>
          <w:szCs w:val="24"/>
        </w:rPr>
        <w:t>, except as stated in subclause (3)</w:t>
      </w:r>
      <w:r w:rsidR="00516152" w:rsidRPr="00CA2CDD">
        <w:rPr>
          <w:rFonts w:ascii="Calibri" w:hAnsi="Calibri" w:cs="Arial"/>
          <w:szCs w:val="24"/>
        </w:rPr>
        <w:t xml:space="preserve"> of this clause</w:t>
      </w:r>
      <w:r w:rsidRPr="00CA2CDD">
        <w:rPr>
          <w:rFonts w:ascii="Calibri" w:hAnsi="Calibri" w:cs="Arial"/>
          <w:szCs w:val="24"/>
        </w:rPr>
        <w:t xml:space="preserve">, for at least one month immediately prior to the last day of the school year will be paid the allowance to 31 December of that year.  Provided further that if such employee is re-assigned the duties of that position from the first day of the succeeding school </w:t>
      </w:r>
      <w:proofErr w:type="gramStart"/>
      <w:r w:rsidRPr="00CA2CDD">
        <w:rPr>
          <w:rFonts w:ascii="Calibri" w:hAnsi="Calibri" w:cs="Arial"/>
          <w:szCs w:val="24"/>
        </w:rPr>
        <w:t>year</w:t>
      </w:r>
      <w:proofErr w:type="gramEnd"/>
      <w:r w:rsidRPr="00CA2CDD">
        <w:rPr>
          <w:rFonts w:ascii="Calibri" w:hAnsi="Calibri" w:cs="Arial"/>
          <w:szCs w:val="24"/>
        </w:rPr>
        <w:t xml:space="preserve"> he or she will be paid the appropriate higher duties allowance from 1 January of that year.</w:t>
      </w:r>
    </w:p>
    <w:p w14:paraId="0978145D" w14:textId="77777777" w:rsidR="00B92E5C" w:rsidRPr="00CA2CDD" w:rsidRDefault="00B92E5C" w:rsidP="00593BD9">
      <w:pPr>
        <w:keepNext/>
        <w:keepLines/>
        <w:spacing w:line="240" w:lineRule="atLeast"/>
        <w:ind w:left="1865" w:hanging="425"/>
        <w:jc w:val="both"/>
        <w:rPr>
          <w:rFonts w:ascii="Calibri" w:hAnsi="Calibri" w:cs="Arial"/>
          <w:szCs w:val="24"/>
        </w:rPr>
      </w:pPr>
    </w:p>
    <w:p w14:paraId="5EB1D93F" w14:textId="77777777" w:rsidR="00B92E5C" w:rsidRPr="00CA2CDD" w:rsidRDefault="00B92E5C" w:rsidP="00593BD9">
      <w:pPr>
        <w:keepNext/>
        <w:keepLines/>
        <w:spacing w:line="240" w:lineRule="atLeast"/>
        <w:ind w:left="1865" w:hanging="425"/>
        <w:jc w:val="both"/>
        <w:rPr>
          <w:rFonts w:ascii="Calibri" w:hAnsi="Calibri" w:cs="Arial"/>
          <w:szCs w:val="24"/>
        </w:rPr>
      </w:pPr>
      <w:r w:rsidRPr="00CA2CDD">
        <w:rPr>
          <w:rFonts w:ascii="Calibri" w:hAnsi="Calibri" w:cs="Arial"/>
          <w:szCs w:val="24"/>
        </w:rPr>
        <w:t>(d)</w:t>
      </w:r>
      <w:r w:rsidRPr="00CA2CDD">
        <w:rPr>
          <w:rFonts w:ascii="Calibri" w:hAnsi="Calibri" w:cs="Arial"/>
          <w:szCs w:val="24"/>
        </w:rPr>
        <w:tab/>
        <w:t>Subject to subclauses (2)(a) and (e)</w:t>
      </w:r>
      <w:r w:rsidR="00516152" w:rsidRPr="00CA2CDD">
        <w:rPr>
          <w:rFonts w:ascii="Calibri" w:hAnsi="Calibri" w:cs="Arial"/>
          <w:szCs w:val="24"/>
        </w:rPr>
        <w:t xml:space="preserve"> of this clause</w:t>
      </w:r>
      <w:r w:rsidRPr="00CA2CDD">
        <w:rPr>
          <w:rFonts w:ascii="Calibri" w:hAnsi="Calibri" w:cs="Arial"/>
          <w:szCs w:val="24"/>
        </w:rPr>
        <w:t>, the allowance equals the amount required to raise the employee’s remuneration to the salary of the position to which he or she has been assigned.</w:t>
      </w:r>
    </w:p>
    <w:p w14:paraId="67E83F32" w14:textId="77777777" w:rsidR="00B92E5C" w:rsidRPr="00CA2CDD" w:rsidRDefault="00B92E5C" w:rsidP="00593BD9">
      <w:pPr>
        <w:keepNext/>
        <w:keepLines/>
        <w:spacing w:line="240" w:lineRule="atLeast"/>
        <w:ind w:left="1865" w:hanging="425"/>
        <w:jc w:val="both"/>
        <w:rPr>
          <w:rFonts w:ascii="Calibri" w:hAnsi="Calibri" w:cs="Arial"/>
          <w:szCs w:val="24"/>
        </w:rPr>
      </w:pPr>
    </w:p>
    <w:p w14:paraId="53CD3DED" w14:textId="02A7DA73" w:rsidR="00B92E5C" w:rsidRPr="00CA2CDD" w:rsidRDefault="00ED22C1" w:rsidP="00593BD9">
      <w:pPr>
        <w:keepNext/>
        <w:keepLines/>
        <w:tabs>
          <w:tab w:val="left" w:pos="1843"/>
        </w:tabs>
        <w:spacing w:line="240" w:lineRule="atLeast"/>
        <w:ind w:left="2268" w:right="119" w:hanging="850"/>
        <w:jc w:val="both"/>
        <w:rPr>
          <w:rFonts w:ascii="Calibri" w:hAnsi="Calibri" w:cs="Arial"/>
          <w:szCs w:val="24"/>
        </w:rPr>
      </w:pPr>
      <w:r>
        <w:rPr>
          <w:rFonts w:ascii="Calibri" w:hAnsi="Calibri" w:cs="Arial"/>
          <w:noProof/>
          <w:szCs w:val="24"/>
          <w:lang w:eastAsia="en-AU"/>
        </w:rPr>
        <mc:AlternateContent>
          <mc:Choice Requires="wps">
            <w:drawing>
              <wp:anchor distT="0" distB="0" distL="114300" distR="114300" simplePos="0" relativeHeight="251663360" behindDoc="0" locked="0" layoutInCell="1" allowOverlap="1" wp14:anchorId="0F13968B" wp14:editId="5E7BA254">
                <wp:simplePos x="0" y="0"/>
                <wp:positionH relativeFrom="column">
                  <wp:posOffset>5759450</wp:posOffset>
                </wp:positionH>
                <wp:positionV relativeFrom="paragraph">
                  <wp:posOffset>46355</wp:posOffset>
                </wp:positionV>
                <wp:extent cx="82550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45744376" w14:textId="74D593C6" w:rsidR="002A0EB1" w:rsidRPr="00AF0A3E" w:rsidRDefault="002A0EB1" w:rsidP="00ED22C1">
                            <w:pPr>
                              <w:pStyle w:val="SideNote"/>
                              <w:spacing w:before="0"/>
                              <w:jc w:val="center"/>
                              <w:rPr>
                                <w:rFonts w:ascii="Calibri" w:hAnsi="Calibri"/>
                                <w:sz w:val="20"/>
                              </w:rPr>
                            </w:pPr>
                            <w:r w:rsidRPr="00AF0A3E">
                              <w:rPr>
                                <w:rFonts w:ascii="Calibri" w:hAnsi="Calibri"/>
                                <w:sz w:val="20"/>
                              </w:rPr>
                              <w:t xml:space="preserve">Amended by Order </w:t>
                            </w:r>
                            <w:r>
                              <w:rPr>
                                <w:rFonts w:ascii="Calibri" w:hAnsi="Calibri"/>
                                <w:sz w:val="20"/>
                              </w:rPr>
                              <w:t>1328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3968B" id="Text Box 3" o:spid="_x0000_s1048" type="#_x0000_t202" style="position:absolute;left:0;text-align:left;margin-left:453.5pt;margin-top:3.65pt;width:6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" fillcolor="white [3201]" stroked="f" strokeweight=".5pt">
                <v:textbox>
                  <w:txbxContent>
                    <w:p w14:paraId="45744376" w14:textId="74D593C6" w:rsidR="002A0EB1" w:rsidRPr="00AF0A3E" w:rsidRDefault="002A0EB1" w:rsidP="00ED22C1">
                      <w:pPr>
                        <w:pStyle w:val="SideNote"/>
                        <w:spacing w:before="0"/>
                        <w:jc w:val="center"/>
                        <w:rPr>
                          <w:rFonts w:ascii="Calibri" w:hAnsi="Calibri"/>
                          <w:sz w:val="20"/>
                        </w:rPr>
                      </w:pPr>
                      <w:r w:rsidRPr="00AF0A3E">
                        <w:rPr>
                          <w:rFonts w:ascii="Calibri" w:hAnsi="Calibri"/>
                          <w:sz w:val="20"/>
                        </w:rPr>
                        <w:t xml:space="preserve">Amended by Order </w:t>
                      </w:r>
                      <w:r>
                        <w:rPr>
                          <w:rFonts w:ascii="Calibri" w:hAnsi="Calibri"/>
                          <w:sz w:val="20"/>
                        </w:rPr>
                        <w:t>1328</w:t>
                      </w:r>
                    </w:p>
                  </w:txbxContent>
                </v:textbox>
              </v:shape>
            </w:pict>
          </mc:Fallback>
        </mc:AlternateContent>
      </w:r>
      <w:r w:rsidRPr="00CA2CDD">
        <w:rPr>
          <w:rFonts w:ascii="Calibri" w:hAnsi="Calibri" w:cs="Arial"/>
          <w:szCs w:val="24"/>
        </w:rPr>
        <w:t xml:space="preserve"> </w:t>
      </w:r>
      <w:r w:rsidR="00B92E5C" w:rsidRPr="00CA2CDD">
        <w:rPr>
          <w:rFonts w:ascii="Calibri" w:hAnsi="Calibri" w:cs="Arial"/>
          <w:szCs w:val="24"/>
        </w:rPr>
        <w:t>(e)</w:t>
      </w:r>
      <w:r w:rsidR="00B92E5C" w:rsidRPr="00CA2CDD">
        <w:rPr>
          <w:rFonts w:ascii="Calibri" w:hAnsi="Calibri" w:cs="Arial"/>
          <w:szCs w:val="24"/>
        </w:rPr>
        <w:tab/>
        <w:t>(i)</w:t>
      </w:r>
      <w:r w:rsidR="00B92E5C" w:rsidRPr="00CA2CDD">
        <w:rPr>
          <w:rFonts w:ascii="Calibri" w:hAnsi="Calibri" w:cs="Arial"/>
          <w:szCs w:val="24"/>
        </w:rPr>
        <w:tab/>
        <w:t xml:space="preserve">Subject to subclauses </w:t>
      </w:r>
      <w:r w:rsidR="00944492" w:rsidRPr="00CA2CDD">
        <w:rPr>
          <w:rFonts w:ascii="Calibri" w:hAnsi="Calibri" w:cs="Arial"/>
          <w:szCs w:val="24"/>
        </w:rPr>
        <w:t>(2)</w:t>
      </w:r>
      <w:r w:rsidR="00B92E5C" w:rsidRPr="00CA2CDD">
        <w:rPr>
          <w:rFonts w:ascii="Calibri" w:hAnsi="Calibri" w:cs="Arial"/>
          <w:szCs w:val="24"/>
        </w:rPr>
        <w:t>(a) and (e)(ii)</w:t>
      </w:r>
      <w:r w:rsidR="00944492" w:rsidRPr="00CA2CDD">
        <w:rPr>
          <w:rFonts w:ascii="Calibri" w:hAnsi="Calibri" w:cs="Arial"/>
          <w:szCs w:val="24"/>
        </w:rPr>
        <w:t xml:space="preserve"> of this clause</w:t>
      </w:r>
      <w:r w:rsidR="00B92E5C" w:rsidRPr="00CA2CDD">
        <w:rPr>
          <w:rFonts w:ascii="Calibri" w:hAnsi="Calibri" w:cs="Arial"/>
          <w:szCs w:val="24"/>
        </w:rPr>
        <w:t xml:space="preserve">, where the position for which the allowance is paid is in the executive class or principal class the allowance will be the amount required to raise the employee’s remuneration to </w:t>
      </w:r>
      <w:r w:rsidRPr="00ED22C1">
        <w:rPr>
          <w:rFonts w:ascii="Calibri" w:hAnsi="Calibri" w:cs="Arial"/>
          <w:color w:val="FF0000"/>
          <w:szCs w:val="24"/>
        </w:rPr>
        <w:t>90.9</w:t>
      </w:r>
      <w:r w:rsidR="00970AEE" w:rsidRPr="00ED22C1">
        <w:rPr>
          <w:rFonts w:ascii="Calibri" w:hAnsi="Calibri" w:cs="Arial"/>
          <w:color w:val="FF0000"/>
          <w:szCs w:val="24"/>
        </w:rPr>
        <w:t xml:space="preserve">% </w:t>
      </w:r>
      <w:r w:rsidR="00B92E5C" w:rsidRPr="00CA2CDD">
        <w:rPr>
          <w:rFonts w:ascii="Calibri" w:hAnsi="Calibri" w:cs="Arial"/>
          <w:szCs w:val="24"/>
        </w:rPr>
        <w:t xml:space="preserve">of the remuneration </w:t>
      </w:r>
      <w:r w:rsidR="00F84CD3" w:rsidRPr="00CA2CDD">
        <w:rPr>
          <w:rFonts w:ascii="Calibri" w:hAnsi="Calibri" w:cs="Arial"/>
          <w:szCs w:val="24"/>
        </w:rPr>
        <w:t xml:space="preserve">determined as if the employee had been promoted to </w:t>
      </w:r>
      <w:r w:rsidR="00B92E5C" w:rsidRPr="00CA2CDD">
        <w:rPr>
          <w:rFonts w:ascii="Calibri" w:hAnsi="Calibri" w:cs="Arial"/>
          <w:szCs w:val="24"/>
        </w:rPr>
        <w:t>the position to which he or she has been assigned.</w:t>
      </w:r>
    </w:p>
    <w:p w14:paraId="03CD81FF" w14:textId="0E0A093F" w:rsidR="00B92E5C" w:rsidRPr="00CA2CDD" w:rsidRDefault="00B92E5C" w:rsidP="00593BD9">
      <w:pPr>
        <w:keepNext/>
        <w:keepLines/>
        <w:spacing w:line="240" w:lineRule="atLeast"/>
        <w:ind w:left="2127" w:hanging="709"/>
        <w:jc w:val="both"/>
        <w:rPr>
          <w:rFonts w:ascii="Calibri" w:hAnsi="Calibri" w:cs="Arial"/>
          <w:szCs w:val="24"/>
        </w:rPr>
      </w:pPr>
    </w:p>
    <w:p w14:paraId="7E00BF64" w14:textId="32117581" w:rsidR="00E623FD" w:rsidRPr="00CA2CDD" w:rsidRDefault="00ED22C1" w:rsidP="00593BD9">
      <w:pPr>
        <w:keepNext/>
        <w:keepLines/>
        <w:spacing w:line="240" w:lineRule="atLeast"/>
        <w:ind w:left="2268" w:right="119" w:hanging="425"/>
        <w:jc w:val="both"/>
        <w:rPr>
          <w:rFonts w:ascii="Calibri" w:hAnsi="Calibri" w:cs="Arial"/>
          <w:szCs w:val="24"/>
        </w:rPr>
      </w:pPr>
      <w:r>
        <w:rPr>
          <w:rFonts w:ascii="Calibri" w:hAnsi="Calibri" w:cs="Arial"/>
          <w:noProof/>
          <w:szCs w:val="24"/>
          <w:lang w:eastAsia="en-AU"/>
        </w:rPr>
        <mc:AlternateContent>
          <mc:Choice Requires="wps">
            <w:drawing>
              <wp:anchor distT="0" distB="0" distL="114300" distR="114300" simplePos="0" relativeHeight="251665408" behindDoc="0" locked="0" layoutInCell="1" allowOverlap="1" wp14:anchorId="72DAECDD" wp14:editId="34C6B344">
                <wp:simplePos x="0" y="0"/>
                <wp:positionH relativeFrom="column">
                  <wp:posOffset>5781675</wp:posOffset>
                </wp:positionH>
                <wp:positionV relativeFrom="paragraph">
                  <wp:posOffset>12065</wp:posOffset>
                </wp:positionV>
                <wp:extent cx="825500"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40930DD0" w14:textId="11C4E036" w:rsidR="002A0EB1" w:rsidRPr="00AF0A3E" w:rsidRDefault="002A0EB1" w:rsidP="00ED22C1">
                            <w:pPr>
                              <w:pStyle w:val="SideNote"/>
                              <w:spacing w:before="0"/>
                              <w:jc w:val="center"/>
                              <w:rPr>
                                <w:rFonts w:ascii="Calibri" w:hAnsi="Calibri"/>
                                <w:sz w:val="20"/>
                              </w:rPr>
                            </w:pPr>
                            <w:r w:rsidRPr="00AF0A3E">
                              <w:rPr>
                                <w:rFonts w:ascii="Calibri" w:hAnsi="Calibri"/>
                                <w:sz w:val="20"/>
                              </w:rPr>
                              <w:t>Amended by Order 1</w:t>
                            </w:r>
                            <w:r>
                              <w:rPr>
                                <w:rFonts w:ascii="Calibri" w:hAnsi="Calibri"/>
                                <w:sz w:val="20"/>
                              </w:rPr>
                              <w:t>328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AECDD" id="Text Box 4" o:spid="_x0000_s1049" type="#_x0000_t202" style="position:absolute;left:0;text-align:left;margin-left:455.25pt;margin-top:.95pt;width:6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YZMAIAAFs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" fillcolor="white [3201]" stroked="f" strokeweight=".5pt">
                <v:textbox>
                  <w:txbxContent>
                    <w:p w14:paraId="40930DD0" w14:textId="11C4E036" w:rsidR="002A0EB1" w:rsidRPr="00AF0A3E" w:rsidRDefault="002A0EB1" w:rsidP="00ED22C1">
                      <w:pPr>
                        <w:pStyle w:val="SideNote"/>
                        <w:spacing w:before="0"/>
                        <w:jc w:val="center"/>
                        <w:rPr>
                          <w:rFonts w:ascii="Calibri" w:hAnsi="Calibri"/>
                          <w:sz w:val="20"/>
                        </w:rPr>
                      </w:pPr>
                      <w:r w:rsidRPr="00AF0A3E">
                        <w:rPr>
                          <w:rFonts w:ascii="Calibri" w:hAnsi="Calibri"/>
                          <w:sz w:val="20"/>
                        </w:rPr>
                        <w:t>Amended by Order 1</w:t>
                      </w:r>
                      <w:r>
                        <w:rPr>
                          <w:rFonts w:ascii="Calibri" w:hAnsi="Calibri"/>
                          <w:sz w:val="20"/>
                        </w:rPr>
                        <w:t>328</w:t>
                      </w:r>
                    </w:p>
                  </w:txbxContent>
                </v:textbox>
              </v:shape>
            </w:pict>
          </mc:Fallback>
        </mc:AlternateContent>
      </w:r>
      <w:r w:rsidRPr="00CA2CDD">
        <w:rPr>
          <w:rFonts w:ascii="Calibri" w:hAnsi="Calibri" w:cs="Arial"/>
          <w:szCs w:val="24"/>
        </w:rPr>
        <w:t xml:space="preserve"> </w:t>
      </w:r>
      <w:r w:rsidR="00B92E5C" w:rsidRPr="00CA2CDD">
        <w:rPr>
          <w:rFonts w:ascii="Calibri" w:hAnsi="Calibri" w:cs="Arial"/>
          <w:szCs w:val="24"/>
        </w:rPr>
        <w:t>(ii)</w:t>
      </w:r>
      <w:r w:rsidR="00B92E5C" w:rsidRPr="00CA2CDD">
        <w:rPr>
          <w:rFonts w:ascii="Calibri" w:hAnsi="Calibri" w:cs="Arial"/>
          <w:szCs w:val="24"/>
        </w:rPr>
        <w:tab/>
        <w:t>Notwithstanding sub clause (e)(i)</w:t>
      </w:r>
      <w:r w:rsidR="00B16EB3" w:rsidRPr="00CA2CDD">
        <w:rPr>
          <w:rFonts w:ascii="Calibri" w:hAnsi="Calibri" w:cs="Arial"/>
          <w:szCs w:val="24"/>
        </w:rPr>
        <w:t xml:space="preserve"> of this clause</w:t>
      </w:r>
      <w:r w:rsidR="00B92E5C" w:rsidRPr="00CA2CDD">
        <w:rPr>
          <w:rFonts w:ascii="Calibri" w:hAnsi="Calibri" w:cs="Arial"/>
          <w:szCs w:val="24"/>
        </w:rPr>
        <w:t xml:space="preserve">, where the employee is an executive class or principal class employee, the higher duties allowance will be </w:t>
      </w:r>
      <w:r w:rsidRPr="00ED22C1">
        <w:rPr>
          <w:rFonts w:ascii="Calibri" w:hAnsi="Calibri" w:cs="Arial"/>
          <w:color w:val="FF0000"/>
          <w:szCs w:val="24"/>
        </w:rPr>
        <w:t xml:space="preserve">90.9% </w:t>
      </w:r>
      <w:r w:rsidR="00B92E5C" w:rsidRPr="00CA2CDD">
        <w:rPr>
          <w:rFonts w:ascii="Calibri" w:hAnsi="Calibri" w:cs="Arial"/>
          <w:szCs w:val="24"/>
        </w:rPr>
        <w:t xml:space="preserve">of the difference between the total remuneration specified in the executive’s or principal class </w:t>
      </w:r>
      <w:r w:rsidR="00960CD0" w:rsidRPr="00CA2CDD">
        <w:rPr>
          <w:rFonts w:ascii="Calibri" w:hAnsi="Calibri" w:cs="Arial"/>
          <w:szCs w:val="24"/>
        </w:rPr>
        <w:t>employee</w:t>
      </w:r>
      <w:r w:rsidR="00B92E5C" w:rsidRPr="00CA2CDD">
        <w:rPr>
          <w:rFonts w:ascii="Calibri" w:hAnsi="Calibri" w:cs="Arial"/>
          <w:szCs w:val="24"/>
        </w:rPr>
        <w:t xml:space="preserve">’s contract of employment under sections 2.4.23 or 2.4.14 of the </w:t>
      </w:r>
      <w:r w:rsidR="00B92E5C" w:rsidRPr="00CA2CDD">
        <w:rPr>
          <w:rFonts w:ascii="Calibri" w:hAnsi="Calibri" w:cs="Arial"/>
          <w:bCs/>
          <w:szCs w:val="24"/>
        </w:rPr>
        <w:t>Act</w:t>
      </w:r>
      <w:r w:rsidR="00B92E5C" w:rsidRPr="00CA2CDD">
        <w:rPr>
          <w:rFonts w:ascii="Calibri" w:hAnsi="Calibri" w:cs="Arial"/>
          <w:szCs w:val="24"/>
        </w:rPr>
        <w:t xml:space="preserve"> and the </w:t>
      </w:r>
      <w:r w:rsidR="00F84CD3" w:rsidRPr="00CA2CDD">
        <w:rPr>
          <w:rFonts w:ascii="Calibri" w:hAnsi="Calibri" w:cs="Arial"/>
          <w:szCs w:val="24"/>
        </w:rPr>
        <w:t>remuneration determined as if the employee had been promoted to the position to which he or she has been assigned</w:t>
      </w:r>
      <w:r w:rsidR="00B92E5C" w:rsidRPr="00CA2CDD">
        <w:rPr>
          <w:rFonts w:ascii="Calibri" w:hAnsi="Calibri" w:cs="Arial"/>
          <w:szCs w:val="24"/>
        </w:rPr>
        <w:t>.</w:t>
      </w:r>
      <w:r w:rsidR="00855539" w:rsidRPr="00CA2CDD">
        <w:rPr>
          <w:rFonts w:ascii="Calibri" w:hAnsi="Calibri" w:cs="Arial"/>
          <w:szCs w:val="24"/>
        </w:rPr>
        <w:t xml:space="preserve"> </w:t>
      </w:r>
    </w:p>
    <w:p w14:paraId="7DBB6286" w14:textId="77777777" w:rsidR="00EC18A8" w:rsidRPr="00CA2CDD" w:rsidRDefault="00EC18A8" w:rsidP="00593BD9">
      <w:pPr>
        <w:pStyle w:val="BodyTextIndent3"/>
        <w:keepNext/>
        <w:keepLines/>
        <w:ind w:left="1418" w:hanging="567"/>
        <w:rPr>
          <w:rFonts w:ascii="Calibri" w:hAnsi="Calibri" w:cs="Arial"/>
          <w:sz w:val="24"/>
          <w:szCs w:val="24"/>
        </w:rPr>
      </w:pPr>
    </w:p>
    <w:p w14:paraId="18BFB0FC"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lastRenderedPageBreak/>
        <w:t>(3)</w:t>
      </w:r>
      <w:r w:rsidRPr="00CA2CDD">
        <w:rPr>
          <w:rFonts w:ascii="Calibri" w:hAnsi="Calibri" w:cs="Arial"/>
          <w:sz w:val="24"/>
          <w:szCs w:val="24"/>
        </w:rPr>
        <w:tab/>
        <w:t xml:space="preserve">Employees who are in receipt of a higher duties allowance and who are absent on personal leave with pay continue to receive the higher duties allowance for up to one month from the commencement of the personal leave or the expiration of the assignment period whichever is the earlier. Provided that if an employee has been in receipt of a higher duties allowance continuously for a period in excess of twelve </w:t>
      </w:r>
      <w:proofErr w:type="gramStart"/>
      <w:r w:rsidRPr="00CA2CDD">
        <w:rPr>
          <w:rFonts w:ascii="Calibri" w:hAnsi="Calibri" w:cs="Arial"/>
          <w:sz w:val="24"/>
          <w:szCs w:val="24"/>
        </w:rPr>
        <w:t>months</w:t>
      </w:r>
      <w:proofErr w:type="gramEnd"/>
      <w:r w:rsidRPr="00CA2CDD">
        <w:rPr>
          <w:rFonts w:ascii="Calibri" w:hAnsi="Calibri" w:cs="Arial"/>
          <w:sz w:val="24"/>
          <w:szCs w:val="24"/>
        </w:rPr>
        <w:t xml:space="preserve"> he or she will continue to receive the higher duties allowance for periods of personal leave in excess of one month up to the expiration of personal leave or the expiration of the assignment period whichever is the earlier.</w:t>
      </w:r>
    </w:p>
    <w:p w14:paraId="0CF5623B" w14:textId="77777777" w:rsidR="00E623FD" w:rsidRPr="00CA2CDD" w:rsidRDefault="00E623FD" w:rsidP="00593BD9">
      <w:pPr>
        <w:keepNext/>
        <w:keepLines/>
        <w:spacing w:line="240" w:lineRule="atLeast"/>
        <w:ind w:left="1134" w:right="119" w:hanging="398"/>
        <w:jc w:val="both"/>
        <w:rPr>
          <w:rFonts w:ascii="Calibri" w:hAnsi="Calibri" w:cs="Arial"/>
          <w:szCs w:val="24"/>
        </w:rPr>
      </w:pPr>
    </w:p>
    <w:p w14:paraId="3CC62B21"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(4)</w:t>
      </w:r>
      <w:r w:rsidRPr="00CA2CDD">
        <w:rPr>
          <w:rFonts w:ascii="Calibri" w:hAnsi="Calibri" w:cs="Arial"/>
          <w:sz w:val="24"/>
          <w:szCs w:val="24"/>
        </w:rPr>
        <w:tab/>
        <w:t xml:space="preserve">An employee assigned higher duties in accordance with subclause (1) </w:t>
      </w:r>
      <w:r w:rsidR="00944492" w:rsidRPr="00CA2CDD">
        <w:rPr>
          <w:rFonts w:ascii="Calibri" w:hAnsi="Calibri" w:cs="Arial"/>
          <w:sz w:val="24"/>
          <w:szCs w:val="24"/>
        </w:rPr>
        <w:t xml:space="preserve">of this clause </w:t>
      </w:r>
      <w:r w:rsidRPr="00CA2CDD">
        <w:rPr>
          <w:rFonts w:ascii="Calibri" w:hAnsi="Calibri" w:cs="Arial"/>
          <w:sz w:val="24"/>
          <w:szCs w:val="24"/>
        </w:rPr>
        <w:t>is entitled to such increases in the higher duties allowance as are equivalent to the increases in salary the employee would have received had she or he been promoted to the higher position.</w:t>
      </w:r>
    </w:p>
    <w:p w14:paraId="19716596" w14:textId="77777777" w:rsidR="00E623FD" w:rsidRPr="00CA2CDD" w:rsidRDefault="00E623FD" w:rsidP="00593BD9">
      <w:pPr>
        <w:keepNext/>
        <w:keepLines/>
        <w:spacing w:line="240" w:lineRule="atLeast"/>
        <w:ind w:left="1134" w:right="119" w:hanging="398"/>
        <w:jc w:val="both"/>
        <w:rPr>
          <w:rFonts w:ascii="Calibri" w:hAnsi="Calibri" w:cs="Arial"/>
          <w:szCs w:val="24"/>
        </w:rPr>
      </w:pPr>
    </w:p>
    <w:p w14:paraId="2E52E1BE"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(5)</w:t>
      </w:r>
      <w:r w:rsidRPr="00CA2CDD">
        <w:rPr>
          <w:rFonts w:ascii="Calibri" w:hAnsi="Calibri" w:cs="Arial"/>
          <w:sz w:val="24"/>
          <w:szCs w:val="24"/>
        </w:rPr>
        <w:tab/>
        <w:t>Subject to section 2.4.27 of the Act, the Secretary may assign higher duties to an employee on conditions other than those provided in this clause.</w:t>
      </w:r>
    </w:p>
    <w:p w14:paraId="3CAAFCFB" w14:textId="77777777" w:rsidR="00E623FD" w:rsidRPr="00CA2CDD" w:rsidRDefault="00E623FD" w:rsidP="00593BD9">
      <w:pPr>
        <w:keepNext/>
        <w:keepLines/>
        <w:spacing w:line="240" w:lineRule="atLeast"/>
        <w:ind w:left="1134" w:right="119" w:hanging="398"/>
        <w:jc w:val="both"/>
        <w:rPr>
          <w:rFonts w:ascii="Calibri" w:hAnsi="Calibri" w:cs="Arial"/>
          <w:szCs w:val="24"/>
        </w:rPr>
      </w:pPr>
    </w:p>
    <w:p w14:paraId="06B8038D" w14:textId="77777777" w:rsidR="00E623FD" w:rsidRPr="00CA2CDD" w:rsidRDefault="00E623FD" w:rsidP="00593BD9">
      <w:pPr>
        <w:keepNext/>
        <w:keepLines/>
        <w:spacing w:line="240" w:lineRule="atLeast"/>
        <w:ind w:left="720" w:right="119" w:hanging="720"/>
        <w:jc w:val="both"/>
        <w:rPr>
          <w:rFonts w:ascii="Calibri" w:hAnsi="Calibri" w:cs="Arial"/>
          <w:szCs w:val="24"/>
        </w:rPr>
      </w:pPr>
      <w:r w:rsidRPr="00CA2CDD">
        <w:rPr>
          <w:rFonts w:ascii="Calibri" w:hAnsi="Calibri" w:cs="Arial"/>
          <w:i/>
          <w:szCs w:val="24"/>
        </w:rPr>
        <w:t>Salary Loading Allowance</w:t>
      </w:r>
    </w:p>
    <w:p w14:paraId="5C6CEDF2" w14:textId="41617684" w:rsidR="00E623FD" w:rsidRPr="00CA2CDD" w:rsidRDefault="00E623FD" w:rsidP="00593BD9">
      <w:pPr>
        <w:keepNext/>
        <w:keepLines/>
        <w:tabs>
          <w:tab w:val="left" w:pos="851"/>
        </w:tabs>
        <w:spacing w:line="240" w:lineRule="atLeast"/>
        <w:ind w:left="1418" w:right="119" w:hanging="1418"/>
        <w:jc w:val="both"/>
        <w:rPr>
          <w:rFonts w:ascii="Calibri" w:hAnsi="Calibri" w:cs="Arial"/>
          <w:szCs w:val="24"/>
          <w:lang w:val="en-US"/>
        </w:rPr>
      </w:pPr>
      <w:r w:rsidRPr="00CA2CDD">
        <w:rPr>
          <w:rFonts w:ascii="Calibri" w:hAnsi="Calibri" w:cs="Arial"/>
          <w:szCs w:val="24"/>
        </w:rPr>
        <w:t>2.</w:t>
      </w:r>
      <w:r w:rsidR="00F0182A" w:rsidRPr="00CA2CDD">
        <w:rPr>
          <w:rFonts w:ascii="Calibri" w:hAnsi="Calibri" w:cs="Arial"/>
          <w:szCs w:val="24"/>
        </w:rPr>
        <w:t>6</w:t>
      </w:r>
      <w:r w:rsidRPr="00CA2CDD">
        <w:rPr>
          <w:rFonts w:ascii="Calibri" w:hAnsi="Calibri" w:cs="Arial"/>
          <w:szCs w:val="24"/>
        </w:rPr>
        <w:t>.5</w:t>
      </w:r>
      <w:r w:rsidRPr="00CA2CDD">
        <w:rPr>
          <w:rFonts w:ascii="Calibri" w:hAnsi="Calibri" w:cs="Arial"/>
          <w:szCs w:val="24"/>
        </w:rPr>
        <w:tab/>
        <w:t>(1)</w:t>
      </w:r>
      <w:r w:rsidRPr="00CA2CDD">
        <w:rPr>
          <w:rFonts w:ascii="Calibri" w:hAnsi="Calibri" w:cs="Arial"/>
          <w:szCs w:val="24"/>
        </w:rPr>
        <w:tab/>
        <w:t>Subject to subclause (3)</w:t>
      </w:r>
      <w:r w:rsidR="00944492" w:rsidRPr="00CA2CDD">
        <w:rPr>
          <w:rFonts w:ascii="Calibri" w:hAnsi="Calibri" w:cs="Arial"/>
          <w:szCs w:val="24"/>
        </w:rPr>
        <w:t xml:space="preserve"> of this clause</w:t>
      </w:r>
      <w:r w:rsidRPr="00CA2CDD">
        <w:rPr>
          <w:rFonts w:ascii="Calibri" w:hAnsi="Calibri" w:cs="Arial"/>
          <w:szCs w:val="24"/>
        </w:rPr>
        <w:t xml:space="preserve">, </w:t>
      </w:r>
      <w:bookmarkStart w:id="6" w:name="OLE_LINK7"/>
      <w:bookmarkStart w:id="7" w:name="OLE_LINK8"/>
      <w:r w:rsidRPr="00CA2CDD">
        <w:rPr>
          <w:rFonts w:ascii="Calibri" w:hAnsi="Calibri" w:cs="Arial"/>
          <w:szCs w:val="24"/>
          <w:lang w:val="en-US"/>
        </w:rPr>
        <w:t xml:space="preserve">an employee is entitled to be paid, on a date determined by the Secretary, a </w:t>
      </w:r>
      <w:r w:rsidRPr="00CA2CDD">
        <w:rPr>
          <w:rFonts w:ascii="Calibri" w:hAnsi="Calibri" w:cs="Arial"/>
          <w:szCs w:val="24"/>
        </w:rPr>
        <w:t xml:space="preserve">salary loading allowance each year </w:t>
      </w:r>
      <w:r w:rsidRPr="00CA2CDD">
        <w:rPr>
          <w:rFonts w:ascii="Calibri" w:hAnsi="Calibri" w:cs="Arial"/>
          <w:szCs w:val="24"/>
          <w:lang w:val="en-US"/>
        </w:rPr>
        <w:t xml:space="preserve">equivalent to </w:t>
      </w:r>
      <w:r w:rsidRPr="00CA2CDD">
        <w:rPr>
          <w:rFonts w:ascii="Calibri" w:hAnsi="Calibri" w:cs="Arial"/>
          <w:szCs w:val="24"/>
        </w:rPr>
        <w:t xml:space="preserve">17.5 per cent of four weeks of the total salary to which he or she is normally entitled </w:t>
      </w:r>
      <w:r w:rsidRPr="00CA2CDD">
        <w:rPr>
          <w:rFonts w:ascii="Calibri" w:hAnsi="Calibri" w:cs="Arial"/>
          <w:szCs w:val="24"/>
          <w:lang w:val="en-US"/>
        </w:rPr>
        <w:t xml:space="preserve">as at 1 December of </w:t>
      </w:r>
      <w:r w:rsidRPr="00CA2CDD">
        <w:rPr>
          <w:rFonts w:ascii="Calibri" w:hAnsi="Calibri" w:cs="Arial"/>
          <w:szCs w:val="24"/>
        </w:rPr>
        <w:t xml:space="preserve">the year in which the allowance is paid or the maximum amount specified in clause </w:t>
      </w:r>
      <w:r w:rsidR="003A042E">
        <w:rPr>
          <w:rFonts w:ascii="Calibri" w:hAnsi="Calibri" w:cs="Arial"/>
          <w:szCs w:val="24"/>
        </w:rPr>
        <w:t>2</w:t>
      </w:r>
      <w:r w:rsidRPr="00CA2CDD">
        <w:rPr>
          <w:rFonts w:ascii="Calibri" w:hAnsi="Calibri" w:cs="Arial"/>
          <w:szCs w:val="24"/>
        </w:rPr>
        <w:t xml:space="preserve">.3 of </w:t>
      </w:r>
      <w:r w:rsidR="00464B2E" w:rsidRPr="00CA2CDD">
        <w:rPr>
          <w:rFonts w:ascii="Calibri" w:hAnsi="Calibri" w:cs="Arial"/>
          <w:szCs w:val="24"/>
        </w:rPr>
        <w:t>s</w:t>
      </w:r>
      <w:r w:rsidRPr="00CA2CDD">
        <w:rPr>
          <w:rFonts w:ascii="Calibri" w:hAnsi="Calibri" w:cs="Arial"/>
          <w:szCs w:val="24"/>
        </w:rPr>
        <w:t>chedule 2 whichever is the lesser</w:t>
      </w:r>
      <w:r w:rsidRPr="00CA2CDD">
        <w:rPr>
          <w:rFonts w:ascii="Calibri" w:hAnsi="Calibri" w:cs="Arial"/>
          <w:szCs w:val="24"/>
          <w:lang w:val="en-US"/>
        </w:rPr>
        <w:t>.</w:t>
      </w:r>
    </w:p>
    <w:bookmarkEnd w:id="6"/>
    <w:bookmarkEnd w:id="7"/>
    <w:p w14:paraId="59F13FD1" w14:textId="77777777" w:rsidR="00E623FD" w:rsidRPr="00CA2CDD" w:rsidRDefault="00E623FD" w:rsidP="00593BD9">
      <w:pPr>
        <w:pStyle w:val="BodyTextIndent"/>
        <w:keepNext/>
        <w:keepLines/>
        <w:tabs>
          <w:tab w:val="left" w:pos="935"/>
        </w:tabs>
        <w:ind w:left="1496" w:hanging="1122"/>
        <w:rPr>
          <w:rFonts w:ascii="Calibri" w:hAnsi="Calibri" w:cs="Arial"/>
          <w:szCs w:val="24"/>
          <w:lang w:val="en-US"/>
        </w:rPr>
      </w:pPr>
    </w:p>
    <w:p w14:paraId="172A2C24"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t>Employees with part</w:t>
      </w:r>
      <w:r w:rsidR="001400A2" w:rsidRPr="00CA2CDD">
        <w:rPr>
          <w:rFonts w:ascii="Calibri" w:hAnsi="Calibri" w:cs="Arial"/>
          <w:sz w:val="24"/>
          <w:szCs w:val="24"/>
        </w:rPr>
        <w:t>-</w:t>
      </w:r>
      <w:r w:rsidRPr="00CA2CDD">
        <w:rPr>
          <w:rFonts w:ascii="Calibri" w:hAnsi="Calibri" w:cs="Arial"/>
          <w:sz w:val="24"/>
          <w:szCs w:val="24"/>
        </w:rPr>
        <w:t xml:space="preserve">time service during the relevant year will be paid </w:t>
      </w:r>
      <w:r w:rsidR="00790BFB" w:rsidRPr="00CA2CDD">
        <w:rPr>
          <w:rFonts w:ascii="Calibri" w:hAnsi="Calibri" w:cs="Arial"/>
          <w:sz w:val="24"/>
          <w:szCs w:val="24"/>
        </w:rPr>
        <w:t xml:space="preserve">a pro-rata </w:t>
      </w:r>
      <w:r w:rsidRPr="00CA2CDD">
        <w:rPr>
          <w:rFonts w:ascii="Calibri" w:hAnsi="Calibri" w:cs="Arial"/>
          <w:sz w:val="24"/>
          <w:szCs w:val="24"/>
        </w:rPr>
        <w:t xml:space="preserve">salary loading allowance based on the </w:t>
      </w:r>
      <w:r w:rsidR="006830D2" w:rsidRPr="00CA2CDD">
        <w:rPr>
          <w:rFonts w:ascii="Calibri" w:hAnsi="Calibri" w:cs="Arial"/>
          <w:sz w:val="24"/>
          <w:szCs w:val="24"/>
        </w:rPr>
        <w:t xml:space="preserve">aggregate of the employee’s paid service over </w:t>
      </w:r>
      <w:r w:rsidR="00790BFB" w:rsidRPr="00CA2CDD">
        <w:rPr>
          <w:rFonts w:ascii="Calibri" w:hAnsi="Calibri" w:cs="Arial"/>
          <w:sz w:val="24"/>
          <w:szCs w:val="24"/>
        </w:rPr>
        <w:t>the twelve months preceding the date determined under subclause (1)</w:t>
      </w:r>
      <w:r w:rsidR="00516152" w:rsidRPr="00CA2CDD">
        <w:rPr>
          <w:rFonts w:ascii="Calibri" w:hAnsi="Calibri" w:cs="Arial"/>
          <w:sz w:val="24"/>
          <w:szCs w:val="24"/>
        </w:rPr>
        <w:t xml:space="preserve"> of this clause</w:t>
      </w:r>
      <w:r w:rsidR="00EC18A8" w:rsidRPr="00CA2CDD">
        <w:rPr>
          <w:rFonts w:ascii="Calibri" w:hAnsi="Calibri" w:cs="Arial"/>
          <w:sz w:val="24"/>
          <w:szCs w:val="24"/>
        </w:rPr>
        <w:t>.</w:t>
      </w:r>
    </w:p>
    <w:p w14:paraId="47EC142E" w14:textId="77777777" w:rsidR="00E623FD" w:rsidRPr="00CA2CDD" w:rsidRDefault="00E623FD" w:rsidP="00593BD9">
      <w:pPr>
        <w:pStyle w:val="BodyTextIndent"/>
        <w:keepNext/>
        <w:keepLines/>
        <w:ind w:left="935" w:hanging="561"/>
        <w:rPr>
          <w:rFonts w:ascii="Calibri" w:hAnsi="Calibri" w:cs="Arial"/>
          <w:szCs w:val="24"/>
        </w:rPr>
      </w:pPr>
    </w:p>
    <w:p w14:paraId="46CEFDE8"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(3)</w:t>
      </w:r>
      <w:r w:rsidRPr="00CA2CDD">
        <w:rPr>
          <w:rFonts w:ascii="Calibri" w:hAnsi="Calibri" w:cs="Arial"/>
          <w:sz w:val="24"/>
          <w:szCs w:val="24"/>
        </w:rPr>
        <w:tab/>
        <w:t>An employee with less than a complete year of service will be paid a pro</w:t>
      </w:r>
      <w:r w:rsidR="001400A2" w:rsidRPr="00CA2CDD">
        <w:rPr>
          <w:rFonts w:ascii="Calibri" w:hAnsi="Calibri" w:cs="Arial"/>
          <w:sz w:val="24"/>
          <w:szCs w:val="24"/>
        </w:rPr>
        <w:t>-</w:t>
      </w:r>
      <w:r w:rsidRPr="00CA2CDD">
        <w:rPr>
          <w:rFonts w:ascii="Calibri" w:hAnsi="Calibri" w:cs="Arial"/>
          <w:sz w:val="24"/>
          <w:szCs w:val="24"/>
        </w:rPr>
        <w:t>rata salary loading allowance based on the aggregate of the employee’s paid service over the twelve months preceding the date determined under subclause (1)</w:t>
      </w:r>
      <w:r w:rsidR="00516152" w:rsidRPr="00CA2CDD">
        <w:rPr>
          <w:rFonts w:ascii="Calibri" w:hAnsi="Calibri" w:cs="Arial"/>
          <w:sz w:val="24"/>
          <w:szCs w:val="24"/>
        </w:rPr>
        <w:t xml:space="preserve"> of this clause</w:t>
      </w:r>
      <w:r w:rsidRPr="00CA2CDD">
        <w:rPr>
          <w:rFonts w:ascii="Calibri" w:hAnsi="Calibri" w:cs="Arial"/>
          <w:sz w:val="24"/>
          <w:szCs w:val="24"/>
        </w:rPr>
        <w:t>.  Leave without pay for religious observance and vacation periods which do not attract pay but are otherwise counted as service will be regarded as paid service.</w:t>
      </w:r>
    </w:p>
    <w:p w14:paraId="0DEF74EB" w14:textId="77777777" w:rsidR="00E623FD" w:rsidRPr="00CA2CDD" w:rsidRDefault="00E623FD" w:rsidP="00593BD9">
      <w:pPr>
        <w:pStyle w:val="BodyTextIndent"/>
        <w:keepNext/>
        <w:keepLines/>
        <w:ind w:left="1496" w:hanging="561"/>
        <w:rPr>
          <w:rFonts w:ascii="Calibri" w:hAnsi="Calibri" w:cs="Arial"/>
          <w:szCs w:val="24"/>
        </w:rPr>
      </w:pPr>
    </w:p>
    <w:p w14:paraId="3665015C"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(4)</w:t>
      </w:r>
      <w:r w:rsidRPr="00CA2CDD">
        <w:rPr>
          <w:rFonts w:ascii="Calibri" w:hAnsi="Calibri" w:cs="Arial"/>
          <w:sz w:val="24"/>
          <w:szCs w:val="24"/>
        </w:rPr>
        <w:tab/>
      </w:r>
      <w:r w:rsidR="00F95E86" w:rsidRPr="00CA2CDD">
        <w:rPr>
          <w:rFonts w:ascii="Calibri" w:hAnsi="Calibri" w:cs="Arial"/>
          <w:sz w:val="24"/>
          <w:szCs w:val="24"/>
        </w:rPr>
        <w:t xml:space="preserve">With the exception of </w:t>
      </w:r>
      <w:r w:rsidR="00953AC6" w:rsidRPr="00CA2CDD">
        <w:rPr>
          <w:rFonts w:ascii="Calibri" w:hAnsi="Calibri" w:cs="Arial"/>
          <w:sz w:val="24"/>
          <w:szCs w:val="24"/>
        </w:rPr>
        <w:t>education support class employee</w:t>
      </w:r>
      <w:r w:rsidR="00F95E86" w:rsidRPr="00CA2CDD">
        <w:rPr>
          <w:rFonts w:ascii="Calibri" w:hAnsi="Calibri" w:cs="Arial"/>
          <w:sz w:val="24"/>
          <w:szCs w:val="24"/>
        </w:rPr>
        <w:t xml:space="preserve">s, no </w:t>
      </w:r>
      <w:r w:rsidRPr="00CA2CDD">
        <w:rPr>
          <w:rFonts w:ascii="Calibri" w:hAnsi="Calibri" w:cs="Arial"/>
          <w:sz w:val="24"/>
          <w:szCs w:val="24"/>
        </w:rPr>
        <w:t xml:space="preserve">payment will be made in respect of service prior to cessation of employment </w:t>
      </w:r>
      <w:r w:rsidR="00516152" w:rsidRPr="00CA2CDD">
        <w:rPr>
          <w:rFonts w:ascii="Calibri" w:hAnsi="Calibri" w:cs="Arial"/>
          <w:sz w:val="24"/>
          <w:szCs w:val="24"/>
        </w:rPr>
        <w:t xml:space="preserve">where that cessation occurs prior to the payment of the salary loading </w:t>
      </w:r>
      <w:r w:rsidRPr="00CA2CDD">
        <w:rPr>
          <w:rFonts w:ascii="Calibri" w:hAnsi="Calibri" w:cs="Arial"/>
          <w:sz w:val="24"/>
          <w:szCs w:val="24"/>
        </w:rPr>
        <w:t>except where an employee dies or retires on account of age or ill</w:t>
      </w:r>
      <w:r w:rsidR="001400A2" w:rsidRPr="00CA2CDD">
        <w:rPr>
          <w:rFonts w:ascii="Calibri" w:hAnsi="Calibri" w:cs="Arial"/>
          <w:sz w:val="24"/>
          <w:szCs w:val="24"/>
        </w:rPr>
        <w:t>-</w:t>
      </w:r>
      <w:r w:rsidRPr="00CA2CDD">
        <w:rPr>
          <w:rFonts w:ascii="Calibri" w:hAnsi="Calibri" w:cs="Arial"/>
          <w:sz w:val="24"/>
          <w:szCs w:val="24"/>
        </w:rPr>
        <w:t xml:space="preserve">health. </w:t>
      </w:r>
    </w:p>
    <w:p w14:paraId="5BF203C8" w14:textId="77777777" w:rsidR="00F95E86" w:rsidRPr="00CA2CDD" w:rsidRDefault="00F95E86" w:rsidP="00593BD9">
      <w:pPr>
        <w:keepNext/>
        <w:keepLines/>
        <w:spacing w:line="240" w:lineRule="atLeast"/>
        <w:ind w:left="1134" w:hanging="425"/>
        <w:jc w:val="both"/>
        <w:rPr>
          <w:rFonts w:ascii="Calibri" w:hAnsi="Calibri" w:cs="Arial"/>
          <w:szCs w:val="24"/>
        </w:rPr>
      </w:pPr>
    </w:p>
    <w:p w14:paraId="6E87F5EE"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(5)</w:t>
      </w:r>
      <w:r w:rsidRPr="00CA2CDD">
        <w:rPr>
          <w:rFonts w:ascii="Calibri" w:hAnsi="Calibri" w:cs="Arial"/>
          <w:sz w:val="24"/>
          <w:szCs w:val="24"/>
        </w:rPr>
        <w:tab/>
        <w:t>For the purposes of subclause (4)</w:t>
      </w:r>
      <w:r w:rsidR="00516152" w:rsidRPr="00CA2CDD">
        <w:rPr>
          <w:rFonts w:ascii="Calibri" w:hAnsi="Calibri" w:cs="Arial"/>
          <w:sz w:val="24"/>
          <w:szCs w:val="24"/>
        </w:rPr>
        <w:t xml:space="preserve"> of this clause,</w:t>
      </w:r>
      <w:r w:rsidRPr="00CA2CDD">
        <w:rPr>
          <w:rFonts w:ascii="Calibri" w:hAnsi="Calibri" w:cs="Arial"/>
          <w:sz w:val="24"/>
          <w:szCs w:val="24"/>
        </w:rPr>
        <w:t xml:space="preserve"> an employee is deemed to retire:</w:t>
      </w:r>
    </w:p>
    <w:p w14:paraId="70F2A956" w14:textId="77777777" w:rsidR="00E623FD" w:rsidRPr="00CA2CDD" w:rsidRDefault="00E623FD" w:rsidP="00593BD9">
      <w:pPr>
        <w:pStyle w:val="BodyTextIndent"/>
        <w:keepNext/>
        <w:keepLines/>
        <w:ind w:left="935" w:hanging="561"/>
        <w:rPr>
          <w:rFonts w:ascii="Calibri" w:hAnsi="Calibri" w:cs="Arial"/>
          <w:szCs w:val="24"/>
        </w:rPr>
      </w:pPr>
    </w:p>
    <w:p w14:paraId="28574E71" w14:textId="77777777" w:rsidR="00E623FD" w:rsidRPr="00CA2CDD" w:rsidRDefault="00E623F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lastRenderedPageBreak/>
        <w:t>(a)</w:t>
      </w:r>
      <w:r w:rsidRPr="00CA2CDD">
        <w:rPr>
          <w:rFonts w:ascii="Calibri" w:hAnsi="Calibri" w:cs="Arial"/>
          <w:szCs w:val="24"/>
        </w:rPr>
        <w:tab/>
        <w:t xml:space="preserve">on account of age </w:t>
      </w:r>
      <w:r w:rsidR="00C25B8B" w:rsidRPr="00CA2CDD">
        <w:rPr>
          <w:rFonts w:ascii="Calibri" w:hAnsi="Calibri" w:cs="Arial"/>
          <w:szCs w:val="24"/>
        </w:rPr>
        <w:t>–</w:t>
      </w:r>
      <w:r w:rsidRPr="00CA2CDD">
        <w:rPr>
          <w:rFonts w:ascii="Calibri" w:hAnsi="Calibri" w:cs="Arial"/>
          <w:szCs w:val="24"/>
        </w:rPr>
        <w:t xml:space="preserve"> if on or after attaining the age of 55 years he or she ceases to be </w:t>
      </w:r>
      <w:proofErr w:type="gramStart"/>
      <w:r w:rsidRPr="00CA2CDD">
        <w:rPr>
          <w:rFonts w:ascii="Calibri" w:hAnsi="Calibri" w:cs="Arial"/>
          <w:szCs w:val="24"/>
        </w:rPr>
        <w:t>employed;</w:t>
      </w:r>
      <w:proofErr w:type="gramEnd"/>
    </w:p>
    <w:p w14:paraId="386904D1" w14:textId="77777777" w:rsidR="00E623FD" w:rsidRPr="00CA2CDD" w:rsidRDefault="00E623FD" w:rsidP="00593BD9">
      <w:pPr>
        <w:keepNext/>
        <w:keepLines/>
        <w:spacing w:line="240" w:lineRule="atLeast"/>
        <w:ind w:left="1843" w:right="119" w:hanging="425"/>
        <w:jc w:val="both"/>
        <w:rPr>
          <w:rFonts w:ascii="Calibri" w:hAnsi="Calibri" w:cs="Arial"/>
          <w:szCs w:val="24"/>
        </w:rPr>
      </w:pPr>
    </w:p>
    <w:p w14:paraId="2FEA8F82" w14:textId="77777777" w:rsidR="00E623FD" w:rsidRPr="00CA2CDD" w:rsidRDefault="00E623FD" w:rsidP="00593BD9">
      <w:pPr>
        <w:keepNext/>
        <w:keepLines/>
        <w:spacing w:line="240" w:lineRule="atLeast"/>
        <w:ind w:left="1843" w:right="119"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on account of ill health </w:t>
      </w:r>
      <w:r w:rsidR="00C25B8B" w:rsidRPr="00CA2CDD">
        <w:rPr>
          <w:rFonts w:ascii="Calibri" w:hAnsi="Calibri" w:cs="Arial"/>
          <w:szCs w:val="24"/>
        </w:rPr>
        <w:t>–</w:t>
      </w:r>
      <w:r w:rsidRPr="00CA2CDD">
        <w:rPr>
          <w:rFonts w:ascii="Calibri" w:hAnsi="Calibri" w:cs="Arial"/>
          <w:szCs w:val="24"/>
        </w:rPr>
        <w:t xml:space="preserve"> if he or she produces to the Secretary satisfactory evidence that his or her ceasing to be employed is due to ill health which is likely to be permanent.</w:t>
      </w:r>
    </w:p>
    <w:p w14:paraId="54902FF0" w14:textId="77777777" w:rsidR="00F95E86" w:rsidRPr="00CA2CDD" w:rsidRDefault="00F95E86" w:rsidP="00593BD9">
      <w:pPr>
        <w:keepNext/>
        <w:keepLines/>
        <w:spacing w:line="240" w:lineRule="atLeast"/>
        <w:ind w:left="1134" w:hanging="425"/>
        <w:jc w:val="both"/>
        <w:rPr>
          <w:rFonts w:ascii="Calibri" w:hAnsi="Calibri" w:cs="Arial"/>
          <w:szCs w:val="24"/>
        </w:rPr>
      </w:pPr>
    </w:p>
    <w:p w14:paraId="3A8BEF7E" w14:textId="77777777" w:rsidR="00F95E86" w:rsidRPr="00CA2CDD" w:rsidRDefault="00F95E86"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(6)</w:t>
      </w:r>
      <w:r w:rsidRPr="00CA2CDD">
        <w:rPr>
          <w:rFonts w:ascii="Calibri" w:hAnsi="Calibri" w:cs="Arial"/>
          <w:sz w:val="24"/>
          <w:szCs w:val="24"/>
        </w:rPr>
        <w:tab/>
        <w:t xml:space="preserve">Any unpaid salary loading will be paid in lieu </w:t>
      </w:r>
      <w:proofErr w:type="gramStart"/>
      <w:r w:rsidRPr="00CA2CDD">
        <w:rPr>
          <w:rFonts w:ascii="Calibri" w:hAnsi="Calibri" w:cs="Arial"/>
          <w:sz w:val="24"/>
          <w:szCs w:val="24"/>
        </w:rPr>
        <w:t>to</w:t>
      </w:r>
      <w:proofErr w:type="gramEnd"/>
      <w:r w:rsidRPr="00CA2CDD">
        <w:rPr>
          <w:rFonts w:ascii="Calibri" w:hAnsi="Calibri" w:cs="Arial"/>
          <w:sz w:val="24"/>
          <w:szCs w:val="24"/>
        </w:rPr>
        <w:t xml:space="preserve"> an </w:t>
      </w:r>
      <w:r w:rsidR="00953AC6" w:rsidRPr="00CA2CDD">
        <w:rPr>
          <w:rFonts w:ascii="Calibri" w:hAnsi="Calibri" w:cs="Arial"/>
          <w:sz w:val="24"/>
          <w:szCs w:val="24"/>
        </w:rPr>
        <w:t>education support class employee</w:t>
      </w:r>
      <w:r w:rsidRPr="00CA2CDD">
        <w:rPr>
          <w:rFonts w:ascii="Calibri" w:hAnsi="Calibri" w:cs="Arial"/>
          <w:sz w:val="24"/>
          <w:szCs w:val="24"/>
        </w:rPr>
        <w:t xml:space="preserve"> on </w:t>
      </w:r>
      <w:r w:rsidR="00C07180" w:rsidRPr="00CA2CDD">
        <w:rPr>
          <w:rFonts w:ascii="Calibri" w:hAnsi="Calibri" w:cs="Arial"/>
          <w:sz w:val="24"/>
          <w:szCs w:val="24"/>
        </w:rPr>
        <w:t>cessation of employment</w:t>
      </w:r>
      <w:r w:rsidRPr="00CA2CDD">
        <w:rPr>
          <w:rFonts w:ascii="Calibri" w:hAnsi="Calibri" w:cs="Arial"/>
          <w:sz w:val="24"/>
          <w:szCs w:val="24"/>
        </w:rPr>
        <w:t>.</w:t>
      </w:r>
    </w:p>
    <w:p w14:paraId="256F7E6E" w14:textId="77777777" w:rsidR="00E623FD" w:rsidRPr="00CA2CDD" w:rsidRDefault="00E623FD" w:rsidP="00593BD9">
      <w:pPr>
        <w:keepNext/>
        <w:keepLines/>
        <w:spacing w:line="240" w:lineRule="atLeast"/>
        <w:ind w:left="720" w:right="119" w:hanging="720"/>
        <w:jc w:val="both"/>
        <w:rPr>
          <w:rFonts w:ascii="Calibri" w:hAnsi="Calibri" w:cs="Arial"/>
          <w:i/>
          <w:szCs w:val="24"/>
        </w:rPr>
      </w:pPr>
    </w:p>
    <w:p w14:paraId="41520AA4" w14:textId="77777777" w:rsidR="00E623FD" w:rsidRPr="00CA2CDD" w:rsidRDefault="00E623FD" w:rsidP="00593BD9">
      <w:pPr>
        <w:keepNext/>
        <w:keepLines/>
        <w:spacing w:line="240" w:lineRule="atLeast"/>
        <w:ind w:left="720" w:right="119" w:hanging="720"/>
        <w:jc w:val="both"/>
        <w:rPr>
          <w:rFonts w:ascii="Calibri" w:hAnsi="Calibri" w:cs="Arial"/>
          <w:i/>
          <w:szCs w:val="24"/>
        </w:rPr>
      </w:pPr>
      <w:r w:rsidRPr="00CA2CDD">
        <w:rPr>
          <w:rFonts w:ascii="Calibri" w:hAnsi="Calibri" w:cs="Arial"/>
          <w:i/>
          <w:szCs w:val="24"/>
        </w:rPr>
        <w:t>Remote allowances</w:t>
      </w:r>
    </w:p>
    <w:p w14:paraId="036F16C4" w14:textId="55EA501D" w:rsidR="00E623FD" w:rsidRPr="00CA2CDD" w:rsidRDefault="00E623FD" w:rsidP="00593BD9">
      <w:pPr>
        <w:keepNext/>
        <w:keepLines/>
        <w:tabs>
          <w:tab w:val="left" w:pos="851"/>
        </w:tabs>
        <w:spacing w:line="240" w:lineRule="atLeast"/>
        <w:ind w:left="1418" w:right="119" w:hanging="1418"/>
        <w:jc w:val="both"/>
        <w:rPr>
          <w:rFonts w:ascii="Calibri" w:hAnsi="Calibri" w:cs="Arial"/>
          <w:szCs w:val="24"/>
        </w:rPr>
      </w:pPr>
      <w:r w:rsidRPr="00CA2CDD">
        <w:rPr>
          <w:rFonts w:ascii="Calibri" w:hAnsi="Calibri" w:cs="Arial"/>
          <w:szCs w:val="24"/>
        </w:rPr>
        <w:t>2.</w:t>
      </w:r>
      <w:r w:rsidR="00F0182A" w:rsidRPr="00CA2CDD">
        <w:rPr>
          <w:rFonts w:ascii="Calibri" w:hAnsi="Calibri" w:cs="Arial"/>
          <w:szCs w:val="24"/>
        </w:rPr>
        <w:t>6</w:t>
      </w:r>
      <w:r w:rsidRPr="00CA2CDD">
        <w:rPr>
          <w:rFonts w:ascii="Calibri" w:hAnsi="Calibri" w:cs="Arial"/>
          <w:szCs w:val="24"/>
        </w:rPr>
        <w:t>.6</w:t>
      </w:r>
      <w:r w:rsidRPr="00CA2CDD">
        <w:rPr>
          <w:rFonts w:ascii="Calibri" w:hAnsi="Calibri" w:cs="Arial"/>
          <w:szCs w:val="24"/>
        </w:rPr>
        <w:tab/>
        <w:t>(1)</w:t>
      </w:r>
      <w:r w:rsidRPr="00CA2CDD">
        <w:rPr>
          <w:rFonts w:ascii="Calibri" w:hAnsi="Calibri" w:cs="Arial"/>
          <w:szCs w:val="24"/>
        </w:rPr>
        <w:tab/>
        <w:t xml:space="preserve">Remote allowances as </w:t>
      </w:r>
      <w:r w:rsidR="00431BD7" w:rsidRPr="00CA2CDD">
        <w:rPr>
          <w:rFonts w:ascii="Calibri" w:hAnsi="Calibri" w:cs="Arial"/>
          <w:szCs w:val="24"/>
        </w:rPr>
        <w:t>specified</w:t>
      </w:r>
      <w:r w:rsidRPr="00CA2CDD">
        <w:rPr>
          <w:rFonts w:ascii="Calibri" w:hAnsi="Calibri" w:cs="Arial"/>
          <w:szCs w:val="24"/>
        </w:rPr>
        <w:t xml:space="preserve"> in clause </w:t>
      </w:r>
      <w:r w:rsidR="003A042E">
        <w:rPr>
          <w:rFonts w:ascii="Calibri" w:hAnsi="Calibri" w:cs="Arial"/>
          <w:szCs w:val="24"/>
        </w:rPr>
        <w:t>2</w:t>
      </w:r>
      <w:r w:rsidRPr="00CA2CDD">
        <w:rPr>
          <w:rFonts w:ascii="Calibri" w:hAnsi="Calibri" w:cs="Arial"/>
          <w:szCs w:val="24"/>
        </w:rPr>
        <w:t>.4 of schedule 2 will be paid to employees in schools determined by the Secretary to be remote.</w:t>
      </w:r>
    </w:p>
    <w:p w14:paraId="57C900DE" w14:textId="77777777" w:rsidR="00E623FD" w:rsidRPr="00CA2CDD" w:rsidRDefault="00E623FD" w:rsidP="00593BD9">
      <w:pPr>
        <w:keepNext/>
        <w:keepLines/>
        <w:spacing w:line="240" w:lineRule="atLeast"/>
        <w:ind w:right="119"/>
        <w:jc w:val="both"/>
        <w:rPr>
          <w:rFonts w:ascii="Calibri" w:hAnsi="Calibri" w:cs="Arial"/>
          <w:szCs w:val="24"/>
        </w:rPr>
      </w:pPr>
    </w:p>
    <w:p w14:paraId="5533302B"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t>The Secretary will determine whether a school is classified as Remote Category A or Remote Category B and may vary the remote category in which a school is classified.</w:t>
      </w:r>
    </w:p>
    <w:p w14:paraId="27CBD490" w14:textId="56FDE82C" w:rsidR="00641262" w:rsidRDefault="00641262" w:rsidP="00593BD9">
      <w:pPr>
        <w:keepNext/>
        <w:keepLines/>
        <w:spacing w:line="240" w:lineRule="atLeast"/>
        <w:ind w:left="1146" w:right="119" w:hanging="426"/>
        <w:jc w:val="both"/>
        <w:rPr>
          <w:rFonts w:ascii="Calibri" w:hAnsi="Calibri" w:cs="Arial"/>
          <w:szCs w:val="24"/>
        </w:rPr>
      </w:pPr>
    </w:p>
    <w:p w14:paraId="65C0D3F9" w14:textId="77777777" w:rsidR="00CA2CDD" w:rsidRPr="00CA2CDD" w:rsidRDefault="00CA2CDD" w:rsidP="00593BD9">
      <w:pPr>
        <w:keepNext/>
        <w:keepLines/>
        <w:spacing w:line="240" w:lineRule="atLeast"/>
        <w:ind w:left="1146" w:right="119" w:hanging="426"/>
        <w:jc w:val="both"/>
        <w:rPr>
          <w:rFonts w:ascii="Calibri" w:hAnsi="Calibri" w:cs="Arial"/>
          <w:szCs w:val="24"/>
        </w:rPr>
      </w:pPr>
    </w:p>
    <w:p w14:paraId="51A66437" w14:textId="77777777" w:rsidR="00641262" w:rsidRPr="00CA2CDD" w:rsidRDefault="00641262" w:rsidP="00593BD9">
      <w:pPr>
        <w:keepNext/>
        <w:keepLines/>
        <w:spacing w:line="240" w:lineRule="atLeast"/>
        <w:ind w:left="720" w:right="119" w:hanging="720"/>
        <w:jc w:val="both"/>
        <w:rPr>
          <w:rFonts w:ascii="Calibri" w:hAnsi="Calibri" w:cs="Arial"/>
          <w:i/>
          <w:szCs w:val="24"/>
        </w:rPr>
      </w:pPr>
      <w:r w:rsidRPr="00CA2CDD">
        <w:rPr>
          <w:rFonts w:ascii="Calibri" w:hAnsi="Calibri" w:cs="Arial"/>
          <w:i/>
          <w:szCs w:val="24"/>
        </w:rPr>
        <w:t>First Aid Allowance</w:t>
      </w:r>
    </w:p>
    <w:p w14:paraId="775F6BE4" w14:textId="13FC7BFB" w:rsidR="006853DB" w:rsidRPr="00CA2CDD" w:rsidRDefault="00641262"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2.6.7</w:t>
      </w:r>
      <w:r w:rsidRPr="00CA2CDD">
        <w:rPr>
          <w:rFonts w:ascii="Calibri" w:hAnsi="Calibri" w:cs="Arial"/>
          <w:szCs w:val="24"/>
        </w:rPr>
        <w:tab/>
        <w:t xml:space="preserve">An </w:t>
      </w:r>
      <w:r w:rsidR="00953AC6" w:rsidRPr="00CA2CDD">
        <w:rPr>
          <w:rFonts w:ascii="Calibri" w:hAnsi="Calibri" w:cs="Arial"/>
          <w:szCs w:val="24"/>
        </w:rPr>
        <w:t>education support class employee</w:t>
      </w:r>
      <w:r w:rsidRPr="00CA2CDD">
        <w:rPr>
          <w:rFonts w:ascii="Calibri" w:hAnsi="Calibri" w:cs="Arial"/>
          <w:szCs w:val="24"/>
        </w:rPr>
        <w:t xml:space="preserve"> who holds a first aid certificate issued by the St. John's Ambulance Association or an approved equivalent qualification </w:t>
      </w:r>
      <w:r w:rsidR="005E0C30" w:rsidRPr="00CA2CDD">
        <w:rPr>
          <w:rFonts w:ascii="Calibri" w:hAnsi="Calibri" w:cs="Arial"/>
          <w:szCs w:val="24"/>
        </w:rPr>
        <w:t xml:space="preserve">who </w:t>
      </w:r>
      <w:r w:rsidR="00A56CCD" w:rsidRPr="00CA2CDD">
        <w:rPr>
          <w:rFonts w:ascii="Calibri" w:hAnsi="Calibri" w:cs="Arial"/>
          <w:szCs w:val="24"/>
        </w:rPr>
        <w:t xml:space="preserve">agrees to </w:t>
      </w:r>
      <w:r w:rsidR="009B2A6C" w:rsidRPr="00CA2CDD">
        <w:rPr>
          <w:rFonts w:ascii="Calibri" w:hAnsi="Calibri" w:cs="Arial"/>
          <w:szCs w:val="24"/>
        </w:rPr>
        <w:t>perform</w:t>
      </w:r>
      <w:r w:rsidR="005E0C30" w:rsidRPr="00CA2CDD">
        <w:rPr>
          <w:rFonts w:ascii="Calibri" w:hAnsi="Calibri" w:cs="Arial"/>
          <w:szCs w:val="24"/>
        </w:rPr>
        <w:t xml:space="preserve"> first aid duties </w:t>
      </w:r>
      <w:r w:rsidR="006853DB" w:rsidRPr="00CA2CDD">
        <w:rPr>
          <w:rFonts w:ascii="Calibri" w:hAnsi="Calibri" w:cs="Arial"/>
          <w:szCs w:val="24"/>
        </w:rPr>
        <w:t xml:space="preserve">in addition to his or her normal </w:t>
      </w:r>
      <w:proofErr w:type="gramStart"/>
      <w:r w:rsidR="006853DB" w:rsidRPr="00CA2CDD">
        <w:rPr>
          <w:rFonts w:ascii="Calibri" w:hAnsi="Calibri" w:cs="Arial"/>
          <w:szCs w:val="24"/>
        </w:rPr>
        <w:t>duties,</w:t>
      </w:r>
      <w:r w:rsidR="00790BFB" w:rsidRPr="00CA2CDD">
        <w:rPr>
          <w:rFonts w:ascii="Calibri" w:hAnsi="Calibri" w:cs="Arial"/>
          <w:szCs w:val="24"/>
        </w:rPr>
        <w:t xml:space="preserve"> </w:t>
      </w:r>
      <w:r w:rsidR="006853DB" w:rsidRPr="00CA2CDD">
        <w:rPr>
          <w:rFonts w:ascii="Calibri" w:hAnsi="Calibri" w:cs="Arial"/>
          <w:szCs w:val="24"/>
        </w:rPr>
        <w:t>and</w:t>
      </w:r>
      <w:proofErr w:type="gramEnd"/>
      <w:r w:rsidR="006853DB" w:rsidRPr="00CA2CDD">
        <w:rPr>
          <w:rFonts w:ascii="Calibri" w:hAnsi="Calibri" w:cs="Arial"/>
          <w:szCs w:val="24"/>
        </w:rPr>
        <w:t xml:space="preserve"> </w:t>
      </w:r>
      <w:r w:rsidR="00AD12D1" w:rsidRPr="00CA2CDD">
        <w:rPr>
          <w:rFonts w:ascii="Calibri" w:hAnsi="Calibri" w:cs="Arial"/>
          <w:szCs w:val="24"/>
        </w:rPr>
        <w:t>is required to be available to provide first aid</w:t>
      </w:r>
      <w:r w:rsidR="006853DB" w:rsidRPr="00CA2CDD">
        <w:rPr>
          <w:rFonts w:ascii="Calibri" w:hAnsi="Calibri" w:cs="Arial"/>
          <w:szCs w:val="24"/>
        </w:rPr>
        <w:t xml:space="preserve">, will be paid the first aid allowance specified in clause </w:t>
      </w:r>
      <w:r w:rsidR="003A042E">
        <w:rPr>
          <w:rFonts w:ascii="Calibri" w:hAnsi="Calibri" w:cs="Arial"/>
          <w:szCs w:val="24"/>
        </w:rPr>
        <w:t>2</w:t>
      </w:r>
      <w:r w:rsidR="006853DB" w:rsidRPr="00CA2CDD">
        <w:rPr>
          <w:rFonts w:ascii="Calibri" w:hAnsi="Calibri" w:cs="Arial"/>
          <w:szCs w:val="24"/>
        </w:rPr>
        <w:t>.5 of schedule 2.</w:t>
      </w:r>
      <w:r w:rsidR="00790BFB" w:rsidRPr="00CA2CDD">
        <w:rPr>
          <w:rFonts w:ascii="Calibri" w:hAnsi="Calibri" w:cs="Arial"/>
          <w:szCs w:val="24"/>
        </w:rPr>
        <w:t xml:space="preserve">  Provided that a first aid allowance is not payable where the first aid duties comprise 10% or more of an </w:t>
      </w:r>
      <w:r w:rsidR="00B16EB3" w:rsidRPr="00CA2CDD">
        <w:rPr>
          <w:rFonts w:ascii="Calibri" w:hAnsi="Calibri" w:cs="Arial"/>
          <w:szCs w:val="24"/>
        </w:rPr>
        <w:t xml:space="preserve">education support class </w:t>
      </w:r>
      <w:r w:rsidR="00790BFB" w:rsidRPr="00CA2CDD">
        <w:rPr>
          <w:rFonts w:ascii="Calibri" w:hAnsi="Calibri" w:cs="Arial"/>
          <w:szCs w:val="24"/>
        </w:rPr>
        <w:t xml:space="preserve">employee’s </w:t>
      </w:r>
      <w:proofErr w:type="gramStart"/>
      <w:r w:rsidR="00790BFB" w:rsidRPr="00CA2CDD">
        <w:rPr>
          <w:rFonts w:ascii="Calibri" w:hAnsi="Calibri" w:cs="Arial"/>
          <w:szCs w:val="24"/>
        </w:rPr>
        <w:t>normal duties</w:t>
      </w:r>
      <w:proofErr w:type="gramEnd"/>
      <w:r w:rsidR="00790BFB" w:rsidRPr="00CA2CDD">
        <w:rPr>
          <w:rFonts w:ascii="Calibri" w:hAnsi="Calibri" w:cs="Arial"/>
          <w:szCs w:val="24"/>
        </w:rPr>
        <w:t>.</w:t>
      </w:r>
    </w:p>
    <w:p w14:paraId="22BB08D5" w14:textId="77777777" w:rsidR="005E0C30" w:rsidRPr="00CA2CDD" w:rsidRDefault="005E0C30" w:rsidP="00593BD9">
      <w:pPr>
        <w:keepNext/>
        <w:keepLines/>
        <w:spacing w:line="240" w:lineRule="atLeast"/>
        <w:ind w:left="1134" w:right="119" w:hanging="398"/>
        <w:jc w:val="both"/>
        <w:rPr>
          <w:rFonts w:ascii="Calibri" w:hAnsi="Calibri" w:cs="Arial"/>
          <w:szCs w:val="24"/>
        </w:rPr>
      </w:pPr>
    </w:p>
    <w:p w14:paraId="7C4EA8B8" w14:textId="77777777" w:rsidR="00641262" w:rsidRPr="00CA2CDD" w:rsidRDefault="00641262" w:rsidP="00593BD9">
      <w:pPr>
        <w:keepNext/>
        <w:keepLines/>
        <w:spacing w:line="240" w:lineRule="atLeast"/>
        <w:ind w:left="720" w:right="119" w:hanging="720"/>
        <w:jc w:val="both"/>
        <w:rPr>
          <w:rFonts w:ascii="Calibri" w:hAnsi="Calibri" w:cs="Arial"/>
          <w:i/>
          <w:szCs w:val="24"/>
        </w:rPr>
      </w:pPr>
      <w:r w:rsidRPr="00CA2CDD">
        <w:rPr>
          <w:rFonts w:ascii="Calibri" w:hAnsi="Calibri" w:cs="Arial"/>
          <w:i/>
          <w:szCs w:val="24"/>
        </w:rPr>
        <w:t>Intensive Care Allowance</w:t>
      </w:r>
    </w:p>
    <w:p w14:paraId="70AB96C6" w14:textId="40D65466" w:rsidR="00641262" w:rsidRPr="00CA2CDD" w:rsidRDefault="00641262"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2.</w:t>
      </w:r>
      <w:r w:rsidR="00BC50EF" w:rsidRPr="00CA2CDD">
        <w:rPr>
          <w:rFonts w:ascii="Calibri" w:hAnsi="Calibri" w:cs="Arial"/>
          <w:szCs w:val="24"/>
        </w:rPr>
        <w:t>6</w:t>
      </w:r>
      <w:r w:rsidRPr="00CA2CDD">
        <w:rPr>
          <w:rFonts w:ascii="Calibri" w:hAnsi="Calibri" w:cs="Arial"/>
          <w:szCs w:val="24"/>
        </w:rPr>
        <w:t>.8</w:t>
      </w:r>
      <w:r w:rsidRPr="00CA2CDD">
        <w:rPr>
          <w:rFonts w:ascii="Calibri" w:hAnsi="Calibri" w:cs="Arial"/>
          <w:szCs w:val="24"/>
        </w:rPr>
        <w:tab/>
        <w:t xml:space="preserve">An </w:t>
      </w:r>
      <w:r w:rsidR="00953AC6" w:rsidRPr="00CA2CDD">
        <w:rPr>
          <w:rFonts w:ascii="Calibri" w:hAnsi="Calibri" w:cs="Arial"/>
          <w:szCs w:val="24"/>
        </w:rPr>
        <w:t>education support class employee</w:t>
      </w:r>
      <w:r w:rsidRPr="00CA2CDD">
        <w:rPr>
          <w:rFonts w:ascii="Calibri" w:hAnsi="Calibri" w:cs="Arial"/>
          <w:szCs w:val="24"/>
        </w:rPr>
        <w:t xml:space="preserve"> </w:t>
      </w:r>
      <w:r w:rsidR="00BC50EF" w:rsidRPr="00CA2CDD">
        <w:rPr>
          <w:rFonts w:ascii="Calibri" w:hAnsi="Calibri" w:cs="Arial"/>
          <w:szCs w:val="24"/>
        </w:rPr>
        <w:t xml:space="preserve">employed in a special school </w:t>
      </w:r>
      <w:r w:rsidRPr="00CA2CDD">
        <w:rPr>
          <w:rFonts w:ascii="Calibri" w:hAnsi="Calibri" w:cs="Arial"/>
          <w:szCs w:val="24"/>
        </w:rPr>
        <w:t xml:space="preserve">who is required to provide intensive attendant care, administer medical support or assist in the development of independent living skills for individual students or groups of students </w:t>
      </w:r>
      <w:r w:rsidR="002868B4" w:rsidRPr="00CA2CDD">
        <w:rPr>
          <w:rFonts w:ascii="Calibri" w:hAnsi="Calibri" w:cs="Arial"/>
          <w:szCs w:val="24"/>
        </w:rPr>
        <w:t>will</w:t>
      </w:r>
      <w:r w:rsidRPr="00CA2CDD">
        <w:rPr>
          <w:rFonts w:ascii="Calibri" w:hAnsi="Calibri" w:cs="Arial"/>
          <w:szCs w:val="24"/>
        </w:rPr>
        <w:t xml:space="preserve"> be paid the intensive care allowance specified in clause </w:t>
      </w:r>
      <w:r w:rsidR="003A042E">
        <w:rPr>
          <w:rFonts w:ascii="Calibri" w:hAnsi="Calibri" w:cs="Arial"/>
          <w:szCs w:val="24"/>
        </w:rPr>
        <w:t>2</w:t>
      </w:r>
      <w:r w:rsidR="00BC50EF" w:rsidRPr="00CA2CDD">
        <w:rPr>
          <w:rFonts w:ascii="Calibri" w:hAnsi="Calibri" w:cs="Arial"/>
          <w:szCs w:val="24"/>
        </w:rPr>
        <w:t>.6</w:t>
      </w:r>
      <w:r w:rsidRPr="00CA2CDD">
        <w:rPr>
          <w:rFonts w:ascii="Calibri" w:hAnsi="Calibri" w:cs="Arial"/>
          <w:szCs w:val="24"/>
        </w:rPr>
        <w:t xml:space="preserve"> of </w:t>
      </w:r>
      <w:r w:rsidR="00BC50EF" w:rsidRPr="00CA2CDD">
        <w:rPr>
          <w:rFonts w:ascii="Calibri" w:hAnsi="Calibri" w:cs="Arial"/>
          <w:szCs w:val="24"/>
        </w:rPr>
        <w:t>schedule 2</w:t>
      </w:r>
      <w:r w:rsidR="00182DE4" w:rsidRPr="00CA2CDD">
        <w:rPr>
          <w:rFonts w:ascii="Calibri" w:hAnsi="Calibri" w:cs="Arial"/>
          <w:szCs w:val="24"/>
        </w:rPr>
        <w:t>.</w:t>
      </w:r>
    </w:p>
    <w:p w14:paraId="01C4148F" w14:textId="77777777" w:rsidR="00641262" w:rsidRPr="00CA2CDD" w:rsidRDefault="00641262" w:rsidP="00593BD9">
      <w:pPr>
        <w:keepNext/>
        <w:keepLines/>
        <w:spacing w:line="240" w:lineRule="atLeast"/>
        <w:ind w:left="1134" w:right="119" w:hanging="398"/>
        <w:jc w:val="both"/>
        <w:rPr>
          <w:rFonts w:ascii="Calibri" w:hAnsi="Calibri" w:cs="Arial"/>
          <w:szCs w:val="24"/>
        </w:rPr>
      </w:pPr>
    </w:p>
    <w:p w14:paraId="5A555158" w14:textId="77777777" w:rsidR="00A56CCD" w:rsidRPr="00CA2CDD" w:rsidRDefault="00A56CCD" w:rsidP="00593BD9">
      <w:pPr>
        <w:keepNext/>
        <w:keepLines/>
        <w:spacing w:line="240" w:lineRule="atLeast"/>
        <w:ind w:left="720" w:right="119" w:hanging="720"/>
        <w:jc w:val="both"/>
        <w:rPr>
          <w:rFonts w:ascii="Calibri" w:hAnsi="Calibri" w:cs="Arial"/>
          <w:i/>
          <w:szCs w:val="24"/>
        </w:rPr>
      </w:pPr>
      <w:r w:rsidRPr="00CA2CDD">
        <w:rPr>
          <w:rFonts w:ascii="Calibri" w:hAnsi="Calibri" w:cs="Arial"/>
          <w:i/>
          <w:szCs w:val="24"/>
        </w:rPr>
        <w:t xml:space="preserve">Leave purchase allowance </w:t>
      </w:r>
    </w:p>
    <w:p w14:paraId="161E7AEF" w14:textId="77777777" w:rsidR="00A56CCD" w:rsidRPr="00CA2CDD" w:rsidRDefault="00A56CC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2.6.9</w:t>
      </w:r>
      <w:r w:rsidRPr="00CA2CDD">
        <w:rPr>
          <w:rFonts w:ascii="Calibri" w:hAnsi="Calibri" w:cs="Arial"/>
          <w:szCs w:val="24"/>
        </w:rPr>
        <w:tab/>
        <w:t xml:space="preserve">Where an education support class employee attends for duty under subclauses </w:t>
      </w:r>
      <w:r w:rsidR="00B10E71" w:rsidRPr="00CA2CDD">
        <w:rPr>
          <w:rFonts w:ascii="Calibri" w:hAnsi="Calibri" w:cs="Arial"/>
          <w:szCs w:val="24"/>
        </w:rPr>
        <w:t xml:space="preserve">4.2.2(1)(b) to (f) </w:t>
      </w:r>
      <w:r w:rsidR="00516152" w:rsidRPr="00CA2CDD">
        <w:rPr>
          <w:rFonts w:ascii="Calibri" w:hAnsi="Calibri" w:cs="Arial"/>
          <w:szCs w:val="24"/>
        </w:rPr>
        <w:t xml:space="preserve">of this clause, </w:t>
      </w:r>
      <w:r w:rsidRPr="00CA2CDD">
        <w:rPr>
          <w:rFonts w:ascii="Calibri" w:hAnsi="Calibri" w:cs="Arial"/>
          <w:szCs w:val="24"/>
        </w:rPr>
        <w:t xml:space="preserve">he or she will be paid a leave purchase allowance equal to 72.47% of the </w:t>
      </w:r>
      <w:r w:rsidR="00B16EB3" w:rsidRPr="00CA2CDD">
        <w:rPr>
          <w:rFonts w:ascii="Calibri" w:hAnsi="Calibri" w:cs="Arial"/>
          <w:szCs w:val="24"/>
        </w:rPr>
        <w:t xml:space="preserve">education support class </w:t>
      </w:r>
      <w:r w:rsidRPr="00CA2CDD">
        <w:rPr>
          <w:rFonts w:ascii="Calibri" w:hAnsi="Calibri" w:cs="Arial"/>
          <w:szCs w:val="24"/>
        </w:rPr>
        <w:t xml:space="preserve">employee’s hourly rate of pay for each hour that the employee attends for duty during the additional </w:t>
      </w:r>
      <w:r w:rsidR="00464B2E" w:rsidRPr="00CA2CDD">
        <w:rPr>
          <w:rFonts w:ascii="Calibri" w:hAnsi="Calibri" w:cs="Arial"/>
          <w:szCs w:val="24"/>
        </w:rPr>
        <w:t xml:space="preserve">paid </w:t>
      </w:r>
      <w:r w:rsidRPr="00CA2CDD">
        <w:rPr>
          <w:rFonts w:ascii="Calibri" w:hAnsi="Calibri" w:cs="Arial"/>
          <w:szCs w:val="24"/>
        </w:rPr>
        <w:t xml:space="preserve">leave accrued under clause </w:t>
      </w:r>
      <w:r w:rsidR="00B10E71" w:rsidRPr="00CA2CDD">
        <w:rPr>
          <w:rFonts w:ascii="Calibri" w:hAnsi="Calibri" w:cs="Arial"/>
          <w:szCs w:val="24"/>
        </w:rPr>
        <w:t>6.1.1(1)(b)</w:t>
      </w:r>
      <w:r w:rsidRPr="00CA2CDD">
        <w:rPr>
          <w:rFonts w:ascii="Calibri" w:hAnsi="Calibri" w:cs="Arial"/>
          <w:szCs w:val="24"/>
        </w:rPr>
        <w:t xml:space="preserve">.  Provided that the maximum amount of leave that may be purchased in any year is 228 hours. </w:t>
      </w:r>
    </w:p>
    <w:p w14:paraId="2A5EE4C3" w14:textId="77777777" w:rsidR="00D25E00" w:rsidRPr="00CA2CDD" w:rsidRDefault="00D25E00" w:rsidP="00593BD9">
      <w:pPr>
        <w:keepNext/>
        <w:keepLines/>
        <w:spacing w:line="240" w:lineRule="atLeast"/>
        <w:ind w:left="709" w:right="119" w:hanging="709"/>
        <w:jc w:val="both"/>
        <w:rPr>
          <w:rFonts w:ascii="Calibri" w:hAnsi="Calibri" w:cs="Arial"/>
          <w:szCs w:val="24"/>
        </w:rPr>
      </w:pPr>
    </w:p>
    <w:p w14:paraId="157AE0B0" w14:textId="77777777" w:rsidR="00D25E00" w:rsidRPr="00CA2CDD" w:rsidRDefault="00D25E00" w:rsidP="00593BD9">
      <w:pPr>
        <w:keepNext/>
        <w:keepLines/>
        <w:tabs>
          <w:tab w:val="left" w:pos="851"/>
        </w:tabs>
        <w:spacing w:line="240" w:lineRule="atLeast"/>
        <w:ind w:left="1418" w:right="119" w:hanging="1418"/>
        <w:jc w:val="both"/>
        <w:rPr>
          <w:rFonts w:ascii="Calibri" w:hAnsi="Calibri" w:cs="Arial"/>
          <w:szCs w:val="24"/>
        </w:rPr>
      </w:pPr>
      <w:r w:rsidRPr="00CA2CDD">
        <w:rPr>
          <w:rFonts w:ascii="Calibri" w:hAnsi="Calibri" w:cs="Arial"/>
          <w:szCs w:val="24"/>
        </w:rPr>
        <w:t>2.6.10</w:t>
      </w:r>
      <w:r w:rsidRPr="00CA2CDD">
        <w:rPr>
          <w:rFonts w:ascii="Calibri" w:hAnsi="Calibri" w:cs="Arial"/>
          <w:szCs w:val="24"/>
        </w:rPr>
        <w:tab/>
        <w:t>(1)</w:t>
      </w:r>
      <w:r w:rsidRPr="00CA2CDD">
        <w:rPr>
          <w:rFonts w:ascii="Calibri" w:hAnsi="Calibri" w:cs="Arial"/>
          <w:szCs w:val="24"/>
        </w:rPr>
        <w:tab/>
        <w:t>The leave purchase allowance under clause 2.6.9 may be paid fortnightly or as a lump sum.</w:t>
      </w:r>
    </w:p>
    <w:p w14:paraId="260A7D3B" w14:textId="77777777" w:rsidR="00D25E00" w:rsidRPr="00CA2CDD" w:rsidRDefault="00D25E00" w:rsidP="00593BD9">
      <w:pPr>
        <w:keepNext/>
        <w:keepLines/>
        <w:tabs>
          <w:tab w:val="left" w:pos="851"/>
        </w:tabs>
        <w:spacing w:line="240" w:lineRule="atLeast"/>
        <w:ind w:left="1418" w:right="119" w:hanging="1418"/>
        <w:jc w:val="both"/>
        <w:rPr>
          <w:rFonts w:ascii="Calibri" w:hAnsi="Calibri" w:cs="Arial"/>
          <w:szCs w:val="24"/>
        </w:rPr>
      </w:pPr>
    </w:p>
    <w:p w14:paraId="7B730A3C" w14:textId="0C06BE23" w:rsidR="00D25E00" w:rsidRDefault="00D25E00" w:rsidP="00593BD9">
      <w:pPr>
        <w:keepNext/>
        <w:keepLines/>
        <w:spacing w:line="240" w:lineRule="atLeast"/>
        <w:ind w:left="1418" w:right="119" w:hanging="567"/>
        <w:jc w:val="both"/>
        <w:rPr>
          <w:rFonts w:ascii="Calibri" w:hAnsi="Calibri" w:cs="Arial"/>
          <w:szCs w:val="24"/>
        </w:rPr>
      </w:pPr>
      <w:r w:rsidRPr="00CA2CDD">
        <w:rPr>
          <w:rFonts w:ascii="Calibri" w:hAnsi="Calibri" w:cs="Arial"/>
          <w:szCs w:val="24"/>
        </w:rPr>
        <w:lastRenderedPageBreak/>
        <w:t>(2)</w:t>
      </w:r>
      <w:r w:rsidRPr="00CA2CDD">
        <w:rPr>
          <w:rFonts w:ascii="Calibri" w:hAnsi="Calibri" w:cs="Arial"/>
          <w:szCs w:val="24"/>
        </w:rPr>
        <w:tab/>
      </w:r>
      <w:r w:rsidR="000F75C6" w:rsidRPr="00CA2CDD">
        <w:rPr>
          <w:rFonts w:ascii="Calibri" w:hAnsi="Calibri" w:cs="Arial"/>
          <w:szCs w:val="24"/>
        </w:rPr>
        <w:t>A</w:t>
      </w:r>
      <w:r w:rsidRPr="00CA2CDD">
        <w:rPr>
          <w:rFonts w:ascii="Calibri" w:hAnsi="Calibri" w:cs="Arial"/>
          <w:szCs w:val="24"/>
        </w:rPr>
        <w:t xml:space="preserve"> leave purchase allowance under clause 2.6.9 </w:t>
      </w:r>
      <w:r w:rsidR="000F75C6" w:rsidRPr="00CA2CDD">
        <w:rPr>
          <w:rFonts w:ascii="Calibri" w:hAnsi="Calibri" w:cs="Arial"/>
          <w:szCs w:val="24"/>
        </w:rPr>
        <w:t xml:space="preserve">paid </w:t>
      </w:r>
      <w:r w:rsidR="003E52D0" w:rsidRPr="00CA2CDD">
        <w:rPr>
          <w:rFonts w:ascii="Calibri" w:hAnsi="Calibri" w:cs="Arial"/>
          <w:szCs w:val="24"/>
        </w:rPr>
        <w:t xml:space="preserve">on a fortnightly basis </w:t>
      </w:r>
      <w:r w:rsidR="000F75C6" w:rsidRPr="00CA2CDD">
        <w:rPr>
          <w:rFonts w:ascii="Calibri" w:hAnsi="Calibri" w:cs="Arial"/>
          <w:szCs w:val="24"/>
        </w:rPr>
        <w:t xml:space="preserve">will continue to be paid during an employee’s absence on paid leave </w:t>
      </w:r>
      <w:r w:rsidR="00462150" w:rsidRPr="00CA2CDD">
        <w:rPr>
          <w:rFonts w:ascii="Calibri" w:hAnsi="Calibri" w:cs="Arial"/>
          <w:szCs w:val="24"/>
        </w:rPr>
        <w:t>provided the employee would have continued to receive the allowance but for his or her absence on paid leave.</w:t>
      </w:r>
    </w:p>
    <w:p w14:paraId="79B8FA83" w14:textId="0ECE8356" w:rsidR="00ED22C1" w:rsidRDefault="00ED22C1" w:rsidP="00593BD9">
      <w:pPr>
        <w:keepNext/>
        <w:keepLines/>
        <w:spacing w:line="240" w:lineRule="atLeast"/>
        <w:ind w:left="1418" w:right="119" w:hanging="567"/>
        <w:jc w:val="both"/>
        <w:rPr>
          <w:rFonts w:ascii="Calibri" w:hAnsi="Calibri" w:cs="Arial"/>
          <w:szCs w:val="24"/>
        </w:rPr>
      </w:pPr>
    </w:p>
    <w:p w14:paraId="197AD9EB" w14:textId="239139DC" w:rsidR="00ED22C1" w:rsidRPr="00ED22C1" w:rsidRDefault="00ED22C1" w:rsidP="00ED22C1">
      <w:pPr>
        <w:keepNext/>
        <w:keepLines/>
        <w:spacing w:line="240" w:lineRule="atLeast"/>
        <w:ind w:left="720" w:right="119" w:hanging="720"/>
        <w:jc w:val="both"/>
        <w:rPr>
          <w:rFonts w:ascii="Calibri" w:hAnsi="Calibri" w:cs="Arial"/>
          <w:i/>
          <w:szCs w:val="24"/>
        </w:rPr>
      </w:pPr>
      <w:r w:rsidRPr="00ED22C1">
        <w:rPr>
          <w:rFonts w:ascii="Calibri" w:hAnsi="Calibri" w:cs="Arial"/>
          <w:noProof/>
          <w:szCs w:val="24"/>
          <w:lang w:eastAsia="en-AU"/>
        </w:rPr>
        <mc:AlternateContent>
          <mc:Choice Requires="wps">
            <w:drawing>
              <wp:anchor distT="0" distB="0" distL="114300" distR="114300" simplePos="0" relativeHeight="251661312" behindDoc="0" locked="0" layoutInCell="1" allowOverlap="1" wp14:anchorId="612A89D4" wp14:editId="171E9D7A">
                <wp:simplePos x="0" y="0"/>
                <wp:positionH relativeFrom="rightMargin">
                  <wp:align>left</wp:align>
                </wp:positionH>
                <wp:positionV relativeFrom="paragraph">
                  <wp:posOffset>8890</wp:posOffset>
                </wp:positionV>
                <wp:extent cx="825500"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29C645D7" w14:textId="1877C2AE" w:rsidR="002A0EB1" w:rsidRPr="00AF0A3E" w:rsidRDefault="002A0EB1" w:rsidP="00ED22C1">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A89D4" id="Text Box 2" o:spid="_x0000_s1050" type="#_x0000_t202" style="position:absolute;left:0;text-align:left;margin-left:0;margin-top:.7pt;width:65pt;height:31.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" fillcolor="white [3201]" stroked="f" strokeweight=".5pt">
                <v:textbox>
                  <w:txbxContent>
                    <w:p w14:paraId="29C645D7" w14:textId="1877C2AE" w:rsidR="002A0EB1" w:rsidRPr="00AF0A3E" w:rsidRDefault="002A0EB1" w:rsidP="00ED22C1">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328</w:t>
                      </w:r>
                    </w:p>
                  </w:txbxContent>
                </v:textbox>
                <w10:wrap anchorx="margin"/>
              </v:shape>
            </w:pict>
          </mc:Fallback>
        </mc:AlternateContent>
      </w:r>
      <w:r w:rsidRPr="00ED22C1">
        <w:rPr>
          <w:rFonts w:ascii="Calibri" w:hAnsi="Calibri" w:cs="Arial"/>
          <w:i/>
          <w:szCs w:val="24"/>
        </w:rPr>
        <w:t>Superannuation adjustment allowance</w:t>
      </w:r>
    </w:p>
    <w:p w14:paraId="1906DB6C" w14:textId="665BC895" w:rsidR="00ED22C1" w:rsidRPr="00ED22C1" w:rsidRDefault="00ED22C1" w:rsidP="00ED22C1">
      <w:pPr>
        <w:keepNext/>
        <w:keepLines/>
        <w:spacing w:line="240" w:lineRule="atLeast"/>
        <w:ind w:left="709" w:right="119" w:hanging="709"/>
        <w:jc w:val="both"/>
        <w:rPr>
          <w:rFonts w:ascii="Calibri" w:hAnsi="Calibri" w:cs="Arial"/>
        </w:rPr>
      </w:pPr>
      <w:r w:rsidRPr="00ED22C1">
        <w:rPr>
          <w:rFonts w:ascii="Calibri" w:hAnsi="Calibri" w:cs="Arial"/>
        </w:rPr>
        <w:t>2.6.11</w:t>
      </w:r>
      <w:r w:rsidRPr="00ED22C1">
        <w:rPr>
          <w:rFonts w:ascii="Calibri" w:hAnsi="Calibri" w:cs="Arial"/>
        </w:rPr>
        <w:tab/>
        <w:t>A principal class or executive class employee, other than a principal class or executive class employee who is a member of a defined benefit superannuation scheme, will be paid the superannuation adjustment allowance appropriate to their classification and remuneration level specified in clause 2.7 of schedule 2.</w:t>
      </w:r>
    </w:p>
    <w:p w14:paraId="075C9CC8" w14:textId="77777777" w:rsidR="00A56CCD" w:rsidRPr="00CA2CDD" w:rsidRDefault="00A56CCD" w:rsidP="00593BD9">
      <w:pPr>
        <w:keepNext/>
        <w:keepLines/>
        <w:spacing w:line="240" w:lineRule="atLeast"/>
        <w:ind w:left="1134" w:right="119" w:hanging="398"/>
        <w:jc w:val="both"/>
        <w:rPr>
          <w:rFonts w:ascii="Calibri" w:hAnsi="Calibri" w:cs="Arial"/>
          <w:szCs w:val="24"/>
        </w:rPr>
      </w:pPr>
    </w:p>
    <w:p w14:paraId="06F7573D"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t xml:space="preserve">Division </w:t>
      </w:r>
      <w:r w:rsidR="00F0182A" w:rsidRPr="00CA2CDD">
        <w:rPr>
          <w:rFonts w:ascii="Calibri" w:hAnsi="Calibri" w:cs="Arial"/>
          <w:b/>
          <w:szCs w:val="24"/>
        </w:rPr>
        <w:t>7</w:t>
      </w:r>
      <w:r w:rsidRPr="00CA2CDD">
        <w:rPr>
          <w:rFonts w:ascii="Calibri" w:hAnsi="Calibri" w:cs="Arial"/>
          <w:b/>
          <w:szCs w:val="24"/>
        </w:rPr>
        <w:t xml:space="preserve"> – General</w:t>
      </w:r>
    </w:p>
    <w:p w14:paraId="59DA6393" w14:textId="77777777" w:rsidR="00E623FD" w:rsidRPr="00CA2CDD" w:rsidRDefault="00E623FD" w:rsidP="00593BD9">
      <w:pPr>
        <w:keepNext/>
        <w:keepLines/>
        <w:spacing w:line="240" w:lineRule="atLeast"/>
        <w:ind w:left="1134" w:right="119" w:hanging="398"/>
        <w:jc w:val="both"/>
        <w:rPr>
          <w:rFonts w:ascii="Calibri" w:hAnsi="Calibri" w:cs="Arial"/>
          <w:szCs w:val="24"/>
        </w:rPr>
      </w:pPr>
    </w:p>
    <w:p w14:paraId="2A2AE2E2" w14:textId="77777777" w:rsidR="00E623FD" w:rsidRPr="00CA2CDD" w:rsidRDefault="00E623FD" w:rsidP="00593BD9">
      <w:pPr>
        <w:keepNext/>
        <w:keepLines/>
        <w:spacing w:line="240" w:lineRule="atLeast"/>
        <w:ind w:left="398" w:right="119" w:hanging="398"/>
        <w:jc w:val="both"/>
        <w:rPr>
          <w:rFonts w:ascii="Calibri" w:hAnsi="Calibri" w:cs="Arial"/>
          <w:i/>
          <w:szCs w:val="24"/>
        </w:rPr>
      </w:pPr>
      <w:r w:rsidRPr="00CA2CDD">
        <w:rPr>
          <w:rFonts w:ascii="Calibri" w:hAnsi="Calibri" w:cs="Arial"/>
          <w:i/>
          <w:szCs w:val="24"/>
        </w:rPr>
        <w:t>Gratuity</w:t>
      </w:r>
    </w:p>
    <w:p w14:paraId="4A4EC1D5"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2.</w:t>
      </w:r>
      <w:r w:rsidR="00F0182A" w:rsidRPr="00CA2CDD">
        <w:rPr>
          <w:rFonts w:ascii="Calibri" w:hAnsi="Calibri" w:cs="Arial"/>
          <w:szCs w:val="24"/>
        </w:rPr>
        <w:t>7</w:t>
      </w:r>
      <w:r w:rsidRPr="00CA2CDD">
        <w:rPr>
          <w:rFonts w:ascii="Calibri" w:hAnsi="Calibri" w:cs="Arial"/>
          <w:szCs w:val="24"/>
        </w:rPr>
        <w:t>.1</w:t>
      </w:r>
      <w:r w:rsidRPr="00CA2CDD">
        <w:rPr>
          <w:rFonts w:ascii="Calibri" w:hAnsi="Calibri" w:cs="Arial"/>
          <w:szCs w:val="24"/>
        </w:rPr>
        <w:tab/>
        <w:t xml:space="preserve">Subject to section 2.4.28 of the </w:t>
      </w:r>
      <w:r w:rsidRPr="00CA2CDD">
        <w:rPr>
          <w:rFonts w:ascii="Calibri" w:hAnsi="Calibri" w:cs="Arial"/>
          <w:bCs/>
          <w:szCs w:val="24"/>
        </w:rPr>
        <w:t>Act</w:t>
      </w:r>
      <w:r w:rsidRPr="00CA2CDD">
        <w:rPr>
          <w:rFonts w:ascii="Calibri" w:hAnsi="Calibri" w:cs="Arial"/>
          <w:szCs w:val="24"/>
        </w:rPr>
        <w:t xml:space="preserve">, the Secretary may approve the payment of a gratuity to an employee in respect of definite special work performed by that employee that is outside the normal range of duties of the employee’s </w:t>
      </w:r>
      <w:proofErr w:type="gramStart"/>
      <w:r w:rsidRPr="00CA2CDD">
        <w:rPr>
          <w:rFonts w:ascii="Calibri" w:hAnsi="Calibri" w:cs="Arial"/>
          <w:szCs w:val="24"/>
        </w:rPr>
        <w:t>position</w:t>
      </w:r>
      <w:proofErr w:type="gramEnd"/>
      <w:r w:rsidRPr="00CA2CDD">
        <w:rPr>
          <w:rFonts w:ascii="Calibri" w:hAnsi="Calibri" w:cs="Arial"/>
          <w:szCs w:val="24"/>
        </w:rPr>
        <w:t xml:space="preserve"> and which is demonstrably of a higher work value. </w:t>
      </w:r>
    </w:p>
    <w:p w14:paraId="4A6ED807" w14:textId="77777777" w:rsidR="00E623FD" w:rsidRPr="00CA2CDD" w:rsidRDefault="00E623FD" w:rsidP="00593BD9">
      <w:pPr>
        <w:keepNext/>
        <w:keepLines/>
        <w:spacing w:line="240" w:lineRule="atLeast"/>
        <w:ind w:right="119"/>
        <w:jc w:val="both"/>
        <w:rPr>
          <w:rFonts w:ascii="Calibri" w:hAnsi="Calibri" w:cs="Arial"/>
          <w:szCs w:val="24"/>
        </w:rPr>
      </w:pPr>
    </w:p>
    <w:p w14:paraId="1962619B" w14:textId="77777777" w:rsidR="00E623FD" w:rsidRPr="00CA2CDD" w:rsidRDefault="00E623FD" w:rsidP="00593BD9">
      <w:pPr>
        <w:keepNext/>
        <w:keepLines/>
        <w:spacing w:line="240" w:lineRule="atLeast"/>
        <w:ind w:left="398" w:right="119" w:hanging="398"/>
        <w:jc w:val="both"/>
        <w:rPr>
          <w:rFonts w:ascii="Calibri" w:hAnsi="Calibri" w:cs="Arial"/>
          <w:szCs w:val="24"/>
        </w:rPr>
      </w:pPr>
      <w:r w:rsidRPr="00CA2CDD">
        <w:rPr>
          <w:rFonts w:ascii="Calibri" w:hAnsi="Calibri" w:cs="Arial"/>
          <w:i/>
          <w:szCs w:val="24"/>
        </w:rPr>
        <w:t>Other Payments</w:t>
      </w:r>
    </w:p>
    <w:p w14:paraId="6E4741B6"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2.</w:t>
      </w:r>
      <w:r w:rsidR="00F0182A" w:rsidRPr="00CA2CDD">
        <w:rPr>
          <w:rFonts w:ascii="Calibri" w:hAnsi="Calibri" w:cs="Arial"/>
          <w:szCs w:val="24"/>
        </w:rPr>
        <w:t>7</w:t>
      </w:r>
      <w:r w:rsidRPr="00CA2CDD">
        <w:rPr>
          <w:rFonts w:ascii="Calibri" w:hAnsi="Calibri" w:cs="Arial"/>
          <w:szCs w:val="24"/>
        </w:rPr>
        <w:t>.2</w:t>
      </w:r>
      <w:r w:rsidRPr="00CA2CDD">
        <w:rPr>
          <w:rFonts w:ascii="Calibri" w:hAnsi="Calibri" w:cs="Arial"/>
          <w:szCs w:val="24"/>
        </w:rPr>
        <w:tab/>
        <w:t>If approved by the Sec</w:t>
      </w:r>
      <w:r w:rsidR="00B035CF" w:rsidRPr="00CA2CDD">
        <w:rPr>
          <w:rFonts w:ascii="Calibri" w:hAnsi="Calibri" w:cs="Arial"/>
          <w:szCs w:val="24"/>
        </w:rPr>
        <w:t>retary, a</w:t>
      </w:r>
      <w:r w:rsidRPr="00CA2CDD">
        <w:rPr>
          <w:rFonts w:ascii="Calibri" w:hAnsi="Calibri" w:cs="Arial"/>
          <w:szCs w:val="24"/>
        </w:rPr>
        <w:t xml:space="preserve"> </w:t>
      </w:r>
      <w:r w:rsidR="00B035CF" w:rsidRPr="00CA2CDD">
        <w:rPr>
          <w:rFonts w:ascii="Calibri" w:hAnsi="Calibri" w:cs="Arial"/>
          <w:szCs w:val="24"/>
        </w:rPr>
        <w:t xml:space="preserve">teacher or paraprofessional </w:t>
      </w:r>
      <w:r w:rsidRPr="00CA2CDD">
        <w:rPr>
          <w:rFonts w:ascii="Calibri" w:hAnsi="Calibri" w:cs="Arial"/>
          <w:szCs w:val="24"/>
        </w:rPr>
        <w:t>is entitled to payment on an hourly, two</w:t>
      </w:r>
      <w:r w:rsidR="001400A2" w:rsidRPr="00CA2CDD">
        <w:rPr>
          <w:rFonts w:ascii="Calibri" w:hAnsi="Calibri" w:cs="Arial"/>
          <w:szCs w:val="24"/>
        </w:rPr>
        <w:t>-</w:t>
      </w:r>
      <w:r w:rsidRPr="00CA2CDD">
        <w:rPr>
          <w:rFonts w:ascii="Calibri" w:hAnsi="Calibri" w:cs="Arial"/>
          <w:szCs w:val="24"/>
        </w:rPr>
        <w:t>hourly or sessional basis, as the case may be, in accordance with the rates specified in clause 1.2 of schedule 1, for:</w:t>
      </w:r>
    </w:p>
    <w:p w14:paraId="3EB0CB1E"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1F6D1C3C"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(1)</w:t>
      </w:r>
      <w:r w:rsidRPr="00CA2CDD">
        <w:rPr>
          <w:rFonts w:ascii="Calibri" w:hAnsi="Calibri" w:cs="Arial"/>
          <w:sz w:val="24"/>
          <w:szCs w:val="24"/>
        </w:rPr>
        <w:tab/>
        <w:t xml:space="preserve">teaching duties carried out as </w:t>
      </w:r>
      <w:proofErr w:type="gramStart"/>
      <w:r w:rsidRPr="00CA2CDD">
        <w:rPr>
          <w:rFonts w:ascii="Calibri" w:hAnsi="Calibri" w:cs="Arial"/>
          <w:sz w:val="24"/>
          <w:szCs w:val="24"/>
        </w:rPr>
        <w:t>overtime;</w:t>
      </w:r>
      <w:proofErr w:type="gramEnd"/>
    </w:p>
    <w:p w14:paraId="4C868AB5"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t xml:space="preserve">continuation classes in English for adult </w:t>
      </w:r>
      <w:proofErr w:type="gramStart"/>
      <w:r w:rsidRPr="00CA2CDD">
        <w:rPr>
          <w:rFonts w:ascii="Calibri" w:hAnsi="Calibri" w:cs="Arial"/>
          <w:sz w:val="24"/>
          <w:szCs w:val="24"/>
        </w:rPr>
        <w:t>migrants;</w:t>
      </w:r>
      <w:proofErr w:type="gramEnd"/>
    </w:p>
    <w:p w14:paraId="48C43523"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(3)</w:t>
      </w:r>
      <w:r w:rsidRPr="00CA2CDD">
        <w:rPr>
          <w:rFonts w:ascii="Calibri" w:hAnsi="Calibri" w:cs="Arial"/>
          <w:sz w:val="24"/>
          <w:szCs w:val="24"/>
        </w:rPr>
        <w:tab/>
        <w:t xml:space="preserve">lecture or tutorial duties at approved courses conducted outside normal hours of </w:t>
      </w:r>
      <w:proofErr w:type="gramStart"/>
      <w:r w:rsidRPr="00CA2CDD">
        <w:rPr>
          <w:rFonts w:ascii="Calibri" w:hAnsi="Calibri" w:cs="Arial"/>
          <w:sz w:val="24"/>
          <w:szCs w:val="24"/>
        </w:rPr>
        <w:t>duty;</w:t>
      </w:r>
      <w:proofErr w:type="gramEnd"/>
    </w:p>
    <w:p w14:paraId="2AD1F2F9"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(4)</w:t>
      </w:r>
      <w:r w:rsidRPr="00CA2CDD">
        <w:rPr>
          <w:rFonts w:ascii="Calibri" w:hAnsi="Calibri" w:cs="Arial"/>
          <w:sz w:val="24"/>
          <w:szCs w:val="24"/>
        </w:rPr>
        <w:tab/>
        <w:t>part</w:t>
      </w:r>
      <w:r w:rsidR="001400A2" w:rsidRPr="00CA2CDD">
        <w:rPr>
          <w:rFonts w:ascii="Calibri" w:hAnsi="Calibri" w:cs="Arial"/>
          <w:sz w:val="24"/>
          <w:szCs w:val="24"/>
        </w:rPr>
        <w:t>-</w:t>
      </w:r>
      <w:r w:rsidRPr="00CA2CDD">
        <w:rPr>
          <w:rFonts w:ascii="Calibri" w:hAnsi="Calibri" w:cs="Arial"/>
          <w:sz w:val="24"/>
          <w:szCs w:val="24"/>
        </w:rPr>
        <w:t>time instruction in special classes; or</w:t>
      </w:r>
    </w:p>
    <w:p w14:paraId="17290629" w14:textId="77777777" w:rsidR="00E623FD" w:rsidRPr="00CA2CDD" w:rsidRDefault="00E623FD"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(5)</w:t>
      </w:r>
      <w:r w:rsidRPr="00CA2CDD">
        <w:rPr>
          <w:rFonts w:ascii="Calibri" w:hAnsi="Calibri" w:cs="Arial"/>
          <w:sz w:val="24"/>
          <w:szCs w:val="24"/>
        </w:rPr>
        <w:tab/>
        <w:t>hobby, recreation and general interest classes.</w:t>
      </w:r>
    </w:p>
    <w:p w14:paraId="1BDE107D" w14:textId="3DF22DE9" w:rsidR="00E623FD" w:rsidRPr="00CA2CDD" w:rsidRDefault="00E623FD" w:rsidP="00593BD9">
      <w:pPr>
        <w:keepNext/>
        <w:keepLines/>
        <w:spacing w:line="240" w:lineRule="atLeast"/>
        <w:ind w:left="1985" w:right="119" w:hanging="709"/>
        <w:jc w:val="both"/>
        <w:rPr>
          <w:rFonts w:ascii="Calibri" w:hAnsi="Calibri" w:cs="Arial"/>
          <w:szCs w:val="24"/>
        </w:rPr>
      </w:pPr>
    </w:p>
    <w:p w14:paraId="312B4ABA" w14:textId="7CD87E68" w:rsidR="00E623FD" w:rsidRPr="00CA2CDD" w:rsidRDefault="00060F53" w:rsidP="001C317A">
      <w:pPr>
        <w:keepNext/>
        <w:keepLines/>
        <w:spacing w:line="240" w:lineRule="atLeast"/>
        <w:ind w:left="1276" w:right="119" w:hanging="1276"/>
        <w:jc w:val="both"/>
        <w:rPr>
          <w:rFonts w:ascii="Calibri" w:hAnsi="Calibri" w:cs="Arial"/>
          <w:szCs w:val="24"/>
        </w:rPr>
      </w:pPr>
      <w:r>
        <w:rPr>
          <w:rFonts w:ascii="Calibri" w:hAnsi="Calibri" w:cs="Arial"/>
          <w:noProof/>
          <w:szCs w:val="24"/>
          <w:lang w:eastAsia="en-AU"/>
        </w:rPr>
        <mc:AlternateContent>
          <mc:Choice Requires="wps">
            <w:drawing>
              <wp:anchor distT="0" distB="0" distL="114300" distR="114300" simplePos="0" relativeHeight="251659264" behindDoc="0" locked="0" layoutInCell="1" allowOverlap="1" wp14:anchorId="1FB837BA" wp14:editId="00FB673E">
                <wp:simplePos x="0" y="0"/>
                <wp:positionH relativeFrom="column">
                  <wp:posOffset>5778500</wp:posOffset>
                </wp:positionH>
                <wp:positionV relativeFrom="paragraph">
                  <wp:posOffset>134620</wp:posOffset>
                </wp:positionV>
                <wp:extent cx="825500" cy="400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1738B897" w14:textId="7D408A71" w:rsidR="002A0EB1" w:rsidRPr="00AF0A3E" w:rsidRDefault="002A0EB1" w:rsidP="00AF0A3E">
                            <w:pPr>
                              <w:pStyle w:val="SideNote"/>
                              <w:spacing w:before="0"/>
                              <w:jc w:val="center"/>
                              <w:rPr>
                                <w:rFonts w:ascii="Calibri" w:hAnsi="Calibri"/>
                                <w:sz w:val="20"/>
                              </w:rPr>
                            </w:pPr>
                            <w:r w:rsidRPr="00AF0A3E">
                              <w:rPr>
                                <w:rFonts w:ascii="Calibri" w:hAnsi="Calibri"/>
                                <w:sz w:val="20"/>
                              </w:rPr>
                              <w:t>Amended by Order 1267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837BA" id="Text Box 1" o:spid="_x0000_s1051" type="#_x0000_t202" style="position:absolute;left:0;text-align:left;margin-left:455pt;margin-top:10.6pt;width: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" fillcolor="white [3201]" stroked="f" strokeweight=".5pt">
                <v:textbox>
                  <w:txbxContent>
                    <w:p w14:paraId="1738B897" w14:textId="7D408A71" w:rsidR="002A0EB1" w:rsidRPr="00AF0A3E" w:rsidRDefault="002A0EB1" w:rsidP="00AF0A3E">
                      <w:pPr>
                        <w:pStyle w:val="SideNote"/>
                        <w:spacing w:before="0"/>
                        <w:jc w:val="center"/>
                        <w:rPr>
                          <w:rFonts w:ascii="Calibri" w:hAnsi="Calibri"/>
                          <w:sz w:val="20"/>
                        </w:rPr>
                      </w:pPr>
                      <w:r w:rsidRPr="00AF0A3E">
                        <w:rPr>
                          <w:rFonts w:ascii="Calibri" w:hAnsi="Calibri"/>
                          <w:sz w:val="20"/>
                        </w:rPr>
                        <w:t>Amended by Order 1267</w:t>
                      </w:r>
                    </w:p>
                  </w:txbxContent>
                </v:textbox>
              </v:shape>
            </w:pict>
          </mc:Fallback>
        </mc:AlternateContent>
      </w:r>
      <w:r w:rsidR="00E623FD" w:rsidRPr="00CA2CDD">
        <w:rPr>
          <w:rFonts w:ascii="Calibri" w:hAnsi="Calibri" w:cs="Arial"/>
          <w:i/>
          <w:szCs w:val="24"/>
        </w:rPr>
        <w:t>Secretary’s power to determine salary</w:t>
      </w:r>
    </w:p>
    <w:p w14:paraId="64DE87B4" w14:textId="2B4E7B2F" w:rsidR="00E623FD" w:rsidRPr="00D159F2" w:rsidRDefault="00E623FD" w:rsidP="00114C16">
      <w:pPr>
        <w:keepNext/>
        <w:keepLines/>
        <w:tabs>
          <w:tab w:val="left" w:pos="851"/>
          <w:tab w:val="left" w:pos="1418"/>
        </w:tabs>
        <w:spacing w:line="240" w:lineRule="atLeast"/>
        <w:ind w:left="1985" w:right="-46" w:hanging="1985"/>
        <w:jc w:val="both"/>
        <w:rPr>
          <w:rFonts w:ascii="Calibri" w:hAnsi="Calibri" w:cs="Arial"/>
          <w:szCs w:val="24"/>
        </w:rPr>
      </w:pPr>
      <w:r w:rsidRPr="00D159F2">
        <w:rPr>
          <w:rFonts w:ascii="Calibri" w:hAnsi="Calibri" w:cs="Arial"/>
          <w:szCs w:val="24"/>
        </w:rPr>
        <w:t>2.</w:t>
      </w:r>
      <w:r w:rsidR="00F0182A" w:rsidRPr="00D159F2">
        <w:rPr>
          <w:rFonts w:ascii="Calibri" w:hAnsi="Calibri" w:cs="Arial"/>
          <w:szCs w:val="24"/>
        </w:rPr>
        <w:t>7</w:t>
      </w:r>
      <w:r w:rsidRPr="00D159F2">
        <w:rPr>
          <w:rFonts w:ascii="Calibri" w:hAnsi="Calibri" w:cs="Arial"/>
          <w:szCs w:val="24"/>
        </w:rPr>
        <w:t>.3</w:t>
      </w:r>
      <w:r w:rsidRPr="00D159F2">
        <w:rPr>
          <w:rFonts w:ascii="Calibri" w:hAnsi="Calibri" w:cs="Arial"/>
          <w:szCs w:val="24"/>
        </w:rPr>
        <w:tab/>
      </w:r>
      <w:r w:rsidR="001C317A" w:rsidRPr="00D159F2">
        <w:rPr>
          <w:rFonts w:asciiTheme="minorHAnsi" w:hAnsiTheme="minorHAnsi" w:cstheme="minorHAnsi"/>
        </w:rPr>
        <w:t>(1)</w:t>
      </w:r>
      <w:r w:rsidR="001C317A" w:rsidRPr="00D159F2">
        <w:rPr>
          <w:rFonts w:asciiTheme="minorHAnsi" w:hAnsiTheme="minorHAnsi" w:cstheme="minorHAnsi"/>
        </w:rPr>
        <w:tab/>
        <w:t>(a)</w:t>
      </w:r>
      <w:r w:rsidR="001C317A" w:rsidRPr="00D159F2">
        <w:rPr>
          <w:rFonts w:asciiTheme="minorHAnsi" w:hAnsiTheme="minorHAnsi" w:cstheme="minorHAnsi"/>
        </w:rPr>
        <w:tab/>
        <w:t xml:space="preserve">Notwithstanding Divisions 1, 2, 3, 4 and 5 of this Part the Secretary may determine the salary (including any salary in addition to the salary determined under Divisions 1, 2, 3, 4 and 5) for any employee for whose circumstances no provision is made in this </w:t>
      </w:r>
      <w:proofErr w:type="gramStart"/>
      <w:r w:rsidR="001C317A" w:rsidRPr="00D159F2">
        <w:rPr>
          <w:rFonts w:asciiTheme="minorHAnsi" w:hAnsiTheme="minorHAnsi" w:cstheme="minorHAnsi"/>
        </w:rPr>
        <w:t>Part;</w:t>
      </w:r>
      <w:r w:rsidRPr="00D159F2">
        <w:rPr>
          <w:rFonts w:ascii="Calibri" w:hAnsi="Calibri" w:cs="Arial"/>
          <w:szCs w:val="24"/>
        </w:rPr>
        <w:t>.</w:t>
      </w:r>
      <w:proofErr w:type="gramEnd"/>
    </w:p>
    <w:p w14:paraId="2D6AC91A" w14:textId="1C8F195F" w:rsidR="001C317A" w:rsidRDefault="001C317A" w:rsidP="001C317A">
      <w:pPr>
        <w:pStyle w:val="BodyTextIndent3"/>
        <w:keepNext/>
        <w:keepLines/>
        <w:ind w:left="1985" w:hanging="567"/>
        <w:rPr>
          <w:rFonts w:ascii="Calibri" w:hAnsi="Calibri" w:cs="Arial"/>
          <w:sz w:val="24"/>
          <w:szCs w:val="24"/>
        </w:rPr>
      </w:pPr>
      <w:r w:rsidRPr="00D159F2">
        <w:rPr>
          <w:rFonts w:ascii="Calibri" w:hAnsi="Calibri" w:cs="Arial"/>
          <w:sz w:val="24"/>
          <w:szCs w:val="24"/>
        </w:rPr>
        <w:t>(b)</w:t>
      </w:r>
      <w:r w:rsidRPr="00D159F2">
        <w:rPr>
          <w:rFonts w:ascii="Calibri" w:hAnsi="Calibri" w:cs="Arial"/>
          <w:sz w:val="24"/>
          <w:szCs w:val="24"/>
        </w:rPr>
        <w:tab/>
        <w:t>Where the Secretary makes a determination under subclause (a), the employee’s total salary must not be less than the salary determined under Divisions 1, 2, 3, 4 and 5 of this Part and may exceed the maximum salary specified in schedule 1 for the relevant salary range of the employee.</w:t>
      </w:r>
    </w:p>
    <w:p w14:paraId="17594E13" w14:textId="2320690C" w:rsidR="00E623FD" w:rsidRPr="00CA2CDD" w:rsidRDefault="00E623FD" w:rsidP="00850173">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t>Notwithstanding Divisions 1, 2</w:t>
      </w:r>
      <w:r w:rsidR="00F0182A" w:rsidRPr="00CA2CDD">
        <w:rPr>
          <w:rFonts w:ascii="Calibri" w:hAnsi="Calibri" w:cs="Arial"/>
          <w:sz w:val="24"/>
          <w:szCs w:val="24"/>
        </w:rPr>
        <w:t>, 3, 4</w:t>
      </w:r>
      <w:r w:rsidRPr="00CA2CDD">
        <w:rPr>
          <w:rFonts w:ascii="Calibri" w:hAnsi="Calibri" w:cs="Arial"/>
          <w:sz w:val="24"/>
          <w:szCs w:val="24"/>
        </w:rPr>
        <w:t xml:space="preserve"> and </w:t>
      </w:r>
      <w:r w:rsidR="00F0182A" w:rsidRPr="00CA2CDD">
        <w:rPr>
          <w:rFonts w:ascii="Calibri" w:hAnsi="Calibri" w:cs="Arial"/>
          <w:sz w:val="24"/>
          <w:szCs w:val="24"/>
        </w:rPr>
        <w:t>5</w:t>
      </w:r>
      <w:r w:rsidRPr="00CA2CDD">
        <w:rPr>
          <w:rFonts w:ascii="Calibri" w:hAnsi="Calibri" w:cs="Arial"/>
          <w:sz w:val="24"/>
          <w:szCs w:val="24"/>
        </w:rPr>
        <w:t xml:space="preserve"> of this Part, the Secretary may determine that an employee commences at a subdivision other than the minimum.</w:t>
      </w:r>
    </w:p>
    <w:p w14:paraId="34FB2C60" w14:textId="227E7710" w:rsidR="00E623FD" w:rsidRPr="00CA2CDD" w:rsidRDefault="00E623FD" w:rsidP="00850173">
      <w:pPr>
        <w:pStyle w:val="BodyTextIndent3"/>
        <w:keepNext/>
        <w:keepLines/>
        <w:ind w:left="1418" w:hanging="567"/>
        <w:rPr>
          <w:rFonts w:ascii="Calibri" w:hAnsi="Calibri" w:cs="Arial"/>
          <w:sz w:val="24"/>
          <w:szCs w:val="24"/>
        </w:rPr>
      </w:pPr>
      <w:r w:rsidRPr="00CA2CDD">
        <w:rPr>
          <w:rFonts w:ascii="Calibri" w:hAnsi="Calibri" w:cs="Arial"/>
          <w:sz w:val="24"/>
          <w:szCs w:val="24"/>
        </w:rPr>
        <w:lastRenderedPageBreak/>
        <w:t>(3)</w:t>
      </w:r>
      <w:r w:rsidRPr="00CA2CDD">
        <w:rPr>
          <w:rFonts w:ascii="Calibri" w:hAnsi="Calibri" w:cs="Arial"/>
          <w:sz w:val="24"/>
          <w:szCs w:val="24"/>
        </w:rPr>
        <w:tab/>
        <w:t xml:space="preserve">The commencing salary determined in accordance with subclause (2) </w:t>
      </w:r>
      <w:r w:rsidR="00516152" w:rsidRPr="00CA2CDD">
        <w:rPr>
          <w:rFonts w:ascii="Calibri" w:hAnsi="Calibri" w:cs="Arial"/>
          <w:sz w:val="24"/>
          <w:szCs w:val="24"/>
        </w:rPr>
        <w:t xml:space="preserve">of this clause, </w:t>
      </w:r>
      <w:r w:rsidRPr="00CA2CDD">
        <w:rPr>
          <w:rFonts w:ascii="Calibri" w:hAnsi="Calibri" w:cs="Arial"/>
          <w:sz w:val="24"/>
          <w:szCs w:val="24"/>
        </w:rPr>
        <w:t xml:space="preserve">must not be less than the salary determined under Divisions </w:t>
      </w:r>
      <w:r w:rsidR="005B134A" w:rsidRPr="00CA2CDD">
        <w:rPr>
          <w:rFonts w:ascii="Calibri" w:hAnsi="Calibri" w:cs="Arial"/>
          <w:sz w:val="24"/>
          <w:szCs w:val="24"/>
        </w:rPr>
        <w:t xml:space="preserve">1, 2, 3, 4 and 5 </w:t>
      </w:r>
      <w:r w:rsidRPr="00CA2CDD">
        <w:rPr>
          <w:rFonts w:ascii="Calibri" w:hAnsi="Calibri" w:cs="Arial"/>
          <w:sz w:val="24"/>
          <w:szCs w:val="24"/>
        </w:rPr>
        <w:t xml:space="preserve">of this Part and cannot exceed the maximum salary specified in schedule 1 for the relevant </w:t>
      </w:r>
      <w:r w:rsidR="00AB3E71" w:rsidRPr="00CA2CDD">
        <w:rPr>
          <w:rFonts w:ascii="Calibri" w:hAnsi="Calibri" w:cs="Arial"/>
          <w:sz w:val="24"/>
          <w:szCs w:val="24"/>
        </w:rPr>
        <w:t xml:space="preserve">salary range </w:t>
      </w:r>
      <w:r w:rsidRPr="00CA2CDD">
        <w:rPr>
          <w:rFonts w:ascii="Calibri" w:hAnsi="Calibri" w:cs="Arial"/>
          <w:sz w:val="24"/>
          <w:szCs w:val="24"/>
        </w:rPr>
        <w:t xml:space="preserve">of </w:t>
      </w:r>
      <w:r w:rsidR="00AB3E71" w:rsidRPr="00CA2CDD">
        <w:rPr>
          <w:rFonts w:ascii="Calibri" w:hAnsi="Calibri" w:cs="Arial"/>
          <w:sz w:val="24"/>
          <w:szCs w:val="24"/>
        </w:rPr>
        <w:t xml:space="preserve">the </w:t>
      </w:r>
      <w:r w:rsidRPr="00CA2CDD">
        <w:rPr>
          <w:rFonts w:ascii="Calibri" w:hAnsi="Calibri" w:cs="Arial"/>
          <w:sz w:val="24"/>
          <w:szCs w:val="24"/>
        </w:rPr>
        <w:t>employee.</w:t>
      </w:r>
    </w:p>
    <w:p w14:paraId="22E234D2" w14:textId="77777777" w:rsidR="00E623FD" w:rsidRPr="00CA2CDD" w:rsidRDefault="00E623FD" w:rsidP="00593BD9">
      <w:pPr>
        <w:keepNext/>
        <w:keepLines/>
        <w:spacing w:line="240" w:lineRule="atLeast"/>
        <w:ind w:right="119"/>
        <w:jc w:val="both"/>
        <w:rPr>
          <w:rFonts w:ascii="Calibri" w:hAnsi="Calibri" w:cs="Arial"/>
          <w:szCs w:val="24"/>
        </w:rPr>
      </w:pPr>
    </w:p>
    <w:p w14:paraId="5B111CE0" w14:textId="77777777" w:rsidR="00E623FD" w:rsidRPr="00CA2CDD" w:rsidRDefault="00E623FD">
      <w:pPr>
        <w:keepNext/>
        <w:keepLines/>
        <w:spacing w:line="240" w:lineRule="atLeast"/>
        <w:ind w:right="119"/>
        <w:jc w:val="center"/>
        <w:rPr>
          <w:rFonts w:ascii="Calibri" w:hAnsi="Calibri" w:cs="Arial"/>
          <w:b/>
          <w:szCs w:val="24"/>
        </w:rPr>
      </w:pPr>
      <w:r w:rsidRPr="00CA2CDD">
        <w:rPr>
          <w:rFonts w:ascii="Calibri" w:hAnsi="Calibri" w:cs="Arial"/>
          <w:b/>
          <w:szCs w:val="24"/>
        </w:rPr>
        <w:t xml:space="preserve">Division </w:t>
      </w:r>
      <w:r w:rsidR="00F0182A" w:rsidRPr="00CA2CDD">
        <w:rPr>
          <w:rFonts w:ascii="Calibri" w:hAnsi="Calibri" w:cs="Arial"/>
          <w:b/>
          <w:szCs w:val="24"/>
        </w:rPr>
        <w:t>8</w:t>
      </w:r>
      <w:r w:rsidRPr="00CA2CDD">
        <w:rPr>
          <w:rFonts w:ascii="Calibri" w:hAnsi="Calibri" w:cs="Arial"/>
          <w:b/>
          <w:szCs w:val="24"/>
        </w:rPr>
        <w:t xml:space="preserve"> – Translation</w:t>
      </w:r>
    </w:p>
    <w:p w14:paraId="3A8DAD3E" w14:textId="77777777" w:rsidR="00E623FD" w:rsidRPr="00CA2CDD" w:rsidRDefault="00E623FD">
      <w:pPr>
        <w:keepNext/>
        <w:keepLines/>
        <w:spacing w:line="240" w:lineRule="atLeast"/>
        <w:ind w:left="709" w:hanging="709"/>
        <w:jc w:val="both"/>
        <w:rPr>
          <w:rFonts w:ascii="Calibri" w:hAnsi="Calibri" w:cs="Arial"/>
          <w:szCs w:val="24"/>
        </w:rPr>
      </w:pPr>
    </w:p>
    <w:p w14:paraId="683C04A1" w14:textId="77777777" w:rsidR="003743BC" w:rsidRPr="00CA2CDD" w:rsidRDefault="00C005AB">
      <w:pPr>
        <w:keepNext/>
        <w:keepLines/>
        <w:tabs>
          <w:tab w:val="left" w:pos="851"/>
        </w:tabs>
        <w:spacing w:line="240" w:lineRule="atLeast"/>
        <w:ind w:left="1418" w:right="119" w:hanging="1418"/>
        <w:jc w:val="both"/>
        <w:rPr>
          <w:rFonts w:ascii="Calibri" w:hAnsi="Calibri" w:cs="Arial"/>
          <w:szCs w:val="24"/>
        </w:rPr>
      </w:pPr>
      <w:r w:rsidRPr="00CA2CDD">
        <w:rPr>
          <w:rFonts w:ascii="Calibri" w:hAnsi="Calibri" w:cs="Arial"/>
          <w:szCs w:val="24"/>
        </w:rPr>
        <w:t>2.</w:t>
      </w:r>
      <w:r w:rsidR="00F0182A" w:rsidRPr="00CA2CDD">
        <w:rPr>
          <w:rFonts w:ascii="Calibri" w:hAnsi="Calibri" w:cs="Arial"/>
          <w:szCs w:val="24"/>
        </w:rPr>
        <w:t>8</w:t>
      </w:r>
      <w:r w:rsidRPr="00CA2CDD">
        <w:rPr>
          <w:rFonts w:ascii="Calibri" w:hAnsi="Calibri" w:cs="Arial"/>
          <w:szCs w:val="24"/>
        </w:rPr>
        <w:t>.</w:t>
      </w:r>
      <w:r w:rsidR="00D95BC2" w:rsidRPr="00CA2CDD">
        <w:rPr>
          <w:rFonts w:ascii="Calibri" w:hAnsi="Calibri" w:cs="Arial"/>
          <w:szCs w:val="24"/>
        </w:rPr>
        <w:t>1</w:t>
      </w:r>
      <w:r w:rsidRPr="00CA2CDD">
        <w:rPr>
          <w:rFonts w:ascii="Calibri" w:hAnsi="Calibri" w:cs="Arial"/>
          <w:szCs w:val="24"/>
        </w:rPr>
        <w:tab/>
      </w:r>
      <w:r w:rsidR="00D45A53" w:rsidRPr="00CA2CDD">
        <w:rPr>
          <w:rFonts w:ascii="Calibri" w:hAnsi="Calibri" w:cs="Arial"/>
          <w:szCs w:val="24"/>
        </w:rPr>
        <w:t>(1)</w:t>
      </w:r>
      <w:r w:rsidR="00D45A53" w:rsidRPr="00CA2CDD">
        <w:rPr>
          <w:rFonts w:ascii="Calibri" w:hAnsi="Calibri" w:cs="Arial"/>
          <w:szCs w:val="24"/>
        </w:rPr>
        <w:tab/>
      </w:r>
      <w:r w:rsidR="00840FC1" w:rsidRPr="00CA2CDD">
        <w:rPr>
          <w:rFonts w:ascii="Calibri" w:hAnsi="Calibri" w:cs="Arial"/>
          <w:szCs w:val="24"/>
        </w:rPr>
        <w:t>On the date this Order is made e</w:t>
      </w:r>
      <w:r w:rsidR="003743BC" w:rsidRPr="00CA2CDD">
        <w:rPr>
          <w:rFonts w:ascii="Calibri" w:hAnsi="Calibri"/>
          <w:bCs/>
          <w:szCs w:val="24"/>
        </w:rPr>
        <w:t>mployees</w:t>
      </w:r>
      <w:r w:rsidR="003743BC" w:rsidRPr="00CA2CDD">
        <w:rPr>
          <w:rFonts w:ascii="Calibri" w:hAnsi="Calibri" w:cs="Arial"/>
          <w:szCs w:val="24"/>
        </w:rPr>
        <w:t xml:space="preserve"> </w:t>
      </w:r>
      <w:r w:rsidR="008D4A29" w:rsidRPr="00CA2CDD">
        <w:rPr>
          <w:rFonts w:ascii="Calibri" w:hAnsi="Calibri" w:cs="Arial"/>
          <w:szCs w:val="24"/>
        </w:rPr>
        <w:t xml:space="preserve">in the classifications identified </w:t>
      </w:r>
      <w:r w:rsidR="00593BD9" w:rsidRPr="00CA2CDD">
        <w:rPr>
          <w:rFonts w:ascii="Calibri" w:hAnsi="Calibri" w:cs="Arial"/>
          <w:szCs w:val="24"/>
        </w:rPr>
        <w:t xml:space="preserve">in schedule 3 </w:t>
      </w:r>
      <w:r w:rsidR="003743BC" w:rsidRPr="00CA2CDD">
        <w:rPr>
          <w:rFonts w:ascii="Calibri" w:hAnsi="Calibri" w:cs="Arial"/>
          <w:szCs w:val="24"/>
        </w:rPr>
        <w:t xml:space="preserve">will translate to the revised classification structures as set out </w:t>
      </w:r>
      <w:r w:rsidR="00593BD9" w:rsidRPr="00CA2CDD">
        <w:rPr>
          <w:rFonts w:ascii="Calibri" w:hAnsi="Calibri" w:cs="Arial"/>
          <w:szCs w:val="24"/>
        </w:rPr>
        <w:t>in schedule 3</w:t>
      </w:r>
      <w:r w:rsidR="00464B2E" w:rsidRPr="00CA2CDD">
        <w:rPr>
          <w:rFonts w:ascii="Calibri" w:hAnsi="Calibri" w:cs="Arial"/>
          <w:szCs w:val="24"/>
        </w:rPr>
        <w:t xml:space="preserve"> with effect from 2 April 2017 or the date of their current period of employment </w:t>
      </w:r>
      <w:r w:rsidR="00840FC1" w:rsidRPr="00CA2CDD">
        <w:rPr>
          <w:rFonts w:ascii="Calibri" w:hAnsi="Calibri" w:cs="Arial"/>
          <w:szCs w:val="24"/>
        </w:rPr>
        <w:t xml:space="preserve">commenced </w:t>
      </w:r>
      <w:r w:rsidR="00464B2E" w:rsidRPr="00CA2CDD">
        <w:rPr>
          <w:rFonts w:ascii="Calibri" w:hAnsi="Calibri" w:cs="Arial"/>
          <w:szCs w:val="24"/>
        </w:rPr>
        <w:t>whichever is the later</w:t>
      </w:r>
      <w:r w:rsidR="00593BD9" w:rsidRPr="00CA2CDD">
        <w:rPr>
          <w:rFonts w:ascii="Calibri" w:hAnsi="Calibri" w:cs="Arial"/>
          <w:szCs w:val="24"/>
        </w:rPr>
        <w:t>.</w:t>
      </w:r>
    </w:p>
    <w:p w14:paraId="618A7DE9" w14:textId="77777777" w:rsidR="009F6DDC" w:rsidRPr="00CA2CDD" w:rsidRDefault="009F6DDC">
      <w:pPr>
        <w:keepNext/>
        <w:keepLines/>
        <w:tabs>
          <w:tab w:val="left" w:pos="851"/>
        </w:tabs>
        <w:spacing w:line="240" w:lineRule="atLeast"/>
        <w:ind w:left="1418" w:right="119" w:hanging="1418"/>
        <w:jc w:val="both"/>
        <w:rPr>
          <w:rFonts w:asciiTheme="minorHAnsi" w:hAnsiTheme="minorHAnsi" w:cs="Arial"/>
          <w:szCs w:val="24"/>
        </w:rPr>
      </w:pPr>
    </w:p>
    <w:p w14:paraId="190D434A" w14:textId="77777777" w:rsidR="003966B4" w:rsidRPr="00CA2CDD" w:rsidRDefault="00D45A53"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(2)</w:t>
      </w:r>
      <w:r w:rsidR="003966B4" w:rsidRPr="00CA2CDD">
        <w:rPr>
          <w:rFonts w:ascii="Calibri" w:hAnsi="Calibri" w:cs="Arial"/>
          <w:sz w:val="24"/>
          <w:szCs w:val="24"/>
        </w:rPr>
        <w:tab/>
      </w:r>
      <w:r w:rsidRPr="00CA2CDD">
        <w:rPr>
          <w:rFonts w:ascii="Calibri" w:hAnsi="Calibri" w:cs="Arial"/>
          <w:sz w:val="24"/>
          <w:szCs w:val="24"/>
        </w:rPr>
        <w:t xml:space="preserve">Employees </w:t>
      </w:r>
      <w:r w:rsidR="003743BC" w:rsidRPr="00CA2CDD">
        <w:rPr>
          <w:rFonts w:ascii="Calibri" w:hAnsi="Calibri" w:cs="Arial"/>
          <w:sz w:val="24"/>
          <w:szCs w:val="24"/>
        </w:rPr>
        <w:t>are entitled to the back payment of the salaries set out in schedule 1 as follows:</w:t>
      </w:r>
    </w:p>
    <w:p w14:paraId="2CDB3A16" w14:textId="77777777" w:rsidR="003743BC" w:rsidRPr="00CA2CDD" w:rsidRDefault="003743BC" w:rsidP="00593BD9">
      <w:pPr>
        <w:pStyle w:val="BodyTextIndent3"/>
        <w:keepNext/>
        <w:keepLines/>
        <w:ind w:left="1418" w:hanging="567"/>
        <w:rPr>
          <w:rFonts w:ascii="Calibri" w:hAnsi="Calibri" w:cs="Arial"/>
          <w:sz w:val="24"/>
          <w:szCs w:val="24"/>
        </w:rPr>
      </w:pPr>
    </w:p>
    <w:p w14:paraId="71502D6A" w14:textId="77777777" w:rsidR="003743BC" w:rsidRPr="00CA2CDD" w:rsidRDefault="003743BC" w:rsidP="00593BD9">
      <w:pPr>
        <w:keepNext/>
        <w:keepLines/>
        <w:spacing w:line="240" w:lineRule="atLeast"/>
        <w:ind w:left="1865" w:hanging="425"/>
        <w:jc w:val="both"/>
        <w:rPr>
          <w:rFonts w:ascii="Calibri" w:hAnsi="Calibri" w:cs="Arial"/>
          <w:szCs w:val="24"/>
        </w:rPr>
      </w:pPr>
      <w:r w:rsidRPr="00CA2CDD">
        <w:rPr>
          <w:rFonts w:ascii="Calibri" w:hAnsi="Calibri"/>
          <w:bCs/>
          <w:szCs w:val="24"/>
        </w:rPr>
        <w:t>(a)</w:t>
      </w:r>
      <w:r w:rsidRPr="00CA2CDD">
        <w:rPr>
          <w:rFonts w:ascii="Calibri" w:hAnsi="Calibri"/>
          <w:bCs/>
          <w:szCs w:val="24"/>
        </w:rPr>
        <w:tab/>
        <w:t>Employees</w:t>
      </w:r>
      <w:r w:rsidRPr="00CA2CDD">
        <w:rPr>
          <w:rFonts w:ascii="Calibri" w:hAnsi="Calibri" w:cs="Arial"/>
          <w:szCs w:val="24"/>
        </w:rPr>
        <w:t xml:space="preserve"> who commenced </w:t>
      </w:r>
      <w:r w:rsidR="004C3271" w:rsidRPr="00CA2CDD">
        <w:rPr>
          <w:rFonts w:ascii="Calibri" w:hAnsi="Calibri" w:cs="Arial"/>
          <w:szCs w:val="24"/>
        </w:rPr>
        <w:t xml:space="preserve">their current period of </w:t>
      </w:r>
      <w:r w:rsidRPr="00CA2CDD">
        <w:rPr>
          <w:rFonts w:ascii="Calibri" w:hAnsi="Calibri" w:cs="Arial"/>
          <w:szCs w:val="24"/>
        </w:rPr>
        <w:t xml:space="preserve">employment on or before </w:t>
      </w:r>
      <w:r w:rsidR="00801CC9" w:rsidRPr="00CA2CDD">
        <w:rPr>
          <w:rFonts w:ascii="Calibri" w:hAnsi="Calibri" w:cs="Arial"/>
          <w:szCs w:val="24"/>
        </w:rPr>
        <w:t>2</w:t>
      </w:r>
      <w:r w:rsidR="00B8243A" w:rsidRPr="00CA2CDD">
        <w:rPr>
          <w:rFonts w:ascii="Calibri" w:hAnsi="Calibri" w:cs="Arial"/>
          <w:szCs w:val="24"/>
        </w:rPr>
        <w:t xml:space="preserve"> </w:t>
      </w:r>
      <w:r w:rsidRPr="00CA2CDD">
        <w:rPr>
          <w:rFonts w:ascii="Calibri" w:hAnsi="Calibri" w:cs="Arial"/>
          <w:szCs w:val="24"/>
        </w:rPr>
        <w:t>April 201</w:t>
      </w:r>
      <w:r w:rsidR="00B8243A" w:rsidRPr="00CA2CDD">
        <w:rPr>
          <w:rFonts w:ascii="Calibri" w:hAnsi="Calibri" w:cs="Arial"/>
          <w:szCs w:val="24"/>
        </w:rPr>
        <w:t>7</w:t>
      </w:r>
      <w:r w:rsidRPr="00CA2CDD">
        <w:rPr>
          <w:rFonts w:ascii="Calibri" w:hAnsi="Calibri" w:cs="Arial"/>
          <w:szCs w:val="24"/>
        </w:rPr>
        <w:t xml:space="preserve"> will </w:t>
      </w:r>
      <w:r w:rsidR="004C3271" w:rsidRPr="00CA2CDD">
        <w:rPr>
          <w:rFonts w:ascii="Calibri" w:hAnsi="Calibri" w:cs="Arial"/>
          <w:szCs w:val="24"/>
        </w:rPr>
        <w:t xml:space="preserve">receive the salary specified in </w:t>
      </w:r>
      <w:r w:rsidR="00995831" w:rsidRPr="00CA2CDD">
        <w:rPr>
          <w:rFonts w:ascii="Calibri" w:hAnsi="Calibri" w:cs="Arial"/>
          <w:szCs w:val="24"/>
        </w:rPr>
        <w:t>s</w:t>
      </w:r>
      <w:r w:rsidR="004C3271" w:rsidRPr="00CA2CDD">
        <w:rPr>
          <w:rFonts w:ascii="Calibri" w:hAnsi="Calibri" w:cs="Arial"/>
          <w:szCs w:val="24"/>
        </w:rPr>
        <w:t xml:space="preserve">chedule 1 with effect </w:t>
      </w:r>
      <w:r w:rsidR="008D4A29" w:rsidRPr="00CA2CDD">
        <w:rPr>
          <w:rFonts w:ascii="Calibri" w:hAnsi="Calibri" w:cs="Arial"/>
          <w:szCs w:val="24"/>
        </w:rPr>
        <w:t xml:space="preserve">from </w:t>
      </w:r>
      <w:r w:rsidR="00801CC9" w:rsidRPr="00CA2CDD">
        <w:rPr>
          <w:rFonts w:ascii="Calibri" w:hAnsi="Calibri" w:cs="Arial"/>
          <w:szCs w:val="24"/>
        </w:rPr>
        <w:t>2</w:t>
      </w:r>
      <w:r w:rsidR="00B8243A" w:rsidRPr="00CA2CDD">
        <w:rPr>
          <w:rFonts w:ascii="Calibri" w:hAnsi="Calibri" w:cs="Arial"/>
          <w:szCs w:val="24"/>
        </w:rPr>
        <w:t xml:space="preserve"> April 2017</w:t>
      </w:r>
      <w:r w:rsidRPr="00CA2CDD">
        <w:rPr>
          <w:rFonts w:ascii="Calibri" w:hAnsi="Calibri" w:cs="Arial"/>
          <w:szCs w:val="24"/>
        </w:rPr>
        <w:t>.</w:t>
      </w:r>
    </w:p>
    <w:p w14:paraId="2BEB2A07" w14:textId="77777777" w:rsidR="003743BC" w:rsidRPr="00CA2CDD" w:rsidRDefault="003743BC" w:rsidP="00593BD9">
      <w:pPr>
        <w:keepNext/>
        <w:keepLines/>
        <w:spacing w:line="240" w:lineRule="atLeast"/>
        <w:ind w:left="1865" w:hanging="425"/>
        <w:jc w:val="both"/>
        <w:rPr>
          <w:rFonts w:ascii="Calibri" w:hAnsi="Calibri" w:cs="Arial"/>
          <w:szCs w:val="24"/>
        </w:rPr>
      </w:pPr>
    </w:p>
    <w:p w14:paraId="77B82562" w14:textId="77777777" w:rsidR="003743BC" w:rsidRPr="00CA2CDD" w:rsidRDefault="003743BC" w:rsidP="00593BD9">
      <w:pPr>
        <w:keepNext/>
        <w:keepLines/>
        <w:spacing w:line="240" w:lineRule="atLeast"/>
        <w:ind w:left="1865"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r>
      <w:r w:rsidR="004C3271" w:rsidRPr="00CA2CDD">
        <w:rPr>
          <w:rFonts w:ascii="Calibri" w:hAnsi="Calibri"/>
          <w:bCs/>
          <w:szCs w:val="24"/>
        </w:rPr>
        <w:t>Employees</w:t>
      </w:r>
      <w:r w:rsidR="004C3271" w:rsidRPr="00CA2CDD">
        <w:rPr>
          <w:rFonts w:ascii="Calibri" w:hAnsi="Calibri" w:cs="Arial"/>
          <w:szCs w:val="24"/>
        </w:rPr>
        <w:t xml:space="preserve"> who commenced their current period of employment after </w:t>
      </w:r>
      <w:r w:rsidR="00801CC9" w:rsidRPr="00CA2CDD">
        <w:rPr>
          <w:rFonts w:ascii="Calibri" w:hAnsi="Calibri" w:cs="Arial"/>
          <w:szCs w:val="24"/>
        </w:rPr>
        <w:t>2</w:t>
      </w:r>
      <w:r w:rsidR="00B8243A" w:rsidRPr="00CA2CDD">
        <w:rPr>
          <w:rFonts w:ascii="Calibri" w:hAnsi="Calibri" w:cs="Arial"/>
          <w:szCs w:val="24"/>
        </w:rPr>
        <w:t xml:space="preserve"> April 2017 </w:t>
      </w:r>
      <w:r w:rsidR="004C3271" w:rsidRPr="00CA2CDD">
        <w:rPr>
          <w:rFonts w:ascii="Calibri" w:hAnsi="Calibri" w:cs="Arial"/>
          <w:szCs w:val="24"/>
        </w:rPr>
        <w:t xml:space="preserve">will receive the salary specified in </w:t>
      </w:r>
      <w:r w:rsidR="008D4A29" w:rsidRPr="00CA2CDD">
        <w:rPr>
          <w:rFonts w:ascii="Calibri" w:hAnsi="Calibri" w:cs="Arial"/>
          <w:szCs w:val="24"/>
        </w:rPr>
        <w:t>s</w:t>
      </w:r>
      <w:r w:rsidR="004C3271" w:rsidRPr="00CA2CDD">
        <w:rPr>
          <w:rFonts w:ascii="Calibri" w:hAnsi="Calibri" w:cs="Arial"/>
          <w:szCs w:val="24"/>
        </w:rPr>
        <w:t>chedule 1 with effect from the date their</w:t>
      </w:r>
      <w:r w:rsidRPr="00CA2CDD">
        <w:rPr>
          <w:rFonts w:ascii="Calibri" w:hAnsi="Calibri" w:cs="Arial"/>
          <w:szCs w:val="24"/>
        </w:rPr>
        <w:t xml:space="preserve"> </w:t>
      </w:r>
      <w:r w:rsidR="004C3271" w:rsidRPr="00CA2CDD">
        <w:rPr>
          <w:rFonts w:ascii="Calibri" w:hAnsi="Calibri" w:cs="Arial"/>
          <w:szCs w:val="24"/>
        </w:rPr>
        <w:t xml:space="preserve">current period </w:t>
      </w:r>
      <w:r w:rsidRPr="00CA2CDD">
        <w:rPr>
          <w:rFonts w:ascii="Calibri" w:hAnsi="Calibri" w:cs="Arial"/>
          <w:szCs w:val="24"/>
        </w:rPr>
        <w:t xml:space="preserve">of employment </w:t>
      </w:r>
      <w:r w:rsidR="004C3271" w:rsidRPr="00CA2CDD">
        <w:rPr>
          <w:rFonts w:ascii="Calibri" w:hAnsi="Calibri" w:cs="Arial"/>
          <w:szCs w:val="24"/>
        </w:rPr>
        <w:t>commenced.</w:t>
      </w:r>
    </w:p>
    <w:p w14:paraId="6E7F0E72" w14:textId="77777777" w:rsidR="00B33067" w:rsidRPr="00CA2CDD" w:rsidRDefault="00B33067" w:rsidP="00593BD9">
      <w:pPr>
        <w:pStyle w:val="BodyTextIndent3"/>
        <w:keepNext/>
        <w:keepLines/>
        <w:ind w:left="1418" w:hanging="567"/>
        <w:rPr>
          <w:rFonts w:ascii="Calibri" w:hAnsi="Calibri" w:cs="Arial"/>
          <w:sz w:val="24"/>
          <w:szCs w:val="24"/>
        </w:rPr>
      </w:pPr>
    </w:p>
    <w:p w14:paraId="1B5A1058" w14:textId="0E5085E3" w:rsidR="00B33067" w:rsidRPr="00CA2CDD" w:rsidRDefault="00B33067" w:rsidP="00593BD9">
      <w:pPr>
        <w:pStyle w:val="BodyTextIndent3"/>
        <w:keepNext/>
        <w:keepLines/>
        <w:ind w:left="1418" w:hanging="567"/>
        <w:rPr>
          <w:rFonts w:ascii="Calibri" w:hAnsi="Calibri" w:cs="Arial"/>
          <w:sz w:val="24"/>
          <w:szCs w:val="24"/>
        </w:rPr>
      </w:pPr>
      <w:r w:rsidRPr="00CA2CDD">
        <w:rPr>
          <w:rFonts w:ascii="Calibri" w:hAnsi="Calibri" w:cs="Arial"/>
          <w:sz w:val="24"/>
          <w:szCs w:val="24"/>
        </w:rPr>
        <w:t>(3)</w:t>
      </w:r>
      <w:r w:rsidRPr="00CA2CDD">
        <w:rPr>
          <w:rFonts w:ascii="Calibri" w:hAnsi="Calibri" w:cs="Arial"/>
          <w:sz w:val="24"/>
          <w:szCs w:val="24"/>
        </w:rPr>
        <w:tab/>
        <w:t>For the purposes of sub clause</w:t>
      </w:r>
      <w:r w:rsidR="00840FC1" w:rsidRPr="00CA2CDD">
        <w:rPr>
          <w:rFonts w:ascii="Calibri" w:hAnsi="Calibri" w:cs="Arial"/>
          <w:sz w:val="24"/>
          <w:szCs w:val="24"/>
        </w:rPr>
        <w:t>s</w:t>
      </w:r>
      <w:r w:rsidRPr="00CA2CDD">
        <w:rPr>
          <w:rFonts w:ascii="Calibri" w:hAnsi="Calibri" w:cs="Arial"/>
          <w:sz w:val="24"/>
          <w:szCs w:val="24"/>
        </w:rPr>
        <w:t xml:space="preserve"> </w:t>
      </w:r>
      <w:r w:rsidR="00840FC1" w:rsidRPr="00CA2CDD">
        <w:rPr>
          <w:rFonts w:ascii="Calibri" w:hAnsi="Calibri" w:cs="Arial"/>
          <w:sz w:val="24"/>
          <w:szCs w:val="24"/>
        </w:rPr>
        <w:t xml:space="preserve">(1) and </w:t>
      </w:r>
      <w:r w:rsidRPr="00CA2CDD">
        <w:rPr>
          <w:rFonts w:ascii="Calibri" w:hAnsi="Calibri" w:cs="Arial"/>
          <w:sz w:val="24"/>
          <w:szCs w:val="24"/>
        </w:rPr>
        <w:t>(2)</w:t>
      </w:r>
      <w:r w:rsidR="00D3674B" w:rsidRPr="00CA2CDD">
        <w:rPr>
          <w:rFonts w:ascii="Calibri" w:hAnsi="Calibri" w:cs="Arial"/>
          <w:sz w:val="24"/>
          <w:szCs w:val="24"/>
        </w:rPr>
        <w:t xml:space="preserve"> </w:t>
      </w:r>
      <w:r w:rsidR="00D3674B" w:rsidRPr="00CA2CDD">
        <w:rPr>
          <w:rFonts w:ascii="Calibri" w:hAnsi="Calibri" w:cs="Arial"/>
          <w:b/>
          <w:sz w:val="24"/>
          <w:szCs w:val="24"/>
        </w:rPr>
        <w:t>“current period of employment</w:t>
      </w:r>
      <w:r w:rsidR="00D3674B" w:rsidRPr="00CA2CDD">
        <w:rPr>
          <w:rFonts w:ascii="Calibri" w:hAnsi="Calibri" w:cs="Arial"/>
          <w:b/>
          <w:szCs w:val="24"/>
        </w:rPr>
        <w:t>”</w:t>
      </w:r>
      <w:r w:rsidRPr="00CA2CDD">
        <w:rPr>
          <w:rFonts w:ascii="Calibri" w:hAnsi="Calibri" w:cs="Arial"/>
          <w:sz w:val="24"/>
          <w:szCs w:val="24"/>
        </w:rPr>
        <w:t xml:space="preserve"> </w:t>
      </w:r>
      <w:r w:rsidR="00D3674B" w:rsidRPr="00CA2CDD">
        <w:rPr>
          <w:rFonts w:ascii="Calibri" w:hAnsi="Calibri" w:cs="Arial"/>
          <w:sz w:val="24"/>
          <w:szCs w:val="24"/>
        </w:rPr>
        <w:t xml:space="preserve">means employment which commenced on or before </w:t>
      </w:r>
      <w:r w:rsidR="00E565EF" w:rsidRPr="00CA2CDD">
        <w:rPr>
          <w:rFonts w:ascii="Calibri" w:hAnsi="Calibri" w:cs="Arial"/>
          <w:sz w:val="24"/>
          <w:szCs w:val="24"/>
        </w:rPr>
        <w:t xml:space="preserve">22 August 2017 </w:t>
      </w:r>
      <w:r w:rsidR="00D3674B" w:rsidRPr="00CA2CDD">
        <w:rPr>
          <w:rFonts w:ascii="Calibri" w:hAnsi="Calibri" w:cs="Arial"/>
          <w:sz w:val="24"/>
          <w:szCs w:val="24"/>
        </w:rPr>
        <w:t xml:space="preserve">whether or not that employment has </w:t>
      </w:r>
      <w:r w:rsidRPr="00CA2CDD">
        <w:rPr>
          <w:rFonts w:ascii="Calibri" w:hAnsi="Calibri" w:cs="Arial"/>
          <w:sz w:val="24"/>
          <w:szCs w:val="24"/>
        </w:rPr>
        <w:t xml:space="preserve">terminated after </w:t>
      </w:r>
      <w:r w:rsidR="00E565EF" w:rsidRPr="00CA2CDD">
        <w:rPr>
          <w:rFonts w:ascii="Calibri" w:hAnsi="Calibri" w:cs="Arial"/>
          <w:sz w:val="24"/>
          <w:szCs w:val="24"/>
        </w:rPr>
        <w:t>22 August 2017</w:t>
      </w:r>
      <w:r w:rsidR="00D3674B" w:rsidRPr="00CA2CDD">
        <w:rPr>
          <w:rFonts w:ascii="Calibri" w:hAnsi="Calibri" w:cs="Arial"/>
          <w:sz w:val="24"/>
          <w:szCs w:val="24"/>
        </w:rPr>
        <w:t>.</w:t>
      </w:r>
      <w:r w:rsidRPr="00CA2CDD">
        <w:rPr>
          <w:rFonts w:ascii="Calibri" w:hAnsi="Calibri" w:cs="Arial"/>
          <w:sz w:val="24"/>
          <w:szCs w:val="24"/>
        </w:rPr>
        <w:t xml:space="preserve"> </w:t>
      </w:r>
    </w:p>
    <w:p w14:paraId="4033943A" w14:textId="4A459428" w:rsidR="00E565EF" w:rsidRPr="00CA2CDD" w:rsidRDefault="00E565EF" w:rsidP="00593BD9">
      <w:pPr>
        <w:keepNext/>
        <w:keepLines/>
        <w:spacing w:line="240" w:lineRule="atLeast"/>
        <w:ind w:left="709" w:hanging="709"/>
        <w:jc w:val="both"/>
        <w:rPr>
          <w:rFonts w:ascii="Calibri" w:hAnsi="Calibri" w:cs="Arial"/>
          <w:szCs w:val="24"/>
        </w:rPr>
      </w:pPr>
      <w:bookmarkStart w:id="8" w:name="mCurrentPos"/>
      <w:bookmarkEnd w:id="8"/>
    </w:p>
    <w:p w14:paraId="613A7418" w14:textId="77777777" w:rsidR="00E565EF" w:rsidRPr="00CA2CDD" w:rsidRDefault="00E565EF" w:rsidP="00593BD9">
      <w:pPr>
        <w:keepNext/>
        <w:keepLines/>
        <w:spacing w:line="240" w:lineRule="atLeast"/>
        <w:ind w:left="709" w:hanging="709"/>
        <w:jc w:val="both"/>
        <w:rPr>
          <w:rFonts w:ascii="Calibri" w:hAnsi="Calibri" w:cs="Arial"/>
          <w:szCs w:val="24"/>
        </w:rPr>
      </w:pPr>
    </w:p>
    <w:p w14:paraId="6A01E5C4" w14:textId="4A36F79B"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t xml:space="preserve">PART 3 </w:t>
      </w:r>
      <w:r w:rsidR="00C25B8B" w:rsidRPr="00CA2CDD">
        <w:rPr>
          <w:rFonts w:ascii="Calibri" w:hAnsi="Calibri" w:cs="Arial"/>
          <w:b/>
          <w:szCs w:val="24"/>
        </w:rPr>
        <w:t>–</w:t>
      </w:r>
      <w:r w:rsidRPr="00CA2CDD">
        <w:rPr>
          <w:rFonts w:ascii="Calibri" w:hAnsi="Calibri" w:cs="Arial"/>
          <w:b/>
          <w:szCs w:val="24"/>
        </w:rPr>
        <w:t xml:space="preserve"> ELIGIBILITY FOR EMPLOYMENT, TRANSFER OR PROMOTION</w:t>
      </w:r>
    </w:p>
    <w:p w14:paraId="65D89294" w14:textId="77777777" w:rsidR="00C005AB" w:rsidRPr="00CA2CDD" w:rsidRDefault="00C005AB" w:rsidP="00593BD9">
      <w:pPr>
        <w:keepNext/>
        <w:keepLines/>
        <w:spacing w:line="240" w:lineRule="atLeast"/>
        <w:ind w:right="119"/>
        <w:jc w:val="center"/>
        <w:rPr>
          <w:rFonts w:ascii="Calibri" w:hAnsi="Calibri" w:cs="Arial"/>
          <w:b/>
          <w:szCs w:val="24"/>
        </w:rPr>
      </w:pPr>
    </w:p>
    <w:p w14:paraId="407C13B4" w14:textId="4260E980"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t>Division 1 – Eligibility</w:t>
      </w:r>
    </w:p>
    <w:p w14:paraId="730CB55B" w14:textId="21C96A80" w:rsidR="00E623FD" w:rsidRPr="00CA2CDD" w:rsidRDefault="00E623FD" w:rsidP="00593BD9">
      <w:pPr>
        <w:keepNext/>
        <w:keepLines/>
        <w:tabs>
          <w:tab w:val="left" w:pos="709"/>
        </w:tabs>
        <w:spacing w:line="240" w:lineRule="atLeast"/>
        <w:ind w:left="1134" w:right="119" w:hanging="1145"/>
        <w:jc w:val="both"/>
        <w:rPr>
          <w:rFonts w:ascii="Calibri" w:hAnsi="Calibri" w:cs="Arial"/>
          <w:szCs w:val="24"/>
        </w:rPr>
      </w:pPr>
    </w:p>
    <w:p w14:paraId="49966383" w14:textId="765A94B4" w:rsidR="00B92E5C" w:rsidRPr="00CA2CDD" w:rsidRDefault="00B92E5C" w:rsidP="00593BD9">
      <w:pPr>
        <w:keepNext/>
        <w:keepLines/>
        <w:tabs>
          <w:tab w:val="left" w:pos="709"/>
        </w:tabs>
        <w:spacing w:line="240" w:lineRule="atLeast"/>
        <w:ind w:left="1134" w:right="119" w:hanging="1145"/>
        <w:jc w:val="both"/>
        <w:rPr>
          <w:rFonts w:ascii="Calibri" w:hAnsi="Calibri" w:cs="Arial"/>
          <w:szCs w:val="24"/>
        </w:rPr>
      </w:pPr>
      <w:r w:rsidRPr="00CA2CDD">
        <w:rPr>
          <w:rFonts w:ascii="Calibri" w:hAnsi="Calibri" w:cs="Arial"/>
          <w:szCs w:val="24"/>
        </w:rPr>
        <w:t>3.1.1</w:t>
      </w:r>
      <w:r w:rsidRPr="00CA2CDD">
        <w:rPr>
          <w:rFonts w:ascii="Calibri" w:hAnsi="Calibri" w:cs="Arial"/>
          <w:szCs w:val="24"/>
        </w:rPr>
        <w:tab/>
        <w:t>(1)</w:t>
      </w:r>
      <w:r w:rsidRPr="00CA2CDD">
        <w:rPr>
          <w:rFonts w:ascii="Calibri" w:hAnsi="Calibri" w:cs="Arial"/>
          <w:szCs w:val="24"/>
        </w:rPr>
        <w:tab/>
        <w:t>Subject to the Act, a person is not eligible for employment in the Teaching Service unless the Secretary is satisfied:</w:t>
      </w:r>
    </w:p>
    <w:p w14:paraId="29747162" w14:textId="7719B8E5" w:rsidR="00B92E5C" w:rsidRPr="00CA2CDD" w:rsidRDefault="00B92E5C" w:rsidP="00593BD9">
      <w:pPr>
        <w:keepNext/>
        <w:keepLines/>
        <w:tabs>
          <w:tab w:val="left" w:pos="709"/>
        </w:tabs>
        <w:spacing w:line="240" w:lineRule="atLeast"/>
        <w:ind w:left="1134" w:right="119" w:hanging="1145"/>
        <w:jc w:val="both"/>
        <w:rPr>
          <w:rFonts w:ascii="Calibri" w:hAnsi="Calibri" w:cs="Arial"/>
          <w:szCs w:val="24"/>
        </w:rPr>
      </w:pPr>
    </w:p>
    <w:p w14:paraId="732E7971" w14:textId="79FFE009" w:rsidR="00B92E5C" w:rsidRPr="00CA2CDD" w:rsidRDefault="00B92E5C" w:rsidP="00593BD9">
      <w:pPr>
        <w:keepNext/>
        <w:keepLines/>
        <w:spacing w:line="240" w:lineRule="atLeast"/>
        <w:ind w:left="1701" w:hanging="567"/>
        <w:jc w:val="both"/>
        <w:rPr>
          <w:rFonts w:ascii="Calibri" w:hAnsi="Calibri" w:cs="Arial"/>
          <w:szCs w:val="24"/>
        </w:rPr>
      </w:pPr>
      <w:r w:rsidRPr="00CA2CDD">
        <w:rPr>
          <w:rFonts w:ascii="Calibri" w:hAnsi="Calibri" w:cs="Arial"/>
          <w:szCs w:val="24"/>
        </w:rPr>
        <w:t>(a)</w:t>
      </w:r>
      <w:r w:rsidRPr="00CA2CDD">
        <w:rPr>
          <w:rFonts w:ascii="Calibri" w:hAnsi="Calibri" w:cs="Arial"/>
          <w:szCs w:val="24"/>
        </w:rPr>
        <w:tab/>
        <w:t>that the person:</w:t>
      </w:r>
    </w:p>
    <w:p w14:paraId="58F5D0C5" w14:textId="77777777" w:rsidR="00B92E5C" w:rsidRPr="00CA2CDD" w:rsidRDefault="00B92E5C" w:rsidP="00593BD9">
      <w:pPr>
        <w:keepNext/>
        <w:keepLines/>
        <w:spacing w:line="240" w:lineRule="atLeast"/>
        <w:ind w:left="2127" w:hanging="567"/>
        <w:jc w:val="both"/>
        <w:rPr>
          <w:rFonts w:ascii="Calibri" w:hAnsi="Calibri" w:cs="Arial"/>
          <w:szCs w:val="24"/>
        </w:rPr>
      </w:pPr>
    </w:p>
    <w:p w14:paraId="695704FC" w14:textId="63212174" w:rsidR="00B92E5C" w:rsidRPr="00CA2CDD" w:rsidRDefault="00B92E5C" w:rsidP="00593BD9">
      <w:pPr>
        <w:keepNext/>
        <w:keepLines/>
        <w:spacing w:line="240" w:lineRule="atLeast"/>
        <w:ind w:left="2160" w:hanging="459"/>
        <w:jc w:val="both"/>
        <w:rPr>
          <w:rFonts w:ascii="Calibri" w:hAnsi="Calibri" w:cs="Arial"/>
          <w:szCs w:val="24"/>
        </w:rPr>
      </w:pPr>
      <w:r w:rsidRPr="00CA2CDD">
        <w:rPr>
          <w:rFonts w:ascii="Calibri" w:hAnsi="Calibri" w:cs="Arial"/>
          <w:szCs w:val="24"/>
        </w:rPr>
        <w:t>(i)</w:t>
      </w:r>
      <w:r w:rsidRPr="00CA2CDD">
        <w:rPr>
          <w:rFonts w:ascii="Calibri" w:hAnsi="Calibri" w:cs="Arial"/>
          <w:szCs w:val="24"/>
        </w:rPr>
        <w:tab/>
        <w:t>is an Australian citizen or a permanent resident in Australia under any law of the Commonwealth or entitled to permanent residency in Australia under any law of the Commonwealth; or</w:t>
      </w:r>
    </w:p>
    <w:p w14:paraId="4A671535" w14:textId="2A69FAAC" w:rsidR="00B92E5C" w:rsidRPr="00CA2CDD" w:rsidRDefault="00B92E5C" w:rsidP="00593BD9">
      <w:pPr>
        <w:keepNext/>
        <w:keepLines/>
        <w:spacing w:line="240" w:lineRule="atLeast"/>
        <w:ind w:left="2586"/>
        <w:jc w:val="both"/>
        <w:rPr>
          <w:rFonts w:ascii="Calibri" w:hAnsi="Calibri" w:cs="Arial"/>
          <w:szCs w:val="24"/>
        </w:rPr>
      </w:pPr>
    </w:p>
    <w:p w14:paraId="6FA56E0A" w14:textId="3760A0FB" w:rsidR="00B92E5C" w:rsidRPr="00CA2CDD" w:rsidRDefault="00B92E5C" w:rsidP="00593BD9">
      <w:pPr>
        <w:keepNext/>
        <w:keepLines/>
        <w:spacing w:line="240" w:lineRule="atLeast"/>
        <w:ind w:left="2160" w:hanging="459"/>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 xml:space="preserve">is entitled to be resident in Victoria for sufficient periods to enable the person to undertake the duties of the </w:t>
      </w:r>
      <w:proofErr w:type="gramStart"/>
      <w:r w:rsidRPr="00CA2CDD">
        <w:rPr>
          <w:rFonts w:ascii="Calibri" w:hAnsi="Calibri" w:cs="Arial"/>
          <w:szCs w:val="24"/>
        </w:rPr>
        <w:t>position;</w:t>
      </w:r>
      <w:proofErr w:type="gramEnd"/>
      <w:r w:rsidRPr="00CA2CDD">
        <w:rPr>
          <w:rFonts w:ascii="Calibri" w:hAnsi="Calibri" w:cs="Arial"/>
          <w:szCs w:val="24"/>
        </w:rPr>
        <w:t xml:space="preserve"> </w:t>
      </w:r>
    </w:p>
    <w:p w14:paraId="387B6307" w14:textId="4958AD1C" w:rsidR="00B92E5C" w:rsidRPr="00CA2CDD" w:rsidRDefault="00B92E5C" w:rsidP="00593BD9">
      <w:pPr>
        <w:keepNext/>
        <w:keepLines/>
        <w:spacing w:line="240" w:lineRule="atLeast"/>
        <w:ind w:left="2694" w:hanging="567"/>
        <w:jc w:val="both"/>
        <w:rPr>
          <w:rFonts w:ascii="Calibri" w:hAnsi="Calibri" w:cs="Arial"/>
          <w:szCs w:val="24"/>
        </w:rPr>
      </w:pPr>
    </w:p>
    <w:p w14:paraId="7092E4DF" w14:textId="38DD6B3F" w:rsidR="00B92E5C" w:rsidRPr="00CA2CDD" w:rsidRDefault="00B92E5C" w:rsidP="00593BD9">
      <w:pPr>
        <w:keepNext/>
        <w:keepLines/>
        <w:spacing w:line="240" w:lineRule="atLeast"/>
        <w:ind w:left="1701" w:hanging="567"/>
        <w:jc w:val="both"/>
        <w:rPr>
          <w:rFonts w:ascii="Calibri" w:hAnsi="Calibri" w:cs="Arial"/>
          <w:szCs w:val="24"/>
        </w:rPr>
      </w:pPr>
      <w:r w:rsidRPr="00CA2CDD">
        <w:rPr>
          <w:rFonts w:ascii="Calibri" w:hAnsi="Calibri"/>
          <w:szCs w:val="24"/>
        </w:rPr>
        <w:lastRenderedPageBreak/>
        <w:t>(b)</w:t>
      </w:r>
      <w:r w:rsidRPr="00CA2CDD">
        <w:rPr>
          <w:rFonts w:ascii="Calibri" w:hAnsi="Calibri"/>
          <w:szCs w:val="24"/>
        </w:rPr>
        <w:tab/>
      </w:r>
      <w:r w:rsidRPr="00CA2CDD">
        <w:rPr>
          <w:rFonts w:ascii="Calibri" w:hAnsi="Calibri" w:cs="Arial"/>
          <w:szCs w:val="24"/>
        </w:rPr>
        <w:t xml:space="preserve">as to the person’s health and fitness following completion of an approved </w:t>
      </w:r>
      <w:r w:rsidRPr="00CA2CDD">
        <w:rPr>
          <w:rFonts w:ascii="Calibri" w:hAnsi="Calibri"/>
          <w:szCs w:val="24"/>
        </w:rPr>
        <w:t>pre-employment health declaration</w:t>
      </w:r>
      <w:r w:rsidRPr="00CA2CDD">
        <w:rPr>
          <w:rFonts w:ascii="Calibri" w:hAnsi="Calibri" w:cs="Arial"/>
          <w:szCs w:val="24"/>
        </w:rPr>
        <w:t xml:space="preserve">.  If the Secretary has reason to doubt a person’s health and fitness the </w:t>
      </w:r>
      <w:r w:rsidR="005E4894" w:rsidRPr="00CA2CDD">
        <w:rPr>
          <w:rFonts w:ascii="Calibri" w:hAnsi="Calibri" w:cs="Arial"/>
          <w:szCs w:val="24"/>
        </w:rPr>
        <w:t xml:space="preserve">Secretary </w:t>
      </w:r>
      <w:r w:rsidRPr="00CA2CDD">
        <w:rPr>
          <w:rFonts w:ascii="Calibri" w:hAnsi="Calibri" w:cs="Arial"/>
          <w:szCs w:val="24"/>
        </w:rPr>
        <w:t xml:space="preserve">may </w:t>
      </w:r>
      <w:r w:rsidRPr="00CA2CDD">
        <w:rPr>
          <w:rFonts w:ascii="Calibri" w:hAnsi="Calibri"/>
          <w:szCs w:val="24"/>
        </w:rPr>
        <w:t xml:space="preserve">require the person to be </w:t>
      </w:r>
      <w:r w:rsidRPr="00CA2CDD">
        <w:rPr>
          <w:rFonts w:ascii="Calibri" w:hAnsi="Calibri" w:cs="Arial"/>
          <w:szCs w:val="24"/>
        </w:rPr>
        <w:t xml:space="preserve">examined by a medical practitioner approved by the </w:t>
      </w:r>
      <w:proofErr w:type="gramStart"/>
      <w:r w:rsidRPr="00CA2CDD">
        <w:rPr>
          <w:rFonts w:ascii="Calibri" w:hAnsi="Calibri" w:cs="Arial"/>
          <w:szCs w:val="24"/>
        </w:rPr>
        <w:t>Secretary;</w:t>
      </w:r>
      <w:proofErr w:type="gramEnd"/>
    </w:p>
    <w:p w14:paraId="4E633D57" w14:textId="017439D4" w:rsidR="00B92E5C" w:rsidRPr="00CA2CDD" w:rsidRDefault="00B92E5C" w:rsidP="00593BD9">
      <w:pPr>
        <w:keepNext/>
        <w:keepLines/>
        <w:spacing w:line="240" w:lineRule="atLeast"/>
        <w:ind w:left="2127" w:hanging="567"/>
        <w:jc w:val="both"/>
        <w:rPr>
          <w:rFonts w:ascii="Calibri" w:hAnsi="Calibri" w:cs="Arial"/>
          <w:szCs w:val="24"/>
        </w:rPr>
      </w:pPr>
    </w:p>
    <w:p w14:paraId="50351609" w14:textId="7C4A763D" w:rsidR="00B92E5C" w:rsidRPr="00CA2CDD" w:rsidRDefault="00B92E5C" w:rsidP="00593BD9">
      <w:pPr>
        <w:keepNext/>
        <w:keepLines/>
        <w:spacing w:line="240" w:lineRule="atLeast"/>
        <w:ind w:left="1701" w:hanging="567"/>
        <w:jc w:val="both"/>
        <w:rPr>
          <w:rFonts w:ascii="Calibri" w:hAnsi="Calibri" w:cs="Arial"/>
          <w:szCs w:val="24"/>
        </w:rPr>
      </w:pPr>
      <w:r w:rsidRPr="00CA2CDD">
        <w:rPr>
          <w:rFonts w:ascii="Calibri" w:hAnsi="Calibri" w:cs="Arial"/>
          <w:szCs w:val="24"/>
        </w:rPr>
        <w:t>(c)</w:t>
      </w:r>
      <w:r w:rsidRPr="00CA2CDD">
        <w:rPr>
          <w:rFonts w:ascii="Calibri" w:hAnsi="Calibri" w:cs="Arial"/>
          <w:szCs w:val="24"/>
        </w:rPr>
        <w:tab/>
        <w:t>that the person is a fit and proper person to be an employee of the Teaching Service; and</w:t>
      </w:r>
    </w:p>
    <w:p w14:paraId="1F9B3289" w14:textId="0FA81263" w:rsidR="00B92E5C" w:rsidRPr="00CA2CDD" w:rsidRDefault="00B92E5C" w:rsidP="00593BD9">
      <w:pPr>
        <w:keepNext/>
        <w:keepLines/>
        <w:spacing w:line="240" w:lineRule="atLeast"/>
        <w:ind w:left="2127" w:hanging="567"/>
        <w:jc w:val="both"/>
        <w:rPr>
          <w:rFonts w:ascii="Calibri" w:hAnsi="Calibri" w:cs="Arial"/>
          <w:szCs w:val="24"/>
        </w:rPr>
      </w:pPr>
    </w:p>
    <w:p w14:paraId="1FEE6E64" w14:textId="4AAA984F" w:rsidR="00B92E5C" w:rsidRPr="00CA2CDD" w:rsidRDefault="00B92E5C" w:rsidP="00593BD9">
      <w:pPr>
        <w:keepNext/>
        <w:keepLines/>
        <w:spacing w:line="240" w:lineRule="atLeast"/>
        <w:ind w:left="1701" w:hanging="567"/>
        <w:jc w:val="both"/>
        <w:rPr>
          <w:rFonts w:ascii="Calibri" w:hAnsi="Calibri" w:cs="Arial"/>
          <w:szCs w:val="24"/>
        </w:rPr>
      </w:pPr>
      <w:r w:rsidRPr="00CA2CDD">
        <w:rPr>
          <w:rFonts w:ascii="Calibri" w:hAnsi="Calibri" w:cs="Arial"/>
          <w:szCs w:val="24"/>
        </w:rPr>
        <w:t>(d)</w:t>
      </w:r>
      <w:r w:rsidRPr="00CA2CDD">
        <w:rPr>
          <w:rFonts w:ascii="Calibri" w:hAnsi="Calibri" w:cs="Arial"/>
          <w:szCs w:val="24"/>
        </w:rPr>
        <w:tab/>
        <w:t>that the person has fulfilled such qualification requirements as are in effect at the time.</w:t>
      </w:r>
    </w:p>
    <w:p w14:paraId="190DA3C9" w14:textId="6B934885" w:rsidR="00B92E5C" w:rsidRDefault="000D69DE" w:rsidP="00593BD9">
      <w:pPr>
        <w:keepNext/>
        <w:keepLines/>
        <w:spacing w:line="240" w:lineRule="atLeast"/>
        <w:ind w:left="1701" w:hanging="567"/>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53472" behindDoc="0" locked="0" layoutInCell="1" allowOverlap="1" wp14:anchorId="7D847F09" wp14:editId="0C52000B">
                <wp:simplePos x="0" y="0"/>
                <wp:positionH relativeFrom="page">
                  <wp:align>right</wp:align>
                </wp:positionH>
                <wp:positionV relativeFrom="paragraph">
                  <wp:posOffset>13335</wp:posOffset>
                </wp:positionV>
                <wp:extent cx="838200" cy="77152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838200" cy="771525"/>
                        </a:xfrm>
                        <a:prstGeom prst="rect">
                          <a:avLst/>
                        </a:prstGeom>
                        <a:solidFill>
                          <a:schemeClr val="lt1"/>
                        </a:solidFill>
                        <a:ln w="6350">
                          <a:noFill/>
                        </a:ln>
                      </wps:spPr>
                      <wps:txbx>
                        <w:txbxContent>
                          <w:p w14:paraId="661D53C3" w14:textId="20426ED1" w:rsidR="000D69DE" w:rsidRPr="00AF0A3E" w:rsidRDefault="000D69DE" w:rsidP="000D69DE">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 &amp; amended by Order 1360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47F09" id="Text Box 47" o:spid="_x0000_s1052" type="#_x0000_t202" style="position:absolute;left:0;text-align:left;margin-left:14.8pt;margin-top:1.05pt;width:66pt;height:60.75pt;z-index:2517534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" fillcolor="white [3201]" stroked="f" strokeweight=".5pt">
                <v:textbox>
                  <w:txbxContent>
                    <w:p w14:paraId="661D53C3" w14:textId="20426ED1" w:rsidR="000D69DE" w:rsidRPr="00AF0A3E" w:rsidRDefault="000D69DE" w:rsidP="000D69DE">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 &amp; amended by Order 1360</w:t>
                      </w:r>
                    </w:p>
                  </w:txbxContent>
                </v:textbox>
                <w10:wrap anchorx="page"/>
              </v:shape>
            </w:pict>
          </mc:Fallback>
        </mc:AlternateContent>
      </w:r>
    </w:p>
    <w:p w14:paraId="599D60F6" w14:textId="2FA1FDCD" w:rsidR="008060D6" w:rsidRDefault="008060D6" w:rsidP="00593BD9">
      <w:pPr>
        <w:keepNext/>
        <w:keepLines/>
        <w:spacing w:line="240" w:lineRule="atLeast"/>
        <w:ind w:left="1701" w:hanging="567"/>
        <w:jc w:val="both"/>
        <w:rPr>
          <w:rFonts w:ascii="Calibri" w:hAnsi="Calibri" w:cs="Arial"/>
          <w:szCs w:val="24"/>
        </w:rPr>
      </w:pPr>
      <w:bookmarkStart w:id="9" w:name="_Hlk87465535"/>
      <w:r w:rsidRPr="00F579B6">
        <w:rPr>
          <w:rFonts w:asciiTheme="minorHAnsi" w:hAnsiTheme="minorHAnsi" w:cstheme="minorHAnsi"/>
        </w:rPr>
        <w:t>(</w:t>
      </w:r>
      <w:r>
        <w:rPr>
          <w:rFonts w:asciiTheme="minorHAnsi" w:hAnsiTheme="minorHAnsi" w:cstheme="minorHAnsi"/>
        </w:rPr>
        <w:t>e</w:t>
      </w:r>
      <w:r w:rsidRPr="00F579B6">
        <w:rPr>
          <w:rFonts w:asciiTheme="minorHAnsi" w:hAnsiTheme="minorHAnsi" w:cstheme="minorHAnsi"/>
        </w:rPr>
        <w:t>)</w:t>
      </w:r>
      <w:r>
        <w:rPr>
          <w:rFonts w:asciiTheme="minorHAnsi" w:hAnsiTheme="minorHAnsi" w:cstheme="minorHAnsi"/>
        </w:rPr>
        <w:tab/>
        <w:t>that the</w:t>
      </w:r>
      <w:r w:rsidRPr="00F579B6">
        <w:rPr>
          <w:rFonts w:asciiTheme="minorHAnsi" w:hAnsiTheme="minorHAnsi" w:cstheme="minorHAnsi"/>
        </w:rPr>
        <w:t xml:space="preserve"> person </w:t>
      </w:r>
      <w:r>
        <w:rPr>
          <w:rFonts w:asciiTheme="minorHAnsi" w:hAnsiTheme="minorHAnsi" w:cstheme="minorHAnsi"/>
        </w:rPr>
        <w:t>m</w:t>
      </w:r>
      <w:r w:rsidRPr="003C4B8D">
        <w:rPr>
          <w:rFonts w:asciiTheme="minorHAnsi" w:hAnsiTheme="minorHAnsi" w:cstheme="minorHAnsi"/>
        </w:rPr>
        <w:t>eets the vaccination requirement</w:t>
      </w:r>
      <w:r w:rsidR="000D69DE" w:rsidRPr="000D69DE">
        <w:rPr>
          <w:rFonts w:asciiTheme="minorHAnsi" w:hAnsiTheme="minorHAnsi" w:cstheme="minorHAnsi"/>
        </w:rPr>
        <w:t xml:space="preserve"> </w:t>
      </w:r>
      <w:r w:rsidR="000D69DE" w:rsidRPr="009066DB">
        <w:rPr>
          <w:rFonts w:asciiTheme="minorHAnsi" w:hAnsiTheme="minorHAnsi" w:cstheme="minorHAnsi"/>
        </w:rPr>
        <w:t>as soon as reasonably practicable</w:t>
      </w:r>
      <w:r>
        <w:rPr>
          <w:rFonts w:asciiTheme="minorHAnsi" w:hAnsiTheme="minorHAnsi" w:cstheme="minorHAnsi"/>
        </w:rPr>
        <w:t>.</w:t>
      </w:r>
    </w:p>
    <w:bookmarkEnd w:id="9"/>
    <w:p w14:paraId="04D3BB79" w14:textId="49021F83" w:rsidR="008060D6" w:rsidRPr="00CA2CDD" w:rsidRDefault="008060D6" w:rsidP="00593BD9">
      <w:pPr>
        <w:keepNext/>
        <w:keepLines/>
        <w:spacing w:line="240" w:lineRule="atLeast"/>
        <w:ind w:left="1701" w:hanging="567"/>
        <w:jc w:val="both"/>
        <w:rPr>
          <w:rFonts w:ascii="Calibri" w:hAnsi="Calibri" w:cs="Arial"/>
          <w:szCs w:val="24"/>
        </w:rPr>
      </w:pPr>
    </w:p>
    <w:p w14:paraId="3B510500" w14:textId="79E6171C" w:rsidR="00E623FD" w:rsidRPr="00CA2CDD" w:rsidRDefault="00B92E5C" w:rsidP="00593BD9">
      <w:pPr>
        <w:keepNext/>
        <w:keepLines/>
        <w:spacing w:line="240" w:lineRule="atLeast"/>
        <w:ind w:left="1134"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The Secretary may waive any of the requirements in subclause (1) </w:t>
      </w:r>
      <w:r w:rsidR="00516152" w:rsidRPr="00CA2CDD">
        <w:rPr>
          <w:rFonts w:ascii="Calibri" w:hAnsi="Calibri" w:cs="Arial"/>
          <w:szCs w:val="24"/>
        </w:rPr>
        <w:t xml:space="preserve">of this clause, </w:t>
      </w:r>
      <w:r w:rsidRPr="00CA2CDD">
        <w:rPr>
          <w:rFonts w:ascii="Calibri" w:hAnsi="Calibri" w:cs="Arial"/>
          <w:szCs w:val="24"/>
        </w:rPr>
        <w:t>if the Secretary considers that it is in the interests of Victoria that a person who does not satisfy the requirements should be employed in the Teaching Service.</w:t>
      </w:r>
    </w:p>
    <w:p w14:paraId="2E39A692" w14:textId="009EBD8F" w:rsidR="00B92E5C" w:rsidRPr="00CA2CDD" w:rsidRDefault="00B92E5C" w:rsidP="00593BD9">
      <w:pPr>
        <w:keepNext/>
        <w:keepLines/>
        <w:spacing w:line="240" w:lineRule="atLeast"/>
        <w:ind w:left="1134" w:hanging="425"/>
        <w:jc w:val="both"/>
        <w:rPr>
          <w:rFonts w:ascii="Calibri" w:hAnsi="Calibri" w:cs="Arial"/>
          <w:szCs w:val="24"/>
        </w:rPr>
      </w:pPr>
    </w:p>
    <w:p w14:paraId="74B7F325" w14:textId="0CD1375D" w:rsidR="00E623FD" w:rsidRPr="00CA2CDD" w:rsidRDefault="00E623FD" w:rsidP="00593BD9">
      <w:pPr>
        <w:keepNext/>
        <w:keepLines/>
        <w:spacing w:line="240" w:lineRule="atLeast"/>
        <w:ind w:left="709" w:right="119" w:hanging="720"/>
        <w:jc w:val="both"/>
        <w:rPr>
          <w:rFonts w:ascii="Calibri" w:hAnsi="Calibri" w:cs="Arial"/>
          <w:szCs w:val="24"/>
        </w:rPr>
      </w:pPr>
      <w:r w:rsidRPr="00CA2CDD">
        <w:rPr>
          <w:rFonts w:ascii="Calibri" w:hAnsi="Calibri" w:cs="Arial"/>
          <w:szCs w:val="24"/>
        </w:rPr>
        <w:t>3.1.2</w:t>
      </w:r>
      <w:r w:rsidRPr="00CA2CDD">
        <w:rPr>
          <w:rFonts w:ascii="Calibri" w:hAnsi="Calibri" w:cs="Arial"/>
          <w:szCs w:val="24"/>
        </w:rPr>
        <w:tab/>
        <w:t>To be eligible for employment, transfer or promotion to a position in the principal class or the teacher class a person must satisfy the requirements of, and be registered under, Part 2.6 of the Act in addition to having completed an approved course of teacher training.  A person who is registered only as a non</w:t>
      </w:r>
      <w:r w:rsidR="001400A2" w:rsidRPr="00CA2CDD">
        <w:rPr>
          <w:rFonts w:ascii="Calibri" w:hAnsi="Calibri" w:cs="Arial"/>
          <w:szCs w:val="24"/>
        </w:rPr>
        <w:t>-</w:t>
      </w:r>
      <w:r w:rsidRPr="00CA2CDD">
        <w:rPr>
          <w:rFonts w:ascii="Calibri" w:hAnsi="Calibri" w:cs="Arial"/>
          <w:szCs w:val="24"/>
        </w:rPr>
        <w:t>practising teacher under section 2.</w:t>
      </w:r>
      <w:r w:rsidR="004640CB" w:rsidRPr="00CA2CDD">
        <w:rPr>
          <w:rFonts w:ascii="Calibri" w:hAnsi="Calibri" w:cs="Arial"/>
          <w:szCs w:val="24"/>
        </w:rPr>
        <w:t>6.</w:t>
      </w:r>
      <w:r w:rsidR="00ED387D" w:rsidRPr="00CA2CDD">
        <w:rPr>
          <w:rFonts w:ascii="Calibri" w:hAnsi="Calibri" w:cs="Arial"/>
          <w:szCs w:val="24"/>
        </w:rPr>
        <w:t>11</w:t>
      </w:r>
      <w:r w:rsidRPr="00CA2CDD">
        <w:rPr>
          <w:rFonts w:ascii="Calibri" w:hAnsi="Calibri" w:cs="Arial"/>
          <w:szCs w:val="24"/>
        </w:rPr>
        <w:t xml:space="preserve"> of the Act does not satisfy the requirements of being registered for the purpose of this clause.</w:t>
      </w:r>
    </w:p>
    <w:p w14:paraId="4FF7D6EA" w14:textId="4C4E23E7" w:rsidR="00E623FD" w:rsidRPr="00CA2CDD" w:rsidRDefault="00E623FD" w:rsidP="00593BD9">
      <w:pPr>
        <w:keepNext/>
        <w:keepLines/>
        <w:spacing w:line="240" w:lineRule="atLeast"/>
        <w:ind w:left="709" w:right="119" w:hanging="720"/>
        <w:jc w:val="both"/>
        <w:rPr>
          <w:rFonts w:ascii="Calibri" w:hAnsi="Calibri" w:cs="Arial"/>
          <w:szCs w:val="24"/>
        </w:rPr>
      </w:pPr>
    </w:p>
    <w:p w14:paraId="71FCAE3D" w14:textId="77777777" w:rsidR="00E623FD" w:rsidRPr="00CA2CDD" w:rsidRDefault="00E623FD" w:rsidP="00593BD9">
      <w:pPr>
        <w:keepNext/>
        <w:keepLines/>
        <w:spacing w:line="240" w:lineRule="atLeast"/>
        <w:ind w:left="709" w:right="119" w:hanging="720"/>
        <w:jc w:val="both"/>
        <w:rPr>
          <w:rFonts w:ascii="Calibri" w:hAnsi="Calibri" w:cs="Arial"/>
          <w:szCs w:val="24"/>
        </w:rPr>
      </w:pPr>
      <w:r w:rsidRPr="00CA2CDD">
        <w:rPr>
          <w:rFonts w:ascii="Calibri" w:hAnsi="Calibri" w:cs="Arial"/>
          <w:szCs w:val="24"/>
        </w:rPr>
        <w:t>3.1.3</w:t>
      </w:r>
      <w:r w:rsidRPr="00CA2CDD">
        <w:rPr>
          <w:rFonts w:ascii="Calibri" w:hAnsi="Calibri" w:cs="Arial"/>
          <w:szCs w:val="24"/>
        </w:rPr>
        <w:tab/>
        <w:t>The Secretary may require particular qualifications and/or training for any specific position.</w:t>
      </w:r>
    </w:p>
    <w:p w14:paraId="05B55532" w14:textId="77777777" w:rsidR="00E623FD" w:rsidRPr="00CA2CDD" w:rsidRDefault="00E623FD" w:rsidP="00593BD9">
      <w:pPr>
        <w:keepNext/>
        <w:keepLines/>
        <w:spacing w:line="240" w:lineRule="atLeast"/>
        <w:ind w:left="709" w:right="119" w:hanging="720"/>
        <w:jc w:val="both"/>
        <w:rPr>
          <w:rFonts w:ascii="Calibri" w:hAnsi="Calibri" w:cs="Arial"/>
          <w:szCs w:val="24"/>
        </w:rPr>
      </w:pPr>
    </w:p>
    <w:p w14:paraId="18921C88" w14:textId="4EFF88C8" w:rsidR="00E623FD" w:rsidRPr="00CA2CDD" w:rsidRDefault="00E623FD" w:rsidP="00593BD9">
      <w:pPr>
        <w:keepNext/>
        <w:keepLines/>
        <w:spacing w:line="240" w:lineRule="atLeast"/>
        <w:ind w:left="709" w:right="119" w:hanging="720"/>
        <w:jc w:val="both"/>
        <w:rPr>
          <w:rFonts w:ascii="Calibri" w:hAnsi="Calibri" w:cs="Arial"/>
          <w:szCs w:val="24"/>
        </w:rPr>
      </w:pPr>
      <w:r w:rsidRPr="00CA2CDD">
        <w:rPr>
          <w:rFonts w:ascii="Calibri" w:hAnsi="Calibri" w:cs="Arial"/>
          <w:szCs w:val="24"/>
        </w:rPr>
        <w:t>3.1.4</w:t>
      </w:r>
      <w:r w:rsidRPr="00CA2CDD">
        <w:rPr>
          <w:rFonts w:ascii="Calibri" w:hAnsi="Calibri" w:cs="Arial"/>
          <w:szCs w:val="24"/>
        </w:rPr>
        <w:tab/>
        <w:t>The Secretary may employ, transfer or promote a person who would not otherwise be qualified for employment, transfer or promotion under this Part provided that, in respect of principal or teacher class positions, the person satisfies the requirements of, and is registered or has permission to teach under Part 2.6 of the Act</w:t>
      </w:r>
      <w:r w:rsidRPr="00CA2CDD">
        <w:rPr>
          <w:rFonts w:ascii="Calibri" w:hAnsi="Calibri" w:cs="Arial"/>
          <w:i/>
          <w:szCs w:val="24"/>
        </w:rPr>
        <w:t>.</w:t>
      </w:r>
    </w:p>
    <w:p w14:paraId="385D5E2E"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70F2DD34" w14:textId="77777777" w:rsidR="00E623FD" w:rsidRPr="00CA2CDD" w:rsidRDefault="00E623FD" w:rsidP="00593BD9">
      <w:pPr>
        <w:keepNext/>
        <w:keepLines/>
        <w:tabs>
          <w:tab w:val="left" w:pos="709"/>
        </w:tabs>
        <w:spacing w:line="240" w:lineRule="atLeast"/>
        <w:ind w:left="1276" w:right="119" w:hanging="1287"/>
        <w:jc w:val="both"/>
        <w:rPr>
          <w:rFonts w:ascii="Calibri" w:hAnsi="Calibri" w:cs="Arial"/>
          <w:szCs w:val="24"/>
        </w:rPr>
      </w:pPr>
      <w:r w:rsidRPr="00CA2CDD">
        <w:rPr>
          <w:rFonts w:ascii="Calibri" w:hAnsi="Calibri" w:cs="Arial"/>
          <w:szCs w:val="24"/>
        </w:rPr>
        <w:t>3.1.5</w:t>
      </w:r>
      <w:r w:rsidRPr="00CA2CDD">
        <w:rPr>
          <w:rFonts w:ascii="Calibri" w:hAnsi="Calibri" w:cs="Arial"/>
          <w:szCs w:val="24"/>
        </w:rPr>
        <w:tab/>
        <w:t>(1)</w:t>
      </w:r>
      <w:r w:rsidRPr="00CA2CDD">
        <w:rPr>
          <w:rFonts w:ascii="Calibri" w:hAnsi="Calibri" w:cs="Arial"/>
          <w:szCs w:val="24"/>
        </w:rPr>
        <w:tab/>
        <w:t>The Secretary may determine that a person’s eligibility for employment under Part 2.4 of the Act is subject to an employment limitation.</w:t>
      </w:r>
    </w:p>
    <w:p w14:paraId="301D1392" w14:textId="77777777" w:rsidR="00E623FD" w:rsidRPr="00CA2CDD" w:rsidRDefault="00E623FD" w:rsidP="00593BD9">
      <w:pPr>
        <w:keepNext/>
        <w:keepLines/>
        <w:spacing w:line="240" w:lineRule="atLeast"/>
        <w:ind w:right="119"/>
        <w:jc w:val="both"/>
        <w:rPr>
          <w:rFonts w:ascii="Calibri" w:hAnsi="Calibri" w:cs="Arial"/>
          <w:szCs w:val="24"/>
        </w:rPr>
      </w:pPr>
    </w:p>
    <w:p w14:paraId="66848F4B" w14:textId="77777777" w:rsidR="00E623FD" w:rsidRPr="00CA2CDD" w:rsidRDefault="00E623FD"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The Secretary may establish criteria and procedures for imposing an employment limitation on a person, including the grounds for a review of an employment limitation. </w:t>
      </w:r>
    </w:p>
    <w:p w14:paraId="067A267D" w14:textId="77777777" w:rsidR="00E623FD" w:rsidRPr="00CA2CDD" w:rsidRDefault="00E623FD" w:rsidP="00593BD9">
      <w:pPr>
        <w:keepNext/>
        <w:keepLines/>
        <w:spacing w:line="240" w:lineRule="atLeast"/>
        <w:ind w:left="1276" w:right="119" w:hanging="567"/>
        <w:jc w:val="both"/>
        <w:rPr>
          <w:rFonts w:ascii="Calibri" w:hAnsi="Calibri" w:cs="Arial"/>
          <w:szCs w:val="24"/>
        </w:rPr>
      </w:pPr>
    </w:p>
    <w:p w14:paraId="17232EA7" w14:textId="15A90FC0" w:rsidR="00E623FD" w:rsidRDefault="00E623FD"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(3)</w:t>
      </w:r>
      <w:r w:rsidRPr="00CA2CDD">
        <w:rPr>
          <w:rFonts w:ascii="Calibri" w:hAnsi="Calibri" w:cs="Arial"/>
          <w:szCs w:val="24"/>
        </w:rPr>
        <w:tab/>
        <w:t>If a person is the subject of an employment limitation, that person’s eligibility for employment under Part 2.4 of the Act is subject to the terms and conditions of that employment limitation.</w:t>
      </w:r>
    </w:p>
    <w:p w14:paraId="11CDEC61" w14:textId="23F1FE7C" w:rsidR="000350A7" w:rsidRDefault="000350A7" w:rsidP="00593BD9">
      <w:pPr>
        <w:keepNext/>
        <w:keepLines/>
        <w:spacing w:line="240" w:lineRule="atLeast"/>
        <w:ind w:left="1276" w:right="119" w:hanging="567"/>
        <w:jc w:val="both"/>
        <w:rPr>
          <w:rFonts w:ascii="Calibri" w:hAnsi="Calibri" w:cs="Arial"/>
          <w:szCs w:val="24"/>
        </w:rPr>
      </w:pPr>
    </w:p>
    <w:p w14:paraId="15BCAC32" w14:textId="0226C925" w:rsidR="000350A7" w:rsidRDefault="000350A7" w:rsidP="00593BD9">
      <w:pPr>
        <w:keepNext/>
        <w:keepLines/>
        <w:spacing w:line="240" w:lineRule="atLeast"/>
        <w:ind w:left="1276" w:right="119" w:hanging="567"/>
        <w:jc w:val="both"/>
        <w:rPr>
          <w:rFonts w:ascii="Calibri" w:hAnsi="Calibri" w:cs="Arial"/>
          <w:szCs w:val="24"/>
        </w:rPr>
      </w:pPr>
    </w:p>
    <w:p w14:paraId="24FF2ECA" w14:textId="77777777" w:rsidR="000350A7" w:rsidRPr="00CA2CDD" w:rsidRDefault="000350A7" w:rsidP="00593BD9">
      <w:pPr>
        <w:keepNext/>
        <w:keepLines/>
        <w:spacing w:line="240" w:lineRule="atLeast"/>
        <w:ind w:left="1276" w:right="119" w:hanging="567"/>
        <w:jc w:val="both"/>
        <w:rPr>
          <w:rFonts w:ascii="Calibri" w:hAnsi="Calibri" w:cs="Arial"/>
          <w:szCs w:val="24"/>
        </w:rPr>
      </w:pPr>
    </w:p>
    <w:p w14:paraId="3BC17AB6" w14:textId="77777777" w:rsidR="000950B4" w:rsidRPr="00CA2CDD" w:rsidRDefault="000950B4" w:rsidP="00593BD9">
      <w:pPr>
        <w:keepNext/>
        <w:keepLines/>
        <w:spacing w:line="240" w:lineRule="atLeast"/>
        <w:ind w:left="709" w:right="119" w:hanging="709"/>
        <w:jc w:val="both"/>
        <w:rPr>
          <w:rFonts w:ascii="Calibri" w:hAnsi="Calibri" w:cs="Arial"/>
          <w:szCs w:val="24"/>
        </w:rPr>
      </w:pPr>
    </w:p>
    <w:p w14:paraId="088D5AE2"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lastRenderedPageBreak/>
        <w:t>Division 2 – Suitability for Employment</w:t>
      </w:r>
    </w:p>
    <w:p w14:paraId="31E43D82"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1C1880EA" w14:textId="77777777" w:rsidR="00E623FD" w:rsidRPr="00CA2CDD" w:rsidRDefault="00E623FD" w:rsidP="00593BD9">
      <w:pPr>
        <w:keepNext/>
        <w:keepLines/>
        <w:spacing w:line="240" w:lineRule="atLeast"/>
        <w:ind w:left="709" w:right="119" w:hanging="720"/>
        <w:jc w:val="both"/>
        <w:rPr>
          <w:rFonts w:ascii="Calibri" w:hAnsi="Calibri" w:cs="Arial"/>
          <w:szCs w:val="24"/>
        </w:rPr>
      </w:pPr>
      <w:r w:rsidRPr="00CA2CDD">
        <w:rPr>
          <w:rFonts w:ascii="Calibri" w:hAnsi="Calibri" w:cs="Arial"/>
          <w:szCs w:val="24"/>
        </w:rPr>
        <w:t>3.2.1</w:t>
      </w:r>
      <w:r w:rsidRPr="00CA2CDD">
        <w:rPr>
          <w:rFonts w:ascii="Calibri" w:hAnsi="Calibri" w:cs="Arial"/>
          <w:szCs w:val="24"/>
        </w:rPr>
        <w:tab/>
        <w:t>This Division applies notwithstanding anything in any other Part of this Order or any other Order.</w:t>
      </w:r>
    </w:p>
    <w:p w14:paraId="73165EEE" w14:textId="77777777" w:rsidR="00E623FD" w:rsidRPr="00CA2CDD" w:rsidRDefault="00E623FD" w:rsidP="00593BD9">
      <w:pPr>
        <w:keepNext/>
        <w:keepLines/>
        <w:spacing w:line="240" w:lineRule="atLeast"/>
        <w:ind w:left="709" w:right="119" w:hanging="720"/>
        <w:jc w:val="both"/>
        <w:rPr>
          <w:rFonts w:ascii="Calibri" w:hAnsi="Calibri" w:cs="Arial"/>
          <w:szCs w:val="24"/>
        </w:rPr>
      </w:pPr>
    </w:p>
    <w:p w14:paraId="3C44CD11" w14:textId="77777777" w:rsidR="00E623FD" w:rsidRPr="00CA2CDD" w:rsidRDefault="00E623FD" w:rsidP="00593BD9">
      <w:pPr>
        <w:keepNext/>
        <w:keepLines/>
        <w:spacing w:line="240" w:lineRule="atLeast"/>
        <w:ind w:left="709" w:right="119" w:hanging="720"/>
        <w:jc w:val="both"/>
        <w:rPr>
          <w:rFonts w:ascii="Calibri" w:hAnsi="Calibri" w:cs="Arial"/>
          <w:szCs w:val="24"/>
        </w:rPr>
      </w:pPr>
      <w:r w:rsidRPr="00CA2CDD">
        <w:rPr>
          <w:rFonts w:ascii="Calibri" w:hAnsi="Calibri" w:cs="Arial"/>
          <w:szCs w:val="24"/>
        </w:rPr>
        <w:t>3.2.2</w:t>
      </w:r>
      <w:r w:rsidRPr="00CA2CDD">
        <w:rPr>
          <w:rFonts w:ascii="Calibri" w:hAnsi="Calibri" w:cs="Arial"/>
          <w:szCs w:val="24"/>
        </w:rPr>
        <w:tab/>
        <w:t>In this Division:</w:t>
      </w:r>
    </w:p>
    <w:p w14:paraId="367BE1B7" w14:textId="77777777" w:rsidR="00E623FD" w:rsidRPr="00CA2CDD" w:rsidRDefault="00E623FD" w:rsidP="00593BD9">
      <w:pPr>
        <w:keepNext/>
        <w:keepLines/>
        <w:spacing w:line="240" w:lineRule="atLeast"/>
        <w:ind w:left="709" w:right="119" w:hanging="720"/>
        <w:jc w:val="both"/>
        <w:rPr>
          <w:rFonts w:ascii="Calibri" w:hAnsi="Calibri" w:cs="Arial"/>
          <w:szCs w:val="24"/>
        </w:rPr>
      </w:pPr>
    </w:p>
    <w:p w14:paraId="498EE978"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r>
      <w:r w:rsidRPr="00CA2CDD">
        <w:rPr>
          <w:rFonts w:ascii="Calibri" w:hAnsi="Calibri" w:cs="Arial"/>
          <w:b/>
          <w:szCs w:val="24"/>
        </w:rPr>
        <w:t xml:space="preserve">"approved organisation" </w:t>
      </w:r>
      <w:r w:rsidRPr="00CA2CDD">
        <w:rPr>
          <w:rFonts w:ascii="Calibri" w:hAnsi="Calibri" w:cs="Arial"/>
          <w:szCs w:val="24"/>
        </w:rPr>
        <w:t xml:space="preserve">means an organisation, company or other body approved by the Secretary to undertake record checks in respect of employees or other persons seeking employment in any school conducted by the State of Victoria under the </w:t>
      </w:r>
      <w:proofErr w:type="gramStart"/>
      <w:r w:rsidRPr="00CA2CDD">
        <w:rPr>
          <w:rFonts w:ascii="Calibri" w:hAnsi="Calibri" w:cs="Arial"/>
          <w:szCs w:val="24"/>
        </w:rPr>
        <w:t>Act;</w:t>
      </w:r>
      <w:proofErr w:type="gramEnd"/>
    </w:p>
    <w:p w14:paraId="0A9F7F15" w14:textId="77777777" w:rsidR="00E623FD" w:rsidRPr="00CA2CDD" w:rsidRDefault="00E623FD" w:rsidP="00593BD9">
      <w:pPr>
        <w:keepNext/>
        <w:keepLines/>
        <w:spacing w:line="240" w:lineRule="atLeast"/>
        <w:ind w:left="1287" w:hanging="567"/>
        <w:jc w:val="both"/>
        <w:rPr>
          <w:rFonts w:ascii="Calibri" w:hAnsi="Calibri" w:cs="Arial"/>
          <w:szCs w:val="24"/>
        </w:rPr>
      </w:pPr>
    </w:p>
    <w:p w14:paraId="23DAFDFB"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r>
      <w:r w:rsidRPr="00CA2CDD">
        <w:rPr>
          <w:rFonts w:ascii="Calibri" w:hAnsi="Calibri" w:cs="Arial"/>
          <w:b/>
          <w:szCs w:val="24"/>
        </w:rPr>
        <w:t>"duties of a teacher in a school"</w:t>
      </w:r>
      <w:r w:rsidRPr="00CA2CDD">
        <w:rPr>
          <w:rFonts w:ascii="Calibri" w:hAnsi="Calibri" w:cs="Arial"/>
          <w:szCs w:val="24"/>
        </w:rPr>
        <w:t xml:space="preserve"> has the same meaning as in Part 2.6 of the </w:t>
      </w:r>
      <w:proofErr w:type="gramStart"/>
      <w:r w:rsidRPr="00CA2CDD">
        <w:rPr>
          <w:rFonts w:ascii="Calibri" w:hAnsi="Calibri" w:cs="Arial"/>
          <w:szCs w:val="24"/>
        </w:rPr>
        <w:t>Act;</w:t>
      </w:r>
      <w:proofErr w:type="gramEnd"/>
    </w:p>
    <w:p w14:paraId="234E4640" w14:textId="77777777" w:rsidR="00E623FD" w:rsidRPr="00CA2CDD" w:rsidRDefault="00E623FD" w:rsidP="00593BD9">
      <w:pPr>
        <w:keepNext/>
        <w:keepLines/>
        <w:spacing w:line="240" w:lineRule="atLeast"/>
        <w:ind w:left="1287" w:hanging="567"/>
        <w:jc w:val="both"/>
        <w:rPr>
          <w:rFonts w:ascii="Calibri" w:hAnsi="Calibri" w:cs="Arial"/>
          <w:szCs w:val="24"/>
        </w:rPr>
      </w:pPr>
    </w:p>
    <w:p w14:paraId="0CE9C458"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w:t>
      </w:r>
      <w:r w:rsidR="009C4350" w:rsidRPr="00CA2CDD">
        <w:rPr>
          <w:rFonts w:ascii="Calibri" w:hAnsi="Calibri" w:cs="Arial"/>
          <w:szCs w:val="24"/>
        </w:rPr>
        <w:t>3</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"initial employment"</w:t>
      </w:r>
      <w:r w:rsidRPr="00CA2CDD">
        <w:rPr>
          <w:rFonts w:ascii="Calibri" w:hAnsi="Calibri" w:cs="Arial"/>
          <w:szCs w:val="24"/>
        </w:rPr>
        <w:t xml:space="preserve"> means the employment of any person under Part 2.4 of the Act who immediately prior to that employment was not an </w:t>
      </w:r>
      <w:proofErr w:type="gramStart"/>
      <w:r w:rsidRPr="00CA2CDD">
        <w:rPr>
          <w:rFonts w:ascii="Calibri" w:hAnsi="Calibri" w:cs="Arial"/>
          <w:szCs w:val="24"/>
        </w:rPr>
        <w:t>employee;</w:t>
      </w:r>
      <w:proofErr w:type="gramEnd"/>
    </w:p>
    <w:p w14:paraId="7F1E1531" w14:textId="77777777" w:rsidR="00E623FD" w:rsidRPr="00CA2CDD" w:rsidRDefault="00E623FD" w:rsidP="00593BD9">
      <w:pPr>
        <w:keepNext/>
        <w:keepLines/>
        <w:spacing w:line="240" w:lineRule="atLeast"/>
        <w:ind w:left="1287" w:hanging="567"/>
        <w:jc w:val="both"/>
        <w:rPr>
          <w:rFonts w:ascii="Calibri" w:hAnsi="Calibri" w:cs="Arial"/>
          <w:szCs w:val="24"/>
        </w:rPr>
      </w:pPr>
    </w:p>
    <w:p w14:paraId="402005F7"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w:t>
      </w:r>
      <w:r w:rsidR="009C4350" w:rsidRPr="00CA2CDD">
        <w:rPr>
          <w:rFonts w:ascii="Calibri" w:hAnsi="Calibri" w:cs="Arial"/>
          <w:szCs w:val="24"/>
        </w:rPr>
        <w:t>4</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"records check"</w:t>
      </w:r>
      <w:r w:rsidRPr="00CA2CDD">
        <w:rPr>
          <w:rFonts w:ascii="Calibri" w:hAnsi="Calibri" w:cs="Arial"/>
          <w:szCs w:val="24"/>
        </w:rPr>
        <w:t xml:space="preserve"> means the information provided by the approved organisation in relation to the criminal record of a </w:t>
      </w:r>
      <w:proofErr w:type="gramStart"/>
      <w:r w:rsidRPr="00CA2CDD">
        <w:rPr>
          <w:rFonts w:ascii="Calibri" w:hAnsi="Calibri" w:cs="Arial"/>
          <w:szCs w:val="24"/>
        </w:rPr>
        <w:t>person;</w:t>
      </w:r>
      <w:proofErr w:type="gramEnd"/>
    </w:p>
    <w:p w14:paraId="2791B6AA" w14:textId="77777777" w:rsidR="00E623FD" w:rsidRPr="00CA2CDD" w:rsidRDefault="00E623FD" w:rsidP="00593BD9">
      <w:pPr>
        <w:keepNext/>
        <w:keepLines/>
        <w:spacing w:line="240" w:lineRule="atLeast"/>
        <w:ind w:left="1287" w:hanging="567"/>
        <w:jc w:val="both"/>
        <w:rPr>
          <w:rFonts w:ascii="Calibri" w:hAnsi="Calibri" w:cs="Arial"/>
          <w:szCs w:val="24"/>
        </w:rPr>
      </w:pPr>
    </w:p>
    <w:p w14:paraId="1C195ABF"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w:t>
      </w:r>
      <w:r w:rsidR="009C4350" w:rsidRPr="00CA2CDD">
        <w:rPr>
          <w:rFonts w:ascii="Calibri" w:hAnsi="Calibri" w:cs="Arial"/>
          <w:szCs w:val="24"/>
        </w:rPr>
        <w:t>5</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"records check form"</w:t>
      </w:r>
      <w:r w:rsidRPr="00CA2CDD">
        <w:rPr>
          <w:rFonts w:ascii="Calibri" w:hAnsi="Calibri" w:cs="Arial"/>
          <w:szCs w:val="24"/>
        </w:rPr>
        <w:t xml:space="preserve"> means a form issued by the Secretary being a form consenting to a </w:t>
      </w:r>
      <w:proofErr w:type="gramStart"/>
      <w:r w:rsidRPr="00CA2CDD">
        <w:rPr>
          <w:rFonts w:ascii="Calibri" w:hAnsi="Calibri" w:cs="Arial"/>
          <w:szCs w:val="24"/>
        </w:rPr>
        <w:t>records</w:t>
      </w:r>
      <w:proofErr w:type="gramEnd"/>
      <w:r w:rsidRPr="00CA2CDD">
        <w:rPr>
          <w:rFonts w:ascii="Calibri" w:hAnsi="Calibri" w:cs="Arial"/>
          <w:szCs w:val="24"/>
        </w:rPr>
        <w:t xml:space="preserve"> check;</w:t>
      </w:r>
    </w:p>
    <w:p w14:paraId="13BB13B4" w14:textId="2BBAFDF9" w:rsidR="00E623FD" w:rsidRPr="00CA2CDD" w:rsidRDefault="00E623FD" w:rsidP="00593BD9">
      <w:pPr>
        <w:keepNext/>
        <w:keepLines/>
        <w:spacing w:line="240" w:lineRule="atLeast"/>
        <w:ind w:left="1287" w:hanging="567"/>
        <w:jc w:val="both"/>
        <w:rPr>
          <w:rFonts w:ascii="Calibri" w:hAnsi="Calibri" w:cs="Arial"/>
          <w:szCs w:val="24"/>
        </w:rPr>
      </w:pPr>
    </w:p>
    <w:p w14:paraId="0AEF8A5B" w14:textId="7D344EDA" w:rsidR="00E623FD" w:rsidRPr="002A0EB1" w:rsidRDefault="002A0EB1" w:rsidP="00593BD9">
      <w:pPr>
        <w:keepNext/>
        <w:keepLines/>
        <w:spacing w:line="240" w:lineRule="atLeast"/>
        <w:ind w:left="1287" w:hanging="567"/>
        <w:jc w:val="both"/>
        <w:rPr>
          <w:rFonts w:ascii="Calibri" w:hAnsi="Calibri" w:cs="Arial"/>
          <w:szCs w:val="24"/>
        </w:rPr>
      </w:pPr>
      <w:r>
        <w:rPr>
          <w:rFonts w:ascii="Calibri" w:hAnsi="Calibri" w:cs="Arial"/>
          <w:noProof/>
          <w:szCs w:val="24"/>
          <w:lang w:eastAsia="en-AU"/>
        </w:rPr>
        <mc:AlternateContent>
          <mc:Choice Requires="wps">
            <w:drawing>
              <wp:anchor distT="0" distB="0" distL="114300" distR="114300" simplePos="0" relativeHeight="251669504" behindDoc="0" locked="0" layoutInCell="1" allowOverlap="1" wp14:anchorId="33BC29BE" wp14:editId="35DE4E07">
                <wp:simplePos x="0" y="0"/>
                <wp:positionH relativeFrom="rightMargin">
                  <wp:align>left</wp:align>
                </wp:positionH>
                <wp:positionV relativeFrom="paragraph">
                  <wp:posOffset>78105</wp:posOffset>
                </wp:positionV>
                <wp:extent cx="825500" cy="400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5322C60B" w14:textId="4763B047" w:rsidR="002A0EB1" w:rsidRPr="00AF0A3E" w:rsidRDefault="002A0EB1" w:rsidP="002A0EB1">
                            <w:pPr>
                              <w:pStyle w:val="SideNote"/>
                              <w:spacing w:before="0"/>
                              <w:jc w:val="center"/>
                              <w:rPr>
                                <w:rFonts w:ascii="Calibri" w:hAnsi="Calibri"/>
                                <w:sz w:val="20"/>
                              </w:rPr>
                            </w:pPr>
                            <w:r w:rsidRPr="00AF0A3E">
                              <w:rPr>
                                <w:rFonts w:ascii="Calibri" w:hAnsi="Calibri"/>
                                <w:sz w:val="20"/>
                              </w:rPr>
                              <w:t>Amended by Order 1</w:t>
                            </w:r>
                            <w:r>
                              <w:rPr>
                                <w:rFonts w:ascii="Calibri" w:hAnsi="Calibri"/>
                                <w:sz w:val="20"/>
                              </w:rPr>
                              <w:t>328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C29BE" id="Text Box 6" o:spid="_x0000_s1053" type="#_x0000_t202" style="position:absolute;left:0;text-align:left;margin-left:0;margin-top:6.15pt;width:65pt;height:31.5pt;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" fillcolor="white [3201]" stroked="f" strokeweight=".5pt">
                <v:textbox>
                  <w:txbxContent>
                    <w:p w14:paraId="5322C60B" w14:textId="4763B047" w:rsidR="002A0EB1" w:rsidRPr="00AF0A3E" w:rsidRDefault="002A0EB1" w:rsidP="002A0EB1">
                      <w:pPr>
                        <w:pStyle w:val="SideNote"/>
                        <w:spacing w:before="0"/>
                        <w:jc w:val="center"/>
                        <w:rPr>
                          <w:rFonts w:ascii="Calibri" w:hAnsi="Calibri"/>
                          <w:sz w:val="20"/>
                        </w:rPr>
                      </w:pPr>
                      <w:r w:rsidRPr="00AF0A3E">
                        <w:rPr>
                          <w:rFonts w:ascii="Calibri" w:hAnsi="Calibri"/>
                          <w:sz w:val="20"/>
                        </w:rPr>
                        <w:t>Amended by Order 1</w:t>
                      </w:r>
                      <w:r>
                        <w:rPr>
                          <w:rFonts w:ascii="Calibri" w:hAnsi="Calibri"/>
                          <w:sz w:val="20"/>
                        </w:rPr>
                        <w:t>328</w:t>
                      </w:r>
                    </w:p>
                  </w:txbxContent>
                </v:textbox>
                <w10:wrap anchorx="margin"/>
              </v:shape>
            </w:pict>
          </mc:Fallback>
        </mc:AlternateContent>
      </w:r>
      <w:r w:rsidR="00E623FD" w:rsidRPr="002A0EB1">
        <w:rPr>
          <w:rFonts w:ascii="Calibri" w:hAnsi="Calibri" w:cs="Arial"/>
          <w:szCs w:val="24"/>
        </w:rPr>
        <w:t>(</w:t>
      </w:r>
      <w:r w:rsidR="009C4350" w:rsidRPr="002A0EB1">
        <w:rPr>
          <w:rFonts w:ascii="Calibri" w:hAnsi="Calibri" w:cs="Arial"/>
          <w:szCs w:val="24"/>
        </w:rPr>
        <w:t>6</w:t>
      </w:r>
      <w:r w:rsidR="00E623FD" w:rsidRPr="002A0EB1">
        <w:rPr>
          <w:rFonts w:ascii="Calibri" w:hAnsi="Calibri" w:cs="Arial"/>
          <w:szCs w:val="24"/>
        </w:rPr>
        <w:t>)</w:t>
      </w:r>
      <w:r w:rsidR="00E623FD" w:rsidRPr="002A0EB1">
        <w:rPr>
          <w:rFonts w:ascii="Calibri" w:hAnsi="Calibri" w:cs="Arial"/>
          <w:szCs w:val="24"/>
        </w:rPr>
        <w:tab/>
      </w:r>
      <w:r w:rsidRPr="002A0EB1">
        <w:rPr>
          <w:rFonts w:asciiTheme="minorHAnsi" w:hAnsiTheme="minorHAnsi" w:cstheme="minorHAnsi"/>
          <w:b/>
          <w:bCs/>
          <w:szCs w:val="24"/>
        </w:rPr>
        <w:t>“WWC check”</w:t>
      </w:r>
      <w:r w:rsidRPr="002A0EB1">
        <w:rPr>
          <w:rFonts w:asciiTheme="minorHAnsi" w:hAnsiTheme="minorHAnsi" w:cstheme="minorHAnsi"/>
          <w:szCs w:val="24"/>
        </w:rPr>
        <w:t xml:space="preserve">, </w:t>
      </w:r>
      <w:r w:rsidRPr="002A0EB1">
        <w:rPr>
          <w:rFonts w:asciiTheme="minorHAnsi" w:hAnsiTheme="minorHAnsi" w:cstheme="minorHAnsi"/>
          <w:b/>
          <w:bCs/>
          <w:szCs w:val="24"/>
        </w:rPr>
        <w:t>“WWC clearance”</w:t>
      </w:r>
      <w:r w:rsidRPr="002A0EB1">
        <w:rPr>
          <w:rFonts w:asciiTheme="minorHAnsi" w:hAnsiTheme="minorHAnsi" w:cstheme="minorHAnsi"/>
          <w:szCs w:val="24"/>
        </w:rPr>
        <w:t xml:space="preserve"> and </w:t>
      </w:r>
      <w:r w:rsidRPr="002A0EB1">
        <w:rPr>
          <w:rFonts w:asciiTheme="minorHAnsi" w:hAnsiTheme="minorHAnsi" w:cstheme="minorHAnsi"/>
          <w:b/>
          <w:bCs/>
          <w:szCs w:val="24"/>
        </w:rPr>
        <w:t>“WWC exclusion”</w:t>
      </w:r>
      <w:r w:rsidRPr="002A0EB1">
        <w:rPr>
          <w:rFonts w:asciiTheme="minorHAnsi" w:hAnsiTheme="minorHAnsi" w:cstheme="minorHAnsi"/>
          <w:szCs w:val="24"/>
        </w:rPr>
        <w:t xml:space="preserve"> have the same meanings as under the </w:t>
      </w:r>
      <w:r w:rsidRPr="002A0EB1">
        <w:rPr>
          <w:rFonts w:asciiTheme="minorHAnsi" w:hAnsiTheme="minorHAnsi" w:cstheme="minorHAnsi"/>
          <w:b/>
          <w:bCs/>
          <w:szCs w:val="24"/>
        </w:rPr>
        <w:t>Worker Screening Act 2020</w:t>
      </w:r>
      <w:r w:rsidRPr="002A0EB1">
        <w:rPr>
          <w:rFonts w:asciiTheme="minorHAnsi" w:hAnsiTheme="minorHAnsi" w:cstheme="minorHAnsi"/>
          <w:szCs w:val="24"/>
        </w:rPr>
        <w:t>.</w:t>
      </w:r>
    </w:p>
    <w:p w14:paraId="229B6DBF" w14:textId="35B22F82" w:rsidR="00E623FD" w:rsidRPr="00CA2CDD" w:rsidRDefault="00E623FD" w:rsidP="00593BD9">
      <w:pPr>
        <w:keepNext/>
        <w:keepLines/>
        <w:spacing w:line="240" w:lineRule="atLeast"/>
        <w:ind w:left="1287" w:hanging="567"/>
        <w:jc w:val="both"/>
        <w:rPr>
          <w:rFonts w:ascii="Calibri" w:hAnsi="Calibri" w:cs="Arial"/>
          <w:szCs w:val="24"/>
        </w:rPr>
      </w:pPr>
    </w:p>
    <w:p w14:paraId="3FCE0411" w14:textId="21ACCCAA" w:rsidR="00E623FD" w:rsidRPr="00CA2CDD" w:rsidRDefault="00E623FD" w:rsidP="00593BD9">
      <w:pPr>
        <w:keepNext/>
        <w:keepLines/>
        <w:spacing w:line="240" w:lineRule="atLeast"/>
        <w:ind w:left="709" w:right="119" w:hanging="720"/>
        <w:jc w:val="both"/>
        <w:rPr>
          <w:rFonts w:ascii="Calibri" w:hAnsi="Calibri" w:cs="Arial"/>
          <w:szCs w:val="24"/>
        </w:rPr>
      </w:pPr>
      <w:r w:rsidRPr="00CA2CDD">
        <w:rPr>
          <w:rFonts w:ascii="Calibri" w:hAnsi="Calibri" w:cs="Arial"/>
          <w:szCs w:val="24"/>
        </w:rPr>
        <w:t>3.2.3</w:t>
      </w:r>
      <w:r w:rsidRPr="00CA2CDD">
        <w:rPr>
          <w:rFonts w:ascii="Calibri" w:hAnsi="Calibri" w:cs="Arial"/>
          <w:szCs w:val="24"/>
        </w:rPr>
        <w:tab/>
        <w:t xml:space="preserve">In applying this Division </w:t>
      </w:r>
      <w:r w:rsidR="00C25B8B" w:rsidRPr="00CA2CDD">
        <w:rPr>
          <w:rFonts w:ascii="Calibri" w:hAnsi="Calibri" w:cs="Arial"/>
          <w:szCs w:val="24"/>
        </w:rPr>
        <w:t>–</w:t>
      </w:r>
      <w:r w:rsidRPr="00CA2CDD">
        <w:rPr>
          <w:rFonts w:ascii="Calibri" w:hAnsi="Calibri" w:cs="Arial"/>
          <w:szCs w:val="24"/>
        </w:rPr>
        <w:t xml:space="preserve">  </w:t>
      </w:r>
    </w:p>
    <w:p w14:paraId="5D7EC52F" w14:textId="6AE0CDCD" w:rsidR="00E623FD" w:rsidRPr="00CA2CDD" w:rsidRDefault="00E623FD" w:rsidP="00593BD9">
      <w:pPr>
        <w:keepNext/>
        <w:keepLines/>
        <w:spacing w:line="240" w:lineRule="atLeast"/>
        <w:ind w:left="709" w:right="119" w:hanging="720"/>
        <w:jc w:val="both"/>
        <w:rPr>
          <w:rFonts w:ascii="Calibri" w:hAnsi="Calibri" w:cs="Arial"/>
          <w:szCs w:val="24"/>
        </w:rPr>
      </w:pPr>
    </w:p>
    <w:p w14:paraId="635F8113" w14:textId="5CDC799A"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any position which requires its incumbent to undertake the duties of a teacher in a school is a position which requires its incumbent to be registered or have permission to teach under Part 2.6 of the Act.</w:t>
      </w:r>
    </w:p>
    <w:p w14:paraId="61E7B069" w14:textId="6CC97C3B" w:rsidR="00E623FD" w:rsidRPr="00CA2CDD" w:rsidRDefault="00E623FD" w:rsidP="00593BD9">
      <w:pPr>
        <w:keepNext/>
        <w:keepLines/>
        <w:spacing w:line="240" w:lineRule="atLeast"/>
        <w:ind w:left="1287" w:hanging="567"/>
        <w:jc w:val="both"/>
        <w:rPr>
          <w:rFonts w:ascii="Calibri" w:hAnsi="Calibri" w:cs="Arial"/>
          <w:szCs w:val="24"/>
        </w:rPr>
      </w:pPr>
    </w:p>
    <w:p w14:paraId="10678550" w14:textId="641C21A5" w:rsidR="00E623FD" w:rsidRPr="00CA2CDD" w:rsidRDefault="002A0EB1" w:rsidP="00593BD9">
      <w:pPr>
        <w:keepNext/>
        <w:keepLines/>
        <w:spacing w:line="240" w:lineRule="atLeast"/>
        <w:ind w:left="1287" w:hanging="567"/>
        <w:jc w:val="both"/>
        <w:rPr>
          <w:rFonts w:ascii="Calibri" w:hAnsi="Calibri" w:cs="Arial"/>
          <w:szCs w:val="24"/>
        </w:rPr>
      </w:pPr>
      <w:r>
        <w:rPr>
          <w:rFonts w:ascii="Calibri" w:hAnsi="Calibri" w:cs="Arial"/>
          <w:noProof/>
          <w:szCs w:val="24"/>
          <w:lang w:eastAsia="en-AU"/>
        </w:rPr>
        <mc:AlternateContent>
          <mc:Choice Requires="wps">
            <w:drawing>
              <wp:anchor distT="0" distB="0" distL="114300" distR="114300" simplePos="0" relativeHeight="251671552" behindDoc="0" locked="0" layoutInCell="1" allowOverlap="1" wp14:anchorId="3EB5B19E" wp14:editId="4DE78016">
                <wp:simplePos x="0" y="0"/>
                <wp:positionH relativeFrom="page">
                  <wp:posOffset>6734175</wp:posOffset>
                </wp:positionH>
                <wp:positionV relativeFrom="paragraph">
                  <wp:posOffset>13335</wp:posOffset>
                </wp:positionV>
                <wp:extent cx="825500" cy="400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287823C1" w14:textId="77777777" w:rsidR="002A0EB1" w:rsidRPr="00AF0A3E" w:rsidRDefault="002A0EB1" w:rsidP="002A0EB1">
                            <w:pPr>
                              <w:pStyle w:val="SideNote"/>
                              <w:spacing w:before="0"/>
                              <w:jc w:val="center"/>
                              <w:rPr>
                                <w:rFonts w:ascii="Calibri" w:hAnsi="Calibri"/>
                                <w:sz w:val="20"/>
                              </w:rPr>
                            </w:pPr>
                            <w:r w:rsidRPr="00AF0A3E">
                              <w:rPr>
                                <w:rFonts w:ascii="Calibri" w:hAnsi="Calibri"/>
                                <w:sz w:val="20"/>
                              </w:rPr>
                              <w:t>Amended by Order 1</w:t>
                            </w:r>
                            <w:r>
                              <w:rPr>
                                <w:rFonts w:ascii="Calibri" w:hAnsi="Calibri"/>
                                <w:sz w:val="20"/>
                              </w:rPr>
                              <w:t>328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5B19E" id="Text Box 9" o:spid="_x0000_s1054" type="#_x0000_t202" style="position:absolute;left:0;text-align:left;margin-left:530.25pt;margin-top:1.05pt;width:65pt;height:3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" fillcolor="white [3201]" stroked="f" strokeweight=".5pt">
                <v:textbox>
                  <w:txbxContent>
                    <w:p w14:paraId="287823C1" w14:textId="77777777" w:rsidR="002A0EB1" w:rsidRPr="00AF0A3E" w:rsidRDefault="002A0EB1" w:rsidP="002A0EB1">
                      <w:pPr>
                        <w:pStyle w:val="SideNote"/>
                        <w:spacing w:before="0"/>
                        <w:jc w:val="center"/>
                        <w:rPr>
                          <w:rFonts w:ascii="Calibri" w:hAnsi="Calibri"/>
                          <w:sz w:val="20"/>
                        </w:rPr>
                      </w:pPr>
                      <w:r w:rsidRPr="00AF0A3E">
                        <w:rPr>
                          <w:rFonts w:ascii="Calibri" w:hAnsi="Calibri"/>
                          <w:sz w:val="20"/>
                        </w:rPr>
                        <w:t>Amended by Order 1</w:t>
                      </w:r>
                      <w:r>
                        <w:rPr>
                          <w:rFonts w:ascii="Calibri" w:hAnsi="Calibri"/>
                          <w:sz w:val="20"/>
                        </w:rPr>
                        <w:t>328</w:t>
                      </w:r>
                    </w:p>
                  </w:txbxContent>
                </v:textbox>
                <w10:wrap anchorx="page"/>
              </v:shape>
            </w:pict>
          </mc:Fallback>
        </mc:AlternateContent>
      </w:r>
      <w:r w:rsidR="00E623FD" w:rsidRPr="00CA2CDD">
        <w:rPr>
          <w:rFonts w:ascii="Calibri" w:hAnsi="Calibri" w:cs="Arial"/>
          <w:szCs w:val="24"/>
        </w:rPr>
        <w:t>(2)</w:t>
      </w:r>
      <w:r w:rsidR="00E623FD" w:rsidRPr="00CA2CDD">
        <w:rPr>
          <w:rFonts w:ascii="Calibri" w:hAnsi="Calibri" w:cs="Arial"/>
          <w:szCs w:val="24"/>
        </w:rPr>
        <w:tab/>
        <w:t>any position, other</w:t>
      </w:r>
      <w:r w:rsidR="00D46650" w:rsidRPr="00CA2CDD">
        <w:rPr>
          <w:rFonts w:ascii="Calibri" w:hAnsi="Calibri" w:cs="Arial"/>
          <w:szCs w:val="24"/>
        </w:rPr>
        <w:t xml:space="preserve"> than a position covered by sub</w:t>
      </w:r>
      <w:r w:rsidR="00E623FD" w:rsidRPr="00CA2CDD">
        <w:rPr>
          <w:rFonts w:ascii="Calibri" w:hAnsi="Calibri" w:cs="Arial"/>
          <w:szCs w:val="24"/>
        </w:rPr>
        <w:t>clause (1)</w:t>
      </w:r>
      <w:r w:rsidR="00944492" w:rsidRPr="00CA2CDD">
        <w:rPr>
          <w:rFonts w:ascii="Calibri" w:hAnsi="Calibri" w:cs="Arial"/>
          <w:szCs w:val="24"/>
        </w:rPr>
        <w:t xml:space="preserve"> of this clause</w:t>
      </w:r>
      <w:r w:rsidR="00E623FD" w:rsidRPr="00CA2CDD">
        <w:rPr>
          <w:rFonts w:ascii="Calibri" w:hAnsi="Calibri" w:cs="Arial"/>
          <w:szCs w:val="24"/>
        </w:rPr>
        <w:t xml:space="preserve">, that usually involves or is likely to involve work in a school is subject to the person providing evidence the person has had a </w:t>
      </w:r>
      <w:r>
        <w:rPr>
          <w:rFonts w:ascii="Calibri" w:hAnsi="Calibri" w:cs="Arial"/>
          <w:szCs w:val="24"/>
        </w:rPr>
        <w:t>WWC</w:t>
      </w:r>
      <w:r w:rsidR="00E623FD" w:rsidRPr="00CA2CDD">
        <w:rPr>
          <w:rFonts w:ascii="Calibri" w:hAnsi="Calibri" w:cs="Arial"/>
          <w:szCs w:val="24"/>
        </w:rPr>
        <w:t xml:space="preserve"> Check and an </w:t>
      </w:r>
      <w:r w:rsidR="00DB0535">
        <w:rPr>
          <w:rFonts w:ascii="Calibri" w:hAnsi="Calibri" w:cs="Arial"/>
          <w:szCs w:val="24"/>
        </w:rPr>
        <w:t>WWC clearance</w:t>
      </w:r>
      <w:r w:rsidR="00E623FD" w:rsidRPr="00CA2CDD">
        <w:rPr>
          <w:rFonts w:ascii="Calibri" w:hAnsi="Calibri" w:cs="Arial"/>
          <w:szCs w:val="24"/>
        </w:rPr>
        <w:t>.</w:t>
      </w:r>
    </w:p>
    <w:p w14:paraId="6E720761" w14:textId="56DECD6A" w:rsidR="00E623FD" w:rsidRPr="00CA2CDD" w:rsidRDefault="00E623FD" w:rsidP="00593BD9">
      <w:pPr>
        <w:keepNext/>
        <w:keepLines/>
        <w:spacing w:line="240" w:lineRule="atLeast"/>
        <w:ind w:left="1287" w:hanging="567"/>
        <w:jc w:val="both"/>
        <w:rPr>
          <w:rFonts w:ascii="Calibri" w:hAnsi="Calibri" w:cs="Arial"/>
          <w:szCs w:val="24"/>
        </w:rPr>
      </w:pPr>
    </w:p>
    <w:p w14:paraId="279212B8"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(3)</w:t>
      </w:r>
      <w:r w:rsidRPr="00CA2CDD">
        <w:rPr>
          <w:rFonts w:ascii="Calibri" w:hAnsi="Calibri" w:cs="Arial"/>
          <w:szCs w:val="24"/>
        </w:rPr>
        <w:tab/>
        <w:t>the Secretary may determine any dispute about:</w:t>
      </w:r>
    </w:p>
    <w:p w14:paraId="29E4E7B3" w14:textId="77777777" w:rsidR="00E623FD" w:rsidRPr="00CA2CDD" w:rsidRDefault="00E623FD" w:rsidP="00593BD9">
      <w:pPr>
        <w:keepNext/>
        <w:keepLines/>
        <w:spacing w:line="240" w:lineRule="atLeast"/>
        <w:ind w:left="1287" w:hanging="567"/>
        <w:jc w:val="both"/>
        <w:rPr>
          <w:rFonts w:ascii="Calibri" w:hAnsi="Calibri" w:cs="Arial"/>
          <w:szCs w:val="24"/>
        </w:rPr>
      </w:pPr>
    </w:p>
    <w:p w14:paraId="4D99831C" w14:textId="77777777" w:rsidR="00E623FD" w:rsidRPr="00CA2CDD" w:rsidRDefault="00E623FD" w:rsidP="00593BD9">
      <w:pPr>
        <w:keepNext/>
        <w:keepLines/>
        <w:spacing w:line="240" w:lineRule="atLeast"/>
        <w:ind w:left="1854" w:hanging="567"/>
        <w:jc w:val="both"/>
        <w:rPr>
          <w:rFonts w:ascii="Calibri" w:hAnsi="Calibri" w:cs="Arial"/>
          <w:szCs w:val="24"/>
        </w:rPr>
      </w:pPr>
      <w:r w:rsidRPr="00CA2CDD">
        <w:rPr>
          <w:rFonts w:ascii="Calibri" w:hAnsi="Calibri" w:cs="Arial"/>
          <w:szCs w:val="24"/>
        </w:rPr>
        <w:t>(a)</w:t>
      </w:r>
      <w:r w:rsidRPr="00CA2CDD">
        <w:rPr>
          <w:rFonts w:ascii="Calibri" w:hAnsi="Calibri" w:cs="Arial"/>
          <w:szCs w:val="24"/>
        </w:rPr>
        <w:tab/>
        <w:t>whether a position requires its incumbent to undertake the duties of a teacher in a school; or</w:t>
      </w:r>
    </w:p>
    <w:p w14:paraId="1547B525" w14:textId="77777777" w:rsidR="00E623FD" w:rsidRPr="00CA2CDD" w:rsidRDefault="00E623FD" w:rsidP="00593BD9">
      <w:pPr>
        <w:keepNext/>
        <w:keepLines/>
        <w:spacing w:line="240" w:lineRule="atLeast"/>
        <w:ind w:left="1854" w:hanging="567"/>
        <w:jc w:val="both"/>
        <w:rPr>
          <w:rFonts w:ascii="Calibri" w:hAnsi="Calibri" w:cs="Arial"/>
          <w:szCs w:val="24"/>
        </w:rPr>
      </w:pPr>
    </w:p>
    <w:p w14:paraId="7AFD1C76" w14:textId="77777777" w:rsidR="00E623FD" w:rsidRPr="00CA2CDD" w:rsidRDefault="00E623FD" w:rsidP="00593BD9">
      <w:pPr>
        <w:keepNext/>
        <w:keepLines/>
        <w:spacing w:line="240" w:lineRule="atLeast"/>
        <w:ind w:left="1854" w:hanging="567"/>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whether a position usually involves or is likely to involve work in a school. </w:t>
      </w:r>
    </w:p>
    <w:p w14:paraId="5B39DAC5" w14:textId="77777777" w:rsidR="000950B4" w:rsidRPr="00CA2CDD" w:rsidRDefault="000950B4" w:rsidP="00593BD9">
      <w:pPr>
        <w:keepNext/>
        <w:keepLines/>
        <w:spacing w:line="240" w:lineRule="atLeast"/>
        <w:ind w:left="1854" w:hanging="567"/>
        <w:jc w:val="both"/>
        <w:rPr>
          <w:rFonts w:ascii="Calibri" w:hAnsi="Calibri" w:cs="Arial"/>
          <w:szCs w:val="24"/>
        </w:rPr>
      </w:pPr>
    </w:p>
    <w:p w14:paraId="558A93CD" w14:textId="77777777" w:rsidR="00E623FD" w:rsidRPr="00CA2CDD" w:rsidRDefault="00E623FD" w:rsidP="00593BD9">
      <w:pPr>
        <w:keepNext/>
        <w:keepLines/>
        <w:spacing w:line="240" w:lineRule="atLeast"/>
        <w:ind w:left="709" w:right="119" w:hanging="720"/>
        <w:jc w:val="both"/>
        <w:rPr>
          <w:rFonts w:ascii="Calibri" w:hAnsi="Calibri" w:cs="Arial"/>
          <w:szCs w:val="24"/>
        </w:rPr>
      </w:pPr>
      <w:r w:rsidRPr="00CA2CDD">
        <w:rPr>
          <w:rFonts w:ascii="Calibri" w:hAnsi="Calibri" w:cs="Arial"/>
          <w:szCs w:val="24"/>
        </w:rPr>
        <w:lastRenderedPageBreak/>
        <w:t>3.2.4</w:t>
      </w:r>
      <w:r w:rsidRPr="00CA2CDD">
        <w:rPr>
          <w:rFonts w:ascii="Calibri" w:hAnsi="Calibri" w:cs="Arial"/>
          <w:szCs w:val="24"/>
        </w:rPr>
        <w:tab/>
        <w:t xml:space="preserve">The initial employment or the promotion, transfer, assignment or otherwise, of a person to a position which requires that the person be registered with the Victorian Institute of Teaching, is subject to the person providing evidence to the Secretary that he or she is currently registered or deemed to be registered under Part 2.6 of the Act, provided that the Secretary may require any such person to undergo a records check in accordance with the procedure set out in clause 3.2.6. </w:t>
      </w:r>
    </w:p>
    <w:p w14:paraId="40551051" w14:textId="77777777" w:rsidR="00E623FD" w:rsidRPr="00CA2CDD" w:rsidRDefault="00E623FD" w:rsidP="00593BD9">
      <w:pPr>
        <w:keepNext/>
        <w:keepLines/>
        <w:spacing w:line="240" w:lineRule="atLeast"/>
        <w:ind w:left="709" w:right="119" w:hanging="720"/>
        <w:jc w:val="both"/>
        <w:rPr>
          <w:rFonts w:ascii="Calibri" w:hAnsi="Calibri" w:cs="Arial"/>
          <w:szCs w:val="24"/>
        </w:rPr>
      </w:pPr>
    </w:p>
    <w:p w14:paraId="1A5FBC09" w14:textId="207C3559" w:rsidR="00E623FD" w:rsidRPr="00CA2CDD" w:rsidRDefault="00DB0535" w:rsidP="00593BD9">
      <w:pPr>
        <w:keepNext/>
        <w:keepLines/>
        <w:spacing w:line="240" w:lineRule="atLeast"/>
        <w:ind w:left="709" w:right="119" w:hanging="720"/>
        <w:jc w:val="both"/>
        <w:rPr>
          <w:rFonts w:ascii="Calibri" w:hAnsi="Calibri" w:cs="Arial"/>
          <w:szCs w:val="24"/>
        </w:rPr>
      </w:pPr>
      <w:r>
        <w:rPr>
          <w:rFonts w:ascii="Calibri" w:hAnsi="Calibri" w:cs="Arial"/>
          <w:noProof/>
          <w:szCs w:val="24"/>
          <w:lang w:eastAsia="en-AU"/>
        </w:rPr>
        <mc:AlternateContent>
          <mc:Choice Requires="wps">
            <w:drawing>
              <wp:anchor distT="0" distB="0" distL="114300" distR="114300" simplePos="0" relativeHeight="251673600" behindDoc="0" locked="0" layoutInCell="1" allowOverlap="1" wp14:anchorId="5292429A" wp14:editId="16A7889A">
                <wp:simplePos x="0" y="0"/>
                <wp:positionH relativeFrom="rightMargin">
                  <wp:align>left</wp:align>
                </wp:positionH>
                <wp:positionV relativeFrom="paragraph">
                  <wp:posOffset>8890</wp:posOffset>
                </wp:positionV>
                <wp:extent cx="825500"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2643A3AA" w14:textId="77777777" w:rsidR="00DB0535" w:rsidRPr="00AF0A3E" w:rsidRDefault="00DB0535" w:rsidP="00DB0535">
                            <w:pPr>
                              <w:pStyle w:val="SideNote"/>
                              <w:spacing w:before="0"/>
                              <w:jc w:val="center"/>
                              <w:rPr>
                                <w:rFonts w:ascii="Calibri" w:hAnsi="Calibri"/>
                                <w:sz w:val="20"/>
                              </w:rPr>
                            </w:pPr>
                            <w:r w:rsidRPr="00AF0A3E">
                              <w:rPr>
                                <w:rFonts w:ascii="Calibri" w:hAnsi="Calibri"/>
                                <w:sz w:val="20"/>
                              </w:rPr>
                              <w:t>Amended by Order 1</w:t>
                            </w:r>
                            <w:r>
                              <w:rPr>
                                <w:rFonts w:ascii="Calibri" w:hAnsi="Calibri"/>
                                <w:sz w:val="20"/>
                              </w:rPr>
                              <w:t>328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2429A" id="Text Box 10" o:spid="_x0000_s1055" type="#_x0000_t202" style="position:absolute;left:0;text-align:left;margin-left:0;margin-top:.7pt;width:65pt;height:31.5pt;z-index:2516736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" fillcolor="white [3201]" stroked="f" strokeweight=".5pt">
                <v:textbox>
                  <w:txbxContent>
                    <w:p w14:paraId="2643A3AA" w14:textId="77777777" w:rsidR="00DB0535" w:rsidRPr="00AF0A3E" w:rsidRDefault="00DB0535" w:rsidP="00DB0535">
                      <w:pPr>
                        <w:pStyle w:val="SideNote"/>
                        <w:spacing w:before="0"/>
                        <w:jc w:val="center"/>
                        <w:rPr>
                          <w:rFonts w:ascii="Calibri" w:hAnsi="Calibri"/>
                          <w:sz w:val="20"/>
                        </w:rPr>
                      </w:pPr>
                      <w:r w:rsidRPr="00AF0A3E">
                        <w:rPr>
                          <w:rFonts w:ascii="Calibri" w:hAnsi="Calibri"/>
                          <w:sz w:val="20"/>
                        </w:rPr>
                        <w:t>Amended by Order 1</w:t>
                      </w:r>
                      <w:r>
                        <w:rPr>
                          <w:rFonts w:ascii="Calibri" w:hAnsi="Calibri"/>
                          <w:sz w:val="20"/>
                        </w:rPr>
                        <w:t>328</w:t>
                      </w:r>
                    </w:p>
                  </w:txbxContent>
                </v:textbox>
                <w10:wrap anchorx="margin"/>
              </v:shape>
            </w:pict>
          </mc:Fallback>
        </mc:AlternateContent>
      </w:r>
      <w:r w:rsidR="00E623FD" w:rsidRPr="00CA2CDD">
        <w:rPr>
          <w:rFonts w:ascii="Calibri" w:hAnsi="Calibri" w:cs="Arial"/>
          <w:szCs w:val="24"/>
        </w:rPr>
        <w:t>3.2.5</w:t>
      </w:r>
      <w:r w:rsidR="00E623FD" w:rsidRPr="00CA2CDD">
        <w:rPr>
          <w:rFonts w:ascii="Calibri" w:hAnsi="Calibri" w:cs="Arial"/>
          <w:szCs w:val="24"/>
        </w:rPr>
        <w:tab/>
        <w:t xml:space="preserve">The initial employment or the promotion, transfer, assignment or otherwise, of a person to a position that usually involves or is likely to involve work in a school, and does not require the person to be registered with the Victorian Institute of Teaching, is subject to the person providing evidence to the Secretary that he or she has had a </w:t>
      </w:r>
      <w:r>
        <w:rPr>
          <w:rFonts w:ascii="Calibri" w:hAnsi="Calibri" w:cs="Arial"/>
          <w:szCs w:val="24"/>
        </w:rPr>
        <w:t>WWC</w:t>
      </w:r>
      <w:r w:rsidRPr="00CA2CDD">
        <w:rPr>
          <w:rFonts w:ascii="Calibri" w:hAnsi="Calibri" w:cs="Arial"/>
          <w:szCs w:val="24"/>
        </w:rPr>
        <w:t xml:space="preserve"> Check and an </w:t>
      </w:r>
      <w:r>
        <w:rPr>
          <w:rFonts w:ascii="Calibri" w:hAnsi="Calibri" w:cs="Arial"/>
          <w:szCs w:val="24"/>
        </w:rPr>
        <w:t>WWC clearance</w:t>
      </w:r>
      <w:r w:rsidR="00E623FD" w:rsidRPr="00CA2CDD">
        <w:rPr>
          <w:rFonts w:ascii="Calibri" w:hAnsi="Calibri" w:cs="Arial"/>
          <w:szCs w:val="24"/>
        </w:rPr>
        <w:t xml:space="preserve">, provided that the Secretary may require any such person to undergo a records check in accordance with the procedure set out in clause 3.2.6. </w:t>
      </w:r>
    </w:p>
    <w:p w14:paraId="65BD591E" w14:textId="16894124" w:rsidR="00E623FD" w:rsidRPr="00CA2CDD" w:rsidRDefault="00E623FD" w:rsidP="00593BD9">
      <w:pPr>
        <w:keepNext/>
        <w:keepLines/>
        <w:spacing w:line="240" w:lineRule="atLeast"/>
        <w:ind w:left="709" w:right="119" w:hanging="720"/>
        <w:jc w:val="both"/>
        <w:rPr>
          <w:rFonts w:ascii="Calibri" w:hAnsi="Calibri" w:cs="Arial"/>
          <w:szCs w:val="24"/>
        </w:rPr>
      </w:pPr>
    </w:p>
    <w:p w14:paraId="2C10C86A" w14:textId="593B35D2" w:rsidR="00E623FD" w:rsidRPr="00CA2CDD" w:rsidRDefault="002A0EB1" w:rsidP="00593BD9">
      <w:pPr>
        <w:keepNext/>
        <w:keepLines/>
        <w:spacing w:line="240" w:lineRule="atLeast"/>
        <w:ind w:left="709" w:right="119" w:hanging="720"/>
        <w:jc w:val="both"/>
        <w:rPr>
          <w:rFonts w:ascii="Calibri" w:hAnsi="Calibri" w:cs="Arial"/>
          <w:szCs w:val="24"/>
        </w:rPr>
      </w:pPr>
      <w:r>
        <w:rPr>
          <w:rFonts w:ascii="Calibri" w:hAnsi="Calibri" w:cs="Arial"/>
          <w:noProof/>
          <w:szCs w:val="24"/>
          <w:lang w:eastAsia="en-AU"/>
        </w:rPr>
        <mc:AlternateContent>
          <mc:Choice Requires="wps">
            <w:drawing>
              <wp:anchor distT="0" distB="0" distL="114300" distR="114300" simplePos="0" relativeHeight="251667456" behindDoc="0" locked="0" layoutInCell="1" allowOverlap="1" wp14:anchorId="50145EA8" wp14:editId="37A20C89">
                <wp:simplePos x="0" y="0"/>
                <wp:positionH relativeFrom="page">
                  <wp:posOffset>6734175</wp:posOffset>
                </wp:positionH>
                <wp:positionV relativeFrom="paragraph">
                  <wp:posOffset>13970</wp:posOffset>
                </wp:positionV>
                <wp:extent cx="825500" cy="400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5987F1AA" w14:textId="164F3385" w:rsidR="002A0EB1" w:rsidRPr="00AF0A3E" w:rsidRDefault="002A0EB1" w:rsidP="002A0EB1">
                            <w:pPr>
                              <w:pStyle w:val="SideNote"/>
                              <w:spacing w:before="0"/>
                              <w:jc w:val="center"/>
                              <w:rPr>
                                <w:rFonts w:ascii="Calibri" w:hAnsi="Calibri"/>
                                <w:sz w:val="20"/>
                              </w:rPr>
                            </w:pPr>
                            <w:r w:rsidRPr="00AF0A3E">
                              <w:rPr>
                                <w:rFonts w:ascii="Calibri" w:hAnsi="Calibri"/>
                                <w:sz w:val="20"/>
                              </w:rPr>
                              <w:t xml:space="preserve">Amended by Order </w:t>
                            </w:r>
                            <w:r>
                              <w:rPr>
                                <w:rFonts w:ascii="Calibri" w:hAnsi="Calibri"/>
                                <w:sz w:val="20"/>
                              </w:rPr>
                              <w:t>1328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45EA8" id="Text Box 5" o:spid="_x0000_s1056" type="#_x0000_t202" style="position:absolute;left:0;text-align:left;margin-left:530.25pt;margin-top:1.1pt;width:65pt;height:3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h9LgIAAFs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" fillcolor="white [3201]" stroked="f" strokeweight=".5pt">
                <v:textbox>
                  <w:txbxContent>
                    <w:p w14:paraId="5987F1AA" w14:textId="164F3385" w:rsidR="002A0EB1" w:rsidRPr="00AF0A3E" w:rsidRDefault="002A0EB1" w:rsidP="002A0EB1">
                      <w:pPr>
                        <w:pStyle w:val="SideNote"/>
                        <w:spacing w:before="0"/>
                        <w:jc w:val="center"/>
                        <w:rPr>
                          <w:rFonts w:ascii="Calibri" w:hAnsi="Calibri"/>
                          <w:sz w:val="20"/>
                        </w:rPr>
                      </w:pPr>
                      <w:r w:rsidRPr="00AF0A3E">
                        <w:rPr>
                          <w:rFonts w:ascii="Calibri" w:hAnsi="Calibri"/>
                          <w:sz w:val="20"/>
                        </w:rPr>
                        <w:t xml:space="preserve">Amended by Order </w:t>
                      </w:r>
                      <w:r>
                        <w:rPr>
                          <w:rFonts w:ascii="Calibri" w:hAnsi="Calibri"/>
                          <w:sz w:val="20"/>
                        </w:rPr>
                        <w:t>1328</w:t>
                      </w:r>
                    </w:p>
                  </w:txbxContent>
                </v:textbox>
                <w10:wrap anchorx="page"/>
              </v:shape>
            </w:pict>
          </mc:Fallback>
        </mc:AlternateContent>
      </w:r>
      <w:r w:rsidR="00E623FD" w:rsidRPr="00CA2CDD">
        <w:rPr>
          <w:rFonts w:ascii="Calibri" w:hAnsi="Calibri" w:cs="Arial"/>
          <w:szCs w:val="24"/>
        </w:rPr>
        <w:t>3.2.6</w:t>
      </w:r>
      <w:r w:rsidR="00E623FD" w:rsidRPr="00CA2CDD">
        <w:rPr>
          <w:rFonts w:ascii="Calibri" w:hAnsi="Calibri" w:cs="Arial"/>
          <w:szCs w:val="24"/>
        </w:rPr>
        <w:tab/>
        <w:t xml:space="preserve">The initial employment or the promotion, transfer, assignment or otherwise of a person to any position under the Act that does not require the person to be registered or have permission to teach under Part 2.6 of the Act or have a </w:t>
      </w:r>
      <w:r w:rsidR="00DB0535">
        <w:rPr>
          <w:rFonts w:ascii="Calibri" w:hAnsi="Calibri" w:cs="Arial"/>
          <w:szCs w:val="24"/>
        </w:rPr>
        <w:t>WWC</w:t>
      </w:r>
      <w:r w:rsidR="00DB0535" w:rsidRPr="00CA2CDD">
        <w:rPr>
          <w:rFonts w:ascii="Calibri" w:hAnsi="Calibri" w:cs="Arial"/>
          <w:szCs w:val="24"/>
        </w:rPr>
        <w:t xml:space="preserve"> Check and an </w:t>
      </w:r>
      <w:r w:rsidR="00DB0535">
        <w:rPr>
          <w:rFonts w:ascii="Calibri" w:hAnsi="Calibri" w:cs="Arial"/>
          <w:szCs w:val="24"/>
        </w:rPr>
        <w:t>WWC clearance</w:t>
      </w:r>
      <w:r w:rsidR="00DB0535" w:rsidRPr="00CA2CDD">
        <w:rPr>
          <w:rFonts w:ascii="Calibri" w:hAnsi="Calibri" w:cs="Arial"/>
          <w:szCs w:val="24"/>
        </w:rPr>
        <w:t xml:space="preserve"> </w:t>
      </w:r>
      <w:r w:rsidR="00E623FD" w:rsidRPr="00CA2CDD">
        <w:rPr>
          <w:rFonts w:ascii="Calibri" w:hAnsi="Calibri" w:cs="Arial"/>
          <w:szCs w:val="24"/>
        </w:rPr>
        <w:t>will be subject to –</w:t>
      </w:r>
    </w:p>
    <w:p w14:paraId="1AE54F4B" w14:textId="05A2493F" w:rsidR="00E623FD" w:rsidRPr="00CA2CDD" w:rsidRDefault="00E623FD" w:rsidP="00593BD9">
      <w:pPr>
        <w:keepNext/>
        <w:keepLines/>
        <w:spacing w:line="240" w:lineRule="atLeast"/>
        <w:ind w:left="709" w:right="119" w:hanging="720"/>
        <w:jc w:val="both"/>
        <w:rPr>
          <w:rFonts w:ascii="Calibri" w:hAnsi="Calibri" w:cs="Arial"/>
          <w:szCs w:val="24"/>
        </w:rPr>
      </w:pPr>
    </w:p>
    <w:p w14:paraId="6A1FC058" w14:textId="5DC56E68"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the person completing and forwarding </w:t>
      </w:r>
      <w:proofErr w:type="gramStart"/>
      <w:r w:rsidRPr="00CA2CDD">
        <w:rPr>
          <w:rFonts w:ascii="Calibri" w:hAnsi="Calibri" w:cs="Arial"/>
          <w:szCs w:val="24"/>
        </w:rPr>
        <w:t>a records</w:t>
      </w:r>
      <w:proofErr w:type="gramEnd"/>
      <w:r w:rsidRPr="00CA2CDD">
        <w:rPr>
          <w:rFonts w:ascii="Calibri" w:hAnsi="Calibri" w:cs="Arial"/>
          <w:szCs w:val="24"/>
        </w:rPr>
        <w:t xml:space="preserve"> check form (together with any relevant fee) to the Department; and</w:t>
      </w:r>
    </w:p>
    <w:p w14:paraId="5F22D07A" w14:textId="799BF93C" w:rsidR="00E623FD" w:rsidRPr="00CA2CDD" w:rsidRDefault="00E623FD" w:rsidP="00593BD9">
      <w:pPr>
        <w:keepNext/>
        <w:keepLines/>
        <w:spacing w:line="240" w:lineRule="atLeast"/>
        <w:ind w:left="1287" w:hanging="567"/>
        <w:jc w:val="both"/>
        <w:rPr>
          <w:rFonts w:ascii="Calibri" w:hAnsi="Calibri" w:cs="Arial"/>
          <w:szCs w:val="24"/>
        </w:rPr>
      </w:pPr>
    </w:p>
    <w:p w14:paraId="55A4B05C" w14:textId="6CF596CA"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the Secretary, being satisfied that, having regard to the records check, it is appropriate to employ the person in the position.</w:t>
      </w:r>
    </w:p>
    <w:p w14:paraId="2A0EA3AC" w14:textId="4F8C9FF1" w:rsidR="00E623FD" w:rsidRPr="00CA2CDD" w:rsidRDefault="00DB0535" w:rsidP="00593BD9">
      <w:pPr>
        <w:keepNext/>
        <w:keepLines/>
        <w:spacing w:line="240" w:lineRule="atLeast"/>
        <w:ind w:left="1287" w:hanging="567"/>
        <w:jc w:val="both"/>
        <w:rPr>
          <w:rFonts w:ascii="Calibri" w:hAnsi="Calibri" w:cs="Arial"/>
          <w:szCs w:val="24"/>
        </w:rPr>
      </w:pPr>
      <w:r>
        <w:rPr>
          <w:rFonts w:ascii="Calibri" w:hAnsi="Calibri" w:cs="Arial"/>
          <w:noProof/>
          <w:szCs w:val="24"/>
          <w:lang w:eastAsia="en-AU"/>
        </w:rPr>
        <mc:AlternateContent>
          <mc:Choice Requires="wps">
            <w:drawing>
              <wp:anchor distT="0" distB="0" distL="114300" distR="114300" simplePos="0" relativeHeight="251675648" behindDoc="0" locked="0" layoutInCell="1" allowOverlap="1" wp14:anchorId="7AE0EE75" wp14:editId="60E0B48B">
                <wp:simplePos x="0" y="0"/>
                <wp:positionH relativeFrom="page">
                  <wp:align>right</wp:align>
                </wp:positionH>
                <wp:positionV relativeFrom="paragraph">
                  <wp:posOffset>192405</wp:posOffset>
                </wp:positionV>
                <wp:extent cx="825500" cy="400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00A51987" w14:textId="77777777" w:rsidR="00DB0535" w:rsidRPr="00AF0A3E" w:rsidRDefault="00DB0535" w:rsidP="00DB0535">
                            <w:pPr>
                              <w:pStyle w:val="SideNote"/>
                              <w:spacing w:before="0"/>
                              <w:jc w:val="center"/>
                              <w:rPr>
                                <w:rFonts w:ascii="Calibri" w:hAnsi="Calibri"/>
                                <w:sz w:val="20"/>
                              </w:rPr>
                            </w:pPr>
                            <w:r w:rsidRPr="00AF0A3E">
                              <w:rPr>
                                <w:rFonts w:ascii="Calibri" w:hAnsi="Calibri"/>
                                <w:sz w:val="20"/>
                              </w:rPr>
                              <w:t xml:space="preserve">Amended by Order </w:t>
                            </w:r>
                            <w:r>
                              <w:rPr>
                                <w:rFonts w:ascii="Calibri" w:hAnsi="Calibri"/>
                                <w:sz w:val="20"/>
                              </w:rPr>
                              <w:t>1328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0EE75" id="Text Box 11" o:spid="_x0000_s1057" type="#_x0000_t202" style="position:absolute;left:0;text-align:left;margin-left:13.8pt;margin-top:15.15pt;width:65pt;height:31.5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eoLwIAAFs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" fillcolor="white [3201]" stroked="f" strokeweight=".5pt">
                <v:textbox>
                  <w:txbxContent>
                    <w:p w14:paraId="00A51987" w14:textId="77777777" w:rsidR="00DB0535" w:rsidRPr="00AF0A3E" w:rsidRDefault="00DB0535" w:rsidP="00DB0535">
                      <w:pPr>
                        <w:pStyle w:val="SideNote"/>
                        <w:spacing w:before="0"/>
                        <w:jc w:val="center"/>
                        <w:rPr>
                          <w:rFonts w:ascii="Calibri" w:hAnsi="Calibri"/>
                          <w:sz w:val="20"/>
                        </w:rPr>
                      </w:pPr>
                      <w:r w:rsidRPr="00AF0A3E">
                        <w:rPr>
                          <w:rFonts w:ascii="Calibri" w:hAnsi="Calibri"/>
                          <w:sz w:val="20"/>
                        </w:rPr>
                        <w:t xml:space="preserve">Amended by Order </w:t>
                      </w:r>
                      <w:r>
                        <w:rPr>
                          <w:rFonts w:ascii="Calibri" w:hAnsi="Calibri"/>
                          <w:sz w:val="20"/>
                        </w:rPr>
                        <w:t>1328</w:t>
                      </w:r>
                    </w:p>
                  </w:txbxContent>
                </v:textbox>
                <w10:wrap anchorx="page"/>
              </v:shape>
            </w:pict>
          </mc:Fallback>
        </mc:AlternateContent>
      </w:r>
    </w:p>
    <w:p w14:paraId="0EA9C6B1" w14:textId="06E57154" w:rsidR="00E623FD" w:rsidRPr="00CA2CDD" w:rsidRDefault="00E623FD" w:rsidP="00593BD9">
      <w:pPr>
        <w:keepNext/>
        <w:keepLines/>
        <w:spacing w:line="240" w:lineRule="atLeast"/>
        <w:ind w:left="709" w:right="119" w:hanging="720"/>
        <w:jc w:val="both"/>
        <w:rPr>
          <w:rFonts w:ascii="Calibri" w:hAnsi="Calibri" w:cs="Arial"/>
          <w:szCs w:val="24"/>
        </w:rPr>
      </w:pPr>
      <w:r w:rsidRPr="00CA2CDD">
        <w:rPr>
          <w:rFonts w:ascii="Calibri" w:hAnsi="Calibri" w:cs="Arial"/>
          <w:szCs w:val="24"/>
        </w:rPr>
        <w:t>3.2.7</w:t>
      </w:r>
      <w:r w:rsidRPr="00CA2CDD">
        <w:rPr>
          <w:rFonts w:ascii="Calibri" w:hAnsi="Calibri" w:cs="Arial"/>
          <w:szCs w:val="24"/>
        </w:rPr>
        <w:tab/>
        <w:t xml:space="preserve">If an employee has, following notice, at any time as determined by the Secretary, not applied for a </w:t>
      </w:r>
      <w:r w:rsidR="00DB0535">
        <w:rPr>
          <w:rFonts w:asciiTheme="minorHAnsi" w:hAnsiTheme="minorHAnsi" w:cstheme="minorHAnsi"/>
          <w:sz w:val="22"/>
          <w:szCs w:val="22"/>
        </w:rPr>
        <w:t>WWC c</w:t>
      </w:r>
      <w:r w:rsidR="00DB0535" w:rsidRPr="002337AF">
        <w:rPr>
          <w:rFonts w:asciiTheme="minorHAnsi" w:hAnsiTheme="minorHAnsi" w:cstheme="minorHAnsi"/>
          <w:sz w:val="22"/>
          <w:szCs w:val="22"/>
        </w:rPr>
        <w:t xml:space="preserve">heck in accordance with section 53 of the </w:t>
      </w:r>
      <w:r w:rsidR="00DB0535" w:rsidRPr="00813BFF">
        <w:rPr>
          <w:rFonts w:asciiTheme="minorHAnsi" w:hAnsiTheme="minorHAnsi" w:cstheme="minorHAnsi"/>
          <w:b/>
          <w:bCs/>
          <w:sz w:val="22"/>
          <w:szCs w:val="22"/>
        </w:rPr>
        <w:t>Worker Screening Act 2020</w:t>
      </w:r>
      <w:r w:rsidRPr="00CA2CDD">
        <w:rPr>
          <w:rFonts w:ascii="Calibri" w:hAnsi="Calibri" w:cs="Arial"/>
          <w:szCs w:val="24"/>
        </w:rPr>
        <w:t xml:space="preserve">, the </w:t>
      </w:r>
      <w:r w:rsidR="009C4350" w:rsidRPr="00CA2CDD">
        <w:rPr>
          <w:rFonts w:ascii="Calibri" w:hAnsi="Calibri" w:cs="Arial"/>
          <w:szCs w:val="24"/>
        </w:rPr>
        <w:t>Secretary</w:t>
      </w:r>
      <w:r w:rsidRPr="00CA2CDD">
        <w:rPr>
          <w:rFonts w:ascii="Calibri" w:hAnsi="Calibri" w:cs="Arial"/>
          <w:szCs w:val="24"/>
        </w:rPr>
        <w:t xml:space="preserve"> may suspend the employee without pay until such time as the employee provides to the </w:t>
      </w:r>
      <w:r w:rsidR="009C4350" w:rsidRPr="00CA2CDD">
        <w:rPr>
          <w:rFonts w:ascii="Calibri" w:hAnsi="Calibri" w:cs="Arial"/>
          <w:szCs w:val="24"/>
        </w:rPr>
        <w:t xml:space="preserve">Secretary </w:t>
      </w:r>
      <w:r w:rsidRPr="00CA2CDD">
        <w:rPr>
          <w:rFonts w:ascii="Calibri" w:hAnsi="Calibri" w:cs="Arial"/>
          <w:szCs w:val="24"/>
        </w:rPr>
        <w:t xml:space="preserve">an </w:t>
      </w:r>
      <w:r w:rsidR="00DB0535">
        <w:rPr>
          <w:rFonts w:asciiTheme="minorHAnsi" w:hAnsiTheme="minorHAnsi" w:cstheme="minorHAnsi"/>
          <w:sz w:val="22"/>
          <w:szCs w:val="22"/>
        </w:rPr>
        <w:t>WWC c</w:t>
      </w:r>
      <w:r w:rsidR="00DB0535" w:rsidRPr="002337AF">
        <w:rPr>
          <w:rFonts w:asciiTheme="minorHAnsi" w:hAnsiTheme="minorHAnsi" w:cstheme="minorHAnsi"/>
          <w:sz w:val="22"/>
          <w:szCs w:val="22"/>
        </w:rPr>
        <w:t xml:space="preserve">learance in relation to the employee under the </w:t>
      </w:r>
      <w:r w:rsidR="00DB0535" w:rsidRPr="00813BFF">
        <w:rPr>
          <w:rFonts w:asciiTheme="minorHAnsi" w:hAnsiTheme="minorHAnsi" w:cstheme="minorHAnsi"/>
          <w:b/>
          <w:bCs/>
          <w:sz w:val="22"/>
          <w:szCs w:val="22"/>
        </w:rPr>
        <w:t>Working Screening Act 2020</w:t>
      </w:r>
      <w:r w:rsidRPr="00CA2CDD">
        <w:rPr>
          <w:rFonts w:ascii="Calibri" w:hAnsi="Calibri" w:cs="Arial"/>
          <w:szCs w:val="24"/>
        </w:rPr>
        <w:t xml:space="preserve">, or until such time as the </w:t>
      </w:r>
      <w:r w:rsidR="009C4350" w:rsidRPr="00CA2CDD">
        <w:rPr>
          <w:rFonts w:ascii="Calibri" w:hAnsi="Calibri" w:cs="Arial"/>
          <w:szCs w:val="24"/>
        </w:rPr>
        <w:t xml:space="preserve">Secretary </w:t>
      </w:r>
      <w:r w:rsidRPr="00CA2CDD">
        <w:rPr>
          <w:rFonts w:ascii="Calibri" w:hAnsi="Calibri" w:cs="Arial"/>
          <w:szCs w:val="24"/>
        </w:rPr>
        <w:t>determines to terminate the employee's employment.</w:t>
      </w:r>
    </w:p>
    <w:p w14:paraId="22383989" w14:textId="4593C12E" w:rsidR="00E623FD" w:rsidRPr="00DB0535" w:rsidRDefault="00E623FD" w:rsidP="00593BD9">
      <w:pPr>
        <w:keepNext/>
        <w:keepLines/>
        <w:spacing w:line="240" w:lineRule="atLeast"/>
        <w:ind w:left="709" w:right="119" w:hanging="720"/>
        <w:jc w:val="both"/>
        <w:rPr>
          <w:rFonts w:ascii="Calibri" w:hAnsi="Calibri" w:cs="Arial"/>
          <w:szCs w:val="24"/>
        </w:rPr>
      </w:pPr>
    </w:p>
    <w:p w14:paraId="62041050" w14:textId="2B395771" w:rsidR="00E623FD" w:rsidRPr="00DB0535" w:rsidRDefault="00DB0535" w:rsidP="00593BD9">
      <w:pPr>
        <w:keepNext/>
        <w:keepLines/>
        <w:spacing w:line="240" w:lineRule="atLeast"/>
        <w:ind w:left="709" w:right="119" w:hanging="720"/>
        <w:jc w:val="both"/>
        <w:rPr>
          <w:rFonts w:ascii="Calibri" w:hAnsi="Calibri" w:cs="Arial"/>
          <w:szCs w:val="24"/>
        </w:rPr>
      </w:pPr>
      <w:r>
        <w:rPr>
          <w:rFonts w:ascii="Calibri" w:hAnsi="Calibri" w:cs="Arial"/>
          <w:noProof/>
          <w:szCs w:val="24"/>
          <w:lang w:eastAsia="en-AU"/>
        </w:rPr>
        <mc:AlternateContent>
          <mc:Choice Requires="wps">
            <w:drawing>
              <wp:anchor distT="0" distB="0" distL="114300" distR="114300" simplePos="0" relativeHeight="251677696" behindDoc="0" locked="0" layoutInCell="1" allowOverlap="1" wp14:anchorId="7C49178E" wp14:editId="4D3D52CD">
                <wp:simplePos x="0" y="0"/>
                <wp:positionH relativeFrom="rightMargin">
                  <wp:align>left</wp:align>
                </wp:positionH>
                <wp:positionV relativeFrom="paragraph">
                  <wp:posOffset>9525</wp:posOffset>
                </wp:positionV>
                <wp:extent cx="825500" cy="400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277B2A17" w14:textId="77777777" w:rsidR="00DB0535" w:rsidRPr="00AF0A3E" w:rsidRDefault="00DB0535" w:rsidP="00DB0535">
                            <w:pPr>
                              <w:pStyle w:val="SideNote"/>
                              <w:spacing w:before="0"/>
                              <w:jc w:val="center"/>
                              <w:rPr>
                                <w:rFonts w:ascii="Calibri" w:hAnsi="Calibri"/>
                                <w:sz w:val="20"/>
                              </w:rPr>
                            </w:pPr>
                            <w:r w:rsidRPr="00AF0A3E">
                              <w:rPr>
                                <w:rFonts w:ascii="Calibri" w:hAnsi="Calibri"/>
                                <w:sz w:val="20"/>
                              </w:rPr>
                              <w:t xml:space="preserve">Amended by Order </w:t>
                            </w:r>
                            <w:r>
                              <w:rPr>
                                <w:rFonts w:ascii="Calibri" w:hAnsi="Calibri"/>
                                <w:sz w:val="20"/>
                              </w:rPr>
                              <w:t>1328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9178E" id="Text Box 12" o:spid="_x0000_s1058" type="#_x0000_t202" style="position:absolute;left:0;text-align:left;margin-left:0;margin-top:.75pt;width:65pt;height:31.5pt;z-index:2516776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YMMAIAAFs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" fillcolor="white [3201]" stroked="f" strokeweight=".5pt">
                <v:textbox>
                  <w:txbxContent>
                    <w:p w14:paraId="277B2A17" w14:textId="77777777" w:rsidR="00DB0535" w:rsidRPr="00AF0A3E" w:rsidRDefault="00DB0535" w:rsidP="00DB0535">
                      <w:pPr>
                        <w:pStyle w:val="SideNote"/>
                        <w:spacing w:before="0"/>
                        <w:jc w:val="center"/>
                        <w:rPr>
                          <w:rFonts w:ascii="Calibri" w:hAnsi="Calibri"/>
                          <w:sz w:val="20"/>
                        </w:rPr>
                      </w:pPr>
                      <w:r w:rsidRPr="00AF0A3E">
                        <w:rPr>
                          <w:rFonts w:ascii="Calibri" w:hAnsi="Calibri"/>
                          <w:sz w:val="20"/>
                        </w:rPr>
                        <w:t xml:space="preserve">Amended by Order </w:t>
                      </w:r>
                      <w:r>
                        <w:rPr>
                          <w:rFonts w:ascii="Calibri" w:hAnsi="Calibri"/>
                          <w:sz w:val="20"/>
                        </w:rPr>
                        <w:t>1328</w:t>
                      </w:r>
                    </w:p>
                  </w:txbxContent>
                </v:textbox>
                <w10:wrap anchorx="margin"/>
              </v:shape>
            </w:pict>
          </mc:Fallback>
        </mc:AlternateContent>
      </w:r>
      <w:r w:rsidR="00E623FD" w:rsidRPr="00DB0535">
        <w:rPr>
          <w:rFonts w:ascii="Calibri" w:hAnsi="Calibri" w:cs="Arial"/>
          <w:szCs w:val="24"/>
        </w:rPr>
        <w:t>3.2.8</w:t>
      </w:r>
      <w:r w:rsidR="00E623FD" w:rsidRPr="00DB0535">
        <w:rPr>
          <w:rFonts w:ascii="Calibri" w:hAnsi="Calibri" w:cs="Arial"/>
          <w:szCs w:val="24"/>
        </w:rPr>
        <w:tab/>
      </w:r>
      <w:r w:rsidRPr="00DB0535">
        <w:rPr>
          <w:rFonts w:asciiTheme="minorHAnsi" w:hAnsiTheme="minorHAnsi" w:cstheme="minorHAnsi"/>
          <w:szCs w:val="24"/>
        </w:rPr>
        <w:t xml:space="preserve">The Secretary may determine to terminate the employment of an employee who does not provide to the Secretary, when required, a WWC clearance provided to the employee under the </w:t>
      </w:r>
      <w:r w:rsidRPr="00DB0535">
        <w:rPr>
          <w:rFonts w:asciiTheme="minorHAnsi" w:hAnsiTheme="minorHAnsi" w:cstheme="minorHAnsi"/>
          <w:b/>
          <w:bCs/>
          <w:szCs w:val="24"/>
        </w:rPr>
        <w:t>Worker Screening Act 2020</w:t>
      </w:r>
      <w:r w:rsidRPr="00DB0535">
        <w:rPr>
          <w:rFonts w:asciiTheme="minorHAnsi" w:hAnsiTheme="minorHAnsi" w:cstheme="minorHAnsi"/>
          <w:szCs w:val="24"/>
        </w:rPr>
        <w:t>. Provided that such termination must not occur fewer than 14 days from the employee’s receipt or deemed receipt, of a notice from the Secretary requiring production to the Secretary of a WWC clearance in relation to the employee</w:t>
      </w:r>
      <w:r w:rsidR="00E623FD" w:rsidRPr="00DB0535">
        <w:rPr>
          <w:rFonts w:ascii="Calibri" w:hAnsi="Calibri" w:cs="Arial"/>
          <w:szCs w:val="24"/>
        </w:rPr>
        <w:t>.</w:t>
      </w:r>
    </w:p>
    <w:p w14:paraId="50F2BB35" w14:textId="77777777" w:rsidR="003200CF" w:rsidRPr="00CA2CDD" w:rsidRDefault="003200CF" w:rsidP="00593BD9">
      <w:pPr>
        <w:keepNext/>
        <w:keepLines/>
        <w:spacing w:line="240" w:lineRule="atLeast"/>
        <w:ind w:left="709" w:right="119" w:hanging="720"/>
        <w:jc w:val="both"/>
        <w:rPr>
          <w:rFonts w:ascii="Calibri" w:hAnsi="Calibri" w:cs="Arial"/>
          <w:szCs w:val="24"/>
        </w:rPr>
      </w:pPr>
    </w:p>
    <w:p w14:paraId="0B04BA8C" w14:textId="374BEFE3" w:rsidR="00E623FD" w:rsidRPr="00262A26" w:rsidRDefault="00262A26" w:rsidP="00593BD9">
      <w:pPr>
        <w:keepNext/>
        <w:keepLines/>
        <w:spacing w:line="240" w:lineRule="atLeast"/>
        <w:ind w:left="851" w:right="119" w:hanging="862"/>
        <w:jc w:val="both"/>
        <w:rPr>
          <w:rFonts w:ascii="Calibri" w:hAnsi="Calibri" w:cs="Arial"/>
          <w:szCs w:val="24"/>
        </w:rPr>
      </w:pPr>
      <w:r>
        <w:rPr>
          <w:rFonts w:ascii="Calibri" w:hAnsi="Calibri" w:cs="Arial"/>
          <w:noProof/>
          <w:szCs w:val="24"/>
          <w:lang w:eastAsia="en-AU"/>
        </w:rPr>
        <mc:AlternateContent>
          <mc:Choice Requires="wps">
            <w:drawing>
              <wp:anchor distT="0" distB="0" distL="114300" distR="114300" simplePos="0" relativeHeight="251681792" behindDoc="0" locked="0" layoutInCell="1" allowOverlap="1" wp14:anchorId="773EB7AB" wp14:editId="5222162C">
                <wp:simplePos x="0" y="0"/>
                <wp:positionH relativeFrom="rightMargin">
                  <wp:align>left</wp:align>
                </wp:positionH>
                <wp:positionV relativeFrom="paragraph">
                  <wp:posOffset>6985</wp:posOffset>
                </wp:positionV>
                <wp:extent cx="82550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61572F43" w14:textId="77777777" w:rsidR="00262A26" w:rsidRPr="00AF0A3E" w:rsidRDefault="00262A26" w:rsidP="00262A26">
                            <w:pPr>
                              <w:pStyle w:val="SideNote"/>
                              <w:spacing w:before="0"/>
                              <w:jc w:val="center"/>
                              <w:rPr>
                                <w:rFonts w:ascii="Calibri" w:hAnsi="Calibri"/>
                                <w:sz w:val="20"/>
                              </w:rPr>
                            </w:pPr>
                            <w:r w:rsidRPr="00AF0A3E">
                              <w:rPr>
                                <w:rFonts w:ascii="Calibri" w:hAnsi="Calibri"/>
                                <w:sz w:val="20"/>
                              </w:rPr>
                              <w:t xml:space="preserve">Amended by Order </w:t>
                            </w:r>
                            <w:r>
                              <w:rPr>
                                <w:rFonts w:ascii="Calibri" w:hAnsi="Calibri"/>
                                <w:sz w:val="20"/>
                              </w:rPr>
                              <w:t>1328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EB7AB" id="Text Box 7" o:spid="_x0000_s1059" type="#_x0000_t202" style="position:absolute;left:0;text-align:left;margin-left:0;margin-top:.55pt;width:65pt;height:31.5pt;z-index:25168179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" fillcolor="white [3201]" stroked="f" strokeweight=".5pt">
                <v:textbox>
                  <w:txbxContent>
                    <w:p w14:paraId="61572F43" w14:textId="77777777" w:rsidR="00262A26" w:rsidRPr="00AF0A3E" w:rsidRDefault="00262A26" w:rsidP="00262A26">
                      <w:pPr>
                        <w:pStyle w:val="SideNote"/>
                        <w:spacing w:before="0"/>
                        <w:jc w:val="center"/>
                        <w:rPr>
                          <w:rFonts w:ascii="Calibri" w:hAnsi="Calibri"/>
                          <w:sz w:val="20"/>
                        </w:rPr>
                      </w:pPr>
                      <w:r w:rsidRPr="00AF0A3E">
                        <w:rPr>
                          <w:rFonts w:ascii="Calibri" w:hAnsi="Calibri"/>
                          <w:sz w:val="20"/>
                        </w:rPr>
                        <w:t xml:space="preserve">Amended by Order </w:t>
                      </w:r>
                      <w:r>
                        <w:rPr>
                          <w:rFonts w:ascii="Calibri" w:hAnsi="Calibri"/>
                          <w:sz w:val="20"/>
                        </w:rPr>
                        <w:t>1328</w:t>
                      </w:r>
                    </w:p>
                  </w:txbxContent>
                </v:textbox>
                <w10:wrap anchorx="margin"/>
              </v:shape>
            </w:pict>
          </mc:Fallback>
        </mc:AlternateContent>
      </w:r>
      <w:r w:rsidR="00E623FD" w:rsidRPr="00262A26">
        <w:rPr>
          <w:rFonts w:ascii="Calibri" w:hAnsi="Calibri" w:cs="Arial"/>
          <w:szCs w:val="24"/>
        </w:rPr>
        <w:t>3.2.9</w:t>
      </w:r>
      <w:r w:rsidR="00E623FD" w:rsidRPr="00262A26">
        <w:rPr>
          <w:rFonts w:ascii="Calibri" w:hAnsi="Calibri" w:cs="Arial"/>
          <w:szCs w:val="24"/>
        </w:rPr>
        <w:tab/>
      </w:r>
      <w:r w:rsidRPr="00262A26">
        <w:rPr>
          <w:rFonts w:asciiTheme="minorHAnsi" w:hAnsiTheme="minorHAnsi" w:cstheme="minorHAnsi"/>
          <w:szCs w:val="24"/>
        </w:rPr>
        <w:t xml:space="preserve">By operation of this Division, the employment of an employee who surrenders a WWC clearance or who receives a WWC exclusion under the </w:t>
      </w:r>
      <w:r w:rsidRPr="00262A26">
        <w:rPr>
          <w:rFonts w:asciiTheme="minorHAnsi" w:hAnsiTheme="minorHAnsi" w:cstheme="minorHAnsi"/>
          <w:b/>
          <w:bCs/>
          <w:szCs w:val="24"/>
        </w:rPr>
        <w:t>Worker Screening Act 2020</w:t>
      </w:r>
      <w:r w:rsidRPr="00262A26">
        <w:rPr>
          <w:rFonts w:asciiTheme="minorHAnsi" w:hAnsiTheme="minorHAnsi" w:cstheme="minorHAnsi"/>
          <w:szCs w:val="24"/>
        </w:rPr>
        <w:t xml:space="preserve"> ceases upon the employee’s surrender of the WWC clearance or the employee’s receipt of the WWC exclusion, providing that such cessation will be deemed to have no effect in the event that the employee receives a WWC clearance by order of the Victorian Civil and Administrative Tribunal under Part 4.3 of the </w:t>
      </w:r>
      <w:r w:rsidRPr="00262A26">
        <w:rPr>
          <w:rFonts w:asciiTheme="minorHAnsi" w:hAnsiTheme="minorHAnsi" w:cstheme="minorHAnsi"/>
          <w:b/>
          <w:bCs/>
          <w:szCs w:val="24"/>
        </w:rPr>
        <w:t>Worker Screening Act 2020</w:t>
      </w:r>
      <w:r w:rsidR="00E623FD" w:rsidRPr="00262A26">
        <w:rPr>
          <w:rFonts w:ascii="Calibri" w:hAnsi="Calibri" w:cs="Arial"/>
          <w:szCs w:val="24"/>
        </w:rPr>
        <w:t>.</w:t>
      </w:r>
    </w:p>
    <w:p w14:paraId="4F753B9D" w14:textId="77777777" w:rsidR="00E623FD" w:rsidRPr="00CA2CDD" w:rsidRDefault="00E623FD" w:rsidP="00593BD9">
      <w:pPr>
        <w:keepNext/>
        <w:keepLines/>
        <w:spacing w:line="240" w:lineRule="atLeast"/>
        <w:ind w:left="851" w:right="119" w:hanging="862"/>
        <w:jc w:val="both"/>
        <w:rPr>
          <w:rFonts w:ascii="Calibri" w:hAnsi="Calibri" w:cs="Arial"/>
          <w:szCs w:val="24"/>
        </w:rPr>
      </w:pPr>
    </w:p>
    <w:p w14:paraId="5F7CDD0F" w14:textId="77777777" w:rsidR="00E623FD" w:rsidRPr="00CA2CDD" w:rsidRDefault="00E623FD" w:rsidP="00593BD9">
      <w:pPr>
        <w:keepNext/>
        <w:keepLines/>
        <w:spacing w:line="240" w:lineRule="atLeast"/>
        <w:ind w:left="851" w:right="119" w:hanging="862"/>
        <w:jc w:val="both"/>
        <w:rPr>
          <w:rFonts w:ascii="Calibri" w:hAnsi="Calibri" w:cs="Arial"/>
          <w:szCs w:val="24"/>
        </w:rPr>
      </w:pPr>
      <w:r w:rsidRPr="00CA2CDD">
        <w:rPr>
          <w:rFonts w:ascii="Calibri" w:hAnsi="Calibri" w:cs="Arial"/>
          <w:szCs w:val="24"/>
        </w:rPr>
        <w:t>3.2.10</w:t>
      </w:r>
      <w:r w:rsidRPr="00CA2CDD">
        <w:rPr>
          <w:rFonts w:ascii="Calibri" w:hAnsi="Calibri" w:cs="Arial"/>
          <w:szCs w:val="24"/>
        </w:rPr>
        <w:tab/>
        <w:t xml:space="preserve">The </w:t>
      </w:r>
      <w:r w:rsidR="009C4350" w:rsidRPr="00CA2CDD">
        <w:rPr>
          <w:rFonts w:ascii="Calibri" w:hAnsi="Calibri" w:cs="Arial"/>
          <w:szCs w:val="24"/>
        </w:rPr>
        <w:t>Secretary</w:t>
      </w:r>
      <w:r w:rsidRPr="00CA2CDD">
        <w:rPr>
          <w:rFonts w:ascii="Calibri" w:hAnsi="Calibri" w:cs="Arial"/>
          <w:szCs w:val="24"/>
        </w:rPr>
        <w:t xml:space="preserve"> must notify in writing an employee whose employment is suspended or terminated or whose employment ceases under this Division.</w:t>
      </w:r>
    </w:p>
    <w:p w14:paraId="54397F49" w14:textId="77777777" w:rsidR="00E623FD" w:rsidRPr="00CA2CDD" w:rsidRDefault="00E623FD" w:rsidP="00593BD9">
      <w:pPr>
        <w:keepNext/>
        <w:keepLines/>
        <w:spacing w:line="240" w:lineRule="atLeast"/>
        <w:ind w:left="851" w:right="119" w:hanging="862"/>
        <w:jc w:val="both"/>
        <w:rPr>
          <w:rFonts w:ascii="Calibri" w:hAnsi="Calibri" w:cs="Arial"/>
          <w:szCs w:val="24"/>
        </w:rPr>
      </w:pPr>
    </w:p>
    <w:p w14:paraId="3CD4F082" w14:textId="77777777" w:rsidR="00E623FD" w:rsidRPr="00CA2CDD" w:rsidRDefault="00E623FD" w:rsidP="00593BD9">
      <w:pPr>
        <w:keepNext/>
        <w:keepLines/>
        <w:spacing w:line="240" w:lineRule="atLeast"/>
        <w:ind w:left="851" w:right="119" w:hanging="862"/>
        <w:jc w:val="both"/>
        <w:rPr>
          <w:rFonts w:ascii="Calibri" w:hAnsi="Calibri" w:cs="Arial"/>
          <w:szCs w:val="24"/>
        </w:rPr>
      </w:pPr>
      <w:r w:rsidRPr="00CA2CDD">
        <w:rPr>
          <w:rFonts w:ascii="Calibri" w:hAnsi="Calibri" w:cs="Arial"/>
          <w:szCs w:val="24"/>
        </w:rPr>
        <w:t>3.2.11</w:t>
      </w:r>
      <w:r w:rsidRPr="00CA2CDD">
        <w:rPr>
          <w:rFonts w:ascii="Calibri" w:hAnsi="Calibri" w:cs="Arial"/>
          <w:szCs w:val="24"/>
        </w:rPr>
        <w:tab/>
        <w:t xml:space="preserve">A person recommended for initial employment, promotion, transfer, assignment or otherwise who undergoes </w:t>
      </w:r>
      <w:proofErr w:type="gramStart"/>
      <w:r w:rsidRPr="00CA2CDD">
        <w:rPr>
          <w:rFonts w:ascii="Calibri" w:hAnsi="Calibri" w:cs="Arial"/>
          <w:szCs w:val="24"/>
        </w:rPr>
        <w:t>a records</w:t>
      </w:r>
      <w:proofErr w:type="gramEnd"/>
      <w:r w:rsidRPr="00CA2CDD">
        <w:rPr>
          <w:rFonts w:ascii="Calibri" w:hAnsi="Calibri" w:cs="Arial"/>
          <w:szCs w:val="24"/>
        </w:rPr>
        <w:t xml:space="preserve"> check under this Division in accordance with the procedure set out in clauses 3.2.6:</w:t>
      </w:r>
    </w:p>
    <w:p w14:paraId="501B6EA9" w14:textId="77777777" w:rsidR="00E623FD" w:rsidRPr="00CA2CDD" w:rsidRDefault="00E623FD" w:rsidP="00593BD9">
      <w:pPr>
        <w:keepNext/>
        <w:keepLines/>
        <w:spacing w:line="240" w:lineRule="atLeast"/>
        <w:ind w:left="1287" w:hanging="567"/>
        <w:jc w:val="both"/>
        <w:rPr>
          <w:rFonts w:ascii="Calibri" w:hAnsi="Calibri" w:cs="Arial"/>
          <w:szCs w:val="24"/>
        </w:rPr>
      </w:pPr>
    </w:p>
    <w:p w14:paraId="47713584"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must be notified in writing if the Secretary is not satisfied that it is appropriate to employ or otherwise appoint that person; and </w:t>
      </w:r>
    </w:p>
    <w:p w14:paraId="5D1EE6E9" w14:textId="77777777" w:rsidR="00E623FD" w:rsidRPr="00CA2CDD" w:rsidRDefault="00E623FD" w:rsidP="00593BD9">
      <w:pPr>
        <w:keepNext/>
        <w:keepLines/>
        <w:spacing w:line="240" w:lineRule="atLeast"/>
        <w:ind w:left="1287" w:hanging="567"/>
        <w:jc w:val="both"/>
        <w:rPr>
          <w:rFonts w:ascii="Calibri" w:hAnsi="Calibri" w:cs="Arial"/>
          <w:szCs w:val="24"/>
        </w:rPr>
      </w:pPr>
    </w:p>
    <w:p w14:paraId="058D704F"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may, within fourteen days of being so notified, apply in writing to the Senior Chairperson of the Merit Protection Boards for a review of that notification.</w:t>
      </w:r>
      <w:r w:rsidR="006058F4" w:rsidRPr="00CA2CDD">
        <w:rPr>
          <w:rFonts w:ascii="Calibri" w:hAnsi="Calibri" w:cs="Arial"/>
          <w:szCs w:val="24"/>
        </w:rPr>
        <w:t xml:space="preserve"> </w:t>
      </w:r>
    </w:p>
    <w:p w14:paraId="1E1A3D40" w14:textId="77777777" w:rsidR="00E623FD" w:rsidRPr="00CA2CDD" w:rsidRDefault="00E623FD" w:rsidP="00593BD9">
      <w:pPr>
        <w:keepNext/>
        <w:keepLines/>
        <w:spacing w:line="240" w:lineRule="atLeast"/>
        <w:ind w:left="1287" w:hanging="567"/>
        <w:jc w:val="both"/>
        <w:rPr>
          <w:rFonts w:ascii="Calibri" w:hAnsi="Calibri" w:cs="Arial"/>
          <w:szCs w:val="24"/>
        </w:rPr>
      </w:pPr>
    </w:p>
    <w:p w14:paraId="6FAC7CB7" w14:textId="77777777" w:rsidR="00E623FD" w:rsidRPr="00CA2CDD" w:rsidRDefault="00E623FD" w:rsidP="00593BD9">
      <w:pPr>
        <w:keepNext/>
        <w:keepLines/>
        <w:spacing w:line="240" w:lineRule="atLeast"/>
        <w:ind w:left="851" w:right="119" w:hanging="862"/>
        <w:jc w:val="both"/>
        <w:rPr>
          <w:rFonts w:ascii="Calibri" w:hAnsi="Calibri" w:cs="Arial"/>
          <w:szCs w:val="24"/>
        </w:rPr>
      </w:pPr>
      <w:r w:rsidRPr="00CA2CDD">
        <w:rPr>
          <w:rFonts w:ascii="Calibri" w:hAnsi="Calibri" w:cs="Arial"/>
          <w:szCs w:val="24"/>
        </w:rPr>
        <w:t>3.2.12</w:t>
      </w:r>
      <w:r w:rsidRPr="00CA2CDD">
        <w:rPr>
          <w:rFonts w:ascii="Calibri" w:hAnsi="Calibri" w:cs="Arial"/>
          <w:szCs w:val="24"/>
        </w:rPr>
        <w:tab/>
        <w:t>Where a review is sought under clause 3.2.11, the position to which the person was recommended for e</w:t>
      </w:r>
      <w:r w:rsidR="00D46650" w:rsidRPr="00CA2CDD">
        <w:rPr>
          <w:rFonts w:ascii="Calibri" w:hAnsi="Calibri" w:cs="Arial"/>
          <w:szCs w:val="24"/>
        </w:rPr>
        <w:t xml:space="preserve">mployment, transfer, promotion or </w:t>
      </w:r>
      <w:r w:rsidRPr="00CA2CDD">
        <w:rPr>
          <w:rFonts w:ascii="Calibri" w:hAnsi="Calibri" w:cs="Arial"/>
          <w:szCs w:val="24"/>
        </w:rPr>
        <w:t>assignment must remain vacant pending the outcome of the review.</w:t>
      </w:r>
    </w:p>
    <w:p w14:paraId="473968B9" w14:textId="77777777" w:rsidR="00ED0761" w:rsidRPr="00CA2CDD" w:rsidRDefault="00ED0761" w:rsidP="00593BD9">
      <w:pPr>
        <w:keepNext/>
        <w:keepLines/>
        <w:spacing w:line="240" w:lineRule="atLeast"/>
        <w:ind w:left="851" w:right="119" w:hanging="862"/>
        <w:jc w:val="both"/>
        <w:rPr>
          <w:rFonts w:ascii="Calibri" w:hAnsi="Calibri" w:cs="Arial"/>
          <w:szCs w:val="24"/>
        </w:rPr>
      </w:pPr>
    </w:p>
    <w:p w14:paraId="00735EF2" w14:textId="77777777" w:rsidR="00E623FD" w:rsidRPr="00CA2CDD" w:rsidRDefault="00E623FD" w:rsidP="00593BD9">
      <w:pPr>
        <w:keepNext/>
        <w:keepLines/>
        <w:spacing w:line="240" w:lineRule="atLeast"/>
        <w:ind w:left="851" w:right="119" w:hanging="862"/>
        <w:jc w:val="both"/>
        <w:rPr>
          <w:rFonts w:ascii="Calibri" w:hAnsi="Calibri" w:cs="Arial"/>
          <w:szCs w:val="24"/>
        </w:rPr>
      </w:pPr>
      <w:r w:rsidRPr="00CA2CDD">
        <w:rPr>
          <w:rFonts w:ascii="Calibri" w:hAnsi="Calibri" w:cs="Arial"/>
          <w:szCs w:val="24"/>
        </w:rPr>
        <w:t>3.2.13</w:t>
      </w:r>
      <w:r w:rsidRPr="00CA2CDD">
        <w:rPr>
          <w:rFonts w:ascii="Calibri" w:hAnsi="Calibri" w:cs="Arial"/>
          <w:szCs w:val="24"/>
        </w:rPr>
        <w:tab/>
        <w:t>Any review is to be conducted on the grounds that the criminal convictions disclose such unsatisfactory behaviour (and in particular any behaviour involving abuse of children, violence, theft or dishonesty, violent crimes or drug trafficking) that make it inappropriate to employ, promote, transfer or assign the person to the position having regard to –</w:t>
      </w:r>
    </w:p>
    <w:p w14:paraId="650E264E" w14:textId="77777777" w:rsidR="00E623FD" w:rsidRPr="00CA2CDD" w:rsidRDefault="00E623FD" w:rsidP="00593BD9">
      <w:pPr>
        <w:keepNext/>
        <w:keepLines/>
        <w:spacing w:line="240" w:lineRule="atLeast"/>
        <w:ind w:left="851" w:right="119" w:hanging="862"/>
        <w:jc w:val="both"/>
        <w:rPr>
          <w:rFonts w:ascii="Calibri" w:hAnsi="Calibri" w:cs="Arial"/>
          <w:szCs w:val="24"/>
        </w:rPr>
      </w:pPr>
    </w:p>
    <w:p w14:paraId="6AE0679C"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the duties and requirements of the position, including in particular:</w:t>
      </w:r>
    </w:p>
    <w:p w14:paraId="3DF3B8D8" w14:textId="77777777" w:rsidR="00E623FD" w:rsidRPr="00CA2CDD" w:rsidRDefault="00E623FD" w:rsidP="00593BD9">
      <w:pPr>
        <w:keepNext/>
        <w:keepLines/>
        <w:spacing w:line="240" w:lineRule="atLeast"/>
        <w:ind w:left="1854" w:hanging="567"/>
        <w:jc w:val="both"/>
        <w:rPr>
          <w:rFonts w:ascii="Calibri" w:hAnsi="Calibri" w:cs="Arial"/>
          <w:szCs w:val="24"/>
        </w:rPr>
      </w:pPr>
    </w:p>
    <w:p w14:paraId="4A0702F8" w14:textId="77777777" w:rsidR="00E623FD" w:rsidRPr="00CA2CDD" w:rsidRDefault="00E623FD" w:rsidP="00593BD9">
      <w:pPr>
        <w:keepNext/>
        <w:keepLines/>
        <w:spacing w:line="240" w:lineRule="atLeast"/>
        <w:ind w:left="1854" w:hanging="567"/>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the likelihood of the person having the care or supervision of children, or being involved in decisions relating to the care or supervision of children, or having contact with </w:t>
      </w:r>
      <w:proofErr w:type="gramStart"/>
      <w:r w:rsidRPr="00CA2CDD">
        <w:rPr>
          <w:rFonts w:ascii="Calibri" w:hAnsi="Calibri" w:cs="Arial"/>
          <w:szCs w:val="24"/>
        </w:rPr>
        <w:t>children;</w:t>
      </w:r>
      <w:proofErr w:type="gramEnd"/>
    </w:p>
    <w:p w14:paraId="0A09CF65" w14:textId="77777777" w:rsidR="00E623FD" w:rsidRPr="00CA2CDD" w:rsidRDefault="00E623FD" w:rsidP="00593BD9">
      <w:pPr>
        <w:keepNext/>
        <w:keepLines/>
        <w:spacing w:line="240" w:lineRule="atLeast"/>
        <w:ind w:left="1854" w:hanging="567"/>
        <w:jc w:val="both"/>
        <w:rPr>
          <w:rFonts w:ascii="Calibri" w:hAnsi="Calibri" w:cs="Arial"/>
          <w:szCs w:val="24"/>
        </w:rPr>
      </w:pPr>
    </w:p>
    <w:p w14:paraId="35660D5D" w14:textId="77777777" w:rsidR="00E623FD" w:rsidRPr="00CA2CDD" w:rsidRDefault="00E623FD" w:rsidP="00593BD9">
      <w:pPr>
        <w:keepNext/>
        <w:keepLines/>
        <w:spacing w:line="240" w:lineRule="atLeast"/>
        <w:ind w:left="1854" w:hanging="567"/>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the likelihood of the person being appointed to a position of trust involving dealings with the public, handling of accounts or moneys, or otherwise entrusted to perform duties with minimal </w:t>
      </w:r>
      <w:proofErr w:type="gramStart"/>
      <w:r w:rsidRPr="00CA2CDD">
        <w:rPr>
          <w:rFonts w:ascii="Calibri" w:hAnsi="Calibri" w:cs="Arial"/>
          <w:szCs w:val="24"/>
        </w:rPr>
        <w:t>supervision;</w:t>
      </w:r>
      <w:proofErr w:type="gramEnd"/>
    </w:p>
    <w:p w14:paraId="271B810D" w14:textId="77777777" w:rsidR="00E623FD" w:rsidRPr="00CA2CDD" w:rsidRDefault="00E623FD" w:rsidP="00593BD9">
      <w:pPr>
        <w:keepNext/>
        <w:keepLines/>
        <w:spacing w:line="240" w:lineRule="atLeast"/>
        <w:ind w:left="1854" w:hanging="567"/>
        <w:jc w:val="both"/>
        <w:rPr>
          <w:rFonts w:ascii="Calibri" w:hAnsi="Calibri" w:cs="Arial"/>
          <w:szCs w:val="24"/>
        </w:rPr>
      </w:pPr>
    </w:p>
    <w:p w14:paraId="6532A883"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the potential of the person to be called upon to perform higher duties and the type of such higher duties; and</w:t>
      </w:r>
    </w:p>
    <w:p w14:paraId="63778CCB" w14:textId="77777777" w:rsidR="00E623FD" w:rsidRPr="00CA2CDD" w:rsidRDefault="00E623FD" w:rsidP="00593BD9">
      <w:pPr>
        <w:keepNext/>
        <w:keepLines/>
        <w:spacing w:line="240" w:lineRule="atLeast"/>
        <w:ind w:left="1287" w:hanging="567"/>
        <w:jc w:val="both"/>
        <w:rPr>
          <w:rFonts w:ascii="Calibri" w:hAnsi="Calibri" w:cs="Arial"/>
          <w:szCs w:val="24"/>
        </w:rPr>
      </w:pPr>
    </w:p>
    <w:p w14:paraId="7C613477"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(3)</w:t>
      </w:r>
      <w:r w:rsidRPr="00CA2CDD">
        <w:rPr>
          <w:rFonts w:ascii="Calibri" w:hAnsi="Calibri" w:cs="Arial"/>
          <w:szCs w:val="24"/>
        </w:rPr>
        <w:tab/>
        <w:t>the general standards of conduct required in the Public Sector.</w:t>
      </w:r>
    </w:p>
    <w:p w14:paraId="3826A893" w14:textId="77777777" w:rsidR="00E623FD" w:rsidRPr="00CA2CDD" w:rsidRDefault="00E623FD" w:rsidP="00593BD9">
      <w:pPr>
        <w:keepNext/>
        <w:keepLines/>
        <w:spacing w:line="240" w:lineRule="atLeast"/>
        <w:ind w:left="1287" w:hanging="567"/>
        <w:jc w:val="both"/>
        <w:rPr>
          <w:rFonts w:ascii="Calibri" w:hAnsi="Calibri" w:cs="Arial"/>
          <w:szCs w:val="24"/>
        </w:rPr>
      </w:pPr>
    </w:p>
    <w:p w14:paraId="3E1DE63F" w14:textId="77777777" w:rsidR="00E623FD" w:rsidRPr="00CA2CDD" w:rsidRDefault="00E623FD" w:rsidP="00593BD9">
      <w:pPr>
        <w:keepNext/>
        <w:keepLines/>
        <w:spacing w:line="240" w:lineRule="atLeast"/>
        <w:ind w:left="851" w:right="119" w:hanging="862"/>
        <w:jc w:val="both"/>
        <w:rPr>
          <w:rFonts w:ascii="Calibri" w:hAnsi="Calibri" w:cs="Arial"/>
          <w:szCs w:val="24"/>
        </w:rPr>
      </w:pPr>
      <w:r w:rsidRPr="00CA2CDD">
        <w:rPr>
          <w:rFonts w:ascii="Calibri" w:hAnsi="Calibri" w:cs="Arial"/>
          <w:szCs w:val="24"/>
        </w:rPr>
        <w:t>3.2.14</w:t>
      </w:r>
      <w:r w:rsidRPr="00CA2CDD">
        <w:rPr>
          <w:rFonts w:ascii="Calibri" w:hAnsi="Calibri" w:cs="Arial"/>
          <w:szCs w:val="24"/>
        </w:rPr>
        <w:tab/>
        <w:t>The Senior Chairperson will determine the processes for conducting the review in accordance with this Division.  Such processes may include –</w:t>
      </w:r>
    </w:p>
    <w:p w14:paraId="1C16C65F" w14:textId="77777777" w:rsidR="00E623FD" w:rsidRPr="00CA2CDD" w:rsidRDefault="00E623FD" w:rsidP="00593BD9">
      <w:pPr>
        <w:keepNext/>
        <w:keepLines/>
        <w:spacing w:line="240" w:lineRule="atLeast"/>
        <w:ind w:left="1287" w:hanging="567"/>
        <w:jc w:val="both"/>
        <w:rPr>
          <w:rFonts w:ascii="Calibri" w:hAnsi="Calibri" w:cs="Arial"/>
          <w:szCs w:val="24"/>
        </w:rPr>
      </w:pPr>
    </w:p>
    <w:p w14:paraId="30C4E8EE"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the Senior Chairperson hearing the review alone; or</w:t>
      </w:r>
    </w:p>
    <w:p w14:paraId="0D28B1B4" w14:textId="77777777" w:rsidR="00E623FD" w:rsidRPr="00CA2CDD" w:rsidRDefault="00E623FD" w:rsidP="00593BD9">
      <w:pPr>
        <w:keepNext/>
        <w:keepLines/>
        <w:spacing w:line="240" w:lineRule="atLeast"/>
        <w:ind w:left="1287" w:hanging="567"/>
        <w:jc w:val="both"/>
        <w:rPr>
          <w:rFonts w:ascii="Calibri" w:hAnsi="Calibri" w:cs="Arial"/>
          <w:szCs w:val="24"/>
        </w:rPr>
      </w:pPr>
    </w:p>
    <w:p w14:paraId="6D36058E"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the review being referred to a Merit Protection Board and providing a recommendation to the Senior Chairperson; or</w:t>
      </w:r>
    </w:p>
    <w:p w14:paraId="4C7FF725" w14:textId="77777777" w:rsidR="00E623FD" w:rsidRPr="00CA2CDD" w:rsidRDefault="00E623FD" w:rsidP="00593BD9">
      <w:pPr>
        <w:keepNext/>
        <w:keepLines/>
        <w:spacing w:line="240" w:lineRule="atLeast"/>
        <w:ind w:left="1287" w:hanging="567"/>
        <w:jc w:val="both"/>
        <w:rPr>
          <w:rFonts w:ascii="Calibri" w:hAnsi="Calibri" w:cs="Arial"/>
          <w:szCs w:val="24"/>
        </w:rPr>
      </w:pPr>
    </w:p>
    <w:p w14:paraId="64392945"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lastRenderedPageBreak/>
        <w:t>(3)</w:t>
      </w:r>
      <w:r w:rsidRPr="00CA2CDD">
        <w:rPr>
          <w:rFonts w:ascii="Calibri" w:hAnsi="Calibri" w:cs="Arial"/>
          <w:szCs w:val="24"/>
        </w:rPr>
        <w:tab/>
        <w:t>the review being considered by appropriate persons nominated by the Senior Chairperson and providing a recommendation to the Senior Chairperson.</w:t>
      </w:r>
    </w:p>
    <w:p w14:paraId="7FF12C4E" w14:textId="77777777" w:rsidR="00E623FD" w:rsidRPr="00CA2CDD" w:rsidRDefault="00E623FD" w:rsidP="00593BD9">
      <w:pPr>
        <w:keepNext/>
        <w:keepLines/>
        <w:spacing w:line="240" w:lineRule="atLeast"/>
        <w:ind w:left="851" w:right="119" w:hanging="862"/>
        <w:jc w:val="both"/>
        <w:rPr>
          <w:rFonts w:ascii="Calibri" w:hAnsi="Calibri" w:cs="Arial"/>
          <w:szCs w:val="24"/>
        </w:rPr>
      </w:pPr>
    </w:p>
    <w:p w14:paraId="623DB048" w14:textId="77777777" w:rsidR="00E623FD" w:rsidRPr="00CA2CDD" w:rsidRDefault="00E623FD" w:rsidP="00593BD9">
      <w:pPr>
        <w:keepNext/>
        <w:keepLines/>
        <w:spacing w:line="240" w:lineRule="atLeast"/>
        <w:ind w:left="851" w:right="119" w:hanging="862"/>
        <w:jc w:val="both"/>
        <w:rPr>
          <w:rFonts w:ascii="Calibri" w:hAnsi="Calibri" w:cs="Arial"/>
          <w:szCs w:val="24"/>
        </w:rPr>
      </w:pPr>
      <w:r w:rsidRPr="00CA2CDD">
        <w:rPr>
          <w:rFonts w:ascii="Calibri" w:hAnsi="Calibri" w:cs="Arial"/>
          <w:szCs w:val="24"/>
        </w:rPr>
        <w:t>3.2.15</w:t>
      </w:r>
      <w:r w:rsidRPr="00CA2CDD">
        <w:rPr>
          <w:rFonts w:ascii="Calibri" w:hAnsi="Calibri" w:cs="Arial"/>
          <w:szCs w:val="24"/>
        </w:rPr>
        <w:tab/>
        <w:t xml:space="preserve">Any person nominated under clause 3.2.14 to review, or participate in the review, must not have had any prior involvement in the matter. </w:t>
      </w:r>
    </w:p>
    <w:p w14:paraId="73A0B569" w14:textId="77777777" w:rsidR="00E623FD" w:rsidRPr="00CA2CDD" w:rsidRDefault="00E623FD" w:rsidP="00593BD9">
      <w:pPr>
        <w:keepNext/>
        <w:keepLines/>
        <w:spacing w:line="240" w:lineRule="atLeast"/>
        <w:ind w:left="851" w:right="119" w:hanging="862"/>
        <w:jc w:val="both"/>
        <w:rPr>
          <w:rFonts w:ascii="Calibri" w:hAnsi="Calibri" w:cs="Arial"/>
          <w:szCs w:val="24"/>
        </w:rPr>
      </w:pPr>
    </w:p>
    <w:p w14:paraId="775C75A0" w14:textId="77777777" w:rsidR="00E623FD" w:rsidRPr="00CA2CDD" w:rsidRDefault="00E623FD" w:rsidP="00593BD9">
      <w:pPr>
        <w:keepNext/>
        <w:keepLines/>
        <w:spacing w:line="240" w:lineRule="atLeast"/>
        <w:ind w:left="851" w:right="119" w:hanging="862"/>
        <w:jc w:val="both"/>
        <w:rPr>
          <w:rFonts w:ascii="Calibri" w:hAnsi="Calibri" w:cs="Arial"/>
          <w:szCs w:val="24"/>
        </w:rPr>
      </w:pPr>
      <w:r w:rsidRPr="00CA2CDD">
        <w:rPr>
          <w:rFonts w:ascii="Calibri" w:hAnsi="Calibri" w:cs="Arial"/>
          <w:szCs w:val="24"/>
        </w:rPr>
        <w:t>3.2.16</w:t>
      </w:r>
      <w:r w:rsidRPr="00CA2CDD">
        <w:rPr>
          <w:rFonts w:ascii="Calibri" w:hAnsi="Calibri" w:cs="Arial"/>
          <w:szCs w:val="24"/>
        </w:rPr>
        <w:tab/>
        <w:t xml:space="preserve">The Senior Chairperson will determine an application for review under clause 3.2.11 and may recommend that the original decision be confirmed, varied or quashed or recommend such other action as may be appropriate subject to relevant legislation. Provided that any determination must have regard to the operational requirements of the Department, the educational requirements of the school including the interests, safety and welfare of the students, if relevant. </w:t>
      </w:r>
    </w:p>
    <w:p w14:paraId="31197E53" w14:textId="77777777" w:rsidR="00E623FD" w:rsidRPr="00CA2CDD" w:rsidRDefault="00E623FD" w:rsidP="00593BD9">
      <w:pPr>
        <w:keepNext/>
        <w:keepLines/>
        <w:spacing w:line="240" w:lineRule="atLeast"/>
        <w:ind w:left="851" w:right="119" w:hanging="862"/>
        <w:jc w:val="both"/>
        <w:rPr>
          <w:rFonts w:ascii="Calibri" w:hAnsi="Calibri" w:cs="Arial"/>
          <w:szCs w:val="24"/>
        </w:rPr>
      </w:pPr>
    </w:p>
    <w:p w14:paraId="3A101217" w14:textId="77777777" w:rsidR="00E623FD" w:rsidRPr="00CA2CDD" w:rsidRDefault="00E623FD" w:rsidP="00593BD9">
      <w:pPr>
        <w:keepNext/>
        <w:keepLines/>
        <w:spacing w:line="240" w:lineRule="atLeast"/>
        <w:ind w:left="851" w:right="119" w:hanging="862"/>
        <w:jc w:val="both"/>
        <w:rPr>
          <w:rFonts w:ascii="Calibri" w:hAnsi="Calibri" w:cs="Arial"/>
          <w:szCs w:val="24"/>
        </w:rPr>
      </w:pPr>
      <w:r w:rsidRPr="00CA2CDD">
        <w:rPr>
          <w:rFonts w:ascii="Calibri" w:hAnsi="Calibri" w:cs="Arial"/>
          <w:szCs w:val="24"/>
        </w:rPr>
        <w:t>3.2.17</w:t>
      </w:r>
      <w:r w:rsidRPr="00CA2CDD">
        <w:rPr>
          <w:rFonts w:ascii="Calibri" w:hAnsi="Calibri" w:cs="Arial"/>
          <w:szCs w:val="24"/>
        </w:rPr>
        <w:tab/>
        <w:t xml:space="preserve">Except in special circumstances, the Senior Chairperson must not accept an application for review after the </w:t>
      </w:r>
      <w:proofErr w:type="gramStart"/>
      <w:r w:rsidRPr="00CA2CDD">
        <w:rPr>
          <w:rFonts w:ascii="Calibri" w:hAnsi="Calibri" w:cs="Arial"/>
          <w:szCs w:val="24"/>
        </w:rPr>
        <w:t>fourteen day</w:t>
      </w:r>
      <w:proofErr w:type="gramEnd"/>
      <w:r w:rsidRPr="00CA2CDD">
        <w:rPr>
          <w:rFonts w:ascii="Calibri" w:hAnsi="Calibri" w:cs="Arial"/>
          <w:szCs w:val="24"/>
        </w:rPr>
        <w:t xml:space="preserve"> time limit referred to in clause 3.2.11 has expired.  The Senior Chairperson cannot hear and determine a review lodged outside the </w:t>
      </w:r>
      <w:proofErr w:type="gramStart"/>
      <w:r w:rsidRPr="00CA2CDD">
        <w:rPr>
          <w:rFonts w:ascii="Calibri" w:hAnsi="Calibri" w:cs="Arial"/>
          <w:szCs w:val="24"/>
        </w:rPr>
        <w:t>fourteen day</w:t>
      </w:r>
      <w:proofErr w:type="gramEnd"/>
      <w:r w:rsidRPr="00CA2CDD">
        <w:rPr>
          <w:rFonts w:ascii="Calibri" w:hAnsi="Calibri" w:cs="Arial"/>
          <w:szCs w:val="24"/>
        </w:rPr>
        <w:t xml:space="preserve"> time limit referred to in clause 3.2.11 if the applicant has not made an application for special circumstances.  </w:t>
      </w:r>
    </w:p>
    <w:p w14:paraId="1592D154" w14:textId="77777777" w:rsidR="00E623FD" w:rsidRPr="00CA2CDD" w:rsidRDefault="00E623FD" w:rsidP="00593BD9">
      <w:pPr>
        <w:keepNext/>
        <w:keepLines/>
        <w:spacing w:line="240" w:lineRule="atLeast"/>
        <w:ind w:left="851" w:right="119" w:hanging="862"/>
        <w:jc w:val="both"/>
        <w:rPr>
          <w:rFonts w:ascii="Calibri" w:hAnsi="Calibri" w:cs="Arial"/>
          <w:szCs w:val="24"/>
        </w:rPr>
      </w:pPr>
    </w:p>
    <w:p w14:paraId="3C75363E" w14:textId="77777777" w:rsidR="00E623FD" w:rsidRPr="00CA2CDD" w:rsidRDefault="00E623FD" w:rsidP="00593BD9">
      <w:pPr>
        <w:keepNext/>
        <w:keepLines/>
        <w:spacing w:line="240" w:lineRule="atLeast"/>
        <w:ind w:left="851" w:right="119" w:hanging="862"/>
        <w:jc w:val="both"/>
        <w:rPr>
          <w:rFonts w:ascii="Calibri" w:hAnsi="Calibri" w:cs="Arial"/>
          <w:szCs w:val="24"/>
        </w:rPr>
      </w:pPr>
      <w:r w:rsidRPr="00CA2CDD">
        <w:rPr>
          <w:rFonts w:ascii="Calibri" w:hAnsi="Calibri" w:cs="Arial"/>
          <w:szCs w:val="24"/>
        </w:rPr>
        <w:t>3.2.18</w:t>
      </w:r>
      <w:r w:rsidRPr="00CA2CDD">
        <w:rPr>
          <w:rFonts w:ascii="Calibri" w:hAnsi="Calibri" w:cs="Arial"/>
          <w:szCs w:val="24"/>
        </w:rPr>
        <w:tab/>
        <w:t>All proceedings under this Division must be conducted without regard to legal formalities and be directed by the best evidence available, whether that is evidence that the law admits, requires or demands in other cases or not.</w:t>
      </w:r>
    </w:p>
    <w:p w14:paraId="77AEC13C" w14:textId="77777777" w:rsidR="00E623FD" w:rsidRPr="00CA2CDD" w:rsidRDefault="00E623FD" w:rsidP="00593BD9">
      <w:pPr>
        <w:keepNext/>
        <w:keepLines/>
        <w:spacing w:line="240" w:lineRule="atLeast"/>
        <w:ind w:left="851" w:right="119" w:hanging="862"/>
        <w:jc w:val="both"/>
        <w:rPr>
          <w:rFonts w:ascii="Calibri" w:hAnsi="Calibri" w:cs="Arial"/>
          <w:szCs w:val="24"/>
        </w:rPr>
      </w:pPr>
    </w:p>
    <w:p w14:paraId="06381D67" w14:textId="77777777" w:rsidR="00E623FD" w:rsidRPr="00CA2CDD" w:rsidRDefault="00E623FD" w:rsidP="00593BD9">
      <w:pPr>
        <w:keepNext/>
        <w:keepLines/>
        <w:spacing w:line="240" w:lineRule="atLeast"/>
        <w:ind w:left="851" w:right="119" w:hanging="862"/>
        <w:jc w:val="both"/>
        <w:rPr>
          <w:rFonts w:ascii="Calibri" w:hAnsi="Calibri" w:cs="Arial"/>
          <w:szCs w:val="24"/>
        </w:rPr>
      </w:pPr>
      <w:r w:rsidRPr="00CA2CDD">
        <w:rPr>
          <w:rFonts w:ascii="Calibri" w:hAnsi="Calibri" w:cs="Arial"/>
          <w:szCs w:val="24"/>
        </w:rPr>
        <w:t>3.2.19</w:t>
      </w:r>
      <w:r w:rsidRPr="00CA2CDD">
        <w:rPr>
          <w:rFonts w:ascii="Calibri" w:hAnsi="Calibri" w:cs="Arial"/>
          <w:szCs w:val="24"/>
        </w:rPr>
        <w:tab/>
        <w:t>The review process must allow for:</w:t>
      </w:r>
    </w:p>
    <w:p w14:paraId="31CC9C9C" w14:textId="77777777" w:rsidR="00E623FD" w:rsidRPr="00CA2CDD" w:rsidRDefault="00E623FD" w:rsidP="00593BD9">
      <w:pPr>
        <w:keepNext/>
        <w:keepLines/>
        <w:spacing w:line="240" w:lineRule="atLeast"/>
        <w:ind w:left="851" w:right="119" w:hanging="862"/>
        <w:jc w:val="both"/>
        <w:rPr>
          <w:rFonts w:ascii="Calibri" w:hAnsi="Calibri" w:cs="Arial"/>
          <w:szCs w:val="24"/>
        </w:rPr>
      </w:pPr>
    </w:p>
    <w:p w14:paraId="11A0DC40"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where possible, conciliation to occur before any resolution of the matter through </w:t>
      </w:r>
      <w:proofErr w:type="gramStart"/>
      <w:r w:rsidRPr="00CA2CDD">
        <w:rPr>
          <w:rFonts w:ascii="Calibri" w:hAnsi="Calibri" w:cs="Arial"/>
          <w:szCs w:val="24"/>
        </w:rPr>
        <w:t>arbitration;</w:t>
      </w:r>
      <w:proofErr w:type="gramEnd"/>
    </w:p>
    <w:p w14:paraId="632E32FA" w14:textId="77777777" w:rsidR="00E623FD" w:rsidRPr="00CA2CDD" w:rsidRDefault="00E623FD" w:rsidP="00593BD9">
      <w:pPr>
        <w:keepNext/>
        <w:keepLines/>
        <w:spacing w:line="240" w:lineRule="atLeast"/>
        <w:ind w:left="1287" w:hanging="567"/>
        <w:jc w:val="both"/>
        <w:rPr>
          <w:rFonts w:ascii="Calibri" w:hAnsi="Calibri" w:cs="Arial"/>
          <w:szCs w:val="24"/>
        </w:rPr>
      </w:pPr>
    </w:p>
    <w:p w14:paraId="7E6695B4"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the principles of natural justice to be </w:t>
      </w:r>
      <w:proofErr w:type="gramStart"/>
      <w:r w:rsidRPr="00CA2CDD">
        <w:rPr>
          <w:rFonts w:ascii="Calibri" w:hAnsi="Calibri" w:cs="Arial"/>
          <w:szCs w:val="24"/>
        </w:rPr>
        <w:t>applied;</w:t>
      </w:r>
      <w:proofErr w:type="gramEnd"/>
    </w:p>
    <w:p w14:paraId="408A2861" w14:textId="77777777" w:rsidR="00E623FD" w:rsidRPr="00CA2CDD" w:rsidRDefault="00E623FD" w:rsidP="00593BD9">
      <w:pPr>
        <w:keepNext/>
        <w:keepLines/>
        <w:spacing w:line="240" w:lineRule="atLeast"/>
        <w:ind w:left="1287" w:hanging="567"/>
        <w:jc w:val="both"/>
        <w:rPr>
          <w:rFonts w:ascii="Calibri" w:hAnsi="Calibri" w:cs="Arial"/>
          <w:szCs w:val="24"/>
        </w:rPr>
      </w:pPr>
    </w:p>
    <w:p w14:paraId="0F3BF32C"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(3)</w:t>
      </w:r>
      <w:r w:rsidRPr="00CA2CDD">
        <w:rPr>
          <w:rFonts w:ascii="Calibri" w:hAnsi="Calibri" w:cs="Arial"/>
          <w:szCs w:val="24"/>
        </w:rPr>
        <w:tab/>
        <w:t>the applicant, on request, being represented at any hearing by an agent other than (except in exceptional circumstances where the Senior Chairperson considers it appropriate) a person who is or has been a duly qualified legal practitioner in a State or Territory of the Commonwealth; and</w:t>
      </w:r>
    </w:p>
    <w:p w14:paraId="09ECA1F9" w14:textId="77777777" w:rsidR="00E623FD" w:rsidRPr="00CA2CDD" w:rsidRDefault="00E623FD" w:rsidP="00593BD9">
      <w:pPr>
        <w:keepNext/>
        <w:keepLines/>
        <w:spacing w:line="240" w:lineRule="atLeast"/>
        <w:ind w:left="1287" w:hanging="567"/>
        <w:jc w:val="both"/>
        <w:rPr>
          <w:rFonts w:ascii="Calibri" w:hAnsi="Calibri" w:cs="Arial"/>
          <w:szCs w:val="24"/>
        </w:rPr>
      </w:pPr>
    </w:p>
    <w:p w14:paraId="560E8FC4"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(4)</w:t>
      </w:r>
      <w:r w:rsidRPr="00CA2CDD">
        <w:rPr>
          <w:rFonts w:ascii="Calibri" w:hAnsi="Calibri" w:cs="Arial"/>
          <w:szCs w:val="24"/>
        </w:rPr>
        <w:tab/>
        <w:t>the application to be addressed promptly.</w:t>
      </w:r>
    </w:p>
    <w:p w14:paraId="07AE48E5" w14:textId="77777777" w:rsidR="00E623FD" w:rsidRPr="00CA2CDD" w:rsidRDefault="00E623FD" w:rsidP="00593BD9">
      <w:pPr>
        <w:keepNext/>
        <w:keepLines/>
        <w:spacing w:line="240" w:lineRule="atLeast"/>
        <w:ind w:left="1287" w:hanging="567"/>
        <w:jc w:val="both"/>
        <w:rPr>
          <w:rFonts w:ascii="Calibri" w:hAnsi="Calibri" w:cs="Arial"/>
          <w:szCs w:val="24"/>
        </w:rPr>
      </w:pPr>
    </w:p>
    <w:p w14:paraId="442F21E1" w14:textId="77777777" w:rsidR="00E623FD" w:rsidRPr="00CA2CDD" w:rsidRDefault="00E623FD" w:rsidP="00593BD9">
      <w:pPr>
        <w:keepNext/>
        <w:keepLines/>
        <w:spacing w:line="240" w:lineRule="atLeast"/>
        <w:ind w:left="851" w:right="119" w:hanging="862"/>
        <w:jc w:val="both"/>
        <w:rPr>
          <w:rFonts w:ascii="Calibri" w:hAnsi="Calibri" w:cs="Arial"/>
          <w:szCs w:val="24"/>
        </w:rPr>
      </w:pPr>
      <w:r w:rsidRPr="00CA2CDD">
        <w:rPr>
          <w:rFonts w:ascii="Calibri" w:hAnsi="Calibri" w:cs="Arial"/>
          <w:szCs w:val="24"/>
        </w:rPr>
        <w:t>3.2.20</w:t>
      </w:r>
      <w:r w:rsidRPr="00CA2CDD">
        <w:rPr>
          <w:rFonts w:ascii="Calibri" w:hAnsi="Calibri" w:cs="Arial"/>
          <w:szCs w:val="24"/>
        </w:rPr>
        <w:tab/>
        <w:t>Nothing in this Division is intended to prevent any informal resolution of a matter that would otherwise be the subject of a request for review under this Division.</w:t>
      </w:r>
    </w:p>
    <w:p w14:paraId="55D24DE1" w14:textId="77777777" w:rsidR="008D5081" w:rsidRPr="00CA2CDD" w:rsidRDefault="008D5081" w:rsidP="00593BD9">
      <w:pPr>
        <w:keepNext/>
        <w:keepLines/>
        <w:spacing w:line="240" w:lineRule="atLeast"/>
        <w:ind w:right="119"/>
        <w:jc w:val="both"/>
        <w:rPr>
          <w:rFonts w:ascii="Calibri" w:hAnsi="Calibri" w:cs="Arial"/>
          <w:szCs w:val="24"/>
        </w:rPr>
      </w:pPr>
    </w:p>
    <w:p w14:paraId="000295BF"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t xml:space="preserve">PART 4 </w:t>
      </w:r>
      <w:r w:rsidR="00C25B8B" w:rsidRPr="00CA2CDD">
        <w:rPr>
          <w:rFonts w:ascii="Calibri" w:hAnsi="Calibri" w:cs="Arial"/>
          <w:b/>
          <w:szCs w:val="24"/>
        </w:rPr>
        <w:t>–</w:t>
      </w:r>
      <w:r w:rsidRPr="00CA2CDD">
        <w:rPr>
          <w:rFonts w:ascii="Calibri" w:hAnsi="Calibri" w:cs="Arial"/>
          <w:b/>
          <w:szCs w:val="24"/>
        </w:rPr>
        <w:t xml:space="preserve"> ATTENDANCE AND HOURS OF DUTY</w:t>
      </w:r>
    </w:p>
    <w:p w14:paraId="7E376E2A" w14:textId="77777777" w:rsidR="00E623FD" w:rsidRPr="00CA2CDD" w:rsidRDefault="00E623FD" w:rsidP="00593BD9">
      <w:pPr>
        <w:keepNext/>
        <w:keepLines/>
        <w:spacing w:line="240" w:lineRule="atLeast"/>
        <w:ind w:right="119"/>
        <w:jc w:val="both"/>
        <w:rPr>
          <w:rFonts w:ascii="Calibri" w:hAnsi="Calibri" w:cs="Arial"/>
          <w:szCs w:val="24"/>
        </w:rPr>
      </w:pPr>
    </w:p>
    <w:p w14:paraId="2F8A40CA" w14:textId="77777777" w:rsidR="00254B7B" w:rsidRPr="00CA2CDD" w:rsidRDefault="00254B7B" w:rsidP="00593BD9">
      <w:pPr>
        <w:keepNext/>
        <w:keepLines/>
        <w:spacing w:line="240" w:lineRule="atLeast"/>
        <w:ind w:right="119"/>
        <w:jc w:val="center"/>
        <w:rPr>
          <w:rFonts w:ascii="Calibri" w:hAnsi="Calibri" w:cs="Arial"/>
          <w:b/>
          <w:szCs w:val="24"/>
        </w:rPr>
      </w:pPr>
      <w:r w:rsidRPr="00CA2CDD">
        <w:rPr>
          <w:rFonts w:ascii="Calibri" w:hAnsi="Calibri" w:cs="Arial"/>
          <w:b/>
          <w:szCs w:val="24"/>
        </w:rPr>
        <w:t xml:space="preserve">Division 1 – </w:t>
      </w:r>
      <w:r w:rsidR="00B154FC" w:rsidRPr="00CA2CDD">
        <w:rPr>
          <w:rFonts w:ascii="Calibri" w:hAnsi="Calibri" w:cs="Arial"/>
          <w:b/>
          <w:szCs w:val="24"/>
        </w:rPr>
        <w:t>Principal, teacher and paraprofessional classes</w:t>
      </w:r>
    </w:p>
    <w:p w14:paraId="65E44CA3" w14:textId="77777777" w:rsidR="00254B7B" w:rsidRPr="00CA2CDD" w:rsidRDefault="00254B7B" w:rsidP="00593BD9">
      <w:pPr>
        <w:keepNext/>
        <w:keepLines/>
        <w:spacing w:line="240" w:lineRule="atLeast"/>
        <w:ind w:right="119"/>
        <w:jc w:val="both"/>
        <w:rPr>
          <w:rFonts w:ascii="Calibri" w:hAnsi="Calibri" w:cs="Arial"/>
          <w:szCs w:val="24"/>
        </w:rPr>
      </w:pPr>
    </w:p>
    <w:p w14:paraId="025CFF75" w14:textId="77777777" w:rsidR="00E623FD" w:rsidRPr="00CA2CDD" w:rsidRDefault="00E623FD" w:rsidP="00593BD9">
      <w:pPr>
        <w:keepNext/>
        <w:keepLines/>
        <w:spacing w:line="240" w:lineRule="atLeast"/>
        <w:ind w:left="709" w:right="119" w:hanging="720"/>
        <w:jc w:val="both"/>
        <w:rPr>
          <w:rFonts w:ascii="Calibri" w:hAnsi="Calibri" w:cs="Arial"/>
          <w:szCs w:val="24"/>
        </w:rPr>
      </w:pPr>
      <w:r w:rsidRPr="00CA2CDD">
        <w:rPr>
          <w:rFonts w:ascii="Calibri" w:hAnsi="Calibri" w:cs="Arial"/>
          <w:szCs w:val="24"/>
        </w:rPr>
        <w:t>4.1.1</w:t>
      </w:r>
      <w:r w:rsidRPr="00CA2CDD">
        <w:rPr>
          <w:rFonts w:ascii="Calibri" w:hAnsi="Calibri" w:cs="Arial"/>
          <w:szCs w:val="24"/>
        </w:rPr>
        <w:tab/>
      </w:r>
      <w:r w:rsidR="00B9211A" w:rsidRPr="00CA2CDD">
        <w:rPr>
          <w:rFonts w:ascii="Calibri" w:hAnsi="Calibri" w:cs="Arial"/>
          <w:szCs w:val="24"/>
        </w:rPr>
        <w:t>T</w:t>
      </w:r>
      <w:r w:rsidRPr="00CA2CDD">
        <w:rPr>
          <w:rFonts w:ascii="Calibri" w:hAnsi="Calibri" w:cs="Arial"/>
          <w:szCs w:val="24"/>
        </w:rPr>
        <w:t xml:space="preserve">he ordinary hours of </w:t>
      </w:r>
      <w:r w:rsidR="00D46650" w:rsidRPr="00CA2CDD">
        <w:rPr>
          <w:rFonts w:ascii="Calibri" w:hAnsi="Calibri" w:cs="Arial"/>
          <w:szCs w:val="24"/>
        </w:rPr>
        <w:t>work</w:t>
      </w:r>
      <w:r w:rsidRPr="00CA2CDD">
        <w:rPr>
          <w:rFonts w:ascii="Calibri" w:hAnsi="Calibri" w:cs="Arial"/>
          <w:szCs w:val="24"/>
        </w:rPr>
        <w:t xml:space="preserve"> of a</w:t>
      </w:r>
      <w:r w:rsidR="00B9211A" w:rsidRPr="00CA2CDD">
        <w:rPr>
          <w:rFonts w:ascii="Calibri" w:hAnsi="Calibri" w:cs="Arial"/>
          <w:szCs w:val="24"/>
        </w:rPr>
        <w:t xml:space="preserve"> </w:t>
      </w:r>
      <w:proofErr w:type="gramStart"/>
      <w:r w:rsidR="00B9211A" w:rsidRPr="00CA2CDD">
        <w:rPr>
          <w:rFonts w:ascii="Calibri" w:hAnsi="Calibri" w:cs="Arial"/>
          <w:szCs w:val="24"/>
        </w:rPr>
        <w:t>full time</w:t>
      </w:r>
      <w:proofErr w:type="gramEnd"/>
      <w:r w:rsidR="00B9211A" w:rsidRPr="00CA2CDD">
        <w:rPr>
          <w:rFonts w:ascii="Calibri" w:hAnsi="Calibri" w:cs="Arial"/>
          <w:szCs w:val="24"/>
        </w:rPr>
        <w:t xml:space="preserve"> employee in the principal, teacher or paraprofessional classes </w:t>
      </w:r>
      <w:r w:rsidRPr="00CA2CDD">
        <w:rPr>
          <w:rFonts w:ascii="Calibri" w:hAnsi="Calibri" w:cs="Arial"/>
          <w:szCs w:val="24"/>
        </w:rPr>
        <w:t>are 76 hours per fortnight.</w:t>
      </w:r>
    </w:p>
    <w:p w14:paraId="44C0D0BE" w14:textId="77777777" w:rsidR="00E623FD" w:rsidRPr="00CA2CDD" w:rsidRDefault="00E623FD" w:rsidP="00593BD9">
      <w:pPr>
        <w:keepNext/>
        <w:keepLines/>
        <w:spacing w:line="240" w:lineRule="atLeast"/>
        <w:ind w:right="119"/>
        <w:jc w:val="both"/>
        <w:rPr>
          <w:rFonts w:ascii="Calibri" w:hAnsi="Calibri" w:cs="Arial"/>
          <w:szCs w:val="24"/>
        </w:rPr>
      </w:pPr>
    </w:p>
    <w:p w14:paraId="3414ED6E" w14:textId="77777777" w:rsidR="00E623FD" w:rsidRPr="00CA2CDD" w:rsidRDefault="00E623FD" w:rsidP="00593BD9">
      <w:pPr>
        <w:keepNext/>
        <w:keepLines/>
        <w:spacing w:line="240" w:lineRule="atLeast"/>
        <w:ind w:left="709" w:right="119" w:hanging="720"/>
        <w:jc w:val="both"/>
        <w:rPr>
          <w:rFonts w:ascii="Calibri" w:hAnsi="Calibri" w:cs="Arial"/>
          <w:szCs w:val="24"/>
        </w:rPr>
      </w:pPr>
      <w:r w:rsidRPr="00CA2CDD">
        <w:rPr>
          <w:rFonts w:ascii="Calibri" w:hAnsi="Calibri" w:cs="Arial"/>
          <w:szCs w:val="24"/>
        </w:rPr>
        <w:lastRenderedPageBreak/>
        <w:t>4.1.2</w:t>
      </w:r>
      <w:r w:rsidRPr="00CA2CDD">
        <w:rPr>
          <w:rFonts w:ascii="Calibri" w:hAnsi="Calibri" w:cs="Arial"/>
          <w:szCs w:val="24"/>
        </w:rPr>
        <w:tab/>
        <w:t xml:space="preserve">A principal class </w:t>
      </w:r>
      <w:r w:rsidR="00960CD0" w:rsidRPr="00CA2CDD">
        <w:rPr>
          <w:rFonts w:ascii="Calibri" w:hAnsi="Calibri" w:cs="Arial"/>
          <w:szCs w:val="24"/>
        </w:rPr>
        <w:t>employee</w:t>
      </w:r>
      <w:r w:rsidRPr="00CA2CDD">
        <w:rPr>
          <w:rFonts w:ascii="Calibri" w:hAnsi="Calibri" w:cs="Arial"/>
          <w:szCs w:val="24"/>
        </w:rPr>
        <w:t xml:space="preserve"> must be in attendance for a minimum of 7 hours daily commencing no less than 10 minutes before the morning pupil instructional session and remain in attendance until the end of the afternoon session and may be required to supervise the dismissal of pupils, to attend staff conferences, parent or school council meetings even though occurring outside the ordinary hours of attendance.</w:t>
      </w:r>
    </w:p>
    <w:p w14:paraId="21E56EBA" w14:textId="77777777" w:rsidR="00E623FD" w:rsidRPr="00CA2CDD" w:rsidRDefault="00E623FD" w:rsidP="00593BD9">
      <w:pPr>
        <w:keepNext/>
        <w:keepLines/>
        <w:tabs>
          <w:tab w:val="left" w:pos="709"/>
        </w:tabs>
        <w:spacing w:line="240" w:lineRule="atLeast"/>
        <w:ind w:left="1134" w:right="119" w:hanging="1145"/>
        <w:jc w:val="both"/>
        <w:rPr>
          <w:rFonts w:ascii="Calibri" w:hAnsi="Calibri" w:cs="Arial"/>
          <w:szCs w:val="24"/>
        </w:rPr>
      </w:pPr>
    </w:p>
    <w:p w14:paraId="79D5A045" w14:textId="77777777" w:rsidR="00E623FD" w:rsidRPr="00CA2CDD" w:rsidRDefault="00E623FD" w:rsidP="00593BD9">
      <w:pPr>
        <w:keepNext/>
        <w:keepLines/>
        <w:tabs>
          <w:tab w:val="left" w:pos="709"/>
          <w:tab w:val="left" w:pos="1134"/>
        </w:tabs>
        <w:spacing w:line="240" w:lineRule="atLeast"/>
        <w:ind w:left="1701" w:right="119" w:hanging="1712"/>
        <w:jc w:val="both"/>
        <w:rPr>
          <w:rFonts w:ascii="Calibri" w:hAnsi="Calibri" w:cs="Arial"/>
          <w:szCs w:val="24"/>
        </w:rPr>
      </w:pPr>
      <w:r w:rsidRPr="00CA2CDD">
        <w:rPr>
          <w:rFonts w:ascii="Calibri" w:hAnsi="Calibri" w:cs="Arial"/>
          <w:szCs w:val="24"/>
        </w:rPr>
        <w:t>4.1.3</w:t>
      </w:r>
      <w:r w:rsidRPr="00CA2CDD">
        <w:rPr>
          <w:rFonts w:ascii="Calibri" w:hAnsi="Calibri" w:cs="Arial"/>
          <w:szCs w:val="24"/>
        </w:rPr>
        <w:tab/>
        <w:t>(</w:t>
      </w:r>
      <w:r w:rsidR="00C07180" w:rsidRPr="00CA2CDD">
        <w:rPr>
          <w:rFonts w:ascii="Calibri" w:hAnsi="Calibri" w:cs="Arial"/>
          <w:szCs w:val="24"/>
        </w:rPr>
        <w:t>1</w:t>
      </w:r>
      <w:r w:rsidRPr="00CA2CDD">
        <w:rPr>
          <w:rFonts w:ascii="Calibri" w:hAnsi="Calibri" w:cs="Arial"/>
          <w:szCs w:val="24"/>
        </w:rPr>
        <w:t>)</w:t>
      </w:r>
      <w:r w:rsidRPr="00CA2CDD">
        <w:rPr>
          <w:rFonts w:ascii="Calibri" w:hAnsi="Calibri" w:cs="Arial"/>
          <w:szCs w:val="24"/>
        </w:rPr>
        <w:tab/>
        <w:t>(a)</w:t>
      </w:r>
      <w:r w:rsidRPr="00CA2CDD">
        <w:rPr>
          <w:rFonts w:ascii="Calibri" w:hAnsi="Calibri" w:cs="Arial"/>
          <w:szCs w:val="24"/>
        </w:rPr>
        <w:tab/>
        <w:t xml:space="preserve">Unless otherwise agreed </w:t>
      </w:r>
      <w:r w:rsidR="00C07180" w:rsidRPr="00CA2CDD">
        <w:rPr>
          <w:rFonts w:ascii="Calibri" w:hAnsi="Calibri" w:cs="Arial"/>
          <w:szCs w:val="24"/>
        </w:rPr>
        <w:t>with the principal</w:t>
      </w:r>
      <w:r w:rsidRPr="00CA2CDD">
        <w:rPr>
          <w:rFonts w:ascii="Calibri" w:hAnsi="Calibri" w:cs="Arial"/>
          <w:szCs w:val="24"/>
        </w:rPr>
        <w:t>, a teacher or paraprofessional must be in attendance for a minimum of seven hours daily commencing no less than ten minutes before the morning pupil instructional session.</w:t>
      </w:r>
    </w:p>
    <w:p w14:paraId="13727AF1" w14:textId="77777777" w:rsidR="00E623FD" w:rsidRPr="00CA2CDD" w:rsidRDefault="00E623FD" w:rsidP="00593BD9">
      <w:pPr>
        <w:keepNext/>
        <w:keepLines/>
        <w:spacing w:line="240" w:lineRule="atLeast"/>
        <w:ind w:left="1701" w:hanging="567"/>
        <w:jc w:val="both"/>
        <w:rPr>
          <w:rFonts w:ascii="Calibri" w:hAnsi="Calibri" w:cs="Arial"/>
          <w:szCs w:val="24"/>
        </w:rPr>
      </w:pPr>
    </w:p>
    <w:p w14:paraId="29E33D67" w14:textId="77777777" w:rsidR="00221121" w:rsidRPr="00CA2CDD" w:rsidRDefault="00221121" w:rsidP="00593BD9">
      <w:pPr>
        <w:keepNext/>
        <w:keepLines/>
        <w:spacing w:line="240" w:lineRule="atLeast"/>
        <w:ind w:left="1701" w:hanging="567"/>
        <w:jc w:val="both"/>
        <w:rPr>
          <w:rFonts w:ascii="Calibri" w:hAnsi="Calibri" w:cs="Arial"/>
          <w:szCs w:val="24"/>
        </w:rPr>
      </w:pPr>
      <w:r w:rsidRPr="00CA2CDD">
        <w:rPr>
          <w:rFonts w:ascii="Calibri" w:hAnsi="Calibri" w:cs="Arial"/>
          <w:szCs w:val="24"/>
        </w:rPr>
        <w:t>(b)</w:t>
      </w:r>
      <w:r w:rsidRPr="00CA2CDD">
        <w:rPr>
          <w:rFonts w:ascii="Calibri" w:hAnsi="Calibri" w:cs="Arial"/>
          <w:szCs w:val="24"/>
        </w:rPr>
        <w:tab/>
        <w:t>In addition to the attenda</w:t>
      </w:r>
      <w:r w:rsidR="00D46650" w:rsidRPr="00CA2CDD">
        <w:rPr>
          <w:rFonts w:ascii="Calibri" w:hAnsi="Calibri" w:cs="Arial"/>
          <w:szCs w:val="24"/>
        </w:rPr>
        <w:t>nce requirements set out in sub</w:t>
      </w:r>
      <w:r w:rsidRPr="00CA2CDD">
        <w:rPr>
          <w:rFonts w:ascii="Calibri" w:hAnsi="Calibri" w:cs="Arial"/>
          <w:szCs w:val="24"/>
        </w:rPr>
        <w:t xml:space="preserve">clause </w:t>
      </w:r>
      <w:r w:rsidR="00944492" w:rsidRPr="00CA2CDD">
        <w:rPr>
          <w:rFonts w:ascii="Calibri" w:hAnsi="Calibri" w:cs="Arial"/>
          <w:szCs w:val="24"/>
        </w:rPr>
        <w:t>(1)</w:t>
      </w:r>
      <w:r w:rsidRPr="00CA2CDD">
        <w:rPr>
          <w:rFonts w:ascii="Calibri" w:hAnsi="Calibri" w:cs="Arial"/>
          <w:szCs w:val="24"/>
        </w:rPr>
        <w:t>(a) teachers and paraprofessionals may be required to undertake other duties for up to three hours, including attendance at meetings provided that not more than two hours of the three hours can be used for meetings.</w:t>
      </w:r>
    </w:p>
    <w:p w14:paraId="0DB767B2" w14:textId="77777777" w:rsidR="00221121" w:rsidRPr="00CA2CDD" w:rsidRDefault="00221121" w:rsidP="00593BD9">
      <w:pPr>
        <w:keepNext/>
        <w:keepLines/>
        <w:spacing w:line="240" w:lineRule="atLeast"/>
        <w:ind w:left="1701" w:hanging="567"/>
        <w:jc w:val="both"/>
        <w:rPr>
          <w:rFonts w:ascii="Calibri" w:hAnsi="Calibri" w:cs="Arial"/>
          <w:szCs w:val="24"/>
        </w:rPr>
      </w:pPr>
    </w:p>
    <w:p w14:paraId="5011D1E2" w14:textId="77777777" w:rsidR="00221121" w:rsidRPr="00CA2CDD" w:rsidRDefault="00221121" w:rsidP="00593BD9">
      <w:pPr>
        <w:keepNext/>
        <w:keepLines/>
        <w:spacing w:line="240" w:lineRule="atLeast"/>
        <w:ind w:left="1701" w:hanging="567"/>
        <w:jc w:val="both"/>
        <w:rPr>
          <w:rFonts w:ascii="Calibri" w:hAnsi="Calibri" w:cs="Arial"/>
          <w:szCs w:val="24"/>
        </w:rPr>
      </w:pPr>
      <w:r w:rsidRPr="00CA2CDD">
        <w:rPr>
          <w:rFonts w:ascii="Calibri" w:hAnsi="Calibri" w:cs="Arial"/>
          <w:szCs w:val="24"/>
        </w:rPr>
        <w:t>(c)</w:t>
      </w:r>
      <w:r w:rsidRPr="00CA2CDD">
        <w:rPr>
          <w:rFonts w:ascii="Calibri" w:hAnsi="Calibri" w:cs="Arial"/>
          <w:szCs w:val="24"/>
        </w:rPr>
        <w:tab/>
        <w:t>Meetings held beyond the attenda</w:t>
      </w:r>
      <w:r w:rsidR="00D46650" w:rsidRPr="00CA2CDD">
        <w:rPr>
          <w:rFonts w:ascii="Calibri" w:hAnsi="Calibri" w:cs="Arial"/>
          <w:szCs w:val="24"/>
        </w:rPr>
        <w:t>nce requirements set out in sub</w:t>
      </w:r>
      <w:r w:rsidRPr="00CA2CDD">
        <w:rPr>
          <w:rFonts w:ascii="Calibri" w:hAnsi="Calibri" w:cs="Arial"/>
          <w:szCs w:val="24"/>
        </w:rPr>
        <w:t xml:space="preserve">clause </w:t>
      </w:r>
      <w:r w:rsidR="00944492" w:rsidRPr="00CA2CDD">
        <w:rPr>
          <w:rFonts w:ascii="Calibri" w:hAnsi="Calibri" w:cs="Arial"/>
          <w:szCs w:val="24"/>
        </w:rPr>
        <w:t>(1)</w:t>
      </w:r>
      <w:r w:rsidRPr="00CA2CDD">
        <w:rPr>
          <w:rFonts w:ascii="Calibri" w:hAnsi="Calibri" w:cs="Arial"/>
          <w:szCs w:val="24"/>
        </w:rPr>
        <w:t xml:space="preserve">(a) will be adjacent to the seven hours of daily attendance and not exceed one hour unless otherwise agreed </w:t>
      </w:r>
      <w:r w:rsidR="00D46650" w:rsidRPr="00CA2CDD">
        <w:rPr>
          <w:rFonts w:ascii="Calibri" w:hAnsi="Calibri" w:cs="Arial"/>
          <w:szCs w:val="24"/>
        </w:rPr>
        <w:t xml:space="preserve">in accordance with </w:t>
      </w:r>
      <w:r w:rsidRPr="00CA2CDD">
        <w:rPr>
          <w:rFonts w:ascii="Calibri" w:hAnsi="Calibri" w:cs="Arial"/>
          <w:szCs w:val="24"/>
        </w:rPr>
        <w:t xml:space="preserve">the consultative provisions </w:t>
      </w:r>
      <w:r w:rsidR="00D46650" w:rsidRPr="00CA2CDD">
        <w:rPr>
          <w:rFonts w:ascii="Calibri" w:hAnsi="Calibri" w:cs="Arial"/>
          <w:szCs w:val="24"/>
        </w:rPr>
        <w:t>in place at the school</w:t>
      </w:r>
      <w:r w:rsidRPr="00CA2CDD">
        <w:rPr>
          <w:rFonts w:ascii="Calibri" w:hAnsi="Calibri" w:cs="Arial"/>
          <w:szCs w:val="24"/>
        </w:rPr>
        <w:t>.</w:t>
      </w:r>
    </w:p>
    <w:p w14:paraId="56ADAA1C" w14:textId="77777777" w:rsidR="00221121" w:rsidRPr="00CA2CDD" w:rsidRDefault="00221121" w:rsidP="00593BD9">
      <w:pPr>
        <w:keepNext/>
        <w:keepLines/>
        <w:spacing w:line="240" w:lineRule="atLeast"/>
        <w:ind w:left="1701" w:hanging="567"/>
        <w:jc w:val="both"/>
        <w:rPr>
          <w:rFonts w:ascii="Calibri" w:hAnsi="Calibri" w:cs="Arial"/>
          <w:szCs w:val="24"/>
        </w:rPr>
      </w:pPr>
    </w:p>
    <w:p w14:paraId="5F63DA4C" w14:textId="77777777" w:rsidR="00B70E22" w:rsidRPr="00CA2CDD" w:rsidRDefault="00E623FD" w:rsidP="00593BD9">
      <w:pPr>
        <w:keepNext/>
        <w:keepLines/>
        <w:tabs>
          <w:tab w:val="left" w:pos="1134"/>
          <w:tab w:val="left" w:pos="1701"/>
        </w:tabs>
        <w:spacing w:line="240" w:lineRule="atLeast"/>
        <w:ind w:left="2268" w:hanging="1559"/>
        <w:jc w:val="both"/>
        <w:rPr>
          <w:rFonts w:ascii="Calibri" w:hAnsi="Calibri" w:cs="Arial"/>
          <w:szCs w:val="24"/>
        </w:rPr>
      </w:pPr>
      <w:r w:rsidRPr="00CA2CDD">
        <w:rPr>
          <w:rFonts w:ascii="Calibri" w:hAnsi="Calibri" w:cs="Arial"/>
          <w:szCs w:val="24"/>
        </w:rPr>
        <w:t>(</w:t>
      </w:r>
      <w:r w:rsidR="007E7146" w:rsidRPr="00CA2CDD">
        <w:rPr>
          <w:rFonts w:ascii="Calibri" w:hAnsi="Calibri" w:cs="Arial"/>
          <w:szCs w:val="24"/>
        </w:rPr>
        <w:t>2</w:t>
      </w:r>
      <w:r w:rsidRPr="00CA2CDD">
        <w:rPr>
          <w:rFonts w:ascii="Calibri" w:hAnsi="Calibri" w:cs="Arial"/>
          <w:szCs w:val="24"/>
        </w:rPr>
        <w:t>)</w:t>
      </w:r>
      <w:r w:rsidRPr="00CA2CDD">
        <w:rPr>
          <w:rFonts w:ascii="Calibri" w:hAnsi="Calibri" w:cs="Arial"/>
          <w:szCs w:val="24"/>
        </w:rPr>
        <w:tab/>
        <w:t>(a)</w:t>
      </w:r>
      <w:r w:rsidRPr="00CA2CDD">
        <w:rPr>
          <w:rFonts w:ascii="Calibri" w:hAnsi="Calibri" w:cs="Arial"/>
          <w:szCs w:val="24"/>
        </w:rPr>
        <w:tab/>
      </w:r>
      <w:r w:rsidR="00B70E22" w:rsidRPr="00CA2CDD">
        <w:rPr>
          <w:rFonts w:ascii="Calibri" w:hAnsi="Calibri" w:cs="Arial"/>
          <w:szCs w:val="24"/>
        </w:rPr>
        <w:t>(i)</w:t>
      </w:r>
      <w:r w:rsidR="00B70E22" w:rsidRPr="00CA2CDD">
        <w:rPr>
          <w:rFonts w:ascii="Calibri" w:hAnsi="Calibri" w:cs="Arial"/>
          <w:szCs w:val="24"/>
        </w:rPr>
        <w:tab/>
        <w:t>Subject to clause 8.1.4, a teacher or paraprofessional may be required to attend a parent-teacher report meeting.  A teacher or paraprofessional may request not to attend a parent/teacher report meeting where this will unreasonably affect the teacher’s or paraprofessional’s personal or family commitments. The Secretary may only refuse the request on reasonable grounds.</w:t>
      </w:r>
    </w:p>
    <w:p w14:paraId="14BA858E" w14:textId="77777777" w:rsidR="00E623FD" w:rsidRPr="00CA2CDD" w:rsidRDefault="00B70E22" w:rsidP="00593BD9">
      <w:pPr>
        <w:keepNext/>
        <w:keepLines/>
        <w:spacing w:line="240" w:lineRule="atLeast"/>
        <w:ind w:left="2268" w:hanging="567"/>
        <w:jc w:val="both"/>
        <w:rPr>
          <w:rFonts w:ascii="Calibri" w:hAnsi="Calibri" w:cs="Arial"/>
          <w:szCs w:val="24"/>
        </w:rPr>
      </w:pPr>
      <w:r w:rsidRPr="00CA2CDD">
        <w:rPr>
          <w:rFonts w:ascii="Calibri" w:hAnsi="Calibri" w:cs="Arial"/>
          <w:szCs w:val="24"/>
        </w:rPr>
        <w:t>(ii)</w:t>
      </w:r>
      <w:r w:rsidRPr="00CA2CDD">
        <w:rPr>
          <w:rFonts w:ascii="Calibri" w:hAnsi="Calibri" w:cs="Arial"/>
          <w:szCs w:val="24"/>
        </w:rPr>
        <w:tab/>
      </w:r>
      <w:r w:rsidR="00E26DE3" w:rsidRPr="00CA2CDD">
        <w:rPr>
          <w:rFonts w:asciiTheme="minorHAnsi" w:hAnsiTheme="minorHAnsi" w:cs="Arial"/>
          <w:szCs w:val="24"/>
        </w:rPr>
        <w:t xml:space="preserve">Where attendance at a parent-teacher report meeting results in a teacher’s attendance in that week exceeding 38 hours for a </w:t>
      </w:r>
      <w:proofErr w:type="gramStart"/>
      <w:r w:rsidR="00E26DE3" w:rsidRPr="00CA2CDD">
        <w:rPr>
          <w:rFonts w:asciiTheme="minorHAnsi" w:hAnsiTheme="minorHAnsi" w:cs="Arial"/>
          <w:szCs w:val="24"/>
        </w:rPr>
        <w:t>full time</w:t>
      </w:r>
      <w:proofErr w:type="gramEnd"/>
      <w:r w:rsidR="00E26DE3" w:rsidRPr="00CA2CDD">
        <w:rPr>
          <w:rFonts w:asciiTheme="minorHAnsi" w:hAnsiTheme="minorHAnsi" w:cs="Arial"/>
          <w:szCs w:val="24"/>
        </w:rPr>
        <w:t xml:space="preserve"> teacher or paraprofessional, or a part time teacher’s or paraprofessional’s normal hours of duty, that teacher or paraprofessional will be granted time-in-lieu for the hours in excess of 38 hours for a full time teacher or paraprofessional, or the normal hours of duty of a part time teacher.  Time-in-lieu may be granted in that week or any other week of the school year and is to be granted at a time that causes least disruption to the educational program of that school.  </w:t>
      </w:r>
    </w:p>
    <w:p w14:paraId="52A25A4C" w14:textId="77777777" w:rsidR="00FD1028" w:rsidRPr="00CA2CDD" w:rsidRDefault="00FD1028" w:rsidP="00593BD9">
      <w:pPr>
        <w:keepNext/>
        <w:keepLines/>
        <w:spacing w:line="240" w:lineRule="atLeast"/>
        <w:ind w:left="935"/>
        <w:jc w:val="both"/>
        <w:rPr>
          <w:rFonts w:ascii="Calibri" w:hAnsi="Calibri" w:cs="Arial"/>
          <w:szCs w:val="24"/>
        </w:rPr>
      </w:pPr>
    </w:p>
    <w:p w14:paraId="396EFAEA" w14:textId="77777777" w:rsidR="00E623FD" w:rsidRPr="00CA2CDD" w:rsidRDefault="00E623FD" w:rsidP="00593BD9">
      <w:pPr>
        <w:keepNext/>
        <w:keepLines/>
        <w:tabs>
          <w:tab w:val="left" w:pos="1560"/>
        </w:tabs>
        <w:spacing w:line="240" w:lineRule="atLeast"/>
        <w:ind w:left="2127" w:hanging="993"/>
        <w:jc w:val="both"/>
        <w:rPr>
          <w:rFonts w:ascii="Calibri" w:hAnsi="Calibri" w:cs="Arial"/>
          <w:szCs w:val="24"/>
        </w:rPr>
      </w:pPr>
      <w:r w:rsidRPr="00CA2CDD">
        <w:rPr>
          <w:rFonts w:ascii="Calibri" w:hAnsi="Calibri" w:cs="Arial"/>
          <w:szCs w:val="24"/>
        </w:rPr>
        <w:t>(b)</w:t>
      </w:r>
      <w:r w:rsidRPr="00CA2CDD">
        <w:rPr>
          <w:rFonts w:ascii="Calibri" w:hAnsi="Calibri" w:cs="Arial"/>
          <w:szCs w:val="24"/>
        </w:rPr>
        <w:tab/>
        <w:t>(i)</w:t>
      </w:r>
      <w:r w:rsidRPr="00CA2CDD">
        <w:rPr>
          <w:rFonts w:ascii="Calibri" w:hAnsi="Calibri" w:cs="Arial"/>
          <w:szCs w:val="24"/>
        </w:rPr>
        <w:tab/>
        <w:t xml:space="preserve">Subject to subclauses </w:t>
      </w:r>
      <w:r w:rsidR="00516152" w:rsidRPr="00CA2CDD">
        <w:rPr>
          <w:rFonts w:ascii="Calibri" w:hAnsi="Calibri" w:cs="Arial"/>
          <w:szCs w:val="24"/>
        </w:rPr>
        <w:t>(2)(b)</w:t>
      </w:r>
      <w:r w:rsidRPr="00CA2CDD">
        <w:rPr>
          <w:rFonts w:ascii="Calibri" w:hAnsi="Calibri" w:cs="Arial"/>
          <w:szCs w:val="24"/>
        </w:rPr>
        <w:t>(ii) and (iii)</w:t>
      </w:r>
      <w:r w:rsidR="00516152" w:rsidRPr="00CA2CDD">
        <w:rPr>
          <w:rFonts w:ascii="Calibri" w:hAnsi="Calibri" w:cs="Arial"/>
          <w:szCs w:val="24"/>
        </w:rPr>
        <w:t xml:space="preserve"> of this clause</w:t>
      </w:r>
      <w:r w:rsidRPr="00CA2CDD">
        <w:rPr>
          <w:rFonts w:ascii="Calibri" w:hAnsi="Calibri" w:cs="Arial"/>
          <w:szCs w:val="24"/>
        </w:rPr>
        <w:t>, where a teacher or paraprofessional has not been granted time</w:t>
      </w:r>
      <w:r w:rsidR="001400A2" w:rsidRPr="00CA2CDD">
        <w:rPr>
          <w:rFonts w:ascii="Calibri" w:hAnsi="Calibri" w:cs="Arial"/>
          <w:szCs w:val="24"/>
        </w:rPr>
        <w:t>-</w:t>
      </w:r>
      <w:r w:rsidRPr="00CA2CDD">
        <w:rPr>
          <w:rFonts w:ascii="Calibri" w:hAnsi="Calibri" w:cs="Arial"/>
          <w:szCs w:val="24"/>
        </w:rPr>
        <w:t>in</w:t>
      </w:r>
      <w:r w:rsidR="001400A2" w:rsidRPr="00CA2CDD">
        <w:rPr>
          <w:rFonts w:ascii="Calibri" w:hAnsi="Calibri" w:cs="Arial"/>
          <w:szCs w:val="24"/>
        </w:rPr>
        <w:t>-</w:t>
      </w:r>
      <w:r w:rsidRPr="00CA2CDD">
        <w:rPr>
          <w:rFonts w:ascii="Calibri" w:hAnsi="Calibri" w:cs="Arial"/>
          <w:szCs w:val="24"/>
        </w:rPr>
        <w:t xml:space="preserve">lieu that has accrued under subclause </w:t>
      </w:r>
      <w:r w:rsidR="00516152" w:rsidRPr="00CA2CDD">
        <w:rPr>
          <w:rFonts w:ascii="Calibri" w:hAnsi="Calibri" w:cs="Arial"/>
          <w:szCs w:val="24"/>
        </w:rPr>
        <w:t>(2)</w:t>
      </w:r>
      <w:r w:rsidRPr="00CA2CDD">
        <w:rPr>
          <w:rFonts w:ascii="Calibri" w:hAnsi="Calibri" w:cs="Arial"/>
          <w:szCs w:val="24"/>
        </w:rPr>
        <w:t>(a)</w:t>
      </w:r>
      <w:r w:rsidR="002F0535" w:rsidRPr="00CA2CDD">
        <w:rPr>
          <w:rFonts w:ascii="Calibri" w:hAnsi="Calibri" w:cs="Arial"/>
          <w:szCs w:val="24"/>
        </w:rPr>
        <w:t>(i)</w:t>
      </w:r>
      <w:r w:rsidRPr="00CA2CDD">
        <w:rPr>
          <w:rFonts w:ascii="Calibri" w:hAnsi="Calibri" w:cs="Arial"/>
          <w:szCs w:val="24"/>
        </w:rPr>
        <w:t xml:space="preserve"> by 1 December in a year, that teacher or paraprofessional may vary his or her attendance time on any school day prior to the end of that school year equivalent to the time owed.  </w:t>
      </w:r>
    </w:p>
    <w:p w14:paraId="719CACA9" w14:textId="77777777" w:rsidR="00E623FD" w:rsidRPr="00CA2CDD" w:rsidRDefault="00E623FD" w:rsidP="00593BD9">
      <w:pPr>
        <w:keepNext/>
        <w:keepLines/>
        <w:tabs>
          <w:tab w:val="left" w:pos="1276"/>
        </w:tabs>
        <w:spacing w:line="240" w:lineRule="atLeast"/>
        <w:ind w:left="1701" w:hanging="708"/>
        <w:jc w:val="both"/>
        <w:rPr>
          <w:rFonts w:ascii="Calibri" w:hAnsi="Calibri" w:cs="Arial"/>
          <w:szCs w:val="24"/>
        </w:rPr>
      </w:pPr>
    </w:p>
    <w:p w14:paraId="2298BE71" w14:textId="77777777" w:rsidR="00E623FD" w:rsidRPr="00CA2CDD" w:rsidRDefault="00E623FD" w:rsidP="00593BD9">
      <w:pPr>
        <w:keepNext/>
        <w:keepLines/>
        <w:spacing w:line="240" w:lineRule="atLeast"/>
        <w:ind w:left="2057" w:hanging="497"/>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 xml:space="preserve">Variation of a teacher’s or paraprofessional’s attendance under subclause </w:t>
      </w:r>
      <w:r w:rsidR="00516152" w:rsidRPr="00CA2CDD">
        <w:rPr>
          <w:rFonts w:ascii="Calibri" w:hAnsi="Calibri" w:cs="Arial"/>
          <w:szCs w:val="24"/>
        </w:rPr>
        <w:t>(2)(b)</w:t>
      </w:r>
      <w:r w:rsidRPr="00CA2CDD">
        <w:rPr>
          <w:rFonts w:ascii="Calibri" w:hAnsi="Calibri" w:cs="Arial"/>
          <w:szCs w:val="24"/>
        </w:rPr>
        <w:t>(i) is subject to the teacher or paraprofessional providing the principal with not less than three working days</w:t>
      </w:r>
      <w:r w:rsidR="00516152" w:rsidRPr="00CA2CDD">
        <w:rPr>
          <w:rFonts w:ascii="Calibri" w:hAnsi="Calibri" w:cs="Arial"/>
          <w:szCs w:val="24"/>
        </w:rPr>
        <w:t>'</w:t>
      </w:r>
      <w:r w:rsidRPr="00CA2CDD">
        <w:rPr>
          <w:rFonts w:ascii="Calibri" w:hAnsi="Calibri" w:cs="Arial"/>
          <w:szCs w:val="24"/>
        </w:rPr>
        <w:t xml:space="preserve"> notice.  </w:t>
      </w:r>
    </w:p>
    <w:p w14:paraId="58CEB005" w14:textId="77777777" w:rsidR="00E623FD" w:rsidRPr="00CA2CDD" w:rsidRDefault="00E623FD" w:rsidP="00593BD9">
      <w:pPr>
        <w:keepNext/>
        <w:keepLines/>
        <w:spacing w:line="240" w:lineRule="atLeast"/>
        <w:ind w:left="1683" w:hanging="374"/>
        <w:jc w:val="both"/>
        <w:rPr>
          <w:rFonts w:ascii="Calibri" w:hAnsi="Calibri" w:cs="Arial"/>
          <w:szCs w:val="24"/>
        </w:rPr>
      </w:pPr>
    </w:p>
    <w:p w14:paraId="0C4387C9" w14:textId="77777777" w:rsidR="00E623FD" w:rsidRPr="00CA2CDD" w:rsidRDefault="00E623FD" w:rsidP="00593BD9">
      <w:pPr>
        <w:keepNext/>
        <w:keepLines/>
        <w:spacing w:line="240" w:lineRule="atLeast"/>
        <w:ind w:left="2057" w:hanging="497"/>
        <w:jc w:val="both"/>
        <w:rPr>
          <w:rFonts w:ascii="Calibri" w:hAnsi="Calibri" w:cs="Arial"/>
          <w:szCs w:val="24"/>
        </w:rPr>
      </w:pPr>
      <w:r w:rsidRPr="00CA2CDD">
        <w:rPr>
          <w:rFonts w:ascii="Calibri" w:hAnsi="Calibri" w:cs="Arial"/>
          <w:szCs w:val="24"/>
        </w:rPr>
        <w:lastRenderedPageBreak/>
        <w:t>(iii)</w:t>
      </w:r>
      <w:r w:rsidRPr="00CA2CDD">
        <w:rPr>
          <w:rFonts w:ascii="Calibri" w:hAnsi="Calibri" w:cs="Arial"/>
          <w:szCs w:val="24"/>
        </w:rPr>
        <w:tab/>
        <w:t xml:space="preserve">Where the number of teachers or paraprofessionals seeking to vary their attendance time on the same day would otherwise result in the dismissal of students on that day, the principal is responsible for determining the timing of the absences to avoid the dismissal of students.  </w:t>
      </w:r>
    </w:p>
    <w:p w14:paraId="15BCE6F0" w14:textId="77777777" w:rsidR="00E623FD" w:rsidRPr="00CA2CDD" w:rsidRDefault="00E623FD" w:rsidP="00593BD9">
      <w:pPr>
        <w:keepNext/>
        <w:keepLines/>
        <w:spacing w:line="240" w:lineRule="atLeast"/>
        <w:ind w:left="1418" w:hanging="567"/>
        <w:jc w:val="both"/>
        <w:rPr>
          <w:rFonts w:ascii="Calibri" w:hAnsi="Calibri" w:cs="Arial"/>
          <w:szCs w:val="24"/>
        </w:rPr>
      </w:pPr>
    </w:p>
    <w:p w14:paraId="0AF45284" w14:textId="77777777" w:rsidR="00E623FD" w:rsidRPr="00CA2CDD" w:rsidRDefault="00E623FD" w:rsidP="00593BD9">
      <w:pPr>
        <w:keepNext/>
        <w:keepLines/>
        <w:spacing w:line="240" w:lineRule="atLeast"/>
        <w:ind w:left="709" w:right="119" w:hanging="720"/>
        <w:jc w:val="both"/>
        <w:rPr>
          <w:rFonts w:ascii="Calibri" w:hAnsi="Calibri" w:cs="Arial"/>
          <w:szCs w:val="24"/>
        </w:rPr>
      </w:pPr>
      <w:r w:rsidRPr="00CA2CDD">
        <w:rPr>
          <w:rFonts w:ascii="Calibri" w:hAnsi="Calibri" w:cs="Arial"/>
          <w:szCs w:val="24"/>
        </w:rPr>
        <w:t>4.1.4</w:t>
      </w:r>
      <w:r w:rsidRPr="00CA2CDD">
        <w:rPr>
          <w:rFonts w:ascii="Calibri" w:hAnsi="Calibri" w:cs="Arial"/>
          <w:szCs w:val="24"/>
        </w:rPr>
        <w:tab/>
        <w:t xml:space="preserve">Within the daily hours of attendance, </w:t>
      </w:r>
      <w:r w:rsidR="00B9211A" w:rsidRPr="00CA2CDD">
        <w:rPr>
          <w:rFonts w:ascii="Calibri" w:hAnsi="Calibri" w:cs="Arial"/>
          <w:szCs w:val="24"/>
        </w:rPr>
        <w:t xml:space="preserve">an employee in the principal, teacher or paraprofessional classes </w:t>
      </w:r>
      <w:r w:rsidRPr="00CA2CDD">
        <w:rPr>
          <w:rFonts w:ascii="Calibri" w:hAnsi="Calibri" w:cs="Arial"/>
          <w:szCs w:val="24"/>
        </w:rPr>
        <w:t xml:space="preserve">is entitled to a </w:t>
      </w:r>
      <w:r w:rsidR="00AB07FD" w:rsidRPr="00CA2CDD">
        <w:rPr>
          <w:rFonts w:ascii="Calibri" w:hAnsi="Calibri" w:cs="Arial"/>
          <w:szCs w:val="24"/>
        </w:rPr>
        <w:t xml:space="preserve">paid </w:t>
      </w:r>
      <w:r w:rsidRPr="00CA2CDD">
        <w:rPr>
          <w:rFonts w:ascii="Calibri" w:hAnsi="Calibri" w:cs="Arial"/>
          <w:szCs w:val="24"/>
        </w:rPr>
        <w:t>lunch period of not less than 30 minutes free from assigned duties</w:t>
      </w:r>
      <w:r w:rsidR="00AB07FD" w:rsidRPr="00CA2CDD">
        <w:rPr>
          <w:rFonts w:ascii="Calibri" w:hAnsi="Calibri" w:cs="Arial"/>
          <w:szCs w:val="24"/>
        </w:rPr>
        <w:t xml:space="preserve"> between the hours of 11:30 am and 2:30 pm.</w:t>
      </w:r>
    </w:p>
    <w:p w14:paraId="5A0E56D0" w14:textId="77777777" w:rsidR="00E623FD" w:rsidRPr="00CA2CDD" w:rsidRDefault="00E623FD" w:rsidP="00593BD9">
      <w:pPr>
        <w:keepNext/>
        <w:keepLines/>
        <w:spacing w:line="240" w:lineRule="atLeast"/>
        <w:ind w:left="709" w:right="119" w:hanging="720"/>
        <w:jc w:val="both"/>
        <w:rPr>
          <w:rFonts w:ascii="Calibri" w:hAnsi="Calibri" w:cs="Arial"/>
          <w:szCs w:val="24"/>
        </w:rPr>
      </w:pPr>
    </w:p>
    <w:p w14:paraId="732540A0" w14:textId="77777777" w:rsidR="00E623FD" w:rsidRPr="00CA2CDD" w:rsidRDefault="00E623FD" w:rsidP="00593BD9">
      <w:pPr>
        <w:keepNext/>
        <w:keepLines/>
        <w:tabs>
          <w:tab w:val="left" w:pos="709"/>
        </w:tabs>
        <w:spacing w:line="240" w:lineRule="atLeast"/>
        <w:ind w:left="1134" w:right="119" w:hanging="1134"/>
        <w:jc w:val="both"/>
        <w:rPr>
          <w:rFonts w:ascii="Calibri" w:hAnsi="Calibri" w:cs="Arial"/>
          <w:szCs w:val="24"/>
        </w:rPr>
      </w:pPr>
      <w:r w:rsidRPr="00CA2CDD">
        <w:rPr>
          <w:rFonts w:ascii="Calibri" w:hAnsi="Calibri" w:cs="Arial"/>
          <w:szCs w:val="24"/>
        </w:rPr>
        <w:t>4.1.5</w:t>
      </w:r>
      <w:r w:rsidRPr="00CA2CDD">
        <w:rPr>
          <w:rFonts w:ascii="Calibri" w:hAnsi="Calibri" w:cs="Arial"/>
          <w:szCs w:val="24"/>
        </w:rPr>
        <w:tab/>
        <w:t>(1)</w:t>
      </w:r>
      <w:r w:rsidRPr="00CA2CDD">
        <w:rPr>
          <w:rFonts w:ascii="Calibri" w:hAnsi="Calibri" w:cs="Arial"/>
          <w:szCs w:val="24"/>
        </w:rPr>
        <w:tab/>
        <w:t xml:space="preserve">An </w:t>
      </w:r>
      <w:r w:rsidR="00B9211A" w:rsidRPr="00CA2CDD">
        <w:rPr>
          <w:rFonts w:ascii="Calibri" w:hAnsi="Calibri" w:cs="Arial"/>
          <w:szCs w:val="24"/>
        </w:rPr>
        <w:t xml:space="preserve">employee in the principal, teacher or paraprofessional classes </w:t>
      </w:r>
      <w:r w:rsidRPr="00CA2CDD">
        <w:rPr>
          <w:rFonts w:ascii="Calibri" w:hAnsi="Calibri" w:cs="Arial"/>
          <w:szCs w:val="24"/>
        </w:rPr>
        <w:t xml:space="preserve">must not be absent without leave.  Provided that an </w:t>
      </w:r>
      <w:r w:rsidR="00B9211A" w:rsidRPr="00CA2CDD">
        <w:rPr>
          <w:rFonts w:ascii="Calibri" w:hAnsi="Calibri" w:cs="Arial"/>
          <w:szCs w:val="24"/>
        </w:rPr>
        <w:t xml:space="preserve">employee in the principal, teacher or paraprofessional classes </w:t>
      </w:r>
      <w:r w:rsidRPr="00CA2CDD">
        <w:rPr>
          <w:rFonts w:ascii="Calibri" w:hAnsi="Calibri" w:cs="Arial"/>
          <w:szCs w:val="24"/>
        </w:rPr>
        <w:t>prevented by sudden illness</w:t>
      </w:r>
      <w:r w:rsidR="00D23064" w:rsidRPr="00CA2CDD">
        <w:rPr>
          <w:rFonts w:ascii="Calibri" w:hAnsi="Calibri" w:cs="Arial"/>
          <w:szCs w:val="24"/>
        </w:rPr>
        <w:t>, injury</w:t>
      </w:r>
      <w:r w:rsidRPr="00CA2CDD">
        <w:rPr>
          <w:rFonts w:ascii="Calibri" w:hAnsi="Calibri" w:cs="Arial"/>
          <w:szCs w:val="24"/>
        </w:rPr>
        <w:t xml:space="preserve"> or other emergency from attending his or her place of employment is not deemed to be absent without leave if he or she reports such absence as soon as practicable and furnishes satisfactory evidence that the absence was unavoidable and not due to any misconduct by the employee.</w:t>
      </w:r>
    </w:p>
    <w:p w14:paraId="772D3CDF" w14:textId="77777777" w:rsidR="00E623FD" w:rsidRPr="00CA2CDD" w:rsidRDefault="00E623FD" w:rsidP="00593BD9">
      <w:pPr>
        <w:keepNext/>
        <w:keepLines/>
        <w:spacing w:line="240" w:lineRule="atLeast"/>
        <w:ind w:right="119"/>
        <w:jc w:val="both"/>
        <w:rPr>
          <w:rFonts w:ascii="Calibri" w:hAnsi="Calibri" w:cs="Arial"/>
          <w:szCs w:val="24"/>
        </w:rPr>
      </w:pPr>
    </w:p>
    <w:p w14:paraId="1D8535DE" w14:textId="77777777" w:rsidR="00E623FD" w:rsidRPr="00CA2CDD" w:rsidRDefault="00E623FD" w:rsidP="00593BD9">
      <w:pPr>
        <w:keepNext/>
        <w:keepLines/>
        <w:spacing w:line="240" w:lineRule="atLeast"/>
        <w:ind w:left="1134" w:right="119" w:hanging="426"/>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Where an </w:t>
      </w:r>
      <w:r w:rsidR="00B9211A" w:rsidRPr="00CA2CDD">
        <w:rPr>
          <w:rFonts w:ascii="Calibri" w:hAnsi="Calibri" w:cs="Arial"/>
          <w:szCs w:val="24"/>
        </w:rPr>
        <w:t xml:space="preserve">employee in the principal, teacher or paraprofessional classes </w:t>
      </w:r>
      <w:r w:rsidRPr="00CA2CDD">
        <w:rPr>
          <w:rFonts w:ascii="Calibri" w:hAnsi="Calibri" w:cs="Arial"/>
          <w:szCs w:val="24"/>
        </w:rPr>
        <w:t xml:space="preserve">is absent from duty without leave and the absence was not authorised, the Secretary may direct the forfeiture of the salary of the </w:t>
      </w:r>
      <w:r w:rsidR="00B9211A" w:rsidRPr="00CA2CDD">
        <w:rPr>
          <w:rFonts w:ascii="Calibri" w:hAnsi="Calibri" w:cs="Arial"/>
          <w:szCs w:val="24"/>
        </w:rPr>
        <w:t>employee in the principal, teacher or paraprofessional classes</w:t>
      </w:r>
      <w:r w:rsidRPr="00CA2CDD">
        <w:rPr>
          <w:rFonts w:ascii="Calibri" w:hAnsi="Calibri" w:cs="Arial"/>
          <w:szCs w:val="24"/>
        </w:rPr>
        <w:t>.</w:t>
      </w:r>
    </w:p>
    <w:p w14:paraId="1A704D0F" w14:textId="77777777" w:rsidR="00E623FD" w:rsidRPr="00CA2CDD" w:rsidRDefault="00E623FD" w:rsidP="00593BD9">
      <w:pPr>
        <w:keepNext/>
        <w:keepLines/>
        <w:spacing w:line="240" w:lineRule="atLeast"/>
        <w:ind w:left="1134" w:right="119" w:hanging="426"/>
        <w:jc w:val="both"/>
        <w:rPr>
          <w:rFonts w:ascii="Calibri" w:hAnsi="Calibri" w:cs="Arial"/>
          <w:szCs w:val="24"/>
        </w:rPr>
      </w:pPr>
    </w:p>
    <w:p w14:paraId="6148EFE5" w14:textId="77777777" w:rsidR="00E623FD" w:rsidRPr="00CA2CDD" w:rsidRDefault="00E623FD" w:rsidP="00593BD9">
      <w:pPr>
        <w:keepNext/>
        <w:keepLines/>
        <w:spacing w:line="240" w:lineRule="atLeast"/>
        <w:ind w:left="1134" w:right="119" w:hanging="426"/>
        <w:jc w:val="both"/>
        <w:rPr>
          <w:rFonts w:ascii="Calibri" w:hAnsi="Calibri" w:cs="Arial"/>
          <w:szCs w:val="24"/>
        </w:rPr>
      </w:pPr>
      <w:r w:rsidRPr="00CA2CDD">
        <w:rPr>
          <w:rFonts w:ascii="Calibri" w:hAnsi="Calibri" w:cs="Arial"/>
          <w:szCs w:val="24"/>
        </w:rPr>
        <w:t>(3)</w:t>
      </w:r>
      <w:r w:rsidRPr="00CA2CDD">
        <w:rPr>
          <w:rFonts w:ascii="Calibri" w:hAnsi="Calibri" w:cs="Arial"/>
          <w:szCs w:val="24"/>
        </w:rPr>
        <w:tab/>
        <w:t xml:space="preserve">In addition to subclause (2) of this clause, where an </w:t>
      </w:r>
      <w:r w:rsidR="00B9211A" w:rsidRPr="00CA2CDD">
        <w:rPr>
          <w:rFonts w:ascii="Calibri" w:hAnsi="Calibri" w:cs="Arial"/>
          <w:szCs w:val="24"/>
        </w:rPr>
        <w:t xml:space="preserve">employee in the principal, teacher or paraprofessional classes </w:t>
      </w:r>
      <w:r w:rsidRPr="00CA2CDD">
        <w:rPr>
          <w:rFonts w:ascii="Calibri" w:hAnsi="Calibri" w:cs="Arial"/>
          <w:szCs w:val="24"/>
        </w:rPr>
        <w:t>is absent from duty without leave immediately before or after a school vacation period, the Secretary may direct the forfeiture of salary or pay of the employee for that vacation period.</w:t>
      </w:r>
    </w:p>
    <w:p w14:paraId="46280DEA" w14:textId="77777777" w:rsidR="00E623FD" w:rsidRPr="00CA2CDD" w:rsidRDefault="00E623FD" w:rsidP="00593BD9">
      <w:pPr>
        <w:keepNext/>
        <w:keepLines/>
        <w:spacing w:line="240" w:lineRule="atLeast"/>
        <w:ind w:right="119"/>
        <w:jc w:val="both"/>
        <w:rPr>
          <w:rFonts w:ascii="Calibri" w:hAnsi="Calibri" w:cs="Arial"/>
          <w:szCs w:val="24"/>
        </w:rPr>
      </w:pPr>
    </w:p>
    <w:p w14:paraId="09AAAF2A" w14:textId="77777777" w:rsidR="00E623FD" w:rsidRPr="00CA2CDD" w:rsidRDefault="00E623FD" w:rsidP="00593BD9">
      <w:pPr>
        <w:keepNext/>
        <w:keepLines/>
        <w:tabs>
          <w:tab w:val="left" w:pos="709"/>
        </w:tabs>
        <w:spacing w:line="240" w:lineRule="atLeast"/>
        <w:ind w:left="1134" w:right="119" w:hanging="1134"/>
        <w:jc w:val="both"/>
        <w:rPr>
          <w:rFonts w:ascii="Calibri" w:hAnsi="Calibri" w:cs="Arial"/>
          <w:szCs w:val="24"/>
        </w:rPr>
      </w:pPr>
      <w:r w:rsidRPr="00CA2CDD">
        <w:rPr>
          <w:rFonts w:ascii="Calibri" w:hAnsi="Calibri" w:cs="Arial"/>
          <w:szCs w:val="24"/>
        </w:rPr>
        <w:t>4.1.6</w:t>
      </w:r>
      <w:r w:rsidRPr="00CA2CDD">
        <w:rPr>
          <w:rFonts w:ascii="Calibri" w:hAnsi="Calibri" w:cs="Arial"/>
          <w:szCs w:val="24"/>
        </w:rPr>
        <w:tab/>
        <w:t>(1)</w:t>
      </w:r>
      <w:r w:rsidRPr="00CA2CDD">
        <w:rPr>
          <w:rFonts w:ascii="Calibri" w:hAnsi="Calibri" w:cs="Arial"/>
          <w:szCs w:val="24"/>
        </w:rPr>
        <w:tab/>
      </w:r>
      <w:r w:rsidR="00C64737" w:rsidRPr="00CA2CDD">
        <w:rPr>
          <w:rFonts w:ascii="Calibri" w:hAnsi="Calibri" w:cs="Arial"/>
          <w:szCs w:val="24"/>
        </w:rPr>
        <w:t>A teacher</w:t>
      </w:r>
      <w:r w:rsidRPr="00CA2CDD">
        <w:rPr>
          <w:rFonts w:ascii="Calibri" w:hAnsi="Calibri" w:cs="Arial"/>
          <w:szCs w:val="24"/>
        </w:rPr>
        <w:t xml:space="preserve"> </w:t>
      </w:r>
      <w:r w:rsidR="004C4C26" w:rsidRPr="00CA2CDD">
        <w:rPr>
          <w:rFonts w:ascii="Calibri" w:hAnsi="Calibri" w:cs="Arial"/>
        </w:rPr>
        <w:t xml:space="preserve">or paraprofessional </w:t>
      </w:r>
      <w:r w:rsidRPr="00CA2CDD">
        <w:rPr>
          <w:rFonts w:ascii="Calibri" w:hAnsi="Calibri" w:cs="Arial"/>
          <w:szCs w:val="24"/>
        </w:rPr>
        <w:t xml:space="preserve">is entitled to be released from duty for the period required to attend an interview for an advertised position in a </w:t>
      </w:r>
      <w:proofErr w:type="gramStart"/>
      <w:r w:rsidRPr="00CA2CDD">
        <w:rPr>
          <w:rFonts w:ascii="Calibri" w:hAnsi="Calibri" w:cs="Arial"/>
          <w:szCs w:val="24"/>
        </w:rPr>
        <w:t>Government</w:t>
      </w:r>
      <w:proofErr w:type="gramEnd"/>
      <w:r w:rsidRPr="00CA2CDD">
        <w:rPr>
          <w:rFonts w:ascii="Calibri" w:hAnsi="Calibri" w:cs="Arial"/>
          <w:szCs w:val="24"/>
        </w:rPr>
        <w:t xml:space="preserve"> school.</w:t>
      </w:r>
    </w:p>
    <w:p w14:paraId="740E99F9" w14:textId="77777777" w:rsidR="00E623FD" w:rsidRPr="00CA2CDD" w:rsidRDefault="00E623FD" w:rsidP="00593BD9">
      <w:pPr>
        <w:keepNext/>
        <w:keepLines/>
        <w:spacing w:line="240" w:lineRule="atLeast"/>
        <w:rPr>
          <w:rFonts w:ascii="Calibri" w:hAnsi="Calibri"/>
          <w:szCs w:val="24"/>
          <w:lang w:val="en-GB"/>
        </w:rPr>
      </w:pPr>
    </w:p>
    <w:p w14:paraId="6F35DCBE" w14:textId="77777777" w:rsidR="00E623FD" w:rsidRPr="00CA2CDD" w:rsidRDefault="00E623FD" w:rsidP="00593BD9">
      <w:pPr>
        <w:keepNext/>
        <w:keepLines/>
        <w:spacing w:line="240" w:lineRule="atLeast"/>
        <w:ind w:left="1134" w:right="119" w:hanging="426"/>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The principal of the school that has the vacancy and the </w:t>
      </w:r>
      <w:r w:rsidR="00C64737" w:rsidRPr="00CA2CDD">
        <w:rPr>
          <w:rFonts w:ascii="Calibri" w:hAnsi="Calibri" w:cs="Arial"/>
          <w:szCs w:val="24"/>
        </w:rPr>
        <w:t xml:space="preserve">teacher </w:t>
      </w:r>
      <w:r w:rsidR="004C4C26" w:rsidRPr="00CA2CDD">
        <w:rPr>
          <w:rFonts w:ascii="Calibri" w:hAnsi="Calibri" w:cs="Arial"/>
        </w:rPr>
        <w:t xml:space="preserve">or paraprofessional </w:t>
      </w:r>
      <w:r w:rsidRPr="00CA2CDD">
        <w:rPr>
          <w:rFonts w:ascii="Calibri" w:hAnsi="Calibri" w:cs="Arial"/>
          <w:szCs w:val="24"/>
        </w:rPr>
        <w:t xml:space="preserve">will take all reasonable steps to ensure the timing of any release under subclause (1) </w:t>
      </w:r>
      <w:r w:rsidR="00516152" w:rsidRPr="00CA2CDD">
        <w:rPr>
          <w:rFonts w:ascii="Calibri" w:hAnsi="Calibri" w:cs="Arial"/>
          <w:szCs w:val="24"/>
        </w:rPr>
        <w:t xml:space="preserve">of this clause </w:t>
      </w:r>
      <w:r w:rsidRPr="00CA2CDD">
        <w:rPr>
          <w:rFonts w:ascii="Calibri" w:hAnsi="Calibri" w:cs="Arial"/>
          <w:szCs w:val="24"/>
        </w:rPr>
        <w:t>occurs at a time that avoids or minimises the need to provide a replacement employee during the period of release.</w:t>
      </w:r>
    </w:p>
    <w:p w14:paraId="00624576" w14:textId="77777777" w:rsidR="00E623FD" w:rsidRPr="00CA2CDD" w:rsidRDefault="00E623FD" w:rsidP="00593BD9">
      <w:pPr>
        <w:keepNext/>
        <w:keepLines/>
        <w:spacing w:line="240" w:lineRule="atLeast"/>
        <w:ind w:left="1134" w:right="119" w:hanging="426"/>
        <w:jc w:val="both"/>
        <w:rPr>
          <w:rFonts w:ascii="Calibri" w:hAnsi="Calibri" w:cs="Arial"/>
          <w:szCs w:val="24"/>
        </w:rPr>
      </w:pPr>
    </w:p>
    <w:p w14:paraId="550F6AA6" w14:textId="77777777" w:rsidR="00E623FD" w:rsidRPr="00CA2CDD" w:rsidRDefault="00E623FD" w:rsidP="00593BD9">
      <w:pPr>
        <w:keepNext/>
        <w:keepLines/>
        <w:spacing w:line="240" w:lineRule="atLeast"/>
        <w:ind w:left="1134" w:right="119" w:hanging="426"/>
        <w:jc w:val="both"/>
        <w:rPr>
          <w:rFonts w:ascii="Calibri" w:hAnsi="Calibri" w:cs="Arial"/>
          <w:szCs w:val="24"/>
        </w:rPr>
      </w:pPr>
      <w:r w:rsidRPr="00CA2CDD">
        <w:rPr>
          <w:rFonts w:ascii="Calibri" w:hAnsi="Calibri" w:cs="Arial"/>
          <w:szCs w:val="24"/>
        </w:rPr>
        <w:t>(3)</w:t>
      </w:r>
      <w:r w:rsidRPr="00CA2CDD">
        <w:rPr>
          <w:rFonts w:ascii="Calibri" w:hAnsi="Calibri" w:cs="Arial"/>
          <w:szCs w:val="24"/>
        </w:rPr>
        <w:tab/>
        <w:t xml:space="preserve">Any release under subclause (1) </w:t>
      </w:r>
      <w:r w:rsidR="00516152" w:rsidRPr="00CA2CDD">
        <w:rPr>
          <w:rFonts w:ascii="Calibri" w:hAnsi="Calibri" w:cs="Arial"/>
          <w:szCs w:val="24"/>
        </w:rPr>
        <w:t xml:space="preserve">of this clause </w:t>
      </w:r>
      <w:r w:rsidR="002868B4" w:rsidRPr="00CA2CDD">
        <w:rPr>
          <w:rFonts w:ascii="Calibri" w:hAnsi="Calibri" w:cs="Arial"/>
          <w:szCs w:val="24"/>
        </w:rPr>
        <w:t>will</w:t>
      </w:r>
      <w:r w:rsidRPr="00CA2CDD">
        <w:rPr>
          <w:rFonts w:ascii="Calibri" w:hAnsi="Calibri" w:cs="Arial"/>
          <w:szCs w:val="24"/>
        </w:rPr>
        <w:t xml:space="preserve"> be regarded as authorised duty for the purposes of Part 7.</w:t>
      </w:r>
    </w:p>
    <w:p w14:paraId="4B7B57A5" w14:textId="77777777" w:rsidR="000806F8" w:rsidRPr="00CA2CDD" w:rsidRDefault="000806F8" w:rsidP="00593BD9">
      <w:pPr>
        <w:keepNext/>
        <w:keepLines/>
        <w:spacing w:line="240" w:lineRule="atLeast"/>
        <w:ind w:left="1134" w:right="119" w:hanging="426"/>
        <w:jc w:val="both"/>
        <w:rPr>
          <w:rFonts w:ascii="Calibri" w:hAnsi="Calibri" w:cs="Arial"/>
          <w:szCs w:val="24"/>
        </w:rPr>
      </w:pPr>
    </w:p>
    <w:p w14:paraId="55DE2809" w14:textId="77777777" w:rsidR="000806F8" w:rsidRPr="00CA2CDD" w:rsidRDefault="00D46650" w:rsidP="00593BD9">
      <w:pPr>
        <w:keepNext/>
        <w:keepLines/>
        <w:spacing w:line="240" w:lineRule="atLeast"/>
        <w:ind w:left="1134" w:right="119" w:hanging="426"/>
        <w:jc w:val="both"/>
        <w:rPr>
          <w:rFonts w:ascii="Calibri" w:hAnsi="Calibri" w:cs="Arial"/>
          <w:szCs w:val="24"/>
        </w:rPr>
      </w:pPr>
      <w:r w:rsidRPr="00CA2CDD">
        <w:rPr>
          <w:rFonts w:ascii="Calibri" w:hAnsi="Calibri" w:cs="Arial"/>
          <w:szCs w:val="24"/>
        </w:rPr>
        <w:t>(4)</w:t>
      </w:r>
      <w:r w:rsidRPr="00CA2CDD">
        <w:rPr>
          <w:rFonts w:ascii="Calibri" w:hAnsi="Calibri" w:cs="Arial"/>
          <w:szCs w:val="24"/>
        </w:rPr>
        <w:tab/>
        <w:t>Nothing in sub</w:t>
      </w:r>
      <w:r w:rsidR="000806F8" w:rsidRPr="00CA2CDD">
        <w:rPr>
          <w:rFonts w:ascii="Calibri" w:hAnsi="Calibri" w:cs="Arial"/>
          <w:szCs w:val="24"/>
        </w:rPr>
        <w:t xml:space="preserve">clauses (1) to (3) </w:t>
      </w:r>
      <w:r w:rsidR="00944492" w:rsidRPr="00CA2CDD">
        <w:rPr>
          <w:rFonts w:ascii="Calibri" w:hAnsi="Calibri" w:cs="Arial"/>
          <w:szCs w:val="24"/>
        </w:rPr>
        <w:t xml:space="preserve">of this clause </w:t>
      </w:r>
      <w:r w:rsidR="000806F8" w:rsidRPr="00CA2CDD">
        <w:rPr>
          <w:rFonts w:ascii="Calibri" w:hAnsi="Calibri" w:cs="Arial"/>
          <w:szCs w:val="24"/>
        </w:rPr>
        <w:t xml:space="preserve">precludes a teacher </w:t>
      </w:r>
      <w:r w:rsidR="000806F8" w:rsidRPr="00CA2CDD">
        <w:rPr>
          <w:rFonts w:ascii="Calibri" w:hAnsi="Calibri" w:cs="Arial"/>
        </w:rPr>
        <w:t xml:space="preserve">or paraprofessional </w:t>
      </w:r>
      <w:r w:rsidR="000806F8" w:rsidRPr="00CA2CDD">
        <w:rPr>
          <w:rFonts w:ascii="Calibri" w:hAnsi="Calibri" w:cs="Arial"/>
          <w:szCs w:val="24"/>
        </w:rPr>
        <w:t>agreeing to be interviewed through an alternative medium (such as video conference).</w:t>
      </w:r>
    </w:p>
    <w:p w14:paraId="46B2CBF8" w14:textId="77777777" w:rsidR="000806F8" w:rsidRPr="00CA2CDD" w:rsidRDefault="000806F8" w:rsidP="00593BD9">
      <w:pPr>
        <w:keepNext/>
        <w:keepLines/>
        <w:spacing w:line="240" w:lineRule="atLeast"/>
        <w:ind w:left="1134" w:right="119" w:hanging="426"/>
        <w:jc w:val="both"/>
        <w:rPr>
          <w:rFonts w:ascii="Calibri" w:hAnsi="Calibri" w:cs="Arial"/>
          <w:szCs w:val="24"/>
        </w:rPr>
      </w:pPr>
    </w:p>
    <w:p w14:paraId="5447B5BF" w14:textId="77777777" w:rsidR="006B4358" w:rsidRPr="00CA2CDD" w:rsidRDefault="006B4358" w:rsidP="00593BD9">
      <w:pPr>
        <w:keepNext/>
        <w:keepLines/>
        <w:spacing w:line="240" w:lineRule="atLeast"/>
        <w:ind w:left="709" w:hanging="709"/>
        <w:jc w:val="both"/>
        <w:rPr>
          <w:rFonts w:ascii="Calibri" w:hAnsi="Calibri" w:cs="Arial"/>
          <w:szCs w:val="24"/>
        </w:rPr>
      </w:pPr>
      <w:r w:rsidRPr="00CA2CDD">
        <w:rPr>
          <w:rFonts w:ascii="Calibri" w:hAnsi="Calibri" w:cs="Arial"/>
          <w:szCs w:val="24"/>
        </w:rPr>
        <w:lastRenderedPageBreak/>
        <w:t>4.1.7</w:t>
      </w:r>
      <w:r w:rsidRPr="00CA2CDD">
        <w:rPr>
          <w:rFonts w:ascii="Calibri" w:hAnsi="Calibri" w:cs="Arial"/>
          <w:szCs w:val="24"/>
        </w:rPr>
        <w:tab/>
        <w:t xml:space="preserve">Attendance at a court as a Crown witness or under subpoena or summons by </w:t>
      </w:r>
      <w:r w:rsidRPr="00CA2CDD">
        <w:rPr>
          <w:rFonts w:ascii="Calibri" w:hAnsi="Calibri"/>
          <w:szCs w:val="24"/>
        </w:rPr>
        <w:t xml:space="preserve">an </w:t>
      </w:r>
      <w:r w:rsidRPr="00CA2CDD">
        <w:rPr>
          <w:rFonts w:ascii="Calibri" w:hAnsi="Calibri" w:cs="Arial"/>
          <w:szCs w:val="24"/>
        </w:rPr>
        <w:t xml:space="preserve">employee in the principal, teacher or paraprofessional classes in his or her official capacity </w:t>
      </w:r>
      <w:r w:rsidR="002868B4" w:rsidRPr="00CA2CDD">
        <w:rPr>
          <w:rFonts w:ascii="Calibri" w:hAnsi="Calibri" w:cs="Arial"/>
          <w:szCs w:val="24"/>
        </w:rPr>
        <w:t>will</w:t>
      </w:r>
      <w:r w:rsidRPr="00CA2CDD">
        <w:rPr>
          <w:rFonts w:ascii="Calibri" w:hAnsi="Calibri" w:cs="Arial"/>
          <w:szCs w:val="24"/>
        </w:rPr>
        <w:t xml:space="preserve"> be treated as duty for salary purposes subject to presentation of evidence that he or she attended the court.</w:t>
      </w:r>
    </w:p>
    <w:p w14:paraId="5E143342" w14:textId="77777777" w:rsidR="006B4358" w:rsidRPr="00CA2CDD" w:rsidRDefault="006B4358" w:rsidP="00593BD9">
      <w:pPr>
        <w:keepNext/>
        <w:keepLines/>
        <w:spacing w:line="240" w:lineRule="atLeast"/>
        <w:ind w:right="119"/>
        <w:jc w:val="center"/>
        <w:rPr>
          <w:rFonts w:ascii="Calibri" w:hAnsi="Calibri" w:cs="Arial"/>
          <w:b/>
          <w:szCs w:val="24"/>
        </w:rPr>
      </w:pPr>
    </w:p>
    <w:p w14:paraId="47FF40C5" w14:textId="77777777" w:rsidR="00254B7B" w:rsidRPr="00CA2CDD" w:rsidRDefault="00254B7B" w:rsidP="00593BD9">
      <w:pPr>
        <w:keepNext/>
        <w:keepLines/>
        <w:spacing w:line="240" w:lineRule="atLeast"/>
        <w:ind w:right="119"/>
        <w:jc w:val="center"/>
        <w:rPr>
          <w:rFonts w:ascii="Calibri" w:hAnsi="Calibri" w:cs="Arial"/>
          <w:b/>
          <w:szCs w:val="24"/>
        </w:rPr>
      </w:pPr>
      <w:r w:rsidRPr="00CA2CDD">
        <w:rPr>
          <w:rFonts w:ascii="Calibri" w:hAnsi="Calibri" w:cs="Arial"/>
          <w:b/>
          <w:szCs w:val="24"/>
        </w:rPr>
        <w:t>Division 2 – Education Support Class</w:t>
      </w:r>
    </w:p>
    <w:p w14:paraId="26649E95" w14:textId="77777777" w:rsidR="00E623FD" w:rsidRPr="00CA2CDD" w:rsidRDefault="00E623FD" w:rsidP="00593BD9">
      <w:pPr>
        <w:keepNext/>
        <w:keepLines/>
        <w:spacing w:line="240" w:lineRule="atLeast"/>
        <w:ind w:right="119"/>
        <w:jc w:val="both"/>
        <w:rPr>
          <w:rFonts w:ascii="Calibri" w:hAnsi="Calibri" w:cs="Arial"/>
          <w:szCs w:val="24"/>
        </w:rPr>
      </w:pPr>
    </w:p>
    <w:p w14:paraId="7D248BDF" w14:textId="77777777" w:rsidR="00254B7B" w:rsidRPr="00CA2CDD" w:rsidRDefault="00254B7B" w:rsidP="00593BD9">
      <w:pPr>
        <w:keepNext/>
        <w:keepLines/>
        <w:tabs>
          <w:tab w:val="left" w:pos="709"/>
        </w:tabs>
        <w:spacing w:line="240" w:lineRule="atLeast"/>
        <w:ind w:left="1134" w:right="119" w:hanging="1134"/>
        <w:jc w:val="both"/>
        <w:rPr>
          <w:rFonts w:ascii="Calibri" w:hAnsi="Calibri" w:cs="Arial"/>
          <w:szCs w:val="24"/>
        </w:rPr>
      </w:pPr>
      <w:r w:rsidRPr="00CA2CDD">
        <w:rPr>
          <w:rFonts w:ascii="Calibri" w:hAnsi="Calibri" w:cs="Arial"/>
          <w:szCs w:val="24"/>
        </w:rPr>
        <w:t>4.2.1</w:t>
      </w:r>
      <w:r w:rsidRPr="00CA2CDD">
        <w:rPr>
          <w:rFonts w:ascii="Calibri" w:hAnsi="Calibri" w:cs="Arial"/>
          <w:szCs w:val="24"/>
        </w:rPr>
        <w:tab/>
        <w:t>(1)</w:t>
      </w:r>
      <w:r w:rsidRPr="00CA2CDD">
        <w:rPr>
          <w:rFonts w:ascii="Calibri" w:hAnsi="Calibri" w:cs="Arial"/>
          <w:szCs w:val="24"/>
        </w:rPr>
        <w:tab/>
      </w:r>
      <w:r w:rsidR="00AE01A5" w:rsidRPr="00CA2CDD">
        <w:rPr>
          <w:rFonts w:ascii="Calibri" w:hAnsi="Calibri" w:cs="Arial"/>
          <w:szCs w:val="24"/>
        </w:rPr>
        <w:t xml:space="preserve">The ordinary </w:t>
      </w:r>
      <w:r w:rsidRPr="00CA2CDD">
        <w:rPr>
          <w:rFonts w:ascii="Calibri" w:hAnsi="Calibri" w:cs="Arial"/>
          <w:szCs w:val="24"/>
        </w:rPr>
        <w:t xml:space="preserve">hours of </w:t>
      </w:r>
      <w:r w:rsidR="00BE5EDA" w:rsidRPr="00CA2CDD">
        <w:rPr>
          <w:rFonts w:ascii="Calibri" w:hAnsi="Calibri" w:cs="Arial"/>
          <w:szCs w:val="24"/>
        </w:rPr>
        <w:t>work</w:t>
      </w:r>
      <w:r w:rsidRPr="00CA2CDD">
        <w:rPr>
          <w:rFonts w:ascii="Calibri" w:hAnsi="Calibri" w:cs="Arial"/>
          <w:szCs w:val="24"/>
        </w:rPr>
        <w:t xml:space="preserve"> for </w:t>
      </w:r>
      <w:r w:rsidR="00B9211A" w:rsidRPr="00CA2CDD">
        <w:rPr>
          <w:rFonts w:ascii="Calibri" w:hAnsi="Calibri" w:cs="Arial"/>
          <w:szCs w:val="24"/>
        </w:rPr>
        <w:t xml:space="preserve">a </w:t>
      </w:r>
      <w:r w:rsidRPr="00CA2CDD">
        <w:rPr>
          <w:rFonts w:ascii="Calibri" w:hAnsi="Calibri" w:cs="Arial"/>
          <w:szCs w:val="24"/>
        </w:rPr>
        <w:t>full</w:t>
      </w:r>
      <w:r w:rsidR="001400A2" w:rsidRPr="00CA2CDD">
        <w:rPr>
          <w:rFonts w:ascii="Calibri" w:hAnsi="Calibri" w:cs="Arial"/>
          <w:szCs w:val="24"/>
        </w:rPr>
        <w:t>-</w:t>
      </w:r>
      <w:r w:rsidRPr="00CA2CDD">
        <w:rPr>
          <w:rFonts w:ascii="Calibri" w:hAnsi="Calibri" w:cs="Arial"/>
          <w:szCs w:val="24"/>
        </w:rPr>
        <w:t xml:space="preserve">time </w:t>
      </w:r>
      <w:r w:rsidR="00953AC6" w:rsidRPr="00CA2CDD">
        <w:rPr>
          <w:rFonts w:ascii="Calibri" w:hAnsi="Calibri" w:cs="Arial"/>
          <w:szCs w:val="24"/>
        </w:rPr>
        <w:t xml:space="preserve">education support class employee </w:t>
      </w:r>
      <w:r w:rsidRPr="00CA2CDD">
        <w:rPr>
          <w:rFonts w:ascii="Calibri" w:hAnsi="Calibri" w:cs="Arial"/>
          <w:szCs w:val="24"/>
        </w:rPr>
        <w:t>are 76 hours a fortnight.</w:t>
      </w:r>
    </w:p>
    <w:p w14:paraId="7E16F0BB" w14:textId="77777777" w:rsidR="00AE01A5" w:rsidRPr="00CA2CDD" w:rsidRDefault="00AE01A5" w:rsidP="00593BD9">
      <w:pPr>
        <w:keepNext/>
        <w:keepLines/>
        <w:tabs>
          <w:tab w:val="left" w:pos="709"/>
        </w:tabs>
        <w:spacing w:line="240" w:lineRule="atLeast"/>
        <w:ind w:left="1134" w:right="119" w:hanging="1134"/>
        <w:jc w:val="both"/>
        <w:rPr>
          <w:rFonts w:ascii="Calibri" w:hAnsi="Calibri" w:cs="Arial"/>
          <w:szCs w:val="24"/>
        </w:rPr>
      </w:pPr>
    </w:p>
    <w:p w14:paraId="511E268D" w14:textId="77777777" w:rsidR="00254B7B" w:rsidRPr="00CA2CDD" w:rsidRDefault="00254B7B" w:rsidP="00593BD9">
      <w:pPr>
        <w:keepNext/>
        <w:keepLines/>
        <w:spacing w:line="240" w:lineRule="atLeast"/>
        <w:ind w:left="1134" w:right="119" w:hanging="426"/>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An </w:t>
      </w:r>
      <w:r w:rsidR="00953AC6" w:rsidRPr="00CA2CDD">
        <w:rPr>
          <w:rFonts w:ascii="Calibri" w:hAnsi="Calibri" w:cs="Arial"/>
          <w:szCs w:val="24"/>
        </w:rPr>
        <w:t xml:space="preserve">education support class employee </w:t>
      </w:r>
      <w:r w:rsidRPr="00CA2CDD">
        <w:rPr>
          <w:rFonts w:ascii="Calibri" w:hAnsi="Calibri" w:cs="Arial"/>
          <w:szCs w:val="24"/>
        </w:rPr>
        <w:t>employed part time is employed to work an agreed number of regular hours less than 76 per fortnight.</w:t>
      </w:r>
    </w:p>
    <w:p w14:paraId="0CB9C95D" w14:textId="77777777" w:rsidR="00AE01A5" w:rsidRPr="00CA2CDD" w:rsidRDefault="00AE01A5" w:rsidP="00593BD9">
      <w:pPr>
        <w:keepNext/>
        <w:keepLines/>
        <w:spacing w:line="240" w:lineRule="atLeast"/>
        <w:ind w:left="1134" w:right="119" w:hanging="426"/>
        <w:jc w:val="both"/>
        <w:rPr>
          <w:rFonts w:ascii="Calibri" w:hAnsi="Calibri" w:cs="Arial"/>
          <w:szCs w:val="24"/>
        </w:rPr>
      </w:pPr>
    </w:p>
    <w:p w14:paraId="4E6EBBF7" w14:textId="77777777" w:rsidR="00254B7B" w:rsidRPr="00CA2CDD" w:rsidRDefault="00AE01A5" w:rsidP="00593BD9">
      <w:pPr>
        <w:keepNext/>
        <w:keepLines/>
        <w:tabs>
          <w:tab w:val="left" w:pos="709"/>
        </w:tabs>
        <w:spacing w:line="240" w:lineRule="atLeast"/>
        <w:ind w:left="1134" w:right="119" w:hanging="1134"/>
        <w:jc w:val="both"/>
        <w:rPr>
          <w:rFonts w:ascii="Calibri" w:hAnsi="Calibri" w:cs="Arial"/>
          <w:szCs w:val="24"/>
        </w:rPr>
      </w:pPr>
      <w:r w:rsidRPr="00CA2CDD">
        <w:rPr>
          <w:rFonts w:ascii="Calibri" w:hAnsi="Calibri" w:cs="Arial"/>
          <w:szCs w:val="24"/>
        </w:rPr>
        <w:t>4.2.2</w:t>
      </w:r>
      <w:r w:rsidR="00254B7B" w:rsidRPr="00CA2CDD">
        <w:rPr>
          <w:rFonts w:ascii="Calibri" w:hAnsi="Calibri" w:cs="Arial"/>
          <w:szCs w:val="24"/>
        </w:rPr>
        <w:tab/>
        <w:t>(</w:t>
      </w:r>
      <w:r w:rsidRPr="00CA2CDD">
        <w:rPr>
          <w:rFonts w:ascii="Calibri" w:hAnsi="Calibri" w:cs="Arial"/>
          <w:szCs w:val="24"/>
        </w:rPr>
        <w:t>1</w:t>
      </w:r>
      <w:r w:rsidR="00254B7B" w:rsidRPr="00CA2CDD">
        <w:rPr>
          <w:rFonts w:ascii="Calibri" w:hAnsi="Calibri" w:cs="Arial"/>
          <w:szCs w:val="24"/>
        </w:rPr>
        <w:t>)</w:t>
      </w:r>
      <w:r w:rsidR="00254B7B" w:rsidRPr="00CA2CDD">
        <w:rPr>
          <w:rFonts w:ascii="Calibri" w:hAnsi="Calibri" w:cs="Arial"/>
          <w:szCs w:val="24"/>
        </w:rPr>
        <w:tab/>
        <w:t>Unless otherwise agreed under subclause (</w:t>
      </w:r>
      <w:r w:rsidRPr="00CA2CDD">
        <w:rPr>
          <w:rFonts w:ascii="Calibri" w:hAnsi="Calibri" w:cs="Arial"/>
          <w:szCs w:val="24"/>
        </w:rPr>
        <w:t>2</w:t>
      </w:r>
      <w:r w:rsidR="00254B7B" w:rsidRPr="00CA2CDD">
        <w:rPr>
          <w:rFonts w:ascii="Calibri" w:hAnsi="Calibri" w:cs="Arial"/>
          <w:szCs w:val="24"/>
        </w:rPr>
        <w:t>)</w:t>
      </w:r>
      <w:r w:rsidR="00516152" w:rsidRPr="00CA2CDD">
        <w:rPr>
          <w:rFonts w:ascii="Calibri" w:hAnsi="Calibri" w:cs="Arial"/>
          <w:szCs w:val="24"/>
        </w:rPr>
        <w:t xml:space="preserve"> of this clause</w:t>
      </w:r>
      <w:r w:rsidR="00254B7B" w:rsidRPr="00CA2CDD">
        <w:rPr>
          <w:rFonts w:ascii="Calibri" w:hAnsi="Calibri" w:cs="Arial"/>
          <w:szCs w:val="24"/>
        </w:rPr>
        <w:t>:</w:t>
      </w:r>
    </w:p>
    <w:p w14:paraId="092DE201" w14:textId="77777777" w:rsidR="00AE01A5" w:rsidRPr="00CA2CDD" w:rsidRDefault="00AE01A5" w:rsidP="00593BD9">
      <w:pPr>
        <w:keepNext/>
        <w:keepLines/>
        <w:suppressLineNumbers/>
        <w:autoSpaceDE w:val="0"/>
        <w:autoSpaceDN w:val="0"/>
        <w:adjustRightInd w:val="0"/>
        <w:spacing w:line="240" w:lineRule="atLeast"/>
        <w:ind w:left="1508" w:hanging="374"/>
        <w:rPr>
          <w:rFonts w:ascii="Calibri" w:hAnsi="Calibri" w:cs="Arial"/>
          <w:szCs w:val="24"/>
        </w:rPr>
      </w:pPr>
    </w:p>
    <w:p w14:paraId="4043E9B9" w14:textId="77777777" w:rsidR="00254B7B" w:rsidRPr="00CA2CDD" w:rsidRDefault="00254B7B"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w:t>
      </w:r>
      <w:r w:rsidR="00AE01A5" w:rsidRPr="00CA2CDD">
        <w:rPr>
          <w:rFonts w:ascii="Calibri" w:hAnsi="Calibri" w:cs="Arial"/>
          <w:szCs w:val="24"/>
        </w:rPr>
        <w:t>a</w:t>
      </w:r>
      <w:r w:rsidRPr="00CA2CDD">
        <w:rPr>
          <w:rFonts w:ascii="Calibri" w:hAnsi="Calibri" w:cs="Arial"/>
          <w:szCs w:val="24"/>
        </w:rPr>
        <w:t>)</w:t>
      </w:r>
      <w:r w:rsidRPr="00CA2CDD">
        <w:rPr>
          <w:rFonts w:ascii="Calibri" w:hAnsi="Calibri" w:cs="Arial"/>
          <w:szCs w:val="24"/>
        </w:rPr>
        <w:tab/>
        <w:t xml:space="preserve">an </w:t>
      </w:r>
      <w:r w:rsidR="00953AC6" w:rsidRPr="00CA2CDD">
        <w:rPr>
          <w:rFonts w:ascii="Calibri" w:hAnsi="Calibri" w:cs="Arial"/>
          <w:szCs w:val="24"/>
        </w:rPr>
        <w:t xml:space="preserve">education support class employee </w:t>
      </w:r>
      <w:r w:rsidRPr="00CA2CDD">
        <w:rPr>
          <w:rFonts w:ascii="Calibri" w:hAnsi="Calibri" w:cs="Arial"/>
          <w:szCs w:val="24"/>
        </w:rPr>
        <w:t xml:space="preserve">will be in attendance for a minimum of 7.6 hours daily between 8 a.m. and 6 p.m. from Monday to </w:t>
      </w:r>
      <w:proofErr w:type="gramStart"/>
      <w:r w:rsidRPr="00CA2CDD">
        <w:rPr>
          <w:rFonts w:ascii="Calibri" w:hAnsi="Calibri" w:cs="Arial"/>
          <w:szCs w:val="24"/>
        </w:rPr>
        <w:t>Friday;</w:t>
      </w:r>
      <w:proofErr w:type="gramEnd"/>
    </w:p>
    <w:p w14:paraId="086A423D" w14:textId="77777777" w:rsidR="007D3DD3" w:rsidRPr="00CA2CDD" w:rsidRDefault="007D3DD3" w:rsidP="00593BD9">
      <w:pPr>
        <w:keepNext/>
        <w:keepLines/>
        <w:spacing w:line="240" w:lineRule="atLeast"/>
        <w:ind w:left="1560" w:right="119" w:hanging="426"/>
        <w:jc w:val="both"/>
        <w:rPr>
          <w:rFonts w:ascii="Calibri" w:hAnsi="Calibri" w:cs="Arial"/>
          <w:szCs w:val="24"/>
        </w:rPr>
      </w:pPr>
    </w:p>
    <w:p w14:paraId="6F7BE471" w14:textId="77777777" w:rsidR="00254B7B" w:rsidRPr="00CA2CDD" w:rsidRDefault="00254B7B"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w:t>
      </w:r>
      <w:r w:rsidR="00AE01A5" w:rsidRPr="00CA2CDD">
        <w:rPr>
          <w:rFonts w:ascii="Calibri" w:hAnsi="Calibri" w:cs="Arial"/>
          <w:szCs w:val="24"/>
        </w:rPr>
        <w:t>b</w:t>
      </w:r>
      <w:r w:rsidRPr="00CA2CDD">
        <w:rPr>
          <w:rFonts w:ascii="Calibri" w:hAnsi="Calibri" w:cs="Arial"/>
          <w:szCs w:val="24"/>
        </w:rPr>
        <w:t>)</w:t>
      </w:r>
      <w:r w:rsidRPr="00CA2CDD">
        <w:rPr>
          <w:rFonts w:ascii="Calibri" w:hAnsi="Calibri" w:cs="Arial"/>
          <w:szCs w:val="24"/>
        </w:rPr>
        <w:tab/>
        <w:t xml:space="preserve">during a school </w:t>
      </w:r>
      <w:r w:rsidR="007E7146" w:rsidRPr="00CA2CDD">
        <w:rPr>
          <w:rFonts w:ascii="Calibri" w:hAnsi="Calibri" w:cs="Arial"/>
          <w:szCs w:val="24"/>
        </w:rPr>
        <w:t xml:space="preserve">vacation </w:t>
      </w:r>
      <w:r w:rsidRPr="00CA2CDD">
        <w:rPr>
          <w:rFonts w:ascii="Calibri" w:hAnsi="Calibri" w:cs="Arial"/>
          <w:szCs w:val="24"/>
        </w:rPr>
        <w:t xml:space="preserve">period an </w:t>
      </w:r>
      <w:r w:rsidR="00953AC6" w:rsidRPr="00CA2CDD">
        <w:rPr>
          <w:rFonts w:ascii="Calibri" w:hAnsi="Calibri" w:cs="Arial"/>
          <w:szCs w:val="24"/>
        </w:rPr>
        <w:t xml:space="preserve">education support class employee </w:t>
      </w:r>
      <w:r w:rsidRPr="00CA2CDD">
        <w:rPr>
          <w:rFonts w:ascii="Calibri" w:hAnsi="Calibri" w:cs="Arial"/>
          <w:szCs w:val="24"/>
        </w:rPr>
        <w:t xml:space="preserve">at </w:t>
      </w:r>
      <w:r w:rsidR="00C64737" w:rsidRPr="00CA2CDD">
        <w:rPr>
          <w:rFonts w:ascii="Calibri" w:hAnsi="Calibri" w:cs="Arial"/>
          <w:szCs w:val="24"/>
        </w:rPr>
        <w:t xml:space="preserve">salary ranges 1 and 2 of </w:t>
      </w:r>
      <w:r w:rsidRPr="00CA2CDD">
        <w:rPr>
          <w:rFonts w:ascii="Calibri" w:hAnsi="Calibri" w:cs="Arial"/>
          <w:szCs w:val="24"/>
        </w:rPr>
        <w:t xml:space="preserve">classification level 1 cannot be required to work in isolated circumstances or to attend without the presence of a responsible </w:t>
      </w:r>
      <w:proofErr w:type="gramStart"/>
      <w:r w:rsidRPr="00CA2CDD">
        <w:rPr>
          <w:rFonts w:ascii="Calibri" w:hAnsi="Calibri" w:cs="Arial"/>
          <w:szCs w:val="24"/>
        </w:rPr>
        <w:t>manager;</w:t>
      </w:r>
      <w:proofErr w:type="gramEnd"/>
    </w:p>
    <w:p w14:paraId="7EF7AB6C" w14:textId="77777777" w:rsidR="007D3DD3" w:rsidRPr="00CA2CDD" w:rsidRDefault="007D3DD3" w:rsidP="00593BD9">
      <w:pPr>
        <w:keepNext/>
        <w:keepLines/>
        <w:spacing w:line="240" w:lineRule="atLeast"/>
        <w:ind w:left="1560" w:right="119" w:hanging="426"/>
        <w:jc w:val="both"/>
        <w:rPr>
          <w:rFonts w:ascii="Calibri" w:hAnsi="Calibri" w:cs="Arial"/>
          <w:szCs w:val="24"/>
        </w:rPr>
      </w:pPr>
    </w:p>
    <w:p w14:paraId="7E784F7B" w14:textId="77777777" w:rsidR="00254B7B" w:rsidRPr="00CA2CDD" w:rsidRDefault="00254B7B"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w:t>
      </w:r>
      <w:r w:rsidR="00AE01A5" w:rsidRPr="00CA2CDD">
        <w:rPr>
          <w:rFonts w:ascii="Calibri" w:hAnsi="Calibri" w:cs="Arial"/>
          <w:szCs w:val="24"/>
        </w:rPr>
        <w:t>c</w:t>
      </w:r>
      <w:r w:rsidR="007D3DD3" w:rsidRPr="00CA2CDD">
        <w:rPr>
          <w:rFonts w:ascii="Calibri" w:hAnsi="Calibri" w:cs="Arial"/>
          <w:szCs w:val="24"/>
        </w:rPr>
        <w:t>)</w:t>
      </w:r>
      <w:r w:rsidRPr="00CA2CDD">
        <w:rPr>
          <w:rFonts w:ascii="Calibri" w:hAnsi="Calibri" w:cs="Arial"/>
          <w:szCs w:val="24"/>
        </w:rPr>
        <w:tab/>
        <w:t xml:space="preserve">an </w:t>
      </w:r>
      <w:r w:rsidR="00953AC6" w:rsidRPr="00CA2CDD">
        <w:rPr>
          <w:rFonts w:ascii="Calibri" w:hAnsi="Calibri" w:cs="Arial"/>
          <w:szCs w:val="24"/>
        </w:rPr>
        <w:t xml:space="preserve">education support class employee </w:t>
      </w:r>
      <w:r w:rsidRPr="00CA2CDD">
        <w:rPr>
          <w:rFonts w:ascii="Calibri" w:hAnsi="Calibri" w:cs="Arial"/>
          <w:szCs w:val="24"/>
        </w:rPr>
        <w:t xml:space="preserve">can be required to attend for duty and/or professional development up to a maximum of 6 days </w:t>
      </w:r>
      <w:r w:rsidR="00C64737" w:rsidRPr="00CA2CDD">
        <w:rPr>
          <w:rFonts w:ascii="Calibri" w:hAnsi="Calibri" w:cs="Arial"/>
          <w:szCs w:val="24"/>
        </w:rPr>
        <w:t xml:space="preserve">of the additional </w:t>
      </w:r>
      <w:r w:rsidR="00E26DE3" w:rsidRPr="00CA2CDD">
        <w:rPr>
          <w:rFonts w:ascii="Calibri" w:hAnsi="Calibri" w:cs="Arial"/>
          <w:szCs w:val="24"/>
        </w:rPr>
        <w:t xml:space="preserve">paid </w:t>
      </w:r>
      <w:r w:rsidR="00C64737" w:rsidRPr="00CA2CDD">
        <w:rPr>
          <w:rFonts w:ascii="Calibri" w:hAnsi="Calibri" w:cs="Arial"/>
          <w:szCs w:val="24"/>
        </w:rPr>
        <w:t xml:space="preserve">leave specified in clause </w:t>
      </w:r>
      <w:r w:rsidR="00B10E71" w:rsidRPr="00CA2CDD">
        <w:rPr>
          <w:rFonts w:ascii="Calibri" w:hAnsi="Calibri" w:cs="Arial"/>
          <w:szCs w:val="24"/>
        </w:rPr>
        <w:t>6.1.1(1)(b)</w:t>
      </w:r>
      <w:r w:rsidR="00C64737" w:rsidRPr="00CA2CDD">
        <w:rPr>
          <w:rFonts w:ascii="Calibri" w:hAnsi="Calibri" w:cs="Arial"/>
          <w:szCs w:val="24"/>
        </w:rPr>
        <w:t>.</w:t>
      </w:r>
      <w:r w:rsidR="00C64737" w:rsidRPr="00CA2CDD">
        <w:rPr>
          <w:rFonts w:ascii="Arial Narrow" w:hAnsi="Arial Narrow" w:cs="Arial"/>
          <w:sz w:val="22"/>
          <w:szCs w:val="22"/>
        </w:rPr>
        <w:t xml:space="preserve">  </w:t>
      </w:r>
      <w:r w:rsidR="00C64737" w:rsidRPr="00CA2CDD">
        <w:rPr>
          <w:rFonts w:ascii="Calibri" w:hAnsi="Calibri" w:cs="Arial"/>
          <w:szCs w:val="24"/>
        </w:rPr>
        <w:t xml:space="preserve">Attendance can only be required during one or two school vacation </w:t>
      </w:r>
      <w:r w:rsidRPr="00CA2CDD">
        <w:rPr>
          <w:rFonts w:ascii="Calibri" w:hAnsi="Calibri" w:cs="Arial"/>
          <w:szCs w:val="24"/>
        </w:rPr>
        <w:t xml:space="preserve">periods in a year, provided that attendance can only be required at the commencement or conclusion of a school </w:t>
      </w:r>
      <w:r w:rsidR="00C64737" w:rsidRPr="00CA2CDD">
        <w:rPr>
          <w:rFonts w:ascii="Calibri" w:hAnsi="Calibri" w:cs="Arial"/>
          <w:szCs w:val="24"/>
        </w:rPr>
        <w:t>vacation</w:t>
      </w:r>
      <w:r w:rsidRPr="00CA2CDD">
        <w:rPr>
          <w:rFonts w:ascii="Calibri" w:hAnsi="Calibri" w:cs="Arial"/>
          <w:szCs w:val="24"/>
        </w:rPr>
        <w:t xml:space="preserve"> </w:t>
      </w:r>
      <w:proofErr w:type="gramStart"/>
      <w:r w:rsidRPr="00CA2CDD">
        <w:rPr>
          <w:rFonts w:ascii="Calibri" w:hAnsi="Calibri" w:cs="Arial"/>
          <w:szCs w:val="24"/>
        </w:rPr>
        <w:t>period;</w:t>
      </w:r>
      <w:proofErr w:type="gramEnd"/>
    </w:p>
    <w:p w14:paraId="688E2E9F" w14:textId="77777777" w:rsidR="003437D6" w:rsidRPr="00CA2CDD" w:rsidRDefault="003437D6" w:rsidP="00593BD9">
      <w:pPr>
        <w:keepNext/>
        <w:keepLines/>
        <w:spacing w:line="240" w:lineRule="atLeast"/>
        <w:ind w:left="1560" w:right="119" w:hanging="426"/>
        <w:jc w:val="both"/>
        <w:rPr>
          <w:rFonts w:ascii="Calibri" w:hAnsi="Calibri" w:cs="Arial"/>
          <w:szCs w:val="24"/>
        </w:rPr>
      </w:pPr>
    </w:p>
    <w:p w14:paraId="319F7D3A" w14:textId="77777777" w:rsidR="007D3DD3" w:rsidRPr="00CA2CDD" w:rsidRDefault="003437D6"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(d)</w:t>
      </w:r>
      <w:r w:rsidRPr="00CA2CDD">
        <w:rPr>
          <w:rFonts w:ascii="Calibri" w:hAnsi="Calibri" w:cs="Arial"/>
          <w:szCs w:val="24"/>
        </w:rPr>
        <w:tab/>
        <w:t xml:space="preserve">an education support class employee can only be required to perform duties consistent with his or her role(s) when required to attend during school vacation periods under subclause </w:t>
      </w:r>
      <w:r w:rsidR="00516152" w:rsidRPr="00CA2CDD">
        <w:rPr>
          <w:rFonts w:ascii="Calibri" w:hAnsi="Calibri" w:cs="Arial"/>
          <w:szCs w:val="24"/>
        </w:rPr>
        <w:t>(1)</w:t>
      </w:r>
      <w:r w:rsidRPr="00CA2CDD">
        <w:rPr>
          <w:rFonts w:ascii="Calibri" w:hAnsi="Calibri" w:cs="Arial"/>
          <w:szCs w:val="24"/>
        </w:rPr>
        <w:t>(c)</w:t>
      </w:r>
      <w:r w:rsidR="00516152" w:rsidRPr="00CA2CDD">
        <w:rPr>
          <w:rFonts w:ascii="Calibri" w:hAnsi="Calibri" w:cs="Arial"/>
          <w:szCs w:val="24"/>
        </w:rPr>
        <w:t xml:space="preserve"> of this clause</w:t>
      </w:r>
      <w:r w:rsidRPr="00CA2CDD">
        <w:rPr>
          <w:rFonts w:ascii="Calibri" w:hAnsi="Calibri" w:cs="Arial"/>
          <w:szCs w:val="24"/>
        </w:rPr>
        <w:t xml:space="preserve">, unless otherwise </w:t>
      </w:r>
      <w:proofErr w:type="gramStart"/>
      <w:r w:rsidRPr="00CA2CDD">
        <w:rPr>
          <w:rFonts w:ascii="Calibri" w:hAnsi="Calibri" w:cs="Arial"/>
          <w:szCs w:val="24"/>
        </w:rPr>
        <w:t>agreed;</w:t>
      </w:r>
      <w:proofErr w:type="gramEnd"/>
    </w:p>
    <w:p w14:paraId="4E93F063" w14:textId="77777777" w:rsidR="003437D6" w:rsidRPr="00CA2CDD" w:rsidRDefault="003437D6" w:rsidP="00593BD9">
      <w:pPr>
        <w:keepNext/>
        <w:keepLines/>
        <w:spacing w:line="240" w:lineRule="atLeast"/>
        <w:ind w:left="1560" w:right="119" w:hanging="426"/>
        <w:jc w:val="both"/>
        <w:rPr>
          <w:rFonts w:ascii="Calibri" w:hAnsi="Calibri" w:cs="Arial"/>
          <w:szCs w:val="24"/>
        </w:rPr>
      </w:pPr>
    </w:p>
    <w:p w14:paraId="1C79E966" w14:textId="77777777" w:rsidR="00254B7B" w:rsidRPr="00CA2CDD" w:rsidRDefault="00254B7B"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w:t>
      </w:r>
      <w:r w:rsidR="003437D6" w:rsidRPr="00CA2CDD">
        <w:rPr>
          <w:rFonts w:ascii="Calibri" w:hAnsi="Calibri" w:cs="Arial"/>
          <w:szCs w:val="24"/>
        </w:rPr>
        <w:t>e</w:t>
      </w:r>
      <w:r w:rsidRPr="00CA2CDD">
        <w:rPr>
          <w:rFonts w:ascii="Calibri" w:hAnsi="Calibri" w:cs="Arial"/>
          <w:szCs w:val="24"/>
        </w:rPr>
        <w:t>)</w:t>
      </w:r>
      <w:r w:rsidRPr="00CA2CDD">
        <w:rPr>
          <w:rFonts w:ascii="Calibri" w:hAnsi="Calibri" w:cs="Arial"/>
          <w:szCs w:val="24"/>
        </w:rPr>
        <w:tab/>
        <w:t xml:space="preserve">an </w:t>
      </w:r>
      <w:r w:rsidR="00953AC6" w:rsidRPr="00CA2CDD">
        <w:rPr>
          <w:rFonts w:ascii="Calibri" w:hAnsi="Calibri" w:cs="Arial"/>
          <w:szCs w:val="24"/>
        </w:rPr>
        <w:t xml:space="preserve">education support class employee </w:t>
      </w:r>
      <w:r w:rsidRPr="00CA2CDD">
        <w:rPr>
          <w:rFonts w:ascii="Calibri" w:hAnsi="Calibri" w:cs="Arial"/>
          <w:szCs w:val="24"/>
        </w:rPr>
        <w:t xml:space="preserve">must be provided with reasonable notice of the attendance requirement under subclause </w:t>
      </w:r>
      <w:r w:rsidR="00516152" w:rsidRPr="00CA2CDD">
        <w:rPr>
          <w:rFonts w:ascii="Calibri" w:hAnsi="Calibri" w:cs="Arial"/>
          <w:szCs w:val="24"/>
        </w:rPr>
        <w:t>(1)</w:t>
      </w:r>
      <w:r w:rsidRPr="00CA2CDD">
        <w:rPr>
          <w:rFonts w:ascii="Calibri" w:hAnsi="Calibri" w:cs="Arial"/>
          <w:szCs w:val="24"/>
        </w:rPr>
        <w:t>(</w:t>
      </w:r>
      <w:r w:rsidR="00BC50EF" w:rsidRPr="00CA2CDD">
        <w:rPr>
          <w:rFonts w:ascii="Calibri" w:hAnsi="Calibri" w:cs="Arial"/>
          <w:szCs w:val="24"/>
        </w:rPr>
        <w:t>c</w:t>
      </w:r>
      <w:r w:rsidRPr="00CA2CDD">
        <w:rPr>
          <w:rFonts w:ascii="Calibri" w:hAnsi="Calibri" w:cs="Arial"/>
          <w:szCs w:val="24"/>
        </w:rPr>
        <w:t xml:space="preserve">) </w:t>
      </w:r>
      <w:r w:rsidR="00516152" w:rsidRPr="00CA2CDD">
        <w:rPr>
          <w:rFonts w:ascii="Calibri" w:hAnsi="Calibri" w:cs="Arial"/>
          <w:szCs w:val="24"/>
        </w:rPr>
        <w:t xml:space="preserve">of this clause </w:t>
      </w:r>
      <w:r w:rsidRPr="00CA2CDD">
        <w:rPr>
          <w:rFonts w:ascii="Calibri" w:hAnsi="Calibri" w:cs="Arial"/>
          <w:szCs w:val="24"/>
        </w:rPr>
        <w:t>being not later than fou</w:t>
      </w:r>
      <w:r w:rsidR="004C4C26" w:rsidRPr="00CA2CDD">
        <w:rPr>
          <w:rFonts w:ascii="Calibri" w:hAnsi="Calibri" w:cs="Arial"/>
          <w:szCs w:val="24"/>
        </w:rPr>
        <w:t xml:space="preserve">r weeks into the preceding </w:t>
      </w:r>
      <w:proofErr w:type="gramStart"/>
      <w:r w:rsidR="004C4C26" w:rsidRPr="00CA2CDD">
        <w:rPr>
          <w:rFonts w:ascii="Calibri" w:hAnsi="Calibri" w:cs="Arial"/>
          <w:szCs w:val="24"/>
        </w:rPr>
        <w:t>term;</w:t>
      </w:r>
      <w:proofErr w:type="gramEnd"/>
    </w:p>
    <w:p w14:paraId="0BFBA2F5" w14:textId="77777777" w:rsidR="006F4072" w:rsidRPr="00CA2CDD" w:rsidRDefault="006F4072" w:rsidP="00593BD9">
      <w:pPr>
        <w:keepNext/>
        <w:keepLines/>
        <w:spacing w:line="240" w:lineRule="atLeast"/>
        <w:ind w:left="1560" w:right="119" w:hanging="426"/>
        <w:jc w:val="both"/>
        <w:rPr>
          <w:rFonts w:ascii="Calibri" w:hAnsi="Calibri" w:cs="Arial"/>
          <w:szCs w:val="24"/>
        </w:rPr>
      </w:pPr>
    </w:p>
    <w:p w14:paraId="4FA74D9F" w14:textId="77777777" w:rsidR="006F4072" w:rsidRPr="00CA2CDD" w:rsidRDefault="006F4072"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w:t>
      </w:r>
      <w:r w:rsidR="003437D6" w:rsidRPr="00CA2CDD">
        <w:rPr>
          <w:rFonts w:ascii="Calibri" w:hAnsi="Calibri" w:cs="Arial"/>
          <w:szCs w:val="24"/>
        </w:rPr>
        <w:t>f</w:t>
      </w:r>
      <w:r w:rsidRPr="00CA2CDD">
        <w:rPr>
          <w:rFonts w:ascii="Calibri" w:hAnsi="Calibri" w:cs="Arial"/>
          <w:szCs w:val="24"/>
        </w:rPr>
        <w:t>)</w:t>
      </w:r>
      <w:r w:rsidRPr="00CA2CDD">
        <w:rPr>
          <w:rFonts w:ascii="Calibri" w:hAnsi="Calibri" w:cs="Arial"/>
          <w:szCs w:val="24"/>
        </w:rPr>
        <w:tab/>
      </w:r>
      <w:r w:rsidR="004C4C26" w:rsidRPr="00CA2CDD">
        <w:rPr>
          <w:rFonts w:ascii="Calibri" w:hAnsi="Calibri" w:cs="Arial"/>
          <w:szCs w:val="24"/>
        </w:rPr>
        <w:t xml:space="preserve">in </w:t>
      </w:r>
      <w:r w:rsidRPr="00CA2CDD">
        <w:rPr>
          <w:rFonts w:ascii="Calibri" w:hAnsi="Calibri" w:cs="Arial"/>
          <w:szCs w:val="24"/>
        </w:rPr>
        <w:t xml:space="preserve">addition to subclause </w:t>
      </w:r>
      <w:r w:rsidR="00516152" w:rsidRPr="00CA2CDD">
        <w:rPr>
          <w:rFonts w:ascii="Calibri" w:hAnsi="Calibri" w:cs="Arial"/>
          <w:szCs w:val="24"/>
        </w:rPr>
        <w:t>(1)</w:t>
      </w:r>
      <w:r w:rsidRPr="00CA2CDD">
        <w:rPr>
          <w:rFonts w:ascii="Calibri" w:hAnsi="Calibri" w:cs="Arial"/>
          <w:szCs w:val="24"/>
        </w:rPr>
        <w:t xml:space="preserve">(c) </w:t>
      </w:r>
      <w:r w:rsidR="00516152" w:rsidRPr="00CA2CDD">
        <w:rPr>
          <w:rFonts w:ascii="Calibri" w:hAnsi="Calibri" w:cs="Arial"/>
          <w:szCs w:val="24"/>
        </w:rPr>
        <w:t xml:space="preserve">of this clause, </w:t>
      </w:r>
      <w:r w:rsidRPr="00CA2CDD">
        <w:rPr>
          <w:rFonts w:ascii="Calibri" w:hAnsi="Calibri" w:cs="Arial"/>
          <w:szCs w:val="24"/>
        </w:rPr>
        <w:t xml:space="preserve">an education support class employee and his or her principal may agree on attendance for duty and/or professional development for any or all of the additional </w:t>
      </w:r>
      <w:r w:rsidR="00E26DE3" w:rsidRPr="00CA2CDD">
        <w:rPr>
          <w:rFonts w:ascii="Calibri" w:hAnsi="Calibri" w:cs="Arial"/>
          <w:szCs w:val="24"/>
        </w:rPr>
        <w:t xml:space="preserve">paid </w:t>
      </w:r>
      <w:r w:rsidRPr="00CA2CDD">
        <w:rPr>
          <w:rFonts w:ascii="Calibri" w:hAnsi="Calibri" w:cs="Arial"/>
          <w:szCs w:val="24"/>
        </w:rPr>
        <w:t xml:space="preserve">leave specified in </w:t>
      </w:r>
      <w:r w:rsidR="00B10E71" w:rsidRPr="00CA2CDD">
        <w:rPr>
          <w:rFonts w:ascii="Calibri" w:hAnsi="Calibri" w:cs="Arial"/>
          <w:szCs w:val="24"/>
        </w:rPr>
        <w:t>clause 6.1.1(1)(b)</w:t>
      </w:r>
      <w:r w:rsidRPr="00CA2CDD">
        <w:rPr>
          <w:rFonts w:ascii="Calibri" w:hAnsi="Calibri" w:cs="Arial"/>
          <w:szCs w:val="24"/>
        </w:rPr>
        <w:t xml:space="preserve">.  Provided that, unless the employee agrees otherwise, an employee working more than the former 48/52 model of employment on </w:t>
      </w:r>
      <w:r w:rsidR="00AC7C9C" w:rsidRPr="00CA2CDD">
        <w:rPr>
          <w:rFonts w:ascii="Calibri" w:hAnsi="Calibri" w:cs="Arial"/>
          <w:szCs w:val="24"/>
        </w:rPr>
        <w:t>10 July 2013</w:t>
      </w:r>
      <w:r w:rsidRPr="00CA2CDD">
        <w:rPr>
          <w:rFonts w:ascii="Calibri" w:hAnsi="Calibri" w:cs="Arial"/>
          <w:szCs w:val="24"/>
        </w:rPr>
        <w:t xml:space="preserve">, will be paid the leave purchase allowance specified in clause 2.6.9 to reflect the employee’s leave arrangements immediately prior to the </w:t>
      </w:r>
      <w:r w:rsidR="00AC7C9C" w:rsidRPr="00CA2CDD">
        <w:rPr>
          <w:rFonts w:ascii="Calibri" w:hAnsi="Calibri" w:cs="Arial"/>
          <w:szCs w:val="24"/>
        </w:rPr>
        <w:t xml:space="preserve">10 July </w:t>
      </w:r>
      <w:proofErr w:type="gramStart"/>
      <w:r w:rsidR="00AC7C9C" w:rsidRPr="00CA2CDD">
        <w:rPr>
          <w:rFonts w:ascii="Calibri" w:hAnsi="Calibri" w:cs="Arial"/>
          <w:szCs w:val="24"/>
        </w:rPr>
        <w:t>2013</w:t>
      </w:r>
      <w:r w:rsidR="004C4C26" w:rsidRPr="00CA2CDD">
        <w:rPr>
          <w:rFonts w:ascii="Calibri" w:hAnsi="Calibri" w:cs="Arial"/>
          <w:szCs w:val="24"/>
        </w:rPr>
        <w:t>;</w:t>
      </w:r>
      <w:proofErr w:type="gramEnd"/>
    </w:p>
    <w:p w14:paraId="6059A493" w14:textId="77777777" w:rsidR="006F4072" w:rsidRPr="00CA2CDD" w:rsidRDefault="006F4072" w:rsidP="00593BD9">
      <w:pPr>
        <w:keepNext/>
        <w:keepLines/>
        <w:spacing w:line="240" w:lineRule="atLeast"/>
        <w:ind w:left="1560" w:right="119" w:hanging="426"/>
        <w:jc w:val="both"/>
        <w:rPr>
          <w:rFonts w:ascii="Calibri" w:hAnsi="Calibri" w:cs="Arial"/>
          <w:szCs w:val="24"/>
        </w:rPr>
      </w:pPr>
    </w:p>
    <w:p w14:paraId="6A0B971B" w14:textId="77777777" w:rsidR="006F4072" w:rsidRPr="00CA2CDD" w:rsidRDefault="006F4072"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w:t>
      </w:r>
      <w:r w:rsidR="003437D6" w:rsidRPr="00CA2CDD">
        <w:rPr>
          <w:rFonts w:ascii="Calibri" w:hAnsi="Calibri" w:cs="Arial"/>
          <w:szCs w:val="24"/>
        </w:rPr>
        <w:t>g</w:t>
      </w:r>
      <w:r w:rsidRPr="00CA2CDD">
        <w:rPr>
          <w:rFonts w:ascii="Calibri" w:hAnsi="Calibri" w:cs="Arial"/>
          <w:szCs w:val="24"/>
        </w:rPr>
        <w:t>)</w:t>
      </w:r>
      <w:r w:rsidRPr="00CA2CDD">
        <w:rPr>
          <w:rFonts w:ascii="Calibri" w:hAnsi="Calibri" w:cs="Arial"/>
          <w:szCs w:val="24"/>
        </w:rPr>
        <w:tab/>
      </w:r>
      <w:r w:rsidR="004C4C26" w:rsidRPr="00CA2CDD">
        <w:rPr>
          <w:rFonts w:ascii="Calibri" w:hAnsi="Calibri" w:cs="Arial"/>
          <w:szCs w:val="24"/>
        </w:rPr>
        <w:t xml:space="preserve">notwithstanding </w:t>
      </w:r>
      <w:r w:rsidRPr="00CA2CDD">
        <w:rPr>
          <w:rFonts w:ascii="Calibri" w:hAnsi="Calibri" w:cs="Arial"/>
          <w:szCs w:val="24"/>
        </w:rPr>
        <w:t xml:space="preserve">sub clauses </w:t>
      </w:r>
      <w:r w:rsidR="00516152" w:rsidRPr="00CA2CDD">
        <w:rPr>
          <w:rFonts w:ascii="Calibri" w:hAnsi="Calibri" w:cs="Arial"/>
          <w:szCs w:val="24"/>
        </w:rPr>
        <w:t>(1)</w:t>
      </w:r>
      <w:r w:rsidRPr="00CA2CDD">
        <w:rPr>
          <w:rFonts w:ascii="Calibri" w:hAnsi="Calibri" w:cs="Arial"/>
          <w:szCs w:val="24"/>
        </w:rPr>
        <w:t>(c) and (</w:t>
      </w:r>
      <w:r w:rsidR="003437D6" w:rsidRPr="00CA2CDD">
        <w:rPr>
          <w:rFonts w:ascii="Calibri" w:hAnsi="Calibri" w:cs="Arial"/>
          <w:szCs w:val="24"/>
        </w:rPr>
        <w:t>f</w:t>
      </w:r>
      <w:r w:rsidRPr="00CA2CDD">
        <w:rPr>
          <w:rFonts w:ascii="Calibri" w:hAnsi="Calibri" w:cs="Arial"/>
          <w:szCs w:val="24"/>
        </w:rPr>
        <w:t>)</w:t>
      </w:r>
      <w:r w:rsidR="00516152" w:rsidRPr="00CA2CDD">
        <w:rPr>
          <w:rFonts w:ascii="Calibri" w:hAnsi="Calibri" w:cs="Arial"/>
          <w:szCs w:val="24"/>
        </w:rPr>
        <w:t xml:space="preserve"> of this clause,</w:t>
      </w:r>
      <w:r w:rsidRPr="00CA2CDD">
        <w:rPr>
          <w:rFonts w:ascii="Calibri" w:hAnsi="Calibri" w:cs="Arial"/>
          <w:szCs w:val="24"/>
        </w:rPr>
        <w:t xml:space="preserve"> an education support class position may be advertised that requires attendance during any or all of the additional </w:t>
      </w:r>
      <w:r w:rsidR="00C176AC" w:rsidRPr="00CA2CDD">
        <w:rPr>
          <w:rFonts w:ascii="Calibri" w:hAnsi="Calibri" w:cs="Arial"/>
          <w:szCs w:val="24"/>
        </w:rPr>
        <w:t xml:space="preserve">paid </w:t>
      </w:r>
      <w:r w:rsidRPr="00CA2CDD">
        <w:rPr>
          <w:rFonts w:ascii="Calibri" w:hAnsi="Calibri" w:cs="Arial"/>
          <w:szCs w:val="24"/>
        </w:rPr>
        <w:t xml:space="preserve">leave specified in </w:t>
      </w:r>
      <w:r w:rsidR="00B10E71" w:rsidRPr="00CA2CDD">
        <w:rPr>
          <w:rFonts w:ascii="Calibri" w:hAnsi="Calibri" w:cs="Arial"/>
          <w:szCs w:val="24"/>
        </w:rPr>
        <w:t>clause 6.1.1(1)(b)</w:t>
      </w:r>
      <w:r w:rsidRPr="00CA2CDD">
        <w:rPr>
          <w:rFonts w:ascii="Calibri" w:hAnsi="Calibri" w:cs="Arial"/>
          <w:szCs w:val="24"/>
        </w:rPr>
        <w:t xml:space="preserve">.  Provided that, where an education support class position which ordinarily requires attendance for all of the additional </w:t>
      </w:r>
      <w:r w:rsidR="00C176AC" w:rsidRPr="00CA2CDD">
        <w:rPr>
          <w:rFonts w:ascii="Calibri" w:hAnsi="Calibri" w:cs="Arial"/>
          <w:szCs w:val="24"/>
        </w:rPr>
        <w:t xml:space="preserve">paid </w:t>
      </w:r>
      <w:r w:rsidRPr="00CA2CDD">
        <w:rPr>
          <w:rFonts w:ascii="Calibri" w:hAnsi="Calibri" w:cs="Arial"/>
          <w:szCs w:val="24"/>
        </w:rPr>
        <w:t xml:space="preserve">leave specified in </w:t>
      </w:r>
      <w:r w:rsidR="00B10E71" w:rsidRPr="00CA2CDD">
        <w:rPr>
          <w:rFonts w:ascii="Calibri" w:hAnsi="Calibri" w:cs="Arial"/>
          <w:szCs w:val="24"/>
        </w:rPr>
        <w:t>clause 6.1.1(1)(b)</w:t>
      </w:r>
      <w:r w:rsidR="00D46650" w:rsidRPr="00CA2CDD">
        <w:rPr>
          <w:rFonts w:ascii="Calibri" w:hAnsi="Calibri" w:cs="Arial"/>
          <w:szCs w:val="24"/>
        </w:rPr>
        <w:t xml:space="preserve"> a</w:t>
      </w:r>
      <w:r w:rsidRPr="00CA2CDD">
        <w:rPr>
          <w:rFonts w:ascii="Calibri" w:hAnsi="Calibri" w:cs="Arial"/>
          <w:szCs w:val="24"/>
        </w:rPr>
        <w:t xml:space="preserve">nd does not attract the maximum leave purchase allowance specified in clause 2.6.9, the duties of that position must be commensurate </w:t>
      </w:r>
      <w:r w:rsidR="004C4C26" w:rsidRPr="00CA2CDD">
        <w:rPr>
          <w:rFonts w:ascii="Calibri" w:hAnsi="Calibri" w:cs="Arial"/>
          <w:szCs w:val="24"/>
        </w:rPr>
        <w:t xml:space="preserve">with the employment </w:t>
      </w:r>
      <w:proofErr w:type="gramStart"/>
      <w:r w:rsidR="004C4C26" w:rsidRPr="00CA2CDD">
        <w:rPr>
          <w:rFonts w:ascii="Calibri" w:hAnsi="Calibri" w:cs="Arial"/>
          <w:szCs w:val="24"/>
        </w:rPr>
        <w:t>arrangement;</w:t>
      </w:r>
      <w:proofErr w:type="gramEnd"/>
    </w:p>
    <w:p w14:paraId="59B0E2BD" w14:textId="77777777" w:rsidR="006F4072" w:rsidRPr="00CA2CDD" w:rsidRDefault="006F4072" w:rsidP="00593BD9">
      <w:pPr>
        <w:keepNext/>
        <w:keepLines/>
        <w:spacing w:line="240" w:lineRule="atLeast"/>
        <w:ind w:left="1560" w:right="119" w:hanging="426"/>
        <w:jc w:val="both"/>
        <w:rPr>
          <w:rFonts w:ascii="Calibri" w:hAnsi="Calibri" w:cs="Arial"/>
          <w:szCs w:val="24"/>
        </w:rPr>
      </w:pPr>
    </w:p>
    <w:p w14:paraId="71F75721" w14:textId="77777777" w:rsidR="006F4072" w:rsidRPr="00CA2CDD" w:rsidRDefault="006F4072"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w:t>
      </w:r>
      <w:r w:rsidR="003437D6" w:rsidRPr="00CA2CDD">
        <w:rPr>
          <w:rFonts w:ascii="Calibri" w:hAnsi="Calibri" w:cs="Arial"/>
          <w:szCs w:val="24"/>
        </w:rPr>
        <w:t>h</w:t>
      </w:r>
      <w:r w:rsidRPr="00CA2CDD">
        <w:rPr>
          <w:rFonts w:ascii="Calibri" w:hAnsi="Calibri" w:cs="Arial"/>
          <w:szCs w:val="24"/>
        </w:rPr>
        <w:t>)</w:t>
      </w:r>
      <w:r w:rsidRPr="00CA2CDD">
        <w:rPr>
          <w:rFonts w:ascii="Calibri" w:hAnsi="Calibri" w:cs="Arial"/>
          <w:szCs w:val="24"/>
        </w:rPr>
        <w:tab/>
      </w:r>
      <w:r w:rsidR="004C4C26" w:rsidRPr="00CA2CDD">
        <w:rPr>
          <w:rFonts w:ascii="Calibri" w:hAnsi="Calibri" w:cs="Arial"/>
          <w:szCs w:val="24"/>
        </w:rPr>
        <w:t xml:space="preserve">an </w:t>
      </w:r>
      <w:r w:rsidRPr="00CA2CDD">
        <w:rPr>
          <w:rFonts w:ascii="Calibri" w:hAnsi="Calibri" w:cs="Arial"/>
          <w:szCs w:val="24"/>
        </w:rPr>
        <w:t xml:space="preserve">education support class employee attending for duty and/or professional development under subclauses </w:t>
      </w:r>
      <w:r w:rsidR="00BC55B6" w:rsidRPr="00CA2CDD">
        <w:rPr>
          <w:rFonts w:ascii="Calibri" w:hAnsi="Calibri" w:cs="Arial"/>
          <w:szCs w:val="24"/>
        </w:rPr>
        <w:t>(1)(c) to (</w:t>
      </w:r>
      <w:r w:rsidR="003437D6" w:rsidRPr="00CA2CDD">
        <w:rPr>
          <w:rFonts w:ascii="Calibri" w:hAnsi="Calibri" w:cs="Arial"/>
          <w:szCs w:val="24"/>
        </w:rPr>
        <w:t>g</w:t>
      </w:r>
      <w:r w:rsidR="00BC55B6" w:rsidRPr="00CA2CDD">
        <w:rPr>
          <w:rFonts w:ascii="Calibri" w:hAnsi="Calibri" w:cs="Arial"/>
          <w:szCs w:val="24"/>
        </w:rPr>
        <w:t xml:space="preserve">) </w:t>
      </w:r>
      <w:r w:rsidR="00516152" w:rsidRPr="00CA2CDD">
        <w:rPr>
          <w:rFonts w:ascii="Calibri" w:hAnsi="Calibri" w:cs="Arial"/>
          <w:szCs w:val="24"/>
        </w:rPr>
        <w:t xml:space="preserve">of this clause </w:t>
      </w:r>
      <w:r w:rsidRPr="00CA2CDD">
        <w:rPr>
          <w:rFonts w:ascii="Calibri" w:hAnsi="Calibri" w:cs="Arial"/>
          <w:szCs w:val="24"/>
        </w:rPr>
        <w:t xml:space="preserve">will be paid the leave purchase allowance specified in </w:t>
      </w:r>
      <w:r w:rsidR="002D616E" w:rsidRPr="00CA2CDD">
        <w:rPr>
          <w:rFonts w:ascii="Calibri" w:hAnsi="Calibri" w:cs="Arial"/>
          <w:szCs w:val="24"/>
        </w:rPr>
        <w:t xml:space="preserve">clause 2.6.9 </w:t>
      </w:r>
      <w:r w:rsidRPr="00CA2CDD">
        <w:rPr>
          <w:rFonts w:ascii="Calibri" w:hAnsi="Calibri" w:cs="Arial"/>
          <w:szCs w:val="24"/>
        </w:rPr>
        <w:t xml:space="preserve">for attendance during any or all of the additional leave set out in </w:t>
      </w:r>
      <w:r w:rsidR="00B10E71" w:rsidRPr="00CA2CDD">
        <w:rPr>
          <w:rFonts w:ascii="Calibri" w:hAnsi="Calibri" w:cs="Arial"/>
          <w:szCs w:val="24"/>
        </w:rPr>
        <w:t>clause 6.1.1(1)(b)</w:t>
      </w:r>
      <w:r w:rsidRPr="00CA2CDD">
        <w:rPr>
          <w:rFonts w:ascii="Calibri" w:hAnsi="Calibri" w:cs="Arial"/>
          <w:szCs w:val="24"/>
        </w:rPr>
        <w:t xml:space="preserve"> and the additional </w:t>
      </w:r>
      <w:r w:rsidR="00C176AC" w:rsidRPr="00CA2CDD">
        <w:rPr>
          <w:rFonts w:ascii="Calibri" w:hAnsi="Calibri" w:cs="Arial"/>
          <w:szCs w:val="24"/>
        </w:rPr>
        <w:t xml:space="preserve">paid </w:t>
      </w:r>
      <w:r w:rsidRPr="00CA2CDD">
        <w:rPr>
          <w:rFonts w:ascii="Calibri" w:hAnsi="Calibri" w:cs="Arial"/>
          <w:szCs w:val="24"/>
        </w:rPr>
        <w:t xml:space="preserve">leave entitlement reduced accordingly.  The maximum period of attendance under subclauses </w:t>
      </w:r>
      <w:r w:rsidR="00BC55B6" w:rsidRPr="00CA2CDD">
        <w:rPr>
          <w:rFonts w:ascii="Calibri" w:hAnsi="Calibri" w:cs="Arial"/>
          <w:szCs w:val="24"/>
        </w:rPr>
        <w:t>(1)</w:t>
      </w:r>
      <w:r w:rsidRPr="00CA2CDD">
        <w:rPr>
          <w:rFonts w:ascii="Calibri" w:hAnsi="Calibri" w:cs="Arial"/>
          <w:szCs w:val="24"/>
        </w:rPr>
        <w:t>(</w:t>
      </w:r>
      <w:r w:rsidR="00BC55B6" w:rsidRPr="00CA2CDD">
        <w:rPr>
          <w:rFonts w:ascii="Calibri" w:hAnsi="Calibri" w:cs="Arial"/>
          <w:szCs w:val="24"/>
        </w:rPr>
        <w:t>c</w:t>
      </w:r>
      <w:r w:rsidRPr="00CA2CDD">
        <w:rPr>
          <w:rFonts w:ascii="Calibri" w:hAnsi="Calibri" w:cs="Arial"/>
          <w:szCs w:val="24"/>
        </w:rPr>
        <w:t>) to (</w:t>
      </w:r>
      <w:r w:rsidR="002D616E" w:rsidRPr="00CA2CDD">
        <w:rPr>
          <w:rFonts w:ascii="Calibri" w:hAnsi="Calibri" w:cs="Arial"/>
          <w:szCs w:val="24"/>
        </w:rPr>
        <w:t>f</w:t>
      </w:r>
      <w:r w:rsidRPr="00CA2CDD">
        <w:rPr>
          <w:rFonts w:ascii="Calibri" w:hAnsi="Calibri" w:cs="Arial"/>
          <w:szCs w:val="24"/>
        </w:rPr>
        <w:t xml:space="preserve">) </w:t>
      </w:r>
      <w:r w:rsidR="00516152" w:rsidRPr="00CA2CDD">
        <w:rPr>
          <w:rFonts w:ascii="Calibri" w:hAnsi="Calibri" w:cs="Arial"/>
          <w:szCs w:val="24"/>
        </w:rPr>
        <w:t xml:space="preserve">of this clause </w:t>
      </w:r>
      <w:r w:rsidRPr="00CA2CDD">
        <w:rPr>
          <w:rFonts w:ascii="Calibri" w:hAnsi="Calibri" w:cs="Arial"/>
          <w:szCs w:val="24"/>
        </w:rPr>
        <w:t>in any one year is 228 hours (30 days) in total.</w:t>
      </w:r>
    </w:p>
    <w:p w14:paraId="38D69176" w14:textId="77777777" w:rsidR="007D3DD3" w:rsidRPr="00CA2CDD" w:rsidRDefault="007D3DD3" w:rsidP="00593BD9">
      <w:pPr>
        <w:keepNext/>
        <w:keepLines/>
        <w:spacing w:line="240" w:lineRule="atLeast"/>
        <w:ind w:left="1134" w:right="119" w:hanging="426"/>
        <w:jc w:val="both"/>
        <w:rPr>
          <w:rFonts w:ascii="Calibri" w:hAnsi="Calibri" w:cs="Arial"/>
          <w:szCs w:val="24"/>
        </w:rPr>
      </w:pPr>
    </w:p>
    <w:p w14:paraId="1A973B1B" w14:textId="77777777" w:rsidR="00254B7B" w:rsidRPr="00CA2CDD" w:rsidRDefault="00254B7B" w:rsidP="00593BD9">
      <w:pPr>
        <w:keepNext/>
        <w:keepLines/>
        <w:spacing w:line="240" w:lineRule="atLeast"/>
        <w:ind w:left="1134" w:right="119" w:hanging="426"/>
        <w:jc w:val="both"/>
        <w:rPr>
          <w:rFonts w:ascii="Calibri" w:hAnsi="Calibri" w:cs="Arial"/>
          <w:szCs w:val="24"/>
        </w:rPr>
      </w:pPr>
      <w:r w:rsidRPr="00CA2CDD">
        <w:rPr>
          <w:rFonts w:ascii="Calibri" w:hAnsi="Calibri" w:cs="Arial"/>
          <w:szCs w:val="24"/>
        </w:rPr>
        <w:t>(</w:t>
      </w:r>
      <w:r w:rsidR="002D1829" w:rsidRPr="00CA2CDD">
        <w:rPr>
          <w:rFonts w:ascii="Calibri" w:hAnsi="Calibri" w:cs="Arial"/>
          <w:szCs w:val="24"/>
        </w:rPr>
        <w:t>2</w:t>
      </w:r>
      <w:r w:rsidRPr="00CA2CDD">
        <w:rPr>
          <w:rFonts w:ascii="Calibri" w:hAnsi="Calibri" w:cs="Arial"/>
          <w:szCs w:val="24"/>
        </w:rPr>
        <w:t>)</w:t>
      </w:r>
      <w:r w:rsidRPr="00CA2CDD">
        <w:rPr>
          <w:rFonts w:ascii="Calibri" w:hAnsi="Calibri" w:cs="Arial"/>
          <w:szCs w:val="24"/>
        </w:rPr>
        <w:tab/>
      </w:r>
      <w:r w:rsidR="00AE01A5" w:rsidRPr="00CA2CDD">
        <w:rPr>
          <w:rFonts w:ascii="Calibri" w:hAnsi="Calibri" w:cs="Arial"/>
          <w:szCs w:val="24"/>
        </w:rPr>
        <w:t>The principal and a</w:t>
      </w:r>
      <w:r w:rsidRPr="00CA2CDD">
        <w:rPr>
          <w:rFonts w:ascii="Calibri" w:hAnsi="Calibri" w:cs="Arial"/>
          <w:szCs w:val="24"/>
        </w:rPr>
        <w:t xml:space="preserve">n </w:t>
      </w:r>
      <w:r w:rsidR="00953AC6" w:rsidRPr="00CA2CDD">
        <w:rPr>
          <w:rFonts w:ascii="Calibri" w:hAnsi="Calibri" w:cs="Arial"/>
          <w:szCs w:val="24"/>
        </w:rPr>
        <w:t xml:space="preserve">education support class employee </w:t>
      </w:r>
      <w:r w:rsidRPr="00CA2CDD">
        <w:rPr>
          <w:rFonts w:ascii="Calibri" w:hAnsi="Calibri" w:cs="Arial"/>
          <w:szCs w:val="24"/>
        </w:rPr>
        <w:t>may agree on the arrangement of ordinary hours of attendance, including but not limited to:</w:t>
      </w:r>
    </w:p>
    <w:p w14:paraId="36C3291D" w14:textId="77777777" w:rsidR="007D3DD3" w:rsidRPr="00CA2CDD" w:rsidRDefault="007D3DD3" w:rsidP="00593BD9">
      <w:pPr>
        <w:keepNext/>
        <w:keepLines/>
        <w:spacing w:line="240" w:lineRule="atLeast"/>
        <w:ind w:left="1560" w:right="119" w:hanging="426"/>
        <w:jc w:val="both"/>
        <w:rPr>
          <w:rFonts w:ascii="Calibri" w:hAnsi="Calibri" w:cs="Arial"/>
          <w:szCs w:val="24"/>
        </w:rPr>
      </w:pPr>
    </w:p>
    <w:p w14:paraId="780D211D" w14:textId="77777777" w:rsidR="00254B7B" w:rsidRPr="00CA2CDD" w:rsidRDefault="00254B7B"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w:t>
      </w:r>
      <w:r w:rsidR="007D3DD3" w:rsidRPr="00CA2CDD">
        <w:rPr>
          <w:rFonts w:ascii="Calibri" w:hAnsi="Calibri" w:cs="Arial"/>
          <w:szCs w:val="24"/>
        </w:rPr>
        <w:t>a</w:t>
      </w:r>
      <w:r w:rsidRPr="00CA2CDD">
        <w:rPr>
          <w:rFonts w:ascii="Calibri" w:hAnsi="Calibri" w:cs="Arial"/>
          <w:szCs w:val="24"/>
        </w:rPr>
        <w:t>)</w:t>
      </w:r>
      <w:r w:rsidRPr="00CA2CDD">
        <w:rPr>
          <w:rFonts w:ascii="Calibri" w:hAnsi="Calibri" w:cs="Arial"/>
          <w:szCs w:val="24"/>
        </w:rPr>
        <w:tab/>
        <w:t xml:space="preserve">daily starting and finishing </w:t>
      </w:r>
      <w:proofErr w:type="gramStart"/>
      <w:r w:rsidRPr="00CA2CDD">
        <w:rPr>
          <w:rFonts w:ascii="Calibri" w:hAnsi="Calibri" w:cs="Arial"/>
          <w:szCs w:val="24"/>
        </w:rPr>
        <w:t>times;</w:t>
      </w:r>
      <w:proofErr w:type="gramEnd"/>
    </w:p>
    <w:p w14:paraId="2ABC3EBC" w14:textId="77777777" w:rsidR="007D3DD3" w:rsidRPr="00CA2CDD" w:rsidRDefault="007D3DD3" w:rsidP="00593BD9">
      <w:pPr>
        <w:keepNext/>
        <w:keepLines/>
        <w:spacing w:line="240" w:lineRule="atLeast"/>
        <w:ind w:left="1560" w:right="119" w:hanging="426"/>
        <w:jc w:val="both"/>
        <w:rPr>
          <w:rFonts w:ascii="Calibri" w:hAnsi="Calibri" w:cs="Arial"/>
          <w:szCs w:val="24"/>
        </w:rPr>
      </w:pPr>
    </w:p>
    <w:p w14:paraId="12BF8D0A" w14:textId="77777777" w:rsidR="00254B7B" w:rsidRPr="00CA2CDD" w:rsidRDefault="00254B7B"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w:t>
      </w:r>
      <w:r w:rsidR="007D3DD3" w:rsidRPr="00CA2CDD">
        <w:rPr>
          <w:rFonts w:ascii="Calibri" w:hAnsi="Calibri" w:cs="Arial"/>
          <w:szCs w:val="24"/>
        </w:rPr>
        <w:t>b</w:t>
      </w:r>
      <w:r w:rsidRPr="00CA2CDD">
        <w:rPr>
          <w:rFonts w:ascii="Calibri" w:hAnsi="Calibri" w:cs="Arial"/>
          <w:szCs w:val="24"/>
        </w:rPr>
        <w:t>)</w:t>
      </w:r>
      <w:r w:rsidRPr="00CA2CDD">
        <w:rPr>
          <w:rFonts w:ascii="Calibri" w:hAnsi="Calibri" w:cs="Arial"/>
          <w:szCs w:val="24"/>
        </w:rPr>
        <w:tab/>
        <w:t xml:space="preserve"> the time and duration of </w:t>
      </w:r>
      <w:r w:rsidR="00E26DE3" w:rsidRPr="00CA2CDD">
        <w:rPr>
          <w:rFonts w:ascii="Calibri" w:hAnsi="Calibri" w:cs="Arial"/>
          <w:szCs w:val="24"/>
        </w:rPr>
        <w:t>lunch</w:t>
      </w:r>
      <w:r w:rsidRPr="00CA2CDD">
        <w:rPr>
          <w:rFonts w:ascii="Calibri" w:hAnsi="Calibri" w:cs="Arial"/>
          <w:szCs w:val="24"/>
        </w:rPr>
        <w:t xml:space="preserve"> </w:t>
      </w:r>
      <w:proofErr w:type="gramStart"/>
      <w:r w:rsidRPr="00CA2CDD">
        <w:rPr>
          <w:rFonts w:ascii="Calibri" w:hAnsi="Calibri" w:cs="Arial"/>
          <w:szCs w:val="24"/>
        </w:rPr>
        <w:t>breaks;</w:t>
      </w:r>
      <w:proofErr w:type="gramEnd"/>
    </w:p>
    <w:p w14:paraId="59926AD5" w14:textId="77777777" w:rsidR="007D3DD3" w:rsidRPr="00CA2CDD" w:rsidRDefault="007D3DD3" w:rsidP="00593BD9">
      <w:pPr>
        <w:keepNext/>
        <w:keepLines/>
        <w:spacing w:line="240" w:lineRule="atLeast"/>
        <w:ind w:left="1560" w:right="119" w:hanging="426"/>
        <w:jc w:val="both"/>
        <w:rPr>
          <w:rFonts w:ascii="Calibri" w:hAnsi="Calibri" w:cs="Arial"/>
          <w:szCs w:val="24"/>
        </w:rPr>
      </w:pPr>
    </w:p>
    <w:p w14:paraId="6119620A" w14:textId="77777777" w:rsidR="00254B7B" w:rsidRPr="00CA2CDD" w:rsidRDefault="00254B7B"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w:t>
      </w:r>
      <w:r w:rsidR="007D3DD3" w:rsidRPr="00CA2CDD">
        <w:rPr>
          <w:rFonts w:ascii="Calibri" w:hAnsi="Calibri" w:cs="Arial"/>
          <w:szCs w:val="24"/>
        </w:rPr>
        <w:t>c</w:t>
      </w:r>
      <w:r w:rsidRPr="00CA2CDD">
        <w:rPr>
          <w:rFonts w:ascii="Calibri" w:hAnsi="Calibri" w:cs="Arial"/>
          <w:szCs w:val="24"/>
        </w:rPr>
        <w:t>)</w:t>
      </w:r>
      <w:r w:rsidRPr="00CA2CDD">
        <w:rPr>
          <w:rFonts w:ascii="Calibri" w:hAnsi="Calibri" w:cs="Arial"/>
          <w:szCs w:val="24"/>
        </w:rPr>
        <w:tab/>
        <w:t xml:space="preserve"> attendance at school meetings and meetings with </w:t>
      </w:r>
      <w:proofErr w:type="gramStart"/>
      <w:r w:rsidRPr="00CA2CDD">
        <w:rPr>
          <w:rFonts w:ascii="Calibri" w:hAnsi="Calibri" w:cs="Arial"/>
          <w:szCs w:val="24"/>
        </w:rPr>
        <w:t>parents;</w:t>
      </w:r>
      <w:proofErr w:type="gramEnd"/>
    </w:p>
    <w:p w14:paraId="25D312B8" w14:textId="77777777" w:rsidR="007D3DD3" w:rsidRPr="00CA2CDD" w:rsidRDefault="007D3DD3" w:rsidP="00593BD9">
      <w:pPr>
        <w:keepNext/>
        <w:keepLines/>
        <w:spacing w:line="240" w:lineRule="atLeast"/>
        <w:ind w:left="1560" w:right="119" w:hanging="426"/>
        <w:jc w:val="both"/>
        <w:rPr>
          <w:rFonts w:ascii="Calibri" w:hAnsi="Calibri" w:cs="Arial"/>
          <w:szCs w:val="24"/>
        </w:rPr>
      </w:pPr>
    </w:p>
    <w:p w14:paraId="2D81E4B4" w14:textId="77777777" w:rsidR="00254B7B" w:rsidRPr="00CA2CDD" w:rsidRDefault="00254B7B"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w:t>
      </w:r>
      <w:r w:rsidR="007D3DD3" w:rsidRPr="00CA2CDD">
        <w:rPr>
          <w:rFonts w:ascii="Calibri" w:hAnsi="Calibri" w:cs="Arial"/>
          <w:szCs w:val="24"/>
        </w:rPr>
        <w:t>d</w:t>
      </w:r>
      <w:r w:rsidRPr="00CA2CDD">
        <w:rPr>
          <w:rFonts w:ascii="Calibri" w:hAnsi="Calibri" w:cs="Arial"/>
          <w:szCs w:val="24"/>
        </w:rPr>
        <w:t>)</w:t>
      </w:r>
      <w:r w:rsidRPr="00CA2CDD">
        <w:rPr>
          <w:rFonts w:ascii="Calibri" w:hAnsi="Calibri" w:cs="Arial"/>
          <w:szCs w:val="24"/>
        </w:rPr>
        <w:tab/>
        <w:t>in the case of part</w:t>
      </w:r>
      <w:r w:rsidR="001400A2" w:rsidRPr="00CA2CDD">
        <w:rPr>
          <w:rFonts w:ascii="Calibri" w:hAnsi="Calibri" w:cs="Arial"/>
          <w:szCs w:val="24"/>
        </w:rPr>
        <w:t>-</w:t>
      </w:r>
      <w:r w:rsidRPr="00CA2CDD">
        <w:rPr>
          <w:rFonts w:ascii="Calibri" w:hAnsi="Calibri" w:cs="Arial"/>
          <w:szCs w:val="24"/>
        </w:rPr>
        <w:t>time employment, the number of hours worked per fortnight;</w:t>
      </w:r>
      <w:r w:rsidR="00BE4946" w:rsidRPr="00CA2CDD">
        <w:rPr>
          <w:rFonts w:ascii="Calibri" w:hAnsi="Calibri" w:cs="Arial"/>
          <w:szCs w:val="24"/>
        </w:rPr>
        <w:t xml:space="preserve"> and</w:t>
      </w:r>
    </w:p>
    <w:p w14:paraId="6B2F8848" w14:textId="77777777" w:rsidR="007D3DD3" w:rsidRPr="00CA2CDD" w:rsidRDefault="007D3DD3" w:rsidP="00593BD9">
      <w:pPr>
        <w:keepNext/>
        <w:keepLines/>
        <w:spacing w:line="240" w:lineRule="atLeast"/>
        <w:ind w:left="1560" w:right="119" w:hanging="426"/>
        <w:jc w:val="both"/>
        <w:rPr>
          <w:rFonts w:ascii="Calibri" w:hAnsi="Calibri" w:cs="Arial"/>
          <w:szCs w:val="24"/>
        </w:rPr>
      </w:pPr>
    </w:p>
    <w:p w14:paraId="198C2985" w14:textId="77777777" w:rsidR="00254B7B" w:rsidRPr="00CA2CDD" w:rsidRDefault="00254B7B"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w:t>
      </w:r>
      <w:r w:rsidR="007D3DD3" w:rsidRPr="00CA2CDD">
        <w:rPr>
          <w:rFonts w:ascii="Calibri" w:hAnsi="Calibri" w:cs="Arial"/>
          <w:szCs w:val="24"/>
        </w:rPr>
        <w:t>e</w:t>
      </w:r>
      <w:r w:rsidRPr="00CA2CDD">
        <w:rPr>
          <w:rFonts w:ascii="Calibri" w:hAnsi="Calibri" w:cs="Arial"/>
          <w:szCs w:val="24"/>
        </w:rPr>
        <w:t>)</w:t>
      </w:r>
      <w:r w:rsidR="00290CF6" w:rsidRPr="00CA2CDD">
        <w:rPr>
          <w:rFonts w:ascii="Calibri" w:hAnsi="Calibri" w:cs="Arial"/>
          <w:szCs w:val="24"/>
        </w:rPr>
        <w:tab/>
        <w:t>flexible work arrangements.</w:t>
      </w:r>
    </w:p>
    <w:p w14:paraId="3121946E" w14:textId="77777777" w:rsidR="007D3DD3" w:rsidRPr="00CA2CDD" w:rsidRDefault="007D3DD3" w:rsidP="00593BD9">
      <w:pPr>
        <w:keepNext/>
        <w:keepLines/>
        <w:suppressLineNumbers/>
        <w:autoSpaceDE w:val="0"/>
        <w:autoSpaceDN w:val="0"/>
        <w:adjustRightInd w:val="0"/>
        <w:spacing w:line="240" w:lineRule="atLeast"/>
        <w:ind w:left="1678" w:firstLine="6"/>
        <w:rPr>
          <w:rFonts w:ascii="Calibri" w:hAnsi="Calibri" w:cs="Arial"/>
          <w:szCs w:val="24"/>
        </w:rPr>
      </w:pPr>
    </w:p>
    <w:p w14:paraId="704813E1" w14:textId="77777777" w:rsidR="00A4275C" w:rsidRPr="00CA2CDD" w:rsidRDefault="00A4275C" w:rsidP="00593BD9">
      <w:pPr>
        <w:keepNext/>
        <w:keepLines/>
        <w:spacing w:line="240" w:lineRule="atLeast"/>
        <w:ind w:left="1134" w:right="119" w:hanging="426"/>
        <w:jc w:val="both"/>
        <w:rPr>
          <w:rFonts w:ascii="Calibri" w:hAnsi="Calibri" w:cs="Arial"/>
          <w:szCs w:val="24"/>
        </w:rPr>
      </w:pPr>
      <w:r w:rsidRPr="00CA2CDD">
        <w:rPr>
          <w:rFonts w:ascii="Calibri" w:hAnsi="Calibri" w:cs="Arial"/>
          <w:szCs w:val="24"/>
        </w:rPr>
        <w:t>(3)</w:t>
      </w:r>
      <w:r w:rsidRPr="00CA2CDD">
        <w:rPr>
          <w:rFonts w:ascii="Calibri" w:hAnsi="Calibri" w:cs="Arial"/>
          <w:szCs w:val="24"/>
        </w:rPr>
        <w:tab/>
      </w:r>
      <w:r w:rsidR="00165887" w:rsidRPr="00CA2CDD">
        <w:rPr>
          <w:rFonts w:ascii="Calibri" w:hAnsi="Calibri" w:cs="Arial"/>
          <w:szCs w:val="24"/>
        </w:rPr>
        <w:t xml:space="preserve">The principal and an </w:t>
      </w:r>
      <w:r w:rsidR="00953AC6" w:rsidRPr="00CA2CDD">
        <w:rPr>
          <w:rFonts w:ascii="Calibri" w:hAnsi="Calibri" w:cs="Arial"/>
          <w:szCs w:val="24"/>
        </w:rPr>
        <w:t xml:space="preserve">education support class employee </w:t>
      </w:r>
      <w:r w:rsidRPr="00CA2CDD">
        <w:rPr>
          <w:rFonts w:ascii="Calibri" w:hAnsi="Calibri" w:cs="Arial"/>
          <w:szCs w:val="24"/>
        </w:rPr>
        <w:t xml:space="preserve">may agree to vary arrangements, agreed under sub clause (2), at any time.  Where agreement is not reached but varied arrangements of ordinary hours of attendance are necessary for the efficient working of the school, the </w:t>
      </w:r>
      <w:r w:rsidR="00165887" w:rsidRPr="00CA2CDD">
        <w:rPr>
          <w:rFonts w:ascii="Calibri" w:hAnsi="Calibri" w:cs="Arial"/>
          <w:szCs w:val="24"/>
        </w:rPr>
        <w:t>principal</w:t>
      </w:r>
      <w:r w:rsidRPr="00CA2CDD">
        <w:rPr>
          <w:rFonts w:ascii="Calibri" w:hAnsi="Calibri" w:cs="Arial"/>
          <w:szCs w:val="24"/>
        </w:rPr>
        <w:t xml:space="preserve"> </w:t>
      </w:r>
      <w:r w:rsidR="00165887" w:rsidRPr="00CA2CDD">
        <w:rPr>
          <w:rFonts w:ascii="Calibri" w:hAnsi="Calibri" w:cs="Arial"/>
          <w:szCs w:val="24"/>
        </w:rPr>
        <w:t xml:space="preserve">and </w:t>
      </w:r>
      <w:r w:rsidR="00073123" w:rsidRPr="00CA2CDD">
        <w:rPr>
          <w:rFonts w:ascii="Calibri" w:hAnsi="Calibri" w:cs="Arial"/>
          <w:szCs w:val="24"/>
        </w:rPr>
        <w:t>the</w:t>
      </w:r>
      <w:r w:rsidR="00165887" w:rsidRPr="00CA2CDD">
        <w:rPr>
          <w:rFonts w:ascii="Calibri" w:hAnsi="Calibri" w:cs="Arial"/>
          <w:szCs w:val="24"/>
        </w:rPr>
        <w:t xml:space="preserve"> </w:t>
      </w:r>
      <w:r w:rsidR="00953AC6" w:rsidRPr="00CA2CDD">
        <w:rPr>
          <w:rFonts w:ascii="Calibri" w:hAnsi="Calibri" w:cs="Arial"/>
          <w:szCs w:val="24"/>
        </w:rPr>
        <w:t xml:space="preserve">education support class employee </w:t>
      </w:r>
      <w:r w:rsidRPr="00CA2CDD">
        <w:rPr>
          <w:rFonts w:ascii="Calibri" w:hAnsi="Calibri" w:cs="Arial"/>
          <w:szCs w:val="24"/>
        </w:rPr>
        <w:t xml:space="preserve">may agree that sub clause (1) </w:t>
      </w:r>
      <w:r w:rsidR="009D5E5F" w:rsidRPr="00CA2CDD">
        <w:rPr>
          <w:rFonts w:ascii="Calibri" w:hAnsi="Calibri" w:cs="Arial"/>
          <w:szCs w:val="24"/>
        </w:rPr>
        <w:t>will</w:t>
      </w:r>
      <w:r w:rsidRPr="00CA2CDD">
        <w:rPr>
          <w:rFonts w:ascii="Calibri" w:hAnsi="Calibri" w:cs="Arial"/>
          <w:szCs w:val="24"/>
        </w:rPr>
        <w:t xml:space="preserve"> apply.</w:t>
      </w:r>
    </w:p>
    <w:p w14:paraId="182F895D" w14:textId="77777777" w:rsidR="003570F8" w:rsidRPr="00CA2CDD" w:rsidRDefault="003570F8" w:rsidP="00593BD9">
      <w:pPr>
        <w:keepNext/>
        <w:keepLines/>
        <w:spacing w:line="240" w:lineRule="atLeast"/>
        <w:ind w:left="709" w:hanging="709"/>
        <w:jc w:val="both"/>
        <w:rPr>
          <w:rFonts w:ascii="Calibri" w:hAnsi="Calibri"/>
          <w:szCs w:val="24"/>
        </w:rPr>
      </w:pPr>
    </w:p>
    <w:p w14:paraId="72B57A8A" w14:textId="77777777" w:rsidR="00165887" w:rsidRPr="00CA2CDD" w:rsidRDefault="00165887" w:rsidP="00593BD9">
      <w:pPr>
        <w:keepNext/>
        <w:keepLines/>
        <w:spacing w:line="240" w:lineRule="atLeast"/>
        <w:ind w:left="709" w:hanging="709"/>
        <w:jc w:val="both"/>
        <w:rPr>
          <w:rFonts w:ascii="Calibri" w:hAnsi="Calibri"/>
          <w:szCs w:val="24"/>
        </w:rPr>
      </w:pPr>
      <w:r w:rsidRPr="00CA2CDD">
        <w:rPr>
          <w:rFonts w:ascii="Calibri" w:hAnsi="Calibri"/>
          <w:szCs w:val="24"/>
        </w:rPr>
        <w:t>4.</w:t>
      </w:r>
      <w:r w:rsidR="003570F8" w:rsidRPr="00CA2CDD">
        <w:rPr>
          <w:rFonts w:ascii="Calibri" w:hAnsi="Calibri"/>
          <w:szCs w:val="24"/>
        </w:rPr>
        <w:t>2</w:t>
      </w:r>
      <w:r w:rsidRPr="00CA2CDD">
        <w:rPr>
          <w:rFonts w:ascii="Calibri" w:hAnsi="Calibri"/>
          <w:szCs w:val="24"/>
        </w:rPr>
        <w:t>.</w:t>
      </w:r>
      <w:r w:rsidR="00720F3D" w:rsidRPr="00CA2CDD">
        <w:rPr>
          <w:rFonts w:ascii="Calibri" w:hAnsi="Calibri"/>
          <w:szCs w:val="24"/>
        </w:rPr>
        <w:t>3</w:t>
      </w:r>
      <w:r w:rsidRPr="00CA2CDD">
        <w:rPr>
          <w:rFonts w:ascii="Calibri" w:hAnsi="Calibri"/>
          <w:szCs w:val="24"/>
        </w:rPr>
        <w:tab/>
      </w:r>
      <w:r w:rsidR="006B4358" w:rsidRPr="00CA2CDD">
        <w:rPr>
          <w:rFonts w:ascii="Calibri" w:hAnsi="Calibri"/>
          <w:szCs w:val="24"/>
          <w:lang w:val="en-US"/>
        </w:rPr>
        <w:t xml:space="preserve">An </w:t>
      </w:r>
      <w:r w:rsidR="00953AC6" w:rsidRPr="00CA2CDD">
        <w:rPr>
          <w:rFonts w:ascii="Calibri" w:hAnsi="Calibri" w:cs="Arial"/>
          <w:szCs w:val="24"/>
        </w:rPr>
        <w:t xml:space="preserve">education support class employee </w:t>
      </w:r>
      <w:r w:rsidRPr="00CA2CDD">
        <w:rPr>
          <w:rFonts w:ascii="Calibri" w:hAnsi="Calibri"/>
          <w:szCs w:val="24"/>
        </w:rPr>
        <w:t xml:space="preserve">cannot be required to work more than five hours without a </w:t>
      </w:r>
      <w:r w:rsidR="00E26DE3" w:rsidRPr="00CA2CDD">
        <w:rPr>
          <w:rFonts w:ascii="Calibri" w:hAnsi="Calibri"/>
          <w:szCs w:val="24"/>
        </w:rPr>
        <w:t>lunch</w:t>
      </w:r>
      <w:r w:rsidRPr="00CA2CDD">
        <w:rPr>
          <w:rFonts w:ascii="Calibri" w:hAnsi="Calibri"/>
          <w:szCs w:val="24"/>
        </w:rPr>
        <w:t xml:space="preserve"> break of a minimum duration of 30 minutes.  </w:t>
      </w:r>
      <w:r w:rsidR="00E26DE3" w:rsidRPr="00CA2CDD">
        <w:rPr>
          <w:rFonts w:ascii="Calibri" w:hAnsi="Calibri"/>
          <w:szCs w:val="24"/>
        </w:rPr>
        <w:t>The lunch break is</w:t>
      </w:r>
      <w:r w:rsidRPr="00CA2CDD">
        <w:rPr>
          <w:rFonts w:ascii="Calibri" w:hAnsi="Calibri"/>
          <w:szCs w:val="24"/>
        </w:rPr>
        <w:t xml:space="preserve"> unpaid and must be free of assigned duties</w:t>
      </w:r>
      <w:r w:rsidR="00E26DE3" w:rsidRPr="00CA2CDD">
        <w:rPr>
          <w:rFonts w:ascii="Calibri" w:hAnsi="Calibri"/>
          <w:szCs w:val="24"/>
        </w:rPr>
        <w:t xml:space="preserve"> </w:t>
      </w:r>
      <w:r w:rsidR="00E26DE3" w:rsidRPr="00CA2CDD">
        <w:rPr>
          <w:rFonts w:ascii="Calibri" w:hAnsi="Calibri" w:cs="Arial"/>
          <w:szCs w:val="24"/>
        </w:rPr>
        <w:t>between the hours of 11:30 am and 2:30 pm unless otherwise agreed under clause 4.2.2(2)</w:t>
      </w:r>
      <w:r w:rsidRPr="00CA2CDD">
        <w:rPr>
          <w:rFonts w:ascii="Calibri" w:hAnsi="Calibri"/>
          <w:szCs w:val="24"/>
        </w:rPr>
        <w:t>.</w:t>
      </w:r>
    </w:p>
    <w:p w14:paraId="372B0475" w14:textId="77777777" w:rsidR="003570F8" w:rsidRPr="00CA2CDD" w:rsidRDefault="003570F8" w:rsidP="00593BD9">
      <w:pPr>
        <w:keepNext/>
        <w:keepLines/>
        <w:tabs>
          <w:tab w:val="left" w:pos="748"/>
        </w:tabs>
        <w:autoSpaceDE w:val="0"/>
        <w:autoSpaceDN w:val="0"/>
        <w:adjustRightInd w:val="0"/>
        <w:spacing w:line="240" w:lineRule="atLeast"/>
        <w:ind w:left="1309" w:hanging="1309"/>
        <w:jc w:val="both"/>
        <w:rPr>
          <w:rFonts w:ascii="Calibri" w:hAnsi="Calibri"/>
          <w:szCs w:val="24"/>
          <w:lang w:val="en-US"/>
        </w:rPr>
      </w:pPr>
    </w:p>
    <w:p w14:paraId="0856CDF4" w14:textId="77777777" w:rsidR="00165887" w:rsidRPr="00CA2CDD" w:rsidRDefault="00165887" w:rsidP="00593BD9">
      <w:pPr>
        <w:keepNext/>
        <w:keepLines/>
        <w:tabs>
          <w:tab w:val="left" w:pos="748"/>
        </w:tabs>
        <w:autoSpaceDE w:val="0"/>
        <w:autoSpaceDN w:val="0"/>
        <w:adjustRightInd w:val="0"/>
        <w:spacing w:line="240" w:lineRule="atLeast"/>
        <w:ind w:left="1309" w:hanging="1309"/>
        <w:jc w:val="both"/>
        <w:rPr>
          <w:rFonts w:ascii="Calibri" w:hAnsi="Calibri"/>
          <w:szCs w:val="24"/>
        </w:rPr>
      </w:pPr>
      <w:r w:rsidRPr="00CA2CDD">
        <w:rPr>
          <w:rFonts w:ascii="Calibri" w:hAnsi="Calibri"/>
          <w:szCs w:val="24"/>
          <w:lang w:val="en-US"/>
        </w:rPr>
        <w:t>4.</w:t>
      </w:r>
      <w:r w:rsidR="003570F8" w:rsidRPr="00CA2CDD">
        <w:rPr>
          <w:rFonts w:ascii="Calibri" w:hAnsi="Calibri"/>
          <w:szCs w:val="24"/>
          <w:lang w:val="en-US"/>
        </w:rPr>
        <w:t>2</w:t>
      </w:r>
      <w:r w:rsidRPr="00CA2CDD">
        <w:rPr>
          <w:rFonts w:ascii="Calibri" w:hAnsi="Calibri"/>
          <w:szCs w:val="24"/>
          <w:lang w:val="en-US"/>
        </w:rPr>
        <w:t>.</w:t>
      </w:r>
      <w:r w:rsidR="006B78AF" w:rsidRPr="00CA2CDD">
        <w:rPr>
          <w:rFonts w:ascii="Calibri" w:hAnsi="Calibri"/>
          <w:szCs w:val="24"/>
          <w:lang w:val="en-US"/>
        </w:rPr>
        <w:t>4</w:t>
      </w:r>
      <w:r w:rsidRPr="00CA2CDD">
        <w:rPr>
          <w:rFonts w:ascii="Calibri" w:hAnsi="Calibri"/>
          <w:szCs w:val="24"/>
          <w:lang w:val="en-US"/>
        </w:rPr>
        <w:tab/>
        <w:t>(1)</w:t>
      </w:r>
      <w:r w:rsidRPr="00CA2CDD">
        <w:rPr>
          <w:rFonts w:ascii="Calibri" w:hAnsi="Calibri"/>
          <w:szCs w:val="24"/>
          <w:lang w:val="en-US"/>
        </w:rPr>
        <w:tab/>
        <w:t xml:space="preserve">The principal may require </w:t>
      </w:r>
      <w:r w:rsidR="00073123" w:rsidRPr="00CA2CDD">
        <w:rPr>
          <w:rFonts w:ascii="Calibri" w:hAnsi="Calibri"/>
          <w:szCs w:val="24"/>
        </w:rPr>
        <w:t xml:space="preserve">an </w:t>
      </w:r>
      <w:r w:rsidR="00953AC6" w:rsidRPr="00CA2CDD">
        <w:rPr>
          <w:rFonts w:ascii="Calibri" w:hAnsi="Calibri"/>
          <w:szCs w:val="24"/>
        </w:rPr>
        <w:t xml:space="preserve">education support class employee </w:t>
      </w:r>
      <w:r w:rsidRPr="00CA2CDD">
        <w:rPr>
          <w:rFonts w:ascii="Calibri" w:hAnsi="Calibri"/>
          <w:szCs w:val="24"/>
          <w:lang w:val="en-US"/>
        </w:rPr>
        <w:t xml:space="preserve">to work in excess of the employee’s normal hours of duty where </w:t>
      </w:r>
      <w:r w:rsidRPr="00CA2CDD">
        <w:rPr>
          <w:rFonts w:ascii="Calibri" w:hAnsi="Calibri"/>
          <w:szCs w:val="24"/>
        </w:rPr>
        <w:t>such work is unavoidable and reasonable notice is provided</w:t>
      </w:r>
      <w:r w:rsidRPr="00CA2CDD">
        <w:rPr>
          <w:rFonts w:ascii="Calibri" w:hAnsi="Calibri"/>
          <w:szCs w:val="24"/>
          <w:lang w:val="en-US"/>
        </w:rPr>
        <w:t xml:space="preserve">.  </w:t>
      </w:r>
      <w:r w:rsidRPr="00CA2CDD">
        <w:rPr>
          <w:rFonts w:ascii="Calibri" w:hAnsi="Calibri"/>
          <w:szCs w:val="24"/>
        </w:rPr>
        <w:t xml:space="preserve">All </w:t>
      </w:r>
      <w:r w:rsidRPr="00CA2CDD">
        <w:rPr>
          <w:rFonts w:ascii="Calibri" w:hAnsi="Calibri"/>
          <w:szCs w:val="24"/>
          <w:lang w:val="en-US"/>
        </w:rPr>
        <w:t xml:space="preserve">work </w:t>
      </w:r>
      <w:r w:rsidRPr="00CA2CDD">
        <w:rPr>
          <w:rFonts w:ascii="Calibri" w:hAnsi="Calibri"/>
          <w:szCs w:val="24"/>
        </w:rPr>
        <w:t xml:space="preserve">required </w:t>
      </w:r>
      <w:r w:rsidRPr="00CA2CDD">
        <w:rPr>
          <w:rFonts w:ascii="Calibri" w:hAnsi="Calibri"/>
          <w:szCs w:val="24"/>
          <w:lang w:val="en-US"/>
        </w:rPr>
        <w:t>in excess of an employee’s normal weekly hours of duty</w:t>
      </w:r>
      <w:r w:rsidRPr="00CA2CDD">
        <w:rPr>
          <w:rFonts w:ascii="Calibri" w:hAnsi="Calibri"/>
          <w:szCs w:val="24"/>
        </w:rPr>
        <w:t xml:space="preserve"> must be documented by the principal.</w:t>
      </w:r>
    </w:p>
    <w:p w14:paraId="0527CE21" w14:textId="77777777" w:rsidR="003A3C16" w:rsidRPr="00CA2CDD" w:rsidRDefault="003A3C16" w:rsidP="00593BD9">
      <w:pPr>
        <w:pStyle w:val="BlockText"/>
        <w:keepNext/>
        <w:keepLines/>
        <w:spacing w:line="240" w:lineRule="atLeast"/>
        <w:ind w:left="1309" w:right="0" w:hanging="561"/>
        <w:rPr>
          <w:rFonts w:ascii="Calibri" w:hAnsi="Calibri"/>
          <w:szCs w:val="24"/>
          <w:lang w:val="en-US"/>
        </w:rPr>
      </w:pPr>
    </w:p>
    <w:p w14:paraId="631B7C36" w14:textId="77777777" w:rsidR="00165887" w:rsidRPr="00CA2CDD" w:rsidRDefault="00165887" w:rsidP="00593BD9">
      <w:pPr>
        <w:pStyle w:val="BlockText"/>
        <w:keepNext/>
        <w:keepLines/>
        <w:spacing w:line="240" w:lineRule="atLeast"/>
        <w:ind w:left="1309" w:right="0" w:hanging="561"/>
        <w:rPr>
          <w:rFonts w:ascii="Calibri" w:hAnsi="Calibri"/>
          <w:szCs w:val="24"/>
        </w:rPr>
      </w:pPr>
      <w:r w:rsidRPr="00CA2CDD">
        <w:rPr>
          <w:rFonts w:ascii="Calibri" w:hAnsi="Calibri"/>
          <w:szCs w:val="24"/>
          <w:lang w:val="en-US"/>
        </w:rPr>
        <w:t>(2)</w:t>
      </w:r>
      <w:r w:rsidRPr="00CA2CDD">
        <w:rPr>
          <w:rFonts w:ascii="Calibri" w:hAnsi="Calibri"/>
          <w:szCs w:val="24"/>
          <w:lang w:val="en-US"/>
        </w:rPr>
        <w:tab/>
      </w:r>
      <w:r w:rsidR="00073123" w:rsidRPr="00CA2CDD">
        <w:rPr>
          <w:rFonts w:ascii="Calibri" w:hAnsi="Calibri"/>
          <w:szCs w:val="24"/>
        </w:rPr>
        <w:t xml:space="preserve">An </w:t>
      </w:r>
      <w:r w:rsidR="00953AC6" w:rsidRPr="00CA2CDD">
        <w:rPr>
          <w:rFonts w:ascii="Calibri" w:hAnsi="Calibri" w:cs="Arial"/>
          <w:szCs w:val="24"/>
        </w:rPr>
        <w:t xml:space="preserve">education support class employee </w:t>
      </w:r>
      <w:r w:rsidRPr="00CA2CDD">
        <w:rPr>
          <w:rFonts w:ascii="Calibri" w:hAnsi="Calibri"/>
          <w:szCs w:val="24"/>
        </w:rPr>
        <w:t xml:space="preserve">who is directed to work under sub clause (1) may request not to do so where this would unreasonably affect </w:t>
      </w:r>
      <w:proofErr w:type="gramStart"/>
      <w:r w:rsidRPr="00CA2CDD">
        <w:rPr>
          <w:rFonts w:ascii="Calibri" w:hAnsi="Calibri"/>
          <w:szCs w:val="24"/>
        </w:rPr>
        <w:t>personal</w:t>
      </w:r>
      <w:proofErr w:type="gramEnd"/>
      <w:r w:rsidRPr="00CA2CDD">
        <w:rPr>
          <w:rFonts w:ascii="Calibri" w:hAnsi="Calibri"/>
          <w:szCs w:val="24"/>
        </w:rPr>
        <w:t xml:space="preserve"> or family commitments and the </w:t>
      </w:r>
      <w:r w:rsidR="003A3C16" w:rsidRPr="00CA2CDD">
        <w:rPr>
          <w:rFonts w:ascii="Calibri" w:hAnsi="Calibri"/>
          <w:szCs w:val="24"/>
        </w:rPr>
        <w:t>principal</w:t>
      </w:r>
      <w:r w:rsidRPr="00CA2CDD">
        <w:rPr>
          <w:rFonts w:ascii="Calibri" w:hAnsi="Calibri"/>
          <w:szCs w:val="24"/>
        </w:rPr>
        <w:t xml:space="preserve"> </w:t>
      </w:r>
      <w:r w:rsidR="002868B4" w:rsidRPr="00CA2CDD">
        <w:rPr>
          <w:rFonts w:ascii="Calibri" w:hAnsi="Calibri"/>
          <w:szCs w:val="24"/>
        </w:rPr>
        <w:t>will</w:t>
      </w:r>
      <w:r w:rsidRPr="00CA2CDD">
        <w:rPr>
          <w:rFonts w:ascii="Calibri" w:hAnsi="Calibri"/>
          <w:szCs w:val="24"/>
        </w:rPr>
        <w:t xml:space="preserve"> not unreasonably refuse such a request.</w:t>
      </w:r>
    </w:p>
    <w:p w14:paraId="3079149C" w14:textId="77777777" w:rsidR="00073123" w:rsidRPr="00CA2CDD" w:rsidRDefault="00073123" w:rsidP="00593BD9">
      <w:pPr>
        <w:pStyle w:val="BlockText"/>
        <w:keepNext/>
        <w:keepLines/>
        <w:spacing w:line="240" w:lineRule="atLeast"/>
        <w:ind w:left="1309" w:right="0" w:hanging="561"/>
        <w:rPr>
          <w:rFonts w:ascii="Calibri" w:hAnsi="Calibri"/>
          <w:szCs w:val="24"/>
        </w:rPr>
      </w:pPr>
    </w:p>
    <w:p w14:paraId="30187B37" w14:textId="77777777" w:rsidR="00165887" w:rsidRPr="00CA2CDD" w:rsidRDefault="00165887" w:rsidP="00593BD9">
      <w:pPr>
        <w:pStyle w:val="BlockText"/>
        <w:keepNext/>
        <w:keepLines/>
        <w:tabs>
          <w:tab w:val="left" w:pos="1309"/>
        </w:tabs>
        <w:spacing w:line="240" w:lineRule="atLeast"/>
        <w:ind w:left="1870" w:right="0" w:hanging="1122"/>
        <w:rPr>
          <w:rFonts w:ascii="Calibri" w:hAnsi="Calibri"/>
          <w:szCs w:val="24"/>
        </w:rPr>
      </w:pPr>
      <w:r w:rsidRPr="00CA2CDD">
        <w:rPr>
          <w:rFonts w:ascii="Calibri" w:hAnsi="Calibri"/>
          <w:szCs w:val="24"/>
        </w:rPr>
        <w:t>(3)</w:t>
      </w:r>
      <w:r w:rsidRPr="00CA2CDD">
        <w:rPr>
          <w:rFonts w:ascii="Calibri" w:hAnsi="Calibri"/>
          <w:szCs w:val="24"/>
        </w:rPr>
        <w:tab/>
        <w:t>(</w:t>
      </w:r>
      <w:r w:rsidR="003570F8" w:rsidRPr="00CA2CDD">
        <w:rPr>
          <w:rFonts w:ascii="Calibri" w:hAnsi="Calibri"/>
          <w:szCs w:val="24"/>
        </w:rPr>
        <w:t>a</w:t>
      </w:r>
      <w:r w:rsidRPr="00CA2CDD">
        <w:rPr>
          <w:rFonts w:ascii="Calibri" w:hAnsi="Calibri"/>
          <w:szCs w:val="24"/>
        </w:rPr>
        <w:t>)</w:t>
      </w:r>
      <w:r w:rsidRPr="00CA2CDD">
        <w:rPr>
          <w:rFonts w:ascii="Calibri" w:hAnsi="Calibri"/>
          <w:szCs w:val="24"/>
        </w:rPr>
        <w:tab/>
        <w:t xml:space="preserve">An </w:t>
      </w:r>
      <w:r w:rsidR="00953AC6" w:rsidRPr="00CA2CDD">
        <w:rPr>
          <w:rFonts w:ascii="Calibri" w:hAnsi="Calibri" w:cs="Arial"/>
          <w:szCs w:val="24"/>
        </w:rPr>
        <w:t xml:space="preserve">education support class employee </w:t>
      </w:r>
      <w:r w:rsidR="002868B4" w:rsidRPr="00CA2CDD">
        <w:rPr>
          <w:rFonts w:ascii="Calibri" w:hAnsi="Calibri"/>
          <w:szCs w:val="24"/>
        </w:rPr>
        <w:t>will</w:t>
      </w:r>
      <w:r w:rsidRPr="00CA2CDD">
        <w:rPr>
          <w:rFonts w:ascii="Calibri" w:hAnsi="Calibri"/>
          <w:szCs w:val="24"/>
        </w:rPr>
        <w:t xml:space="preserve"> be entitled to time off in lieu </w:t>
      </w:r>
      <w:proofErr w:type="gramStart"/>
      <w:r w:rsidRPr="00CA2CDD">
        <w:rPr>
          <w:rFonts w:ascii="Calibri" w:hAnsi="Calibri"/>
          <w:szCs w:val="24"/>
        </w:rPr>
        <w:t>for</w:t>
      </w:r>
      <w:proofErr w:type="gramEnd"/>
      <w:r w:rsidRPr="00CA2CDD">
        <w:rPr>
          <w:rFonts w:ascii="Calibri" w:hAnsi="Calibri"/>
          <w:szCs w:val="24"/>
        </w:rPr>
        <w:t xml:space="preserve"> work required under sub clause (1).</w:t>
      </w:r>
    </w:p>
    <w:p w14:paraId="363BBEF4" w14:textId="77777777" w:rsidR="003570F8" w:rsidRPr="00CA2CDD" w:rsidRDefault="003570F8" w:rsidP="00593BD9">
      <w:pPr>
        <w:pStyle w:val="BlockText"/>
        <w:keepNext/>
        <w:keepLines/>
        <w:spacing w:line="240" w:lineRule="atLeast"/>
        <w:ind w:left="1870" w:right="0" w:hanging="561"/>
        <w:rPr>
          <w:rFonts w:ascii="Calibri" w:hAnsi="Calibri"/>
          <w:szCs w:val="24"/>
        </w:rPr>
      </w:pPr>
    </w:p>
    <w:p w14:paraId="2D19658B" w14:textId="77777777" w:rsidR="00165887" w:rsidRPr="00CA2CDD" w:rsidRDefault="00165887" w:rsidP="00593BD9">
      <w:pPr>
        <w:pStyle w:val="BlockText"/>
        <w:keepNext/>
        <w:keepLines/>
        <w:spacing w:line="240" w:lineRule="atLeast"/>
        <w:ind w:left="1870" w:right="0" w:hanging="561"/>
        <w:rPr>
          <w:rFonts w:ascii="Calibri" w:hAnsi="Calibri"/>
          <w:szCs w:val="24"/>
        </w:rPr>
      </w:pPr>
      <w:r w:rsidRPr="00CA2CDD">
        <w:rPr>
          <w:rFonts w:ascii="Calibri" w:hAnsi="Calibri"/>
          <w:szCs w:val="24"/>
        </w:rPr>
        <w:t>(</w:t>
      </w:r>
      <w:r w:rsidR="003570F8" w:rsidRPr="00CA2CDD">
        <w:rPr>
          <w:rFonts w:ascii="Calibri" w:hAnsi="Calibri"/>
          <w:szCs w:val="24"/>
        </w:rPr>
        <w:t>b</w:t>
      </w:r>
      <w:r w:rsidRPr="00CA2CDD">
        <w:rPr>
          <w:rFonts w:ascii="Calibri" w:hAnsi="Calibri"/>
          <w:szCs w:val="24"/>
        </w:rPr>
        <w:t>)</w:t>
      </w:r>
      <w:r w:rsidRPr="00CA2CDD">
        <w:rPr>
          <w:rFonts w:ascii="Calibri" w:hAnsi="Calibri"/>
          <w:szCs w:val="24"/>
        </w:rPr>
        <w:tab/>
        <w:t xml:space="preserve">The principal </w:t>
      </w:r>
      <w:r w:rsidR="002868B4" w:rsidRPr="00CA2CDD">
        <w:rPr>
          <w:rFonts w:ascii="Calibri" w:hAnsi="Calibri"/>
          <w:szCs w:val="24"/>
        </w:rPr>
        <w:t>will</w:t>
      </w:r>
      <w:r w:rsidRPr="00CA2CDD">
        <w:rPr>
          <w:rFonts w:ascii="Calibri" w:hAnsi="Calibri"/>
          <w:szCs w:val="24"/>
        </w:rPr>
        <w:t xml:space="preserve"> grant time off in lieu equivalent to the hours of work</w:t>
      </w:r>
      <w:r w:rsidRPr="00CA2CDD">
        <w:rPr>
          <w:rFonts w:ascii="Calibri" w:hAnsi="Calibri"/>
          <w:szCs w:val="24"/>
          <w:lang w:val="en-US"/>
        </w:rPr>
        <w:t xml:space="preserve"> in excess of the </w:t>
      </w:r>
      <w:r w:rsidR="00953AC6" w:rsidRPr="00CA2CDD">
        <w:rPr>
          <w:rFonts w:ascii="Calibri" w:hAnsi="Calibri" w:cs="Arial"/>
          <w:szCs w:val="24"/>
        </w:rPr>
        <w:t>education support</w:t>
      </w:r>
      <w:r w:rsidR="00953AC6" w:rsidRPr="00CA2CDD">
        <w:rPr>
          <w:rFonts w:ascii="Calibri" w:hAnsi="Calibri" w:cs="Arial"/>
          <w:b/>
          <w:szCs w:val="24"/>
        </w:rPr>
        <w:t xml:space="preserve"> </w:t>
      </w:r>
      <w:r w:rsidR="00953AC6" w:rsidRPr="00CA2CDD">
        <w:rPr>
          <w:rFonts w:ascii="Calibri" w:hAnsi="Calibri" w:cs="Arial"/>
          <w:szCs w:val="24"/>
        </w:rPr>
        <w:t>class</w:t>
      </w:r>
      <w:r w:rsidR="00953AC6" w:rsidRPr="00CA2CDD">
        <w:rPr>
          <w:rFonts w:ascii="Calibri" w:hAnsi="Calibri"/>
          <w:szCs w:val="24"/>
        </w:rPr>
        <w:t xml:space="preserve"> </w:t>
      </w:r>
      <w:r w:rsidR="00073123" w:rsidRPr="00CA2CDD">
        <w:rPr>
          <w:rFonts w:ascii="Calibri" w:hAnsi="Calibri"/>
          <w:szCs w:val="24"/>
        </w:rPr>
        <w:t>employee’s</w:t>
      </w:r>
      <w:r w:rsidR="00073123" w:rsidRPr="00CA2CDD">
        <w:rPr>
          <w:rFonts w:ascii="Calibri" w:hAnsi="Calibri"/>
          <w:szCs w:val="24"/>
          <w:lang w:val="en-US"/>
        </w:rPr>
        <w:t xml:space="preserve"> </w:t>
      </w:r>
      <w:r w:rsidRPr="00CA2CDD">
        <w:rPr>
          <w:rFonts w:ascii="Calibri" w:hAnsi="Calibri"/>
          <w:szCs w:val="24"/>
          <w:lang w:val="en-US"/>
        </w:rPr>
        <w:t xml:space="preserve">normal hours of duty </w:t>
      </w:r>
      <w:r w:rsidRPr="00CA2CDD">
        <w:rPr>
          <w:rFonts w:ascii="Calibri" w:hAnsi="Calibri"/>
          <w:szCs w:val="24"/>
        </w:rPr>
        <w:t>documented under sub clause (1).</w:t>
      </w:r>
    </w:p>
    <w:p w14:paraId="4259433D" w14:textId="77777777" w:rsidR="003570F8" w:rsidRPr="00CA2CDD" w:rsidRDefault="003570F8" w:rsidP="00593BD9">
      <w:pPr>
        <w:pStyle w:val="BlockText"/>
        <w:keepNext/>
        <w:keepLines/>
        <w:spacing w:line="240" w:lineRule="atLeast"/>
        <w:ind w:left="1870" w:right="0" w:hanging="561"/>
        <w:rPr>
          <w:rFonts w:ascii="Calibri" w:hAnsi="Calibri"/>
          <w:szCs w:val="24"/>
        </w:rPr>
      </w:pPr>
    </w:p>
    <w:p w14:paraId="75754869" w14:textId="77777777" w:rsidR="00165887" w:rsidRPr="00CA2CDD" w:rsidRDefault="00165887" w:rsidP="00593BD9">
      <w:pPr>
        <w:pStyle w:val="BlockText"/>
        <w:keepNext/>
        <w:keepLines/>
        <w:spacing w:line="240" w:lineRule="atLeast"/>
        <w:ind w:left="1870" w:right="0" w:hanging="561"/>
        <w:rPr>
          <w:rFonts w:ascii="Calibri" w:hAnsi="Calibri"/>
          <w:szCs w:val="24"/>
        </w:rPr>
      </w:pPr>
      <w:r w:rsidRPr="00CA2CDD">
        <w:rPr>
          <w:rFonts w:ascii="Calibri" w:hAnsi="Calibri"/>
          <w:szCs w:val="24"/>
        </w:rPr>
        <w:t>(</w:t>
      </w:r>
      <w:r w:rsidR="003570F8" w:rsidRPr="00CA2CDD">
        <w:rPr>
          <w:rFonts w:ascii="Calibri" w:hAnsi="Calibri"/>
          <w:szCs w:val="24"/>
        </w:rPr>
        <w:t>c</w:t>
      </w:r>
      <w:r w:rsidRPr="00CA2CDD">
        <w:rPr>
          <w:rFonts w:ascii="Calibri" w:hAnsi="Calibri"/>
          <w:szCs w:val="24"/>
        </w:rPr>
        <w:t>)</w:t>
      </w:r>
      <w:r w:rsidRPr="00CA2CDD">
        <w:rPr>
          <w:rFonts w:ascii="Calibri" w:hAnsi="Calibri"/>
          <w:szCs w:val="24"/>
        </w:rPr>
        <w:tab/>
        <w:t xml:space="preserve">The timing of the time off in lieu </w:t>
      </w:r>
      <w:r w:rsidR="002868B4" w:rsidRPr="00CA2CDD">
        <w:rPr>
          <w:rFonts w:ascii="Calibri" w:hAnsi="Calibri"/>
          <w:szCs w:val="24"/>
        </w:rPr>
        <w:t>will</w:t>
      </w:r>
      <w:r w:rsidRPr="00CA2CDD">
        <w:rPr>
          <w:rFonts w:ascii="Calibri" w:hAnsi="Calibri"/>
          <w:szCs w:val="24"/>
        </w:rPr>
        <w:t xml:space="preserve"> be at the discretion of the </w:t>
      </w:r>
      <w:r w:rsidR="003570F8" w:rsidRPr="00CA2CDD">
        <w:rPr>
          <w:rFonts w:ascii="Calibri" w:hAnsi="Calibri"/>
          <w:szCs w:val="24"/>
        </w:rPr>
        <w:t>principal</w:t>
      </w:r>
      <w:r w:rsidRPr="00CA2CDD">
        <w:rPr>
          <w:rFonts w:ascii="Calibri" w:hAnsi="Calibri"/>
          <w:szCs w:val="24"/>
        </w:rPr>
        <w:t xml:space="preserve"> </w:t>
      </w:r>
      <w:r w:rsidRPr="00CA2CDD">
        <w:rPr>
          <w:rFonts w:ascii="Calibri" w:hAnsi="Calibri"/>
          <w:szCs w:val="24"/>
          <w:lang w:val="en-US"/>
        </w:rPr>
        <w:t xml:space="preserve">having regard to the </w:t>
      </w:r>
      <w:r w:rsidRPr="00CA2CDD">
        <w:rPr>
          <w:rFonts w:ascii="Calibri" w:hAnsi="Calibri"/>
          <w:szCs w:val="24"/>
        </w:rPr>
        <w:t xml:space="preserve">operational needs of the school and the wishes of the </w:t>
      </w:r>
      <w:r w:rsidR="00953AC6" w:rsidRPr="00CA2CDD">
        <w:rPr>
          <w:rFonts w:ascii="Calibri" w:hAnsi="Calibri" w:cs="Arial"/>
          <w:szCs w:val="24"/>
        </w:rPr>
        <w:t>education support</w:t>
      </w:r>
      <w:r w:rsidR="00953AC6" w:rsidRPr="00CA2CDD">
        <w:rPr>
          <w:rFonts w:ascii="Calibri" w:hAnsi="Calibri" w:cs="Arial"/>
          <w:b/>
          <w:szCs w:val="24"/>
        </w:rPr>
        <w:t xml:space="preserve"> </w:t>
      </w:r>
      <w:r w:rsidR="00953AC6" w:rsidRPr="00CA2CDD">
        <w:rPr>
          <w:rFonts w:ascii="Calibri" w:hAnsi="Calibri" w:cs="Arial"/>
          <w:szCs w:val="24"/>
        </w:rPr>
        <w:t>class</w:t>
      </w:r>
      <w:r w:rsidR="00953AC6" w:rsidRPr="00CA2CDD">
        <w:rPr>
          <w:rFonts w:ascii="Calibri" w:hAnsi="Calibri"/>
          <w:szCs w:val="24"/>
        </w:rPr>
        <w:t xml:space="preserve"> </w:t>
      </w:r>
      <w:r w:rsidR="00953AC6" w:rsidRPr="00CA2CDD">
        <w:rPr>
          <w:rFonts w:ascii="Calibri" w:hAnsi="Calibri" w:cs="Arial"/>
          <w:szCs w:val="24"/>
        </w:rPr>
        <w:t>employee</w:t>
      </w:r>
      <w:r w:rsidRPr="00CA2CDD">
        <w:rPr>
          <w:rFonts w:ascii="Calibri" w:hAnsi="Calibri"/>
          <w:szCs w:val="24"/>
        </w:rPr>
        <w:t>.</w:t>
      </w:r>
    </w:p>
    <w:p w14:paraId="2F67C866" w14:textId="77777777" w:rsidR="003570F8" w:rsidRPr="00CA2CDD" w:rsidRDefault="003570F8" w:rsidP="00593BD9">
      <w:pPr>
        <w:pStyle w:val="BlockText"/>
        <w:keepNext/>
        <w:keepLines/>
        <w:spacing w:line="240" w:lineRule="atLeast"/>
        <w:ind w:left="1870" w:right="0" w:hanging="561"/>
        <w:rPr>
          <w:rFonts w:ascii="Calibri" w:hAnsi="Calibri"/>
          <w:szCs w:val="24"/>
        </w:rPr>
      </w:pPr>
    </w:p>
    <w:p w14:paraId="3B7FCC65" w14:textId="77777777" w:rsidR="00165887" w:rsidRPr="00CA2CDD" w:rsidRDefault="00165887" w:rsidP="00593BD9">
      <w:pPr>
        <w:pStyle w:val="BlockText"/>
        <w:keepNext/>
        <w:keepLines/>
        <w:spacing w:line="240" w:lineRule="atLeast"/>
        <w:ind w:left="1870" w:right="0" w:hanging="561"/>
        <w:rPr>
          <w:rFonts w:ascii="Calibri" w:hAnsi="Calibri"/>
          <w:szCs w:val="24"/>
        </w:rPr>
      </w:pPr>
      <w:r w:rsidRPr="00CA2CDD">
        <w:rPr>
          <w:rFonts w:ascii="Calibri" w:hAnsi="Calibri"/>
          <w:szCs w:val="24"/>
        </w:rPr>
        <w:t>(</w:t>
      </w:r>
      <w:r w:rsidR="003570F8" w:rsidRPr="00CA2CDD">
        <w:rPr>
          <w:rFonts w:ascii="Calibri" w:hAnsi="Calibri"/>
          <w:szCs w:val="24"/>
        </w:rPr>
        <w:t>d</w:t>
      </w:r>
      <w:r w:rsidRPr="00CA2CDD">
        <w:rPr>
          <w:rFonts w:ascii="Calibri" w:hAnsi="Calibri"/>
          <w:szCs w:val="24"/>
        </w:rPr>
        <w:t>)</w:t>
      </w:r>
      <w:r w:rsidRPr="00CA2CDD">
        <w:rPr>
          <w:rFonts w:ascii="Calibri" w:hAnsi="Calibri"/>
          <w:szCs w:val="24"/>
        </w:rPr>
        <w:tab/>
        <w:t xml:space="preserve">As an alternative to time off in lieu the </w:t>
      </w:r>
      <w:r w:rsidR="003570F8" w:rsidRPr="00CA2CDD">
        <w:rPr>
          <w:rFonts w:ascii="Calibri" w:hAnsi="Calibri"/>
          <w:szCs w:val="24"/>
        </w:rPr>
        <w:t>principal</w:t>
      </w:r>
      <w:r w:rsidRPr="00CA2CDD">
        <w:rPr>
          <w:rFonts w:ascii="Calibri" w:hAnsi="Calibri"/>
          <w:szCs w:val="24"/>
        </w:rPr>
        <w:t xml:space="preserve"> and the </w:t>
      </w:r>
      <w:r w:rsidR="00953AC6" w:rsidRPr="00CA2CDD">
        <w:rPr>
          <w:rFonts w:ascii="Calibri" w:hAnsi="Calibri" w:cs="Arial"/>
          <w:szCs w:val="24"/>
        </w:rPr>
        <w:t>education support</w:t>
      </w:r>
      <w:r w:rsidR="00953AC6" w:rsidRPr="00CA2CDD">
        <w:rPr>
          <w:rFonts w:ascii="Calibri" w:hAnsi="Calibri" w:cs="Arial"/>
          <w:b/>
          <w:szCs w:val="24"/>
        </w:rPr>
        <w:t xml:space="preserve"> </w:t>
      </w:r>
      <w:r w:rsidR="00953AC6" w:rsidRPr="00CA2CDD">
        <w:rPr>
          <w:rFonts w:ascii="Calibri" w:hAnsi="Calibri" w:cs="Arial"/>
          <w:szCs w:val="24"/>
        </w:rPr>
        <w:t>class</w:t>
      </w:r>
      <w:r w:rsidR="00953AC6" w:rsidRPr="00CA2CDD">
        <w:rPr>
          <w:rFonts w:ascii="Calibri" w:hAnsi="Calibri"/>
          <w:szCs w:val="24"/>
        </w:rPr>
        <w:t xml:space="preserve"> </w:t>
      </w:r>
      <w:r w:rsidR="00953AC6" w:rsidRPr="00CA2CDD">
        <w:rPr>
          <w:rFonts w:ascii="Calibri" w:hAnsi="Calibri" w:cs="Arial"/>
          <w:szCs w:val="24"/>
        </w:rPr>
        <w:t xml:space="preserve">employee </w:t>
      </w:r>
      <w:r w:rsidRPr="00CA2CDD">
        <w:rPr>
          <w:rFonts w:ascii="Calibri" w:hAnsi="Calibri"/>
          <w:szCs w:val="24"/>
        </w:rPr>
        <w:t xml:space="preserve">may agree to payment for time in lieu owed at the </w:t>
      </w:r>
      <w:r w:rsidR="00953AC6" w:rsidRPr="00CA2CDD">
        <w:rPr>
          <w:rFonts w:ascii="Calibri" w:hAnsi="Calibri" w:cs="Arial"/>
          <w:szCs w:val="24"/>
        </w:rPr>
        <w:t>education support class employee</w:t>
      </w:r>
      <w:r w:rsidRPr="00CA2CDD">
        <w:rPr>
          <w:rFonts w:ascii="Calibri" w:hAnsi="Calibri"/>
          <w:szCs w:val="24"/>
        </w:rPr>
        <w:t>’s normal rate of pay.</w:t>
      </w:r>
    </w:p>
    <w:p w14:paraId="30D10247" w14:textId="77777777" w:rsidR="003570F8" w:rsidRPr="00CA2CDD" w:rsidRDefault="003570F8" w:rsidP="00593BD9">
      <w:pPr>
        <w:pStyle w:val="BlockText"/>
        <w:keepNext/>
        <w:keepLines/>
        <w:spacing w:line="240" w:lineRule="atLeast"/>
        <w:ind w:left="1309" w:right="0" w:hanging="561"/>
        <w:rPr>
          <w:rFonts w:ascii="Calibri" w:hAnsi="Calibri"/>
          <w:szCs w:val="24"/>
        </w:rPr>
      </w:pPr>
    </w:p>
    <w:p w14:paraId="5D51317D" w14:textId="77777777" w:rsidR="00165887" w:rsidRPr="00CA2CDD" w:rsidRDefault="00165887" w:rsidP="00593BD9">
      <w:pPr>
        <w:pStyle w:val="BlockText"/>
        <w:keepNext/>
        <w:keepLines/>
        <w:spacing w:line="240" w:lineRule="atLeast"/>
        <w:ind w:left="1309" w:right="0" w:hanging="561"/>
        <w:rPr>
          <w:rFonts w:ascii="Calibri" w:hAnsi="Calibri"/>
          <w:szCs w:val="24"/>
        </w:rPr>
      </w:pPr>
      <w:r w:rsidRPr="00CA2CDD">
        <w:rPr>
          <w:rFonts w:ascii="Calibri" w:hAnsi="Calibri"/>
          <w:szCs w:val="24"/>
        </w:rPr>
        <w:t>(4)</w:t>
      </w:r>
      <w:r w:rsidRPr="00CA2CDD">
        <w:rPr>
          <w:rFonts w:ascii="Calibri" w:hAnsi="Calibri"/>
          <w:szCs w:val="24"/>
        </w:rPr>
        <w:tab/>
        <w:t xml:space="preserve">Unless otherwise agreed between the </w:t>
      </w:r>
      <w:r w:rsidR="003570F8" w:rsidRPr="00CA2CDD">
        <w:rPr>
          <w:rFonts w:ascii="Calibri" w:hAnsi="Calibri"/>
          <w:szCs w:val="24"/>
        </w:rPr>
        <w:t>principal</w:t>
      </w:r>
      <w:r w:rsidRPr="00CA2CDD">
        <w:rPr>
          <w:rFonts w:ascii="Calibri" w:hAnsi="Calibri"/>
          <w:szCs w:val="24"/>
        </w:rPr>
        <w:t xml:space="preserve"> and the </w:t>
      </w:r>
      <w:r w:rsidR="00953AC6" w:rsidRPr="00CA2CDD">
        <w:rPr>
          <w:rFonts w:ascii="Calibri" w:hAnsi="Calibri" w:cs="Arial"/>
          <w:szCs w:val="24"/>
        </w:rPr>
        <w:t>education support</w:t>
      </w:r>
      <w:r w:rsidR="00953AC6" w:rsidRPr="00CA2CDD">
        <w:rPr>
          <w:rFonts w:ascii="Calibri" w:hAnsi="Calibri" w:cs="Arial"/>
          <w:b/>
          <w:szCs w:val="24"/>
        </w:rPr>
        <w:t xml:space="preserve"> </w:t>
      </w:r>
      <w:r w:rsidR="00953AC6" w:rsidRPr="00CA2CDD">
        <w:rPr>
          <w:rFonts w:ascii="Calibri" w:hAnsi="Calibri" w:cs="Arial"/>
          <w:szCs w:val="24"/>
        </w:rPr>
        <w:t>class</w:t>
      </w:r>
      <w:r w:rsidR="00953AC6" w:rsidRPr="00CA2CDD">
        <w:rPr>
          <w:rFonts w:ascii="Calibri" w:hAnsi="Calibri"/>
          <w:szCs w:val="24"/>
        </w:rPr>
        <w:t xml:space="preserve"> </w:t>
      </w:r>
      <w:r w:rsidR="00953AC6" w:rsidRPr="00CA2CDD">
        <w:rPr>
          <w:rFonts w:ascii="Calibri" w:hAnsi="Calibri" w:cs="Arial"/>
          <w:szCs w:val="24"/>
        </w:rPr>
        <w:t>employee</w:t>
      </w:r>
      <w:r w:rsidRPr="00CA2CDD">
        <w:rPr>
          <w:rFonts w:ascii="Calibri" w:hAnsi="Calibri"/>
          <w:szCs w:val="24"/>
        </w:rPr>
        <w:t xml:space="preserve">, where time in lieu remains outstanding from the previous year </w:t>
      </w:r>
      <w:proofErr w:type="gramStart"/>
      <w:r w:rsidRPr="00CA2CDD">
        <w:rPr>
          <w:rFonts w:ascii="Calibri" w:hAnsi="Calibri"/>
          <w:szCs w:val="24"/>
        </w:rPr>
        <w:t>at</w:t>
      </w:r>
      <w:proofErr w:type="gramEnd"/>
      <w:r w:rsidRPr="00CA2CDD">
        <w:rPr>
          <w:rFonts w:ascii="Calibri" w:hAnsi="Calibri"/>
          <w:szCs w:val="24"/>
        </w:rPr>
        <w:t xml:space="preserve"> 30 June of the following year, the </w:t>
      </w:r>
      <w:r w:rsidR="00953AC6" w:rsidRPr="00CA2CDD">
        <w:rPr>
          <w:rFonts w:ascii="Calibri" w:hAnsi="Calibri" w:cs="Arial"/>
          <w:szCs w:val="24"/>
        </w:rPr>
        <w:t>education support</w:t>
      </w:r>
      <w:r w:rsidR="00953AC6" w:rsidRPr="00CA2CDD">
        <w:rPr>
          <w:rFonts w:ascii="Calibri" w:hAnsi="Calibri" w:cs="Arial"/>
          <w:b/>
          <w:szCs w:val="24"/>
        </w:rPr>
        <w:t xml:space="preserve"> </w:t>
      </w:r>
      <w:r w:rsidR="00953AC6" w:rsidRPr="00CA2CDD">
        <w:rPr>
          <w:rFonts w:ascii="Calibri" w:hAnsi="Calibri" w:cs="Arial"/>
          <w:szCs w:val="24"/>
        </w:rPr>
        <w:t>class</w:t>
      </w:r>
      <w:r w:rsidR="00953AC6" w:rsidRPr="00CA2CDD">
        <w:rPr>
          <w:rFonts w:ascii="Calibri" w:hAnsi="Calibri"/>
          <w:szCs w:val="24"/>
        </w:rPr>
        <w:t xml:space="preserve"> </w:t>
      </w:r>
      <w:r w:rsidR="00953AC6" w:rsidRPr="00CA2CDD">
        <w:rPr>
          <w:rFonts w:ascii="Calibri" w:hAnsi="Calibri" w:cs="Arial"/>
          <w:szCs w:val="24"/>
        </w:rPr>
        <w:t xml:space="preserve">employee </w:t>
      </w:r>
      <w:r w:rsidRPr="00CA2CDD">
        <w:rPr>
          <w:rFonts w:ascii="Calibri" w:hAnsi="Calibri"/>
          <w:szCs w:val="24"/>
        </w:rPr>
        <w:t>may elect to:</w:t>
      </w:r>
    </w:p>
    <w:p w14:paraId="0EE45E22" w14:textId="77777777" w:rsidR="003570F8" w:rsidRPr="00CA2CDD" w:rsidRDefault="003570F8" w:rsidP="00593BD9">
      <w:pPr>
        <w:pStyle w:val="Level4"/>
        <w:keepNext/>
        <w:keepLines/>
        <w:spacing w:line="240" w:lineRule="atLeast"/>
        <w:ind w:left="1870" w:hanging="561"/>
        <w:rPr>
          <w:rFonts w:ascii="Calibri" w:hAnsi="Calibri"/>
        </w:rPr>
      </w:pPr>
    </w:p>
    <w:p w14:paraId="69FBEA08" w14:textId="77777777" w:rsidR="00165887" w:rsidRPr="00CA2CDD" w:rsidRDefault="00165887" w:rsidP="00593BD9">
      <w:pPr>
        <w:pStyle w:val="Level4"/>
        <w:keepNext/>
        <w:keepLines/>
        <w:spacing w:line="240" w:lineRule="atLeast"/>
        <w:ind w:left="1870" w:hanging="561"/>
        <w:rPr>
          <w:rFonts w:ascii="Calibri" w:hAnsi="Calibri"/>
        </w:rPr>
      </w:pPr>
      <w:r w:rsidRPr="00CA2CDD">
        <w:rPr>
          <w:rFonts w:ascii="Calibri" w:hAnsi="Calibri"/>
        </w:rPr>
        <w:t>(a)</w:t>
      </w:r>
      <w:r w:rsidRPr="00CA2CDD">
        <w:rPr>
          <w:rFonts w:ascii="Calibri" w:hAnsi="Calibri"/>
        </w:rPr>
        <w:tab/>
        <w:t>take time off equivalent to the time owed, commencing immediately; or</w:t>
      </w:r>
    </w:p>
    <w:p w14:paraId="004E3124" w14:textId="77777777" w:rsidR="003570F8" w:rsidRPr="00CA2CDD" w:rsidRDefault="003570F8" w:rsidP="00593BD9">
      <w:pPr>
        <w:pStyle w:val="Level4"/>
        <w:keepNext/>
        <w:keepLines/>
        <w:spacing w:line="240" w:lineRule="atLeast"/>
        <w:ind w:left="1870" w:hanging="561"/>
        <w:rPr>
          <w:rFonts w:ascii="Calibri" w:hAnsi="Calibri"/>
        </w:rPr>
      </w:pPr>
    </w:p>
    <w:p w14:paraId="52BFEBB2" w14:textId="3B7B787D" w:rsidR="00165887" w:rsidRPr="00CA2CDD" w:rsidRDefault="00165887" w:rsidP="00593BD9">
      <w:pPr>
        <w:pStyle w:val="Level4"/>
        <w:keepNext/>
        <w:keepLines/>
        <w:spacing w:line="240" w:lineRule="atLeast"/>
        <w:ind w:left="1870" w:hanging="561"/>
        <w:rPr>
          <w:rFonts w:ascii="Calibri" w:hAnsi="Calibri"/>
        </w:rPr>
      </w:pPr>
      <w:r w:rsidRPr="00CA2CDD">
        <w:rPr>
          <w:rFonts w:ascii="Calibri" w:hAnsi="Calibri"/>
        </w:rPr>
        <w:t>(b)</w:t>
      </w:r>
      <w:r w:rsidRPr="00CA2CDD">
        <w:rPr>
          <w:rFonts w:ascii="Calibri" w:hAnsi="Calibri"/>
        </w:rPr>
        <w:tab/>
        <w:t>request payment at his/her normal rate of pay plus 50% for the additional time worked.</w:t>
      </w:r>
    </w:p>
    <w:p w14:paraId="27C1FFA8" w14:textId="31BDBF2D" w:rsidR="00EC43B1" w:rsidRPr="00CA2CDD" w:rsidRDefault="00EC43B1" w:rsidP="00593BD9">
      <w:pPr>
        <w:keepNext/>
        <w:keepLines/>
        <w:tabs>
          <w:tab w:val="left" w:pos="709"/>
        </w:tabs>
        <w:spacing w:line="240" w:lineRule="atLeast"/>
        <w:ind w:left="1134" w:right="119" w:hanging="1134"/>
        <w:jc w:val="both"/>
        <w:rPr>
          <w:rFonts w:ascii="Calibri" w:hAnsi="Calibri"/>
          <w:szCs w:val="24"/>
        </w:rPr>
      </w:pPr>
    </w:p>
    <w:p w14:paraId="587998C9" w14:textId="28BBED7B" w:rsidR="00165887" w:rsidRPr="00CA2CDD" w:rsidRDefault="00165887" w:rsidP="00593BD9">
      <w:pPr>
        <w:keepNext/>
        <w:keepLines/>
        <w:tabs>
          <w:tab w:val="left" w:pos="709"/>
        </w:tabs>
        <w:spacing w:line="240" w:lineRule="atLeast"/>
        <w:ind w:left="1134" w:right="119" w:hanging="1134"/>
        <w:jc w:val="both"/>
        <w:rPr>
          <w:rFonts w:ascii="Calibri" w:hAnsi="Calibri"/>
          <w:szCs w:val="24"/>
        </w:rPr>
      </w:pPr>
      <w:r w:rsidRPr="00CA2CDD">
        <w:rPr>
          <w:rFonts w:ascii="Calibri" w:hAnsi="Calibri"/>
          <w:szCs w:val="24"/>
        </w:rPr>
        <w:t>4.</w:t>
      </w:r>
      <w:r w:rsidR="003570F8" w:rsidRPr="00CA2CDD">
        <w:rPr>
          <w:rFonts w:ascii="Calibri" w:hAnsi="Calibri"/>
          <w:szCs w:val="24"/>
        </w:rPr>
        <w:t>2</w:t>
      </w:r>
      <w:r w:rsidRPr="00CA2CDD">
        <w:rPr>
          <w:rFonts w:ascii="Calibri" w:hAnsi="Calibri"/>
          <w:szCs w:val="24"/>
        </w:rPr>
        <w:t>.</w:t>
      </w:r>
      <w:r w:rsidR="006B78AF" w:rsidRPr="00CA2CDD">
        <w:rPr>
          <w:rFonts w:ascii="Calibri" w:hAnsi="Calibri"/>
          <w:szCs w:val="24"/>
        </w:rPr>
        <w:t>5</w:t>
      </w:r>
      <w:r w:rsidRPr="00CA2CDD">
        <w:rPr>
          <w:rFonts w:ascii="Calibri" w:hAnsi="Calibri"/>
          <w:szCs w:val="24"/>
        </w:rPr>
        <w:tab/>
        <w:t>(1)</w:t>
      </w:r>
      <w:r w:rsidRPr="00CA2CDD">
        <w:rPr>
          <w:rFonts w:ascii="Calibri" w:hAnsi="Calibri"/>
          <w:szCs w:val="24"/>
        </w:rPr>
        <w:tab/>
      </w:r>
      <w:r w:rsidR="003570F8" w:rsidRPr="00CA2CDD">
        <w:rPr>
          <w:rFonts w:ascii="Calibri" w:hAnsi="Calibri"/>
          <w:szCs w:val="24"/>
        </w:rPr>
        <w:t>An</w:t>
      </w:r>
      <w:r w:rsidRPr="00CA2CDD">
        <w:rPr>
          <w:rFonts w:ascii="Calibri" w:hAnsi="Calibri"/>
          <w:szCs w:val="24"/>
        </w:rPr>
        <w:t xml:space="preserve"> </w:t>
      </w:r>
      <w:r w:rsidR="00953AC6" w:rsidRPr="00CA2CDD">
        <w:rPr>
          <w:rFonts w:ascii="Calibri" w:hAnsi="Calibri"/>
          <w:szCs w:val="24"/>
        </w:rPr>
        <w:t xml:space="preserve">education support class employee </w:t>
      </w:r>
      <w:r w:rsidR="003570F8" w:rsidRPr="00CA2CDD">
        <w:rPr>
          <w:rFonts w:ascii="Calibri" w:hAnsi="Calibri"/>
          <w:szCs w:val="24"/>
        </w:rPr>
        <w:t>must not</w:t>
      </w:r>
      <w:r w:rsidRPr="00CA2CDD">
        <w:rPr>
          <w:rFonts w:ascii="Calibri" w:hAnsi="Calibri"/>
          <w:szCs w:val="24"/>
        </w:rPr>
        <w:t xml:space="preserve"> be absent without leave.  Provided that an </w:t>
      </w:r>
      <w:r w:rsidR="00953AC6" w:rsidRPr="00CA2CDD">
        <w:rPr>
          <w:rFonts w:ascii="Calibri" w:hAnsi="Calibri"/>
          <w:szCs w:val="24"/>
        </w:rPr>
        <w:t xml:space="preserve">education support class employee </w:t>
      </w:r>
      <w:r w:rsidRPr="00CA2CDD">
        <w:rPr>
          <w:rFonts w:ascii="Calibri" w:hAnsi="Calibri"/>
          <w:szCs w:val="24"/>
        </w:rPr>
        <w:t>prevented by sudden illness</w:t>
      </w:r>
      <w:r w:rsidR="00C176AC" w:rsidRPr="00CA2CDD">
        <w:rPr>
          <w:rFonts w:ascii="Calibri" w:hAnsi="Calibri"/>
          <w:szCs w:val="24"/>
        </w:rPr>
        <w:t>, injury</w:t>
      </w:r>
      <w:r w:rsidRPr="00CA2CDD">
        <w:rPr>
          <w:rFonts w:ascii="Calibri" w:hAnsi="Calibri"/>
          <w:szCs w:val="24"/>
        </w:rPr>
        <w:t xml:space="preserve"> or other emergency from attending his or her place of employment </w:t>
      </w:r>
      <w:r w:rsidR="002868B4" w:rsidRPr="00CA2CDD">
        <w:rPr>
          <w:rFonts w:ascii="Calibri" w:hAnsi="Calibri"/>
          <w:szCs w:val="24"/>
        </w:rPr>
        <w:t>will</w:t>
      </w:r>
      <w:r w:rsidRPr="00CA2CDD">
        <w:rPr>
          <w:rFonts w:ascii="Calibri" w:hAnsi="Calibri"/>
          <w:szCs w:val="24"/>
        </w:rPr>
        <w:t xml:space="preserve"> not be deemed to be absent without leave if he or she reports such absence as soon as practicable and furnishes satisfactory evidence that the absence was unavoidable and not due to any misconduct by the </w:t>
      </w:r>
      <w:r w:rsidRPr="00CA2CDD">
        <w:rPr>
          <w:rFonts w:ascii="Calibri" w:hAnsi="Calibri"/>
          <w:szCs w:val="24"/>
          <w:lang w:val="en-US"/>
        </w:rPr>
        <w:t>employee</w:t>
      </w:r>
      <w:r w:rsidRPr="00CA2CDD">
        <w:rPr>
          <w:rFonts w:ascii="Calibri" w:hAnsi="Calibri"/>
          <w:szCs w:val="24"/>
        </w:rPr>
        <w:t>.</w:t>
      </w:r>
    </w:p>
    <w:p w14:paraId="4BE73F2B" w14:textId="09CEF5C3" w:rsidR="003570F8" w:rsidRPr="00CA2CDD" w:rsidRDefault="003570F8" w:rsidP="00593BD9">
      <w:pPr>
        <w:keepNext/>
        <w:keepLines/>
        <w:spacing w:line="240" w:lineRule="atLeast"/>
        <w:ind w:left="1134" w:right="119" w:hanging="426"/>
        <w:jc w:val="both"/>
        <w:rPr>
          <w:rFonts w:ascii="Calibri" w:hAnsi="Calibri"/>
          <w:szCs w:val="24"/>
        </w:rPr>
      </w:pPr>
    </w:p>
    <w:p w14:paraId="016F40E6" w14:textId="2E7590B5" w:rsidR="003570F8" w:rsidRPr="00CA2CDD" w:rsidRDefault="00165887" w:rsidP="00593BD9">
      <w:pPr>
        <w:keepNext/>
        <w:keepLines/>
        <w:spacing w:line="240" w:lineRule="atLeast"/>
        <w:ind w:left="1134" w:right="119" w:hanging="426"/>
        <w:jc w:val="both"/>
        <w:rPr>
          <w:rFonts w:ascii="Calibri" w:hAnsi="Calibri" w:cs="Arial"/>
          <w:szCs w:val="24"/>
        </w:rPr>
      </w:pPr>
      <w:r w:rsidRPr="00CA2CDD">
        <w:rPr>
          <w:rFonts w:ascii="Calibri" w:hAnsi="Calibri"/>
          <w:szCs w:val="24"/>
        </w:rPr>
        <w:t>(2)</w:t>
      </w:r>
      <w:r w:rsidRPr="00CA2CDD">
        <w:rPr>
          <w:rFonts w:ascii="Calibri" w:hAnsi="Calibri"/>
          <w:szCs w:val="24"/>
        </w:rPr>
        <w:tab/>
        <w:t xml:space="preserve">Where an </w:t>
      </w:r>
      <w:r w:rsidR="00953AC6" w:rsidRPr="00CA2CDD">
        <w:rPr>
          <w:rFonts w:ascii="Calibri" w:hAnsi="Calibri"/>
          <w:szCs w:val="24"/>
        </w:rPr>
        <w:t xml:space="preserve">education support class employee </w:t>
      </w:r>
      <w:r w:rsidRPr="00CA2CDD">
        <w:rPr>
          <w:rFonts w:ascii="Calibri" w:hAnsi="Calibri"/>
          <w:szCs w:val="24"/>
        </w:rPr>
        <w:t xml:space="preserve">is absent from duty without leave and the absence was not authorised, </w:t>
      </w:r>
      <w:r w:rsidR="003570F8" w:rsidRPr="00CA2CDD">
        <w:rPr>
          <w:rFonts w:ascii="Calibri" w:hAnsi="Calibri" w:cs="Arial"/>
          <w:szCs w:val="24"/>
        </w:rPr>
        <w:t>the Secretary may direct the forfeiture of the salary of the employee.</w:t>
      </w:r>
    </w:p>
    <w:p w14:paraId="241956BA" w14:textId="77777777" w:rsidR="00CB706A" w:rsidRPr="00CA2CDD" w:rsidRDefault="00CB706A" w:rsidP="00593BD9">
      <w:pPr>
        <w:keepNext/>
        <w:keepLines/>
        <w:spacing w:line="240" w:lineRule="atLeast"/>
        <w:ind w:left="1134" w:right="119" w:hanging="426"/>
        <w:jc w:val="both"/>
        <w:rPr>
          <w:rFonts w:ascii="Calibri" w:hAnsi="Calibri" w:cs="Arial"/>
          <w:szCs w:val="24"/>
        </w:rPr>
      </w:pPr>
    </w:p>
    <w:p w14:paraId="7B20E6A0" w14:textId="44629B18" w:rsidR="00254B7B" w:rsidRPr="00CA2CDD" w:rsidRDefault="003A3C16" w:rsidP="00593BD9">
      <w:pPr>
        <w:keepNext/>
        <w:keepLines/>
        <w:spacing w:line="240" w:lineRule="atLeast"/>
        <w:ind w:left="709" w:hanging="709"/>
        <w:jc w:val="both"/>
        <w:rPr>
          <w:rFonts w:ascii="Calibri" w:hAnsi="Calibri" w:cs="Arial"/>
          <w:szCs w:val="24"/>
        </w:rPr>
      </w:pPr>
      <w:r w:rsidRPr="00CA2CDD">
        <w:rPr>
          <w:rFonts w:ascii="Calibri" w:hAnsi="Calibri" w:cs="Arial"/>
          <w:szCs w:val="24"/>
        </w:rPr>
        <w:t>4.2.</w:t>
      </w:r>
      <w:r w:rsidR="006B78AF" w:rsidRPr="00CA2CDD">
        <w:rPr>
          <w:rFonts w:ascii="Calibri" w:hAnsi="Calibri" w:cs="Arial"/>
          <w:szCs w:val="24"/>
        </w:rPr>
        <w:t>6</w:t>
      </w:r>
      <w:r w:rsidR="00254B7B" w:rsidRPr="00CA2CDD">
        <w:rPr>
          <w:rFonts w:ascii="Calibri" w:hAnsi="Calibri" w:cs="Arial"/>
          <w:szCs w:val="24"/>
        </w:rPr>
        <w:tab/>
      </w:r>
      <w:r w:rsidR="005C6B9B" w:rsidRPr="00CA2CDD">
        <w:rPr>
          <w:rFonts w:ascii="Calibri" w:hAnsi="Calibri" w:cs="Arial"/>
          <w:szCs w:val="24"/>
        </w:rPr>
        <w:t>A</w:t>
      </w:r>
      <w:r w:rsidR="00254B7B" w:rsidRPr="00CA2CDD">
        <w:rPr>
          <w:rFonts w:ascii="Calibri" w:hAnsi="Calibri" w:cs="Arial"/>
          <w:szCs w:val="24"/>
        </w:rPr>
        <w:t xml:space="preserve">ttendance at a court as a Crown witness or under subpoena or summons </w:t>
      </w:r>
      <w:r w:rsidR="005C6B9B" w:rsidRPr="00CA2CDD">
        <w:rPr>
          <w:rFonts w:ascii="Calibri" w:hAnsi="Calibri" w:cs="Arial"/>
          <w:szCs w:val="24"/>
        </w:rPr>
        <w:t xml:space="preserve">by </w:t>
      </w:r>
      <w:r w:rsidR="005C6B9B" w:rsidRPr="00CA2CDD">
        <w:rPr>
          <w:rFonts w:ascii="Calibri" w:hAnsi="Calibri"/>
          <w:szCs w:val="24"/>
        </w:rPr>
        <w:t xml:space="preserve">an </w:t>
      </w:r>
      <w:r w:rsidR="00953AC6" w:rsidRPr="00CA2CDD">
        <w:rPr>
          <w:rFonts w:ascii="Calibri" w:hAnsi="Calibri"/>
          <w:szCs w:val="24"/>
        </w:rPr>
        <w:t xml:space="preserve">education support class employee </w:t>
      </w:r>
      <w:r w:rsidR="00254B7B" w:rsidRPr="00CA2CDD">
        <w:rPr>
          <w:rFonts w:ascii="Calibri" w:hAnsi="Calibri" w:cs="Arial"/>
          <w:szCs w:val="24"/>
        </w:rPr>
        <w:t xml:space="preserve">in his or her official capacity </w:t>
      </w:r>
      <w:r w:rsidR="002868B4" w:rsidRPr="00CA2CDD">
        <w:rPr>
          <w:rFonts w:ascii="Calibri" w:hAnsi="Calibri" w:cs="Arial"/>
          <w:szCs w:val="24"/>
        </w:rPr>
        <w:t>will</w:t>
      </w:r>
      <w:r w:rsidR="00254B7B" w:rsidRPr="00CA2CDD">
        <w:rPr>
          <w:rFonts w:ascii="Calibri" w:hAnsi="Calibri" w:cs="Arial"/>
          <w:szCs w:val="24"/>
        </w:rPr>
        <w:t xml:space="preserve"> be treated as duty for salary purposes subject to presentation of evidence that he or she attended the court.</w:t>
      </w:r>
    </w:p>
    <w:p w14:paraId="383C714A" w14:textId="32664EC5" w:rsidR="001B2C80" w:rsidRPr="00CA2CDD" w:rsidRDefault="001B2C80" w:rsidP="00593BD9">
      <w:pPr>
        <w:keepNext/>
        <w:keepLines/>
        <w:spacing w:line="240" w:lineRule="atLeast"/>
        <w:ind w:left="709" w:hanging="709"/>
        <w:jc w:val="both"/>
        <w:rPr>
          <w:rFonts w:ascii="Calibri" w:hAnsi="Calibri" w:cs="Arial"/>
          <w:szCs w:val="24"/>
        </w:rPr>
      </w:pPr>
    </w:p>
    <w:p w14:paraId="01D2E7FF" w14:textId="70484E0F" w:rsidR="001B2C80" w:rsidRPr="00CA2CDD" w:rsidRDefault="001B2C80" w:rsidP="00593BD9">
      <w:pPr>
        <w:keepNext/>
        <w:keepLines/>
        <w:spacing w:line="240" w:lineRule="atLeast"/>
        <w:ind w:left="709" w:hanging="709"/>
        <w:jc w:val="both"/>
        <w:rPr>
          <w:rFonts w:ascii="Calibri" w:hAnsi="Calibri" w:cs="Arial"/>
          <w:szCs w:val="24"/>
        </w:rPr>
      </w:pPr>
      <w:r w:rsidRPr="00CA2CDD">
        <w:rPr>
          <w:rFonts w:ascii="Calibri" w:hAnsi="Calibri" w:cs="Arial"/>
          <w:szCs w:val="24"/>
        </w:rPr>
        <w:lastRenderedPageBreak/>
        <w:t>4.2.</w:t>
      </w:r>
      <w:r w:rsidR="006B78AF" w:rsidRPr="00CA2CDD">
        <w:rPr>
          <w:rFonts w:ascii="Calibri" w:hAnsi="Calibri" w:cs="Arial"/>
          <w:szCs w:val="24"/>
        </w:rPr>
        <w:t>7</w:t>
      </w:r>
      <w:r w:rsidRPr="00CA2CDD">
        <w:rPr>
          <w:rFonts w:ascii="Calibri" w:hAnsi="Calibri" w:cs="Arial"/>
          <w:szCs w:val="24"/>
        </w:rPr>
        <w:tab/>
        <w:t>The Secretary may approve attendance during working hours by an education support class employee of Aboriginal or Torres Strait Islander descent at any Aboriginal community meetings, except the Annual General Meetings of Aboriginal community organisations at which the election of office bearers will occur.</w:t>
      </w:r>
    </w:p>
    <w:p w14:paraId="131AD963" w14:textId="673C132A" w:rsidR="001B2C80" w:rsidRPr="008060D6" w:rsidRDefault="001B2C80" w:rsidP="00593BD9">
      <w:pPr>
        <w:keepNext/>
        <w:keepLines/>
        <w:spacing w:line="240" w:lineRule="atLeast"/>
        <w:ind w:left="709" w:hanging="709"/>
        <w:jc w:val="both"/>
        <w:rPr>
          <w:rFonts w:asciiTheme="minorHAnsi" w:hAnsiTheme="minorHAnsi" w:cstheme="minorHAnsi"/>
          <w:szCs w:val="24"/>
        </w:rPr>
      </w:pPr>
    </w:p>
    <w:p w14:paraId="02868FE6" w14:textId="6A383DAC" w:rsidR="008060D6" w:rsidRPr="008060D6" w:rsidRDefault="008060D6" w:rsidP="008060D6">
      <w:pPr>
        <w:keepNext/>
        <w:keepLines/>
        <w:spacing w:line="240" w:lineRule="atLeast"/>
        <w:ind w:right="119"/>
        <w:jc w:val="center"/>
        <w:rPr>
          <w:rFonts w:ascii="Calibri" w:hAnsi="Calibri" w:cs="Arial"/>
          <w:b/>
          <w:szCs w:val="24"/>
        </w:rPr>
      </w:pPr>
      <w:r w:rsidRPr="008060D6">
        <w:rPr>
          <w:rFonts w:ascii="Calibri" w:hAnsi="Calibri" w:cs="Arial"/>
          <w:b/>
          <w:szCs w:val="24"/>
        </w:rPr>
        <w:t>Division 3 – Prevention of Entry – Vaccination Requirement</w:t>
      </w:r>
    </w:p>
    <w:p w14:paraId="7F4B29A4" w14:textId="0AA2EB0B" w:rsidR="008060D6" w:rsidRPr="008060D6" w:rsidRDefault="008060D6" w:rsidP="008060D6">
      <w:pPr>
        <w:keepNext/>
        <w:keepLines/>
        <w:spacing w:line="240" w:lineRule="atLeast"/>
        <w:ind w:left="709" w:hanging="709"/>
        <w:jc w:val="both"/>
        <w:rPr>
          <w:rFonts w:asciiTheme="minorHAnsi" w:hAnsiTheme="minorHAnsi" w:cstheme="minorHAnsi"/>
          <w:szCs w:val="24"/>
        </w:rPr>
      </w:pPr>
      <w:r w:rsidRPr="00521677">
        <w:rPr>
          <w:rFonts w:ascii="Calibri" w:hAnsi="Calibri" w:cs="Arial"/>
          <w:noProof/>
          <w:szCs w:val="24"/>
          <w:lang w:eastAsia="en-AU"/>
        </w:rPr>
        <mc:AlternateContent>
          <mc:Choice Requires="wps">
            <w:drawing>
              <wp:anchor distT="0" distB="0" distL="114300" distR="114300" simplePos="0" relativeHeight="251706368" behindDoc="0" locked="0" layoutInCell="1" allowOverlap="1" wp14:anchorId="59A7E469" wp14:editId="271FCCA1">
                <wp:simplePos x="0" y="0"/>
                <wp:positionH relativeFrom="rightMargin">
                  <wp:align>left</wp:align>
                </wp:positionH>
                <wp:positionV relativeFrom="paragraph">
                  <wp:posOffset>6985</wp:posOffset>
                </wp:positionV>
                <wp:extent cx="825500" cy="4000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6DF29016" w14:textId="77777777" w:rsidR="008060D6" w:rsidRPr="00AF0A3E" w:rsidRDefault="008060D6" w:rsidP="008060D6">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7E469" id="Text Box 26" o:spid="_x0000_s1060" type="#_x0000_t202" style="position:absolute;left:0;text-align:left;margin-left:0;margin-top:.55pt;width:65pt;height:31.5pt;z-index:25170636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SeMAIAAFs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" fillcolor="white [3201]" stroked="f" strokeweight=".5pt">
                <v:textbox>
                  <w:txbxContent>
                    <w:p w14:paraId="6DF29016" w14:textId="77777777" w:rsidR="008060D6" w:rsidRPr="00AF0A3E" w:rsidRDefault="008060D6" w:rsidP="008060D6">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w:t>
                      </w:r>
                    </w:p>
                  </w:txbxContent>
                </v:textbox>
                <w10:wrap anchorx="margin"/>
              </v:shape>
            </w:pict>
          </mc:Fallback>
        </mc:AlternateContent>
      </w:r>
      <w:r w:rsidRPr="008060D6">
        <w:rPr>
          <w:rFonts w:asciiTheme="minorHAnsi" w:hAnsiTheme="minorHAnsi" w:cstheme="minorHAnsi"/>
          <w:szCs w:val="24"/>
        </w:rPr>
        <w:t>4.3</w:t>
      </w:r>
      <w:r>
        <w:rPr>
          <w:rFonts w:asciiTheme="minorHAnsi" w:hAnsiTheme="minorHAnsi" w:cstheme="minorHAnsi"/>
          <w:szCs w:val="24"/>
        </w:rPr>
        <w:t>.1</w:t>
      </w:r>
      <w:r>
        <w:rPr>
          <w:rFonts w:asciiTheme="minorHAnsi" w:hAnsiTheme="minorHAnsi" w:cstheme="minorHAnsi"/>
          <w:szCs w:val="24"/>
        </w:rPr>
        <w:tab/>
      </w:r>
      <w:r w:rsidRPr="008060D6">
        <w:rPr>
          <w:rFonts w:asciiTheme="minorHAnsi" w:hAnsiTheme="minorHAnsi" w:cstheme="minorHAnsi"/>
          <w:szCs w:val="24"/>
        </w:rPr>
        <w:t>An employee who does not meet the vaccination requirement must not enter, or remain on, the premises of a site operated by the Secretary for the purposes of working at that site.</w:t>
      </w:r>
    </w:p>
    <w:p w14:paraId="5F476645" w14:textId="512B3F0E" w:rsidR="008060D6" w:rsidRDefault="008060D6" w:rsidP="00593BD9">
      <w:pPr>
        <w:keepNext/>
        <w:keepLines/>
        <w:spacing w:line="240" w:lineRule="atLeast"/>
        <w:ind w:right="119"/>
        <w:jc w:val="both"/>
        <w:rPr>
          <w:rFonts w:ascii="Calibri" w:hAnsi="Calibri" w:cs="Arial"/>
          <w:szCs w:val="24"/>
        </w:rPr>
      </w:pPr>
    </w:p>
    <w:p w14:paraId="031EDBB3" w14:textId="77777777" w:rsidR="008060D6" w:rsidRPr="00CA2CDD" w:rsidRDefault="008060D6" w:rsidP="00593BD9">
      <w:pPr>
        <w:keepNext/>
        <w:keepLines/>
        <w:spacing w:line="240" w:lineRule="atLeast"/>
        <w:ind w:right="119"/>
        <w:jc w:val="both"/>
        <w:rPr>
          <w:rFonts w:ascii="Calibri" w:hAnsi="Calibri" w:cs="Arial"/>
          <w:szCs w:val="24"/>
        </w:rPr>
      </w:pPr>
    </w:p>
    <w:p w14:paraId="448CF46A"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t xml:space="preserve">PART 5 </w:t>
      </w:r>
      <w:r w:rsidR="00C25B8B" w:rsidRPr="00CA2CDD">
        <w:rPr>
          <w:rFonts w:ascii="Calibri" w:hAnsi="Calibri" w:cs="Arial"/>
          <w:b/>
          <w:szCs w:val="24"/>
        </w:rPr>
        <w:t>–</w:t>
      </w:r>
      <w:r w:rsidRPr="00CA2CDD">
        <w:rPr>
          <w:rFonts w:ascii="Calibri" w:hAnsi="Calibri" w:cs="Arial"/>
          <w:b/>
          <w:szCs w:val="24"/>
        </w:rPr>
        <w:t xml:space="preserve"> PERSONAL GRIEVANCE</w:t>
      </w:r>
    </w:p>
    <w:p w14:paraId="6E896105" w14:textId="77777777" w:rsidR="00E623FD" w:rsidRPr="00CA2CDD" w:rsidRDefault="00E623FD" w:rsidP="00593BD9">
      <w:pPr>
        <w:keepNext/>
        <w:keepLines/>
        <w:spacing w:line="240" w:lineRule="atLeast"/>
        <w:ind w:right="119"/>
        <w:jc w:val="both"/>
        <w:rPr>
          <w:rFonts w:ascii="Calibri" w:hAnsi="Calibri" w:cs="Arial"/>
          <w:b/>
          <w:szCs w:val="24"/>
        </w:rPr>
      </w:pPr>
    </w:p>
    <w:p w14:paraId="275BE6D7"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5.1.1</w:t>
      </w:r>
      <w:r w:rsidRPr="00CA2CDD">
        <w:rPr>
          <w:rFonts w:ascii="Calibri" w:hAnsi="Calibri" w:cs="Arial"/>
          <w:szCs w:val="24"/>
        </w:rPr>
        <w:tab/>
        <w:t>For the purposes of this Part:</w:t>
      </w:r>
    </w:p>
    <w:p w14:paraId="0BB3A0D9" w14:textId="77777777" w:rsidR="00E623FD" w:rsidRPr="00CA2CDD" w:rsidRDefault="00E623FD" w:rsidP="00593BD9">
      <w:pPr>
        <w:keepNext/>
        <w:keepLines/>
        <w:spacing w:line="240" w:lineRule="atLeast"/>
        <w:ind w:left="1429" w:hanging="709"/>
        <w:jc w:val="both"/>
        <w:rPr>
          <w:rFonts w:ascii="Calibri" w:hAnsi="Calibri" w:cs="Arial"/>
          <w:szCs w:val="24"/>
        </w:rPr>
      </w:pPr>
    </w:p>
    <w:p w14:paraId="052E570A" w14:textId="77777777" w:rsidR="00EF7748" w:rsidRPr="00CA2CDD" w:rsidRDefault="00EF7748" w:rsidP="00EF7748">
      <w:pPr>
        <w:keepNext/>
        <w:keepLines/>
        <w:spacing w:line="240" w:lineRule="atLeast"/>
        <w:ind w:left="1134" w:hanging="414"/>
        <w:jc w:val="both"/>
        <w:rPr>
          <w:rFonts w:ascii="Calibri" w:hAnsi="Calibri" w:cs="Arial"/>
          <w:szCs w:val="24"/>
        </w:rPr>
      </w:pPr>
      <w:r w:rsidRPr="00CA2CDD">
        <w:rPr>
          <w:rFonts w:ascii="Calibri" w:hAnsi="Calibri" w:cs="Arial"/>
          <w:szCs w:val="24"/>
        </w:rPr>
        <w:t>(1)</w:t>
      </w:r>
      <w:r w:rsidRPr="00CA2CDD">
        <w:rPr>
          <w:rFonts w:ascii="Calibri" w:hAnsi="Calibri" w:cs="Arial"/>
          <w:szCs w:val="24"/>
        </w:rPr>
        <w:tab/>
      </w:r>
      <w:r w:rsidRPr="00CA2CDD">
        <w:rPr>
          <w:rFonts w:ascii="Calibri" w:hAnsi="Calibri" w:cs="Arial"/>
          <w:b/>
          <w:szCs w:val="24"/>
        </w:rPr>
        <w:t>"abandonment action"</w:t>
      </w:r>
      <w:r w:rsidRPr="00CA2CDD">
        <w:rPr>
          <w:rFonts w:ascii="Calibri" w:hAnsi="Calibri" w:cs="Arial"/>
          <w:szCs w:val="24"/>
        </w:rPr>
        <w:t xml:space="preserve"> means action under Division 2 of Part 12 </w:t>
      </w:r>
      <w:r w:rsidRPr="00CA2CDD">
        <w:rPr>
          <w:rFonts w:ascii="Calibri" w:hAnsi="Calibri" w:cs="Arial"/>
        </w:rPr>
        <w:t xml:space="preserve">to treat an employee employed for a fixed period as having resigned and the employment as having been terminated by the employee at the employee’s initiative </w:t>
      </w:r>
      <w:r w:rsidRPr="00CA2CDD">
        <w:rPr>
          <w:rFonts w:ascii="Calibri" w:hAnsi="Calibri" w:cs="Arial"/>
          <w:szCs w:val="24"/>
        </w:rPr>
        <w:t>following more than 20 working days' unauthorised absence.</w:t>
      </w:r>
    </w:p>
    <w:p w14:paraId="5DCDC291" w14:textId="77777777" w:rsidR="00EF7748" w:rsidRPr="00CA2CDD" w:rsidRDefault="00EF7748" w:rsidP="00EF7748">
      <w:pPr>
        <w:keepNext/>
        <w:keepLines/>
        <w:spacing w:line="240" w:lineRule="atLeast"/>
        <w:ind w:left="1134" w:hanging="414"/>
        <w:jc w:val="both"/>
        <w:rPr>
          <w:rFonts w:ascii="Calibri" w:hAnsi="Calibri" w:cs="Arial"/>
          <w:szCs w:val="24"/>
        </w:rPr>
      </w:pPr>
    </w:p>
    <w:p w14:paraId="39AE2DC3" w14:textId="77777777" w:rsidR="00E623FD" w:rsidRPr="00CA2CDD" w:rsidRDefault="00E623FD" w:rsidP="00EF7748">
      <w:pPr>
        <w:keepNext/>
        <w:keepLines/>
        <w:spacing w:line="240" w:lineRule="atLeast"/>
        <w:ind w:left="1134" w:hanging="414"/>
        <w:jc w:val="both"/>
        <w:rPr>
          <w:rFonts w:ascii="Calibri" w:hAnsi="Calibri" w:cs="Arial"/>
          <w:szCs w:val="24"/>
        </w:rPr>
      </w:pPr>
      <w:r w:rsidRPr="00CA2CDD">
        <w:rPr>
          <w:rFonts w:ascii="Calibri" w:hAnsi="Calibri" w:cs="Arial"/>
          <w:bCs/>
          <w:szCs w:val="24"/>
        </w:rPr>
        <w:t>(</w:t>
      </w:r>
      <w:r w:rsidR="00EF7748" w:rsidRPr="00CA2CDD">
        <w:rPr>
          <w:rFonts w:ascii="Calibri" w:hAnsi="Calibri" w:cs="Arial"/>
          <w:bCs/>
          <w:szCs w:val="24"/>
        </w:rPr>
        <w:t>2</w:t>
      </w:r>
      <w:r w:rsidRPr="00CA2CDD">
        <w:rPr>
          <w:rFonts w:ascii="Calibri" w:hAnsi="Calibri" w:cs="Arial"/>
          <w:bCs/>
          <w:szCs w:val="24"/>
        </w:rPr>
        <w:t>)</w:t>
      </w:r>
      <w:r w:rsidRPr="00CA2CDD">
        <w:rPr>
          <w:rFonts w:ascii="Calibri" w:hAnsi="Calibri" w:cs="Arial"/>
          <w:bCs/>
          <w:szCs w:val="24"/>
        </w:rPr>
        <w:tab/>
      </w:r>
      <w:r w:rsidRPr="00CA2CDD">
        <w:rPr>
          <w:rFonts w:ascii="Calibri" w:hAnsi="Calibri" w:cs="Arial"/>
          <w:b/>
          <w:szCs w:val="24"/>
        </w:rPr>
        <w:t>"action"</w:t>
      </w:r>
      <w:r w:rsidRPr="00CA2CDD">
        <w:rPr>
          <w:rFonts w:ascii="Calibri" w:hAnsi="Calibri" w:cs="Arial"/>
          <w:szCs w:val="24"/>
        </w:rPr>
        <w:t xml:space="preserve"> means a decision and includes refusal or failure to take an action.</w:t>
      </w:r>
    </w:p>
    <w:p w14:paraId="6A1E59B2" w14:textId="77777777" w:rsidR="00E623FD" w:rsidRPr="00CA2CDD" w:rsidRDefault="00E623FD" w:rsidP="00593BD9">
      <w:pPr>
        <w:keepNext/>
        <w:keepLines/>
        <w:spacing w:line="240" w:lineRule="atLeast"/>
        <w:ind w:left="1134" w:hanging="414"/>
        <w:jc w:val="both"/>
        <w:rPr>
          <w:rFonts w:ascii="Calibri" w:hAnsi="Calibri" w:cs="Arial"/>
          <w:szCs w:val="24"/>
        </w:rPr>
      </w:pPr>
    </w:p>
    <w:p w14:paraId="2963E2EC" w14:textId="77777777" w:rsidR="00EF7748" w:rsidRPr="00CA2CDD" w:rsidRDefault="00EF7748" w:rsidP="00EF7748">
      <w:pPr>
        <w:keepNext/>
        <w:keepLines/>
        <w:spacing w:line="240" w:lineRule="atLeast"/>
        <w:ind w:left="1134" w:hanging="414"/>
        <w:jc w:val="both"/>
        <w:rPr>
          <w:rFonts w:ascii="Calibri" w:hAnsi="Calibri" w:cs="Arial"/>
          <w:szCs w:val="24"/>
        </w:rPr>
      </w:pPr>
      <w:r w:rsidRPr="00CA2CDD">
        <w:rPr>
          <w:rFonts w:ascii="Calibri" w:hAnsi="Calibri" w:cs="Arial"/>
          <w:szCs w:val="24"/>
        </w:rPr>
        <w:t>(3)</w:t>
      </w:r>
      <w:r w:rsidRPr="00CA2CDD">
        <w:rPr>
          <w:rFonts w:ascii="Calibri" w:hAnsi="Calibri" w:cs="Arial"/>
          <w:szCs w:val="24"/>
        </w:rPr>
        <w:tab/>
      </w:r>
      <w:r w:rsidRPr="00CA2CDD">
        <w:rPr>
          <w:rFonts w:ascii="Calibri" w:hAnsi="Calibri" w:cs="Arial"/>
          <w:b/>
          <w:szCs w:val="24"/>
        </w:rPr>
        <w:t>"employment limitation internal review decision"</w:t>
      </w:r>
      <w:r w:rsidRPr="00CA2CDD">
        <w:rPr>
          <w:rFonts w:ascii="Calibri" w:hAnsi="Calibri" w:cs="Arial"/>
          <w:szCs w:val="24"/>
        </w:rPr>
        <w:t xml:space="preserve"> means a decision to maintain an employment limitation, following an internal review, in respect of an employee under Part 2.3 or Part 2.4 of the Act and does not include a decision in relation to a person who is a casual employee or not currently employed. </w:t>
      </w:r>
    </w:p>
    <w:p w14:paraId="780548BB" w14:textId="77777777" w:rsidR="00EF7748" w:rsidRPr="00CA2CDD" w:rsidRDefault="00EF7748" w:rsidP="00EF7748">
      <w:pPr>
        <w:keepNext/>
        <w:keepLines/>
        <w:spacing w:line="240" w:lineRule="atLeast"/>
        <w:ind w:left="1134" w:hanging="414"/>
        <w:jc w:val="both"/>
        <w:rPr>
          <w:rFonts w:ascii="Calibri" w:hAnsi="Calibri" w:cs="Arial"/>
          <w:szCs w:val="24"/>
        </w:rPr>
      </w:pPr>
    </w:p>
    <w:p w14:paraId="7DC41555" w14:textId="77777777" w:rsidR="00E623FD" w:rsidRPr="00CA2CDD" w:rsidRDefault="00E623FD" w:rsidP="00EF7748">
      <w:pPr>
        <w:keepNext/>
        <w:keepLines/>
        <w:spacing w:line="240" w:lineRule="atLeast"/>
        <w:ind w:left="1134" w:hanging="414"/>
        <w:jc w:val="both"/>
        <w:rPr>
          <w:rFonts w:ascii="Calibri" w:hAnsi="Calibri" w:cs="Arial"/>
          <w:szCs w:val="24"/>
        </w:rPr>
      </w:pPr>
      <w:r w:rsidRPr="00CA2CDD">
        <w:rPr>
          <w:rFonts w:ascii="Calibri" w:hAnsi="Calibri" w:cs="Arial"/>
          <w:szCs w:val="24"/>
        </w:rPr>
        <w:t>(</w:t>
      </w:r>
      <w:r w:rsidR="00EF7748" w:rsidRPr="00CA2CDD">
        <w:rPr>
          <w:rFonts w:ascii="Calibri" w:hAnsi="Calibri" w:cs="Arial"/>
          <w:szCs w:val="24"/>
        </w:rPr>
        <w:t>4</w:t>
      </w:r>
      <w:r w:rsidRPr="00CA2CDD">
        <w:rPr>
          <w:rFonts w:ascii="Calibri" w:hAnsi="Calibri" w:cs="Arial"/>
          <w:szCs w:val="24"/>
        </w:rPr>
        <w:t>)</w:t>
      </w:r>
      <w:r w:rsidRPr="00CA2CDD">
        <w:rPr>
          <w:rFonts w:ascii="Calibri" w:hAnsi="Calibri" w:cs="Arial"/>
          <w:szCs w:val="24"/>
        </w:rPr>
        <w:tab/>
      </w:r>
      <w:r w:rsidRPr="00CA2CDD">
        <w:rPr>
          <w:rFonts w:ascii="Calibri" w:hAnsi="Calibri" w:cs="Arial"/>
          <w:b/>
          <w:szCs w:val="24"/>
        </w:rPr>
        <w:t>"non</w:t>
      </w:r>
      <w:r w:rsidR="001400A2" w:rsidRPr="00CA2CDD">
        <w:rPr>
          <w:rFonts w:ascii="Calibri" w:hAnsi="Calibri" w:cs="Arial"/>
          <w:b/>
          <w:szCs w:val="24"/>
        </w:rPr>
        <w:t>-</w:t>
      </w:r>
      <w:r w:rsidRPr="00CA2CDD">
        <w:rPr>
          <w:rFonts w:ascii="Calibri" w:hAnsi="Calibri" w:cs="Arial"/>
          <w:b/>
          <w:szCs w:val="24"/>
        </w:rPr>
        <w:t>renewal decision"</w:t>
      </w:r>
      <w:r w:rsidRPr="00CA2CDD">
        <w:rPr>
          <w:rFonts w:ascii="Calibri" w:hAnsi="Calibri" w:cs="Arial"/>
          <w:szCs w:val="24"/>
        </w:rPr>
        <w:t xml:space="preserve"> means action under sections 2.4.9, 2.4.14 or 2.4.42 of the Act not to renew a principal class </w:t>
      </w:r>
      <w:r w:rsidR="00960CD0" w:rsidRPr="00CA2CDD">
        <w:rPr>
          <w:rFonts w:ascii="Calibri" w:hAnsi="Calibri" w:cs="Arial"/>
          <w:szCs w:val="24"/>
        </w:rPr>
        <w:t>employee</w:t>
      </w:r>
      <w:r w:rsidRPr="00CA2CDD">
        <w:rPr>
          <w:rFonts w:ascii="Calibri" w:hAnsi="Calibri" w:cs="Arial"/>
          <w:szCs w:val="24"/>
        </w:rPr>
        <w:t xml:space="preserve">’s contract or the tenure of a leading teacher </w:t>
      </w:r>
      <w:r w:rsidR="00D71967" w:rsidRPr="00CA2CDD">
        <w:rPr>
          <w:rFonts w:ascii="Calibri" w:hAnsi="Calibri" w:cs="Arial"/>
          <w:szCs w:val="24"/>
        </w:rPr>
        <w:t xml:space="preserve">or learning specialist </w:t>
      </w:r>
      <w:r w:rsidRPr="00CA2CDD">
        <w:rPr>
          <w:rFonts w:ascii="Calibri" w:hAnsi="Calibri" w:cs="Arial"/>
          <w:szCs w:val="24"/>
        </w:rPr>
        <w:t>but does not include a review under section 2.4.51 of the Act.</w:t>
      </w:r>
    </w:p>
    <w:p w14:paraId="66735131" w14:textId="77777777" w:rsidR="00CA6EEC" w:rsidRPr="00CA2CDD" w:rsidRDefault="00CA6EEC" w:rsidP="00593BD9">
      <w:pPr>
        <w:keepNext/>
        <w:keepLines/>
        <w:spacing w:line="240" w:lineRule="atLeast"/>
        <w:ind w:left="1134" w:hanging="414"/>
        <w:jc w:val="both"/>
        <w:rPr>
          <w:rFonts w:ascii="Calibri" w:hAnsi="Calibri" w:cs="Arial"/>
          <w:szCs w:val="24"/>
        </w:rPr>
      </w:pPr>
    </w:p>
    <w:p w14:paraId="70FEB39E" w14:textId="77777777" w:rsidR="00E623FD" w:rsidRPr="00CA2CDD" w:rsidRDefault="00BB0433" w:rsidP="00593BD9">
      <w:pPr>
        <w:keepNext/>
        <w:keepLines/>
        <w:tabs>
          <w:tab w:val="left" w:pos="1134"/>
        </w:tabs>
        <w:spacing w:line="240" w:lineRule="atLeast"/>
        <w:ind w:left="1701" w:hanging="981"/>
        <w:jc w:val="both"/>
        <w:rPr>
          <w:rFonts w:ascii="Calibri" w:hAnsi="Calibri" w:cs="Arial"/>
          <w:szCs w:val="24"/>
        </w:rPr>
      </w:pPr>
      <w:r w:rsidRPr="00CA2CDD">
        <w:rPr>
          <w:rFonts w:ascii="Calibri" w:hAnsi="Calibri" w:cs="Arial"/>
          <w:bCs/>
          <w:szCs w:val="24"/>
        </w:rPr>
        <w:t>(</w:t>
      </w:r>
      <w:r w:rsidR="00EF7748" w:rsidRPr="00CA2CDD">
        <w:rPr>
          <w:rFonts w:ascii="Calibri" w:hAnsi="Calibri" w:cs="Arial"/>
          <w:bCs/>
          <w:szCs w:val="24"/>
        </w:rPr>
        <w:t>5</w:t>
      </w:r>
      <w:r w:rsidR="00E623FD" w:rsidRPr="00CA2CDD">
        <w:rPr>
          <w:rFonts w:ascii="Calibri" w:hAnsi="Calibri" w:cs="Arial"/>
          <w:bCs/>
          <w:szCs w:val="24"/>
        </w:rPr>
        <w:t>)</w:t>
      </w:r>
      <w:r w:rsidR="00E623FD" w:rsidRPr="00CA2CDD">
        <w:rPr>
          <w:rFonts w:ascii="Calibri" w:hAnsi="Calibri" w:cs="Arial"/>
          <w:bCs/>
          <w:szCs w:val="24"/>
        </w:rPr>
        <w:tab/>
        <w:t>(a)</w:t>
      </w:r>
      <w:r w:rsidR="00E623FD" w:rsidRPr="00CA2CDD">
        <w:rPr>
          <w:rFonts w:ascii="Calibri" w:hAnsi="Calibri" w:cs="Arial"/>
          <w:bCs/>
          <w:szCs w:val="24"/>
        </w:rPr>
        <w:tab/>
      </w:r>
      <w:r w:rsidR="00E623FD" w:rsidRPr="00CA2CDD">
        <w:rPr>
          <w:rFonts w:ascii="Calibri" w:hAnsi="Calibri" w:cs="Arial"/>
          <w:b/>
          <w:szCs w:val="24"/>
        </w:rPr>
        <w:t>"personal grievance"</w:t>
      </w:r>
      <w:r w:rsidR="00E623FD" w:rsidRPr="00CA2CDD">
        <w:rPr>
          <w:rFonts w:ascii="Calibri" w:hAnsi="Calibri" w:cs="Arial"/>
          <w:szCs w:val="24"/>
        </w:rPr>
        <w:t xml:space="preserve"> means a grievance of an employee in respect of any action, other than those matters excluded under subclause (</w:t>
      </w:r>
      <w:r w:rsidR="00EF7748" w:rsidRPr="00CA2CDD">
        <w:rPr>
          <w:rFonts w:ascii="Calibri" w:hAnsi="Calibri" w:cs="Arial"/>
          <w:szCs w:val="24"/>
        </w:rPr>
        <w:t>5</w:t>
      </w:r>
      <w:r w:rsidR="00E623FD" w:rsidRPr="00CA2CDD">
        <w:rPr>
          <w:rFonts w:ascii="Calibri" w:hAnsi="Calibri" w:cs="Arial"/>
          <w:szCs w:val="24"/>
        </w:rPr>
        <w:t>)(b)</w:t>
      </w:r>
      <w:r w:rsidR="00516152" w:rsidRPr="00CA2CDD">
        <w:rPr>
          <w:rFonts w:ascii="Calibri" w:hAnsi="Calibri" w:cs="Arial"/>
          <w:szCs w:val="24"/>
        </w:rPr>
        <w:t xml:space="preserve"> of this clause</w:t>
      </w:r>
      <w:r w:rsidR="00E623FD" w:rsidRPr="00CA2CDD">
        <w:rPr>
          <w:rFonts w:ascii="Calibri" w:hAnsi="Calibri" w:cs="Arial"/>
          <w:szCs w:val="24"/>
        </w:rPr>
        <w:t>, taken within a work location which directly affects that employee and which the employee considers:</w:t>
      </w:r>
    </w:p>
    <w:p w14:paraId="763DA709" w14:textId="77777777" w:rsidR="00E623FD" w:rsidRPr="00CA2CDD" w:rsidRDefault="00E623FD" w:rsidP="00593BD9">
      <w:pPr>
        <w:keepNext/>
        <w:keepLines/>
        <w:spacing w:line="240" w:lineRule="atLeast"/>
        <w:rPr>
          <w:rFonts w:ascii="Calibri" w:hAnsi="Calibri" w:cs="Arial"/>
          <w:szCs w:val="24"/>
        </w:rPr>
      </w:pPr>
    </w:p>
    <w:p w14:paraId="363E012D" w14:textId="77777777" w:rsidR="00E623FD" w:rsidRPr="00CA2CDD" w:rsidRDefault="00E623FD" w:rsidP="00593BD9">
      <w:pPr>
        <w:keepNext/>
        <w:keepLines/>
        <w:spacing w:line="240" w:lineRule="atLeast"/>
        <w:ind w:left="2127" w:hanging="426"/>
        <w:jc w:val="both"/>
        <w:rPr>
          <w:rFonts w:ascii="Calibri" w:hAnsi="Calibri" w:cs="Arial"/>
          <w:szCs w:val="24"/>
        </w:rPr>
      </w:pPr>
      <w:r w:rsidRPr="00CA2CDD">
        <w:rPr>
          <w:rFonts w:ascii="Calibri" w:hAnsi="Calibri" w:cs="Arial"/>
          <w:szCs w:val="24"/>
        </w:rPr>
        <w:t>(i)</w:t>
      </w:r>
      <w:r w:rsidRPr="00CA2CDD">
        <w:rPr>
          <w:rFonts w:ascii="Calibri" w:hAnsi="Calibri" w:cs="Arial"/>
          <w:szCs w:val="24"/>
        </w:rPr>
        <w:tab/>
        <w:t>is in breach of the Act or this Order; or</w:t>
      </w:r>
    </w:p>
    <w:p w14:paraId="03BFED66" w14:textId="77777777" w:rsidR="00E623FD" w:rsidRPr="00CA2CDD" w:rsidRDefault="00E623FD" w:rsidP="00593BD9">
      <w:pPr>
        <w:keepNext/>
        <w:keepLines/>
        <w:spacing w:line="240" w:lineRule="atLeast"/>
        <w:ind w:left="2127" w:hanging="426"/>
        <w:jc w:val="both"/>
        <w:rPr>
          <w:rFonts w:ascii="Calibri" w:hAnsi="Calibri" w:cs="Arial"/>
          <w:szCs w:val="24"/>
        </w:rPr>
      </w:pPr>
    </w:p>
    <w:p w14:paraId="7503118E" w14:textId="77777777" w:rsidR="00E623FD" w:rsidRPr="00CA2CDD" w:rsidRDefault="00E623FD" w:rsidP="00593BD9">
      <w:pPr>
        <w:keepNext/>
        <w:keepLines/>
        <w:spacing w:line="240" w:lineRule="atLeast"/>
        <w:ind w:left="2127" w:hanging="426"/>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infringes the principles of merit and equity, or infringes any personnel policy or guidelines issued by the Secretary; or</w:t>
      </w:r>
    </w:p>
    <w:p w14:paraId="11C57AEF" w14:textId="77777777" w:rsidR="00E623FD" w:rsidRPr="00CA2CDD" w:rsidRDefault="00E623FD" w:rsidP="00593BD9">
      <w:pPr>
        <w:keepNext/>
        <w:keepLines/>
        <w:spacing w:line="240" w:lineRule="atLeast"/>
        <w:ind w:left="2127" w:hanging="426"/>
        <w:jc w:val="both"/>
        <w:rPr>
          <w:rFonts w:ascii="Calibri" w:hAnsi="Calibri" w:cs="Arial"/>
          <w:szCs w:val="24"/>
        </w:rPr>
      </w:pPr>
    </w:p>
    <w:p w14:paraId="6009F086" w14:textId="77777777" w:rsidR="00E623FD" w:rsidRPr="00CA2CDD" w:rsidRDefault="00E623FD" w:rsidP="00593BD9">
      <w:pPr>
        <w:keepNext/>
        <w:keepLines/>
        <w:spacing w:line="240" w:lineRule="atLeast"/>
        <w:ind w:left="2127" w:hanging="426"/>
        <w:jc w:val="both"/>
        <w:rPr>
          <w:rFonts w:ascii="Calibri" w:hAnsi="Calibri" w:cs="Arial"/>
          <w:szCs w:val="24"/>
        </w:rPr>
      </w:pPr>
      <w:r w:rsidRPr="00CA2CDD">
        <w:rPr>
          <w:rFonts w:ascii="Calibri" w:hAnsi="Calibri" w:cs="Arial"/>
          <w:szCs w:val="24"/>
        </w:rPr>
        <w:t>(iii)</w:t>
      </w:r>
      <w:r w:rsidRPr="00CA2CDD">
        <w:rPr>
          <w:rFonts w:ascii="Calibri" w:hAnsi="Calibri" w:cs="Arial"/>
          <w:szCs w:val="24"/>
        </w:rPr>
        <w:tab/>
        <w:t>is otherwise unreasonable.</w:t>
      </w:r>
    </w:p>
    <w:p w14:paraId="785D2C61" w14:textId="77777777" w:rsidR="00E623FD" w:rsidRPr="00CA2CDD" w:rsidRDefault="00E623FD" w:rsidP="00593BD9">
      <w:pPr>
        <w:keepNext/>
        <w:keepLines/>
        <w:spacing w:line="240" w:lineRule="atLeast"/>
        <w:ind w:left="709"/>
        <w:jc w:val="both"/>
        <w:rPr>
          <w:rFonts w:ascii="Calibri" w:hAnsi="Calibri" w:cs="Arial"/>
          <w:szCs w:val="24"/>
        </w:rPr>
      </w:pPr>
    </w:p>
    <w:p w14:paraId="297C6E11" w14:textId="77777777" w:rsidR="00BE2924" w:rsidRPr="00CA2CDD" w:rsidRDefault="00BE2924" w:rsidP="00593BD9">
      <w:pPr>
        <w:keepNext/>
        <w:keepLines/>
        <w:spacing w:line="240" w:lineRule="atLeast"/>
        <w:ind w:left="1701" w:hanging="567"/>
        <w:jc w:val="both"/>
        <w:rPr>
          <w:rFonts w:ascii="Calibri" w:hAnsi="Calibri"/>
          <w:iCs/>
          <w:szCs w:val="24"/>
        </w:rPr>
      </w:pPr>
      <w:r w:rsidRPr="00CA2CDD">
        <w:rPr>
          <w:rFonts w:ascii="Calibri" w:hAnsi="Calibri"/>
          <w:iCs/>
          <w:szCs w:val="24"/>
        </w:rPr>
        <w:t>(b)</w:t>
      </w:r>
      <w:r w:rsidRPr="00CA2CDD">
        <w:rPr>
          <w:rFonts w:ascii="Calibri" w:hAnsi="Calibri"/>
          <w:iCs/>
          <w:szCs w:val="24"/>
        </w:rPr>
        <w:tab/>
        <w:t>Notwithstanding subclause (</w:t>
      </w:r>
      <w:r w:rsidR="00EF7748" w:rsidRPr="00CA2CDD">
        <w:rPr>
          <w:rFonts w:ascii="Calibri" w:hAnsi="Calibri"/>
          <w:iCs/>
          <w:szCs w:val="24"/>
        </w:rPr>
        <w:t>5</w:t>
      </w:r>
      <w:r w:rsidRPr="00CA2CDD">
        <w:rPr>
          <w:rFonts w:ascii="Calibri" w:hAnsi="Calibri"/>
          <w:iCs/>
          <w:szCs w:val="24"/>
        </w:rPr>
        <w:t xml:space="preserve">)(a) </w:t>
      </w:r>
      <w:r w:rsidR="00944492" w:rsidRPr="00CA2CDD">
        <w:rPr>
          <w:rFonts w:ascii="Calibri" w:hAnsi="Calibri"/>
          <w:iCs/>
          <w:szCs w:val="24"/>
        </w:rPr>
        <w:t xml:space="preserve">of this clause </w:t>
      </w:r>
      <w:r w:rsidRPr="00CA2CDD">
        <w:rPr>
          <w:rFonts w:ascii="Calibri" w:hAnsi="Calibri"/>
          <w:iCs/>
          <w:szCs w:val="24"/>
        </w:rPr>
        <w:t>the following matters are excluded from the definition of personal grievance:</w:t>
      </w:r>
    </w:p>
    <w:p w14:paraId="25973A26" w14:textId="77777777" w:rsidR="00BE2924" w:rsidRPr="00CA2CDD" w:rsidRDefault="00BE2924" w:rsidP="00593BD9">
      <w:pPr>
        <w:keepNext/>
        <w:keepLines/>
        <w:spacing w:line="240" w:lineRule="atLeast"/>
        <w:ind w:left="1701" w:hanging="567"/>
        <w:jc w:val="both"/>
        <w:rPr>
          <w:rFonts w:ascii="Calibri" w:hAnsi="Calibri"/>
          <w:iCs/>
          <w:szCs w:val="24"/>
        </w:rPr>
      </w:pPr>
    </w:p>
    <w:p w14:paraId="359E9195" w14:textId="77777777" w:rsidR="00A17E97" w:rsidRPr="00CA2CDD" w:rsidRDefault="00BE2924" w:rsidP="00593BD9">
      <w:pPr>
        <w:keepNext/>
        <w:keepLines/>
        <w:spacing w:line="240" w:lineRule="atLeast"/>
        <w:ind w:left="2126" w:hanging="425"/>
        <w:jc w:val="both"/>
        <w:rPr>
          <w:rFonts w:ascii="Calibri" w:hAnsi="Calibri"/>
          <w:iCs/>
          <w:szCs w:val="24"/>
        </w:rPr>
      </w:pPr>
      <w:r w:rsidRPr="00CA2CDD">
        <w:rPr>
          <w:rFonts w:ascii="Calibri" w:hAnsi="Calibri"/>
          <w:iCs/>
          <w:szCs w:val="24"/>
        </w:rPr>
        <w:lastRenderedPageBreak/>
        <w:t>(i)</w:t>
      </w:r>
      <w:r w:rsidRPr="00CA2CDD">
        <w:rPr>
          <w:rFonts w:ascii="Calibri" w:hAnsi="Calibri"/>
          <w:iCs/>
          <w:szCs w:val="24"/>
        </w:rPr>
        <w:tab/>
        <w:t xml:space="preserve">employment, transfer or promotion under the </w:t>
      </w:r>
      <w:proofErr w:type="gramStart"/>
      <w:r w:rsidRPr="00CA2CDD">
        <w:rPr>
          <w:rFonts w:ascii="Calibri" w:hAnsi="Calibri"/>
          <w:iCs/>
          <w:szCs w:val="24"/>
        </w:rPr>
        <w:t>Act;</w:t>
      </w:r>
      <w:proofErr w:type="gramEnd"/>
    </w:p>
    <w:p w14:paraId="1F43C970" w14:textId="77777777" w:rsidR="00BE2924" w:rsidRPr="00CA2CDD" w:rsidRDefault="00BE2924" w:rsidP="00593BD9">
      <w:pPr>
        <w:keepNext/>
        <w:keepLines/>
        <w:spacing w:line="240" w:lineRule="atLeast"/>
        <w:ind w:left="2126" w:hanging="425"/>
        <w:jc w:val="both"/>
        <w:rPr>
          <w:rFonts w:ascii="Calibri" w:hAnsi="Calibri"/>
          <w:iCs/>
          <w:szCs w:val="24"/>
        </w:rPr>
      </w:pPr>
    </w:p>
    <w:p w14:paraId="06938C08" w14:textId="77777777" w:rsidR="00BE2924" w:rsidRPr="00CA2CDD" w:rsidRDefault="00BE2924" w:rsidP="00593BD9">
      <w:pPr>
        <w:keepNext/>
        <w:keepLines/>
        <w:spacing w:line="240" w:lineRule="atLeast"/>
        <w:ind w:left="2126" w:hanging="425"/>
        <w:jc w:val="both"/>
        <w:rPr>
          <w:rFonts w:ascii="Calibri" w:hAnsi="Calibri"/>
          <w:iCs/>
          <w:szCs w:val="24"/>
        </w:rPr>
      </w:pPr>
      <w:r w:rsidRPr="00CA2CDD">
        <w:rPr>
          <w:rFonts w:ascii="Calibri" w:hAnsi="Calibri"/>
          <w:iCs/>
          <w:szCs w:val="24"/>
        </w:rPr>
        <w:t>(ii)</w:t>
      </w:r>
      <w:r w:rsidRPr="00CA2CDD">
        <w:rPr>
          <w:rFonts w:ascii="Calibri" w:hAnsi="Calibri"/>
          <w:iCs/>
          <w:szCs w:val="24"/>
        </w:rPr>
        <w:tab/>
        <w:t xml:space="preserve">proceedings under Divisions 8, 9, 9A, </w:t>
      </w:r>
      <w:r w:rsidR="004F3B69" w:rsidRPr="00CA2CDD">
        <w:rPr>
          <w:rFonts w:ascii="Calibri" w:hAnsi="Calibri"/>
          <w:iCs/>
          <w:szCs w:val="24"/>
        </w:rPr>
        <w:t xml:space="preserve">10 or 11 of Part 2.4 of the </w:t>
      </w:r>
      <w:proofErr w:type="gramStart"/>
      <w:r w:rsidR="004F3B69" w:rsidRPr="00CA2CDD">
        <w:rPr>
          <w:rFonts w:ascii="Calibri" w:hAnsi="Calibri"/>
          <w:iCs/>
          <w:szCs w:val="24"/>
        </w:rPr>
        <w:t>Act;</w:t>
      </w:r>
      <w:proofErr w:type="gramEnd"/>
      <w:r w:rsidRPr="00CA2CDD">
        <w:rPr>
          <w:rFonts w:ascii="Calibri" w:hAnsi="Calibri"/>
          <w:iCs/>
          <w:szCs w:val="24"/>
        </w:rPr>
        <w:t xml:space="preserve"> </w:t>
      </w:r>
    </w:p>
    <w:p w14:paraId="656FC72D" w14:textId="77777777" w:rsidR="00BE2924" w:rsidRPr="00CA2CDD" w:rsidRDefault="00BE2924" w:rsidP="00593BD9">
      <w:pPr>
        <w:keepNext/>
        <w:keepLines/>
        <w:spacing w:line="240" w:lineRule="atLeast"/>
        <w:ind w:left="2126" w:hanging="425"/>
        <w:jc w:val="both"/>
        <w:rPr>
          <w:rFonts w:ascii="Calibri" w:hAnsi="Calibri"/>
          <w:iCs/>
          <w:szCs w:val="24"/>
        </w:rPr>
      </w:pPr>
    </w:p>
    <w:p w14:paraId="0C38F300" w14:textId="77777777" w:rsidR="004F3B69" w:rsidRPr="00CA2CDD" w:rsidRDefault="004F3B69" w:rsidP="00593BD9">
      <w:pPr>
        <w:keepNext/>
        <w:keepLines/>
        <w:spacing w:line="240" w:lineRule="atLeast"/>
        <w:ind w:left="2126" w:hanging="425"/>
        <w:rPr>
          <w:rFonts w:ascii="Calibri" w:hAnsi="Calibri" w:cs="Arial"/>
          <w:szCs w:val="24"/>
        </w:rPr>
      </w:pPr>
      <w:r w:rsidRPr="00CA2CDD">
        <w:rPr>
          <w:rFonts w:ascii="Calibri" w:hAnsi="Calibri" w:cs="Arial"/>
          <w:szCs w:val="24"/>
        </w:rPr>
        <w:t>(i</w:t>
      </w:r>
      <w:r w:rsidR="00995831" w:rsidRPr="00CA2CDD">
        <w:rPr>
          <w:rFonts w:ascii="Calibri" w:hAnsi="Calibri" w:cs="Arial"/>
          <w:szCs w:val="24"/>
        </w:rPr>
        <w:t>ii</w:t>
      </w:r>
      <w:r w:rsidRPr="00CA2CDD">
        <w:rPr>
          <w:rFonts w:ascii="Calibri" w:hAnsi="Calibri" w:cs="Arial"/>
          <w:szCs w:val="24"/>
        </w:rPr>
        <w:t>)</w:t>
      </w:r>
      <w:r w:rsidRPr="00CA2CDD">
        <w:rPr>
          <w:rFonts w:ascii="Calibri" w:hAnsi="Calibri" w:cs="Arial"/>
          <w:szCs w:val="24"/>
        </w:rPr>
        <w:tab/>
        <w:t>termination of employment</w:t>
      </w:r>
      <w:r w:rsidR="004652C8" w:rsidRPr="00CA2CDD">
        <w:rPr>
          <w:rFonts w:ascii="Calibri" w:hAnsi="Calibri" w:cs="Arial"/>
          <w:szCs w:val="24"/>
        </w:rPr>
        <w:t>, other than the annulment of the employment of a probationer pursuant to section 2.4.8(3) of the Act</w:t>
      </w:r>
      <w:r w:rsidR="00EF7748" w:rsidRPr="00CA2CDD">
        <w:rPr>
          <w:rFonts w:ascii="Calibri" w:hAnsi="Calibri" w:cs="Arial"/>
          <w:szCs w:val="24"/>
        </w:rPr>
        <w:t xml:space="preserve"> or abandonment action under Division 2 of Part </w:t>
      </w:r>
      <w:proofErr w:type="gramStart"/>
      <w:r w:rsidR="00EF7748" w:rsidRPr="00CA2CDD">
        <w:rPr>
          <w:rFonts w:ascii="Calibri" w:hAnsi="Calibri" w:cs="Arial"/>
          <w:szCs w:val="24"/>
        </w:rPr>
        <w:t>12</w:t>
      </w:r>
      <w:r w:rsidR="004652C8" w:rsidRPr="00CA2CDD">
        <w:rPr>
          <w:rFonts w:ascii="Calibri" w:hAnsi="Calibri" w:cs="Arial"/>
          <w:szCs w:val="24"/>
        </w:rPr>
        <w:t>;</w:t>
      </w:r>
      <w:proofErr w:type="gramEnd"/>
    </w:p>
    <w:p w14:paraId="7FCEFED1" w14:textId="77777777" w:rsidR="004F3B69" w:rsidRPr="00CA2CDD" w:rsidRDefault="004F3B69" w:rsidP="00593BD9">
      <w:pPr>
        <w:keepNext/>
        <w:keepLines/>
        <w:spacing w:line="240" w:lineRule="atLeast"/>
        <w:ind w:left="2126" w:hanging="425"/>
        <w:jc w:val="both"/>
        <w:rPr>
          <w:rFonts w:ascii="Calibri" w:hAnsi="Calibri"/>
          <w:iCs/>
          <w:szCs w:val="24"/>
        </w:rPr>
      </w:pPr>
    </w:p>
    <w:p w14:paraId="4312A47E" w14:textId="77777777" w:rsidR="00BE2924" w:rsidRPr="00CA2CDD" w:rsidRDefault="00BE2924" w:rsidP="00593BD9">
      <w:pPr>
        <w:keepNext/>
        <w:keepLines/>
        <w:spacing w:line="240" w:lineRule="atLeast"/>
        <w:ind w:left="2126" w:hanging="425"/>
        <w:jc w:val="both"/>
        <w:rPr>
          <w:rFonts w:ascii="Calibri" w:hAnsi="Calibri"/>
          <w:iCs/>
          <w:szCs w:val="24"/>
        </w:rPr>
      </w:pPr>
      <w:r w:rsidRPr="00CA2CDD">
        <w:rPr>
          <w:rFonts w:ascii="Calibri" w:hAnsi="Calibri"/>
          <w:iCs/>
          <w:szCs w:val="24"/>
        </w:rPr>
        <w:t>(i</w:t>
      </w:r>
      <w:r w:rsidR="004F3B69" w:rsidRPr="00CA2CDD">
        <w:rPr>
          <w:rFonts w:ascii="Calibri" w:hAnsi="Calibri"/>
          <w:iCs/>
          <w:szCs w:val="24"/>
        </w:rPr>
        <w:t>v</w:t>
      </w:r>
      <w:r w:rsidRPr="00CA2CDD">
        <w:rPr>
          <w:rFonts w:ascii="Calibri" w:hAnsi="Calibri"/>
          <w:iCs/>
          <w:szCs w:val="24"/>
        </w:rPr>
        <w:t>)</w:t>
      </w:r>
      <w:r w:rsidRPr="00CA2CDD">
        <w:rPr>
          <w:rFonts w:ascii="Calibri" w:hAnsi="Calibri"/>
          <w:iCs/>
          <w:szCs w:val="24"/>
        </w:rPr>
        <w:tab/>
        <w:t xml:space="preserve">decisions prescribed by regulation under section 2.4.44(2)(d) of the </w:t>
      </w:r>
      <w:proofErr w:type="gramStart"/>
      <w:r w:rsidRPr="00CA2CDD">
        <w:rPr>
          <w:rFonts w:ascii="Calibri" w:hAnsi="Calibri"/>
          <w:iCs/>
          <w:szCs w:val="24"/>
        </w:rPr>
        <w:t>Act;</w:t>
      </w:r>
      <w:proofErr w:type="gramEnd"/>
    </w:p>
    <w:p w14:paraId="3D3D4652" w14:textId="77777777" w:rsidR="00BE2924" w:rsidRPr="00CA2CDD" w:rsidRDefault="00BE2924" w:rsidP="00593BD9">
      <w:pPr>
        <w:keepNext/>
        <w:keepLines/>
        <w:spacing w:line="240" w:lineRule="atLeast"/>
        <w:ind w:left="2126" w:hanging="425"/>
        <w:jc w:val="both"/>
        <w:rPr>
          <w:rFonts w:ascii="Calibri" w:hAnsi="Calibri"/>
          <w:iCs/>
          <w:szCs w:val="24"/>
        </w:rPr>
      </w:pPr>
    </w:p>
    <w:p w14:paraId="72BF9BBE" w14:textId="77777777" w:rsidR="00BE2924" w:rsidRPr="00CA2CDD" w:rsidRDefault="004F3B69" w:rsidP="00593BD9">
      <w:pPr>
        <w:keepNext/>
        <w:keepLines/>
        <w:spacing w:line="240" w:lineRule="atLeast"/>
        <w:ind w:left="2126" w:hanging="425"/>
        <w:jc w:val="both"/>
        <w:rPr>
          <w:rFonts w:ascii="Calibri" w:hAnsi="Calibri"/>
          <w:iCs/>
          <w:szCs w:val="24"/>
        </w:rPr>
      </w:pPr>
      <w:r w:rsidRPr="00CA2CDD">
        <w:rPr>
          <w:rFonts w:ascii="Calibri" w:hAnsi="Calibri"/>
          <w:iCs/>
          <w:szCs w:val="24"/>
        </w:rPr>
        <w:t>(</w:t>
      </w:r>
      <w:r w:rsidR="00BE2924" w:rsidRPr="00CA2CDD">
        <w:rPr>
          <w:rFonts w:ascii="Calibri" w:hAnsi="Calibri"/>
          <w:iCs/>
          <w:szCs w:val="24"/>
        </w:rPr>
        <w:t>v)</w:t>
      </w:r>
      <w:r w:rsidR="00BE2924" w:rsidRPr="00CA2CDD">
        <w:rPr>
          <w:rFonts w:ascii="Calibri" w:hAnsi="Calibri"/>
          <w:iCs/>
          <w:szCs w:val="24"/>
        </w:rPr>
        <w:tab/>
        <w:t xml:space="preserve">decisions under this Part to refuse an application or request for review; </w:t>
      </w:r>
      <w:r w:rsidR="00CA1692" w:rsidRPr="00CA2CDD">
        <w:rPr>
          <w:rFonts w:ascii="Calibri" w:hAnsi="Calibri"/>
          <w:iCs/>
          <w:szCs w:val="24"/>
        </w:rPr>
        <w:t>and</w:t>
      </w:r>
    </w:p>
    <w:p w14:paraId="3BC6ADB4" w14:textId="77777777" w:rsidR="00BE2924" w:rsidRPr="00CA2CDD" w:rsidRDefault="00BE2924" w:rsidP="00593BD9">
      <w:pPr>
        <w:keepNext/>
        <w:keepLines/>
        <w:spacing w:line="240" w:lineRule="atLeast"/>
        <w:ind w:left="2126" w:hanging="425"/>
        <w:jc w:val="both"/>
        <w:rPr>
          <w:rFonts w:ascii="Calibri" w:hAnsi="Calibri"/>
          <w:iCs/>
          <w:szCs w:val="24"/>
        </w:rPr>
      </w:pPr>
    </w:p>
    <w:p w14:paraId="50029899" w14:textId="77777777" w:rsidR="00BE2924" w:rsidRPr="00CA2CDD" w:rsidRDefault="00BE2924" w:rsidP="00593BD9">
      <w:pPr>
        <w:keepNext/>
        <w:keepLines/>
        <w:spacing w:line="240" w:lineRule="atLeast"/>
        <w:ind w:left="2126" w:hanging="425"/>
        <w:jc w:val="both"/>
        <w:rPr>
          <w:rFonts w:ascii="Calibri" w:hAnsi="Calibri"/>
          <w:iCs/>
          <w:szCs w:val="24"/>
        </w:rPr>
      </w:pPr>
      <w:r w:rsidRPr="00CA2CDD">
        <w:rPr>
          <w:rFonts w:ascii="Calibri" w:hAnsi="Calibri"/>
          <w:iCs/>
          <w:szCs w:val="24"/>
        </w:rPr>
        <w:t>(v</w:t>
      </w:r>
      <w:r w:rsidR="004F3B69" w:rsidRPr="00CA2CDD">
        <w:rPr>
          <w:rFonts w:ascii="Calibri" w:hAnsi="Calibri"/>
          <w:iCs/>
          <w:szCs w:val="24"/>
        </w:rPr>
        <w:t>i</w:t>
      </w:r>
      <w:r w:rsidRPr="00CA2CDD">
        <w:rPr>
          <w:rFonts w:ascii="Calibri" w:hAnsi="Calibri"/>
          <w:iCs/>
          <w:szCs w:val="24"/>
        </w:rPr>
        <w:t>)</w:t>
      </w:r>
      <w:r w:rsidRPr="00CA2CDD">
        <w:rPr>
          <w:rFonts w:ascii="Calibri" w:hAnsi="Calibri"/>
          <w:iCs/>
          <w:szCs w:val="24"/>
        </w:rPr>
        <w:tab/>
        <w:t>determinations or directions by the Senior Chairperson under this Part</w:t>
      </w:r>
      <w:r w:rsidR="00CA1692" w:rsidRPr="00CA2CDD">
        <w:rPr>
          <w:rFonts w:ascii="Calibri" w:hAnsi="Calibri"/>
          <w:iCs/>
          <w:szCs w:val="24"/>
        </w:rPr>
        <w:t>.</w:t>
      </w:r>
    </w:p>
    <w:p w14:paraId="0EA506FE" w14:textId="77777777" w:rsidR="00BE2924" w:rsidRPr="00CA2CDD" w:rsidRDefault="00BE2924" w:rsidP="00593BD9">
      <w:pPr>
        <w:keepNext/>
        <w:keepLines/>
        <w:spacing w:line="240" w:lineRule="atLeast"/>
        <w:ind w:left="2126" w:hanging="425"/>
        <w:jc w:val="both"/>
        <w:rPr>
          <w:rFonts w:ascii="Calibri" w:hAnsi="Calibri"/>
          <w:iCs/>
          <w:szCs w:val="24"/>
        </w:rPr>
      </w:pPr>
    </w:p>
    <w:p w14:paraId="6C09F6D8" w14:textId="77777777" w:rsidR="00EF7748" w:rsidRPr="00CA2CDD" w:rsidRDefault="00EF7748" w:rsidP="00EF7748">
      <w:pPr>
        <w:keepNext/>
        <w:keepLines/>
        <w:spacing w:line="240" w:lineRule="atLeast"/>
        <w:ind w:left="1701" w:hanging="567"/>
        <w:jc w:val="both"/>
        <w:rPr>
          <w:rFonts w:ascii="Calibri" w:hAnsi="Calibri" w:cs="Arial"/>
          <w:szCs w:val="24"/>
        </w:rPr>
      </w:pPr>
      <w:r w:rsidRPr="00CA2CDD">
        <w:rPr>
          <w:rFonts w:ascii="Calibri" w:hAnsi="Calibri" w:cs="Arial"/>
          <w:szCs w:val="24"/>
        </w:rPr>
        <w:t>(c)</w:t>
      </w:r>
      <w:r w:rsidRPr="00CA2CDD">
        <w:rPr>
          <w:rFonts w:ascii="Calibri" w:hAnsi="Calibri" w:cs="Arial"/>
          <w:szCs w:val="24"/>
        </w:rPr>
        <w:tab/>
        <w:t>The only ground for review of an abandonment action is that there were reasonable grounds for the former employee’s unauthorised absence.</w:t>
      </w:r>
    </w:p>
    <w:p w14:paraId="554F9BA0" w14:textId="77777777" w:rsidR="00EF7748" w:rsidRPr="00CA2CDD" w:rsidRDefault="00EF7748" w:rsidP="00EF7748">
      <w:pPr>
        <w:keepNext/>
        <w:keepLines/>
        <w:spacing w:line="240" w:lineRule="atLeast"/>
        <w:ind w:left="1701" w:hanging="567"/>
        <w:jc w:val="both"/>
        <w:rPr>
          <w:rFonts w:ascii="Calibri" w:hAnsi="Calibri" w:cs="Arial"/>
          <w:szCs w:val="24"/>
        </w:rPr>
      </w:pPr>
    </w:p>
    <w:p w14:paraId="6A123D56" w14:textId="77777777" w:rsidR="00E623FD" w:rsidRPr="00CA2CDD" w:rsidRDefault="00E623FD" w:rsidP="00593BD9">
      <w:pPr>
        <w:keepNext/>
        <w:keepLines/>
        <w:spacing w:line="240" w:lineRule="atLeast"/>
        <w:ind w:left="1701" w:hanging="567"/>
        <w:jc w:val="both"/>
        <w:rPr>
          <w:rFonts w:ascii="Calibri" w:hAnsi="Calibri" w:cs="Arial"/>
          <w:szCs w:val="24"/>
        </w:rPr>
      </w:pPr>
      <w:r w:rsidRPr="00CA2CDD">
        <w:rPr>
          <w:rFonts w:ascii="Calibri" w:hAnsi="Calibri" w:cs="Arial"/>
          <w:szCs w:val="24"/>
        </w:rPr>
        <w:t>(d)</w:t>
      </w:r>
      <w:r w:rsidRPr="00CA2CDD">
        <w:rPr>
          <w:rFonts w:ascii="Calibri" w:hAnsi="Calibri" w:cs="Arial"/>
          <w:szCs w:val="24"/>
        </w:rPr>
        <w:tab/>
        <w:t xml:space="preserve">The only ground for review of an employment limitation internal review decision is that there was a significant deficiency in the process. </w:t>
      </w:r>
    </w:p>
    <w:p w14:paraId="58C801E1" w14:textId="77777777" w:rsidR="00BB0433" w:rsidRPr="00CA2CDD" w:rsidRDefault="00BB0433" w:rsidP="00593BD9">
      <w:pPr>
        <w:keepNext/>
        <w:keepLines/>
        <w:spacing w:line="240" w:lineRule="atLeast"/>
        <w:ind w:left="1701" w:hanging="567"/>
        <w:jc w:val="both"/>
        <w:rPr>
          <w:rFonts w:ascii="Calibri" w:hAnsi="Calibri" w:cs="Arial"/>
          <w:szCs w:val="24"/>
        </w:rPr>
      </w:pPr>
    </w:p>
    <w:p w14:paraId="0BFCF553" w14:textId="77777777" w:rsidR="00EF7748" w:rsidRPr="00CA2CDD" w:rsidRDefault="00EF7748" w:rsidP="00EF7748">
      <w:pPr>
        <w:keepNext/>
        <w:keepLines/>
        <w:spacing w:line="240" w:lineRule="atLeast"/>
        <w:ind w:left="1701" w:hanging="567"/>
        <w:jc w:val="both"/>
        <w:rPr>
          <w:rFonts w:ascii="Calibri" w:hAnsi="Calibri" w:cs="Arial"/>
          <w:szCs w:val="24"/>
        </w:rPr>
      </w:pPr>
      <w:r w:rsidRPr="00CA2CDD">
        <w:rPr>
          <w:rFonts w:ascii="Calibri" w:hAnsi="Calibri" w:cs="Arial"/>
          <w:szCs w:val="24"/>
        </w:rPr>
        <w:t>(e)</w:t>
      </w:r>
      <w:r w:rsidRPr="00CA2CDD">
        <w:rPr>
          <w:rFonts w:ascii="Calibri" w:hAnsi="Calibri" w:cs="Arial"/>
          <w:szCs w:val="24"/>
        </w:rPr>
        <w:tab/>
        <w:t>The only grounds for review of a non-renewal decision are that the renewal process was procedurally deficient or that the decision is demonstrably inconsistent with the evidence presented.</w:t>
      </w:r>
    </w:p>
    <w:p w14:paraId="025C29CD" w14:textId="77777777" w:rsidR="00EF7748" w:rsidRPr="00CA2CDD" w:rsidRDefault="00EF7748" w:rsidP="00EF7748">
      <w:pPr>
        <w:keepNext/>
        <w:keepLines/>
        <w:spacing w:line="240" w:lineRule="atLeast"/>
        <w:ind w:left="1701" w:hanging="567"/>
        <w:jc w:val="both"/>
        <w:rPr>
          <w:rFonts w:ascii="Calibri" w:hAnsi="Calibri" w:cs="Arial"/>
          <w:szCs w:val="24"/>
        </w:rPr>
      </w:pPr>
    </w:p>
    <w:p w14:paraId="24BC5D3D" w14:textId="77777777" w:rsidR="00E623FD" w:rsidRPr="00CA2CDD" w:rsidRDefault="00E623FD" w:rsidP="00593BD9">
      <w:pPr>
        <w:keepNext/>
        <w:keepLines/>
        <w:spacing w:line="240" w:lineRule="atLeast"/>
        <w:ind w:left="1701" w:hanging="567"/>
        <w:jc w:val="both"/>
        <w:rPr>
          <w:rFonts w:ascii="Calibri" w:hAnsi="Calibri" w:cs="Arial"/>
          <w:szCs w:val="24"/>
        </w:rPr>
      </w:pPr>
      <w:r w:rsidRPr="00CA2CDD">
        <w:rPr>
          <w:rFonts w:ascii="Calibri" w:hAnsi="Calibri" w:cs="Arial"/>
          <w:szCs w:val="24"/>
        </w:rPr>
        <w:t>(</w:t>
      </w:r>
      <w:r w:rsidR="00BB0433" w:rsidRPr="00CA2CDD">
        <w:rPr>
          <w:rFonts w:ascii="Calibri" w:hAnsi="Calibri" w:cs="Arial"/>
          <w:szCs w:val="24"/>
        </w:rPr>
        <w:t>f</w:t>
      </w:r>
      <w:r w:rsidRPr="00CA2CDD">
        <w:rPr>
          <w:rFonts w:ascii="Calibri" w:hAnsi="Calibri" w:cs="Arial"/>
          <w:szCs w:val="24"/>
        </w:rPr>
        <w:t>)</w:t>
      </w:r>
      <w:r w:rsidRPr="00CA2CDD">
        <w:rPr>
          <w:rFonts w:ascii="Calibri" w:hAnsi="Calibri" w:cs="Arial"/>
          <w:szCs w:val="24"/>
        </w:rPr>
        <w:tab/>
        <w:t>A reference to an employee includes a reference to a former employee in relation to action taken during his or her former employment.</w:t>
      </w:r>
    </w:p>
    <w:p w14:paraId="6951B6BD" w14:textId="77777777" w:rsidR="0078678A" w:rsidRPr="00CA2CDD" w:rsidRDefault="0078678A" w:rsidP="00593BD9">
      <w:pPr>
        <w:keepNext/>
        <w:keepLines/>
        <w:spacing w:line="240" w:lineRule="atLeast"/>
        <w:ind w:left="720"/>
        <w:jc w:val="both"/>
        <w:rPr>
          <w:rFonts w:ascii="Calibri" w:hAnsi="Calibri" w:cs="Arial"/>
          <w:szCs w:val="24"/>
        </w:rPr>
      </w:pPr>
    </w:p>
    <w:p w14:paraId="7EDC6FBC"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5.1.2</w:t>
      </w:r>
      <w:r w:rsidRPr="00CA2CDD">
        <w:rPr>
          <w:rFonts w:ascii="Calibri" w:hAnsi="Calibri" w:cs="Arial"/>
          <w:szCs w:val="24"/>
        </w:rPr>
        <w:tab/>
        <w:t xml:space="preserve">An employee, </w:t>
      </w:r>
      <w:r w:rsidR="00E55575" w:rsidRPr="00CA2CDD">
        <w:rPr>
          <w:rFonts w:ascii="Calibri" w:hAnsi="Calibri" w:cs="Arial"/>
          <w:szCs w:val="24"/>
        </w:rPr>
        <w:t>including a person employed on a casual basis,</w:t>
      </w:r>
      <w:r w:rsidRPr="00CA2CDD">
        <w:rPr>
          <w:rFonts w:ascii="Calibri" w:hAnsi="Calibri" w:cs="Arial"/>
          <w:szCs w:val="24"/>
        </w:rPr>
        <w:t xml:space="preserve"> may lodge an application for a personal grievance in writing with the Senior Chairperson of the Merit Protection Boards.  Prior to hearing and determining the personal grievance, the Senior Chairperson must be reasonably satisfied that the Merit Protection Boards have jurisdiction to entertain the application. </w:t>
      </w:r>
    </w:p>
    <w:p w14:paraId="69B781E5" w14:textId="77777777" w:rsidR="00E623FD" w:rsidRPr="00CA2CDD" w:rsidRDefault="00E623FD" w:rsidP="00593BD9">
      <w:pPr>
        <w:keepNext/>
        <w:keepLines/>
        <w:spacing w:line="240" w:lineRule="atLeast"/>
        <w:ind w:left="1429" w:hanging="709"/>
        <w:jc w:val="both"/>
        <w:rPr>
          <w:rFonts w:ascii="Calibri" w:hAnsi="Calibri" w:cs="Arial"/>
          <w:szCs w:val="24"/>
        </w:rPr>
      </w:pPr>
    </w:p>
    <w:p w14:paraId="3FFF1F1C"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5.1.3</w:t>
      </w:r>
      <w:r w:rsidRPr="00CA2CDD">
        <w:rPr>
          <w:rFonts w:ascii="Calibri" w:hAnsi="Calibri" w:cs="Arial"/>
          <w:szCs w:val="24"/>
        </w:rPr>
        <w:tab/>
        <w:t>If in respect of any action taken an employee has a right to seek a review or lodge an appeal under the Act or any other Part of this Order, the employee may not lodge a personal grievance under clause 5.1.2 and the Senior Chairperson cannot hear and determine that grievance under this Part.</w:t>
      </w:r>
    </w:p>
    <w:p w14:paraId="395944BF" w14:textId="77777777" w:rsidR="00E623FD" w:rsidRPr="00CA2CDD" w:rsidRDefault="00E623FD" w:rsidP="00593BD9">
      <w:pPr>
        <w:keepNext/>
        <w:keepLines/>
        <w:spacing w:line="240" w:lineRule="atLeast"/>
        <w:ind w:left="1429" w:hanging="709"/>
        <w:jc w:val="both"/>
        <w:rPr>
          <w:rFonts w:ascii="Calibri" w:hAnsi="Calibri" w:cs="Arial"/>
          <w:szCs w:val="24"/>
        </w:rPr>
      </w:pPr>
    </w:p>
    <w:p w14:paraId="30AF297B"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5.1.4</w:t>
      </w:r>
      <w:r w:rsidRPr="00CA2CDD">
        <w:rPr>
          <w:rFonts w:ascii="Calibri" w:hAnsi="Calibri" w:cs="Arial"/>
          <w:szCs w:val="24"/>
        </w:rPr>
        <w:tab/>
        <w:t xml:space="preserve">The Senior Chairperson will determine the appropriate process </w:t>
      </w:r>
      <w:r w:rsidR="00C176AC" w:rsidRPr="00CA2CDD">
        <w:rPr>
          <w:rFonts w:ascii="Calibri" w:hAnsi="Calibri" w:cs="Arial"/>
          <w:szCs w:val="24"/>
        </w:rPr>
        <w:t>for</w:t>
      </w:r>
      <w:r w:rsidRPr="00CA2CDD">
        <w:rPr>
          <w:rFonts w:ascii="Calibri" w:hAnsi="Calibri" w:cs="Arial"/>
          <w:szCs w:val="24"/>
        </w:rPr>
        <w:t xml:space="preserve"> investigating and hearing the grievance in accordance with this Part.  Such processes may include:</w:t>
      </w:r>
    </w:p>
    <w:p w14:paraId="4AD72235" w14:textId="77777777" w:rsidR="00E623FD" w:rsidRPr="00CA2CDD" w:rsidRDefault="00E623FD" w:rsidP="00593BD9">
      <w:pPr>
        <w:keepNext/>
        <w:keepLines/>
        <w:spacing w:line="240" w:lineRule="atLeast"/>
        <w:ind w:left="1571"/>
        <w:jc w:val="both"/>
        <w:rPr>
          <w:rFonts w:ascii="Calibri" w:hAnsi="Calibri" w:cs="Arial"/>
          <w:szCs w:val="24"/>
        </w:rPr>
      </w:pPr>
    </w:p>
    <w:p w14:paraId="3A4832E1" w14:textId="77777777" w:rsidR="00E623FD" w:rsidRPr="00CA2CDD" w:rsidRDefault="00E623FD" w:rsidP="00593BD9">
      <w:pPr>
        <w:keepNext/>
        <w:keepLines/>
        <w:spacing w:line="240" w:lineRule="atLeast"/>
        <w:ind w:left="1156" w:hanging="436"/>
        <w:jc w:val="both"/>
        <w:rPr>
          <w:rFonts w:ascii="Calibri" w:hAnsi="Calibri" w:cs="Arial"/>
          <w:szCs w:val="24"/>
        </w:rPr>
      </w:pPr>
      <w:r w:rsidRPr="00CA2CDD">
        <w:rPr>
          <w:rFonts w:ascii="Calibri" w:hAnsi="Calibri" w:cs="Arial"/>
          <w:szCs w:val="24"/>
        </w:rPr>
        <w:t>(1)</w:t>
      </w:r>
      <w:r w:rsidRPr="00CA2CDD">
        <w:rPr>
          <w:rFonts w:ascii="Calibri" w:hAnsi="Calibri" w:cs="Arial"/>
          <w:szCs w:val="24"/>
        </w:rPr>
        <w:tab/>
        <w:t>the Senior Chairperson hearing the matter alone; or</w:t>
      </w:r>
    </w:p>
    <w:p w14:paraId="7ED4C397" w14:textId="77777777" w:rsidR="00E623FD" w:rsidRPr="00CA2CDD" w:rsidRDefault="00E623FD" w:rsidP="00593BD9">
      <w:pPr>
        <w:keepNext/>
        <w:keepLines/>
        <w:spacing w:line="240" w:lineRule="atLeast"/>
        <w:ind w:left="1156" w:hanging="436"/>
        <w:jc w:val="both"/>
        <w:rPr>
          <w:rFonts w:ascii="Calibri" w:hAnsi="Calibri" w:cs="Arial"/>
          <w:szCs w:val="24"/>
        </w:rPr>
      </w:pPr>
    </w:p>
    <w:p w14:paraId="4360809A" w14:textId="77777777" w:rsidR="00E623FD" w:rsidRPr="00CA2CDD" w:rsidRDefault="00E623FD" w:rsidP="00593BD9">
      <w:pPr>
        <w:keepNext/>
        <w:keepLines/>
        <w:spacing w:line="240" w:lineRule="atLeast"/>
        <w:ind w:left="1156" w:hanging="436"/>
        <w:jc w:val="both"/>
        <w:rPr>
          <w:rFonts w:ascii="Calibri" w:hAnsi="Calibri" w:cs="Arial"/>
          <w:szCs w:val="24"/>
        </w:rPr>
      </w:pPr>
      <w:r w:rsidRPr="00CA2CDD">
        <w:rPr>
          <w:rFonts w:ascii="Calibri" w:hAnsi="Calibri" w:cs="Arial"/>
          <w:szCs w:val="24"/>
        </w:rPr>
        <w:t>(2)</w:t>
      </w:r>
      <w:r w:rsidRPr="00CA2CDD">
        <w:rPr>
          <w:rFonts w:ascii="Calibri" w:hAnsi="Calibri" w:cs="Arial"/>
          <w:szCs w:val="24"/>
        </w:rPr>
        <w:tab/>
        <w:t>the matter being referred to an existing Merit Protection Board; or</w:t>
      </w:r>
    </w:p>
    <w:p w14:paraId="68325A73" w14:textId="77777777" w:rsidR="00E623FD" w:rsidRPr="00CA2CDD" w:rsidRDefault="00E623FD" w:rsidP="00593BD9">
      <w:pPr>
        <w:keepNext/>
        <w:keepLines/>
        <w:spacing w:line="240" w:lineRule="atLeast"/>
        <w:ind w:left="1156" w:hanging="436"/>
        <w:jc w:val="both"/>
        <w:rPr>
          <w:rFonts w:ascii="Calibri" w:hAnsi="Calibri" w:cs="Arial"/>
          <w:szCs w:val="24"/>
        </w:rPr>
      </w:pPr>
    </w:p>
    <w:p w14:paraId="6EC4EB0E" w14:textId="77777777" w:rsidR="00E623FD" w:rsidRPr="00CA2CDD" w:rsidRDefault="00E623FD" w:rsidP="00593BD9">
      <w:pPr>
        <w:keepNext/>
        <w:keepLines/>
        <w:spacing w:line="240" w:lineRule="atLeast"/>
        <w:ind w:left="1156" w:hanging="436"/>
        <w:jc w:val="both"/>
        <w:rPr>
          <w:rFonts w:ascii="Calibri" w:hAnsi="Calibri" w:cs="Arial"/>
          <w:szCs w:val="24"/>
        </w:rPr>
      </w:pPr>
      <w:r w:rsidRPr="00CA2CDD">
        <w:rPr>
          <w:rFonts w:ascii="Calibri" w:hAnsi="Calibri" w:cs="Arial"/>
          <w:szCs w:val="24"/>
        </w:rPr>
        <w:lastRenderedPageBreak/>
        <w:t>(3)</w:t>
      </w:r>
      <w:r w:rsidRPr="00CA2CDD">
        <w:rPr>
          <w:rFonts w:ascii="Calibri" w:hAnsi="Calibri" w:cs="Arial"/>
          <w:szCs w:val="24"/>
        </w:rPr>
        <w:tab/>
        <w:t>the matter being considered by appropriate persons nominated by the Senior Chairperson and providing a recommendation to the Senior Chairperson.</w:t>
      </w:r>
    </w:p>
    <w:p w14:paraId="137A6CE7" w14:textId="77777777" w:rsidR="00E623FD" w:rsidRPr="00CA2CDD" w:rsidRDefault="00E623FD" w:rsidP="00593BD9">
      <w:pPr>
        <w:keepNext/>
        <w:keepLines/>
        <w:spacing w:line="240" w:lineRule="atLeast"/>
        <w:ind w:left="1571" w:hanging="851"/>
        <w:jc w:val="both"/>
        <w:rPr>
          <w:rFonts w:ascii="Calibri" w:hAnsi="Calibri" w:cs="Arial"/>
          <w:szCs w:val="24"/>
        </w:rPr>
      </w:pPr>
    </w:p>
    <w:p w14:paraId="5AB09449"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5.1.5</w:t>
      </w:r>
      <w:r w:rsidRPr="00CA2CDD">
        <w:rPr>
          <w:rFonts w:ascii="Calibri" w:hAnsi="Calibri" w:cs="Arial"/>
          <w:szCs w:val="24"/>
        </w:rPr>
        <w:tab/>
        <w:t>Any person nominated under clause 5.1.4 to review, or participate in the review of, an action which is the subject of a personal grievance must not have had any prior involvement in that action.</w:t>
      </w:r>
    </w:p>
    <w:p w14:paraId="4335A177" w14:textId="77777777" w:rsidR="003200CF" w:rsidRPr="00CA2CDD" w:rsidRDefault="003200CF" w:rsidP="00593BD9">
      <w:pPr>
        <w:keepNext/>
        <w:keepLines/>
        <w:spacing w:line="240" w:lineRule="atLeast"/>
        <w:ind w:left="1429" w:hanging="709"/>
        <w:jc w:val="both"/>
        <w:rPr>
          <w:rFonts w:ascii="Calibri" w:hAnsi="Calibri" w:cs="Arial"/>
          <w:szCs w:val="24"/>
        </w:rPr>
      </w:pPr>
    </w:p>
    <w:p w14:paraId="7B80301D" w14:textId="77777777" w:rsidR="00E623FD" w:rsidRPr="00CA2CDD" w:rsidRDefault="00E623FD" w:rsidP="00593BD9">
      <w:pPr>
        <w:keepNext/>
        <w:keepLines/>
        <w:tabs>
          <w:tab w:val="left" w:pos="709"/>
        </w:tabs>
        <w:spacing w:line="240" w:lineRule="atLeast"/>
        <w:ind w:left="1134" w:hanging="1134"/>
        <w:jc w:val="both"/>
        <w:rPr>
          <w:rFonts w:ascii="Calibri" w:hAnsi="Calibri" w:cs="Arial"/>
          <w:szCs w:val="24"/>
        </w:rPr>
      </w:pPr>
      <w:r w:rsidRPr="00CA2CDD">
        <w:rPr>
          <w:rFonts w:ascii="Calibri" w:hAnsi="Calibri" w:cs="Arial"/>
          <w:szCs w:val="24"/>
        </w:rPr>
        <w:t>5.1.6</w:t>
      </w:r>
      <w:r w:rsidRPr="00CA2CDD">
        <w:rPr>
          <w:rFonts w:ascii="Calibri" w:hAnsi="Calibri" w:cs="Arial"/>
          <w:szCs w:val="24"/>
        </w:rPr>
        <w:tab/>
        <w:t>(1)</w:t>
      </w:r>
      <w:r w:rsidRPr="00CA2CDD">
        <w:rPr>
          <w:rFonts w:ascii="Calibri" w:hAnsi="Calibri" w:cs="Arial"/>
          <w:szCs w:val="24"/>
        </w:rPr>
        <w:tab/>
        <w:t xml:space="preserve">With the exception of a personal grievance in respect of </w:t>
      </w:r>
      <w:r w:rsidR="00EF7748" w:rsidRPr="00CA2CDD">
        <w:rPr>
          <w:rFonts w:ascii="Calibri" w:hAnsi="Calibri" w:cs="Arial"/>
          <w:szCs w:val="24"/>
        </w:rPr>
        <w:t>an abandonment action, an employment limitation internal review decision, or a non-renewal decision</w:t>
      </w:r>
      <w:r w:rsidRPr="00CA2CDD">
        <w:rPr>
          <w:rFonts w:ascii="Calibri" w:hAnsi="Calibri" w:cs="Arial"/>
          <w:szCs w:val="24"/>
        </w:rPr>
        <w:t>, the Senior Chairperson may determine an application for review of an action under this Part, and may confirm, vary or quash that action or recommend such other action as may be appropriate provided that any determination, order or decision under this Part must have regard to the operational requirements of the Department and, if relevant, the educational requirements of the school including the interests and welfare of the students.</w:t>
      </w:r>
    </w:p>
    <w:p w14:paraId="7FC2B939" w14:textId="77777777" w:rsidR="00E623FD" w:rsidRPr="00CA2CDD" w:rsidRDefault="00E623FD" w:rsidP="00593BD9">
      <w:pPr>
        <w:keepNext/>
        <w:keepLines/>
        <w:tabs>
          <w:tab w:val="left" w:pos="748"/>
        </w:tabs>
        <w:spacing w:line="240" w:lineRule="atLeast"/>
        <w:ind w:left="1842" w:hanging="1122"/>
        <w:jc w:val="both"/>
        <w:rPr>
          <w:rFonts w:ascii="Calibri" w:hAnsi="Calibri" w:cs="Arial"/>
          <w:szCs w:val="24"/>
        </w:rPr>
      </w:pPr>
    </w:p>
    <w:p w14:paraId="6C48C71A" w14:textId="77777777" w:rsidR="00E623FD" w:rsidRPr="00CA2CDD" w:rsidRDefault="00E623FD" w:rsidP="00593BD9">
      <w:pPr>
        <w:keepNext/>
        <w:keepLines/>
        <w:spacing w:line="240" w:lineRule="atLeast"/>
        <w:ind w:left="1156" w:hanging="436"/>
        <w:jc w:val="both"/>
        <w:rPr>
          <w:rFonts w:ascii="Calibri" w:hAnsi="Calibri" w:cs="Arial"/>
          <w:szCs w:val="24"/>
        </w:rPr>
      </w:pPr>
      <w:r w:rsidRPr="00CA2CDD">
        <w:rPr>
          <w:rFonts w:ascii="Calibri" w:hAnsi="Calibri" w:cs="Arial"/>
          <w:szCs w:val="24"/>
        </w:rPr>
        <w:t>(2)</w:t>
      </w:r>
      <w:r w:rsidRPr="00CA2CDD">
        <w:rPr>
          <w:rFonts w:ascii="Calibri" w:hAnsi="Calibri" w:cs="Arial"/>
          <w:szCs w:val="24"/>
        </w:rPr>
        <w:tab/>
        <w:t>In respect of a personal grievance concerning a non</w:t>
      </w:r>
      <w:r w:rsidR="001400A2" w:rsidRPr="00CA2CDD">
        <w:rPr>
          <w:rFonts w:ascii="Calibri" w:hAnsi="Calibri" w:cs="Arial"/>
          <w:szCs w:val="24"/>
        </w:rPr>
        <w:t>-</w:t>
      </w:r>
      <w:r w:rsidRPr="00CA2CDD">
        <w:rPr>
          <w:rFonts w:ascii="Calibri" w:hAnsi="Calibri" w:cs="Arial"/>
          <w:szCs w:val="24"/>
        </w:rPr>
        <w:t>renewal decision or an employment limitation internal review decision, the Senior Chairperson must inquire into the claims of the employee who lodged the grievance and may:</w:t>
      </w:r>
    </w:p>
    <w:p w14:paraId="3F0B12FA" w14:textId="77777777" w:rsidR="00E623FD" w:rsidRPr="00CA2CDD" w:rsidRDefault="00E623FD" w:rsidP="00593BD9">
      <w:pPr>
        <w:keepNext/>
        <w:keepLines/>
        <w:spacing w:line="240" w:lineRule="atLeast"/>
        <w:ind w:left="1508" w:hanging="374"/>
        <w:jc w:val="both"/>
        <w:rPr>
          <w:rFonts w:ascii="Calibri" w:hAnsi="Calibri" w:cs="Arial"/>
          <w:szCs w:val="24"/>
        </w:rPr>
      </w:pPr>
    </w:p>
    <w:p w14:paraId="26E3D544" w14:textId="77777777" w:rsidR="00E623FD" w:rsidRPr="00CA2CDD" w:rsidRDefault="00E623FD" w:rsidP="00593BD9">
      <w:pPr>
        <w:keepNext/>
        <w:keepLines/>
        <w:spacing w:line="240" w:lineRule="atLeast"/>
        <w:ind w:left="1882" w:hanging="374"/>
        <w:jc w:val="both"/>
        <w:rPr>
          <w:rFonts w:ascii="Calibri" w:hAnsi="Calibri" w:cs="Arial"/>
          <w:szCs w:val="24"/>
        </w:rPr>
      </w:pPr>
      <w:r w:rsidRPr="00CA2CDD">
        <w:rPr>
          <w:rFonts w:ascii="Calibri" w:hAnsi="Calibri" w:cs="Arial"/>
          <w:szCs w:val="24"/>
        </w:rPr>
        <w:t>(a)</w:t>
      </w:r>
      <w:r w:rsidRPr="00CA2CDD">
        <w:rPr>
          <w:rFonts w:ascii="Calibri" w:hAnsi="Calibri" w:cs="Arial"/>
          <w:szCs w:val="24"/>
        </w:rPr>
        <w:tab/>
        <w:t>if satisfied that the ground for review has been established, make an order requiring the person or body which made the decision to:</w:t>
      </w:r>
    </w:p>
    <w:p w14:paraId="0D796062" w14:textId="77777777" w:rsidR="00E623FD" w:rsidRPr="00CA2CDD" w:rsidRDefault="00E623FD" w:rsidP="00593BD9">
      <w:pPr>
        <w:keepNext/>
        <w:keepLines/>
        <w:spacing w:line="240" w:lineRule="atLeast"/>
        <w:ind w:left="1882" w:hanging="374"/>
        <w:jc w:val="both"/>
        <w:rPr>
          <w:rFonts w:ascii="Calibri" w:hAnsi="Calibri" w:cs="Arial"/>
          <w:szCs w:val="24"/>
        </w:rPr>
      </w:pPr>
    </w:p>
    <w:p w14:paraId="04733871" w14:textId="77777777" w:rsidR="00E623FD" w:rsidRPr="00CA2CDD" w:rsidRDefault="00E623FD" w:rsidP="00593BD9">
      <w:pPr>
        <w:keepNext/>
        <w:keepLines/>
        <w:spacing w:line="240" w:lineRule="atLeast"/>
        <w:ind w:left="2200" w:hanging="374"/>
        <w:jc w:val="both"/>
        <w:rPr>
          <w:rFonts w:ascii="Calibri" w:hAnsi="Calibri" w:cs="Arial"/>
          <w:szCs w:val="24"/>
        </w:rPr>
      </w:pPr>
      <w:r w:rsidRPr="00CA2CDD">
        <w:rPr>
          <w:rFonts w:ascii="Calibri" w:hAnsi="Calibri" w:cs="Arial"/>
          <w:szCs w:val="24"/>
        </w:rPr>
        <w:t>(i)</w:t>
      </w:r>
      <w:r w:rsidRPr="00CA2CDD">
        <w:rPr>
          <w:rFonts w:ascii="Calibri" w:hAnsi="Calibri" w:cs="Arial"/>
          <w:szCs w:val="24"/>
        </w:rPr>
        <w:tab/>
        <w:t>reconsider the decision; or</w:t>
      </w:r>
    </w:p>
    <w:p w14:paraId="5348FA4D" w14:textId="77777777" w:rsidR="00E623FD" w:rsidRPr="00CA2CDD" w:rsidRDefault="00E623FD" w:rsidP="00593BD9">
      <w:pPr>
        <w:keepNext/>
        <w:keepLines/>
        <w:spacing w:line="240" w:lineRule="atLeast"/>
        <w:ind w:left="2200" w:hanging="374"/>
        <w:jc w:val="both"/>
        <w:rPr>
          <w:rFonts w:ascii="Calibri" w:hAnsi="Calibri" w:cs="Arial"/>
          <w:szCs w:val="24"/>
        </w:rPr>
      </w:pPr>
    </w:p>
    <w:p w14:paraId="31B73F1B" w14:textId="77777777" w:rsidR="00E623FD" w:rsidRPr="00CA2CDD" w:rsidRDefault="00E623FD" w:rsidP="00593BD9">
      <w:pPr>
        <w:keepNext/>
        <w:keepLines/>
        <w:spacing w:line="240" w:lineRule="atLeast"/>
        <w:ind w:left="2200" w:hanging="374"/>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correct the procedural deficiency in the process; or</w:t>
      </w:r>
    </w:p>
    <w:p w14:paraId="5DFCAE32" w14:textId="77777777" w:rsidR="00E623FD" w:rsidRPr="00CA2CDD" w:rsidRDefault="00E623FD" w:rsidP="00593BD9">
      <w:pPr>
        <w:keepNext/>
        <w:keepLines/>
        <w:spacing w:line="240" w:lineRule="atLeast"/>
        <w:ind w:left="2200" w:hanging="374"/>
        <w:jc w:val="both"/>
        <w:rPr>
          <w:rFonts w:ascii="Calibri" w:hAnsi="Calibri" w:cs="Arial"/>
          <w:szCs w:val="24"/>
        </w:rPr>
      </w:pPr>
    </w:p>
    <w:p w14:paraId="41B3A7A1" w14:textId="77777777" w:rsidR="00E623FD" w:rsidRPr="00CA2CDD" w:rsidRDefault="00E623FD" w:rsidP="00593BD9">
      <w:pPr>
        <w:keepNext/>
        <w:keepLines/>
        <w:spacing w:line="240" w:lineRule="atLeast"/>
        <w:ind w:left="1882" w:hanging="374"/>
        <w:jc w:val="both"/>
        <w:rPr>
          <w:rFonts w:ascii="Calibri" w:hAnsi="Calibri" w:cs="Arial"/>
          <w:szCs w:val="24"/>
        </w:rPr>
      </w:pPr>
      <w:r w:rsidRPr="00CA2CDD">
        <w:rPr>
          <w:rFonts w:ascii="Calibri" w:hAnsi="Calibri" w:cs="Arial"/>
          <w:szCs w:val="24"/>
        </w:rPr>
        <w:t>(b)</w:t>
      </w:r>
      <w:r w:rsidRPr="00CA2CDD">
        <w:rPr>
          <w:rFonts w:ascii="Calibri" w:hAnsi="Calibri" w:cs="Arial"/>
          <w:szCs w:val="24"/>
        </w:rPr>
        <w:tab/>
        <w:t>confirm the decision.</w:t>
      </w:r>
    </w:p>
    <w:p w14:paraId="2432A1CF" w14:textId="77777777" w:rsidR="00EC43B1" w:rsidRPr="00CA2CDD" w:rsidRDefault="00EC43B1" w:rsidP="00593BD9">
      <w:pPr>
        <w:keepNext/>
        <w:keepLines/>
        <w:spacing w:line="240" w:lineRule="atLeast"/>
        <w:ind w:left="1882" w:hanging="374"/>
        <w:jc w:val="both"/>
        <w:rPr>
          <w:rFonts w:ascii="Calibri" w:hAnsi="Calibri" w:cs="Arial"/>
          <w:szCs w:val="24"/>
        </w:rPr>
      </w:pPr>
    </w:p>
    <w:p w14:paraId="45763F44" w14:textId="77777777" w:rsidR="00B43A0C" w:rsidRPr="00CA2CDD" w:rsidRDefault="00B43A0C" w:rsidP="00593BD9">
      <w:pPr>
        <w:keepNext/>
        <w:keepLines/>
        <w:spacing w:line="240" w:lineRule="atLeast"/>
        <w:ind w:left="1156" w:hanging="436"/>
        <w:jc w:val="both"/>
        <w:rPr>
          <w:rFonts w:ascii="Calibri" w:hAnsi="Calibri" w:cs="Arial"/>
          <w:szCs w:val="24"/>
        </w:rPr>
      </w:pPr>
      <w:r w:rsidRPr="00CA2CDD">
        <w:rPr>
          <w:rFonts w:ascii="Calibri" w:hAnsi="Calibri" w:cs="Arial"/>
          <w:szCs w:val="24"/>
        </w:rPr>
        <w:t>(3)</w:t>
      </w:r>
      <w:r w:rsidRPr="00CA2CDD">
        <w:rPr>
          <w:rFonts w:ascii="Calibri" w:hAnsi="Calibri" w:cs="Arial"/>
          <w:szCs w:val="24"/>
        </w:rPr>
        <w:tab/>
        <w:t>In respect of a personal grievance concerning abandonment action, the Senior Chairperson must inquire into the claims of the former employee who lodged the grievance and may:</w:t>
      </w:r>
    </w:p>
    <w:p w14:paraId="6465EEF7" w14:textId="77777777" w:rsidR="00C814AC" w:rsidRPr="00CA2CDD" w:rsidRDefault="00C814AC" w:rsidP="00593BD9">
      <w:pPr>
        <w:keepNext/>
        <w:keepLines/>
        <w:spacing w:line="240" w:lineRule="atLeast"/>
        <w:ind w:left="1882" w:hanging="374"/>
        <w:jc w:val="both"/>
        <w:rPr>
          <w:rFonts w:ascii="Calibri" w:hAnsi="Calibri" w:cs="Arial"/>
          <w:szCs w:val="24"/>
        </w:rPr>
      </w:pPr>
    </w:p>
    <w:p w14:paraId="358D5CB6" w14:textId="77777777" w:rsidR="00B43A0C" w:rsidRPr="00CA2CDD" w:rsidRDefault="00B43A0C" w:rsidP="00593BD9">
      <w:pPr>
        <w:keepNext/>
        <w:keepLines/>
        <w:spacing w:line="240" w:lineRule="atLeast"/>
        <w:ind w:left="1882" w:hanging="374"/>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if satisfied that </w:t>
      </w:r>
      <w:r w:rsidR="00C814AC" w:rsidRPr="00CA2CDD">
        <w:rPr>
          <w:rFonts w:ascii="Calibri" w:hAnsi="Calibri" w:cs="Arial"/>
          <w:szCs w:val="24"/>
        </w:rPr>
        <w:t xml:space="preserve">there were reasonable grounds for the former employee’s </w:t>
      </w:r>
      <w:r w:rsidR="00BB0433" w:rsidRPr="00CA2CDD">
        <w:rPr>
          <w:rFonts w:ascii="Calibri" w:hAnsi="Calibri" w:cs="Arial"/>
          <w:szCs w:val="24"/>
        </w:rPr>
        <w:t xml:space="preserve">absence </w:t>
      </w:r>
      <w:r w:rsidRPr="00CA2CDD">
        <w:rPr>
          <w:rFonts w:ascii="Calibri" w:hAnsi="Calibri" w:cs="Arial"/>
          <w:szCs w:val="24"/>
        </w:rPr>
        <w:t xml:space="preserve">make an order requiring </w:t>
      </w:r>
      <w:r w:rsidR="00C814AC" w:rsidRPr="00CA2CDD">
        <w:rPr>
          <w:rFonts w:ascii="Calibri" w:hAnsi="Calibri" w:cs="Arial"/>
          <w:szCs w:val="24"/>
        </w:rPr>
        <w:t xml:space="preserve">that the person be reinstated to their former position for the remainder of their fixed term employment.  Where the person is </w:t>
      </w:r>
      <w:proofErr w:type="gramStart"/>
      <w:r w:rsidR="00C814AC" w:rsidRPr="00CA2CDD">
        <w:rPr>
          <w:rFonts w:ascii="Calibri" w:hAnsi="Calibri" w:cs="Arial"/>
          <w:szCs w:val="24"/>
        </w:rPr>
        <w:t>reinstated</w:t>
      </w:r>
      <w:proofErr w:type="gramEnd"/>
      <w:r w:rsidR="00C814AC" w:rsidRPr="00CA2CDD">
        <w:rPr>
          <w:rFonts w:ascii="Calibri" w:hAnsi="Calibri" w:cs="Arial"/>
          <w:szCs w:val="24"/>
        </w:rPr>
        <w:t xml:space="preserve"> they are to be treated as not having ceased to be an employee; or</w:t>
      </w:r>
    </w:p>
    <w:p w14:paraId="0B2A89F0" w14:textId="77777777" w:rsidR="00B43A0C" w:rsidRPr="00CA2CDD" w:rsidRDefault="00B43A0C" w:rsidP="00593BD9">
      <w:pPr>
        <w:keepNext/>
        <w:keepLines/>
        <w:spacing w:line="240" w:lineRule="atLeast"/>
        <w:ind w:left="1882" w:hanging="374"/>
        <w:jc w:val="both"/>
        <w:rPr>
          <w:rFonts w:ascii="Calibri" w:hAnsi="Calibri" w:cs="Arial"/>
          <w:szCs w:val="24"/>
        </w:rPr>
      </w:pPr>
    </w:p>
    <w:p w14:paraId="79FA6B2A" w14:textId="77777777" w:rsidR="00B43A0C" w:rsidRPr="00CA2CDD" w:rsidRDefault="00B43A0C" w:rsidP="00593BD9">
      <w:pPr>
        <w:keepNext/>
        <w:keepLines/>
        <w:spacing w:line="240" w:lineRule="atLeast"/>
        <w:ind w:left="1882" w:hanging="374"/>
        <w:jc w:val="both"/>
        <w:rPr>
          <w:rFonts w:ascii="Calibri" w:hAnsi="Calibri" w:cs="Arial"/>
          <w:szCs w:val="24"/>
        </w:rPr>
      </w:pPr>
      <w:r w:rsidRPr="00CA2CDD">
        <w:rPr>
          <w:rFonts w:ascii="Calibri" w:hAnsi="Calibri" w:cs="Arial"/>
          <w:szCs w:val="24"/>
        </w:rPr>
        <w:t>(b)</w:t>
      </w:r>
      <w:r w:rsidRPr="00CA2CDD">
        <w:rPr>
          <w:rFonts w:ascii="Calibri" w:hAnsi="Calibri" w:cs="Arial"/>
          <w:szCs w:val="24"/>
        </w:rPr>
        <w:tab/>
        <w:t>confirm the decision.</w:t>
      </w:r>
    </w:p>
    <w:p w14:paraId="16EE2631" w14:textId="77777777" w:rsidR="00546608" w:rsidRPr="00CA2CDD" w:rsidRDefault="00546608" w:rsidP="00593BD9">
      <w:pPr>
        <w:keepNext/>
        <w:keepLines/>
        <w:spacing w:line="240" w:lineRule="atLeast"/>
        <w:ind w:left="709" w:hanging="709"/>
        <w:jc w:val="both"/>
        <w:rPr>
          <w:rFonts w:ascii="Calibri" w:hAnsi="Calibri" w:cs="Arial"/>
          <w:szCs w:val="24"/>
        </w:rPr>
      </w:pPr>
    </w:p>
    <w:p w14:paraId="493BEA0F"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5.1.7</w:t>
      </w:r>
      <w:r w:rsidRPr="00CA2CDD">
        <w:rPr>
          <w:rFonts w:ascii="Calibri" w:hAnsi="Calibri" w:cs="Arial"/>
          <w:szCs w:val="24"/>
        </w:rPr>
        <w:tab/>
        <w:t xml:space="preserve">Where a decision of the Senior Chairperson will impact generally upon the operations of the Department or the operational or educational requirements of a school including the interests and welfare of the students the Senior Chairperson must consult the Secretary prior to making a decision. </w:t>
      </w:r>
    </w:p>
    <w:p w14:paraId="1A8F2D80" w14:textId="77777777" w:rsidR="00EC43B1" w:rsidRPr="00CA2CDD" w:rsidRDefault="00EC43B1" w:rsidP="00593BD9">
      <w:pPr>
        <w:keepNext/>
        <w:keepLines/>
        <w:spacing w:line="240" w:lineRule="atLeast"/>
        <w:ind w:left="709" w:hanging="709"/>
        <w:jc w:val="both"/>
        <w:rPr>
          <w:rFonts w:ascii="Calibri" w:hAnsi="Calibri" w:cs="Arial"/>
          <w:szCs w:val="24"/>
        </w:rPr>
      </w:pPr>
    </w:p>
    <w:p w14:paraId="01D13822"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lastRenderedPageBreak/>
        <w:t>5.1.8</w:t>
      </w:r>
      <w:r w:rsidRPr="00CA2CDD">
        <w:rPr>
          <w:rFonts w:ascii="Calibri" w:hAnsi="Calibri" w:cs="Arial"/>
          <w:szCs w:val="24"/>
        </w:rPr>
        <w:tab/>
        <w:t>An application for a personal grievance must be lodged within 14 days of the action or of the date of notification of the action the subject of the grievance, whichever occurs last.  Except in special circumstances, the Senior Chairperson must not accept an application for a personal grievance out of time.  The Senior Chairperson cannot hear and determine a personal grievance application lodged outside this period if the applicant has not made an application for special circumstances.  The Senior Chairperson must take all reasonable steps to ensure employees are made aware of the requirement to lodge an application for a personal grievance within 14 days.</w:t>
      </w:r>
    </w:p>
    <w:p w14:paraId="52631F68" w14:textId="77777777" w:rsidR="00E623FD" w:rsidRPr="00CA2CDD" w:rsidRDefault="00E623FD" w:rsidP="00593BD9">
      <w:pPr>
        <w:keepNext/>
        <w:keepLines/>
        <w:spacing w:line="240" w:lineRule="atLeast"/>
        <w:ind w:left="1429" w:hanging="709"/>
        <w:jc w:val="both"/>
        <w:rPr>
          <w:rFonts w:ascii="Calibri" w:hAnsi="Calibri" w:cs="Arial"/>
          <w:szCs w:val="24"/>
        </w:rPr>
      </w:pPr>
    </w:p>
    <w:p w14:paraId="3FB8B552"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5.1.9</w:t>
      </w:r>
      <w:r w:rsidRPr="00CA2CDD">
        <w:rPr>
          <w:rFonts w:ascii="Calibri" w:hAnsi="Calibri" w:cs="Arial"/>
          <w:szCs w:val="24"/>
        </w:rPr>
        <w:tab/>
        <w:t>An application for review of an action under this Part may be refused by the Senior Chairperson if he or she considers it to be trivial, vexatious or not made in good faith.</w:t>
      </w:r>
    </w:p>
    <w:p w14:paraId="2C10E1C8" w14:textId="77777777" w:rsidR="00E623FD" w:rsidRPr="00CA2CDD" w:rsidRDefault="00E623FD" w:rsidP="00593BD9">
      <w:pPr>
        <w:keepNext/>
        <w:keepLines/>
        <w:spacing w:line="240" w:lineRule="atLeast"/>
        <w:ind w:left="1429" w:hanging="709"/>
        <w:jc w:val="both"/>
        <w:rPr>
          <w:rFonts w:ascii="Calibri" w:hAnsi="Calibri" w:cs="Arial"/>
          <w:szCs w:val="24"/>
        </w:rPr>
      </w:pPr>
    </w:p>
    <w:p w14:paraId="1EB28B14"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5.1.10</w:t>
      </w:r>
      <w:r w:rsidRPr="00CA2CDD">
        <w:rPr>
          <w:rFonts w:ascii="Calibri" w:hAnsi="Calibri" w:cs="Arial"/>
          <w:szCs w:val="24"/>
        </w:rPr>
        <w:tab/>
        <w:t>All proceedings under this Part must be conducted without regard to legal formalities and be directed by the best evidence available, whether that is evidence that the law admits, requires or demands in other cases or not.</w:t>
      </w:r>
    </w:p>
    <w:p w14:paraId="428E3470" w14:textId="77777777" w:rsidR="00E623FD" w:rsidRPr="00CA2CDD" w:rsidRDefault="00E623FD" w:rsidP="00593BD9">
      <w:pPr>
        <w:keepNext/>
        <w:keepLines/>
        <w:spacing w:line="240" w:lineRule="atLeast"/>
        <w:ind w:left="1429" w:hanging="709"/>
        <w:jc w:val="both"/>
        <w:rPr>
          <w:rFonts w:ascii="Calibri" w:hAnsi="Calibri" w:cs="Arial"/>
          <w:szCs w:val="24"/>
        </w:rPr>
      </w:pPr>
    </w:p>
    <w:p w14:paraId="647E930A"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5.1.11</w:t>
      </w:r>
      <w:r w:rsidRPr="00CA2CDD">
        <w:rPr>
          <w:rFonts w:ascii="Calibri" w:hAnsi="Calibri" w:cs="Arial"/>
          <w:szCs w:val="24"/>
        </w:rPr>
        <w:tab/>
        <w:t>The grievance resolution process must allow for:</w:t>
      </w:r>
    </w:p>
    <w:p w14:paraId="66DBC51E" w14:textId="77777777" w:rsidR="00E623FD" w:rsidRPr="00CA2CDD" w:rsidRDefault="00E623FD" w:rsidP="00593BD9">
      <w:pPr>
        <w:keepNext/>
        <w:keepLines/>
        <w:spacing w:line="240" w:lineRule="atLeast"/>
        <w:ind w:left="1571"/>
        <w:jc w:val="both"/>
        <w:rPr>
          <w:rFonts w:ascii="Calibri" w:hAnsi="Calibri" w:cs="Arial"/>
          <w:szCs w:val="24"/>
        </w:rPr>
      </w:pPr>
    </w:p>
    <w:p w14:paraId="1825EB9D"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where possible, conciliation to occur before any resolution of the matter through </w:t>
      </w:r>
      <w:proofErr w:type="gramStart"/>
      <w:r w:rsidRPr="00CA2CDD">
        <w:rPr>
          <w:rFonts w:ascii="Calibri" w:hAnsi="Calibri" w:cs="Arial"/>
          <w:szCs w:val="24"/>
        </w:rPr>
        <w:t>arbitration;</w:t>
      </w:r>
      <w:proofErr w:type="gramEnd"/>
    </w:p>
    <w:p w14:paraId="01CCA61A" w14:textId="77777777" w:rsidR="00E623FD" w:rsidRPr="00CA2CDD" w:rsidRDefault="00E623FD" w:rsidP="00593BD9">
      <w:pPr>
        <w:keepNext/>
        <w:keepLines/>
        <w:spacing w:line="240" w:lineRule="atLeast"/>
        <w:ind w:left="1287" w:hanging="567"/>
        <w:jc w:val="both"/>
        <w:rPr>
          <w:rFonts w:ascii="Calibri" w:hAnsi="Calibri" w:cs="Arial"/>
          <w:szCs w:val="24"/>
        </w:rPr>
      </w:pPr>
    </w:p>
    <w:p w14:paraId="230CF289"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principles of natural justice to be </w:t>
      </w:r>
      <w:proofErr w:type="gramStart"/>
      <w:r w:rsidRPr="00CA2CDD">
        <w:rPr>
          <w:rFonts w:ascii="Calibri" w:hAnsi="Calibri" w:cs="Arial"/>
          <w:szCs w:val="24"/>
        </w:rPr>
        <w:t>applied;</w:t>
      </w:r>
      <w:proofErr w:type="gramEnd"/>
    </w:p>
    <w:p w14:paraId="42C1495D" w14:textId="77777777" w:rsidR="003200CF" w:rsidRPr="00CA2CDD" w:rsidRDefault="003200CF" w:rsidP="00593BD9">
      <w:pPr>
        <w:keepNext/>
        <w:keepLines/>
        <w:spacing w:line="240" w:lineRule="atLeast"/>
        <w:ind w:left="1287" w:hanging="567"/>
        <w:jc w:val="both"/>
        <w:rPr>
          <w:rFonts w:ascii="Calibri" w:hAnsi="Calibri" w:cs="Arial"/>
          <w:szCs w:val="24"/>
        </w:rPr>
      </w:pPr>
    </w:p>
    <w:p w14:paraId="0C284C3B"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(3)</w:t>
      </w:r>
      <w:r w:rsidRPr="00CA2CDD">
        <w:rPr>
          <w:rFonts w:ascii="Calibri" w:hAnsi="Calibri" w:cs="Arial"/>
          <w:szCs w:val="24"/>
        </w:rPr>
        <w:tab/>
        <w:t>the aggrieved employee, on request, to be represented at any hearing by an agent other than (except in exceptional circumstances where the Senior Chairperson considers it appropriate) a person who is or has been a duly qualified legal practitioner in a State or Territory of the Commonwealth; and</w:t>
      </w:r>
    </w:p>
    <w:p w14:paraId="010125F0" w14:textId="77777777" w:rsidR="00E623FD" w:rsidRPr="00CA2CDD" w:rsidRDefault="00E623FD" w:rsidP="00593BD9">
      <w:pPr>
        <w:keepNext/>
        <w:keepLines/>
        <w:spacing w:line="240" w:lineRule="atLeast"/>
        <w:ind w:left="1287" w:hanging="567"/>
        <w:jc w:val="both"/>
        <w:rPr>
          <w:rFonts w:ascii="Calibri" w:hAnsi="Calibri" w:cs="Arial"/>
          <w:szCs w:val="24"/>
        </w:rPr>
      </w:pPr>
    </w:p>
    <w:p w14:paraId="24192C00"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(4)</w:t>
      </w:r>
      <w:r w:rsidRPr="00CA2CDD">
        <w:rPr>
          <w:rFonts w:ascii="Calibri" w:hAnsi="Calibri" w:cs="Arial"/>
          <w:szCs w:val="24"/>
        </w:rPr>
        <w:tab/>
        <w:t>the grievance to be addressed promptly.</w:t>
      </w:r>
    </w:p>
    <w:p w14:paraId="74B9BE3C" w14:textId="77777777" w:rsidR="00E623FD" w:rsidRPr="00CA2CDD" w:rsidRDefault="00E623FD" w:rsidP="00593BD9">
      <w:pPr>
        <w:keepNext/>
        <w:keepLines/>
        <w:spacing w:line="240" w:lineRule="atLeast"/>
        <w:ind w:left="1571"/>
        <w:jc w:val="both"/>
        <w:rPr>
          <w:rFonts w:ascii="Calibri" w:hAnsi="Calibri" w:cs="Arial"/>
          <w:szCs w:val="24"/>
        </w:rPr>
      </w:pPr>
    </w:p>
    <w:p w14:paraId="14C3FF05"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5.1.12</w:t>
      </w:r>
      <w:r w:rsidRPr="00CA2CDD">
        <w:rPr>
          <w:rFonts w:ascii="Calibri" w:hAnsi="Calibri" w:cs="Arial"/>
          <w:szCs w:val="24"/>
        </w:rPr>
        <w:tab/>
        <w:t>Nothing in this Part is intended to prevent any informal resolution of grievances which would otherwise be the subject of a request for review under this Part.</w:t>
      </w:r>
    </w:p>
    <w:p w14:paraId="3E1B1E63" w14:textId="77777777" w:rsidR="00E623FD" w:rsidRPr="00CA2CDD" w:rsidRDefault="00E623FD" w:rsidP="00593BD9">
      <w:pPr>
        <w:keepNext/>
        <w:keepLines/>
        <w:spacing w:line="240" w:lineRule="atLeast"/>
        <w:ind w:left="709" w:hanging="709"/>
        <w:jc w:val="both"/>
        <w:rPr>
          <w:rFonts w:ascii="Calibri" w:hAnsi="Calibri" w:cs="Arial"/>
          <w:szCs w:val="24"/>
        </w:rPr>
      </w:pPr>
    </w:p>
    <w:p w14:paraId="31697EF4" w14:textId="603A41B6" w:rsidR="00CA2CDD" w:rsidRDefault="00CA2CDD">
      <w:pPr>
        <w:rPr>
          <w:rFonts w:ascii="Calibri" w:hAnsi="Calibri" w:cs="Arial"/>
          <w:szCs w:val="24"/>
        </w:rPr>
      </w:pPr>
      <w:r>
        <w:rPr>
          <w:rFonts w:ascii="Calibri" w:hAnsi="Calibri" w:cs="Arial"/>
          <w:szCs w:val="24"/>
        </w:rPr>
        <w:br w:type="page"/>
      </w:r>
    </w:p>
    <w:p w14:paraId="35F7C01B" w14:textId="77777777" w:rsidR="00E623FD" w:rsidRPr="00CA2CDD" w:rsidRDefault="00E623FD" w:rsidP="00593BD9">
      <w:pPr>
        <w:keepNext/>
        <w:keepLines/>
        <w:spacing w:line="240" w:lineRule="atLeast"/>
        <w:ind w:left="709" w:hanging="709"/>
        <w:jc w:val="both"/>
        <w:rPr>
          <w:rFonts w:ascii="Calibri" w:hAnsi="Calibri" w:cs="Arial"/>
          <w:szCs w:val="24"/>
        </w:rPr>
      </w:pPr>
    </w:p>
    <w:p w14:paraId="373818F4"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t xml:space="preserve">PART 6 </w:t>
      </w:r>
      <w:r w:rsidR="00C25B8B" w:rsidRPr="00CA2CDD">
        <w:rPr>
          <w:rFonts w:ascii="Calibri" w:hAnsi="Calibri" w:cs="Arial"/>
          <w:b/>
          <w:szCs w:val="24"/>
        </w:rPr>
        <w:t>–</w:t>
      </w:r>
      <w:r w:rsidRPr="00CA2CDD">
        <w:rPr>
          <w:rFonts w:ascii="Calibri" w:hAnsi="Calibri" w:cs="Arial"/>
          <w:b/>
          <w:szCs w:val="24"/>
        </w:rPr>
        <w:t xml:space="preserve"> LEAVE OF ABSENCE</w:t>
      </w:r>
    </w:p>
    <w:p w14:paraId="7E2218F6" w14:textId="77777777" w:rsidR="00E623FD" w:rsidRPr="00CA2CDD" w:rsidRDefault="00E623FD" w:rsidP="00593BD9">
      <w:pPr>
        <w:keepNext/>
        <w:keepLines/>
        <w:spacing w:line="240" w:lineRule="atLeast"/>
        <w:ind w:right="119"/>
        <w:jc w:val="both"/>
        <w:rPr>
          <w:rFonts w:ascii="Calibri" w:hAnsi="Calibri" w:cs="Arial"/>
          <w:szCs w:val="24"/>
        </w:rPr>
      </w:pPr>
    </w:p>
    <w:p w14:paraId="7D248AC7" w14:textId="77777777" w:rsidR="00E623FD" w:rsidRPr="00CA2CDD" w:rsidRDefault="00E623FD" w:rsidP="00593BD9">
      <w:pPr>
        <w:keepNext/>
        <w:keepLines/>
        <w:spacing w:line="240" w:lineRule="atLeast"/>
        <w:ind w:right="119"/>
        <w:jc w:val="both"/>
        <w:rPr>
          <w:rFonts w:ascii="Calibri" w:hAnsi="Calibri" w:cs="Arial"/>
          <w:szCs w:val="24"/>
        </w:rPr>
      </w:pPr>
      <w:r w:rsidRPr="00CA2CDD">
        <w:rPr>
          <w:rFonts w:ascii="Calibri" w:hAnsi="Calibri" w:cs="Arial"/>
          <w:szCs w:val="24"/>
        </w:rPr>
        <w:t>Unless stated otherwise, the Secretary has the right to grant leave under this part.</w:t>
      </w:r>
    </w:p>
    <w:p w14:paraId="7DECE668" w14:textId="77777777" w:rsidR="00E623FD" w:rsidRPr="00CA2CDD" w:rsidRDefault="00E623FD" w:rsidP="00593BD9">
      <w:pPr>
        <w:keepNext/>
        <w:keepLines/>
        <w:spacing w:line="240" w:lineRule="atLeast"/>
        <w:ind w:right="119"/>
        <w:jc w:val="both"/>
        <w:rPr>
          <w:rFonts w:ascii="Calibri" w:hAnsi="Calibri" w:cs="Arial"/>
          <w:szCs w:val="24"/>
        </w:rPr>
      </w:pPr>
    </w:p>
    <w:p w14:paraId="04501633"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t xml:space="preserve">Division 1 </w:t>
      </w:r>
      <w:r w:rsidR="00C25B8B" w:rsidRPr="00CA2CDD">
        <w:rPr>
          <w:rFonts w:ascii="Calibri" w:hAnsi="Calibri" w:cs="Arial"/>
          <w:b/>
          <w:szCs w:val="24"/>
        </w:rPr>
        <w:t>–</w:t>
      </w:r>
      <w:r w:rsidRPr="00CA2CDD">
        <w:rPr>
          <w:rFonts w:ascii="Calibri" w:hAnsi="Calibri" w:cs="Arial"/>
          <w:b/>
          <w:szCs w:val="24"/>
        </w:rPr>
        <w:t xml:space="preserve"> </w:t>
      </w:r>
      <w:r w:rsidR="00F92EA6" w:rsidRPr="00CA2CDD">
        <w:rPr>
          <w:rFonts w:ascii="Calibri" w:hAnsi="Calibri" w:cs="Arial"/>
          <w:b/>
          <w:szCs w:val="24"/>
        </w:rPr>
        <w:t>Annual</w:t>
      </w:r>
      <w:r w:rsidRPr="00CA2CDD">
        <w:rPr>
          <w:rFonts w:ascii="Calibri" w:hAnsi="Calibri" w:cs="Arial"/>
          <w:b/>
          <w:szCs w:val="24"/>
        </w:rPr>
        <w:t xml:space="preserve"> Leave</w:t>
      </w:r>
    </w:p>
    <w:p w14:paraId="0F706418" w14:textId="77777777" w:rsidR="00E623FD" w:rsidRPr="00CA2CDD" w:rsidRDefault="00E623FD" w:rsidP="00593BD9">
      <w:pPr>
        <w:keepNext/>
        <w:keepLines/>
        <w:spacing w:line="240" w:lineRule="atLeast"/>
        <w:ind w:right="119"/>
        <w:jc w:val="both"/>
        <w:rPr>
          <w:rFonts w:ascii="Calibri" w:hAnsi="Calibri" w:cs="Arial"/>
          <w:szCs w:val="24"/>
        </w:rPr>
      </w:pPr>
    </w:p>
    <w:p w14:paraId="65BC9DB8" w14:textId="77777777" w:rsidR="001E49B3" w:rsidRPr="00CA2CDD" w:rsidRDefault="00DC6CB1" w:rsidP="00593BD9">
      <w:pPr>
        <w:pStyle w:val="BodyText2"/>
        <w:keepNext/>
        <w:keepLines/>
        <w:tabs>
          <w:tab w:val="left" w:pos="709"/>
          <w:tab w:val="left" w:pos="1134"/>
        </w:tabs>
        <w:spacing w:line="240" w:lineRule="atLeast"/>
        <w:ind w:left="1560" w:hanging="1560"/>
        <w:rPr>
          <w:rFonts w:ascii="Calibri" w:hAnsi="Calibri" w:cs="Arial"/>
          <w:sz w:val="24"/>
          <w:szCs w:val="24"/>
        </w:rPr>
      </w:pPr>
      <w:r w:rsidRPr="00CA2CDD">
        <w:rPr>
          <w:rFonts w:ascii="Calibri" w:hAnsi="Calibri" w:cs="Arial"/>
          <w:sz w:val="24"/>
          <w:szCs w:val="24"/>
        </w:rPr>
        <w:t>6.1.1</w:t>
      </w:r>
      <w:r w:rsidRPr="00CA2CDD">
        <w:rPr>
          <w:rFonts w:ascii="Calibri" w:hAnsi="Calibri" w:cs="Arial"/>
          <w:sz w:val="24"/>
          <w:szCs w:val="24"/>
        </w:rPr>
        <w:tab/>
      </w:r>
      <w:r w:rsidR="001E49B3" w:rsidRPr="00CA2CDD">
        <w:rPr>
          <w:rFonts w:ascii="Calibri" w:hAnsi="Calibri" w:cs="Arial"/>
          <w:sz w:val="24"/>
          <w:szCs w:val="24"/>
        </w:rPr>
        <w:t>(1)</w:t>
      </w:r>
      <w:r w:rsidR="001E49B3" w:rsidRPr="00CA2CDD">
        <w:rPr>
          <w:rFonts w:ascii="Calibri" w:hAnsi="Calibri" w:cs="Arial"/>
          <w:sz w:val="24"/>
          <w:szCs w:val="24"/>
        </w:rPr>
        <w:tab/>
        <w:t>(a)</w:t>
      </w:r>
      <w:r w:rsidR="001E49B3" w:rsidRPr="00CA2CDD">
        <w:rPr>
          <w:rFonts w:ascii="Calibri" w:hAnsi="Calibri" w:cs="Arial"/>
          <w:sz w:val="24"/>
          <w:szCs w:val="24"/>
        </w:rPr>
        <w:tab/>
        <w:t xml:space="preserve">An employee is entitled to 152 hours </w:t>
      </w:r>
      <w:r w:rsidR="00516152" w:rsidRPr="00CA2CDD">
        <w:rPr>
          <w:rFonts w:ascii="Calibri" w:hAnsi="Calibri" w:cs="Arial"/>
          <w:sz w:val="24"/>
          <w:szCs w:val="24"/>
        </w:rPr>
        <w:t xml:space="preserve">(20 days for a </w:t>
      </w:r>
      <w:proofErr w:type="gramStart"/>
      <w:r w:rsidR="00516152" w:rsidRPr="00CA2CDD">
        <w:rPr>
          <w:rFonts w:ascii="Calibri" w:hAnsi="Calibri" w:cs="Arial"/>
          <w:sz w:val="24"/>
          <w:szCs w:val="24"/>
        </w:rPr>
        <w:t>f</w:t>
      </w:r>
      <w:r w:rsidR="0027262A" w:rsidRPr="00CA2CDD">
        <w:rPr>
          <w:rFonts w:ascii="Calibri" w:hAnsi="Calibri" w:cs="Arial"/>
          <w:sz w:val="24"/>
          <w:szCs w:val="24"/>
        </w:rPr>
        <w:t>u</w:t>
      </w:r>
      <w:r w:rsidR="00516152" w:rsidRPr="00CA2CDD">
        <w:rPr>
          <w:rFonts w:ascii="Calibri" w:hAnsi="Calibri" w:cs="Arial"/>
          <w:sz w:val="24"/>
          <w:szCs w:val="24"/>
        </w:rPr>
        <w:t>ll time</w:t>
      </w:r>
      <w:proofErr w:type="gramEnd"/>
      <w:r w:rsidR="00516152" w:rsidRPr="00CA2CDD">
        <w:rPr>
          <w:rFonts w:ascii="Calibri" w:hAnsi="Calibri" w:cs="Arial"/>
          <w:sz w:val="24"/>
          <w:szCs w:val="24"/>
        </w:rPr>
        <w:t xml:space="preserve"> employee) </w:t>
      </w:r>
      <w:r w:rsidR="001E49B3" w:rsidRPr="00CA2CDD">
        <w:rPr>
          <w:rFonts w:ascii="Calibri" w:hAnsi="Calibri" w:cs="Arial"/>
          <w:sz w:val="24"/>
          <w:szCs w:val="24"/>
        </w:rPr>
        <w:t xml:space="preserve">annual leave in respect of each </w:t>
      </w:r>
      <w:r w:rsidR="00953888" w:rsidRPr="00CA2CDD">
        <w:rPr>
          <w:rFonts w:ascii="Calibri" w:hAnsi="Calibri" w:cs="Arial"/>
          <w:sz w:val="24"/>
          <w:szCs w:val="24"/>
        </w:rPr>
        <w:t xml:space="preserve">twelve months </w:t>
      </w:r>
      <w:r w:rsidR="001E49B3" w:rsidRPr="00CA2CDD">
        <w:rPr>
          <w:rFonts w:ascii="Calibri" w:hAnsi="Calibri" w:cs="Arial"/>
          <w:sz w:val="24"/>
          <w:szCs w:val="24"/>
        </w:rPr>
        <w:t xml:space="preserve">of service accrued </w:t>
      </w:r>
      <w:r w:rsidR="00953888" w:rsidRPr="00CA2CDD">
        <w:rPr>
          <w:rFonts w:ascii="Calibri" w:hAnsi="Calibri" w:cs="Arial"/>
          <w:sz w:val="24"/>
          <w:szCs w:val="24"/>
        </w:rPr>
        <w:t xml:space="preserve">progressively during a year of service </w:t>
      </w:r>
      <w:r w:rsidR="00516152" w:rsidRPr="00CA2CDD">
        <w:rPr>
          <w:rFonts w:ascii="Calibri" w:hAnsi="Calibri" w:cs="Arial"/>
          <w:sz w:val="24"/>
          <w:szCs w:val="24"/>
        </w:rPr>
        <w:t>according to the employee’s ordinary hours of work</w:t>
      </w:r>
      <w:r w:rsidR="001E49B3" w:rsidRPr="00CA2CDD">
        <w:rPr>
          <w:rFonts w:ascii="Calibri" w:hAnsi="Calibri" w:cs="Arial"/>
          <w:sz w:val="24"/>
          <w:szCs w:val="24"/>
        </w:rPr>
        <w:t>.</w:t>
      </w:r>
    </w:p>
    <w:p w14:paraId="0FFB941B" w14:textId="77777777" w:rsidR="00DC6CB1" w:rsidRPr="00CA2CDD" w:rsidRDefault="00DC6CB1" w:rsidP="00593BD9">
      <w:pPr>
        <w:pStyle w:val="BodyText2"/>
        <w:keepNext/>
        <w:keepLines/>
        <w:tabs>
          <w:tab w:val="left" w:pos="709"/>
          <w:tab w:val="left" w:pos="1134"/>
        </w:tabs>
        <w:spacing w:line="240" w:lineRule="atLeast"/>
        <w:ind w:left="1560" w:hanging="1560"/>
        <w:rPr>
          <w:rFonts w:ascii="Calibri" w:hAnsi="Calibri" w:cs="Arial"/>
          <w:sz w:val="24"/>
          <w:szCs w:val="24"/>
        </w:rPr>
      </w:pPr>
    </w:p>
    <w:p w14:paraId="416D97BD" w14:textId="77777777" w:rsidR="001E49B3" w:rsidRPr="00CA2CDD" w:rsidRDefault="001E49B3"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(b)</w:t>
      </w:r>
      <w:r w:rsidRPr="00CA2CDD">
        <w:rPr>
          <w:rFonts w:ascii="Calibri" w:hAnsi="Calibri" w:cs="Arial"/>
          <w:szCs w:val="24"/>
        </w:rPr>
        <w:tab/>
        <w:t>In addition to annual leave accrued under subclause (1)(a)</w:t>
      </w:r>
      <w:r w:rsidR="00516152" w:rsidRPr="00CA2CDD">
        <w:rPr>
          <w:rFonts w:ascii="Calibri" w:hAnsi="Calibri" w:cs="Arial"/>
          <w:szCs w:val="24"/>
        </w:rPr>
        <w:t xml:space="preserve"> of this clause,</w:t>
      </w:r>
      <w:r w:rsidRPr="00CA2CDD">
        <w:rPr>
          <w:rFonts w:ascii="Calibri" w:hAnsi="Calibri" w:cs="Arial"/>
          <w:szCs w:val="24"/>
        </w:rPr>
        <w:t xml:space="preserve"> an education support class employee is entitled to </w:t>
      </w:r>
      <w:r w:rsidR="00DC6CB1" w:rsidRPr="00CA2CDD">
        <w:rPr>
          <w:rFonts w:ascii="Calibri" w:hAnsi="Calibri" w:cs="Arial"/>
          <w:szCs w:val="24"/>
        </w:rPr>
        <w:t xml:space="preserve">228 hours of </w:t>
      </w:r>
      <w:r w:rsidRPr="00CA2CDD">
        <w:rPr>
          <w:rFonts w:ascii="Calibri" w:hAnsi="Calibri" w:cs="Arial"/>
          <w:szCs w:val="24"/>
        </w:rPr>
        <w:t xml:space="preserve">additional paid leave </w:t>
      </w:r>
      <w:r w:rsidR="00DC6CB1" w:rsidRPr="00CA2CDD">
        <w:rPr>
          <w:rFonts w:ascii="Calibri" w:hAnsi="Calibri" w:cs="Arial"/>
          <w:szCs w:val="24"/>
        </w:rPr>
        <w:t xml:space="preserve">in respect of each calendar year of </w:t>
      </w:r>
      <w:proofErr w:type="gramStart"/>
      <w:r w:rsidR="00DC6CB1" w:rsidRPr="00CA2CDD">
        <w:rPr>
          <w:rFonts w:ascii="Calibri" w:hAnsi="Calibri" w:cs="Arial"/>
          <w:szCs w:val="24"/>
        </w:rPr>
        <w:t>full time</w:t>
      </w:r>
      <w:proofErr w:type="gramEnd"/>
      <w:r w:rsidR="00DC6CB1" w:rsidRPr="00CA2CDD">
        <w:rPr>
          <w:rFonts w:ascii="Calibri" w:hAnsi="Calibri" w:cs="Arial"/>
          <w:szCs w:val="24"/>
        </w:rPr>
        <w:t xml:space="preserve"> service accrued at the rate of one twelfth of the annual entitlement for each completed month of service</w:t>
      </w:r>
      <w:r w:rsidRPr="00CA2CDD">
        <w:rPr>
          <w:rFonts w:ascii="Calibri" w:hAnsi="Calibri" w:cs="Arial"/>
          <w:szCs w:val="24"/>
        </w:rPr>
        <w:t xml:space="preserve">.  </w:t>
      </w:r>
      <w:r w:rsidR="00A43EA3" w:rsidRPr="00CA2CDD">
        <w:rPr>
          <w:rFonts w:ascii="Calibri" w:hAnsi="Calibri" w:cs="Arial"/>
          <w:szCs w:val="24"/>
        </w:rPr>
        <w:t xml:space="preserve">The additional </w:t>
      </w:r>
      <w:r w:rsidR="00C176AC" w:rsidRPr="00CA2CDD">
        <w:rPr>
          <w:rFonts w:ascii="Calibri" w:hAnsi="Calibri" w:cs="Arial"/>
          <w:szCs w:val="24"/>
        </w:rPr>
        <w:t xml:space="preserve">paid </w:t>
      </w:r>
      <w:r w:rsidR="00A43EA3" w:rsidRPr="00CA2CDD">
        <w:rPr>
          <w:rFonts w:ascii="Calibri" w:hAnsi="Calibri" w:cs="Arial"/>
          <w:szCs w:val="24"/>
        </w:rPr>
        <w:t xml:space="preserve">leave </w:t>
      </w:r>
      <w:r w:rsidRPr="00CA2CDD">
        <w:rPr>
          <w:rFonts w:ascii="Calibri" w:hAnsi="Calibri" w:cs="Arial"/>
          <w:szCs w:val="24"/>
        </w:rPr>
        <w:t xml:space="preserve">entitlement </w:t>
      </w:r>
      <w:r w:rsidR="001759AF" w:rsidRPr="00CA2CDD">
        <w:rPr>
          <w:rFonts w:ascii="Calibri" w:hAnsi="Calibri" w:cs="Arial"/>
          <w:szCs w:val="24"/>
        </w:rPr>
        <w:t xml:space="preserve">will be reduced by the number </w:t>
      </w:r>
      <w:r w:rsidR="0025365D" w:rsidRPr="00CA2CDD">
        <w:rPr>
          <w:rFonts w:ascii="Calibri" w:hAnsi="Calibri" w:cs="Arial"/>
          <w:szCs w:val="24"/>
        </w:rPr>
        <w:t xml:space="preserve">of </w:t>
      </w:r>
      <w:r w:rsidR="001759AF" w:rsidRPr="00CA2CDD">
        <w:rPr>
          <w:rFonts w:ascii="Calibri" w:hAnsi="Calibri" w:cs="Arial"/>
          <w:szCs w:val="24"/>
        </w:rPr>
        <w:t xml:space="preserve">hours </w:t>
      </w:r>
      <w:r w:rsidR="0025365D" w:rsidRPr="00CA2CDD">
        <w:rPr>
          <w:rFonts w:ascii="Calibri" w:hAnsi="Calibri" w:cs="Arial"/>
          <w:szCs w:val="24"/>
        </w:rPr>
        <w:t xml:space="preserve">for which the education support class employee is </w:t>
      </w:r>
      <w:r w:rsidR="001759AF" w:rsidRPr="00CA2CDD">
        <w:rPr>
          <w:rFonts w:ascii="Calibri" w:hAnsi="Calibri" w:cs="Arial"/>
          <w:szCs w:val="24"/>
        </w:rPr>
        <w:t xml:space="preserve">paid </w:t>
      </w:r>
      <w:r w:rsidR="0025365D" w:rsidRPr="00CA2CDD">
        <w:rPr>
          <w:rFonts w:ascii="Calibri" w:hAnsi="Calibri" w:cs="Arial"/>
          <w:szCs w:val="24"/>
        </w:rPr>
        <w:t>the</w:t>
      </w:r>
      <w:r w:rsidR="001759AF" w:rsidRPr="00CA2CDD">
        <w:rPr>
          <w:rFonts w:ascii="Calibri" w:hAnsi="Calibri" w:cs="Arial"/>
          <w:szCs w:val="24"/>
        </w:rPr>
        <w:t xml:space="preserve"> leave </w:t>
      </w:r>
      <w:r w:rsidRPr="00CA2CDD">
        <w:rPr>
          <w:rFonts w:ascii="Calibri" w:hAnsi="Calibri" w:cs="Arial"/>
          <w:szCs w:val="24"/>
        </w:rPr>
        <w:t>purchase</w:t>
      </w:r>
      <w:r w:rsidR="001759AF" w:rsidRPr="00CA2CDD">
        <w:rPr>
          <w:rFonts w:ascii="Calibri" w:hAnsi="Calibri" w:cs="Arial"/>
          <w:szCs w:val="24"/>
        </w:rPr>
        <w:t xml:space="preserve"> allowance</w:t>
      </w:r>
      <w:r w:rsidRPr="00CA2CDD">
        <w:rPr>
          <w:rFonts w:ascii="Calibri" w:hAnsi="Calibri" w:cs="Arial"/>
          <w:szCs w:val="24"/>
        </w:rPr>
        <w:t xml:space="preserve"> under clause </w:t>
      </w:r>
      <w:r w:rsidR="00DC6CB1" w:rsidRPr="00CA2CDD">
        <w:rPr>
          <w:rFonts w:ascii="Calibri" w:hAnsi="Calibri" w:cs="Arial"/>
          <w:szCs w:val="24"/>
        </w:rPr>
        <w:t>2.6.9</w:t>
      </w:r>
      <w:r w:rsidRPr="00CA2CDD">
        <w:rPr>
          <w:rFonts w:ascii="Calibri" w:hAnsi="Calibri" w:cs="Arial"/>
          <w:szCs w:val="24"/>
        </w:rPr>
        <w:t>.</w:t>
      </w:r>
    </w:p>
    <w:p w14:paraId="246315E3" w14:textId="77777777" w:rsidR="001E49B3" w:rsidRPr="00CA2CDD" w:rsidRDefault="001E49B3" w:rsidP="00593BD9">
      <w:pPr>
        <w:keepNext/>
        <w:keepLines/>
        <w:spacing w:line="240" w:lineRule="atLeast"/>
        <w:ind w:left="709" w:right="119" w:hanging="283"/>
        <w:jc w:val="both"/>
        <w:rPr>
          <w:rFonts w:ascii="Calibri" w:hAnsi="Calibri" w:cs="Arial"/>
          <w:szCs w:val="24"/>
        </w:rPr>
      </w:pPr>
    </w:p>
    <w:p w14:paraId="084B7258" w14:textId="77777777" w:rsidR="00E623FD" w:rsidRPr="00CA2CDD" w:rsidRDefault="00E623FD" w:rsidP="00593BD9">
      <w:pPr>
        <w:keepNext/>
        <w:keepLines/>
        <w:spacing w:line="240" w:lineRule="atLeast"/>
        <w:ind w:left="1260" w:hanging="540"/>
        <w:jc w:val="both"/>
        <w:rPr>
          <w:rFonts w:ascii="Calibri" w:hAnsi="Calibri" w:cs="Arial"/>
          <w:szCs w:val="24"/>
        </w:rPr>
      </w:pPr>
      <w:r w:rsidRPr="00CA2CDD">
        <w:rPr>
          <w:rFonts w:ascii="Calibri" w:hAnsi="Calibri" w:cs="Arial"/>
          <w:szCs w:val="24"/>
        </w:rPr>
        <w:t>(</w:t>
      </w:r>
      <w:r w:rsidR="002109FC" w:rsidRPr="00CA2CDD">
        <w:rPr>
          <w:rFonts w:ascii="Calibri" w:hAnsi="Calibri" w:cs="Arial"/>
          <w:szCs w:val="24"/>
        </w:rPr>
        <w:t>2</w:t>
      </w:r>
      <w:r w:rsidRPr="00CA2CDD">
        <w:rPr>
          <w:rFonts w:ascii="Calibri" w:hAnsi="Calibri" w:cs="Arial"/>
          <w:szCs w:val="24"/>
        </w:rPr>
        <w:t>)</w:t>
      </w:r>
      <w:r w:rsidRPr="00CA2CDD">
        <w:rPr>
          <w:rFonts w:ascii="Calibri" w:hAnsi="Calibri" w:cs="Arial"/>
          <w:szCs w:val="24"/>
        </w:rPr>
        <w:tab/>
        <w:t xml:space="preserve">Employees must take </w:t>
      </w:r>
      <w:r w:rsidR="00F92EA6" w:rsidRPr="00CA2CDD">
        <w:rPr>
          <w:rFonts w:ascii="Calibri" w:hAnsi="Calibri" w:cs="Arial"/>
          <w:szCs w:val="24"/>
        </w:rPr>
        <w:t xml:space="preserve">annual </w:t>
      </w:r>
      <w:r w:rsidRPr="00CA2CDD">
        <w:rPr>
          <w:rFonts w:ascii="Calibri" w:hAnsi="Calibri" w:cs="Arial"/>
          <w:szCs w:val="24"/>
        </w:rPr>
        <w:t xml:space="preserve">leave </w:t>
      </w:r>
      <w:r w:rsidR="0025365D" w:rsidRPr="00CA2CDD">
        <w:rPr>
          <w:rFonts w:ascii="Calibri" w:hAnsi="Calibri" w:cs="Arial"/>
          <w:szCs w:val="24"/>
        </w:rPr>
        <w:t xml:space="preserve">and additional </w:t>
      </w:r>
      <w:r w:rsidR="00C176AC" w:rsidRPr="00CA2CDD">
        <w:rPr>
          <w:rFonts w:ascii="Calibri" w:hAnsi="Calibri" w:cs="Arial"/>
          <w:szCs w:val="24"/>
        </w:rPr>
        <w:t xml:space="preserve">paid </w:t>
      </w:r>
      <w:r w:rsidR="0025365D" w:rsidRPr="00CA2CDD">
        <w:rPr>
          <w:rFonts w:ascii="Calibri" w:hAnsi="Calibri" w:cs="Arial"/>
          <w:szCs w:val="24"/>
        </w:rPr>
        <w:t xml:space="preserve">leave </w:t>
      </w:r>
      <w:r w:rsidRPr="00CA2CDD">
        <w:rPr>
          <w:rFonts w:ascii="Calibri" w:hAnsi="Calibri" w:cs="Arial"/>
          <w:szCs w:val="24"/>
        </w:rPr>
        <w:t>at such times as the Secretary determines provided that the wishes of the employee concerned are taken into consideration as far as practicable.</w:t>
      </w:r>
    </w:p>
    <w:p w14:paraId="516E5B61" w14:textId="77777777" w:rsidR="00E623FD" w:rsidRPr="00CA2CDD" w:rsidRDefault="00E623FD" w:rsidP="00593BD9">
      <w:pPr>
        <w:keepNext/>
        <w:keepLines/>
        <w:spacing w:line="240" w:lineRule="atLeast"/>
        <w:ind w:left="1260" w:hanging="540"/>
        <w:jc w:val="both"/>
        <w:rPr>
          <w:rFonts w:ascii="Calibri" w:hAnsi="Calibri" w:cs="Arial"/>
          <w:szCs w:val="24"/>
        </w:rPr>
      </w:pPr>
    </w:p>
    <w:p w14:paraId="11B48809" w14:textId="77777777" w:rsidR="00E623FD" w:rsidRPr="00CA2CDD" w:rsidRDefault="00E623FD" w:rsidP="00593BD9">
      <w:pPr>
        <w:keepNext/>
        <w:keepLines/>
        <w:spacing w:line="240" w:lineRule="atLeast"/>
        <w:ind w:left="1260" w:hanging="540"/>
        <w:jc w:val="both"/>
        <w:rPr>
          <w:rFonts w:ascii="Calibri" w:hAnsi="Calibri" w:cs="Arial"/>
          <w:szCs w:val="24"/>
        </w:rPr>
      </w:pPr>
      <w:r w:rsidRPr="00CA2CDD">
        <w:rPr>
          <w:rFonts w:ascii="Calibri" w:hAnsi="Calibri" w:cs="Arial"/>
          <w:szCs w:val="24"/>
        </w:rPr>
        <w:t>(</w:t>
      </w:r>
      <w:r w:rsidR="002109FC" w:rsidRPr="00CA2CDD">
        <w:rPr>
          <w:rFonts w:ascii="Calibri" w:hAnsi="Calibri" w:cs="Arial"/>
          <w:szCs w:val="24"/>
        </w:rPr>
        <w:t>3</w:t>
      </w:r>
      <w:r w:rsidRPr="00CA2CDD">
        <w:rPr>
          <w:rFonts w:ascii="Calibri" w:hAnsi="Calibri" w:cs="Arial"/>
          <w:szCs w:val="24"/>
        </w:rPr>
        <w:t>)</w:t>
      </w:r>
      <w:r w:rsidRPr="00CA2CDD">
        <w:rPr>
          <w:rFonts w:ascii="Calibri" w:hAnsi="Calibri" w:cs="Arial"/>
          <w:szCs w:val="24"/>
        </w:rPr>
        <w:tab/>
        <w:t xml:space="preserve">Service for </w:t>
      </w:r>
      <w:r w:rsidR="00F92EA6" w:rsidRPr="00CA2CDD">
        <w:rPr>
          <w:rFonts w:ascii="Calibri" w:hAnsi="Calibri" w:cs="Arial"/>
          <w:szCs w:val="24"/>
        </w:rPr>
        <w:t xml:space="preserve">annual </w:t>
      </w:r>
      <w:r w:rsidRPr="00CA2CDD">
        <w:rPr>
          <w:rFonts w:ascii="Calibri" w:hAnsi="Calibri" w:cs="Arial"/>
          <w:szCs w:val="24"/>
        </w:rPr>
        <w:t xml:space="preserve">leave </w:t>
      </w:r>
      <w:r w:rsidR="0025365D" w:rsidRPr="00CA2CDD">
        <w:rPr>
          <w:rFonts w:ascii="Calibri" w:hAnsi="Calibri" w:cs="Arial"/>
          <w:szCs w:val="24"/>
        </w:rPr>
        <w:t xml:space="preserve">under subclause (1)(a) </w:t>
      </w:r>
      <w:r w:rsidR="00516152" w:rsidRPr="00CA2CDD">
        <w:rPr>
          <w:rFonts w:ascii="Calibri" w:hAnsi="Calibri" w:cs="Arial"/>
          <w:szCs w:val="24"/>
        </w:rPr>
        <w:t xml:space="preserve">of this clause, </w:t>
      </w:r>
      <w:r w:rsidR="0025365D" w:rsidRPr="00CA2CDD">
        <w:rPr>
          <w:rFonts w:ascii="Calibri" w:hAnsi="Calibri" w:cs="Arial"/>
          <w:szCs w:val="24"/>
        </w:rPr>
        <w:t xml:space="preserve">and additional </w:t>
      </w:r>
      <w:r w:rsidR="00C176AC" w:rsidRPr="00CA2CDD">
        <w:rPr>
          <w:rFonts w:ascii="Calibri" w:hAnsi="Calibri" w:cs="Arial"/>
          <w:szCs w:val="24"/>
        </w:rPr>
        <w:t xml:space="preserve">paid </w:t>
      </w:r>
      <w:r w:rsidR="0025365D" w:rsidRPr="00CA2CDD">
        <w:rPr>
          <w:rFonts w:ascii="Calibri" w:hAnsi="Calibri" w:cs="Arial"/>
          <w:szCs w:val="24"/>
        </w:rPr>
        <w:t xml:space="preserve">leave under subclause (1)(b) </w:t>
      </w:r>
      <w:r w:rsidR="00516152" w:rsidRPr="00CA2CDD">
        <w:rPr>
          <w:rFonts w:ascii="Calibri" w:hAnsi="Calibri" w:cs="Arial"/>
          <w:szCs w:val="24"/>
        </w:rPr>
        <w:t xml:space="preserve">of this clause, </w:t>
      </w:r>
      <w:r w:rsidRPr="00CA2CDD">
        <w:rPr>
          <w:rFonts w:ascii="Calibri" w:hAnsi="Calibri" w:cs="Arial"/>
          <w:szCs w:val="24"/>
        </w:rPr>
        <w:t>does not include any period of leave without pay in excess of one month in any calendar year unless otherwise approved by the Secretary.</w:t>
      </w:r>
    </w:p>
    <w:p w14:paraId="55D3750B" w14:textId="77777777" w:rsidR="005E73B8" w:rsidRPr="00CA2CDD" w:rsidRDefault="005E73B8" w:rsidP="00593BD9">
      <w:pPr>
        <w:keepNext/>
        <w:keepLines/>
        <w:spacing w:line="240" w:lineRule="atLeast"/>
        <w:ind w:left="1260" w:hanging="540"/>
        <w:jc w:val="both"/>
        <w:rPr>
          <w:rFonts w:ascii="Calibri" w:hAnsi="Calibri" w:cs="Arial"/>
          <w:szCs w:val="24"/>
        </w:rPr>
      </w:pPr>
    </w:p>
    <w:p w14:paraId="2C3E148B" w14:textId="77777777" w:rsidR="00EF7748" w:rsidRPr="00CA2CDD" w:rsidRDefault="00DC226A" w:rsidP="00EF7748">
      <w:pPr>
        <w:keepNext/>
        <w:keepLines/>
        <w:spacing w:line="240" w:lineRule="atLeast"/>
        <w:ind w:left="709" w:hanging="709"/>
        <w:jc w:val="both"/>
        <w:rPr>
          <w:rFonts w:ascii="Calibri" w:hAnsi="Calibri" w:cs="Arial"/>
          <w:szCs w:val="24"/>
        </w:rPr>
      </w:pPr>
      <w:r w:rsidRPr="00CA2CDD">
        <w:rPr>
          <w:rFonts w:ascii="Calibri" w:hAnsi="Calibri" w:cs="Arial"/>
          <w:szCs w:val="24"/>
        </w:rPr>
        <w:t>6.1.2</w:t>
      </w:r>
      <w:r w:rsidRPr="00CA2CDD">
        <w:rPr>
          <w:rFonts w:ascii="Calibri" w:hAnsi="Calibri" w:cs="Arial"/>
          <w:szCs w:val="24"/>
        </w:rPr>
        <w:tab/>
      </w:r>
      <w:r w:rsidR="00EF7748" w:rsidRPr="00CA2CDD">
        <w:rPr>
          <w:rFonts w:ascii="Calibri" w:hAnsi="Calibri" w:cs="Arial"/>
          <w:szCs w:val="24"/>
        </w:rPr>
        <w:t>An employee who is ill or is injured during a period of leave granted under this Division, may be granted personal leave in accordance with the requirements of Division 2 of this Part and an equivalent period of annual or additional paid leave will be re-credited.</w:t>
      </w:r>
    </w:p>
    <w:p w14:paraId="64A6E166" w14:textId="77777777" w:rsidR="00EF7748" w:rsidRPr="00CA2CDD" w:rsidRDefault="00EF7748" w:rsidP="00EF7748">
      <w:pPr>
        <w:keepNext/>
        <w:keepLines/>
        <w:spacing w:line="240" w:lineRule="atLeast"/>
        <w:ind w:left="1260" w:hanging="540"/>
        <w:jc w:val="both"/>
        <w:rPr>
          <w:rFonts w:ascii="Calibri" w:hAnsi="Calibri" w:cs="Arial"/>
          <w:szCs w:val="24"/>
        </w:rPr>
      </w:pPr>
    </w:p>
    <w:p w14:paraId="7121FC24" w14:textId="77777777" w:rsidR="00EF7748" w:rsidRPr="00CA2CDD" w:rsidRDefault="00EF7748" w:rsidP="00EF7748">
      <w:pPr>
        <w:keepNext/>
        <w:keepLines/>
        <w:spacing w:line="240" w:lineRule="atLeast"/>
        <w:ind w:left="709" w:hanging="709"/>
        <w:jc w:val="both"/>
        <w:rPr>
          <w:rFonts w:ascii="Calibri" w:hAnsi="Calibri" w:cs="Arial"/>
          <w:szCs w:val="24"/>
        </w:rPr>
      </w:pPr>
      <w:r w:rsidRPr="00CA2CDD">
        <w:rPr>
          <w:rFonts w:ascii="Calibri" w:hAnsi="Calibri" w:cs="Arial"/>
          <w:szCs w:val="24"/>
        </w:rPr>
        <w:t>6.1.3</w:t>
      </w:r>
      <w:r w:rsidRPr="00CA2CDD">
        <w:rPr>
          <w:rFonts w:ascii="Calibri" w:hAnsi="Calibri" w:cs="Arial"/>
          <w:szCs w:val="24"/>
        </w:rPr>
        <w:tab/>
        <w:t>Public holidays that fall within a period of annual leave will not be included as part of the annual leave.</w:t>
      </w:r>
    </w:p>
    <w:p w14:paraId="3FD2D51C" w14:textId="77777777" w:rsidR="003200CF" w:rsidRPr="00CA2CDD" w:rsidRDefault="003200CF" w:rsidP="00593BD9">
      <w:pPr>
        <w:keepNext/>
        <w:keepLines/>
        <w:spacing w:line="240" w:lineRule="atLeast"/>
        <w:ind w:left="1287" w:right="119" w:hanging="567"/>
        <w:jc w:val="center"/>
        <w:rPr>
          <w:rFonts w:ascii="Calibri" w:hAnsi="Calibri" w:cs="Arial"/>
          <w:b/>
          <w:szCs w:val="24"/>
        </w:rPr>
      </w:pPr>
    </w:p>
    <w:p w14:paraId="16465988" w14:textId="77777777" w:rsidR="003200CF" w:rsidRPr="00CA2CDD" w:rsidRDefault="003200CF" w:rsidP="00593BD9">
      <w:pPr>
        <w:keepNext/>
        <w:keepLines/>
        <w:spacing w:line="240" w:lineRule="atLeast"/>
        <w:ind w:left="1287" w:right="119" w:hanging="567"/>
        <w:jc w:val="center"/>
        <w:rPr>
          <w:rFonts w:ascii="Calibri" w:hAnsi="Calibri" w:cs="Arial"/>
          <w:b/>
          <w:szCs w:val="24"/>
        </w:rPr>
      </w:pPr>
    </w:p>
    <w:p w14:paraId="23E57F63" w14:textId="77777777" w:rsidR="00E623FD" w:rsidRPr="00CA2CDD" w:rsidRDefault="00EC43B1" w:rsidP="00593BD9">
      <w:pPr>
        <w:keepNext/>
        <w:keepLines/>
        <w:spacing w:line="240" w:lineRule="atLeast"/>
        <w:ind w:left="1287" w:right="119" w:hanging="567"/>
        <w:jc w:val="center"/>
        <w:rPr>
          <w:rFonts w:ascii="Calibri" w:hAnsi="Calibri" w:cs="Arial"/>
          <w:b/>
          <w:szCs w:val="24"/>
        </w:rPr>
      </w:pPr>
      <w:r w:rsidRPr="00CA2CDD">
        <w:rPr>
          <w:rFonts w:ascii="Calibri" w:hAnsi="Calibri" w:cs="Arial"/>
          <w:b/>
          <w:szCs w:val="24"/>
        </w:rPr>
        <w:t>D</w:t>
      </w:r>
      <w:r w:rsidR="00E623FD" w:rsidRPr="00CA2CDD">
        <w:rPr>
          <w:rFonts w:ascii="Calibri" w:hAnsi="Calibri" w:cs="Arial"/>
          <w:b/>
          <w:szCs w:val="24"/>
        </w:rPr>
        <w:t>ivision 2 – Personal leave (Illness or injury)</w:t>
      </w:r>
    </w:p>
    <w:p w14:paraId="3654CFA8" w14:textId="77777777" w:rsidR="00E623FD" w:rsidRPr="00CA2CDD" w:rsidRDefault="00E623FD" w:rsidP="00593BD9">
      <w:pPr>
        <w:keepNext/>
        <w:keepLines/>
        <w:spacing w:line="240" w:lineRule="atLeast"/>
        <w:ind w:left="1287" w:right="119" w:hanging="567"/>
        <w:jc w:val="center"/>
        <w:rPr>
          <w:rFonts w:ascii="Calibri" w:hAnsi="Calibri" w:cs="Arial"/>
          <w:b/>
          <w:szCs w:val="24"/>
        </w:rPr>
      </w:pPr>
    </w:p>
    <w:p w14:paraId="6EAF3FF0" w14:textId="77777777" w:rsidR="00E623FD" w:rsidRPr="00CA2CDD" w:rsidRDefault="00E623FD" w:rsidP="00593BD9">
      <w:pPr>
        <w:keepNext/>
        <w:keepLines/>
        <w:tabs>
          <w:tab w:val="left" w:pos="709"/>
        </w:tabs>
        <w:spacing w:line="240" w:lineRule="atLeast"/>
        <w:ind w:left="1134" w:hanging="1134"/>
        <w:jc w:val="both"/>
        <w:rPr>
          <w:rFonts w:ascii="Calibri" w:hAnsi="Calibri" w:cs="Arial"/>
          <w:szCs w:val="24"/>
        </w:rPr>
      </w:pPr>
      <w:r w:rsidRPr="00CA2CDD">
        <w:rPr>
          <w:rFonts w:ascii="Calibri" w:hAnsi="Calibri" w:cs="Arial"/>
          <w:szCs w:val="24"/>
        </w:rPr>
        <w:t>6.2.1</w:t>
      </w:r>
      <w:r w:rsidRPr="00CA2CDD">
        <w:rPr>
          <w:rFonts w:ascii="Calibri" w:hAnsi="Calibri" w:cs="Arial"/>
          <w:szCs w:val="24"/>
        </w:rPr>
        <w:tab/>
        <w:t>For the purposes of this Division and Division 3:</w:t>
      </w:r>
    </w:p>
    <w:p w14:paraId="5434C735" w14:textId="77777777" w:rsidR="00E623FD" w:rsidRPr="00CA2CDD" w:rsidRDefault="00E623FD" w:rsidP="00593BD9">
      <w:pPr>
        <w:keepNext/>
        <w:keepLines/>
        <w:spacing w:line="240" w:lineRule="atLeast"/>
        <w:ind w:left="1440"/>
        <w:rPr>
          <w:rFonts w:ascii="Calibri" w:hAnsi="Calibri" w:cs="Arial"/>
          <w:szCs w:val="24"/>
        </w:rPr>
      </w:pPr>
    </w:p>
    <w:p w14:paraId="07CB2130"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(1)</w:t>
      </w:r>
      <w:r w:rsidRPr="00CA2CDD">
        <w:rPr>
          <w:rFonts w:ascii="Calibri" w:hAnsi="Calibri" w:cs="Arial"/>
          <w:szCs w:val="24"/>
        </w:rPr>
        <w:tab/>
        <w:t>Personal leave is available to an employee, when he or she is absent:</w:t>
      </w:r>
    </w:p>
    <w:p w14:paraId="16C4D541" w14:textId="77777777" w:rsidR="00E623FD" w:rsidRPr="00CA2CDD" w:rsidRDefault="00E623FD" w:rsidP="00593BD9">
      <w:pPr>
        <w:keepNext/>
        <w:keepLines/>
        <w:spacing w:line="240" w:lineRule="atLeast"/>
        <w:ind w:left="1134" w:hanging="414"/>
        <w:jc w:val="both"/>
        <w:rPr>
          <w:rFonts w:ascii="Calibri" w:hAnsi="Calibri" w:cs="Arial"/>
          <w:szCs w:val="24"/>
        </w:rPr>
      </w:pPr>
    </w:p>
    <w:p w14:paraId="1835D58A" w14:textId="77777777" w:rsidR="00E623FD" w:rsidRPr="00CA2CDD" w:rsidRDefault="00E623FD" w:rsidP="00593BD9">
      <w:pPr>
        <w:keepNext/>
        <w:keepLines/>
        <w:spacing w:line="240" w:lineRule="atLeast"/>
        <w:ind w:left="1508" w:hanging="374"/>
        <w:jc w:val="both"/>
        <w:rPr>
          <w:rFonts w:ascii="Calibri" w:hAnsi="Calibri" w:cs="Arial"/>
          <w:szCs w:val="24"/>
        </w:rPr>
      </w:pPr>
      <w:r w:rsidRPr="00CA2CDD">
        <w:rPr>
          <w:rFonts w:ascii="Calibri" w:hAnsi="Calibri" w:cs="Arial"/>
          <w:szCs w:val="24"/>
        </w:rPr>
        <w:t>(a)</w:t>
      </w:r>
      <w:r w:rsidRPr="00CA2CDD">
        <w:rPr>
          <w:rFonts w:ascii="Calibri" w:hAnsi="Calibri" w:cs="Arial"/>
          <w:szCs w:val="24"/>
        </w:rPr>
        <w:tab/>
        <w:t>due to personal illness or injury; or</w:t>
      </w:r>
    </w:p>
    <w:p w14:paraId="644DC814" w14:textId="77777777" w:rsidR="00E623FD" w:rsidRPr="00CA2CDD" w:rsidRDefault="00E623FD" w:rsidP="00593BD9">
      <w:pPr>
        <w:keepNext/>
        <w:keepLines/>
        <w:spacing w:line="240" w:lineRule="atLeast"/>
        <w:ind w:left="2473" w:hanging="709"/>
        <w:jc w:val="both"/>
        <w:rPr>
          <w:rFonts w:ascii="Calibri" w:hAnsi="Calibri" w:cs="Arial"/>
          <w:szCs w:val="24"/>
        </w:rPr>
      </w:pPr>
    </w:p>
    <w:p w14:paraId="170182E8" w14:textId="77777777" w:rsidR="00E623FD" w:rsidRPr="00CA2CDD" w:rsidRDefault="00E623FD" w:rsidP="00593BD9">
      <w:pPr>
        <w:keepNext/>
        <w:keepLines/>
        <w:spacing w:line="240" w:lineRule="atLeast"/>
        <w:ind w:left="1508" w:hanging="374"/>
        <w:jc w:val="both"/>
        <w:rPr>
          <w:rFonts w:ascii="Calibri" w:hAnsi="Calibri" w:cs="Arial"/>
          <w:szCs w:val="24"/>
        </w:rPr>
      </w:pPr>
      <w:r w:rsidRPr="00CA2CDD">
        <w:rPr>
          <w:rFonts w:ascii="Calibri" w:hAnsi="Calibri" w:cs="Arial"/>
          <w:szCs w:val="24"/>
        </w:rPr>
        <w:lastRenderedPageBreak/>
        <w:t>(b)</w:t>
      </w:r>
      <w:r w:rsidRPr="00CA2CDD">
        <w:rPr>
          <w:rFonts w:ascii="Calibri" w:hAnsi="Calibri" w:cs="Arial"/>
          <w:szCs w:val="24"/>
        </w:rPr>
        <w:tab/>
        <w:t xml:space="preserve">for the purposes of caring for an immediate family or household member who is sick </w:t>
      </w:r>
      <w:r w:rsidR="001B518E" w:rsidRPr="00CA2CDD">
        <w:rPr>
          <w:rFonts w:ascii="Calibri" w:hAnsi="Calibri" w:cs="Arial"/>
          <w:szCs w:val="24"/>
        </w:rPr>
        <w:t xml:space="preserve">or injured </w:t>
      </w:r>
      <w:r w:rsidRPr="00CA2CDD">
        <w:rPr>
          <w:rFonts w:ascii="Calibri" w:hAnsi="Calibri" w:cs="Arial"/>
          <w:szCs w:val="24"/>
        </w:rPr>
        <w:t xml:space="preserve">and requires the employee’s care </w:t>
      </w:r>
      <w:r w:rsidR="001B518E" w:rsidRPr="00CA2CDD">
        <w:rPr>
          <w:rFonts w:ascii="Calibri" w:hAnsi="Calibri" w:cs="Arial"/>
          <w:szCs w:val="24"/>
        </w:rPr>
        <w:t>or</w:t>
      </w:r>
      <w:r w:rsidRPr="00CA2CDD">
        <w:rPr>
          <w:rFonts w:ascii="Calibri" w:hAnsi="Calibri" w:cs="Arial"/>
          <w:szCs w:val="24"/>
        </w:rPr>
        <w:t xml:space="preserve"> support or who requires care </w:t>
      </w:r>
      <w:r w:rsidR="001B518E" w:rsidRPr="00CA2CDD">
        <w:rPr>
          <w:rFonts w:ascii="Calibri" w:hAnsi="Calibri" w:cs="Arial"/>
          <w:szCs w:val="24"/>
        </w:rPr>
        <w:t xml:space="preserve">or support </w:t>
      </w:r>
      <w:r w:rsidRPr="00CA2CDD">
        <w:rPr>
          <w:rFonts w:ascii="Calibri" w:hAnsi="Calibri" w:cs="Arial"/>
          <w:szCs w:val="24"/>
        </w:rPr>
        <w:t>due to an unexpected emergency</w:t>
      </w:r>
      <w:r w:rsidR="0071215D" w:rsidRPr="00CA2CDD">
        <w:rPr>
          <w:rFonts w:ascii="Calibri" w:hAnsi="Calibri" w:cs="Arial"/>
          <w:szCs w:val="24"/>
        </w:rPr>
        <w:t xml:space="preserve"> including the circumstances set out in clause 6.17.3(2)</w:t>
      </w:r>
      <w:r w:rsidRPr="00CA2CDD">
        <w:rPr>
          <w:rFonts w:ascii="Calibri" w:hAnsi="Calibri" w:cs="Arial"/>
          <w:szCs w:val="24"/>
        </w:rPr>
        <w:t>.</w:t>
      </w:r>
    </w:p>
    <w:p w14:paraId="3007B761" w14:textId="77777777" w:rsidR="00E623FD" w:rsidRPr="00CA2CDD" w:rsidRDefault="00E623FD" w:rsidP="00593BD9">
      <w:pPr>
        <w:keepNext/>
        <w:keepLines/>
        <w:tabs>
          <w:tab w:val="left" w:pos="709"/>
        </w:tabs>
        <w:spacing w:line="240" w:lineRule="atLeast"/>
        <w:jc w:val="both"/>
        <w:rPr>
          <w:rFonts w:ascii="Calibri" w:hAnsi="Calibri" w:cs="Arial"/>
          <w:szCs w:val="24"/>
        </w:rPr>
      </w:pPr>
    </w:p>
    <w:p w14:paraId="3312C773"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An employee is entitled to 114 hours personal leave on full pay on commencement of employment and 114 hours personal leave on full pay for each year of </w:t>
      </w:r>
      <w:proofErr w:type="gramStart"/>
      <w:r w:rsidRPr="00CA2CDD">
        <w:rPr>
          <w:rFonts w:ascii="Calibri" w:hAnsi="Calibri" w:cs="Arial"/>
          <w:szCs w:val="24"/>
        </w:rPr>
        <w:t>full time</w:t>
      </w:r>
      <w:proofErr w:type="gramEnd"/>
      <w:r w:rsidRPr="00CA2CDD">
        <w:rPr>
          <w:rFonts w:ascii="Calibri" w:hAnsi="Calibri" w:cs="Arial"/>
          <w:szCs w:val="24"/>
        </w:rPr>
        <w:t xml:space="preserve"> service thereafter which is cumulative.  Provided that:</w:t>
      </w:r>
    </w:p>
    <w:p w14:paraId="727A5DFE" w14:textId="77777777" w:rsidR="00E623FD" w:rsidRPr="00CA2CDD" w:rsidRDefault="00E623FD" w:rsidP="00593BD9">
      <w:pPr>
        <w:keepNext/>
        <w:keepLines/>
        <w:spacing w:line="240" w:lineRule="atLeast"/>
        <w:ind w:left="1134" w:hanging="414"/>
        <w:jc w:val="both"/>
        <w:rPr>
          <w:rFonts w:ascii="Calibri" w:hAnsi="Calibri" w:cs="Arial"/>
          <w:szCs w:val="24"/>
        </w:rPr>
      </w:pPr>
    </w:p>
    <w:p w14:paraId="5B74C398" w14:textId="77777777" w:rsidR="00E623FD" w:rsidRPr="00CA2CDD" w:rsidRDefault="00E623FD" w:rsidP="00593BD9">
      <w:pPr>
        <w:keepNext/>
        <w:keepLines/>
        <w:spacing w:line="240" w:lineRule="atLeast"/>
        <w:ind w:left="1508" w:hanging="374"/>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in the first year of employment an employee, who exhausts his or her personal leave credits, may access personal leave credits which would later accrue up to a maximum of 114 </w:t>
      </w:r>
      <w:proofErr w:type="gramStart"/>
      <w:r w:rsidRPr="00CA2CDD">
        <w:rPr>
          <w:rFonts w:ascii="Calibri" w:hAnsi="Calibri" w:cs="Arial"/>
          <w:szCs w:val="24"/>
        </w:rPr>
        <w:t>hours;</w:t>
      </w:r>
      <w:proofErr w:type="gramEnd"/>
    </w:p>
    <w:p w14:paraId="298094D5" w14:textId="77777777" w:rsidR="00E623FD" w:rsidRPr="00CA2CDD" w:rsidRDefault="00E623FD" w:rsidP="00593BD9">
      <w:pPr>
        <w:keepNext/>
        <w:keepLines/>
        <w:spacing w:line="240" w:lineRule="atLeast"/>
        <w:ind w:left="2847" w:hanging="709"/>
        <w:jc w:val="both"/>
        <w:rPr>
          <w:rFonts w:ascii="Calibri" w:hAnsi="Calibri" w:cs="Arial"/>
          <w:szCs w:val="24"/>
        </w:rPr>
      </w:pPr>
    </w:p>
    <w:p w14:paraId="44DA7776" w14:textId="77777777" w:rsidR="00E623FD" w:rsidRPr="00CA2CDD" w:rsidRDefault="00E623FD" w:rsidP="00593BD9">
      <w:pPr>
        <w:keepNext/>
        <w:keepLines/>
        <w:spacing w:line="240" w:lineRule="atLeast"/>
        <w:ind w:left="1508" w:hanging="374"/>
        <w:jc w:val="both"/>
        <w:rPr>
          <w:rFonts w:ascii="Calibri" w:hAnsi="Calibri" w:cs="Arial"/>
          <w:szCs w:val="24"/>
        </w:rPr>
      </w:pPr>
      <w:r w:rsidRPr="00CA2CDD">
        <w:rPr>
          <w:rFonts w:ascii="Calibri" w:hAnsi="Calibri" w:cs="Arial"/>
          <w:szCs w:val="24"/>
        </w:rPr>
        <w:t>(b)</w:t>
      </w:r>
      <w:r w:rsidRPr="00CA2CDD">
        <w:rPr>
          <w:rFonts w:ascii="Calibri" w:hAnsi="Calibri" w:cs="Arial"/>
          <w:szCs w:val="24"/>
        </w:rPr>
        <w:tab/>
        <w:t>an employee employed for one or more fixed periods will not accrue more than 114 hours personal leave in any year.</w:t>
      </w:r>
    </w:p>
    <w:p w14:paraId="0C25B9AB" w14:textId="77777777" w:rsidR="00E623FD" w:rsidRPr="00CA2CDD" w:rsidRDefault="00E623FD" w:rsidP="00593BD9">
      <w:pPr>
        <w:keepNext/>
        <w:keepLines/>
        <w:spacing w:line="240" w:lineRule="atLeast"/>
        <w:ind w:left="1440"/>
        <w:jc w:val="both"/>
        <w:rPr>
          <w:rFonts w:ascii="Calibri" w:hAnsi="Calibri" w:cs="Arial"/>
          <w:szCs w:val="24"/>
        </w:rPr>
      </w:pPr>
    </w:p>
    <w:p w14:paraId="1E5099C2"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(3)</w:t>
      </w:r>
      <w:r w:rsidRPr="00CA2CDD">
        <w:rPr>
          <w:rFonts w:ascii="Calibri" w:hAnsi="Calibri" w:cs="Arial"/>
          <w:szCs w:val="24"/>
        </w:rPr>
        <w:tab/>
        <w:t>If approved by the Secretary, an employee who has prior service recognised under Division 1</w:t>
      </w:r>
      <w:r w:rsidR="00A44784" w:rsidRPr="00CA2CDD">
        <w:rPr>
          <w:rFonts w:ascii="Calibri" w:hAnsi="Calibri" w:cs="Arial"/>
          <w:szCs w:val="24"/>
        </w:rPr>
        <w:t>4</w:t>
      </w:r>
      <w:r w:rsidRPr="00CA2CDD">
        <w:rPr>
          <w:rFonts w:ascii="Calibri" w:hAnsi="Calibri" w:cs="Arial"/>
          <w:szCs w:val="24"/>
        </w:rPr>
        <w:t xml:space="preserve"> of this Part may also have that service included for personal leave purposes.  Provided that an employee who ceases duty for any reason and is subsequently re</w:t>
      </w:r>
      <w:r w:rsidR="001400A2" w:rsidRPr="00CA2CDD">
        <w:rPr>
          <w:rFonts w:ascii="Calibri" w:hAnsi="Calibri" w:cs="Arial"/>
          <w:szCs w:val="24"/>
        </w:rPr>
        <w:t>-</w:t>
      </w:r>
      <w:r w:rsidRPr="00CA2CDD">
        <w:rPr>
          <w:rFonts w:ascii="Calibri" w:hAnsi="Calibri" w:cs="Arial"/>
          <w:szCs w:val="24"/>
        </w:rPr>
        <w:t>employed after a break of more than 12 months but not more than 5 years will be credited with not more than 266 hours personal leave on full pay.</w:t>
      </w:r>
    </w:p>
    <w:p w14:paraId="152769A4" w14:textId="77777777" w:rsidR="00E623FD" w:rsidRPr="00CA2CDD" w:rsidRDefault="00E623FD" w:rsidP="00593BD9">
      <w:pPr>
        <w:keepNext/>
        <w:keepLines/>
        <w:spacing w:line="240" w:lineRule="atLeast"/>
        <w:ind w:left="1468" w:hanging="374"/>
        <w:jc w:val="both"/>
        <w:rPr>
          <w:rFonts w:ascii="Calibri" w:hAnsi="Calibri" w:cs="Arial"/>
          <w:szCs w:val="24"/>
        </w:rPr>
      </w:pPr>
    </w:p>
    <w:p w14:paraId="240C7AF7" w14:textId="77777777" w:rsidR="00E623FD" w:rsidRPr="00CA2CDD" w:rsidRDefault="00E623FD" w:rsidP="00593BD9">
      <w:pPr>
        <w:keepNext/>
        <w:keepLines/>
        <w:tabs>
          <w:tab w:val="left" w:pos="709"/>
        </w:tabs>
        <w:spacing w:line="240" w:lineRule="atLeast"/>
        <w:ind w:left="1134" w:hanging="1134"/>
        <w:jc w:val="both"/>
        <w:rPr>
          <w:rFonts w:ascii="Calibri" w:hAnsi="Calibri" w:cs="Arial"/>
          <w:szCs w:val="24"/>
        </w:rPr>
      </w:pPr>
      <w:r w:rsidRPr="00CA2CDD">
        <w:rPr>
          <w:rFonts w:ascii="Calibri" w:hAnsi="Calibri" w:cs="Arial"/>
          <w:szCs w:val="24"/>
        </w:rPr>
        <w:t>6.2.2</w:t>
      </w:r>
      <w:r w:rsidRPr="00CA2CDD">
        <w:rPr>
          <w:rFonts w:ascii="Calibri" w:hAnsi="Calibri" w:cs="Arial"/>
          <w:szCs w:val="24"/>
        </w:rPr>
        <w:tab/>
        <w:t>(1)</w:t>
      </w:r>
      <w:r w:rsidRPr="00CA2CDD">
        <w:rPr>
          <w:rFonts w:ascii="Calibri" w:hAnsi="Calibri" w:cs="Arial"/>
          <w:szCs w:val="24"/>
        </w:rPr>
        <w:tab/>
        <w:t>Subject to clause 6.2.9 an employee who is unfit for duty due to personal illness or injury will be granted personal leave.</w:t>
      </w:r>
    </w:p>
    <w:p w14:paraId="0DD62D06" w14:textId="77777777" w:rsidR="00E623FD" w:rsidRPr="00CA2CDD" w:rsidRDefault="00E623FD" w:rsidP="00593BD9">
      <w:pPr>
        <w:keepNext/>
        <w:keepLines/>
        <w:tabs>
          <w:tab w:val="left" w:pos="1496"/>
        </w:tabs>
        <w:spacing w:line="240" w:lineRule="atLeast"/>
        <w:ind w:left="2138" w:hanging="1418"/>
        <w:jc w:val="both"/>
        <w:rPr>
          <w:rFonts w:ascii="Calibri" w:hAnsi="Calibri" w:cs="Arial"/>
          <w:szCs w:val="24"/>
        </w:rPr>
      </w:pPr>
    </w:p>
    <w:p w14:paraId="6C8A0A1B"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t>All personal leave for personal illness or injury granted under this Division will be deducted from the accumulated personal leave entitlement credited under clause 6.2.1.</w:t>
      </w:r>
    </w:p>
    <w:p w14:paraId="06B2A03A" w14:textId="77777777" w:rsidR="00E623FD" w:rsidRPr="00CA2CDD" w:rsidRDefault="00E623FD" w:rsidP="00593BD9">
      <w:pPr>
        <w:keepNext/>
        <w:keepLines/>
        <w:spacing w:line="240" w:lineRule="atLeast"/>
        <w:ind w:left="1429" w:right="119" w:hanging="709"/>
        <w:jc w:val="both"/>
        <w:rPr>
          <w:rFonts w:ascii="Calibri" w:hAnsi="Calibri" w:cs="Arial"/>
          <w:szCs w:val="24"/>
        </w:rPr>
      </w:pPr>
    </w:p>
    <w:p w14:paraId="0DB992A3"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(3)</w:t>
      </w:r>
      <w:r w:rsidRPr="00CA2CDD">
        <w:rPr>
          <w:rFonts w:ascii="Calibri" w:hAnsi="Calibri" w:cs="Arial"/>
          <w:szCs w:val="24"/>
        </w:rPr>
        <w:tab/>
        <w:t>To determine the net personal leave entitlement of an employee, all personal leave with pay granted during his or her service is deducted from the amounts credited under clause 6.2.1 and the period remaining is the net amount of the employee’s personal leave credit.</w:t>
      </w:r>
    </w:p>
    <w:p w14:paraId="233B2838" w14:textId="77777777" w:rsidR="00E623FD" w:rsidRPr="00CA2CDD" w:rsidRDefault="00E623FD" w:rsidP="00593BD9">
      <w:pPr>
        <w:keepNext/>
        <w:keepLines/>
        <w:spacing w:line="240" w:lineRule="atLeast"/>
        <w:ind w:left="1134" w:hanging="414"/>
        <w:jc w:val="both"/>
        <w:rPr>
          <w:rFonts w:ascii="Calibri" w:hAnsi="Calibri" w:cs="Arial"/>
          <w:szCs w:val="24"/>
        </w:rPr>
      </w:pPr>
    </w:p>
    <w:p w14:paraId="2F82BE3E"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6.2.3</w:t>
      </w:r>
      <w:r w:rsidRPr="00CA2CDD">
        <w:rPr>
          <w:rFonts w:ascii="Calibri" w:hAnsi="Calibri" w:cs="Arial"/>
          <w:szCs w:val="24"/>
        </w:rPr>
        <w:tab/>
        <w:t>An employee granted personal leave on half pay will be restored to full pay from the day he or she actually resumes duty, but this provision does not apply to prescribed school vacation periods, except as set out in clause 6.2.12.</w:t>
      </w:r>
    </w:p>
    <w:p w14:paraId="45C91874" w14:textId="77777777" w:rsidR="00E623FD" w:rsidRPr="00CA2CDD" w:rsidRDefault="00E623FD" w:rsidP="00593BD9">
      <w:pPr>
        <w:keepNext/>
        <w:keepLines/>
        <w:spacing w:line="240" w:lineRule="atLeast"/>
        <w:ind w:left="1468" w:hanging="374"/>
        <w:jc w:val="both"/>
        <w:rPr>
          <w:rFonts w:ascii="Calibri" w:hAnsi="Calibri" w:cs="Arial"/>
          <w:szCs w:val="24"/>
        </w:rPr>
      </w:pPr>
    </w:p>
    <w:p w14:paraId="4EBC025E"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6.2.4</w:t>
      </w:r>
      <w:r w:rsidRPr="00CA2CDD">
        <w:rPr>
          <w:rFonts w:ascii="Calibri" w:hAnsi="Calibri" w:cs="Arial"/>
          <w:szCs w:val="24"/>
        </w:rPr>
        <w:tab/>
        <w:t>Service for personal leave does not include any period of leave without pay in excess of one month in any year unless otherwise approved by the Secretary.  Provided that if an employee resigns to contest a Victorian or Commonwealth Parliamentary Election and is re</w:t>
      </w:r>
      <w:r w:rsidR="001400A2" w:rsidRPr="00CA2CDD">
        <w:rPr>
          <w:rFonts w:ascii="Calibri" w:hAnsi="Calibri" w:cs="Arial"/>
          <w:szCs w:val="24"/>
        </w:rPr>
        <w:t>-</w:t>
      </w:r>
      <w:r w:rsidRPr="00CA2CDD">
        <w:rPr>
          <w:rFonts w:ascii="Calibri" w:hAnsi="Calibri" w:cs="Arial"/>
          <w:szCs w:val="24"/>
        </w:rPr>
        <w:t xml:space="preserve">appointed pursuant to the </w:t>
      </w:r>
      <w:r w:rsidRPr="00CA2CDD">
        <w:rPr>
          <w:rFonts w:ascii="Calibri" w:hAnsi="Calibri" w:cs="Arial"/>
          <w:b/>
          <w:szCs w:val="24"/>
        </w:rPr>
        <w:t>Public Administration Act 2004</w:t>
      </w:r>
      <w:r w:rsidRPr="00CA2CDD">
        <w:rPr>
          <w:rFonts w:ascii="Calibri" w:hAnsi="Calibri" w:cs="Arial"/>
          <w:szCs w:val="24"/>
        </w:rPr>
        <w:t>, the period between the resignation and re</w:t>
      </w:r>
      <w:r w:rsidR="001400A2" w:rsidRPr="00CA2CDD">
        <w:rPr>
          <w:rFonts w:ascii="Calibri" w:hAnsi="Calibri" w:cs="Arial"/>
          <w:szCs w:val="24"/>
        </w:rPr>
        <w:t>-</w:t>
      </w:r>
      <w:r w:rsidRPr="00CA2CDD">
        <w:rPr>
          <w:rFonts w:ascii="Calibri" w:hAnsi="Calibri" w:cs="Arial"/>
          <w:szCs w:val="24"/>
        </w:rPr>
        <w:t>appointment is treated as continuous service.</w:t>
      </w:r>
    </w:p>
    <w:p w14:paraId="1DB39D07" w14:textId="77777777" w:rsidR="00E623FD" w:rsidRPr="00CA2CDD" w:rsidRDefault="00E623FD" w:rsidP="00593BD9">
      <w:pPr>
        <w:keepNext/>
        <w:keepLines/>
        <w:spacing w:line="240" w:lineRule="atLeast"/>
        <w:ind w:left="1429" w:right="119"/>
        <w:jc w:val="both"/>
        <w:rPr>
          <w:rFonts w:ascii="Calibri" w:hAnsi="Calibri" w:cs="Arial"/>
          <w:szCs w:val="24"/>
        </w:rPr>
      </w:pPr>
    </w:p>
    <w:p w14:paraId="0E9BD6F5" w14:textId="77777777" w:rsidR="00B92E5C" w:rsidRPr="00CA2CDD" w:rsidRDefault="00B92E5C" w:rsidP="00593BD9">
      <w:pPr>
        <w:keepNext/>
        <w:keepLines/>
        <w:spacing w:line="240" w:lineRule="atLeast"/>
        <w:ind w:left="709" w:hanging="709"/>
        <w:jc w:val="both"/>
        <w:rPr>
          <w:rFonts w:ascii="Calibri" w:hAnsi="Calibri" w:cs="Arial"/>
          <w:szCs w:val="24"/>
        </w:rPr>
      </w:pPr>
      <w:r w:rsidRPr="00CA2CDD">
        <w:rPr>
          <w:rFonts w:ascii="Calibri" w:hAnsi="Calibri" w:cs="Arial"/>
          <w:szCs w:val="24"/>
        </w:rPr>
        <w:lastRenderedPageBreak/>
        <w:t>6.2.5</w:t>
      </w:r>
      <w:r w:rsidRPr="00CA2CDD">
        <w:rPr>
          <w:rFonts w:ascii="Calibri" w:hAnsi="Calibri" w:cs="Arial"/>
          <w:szCs w:val="24"/>
        </w:rPr>
        <w:tab/>
        <w:t>Notwithstanding anything contained in this Part, an employee may elect in writing to have the whole or any portion of personal leave on full pay standing to his or her credit converted to personal leave on half pay. The basis of the conversion is that one hour on full pay equals two hours on half pay.</w:t>
      </w:r>
    </w:p>
    <w:p w14:paraId="0B923E70" w14:textId="77777777" w:rsidR="00B92E5C" w:rsidRPr="00CA2CDD" w:rsidRDefault="00B92E5C" w:rsidP="00593BD9">
      <w:pPr>
        <w:keepNext/>
        <w:keepLines/>
        <w:spacing w:line="240" w:lineRule="atLeast"/>
        <w:ind w:left="709" w:hanging="709"/>
        <w:jc w:val="both"/>
        <w:rPr>
          <w:rFonts w:ascii="Calibri" w:hAnsi="Calibri" w:cs="Arial"/>
          <w:szCs w:val="24"/>
        </w:rPr>
      </w:pPr>
    </w:p>
    <w:p w14:paraId="04720278"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6.2.6</w:t>
      </w:r>
      <w:r w:rsidRPr="00CA2CDD">
        <w:rPr>
          <w:rFonts w:ascii="Calibri" w:hAnsi="Calibri" w:cs="Arial"/>
          <w:szCs w:val="24"/>
        </w:rPr>
        <w:tab/>
        <w:t xml:space="preserve">Subject to clause </w:t>
      </w:r>
      <w:r w:rsidR="004640CB" w:rsidRPr="00CA2CDD">
        <w:rPr>
          <w:rFonts w:ascii="Calibri" w:hAnsi="Calibri" w:cs="Arial"/>
          <w:szCs w:val="24"/>
        </w:rPr>
        <w:t>6.10</w:t>
      </w:r>
      <w:r w:rsidRPr="00CA2CDD">
        <w:rPr>
          <w:rFonts w:ascii="Calibri" w:hAnsi="Calibri" w:cs="Arial"/>
          <w:szCs w:val="24"/>
        </w:rPr>
        <w:t>.11, an employee is not entitled to personal leave for personal illness or injury on account only of being pregnant but nothing in this clause prevents such an employee being entitled to personal leave for an illness resulting from pregnancy or childbirth.</w:t>
      </w:r>
    </w:p>
    <w:p w14:paraId="24D5566A" w14:textId="77777777" w:rsidR="00E623FD" w:rsidRPr="00CA2CDD" w:rsidRDefault="00E623FD" w:rsidP="00593BD9">
      <w:pPr>
        <w:keepNext/>
        <w:keepLines/>
        <w:spacing w:line="240" w:lineRule="atLeast"/>
        <w:ind w:left="1468" w:hanging="374"/>
        <w:jc w:val="both"/>
        <w:rPr>
          <w:rFonts w:ascii="Calibri" w:hAnsi="Calibri" w:cs="Arial"/>
          <w:szCs w:val="24"/>
        </w:rPr>
      </w:pPr>
    </w:p>
    <w:p w14:paraId="2760E96A" w14:textId="77777777" w:rsidR="009B6942" w:rsidRPr="00CA2CDD" w:rsidRDefault="009B6942"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6.2.7</w:t>
      </w:r>
      <w:r w:rsidRPr="00CA2CDD">
        <w:rPr>
          <w:rFonts w:ascii="Calibri" w:hAnsi="Calibri" w:cs="Arial"/>
          <w:szCs w:val="24"/>
        </w:rPr>
        <w:tab/>
        <w:t>An employee is not entitled to personal leave with pay for any absence (due to illness or injury) that occurs while the employee is absent on leave without pay.</w:t>
      </w:r>
    </w:p>
    <w:p w14:paraId="4BE7573B" w14:textId="77777777" w:rsidR="009B6942" w:rsidRPr="00CA2CDD" w:rsidRDefault="009B6942" w:rsidP="00593BD9">
      <w:pPr>
        <w:keepNext/>
        <w:keepLines/>
        <w:spacing w:line="240" w:lineRule="atLeast"/>
        <w:ind w:left="1429" w:right="119" w:hanging="709"/>
        <w:jc w:val="both"/>
        <w:rPr>
          <w:rFonts w:ascii="Calibri" w:hAnsi="Calibri" w:cs="Arial"/>
          <w:szCs w:val="24"/>
        </w:rPr>
      </w:pPr>
    </w:p>
    <w:p w14:paraId="050A5677"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6.2.8</w:t>
      </w:r>
      <w:r w:rsidRPr="00CA2CDD">
        <w:rPr>
          <w:rFonts w:ascii="Calibri" w:hAnsi="Calibri" w:cs="Arial"/>
          <w:szCs w:val="24"/>
        </w:rPr>
        <w:tab/>
        <w:t>A public holiday that occurs during a period of personal leave does not form part of that leave.</w:t>
      </w:r>
    </w:p>
    <w:p w14:paraId="78A3D983" w14:textId="77777777" w:rsidR="00E623FD" w:rsidRPr="00CA2CDD" w:rsidRDefault="00E623FD" w:rsidP="00593BD9">
      <w:pPr>
        <w:keepNext/>
        <w:keepLines/>
        <w:spacing w:line="240" w:lineRule="atLeast"/>
        <w:ind w:left="1468" w:hanging="374"/>
        <w:jc w:val="both"/>
        <w:rPr>
          <w:rFonts w:ascii="Calibri" w:hAnsi="Calibri" w:cs="Arial"/>
          <w:szCs w:val="24"/>
        </w:rPr>
      </w:pPr>
    </w:p>
    <w:p w14:paraId="40DC5EF7" w14:textId="77777777" w:rsidR="00E623FD" w:rsidRPr="00CA2CDD" w:rsidRDefault="00E623FD" w:rsidP="00593BD9">
      <w:pPr>
        <w:keepNext/>
        <w:keepLines/>
        <w:tabs>
          <w:tab w:val="left" w:pos="709"/>
          <w:tab w:val="left" w:pos="1134"/>
        </w:tabs>
        <w:spacing w:line="240" w:lineRule="atLeast"/>
        <w:ind w:left="1560" w:hanging="1560"/>
        <w:jc w:val="both"/>
        <w:rPr>
          <w:rFonts w:ascii="Calibri" w:hAnsi="Calibri" w:cs="Arial"/>
          <w:szCs w:val="24"/>
        </w:rPr>
      </w:pPr>
      <w:r w:rsidRPr="00CA2CDD">
        <w:rPr>
          <w:rFonts w:ascii="Calibri" w:hAnsi="Calibri" w:cs="Arial"/>
          <w:szCs w:val="24"/>
        </w:rPr>
        <w:t>6.2.9</w:t>
      </w:r>
      <w:r w:rsidRPr="00CA2CDD">
        <w:rPr>
          <w:rFonts w:ascii="Calibri" w:hAnsi="Calibri" w:cs="Arial"/>
          <w:szCs w:val="24"/>
        </w:rPr>
        <w:tab/>
        <w:t>(1)</w:t>
      </w:r>
      <w:r w:rsidRPr="00CA2CDD">
        <w:rPr>
          <w:rFonts w:ascii="Calibri" w:hAnsi="Calibri" w:cs="Arial"/>
          <w:szCs w:val="24"/>
        </w:rPr>
        <w:tab/>
        <w:t>(a)</w:t>
      </w:r>
      <w:r w:rsidRPr="00CA2CDD">
        <w:rPr>
          <w:rFonts w:ascii="Calibri" w:hAnsi="Calibri" w:cs="Arial"/>
          <w:szCs w:val="24"/>
        </w:rPr>
        <w:tab/>
        <w:t xml:space="preserve">Applications for personal leave must be supported by a required document.  </w:t>
      </w:r>
    </w:p>
    <w:p w14:paraId="6134049E" w14:textId="77777777" w:rsidR="00E623FD" w:rsidRPr="00CA2CDD" w:rsidRDefault="00E623FD" w:rsidP="00593BD9">
      <w:pPr>
        <w:keepNext/>
        <w:keepLines/>
        <w:tabs>
          <w:tab w:val="left" w:pos="709"/>
          <w:tab w:val="left" w:pos="1134"/>
        </w:tabs>
        <w:spacing w:line="240" w:lineRule="atLeast"/>
        <w:ind w:left="1560" w:hanging="1560"/>
        <w:jc w:val="both"/>
        <w:rPr>
          <w:rFonts w:ascii="Calibri" w:hAnsi="Calibri" w:cs="Arial"/>
          <w:szCs w:val="24"/>
        </w:rPr>
      </w:pPr>
    </w:p>
    <w:p w14:paraId="23A207E7" w14:textId="77777777" w:rsidR="00E623FD" w:rsidRPr="00CA2CDD" w:rsidRDefault="00E623FD" w:rsidP="00593BD9">
      <w:pPr>
        <w:keepNext/>
        <w:keepLines/>
        <w:spacing w:line="240" w:lineRule="atLeast"/>
        <w:ind w:left="1508" w:hanging="374"/>
        <w:jc w:val="both"/>
        <w:rPr>
          <w:rFonts w:ascii="Calibri" w:hAnsi="Calibri" w:cs="Arial"/>
          <w:szCs w:val="24"/>
        </w:rPr>
      </w:pPr>
      <w:r w:rsidRPr="00CA2CDD">
        <w:rPr>
          <w:rFonts w:ascii="Calibri" w:hAnsi="Calibri" w:cs="Arial"/>
          <w:szCs w:val="24"/>
        </w:rPr>
        <w:t>(b)</w:t>
      </w:r>
      <w:r w:rsidRPr="00CA2CDD">
        <w:rPr>
          <w:rFonts w:ascii="Calibri" w:hAnsi="Calibri" w:cs="Arial"/>
          <w:szCs w:val="24"/>
        </w:rPr>
        <w:tab/>
        <w:t>A required document in respect of personal leave for injury or illness must state that the employee is unfit for duty for the period of leave.</w:t>
      </w:r>
    </w:p>
    <w:p w14:paraId="1A15EEFB" w14:textId="77777777" w:rsidR="00E623FD" w:rsidRPr="00CA2CDD" w:rsidRDefault="00E623FD" w:rsidP="00593BD9">
      <w:pPr>
        <w:keepNext/>
        <w:keepLines/>
        <w:spacing w:line="240" w:lineRule="atLeast"/>
        <w:jc w:val="both"/>
        <w:rPr>
          <w:rFonts w:ascii="Calibri" w:hAnsi="Calibri" w:cs="Arial"/>
          <w:szCs w:val="24"/>
        </w:rPr>
      </w:pPr>
    </w:p>
    <w:p w14:paraId="567DC04A" w14:textId="77777777" w:rsidR="00B92E5C" w:rsidRPr="00CA2CDD" w:rsidRDefault="00B92E5C" w:rsidP="00593BD9">
      <w:pPr>
        <w:keepNext/>
        <w:keepLines/>
        <w:spacing w:line="240" w:lineRule="atLeast"/>
        <w:ind w:left="1508" w:hanging="374"/>
        <w:jc w:val="both"/>
        <w:rPr>
          <w:rFonts w:ascii="Calibri" w:hAnsi="Calibri" w:cs="Arial"/>
          <w:szCs w:val="24"/>
        </w:rPr>
      </w:pPr>
      <w:r w:rsidRPr="00CA2CDD">
        <w:rPr>
          <w:rFonts w:ascii="Calibri" w:hAnsi="Calibri" w:cs="Arial"/>
          <w:szCs w:val="24"/>
        </w:rPr>
        <w:t>(c)</w:t>
      </w:r>
      <w:r w:rsidRPr="00CA2CDD">
        <w:rPr>
          <w:rFonts w:ascii="Calibri" w:hAnsi="Calibri" w:cs="Arial"/>
          <w:szCs w:val="24"/>
        </w:rPr>
        <w:tab/>
        <w:t xml:space="preserve">A required document in respect of personal leave for carer’s purposes must state that the immediate family or household member requiring care </w:t>
      </w:r>
      <w:r w:rsidR="000124E2" w:rsidRPr="00CA2CDD">
        <w:rPr>
          <w:rFonts w:ascii="Calibri" w:hAnsi="Calibri" w:cs="Arial"/>
          <w:szCs w:val="24"/>
        </w:rPr>
        <w:t xml:space="preserve">or </w:t>
      </w:r>
      <w:r w:rsidRPr="00CA2CDD">
        <w:rPr>
          <w:rFonts w:ascii="Calibri" w:hAnsi="Calibri" w:cs="Arial"/>
          <w:szCs w:val="24"/>
        </w:rPr>
        <w:t xml:space="preserve">support is suffering from an illness </w:t>
      </w:r>
      <w:r w:rsidR="00F94B51" w:rsidRPr="00CA2CDD">
        <w:rPr>
          <w:rFonts w:ascii="Calibri" w:hAnsi="Calibri" w:cs="Arial"/>
          <w:szCs w:val="24"/>
        </w:rPr>
        <w:t xml:space="preserve">or injury </w:t>
      </w:r>
      <w:r w:rsidRPr="00CA2CDD">
        <w:rPr>
          <w:rFonts w:ascii="Calibri" w:hAnsi="Calibri" w:cs="Arial"/>
          <w:szCs w:val="24"/>
        </w:rPr>
        <w:t xml:space="preserve">which requires care </w:t>
      </w:r>
      <w:r w:rsidR="00F94B51" w:rsidRPr="00CA2CDD">
        <w:rPr>
          <w:rFonts w:ascii="Calibri" w:hAnsi="Calibri" w:cs="Arial"/>
          <w:szCs w:val="24"/>
        </w:rPr>
        <w:t xml:space="preserve">or </w:t>
      </w:r>
      <w:r w:rsidRPr="00CA2CDD">
        <w:rPr>
          <w:rFonts w:ascii="Calibri" w:hAnsi="Calibri" w:cs="Arial"/>
          <w:szCs w:val="24"/>
        </w:rPr>
        <w:t>support by another or requires care or support due to an unexpected emergency.</w:t>
      </w:r>
    </w:p>
    <w:p w14:paraId="3146BE0F" w14:textId="77777777" w:rsidR="008E50B1" w:rsidRPr="00CA2CDD" w:rsidRDefault="008E50B1" w:rsidP="00593BD9">
      <w:pPr>
        <w:keepNext/>
        <w:keepLines/>
        <w:spacing w:line="240" w:lineRule="atLeast"/>
        <w:ind w:left="1473"/>
        <w:jc w:val="both"/>
        <w:rPr>
          <w:rFonts w:ascii="Calibri" w:hAnsi="Calibri" w:cs="Arial"/>
          <w:szCs w:val="24"/>
        </w:rPr>
      </w:pPr>
    </w:p>
    <w:p w14:paraId="01F623DD"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Notwithstanding subclause (1) </w:t>
      </w:r>
      <w:r w:rsidR="00516152" w:rsidRPr="00CA2CDD">
        <w:rPr>
          <w:rFonts w:ascii="Calibri" w:hAnsi="Calibri" w:cs="Arial"/>
          <w:szCs w:val="24"/>
        </w:rPr>
        <w:t xml:space="preserve">of this clause, </w:t>
      </w:r>
      <w:r w:rsidRPr="00CA2CDD">
        <w:rPr>
          <w:rFonts w:ascii="Calibri" w:hAnsi="Calibri" w:cs="Arial"/>
          <w:szCs w:val="24"/>
        </w:rPr>
        <w:t>and unless otherwise approved by the Secretary:</w:t>
      </w:r>
    </w:p>
    <w:p w14:paraId="5ACA83AA" w14:textId="77777777" w:rsidR="00E623FD" w:rsidRPr="00CA2CDD" w:rsidRDefault="00E623FD" w:rsidP="00593BD9">
      <w:pPr>
        <w:keepNext/>
        <w:keepLines/>
        <w:spacing w:line="240" w:lineRule="atLeast"/>
        <w:ind w:left="1094" w:hanging="374"/>
        <w:jc w:val="both"/>
        <w:rPr>
          <w:rFonts w:ascii="Calibri" w:hAnsi="Calibri" w:cs="Arial"/>
          <w:szCs w:val="24"/>
        </w:rPr>
      </w:pPr>
    </w:p>
    <w:p w14:paraId="2629FB4F" w14:textId="77777777" w:rsidR="00E623FD" w:rsidRPr="00CA2CDD" w:rsidRDefault="00E623FD" w:rsidP="00593BD9">
      <w:pPr>
        <w:keepNext/>
        <w:keepLines/>
        <w:spacing w:line="240" w:lineRule="atLeast"/>
        <w:ind w:left="1508" w:hanging="374"/>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Up to 38 hours personal leave in aggregate may be granted in any one year without production of a required document subject to any one continuous absence not exceeding three </w:t>
      </w:r>
      <w:proofErr w:type="gramStart"/>
      <w:r w:rsidRPr="00CA2CDD">
        <w:rPr>
          <w:rFonts w:ascii="Calibri" w:hAnsi="Calibri" w:cs="Arial"/>
          <w:szCs w:val="24"/>
        </w:rPr>
        <w:t>days;</w:t>
      </w:r>
      <w:proofErr w:type="gramEnd"/>
    </w:p>
    <w:p w14:paraId="339ADB6B" w14:textId="77777777" w:rsidR="00E623FD" w:rsidRPr="00CA2CDD" w:rsidRDefault="00E623FD" w:rsidP="00593BD9">
      <w:pPr>
        <w:keepNext/>
        <w:keepLines/>
        <w:spacing w:line="240" w:lineRule="atLeast"/>
        <w:ind w:left="1468" w:hanging="374"/>
        <w:jc w:val="both"/>
        <w:rPr>
          <w:rFonts w:ascii="Calibri" w:hAnsi="Calibri" w:cs="Arial"/>
          <w:szCs w:val="24"/>
        </w:rPr>
      </w:pPr>
    </w:p>
    <w:p w14:paraId="56E069EB" w14:textId="77777777" w:rsidR="00E623FD" w:rsidRPr="00CA2CDD" w:rsidRDefault="00E623FD" w:rsidP="00593BD9">
      <w:pPr>
        <w:keepNext/>
        <w:keepLines/>
        <w:spacing w:line="240" w:lineRule="atLeast"/>
        <w:ind w:left="1508" w:hanging="374"/>
        <w:jc w:val="both"/>
        <w:rPr>
          <w:rFonts w:ascii="Calibri" w:hAnsi="Calibri" w:cs="Arial"/>
          <w:szCs w:val="24"/>
        </w:rPr>
      </w:pPr>
      <w:r w:rsidRPr="00CA2CDD">
        <w:rPr>
          <w:rFonts w:ascii="Calibri" w:hAnsi="Calibri" w:cs="Arial"/>
          <w:szCs w:val="24"/>
        </w:rPr>
        <w:t>(</w:t>
      </w:r>
      <w:r w:rsidR="000124E2" w:rsidRPr="00CA2CDD">
        <w:rPr>
          <w:rFonts w:ascii="Calibri" w:hAnsi="Calibri" w:cs="Arial"/>
          <w:szCs w:val="24"/>
        </w:rPr>
        <w:t>b</w:t>
      </w:r>
      <w:r w:rsidRPr="00CA2CDD">
        <w:rPr>
          <w:rFonts w:ascii="Calibri" w:hAnsi="Calibri" w:cs="Arial"/>
          <w:szCs w:val="24"/>
        </w:rPr>
        <w:t>)</w:t>
      </w:r>
      <w:r w:rsidRPr="00CA2CDD">
        <w:rPr>
          <w:rFonts w:ascii="Calibri" w:hAnsi="Calibri" w:cs="Arial"/>
          <w:szCs w:val="24"/>
        </w:rPr>
        <w:tab/>
        <w:t>Notwithstanding subclause (2)(a)</w:t>
      </w:r>
      <w:r w:rsidR="00516152" w:rsidRPr="00CA2CDD">
        <w:rPr>
          <w:rFonts w:ascii="Calibri" w:hAnsi="Calibri" w:cs="Arial"/>
          <w:szCs w:val="24"/>
        </w:rPr>
        <w:t xml:space="preserve"> of this clause</w:t>
      </w:r>
      <w:r w:rsidRPr="00CA2CDD">
        <w:rPr>
          <w:rFonts w:ascii="Calibri" w:hAnsi="Calibri" w:cs="Arial"/>
          <w:szCs w:val="24"/>
        </w:rPr>
        <w:t>, the Secretary may require an application for personal leave to be supported by a required document where:</w:t>
      </w:r>
    </w:p>
    <w:p w14:paraId="7A4C323C" w14:textId="77777777" w:rsidR="00E623FD" w:rsidRPr="00CA2CDD" w:rsidRDefault="00E623FD" w:rsidP="00593BD9">
      <w:pPr>
        <w:keepNext/>
        <w:keepLines/>
        <w:spacing w:line="240" w:lineRule="atLeast"/>
        <w:ind w:left="1508" w:hanging="374"/>
        <w:jc w:val="both"/>
        <w:rPr>
          <w:rFonts w:ascii="Calibri" w:hAnsi="Calibri" w:cs="Arial"/>
          <w:szCs w:val="24"/>
        </w:rPr>
      </w:pPr>
    </w:p>
    <w:p w14:paraId="58302E24" w14:textId="77777777" w:rsidR="00E623FD" w:rsidRPr="00CA2CDD" w:rsidRDefault="00E623FD" w:rsidP="00593BD9">
      <w:pPr>
        <w:keepNext/>
        <w:keepLines/>
        <w:spacing w:line="240" w:lineRule="atLeast"/>
        <w:ind w:left="1814" w:hanging="374"/>
        <w:jc w:val="both"/>
        <w:rPr>
          <w:rFonts w:ascii="Calibri" w:hAnsi="Calibri" w:cs="Arial"/>
          <w:szCs w:val="24"/>
        </w:rPr>
      </w:pPr>
      <w:r w:rsidRPr="00CA2CDD">
        <w:rPr>
          <w:rFonts w:ascii="Calibri" w:hAnsi="Calibri" w:cs="Arial"/>
          <w:szCs w:val="24"/>
        </w:rPr>
        <w:t>(i)</w:t>
      </w:r>
      <w:r w:rsidRPr="00CA2CDD">
        <w:rPr>
          <w:rFonts w:ascii="Calibri" w:hAnsi="Calibri" w:cs="Arial"/>
          <w:szCs w:val="24"/>
        </w:rPr>
        <w:tab/>
        <w:t>the absence occurs immediately before or after a school vacation period</w:t>
      </w:r>
      <w:r w:rsidR="00347244" w:rsidRPr="00CA2CDD">
        <w:rPr>
          <w:rFonts w:ascii="Calibri" w:hAnsi="Calibri" w:cs="Arial"/>
          <w:szCs w:val="24"/>
        </w:rPr>
        <w:t>,</w:t>
      </w:r>
      <w:r w:rsidRPr="00CA2CDD">
        <w:rPr>
          <w:rFonts w:ascii="Calibri" w:hAnsi="Calibri" w:cs="Arial"/>
          <w:szCs w:val="24"/>
        </w:rPr>
        <w:t xml:space="preserve"> </w:t>
      </w:r>
      <w:r w:rsidR="00347244" w:rsidRPr="00CA2CDD">
        <w:rPr>
          <w:rFonts w:ascii="Calibri" w:hAnsi="Calibri" w:cs="Arial"/>
          <w:szCs w:val="24"/>
        </w:rPr>
        <w:t xml:space="preserve">long service leave absence </w:t>
      </w:r>
      <w:r w:rsidRPr="00CA2CDD">
        <w:rPr>
          <w:rFonts w:ascii="Calibri" w:hAnsi="Calibri" w:cs="Arial"/>
          <w:szCs w:val="24"/>
        </w:rPr>
        <w:t xml:space="preserve">or a public </w:t>
      </w:r>
      <w:proofErr w:type="gramStart"/>
      <w:r w:rsidRPr="00CA2CDD">
        <w:rPr>
          <w:rFonts w:ascii="Calibri" w:hAnsi="Calibri" w:cs="Arial"/>
          <w:szCs w:val="24"/>
        </w:rPr>
        <w:t>holiday;</w:t>
      </w:r>
      <w:proofErr w:type="gramEnd"/>
    </w:p>
    <w:p w14:paraId="4B670F24" w14:textId="77777777" w:rsidR="00E623FD" w:rsidRPr="00CA2CDD" w:rsidRDefault="00E623FD" w:rsidP="00593BD9">
      <w:pPr>
        <w:keepNext/>
        <w:keepLines/>
        <w:spacing w:line="240" w:lineRule="atLeast"/>
        <w:ind w:left="1814" w:hanging="374"/>
        <w:jc w:val="both"/>
        <w:rPr>
          <w:rFonts w:ascii="Calibri" w:hAnsi="Calibri" w:cs="Arial"/>
          <w:szCs w:val="24"/>
        </w:rPr>
      </w:pPr>
    </w:p>
    <w:p w14:paraId="4BBCBFC7" w14:textId="77777777" w:rsidR="00E623FD" w:rsidRPr="00CA2CDD" w:rsidRDefault="00E623FD" w:rsidP="00593BD9">
      <w:pPr>
        <w:keepNext/>
        <w:keepLines/>
        <w:spacing w:line="240" w:lineRule="atLeast"/>
        <w:ind w:left="1814" w:hanging="374"/>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 xml:space="preserve">the Secretary has occasion to doubt the authenticity of an illness or injury or the reason for absence. </w:t>
      </w:r>
    </w:p>
    <w:p w14:paraId="23161E1F" w14:textId="77777777" w:rsidR="00E623FD" w:rsidRPr="00CA2CDD" w:rsidRDefault="00E623FD" w:rsidP="00593BD9">
      <w:pPr>
        <w:keepNext/>
        <w:keepLines/>
        <w:spacing w:line="240" w:lineRule="atLeast"/>
        <w:ind w:left="1473"/>
        <w:jc w:val="both"/>
        <w:rPr>
          <w:rFonts w:ascii="Calibri" w:hAnsi="Calibri" w:cs="Arial"/>
          <w:szCs w:val="24"/>
        </w:rPr>
      </w:pPr>
    </w:p>
    <w:p w14:paraId="228E4329"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(3)</w:t>
      </w:r>
      <w:r w:rsidRPr="00CA2CDD">
        <w:rPr>
          <w:rFonts w:ascii="Calibri" w:hAnsi="Calibri" w:cs="Arial"/>
          <w:szCs w:val="24"/>
        </w:rPr>
        <w:tab/>
        <w:t xml:space="preserve">Unless otherwise approved by the Secretary where personal leave for personal illness or injury is granted without the production of a required document in circumstances not covered by subclause (2) </w:t>
      </w:r>
      <w:r w:rsidR="00944492" w:rsidRPr="00CA2CDD">
        <w:rPr>
          <w:rFonts w:ascii="Calibri" w:hAnsi="Calibri" w:cs="Arial"/>
          <w:szCs w:val="24"/>
        </w:rPr>
        <w:t xml:space="preserve">of this clause </w:t>
      </w:r>
      <w:r w:rsidRPr="00CA2CDD">
        <w:rPr>
          <w:rFonts w:ascii="Calibri" w:hAnsi="Calibri" w:cs="Arial"/>
          <w:szCs w:val="24"/>
        </w:rPr>
        <w:t>such leave will be without pay.</w:t>
      </w:r>
    </w:p>
    <w:p w14:paraId="46B342B4" w14:textId="77777777" w:rsidR="00E623FD" w:rsidRPr="00CA2CDD" w:rsidRDefault="00E623FD" w:rsidP="00593BD9">
      <w:pPr>
        <w:keepNext/>
        <w:keepLines/>
        <w:spacing w:line="240" w:lineRule="atLeast"/>
        <w:ind w:left="1468" w:hanging="374"/>
        <w:jc w:val="both"/>
        <w:rPr>
          <w:rFonts w:ascii="Calibri" w:hAnsi="Calibri" w:cs="Arial"/>
          <w:szCs w:val="24"/>
        </w:rPr>
      </w:pPr>
    </w:p>
    <w:p w14:paraId="6612BFD1" w14:textId="77777777" w:rsidR="00E623FD" w:rsidRPr="00CA2CDD" w:rsidRDefault="00E623FD" w:rsidP="00593BD9">
      <w:pPr>
        <w:keepNext/>
        <w:keepLines/>
        <w:tabs>
          <w:tab w:val="left" w:pos="709"/>
        </w:tabs>
        <w:spacing w:line="240" w:lineRule="atLeast"/>
        <w:ind w:left="1134" w:hanging="1134"/>
        <w:jc w:val="both"/>
        <w:rPr>
          <w:rFonts w:ascii="Calibri" w:hAnsi="Calibri" w:cs="Arial"/>
          <w:szCs w:val="24"/>
        </w:rPr>
      </w:pPr>
      <w:r w:rsidRPr="00CA2CDD">
        <w:rPr>
          <w:rFonts w:ascii="Calibri" w:hAnsi="Calibri" w:cs="Arial"/>
          <w:szCs w:val="24"/>
        </w:rPr>
        <w:lastRenderedPageBreak/>
        <w:t>6.2.10</w:t>
      </w:r>
      <w:r w:rsidRPr="00CA2CDD">
        <w:rPr>
          <w:rFonts w:ascii="Calibri" w:hAnsi="Calibri" w:cs="Arial"/>
          <w:szCs w:val="24"/>
        </w:rPr>
        <w:tab/>
        <w:t>(1)</w:t>
      </w:r>
      <w:r w:rsidRPr="00CA2CDD">
        <w:rPr>
          <w:rFonts w:ascii="Calibri" w:hAnsi="Calibri" w:cs="Arial"/>
          <w:szCs w:val="24"/>
        </w:rPr>
        <w:tab/>
        <w:t>Where an employee has been absent through illness or injury for thirteen continuous weeks, the grant of further personal leave is subject to the employee being examined by a medical practitioner approved by the Secretary.</w:t>
      </w:r>
    </w:p>
    <w:p w14:paraId="78559940" w14:textId="77777777" w:rsidR="00E623FD" w:rsidRPr="00CA2CDD" w:rsidRDefault="00E623FD" w:rsidP="00593BD9">
      <w:pPr>
        <w:keepNext/>
        <w:keepLines/>
        <w:spacing w:line="240" w:lineRule="atLeast"/>
        <w:ind w:left="720" w:right="119"/>
        <w:jc w:val="both"/>
        <w:rPr>
          <w:rFonts w:ascii="Calibri" w:hAnsi="Calibri" w:cs="Arial"/>
          <w:szCs w:val="24"/>
        </w:rPr>
      </w:pPr>
    </w:p>
    <w:p w14:paraId="06E534C6"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t>If any employee is absent from duty on account of illness or injury, and such absence has extended beyond thirteen continuous weeks, that employee is not permitted to return to duty unless and until a medical practitioner approved by the Secretary has certified that he or she is fit to resume work.</w:t>
      </w:r>
    </w:p>
    <w:p w14:paraId="2226419C" w14:textId="77777777" w:rsidR="009D32BB" w:rsidRPr="00CA2CDD" w:rsidRDefault="009D32BB" w:rsidP="00593BD9">
      <w:pPr>
        <w:keepNext/>
        <w:keepLines/>
        <w:spacing w:line="240" w:lineRule="atLeast"/>
        <w:ind w:left="1134" w:hanging="414"/>
        <w:jc w:val="both"/>
        <w:rPr>
          <w:rFonts w:ascii="Calibri" w:hAnsi="Calibri" w:cs="Arial"/>
          <w:szCs w:val="24"/>
        </w:rPr>
      </w:pPr>
    </w:p>
    <w:p w14:paraId="30AFC18F" w14:textId="77777777" w:rsidR="001C2C32" w:rsidRPr="00CA2CDD" w:rsidRDefault="00E623FD" w:rsidP="00593BD9">
      <w:pPr>
        <w:keepNext/>
        <w:keepLines/>
        <w:tabs>
          <w:tab w:val="left" w:pos="1134"/>
        </w:tabs>
        <w:spacing w:line="240" w:lineRule="atLeast"/>
        <w:ind w:left="1560" w:right="119" w:hanging="851"/>
        <w:jc w:val="both"/>
        <w:rPr>
          <w:rFonts w:ascii="Calibri" w:hAnsi="Calibri" w:cs="Arial"/>
          <w:szCs w:val="24"/>
        </w:rPr>
      </w:pPr>
      <w:r w:rsidRPr="00CA2CDD">
        <w:rPr>
          <w:rFonts w:ascii="Calibri" w:hAnsi="Calibri" w:cs="Arial"/>
          <w:szCs w:val="24"/>
        </w:rPr>
        <w:t>(3)</w:t>
      </w:r>
      <w:r w:rsidRPr="00CA2CDD">
        <w:rPr>
          <w:rFonts w:ascii="Calibri" w:hAnsi="Calibri" w:cs="Arial"/>
          <w:szCs w:val="24"/>
        </w:rPr>
        <w:tab/>
        <w:t>(a)</w:t>
      </w:r>
      <w:r w:rsidRPr="00CA2CDD">
        <w:rPr>
          <w:rFonts w:ascii="Calibri" w:hAnsi="Calibri" w:cs="Arial"/>
          <w:szCs w:val="24"/>
        </w:rPr>
        <w:tab/>
        <w:t xml:space="preserve">Where an employee resumes or intends to resume duty after a lesser period than thirteen weeks' continuous absence due to illness or injury and the Secretary is of the opinion that the employee is not fit to resume duty, </w:t>
      </w:r>
    </w:p>
    <w:p w14:paraId="61A15427" w14:textId="77777777" w:rsidR="001C2C32" w:rsidRPr="00CA2CDD" w:rsidRDefault="001C2C32" w:rsidP="00593BD9">
      <w:pPr>
        <w:keepNext/>
        <w:keepLines/>
        <w:tabs>
          <w:tab w:val="left" w:pos="1134"/>
        </w:tabs>
        <w:spacing w:line="240" w:lineRule="atLeast"/>
        <w:ind w:left="1571" w:right="119" w:hanging="851"/>
        <w:jc w:val="both"/>
        <w:rPr>
          <w:rFonts w:ascii="Calibri" w:hAnsi="Calibri" w:cs="Arial"/>
          <w:szCs w:val="24"/>
        </w:rPr>
      </w:pPr>
    </w:p>
    <w:p w14:paraId="052647C5" w14:textId="77777777" w:rsidR="00E623FD" w:rsidRPr="00CA2CDD" w:rsidRDefault="00E623FD" w:rsidP="00593BD9">
      <w:pPr>
        <w:keepNext/>
        <w:keepLines/>
        <w:tabs>
          <w:tab w:val="left" w:pos="1134"/>
        </w:tabs>
        <w:spacing w:line="240" w:lineRule="atLeast"/>
        <w:ind w:left="2291" w:right="119" w:hanging="851"/>
        <w:jc w:val="both"/>
        <w:rPr>
          <w:rFonts w:ascii="Calibri" w:hAnsi="Calibri" w:cs="Arial"/>
          <w:szCs w:val="24"/>
        </w:rPr>
      </w:pPr>
      <w:r w:rsidRPr="00CA2CDD">
        <w:rPr>
          <w:rFonts w:ascii="Calibri" w:hAnsi="Calibri" w:cs="Arial"/>
          <w:szCs w:val="24"/>
        </w:rPr>
        <w:t>or</w:t>
      </w:r>
    </w:p>
    <w:p w14:paraId="289BFDC0" w14:textId="77777777" w:rsidR="00E623FD" w:rsidRPr="00CA2CDD" w:rsidRDefault="00E623FD" w:rsidP="00593BD9">
      <w:pPr>
        <w:keepNext/>
        <w:keepLines/>
        <w:tabs>
          <w:tab w:val="left" w:pos="1134"/>
        </w:tabs>
        <w:spacing w:line="240" w:lineRule="atLeast"/>
        <w:ind w:left="2421" w:right="119" w:hanging="991"/>
        <w:jc w:val="both"/>
        <w:rPr>
          <w:rFonts w:ascii="Calibri" w:hAnsi="Calibri" w:cs="Arial"/>
          <w:szCs w:val="24"/>
        </w:rPr>
      </w:pPr>
    </w:p>
    <w:p w14:paraId="03627689" w14:textId="77777777" w:rsidR="00E623FD" w:rsidRPr="00CA2CDD" w:rsidRDefault="00E623FD" w:rsidP="00593BD9">
      <w:pPr>
        <w:keepNext/>
        <w:keepLines/>
        <w:spacing w:line="240" w:lineRule="atLeast"/>
        <w:ind w:left="1508" w:hanging="374"/>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if the Secretary has reason to believe that an employee’s state of health may make </w:t>
      </w:r>
      <w:r w:rsidR="009D32BB" w:rsidRPr="00CA2CDD">
        <w:rPr>
          <w:rFonts w:ascii="Calibri" w:hAnsi="Calibri" w:cs="Arial"/>
          <w:szCs w:val="24"/>
        </w:rPr>
        <w:t xml:space="preserve">the employee </w:t>
      </w:r>
      <w:r w:rsidRPr="00CA2CDD">
        <w:rPr>
          <w:rFonts w:ascii="Calibri" w:hAnsi="Calibri" w:cs="Arial"/>
          <w:szCs w:val="24"/>
        </w:rPr>
        <w:t xml:space="preserve">a risk to the health, safety or welfare of </w:t>
      </w:r>
      <w:r w:rsidR="009D32BB" w:rsidRPr="00CA2CDD">
        <w:rPr>
          <w:rFonts w:ascii="Calibri" w:hAnsi="Calibri" w:cs="Arial"/>
          <w:szCs w:val="24"/>
        </w:rPr>
        <w:t xml:space="preserve">themselves or </w:t>
      </w:r>
      <w:r w:rsidRPr="00CA2CDD">
        <w:rPr>
          <w:rFonts w:ascii="Calibri" w:hAnsi="Calibri" w:cs="Arial"/>
          <w:szCs w:val="24"/>
        </w:rPr>
        <w:t>other employees or persons at the workplace including students,</w:t>
      </w:r>
      <w:r w:rsidR="001C2C32" w:rsidRPr="00CA2CDD">
        <w:rPr>
          <w:rFonts w:ascii="Calibri" w:hAnsi="Calibri" w:cs="Arial"/>
          <w:szCs w:val="24"/>
        </w:rPr>
        <w:t xml:space="preserve"> </w:t>
      </w:r>
    </w:p>
    <w:p w14:paraId="736A19B1" w14:textId="77777777" w:rsidR="00E623FD" w:rsidRPr="00CA2CDD" w:rsidRDefault="00E623FD" w:rsidP="00593BD9">
      <w:pPr>
        <w:keepNext/>
        <w:keepLines/>
        <w:spacing w:line="240" w:lineRule="atLeast"/>
        <w:ind w:left="720" w:right="119"/>
        <w:jc w:val="both"/>
        <w:rPr>
          <w:rFonts w:ascii="Calibri" w:hAnsi="Calibri" w:cs="Arial"/>
          <w:szCs w:val="24"/>
        </w:rPr>
      </w:pPr>
    </w:p>
    <w:p w14:paraId="486896C8" w14:textId="77777777" w:rsidR="001C2C32" w:rsidRPr="00CA2CDD" w:rsidRDefault="00E623FD" w:rsidP="00593BD9">
      <w:pPr>
        <w:keepNext/>
        <w:keepLines/>
        <w:spacing w:line="240" w:lineRule="atLeast"/>
        <w:ind w:left="1134" w:right="119"/>
        <w:jc w:val="both"/>
        <w:rPr>
          <w:rFonts w:ascii="Calibri" w:hAnsi="Calibri" w:cs="Arial"/>
          <w:szCs w:val="24"/>
        </w:rPr>
      </w:pPr>
      <w:r w:rsidRPr="00CA2CDD">
        <w:rPr>
          <w:rFonts w:ascii="Calibri" w:hAnsi="Calibri" w:cs="Arial"/>
          <w:szCs w:val="24"/>
        </w:rPr>
        <w:t xml:space="preserve">the Secretary may direct the employee to absent himself or herself from duty on personal leave, with or without pay, until the employee is examined by a medical practitioner approved by the Secretary.  </w:t>
      </w:r>
    </w:p>
    <w:p w14:paraId="6F6D5DAE" w14:textId="77777777" w:rsidR="001C2C32" w:rsidRPr="00CA2CDD" w:rsidRDefault="001C2C32" w:rsidP="00593BD9">
      <w:pPr>
        <w:keepNext/>
        <w:keepLines/>
        <w:spacing w:line="240" w:lineRule="atLeast"/>
        <w:ind w:left="1134" w:right="119"/>
        <w:jc w:val="both"/>
        <w:rPr>
          <w:rFonts w:ascii="Calibri" w:hAnsi="Calibri" w:cs="Arial"/>
          <w:szCs w:val="24"/>
        </w:rPr>
      </w:pPr>
    </w:p>
    <w:p w14:paraId="51AFD30C" w14:textId="77777777" w:rsidR="00E623FD" w:rsidRPr="00CA2CDD" w:rsidRDefault="00E623FD" w:rsidP="00593BD9">
      <w:pPr>
        <w:keepNext/>
        <w:keepLines/>
        <w:spacing w:line="240" w:lineRule="atLeast"/>
        <w:ind w:left="1854" w:right="119" w:hanging="424"/>
        <w:jc w:val="both"/>
        <w:rPr>
          <w:rFonts w:ascii="Calibri" w:hAnsi="Calibri" w:cs="Arial"/>
          <w:szCs w:val="24"/>
        </w:rPr>
      </w:pPr>
    </w:p>
    <w:p w14:paraId="6140507E"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(4)</w:t>
      </w:r>
      <w:r w:rsidRPr="00CA2CDD">
        <w:rPr>
          <w:rFonts w:ascii="Calibri" w:hAnsi="Calibri" w:cs="Arial"/>
          <w:szCs w:val="24"/>
        </w:rPr>
        <w:tab/>
        <w:t>A direction under subclause (3) of this clause must not be for a period of more than 10 working days.  Provided that where the employee unreasonably refuses to attend a medical examination under subclause (3)</w:t>
      </w:r>
      <w:r w:rsidR="00516152" w:rsidRPr="00CA2CDD">
        <w:rPr>
          <w:rFonts w:ascii="Calibri" w:hAnsi="Calibri" w:cs="Arial"/>
          <w:szCs w:val="24"/>
        </w:rPr>
        <w:t xml:space="preserve"> of this clause</w:t>
      </w:r>
      <w:r w:rsidRPr="00CA2CDD">
        <w:rPr>
          <w:rFonts w:ascii="Calibri" w:hAnsi="Calibri" w:cs="Arial"/>
          <w:szCs w:val="24"/>
        </w:rPr>
        <w:t xml:space="preserve">, the Secretary may direct the employee to absent himself or herself from duty on personal leave, with or without pay, until the employee attends the medical </w:t>
      </w:r>
      <w:proofErr w:type="gramStart"/>
      <w:r w:rsidRPr="00CA2CDD">
        <w:rPr>
          <w:rFonts w:ascii="Calibri" w:hAnsi="Calibri" w:cs="Arial"/>
          <w:szCs w:val="24"/>
        </w:rPr>
        <w:t>examination</w:t>
      </w:r>
      <w:proofErr w:type="gramEnd"/>
      <w:r w:rsidRPr="00CA2CDD">
        <w:rPr>
          <w:rFonts w:ascii="Calibri" w:hAnsi="Calibri" w:cs="Arial"/>
          <w:szCs w:val="24"/>
        </w:rPr>
        <w:t xml:space="preserve"> or the Secretary is otherwise satisfied that the employee is fit to resume duty.</w:t>
      </w:r>
    </w:p>
    <w:p w14:paraId="7B5CE981" w14:textId="77777777" w:rsidR="001C2C32" w:rsidRPr="00CA2CDD" w:rsidRDefault="001C2C32" w:rsidP="00593BD9">
      <w:pPr>
        <w:keepNext/>
        <w:keepLines/>
        <w:spacing w:line="240" w:lineRule="atLeast"/>
        <w:ind w:left="1134" w:hanging="414"/>
        <w:jc w:val="both"/>
        <w:rPr>
          <w:rFonts w:ascii="Calibri" w:hAnsi="Calibri" w:cs="Arial"/>
          <w:szCs w:val="24"/>
        </w:rPr>
      </w:pPr>
    </w:p>
    <w:p w14:paraId="3677041B" w14:textId="77777777" w:rsidR="001C2C32" w:rsidRPr="00CA2CDD" w:rsidRDefault="001C2C32"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(5)</w:t>
      </w:r>
      <w:r w:rsidRPr="00CA2CDD">
        <w:rPr>
          <w:rFonts w:ascii="Calibri" w:hAnsi="Calibri" w:cs="Arial"/>
          <w:szCs w:val="24"/>
        </w:rPr>
        <w:tab/>
        <w:t>If the examination under subclause (3) of this clause</w:t>
      </w:r>
      <w:r w:rsidR="00516152" w:rsidRPr="00CA2CDD">
        <w:rPr>
          <w:rFonts w:ascii="Calibri" w:hAnsi="Calibri" w:cs="Arial"/>
          <w:szCs w:val="24"/>
        </w:rPr>
        <w:t xml:space="preserve"> discloses that the employee</w:t>
      </w:r>
      <w:r w:rsidRPr="00CA2CDD">
        <w:rPr>
          <w:rFonts w:ascii="Calibri" w:hAnsi="Calibri" w:cs="Arial"/>
          <w:szCs w:val="24"/>
        </w:rPr>
        <w:t>:</w:t>
      </w:r>
    </w:p>
    <w:p w14:paraId="0EE55E99" w14:textId="77777777" w:rsidR="00697FF3" w:rsidRPr="00CA2CDD" w:rsidRDefault="00697FF3" w:rsidP="00593BD9">
      <w:pPr>
        <w:keepNext/>
        <w:keepLines/>
        <w:spacing w:line="240" w:lineRule="atLeast"/>
        <w:ind w:left="1548" w:hanging="414"/>
        <w:jc w:val="both"/>
        <w:rPr>
          <w:rFonts w:ascii="Calibri" w:hAnsi="Calibri" w:cs="Arial"/>
          <w:szCs w:val="24"/>
        </w:rPr>
      </w:pPr>
    </w:p>
    <w:p w14:paraId="106ABE72" w14:textId="77777777" w:rsidR="001C2C32" w:rsidRPr="00CA2CDD" w:rsidRDefault="001C2C32" w:rsidP="00593BD9">
      <w:pPr>
        <w:keepNext/>
        <w:keepLines/>
        <w:spacing w:line="240" w:lineRule="atLeast"/>
        <w:ind w:left="1548" w:hanging="414"/>
        <w:jc w:val="both"/>
        <w:rPr>
          <w:rFonts w:ascii="Calibri" w:hAnsi="Calibri" w:cs="Arial"/>
          <w:szCs w:val="24"/>
        </w:rPr>
      </w:pPr>
      <w:r w:rsidRPr="00CA2CDD">
        <w:rPr>
          <w:rFonts w:ascii="Calibri" w:hAnsi="Calibri" w:cs="Arial"/>
          <w:szCs w:val="24"/>
        </w:rPr>
        <w:t>(i)</w:t>
      </w:r>
      <w:r w:rsidRPr="00CA2CDD">
        <w:rPr>
          <w:rFonts w:ascii="Calibri" w:hAnsi="Calibri" w:cs="Arial"/>
          <w:szCs w:val="24"/>
        </w:rPr>
        <w:tab/>
        <w:t>is unfit for duty, the employee will be granted such further personal leave as the medical report indicates is necessary</w:t>
      </w:r>
      <w:r w:rsidR="00516152" w:rsidRPr="00CA2CDD">
        <w:rPr>
          <w:rFonts w:ascii="Calibri" w:hAnsi="Calibri" w:cs="Arial"/>
          <w:szCs w:val="24"/>
        </w:rPr>
        <w:t>; or</w:t>
      </w:r>
    </w:p>
    <w:p w14:paraId="6A18CAFE" w14:textId="77777777" w:rsidR="001C2C32" w:rsidRPr="00CA2CDD" w:rsidRDefault="001C2C32" w:rsidP="00593BD9">
      <w:pPr>
        <w:keepNext/>
        <w:keepLines/>
        <w:spacing w:line="240" w:lineRule="atLeast"/>
        <w:ind w:left="1548" w:hanging="414"/>
        <w:jc w:val="both"/>
        <w:rPr>
          <w:rFonts w:ascii="Calibri" w:hAnsi="Calibri" w:cs="Arial"/>
          <w:szCs w:val="24"/>
        </w:rPr>
      </w:pPr>
    </w:p>
    <w:p w14:paraId="54305939" w14:textId="77777777" w:rsidR="001C2C32" w:rsidRPr="00CA2CDD" w:rsidRDefault="001C2C32" w:rsidP="00593BD9">
      <w:pPr>
        <w:keepNext/>
        <w:keepLines/>
        <w:spacing w:line="240" w:lineRule="atLeast"/>
        <w:ind w:left="1548" w:hanging="414"/>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is fit for duty, the personal leave debited as a result of a direction under subclause (3) of this clause will be restored and the employee repaid any salary or wages lost as a result of a direction under subclause (3) of this clause.</w:t>
      </w:r>
    </w:p>
    <w:p w14:paraId="5DDBCF93" w14:textId="77777777" w:rsidR="00E623FD" w:rsidRPr="00CA2CDD" w:rsidRDefault="00E623FD" w:rsidP="00593BD9">
      <w:pPr>
        <w:keepNext/>
        <w:keepLines/>
        <w:spacing w:line="240" w:lineRule="atLeast"/>
        <w:ind w:left="1468" w:hanging="374"/>
        <w:jc w:val="both"/>
        <w:rPr>
          <w:rFonts w:ascii="Calibri" w:hAnsi="Calibri" w:cs="Arial"/>
          <w:szCs w:val="24"/>
        </w:rPr>
      </w:pPr>
    </w:p>
    <w:p w14:paraId="54B71B82"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6.2.11</w:t>
      </w:r>
      <w:r w:rsidRPr="00CA2CDD">
        <w:rPr>
          <w:rFonts w:ascii="Calibri" w:hAnsi="Calibri" w:cs="Arial"/>
          <w:szCs w:val="24"/>
        </w:rPr>
        <w:tab/>
        <w:t xml:space="preserve">Personal leave with pay will not be granted if an employee is absent from duty without sufficient cause. </w:t>
      </w:r>
      <w:r w:rsidR="008C6D85" w:rsidRPr="00CA2CDD">
        <w:rPr>
          <w:rFonts w:ascii="Calibri" w:hAnsi="Calibri" w:cs="Arial"/>
          <w:szCs w:val="24"/>
        </w:rPr>
        <w:t xml:space="preserve"> </w:t>
      </w:r>
      <w:r w:rsidRPr="00CA2CDD">
        <w:rPr>
          <w:rFonts w:ascii="Calibri" w:hAnsi="Calibri" w:cs="Arial"/>
          <w:szCs w:val="24"/>
        </w:rPr>
        <w:t>Where the Secretary has occasion to doubt the cause of an illness or injury or the reason for absence, he or she may refer any required document to a medical practitioner approved by the Secretary for report.</w:t>
      </w:r>
    </w:p>
    <w:p w14:paraId="0FA733A7" w14:textId="77777777" w:rsidR="00E623FD" w:rsidRPr="00CA2CDD" w:rsidRDefault="00E623FD" w:rsidP="00593BD9">
      <w:pPr>
        <w:keepNext/>
        <w:keepLines/>
        <w:spacing w:line="240" w:lineRule="atLeast"/>
        <w:ind w:left="1429" w:right="119" w:hanging="709"/>
        <w:jc w:val="both"/>
        <w:rPr>
          <w:rFonts w:ascii="Calibri" w:hAnsi="Calibri" w:cs="Arial"/>
          <w:szCs w:val="24"/>
        </w:rPr>
      </w:pPr>
    </w:p>
    <w:p w14:paraId="1C7556F3"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lastRenderedPageBreak/>
        <w:t>6.2.12</w:t>
      </w:r>
      <w:r w:rsidRPr="00CA2CDD">
        <w:rPr>
          <w:rFonts w:ascii="Calibri" w:hAnsi="Calibri" w:cs="Arial"/>
          <w:szCs w:val="24"/>
        </w:rPr>
        <w:tab/>
        <w:t xml:space="preserve">An employee </w:t>
      </w:r>
      <w:r w:rsidR="00C44B91" w:rsidRPr="00CA2CDD">
        <w:rPr>
          <w:rFonts w:ascii="Calibri" w:hAnsi="Calibri" w:cs="Arial"/>
          <w:szCs w:val="24"/>
        </w:rPr>
        <w:t xml:space="preserve">in the principal, teacher or paraprofessional classes </w:t>
      </w:r>
      <w:r w:rsidRPr="00CA2CDD">
        <w:rPr>
          <w:rFonts w:ascii="Calibri" w:hAnsi="Calibri" w:cs="Arial"/>
          <w:szCs w:val="24"/>
        </w:rPr>
        <w:t>who is absent through illness or injury immediately before a school vacation, will be entitled to receive his or her pay for that vacation period if the employee:</w:t>
      </w:r>
    </w:p>
    <w:p w14:paraId="5C95747A" w14:textId="77777777" w:rsidR="00E623FD" w:rsidRPr="00CA2CDD" w:rsidRDefault="00E623FD" w:rsidP="00593BD9">
      <w:pPr>
        <w:keepNext/>
        <w:keepLines/>
        <w:spacing w:line="240" w:lineRule="atLeast"/>
        <w:ind w:left="720" w:right="119"/>
        <w:jc w:val="both"/>
        <w:rPr>
          <w:rFonts w:ascii="Calibri" w:hAnsi="Calibri" w:cs="Arial"/>
          <w:szCs w:val="24"/>
        </w:rPr>
      </w:pPr>
    </w:p>
    <w:p w14:paraId="6CA2621B"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(1)</w:t>
      </w:r>
      <w:r w:rsidRPr="00CA2CDD">
        <w:rPr>
          <w:rFonts w:ascii="Calibri" w:hAnsi="Calibri" w:cs="Arial"/>
          <w:szCs w:val="24"/>
        </w:rPr>
        <w:tab/>
        <w:t>returns immediately after the vacation; or</w:t>
      </w:r>
    </w:p>
    <w:p w14:paraId="2C9A9454" w14:textId="77777777" w:rsidR="00E623FD" w:rsidRPr="00CA2CDD" w:rsidRDefault="00E623FD" w:rsidP="00593BD9">
      <w:pPr>
        <w:keepNext/>
        <w:keepLines/>
        <w:spacing w:line="240" w:lineRule="atLeast"/>
        <w:ind w:left="1854" w:right="119" w:hanging="425"/>
        <w:jc w:val="both"/>
        <w:rPr>
          <w:rFonts w:ascii="Calibri" w:hAnsi="Calibri" w:cs="Arial"/>
          <w:szCs w:val="24"/>
        </w:rPr>
      </w:pPr>
    </w:p>
    <w:p w14:paraId="4139315C"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t>has been on duty for four weeks during the term preceding the vacation.</w:t>
      </w:r>
    </w:p>
    <w:p w14:paraId="4A275DE7" w14:textId="77777777" w:rsidR="00E623FD" w:rsidRPr="00CA2CDD" w:rsidRDefault="00E623FD" w:rsidP="00593BD9">
      <w:pPr>
        <w:keepNext/>
        <w:keepLines/>
        <w:spacing w:line="240" w:lineRule="atLeast"/>
        <w:ind w:left="1854" w:right="119" w:hanging="425"/>
        <w:jc w:val="both"/>
        <w:rPr>
          <w:rFonts w:ascii="Calibri" w:hAnsi="Calibri" w:cs="Arial"/>
          <w:szCs w:val="24"/>
        </w:rPr>
      </w:pPr>
    </w:p>
    <w:p w14:paraId="634A4BB2" w14:textId="77777777" w:rsidR="00E623FD" w:rsidRPr="00CA2CDD" w:rsidRDefault="00E623FD" w:rsidP="00593BD9">
      <w:pPr>
        <w:keepNext/>
        <w:keepLines/>
        <w:spacing w:line="240" w:lineRule="atLeast"/>
        <w:ind w:left="720" w:right="119"/>
        <w:jc w:val="both"/>
        <w:rPr>
          <w:rFonts w:ascii="Calibri" w:hAnsi="Calibri" w:cs="Arial"/>
          <w:szCs w:val="24"/>
        </w:rPr>
      </w:pPr>
      <w:r w:rsidRPr="00CA2CDD">
        <w:rPr>
          <w:rFonts w:ascii="Calibri" w:hAnsi="Calibri" w:cs="Arial"/>
          <w:szCs w:val="24"/>
        </w:rPr>
        <w:t xml:space="preserve">Provided that an employee </w:t>
      </w:r>
      <w:r w:rsidR="00C44B91" w:rsidRPr="00CA2CDD">
        <w:rPr>
          <w:rFonts w:ascii="Calibri" w:hAnsi="Calibri" w:cs="Arial"/>
          <w:szCs w:val="24"/>
        </w:rPr>
        <w:t xml:space="preserve">in the principal, teacher or paraprofessional classes </w:t>
      </w:r>
      <w:r w:rsidRPr="00CA2CDD">
        <w:rPr>
          <w:rFonts w:ascii="Calibri" w:hAnsi="Calibri" w:cs="Arial"/>
          <w:szCs w:val="24"/>
        </w:rPr>
        <w:t>absent through illness or injury immediately before and after the Christmas vacation will be paid only for statutory public holidays at Christmas and New Year and for one additional week and, subject to this Division, the employee may utilise any personal leave standing to his or her credit.</w:t>
      </w:r>
    </w:p>
    <w:p w14:paraId="3446D145" w14:textId="77777777" w:rsidR="00E623FD" w:rsidRPr="00CA2CDD" w:rsidRDefault="00E623FD" w:rsidP="00593BD9">
      <w:pPr>
        <w:keepNext/>
        <w:keepLines/>
        <w:spacing w:line="240" w:lineRule="atLeast"/>
        <w:ind w:left="1429" w:right="119" w:hanging="709"/>
        <w:jc w:val="both"/>
        <w:rPr>
          <w:rFonts w:ascii="Calibri" w:hAnsi="Calibri" w:cs="Arial"/>
          <w:szCs w:val="24"/>
        </w:rPr>
      </w:pPr>
    </w:p>
    <w:p w14:paraId="1BD7033C"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6.2.13</w:t>
      </w:r>
      <w:r w:rsidRPr="00CA2CDD">
        <w:rPr>
          <w:rFonts w:ascii="Calibri" w:hAnsi="Calibri" w:cs="Arial"/>
          <w:szCs w:val="24"/>
        </w:rPr>
        <w:tab/>
        <w:t>An employee may utilise personal leave credits accrued in accordance with clause 6.2.1 on a pro</w:t>
      </w:r>
      <w:r w:rsidR="001400A2" w:rsidRPr="00CA2CDD">
        <w:rPr>
          <w:rFonts w:ascii="Calibri" w:hAnsi="Calibri" w:cs="Arial"/>
          <w:szCs w:val="24"/>
        </w:rPr>
        <w:t>-</w:t>
      </w:r>
      <w:r w:rsidRPr="00CA2CDD">
        <w:rPr>
          <w:rFonts w:ascii="Calibri" w:hAnsi="Calibri" w:cs="Arial"/>
          <w:szCs w:val="24"/>
        </w:rPr>
        <w:t>rata basis to make up the difference between payments made by the Transport Accident Commission and his or her full pay.</w:t>
      </w:r>
    </w:p>
    <w:p w14:paraId="22A3CCFF" w14:textId="77777777" w:rsidR="00E623FD" w:rsidRPr="00CA2CDD" w:rsidRDefault="00E623FD" w:rsidP="00593BD9">
      <w:pPr>
        <w:keepNext/>
        <w:keepLines/>
        <w:spacing w:line="240" w:lineRule="atLeast"/>
        <w:ind w:left="1429" w:right="119" w:hanging="709"/>
        <w:jc w:val="both"/>
        <w:rPr>
          <w:rFonts w:ascii="Calibri" w:hAnsi="Calibri" w:cs="Arial"/>
          <w:szCs w:val="24"/>
        </w:rPr>
      </w:pPr>
    </w:p>
    <w:p w14:paraId="00FC0EF5"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6.2.14</w:t>
      </w:r>
      <w:r w:rsidRPr="00CA2CDD">
        <w:rPr>
          <w:rFonts w:ascii="Calibri" w:hAnsi="Calibri" w:cs="Arial"/>
          <w:szCs w:val="24"/>
        </w:rPr>
        <w:tab/>
        <w:t>The provisions of this Division, so far as they are applicable, apply to leave under the provisions of Divisions 3, 4, 5 and 6 of this Part.</w:t>
      </w:r>
    </w:p>
    <w:p w14:paraId="60D688F2" w14:textId="77777777" w:rsidR="00E623FD" w:rsidRPr="00CA2CDD" w:rsidRDefault="00E623FD" w:rsidP="00593BD9">
      <w:pPr>
        <w:keepNext/>
        <w:keepLines/>
        <w:spacing w:line="240" w:lineRule="atLeast"/>
        <w:ind w:left="1429" w:right="119" w:hanging="709"/>
        <w:jc w:val="both"/>
        <w:rPr>
          <w:rFonts w:ascii="Calibri" w:hAnsi="Calibri" w:cs="Arial"/>
          <w:szCs w:val="24"/>
        </w:rPr>
      </w:pPr>
    </w:p>
    <w:p w14:paraId="215091BF" w14:textId="77777777" w:rsidR="00E623FD" w:rsidRPr="00CA2CDD" w:rsidRDefault="00E623FD" w:rsidP="00593BD9">
      <w:pPr>
        <w:keepNext/>
        <w:keepLines/>
        <w:spacing w:line="240" w:lineRule="atLeast"/>
        <w:ind w:left="567" w:right="119" w:firstLine="11"/>
        <w:jc w:val="center"/>
        <w:rPr>
          <w:rFonts w:ascii="Calibri" w:hAnsi="Calibri" w:cs="Arial"/>
          <w:b/>
          <w:szCs w:val="24"/>
        </w:rPr>
      </w:pPr>
      <w:r w:rsidRPr="00CA2CDD">
        <w:rPr>
          <w:rFonts w:ascii="Calibri" w:hAnsi="Calibri" w:cs="Arial"/>
          <w:b/>
          <w:szCs w:val="24"/>
        </w:rPr>
        <w:t>Division 3 – Personal leave (Carers)</w:t>
      </w:r>
    </w:p>
    <w:p w14:paraId="2AF4058F" w14:textId="77777777" w:rsidR="00E623FD" w:rsidRPr="00CA2CDD" w:rsidRDefault="00E623FD" w:rsidP="00593BD9">
      <w:pPr>
        <w:keepNext/>
        <w:keepLines/>
        <w:spacing w:line="240" w:lineRule="atLeast"/>
        <w:ind w:left="1145" w:hanging="425"/>
        <w:jc w:val="both"/>
        <w:rPr>
          <w:rFonts w:ascii="Calibri" w:hAnsi="Calibri" w:cs="Arial"/>
          <w:szCs w:val="24"/>
        </w:rPr>
      </w:pPr>
    </w:p>
    <w:p w14:paraId="6E860920" w14:textId="77777777" w:rsidR="00E623FD" w:rsidRPr="00CA2CDD" w:rsidRDefault="00E623FD" w:rsidP="00593BD9">
      <w:pPr>
        <w:keepNext/>
        <w:keepLines/>
        <w:tabs>
          <w:tab w:val="left" w:pos="709"/>
        </w:tabs>
        <w:spacing w:line="240" w:lineRule="atLeast"/>
        <w:ind w:left="1134" w:hanging="1134"/>
        <w:jc w:val="both"/>
        <w:rPr>
          <w:rFonts w:ascii="Calibri" w:hAnsi="Calibri" w:cs="Arial"/>
          <w:szCs w:val="24"/>
        </w:rPr>
      </w:pPr>
      <w:r w:rsidRPr="00CA2CDD">
        <w:rPr>
          <w:rFonts w:ascii="Calibri" w:hAnsi="Calibri" w:cs="Arial"/>
          <w:szCs w:val="24"/>
        </w:rPr>
        <w:t>6.3.1</w:t>
      </w:r>
      <w:r w:rsidRPr="00CA2CDD">
        <w:rPr>
          <w:rFonts w:ascii="Calibri" w:hAnsi="Calibri" w:cs="Arial"/>
          <w:szCs w:val="24"/>
        </w:rPr>
        <w:tab/>
        <w:t>(1)</w:t>
      </w:r>
      <w:r w:rsidRPr="00CA2CDD">
        <w:rPr>
          <w:rFonts w:ascii="Calibri" w:hAnsi="Calibri" w:cs="Arial"/>
          <w:szCs w:val="24"/>
        </w:rPr>
        <w:tab/>
        <w:t xml:space="preserve">For the purposes of Divisions 3 and 7 of this Part </w:t>
      </w:r>
      <w:r w:rsidRPr="00CA2CDD">
        <w:rPr>
          <w:rFonts w:ascii="Calibri" w:hAnsi="Calibri" w:cs="Arial"/>
          <w:b/>
          <w:szCs w:val="24"/>
        </w:rPr>
        <w:t>"immediate family"</w:t>
      </w:r>
      <w:r w:rsidRPr="00CA2CDD">
        <w:rPr>
          <w:rFonts w:ascii="Calibri" w:hAnsi="Calibri" w:cs="Arial"/>
          <w:szCs w:val="24"/>
        </w:rPr>
        <w:t xml:space="preserve"> includes the spouse or a former spouse of the employee and child or an adult child (including an adopted child, a </w:t>
      </w:r>
      <w:proofErr w:type="gramStart"/>
      <w:r w:rsidRPr="00CA2CDD">
        <w:rPr>
          <w:rFonts w:ascii="Calibri" w:hAnsi="Calibri" w:cs="Arial"/>
          <w:szCs w:val="24"/>
        </w:rPr>
        <w:t>step child</w:t>
      </w:r>
      <w:proofErr w:type="gramEnd"/>
      <w:r w:rsidRPr="00CA2CDD">
        <w:rPr>
          <w:rFonts w:ascii="Calibri" w:hAnsi="Calibri" w:cs="Arial"/>
          <w:szCs w:val="24"/>
        </w:rPr>
        <w:t xml:space="preserve"> or an ex</w:t>
      </w:r>
      <w:r w:rsidR="001400A2" w:rsidRPr="00CA2CDD">
        <w:rPr>
          <w:rFonts w:ascii="Calibri" w:hAnsi="Calibri" w:cs="Arial"/>
          <w:szCs w:val="24"/>
        </w:rPr>
        <w:t>-</w:t>
      </w:r>
      <w:r w:rsidRPr="00CA2CDD">
        <w:rPr>
          <w:rFonts w:ascii="Calibri" w:hAnsi="Calibri" w:cs="Arial"/>
          <w:szCs w:val="24"/>
        </w:rPr>
        <w:t>nuptial child), parent, grandparent, grandchild or sibling of the employee or spouse of the employee.</w:t>
      </w:r>
    </w:p>
    <w:p w14:paraId="27190A16" w14:textId="77777777" w:rsidR="00E623FD" w:rsidRPr="00CA2CDD" w:rsidRDefault="00E623FD" w:rsidP="00593BD9">
      <w:pPr>
        <w:keepNext/>
        <w:keepLines/>
        <w:spacing w:line="240" w:lineRule="atLeast"/>
        <w:ind w:left="2160" w:hanging="900"/>
        <w:jc w:val="both"/>
        <w:rPr>
          <w:rFonts w:ascii="Calibri" w:hAnsi="Calibri" w:cs="Arial"/>
          <w:szCs w:val="24"/>
        </w:rPr>
      </w:pPr>
    </w:p>
    <w:p w14:paraId="06A4B268"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Subject to clause 6.3.2 an employee who is required to provide care </w:t>
      </w:r>
      <w:r w:rsidR="000124E2" w:rsidRPr="00CA2CDD">
        <w:rPr>
          <w:rFonts w:ascii="Calibri" w:hAnsi="Calibri" w:cs="Arial"/>
          <w:szCs w:val="24"/>
        </w:rPr>
        <w:t>or</w:t>
      </w:r>
      <w:r w:rsidRPr="00CA2CDD">
        <w:rPr>
          <w:rFonts w:ascii="Calibri" w:hAnsi="Calibri" w:cs="Arial"/>
          <w:szCs w:val="24"/>
        </w:rPr>
        <w:t xml:space="preserve"> support for a member(s) of his or her immediate family or household </w:t>
      </w:r>
      <w:r w:rsidR="000124E2" w:rsidRPr="00CA2CDD">
        <w:rPr>
          <w:rFonts w:ascii="Calibri" w:hAnsi="Calibri" w:cs="Arial"/>
          <w:szCs w:val="24"/>
        </w:rPr>
        <w:t xml:space="preserve">who is sick or injured or who requires care or support due to an unexpected emergency </w:t>
      </w:r>
      <w:r w:rsidRPr="00CA2CDD">
        <w:rPr>
          <w:rFonts w:ascii="Calibri" w:hAnsi="Calibri" w:cs="Arial"/>
          <w:szCs w:val="24"/>
        </w:rPr>
        <w:t>will be granted personal leave to care for an immediate family or household member.</w:t>
      </w:r>
    </w:p>
    <w:p w14:paraId="775CED09" w14:textId="77777777" w:rsidR="00E623FD" w:rsidRPr="00CA2CDD" w:rsidRDefault="00E623FD" w:rsidP="00593BD9">
      <w:pPr>
        <w:keepNext/>
        <w:keepLines/>
        <w:spacing w:line="240" w:lineRule="atLeast"/>
        <w:ind w:left="1094" w:hanging="374"/>
        <w:jc w:val="both"/>
        <w:rPr>
          <w:rFonts w:ascii="Calibri" w:hAnsi="Calibri" w:cs="Arial"/>
          <w:szCs w:val="24"/>
        </w:rPr>
      </w:pPr>
    </w:p>
    <w:p w14:paraId="42FE6762" w14:textId="77777777" w:rsidR="00B92E5C" w:rsidRPr="00CA2CDD" w:rsidRDefault="00B92E5C"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(3)</w:t>
      </w:r>
      <w:r w:rsidRPr="00CA2CDD">
        <w:rPr>
          <w:rFonts w:ascii="Calibri" w:hAnsi="Calibri" w:cs="Arial"/>
          <w:szCs w:val="24"/>
        </w:rPr>
        <w:tab/>
        <w:t>In any year where an employee has exhausted his or her personal leave credits, the employee will be granted further personal leave to care for an immediate family or household member with pay up to a maximum of 22.8 hours.</w:t>
      </w:r>
    </w:p>
    <w:p w14:paraId="34D0F0D8" w14:textId="77777777" w:rsidR="00B92E5C" w:rsidRPr="00CA2CDD" w:rsidRDefault="00B92E5C" w:rsidP="00593BD9">
      <w:pPr>
        <w:keepNext/>
        <w:keepLines/>
        <w:spacing w:line="240" w:lineRule="atLeast"/>
        <w:ind w:left="1094" w:hanging="374"/>
        <w:jc w:val="both"/>
        <w:rPr>
          <w:rFonts w:ascii="Calibri" w:hAnsi="Calibri" w:cs="Arial"/>
          <w:szCs w:val="24"/>
        </w:rPr>
      </w:pPr>
    </w:p>
    <w:p w14:paraId="4EB46AEE"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w:t>
      </w:r>
      <w:r w:rsidR="00B92E5C" w:rsidRPr="00CA2CDD">
        <w:rPr>
          <w:rFonts w:ascii="Calibri" w:hAnsi="Calibri" w:cs="Arial"/>
          <w:szCs w:val="24"/>
        </w:rPr>
        <w:t>4</w:t>
      </w:r>
      <w:r w:rsidRPr="00CA2CDD">
        <w:rPr>
          <w:rFonts w:ascii="Calibri" w:hAnsi="Calibri" w:cs="Arial"/>
          <w:szCs w:val="24"/>
        </w:rPr>
        <w:t>)</w:t>
      </w:r>
      <w:r w:rsidRPr="00CA2CDD">
        <w:rPr>
          <w:rFonts w:ascii="Calibri" w:hAnsi="Calibri" w:cs="Arial"/>
          <w:szCs w:val="24"/>
        </w:rPr>
        <w:tab/>
        <w:t>Subject to subclause (3)</w:t>
      </w:r>
      <w:r w:rsidR="00516152" w:rsidRPr="00CA2CDD">
        <w:rPr>
          <w:rFonts w:ascii="Calibri" w:hAnsi="Calibri" w:cs="Arial"/>
          <w:szCs w:val="24"/>
        </w:rPr>
        <w:t xml:space="preserve"> of this clause</w:t>
      </w:r>
      <w:r w:rsidRPr="00CA2CDD">
        <w:rPr>
          <w:rFonts w:ascii="Calibri" w:hAnsi="Calibri" w:cs="Arial"/>
          <w:szCs w:val="24"/>
        </w:rPr>
        <w:t>, personal leave to care for an immediate family or household member will be deducted from the employee’s personal leave credits accrued in accordance with clause 6.2.1.</w:t>
      </w:r>
    </w:p>
    <w:p w14:paraId="7A770BD7" w14:textId="77777777" w:rsidR="00E623FD" w:rsidRPr="00CA2CDD" w:rsidRDefault="00E623FD" w:rsidP="00593BD9">
      <w:pPr>
        <w:keepNext/>
        <w:keepLines/>
        <w:spacing w:line="240" w:lineRule="atLeast"/>
        <w:ind w:left="720"/>
        <w:rPr>
          <w:rFonts w:ascii="Calibri" w:hAnsi="Calibri" w:cs="Arial"/>
          <w:szCs w:val="24"/>
        </w:rPr>
      </w:pPr>
    </w:p>
    <w:p w14:paraId="440E4013" w14:textId="77777777" w:rsidR="00E623FD" w:rsidRPr="00CA2CDD" w:rsidRDefault="00E623FD" w:rsidP="00593BD9">
      <w:pPr>
        <w:keepNext/>
        <w:keepLines/>
        <w:tabs>
          <w:tab w:val="left" w:pos="709"/>
        </w:tabs>
        <w:spacing w:line="240" w:lineRule="atLeast"/>
        <w:ind w:left="1134" w:hanging="1134"/>
        <w:jc w:val="both"/>
        <w:rPr>
          <w:rFonts w:ascii="Calibri" w:hAnsi="Calibri" w:cs="Arial"/>
          <w:szCs w:val="24"/>
        </w:rPr>
      </w:pPr>
      <w:r w:rsidRPr="00CA2CDD">
        <w:rPr>
          <w:rFonts w:ascii="Calibri" w:hAnsi="Calibri" w:cs="Arial"/>
          <w:szCs w:val="24"/>
        </w:rPr>
        <w:t>6.3.2</w:t>
      </w:r>
      <w:r w:rsidRPr="00CA2CDD">
        <w:rPr>
          <w:rFonts w:ascii="Calibri" w:hAnsi="Calibri" w:cs="Arial"/>
          <w:szCs w:val="24"/>
        </w:rPr>
        <w:tab/>
        <w:t>(1)</w:t>
      </w:r>
      <w:r w:rsidRPr="00CA2CDD">
        <w:rPr>
          <w:rFonts w:ascii="Calibri" w:hAnsi="Calibri" w:cs="Arial"/>
          <w:szCs w:val="24"/>
        </w:rPr>
        <w:tab/>
        <w:t>Applications for personal leave to care for an immediate family or household member must be supported by a required document.  Provided that:</w:t>
      </w:r>
    </w:p>
    <w:p w14:paraId="71BCF43D" w14:textId="77777777" w:rsidR="00E623FD" w:rsidRPr="00CA2CDD" w:rsidRDefault="00E623FD" w:rsidP="00593BD9">
      <w:pPr>
        <w:keepNext/>
        <w:keepLines/>
        <w:spacing w:line="240" w:lineRule="atLeast"/>
        <w:ind w:left="1473"/>
        <w:jc w:val="both"/>
        <w:rPr>
          <w:rFonts w:ascii="Calibri" w:hAnsi="Calibri" w:cs="Arial"/>
          <w:szCs w:val="24"/>
        </w:rPr>
      </w:pPr>
    </w:p>
    <w:p w14:paraId="78F2B21B" w14:textId="77777777" w:rsidR="00E623FD" w:rsidRPr="00CA2CDD" w:rsidRDefault="00E623FD" w:rsidP="00593BD9">
      <w:pPr>
        <w:keepNext/>
        <w:keepLines/>
        <w:spacing w:line="240" w:lineRule="atLeast"/>
        <w:ind w:left="1508" w:hanging="374"/>
        <w:jc w:val="both"/>
        <w:rPr>
          <w:rFonts w:ascii="Calibri" w:hAnsi="Calibri" w:cs="Arial"/>
          <w:szCs w:val="24"/>
        </w:rPr>
      </w:pPr>
      <w:r w:rsidRPr="00CA2CDD">
        <w:rPr>
          <w:rFonts w:ascii="Calibri" w:hAnsi="Calibri" w:cs="Arial"/>
          <w:szCs w:val="24"/>
        </w:rPr>
        <w:lastRenderedPageBreak/>
        <w:t>(a)</w:t>
      </w:r>
      <w:r w:rsidRPr="00CA2CDD">
        <w:rPr>
          <w:rFonts w:ascii="Calibri" w:hAnsi="Calibri" w:cs="Arial"/>
          <w:szCs w:val="24"/>
        </w:rPr>
        <w:tab/>
        <w:t>up to 38 hours</w:t>
      </w:r>
      <w:r w:rsidR="00B16EB3" w:rsidRPr="00CA2CDD">
        <w:rPr>
          <w:rFonts w:ascii="Calibri" w:hAnsi="Calibri" w:cs="Arial"/>
          <w:szCs w:val="24"/>
        </w:rPr>
        <w:t>'</w:t>
      </w:r>
      <w:r w:rsidRPr="00CA2CDD">
        <w:rPr>
          <w:rFonts w:ascii="Calibri" w:hAnsi="Calibri" w:cs="Arial"/>
          <w:szCs w:val="24"/>
        </w:rPr>
        <w:t xml:space="preserve"> personal leave to care for an immediate family or household member may be granted in any one year without production of a required document subject to any one continuous absence without a required document not exceeding three </w:t>
      </w:r>
      <w:proofErr w:type="gramStart"/>
      <w:r w:rsidRPr="00CA2CDD">
        <w:rPr>
          <w:rFonts w:ascii="Calibri" w:hAnsi="Calibri" w:cs="Arial"/>
          <w:szCs w:val="24"/>
        </w:rPr>
        <w:t>days;</w:t>
      </w:r>
      <w:proofErr w:type="gramEnd"/>
    </w:p>
    <w:p w14:paraId="11A7B005" w14:textId="77777777" w:rsidR="00E623FD" w:rsidRPr="00CA2CDD" w:rsidRDefault="00E623FD" w:rsidP="00593BD9">
      <w:pPr>
        <w:keepNext/>
        <w:keepLines/>
        <w:spacing w:line="240" w:lineRule="atLeast"/>
        <w:ind w:left="2585" w:hanging="425"/>
        <w:jc w:val="both"/>
        <w:rPr>
          <w:rFonts w:ascii="Calibri" w:hAnsi="Calibri" w:cs="Arial"/>
          <w:szCs w:val="24"/>
        </w:rPr>
      </w:pPr>
    </w:p>
    <w:p w14:paraId="69186D2E" w14:textId="77777777" w:rsidR="00E623FD" w:rsidRPr="00CA2CDD" w:rsidRDefault="00E623FD" w:rsidP="00593BD9">
      <w:pPr>
        <w:keepNext/>
        <w:keepLines/>
        <w:spacing w:line="240" w:lineRule="atLeast"/>
        <w:ind w:left="1508" w:hanging="374"/>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notwithstanding subclause (1)(a) </w:t>
      </w:r>
      <w:r w:rsidR="00516152" w:rsidRPr="00CA2CDD">
        <w:rPr>
          <w:rFonts w:ascii="Calibri" w:hAnsi="Calibri" w:cs="Arial"/>
          <w:szCs w:val="24"/>
        </w:rPr>
        <w:t xml:space="preserve">of this clause, </w:t>
      </w:r>
      <w:r w:rsidRPr="00CA2CDD">
        <w:rPr>
          <w:rFonts w:ascii="Calibri" w:hAnsi="Calibri" w:cs="Arial"/>
          <w:szCs w:val="24"/>
        </w:rPr>
        <w:t xml:space="preserve">the Secretary may require a required document to be furnished for any </w:t>
      </w:r>
      <w:proofErr w:type="gramStart"/>
      <w:r w:rsidRPr="00CA2CDD">
        <w:rPr>
          <w:rFonts w:ascii="Calibri" w:hAnsi="Calibri" w:cs="Arial"/>
          <w:szCs w:val="24"/>
        </w:rPr>
        <w:t>absence;</w:t>
      </w:r>
      <w:proofErr w:type="gramEnd"/>
    </w:p>
    <w:p w14:paraId="692174D8" w14:textId="77777777" w:rsidR="00E623FD" w:rsidRPr="00CA2CDD" w:rsidRDefault="00E623FD" w:rsidP="00593BD9">
      <w:pPr>
        <w:keepNext/>
        <w:keepLines/>
        <w:spacing w:line="240" w:lineRule="atLeast"/>
        <w:ind w:left="2880" w:hanging="545"/>
        <w:jc w:val="both"/>
        <w:rPr>
          <w:rFonts w:ascii="Calibri" w:hAnsi="Calibri" w:cs="Arial"/>
          <w:szCs w:val="24"/>
        </w:rPr>
      </w:pPr>
    </w:p>
    <w:p w14:paraId="438C7B54" w14:textId="77777777" w:rsidR="007072B3" w:rsidRPr="00CA2CDD" w:rsidRDefault="007072B3" w:rsidP="00593BD9">
      <w:pPr>
        <w:keepNext/>
        <w:keepLines/>
        <w:spacing w:line="240" w:lineRule="atLeast"/>
        <w:ind w:left="1508" w:hanging="374"/>
        <w:jc w:val="both"/>
        <w:rPr>
          <w:rFonts w:ascii="Calibri" w:hAnsi="Calibri" w:cs="Arial"/>
          <w:szCs w:val="24"/>
        </w:rPr>
      </w:pPr>
      <w:r w:rsidRPr="00CA2CDD">
        <w:rPr>
          <w:rFonts w:ascii="Calibri" w:hAnsi="Calibri" w:cs="Arial"/>
          <w:szCs w:val="24"/>
        </w:rPr>
        <w:t>(c)</w:t>
      </w:r>
      <w:r w:rsidRPr="00CA2CDD">
        <w:rPr>
          <w:rFonts w:ascii="Calibri" w:hAnsi="Calibri" w:cs="Arial"/>
          <w:szCs w:val="24"/>
        </w:rPr>
        <w:tab/>
        <w:t xml:space="preserve">where a required document is </w:t>
      </w:r>
      <w:proofErr w:type="gramStart"/>
      <w:r w:rsidRPr="00CA2CDD">
        <w:rPr>
          <w:rFonts w:ascii="Calibri" w:hAnsi="Calibri" w:cs="Arial"/>
          <w:szCs w:val="24"/>
        </w:rPr>
        <w:t>required</w:t>
      </w:r>
      <w:proofErr w:type="gramEnd"/>
      <w:r w:rsidRPr="00CA2CDD">
        <w:rPr>
          <w:rFonts w:ascii="Calibri" w:hAnsi="Calibri" w:cs="Arial"/>
          <w:szCs w:val="24"/>
        </w:rPr>
        <w:t xml:space="preserve"> it must state that the person requiring care and support is suffering from an illness </w:t>
      </w:r>
      <w:r w:rsidR="008D5A4E" w:rsidRPr="00CA2CDD">
        <w:rPr>
          <w:rFonts w:ascii="Calibri" w:hAnsi="Calibri" w:cs="Arial"/>
          <w:szCs w:val="24"/>
        </w:rPr>
        <w:t xml:space="preserve">or injury </w:t>
      </w:r>
      <w:r w:rsidRPr="00CA2CDD">
        <w:rPr>
          <w:rFonts w:ascii="Calibri" w:hAnsi="Calibri" w:cs="Arial"/>
          <w:szCs w:val="24"/>
        </w:rPr>
        <w:t>which requires care by another or requires care or support due to an unexpected emergency</w:t>
      </w:r>
      <w:r w:rsidR="008F6D87" w:rsidRPr="00CA2CDD">
        <w:rPr>
          <w:rFonts w:ascii="Calibri" w:hAnsi="Calibri" w:cs="Arial"/>
          <w:szCs w:val="24"/>
        </w:rPr>
        <w:t>;</w:t>
      </w:r>
    </w:p>
    <w:p w14:paraId="7F641ED4" w14:textId="77777777" w:rsidR="007072B3" w:rsidRPr="00CA2CDD" w:rsidRDefault="007072B3" w:rsidP="00593BD9">
      <w:pPr>
        <w:keepNext/>
        <w:keepLines/>
        <w:spacing w:line="240" w:lineRule="atLeast"/>
        <w:ind w:left="2880" w:hanging="545"/>
        <w:jc w:val="both"/>
        <w:rPr>
          <w:rFonts w:ascii="Calibri" w:hAnsi="Calibri" w:cs="Arial"/>
          <w:szCs w:val="24"/>
        </w:rPr>
      </w:pPr>
    </w:p>
    <w:p w14:paraId="3EFF98A3" w14:textId="77777777" w:rsidR="00E623FD" w:rsidRPr="00CA2CDD" w:rsidRDefault="00E623FD" w:rsidP="00593BD9">
      <w:pPr>
        <w:keepNext/>
        <w:keepLines/>
        <w:spacing w:line="240" w:lineRule="atLeast"/>
        <w:ind w:left="1508" w:hanging="374"/>
        <w:jc w:val="both"/>
        <w:rPr>
          <w:rFonts w:ascii="Calibri" w:hAnsi="Calibri" w:cs="Arial"/>
          <w:szCs w:val="24"/>
        </w:rPr>
      </w:pPr>
      <w:r w:rsidRPr="00CA2CDD">
        <w:rPr>
          <w:rFonts w:ascii="Calibri" w:hAnsi="Calibri" w:cs="Arial"/>
          <w:szCs w:val="24"/>
        </w:rPr>
        <w:t>(d)</w:t>
      </w:r>
      <w:r w:rsidRPr="00CA2CDD">
        <w:rPr>
          <w:rFonts w:ascii="Calibri" w:hAnsi="Calibri" w:cs="Arial"/>
          <w:szCs w:val="24"/>
        </w:rPr>
        <w:tab/>
        <w:t xml:space="preserve">notwithstanding subclause (1)(a) </w:t>
      </w:r>
      <w:r w:rsidR="00516152" w:rsidRPr="00CA2CDD">
        <w:rPr>
          <w:rFonts w:ascii="Calibri" w:hAnsi="Calibri" w:cs="Arial"/>
          <w:szCs w:val="24"/>
        </w:rPr>
        <w:t xml:space="preserve">of this clause, </w:t>
      </w:r>
      <w:r w:rsidRPr="00CA2CDD">
        <w:rPr>
          <w:rFonts w:ascii="Calibri" w:hAnsi="Calibri" w:cs="Arial"/>
          <w:szCs w:val="24"/>
        </w:rPr>
        <w:t>the total amount of personal leave granted under this clause and clause 6.2.9(1) without production of a required document must not exceed 38 hours in aggregate in any one year</w:t>
      </w:r>
      <w:r w:rsidR="00516152" w:rsidRPr="00CA2CDD">
        <w:rPr>
          <w:rFonts w:ascii="Calibri" w:hAnsi="Calibri" w:cs="Arial"/>
          <w:szCs w:val="24"/>
        </w:rPr>
        <w:t>.</w:t>
      </w:r>
    </w:p>
    <w:p w14:paraId="6E8F7529" w14:textId="77777777" w:rsidR="00E623FD" w:rsidRPr="00CA2CDD" w:rsidRDefault="00E623FD" w:rsidP="00593BD9">
      <w:pPr>
        <w:keepNext/>
        <w:keepLines/>
        <w:spacing w:line="240" w:lineRule="atLeast"/>
        <w:ind w:left="2880" w:hanging="545"/>
        <w:jc w:val="both"/>
        <w:rPr>
          <w:rFonts w:ascii="Calibri" w:hAnsi="Calibri" w:cs="Arial"/>
          <w:szCs w:val="24"/>
        </w:rPr>
      </w:pPr>
    </w:p>
    <w:p w14:paraId="108E9ED5"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Unless otherwise approved by the Secretary where personal leave to care for an immediate family or household member is granted without the production of a required document in circumstances not covered by subclause (1) </w:t>
      </w:r>
      <w:r w:rsidR="00516152" w:rsidRPr="00CA2CDD">
        <w:rPr>
          <w:rFonts w:ascii="Calibri" w:hAnsi="Calibri" w:cs="Arial"/>
          <w:szCs w:val="24"/>
        </w:rPr>
        <w:t xml:space="preserve">of this clause </w:t>
      </w:r>
      <w:r w:rsidRPr="00CA2CDD">
        <w:rPr>
          <w:rFonts w:ascii="Calibri" w:hAnsi="Calibri" w:cs="Arial"/>
          <w:szCs w:val="24"/>
        </w:rPr>
        <w:t>such leave will be without pay.</w:t>
      </w:r>
    </w:p>
    <w:p w14:paraId="4A700B73" w14:textId="77777777" w:rsidR="00E623FD" w:rsidRPr="00CA2CDD" w:rsidRDefault="00E623FD" w:rsidP="00593BD9">
      <w:pPr>
        <w:keepNext/>
        <w:keepLines/>
        <w:spacing w:line="240" w:lineRule="atLeast"/>
        <w:ind w:left="1134" w:hanging="414"/>
        <w:jc w:val="both"/>
        <w:rPr>
          <w:rFonts w:ascii="Calibri" w:hAnsi="Calibri" w:cs="Arial"/>
          <w:szCs w:val="24"/>
        </w:rPr>
      </w:pPr>
    </w:p>
    <w:p w14:paraId="47740BDA" w14:textId="77777777" w:rsidR="00E623FD" w:rsidRPr="00CA2CDD" w:rsidRDefault="00E623FD" w:rsidP="00593BD9">
      <w:pPr>
        <w:keepNext/>
        <w:keepLines/>
        <w:tabs>
          <w:tab w:val="left" w:pos="709"/>
        </w:tabs>
        <w:spacing w:line="240" w:lineRule="atLeast"/>
        <w:ind w:left="1134" w:hanging="1134"/>
        <w:jc w:val="both"/>
        <w:rPr>
          <w:rFonts w:ascii="Calibri" w:hAnsi="Calibri" w:cs="Arial"/>
          <w:szCs w:val="24"/>
        </w:rPr>
      </w:pPr>
      <w:r w:rsidRPr="00CA2CDD">
        <w:rPr>
          <w:rFonts w:ascii="Calibri" w:hAnsi="Calibri"/>
          <w:bCs/>
          <w:szCs w:val="24"/>
        </w:rPr>
        <w:t>6.3.3</w:t>
      </w:r>
      <w:r w:rsidRPr="00CA2CDD">
        <w:rPr>
          <w:rFonts w:ascii="Calibri" w:hAnsi="Calibri" w:cs="Arial"/>
          <w:szCs w:val="24"/>
        </w:rPr>
        <w:tab/>
        <w:t>(1)</w:t>
      </w:r>
      <w:r w:rsidRPr="00CA2CDD">
        <w:rPr>
          <w:rFonts w:ascii="Calibri" w:hAnsi="Calibri" w:cs="Arial"/>
          <w:szCs w:val="24"/>
        </w:rPr>
        <w:tab/>
        <w:t>Subject to clause 6.3.3(2), a casual employee is entitled to not be available to attend work, or to leave work:</w:t>
      </w:r>
    </w:p>
    <w:p w14:paraId="49F77233" w14:textId="77777777" w:rsidR="00E623FD" w:rsidRPr="00CA2CDD" w:rsidRDefault="00E623FD" w:rsidP="00593BD9">
      <w:pPr>
        <w:keepNext/>
        <w:keepLines/>
        <w:spacing w:line="240" w:lineRule="atLeast"/>
        <w:ind w:left="1429" w:right="119" w:hanging="709"/>
        <w:jc w:val="both"/>
        <w:rPr>
          <w:rFonts w:ascii="Calibri" w:hAnsi="Calibri" w:cs="Arial"/>
          <w:szCs w:val="24"/>
        </w:rPr>
      </w:pPr>
    </w:p>
    <w:p w14:paraId="34E4FDB9" w14:textId="77777777" w:rsidR="00E623FD" w:rsidRPr="00CA2CDD" w:rsidRDefault="00E623FD" w:rsidP="00593BD9">
      <w:pPr>
        <w:keepNext/>
        <w:keepLines/>
        <w:spacing w:line="240" w:lineRule="atLeast"/>
        <w:ind w:left="1508" w:hanging="374"/>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if he or she needs to care for members of their immediate family or household who are sick </w:t>
      </w:r>
      <w:r w:rsidR="008D5A4E" w:rsidRPr="00CA2CDD">
        <w:rPr>
          <w:rFonts w:ascii="Calibri" w:hAnsi="Calibri" w:cs="Arial"/>
          <w:szCs w:val="24"/>
        </w:rPr>
        <w:t xml:space="preserve">or injured </w:t>
      </w:r>
      <w:r w:rsidRPr="00CA2CDD">
        <w:rPr>
          <w:rFonts w:ascii="Calibri" w:hAnsi="Calibri" w:cs="Arial"/>
          <w:szCs w:val="24"/>
        </w:rPr>
        <w:t>and require care and support, or who require care due to an unexpected emergency, or the birth of a child; or</w:t>
      </w:r>
    </w:p>
    <w:p w14:paraId="4FE66AF6" w14:textId="77777777" w:rsidR="00E623FD" w:rsidRPr="00CA2CDD" w:rsidRDefault="00E623FD" w:rsidP="00593BD9">
      <w:pPr>
        <w:keepNext/>
        <w:keepLines/>
        <w:spacing w:line="240" w:lineRule="atLeast"/>
        <w:ind w:left="1508" w:hanging="374"/>
        <w:jc w:val="both"/>
        <w:rPr>
          <w:rFonts w:ascii="Calibri" w:hAnsi="Calibri" w:cs="Arial"/>
          <w:szCs w:val="24"/>
        </w:rPr>
      </w:pPr>
    </w:p>
    <w:p w14:paraId="55A24784" w14:textId="77777777" w:rsidR="00E623FD" w:rsidRPr="00CA2CDD" w:rsidRDefault="00E623FD" w:rsidP="00593BD9">
      <w:pPr>
        <w:keepNext/>
        <w:keepLines/>
        <w:spacing w:line="240" w:lineRule="atLeast"/>
        <w:ind w:left="1508" w:hanging="374"/>
        <w:jc w:val="both"/>
        <w:rPr>
          <w:rFonts w:ascii="Calibri" w:hAnsi="Calibri" w:cs="Arial"/>
          <w:szCs w:val="24"/>
        </w:rPr>
      </w:pPr>
      <w:r w:rsidRPr="00CA2CDD">
        <w:rPr>
          <w:rFonts w:ascii="Calibri" w:hAnsi="Calibri" w:cs="Arial"/>
          <w:szCs w:val="24"/>
        </w:rPr>
        <w:t>(b)</w:t>
      </w:r>
      <w:r w:rsidRPr="00CA2CDD">
        <w:rPr>
          <w:rFonts w:ascii="Calibri" w:hAnsi="Calibri" w:cs="Arial"/>
          <w:szCs w:val="24"/>
        </w:rPr>
        <w:tab/>
        <w:t>upon the death in Australia of an immediate family or household member.</w:t>
      </w:r>
    </w:p>
    <w:p w14:paraId="4D9E7F39" w14:textId="77777777" w:rsidR="00E623FD" w:rsidRPr="00CA2CDD" w:rsidRDefault="00E623FD" w:rsidP="00593BD9">
      <w:pPr>
        <w:keepNext/>
        <w:keepLines/>
        <w:spacing w:line="240" w:lineRule="atLeast"/>
        <w:ind w:left="1134" w:hanging="414"/>
        <w:jc w:val="both"/>
        <w:rPr>
          <w:rFonts w:ascii="Calibri" w:hAnsi="Calibri" w:cs="Arial"/>
          <w:szCs w:val="24"/>
        </w:rPr>
      </w:pPr>
    </w:p>
    <w:p w14:paraId="5483999A"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t>The Secretary and the employee will agree on the period for which the employee is entitled to not be available to attend work.  In the absence of agreement, the employee is entitled to not be available to attend work for up to two days per occasion.  The casual employee is not entitled to any payment for the period of non</w:t>
      </w:r>
      <w:r w:rsidR="001400A2" w:rsidRPr="00CA2CDD">
        <w:rPr>
          <w:rFonts w:ascii="Calibri" w:hAnsi="Calibri" w:cs="Arial"/>
          <w:szCs w:val="24"/>
        </w:rPr>
        <w:t>-</w:t>
      </w:r>
      <w:r w:rsidRPr="00CA2CDD">
        <w:rPr>
          <w:rFonts w:ascii="Calibri" w:hAnsi="Calibri" w:cs="Arial"/>
          <w:szCs w:val="24"/>
        </w:rPr>
        <w:t>attendance.</w:t>
      </w:r>
    </w:p>
    <w:p w14:paraId="57A8985D" w14:textId="77777777" w:rsidR="00E623FD" w:rsidRPr="00CA2CDD" w:rsidRDefault="00E623FD" w:rsidP="00593BD9">
      <w:pPr>
        <w:keepNext/>
        <w:keepLines/>
        <w:spacing w:line="240" w:lineRule="atLeast"/>
        <w:ind w:left="1134" w:hanging="414"/>
        <w:jc w:val="both"/>
        <w:rPr>
          <w:rFonts w:ascii="Calibri" w:hAnsi="Calibri" w:cs="Arial"/>
          <w:szCs w:val="24"/>
        </w:rPr>
      </w:pPr>
    </w:p>
    <w:p w14:paraId="79EA0571"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(3)</w:t>
      </w:r>
      <w:r w:rsidRPr="00CA2CDD">
        <w:rPr>
          <w:rFonts w:ascii="Calibri" w:hAnsi="Calibri" w:cs="Arial"/>
          <w:szCs w:val="24"/>
        </w:rPr>
        <w:tab/>
        <w:t>The Secretary must not fail to re</w:t>
      </w:r>
      <w:r w:rsidR="001400A2" w:rsidRPr="00CA2CDD">
        <w:rPr>
          <w:rFonts w:ascii="Calibri" w:hAnsi="Calibri" w:cs="Arial"/>
          <w:szCs w:val="24"/>
        </w:rPr>
        <w:t>-</w:t>
      </w:r>
      <w:r w:rsidRPr="00CA2CDD">
        <w:rPr>
          <w:rFonts w:ascii="Calibri" w:hAnsi="Calibri" w:cs="Arial"/>
          <w:szCs w:val="24"/>
        </w:rPr>
        <w:t>engage a casual employee because the employee accessed the entitlements provided for in this clause.  The rights of the Secretary to engage or not to engage a casual employee are otherwise not affected.</w:t>
      </w:r>
    </w:p>
    <w:p w14:paraId="21DFC234" w14:textId="77777777" w:rsidR="0028745E" w:rsidRPr="00CA2CDD" w:rsidRDefault="0028745E" w:rsidP="00593BD9">
      <w:pPr>
        <w:keepNext/>
        <w:keepLines/>
        <w:spacing w:line="240" w:lineRule="atLeast"/>
        <w:ind w:left="709" w:hanging="709"/>
        <w:jc w:val="both"/>
        <w:rPr>
          <w:rFonts w:ascii="Calibri" w:hAnsi="Calibri" w:cs="Arial"/>
          <w:szCs w:val="24"/>
        </w:rPr>
      </w:pPr>
    </w:p>
    <w:p w14:paraId="202A0C00" w14:textId="77777777" w:rsidR="0028745E" w:rsidRPr="00CA2CDD" w:rsidRDefault="0028745E"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6.3.4</w:t>
      </w:r>
      <w:r w:rsidRPr="00CA2CDD">
        <w:rPr>
          <w:rFonts w:ascii="Calibri" w:hAnsi="Calibri" w:cs="Arial"/>
          <w:szCs w:val="24"/>
        </w:rPr>
        <w:tab/>
        <w:t xml:space="preserve">An employee is not entitled to personal leave </w:t>
      </w:r>
      <w:r w:rsidR="00FE1844" w:rsidRPr="00CA2CDD">
        <w:rPr>
          <w:rFonts w:ascii="Calibri" w:hAnsi="Calibri" w:cs="Arial"/>
          <w:szCs w:val="24"/>
        </w:rPr>
        <w:t xml:space="preserve">(carers) </w:t>
      </w:r>
      <w:r w:rsidRPr="00CA2CDD">
        <w:rPr>
          <w:rFonts w:ascii="Calibri" w:hAnsi="Calibri" w:cs="Arial"/>
          <w:szCs w:val="24"/>
        </w:rPr>
        <w:t xml:space="preserve">with pay for any absence (due to </w:t>
      </w:r>
      <w:r w:rsidR="00FE1844" w:rsidRPr="00CA2CDD">
        <w:rPr>
          <w:rFonts w:ascii="Calibri" w:hAnsi="Calibri" w:cs="Arial"/>
          <w:szCs w:val="24"/>
        </w:rPr>
        <w:t>the provision of care or support for an immediate family or household member</w:t>
      </w:r>
      <w:r w:rsidRPr="00CA2CDD">
        <w:rPr>
          <w:rFonts w:ascii="Calibri" w:hAnsi="Calibri" w:cs="Arial"/>
          <w:szCs w:val="24"/>
        </w:rPr>
        <w:t>) that occurs while the employee is absent on leave without pay.</w:t>
      </w:r>
    </w:p>
    <w:p w14:paraId="081B1DF1" w14:textId="77777777" w:rsidR="0028745E" w:rsidRPr="00CA2CDD" w:rsidRDefault="0028745E" w:rsidP="00593BD9">
      <w:pPr>
        <w:keepNext/>
        <w:keepLines/>
        <w:spacing w:line="240" w:lineRule="atLeast"/>
        <w:ind w:left="1429" w:right="119" w:hanging="709"/>
        <w:jc w:val="both"/>
        <w:rPr>
          <w:rFonts w:ascii="Calibri" w:hAnsi="Calibri" w:cs="Arial"/>
          <w:szCs w:val="24"/>
        </w:rPr>
      </w:pPr>
    </w:p>
    <w:p w14:paraId="13585409" w14:textId="77777777" w:rsidR="0028745E" w:rsidRPr="00CA2CDD" w:rsidRDefault="0028745E"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6.3.5</w:t>
      </w:r>
      <w:r w:rsidRPr="00CA2CDD">
        <w:rPr>
          <w:rFonts w:ascii="Calibri" w:hAnsi="Calibri" w:cs="Arial"/>
          <w:szCs w:val="24"/>
        </w:rPr>
        <w:tab/>
        <w:t xml:space="preserve">A public holiday that occurs during a period of personal leave </w:t>
      </w:r>
      <w:r w:rsidR="00FE1844" w:rsidRPr="00CA2CDD">
        <w:rPr>
          <w:rFonts w:ascii="Calibri" w:hAnsi="Calibri" w:cs="Arial"/>
          <w:szCs w:val="24"/>
        </w:rPr>
        <w:t xml:space="preserve">(carers) </w:t>
      </w:r>
      <w:r w:rsidRPr="00CA2CDD">
        <w:rPr>
          <w:rFonts w:ascii="Calibri" w:hAnsi="Calibri" w:cs="Arial"/>
          <w:szCs w:val="24"/>
        </w:rPr>
        <w:t>does not form part of that leave.</w:t>
      </w:r>
    </w:p>
    <w:p w14:paraId="3E9C9A90"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18E2501F" w14:textId="77777777" w:rsidR="00E623FD" w:rsidRPr="00CA2CDD" w:rsidRDefault="00E623FD" w:rsidP="00593BD9">
      <w:pPr>
        <w:keepNext/>
        <w:keepLines/>
        <w:spacing w:line="240" w:lineRule="atLeast"/>
        <w:ind w:left="567" w:right="119" w:hanging="567"/>
        <w:jc w:val="center"/>
        <w:rPr>
          <w:rFonts w:ascii="Calibri" w:hAnsi="Calibri" w:cs="Arial"/>
          <w:b/>
          <w:szCs w:val="24"/>
        </w:rPr>
      </w:pPr>
      <w:r w:rsidRPr="00CA2CDD">
        <w:rPr>
          <w:rFonts w:ascii="Calibri" w:hAnsi="Calibri" w:cs="Arial"/>
          <w:b/>
          <w:szCs w:val="24"/>
        </w:rPr>
        <w:lastRenderedPageBreak/>
        <w:t xml:space="preserve">Division 4 </w:t>
      </w:r>
      <w:r w:rsidR="00C25B8B" w:rsidRPr="00CA2CDD">
        <w:rPr>
          <w:rFonts w:ascii="Calibri" w:hAnsi="Calibri" w:cs="Arial"/>
          <w:b/>
          <w:szCs w:val="24"/>
        </w:rPr>
        <w:t>–</w:t>
      </w:r>
      <w:r w:rsidRPr="00CA2CDD">
        <w:rPr>
          <w:rFonts w:ascii="Calibri" w:hAnsi="Calibri" w:cs="Arial"/>
          <w:b/>
          <w:szCs w:val="24"/>
        </w:rPr>
        <w:t xml:space="preserve"> Infectious Disease Leave</w:t>
      </w:r>
    </w:p>
    <w:p w14:paraId="3D286584"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51CB51E4"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6.4.1</w:t>
      </w:r>
      <w:r w:rsidRPr="00CA2CDD">
        <w:rPr>
          <w:rFonts w:ascii="Calibri" w:hAnsi="Calibri" w:cs="Arial"/>
          <w:szCs w:val="24"/>
        </w:rPr>
        <w:tab/>
        <w:t>Where a medical practitioner approved by the Secretary certifies that an employee has contracted an illness as a direct result of exposure to a prescribed infectious disease (other than poliomyelitis, or pulmonary tuberculosis or infectious hepatitis) during the course of the employee’s duties, the employee may be granted up to three months</w:t>
      </w:r>
      <w:r w:rsidR="00B16EB3" w:rsidRPr="00CA2CDD">
        <w:rPr>
          <w:rFonts w:ascii="Calibri" w:hAnsi="Calibri" w:cs="Arial"/>
          <w:szCs w:val="24"/>
        </w:rPr>
        <w:t>'</w:t>
      </w:r>
      <w:r w:rsidRPr="00CA2CDD">
        <w:rPr>
          <w:rFonts w:ascii="Calibri" w:hAnsi="Calibri" w:cs="Arial"/>
          <w:szCs w:val="24"/>
        </w:rPr>
        <w:t xml:space="preserve"> leave with full pay without deduction from the employee’s personal leave credits for the period the employee is unfit for duty. </w:t>
      </w:r>
    </w:p>
    <w:p w14:paraId="001188F9" w14:textId="77777777" w:rsidR="00E623FD" w:rsidRPr="00CA2CDD" w:rsidRDefault="00E623FD" w:rsidP="00593BD9">
      <w:pPr>
        <w:keepNext/>
        <w:keepLines/>
        <w:spacing w:line="240" w:lineRule="atLeast"/>
        <w:rPr>
          <w:rFonts w:ascii="Calibri" w:hAnsi="Calibri" w:cs="Arial"/>
          <w:szCs w:val="24"/>
          <w:lang w:val="en-GB"/>
        </w:rPr>
      </w:pPr>
    </w:p>
    <w:p w14:paraId="3BC07693"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6.4.2</w:t>
      </w:r>
      <w:r w:rsidRPr="00CA2CDD">
        <w:rPr>
          <w:rFonts w:ascii="Calibri" w:hAnsi="Calibri" w:cs="Arial"/>
          <w:szCs w:val="24"/>
        </w:rPr>
        <w:tab/>
        <w:t>Where a medical practitioner approved by the Secretary certifies that an employee has contracted poliomyelitis, pulmonary tuberculosis or infectious hepatitis as a direct result of exposure during the course of the employee’s duties, the employee may be granted up to six months</w:t>
      </w:r>
      <w:r w:rsidR="00B16EB3" w:rsidRPr="00CA2CDD">
        <w:rPr>
          <w:rFonts w:ascii="Calibri" w:hAnsi="Calibri" w:cs="Arial"/>
          <w:szCs w:val="24"/>
        </w:rPr>
        <w:t>'</w:t>
      </w:r>
      <w:r w:rsidRPr="00CA2CDD">
        <w:rPr>
          <w:rFonts w:ascii="Calibri" w:hAnsi="Calibri" w:cs="Arial"/>
          <w:szCs w:val="24"/>
        </w:rPr>
        <w:t xml:space="preserve"> leave with full pay and six months</w:t>
      </w:r>
      <w:r w:rsidR="00B16EB3" w:rsidRPr="00CA2CDD">
        <w:rPr>
          <w:rFonts w:ascii="Calibri" w:hAnsi="Calibri" w:cs="Arial"/>
          <w:szCs w:val="24"/>
        </w:rPr>
        <w:t>'</w:t>
      </w:r>
      <w:r w:rsidRPr="00CA2CDD">
        <w:rPr>
          <w:rFonts w:ascii="Calibri" w:hAnsi="Calibri" w:cs="Arial"/>
          <w:szCs w:val="24"/>
        </w:rPr>
        <w:t xml:space="preserve"> leave on half pay.   Any leave so granted in excess of the employee’s personal leave credits will not be regarded as a debit against the employee.  On resumption of duty, the employee will be entitled to a total initial personal leave credit of not less than 182.4 hours.</w:t>
      </w:r>
    </w:p>
    <w:p w14:paraId="6191AF22"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2CF888A4"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6.4.3</w:t>
      </w:r>
      <w:r w:rsidRPr="00CA2CDD">
        <w:rPr>
          <w:rFonts w:ascii="Calibri" w:hAnsi="Calibri" w:cs="Arial"/>
          <w:szCs w:val="24"/>
        </w:rPr>
        <w:tab/>
        <w:t>If an employee’s duties expose him or her to the risk of contracting an infectious disease and a medical practitioner approved by the Secretary certifies that by reason of contact with a person suffering from an infectious disease and through the operation of restrictions imposed by law in respect of such disease, an employee is unable to attend work, the employee may be granted special leave with full pay without deduction from personal leave.  The period of leave granted under this clause will not extend beyond the earliest date at which it would be practicable for the employee to return to work having regard to the restrictions imposed by law.</w:t>
      </w:r>
    </w:p>
    <w:p w14:paraId="559EB486" w14:textId="77777777" w:rsidR="00E623FD" w:rsidRPr="00CA2CDD" w:rsidRDefault="00E623FD" w:rsidP="00593BD9">
      <w:pPr>
        <w:keepNext/>
        <w:keepLines/>
        <w:spacing w:line="240" w:lineRule="atLeast"/>
        <w:ind w:right="119"/>
        <w:jc w:val="both"/>
        <w:rPr>
          <w:rFonts w:ascii="Calibri" w:hAnsi="Calibri" w:cs="Arial"/>
          <w:szCs w:val="24"/>
        </w:rPr>
      </w:pPr>
    </w:p>
    <w:p w14:paraId="44805451" w14:textId="77777777" w:rsidR="00E623FD" w:rsidRPr="00CA2CDD" w:rsidRDefault="00E623FD" w:rsidP="00593BD9">
      <w:pPr>
        <w:keepNext/>
        <w:keepLines/>
        <w:spacing w:line="240" w:lineRule="atLeast"/>
        <w:ind w:left="567" w:right="119" w:hanging="567"/>
        <w:jc w:val="center"/>
        <w:rPr>
          <w:rFonts w:ascii="Calibri" w:hAnsi="Calibri" w:cs="Arial"/>
          <w:b/>
          <w:szCs w:val="24"/>
        </w:rPr>
      </w:pPr>
      <w:r w:rsidRPr="00CA2CDD">
        <w:rPr>
          <w:rFonts w:ascii="Calibri" w:hAnsi="Calibri" w:cs="Arial"/>
          <w:b/>
          <w:szCs w:val="24"/>
        </w:rPr>
        <w:t xml:space="preserve">Division 5 </w:t>
      </w:r>
      <w:r w:rsidR="00C25B8B" w:rsidRPr="00CA2CDD">
        <w:rPr>
          <w:rFonts w:ascii="Calibri" w:hAnsi="Calibri" w:cs="Arial"/>
          <w:b/>
          <w:szCs w:val="24"/>
        </w:rPr>
        <w:t>–</w:t>
      </w:r>
      <w:r w:rsidRPr="00CA2CDD">
        <w:rPr>
          <w:rFonts w:ascii="Calibri" w:hAnsi="Calibri" w:cs="Arial"/>
          <w:b/>
          <w:szCs w:val="24"/>
        </w:rPr>
        <w:t xml:space="preserve"> Accident Compensation Leave</w:t>
      </w:r>
    </w:p>
    <w:p w14:paraId="0A2F86E3" w14:textId="77777777" w:rsidR="00E623FD" w:rsidRPr="00CA2CDD" w:rsidRDefault="00E623FD" w:rsidP="00593BD9">
      <w:pPr>
        <w:keepNext/>
        <w:keepLines/>
        <w:spacing w:line="240" w:lineRule="atLeast"/>
        <w:ind w:left="709" w:right="119"/>
        <w:jc w:val="both"/>
        <w:rPr>
          <w:rFonts w:ascii="Calibri" w:hAnsi="Calibri" w:cs="Arial"/>
          <w:szCs w:val="24"/>
        </w:rPr>
      </w:pPr>
    </w:p>
    <w:p w14:paraId="5C5675AD"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6.5.1</w:t>
      </w:r>
      <w:r w:rsidRPr="00CA2CDD">
        <w:rPr>
          <w:rFonts w:ascii="Calibri" w:hAnsi="Calibri" w:cs="Arial"/>
          <w:szCs w:val="24"/>
        </w:rPr>
        <w:tab/>
        <w:t xml:space="preserve">If an employee sustains personal injury in circumstances where the employee is entitled to receive weekly payments in respect of that injury under the </w:t>
      </w:r>
      <w:r w:rsidR="009D32BB" w:rsidRPr="00CA2CDD">
        <w:rPr>
          <w:rFonts w:ascii="Calibri" w:hAnsi="Calibri" w:cs="Arial"/>
          <w:b/>
          <w:szCs w:val="24"/>
        </w:rPr>
        <w:t>Workplace Injury Rehabilitation and Compensation Act 2013</w:t>
      </w:r>
      <w:r w:rsidR="009D32BB" w:rsidRPr="00CA2CDD">
        <w:rPr>
          <w:rFonts w:ascii="Arial Narrow" w:hAnsi="Arial Narrow" w:cs="Arial"/>
          <w:i/>
          <w:sz w:val="20"/>
        </w:rPr>
        <w:t xml:space="preserve"> </w:t>
      </w:r>
      <w:r w:rsidRPr="00CA2CDD">
        <w:rPr>
          <w:rFonts w:ascii="Calibri" w:hAnsi="Calibri" w:cs="Arial"/>
          <w:szCs w:val="24"/>
        </w:rPr>
        <w:t xml:space="preserve">such employee will, apart from any personal leave which may be standing to his or her credit, be granted leave on full pay, less the amount paid by way of weekly compensation under the </w:t>
      </w:r>
      <w:r w:rsidR="009D32BB" w:rsidRPr="00CA2CDD">
        <w:rPr>
          <w:rFonts w:ascii="Calibri" w:hAnsi="Calibri" w:cs="Arial"/>
          <w:b/>
          <w:szCs w:val="24"/>
        </w:rPr>
        <w:t>Workplace Injury Rehabilitation and Compensation Act 2013</w:t>
      </w:r>
      <w:r w:rsidR="009D32BB" w:rsidRPr="00CA2CDD">
        <w:rPr>
          <w:rFonts w:ascii="Arial Narrow" w:hAnsi="Arial Narrow" w:cs="Arial"/>
          <w:i/>
          <w:sz w:val="20"/>
        </w:rPr>
        <w:t xml:space="preserve"> </w:t>
      </w:r>
      <w:r w:rsidRPr="00CA2CDD">
        <w:rPr>
          <w:rFonts w:ascii="Calibri" w:hAnsi="Calibri" w:cs="Arial"/>
          <w:szCs w:val="24"/>
        </w:rPr>
        <w:t>during the period of incapacity.</w:t>
      </w:r>
    </w:p>
    <w:p w14:paraId="7BED4510" w14:textId="77777777" w:rsidR="008E50B1" w:rsidRPr="00CA2CDD" w:rsidRDefault="008E50B1" w:rsidP="00593BD9">
      <w:pPr>
        <w:keepNext/>
        <w:keepLines/>
        <w:spacing w:line="240" w:lineRule="atLeast"/>
        <w:rPr>
          <w:rFonts w:ascii="Calibri" w:hAnsi="Calibri"/>
          <w:szCs w:val="24"/>
          <w:lang w:val="en-GB"/>
        </w:rPr>
      </w:pPr>
    </w:p>
    <w:p w14:paraId="587F6122"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6.5.2</w:t>
      </w:r>
      <w:r w:rsidRPr="00CA2CDD">
        <w:rPr>
          <w:rFonts w:ascii="Calibri" w:hAnsi="Calibri" w:cs="Arial"/>
          <w:szCs w:val="24"/>
        </w:rPr>
        <w:tab/>
        <w:t>Except where the Secretary approves, no leave will be granted under this Division which is:</w:t>
      </w:r>
    </w:p>
    <w:p w14:paraId="29BE4BF7" w14:textId="77777777" w:rsidR="00E623FD" w:rsidRPr="00CA2CDD" w:rsidRDefault="00E623FD" w:rsidP="00593BD9">
      <w:pPr>
        <w:keepNext/>
        <w:keepLines/>
        <w:spacing w:line="240" w:lineRule="atLeast"/>
        <w:ind w:left="1468" w:hanging="374"/>
        <w:jc w:val="both"/>
        <w:rPr>
          <w:rFonts w:ascii="Calibri" w:hAnsi="Calibri" w:cs="Arial"/>
          <w:szCs w:val="24"/>
        </w:rPr>
      </w:pPr>
    </w:p>
    <w:p w14:paraId="04750AD1"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(1)</w:t>
      </w:r>
      <w:r w:rsidRPr="00CA2CDD">
        <w:rPr>
          <w:rFonts w:ascii="Calibri" w:hAnsi="Calibri" w:cs="Arial"/>
          <w:szCs w:val="24"/>
        </w:rPr>
        <w:tab/>
        <w:t>in excess of a continuous period of 52 weeks inclusive of any other leave which may be granted with pay; or</w:t>
      </w:r>
    </w:p>
    <w:p w14:paraId="192C9D5D" w14:textId="77777777" w:rsidR="00E623FD" w:rsidRPr="00CA2CDD" w:rsidRDefault="00E623FD" w:rsidP="00593BD9">
      <w:pPr>
        <w:keepNext/>
        <w:keepLines/>
        <w:spacing w:line="240" w:lineRule="atLeast"/>
        <w:ind w:left="1134" w:hanging="414"/>
        <w:jc w:val="both"/>
        <w:rPr>
          <w:rFonts w:ascii="Calibri" w:hAnsi="Calibri" w:cs="Arial"/>
          <w:szCs w:val="24"/>
        </w:rPr>
      </w:pPr>
    </w:p>
    <w:p w14:paraId="5F9DBD6B"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t>in excess of an aggregate of 52 weeks in respect of a particular injury or incapacity.</w:t>
      </w:r>
    </w:p>
    <w:p w14:paraId="41789A65" w14:textId="77777777" w:rsidR="00E623FD" w:rsidRPr="00CA2CDD" w:rsidRDefault="00E623FD" w:rsidP="00593BD9">
      <w:pPr>
        <w:keepNext/>
        <w:keepLines/>
        <w:spacing w:line="240" w:lineRule="atLeast"/>
        <w:ind w:left="1134" w:hanging="414"/>
        <w:jc w:val="both"/>
        <w:rPr>
          <w:rFonts w:ascii="Calibri" w:hAnsi="Calibri" w:cs="Arial"/>
          <w:szCs w:val="24"/>
        </w:rPr>
      </w:pPr>
    </w:p>
    <w:p w14:paraId="4AC7FD71"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6.5.3</w:t>
      </w:r>
      <w:r w:rsidRPr="00CA2CDD">
        <w:rPr>
          <w:rFonts w:ascii="Calibri" w:hAnsi="Calibri" w:cs="Arial"/>
          <w:szCs w:val="24"/>
        </w:rPr>
        <w:tab/>
        <w:t xml:space="preserve">An employee is not entitled to personal leave with pay during any period he or she is in receipt of weekly compensation payments under the </w:t>
      </w:r>
      <w:r w:rsidR="009D32BB" w:rsidRPr="00CA2CDD">
        <w:rPr>
          <w:rFonts w:ascii="Calibri" w:hAnsi="Calibri" w:cs="Arial"/>
          <w:b/>
          <w:szCs w:val="24"/>
        </w:rPr>
        <w:t>Workplace Injury Rehabilitation and Compensation Act 2013</w:t>
      </w:r>
      <w:r w:rsidRPr="00CA2CDD">
        <w:rPr>
          <w:rFonts w:ascii="Calibri" w:hAnsi="Calibri" w:cs="Arial"/>
          <w:szCs w:val="24"/>
        </w:rPr>
        <w:t>.</w:t>
      </w:r>
    </w:p>
    <w:p w14:paraId="7552AF57" w14:textId="77777777" w:rsidR="00AD3EF9" w:rsidRPr="00CA2CDD" w:rsidRDefault="00AD3EF9" w:rsidP="00593BD9">
      <w:pPr>
        <w:keepNext/>
        <w:keepLines/>
        <w:spacing w:line="240" w:lineRule="atLeast"/>
        <w:ind w:left="567" w:right="119" w:hanging="567"/>
        <w:jc w:val="center"/>
        <w:rPr>
          <w:rFonts w:ascii="Calibri" w:hAnsi="Calibri" w:cs="Arial"/>
          <w:b/>
          <w:szCs w:val="24"/>
        </w:rPr>
      </w:pPr>
    </w:p>
    <w:p w14:paraId="001D8DE7" w14:textId="77777777" w:rsidR="00E623FD" w:rsidRPr="00CA2CDD" w:rsidRDefault="00E623FD" w:rsidP="00593BD9">
      <w:pPr>
        <w:keepNext/>
        <w:keepLines/>
        <w:spacing w:line="240" w:lineRule="atLeast"/>
        <w:ind w:left="567" w:right="119" w:hanging="567"/>
        <w:jc w:val="center"/>
        <w:rPr>
          <w:rFonts w:ascii="Calibri" w:hAnsi="Calibri" w:cs="Arial"/>
          <w:b/>
          <w:szCs w:val="24"/>
        </w:rPr>
      </w:pPr>
      <w:r w:rsidRPr="00CA2CDD">
        <w:rPr>
          <w:rFonts w:ascii="Calibri" w:hAnsi="Calibri" w:cs="Arial"/>
          <w:b/>
          <w:szCs w:val="24"/>
        </w:rPr>
        <w:lastRenderedPageBreak/>
        <w:t xml:space="preserve">Division 6 </w:t>
      </w:r>
      <w:r w:rsidR="00C25B8B" w:rsidRPr="00CA2CDD">
        <w:rPr>
          <w:rFonts w:ascii="Calibri" w:hAnsi="Calibri" w:cs="Arial"/>
          <w:b/>
          <w:szCs w:val="24"/>
        </w:rPr>
        <w:t>–</w:t>
      </w:r>
      <w:r w:rsidRPr="00CA2CDD">
        <w:rPr>
          <w:rFonts w:ascii="Calibri" w:hAnsi="Calibri" w:cs="Arial"/>
          <w:b/>
          <w:szCs w:val="24"/>
        </w:rPr>
        <w:t xml:space="preserve"> War Service Sick Leave</w:t>
      </w:r>
    </w:p>
    <w:p w14:paraId="08D97C9C" w14:textId="77777777" w:rsidR="00E623FD" w:rsidRPr="00CA2CDD" w:rsidRDefault="00E623FD" w:rsidP="00593BD9">
      <w:pPr>
        <w:keepNext/>
        <w:keepLines/>
        <w:tabs>
          <w:tab w:val="left" w:pos="709"/>
        </w:tabs>
        <w:spacing w:line="240" w:lineRule="atLeast"/>
        <w:ind w:left="1134" w:right="119" w:hanging="1134"/>
        <w:jc w:val="both"/>
        <w:rPr>
          <w:rFonts w:ascii="Calibri" w:hAnsi="Calibri" w:cs="Arial"/>
          <w:szCs w:val="24"/>
        </w:rPr>
      </w:pPr>
    </w:p>
    <w:p w14:paraId="1A8E2E2A"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6.6.1</w:t>
      </w:r>
      <w:r w:rsidRPr="00CA2CDD">
        <w:rPr>
          <w:rFonts w:ascii="Calibri" w:hAnsi="Calibri" w:cs="Arial"/>
          <w:szCs w:val="24"/>
        </w:rPr>
        <w:tab/>
        <w:t>For the purposes of this subclause</w:t>
      </w:r>
      <w:r w:rsidR="00516152" w:rsidRPr="00CA2CDD">
        <w:rPr>
          <w:rFonts w:ascii="Calibri" w:hAnsi="Calibri" w:cs="Arial"/>
          <w:szCs w:val="24"/>
        </w:rPr>
        <w:t>,</w:t>
      </w:r>
      <w:r w:rsidRPr="00CA2CDD">
        <w:rPr>
          <w:rFonts w:ascii="Calibri" w:hAnsi="Calibri" w:cs="Arial"/>
          <w:szCs w:val="24"/>
        </w:rPr>
        <w:t xml:space="preserve"> </w:t>
      </w:r>
      <w:r w:rsidRPr="00CA2CDD">
        <w:rPr>
          <w:rFonts w:ascii="Calibri" w:hAnsi="Calibri" w:cs="Arial"/>
          <w:b/>
          <w:szCs w:val="24"/>
        </w:rPr>
        <w:t>"accepted war</w:t>
      </w:r>
      <w:r w:rsidR="001400A2" w:rsidRPr="00CA2CDD">
        <w:rPr>
          <w:rFonts w:ascii="Calibri" w:hAnsi="Calibri" w:cs="Arial"/>
          <w:b/>
          <w:szCs w:val="24"/>
        </w:rPr>
        <w:t>-</w:t>
      </w:r>
      <w:r w:rsidRPr="00CA2CDD">
        <w:rPr>
          <w:rFonts w:ascii="Calibri" w:hAnsi="Calibri" w:cs="Arial"/>
          <w:b/>
          <w:szCs w:val="24"/>
        </w:rPr>
        <w:t>caused disability"</w:t>
      </w:r>
      <w:r w:rsidRPr="00CA2CDD">
        <w:rPr>
          <w:rFonts w:ascii="Calibri" w:hAnsi="Calibri" w:cs="Arial"/>
          <w:szCs w:val="24"/>
        </w:rPr>
        <w:t xml:space="preserve"> means accepted by the Department of Veterans</w:t>
      </w:r>
      <w:r w:rsidR="002254C6" w:rsidRPr="00CA2CDD">
        <w:rPr>
          <w:rFonts w:ascii="Calibri" w:hAnsi="Calibri" w:cs="Arial"/>
          <w:szCs w:val="24"/>
        </w:rPr>
        <w:t>’</w:t>
      </w:r>
      <w:r w:rsidRPr="00CA2CDD">
        <w:rPr>
          <w:rFonts w:ascii="Calibri" w:hAnsi="Calibri" w:cs="Arial"/>
          <w:szCs w:val="24"/>
        </w:rPr>
        <w:t xml:space="preserve"> Affairs as being a war</w:t>
      </w:r>
      <w:r w:rsidR="002254C6" w:rsidRPr="00CA2CDD">
        <w:rPr>
          <w:rFonts w:ascii="Calibri" w:hAnsi="Calibri" w:cs="Arial"/>
          <w:szCs w:val="24"/>
        </w:rPr>
        <w:t>-</w:t>
      </w:r>
      <w:r w:rsidRPr="00CA2CDD">
        <w:rPr>
          <w:rFonts w:ascii="Calibri" w:hAnsi="Calibri" w:cs="Arial"/>
          <w:szCs w:val="24"/>
        </w:rPr>
        <w:t>caused disability.</w:t>
      </w:r>
    </w:p>
    <w:p w14:paraId="5B8DB9AB" w14:textId="77777777" w:rsidR="00E623FD" w:rsidRPr="00CA2CDD" w:rsidRDefault="00E623FD" w:rsidP="00593BD9">
      <w:pPr>
        <w:keepNext/>
        <w:keepLines/>
        <w:spacing w:line="240" w:lineRule="atLeast"/>
        <w:ind w:left="1134" w:hanging="414"/>
        <w:jc w:val="both"/>
        <w:rPr>
          <w:rFonts w:ascii="Calibri" w:hAnsi="Calibri" w:cs="Arial"/>
          <w:szCs w:val="24"/>
        </w:rPr>
      </w:pPr>
    </w:p>
    <w:p w14:paraId="6718BD75"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6.6.2</w:t>
      </w:r>
      <w:r w:rsidRPr="00CA2CDD">
        <w:rPr>
          <w:rFonts w:ascii="Calibri" w:hAnsi="Calibri" w:cs="Arial"/>
          <w:szCs w:val="24"/>
        </w:rPr>
        <w:tab/>
        <w:t>An employee who has an accepted war</w:t>
      </w:r>
      <w:r w:rsidR="001400A2" w:rsidRPr="00CA2CDD">
        <w:rPr>
          <w:rFonts w:ascii="Calibri" w:hAnsi="Calibri" w:cs="Arial"/>
          <w:szCs w:val="24"/>
        </w:rPr>
        <w:t>-</w:t>
      </w:r>
      <w:r w:rsidRPr="00CA2CDD">
        <w:rPr>
          <w:rFonts w:ascii="Calibri" w:hAnsi="Calibri" w:cs="Arial"/>
          <w:szCs w:val="24"/>
        </w:rPr>
        <w:t>caused disability, will, apart from any personal leave which may be standing to his or her credit, be credited with 114 hours war service sick leave in respect of each year of service from and inclusive of 1 August 1962 up to a maximum credit of 760 hours.</w:t>
      </w:r>
    </w:p>
    <w:p w14:paraId="3B291C0D"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332603CD"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6.6.3</w:t>
      </w:r>
      <w:r w:rsidRPr="00CA2CDD">
        <w:rPr>
          <w:rFonts w:ascii="Calibri" w:hAnsi="Calibri" w:cs="Arial"/>
          <w:szCs w:val="24"/>
        </w:rPr>
        <w:tab/>
        <w:t>Where the Secretary is satisfied that the illness of an employee with at least six months’ service is directly related to, or is aggravated by, an accepted war</w:t>
      </w:r>
      <w:r w:rsidR="001400A2" w:rsidRPr="00CA2CDD">
        <w:rPr>
          <w:rFonts w:ascii="Calibri" w:hAnsi="Calibri" w:cs="Arial"/>
          <w:szCs w:val="24"/>
        </w:rPr>
        <w:t>-</w:t>
      </w:r>
      <w:r w:rsidRPr="00CA2CDD">
        <w:rPr>
          <w:rFonts w:ascii="Calibri" w:hAnsi="Calibri" w:cs="Arial"/>
          <w:szCs w:val="24"/>
        </w:rPr>
        <w:t>caused disability that employee will be granted war service sick leave to the extent credited in accordance with clause 6.6.2.</w:t>
      </w:r>
    </w:p>
    <w:p w14:paraId="546CAA96" w14:textId="77777777" w:rsidR="00E623FD" w:rsidRPr="00CA2CDD" w:rsidRDefault="00E623FD" w:rsidP="00593BD9">
      <w:pPr>
        <w:keepNext/>
        <w:keepLines/>
        <w:spacing w:line="240" w:lineRule="atLeast"/>
        <w:ind w:right="119"/>
        <w:jc w:val="both"/>
        <w:rPr>
          <w:rFonts w:ascii="Calibri" w:hAnsi="Calibri" w:cs="Arial"/>
          <w:szCs w:val="24"/>
        </w:rPr>
      </w:pPr>
    </w:p>
    <w:p w14:paraId="67D91189" w14:textId="77777777" w:rsidR="009A074A" w:rsidRPr="00CA2CDD" w:rsidRDefault="009A074A" w:rsidP="00593BD9">
      <w:pPr>
        <w:keepNext/>
        <w:keepLines/>
        <w:spacing w:line="240" w:lineRule="atLeast"/>
        <w:ind w:right="119"/>
        <w:jc w:val="both"/>
        <w:rPr>
          <w:rFonts w:ascii="Calibri" w:hAnsi="Calibri" w:cs="Arial"/>
          <w:szCs w:val="24"/>
        </w:rPr>
      </w:pPr>
    </w:p>
    <w:p w14:paraId="0D8294D5" w14:textId="77777777" w:rsidR="00E623FD" w:rsidRPr="00CA2CDD" w:rsidRDefault="00E623FD" w:rsidP="00593BD9">
      <w:pPr>
        <w:keepNext/>
        <w:keepLines/>
        <w:spacing w:line="240" w:lineRule="atLeast"/>
        <w:ind w:left="2835" w:right="119" w:hanging="2835"/>
        <w:jc w:val="center"/>
        <w:rPr>
          <w:rFonts w:ascii="Calibri" w:hAnsi="Calibri" w:cs="Arial"/>
          <w:b/>
          <w:szCs w:val="24"/>
        </w:rPr>
      </w:pPr>
      <w:r w:rsidRPr="00CA2CDD">
        <w:rPr>
          <w:rFonts w:ascii="Calibri" w:hAnsi="Calibri" w:cs="Arial"/>
          <w:b/>
          <w:szCs w:val="24"/>
        </w:rPr>
        <w:t xml:space="preserve">Division 7 </w:t>
      </w:r>
      <w:r w:rsidR="00C25B8B" w:rsidRPr="00CA2CDD">
        <w:rPr>
          <w:rFonts w:ascii="Calibri" w:hAnsi="Calibri" w:cs="Arial"/>
          <w:b/>
          <w:szCs w:val="24"/>
        </w:rPr>
        <w:t>–</w:t>
      </w:r>
      <w:r w:rsidRPr="00CA2CDD">
        <w:rPr>
          <w:rFonts w:ascii="Calibri" w:hAnsi="Calibri" w:cs="Arial"/>
          <w:b/>
          <w:szCs w:val="24"/>
        </w:rPr>
        <w:t xml:space="preserve"> Bereavement Leave</w:t>
      </w:r>
    </w:p>
    <w:p w14:paraId="65945D9C" w14:textId="77777777" w:rsidR="00E623FD" w:rsidRPr="00CA2CDD" w:rsidRDefault="00E623FD" w:rsidP="00593BD9">
      <w:pPr>
        <w:keepNext/>
        <w:keepLines/>
        <w:spacing w:line="240" w:lineRule="atLeast"/>
        <w:ind w:left="1440" w:hanging="540"/>
        <w:jc w:val="both"/>
        <w:rPr>
          <w:rFonts w:ascii="Calibri" w:hAnsi="Calibri" w:cs="Arial"/>
          <w:szCs w:val="24"/>
        </w:rPr>
      </w:pPr>
    </w:p>
    <w:p w14:paraId="07D80649" w14:textId="77777777" w:rsidR="00D346A8" w:rsidRPr="00CA2CDD" w:rsidRDefault="00D346A8" w:rsidP="00593BD9">
      <w:pPr>
        <w:keepNext/>
        <w:keepLines/>
        <w:spacing w:line="240" w:lineRule="atLeast"/>
        <w:ind w:left="851" w:hanging="851"/>
        <w:jc w:val="both"/>
        <w:rPr>
          <w:rFonts w:ascii="Calibri" w:hAnsi="Calibri" w:cs="Arial"/>
          <w:szCs w:val="24"/>
        </w:rPr>
      </w:pPr>
      <w:r w:rsidRPr="00CA2CDD">
        <w:rPr>
          <w:rFonts w:ascii="Calibri" w:hAnsi="Calibri" w:cs="Arial"/>
          <w:szCs w:val="24"/>
        </w:rPr>
        <w:t>6.7.1</w:t>
      </w:r>
      <w:r w:rsidRPr="00CA2CDD">
        <w:rPr>
          <w:rFonts w:ascii="Calibri" w:hAnsi="Calibri" w:cs="Arial"/>
          <w:szCs w:val="24"/>
        </w:rPr>
        <w:tab/>
        <w:t xml:space="preserve">Leave on full pay of up to three days may be granted to any employee on account of the death of a member of the employee’s immediate family or household.  Bereavement </w:t>
      </w:r>
      <w:proofErr w:type="gramStart"/>
      <w:r w:rsidRPr="00CA2CDD">
        <w:rPr>
          <w:rFonts w:ascii="Calibri" w:hAnsi="Calibri" w:cs="Arial"/>
          <w:szCs w:val="24"/>
        </w:rPr>
        <w:t>leave</w:t>
      </w:r>
      <w:proofErr w:type="gramEnd"/>
      <w:r w:rsidRPr="00CA2CDD">
        <w:rPr>
          <w:rFonts w:ascii="Calibri" w:hAnsi="Calibri" w:cs="Arial"/>
          <w:szCs w:val="24"/>
        </w:rPr>
        <w:t xml:space="preserve"> on full pay of up to three days may be granted in other cases where, in the opinion of the Secretary, special circumstances exist.</w:t>
      </w:r>
    </w:p>
    <w:p w14:paraId="0575E57B" w14:textId="77777777" w:rsidR="00D346A8" w:rsidRPr="00CA2CDD" w:rsidRDefault="00D346A8" w:rsidP="00593BD9">
      <w:pPr>
        <w:keepNext/>
        <w:keepLines/>
        <w:spacing w:line="240" w:lineRule="atLeast"/>
        <w:ind w:left="851" w:hanging="851"/>
        <w:jc w:val="both"/>
        <w:rPr>
          <w:rFonts w:ascii="Calibri" w:hAnsi="Calibri" w:cs="Arial"/>
          <w:szCs w:val="24"/>
        </w:rPr>
      </w:pPr>
    </w:p>
    <w:p w14:paraId="16F153B0" w14:textId="77777777" w:rsidR="00E623FD" w:rsidRPr="00CA2CDD" w:rsidRDefault="00E623FD" w:rsidP="00593BD9">
      <w:pPr>
        <w:keepNext/>
        <w:keepLines/>
        <w:spacing w:line="240" w:lineRule="atLeast"/>
        <w:ind w:left="851" w:hanging="851"/>
        <w:jc w:val="both"/>
        <w:rPr>
          <w:rFonts w:ascii="Calibri" w:hAnsi="Calibri" w:cs="Arial"/>
          <w:szCs w:val="24"/>
        </w:rPr>
      </w:pPr>
      <w:r w:rsidRPr="00CA2CDD">
        <w:rPr>
          <w:rFonts w:ascii="Calibri" w:hAnsi="Calibri" w:cs="Arial"/>
          <w:szCs w:val="24"/>
        </w:rPr>
        <w:t>6.7.2</w:t>
      </w:r>
      <w:r w:rsidRPr="00CA2CDD">
        <w:rPr>
          <w:rFonts w:ascii="Calibri" w:hAnsi="Calibri" w:cs="Arial"/>
          <w:szCs w:val="24"/>
        </w:rPr>
        <w:tab/>
        <w:t>Leave, with or without pay, in excess of that specified in clause 6.7.1 may be granted if the Secretary is satisfied that three days is inadequate.</w:t>
      </w:r>
    </w:p>
    <w:p w14:paraId="43243CA9" w14:textId="77777777" w:rsidR="00E623FD" w:rsidRPr="00CA2CDD" w:rsidRDefault="00E623FD" w:rsidP="00593BD9">
      <w:pPr>
        <w:keepNext/>
        <w:keepLines/>
        <w:spacing w:line="240" w:lineRule="atLeast"/>
        <w:ind w:left="2835" w:right="119" w:hanging="2835"/>
        <w:jc w:val="center"/>
        <w:rPr>
          <w:rFonts w:ascii="Calibri" w:hAnsi="Calibri" w:cs="Arial"/>
          <w:szCs w:val="24"/>
        </w:rPr>
      </w:pPr>
    </w:p>
    <w:p w14:paraId="6038024C" w14:textId="77777777" w:rsidR="00E623FD" w:rsidRPr="00CA2CDD" w:rsidRDefault="00E623FD" w:rsidP="00593BD9">
      <w:pPr>
        <w:keepNext/>
        <w:keepLines/>
        <w:spacing w:line="240" w:lineRule="atLeast"/>
        <w:ind w:left="2835" w:right="119" w:hanging="2835"/>
        <w:jc w:val="center"/>
        <w:rPr>
          <w:rFonts w:ascii="Calibri" w:hAnsi="Calibri" w:cs="Arial"/>
          <w:b/>
          <w:szCs w:val="24"/>
        </w:rPr>
      </w:pPr>
      <w:r w:rsidRPr="00CA2CDD">
        <w:rPr>
          <w:rFonts w:ascii="Calibri" w:hAnsi="Calibri" w:cs="Arial"/>
          <w:b/>
          <w:szCs w:val="24"/>
        </w:rPr>
        <w:t xml:space="preserve">Division 8 </w:t>
      </w:r>
      <w:r w:rsidR="00C25B8B" w:rsidRPr="00CA2CDD">
        <w:rPr>
          <w:rFonts w:ascii="Calibri" w:hAnsi="Calibri" w:cs="Arial"/>
          <w:b/>
          <w:szCs w:val="24"/>
        </w:rPr>
        <w:t>–</w:t>
      </w:r>
      <w:r w:rsidRPr="00CA2CDD">
        <w:rPr>
          <w:rFonts w:ascii="Calibri" w:hAnsi="Calibri" w:cs="Arial"/>
          <w:b/>
          <w:szCs w:val="24"/>
        </w:rPr>
        <w:t xml:space="preserve"> Leave for Jury Service</w:t>
      </w:r>
    </w:p>
    <w:p w14:paraId="5FBD14D2" w14:textId="77777777" w:rsidR="00E623FD" w:rsidRPr="00CA2CDD" w:rsidRDefault="00E623FD" w:rsidP="00593BD9">
      <w:pPr>
        <w:keepNext/>
        <w:keepLines/>
        <w:spacing w:line="240" w:lineRule="atLeast"/>
        <w:ind w:left="426" w:right="119" w:hanging="426"/>
        <w:jc w:val="both"/>
        <w:rPr>
          <w:rFonts w:ascii="Calibri" w:hAnsi="Calibri" w:cs="Arial"/>
          <w:szCs w:val="24"/>
        </w:rPr>
      </w:pPr>
    </w:p>
    <w:p w14:paraId="73D495C0"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6.8.1</w:t>
      </w:r>
      <w:r w:rsidRPr="00CA2CDD">
        <w:rPr>
          <w:rFonts w:ascii="Calibri" w:hAnsi="Calibri" w:cs="Arial"/>
          <w:szCs w:val="24"/>
        </w:rPr>
        <w:tab/>
        <w:t xml:space="preserve">An employee required to appear and serve as a juror under the </w:t>
      </w:r>
      <w:r w:rsidRPr="00CA2CDD">
        <w:rPr>
          <w:rFonts w:ascii="Calibri" w:hAnsi="Calibri" w:cs="Arial"/>
          <w:b/>
          <w:szCs w:val="24"/>
        </w:rPr>
        <w:t>Juries Act 2000</w:t>
      </w:r>
      <w:r w:rsidRPr="00CA2CDD">
        <w:rPr>
          <w:rFonts w:ascii="Calibri" w:hAnsi="Calibri" w:cs="Arial"/>
          <w:szCs w:val="24"/>
        </w:rPr>
        <w:t xml:space="preserve"> is entitled to leave with pay for the period during which their attendance at court is required.</w:t>
      </w:r>
    </w:p>
    <w:p w14:paraId="3D81E24F" w14:textId="77777777" w:rsidR="000950B4" w:rsidRPr="00CA2CDD" w:rsidRDefault="000950B4" w:rsidP="00593BD9">
      <w:pPr>
        <w:keepNext/>
        <w:keepLines/>
        <w:spacing w:line="240" w:lineRule="atLeast"/>
        <w:ind w:left="426" w:right="119" w:hanging="426"/>
        <w:jc w:val="both"/>
        <w:rPr>
          <w:rFonts w:ascii="Calibri" w:hAnsi="Calibri" w:cs="Arial"/>
          <w:szCs w:val="24"/>
        </w:rPr>
      </w:pPr>
    </w:p>
    <w:p w14:paraId="3AD3B868"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t xml:space="preserve">Division </w:t>
      </w:r>
      <w:r w:rsidR="004640CB" w:rsidRPr="00CA2CDD">
        <w:rPr>
          <w:rFonts w:ascii="Calibri" w:hAnsi="Calibri" w:cs="Arial"/>
          <w:b/>
          <w:szCs w:val="24"/>
        </w:rPr>
        <w:t>9</w:t>
      </w:r>
      <w:r w:rsidRPr="00CA2CDD">
        <w:rPr>
          <w:rFonts w:ascii="Calibri" w:hAnsi="Calibri" w:cs="Arial"/>
          <w:b/>
          <w:szCs w:val="24"/>
        </w:rPr>
        <w:t xml:space="preserve"> </w:t>
      </w:r>
      <w:r w:rsidR="00C25B8B" w:rsidRPr="00CA2CDD">
        <w:rPr>
          <w:rFonts w:ascii="Calibri" w:hAnsi="Calibri" w:cs="Arial"/>
          <w:b/>
          <w:szCs w:val="24"/>
        </w:rPr>
        <w:t>–</w:t>
      </w:r>
      <w:r w:rsidRPr="00CA2CDD">
        <w:rPr>
          <w:rFonts w:ascii="Calibri" w:hAnsi="Calibri" w:cs="Arial"/>
          <w:b/>
          <w:szCs w:val="24"/>
        </w:rPr>
        <w:t xml:space="preserve"> Defence Reserve Leave</w:t>
      </w:r>
    </w:p>
    <w:p w14:paraId="67564119" w14:textId="77777777" w:rsidR="00E623FD" w:rsidRPr="00CA2CDD" w:rsidRDefault="00E623FD" w:rsidP="00593BD9">
      <w:pPr>
        <w:keepNext/>
        <w:keepLines/>
        <w:spacing w:line="240" w:lineRule="atLeast"/>
        <w:ind w:right="119"/>
        <w:jc w:val="both"/>
        <w:rPr>
          <w:rFonts w:ascii="Calibri" w:hAnsi="Calibri" w:cs="Arial"/>
          <w:szCs w:val="24"/>
        </w:rPr>
      </w:pPr>
    </w:p>
    <w:p w14:paraId="730C5BAF"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9</w:t>
      </w:r>
      <w:r w:rsidRPr="00CA2CDD">
        <w:rPr>
          <w:rFonts w:ascii="Calibri" w:hAnsi="Calibri" w:cs="Arial"/>
          <w:szCs w:val="24"/>
        </w:rPr>
        <w:t>.1</w:t>
      </w:r>
      <w:r w:rsidRPr="00CA2CDD">
        <w:rPr>
          <w:rFonts w:ascii="Calibri" w:hAnsi="Calibri" w:cs="Arial"/>
          <w:szCs w:val="24"/>
        </w:rPr>
        <w:tab/>
        <w:t>Leave may be granted for Defence Reserve service up to a maximum period of 78 weeks</w:t>
      </w:r>
      <w:r w:rsidR="00B16EB3" w:rsidRPr="00CA2CDD">
        <w:rPr>
          <w:rFonts w:ascii="Calibri" w:hAnsi="Calibri" w:cs="Arial"/>
          <w:szCs w:val="24"/>
        </w:rPr>
        <w:t>'</w:t>
      </w:r>
      <w:r w:rsidRPr="00CA2CDD">
        <w:rPr>
          <w:rFonts w:ascii="Calibri" w:hAnsi="Calibri" w:cs="Arial"/>
          <w:szCs w:val="24"/>
        </w:rPr>
        <w:t xml:space="preserve"> continuous Defence Reserve service.</w:t>
      </w:r>
    </w:p>
    <w:p w14:paraId="3C262F3A"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1FEE9838" w14:textId="77777777" w:rsidR="00E623FD" w:rsidRPr="00CA2CDD" w:rsidRDefault="004640CB"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6.9</w:t>
      </w:r>
      <w:r w:rsidR="00E623FD" w:rsidRPr="00CA2CDD">
        <w:rPr>
          <w:rFonts w:ascii="Calibri" w:hAnsi="Calibri" w:cs="Arial"/>
          <w:szCs w:val="24"/>
        </w:rPr>
        <w:t>.2</w:t>
      </w:r>
      <w:r w:rsidR="00E623FD" w:rsidRPr="00CA2CDD">
        <w:rPr>
          <w:rFonts w:ascii="Calibri" w:hAnsi="Calibri" w:cs="Arial"/>
          <w:szCs w:val="24"/>
        </w:rPr>
        <w:tab/>
        <w:t xml:space="preserve"> An employee required to complete Defence Reserve service will consult with the Secretary regarding the proposed timing of the Defence Reserve service and will give the Secretary as much notice as is possible of the time when the service will take place.</w:t>
      </w:r>
    </w:p>
    <w:p w14:paraId="1F524F26"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33B31E20" w14:textId="77777777" w:rsidR="00C352B0" w:rsidRPr="00CA2CDD" w:rsidRDefault="00C352B0" w:rsidP="00593BD9">
      <w:pPr>
        <w:keepNext/>
        <w:keepLines/>
        <w:spacing w:line="240" w:lineRule="atLeast"/>
        <w:ind w:left="709" w:right="119" w:hanging="709"/>
        <w:jc w:val="both"/>
        <w:rPr>
          <w:rFonts w:ascii="Calibri" w:hAnsi="Calibri" w:cs="Arial"/>
          <w:szCs w:val="24"/>
        </w:rPr>
      </w:pPr>
    </w:p>
    <w:p w14:paraId="799789BD" w14:textId="77777777" w:rsidR="00E623FD" w:rsidRPr="00CA2CDD" w:rsidRDefault="004640CB"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lastRenderedPageBreak/>
        <w:t>6.9</w:t>
      </w:r>
      <w:r w:rsidR="00E623FD" w:rsidRPr="00CA2CDD">
        <w:rPr>
          <w:rFonts w:ascii="Calibri" w:hAnsi="Calibri" w:cs="Arial"/>
          <w:szCs w:val="24"/>
        </w:rPr>
        <w:t>.3</w:t>
      </w:r>
      <w:r w:rsidR="00E623FD" w:rsidRPr="00CA2CDD">
        <w:rPr>
          <w:rFonts w:ascii="Calibri" w:hAnsi="Calibri" w:cs="Arial"/>
          <w:szCs w:val="24"/>
        </w:rPr>
        <w:tab/>
        <w:t>Where the base salary, excluding allowances, received by the employee from the Australian Defence Force in respect of Defence Reserve service during his or her ordinary hours of work is below the employee’s substantive salary, the employee will, unless exceptional circumstances arise, be paid such amount to bring the employee’s total emolument up to the employee’s substantive salary for the period of Defence Reserve service.</w:t>
      </w:r>
    </w:p>
    <w:p w14:paraId="458C08E0" w14:textId="77777777" w:rsidR="00E623FD" w:rsidRPr="00CA2CDD" w:rsidRDefault="00E623FD" w:rsidP="00593BD9">
      <w:pPr>
        <w:keepNext/>
        <w:keepLines/>
        <w:spacing w:line="240" w:lineRule="atLeast"/>
        <w:ind w:right="119"/>
        <w:jc w:val="both"/>
        <w:rPr>
          <w:rFonts w:ascii="Calibri" w:hAnsi="Calibri" w:cs="Arial"/>
          <w:szCs w:val="24"/>
        </w:rPr>
      </w:pPr>
    </w:p>
    <w:p w14:paraId="283D64E6" w14:textId="77777777" w:rsidR="00E623FD" w:rsidRPr="00CA2CDD" w:rsidRDefault="00E623FD" w:rsidP="00593BD9">
      <w:pPr>
        <w:keepNext/>
        <w:keepLines/>
        <w:spacing w:line="240" w:lineRule="atLeast"/>
        <w:ind w:left="1146" w:right="119" w:hanging="426"/>
        <w:jc w:val="center"/>
        <w:rPr>
          <w:rFonts w:ascii="Calibri" w:hAnsi="Calibri" w:cs="Arial"/>
          <w:b/>
          <w:szCs w:val="24"/>
        </w:rPr>
      </w:pPr>
      <w:r w:rsidRPr="00CA2CDD">
        <w:rPr>
          <w:rFonts w:ascii="Calibri" w:hAnsi="Calibri" w:cs="Arial"/>
          <w:b/>
          <w:szCs w:val="24"/>
        </w:rPr>
        <w:t>Division 1</w:t>
      </w:r>
      <w:r w:rsidR="004640CB" w:rsidRPr="00CA2CDD">
        <w:rPr>
          <w:rFonts w:ascii="Calibri" w:hAnsi="Calibri" w:cs="Arial"/>
          <w:b/>
          <w:szCs w:val="24"/>
        </w:rPr>
        <w:t>0</w:t>
      </w:r>
      <w:r w:rsidRPr="00CA2CDD">
        <w:rPr>
          <w:rFonts w:ascii="Calibri" w:hAnsi="Calibri" w:cs="Arial"/>
          <w:b/>
          <w:szCs w:val="24"/>
        </w:rPr>
        <w:t xml:space="preserve"> – Parental Absence</w:t>
      </w:r>
    </w:p>
    <w:p w14:paraId="56549821" w14:textId="77777777" w:rsidR="00E623FD" w:rsidRPr="00CA2CDD" w:rsidRDefault="00E623FD" w:rsidP="00593BD9">
      <w:pPr>
        <w:keepNext/>
        <w:keepLines/>
        <w:tabs>
          <w:tab w:val="left" w:pos="709"/>
        </w:tabs>
        <w:spacing w:line="240" w:lineRule="atLeast"/>
        <w:ind w:left="1134" w:hanging="1134"/>
        <w:jc w:val="both"/>
        <w:rPr>
          <w:rFonts w:ascii="Calibri" w:hAnsi="Calibri" w:cs="Arial"/>
          <w:szCs w:val="24"/>
        </w:rPr>
      </w:pPr>
    </w:p>
    <w:p w14:paraId="065D1C42"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6.1</w:t>
      </w:r>
      <w:r w:rsidR="004640CB" w:rsidRPr="00CA2CDD">
        <w:rPr>
          <w:rFonts w:ascii="Calibri" w:hAnsi="Calibri" w:cs="Arial"/>
          <w:szCs w:val="24"/>
        </w:rPr>
        <w:t>0</w:t>
      </w:r>
      <w:r w:rsidRPr="00CA2CDD">
        <w:rPr>
          <w:rFonts w:ascii="Calibri" w:hAnsi="Calibri" w:cs="Arial"/>
          <w:szCs w:val="24"/>
        </w:rPr>
        <w:t>.1</w:t>
      </w:r>
      <w:r w:rsidRPr="00CA2CDD">
        <w:rPr>
          <w:rFonts w:ascii="Calibri" w:hAnsi="Calibri" w:cs="Arial"/>
          <w:szCs w:val="24"/>
        </w:rPr>
        <w:tab/>
        <w:t>An employee is entitled to be absent from duty for up to a total of seven years following, or in conjunction with</w:t>
      </w:r>
      <w:r w:rsidR="00891BD4" w:rsidRPr="00CA2CDD">
        <w:rPr>
          <w:rFonts w:ascii="Calibri" w:hAnsi="Calibri" w:cs="Arial"/>
          <w:szCs w:val="24"/>
        </w:rPr>
        <w:t>,</w:t>
      </w:r>
      <w:r w:rsidRPr="00CA2CDD">
        <w:rPr>
          <w:rFonts w:ascii="Calibri" w:hAnsi="Calibri" w:cs="Arial"/>
          <w:szCs w:val="24"/>
        </w:rPr>
        <w:t xml:space="preserve"> the birth</w:t>
      </w:r>
      <w:r w:rsidR="00891BD4" w:rsidRPr="00CA2CDD">
        <w:rPr>
          <w:rFonts w:ascii="Calibri" w:hAnsi="Calibri" w:cs="Arial"/>
          <w:szCs w:val="24"/>
        </w:rPr>
        <w:t xml:space="preserve"> of one or more children </w:t>
      </w:r>
      <w:r w:rsidR="0006268D" w:rsidRPr="00CA2CDD">
        <w:rPr>
          <w:rFonts w:ascii="Calibri" w:hAnsi="Calibri" w:cs="Arial"/>
          <w:szCs w:val="24"/>
        </w:rPr>
        <w:t xml:space="preserve">or becoming the legal parent </w:t>
      </w:r>
      <w:r w:rsidRPr="00CA2CDD">
        <w:rPr>
          <w:rFonts w:ascii="Calibri" w:hAnsi="Calibri" w:cs="Arial"/>
          <w:szCs w:val="24"/>
        </w:rPr>
        <w:t xml:space="preserve">of one or more children </w:t>
      </w:r>
      <w:r w:rsidR="00891BD4" w:rsidRPr="00CA2CDD">
        <w:rPr>
          <w:rFonts w:ascii="Calibri" w:hAnsi="Calibri" w:cs="Arial"/>
          <w:szCs w:val="24"/>
        </w:rPr>
        <w:t xml:space="preserve">in the circumstances set out in clause 6.12.1 </w:t>
      </w:r>
      <w:r w:rsidRPr="00CA2CDD">
        <w:rPr>
          <w:rFonts w:ascii="Calibri" w:hAnsi="Calibri" w:cs="Arial"/>
          <w:szCs w:val="24"/>
        </w:rPr>
        <w:t>comprising one or more of the following forms of leave:</w:t>
      </w:r>
    </w:p>
    <w:p w14:paraId="3D11C387" w14:textId="77777777" w:rsidR="00E623FD" w:rsidRPr="00CA2CDD" w:rsidRDefault="00E623FD" w:rsidP="00593BD9">
      <w:pPr>
        <w:keepNext/>
        <w:keepLines/>
        <w:tabs>
          <w:tab w:val="left" w:pos="709"/>
        </w:tabs>
        <w:spacing w:line="240" w:lineRule="atLeast"/>
        <w:ind w:left="1134" w:hanging="1134"/>
        <w:jc w:val="both"/>
        <w:rPr>
          <w:rFonts w:ascii="Calibri" w:hAnsi="Calibri" w:cs="Arial"/>
          <w:szCs w:val="24"/>
        </w:rPr>
      </w:pPr>
    </w:p>
    <w:p w14:paraId="6D86EAAE"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w:t>
      </w:r>
      <w:r w:rsidR="008F6D87" w:rsidRPr="00CA2CDD">
        <w:rPr>
          <w:rFonts w:ascii="Calibri" w:hAnsi="Calibri" w:cs="Arial"/>
          <w:szCs w:val="24"/>
        </w:rPr>
        <w:t>1</w:t>
      </w:r>
      <w:r w:rsidRPr="00CA2CDD">
        <w:rPr>
          <w:rFonts w:ascii="Calibri" w:hAnsi="Calibri" w:cs="Arial"/>
          <w:szCs w:val="24"/>
        </w:rPr>
        <w:t>)</w:t>
      </w:r>
      <w:r w:rsidRPr="00CA2CDD">
        <w:rPr>
          <w:rFonts w:ascii="Calibri" w:hAnsi="Calibri" w:cs="Arial"/>
          <w:szCs w:val="24"/>
        </w:rPr>
        <w:tab/>
        <w:t>Maternity leave</w:t>
      </w:r>
    </w:p>
    <w:p w14:paraId="6BE610D7" w14:textId="77777777" w:rsidR="00E623FD" w:rsidRPr="00CA2CDD" w:rsidRDefault="00E623FD" w:rsidP="00593BD9">
      <w:pPr>
        <w:keepNext/>
        <w:keepLines/>
        <w:spacing w:line="240" w:lineRule="atLeast"/>
        <w:ind w:left="1134" w:hanging="414"/>
        <w:jc w:val="both"/>
        <w:rPr>
          <w:rFonts w:ascii="Calibri" w:hAnsi="Calibri" w:cs="Arial"/>
          <w:szCs w:val="24"/>
        </w:rPr>
      </w:pPr>
    </w:p>
    <w:p w14:paraId="7420FD37"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w:t>
      </w:r>
      <w:r w:rsidR="008F6D87" w:rsidRPr="00CA2CDD">
        <w:rPr>
          <w:rFonts w:ascii="Calibri" w:hAnsi="Calibri" w:cs="Arial"/>
          <w:szCs w:val="24"/>
        </w:rPr>
        <w:t>2</w:t>
      </w:r>
      <w:r w:rsidRPr="00CA2CDD">
        <w:rPr>
          <w:rFonts w:ascii="Calibri" w:hAnsi="Calibri" w:cs="Arial"/>
          <w:szCs w:val="24"/>
        </w:rPr>
        <w:t>)</w:t>
      </w:r>
      <w:r w:rsidRPr="00CA2CDD">
        <w:rPr>
          <w:rFonts w:ascii="Calibri" w:hAnsi="Calibri" w:cs="Arial"/>
          <w:szCs w:val="24"/>
        </w:rPr>
        <w:tab/>
      </w:r>
      <w:r w:rsidR="008D5A4E" w:rsidRPr="00CA2CDD">
        <w:rPr>
          <w:rFonts w:ascii="Calibri" w:hAnsi="Calibri" w:cs="Arial"/>
          <w:szCs w:val="24"/>
        </w:rPr>
        <w:t xml:space="preserve">Other </w:t>
      </w:r>
      <w:r w:rsidR="0006268D" w:rsidRPr="00CA2CDD">
        <w:rPr>
          <w:rFonts w:ascii="Calibri" w:hAnsi="Calibri" w:cs="Arial"/>
          <w:szCs w:val="24"/>
        </w:rPr>
        <w:t xml:space="preserve">paid parental </w:t>
      </w:r>
      <w:r w:rsidR="008D5A4E" w:rsidRPr="00CA2CDD">
        <w:rPr>
          <w:rFonts w:ascii="Calibri" w:hAnsi="Calibri" w:cs="Arial"/>
          <w:szCs w:val="24"/>
        </w:rPr>
        <w:t xml:space="preserve">leave </w:t>
      </w:r>
    </w:p>
    <w:p w14:paraId="309F2396" w14:textId="77777777" w:rsidR="00E623FD" w:rsidRPr="00CA2CDD" w:rsidRDefault="00E623FD" w:rsidP="00593BD9">
      <w:pPr>
        <w:keepNext/>
        <w:keepLines/>
        <w:spacing w:line="240" w:lineRule="atLeast"/>
        <w:ind w:left="1134" w:hanging="414"/>
        <w:jc w:val="both"/>
        <w:rPr>
          <w:rFonts w:ascii="Calibri" w:hAnsi="Calibri" w:cs="Arial"/>
          <w:szCs w:val="24"/>
        </w:rPr>
      </w:pPr>
    </w:p>
    <w:p w14:paraId="64250E07"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w:t>
      </w:r>
      <w:r w:rsidR="008F6D87" w:rsidRPr="00CA2CDD">
        <w:rPr>
          <w:rFonts w:ascii="Calibri" w:hAnsi="Calibri" w:cs="Arial"/>
          <w:szCs w:val="24"/>
        </w:rPr>
        <w:t>3</w:t>
      </w:r>
      <w:r w:rsidRPr="00CA2CDD">
        <w:rPr>
          <w:rFonts w:ascii="Calibri" w:hAnsi="Calibri" w:cs="Arial"/>
          <w:szCs w:val="24"/>
        </w:rPr>
        <w:t>)</w:t>
      </w:r>
      <w:r w:rsidRPr="00CA2CDD">
        <w:rPr>
          <w:rFonts w:ascii="Calibri" w:hAnsi="Calibri" w:cs="Arial"/>
          <w:szCs w:val="24"/>
        </w:rPr>
        <w:tab/>
        <w:t>Partner Leave</w:t>
      </w:r>
    </w:p>
    <w:p w14:paraId="7C9808E4" w14:textId="77777777" w:rsidR="00E623FD" w:rsidRPr="00CA2CDD" w:rsidRDefault="00E623FD" w:rsidP="00593BD9">
      <w:pPr>
        <w:keepNext/>
        <w:keepLines/>
        <w:spacing w:line="240" w:lineRule="atLeast"/>
        <w:ind w:left="1134" w:hanging="414"/>
        <w:jc w:val="both"/>
        <w:rPr>
          <w:rFonts w:ascii="Calibri" w:hAnsi="Calibri" w:cs="Arial"/>
          <w:szCs w:val="24"/>
        </w:rPr>
      </w:pPr>
    </w:p>
    <w:p w14:paraId="6F9A17AC"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w:t>
      </w:r>
      <w:r w:rsidR="008F6D87" w:rsidRPr="00CA2CDD">
        <w:rPr>
          <w:rFonts w:ascii="Calibri" w:hAnsi="Calibri" w:cs="Arial"/>
          <w:szCs w:val="24"/>
        </w:rPr>
        <w:t>4</w:t>
      </w:r>
      <w:r w:rsidRPr="00CA2CDD">
        <w:rPr>
          <w:rFonts w:ascii="Calibri" w:hAnsi="Calibri" w:cs="Arial"/>
          <w:szCs w:val="24"/>
        </w:rPr>
        <w:t>)</w:t>
      </w:r>
      <w:r w:rsidRPr="00CA2CDD">
        <w:rPr>
          <w:rFonts w:ascii="Calibri" w:hAnsi="Calibri" w:cs="Arial"/>
          <w:szCs w:val="24"/>
        </w:rPr>
        <w:tab/>
        <w:t>Long service leave</w:t>
      </w:r>
    </w:p>
    <w:p w14:paraId="058B23A4" w14:textId="77777777" w:rsidR="00E623FD" w:rsidRPr="00CA2CDD" w:rsidRDefault="00E623FD" w:rsidP="00593BD9">
      <w:pPr>
        <w:keepNext/>
        <w:keepLines/>
        <w:spacing w:line="240" w:lineRule="atLeast"/>
        <w:ind w:left="1134" w:hanging="414"/>
        <w:jc w:val="both"/>
        <w:rPr>
          <w:rFonts w:ascii="Calibri" w:hAnsi="Calibri" w:cs="Arial"/>
          <w:szCs w:val="24"/>
        </w:rPr>
      </w:pPr>
    </w:p>
    <w:p w14:paraId="45E2EB52" w14:textId="77777777" w:rsidR="0006268D" w:rsidRPr="00CA2CDD" w:rsidRDefault="0006268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w:t>
      </w:r>
      <w:r w:rsidR="008F6D87" w:rsidRPr="00CA2CDD">
        <w:rPr>
          <w:rFonts w:ascii="Calibri" w:hAnsi="Calibri" w:cs="Arial"/>
          <w:szCs w:val="24"/>
        </w:rPr>
        <w:t>5</w:t>
      </w:r>
      <w:r w:rsidRPr="00CA2CDD">
        <w:rPr>
          <w:rFonts w:ascii="Calibri" w:hAnsi="Calibri" w:cs="Arial"/>
          <w:szCs w:val="24"/>
        </w:rPr>
        <w:t>)</w:t>
      </w:r>
      <w:r w:rsidRPr="00CA2CDD">
        <w:rPr>
          <w:rFonts w:ascii="Calibri" w:hAnsi="Calibri" w:cs="Arial"/>
          <w:szCs w:val="24"/>
        </w:rPr>
        <w:tab/>
        <w:t>Paid leave accrued by education support class employees under clauses 6.1.1(1)(a) or (b)</w:t>
      </w:r>
    </w:p>
    <w:p w14:paraId="2D6A9117" w14:textId="77777777" w:rsidR="0006268D" w:rsidRPr="00CA2CDD" w:rsidRDefault="0006268D" w:rsidP="00593BD9">
      <w:pPr>
        <w:keepNext/>
        <w:keepLines/>
        <w:spacing w:line="240" w:lineRule="atLeast"/>
        <w:ind w:left="1134" w:hanging="414"/>
        <w:jc w:val="both"/>
        <w:rPr>
          <w:rFonts w:ascii="Calibri" w:hAnsi="Calibri" w:cs="Arial"/>
          <w:szCs w:val="24"/>
        </w:rPr>
      </w:pPr>
    </w:p>
    <w:p w14:paraId="6C4CF333" w14:textId="77777777" w:rsidR="003A2114" w:rsidRPr="00CA2CDD" w:rsidRDefault="003A2114"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w:t>
      </w:r>
      <w:r w:rsidR="008F6D87" w:rsidRPr="00CA2CDD">
        <w:rPr>
          <w:rFonts w:ascii="Calibri" w:hAnsi="Calibri" w:cs="Arial"/>
          <w:szCs w:val="24"/>
        </w:rPr>
        <w:t>6</w:t>
      </w:r>
      <w:r w:rsidRPr="00CA2CDD">
        <w:rPr>
          <w:rFonts w:ascii="Calibri" w:hAnsi="Calibri" w:cs="Arial"/>
          <w:szCs w:val="24"/>
        </w:rPr>
        <w:t>)</w:t>
      </w:r>
      <w:r w:rsidRPr="00CA2CDD">
        <w:rPr>
          <w:rFonts w:ascii="Calibri" w:hAnsi="Calibri" w:cs="Arial"/>
          <w:szCs w:val="24"/>
        </w:rPr>
        <w:tab/>
        <w:t>Family leave without pay being that portion of a parental absence not covered by paid leave</w:t>
      </w:r>
    </w:p>
    <w:p w14:paraId="5F1ACF2E" w14:textId="77777777" w:rsidR="003A2114" w:rsidRPr="00CA2CDD" w:rsidRDefault="003A2114" w:rsidP="00593BD9">
      <w:pPr>
        <w:keepNext/>
        <w:keepLines/>
        <w:spacing w:line="240" w:lineRule="atLeast"/>
        <w:ind w:left="1134" w:hanging="414"/>
        <w:jc w:val="both"/>
        <w:rPr>
          <w:rFonts w:ascii="Calibri" w:hAnsi="Calibri" w:cs="Arial"/>
          <w:szCs w:val="24"/>
        </w:rPr>
      </w:pPr>
    </w:p>
    <w:p w14:paraId="228B0808" w14:textId="77777777" w:rsidR="00E623FD" w:rsidRPr="00CA2CDD" w:rsidRDefault="004640CB"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6.10</w:t>
      </w:r>
      <w:r w:rsidR="00E623FD" w:rsidRPr="00CA2CDD">
        <w:rPr>
          <w:rFonts w:ascii="Calibri" w:hAnsi="Calibri" w:cs="Arial"/>
          <w:szCs w:val="24"/>
        </w:rPr>
        <w:t>.2</w:t>
      </w:r>
      <w:r w:rsidR="00E623FD" w:rsidRPr="00CA2CDD">
        <w:rPr>
          <w:rFonts w:ascii="Calibri" w:hAnsi="Calibri" w:cs="Arial"/>
          <w:szCs w:val="24"/>
        </w:rPr>
        <w:tab/>
        <w:t xml:space="preserve">Any period of long service leave granted during a parental absence will extend the maximum period of parental absence available under clause </w:t>
      </w:r>
      <w:r w:rsidRPr="00CA2CDD">
        <w:rPr>
          <w:rFonts w:ascii="Calibri" w:hAnsi="Calibri" w:cs="Arial"/>
          <w:szCs w:val="24"/>
        </w:rPr>
        <w:t>6.10</w:t>
      </w:r>
      <w:r w:rsidR="00E623FD" w:rsidRPr="00CA2CDD">
        <w:rPr>
          <w:rFonts w:ascii="Calibri" w:hAnsi="Calibri" w:cs="Arial"/>
          <w:szCs w:val="24"/>
        </w:rPr>
        <w:t>.1.</w:t>
      </w:r>
    </w:p>
    <w:p w14:paraId="4ABFD919" w14:textId="77777777" w:rsidR="00E623FD" w:rsidRPr="00CA2CDD" w:rsidRDefault="00E623FD" w:rsidP="00593BD9">
      <w:pPr>
        <w:keepNext/>
        <w:keepLines/>
        <w:spacing w:line="240" w:lineRule="atLeast"/>
        <w:ind w:left="1134" w:hanging="414"/>
        <w:jc w:val="both"/>
        <w:rPr>
          <w:rFonts w:ascii="Calibri" w:hAnsi="Calibri" w:cs="Arial"/>
          <w:szCs w:val="24"/>
        </w:rPr>
      </w:pPr>
    </w:p>
    <w:p w14:paraId="3CF864C8" w14:textId="77777777" w:rsidR="00E623FD" w:rsidRPr="00CA2CDD" w:rsidRDefault="004640CB"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6.10</w:t>
      </w:r>
      <w:r w:rsidR="00E623FD" w:rsidRPr="00CA2CDD">
        <w:rPr>
          <w:rFonts w:ascii="Calibri" w:hAnsi="Calibri" w:cs="Arial"/>
          <w:szCs w:val="24"/>
        </w:rPr>
        <w:t>.3</w:t>
      </w:r>
      <w:r w:rsidR="00E623FD" w:rsidRPr="00CA2CDD">
        <w:rPr>
          <w:rFonts w:ascii="Calibri" w:hAnsi="Calibri" w:cs="Arial"/>
          <w:szCs w:val="24"/>
        </w:rPr>
        <w:tab/>
        <w:t xml:space="preserve">Subject to clause </w:t>
      </w:r>
      <w:r w:rsidRPr="00CA2CDD">
        <w:rPr>
          <w:rFonts w:ascii="Calibri" w:hAnsi="Calibri" w:cs="Arial"/>
          <w:szCs w:val="24"/>
        </w:rPr>
        <w:t>6.10</w:t>
      </w:r>
      <w:r w:rsidR="00E623FD" w:rsidRPr="00CA2CDD">
        <w:rPr>
          <w:rFonts w:ascii="Calibri" w:hAnsi="Calibri" w:cs="Arial"/>
          <w:szCs w:val="24"/>
        </w:rPr>
        <w:t>.4, a parental absence may commence at any time after an employee submits satisfactory medical evidence that she is pregnant or, in any other case, at any time after the birth</w:t>
      </w:r>
      <w:r w:rsidR="0039139A" w:rsidRPr="00CA2CDD">
        <w:rPr>
          <w:rFonts w:ascii="Calibri" w:hAnsi="Calibri" w:cs="Arial"/>
          <w:szCs w:val="24"/>
        </w:rPr>
        <w:t>,</w:t>
      </w:r>
      <w:r w:rsidR="00E623FD" w:rsidRPr="00CA2CDD">
        <w:rPr>
          <w:rFonts w:ascii="Calibri" w:hAnsi="Calibri" w:cs="Arial"/>
          <w:szCs w:val="24"/>
        </w:rPr>
        <w:t xml:space="preserve"> adoption</w:t>
      </w:r>
      <w:r w:rsidR="0039139A" w:rsidRPr="00CA2CDD">
        <w:rPr>
          <w:rFonts w:ascii="Calibri" w:hAnsi="Calibri" w:cs="Arial"/>
          <w:szCs w:val="24"/>
        </w:rPr>
        <w:t xml:space="preserve"> or otherwise becoming the legal parent of the child</w:t>
      </w:r>
      <w:r w:rsidR="00E623FD" w:rsidRPr="00CA2CDD">
        <w:rPr>
          <w:rFonts w:ascii="Calibri" w:hAnsi="Calibri" w:cs="Arial"/>
          <w:szCs w:val="24"/>
        </w:rPr>
        <w:t>.</w:t>
      </w:r>
    </w:p>
    <w:p w14:paraId="203F1830" w14:textId="77777777" w:rsidR="00E623FD" w:rsidRPr="00CA2CDD" w:rsidRDefault="00E623FD" w:rsidP="00593BD9">
      <w:pPr>
        <w:keepNext/>
        <w:keepLines/>
        <w:spacing w:line="240" w:lineRule="atLeast"/>
        <w:ind w:left="1134" w:hanging="414"/>
        <w:jc w:val="both"/>
        <w:rPr>
          <w:rFonts w:ascii="Calibri" w:hAnsi="Calibri" w:cs="Arial"/>
          <w:szCs w:val="24"/>
        </w:rPr>
      </w:pPr>
    </w:p>
    <w:p w14:paraId="2F8FA083" w14:textId="77777777" w:rsidR="00E623FD" w:rsidRPr="00CA2CDD" w:rsidRDefault="004640CB"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6.10</w:t>
      </w:r>
      <w:r w:rsidR="00E623FD" w:rsidRPr="00CA2CDD">
        <w:rPr>
          <w:rFonts w:ascii="Calibri" w:hAnsi="Calibri" w:cs="Arial"/>
          <w:szCs w:val="24"/>
        </w:rPr>
        <w:t>.4</w:t>
      </w:r>
      <w:r w:rsidR="00E623FD" w:rsidRPr="00CA2CDD">
        <w:rPr>
          <w:rFonts w:ascii="Calibri" w:hAnsi="Calibri" w:cs="Arial"/>
          <w:szCs w:val="24"/>
        </w:rPr>
        <w:tab/>
        <w:t>Unless otherwise approved by the Secretary, an employee who is pregnant is required to absent herself from duty for the period:</w:t>
      </w:r>
    </w:p>
    <w:p w14:paraId="340D8879" w14:textId="77777777" w:rsidR="00E623FD" w:rsidRPr="00CA2CDD" w:rsidRDefault="00E623FD" w:rsidP="00593BD9">
      <w:pPr>
        <w:keepNext/>
        <w:keepLines/>
        <w:spacing w:line="240" w:lineRule="atLeast"/>
        <w:ind w:left="1134" w:hanging="414"/>
        <w:jc w:val="both"/>
        <w:rPr>
          <w:rFonts w:ascii="Calibri" w:hAnsi="Calibri" w:cs="Arial"/>
          <w:szCs w:val="24"/>
        </w:rPr>
      </w:pPr>
    </w:p>
    <w:p w14:paraId="06395D5B" w14:textId="77777777" w:rsidR="00E623FD" w:rsidRPr="00CA2CDD" w:rsidRDefault="00016720"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(1)</w:t>
      </w:r>
      <w:r w:rsidRPr="00CA2CDD">
        <w:rPr>
          <w:rFonts w:ascii="Calibri" w:hAnsi="Calibri" w:cs="Arial"/>
          <w:szCs w:val="24"/>
        </w:rPr>
        <w:tab/>
      </w:r>
      <w:r w:rsidR="00E623FD" w:rsidRPr="00CA2CDD">
        <w:rPr>
          <w:rFonts w:ascii="Calibri" w:hAnsi="Calibri" w:cs="Arial"/>
          <w:szCs w:val="24"/>
        </w:rPr>
        <w:t xml:space="preserve">six weeks before the expected date of birth until six weeks after the actual date of </w:t>
      </w:r>
      <w:r w:rsidR="0087638F" w:rsidRPr="00CA2CDD">
        <w:rPr>
          <w:rFonts w:ascii="Calibri" w:hAnsi="Calibri" w:cs="Arial"/>
          <w:szCs w:val="24"/>
        </w:rPr>
        <w:t>birth</w:t>
      </w:r>
      <w:r w:rsidR="00E623FD" w:rsidRPr="00CA2CDD">
        <w:rPr>
          <w:rFonts w:ascii="Calibri" w:hAnsi="Calibri" w:cs="Arial"/>
          <w:szCs w:val="24"/>
        </w:rPr>
        <w:t>; or</w:t>
      </w:r>
    </w:p>
    <w:p w14:paraId="61BF25E7" w14:textId="77777777" w:rsidR="00E623FD" w:rsidRPr="00CA2CDD" w:rsidRDefault="00E623FD" w:rsidP="00593BD9">
      <w:pPr>
        <w:keepNext/>
        <w:keepLines/>
        <w:spacing w:line="240" w:lineRule="atLeast"/>
        <w:ind w:left="1134" w:hanging="414"/>
        <w:jc w:val="both"/>
        <w:rPr>
          <w:rFonts w:ascii="Calibri" w:hAnsi="Calibri" w:cs="Arial"/>
          <w:szCs w:val="24"/>
        </w:rPr>
      </w:pPr>
    </w:p>
    <w:p w14:paraId="7D1DF172"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r>
      <w:r w:rsidR="0083665D" w:rsidRPr="00CA2CDD">
        <w:rPr>
          <w:rFonts w:ascii="Calibri" w:hAnsi="Calibri" w:cs="Arial"/>
          <w:szCs w:val="24"/>
        </w:rPr>
        <w:t>six weeks from the actual date of birth where this occurs before the expected date of birth</w:t>
      </w:r>
      <w:r w:rsidRPr="00CA2CDD">
        <w:rPr>
          <w:rFonts w:ascii="Calibri" w:hAnsi="Calibri" w:cs="Arial"/>
          <w:szCs w:val="24"/>
        </w:rPr>
        <w:t>.</w:t>
      </w:r>
    </w:p>
    <w:p w14:paraId="00C49D27" w14:textId="77777777" w:rsidR="00E623FD" w:rsidRPr="00CA2CDD" w:rsidRDefault="00E623FD" w:rsidP="00593BD9">
      <w:pPr>
        <w:keepNext/>
        <w:keepLines/>
        <w:spacing w:line="240" w:lineRule="atLeast"/>
        <w:ind w:left="1508" w:hanging="374"/>
        <w:jc w:val="both"/>
        <w:rPr>
          <w:rFonts w:ascii="Calibri" w:hAnsi="Calibri" w:cs="Arial"/>
          <w:szCs w:val="24"/>
        </w:rPr>
      </w:pPr>
    </w:p>
    <w:p w14:paraId="11CD82AA" w14:textId="77777777" w:rsidR="00E623FD" w:rsidRPr="00CA2CDD" w:rsidRDefault="004640CB"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6.10</w:t>
      </w:r>
      <w:r w:rsidR="00E623FD" w:rsidRPr="00CA2CDD">
        <w:rPr>
          <w:rFonts w:ascii="Calibri" w:hAnsi="Calibri" w:cs="Arial"/>
          <w:szCs w:val="24"/>
        </w:rPr>
        <w:t>.5</w:t>
      </w:r>
      <w:r w:rsidR="00E623FD" w:rsidRPr="00CA2CDD">
        <w:rPr>
          <w:rFonts w:ascii="Calibri" w:hAnsi="Calibri" w:cs="Arial"/>
          <w:szCs w:val="24"/>
        </w:rPr>
        <w:tab/>
        <w:t xml:space="preserve">An employee is permitted to attend for duty during any part of the period stated in clause </w:t>
      </w:r>
      <w:r w:rsidRPr="00CA2CDD">
        <w:rPr>
          <w:rFonts w:ascii="Calibri" w:hAnsi="Calibri" w:cs="Arial"/>
          <w:szCs w:val="24"/>
        </w:rPr>
        <w:t>6.10</w:t>
      </w:r>
      <w:r w:rsidR="00E623FD" w:rsidRPr="00CA2CDD">
        <w:rPr>
          <w:rFonts w:ascii="Calibri" w:hAnsi="Calibri" w:cs="Arial"/>
          <w:szCs w:val="24"/>
        </w:rPr>
        <w:t>.4 provided that:</w:t>
      </w:r>
    </w:p>
    <w:p w14:paraId="141A6EA8" w14:textId="77777777" w:rsidR="00E623FD" w:rsidRPr="00CA2CDD" w:rsidRDefault="00E623FD" w:rsidP="00593BD9">
      <w:pPr>
        <w:keepNext/>
        <w:keepLines/>
        <w:spacing w:line="240" w:lineRule="atLeast"/>
        <w:ind w:left="1134" w:hanging="414"/>
        <w:jc w:val="both"/>
        <w:rPr>
          <w:rFonts w:ascii="Calibri" w:hAnsi="Calibri" w:cs="Arial"/>
          <w:szCs w:val="24"/>
        </w:rPr>
      </w:pPr>
    </w:p>
    <w:p w14:paraId="5513D92A" w14:textId="77777777" w:rsidR="00E623FD" w:rsidRPr="00CA2CDD" w:rsidRDefault="00016720"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(1)</w:t>
      </w:r>
      <w:r w:rsidRPr="00CA2CDD">
        <w:rPr>
          <w:rFonts w:ascii="Calibri" w:hAnsi="Calibri" w:cs="Arial"/>
          <w:szCs w:val="24"/>
        </w:rPr>
        <w:tab/>
      </w:r>
      <w:r w:rsidR="00E623FD" w:rsidRPr="00CA2CDD">
        <w:rPr>
          <w:rFonts w:ascii="Calibri" w:hAnsi="Calibri" w:cs="Arial"/>
          <w:szCs w:val="24"/>
        </w:rPr>
        <w:t>the employee will be fit to perform their normal duties for the relevant period (proof of which is to be by medical certificate supplied by the employee); and</w:t>
      </w:r>
    </w:p>
    <w:p w14:paraId="757F164E" w14:textId="77777777" w:rsidR="00E623FD" w:rsidRPr="00CA2CDD" w:rsidRDefault="00E623FD" w:rsidP="00593BD9">
      <w:pPr>
        <w:keepNext/>
        <w:keepLines/>
        <w:spacing w:line="240" w:lineRule="atLeast"/>
        <w:ind w:left="1134" w:hanging="414"/>
        <w:jc w:val="both"/>
        <w:rPr>
          <w:rFonts w:ascii="Calibri" w:hAnsi="Calibri" w:cs="Arial"/>
          <w:szCs w:val="24"/>
        </w:rPr>
      </w:pPr>
    </w:p>
    <w:p w14:paraId="2787A207"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t>the attendance sought by the employee is at a time employees ordinarily attend for duty.</w:t>
      </w:r>
    </w:p>
    <w:p w14:paraId="195FAB68" w14:textId="77777777" w:rsidR="00E623FD" w:rsidRPr="00CA2CDD" w:rsidRDefault="00E623FD" w:rsidP="00593BD9">
      <w:pPr>
        <w:keepNext/>
        <w:keepLines/>
        <w:spacing w:line="240" w:lineRule="atLeast"/>
        <w:ind w:left="1134" w:hanging="414"/>
        <w:jc w:val="both"/>
        <w:rPr>
          <w:rFonts w:ascii="Calibri" w:hAnsi="Calibri" w:cs="Arial"/>
          <w:szCs w:val="24"/>
        </w:rPr>
      </w:pPr>
    </w:p>
    <w:p w14:paraId="063F657D" w14:textId="77777777" w:rsidR="007072B3" w:rsidRPr="00CA2CDD" w:rsidRDefault="007072B3"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6.10.6</w:t>
      </w:r>
      <w:r w:rsidRPr="00CA2CDD">
        <w:rPr>
          <w:rFonts w:ascii="Calibri" w:hAnsi="Calibri" w:cs="Arial"/>
          <w:szCs w:val="24"/>
        </w:rPr>
        <w:tab/>
      </w:r>
      <w:r w:rsidR="003C3492" w:rsidRPr="00CA2CDD">
        <w:rPr>
          <w:rFonts w:ascii="Calibri" w:hAnsi="Calibri" w:cs="Arial"/>
          <w:szCs w:val="24"/>
        </w:rPr>
        <w:t>A</w:t>
      </w:r>
      <w:r w:rsidRPr="00CA2CDD">
        <w:rPr>
          <w:rFonts w:ascii="Calibri" w:hAnsi="Calibri" w:cs="Arial"/>
          <w:szCs w:val="24"/>
        </w:rPr>
        <w:t xml:space="preserve"> particular parental absence cannot extend beyond the seventh birthday of the child for whom the absence has been granted provided that:</w:t>
      </w:r>
    </w:p>
    <w:p w14:paraId="4925226F" w14:textId="77777777" w:rsidR="007072B3" w:rsidRPr="00CA2CDD" w:rsidRDefault="007072B3" w:rsidP="00593BD9">
      <w:pPr>
        <w:keepNext/>
        <w:keepLines/>
        <w:spacing w:line="240" w:lineRule="atLeast"/>
        <w:ind w:left="709" w:right="119" w:hanging="709"/>
        <w:jc w:val="both"/>
        <w:rPr>
          <w:rFonts w:ascii="Calibri" w:hAnsi="Calibri" w:cs="Arial"/>
          <w:szCs w:val="24"/>
        </w:rPr>
      </w:pPr>
    </w:p>
    <w:p w14:paraId="30A6D4BE" w14:textId="77777777" w:rsidR="007072B3" w:rsidRPr="00CA2CDD" w:rsidRDefault="007072B3"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the absence may be extended if this is necessary to permit resumption on the first school day of the following </w:t>
      </w:r>
      <w:proofErr w:type="gramStart"/>
      <w:r w:rsidRPr="00CA2CDD">
        <w:rPr>
          <w:rFonts w:ascii="Calibri" w:hAnsi="Calibri" w:cs="Arial"/>
          <w:szCs w:val="24"/>
        </w:rPr>
        <w:t>term;</w:t>
      </w:r>
      <w:proofErr w:type="gramEnd"/>
    </w:p>
    <w:p w14:paraId="0B3C3D64" w14:textId="77777777" w:rsidR="007072B3" w:rsidRPr="00CA2CDD" w:rsidRDefault="007072B3" w:rsidP="00593BD9">
      <w:pPr>
        <w:keepNext/>
        <w:keepLines/>
        <w:spacing w:line="240" w:lineRule="atLeast"/>
        <w:ind w:left="1984" w:hanging="414"/>
        <w:jc w:val="both"/>
        <w:rPr>
          <w:rFonts w:ascii="Calibri" w:hAnsi="Calibri" w:cs="Arial"/>
          <w:szCs w:val="24"/>
        </w:rPr>
      </w:pPr>
    </w:p>
    <w:p w14:paraId="210BD9EE" w14:textId="77777777" w:rsidR="007072B3" w:rsidRPr="00CA2CDD" w:rsidRDefault="007072B3"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t>the Secretary may allow a further parental absence in the event of any subsequent</w:t>
      </w:r>
      <w:r w:rsidR="00516CC5" w:rsidRPr="00CA2CDD">
        <w:rPr>
          <w:rFonts w:ascii="Calibri" w:hAnsi="Calibri" w:cs="Arial"/>
          <w:szCs w:val="24"/>
        </w:rPr>
        <w:t xml:space="preserve"> birth</w:t>
      </w:r>
      <w:r w:rsidR="00E82532" w:rsidRPr="00CA2CDD">
        <w:rPr>
          <w:rFonts w:ascii="Calibri" w:hAnsi="Calibri" w:cs="Arial"/>
          <w:szCs w:val="24"/>
        </w:rPr>
        <w:t>,</w:t>
      </w:r>
      <w:r w:rsidR="00516CC5" w:rsidRPr="00CA2CDD">
        <w:rPr>
          <w:rFonts w:ascii="Calibri" w:hAnsi="Calibri" w:cs="Arial"/>
          <w:szCs w:val="24"/>
        </w:rPr>
        <w:t xml:space="preserve"> adoption</w:t>
      </w:r>
      <w:r w:rsidR="00AF6B42" w:rsidRPr="00CA2CDD">
        <w:rPr>
          <w:rFonts w:ascii="Calibri" w:hAnsi="Calibri" w:cs="Arial"/>
          <w:szCs w:val="24"/>
        </w:rPr>
        <w:t xml:space="preserve"> </w:t>
      </w:r>
      <w:r w:rsidR="00E82532" w:rsidRPr="00CA2CDD">
        <w:rPr>
          <w:rFonts w:ascii="Calibri" w:hAnsi="Calibri" w:cs="Arial"/>
          <w:szCs w:val="24"/>
        </w:rPr>
        <w:t xml:space="preserve">or otherwise </w:t>
      </w:r>
      <w:r w:rsidR="00AF6B42" w:rsidRPr="00CA2CDD">
        <w:rPr>
          <w:rFonts w:ascii="Calibri" w:hAnsi="Calibri" w:cs="Arial"/>
          <w:szCs w:val="24"/>
        </w:rPr>
        <w:t xml:space="preserve">becoming the legal parent of </w:t>
      </w:r>
      <w:r w:rsidR="00E82532" w:rsidRPr="00CA2CDD">
        <w:rPr>
          <w:rFonts w:ascii="Calibri" w:hAnsi="Calibri" w:cs="Arial"/>
          <w:szCs w:val="24"/>
        </w:rPr>
        <w:t>another child o</w:t>
      </w:r>
      <w:r w:rsidR="00AF6B42" w:rsidRPr="00CA2CDD">
        <w:rPr>
          <w:rFonts w:ascii="Calibri" w:hAnsi="Calibri" w:cs="Arial"/>
          <w:szCs w:val="24"/>
        </w:rPr>
        <w:t xml:space="preserve">r children in the circumstances set out in clause </w:t>
      </w:r>
      <w:proofErr w:type="gramStart"/>
      <w:r w:rsidR="00AF6B42" w:rsidRPr="00CA2CDD">
        <w:rPr>
          <w:rFonts w:ascii="Calibri" w:hAnsi="Calibri" w:cs="Arial"/>
          <w:szCs w:val="24"/>
        </w:rPr>
        <w:t>6.12.1</w:t>
      </w:r>
      <w:r w:rsidR="00516CC5" w:rsidRPr="00CA2CDD">
        <w:rPr>
          <w:rFonts w:ascii="Calibri" w:hAnsi="Calibri" w:cs="Arial"/>
          <w:szCs w:val="24"/>
        </w:rPr>
        <w:t>;</w:t>
      </w:r>
      <w:proofErr w:type="gramEnd"/>
    </w:p>
    <w:p w14:paraId="5EB44691" w14:textId="77777777" w:rsidR="007072B3" w:rsidRPr="00CA2CDD" w:rsidRDefault="007072B3" w:rsidP="00593BD9">
      <w:pPr>
        <w:keepNext/>
        <w:keepLines/>
        <w:spacing w:line="240" w:lineRule="atLeast"/>
        <w:ind w:left="850"/>
        <w:jc w:val="both"/>
        <w:rPr>
          <w:rFonts w:ascii="Calibri" w:hAnsi="Calibri" w:cs="Arial"/>
          <w:szCs w:val="24"/>
        </w:rPr>
      </w:pPr>
    </w:p>
    <w:p w14:paraId="450410FA" w14:textId="77777777" w:rsidR="007072B3" w:rsidRPr="00CA2CDD" w:rsidRDefault="007072B3"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(3)</w:t>
      </w:r>
      <w:r w:rsidRPr="00CA2CDD">
        <w:rPr>
          <w:rFonts w:ascii="Calibri" w:hAnsi="Calibri" w:cs="Arial"/>
          <w:szCs w:val="24"/>
        </w:rPr>
        <w:tab/>
        <w:t>a parental absence in respect of an adopted child can be extended beyond the seventh birthday of the adopted child up to a maximum of seven years or the sixteenth birthday of the adopte</w:t>
      </w:r>
      <w:r w:rsidR="00893695" w:rsidRPr="00CA2CDD">
        <w:rPr>
          <w:rFonts w:ascii="Calibri" w:hAnsi="Calibri" w:cs="Arial"/>
          <w:szCs w:val="24"/>
        </w:rPr>
        <w:t>d child whichever occurs first.</w:t>
      </w:r>
    </w:p>
    <w:p w14:paraId="480C1AAA" w14:textId="77777777" w:rsidR="000950B4" w:rsidRPr="00CA2CDD" w:rsidRDefault="000950B4" w:rsidP="00593BD9">
      <w:pPr>
        <w:keepNext/>
        <w:keepLines/>
        <w:spacing w:line="240" w:lineRule="atLeast"/>
        <w:ind w:left="709" w:right="119" w:hanging="709"/>
        <w:jc w:val="both"/>
        <w:rPr>
          <w:rFonts w:ascii="Calibri" w:hAnsi="Calibri" w:cs="Arial"/>
          <w:szCs w:val="24"/>
        </w:rPr>
      </w:pPr>
    </w:p>
    <w:p w14:paraId="1367CF6A" w14:textId="77777777" w:rsidR="00E623FD" w:rsidRPr="00CA2CDD" w:rsidRDefault="004640CB"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6.10</w:t>
      </w:r>
      <w:r w:rsidR="00E623FD" w:rsidRPr="00CA2CDD">
        <w:rPr>
          <w:rFonts w:ascii="Calibri" w:hAnsi="Calibri" w:cs="Arial"/>
          <w:szCs w:val="24"/>
        </w:rPr>
        <w:t>.7</w:t>
      </w:r>
      <w:r w:rsidR="00E623FD" w:rsidRPr="00CA2CDD">
        <w:rPr>
          <w:rFonts w:ascii="Calibri" w:hAnsi="Calibri" w:cs="Arial"/>
          <w:szCs w:val="24"/>
        </w:rPr>
        <w:tab/>
        <w:t xml:space="preserve">Excluding </w:t>
      </w:r>
      <w:r w:rsidR="003C3492" w:rsidRPr="00CA2CDD">
        <w:rPr>
          <w:rFonts w:ascii="Calibri" w:hAnsi="Calibri" w:cs="Arial"/>
          <w:szCs w:val="24"/>
        </w:rPr>
        <w:t xml:space="preserve">leave granted under Divisions 12 and 13 of this Part, </w:t>
      </w:r>
      <w:r w:rsidR="00E623FD" w:rsidRPr="00CA2CDD">
        <w:rPr>
          <w:rFonts w:ascii="Calibri" w:hAnsi="Calibri" w:cs="Arial"/>
          <w:szCs w:val="24"/>
        </w:rPr>
        <w:t>only one parental absence may be approved for a particular child (or children in respect of a multiple birth) which must be a continuous absence.  Provided that where two employees are eligible to be absent under this clause in conjunction with the birth or adoption of the same child (or children in respect of a multiple birth):</w:t>
      </w:r>
    </w:p>
    <w:p w14:paraId="108CDF51" w14:textId="77777777" w:rsidR="00E623FD" w:rsidRPr="00CA2CDD" w:rsidRDefault="00E623FD" w:rsidP="00593BD9">
      <w:pPr>
        <w:keepNext/>
        <w:keepLines/>
        <w:spacing w:line="240" w:lineRule="atLeast"/>
        <w:ind w:left="1134" w:hanging="414"/>
        <w:jc w:val="both"/>
        <w:rPr>
          <w:rFonts w:ascii="Calibri" w:hAnsi="Calibri" w:cs="Arial"/>
          <w:szCs w:val="24"/>
        </w:rPr>
      </w:pPr>
    </w:p>
    <w:p w14:paraId="075FD6AF"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each employee is entitled to a parental absence of seven </w:t>
      </w:r>
      <w:proofErr w:type="gramStart"/>
      <w:r w:rsidRPr="00CA2CDD">
        <w:rPr>
          <w:rFonts w:ascii="Calibri" w:hAnsi="Calibri" w:cs="Arial"/>
          <w:szCs w:val="24"/>
        </w:rPr>
        <w:t>years;</w:t>
      </w:r>
      <w:proofErr w:type="gramEnd"/>
    </w:p>
    <w:p w14:paraId="02BBAA28" w14:textId="77777777" w:rsidR="00E623FD" w:rsidRPr="00CA2CDD" w:rsidRDefault="00E623FD" w:rsidP="00593BD9">
      <w:pPr>
        <w:keepNext/>
        <w:keepLines/>
        <w:spacing w:line="240" w:lineRule="atLeast"/>
        <w:ind w:left="1134" w:hanging="414"/>
        <w:jc w:val="both"/>
        <w:rPr>
          <w:rFonts w:ascii="Calibri" w:hAnsi="Calibri" w:cs="Arial"/>
          <w:szCs w:val="24"/>
        </w:rPr>
      </w:pPr>
    </w:p>
    <w:p w14:paraId="747B64F2"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t>only one parental absence may be taken per employee per child</w:t>
      </w:r>
      <w:r w:rsidR="008D3151" w:rsidRPr="00CA2CDD">
        <w:rPr>
          <w:rFonts w:ascii="Calibri" w:hAnsi="Calibri" w:cs="Arial"/>
          <w:szCs w:val="24"/>
        </w:rPr>
        <w:t xml:space="preserve"> (or children in respect of a multiple birth</w:t>
      </w:r>
      <w:proofErr w:type="gramStart"/>
      <w:r w:rsidR="008D3151" w:rsidRPr="00CA2CDD">
        <w:rPr>
          <w:rFonts w:ascii="Calibri" w:hAnsi="Calibri" w:cs="Arial"/>
          <w:szCs w:val="24"/>
        </w:rPr>
        <w:t>)</w:t>
      </w:r>
      <w:r w:rsidRPr="00CA2CDD">
        <w:rPr>
          <w:rFonts w:ascii="Calibri" w:hAnsi="Calibri" w:cs="Arial"/>
          <w:szCs w:val="24"/>
        </w:rPr>
        <w:t>;</w:t>
      </w:r>
      <w:proofErr w:type="gramEnd"/>
    </w:p>
    <w:p w14:paraId="3CDC7C65" w14:textId="77777777" w:rsidR="00E623FD" w:rsidRPr="00CA2CDD" w:rsidRDefault="00E623FD" w:rsidP="00593BD9">
      <w:pPr>
        <w:keepNext/>
        <w:keepLines/>
        <w:spacing w:line="240" w:lineRule="atLeast"/>
        <w:ind w:left="1134" w:hanging="414"/>
        <w:jc w:val="both"/>
        <w:rPr>
          <w:rFonts w:ascii="Calibri" w:hAnsi="Calibri" w:cs="Arial"/>
          <w:szCs w:val="24"/>
        </w:rPr>
      </w:pPr>
    </w:p>
    <w:p w14:paraId="719D0F6C"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(3)</w:t>
      </w:r>
      <w:r w:rsidRPr="00CA2CDD">
        <w:rPr>
          <w:rFonts w:ascii="Calibri" w:hAnsi="Calibri" w:cs="Arial"/>
          <w:szCs w:val="24"/>
        </w:rPr>
        <w:tab/>
        <w:t xml:space="preserve">excluding </w:t>
      </w:r>
      <w:r w:rsidR="003C3492" w:rsidRPr="00CA2CDD">
        <w:rPr>
          <w:rFonts w:ascii="Calibri" w:hAnsi="Calibri" w:cs="Arial"/>
          <w:szCs w:val="24"/>
        </w:rPr>
        <w:t>leave granted under Divisions 12 and 13 of this Part</w:t>
      </w:r>
      <w:r w:rsidRPr="00CA2CDD">
        <w:rPr>
          <w:rFonts w:ascii="Calibri" w:hAnsi="Calibri" w:cs="Arial"/>
          <w:szCs w:val="24"/>
        </w:rPr>
        <w:t xml:space="preserve">, both employees may not be absent at the same time and the absences must be contiguous. </w:t>
      </w:r>
    </w:p>
    <w:p w14:paraId="31658F2E" w14:textId="77777777" w:rsidR="00111163" w:rsidRPr="00CA2CDD" w:rsidRDefault="00111163" w:rsidP="00593BD9">
      <w:pPr>
        <w:keepNext/>
        <w:keepLines/>
        <w:spacing w:line="240" w:lineRule="atLeast"/>
        <w:ind w:left="709" w:right="119" w:hanging="709"/>
        <w:jc w:val="both"/>
        <w:rPr>
          <w:rFonts w:ascii="Calibri" w:hAnsi="Calibri"/>
          <w:bCs/>
          <w:szCs w:val="24"/>
        </w:rPr>
      </w:pPr>
    </w:p>
    <w:p w14:paraId="2032B5C0" w14:textId="77777777" w:rsidR="00111163" w:rsidRPr="00CA2CDD" w:rsidRDefault="004640CB" w:rsidP="00593BD9">
      <w:pPr>
        <w:keepNext/>
        <w:keepLines/>
        <w:spacing w:line="240" w:lineRule="atLeast"/>
        <w:ind w:left="709" w:right="119" w:hanging="709"/>
        <w:jc w:val="both"/>
        <w:rPr>
          <w:rFonts w:ascii="Calibri" w:hAnsi="Calibri" w:cs="Arial"/>
          <w:szCs w:val="24"/>
        </w:rPr>
      </w:pPr>
      <w:r w:rsidRPr="00CA2CDD">
        <w:rPr>
          <w:rFonts w:ascii="Calibri" w:hAnsi="Calibri"/>
          <w:bCs/>
          <w:szCs w:val="24"/>
        </w:rPr>
        <w:t>6.10</w:t>
      </w:r>
      <w:r w:rsidR="00111163" w:rsidRPr="00CA2CDD">
        <w:rPr>
          <w:rFonts w:ascii="Calibri" w:hAnsi="Calibri"/>
          <w:bCs/>
          <w:szCs w:val="24"/>
        </w:rPr>
        <w:t>.8</w:t>
      </w:r>
      <w:r w:rsidR="00111163" w:rsidRPr="00CA2CDD">
        <w:rPr>
          <w:rFonts w:ascii="Calibri" w:hAnsi="Calibri" w:cs="Arial"/>
          <w:szCs w:val="24"/>
        </w:rPr>
        <w:tab/>
        <w:t>An employee may return to duty after a parental absence:</w:t>
      </w:r>
    </w:p>
    <w:p w14:paraId="547338A7" w14:textId="77777777" w:rsidR="00111163" w:rsidRPr="00CA2CDD" w:rsidRDefault="00111163" w:rsidP="00593BD9">
      <w:pPr>
        <w:keepNext/>
        <w:keepLines/>
        <w:tabs>
          <w:tab w:val="left" w:pos="684"/>
        </w:tabs>
        <w:spacing w:line="240" w:lineRule="atLeast"/>
        <w:ind w:left="1134" w:hanging="1134"/>
        <w:jc w:val="both"/>
        <w:rPr>
          <w:rFonts w:ascii="Calibri" w:hAnsi="Calibri" w:cs="Arial"/>
          <w:szCs w:val="24"/>
        </w:rPr>
      </w:pPr>
    </w:p>
    <w:p w14:paraId="63513775" w14:textId="77777777" w:rsidR="00111163" w:rsidRPr="00CA2CDD" w:rsidRDefault="00111163"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w:t>
      </w:r>
      <w:r w:rsidR="00BC59C3" w:rsidRPr="00CA2CDD">
        <w:rPr>
          <w:rFonts w:ascii="Calibri" w:hAnsi="Calibri" w:cs="Arial"/>
          <w:szCs w:val="24"/>
        </w:rPr>
        <w:t>1</w:t>
      </w:r>
      <w:r w:rsidRPr="00CA2CDD">
        <w:rPr>
          <w:rFonts w:ascii="Calibri" w:hAnsi="Calibri" w:cs="Arial"/>
          <w:szCs w:val="24"/>
        </w:rPr>
        <w:t>)</w:t>
      </w:r>
      <w:r w:rsidRPr="00CA2CDD">
        <w:rPr>
          <w:rFonts w:ascii="Calibri" w:hAnsi="Calibri" w:cs="Arial"/>
          <w:szCs w:val="24"/>
        </w:rPr>
        <w:tab/>
      </w:r>
      <w:r w:rsidR="00FE0D06" w:rsidRPr="00CA2CDD">
        <w:rPr>
          <w:rFonts w:ascii="Calibri" w:hAnsi="Calibri" w:cs="Arial"/>
        </w:rPr>
        <w:t xml:space="preserve">on </w:t>
      </w:r>
      <w:r w:rsidR="00307D47" w:rsidRPr="00CA2CDD">
        <w:rPr>
          <w:rFonts w:ascii="Calibri" w:hAnsi="Calibri" w:cs="Arial"/>
        </w:rPr>
        <w:t>the expiration of leave granted under either Divisions 11 or 12 of this Part if written notice of intention to return is given to this effect prior to commencement of the absence;</w:t>
      </w:r>
      <w:r w:rsidRPr="00CA2CDD">
        <w:rPr>
          <w:rFonts w:ascii="Calibri" w:hAnsi="Calibri" w:cs="Arial"/>
          <w:szCs w:val="24"/>
        </w:rPr>
        <w:t xml:space="preserve"> or</w:t>
      </w:r>
    </w:p>
    <w:p w14:paraId="3DC966B6" w14:textId="77777777" w:rsidR="00111163" w:rsidRPr="00CA2CDD" w:rsidRDefault="00111163" w:rsidP="00593BD9">
      <w:pPr>
        <w:keepNext/>
        <w:keepLines/>
        <w:spacing w:line="240" w:lineRule="atLeast"/>
        <w:ind w:left="1548" w:hanging="414"/>
        <w:jc w:val="both"/>
        <w:rPr>
          <w:rFonts w:ascii="Calibri" w:hAnsi="Calibri" w:cs="Arial"/>
          <w:szCs w:val="24"/>
        </w:rPr>
      </w:pPr>
    </w:p>
    <w:p w14:paraId="72761A79" w14:textId="77777777" w:rsidR="00111163" w:rsidRPr="00CA2CDD" w:rsidRDefault="00111163"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w:t>
      </w:r>
      <w:r w:rsidR="00BC59C3" w:rsidRPr="00CA2CDD">
        <w:rPr>
          <w:rFonts w:ascii="Calibri" w:hAnsi="Calibri" w:cs="Arial"/>
          <w:szCs w:val="24"/>
        </w:rPr>
        <w:t>2</w:t>
      </w:r>
      <w:r w:rsidRPr="00CA2CDD">
        <w:rPr>
          <w:rFonts w:ascii="Calibri" w:hAnsi="Calibri" w:cs="Arial"/>
          <w:szCs w:val="24"/>
        </w:rPr>
        <w:t>)</w:t>
      </w:r>
      <w:r w:rsidRPr="00CA2CDD">
        <w:rPr>
          <w:rFonts w:ascii="Calibri" w:hAnsi="Calibri" w:cs="Arial"/>
          <w:szCs w:val="24"/>
        </w:rPr>
        <w:tab/>
        <w:t xml:space="preserve">on the first day of any term if written notice of intention to return is given by 1 </w:t>
      </w:r>
      <w:r w:rsidR="00D112DB" w:rsidRPr="00CA2CDD">
        <w:rPr>
          <w:rFonts w:ascii="Calibri" w:hAnsi="Calibri" w:cs="Arial"/>
          <w:szCs w:val="24"/>
        </w:rPr>
        <w:t xml:space="preserve">October </w:t>
      </w:r>
      <w:r w:rsidRPr="00CA2CDD">
        <w:rPr>
          <w:rFonts w:ascii="Calibri" w:hAnsi="Calibri" w:cs="Arial"/>
          <w:szCs w:val="24"/>
        </w:rPr>
        <w:t>in the year preceding the intended date of return; or</w:t>
      </w:r>
    </w:p>
    <w:p w14:paraId="37E2834D" w14:textId="77777777" w:rsidR="00111163" w:rsidRPr="00CA2CDD" w:rsidRDefault="00111163" w:rsidP="00593BD9">
      <w:pPr>
        <w:keepNext/>
        <w:keepLines/>
        <w:spacing w:line="240" w:lineRule="atLeast"/>
        <w:ind w:left="1548" w:hanging="414"/>
        <w:jc w:val="both"/>
        <w:rPr>
          <w:rFonts w:ascii="Calibri" w:hAnsi="Calibri" w:cs="Arial"/>
          <w:szCs w:val="24"/>
        </w:rPr>
      </w:pPr>
    </w:p>
    <w:p w14:paraId="07D3F7D1" w14:textId="77777777" w:rsidR="00111163" w:rsidRPr="00CA2CDD" w:rsidRDefault="00111163"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w:t>
      </w:r>
      <w:r w:rsidR="00BC59C3" w:rsidRPr="00CA2CDD">
        <w:rPr>
          <w:rFonts w:ascii="Calibri" w:hAnsi="Calibri" w:cs="Arial"/>
          <w:szCs w:val="24"/>
        </w:rPr>
        <w:t>3</w:t>
      </w:r>
      <w:r w:rsidRPr="00CA2CDD">
        <w:rPr>
          <w:rFonts w:ascii="Calibri" w:hAnsi="Calibri" w:cs="Arial"/>
          <w:szCs w:val="24"/>
        </w:rPr>
        <w:t>)</w:t>
      </w:r>
      <w:r w:rsidRPr="00CA2CDD">
        <w:rPr>
          <w:rFonts w:ascii="Calibri" w:hAnsi="Calibri" w:cs="Arial"/>
          <w:szCs w:val="24"/>
        </w:rPr>
        <w:tab/>
        <w:t>at such other time as the Secretary approves provided that applications on compassionate or hardship grounds will not be unreasonably refused.</w:t>
      </w:r>
    </w:p>
    <w:p w14:paraId="69D6D468" w14:textId="77777777" w:rsidR="00AF11C1" w:rsidRPr="00CA2CDD" w:rsidRDefault="00AF11C1" w:rsidP="00593BD9">
      <w:pPr>
        <w:keepNext/>
        <w:keepLines/>
        <w:spacing w:line="240" w:lineRule="atLeast"/>
        <w:ind w:left="1548" w:hanging="414"/>
        <w:jc w:val="both"/>
        <w:rPr>
          <w:rFonts w:ascii="Calibri" w:hAnsi="Calibri" w:cs="Arial"/>
          <w:szCs w:val="24"/>
        </w:rPr>
      </w:pPr>
    </w:p>
    <w:p w14:paraId="719F7E8F" w14:textId="77777777" w:rsidR="00E623FD" w:rsidRPr="00CA2CDD" w:rsidRDefault="004640CB" w:rsidP="00593BD9">
      <w:pPr>
        <w:keepNext/>
        <w:keepLines/>
        <w:tabs>
          <w:tab w:val="left" w:pos="709"/>
        </w:tabs>
        <w:spacing w:line="240" w:lineRule="atLeast"/>
        <w:ind w:left="1276" w:right="119" w:hanging="1276"/>
        <w:jc w:val="both"/>
        <w:rPr>
          <w:rFonts w:ascii="Calibri" w:hAnsi="Calibri" w:cs="Arial"/>
          <w:szCs w:val="24"/>
        </w:rPr>
      </w:pPr>
      <w:r w:rsidRPr="00CA2CDD">
        <w:rPr>
          <w:rFonts w:ascii="Calibri" w:hAnsi="Calibri" w:cs="Arial"/>
          <w:szCs w:val="24"/>
        </w:rPr>
        <w:lastRenderedPageBreak/>
        <w:t>6.10</w:t>
      </w:r>
      <w:r w:rsidR="00E623FD" w:rsidRPr="00CA2CDD">
        <w:rPr>
          <w:rFonts w:ascii="Calibri" w:hAnsi="Calibri" w:cs="Arial"/>
          <w:szCs w:val="24"/>
        </w:rPr>
        <w:t>.9</w:t>
      </w:r>
      <w:r w:rsidR="00E623FD" w:rsidRPr="00CA2CDD">
        <w:rPr>
          <w:rFonts w:ascii="Calibri" w:hAnsi="Calibri" w:cs="Arial"/>
          <w:szCs w:val="24"/>
        </w:rPr>
        <w:tab/>
        <w:t>(1)</w:t>
      </w:r>
      <w:r w:rsidR="00E623FD" w:rsidRPr="00CA2CDD">
        <w:rPr>
          <w:rFonts w:ascii="Calibri" w:hAnsi="Calibri" w:cs="Arial"/>
          <w:szCs w:val="24"/>
        </w:rPr>
        <w:tab/>
        <w:t xml:space="preserve">An employee </w:t>
      </w:r>
      <w:r w:rsidR="00D5722C" w:rsidRPr="00CA2CDD">
        <w:rPr>
          <w:rFonts w:ascii="Calibri" w:hAnsi="Calibri" w:cs="Arial"/>
          <w:szCs w:val="24"/>
        </w:rPr>
        <w:t xml:space="preserve">with a child under school age </w:t>
      </w:r>
      <w:r w:rsidR="00E623FD" w:rsidRPr="00CA2CDD">
        <w:rPr>
          <w:rFonts w:ascii="Calibri" w:hAnsi="Calibri" w:cs="Arial"/>
          <w:szCs w:val="24"/>
        </w:rPr>
        <w:t>may request to return to duty following a parental absence on a part</w:t>
      </w:r>
      <w:r w:rsidR="001400A2" w:rsidRPr="00CA2CDD">
        <w:rPr>
          <w:rFonts w:ascii="Calibri" w:hAnsi="Calibri" w:cs="Arial"/>
          <w:szCs w:val="24"/>
        </w:rPr>
        <w:t>-</w:t>
      </w:r>
      <w:r w:rsidR="00E623FD" w:rsidRPr="00CA2CDD">
        <w:rPr>
          <w:rFonts w:ascii="Calibri" w:hAnsi="Calibri" w:cs="Arial"/>
          <w:szCs w:val="24"/>
        </w:rPr>
        <w:t>time basis until the child reaches school age to assist the employee in reconciling work and parental responsibilities.</w:t>
      </w:r>
    </w:p>
    <w:p w14:paraId="0EC7198E" w14:textId="77777777" w:rsidR="000950B4" w:rsidRPr="00CA2CDD" w:rsidRDefault="000950B4" w:rsidP="00593BD9">
      <w:pPr>
        <w:keepNext/>
        <w:keepLines/>
        <w:spacing w:line="240" w:lineRule="atLeast"/>
        <w:ind w:left="1134" w:hanging="414"/>
        <w:jc w:val="both"/>
        <w:rPr>
          <w:rFonts w:ascii="Calibri" w:hAnsi="Calibri" w:cs="Arial"/>
          <w:szCs w:val="24"/>
        </w:rPr>
      </w:pPr>
    </w:p>
    <w:p w14:paraId="072C1BC1" w14:textId="77777777" w:rsidR="00E623FD" w:rsidRPr="00CA2CDD" w:rsidRDefault="00E623FD"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The Secretary will consider the request under subclause (1) </w:t>
      </w:r>
      <w:r w:rsidR="00516152" w:rsidRPr="00CA2CDD">
        <w:rPr>
          <w:rFonts w:ascii="Calibri" w:hAnsi="Calibri" w:cs="Arial"/>
          <w:szCs w:val="24"/>
        </w:rPr>
        <w:t xml:space="preserve">of this clause </w:t>
      </w:r>
      <w:r w:rsidRPr="00CA2CDD">
        <w:rPr>
          <w:rFonts w:ascii="Calibri" w:hAnsi="Calibri" w:cs="Arial"/>
          <w:szCs w:val="24"/>
        </w:rPr>
        <w:t>having regard to the employee’s circumstances and</w:t>
      </w:r>
      <w:r w:rsidR="003C3492" w:rsidRPr="00CA2CDD">
        <w:rPr>
          <w:rFonts w:ascii="Calibri" w:hAnsi="Calibri" w:cs="Arial"/>
          <w:szCs w:val="24"/>
        </w:rPr>
        <w:t xml:space="preserve"> the operational needs of the school.</w:t>
      </w:r>
      <w:r w:rsidRPr="00CA2CDD">
        <w:rPr>
          <w:rFonts w:ascii="Calibri" w:hAnsi="Calibri" w:cs="Arial"/>
          <w:szCs w:val="24"/>
        </w:rPr>
        <w:t xml:space="preserve"> </w:t>
      </w:r>
      <w:r w:rsidR="003C3492" w:rsidRPr="00CA2CDD">
        <w:rPr>
          <w:rFonts w:ascii="Calibri" w:hAnsi="Calibri" w:cs="Arial"/>
          <w:szCs w:val="24"/>
        </w:rPr>
        <w:t xml:space="preserve"> P</w:t>
      </w:r>
      <w:r w:rsidRPr="00CA2CDD">
        <w:rPr>
          <w:rFonts w:ascii="Calibri" w:hAnsi="Calibri" w:cs="Arial"/>
          <w:szCs w:val="24"/>
        </w:rPr>
        <w:t xml:space="preserve">rovided the request is genuinely based on the employee’s parental responsibilities, </w:t>
      </w:r>
      <w:r w:rsidR="003C3492" w:rsidRPr="00CA2CDD">
        <w:rPr>
          <w:rFonts w:ascii="Calibri" w:hAnsi="Calibri" w:cs="Arial"/>
          <w:szCs w:val="24"/>
        </w:rPr>
        <w:t xml:space="preserve">the Secretary may </w:t>
      </w:r>
      <w:r w:rsidRPr="00CA2CDD">
        <w:rPr>
          <w:rFonts w:ascii="Calibri" w:hAnsi="Calibri" w:cs="Arial"/>
          <w:szCs w:val="24"/>
        </w:rPr>
        <w:t>only refuse the request on reasonable grounds.</w:t>
      </w:r>
    </w:p>
    <w:p w14:paraId="4231734F" w14:textId="77777777" w:rsidR="003C3492" w:rsidRPr="00CA2CDD" w:rsidRDefault="003C3492" w:rsidP="00593BD9">
      <w:pPr>
        <w:keepNext/>
        <w:keepLines/>
        <w:spacing w:line="240" w:lineRule="atLeast"/>
        <w:ind w:left="1276" w:hanging="567"/>
        <w:jc w:val="both"/>
        <w:rPr>
          <w:rFonts w:ascii="Calibri" w:hAnsi="Calibri" w:cs="Arial"/>
          <w:szCs w:val="24"/>
        </w:rPr>
      </w:pPr>
    </w:p>
    <w:p w14:paraId="7E218060" w14:textId="77777777" w:rsidR="003C3492" w:rsidRPr="00CA2CDD" w:rsidRDefault="003C3492" w:rsidP="00593BD9">
      <w:pPr>
        <w:keepNext/>
        <w:keepLines/>
        <w:spacing w:line="240" w:lineRule="atLeast"/>
        <w:ind w:left="1276" w:hanging="567"/>
        <w:jc w:val="both"/>
        <w:rPr>
          <w:rFonts w:asciiTheme="minorHAnsi" w:hAnsiTheme="minorHAnsi" w:cs="Arial"/>
          <w:szCs w:val="24"/>
        </w:rPr>
      </w:pPr>
      <w:r w:rsidRPr="00CA2CDD">
        <w:rPr>
          <w:rFonts w:ascii="Calibri" w:hAnsi="Calibri" w:cs="Arial"/>
          <w:szCs w:val="24"/>
        </w:rPr>
        <w:t>(3)</w:t>
      </w:r>
      <w:r w:rsidRPr="00CA2CDD">
        <w:rPr>
          <w:rFonts w:ascii="Calibri" w:hAnsi="Calibri" w:cs="Arial"/>
          <w:szCs w:val="24"/>
        </w:rPr>
        <w:tab/>
      </w:r>
      <w:r w:rsidR="005A3347" w:rsidRPr="00CA2CDD">
        <w:rPr>
          <w:rFonts w:ascii="Calibri" w:hAnsi="Calibri" w:cs="Arial"/>
          <w:szCs w:val="24"/>
        </w:rPr>
        <w:t>A</w:t>
      </w:r>
      <w:r w:rsidRPr="00CA2CDD">
        <w:rPr>
          <w:rFonts w:ascii="Calibri" w:hAnsi="Calibri" w:cs="Arial"/>
          <w:szCs w:val="24"/>
        </w:rPr>
        <w:t xml:space="preserve">n </w:t>
      </w:r>
      <w:r w:rsidRPr="00CA2CDD">
        <w:rPr>
          <w:rFonts w:asciiTheme="minorHAnsi" w:hAnsiTheme="minorHAnsi" w:cs="Arial"/>
          <w:szCs w:val="24"/>
        </w:rPr>
        <w:t xml:space="preserve">employee </w:t>
      </w:r>
      <w:r w:rsidR="005A3347" w:rsidRPr="00CA2CDD">
        <w:rPr>
          <w:rFonts w:asciiTheme="minorHAnsi" w:hAnsiTheme="minorHAnsi" w:cs="Arial"/>
          <w:szCs w:val="24"/>
        </w:rPr>
        <w:t xml:space="preserve">who </w:t>
      </w:r>
      <w:r w:rsidRPr="00CA2CDD">
        <w:rPr>
          <w:rFonts w:asciiTheme="minorHAnsi" w:hAnsiTheme="minorHAnsi" w:cs="Arial"/>
          <w:szCs w:val="24"/>
        </w:rPr>
        <w:t xml:space="preserve">returns to duty on a part-time basis under this clause will revert to the time fraction </w:t>
      </w:r>
      <w:r w:rsidR="0041292A" w:rsidRPr="00CA2CDD">
        <w:rPr>
          <w:rFonts w:asciiTheme="minorHAnsi" w:hAnsiTheme="minorHAnsi" w:cs="Arial"/>
          <w:szCs w:val="24"/>
        </w:rPr>
        <w:t xml:space="preserve">the employee </w:t>
      </w:r>
      <w:r w:rsidRPr="00CA2CDD">
        <w:rPr>
          <w:rFonts w:asciiTheme="minorHAnsi" w:hAnsiTheme="minorHAnsi" w:cs="Arial"/>
          <w:szCs w:val="24"/>
        </w:rPr>
        <w:t xml:space="preserve">was working immediately prior to the commencement </w:t>
      </w:r>
      <w:r w:rsidR="0041292A" w:rsidRPr="00CA2CDD">
        <w:rPr>
          <w:rFonts w:asciiTheme="minorHAnsi" w:hAnsiTheme="minorHAnsi" w:cs="Arial"/>
          <w:szCs w:val="24"/>
        </w:rPr>
        <w:t xml:space="preserve">of the employee’s first period </w:t>
      </w:r>
      <w:r w:rsidRPr="00CA2CDD">
        <w:rPr>
          <w:rFonts w:asciiTheme="minorHAnsi" w:hAnsiTheme="minorHAnsi" w:cs="Arial"/>
          <w:szCs w:val="24"/>
        </w:rPr>
        <w:t xml:space="preserve">of parental absence when </w:t>
      </w:r>
      <w:r w:rsidR="0041292A" w:rsidRPr="00CA2CDD">
        <w:rPr>
          <w:rFonts w:asciiTheme="minorHAnsi" w:hAnsiTheme="minorHAnsi" w:cs="Arial"/>
          <w:szCs w:val="24"/>
        </w:rPr>
        <w:t xml:space="preserve">the youngest of the employee’s children </w:t>
      </w:r>
      <w:r w:rsidRPr="00CA2CDD">
        <w:rPr>
          <w:rFonts w:asciiTheme="minorHAnsi" w:hAnsiTheme="minorHAnsi" w:cs="Arial"/>
          <w:szCs w:val="24"/>
        </w:rPr>
        <w:t>reaches school age.</w:t>
      </w:r>
    </w:p>
    <w:p w14:paraId="6646EB8B" w14:textId="77777777" w:rsidR="00E623FD" w:rsidRPr="00CA2CDD" w:rsidRDefault="00E623FD" w:rsidP="00593BD9">
      <w:pPr>
        <w:keepNext/>
        <w:keepLines/>
        <w:tabs>
          <w:tab w:val="left" w:pos="1134"/>
        </w:tabs>
        <w:spacing w:line="240" w:lineRule="atLeast"/>
        <w:ind w:left="1560" w:hanging="840"/>
        <w:jc w:val="both"/>
        <w:rPr>
          <w:rFonts w:ascii="Calibri" w:hAnsi="Calibri" w:cs="Arial"/>
          <w:szCs w:val="24"/>
        </w:rPr>
      </w:pPr>
    </w:p>
    <w:p w14:paraId="49C71953" w14:textId="77777777" w:rsidR="00E623FD" w:rsidRPr="00CA2CDD" w:rsidRDefault="004640CB" w:rsidP="00593BD9">
      <w:pPr>
        <w:keepNext/>
        <w:keepLines/>
        <w:tabs>
          <w:tab w:val="left" w:pos="851"/>
        </w:tabs>
        <w:spacing w:line="240" w:lineRule="atLeast"/>
        <w:ind w:left="1276" w:right="119" w:hanging="1276"/>
        <w:jc w:val="both"/>
        <w:rPr>
          <w:rFonts w:ascii="Calibri" w:hAnsi="Calibri" w:cs="Arial"/>
          <w:szCs w:val="24"/>
        </w:rPr>
      </w:pPr>
      <w:r w:rsidRPr="00CA2CDD">
        <w:rPr>
          <w:rFonts w:ascii="Calibri" w:hAnsi="Calibri"/>
          <w:bCs/>
          <w:szCs w:val="24"/>
        </w:rPr>
        <w:t>6.10</w:t>
      </w:r>
      <w:r w:rsidR="00E623FD" w:rsidRPr="00CA2CDD">
        <w:rPr>
          <w:rFonts w:ascii="Calibri" w:hAnsi="Calibri"/>
          <w:bCs/>
          <w:szCs w:val="24"/>
        </w:rPr>
        <w:t>.10</w:t>
      </w:r>
      <w:r w:rsidR="00E623FD" w:rsidRPr="00CA2CDD">
        <w:rPr>
          <w:rFonts w:ascii="Calibri" w:hAnsi="Calibri" w:cs="Arial"/>
          <w:szCs w:val="24"/>
        </w:rPr>
        <w:tab/>
        <w:t>(1)</w:t>
      </w:r>
      <w:r w:rsidR="00E623FD" w:rsidRPr="00CA2CDD">
        <w:rPr>
          <w:rFonts w:ascii="Calibri" w:hAnsi="Calibri" w:cs="Arial"/>
          <w:szCs w:val="24"/>
        </w:rPr>
        <w:tab/>
        <w:t xml:space="preserve">Where an employee is pregnant and, in the opinion of a registered medical practitioner approved by the Secretary, illness or risks arising out of the pregnancy or hazards connected with the work assigned to the employee make it inadvisable for the employee to continue at her present work, the </w:t>
      </w:r>
      <w:r w:rsidR="00307D47" w:rsidRPr="00CA2CDD">
        <w:rPr>
          <w:rFonts w:ascii="Calibri" w:hAnsi="Calibri" w:cs="Arial"/>
          <w:szCs w:val="24"/>
        </w:rPr>
        <w:t xml:space="preserve">Secretary </w:t>
      </w:r>
      <w:r w:rsidR="00E623FD" w:rsidRPr="00CA2CDD">
        <w:rPr>
          <w:rFonts w:ascii="Calibri" w:hAnsi="Calibri" w:cs="Arial"/>
          <w:szCs w:val="24"/>
        </w:rPr>
        <w:t xml:space="preserve">will, if </w:t>
      </w:r>
      <w:r w:rsidR="00307D47" w:rsidRPr="00CA2CDD">
        <w:rPr>
          <w:rFonts w:ascii="Calibri" w:hAnsi="Calibri" w:cs="Arial"/>
          <w:szCs w:val="24"/>
        </w:rPr>
        <w:t>an appropriate position is available</w:t>
      </w:r>
      <w:r w:rsidR="00E623FD" w:rsidRPr="00CA2CDD">
        <w:rPr>
          <w:rFonts w:ascii="Calibri" w:hAnsi="Calibri" w:cs="Arial"/>
          <w:szCs w:val="24"/>
        </w:rPr>
        <w:t xml:space="preserve">, temporarily transfer </w:t>
      </w:r>
      <w:r w:rsidR="00307D47" w:rsidRPr="00CA2CDD">
        <w:rPr>
          <w:rFonts w:ascii="Calibri" w:hAnsi="Calibri" w:cs="Arial"/>
          <w:szCs w:val="24"/>
        </w:rPr>
        <w:t xml:space="preserve">the employee </w:t>
      </w:r>
      <w:r w:rsidR="00E623FD" w:rsidRPr="00CA2CDD">
        <w:rPr>
          <w:rFonts w:ascii="Calibri" w:hAnsi="Calibri" w:cs="Arial"/>
          <w:szCs w:val="24"/>
        </w:rPr>
        <w:t xml:space="preserve">to a safe job on the conditions attaching to that </w:t>
      </w:r>
      <w:r w:rsidR="00307D47" w:rsidRPr="00CA2CDD">
        <w:rPr>
          <w:rFonts w:ascii="Calibri" w:hAnsi="Calibri" w:cs="Arial"/>
          <w:szCs w:val="24"/>
        </w:rPr>
        <w:t xml:space="preserve">position </w:t>
      </w:r>
      <w:r w:rsidR="00E623FD" w:rsidRPr="00CA2CDD">
        <w:rPr>
          <w:rFonts w:ascii="Calibri" w:hAnsi="Calibri" w:cs="Arial"/>
          <w:szCs w:val="24"/>
        </w:rPr>
        <w:t>for such period as is certified necessary by a registered medical practitioner.</w:t>
      </w:r>
    </w:p>
    <w:p w14:paraId="76235938" w14:textId="77777777" w:rsidR="00E623FD" w:rsidRPr="00CA2CDD" w:rsidRDefault="00E623FD" w:rsidP="00593BD9">
      <w:pPr>
        <w:keepNext/>
        <w:keepLines/>
        <w:spacing w:line="240" w:lineRule="atLeast"/>
        <w:ind w:left="1134" w:hanging="414"/>
        <w:jc w:val="both"/>
        <w:rPr>
          <w:rFonts w:ascii="Calibri" w:hAnsi="Calibri" w:cs="Arial"/>
          <w:szCs w:val="24"/>
        </w:rPr>
      </w:pPr>
    </w:p>
    <w:p w14:paraId="4522B1E7" w14:textId="77777777" w:rsidR="00E623FD" w:rsidRPr="00CA2CDD" w:rsidRDefault="00E623FD" w:rsidP="00593BD9">
      <w:pPr>
        <w:keepNext/>
        <w:keepLines/>
        <w:spacing w:line="240" w:lineRule="atLeast"/>
        <w:ind w:left="1276"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An employee temporarily transferred to a safe job under subclause (1) </w:t>
      </w:r>
      <w:r w:rsidR="00516152" w:rsidRPr="00CA2CDD">
        <w:rPr>
          <w:rFonts w:ascii="Calibri" w:hAnsi="Calibri" w:cs="Arial"/>
          <w:szCs w:val="24"/>
        </w:rPr>
        <w:t xml:space="preserve">of this clause </w:t>
      </w:r>
      <w:r w:rsidRPr="00CA2CDD">
        <w:rPr>
          <w:rFonts w:ascii="Calibri" w:hAnsi="Calibri" w:cs="Arial"/>
          <w:szCs w:val="24"/>
        </w:rPr>
        <w:t>is entitled to be paid not less than her substantive salary immediately prior to the temporary transfer.</w:t>
      </w:r>
    </w:p>
    <w:p w14:paraId="5F0FCECC" w14:textId="77777777" w:rsidR="00E623FD" w:rsidRPr="00CA2CDD" w:rsidRDefault="00E623FD" w:rsidP="00593BD9">
      <w:pPr>
        <w:keepNext/>
        <w:keepLines/>
        <w:spacing w:line="240" w:lineRule="atLeast"/>
        <w:ind w:left="1276" w:hanging="425"/>
        <w:jc w:val="both"/>
        <w:rPr>
          <w:rFonts w:ascii="Calibri" w:hAnsi="Calibri" w:cs="Arial"/>
          <w:szCs w:val="24"/>
        </w:rPr>
      </w:pPr>
    </w:p>
    <w:p w14:paraId="7C7D46D1" w14:textId="77777777" w:rsidR="00E623FD" w:rsidRPr="00CA2CDD" w:rsidRDefault="00E623FD" w:rsidP="00593BD9">
      <w:pPr>
        <w:keepNext/>
        <w:keepLines/>
        <w:spacing w:line="240" w:lineRule="atLeast"/>
        <w:ind w:left="1276" w:hanging="425"/>
        <w:jc w:val="both"/>
        <w:rPr>
          <w:rFonts w:ascii="Calibri" w:hAnsi="Calibri" w:cs="Arial"/>
          <w:szCs w:val="24"/>
        </w:rPr>
      </w:pPr>
      <w:r w:rsidRPr="00CA2CDD">
        <w:rPr>
          <w:rFonts w:ascii="Calibri" w:hAnsi="Calibri" w:cs="Arial"/>
          <w:szCs w:val="24"/>
        </w:rPr>
        <w:t>(3)</w:t>
      </w:r>
      <w:r w:rsidRPr="00CA2CDD">
        <w:rPr>
          <w:rFonts w:ascii="Calibri" w:hAnsi="Calibri" w:cs="Arial"/>
          <w:szCs w:val="24"/>
        </w:rPr>
        <w:tab/>
        <w:t xml:space="preserve">If temporary transfer to a safe job is not practicable, the employee may elect, or the Secretary may require the employee, to </w:t>
      </w:r>
      <w:r w:rsidR="0041292A" w:rsidRPr="00CA2CDD">
        <w:rPr>
          <w:rFonts w:ascii="Calibri" w:hAnsi="Calibri" w:cs="Arial"/>
          <w:szCs w:val="24"/>
        </w:rPr>
        <w:t xml:space="preserve">be </w:t>
      </w:r>
      <w:r w:rsidRPr="00CA2CDD">
        <w:rPr>
          <w:rFonts w:ascii="Calibri" w:hAnsi="Calibri" w:cs="Arial"/>
          <w:szCs w:val="24"/>
        </w:rPr>
        <w:t>absent on leave for such period as is certified necessary by a registered medical practitioner.</w:t>
      </w:r>
    </w:p>
    <w:p w14:paraId="6D12B08A" w14:textId="77777777" w:rsidR="00E623FD" w:rsidRPr="00CA2CDD" w:rsidRDefault="00E623FD" w:rsidP="00593BD9">
      <w:pPr>
        <w:keepNext/>
        <w:keepLines/>
        <w:spacing w:line="240" w:lineRule="atLeast"/>
        <w:ind w:left="1508" w:hanging="374"/>
        <w:jc w:val="both"/>
        <w:rPr>
          <w:rFonts w:ascii="Calibri" w:hAnsi="Calibri" w:cs="Arial"/>
          <w:szCs w:val="24"/>
        </w:rPr>
      </w:pPr>
    </w:p>
    <w:p w14:paraId="010B9EA4" w14:textId="77777777" w:rsidR="00EF7748" w:rsidRPr="00CA2CDD" w:rsidRDefault="004640CB" w:rsidP="009B3F08">
      <w:pPr>
        <w:keepNext/>
        <w:keepLines/>
        <w:tabs>
          <w:tab w:val="left" w:pos="851"/>
        </w:tabs>
        <w:spacing w:line="240" w:lineRule="atLeast"/>
        <w:ind w:left="1276" w:right="119" w:hanging="1276"/>
        <w:jc w:val="both"/>
        <w:rPr>
          <w:rFonts w:ascii="Calibri" w:hAnsi="Calibri" w:cs="Arial"/>
          <w:szCs w:val="24"/>
        </w:rPr>
      </w:pPr>
      <w:r w:rsidRPr="00CA2CDD">
        <w:rPr>
          <w:rFonts w:ascii="Calibri" w:hAnsi="Calibri" w:cs="Arial"/>
          <w:szCs w:val="24"/>
        </w:rPr>
        <w:t>6.10</w:t>
      </w:r>
      <w:r w:rsidR="00861832" w:rsidRPr="00CA2CDD">
        <w:rPr>
          <w:rFonts w:ascii="Calibri" w:hAnsi="Calibri" w:cs="Arial"/>
          <w:szCs w:val="24"/>
        </w:rPr>
        <w:t>.11</w:t>
      </w:r>
      <w:r w:rsidR="00861832" w:rsidRPr="00CA2CDD">
        <w:rPr>
          <w:rFonts w:ascii="Calibri" w:hAnsi="Calibri" w:cs="Arial"/>
          <w:szCs w:val="24"/>
        </w:rPr>
        <w:tab/>
        <w:t>(1)</w:t>
      </w:r>
      <w:r w:rsidR="00861832" w:rsidRPr="00CA2CDD">
        <w:rPr>
          <w:rFonts w:ascii="Calibri" w:hAnsi="Calibri" w:cs="Arial"/>
          <w:szCs w:val="24"/>
        </w:rPr>
        <w:tab/>
        <w:t>An employee</w:t>
      </w:r>
      <w:r w:rsidR="005A3347" w:rsidRPr="00CA2CDD">
        <w:rPr>
          <w:rFonts w:ascii="Calibri" w:hAnsi="Calibri" w:cs="Arial"/>
          <w:szCs w:val="24"/>
        </w:rPr>
        <w:t>, other than an education support class employee,</w:t>
      </w:r>
      <w:r w:rsidR="00861832" w:rsidRPr="00CA2CDD">
        <w:rPr>
          <w:rFonts w:ascii="Calibri" w:hAnsi="Calibri" w:cs="Arial"/>
          <w:szCs w:val="24"/>
        </w:rPr>
        <w:t xml:space="preserve"> who is pregnant may access paid leave to a maximum of 38 hours, deducted from her personal leave entitlement, to attend routine medical appointments associated with that pregnancy, </w:t>
      </w:r>
      <w:r w:rsidR="00EF7748" w:rsidRPr="00CA2CDD">
        <w:rPr>
          <w:rFonts w:ascii="Calibri" w:hAnsi="Calibri" w:cs="Arial"/>
          <w:szCs w:val="24"/>
        </w:rPr>
        <w:t>provided the employee:</w:t>
      </w:r>
    </w:p>
    <w:p w14:paraId="35D19A79" w14:textId="77777777" w:rsidR="00EF7748" w:rsidRPr="00CA2CDD" w:rsidRDefault="00EF7748" w:rsidP="00EF7748">
      <w:pPr>
        <w:keepNext/>
        <w:keepLines/>
        <w:spacing w:line="240" w:lineRule="atLeast"/>
        <w:ind w:left="1701" w:hanging="425"/>
        <w:jc w:val="both"/>
        <w:rPr>
          <w:rFonts w:ascii="Calibri" w:hAnsi="Calibri" w:cs="Arial"/>
          <w:szCs w:val="24"/>
        </w:rPr>
      </w:pPr>
    </w:p>
    <w:p w14:paraId="451FE3D5" w14:textId="77777777" w:rsidR="00EF7748" w:rsidRPr="00CA2CDD" w:rsidRDefault="00EF7748" w:rsidP="00EF7748">
      <w:pPr>
        <w:keepNext/>
        <w:keepLines/>
        <w:spacing w:line="240" w:lineRule="atLeast"/>
        <w:ind w:left="1701" w:hanging="425"/>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provides a medical certificate stating that the employee is </w:t>
      </w:r>
      <w:proofErr w:type="gramStart"/>
      <w:r w:rsidRPr="00CA2CDD">
        <w:rPr>
          <w:rFonts w:ascii="Calibri" w:hAnsi="Calibri" w:cs="Arial"/>
          <w:szCs w:val="24"/>
        </w:rPr>
        <w:t>pregnant;</w:t>
      </w:r>
      <w:proofErr w:type="gramEnd"/>
    </w:p>
    <w:p w14:paraId="73743971" w14:textId="77777777" w:rsidR="00861832" w:rsidRPr="00CA2CDD" w:rsidRDefault="00861832" w:rsidP="00EF7748">
      <w:pPr>
        <w:keepNext/>
        <w:keepLines/>
        <w:tabs>
          <w:tab w:val="left" w:pos="851"/>
        </w:tabs>
        <w:spacing w:line="240" w:lineRule="atLeast"/>
        <w:ind w:left="1276" w:right="119" w:hanging="1276"/>
        <w:jc w:val="both"/>
        <w:rPr>
          <w:rFonts w:ascii="Calibri" w:hAnsi="Calibri" w:cs="Arial"/>
          <w:szCs w:val="24"/>
        </w:rPr>
      </w:pPr>
    </w:p>
    <w:p w14:paraId="4CCCA6CD" w14:textId="77777777" w:rsidR="00861832" w:rsidRPr="00CA2CDD" w:rsidRDefault="00861832" w:rsidP="00593BD9">
      <w:pPr>
        <w:keepNext/>
        <w:keepLines/>
        <w:spacing w:line="240" w:lineRule="atLeast"/>
        <w:ind w:left="1701" w:hanging="425"/>
        <w:jc w:val="both"/>
        <w:rPr>
          <w:rFonts w:ascii="Calibri" w:hAnsi="Calibri" w:cs="Arial"/>
          <w:szCs w:val="24"/>
        </w:rPr>
      </w:pPr>
    </w:p>
    <w:p w14:paraId="6227DEF6" w14:textId="77777777" w:rsidR="00861832" w:rsidRPr="00CA2CDD" w:rsidRDefault="00861832" w:rsidP="00593BD9">
      <w:pPr>
        <w:keepNext/>
        <w:keepLines/>
        <w:spacing w:line="240" w:lineRule="atLeast"/>
        <w:ind w:left="1701"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provides a medical certificate for each appointment.</w:t>
      </w:r>
    </w:p>
    <w:p w14:paraId="2EA17110" w14:textId="77777777" w:rsidR="00861832" w:rsidRPr="00CA2CDD" w:rsidRDefault="00861832" w:rsidP="00593BD9">
      <w:pPr>
        <w:keepNext/>
        <w:keepLines/>
        <w:spacing w:line="240" w:lineRule="atLeast"/>
        <w:ind w:left="1276" w:hanging="425"/>
        <w:jc w:val="both"/>
        <w:rPr>
          <w:rFonts w:ascii="Calibri" w:hAnsi="Calibri" w:cs="Arial"/>
          <w:szCs w:val="24"/>
        </w:rPr>
      </w:pPr>
    </w:p>
    <w:p w14:paraId="027B49A9" w14:textId="77777777" w:rsidR="00861832" w:rsidRPr="00CA2CDD" w:rsidRDefault="00861832" w:rsidP="00593BD9">
      <w:pPr>
        <w:keepNext/>
        <w:keepLines/>
        <w:spacing w:line="240" w:lineRule="atLeast"/>
        <w:ind w:left="1276"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An </w:t>
      </w:r>
      <w:r w:rsidR="00953AC6" w:rsidRPr="00CA2CDD">
        <w:rPr>
          <w:rFonts w:ascii="Calibri" w:hAnsi="Calibri" w:cs="Arial"/>
          <w:szCs w:val="24"/>
        </w:rPr>
        <w:t xml:space="preserve">education support class employee </w:t>
      </w:r>
      <w:r w:rsidRPr="00CA2CDD">
        <w:rPr>
          <w:rFonts w:ascii="Calibri" w:hAnsi="Calibri" w:cs="Arial"/>
          <w:szCs w:val="24"/>
        </w:rPr>
        <w:t xml:space="preserve">who is pregnant may access paid leave to a maximum of </w:t>
      </w:r>
      <w:proofErr w:type="gramStart"/>
      <w:r w:rsidRPr="00CA2CDD">
        <w:rPr>
          <w:rFonts w:ascii="Calibri" w:hAnsi="Calibri" w:cs="Arial"/>
          <w:szCs w:val="24"/>
        </w:rPr>
        <w:t>thirty five</w:t>
      </w:r>
      <w:proofErr w:type="gramEnd"/>
      <w:r w:rsidRPr="00CA2CDD">
        <w:rPr>
          <w:rFonts w:ascii="Calibri" w:hAnsi="Calibri" w:cs="Arial"/>
          <w:szCs w:val="24"/>
        </w:rPr>
        <w:t xml:space="preserve"> hours to attend routine medical appointments associated with that pregnancy, provided that </w:t>
      </w:r>
      <w:r w:rsidR="009B3F08" w:rsidRPr="00CA2CDD">
        <w:rPr>
          <w:rFonts w:ascii="Calibri" w:hAnsi="Calibri" w:cs="Arial"/>
          <w:szCs w:val="24"/>
        </w:rPr>
        <w:t>the employee</w:t>
      </w:r>
      <w:r w:rsidRPr="00CA2CDD">
        <w:rPr>
          <w:rFonts w:ascii="Calibri" w:hAnsi="Calibri" w:cs="Arial"/>
          <w:szCs w:val="24"/>
        </w:rPr>
        <w:t>:</w:t>
      </w:r>
    </w:p>
    <w:p w14:paraId="4EC57983" w14:textId="77777777" w:rsidR="00861832" w:rsidRPr="00CA2CDD" w:rsidRDefault="00861832" w:rsidP="00593BD9">
      <w:pPr>
        <w:keepNext/>
        <w:keepLines/>
        <w:spacing w:line="240" w:lineRule="atLeast"/>
        <w:ind w:left="1701" w:hanging="425"/>
        <w:jc w:val="both"/>
        <w:rPr>
          <w:rFonts w:ascii="Calibri" w:hAnsi="Calibri" w:cs="Arial"/>
          <w:szCs w:val="24"/>
        </w:rPr>
      </w:pPr>
    </w:p>
    <w:p w14:paraId="08D37B60" w14:textId="77777777" w:rsidR="00861832" w:rsidRPr="00CA2CDD" w:rsidRDefault="00861832" w:rsidP="00593BD9">
      <w:pPr>
        <w:keepNext/>
        <w:keepLines/>
        <w:spacing w:line="240" w:lineRule="atLeast"/>
        <w:ind w:left="1701" w:hanging="425"/>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provides a medical certificate </w:t>
      </w:r>
      <w:r w:rsidR="009B3F08" w:rsidRPr="00CA2CDD">
        <w:rPr>
          <w:rFonts w:ascii="Calibri" w:hAnsi="Calibri" w:cs="Arial"/>
          <w:szCs w:val="24"/>
        </w:rPr>
        <w:t xml:space="preserve">stating that the employee </w:t>
      </w:r>
      <w:r w:rsidRPr="00CA2CDD">
        <w:rPr>
          <w:rFonts w:ascii="Calibri" w:hAnsi="Calibri" w:cs="Arial"/>
          <w:szCs w:val="24"/>
        </w:rPr>
        <w:t xml:space="preserve">is </w:t>
      </w:r>
      <w:proofErr w:type="gramStart"/>
      <w:r w:rsidRPr="00CA2CDD">
        <w:rPr>
          <w:rFonts w:ascii="Calibri" w:hAnsi="Calibri" w:cs="Arial"/>
          <w:szCs w:val="24"/>
        </w:rPr>
        <w:t>pregnant;</w:t>
      </w:r>
      <w:proofErr w:type="gramEnd"/>
    </w:p>
    <w:p w14:paraId="3430C1C1" w14:textId="77777777" w:rsidR="00861832" w:rsidRPr="00CA2CDD" w:rsidRDefault="00861832" w:rsidP="00593BD9">
      <w:pPr>
        <w:keepNext/>
        <w:keepLines/>
        <w:spacing w:line="240" w:lineRule="atLeast"/>
        <w:ind w:left="1701" w:hanging="425"/>
        <w:jc w:val="both"/>
        <w:rPr>
          <w:rFonts w:ascii="Calibri" w:hAnsi="Calibri" w:cs="Arial"/>
          <w:szCs w:val="24"/>
        </w:rPr>
      </w:pPr>
    </w:p>
    <w:p w14:paraId="4D85E593" w14:textId="77777777" w:rsidR="00861832" w:rsidRPr="00CA2CDD" w:rsidRDefault="00861832" w:rsidP="00593BD9">
      <w:pPr>
        <w:keepNext/>
        <w:keepLines/>
        <w:spacing w:line="240" w:lineRule="atLeast"/>
        <w:ind w:left="1701" w:hanging="425"/>
        <w:jc w:val="both"/>
        <w:rPr>
          <w:rFonts w:ascii="Calibri" w:hAnsi="Calibri" w:cs="Arial"/>
          <w:szCs w:val="24"/>
        </w:rPr>
      </w:pPr>
      <w:r w:rsidRPr="00CA2CDD">
        <w:rPr>
          <w:rFonts w:ascii="Calibri" w:hAnsi="Calibri" w:cs="Arial"/>
          <w:szCs w:val="24"/>
        </w:rPr>
        <w:lastRenderedPageBreak/>
        <w:t>(b)</w:t>
      </w:r>
      <w:r w:rsidRPr="00CA2CDD">
        <w:rPr>
          <w:rFonts w:ascii="Calibri" w:hAnsi="Calibri" w:cs="Arial"/>
          <w:szCs w:val="24"/>
        </w:rPr>
        <w:tab/>
        <w:t>provides a medical certificate for each appointment; and</w:t>
      </w:r>
    </w:p>
    <w:p w14:paraId="24C517CA" w14:textId="77777777" w:rsidR="00861832" w:rsidRPr="00CA2CDD" w:rsidRDefault="00861832" w:rsidP="00593BD9">
      <w:pPr>
        <w:keepNext/>
        <w:keepLines/>
        <w:spacing w:line="240" w:lineRule="atLeast"/>
        <w:ind w:left="1701" w:hanging="425"/>
        <w:jc w:val="both"/>
        <w:rPr>
          <w:rFonts w:ascii="Calibri" w:hAnsi="Calibri" w:cs="Arial"/>
          <w:szCs w:val="24"/>
        </w:rPr>
      </w:pPr>
    </w:p>
    <w:p w14:paraId="382E5CA0" w14:textId="77777777" w:rsidR="00861832" w:rsidRPr="00CA2CDD" w:rsidRDefault="00861832" w:rsidP="00593BD9">
      <w:pPr>
        <w:keepNext/>
        <w:keepLines/>
        <w:spacing w:line="240" w:lineRule="atLeast"/>
        <w:ind w:left="1701" w:hanging="425"/>
        <w:jc w:val="both"/>
        <w:rPr>
          <w:rFonts w:ascii="Calibri" w:hAnsi="Calibri" w:cs="Arial"/>
          <w:szCs w:val="24"/>
        </w:rPr>
      </w:pPr>
      <w:r w:rsidRPr="00CA2CDD">
        <w:rPr>
          <w:rFonts w:ascii="Calibri" w:hAnsi="Calibri" w:cs="Arial"/>
          <w:szCs w:val="24"/>
        </w:rPr>
        <w:t>(c)</w:t>
      </w:r>
      <w:r w:rsidRPr="00CA2CDD">
        <w:rPr>
          <w:rFonts w:ascii="Calibri" w:hAnsi="Calibri" w:cs="Arial"/>
          <w:szCs w:val="24"/>
        </w:rPr>
        <w:tab/>
        <w:t>schedules appointments at times that minimise disruption to the school and/or the requirement to engage replacement staff for the period of absence.</w:t>
      </w:r>
    </w:p>
    <w:p w14:paraId="65A44176" w14:textId="77777777" w:rsidR="00A1664F" w:rsidRPr="00CA2CDD" w:rsidRDefault="00A1664F" w:rsidP="00593BD9">
      <w:pPr>
        <w:keepNext/>
        <w:keepLines/>
        <w:spacing w:line="240" w:lineRule="atLeast"/>
        <w:ind w:left="1276" w:hanging="425"/>
        <w:jc w:val="both"/>
        <w:rPr>
          <w:rFonts w:ascii="Calibri" w:hAnsi="Calibri" w:cs="Arial"/>
          <w:szCs w:val="24"/>
        </w:rPr>
      </w:pPr>
    </w:p>
    <w:p w14:paraId="697035D0" w14:textId="77777777" w:rsidR="00A1664F" w:rsidRPr="00CA2CDD" w:rsidRDefault="00A1664F" w:rsidP="00593BD9">
      <w:pPr>
        <w:keepNext/>
        <w:keepLines/>
        <w:spacing w:line="240" w:lineRule="atLeast"/>
        <w:ind w:left="1276" w:hanging="425"/>
        <w:jc w:val="both"/>
        <w:rPr>
          <w:rFonts w:ascii="Calibri" w:hAnsi="Calibri" w:cs="Arial"/>
          <w:szCs w:val="24"/>
        </w:rPr>
      </w:pPr>
      <w:r w:rsidRPr="00CA2CDD">
        <w:rPr>
          <w:rFonts w:ascii="Calibri" w:hAnsi="Calibri" w:cs="Arial"/>
          <w:szCs w:val="24"/>
        </w:rPr>
        <w:t>(3)</w:t>
      </w:r>
      <w:r w:rsidRPr="00CA2CDD">
        <w:rPr>
          <w:rFonts w:ascii="Calibri" w:hAnsi="Calibri" w:cs="Arial"/>
          <w:szCs w:val="24"/>
        </w:rPr>
        <w:tab/>
        <w:t xml:space="preserve">An </w:t>
      </w:r>
      <w:r w:rsidR="00953AC6" w:rsidRPr="00CA2CDD">
        <w:rPr>
          <w:rFonts w:ascii="Calibri" w:hAnsi="Calibri" w:cs="Arial"/>
          <w:szCs w:val="24"/>
        </w:rPr>
        <w:t xml:space="preserve">education support class employee </w:t>
      </w:r>
      <w:r w:rsidRPr="00CA2CDD">
        <w:rPr>
          <w:rFonts w:ascii="Calibri" w:hAnsi="Calibri" w:cs="Arial"/>
          <w:szCs w:val="24"/>
        </w:rPr>
        <w:t>whose spouse is pregnant may access paid leave to a maximum of 7.6 hours for the period of the pregnancy to enable his or her attendance at routine medical appointments associated with the pregnancy, provided that:</w:t>
      </w:r>
    </w:p>
    <w:p w14:paraId="10CD66A0" w14:textId="77777777" w:rsidR="00A1664F" w:rsidRPr="00CA2CDD" w:rsidRDefault="00A1664F" w:rsidP="00593BD9">
      <w:pPr>
        <w:keepNext/>
        <w:keepLines/>
        <w:spacing w:line="240" w:lineRule="atLeast"/>
        <w:ind w:left="1701" w:hanging="425"/>
        <w:jc w:val="both"/>
        <w:rPr>
          <w:rFonts w:ascii="Calibri" w:hAnsi="Calibri" w:cs="Arial"/>
          <w:szCs w:val="24"/>
        </w:rPr>
      </w:pPr>
    </w:p>
    <w:p w14:paraId="32E6B77B" w14:textId="77777777" w:rsidR="00A1664F" w:rsidRPr="00CA2CDD" w:rsidRDefault="00A1664F" w:rsidP="00593BD9">
      <w:pPr>
        <w:keepNext/>
        <w:keepLines/>
        <w:spacing w:line="240" w:lineRule="atLeast"/>
        <w:ind w:left="1701" w:hanging="425"/>
        <w:jc w:val="both"/>
        <w:rPr>
          <w:rFonts w:ascii="Calibri" w:hAnsi="Calibri" w:cs="Arial"/>
          <w:szCs w:val="24"/>
        </w:rPr>
      </w:pPr>
      <w:r w:rsidRPr="00CA2CDD">
        <w:rPr>
          <w:rFonts w:ascii="Calibri" w:hAnsi="Calibri" w:cs="Arial"/>
          <w:szCs w:val="24"/>
        </w:rPr>
        <w:t>(a)</w:t>
      </w:r>
      <w:r w:rsidRPr="00CA2CDD">
        <w:rPr>
          <w:rFonts w:ascii="Calibri" w:hAnsi="Calibri" w:cs="Arial"/>
          <w:szCs w:val="24"/>
        </w:rPr>
        <w:tab/>
      </w:r>
      <w:r w:rsidR="00133C72" w:rsidRPr="00CA2CDD">
        <w:rPr>
          <w:rFonts w:ascii="Calibri" w:hAnsi="Calibri" w:cs="Arial"/>
          <w:szCs w:val="24"/>
        </w:rPr>
        <w:t xml:space="preserve">the employee </w:t>
      </w:r>
      <w:r w:rsidRPr="00CA2CDD">
        <w:rPr>
          <w:rFonts w:ascii="Calibri" w:hAnsi="Calibri" w:cs="Arial"/>
          <w:szCs w:val="24"/>
        </w:rPr>
        <w:t xml:space="preserve">provides a medical certificate </w:t>
      </w:r>
      <w:r w:rsidR="009B3F08" w:rsidRPr="00CA2CDD">
        <w:rPr>
          <w:rFonts w:ascii="Calibri" w:hAnsi="Calibri" w:cs="Arial"/>
          <w:szCs w:val="24"/>
        </w:rPr>
        <w:t xml:space="preserve">stating that the employee’s </w:t>
      </w:r>
      <w:r w:rsidRPr="00CA2CDD">
        <w:rPr>
          <w:rFonts w:ascii="Calibri" w:hAnsi="Calibri" w:cs="Arial"/>
          <w:szCs w:val="24"/>
        </w:rPr>
        <w:t xml:space="preserve">spouse is </w:t>
      </w:r>
      <w:proofErr w:type="gramStart"/>
      <w:r w:rsidRPr="00CA2CDD">
        <w:rPr>
          <w:rFonts w:ascii="Calibri" w:hAnsi="Calibri" w:cs="Arial"/>
          <w:szCs w:val="24"/>
        </w:rPr>
        <w:t>pregnant;</w:t>
      </w:r>
      <w:proofErr w:type="gramEnd"/>
    </w:p>
    <w:p w14:paraId="5819BBBB" w14:textId="77777777" w:rsidR="00A1664F" w:rsidRPr="00CA2CDD" w:rsidRDefault="00A1664F" w:rsidP="00593BD9">
      <w:pPr>
        <w:keepNext/>
        <w:keepLines/>
        <w:spacing w:line="240" w:lineRule="atLeast"/>
        <w:ind w:left="1701" w:hanging="425"/>
        <w:jc w:val="both"/>
        <w:rPr>
          <w:rFonts w:ascii="Calibri" w:hAnsi="Calibri" w:cs="Arial"/>
          <w:szCs w:val="24"/>
        </w:rPr>
      </w:pPr>
    </w:p>
    <w:p w14:paraId="6E43CACD" w14:textId="77777777" w:rsidR="00A1664F" w:rsidRPr="00CA2CDD" w:rsidRDefault="00A1664F" w:rsidP="00593BD9">
      <w:pPr>
        <w:keepNext/>
        <w:keepLines/>
        <w:spacing w:line="240" w:lineRule="atLeast"/>
        <w:ind w:left="1701"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r>
      <w:r w:rsidR="00133C72" w:rsidRPr="00CA2CDD">
        <w:rPr>
          <w:rFonts w:ascii="Calibri" w:hAnsi="Calibri" w:cs="Arial"/>
          <w:szCs w:val="24"/>
        </w:rPr>
        <w:t xml:space="preserve">the employee </w:t>
      </w:r>
      <w:r w:rsidRPr="00CA2CDD">
        <w:rPr>
          <w:rFonts w:ascii="Calibri" w:hAnsi="Calibri" w:cs="Arial"/>
          <w:szCs w:val="24"/>
        </w:rPr>
        <w:t>provides a medical certificate for each appointment; and</w:t>
      </w:r>
    </w:p>
    <w:p w14:paraId="39C7FA75" w14:textId="77777777" w:rsidR="00A1664F" w:rsidRPr="00CA2CDD" w:rsidRDefault="00A1664F" w:rsidP="00593BD9">
      <w:pPr>
        <w:keepNext/>
        <w:keepLines/>
        <w:spacing w:line="240" w:lineRule="atLeast"/>
        <w:ind w:left="1701" w:hanging="425"/>
        <w:jc w:val="both"/>
        <w:rPr>
          <w:rFonts w:ascii="Calibri" w:hAnsi="Calibri" w:cs="Arial"/>
          <w:szCs w:val="24"/>
        </w:rPr>
      </w:pPr>
    </w:p>
    <w:p w14:paraId="47E02834" w14:textId="77777777" w:rsidR="00A1664F" w:rsidRPr="00CA2CDD" w:rsidRDefault="00A1664F" w:rsidP="00593BD9">
      <w:pPr>
        <w:keepNext/>
        <w:keepLines/>
        <w:spacing w:line="240" w:lineRule="atLeast"/>
        <w:ind w:left="1701" w:hanging="425"/>
        <w:jc w:val="both"/>
        <w:rPr>
          <w:rFonts w:ascii="Calibri" w:hAnsi="Calibri" w:cs="Arial"/>
          <w:szCs w:val="24"/>
        </w:rPr>
      </w:pPr>
      <w:r w:rsidRPr="00CA2CDD">
        <w:rPr>
          <w:rFonts w:ascii="Calibri" w:hAnsi="Calibri" w:cs="Arial"/>
          <w:szCs w:val="24"/>
        </w:rPr>
        <w:t>(c)</w:t>
      </w:r>
      <w:r w:rsidRPr="00CA2CDD">
        <w:rPr>
          <w:rFonts w:ascii="Calibri" w:hAnsi="Calibri" w:cs="Arial"/>
          <w:szCs w:val="24"/>
        </w:rPr>
        <w:tab/>
        <w:t>appointments are scheduled at times that minimise disruption to the school and/or the requirement to engage replacement staff for the period of the absence.</w:t>
      </w:r>
    </w:p>
    <w:p w14:paraId="7D733A97" w14:textId="77777777" w:rsidR="00861832" w:rsidRPr="00CA2CDD" w:rsidRDefault="00861832" w:rsidP="00593BD9">
      <w:pPr>
        <w:keepNext/>
        <w:keepLines/>
        <w:spacing w:line="240" w:lineRule="atLeast"/>
        <w:ind w:left="1508" w:hanging="374"/>
        <w:jc w:val="both"/>
        <w:rPr>
          <w:rFonts w:ascii="Calibri" w:hAnsi="Calibri" w:cs="Arial"/>
          <w:szCs w:val="24"/>
        </w:rPr>
      </w:pPr>
    </w:p>
    <w:p w14:paraId="489B9BAE" w14:textId="77777777" w:rsidR="00E623FD" w:rsidRPr="00CA2CDD" w:rsidRDefault="004640CB" w:rsidP="00593BD9">
      <w:pPr>
        <w:keepNext/>
        <w:keepLines/>
        <w:spacing w:line="240" w:lineRule="atLeast"/>
        <w:ind w:left="851" w:right="119" w:hanging="851"/>
        <w:jc w:val="both"/>
        <w:rPr>
          <w:rFonts w:ascii="Calibri" w:hAnsi="Calibri" w:cs="Arial"/>
          <w:szCs w:val="24"/>
        </w:rPr>
      </w:pPr>
      <w:r w:rsidRPr="00CA2CDD">
        <w:rPr>
          <w:rFonts w:ascii="Calibri" w:hAnsi="Calibri" w:cs="Arial"/>
          <w:szCs w:val="24"/>
        </w:rPr>
        <w:t>6.10</w:t>
      </w:r>
      <w:r w:rsidR="00E623FD" w:rsidRPr="00CA2CDD">
        <w:rPr>
          <w:rFonts w:ascii="Calibri" w:hAnsi="Calibri" w:cs="Arial"/>
          <w:szCs w:val="24"/>
        </w:rPr>
        <w:t>.12</w:t>
      </w:r>
      <w:r w:rsidR="00E623FD" w:rsidRPr="00CA2CDD">
        <w:rPr>
          <w:rFonts w:ascii="Calibri" w:hAnsi="Calibri" w:cs="Arial"/>
          <w:szCs w:val="24"/>
        </w:rPr>
        <w:tab/>
        <w:t xml:space="preserve">Notwithstanding clause </w:t>
      </w:r>
      <w:r w:rsidRPr="00CA2CDD">
        <w:rPr>
          <w:rFonts w:ascii="Calibri" w:hAnsi="Calibri" w:cs="Arial"/>
          <w:szCs w:val="24"/>
        </w:rPr>
        <w:t>6.10</w:t>
      </w:r>
      <w:r w:rsidR="00E623FD" w:rsidRPr="00CA2CDD">
        <w:rPr>
          <w:rFonts w:ascii="Calibri" w:hAnsi="Calibri" w:cs="Arial"/>
          <w:szCs w:val="24"/>
        </w:rPr>
        <w:t>.1, where the pregnancy of an employee terminates or results in a still</w:t>
      </w:r>
      <w:r w:rsidR="000F2030" w:rsidRPr="00CA2CDD">
        <w:rPr>
          <w:rFonts w:ascii="Calibri" w:hAnsi="Calibri" w:cs="Arial"/>
          <w:szCs w:val="24"/>
        </w:rPr>
        <w:t xml:space="preserve">born </w:t>
      </w:r>
      <w:r w:rsidR="00E623FD" w:rsidRPr="00CA2CDD">
        <w:rPr>
          <w:rFonts w:ascii="Calibri" w:hAnsi="Calibri" w:cs="Arial"/>
          <w:szCs w:val="24"/>
        </w:rPr>
        <w:t xml:space="preserve">birth after more than </w:t>
      </w:r>
      <w:r w:rsidR="0041292A" w:rsidRPr="00CA2CDD">
        <w:rPr>
          <w:rFonts w:ascii="Calibri" w:hAnsi="Calibri" w:cs="Arial"/>
          <w:szCs w:val="24"/>
        </w:rPr>
        <w:t>12</w:t>
      </w:r>
      <w:r w:rsidR="00E623FD" w:rsidRPr="00CA2CDD">
        <w:rPr>
          <w:rFonts w:ascii="Calibri" w:hAnsi="Calibri" w:cs="Arial"/>
          <w:szCs w:val="24"/>
        </w:rPr>
        <w:t xml:space="preserve"> weeks, </w:t>
      </w:r>
      <w:r w:rsidR="0034454B" w:rsidRPr="00CA2CDD">
        <w:rPr>
          <w:rFonts w:ascii="Calibri" w:hAnsi="Calibri" w:cs="Arial"/>
          <w:szCs w:val="24"/>
        </w:rPr>
        <w:t>the employee</w:t>
      </w:r>
      <w:r w:rsidR="00E623FD" w:rsidRPr="00CA2CDD">
        <w:rPr>
          <w:rFonts w:ascii="Calibri" w:hAnsi="Calibri" w:cs="Arial"/>
          <w:szCs w:val="24"/>
        </w:rPr>
        <w:t xml:space="preserve"> will be entitled to an absence of six months following the termination, inclusive of any period of maternity leave, or such longer period as may be medically certified.</w:t>
      </w:r>
    </w:p>
    <w:p w14:paraId="14B0408C" w14:textId="77777777" w:rsidR="00E623FD" w:rsidRPr="00CA2CDD" w:rsidRDefault="00E623FD" w:rsidP="00593BD9">
      <w:pPr>
        <w:keepNext/>
        <w:keepLines/>
        <w:spacing w:line="240" w:lineRule="atLeast"/>
        <w:ind w:left="720"/>
        <w:jc w:val="both"/>
        <w:rPr>
          <w:rFonts w:ascii="Calibri" w:hAnsi="Calibri" w:cs="Arial"/>
          <w:strike/>
          <w:szCs w:val="24"/>
        </w:rPr>
      </w:pPr>
    </w:p>
    <w:p w14:paraId="48A908A2" w14:textId="77777777" w:rsidR="00E623FD" w:rsidRPr="00CA2CDD" w:rsidRDefault="00E623FD" w:rsidP="00593BD9">
      <w:pPr>
        <w:keepNext/>
        <w:keepLines/>
        <w:spacing w:line="240" w:lineRule="atLeast"/>
        <w:jc w:val="center"/>
        <w:rPr>
          <w:rFonts w:ascii="Calibri" w:hAnsi="Calibri" w:cs="Arial"/>
          <w:szCs w:val="24"/>
        </w:rPr>
      </w:pPr>
      <w:r w:rsidRPr="00CA2CDD">
        <w:rPr>
          <w:rFonts w:ascii="Calibri" w:hAnsi="Calibri" w:cs="Arial"/>
          <w:b/>
          <w:szCs w:val="24"/>
        </w:rPr>
        <w:t>Division 1</w:t>
      </w:r>
      <w:r w:rsidR="004640CB" w:rsidRPr="00CA2CDD">
        <w:rPr>
          <w:rFonts w:ascii="Calibri" w:hAnsi="Calibri" w:cs="Arial"/>
          <w:b/>
          <w:szCs w:val="24"/>
        </w:rPr>
        <w:t>1</w:t>
      </w:r>
      <w:r w:rsidRPr="00CA2CDD">
        <w:rPr>
          <w:rFonts w:ascii="Calibri" w:hAnsi="Calibri" w:cs="Arial"/>
          <w:b/>
          <w:szCs w:val="24"/>
        </w:rPr>
        <w:t xml:space="preserve"> </w:t>
      </w:r>
      <w:r w:rsidR="00C25B8B" w:rsidRPr="00CA2CDD">
        <w:rPr>
          <w:rFonts w:ascii="Calibri" w:hAnsi="Calibri" w:cs="Arial"/>
          <w:b/>
          <w:szCs w:val="24"/>
        </w:rPr>
        <w:t>–</w:t>
      </w:r>
      <w:r w:rsidRPr="00CA2CDD">
        <w:rPr>
          <w:rFonts w:ascii="Calibri" w:hAnsi="Calibri" w:cs="Arial"/>
          <w:b/>
          <w:szCs w:val="24"/>
        </w:rPr>
        <w:t xml:space="preserve"> Maternity Leave</w:t>
      </w:r>
    </w:p>
    <w:p w14:paraId="17BD1D86" w14:textId="77777777" w:rsidR="00E623FD" w:rsidRPr="00CA2CDD" w:rsidRDefault="00E623FD" w:rsidP="00593BD9">
      <w:pPr>
        <w:keepNext/>
        <w:keepLines/>
        <w:spacing w:line="240" w:lineRule="atLeast"/>
        <w:ind w:left="1440" w:hanging="540"/>
        <w:jc w:val="both"/>
        <w:rPr>
          <w:rFonts w:ascii="Calibri" w:hAnsi="Calibri" w:cs="Arial"/>
          <w:szCs w:val="24"/>
        </w:rPr>
      </w:pPr>
    </w:p>
    <w:p w14:paraId="4D225C05"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11</w:t>
      </w:r>
      <w:r w:rsidRPr="00CA2CDD">
        <w:rPr>
          <w:rFonts w:ascii="Calibri" w:hAnsi="Calibri" w:cs="Arial"/>
          <w:szCs w:val="24"/>
        </w:rPr>
        <w:t>.</w:t>
      </w:r>
      <w:r w:rsidR="00424BB7" w:rsidRPr="00CA2CDD">
        <w:rPr>
          <w:rFonts w:ascii="Calibri" w:hAnsi="Calibri" w:cs="Arial"/>
          <w:szCs w:val="24"/>
        </w:rPr>
        <w:t>1</w:t>
      </w:r>
      <w:r w:rsidRPr="00CA2CDD">
        <w:rPr>
          <w:rFonts w:ascii="Calibri" w:hAnsi="Calibri" w:cs="Arial"/>
          <w:szCs w:val="24"/>
        </w:rPr>
        <w:tab/>
        <w:t xml:space="preserve">An employee is entitled to maternity leave with or without pay for a continuous period of </w:t>
      </w:r>
      <w:r w:rsidR="000F2030" w:rsidRPr="00CA2CDD">
        <w:rPr>
          <w:rFonts w:ascii="Calibri" w:hAnsi="Calibri" w:cs="Arial"/>
          <w:szCs w:val="24"/>
        </w:rPr>
        <w:t xml:space="preserve">14 </w:t>
      </w:r>
      <w:r w:rsidRPr="00CA2CDD">
        <w:rPr>
          <w:rFonts w:ascii="Calibri" w:hAnsi="Calibri" w:cs="Arial"/>
          <w:szCs w:val="24"/>
        </w:rPr>
        <w:t xml:space="preserve">weeks commencing from the date the employee </w:t>
      </w:r>
      <w:r w:rsidR="0034454B" w:rsidRPr="00CA2CDD">
        <w:rPr>
          <w:rFonts w:ascii="Calibri" w:hAnsi="Calibri" w:cs="Arial"/>
          <w:szCs w:val="24"/>
        </w:rPr>
        <w:t xml:space="preserve">commenced an absence </w:t>
      </w:r>
      <w:r w:rsidRPr="00CA2CDD">
        <w:rPr>
          <w:rFonts w:ascii="Calibri" w:hAnsi="Calibri" w:cs="Arial"/>
          <w:szCs w:val="24"/>
        </w:rPr>
        <w:t xml:space="preserve">from duty under clause </w:t>
      </w:r>
      <w:r w:rsidR="004640CB" w:rsidRPr="00CA2CDD">
        <w:rPr>
          <w:rFonts w:ascii="Calibri" w:hAnsi="Calibri" w:cs="Arial"/>
          <w:szCs w:val="24"/>
        </w:rPr>
        <w:t>6.10</w:t>
      </w:r>
      <w:r w:rsidRPr="00CA2CDD">
        <w:rPr>
          <w:rFonts w:ascii="Calibri" w:hAnsi="Calibri" w:cs="Arial"/>
          <w:szCs w:val="24"/>
        </w:rPr>
        <w:t>.4.  An employee whose pregnancy terminates more than twenty weeks before the expected date of birth has no entitlement to leave under this Division but may be eligible for personal leave under clause 6.2.6.</w:t>
      </w:r>
    </w:p>
    <w:p w14:paraId="3A310A74" w14:textId="77777777" w:rsidR="00E623FD" w:rsidRPr="00CA2CDD" w:rsidRDefault="00E623FD" w:rsidP="00593BD9">
      <w:pPr>
        <w:keepNext/>
        <w:keepLines/>
        <w:spacing w:line="240" w:lineRule="atLeast"/>
        <w:ind w:left="709" w:hanging="709"/>
        <w:jc w:val="both"/>
        <w:rPr>
          <w:rFonts w:ascii="Calibri" w:hAnsi="Calibri" w:cs="Arial"/>
          <w:szCs w:val="24"/>
        </w:rPr>
      </w:pPr>
    </w:p>
    <w:p w14:paraId="066AC76E" w14:textId="77777777" w:rsidR="00E623FD" w:rsidRPr="00CA2CDD" w:rsidRDefault="00E623FD" w:rsidP="00593BD9">
      <w:pPr>
        <w:keepNext/>
        <w:keepLines/>
        <w:tabs>
          <w:tab w:val="left" w:pos="709"/>
        </w:tabs>
        <w:spacing w:line="240" w:lineRule="atLeast"/>
        <w:ind w:left="1134" w:hanging="1134"/>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11.</w:t>
      </w:r>
      <w:r w:rsidR="00424BB7" w:rsidRPr="00CA2CDD">
        <w:rPr>
          <w:rFonts w:ascii="Calibri" w:hAnsi="Calibri" w:cs="Arial"/>
          <w:szCs w:val="24"/>
        </w:rPr>
        <w:t>2</w:t>
      </w:r>
      <w:r w:rsidRPr="00CA2CDD">
        <w:rPr>
          <w:rFonts w:ascii="Calibri" w:hAnsi="Calibri" w:cs="Arial"/>
          <w:szCs w:val="24"/>
        </w:rPr>
        <w:tab/>
      </w:r>
      <w:r w:rsidR="007E2991" w:rsidRPr="00CA2CDD">
        <w:rPr>
          <w:rFonts w:ascii="Calibri" w:hAnsi="Calibri" w:cs="Arial"/>
          <w:szCs w:val="24"/>
        </w:rPr>
        <w:t>(1)</w:t>
      </w:r>
      <w:r w:rsidR="007E2991" w:rsidRPr="00CA2CDD">
        <w:rPr>
          <w:rFonts w:ascii="Calibri" w:hAnsi="Calibri" w:cs="Arial"/>
          <w:szCs w:val="24"/>
        </w:rPr>
        <w:tab/>
      </w:r>
      <w:r w:rsidRPr="00CA2CDD">
        <w:rPr>
          <w:rFonts w:ascii="Calibri" w:hAnsi="Calibri" w:cs="Arial"/>
          <w:szCs w:val="24"/>
        </w:rPr>
        <w:t xml:space="preserve">An employee is eligible for paid maternity leave if </w:t>
      </w:r>
      <w:r w:rsidR="0034454B" w:rsidRPr="00CA2CDD">
        <w:rPr>
          <w:rFonts w:ascii="Calibri" w:hAnsi="Calibri" w:cs="Arial"/>
          <w:szCs w:val="24"/>
        </w:rPr>
        <w:t>the employee</w:t>
      </w:r>
      <w:r w:rsidRPr="00CA2CDD">
        <w:rPr>
          <w:rFonts w:ascii="Calibri" w:hAnsi="Calibri" w:cs="Arial"/>
          <w:szCs w:val="24"/>
        </w:rPr>
        <w:t xml:space="preserve"> has had 26 or more weeks qualifying service within the 52 weeks immediately preceding the date the employee absented herself from duty under clause </w:t>
      </w:r>
      <w:r w:rsidR="004640CB" w:rsidRPr="00CA2CDD">
        <w:rPr>
          <w:rFonts w:ascii="Calibri" w:hAnsi="Calibri" w:cs="Arial"/>
          <w:szCs w:val="24"/>
        </w:rPr>
        <w:t>6.10</w:t>
      </w:r>
      <w:r w:rsidRPr="00CA2CDD">
        <w:rPr>
          <w:rFonts w:ascii="Calibri" w:hAnsi="Calibri" w:cs="Arial"/>
          <w:szCs w:val="24"/>
        </w:rPr>
        <w:t xml:space="preserve">.4.  The period during which an employee attends for duty within the periods stated in clauses </w:t>
      </w:r>
      <w:r w:rsidR="004640CB" w:rsidRPr="00CA2CDD">
        <w:rPr>
          <w:rFonts w:ascii="Calibri" w:hAnsi="Calibri" w:cs="Arial"/>
          <w:szCs w:val="24"/>
        </w:rPr>
        <w:t>6.10</w:t>
      </w:r>
      <w:r w:rsidRPr="00CA2CDD">
        <w:rPr>
          <w:rFonts w:ascii="Calibri" w:hAnsi="Calibri" w:cs="Arial"/>
          <w:szCs w:val="24"/>
        </w:rPr>
        <w:t xml:space="preserve">.4(1) and (2) will not be included as part of the 26 weeks qualifying service. </w:t>
      </w:r>
    </w:p>
    <w:p w14:paraId="49717EC8" w14:textId="77777777" w:rsidR="007E2991" w:rsidRPr="00CA2CDD" w:rsidRDefault="007E2991" w:rsidP="00593BD9">
      <w:pPr>
        <w:keepNext/>
        <w:keepLines/>
        <w:tabs>
          <w:tab w:val="left" w:pos="709"/>
        </w:tabs>
        <w:spacing w:line="240" w:lineRule="atLeast"/>
        <w:ind w:left="1134" w:hanging="1134"/>
        <w:jc w:val="both"/>
        <w:rPr>
          <w:rFonts w:ascii="Calibri" w:hAnsi="Calibri" w:cs="Arial"/>
          <w:szCs w:val="24"/>
        </w:rPr>
      </w:pPr>
    </w:p>
    <w:p w14:paraId="2219A4DC" w14:textId="77777777" w:rsidR="00C352B0" w:rsidRPr="00CA2CDD" w:rsidRDefault="007E2991"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An employee may elect to extend the maternity leave period set out in clause 6.11.1 </w:t>
      </w:r>
      <w:r w:rsidR="00D5722C" w:rsidRPr="00CA2CDD">
        <w:rPr>
          <w:rFonts w:ascii="Calibri" w:hAnsi="Calibri" w:cs="Arial"/>
          <w:szCs w:val="24"/>
        </w:rPr>
        <w:t xml:space="preserve">up </w:t>
      </w:r>
      <w:r w:rsidRPr="00CA2CDD">
        <w:rPr>
          <w:rFonts w:ascii="Calibri" w:hAnsi="Calibri" w:cs="Arial"/>
          <w:szCs w:val="24"/>
        </w:rPr>
        <w:t xml:space="preserve">to </w:t>
      </w:r>
      <w:r w:rsidR="000F2030" w:rsidRPr="00CA2CDD">
        <w:rPr>
          <w:rFonts w:ascii="Calibri" w:hAnsi="Calibri" w:cs="Arial"/>
          <w:szCs w:val="24"/>
        </w:rPr>
        <w:t>28</w:t>
      </w:r>
      <w:r w:rsidRPr="00CA2CDD">
        <w:rPr>
          <w:rFonts w:ascii="Calibri" w:hAnsi="Calibri" w:cs="Arial"/>
          <w:szCs w:val="24"/>
        </w:rPr>
        <w:t xml:space="preserve"> weeks and receive half pay</w:t>
      </w:r>
      <w:r w:rsidR="00D5722C" w:rsidRPr="00CA2CDD">
        <w:rPr>
          <w:rFonts w:ascii="Calibri" w:hAnsi="Calibri" w:cs="Arial"/>
          <w:szCs w:val="24"/>
        </w:rPr>
        <w:t xml:space="preserve"> during the extended maternity leave period </w:t>
      </w:r>
      <w:r w:rsidR="000F2030" w:rsidRPr="00CA2CDD">
        <w:rPr>
          <w:rFonts w:ascii="Calibri" w:hAnsi="Calibri" w:cs="Arial"/>
          <w:szCs w:val="24"/>
        </w:rPr>
        <w:t>(</w:t>
      </w:r>
      <w:r w:rsidR="00D5722C" w:rsidRPr="00CA2CDD">
        <w:rPr>
          <w:rFonts w:ascii="Calibri" w:hAnsi="Calibri" w:cs="Arial"/>
          <w:szCs w:val="24"/>
        </w:rPr>
        <w:t>if the absence is 28 weeks</w:t>
      </w:r>
      <w:r w:rsidR="000F2030" w:rsidRPr="00CA2CDD">
        <w:rPr>
          <w:rFonts w:ascii="Calibri" w:hAnsi="Calibri" w:cs="Arial"/>
          <w:szCs w:val="24"/>
        </w:rPr>
        <w:t>)</w:t>
      </w:r>
      <w:r w:rsidR="00D5722C" w:rsidRPr="00CA2CDD">
        <w:rPr>
          <w:rFonts w:ascii="Calibri" w:hAnsi="Calibri" w:cs="Arial"/>
          <w:szCs w:val="24"/>
        </w:rPr>
        <w:t xml:space="preserve"> or a combination of half pay and full pay </w:t>
      </w:r>
      <w:r w:rsidR="000F2030" w:rsidRPr="00CA2CDD">
        <w:rPr>
          <w:rFonts w:ascii="Calibri" w:hAnsi="Calibri" w:cs="Arial"/>
          <w:szCs w:val="24"/>
        </w:rPr>
        <w:t>(</w:t>
      </w:r>
      <w:r w:rsidR="00D5722C" w:rsidRPr="00CA2CDD">
        <w:rPr>
          <w:rFonts w:ascii="Calibri" w:hAnsi="Calibri" w:cs="Arial"/>
          <w:szCs w:val="24"/>
        </w:rPr>
        <w:t>if the absence is greater than 14 weeks but less than 28 weeks</w:t>
      </w:r>
      <w:r w:rsidR="000F2030" w:rsidRPr="00CA2CDD">
        <w:rPr>
          <w:rFonts w:ascii="Calibri" w:hAnsi="Calibri" w:cs="Arial"/>
          <w:szCs w:val="24"/>
        </w:rPr>
        <w:t>)</w:t>
      </w:r>
      <w:r w:rsidRPr="00CA2CDD">
        <w:rPr>
          <w:rFonts w:ascii="Calibri" w:hAnsi="Calibri" w:cs="Arial"/>
          <w:szCs w:val="24"/>
        </w:rPr>
        <w:t>.</w:t>
      </w:r>
      <w:r w:rsidR="00D5722C" w:rsidRPr="00CA2CDD">
        <w:rPr>
          <w:rFonts w:ascii="Calibri" w:hAnsi="Calibri" w:cs="Arial"/>
          <w:szCs w:val="24"/>
        </w:rPr>
        <w:t xml:space="preserve"> Unless otherwise agreed </w:t>
      </w:r>
      <w:r w:rsidR="0034454B" w:rsidRPr="00CA2CDD">
        <w:rPr>
          <w:rFonts w:ascii="Calibri" w:hAnsi="Calibri" w:cs="Arial"/>
          <w:szCs w:val="24"/>
        </w:rPr>
        <w:t xml:space="preserve">an employee </w:t>
      </w:r>
      <w:r w:rsidR="00D5722C" w:rsidRPr="00CA2CDD">
        <w:rPr>
          <w:rFonts w:ascii="Calibri" w:hAnsi="Calibri" w:cs="Arial"/>
          <w:szCs w:val="24"/>
        </w:rPr>
        <w:t xml:space="preserve">is required to provide </w:t>
      </w:r>
      <w:r w:rsidR="00D5722C" w:rsidRPr="00CA2CDD">
        <w:rPr>
          <w:rFonts w:ascii="Calibri" w:hAnsi="Calibri" w:cs="Arial"/>
        </w:rPr>
        <w:t xml:space="preserve">written notice of the intention </w:t>
      </w:r>
      <w:r w:rsidR="0034454B" w:rsidRPr="00CA2CDD">
        <w:rPr>
          <w:rFonts w:ascii="Calibri" w:hAnsi="Calibri" w:cs="Arial"/>
          <w:szCs w:val="24"/>
        </w:rPr>
        <w:t>to take some or all of their paid maternity leave on half pay prior to commencing leave.</w:t>
      </w:r>
      <w:r w:rsidR="000F2030" w:rsidRPr="00CA2CDD">
        <w:rPr>
          <w:rFonts w:ascii="Calibri" w:hAnsi="Calibri" w:cs="Arial"/>
          <w:szCs w:val="24"/>
        </w:rPr>
        <w:t xml:space="preserve"> </w:t>
      </w:r>
    </w:p>
    <w:p w14:paraId="4CD65C78" w14:textId="77777777" w:rsidR="000F2030" w:rsidRPr="00CA2CDD" w:rsidRDefault="000F2030" w:rsidP="00593BD9">
      <w:pPr>
        <w:keepNext/>
        <w:keepLines/>
        <w:spacing w:line="240" w:lineRule="atLeast"/>
        <w:ind w:left="1134" w:hanging="414"/>
        <w:jc w:val="both"/>
        <w:rPr>
          <w:rFonts w:ascii="Calibri" w:hAnsi="Calibri" w:cs="Arial"/>
          <w:szCs w:val="24"/>
        </w:rPr>
      </w:pPr>
    </w:p>
    <w:p w14:paraId="56A64B8C"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11.</w:t>
      </w:r>
      <w:r w:rsidR="00424BB7" w:rsidRPr="00CA2CDD">
        <w:rPr>
          <w:rFonts w:ascii="Calibri" w:hAnsi="Calibri" w:cs="Arial"/>
          <w:szCs w:val="24"/>
        </w:rPr>
        <w:t>3</w:t>
      </w:r>
      <w:r w:rsidRPr="00CA2CDD">
        <w:rPr>
          <w:rFonts w:ascii="Calibri" w:hAnsi="Calibri" w:cs="Arial"/>
          <w:szCs w:val="24"/>
        </w:rPr>
        <w:tab/>
        <w:t>For the purposes of clause 6.</w:t>
      </w:r>
      <w:r w:rsidR="004640CB" w:rsidRPr="00CA2CDD">
        <w:rPr>
          <w:rFonts w:ascii="Calibri" w:hAnsi="Calibri" w:cs="Arial"/>
          <w:szCs w:val="24"/>
        </w:rPr>
        <w:t>11.</w:t>
      </w:r>
      <w:r w:rsidR="00424BB7" w:rsidRPr="00CA2CDD">
        <w:rPr>
          <w:rFonts w:ascii="Calibri" w:hAnsi="Calibri" w:cs="Arial"/>
          <w:szCs w:val="24"/>
        </w:rPr>
        <w:t>2</w:t>
      </w:r>
      <w:r w:rsidRPr="00CA2CDD">
        <w:rPr>
          <w:rFonts w:ascii="Calibri" w:hAnsi="Calibri" w:cs="Arial"/>
          <w:szCs w:val="24"/>
        </w:rPr>
        <w:t xml:space="preserve"> qualifying service means:</w:t>
      </w:r>
    </w:p>
    <w:p w14:paraId="44AD1F89" w14:textId="77777777" w:rsidR="00E623FD" w:rsidRPr="00CA2CDD" w:rsidRDefault="00E623FD" w:rsidP="00593BD9">
      <w:pPr>
        <w:keepNext/>
        <w:keepLines/>
        <w:spacing w:line="240" w:lineRule="atLeast"/>
        <w:ind w:left="1683" w:hanging="374"/>
        <w:jc w:val="both"/>
        <w:rPr>
          <w:rFonts w:ascii="Calibri" w:hAnsi="Calibri" w:cs="Arial"/>
          <w:szCs w:val="24"/>
        </w:rPr>
      </w:pPr>
    </w:p>
    <w:p w14:paraId="409FB744"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any duty as an employee other than any period of employment on a casual </w:t>
      </w:r>
      <w:proofErr w:type="gramStart"/>
      <w:r w:rsidRPr="00CA2CDD">
        <w:rPr>
          <w:rFonts w:ascii="Calibri" w:hAnsi="Calibri" w:cs="Arial"/>
          <w:szCs w:val="24"/>
        </w:rPr>
        <w:t>basis;</w:t>
      </w:r>
      <w:proofErr w:type="gramEnd"/>
    </w:p>
    <w:p w14:paraId="4A468624" w14:textId="77777777" w:rsidR="00E623FD" w:rsidRPr="00CA2CDD" w:rsidRDefault="00E623FD" w:rsidP="00593BD9">
      <w:pPr>
        <w:keepNext/>
        <w:keepLines/>
        <w:spacing w:line="240" w:lineRule="atLeast"/>
        <w:ind w:left="1134" w:hanging="414"/>
        <w:jc w:val="both"/>
        <w:rPr>
          <w:rFonts w:ascii="Calibri" w:hAnsi="Calibri" w:cs="Arial"/>
          <w:szCs w:val="24"/>
        </w:rPr>
      </w:pPr>
    </w:p>
    <w:p w14:paraId="0E94F623"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any leave with pay approved by the </w:t>
      </w:r>
      <w:proofErr w:type="gramStart"/>
      <w:r w:rsidRPr="00CA2CDD">
        <w:rPr>
          <w:rFonts w:ascii="Calibri" w:hAnsi="Calibri" w:cs="Arial"/>
          <w:szCs w:val="24"/>
        </w:rPr>
        <w:t>Secretary;</w:t>
      </w:r>
      <w:proofErr w:type="gramEnd"/>
    </w:p>
    <w:p w14:paraId="03B35524" w14:textId="77777777" w:rsidR="00E623FD" w:rsidRPr="00CA2CDD" w:rsidRDefault="00E623FD" w:rsidP="00593BD9">
      <w:pPr>
        <w:keepNext/>
        <w:keepLines/>
        <w:spacing w:line="240" w:lineRule="atLeast"/>
        <w:ind w:left="1134" w:hanging="414"/>
        <w:jc w:val="both"/>
        <w:rPr>
          <w:rFonts w:ascii="Calibri" w:hAnsi="Calibri" w:cs="Arial"/>
          <w:szCs w:val="24"/>
        </w:rPr>
      </w:pPr>
    </w:p>
    <w:p w14:paraId="11D5F0F1"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(3)</w:t>
      </w:r>
      <w:r w:rsidRPr="00CA2CDD">
        <w:rPr>
          <w:rFonts w:ascii="Calibri" w:hAnsi="Calibri" w:cs="Arial"/>
          <w:szCs w:val="24"/>
        </w:rPr>
        <w:tab/>
        <w:t xml:space="preserve">any leave without pay approved by the Secretary to count as qualifying </w:t>
      </w:r>
      <w:proofErr w:type="gramStart"/>
      <w:r w:rsidRPr="00CA2CDD">
        <w:rPr>
          <w:rFonts w:ascii="Calibri" w:hAnsi="Calibri" w:cs="Arial"/>
          <w:szCs w:val="24"/>
        </w:rPr>
        <w:t>service;</w:t>
      </w:r>
      <w:proofErr w:type="gramEnd"/>
    </w:p>
    <w:p w14:paraId="5788FD21" w14:textId="77777777" w:rsidR="00E623FD" w:rsidRPr="00CA2CDD" w:rsidRDefault="00E623FD" w:rsidP="00593BD9">
      <w:pPr>
        <w:keepNext/>
        <w:keepLines/>
        <w:spacing w:line="240" w:lineRule="atLeast"/>
        <w:ind w:left="1134" w:hanging="414"/>
        <w:jc w:val="both"/>
        <w:rPr>
          <w:rFonts w:ascii="Calibri" w:hAnsi="Calibri" w:cs="Arial"/>
          <w:szCs w:val="24"/>
        </w:rPr>
      </w:pPr>
    </w:p>
    <w:p w14:paraId="3D63C1F1"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(4)</w:t>
      </w:r>
      <w:r w:rsidRPr="00CA2CDD">
        <w:rPr>
          <w:rFonts w:ascii="Calibri" w:hAnsi="Calibri" w:cs="Arial"/>
          <w:szCs w:val="24"/>
        </w:rPr>
        <w:tab/>
        <w:t>any other service approved by the Secretary to count as qualifying service.</w:t>
      </w:r>
    </w:p>
    <w:p w14:paraId="3714040E" w14:textId="77777777" w:rsidR="000950B4" w:rsidRPr="00CA2CDD" w:rsidRDefault="000950B4" w:rsidP="00593BD9">
      <w:pPr>
        <w:keepNext/>
        <w:keepLines/>
        <w:spacing w:line="240" w:lineRule="atLeast"/>
        <w:ind w:left="709" w:hanging="709"/>
        <w:jc w:val="both"/>
        <w:rPr>
          <w:rFonts w:ascii="Calibri" w:hAnsi="Calibri" w:cs="Arial"/>
          <w:szCs w:val="24"/>
        </w:rPr>
      </w:pPr>
    </w:p>
    <w:p w14:paraId="15EC6E32"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11.</w:t>
      </w:r>
      <w:r w:rsidR="00424BB7" w:rsidRPr="00CA2CDD">
        <w:rPr>
          <w:rFonts w:ascii="Calibri" w:hAnsi="Calibri" w:cs="Arial"/>
          <w:szCs w:val="24"/>
        </w:rPr>
        <w:t>4</w:t>
      </w:r>
      <w:r w:rsidRPr="00CA2CDD">
        <w:rPr>
          <w:rFonts w:ascii="Calibri" w:hAnsi="Calibri" w:cs="Arial"/>
          <w:szCs w:val="24"/>
        </w:rPr>
        <w:tab/>
        <w:t>While on maternity leave with pay an employee will be paid at:</w:t>
      </w:r>
    </w:p>
    <w:p w14:paraId="2A4C373A" w14:textId="77777777" w:rsidR="00E623FD" w:rsidRPr="00CA2CDD" w:rsidRDefault="00E623FD" w:rsidP="00593BD9">
      <w:pPr>
        <w:keepNext/>
        <w:keepLines/>
        <w:spacing w:line="240" w:lineRule="atLeast"/>
        <w:ind w:left="709" w:hanging="709"/>
        <w:jc w:val="both"/>
        <w:rPr>
          <w:rFonts w:ascii="Calibri" w:hAnsi="Calibri" w:cs="Arial"/>
          <w:szCs w:val="24"/>
        </w:rPr>
      </w:pPr>
    </w:p>
    <w:p w14:paraId="48EF755A"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(1)</w:t>
      </w:r>
      <w:r w:rsidRPr="00CA2CDD">
        <w:rPr>
          <w:rFonts w:ascii="Calibri" w:hAnsi="Calibri" w:cs="Arial"/>
          <w:szCs w:val="24"/>
        </w:rPr>
        <w:tab/>
        <w:t>the time fraction which she was working immediately before commencing maternity leave; or</w:t>
      </w:r>
    </w:p>
    <w:p w14:paraId="2575C9E6" w14:textId="77777777" w:rsidR="00E623FD" w:rsidRPr="00CA2CDD" w:rsidRDefault="00E623FD" w:rsidP="00593BD9">
      <w:pPr>
        <w:keepNext/>
        <w:keepLines/>
        <w:spacing w:line="240" w:lineRule="atLeast"/>
        <w:ind w:left="1134" w:hanging="414"/>
        <w:jc w:val="both"/>
        <w:rPr>
          <w:rFonts w:ascii="Calibri" w:hAnsi="Calibri" w:cs="Arial"/>
          <w:szCs w:val="24"/>
        </w:rPr>
      </w:pPr>
    </w:p>
    <w:p w14:paraId="32CF4BFB" w14:textId="77777777" w:rsidR="00E623FD" w:rsidRPr="00CA2CDD" w:rsidRDefault="00E623FD"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the time fraction immediately prior to commencing long service leave, if the employee ceases long service leave on half pay immediately before commencing the parental absence under clause </w:t>
      </w:r>
      <w:r w:rsidR="004640CB" w:rsidRPr="00CA2CDD">
        <w:rPr>
          <w:rFonts w:ascii="Calibri" w:hAnsi="Calibri" w:cs="Arial"/>
          <w:szCs w:val="24"/>
        </w:rPr>
        <w:t>6.10</w:t>
      </w:r>
      <w:r w:rsidRPr="00CA2CDD">
        <w:rPr>
          <w:rFonts w:ascii="Calibri" w:hAnsi="Calibri" w:cs="Arial"/>
          <w:szCs w:val="24"/>
        </w:rPr>
        <w:t>.3</w:t>
      </w:r>
      <w:r w:rsidR="007E2991" w:rsidRPr="00CA2CDD">
        <w:rPr>
          <w:rFonts w:ascii="Calibri" w:hAnsi="Calibri" w:cs="Arial"/>
          <w:szCs w:val="24"/>
        </w:rPr>
        <w:t>; or</w:t>
      </w:r>
    </w:p>
    <w:p w14:paraId="55A2A457" w14:textId="77777777" w:rsidR="007E2991" w:rsidRPr="00CA2CDD" w:rsidRDefault="007E2991" w:rsidP="00593BD9">
      <w:pPr>
        <w:keepNext/>
        <w:keepLines/>
        <w:spacing w:line="240" w:lineRule="atLeast"/>
        <w:ind w:left="1134" w:hanging="414"/>
        <w:jc w:val="both"/>
        <w:rPr>
          <w:rFonts w:ascii="Calibri" w:hAnsi="Calibri" w:cs="Arial"/>
          <w:szCs w:val="24"/>
        </w:rPr>
      </w:pPr>
    </w:p>
    <w:p w14:paraId="5B87745F" w14:textId="77777777" w:rsidR="007E2991" w:rsidRPr="00CA2CDD" w:rsidRDefault="00B92DA1" w:rsidP="00593BD9">
      <w:pPr>
        <w:keepNext/>
        <w:keepLines/>
        <w:spacing w:line="240" w:lineRule="atLeast"/>
        <w:ind w:left="1134" w:hanging="414"/>
        <w:jc w:val="both"/>
        <w:rPr>
          <w:rFonts w:ascii="Calibri" w:hAnsi="Calibri" w:cs="Arial"/>
          <w:szCs w:val="24"/>
        </w:rPr>
      </w:pPr>
      <w:r w:rsidRPr="00CA2CDD">
        <w:rPr>
          <w:rFonts w:ascii="Calibri" w:hAnsi="Calibri" w:cs="Arial"/>
          <w:szCs w:val="24"/>
        </w:rPr>
        <w:t>(3)</w:t>
      </w:r>
      <w:r w:rsidRPr="00CA2CDD">
        <w:rPr>
          <w:rFonts w:ascii="Calibri" w:hAnsi="Calibri" w:cs="Arial"/>
          <w:szCs w:val="24"/>
        </w:rPr>
        <w:tab/>
      </w:r>
      <w:r w:rsidR="007E2991" w:rsidRPr="00CA2CDD">
        <w:rPr>
          <w:rFonts w:ascii="Calibri" w:hAnsi="Calibri" w:cs="Arial"/>
          <w:szCs w:val="24"/>
        </w:rPr>
        <w:t>if the employee has made an election under sub clause 6.11.2(2), half the amount the employee would have been paid if no election had been made under sub clause 6.11.2(2).</w:t>
      </w:r>
    </w:p>
    <w:p w14:paraId="76884763" w14:textId="77777777" w:rsidR="00E623FD" w:rsidRPr="00CA2CDD" w:rsidRDefault="00E623FD" w:rsidP="00593BD9">
      <w:pPr>
        <w:keepNext/>
        <w:keepLines/>
        <w:spacing w:line="240" w:lineRule="atLeast"/>
        <w:ind w:left="2223" w:hanging="540"/>
        <w:rPr>
          <w:rFonts w:ascii="Calibri" w:hAnsi="Calibri" w:cs="Arial"/>
          <w:szCs w:val="24"/>
        </w:rPr>
      </w:pPr>
    </w:p>
    <w:p w14:paraId="652789DD"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11.</w:t>
      </w:r>
      <w:r w:rsidR="00424BB7" w:rsidRPr="00CA2CDD">
        <w:rPr>
          <w:rFonts w:ascii="Calibri" w:hAnsi="Calibri" w:cs="Arial"/>
          <w:szCs w:val="24"/>
        </w:rPr>
        <w:t>5</w:t>
      </w:r>
      <w:r w:rsidRPr="00CA2CDD">
        <w:rPr>
          <w:rFonts w:ascii="Calibri" w:hAnsi="Calibri" w:cs="Arial"/>
          <w:szCs w:val="24"/>
        </w:rPr>
        <w:tab/>
        <w:t xml:space="preserve">An employee who is eligible for paid leave under this Division and Division 5 of this Part in respect of a maternity leave absence is entitled to maternity leave with pay in accordance with this Division less the amount paid by way of weekly compensation under the </w:t>
      </w:r>
      <w:r w:rsidR="00C76E0E" w:rsidRPr="00CA2CDD">
        <w:rPr>
          <w:rFonts w:ascii="Calibri" w:hAnsi="Calibri" w:cs="Arial"/>
          <w:b/>
          <w:szCs w:val="24"/>
        </w:rPr>
        <w:t>Workplace Injury Rehabilitation and Compensation Act 2013</w:t>
      </w:r>
      <w:r w:rsidR="00C76E0E" w:rsidRPr="00CA2CDD">
        <w:rPr>
          <w:rFonts w:ascii="Calibri" w:hAnsi="Calibri" w:cs="Arial"/>
          <w:szCs w:val="24"/>
        </w:rPr>
        <w:t xml:space="preserve"> </w:t>
      </w:r>
      <w:r w:rsidRPr="00CA2CDD">
        <w:rPr>
          <w:rFonts w:ascii="Calibri" w:hAnsi="Calibri" w:cs="Arial"/>
          <w:szCs w:val="24"/>
        </w:rPr>
        <w:t>and has no further entitlement to leave under Division 5 of this Part during the maternity leave period.</w:t>
      </w:r>
    </w:p>
    <w:p w14:paraId="38E0C884" w14:textId="77777777" w:rsidR="002E6E06" w:rsidRPr="00CA2CDD" w:rsidRDefault="002E6E06" w:rsidP="00593BD9">
      <w:pPr>
        <w:keepNext/>
        <w:keepLines/>
        <w:spacing w:line="240" w:lineRule="atLeast"/>
        <w:ind w:left="1683" w:hanging="374"/>
        <w:jc w:val="both"/>
        <w:rPr>
          <w:rFonts w:ascii="Calibri" w:hAnsi="Calibri" w:cs="Arial"/>
          <w:szCs w:val="24"/>
        </w:rPr>
      </w:pPr>
    </w:p>
    <w:p w14:paraId="227932A4" w14:textId="77777777" w:rsidR="007072B3" w:rsidRPr="00CA2CDD" w:rsidRDefault="007072B3" w:rsidP="00593BD9">
      <w:pPr>
        <w:keepNext/>
        <w:keepLines/>
        <w:tabs>
          <w:tab w:val="left" w:pos="709"/>
        </w:tabs>
        <w:spacing w:line="240" w:lineRule="atLeast"/>
        <w:ind w:left="1134" w:right="119" w:hanging="1134"/>
        <w:jc w:val="both"/>
        <w:rPr>
          <w:rFonts w:ascii="Calibri" w:hAnsi="Calibri" w:cs="Arial"/>
          <w:szCs w:val="24"/>
        </w:rPr>
      </w:pPr>
      <w:r w:rsidRPr="00CA2CDD">
        <w:rPr>
          <w:rFonts w:ascii="Calibri" w:hAnsi="Calibri" w:cs="Arial"/>
          <w:szCs w:val="24"/>
        </w:rPr>
        <w:t>6.11.6</w:t>
      </w:r>
      <w:r w:rsidRPr="00CA2CDD">
        <w:rPr>
          <w:rFonts w:ascii="Calibri" w:hAnsi="Calibri" w:cs="Arial"/>
          <w:szCs w:val="24"/>
        </w:rPr>
        <w:tab/>
      </w:r>
      <w:r w:rsidR="002573DB" w:rsidRPr="00CA2CDD">
        <w:rPr>
          <w:rFonts w:ascii="Calibri" w:hAnsi="Calibri" w:cs="Arial"/>
          <w:szCs w:val="24"/>
        </w:rPr>
        <w:t>(1)</w:t>
      </w:r>
      <w:r w:rsidR="002573DB" w:rsidRPr="00CA2CDD">
        <w:rPr>
          <w:rFonts w:ascii="Calibri" w:hAnsi="Calibri" w:cs="Arial"/>
          <w:szCs w:val="24"/>
        </w:rPr>
        <w:tab/>
      </w:r>
      <w:r w:rsidRPr="00CA2CDD">
        <w:rPr>
          <w:rFonts w:ascii="Calibri" w:hAnsi="Calibri" w:cs="Arial"/>
          <w:szCs w:val="24"/>
        </w:rPr>
        <w:t xml:space="preserve">An </w:t>
      </w:r>
      <w:r w:rsidR="002573DB" w:rsidRPr="00CA2CDD">
        <w:rPr>
          <w:rFonts w:ascii="Calibri" w:hAnsi="Calibri" w:cs="Arial"/>
          <w:szCs w:val="24"/>
        </w:rPr>
        <w:t>ongoing</w:t>
      </w:r>
      <w:r w:rsidR="002573DB" w:rsidRPr="00CA2CDD">
        <w:rPr>
          <w:rFonts w:ascii="Arial Narrow" w:hAnsi="Arial Narrow" w:cs="Arial"/>
          <w:sz w:val="22"/>
          <w:szCs w:val="22"/>
        </w:rPr>
        <w:t xml:space="preserve"> </w:t>
      </w:r>
      <w:r w:rsidRPr="00CA2CDD">
        <w:rPr>
          <w:rFonts w:ascii="Calibri" w:hAnsi="Calibri" w:cs="Arial"/>
          <w:szCs w:val="24"/>
        </w:rPr>
        <w:t>employee</w:t>
      </w:r>
      <w:r w:rsidR="002573DB" w:rsidRPr="00CA2CDD">
        <w:rPr>
          <w:rFonts w:ascii="Calibri" w:hAnsi="Calibri" w:cs="Arial"/>
          <w:szCs w:val="24"/>
        </w:rPr>
        <w:t>,</w:t>
      </w:r>
      <w:r w:rsidR="002573DB" w:rsidRPr="00CA2CDD">
        <w:rPr>
          <w:rFonts w:ascii="Arial Narrow" w:hAnsi="Arial Narrow" w:cs="Arial"/>
          <w:sz w:val="22"/>
          <w:szCs w:val="22"/>
        </w:rPr>
        <w:t xml:space="preserve"> </w:t>
      </w:r>
      <w:r w:rsidR="002573DB" w:rsidRPr="00CA2CDD">
        <w:rPr>
          <w:rFonts w:ascii="Calibri" w:hAnsi="Calibri" w:cs="Arial"/>
          <w:szCs w:val="24"/>
        </w:rPr>
        <w:t>other than an education support class employee,</w:t>
      </w:r>
      <w:r w:rsidR="002573DB" w:rsidRPr="00CA2CDD">
        <w:rPr>
          <w:rFonts w:ascii="Arial Narrow" w:hAnsi="Arial Narrow" w:cs="Arial"/>
          <w:sz w:val="22"/>
          <w:szCs w:val="22"/>
        </w:rPr>
        <w:t xml:space="preserve"> </w:t>
      </w:r>
      <w:r w:rsidRPr="00CA2CDD">
        <w:rPr>
          <w:rFonts w:ascii="Calibri" w:hAnsi="Calibri" w:cs="Arial"/>
          <w:szCs w:val="24"/>
        </w:rPr>
        <w:t>whose period of paid maternity leave expires during a school vacation period is entitled to receive her pay for the remainder of that vacation period provided the employee has pr</w:t>
      </w:r>
      <w:r w:rsidR="00AF6B42" w:rsidRPr="00CA2CDD">
        <w:rPr>
          <w:rFonts w:ascii="Calibri" w:hAnsi="Calibri" w:cs="Arial"/>
          <w:szCs w:val="24"/>
        </w:rPr>
        <w:t>ovided notice under 6.10.8(1)</w:t>
      </w:r>
      <w:r w:rsidRPr="00CA2CDD">
        <w:rPr>
          <w:rFonts w:ascii="Calibri" w:hAnsi="Calibri" w:cs="Arial"/>
          <w:szCs w:val="24"/>
        </w:rPr>
        <w:t xml:space="preserve"> and returns to duty.</w:t>
      </w:r>
    </w:p>
    <w:p w14:paraId="1E988A62" w14:textId="77777777" w:rsidR="002573DB" w:rsidRPr="00CA2CDD" w:rsidRDefault="002573DB" w:rsidP="00593BD9">
      <w:pPr>
        <w:keepNext/>
        <w:keepLines/>
        <w:spacing w:line="240" w:lineRule="atLeast"/>
        <w:ind w:left="1134" w:hanging="414"/>
        <w:jc w:val="both"/>
        <w:rPr>
          <w:rFonts w:ascii="Calibri" w:hAnsi="Calibri" w:cs="Arial"/>
          <w:szCs w:val="24"/>
        </w:rPr>
      </w:pPr>
    </w:p>
    <w:p w14:paraId="5D018C0B" w14:textId="77777777" w:rsidR="00C352B0" w:rsidRPr="00CA2CDD" w:rsidRDefault="002573DB" w:rsidP="00593BD9">
      <w:pPr>
        <w:keepNext/>
        <w:keepLines/>
        <w:spacing w:line="240" w:lineRule="atLeast"/>
        <w:ind w:left="1134" w:hanging="414"/>
        <w:jc w:val="both"/>
        <w:rPr>
          <w:rFonts w:asciiTheme="minorHAnsi" w:hAnsiTheme="minorHAnsi"/>
          <w:szCs w:val="24"/>
        </w:rPr>
      </w:pPr>
      <w:r w:rsidRPr="00CA2CDD">
        <w:rPr>
          <w:rFonts w:ascii="Calibri" w:hAnsi="Calibri" w:cs="Arial"/>
          <w:szCs w:val="24"/>
        </w:rPr>
        <w:t>(2)</w:t>
      </w:r>
      <w:r w:rsidRPr="00CA2CDD">
        <w:rPr>
          <w:rFonts w:ascii="Calibri" w:hAnsi="Calibri" w:cs="Arial"/>
          <w:szCs w:val="24"/>
        </w:rPr>
        <w:tab/>
        <w:t xml:space="preserve">A fixed term </w:t>
      </w:r>
      <w:r w:rsidRPr="00CA2CDD">
        <w:rPr>
          <w:rFonts w:asciiTheme="minorHAnsi" w:hAnsiTheme="minorHAnsi" w:cs="Arial"/>
          <w:szCs w:val="24"/>
        </w:rPr>
        <w:t xml:space="preserve">employee, other than an education support class employee, whose period of employment concludes on or before the end of a school vacation period and after the period of paid maternity leave expires is entitled to receive pay for the remainder of the </w:t>
      </w:r>
      <w:r w:rsidR="002E722A" w:rsidRPr="00CA2CDD">
        <w:rPr>
          <w:rFonts w:asciiTheme="minorHAnsi" w:hAnsiTheme="minorHAnsi" w:cs="Arial"/>
          <w:szCs w:val="24"/>
        </w:rPr>
        <w:t>period of fixed term employment</w:t>
      </w:r>
      <w:r w:rsidR="002E722A" w:rsidRPr="00CA2CDD">
        <w:rPr>
          <w:rFonts w:asciiTheme="minorHAnsi" w:hAnsiTheme="minorHAnsi"/>
          <w:szCs w:val="24"/>
        </w:rPr>
        <w:t xml:space="preserve"> should that employee have no further offer of employment. Where there is a further offer of employment, which has been accepted, the employee has the option of resuming duty and receiving salary for the remainder of the school vacation period or to proceed onto unpaid family leave.</w:t>
      </w:r>
    </w:p>
    <w:p w14:paraId="1F6675EA" w14:textId="00495461" w:rsidR="002E722A" w:rsidRDefault="002E722A" w:rsidP="00593BD9">
      <w:pPr>
        <w:keepNext/>
        <w:keepLines/>
        <w:spacing w:line="240" w:lineRule="atLeast"/>
        <w:ind w:left="1134" w:hanging="414"/>
        <w:jc w:val="both"/>
        <w:rPr>
          <w:rFonts w:asciiTheme="minorHAnsi" w:hAnsiTheme="minorHAnsi" w:cs="Arial"/>
          <w:szCs w:val="24"/>
        </w:rPr>
      </w:pPr>
    </w:p>
    <w:p w14:paraId="1836C044" w14:textId="6F67286D" w:rsidR="00CA2CDD" w:rsidRDefault="00CA2CDD" w:rsidP="00593BD9">
      <w:pPr>
        <w:keepNext/>
        <w:keepLines/>
        <w:spacing w:line="240" w:lineRule="atLeast"/>
        <w:ind w:left="1134" w:hanging="414"/>
        <w:jc w:val="both"/>
        <w:rPr>
          <w:rFonts w:asciiTheme="minorHAnsi" w:hAnsiTheme="minorHAnsi" w:cs="Arial"/>
          <w:szCs w:val="24"/>
        </w:rPr>
      </w:pPr>
    </w:p>
    <w:p w14:paraId="6386C047" w14:textId="77777777" w:rsidR="00CA2CDD" w:rsidRDefault="00CA2CDD">
      <w:pPr>
        <w:rPr>
          <w:rFonts w:asciiTheme="minorHAnsi" w:hAnsiTheme="minorHAnsi" w:cs="Arial"/>
          <w:szCs w:val="24"/>
        </w:rPr>
      </w:pPr>
      <w:r>
        <w:rPr>
          <w:rFonts w:asciiTheme="minorHAnsi" w:hAnsiTheme="minorHAnsi" w:cs="Arial"/>
          <w:szCs w:val="24"/>
        </w:rPr>
        <w:br w:type="page"/>
      </w:r>
    </w:p>
    <w:p w14:paraId="12A3A9AD" w14:textId="77777777" w:rsidR="00CA2CDD" w:rsidRPr="00CA2CDD" w:rsidRDefault="00CA2CDD" w:rsidP="00593BD9">
      <w:pPr>
        <w:keepNext/>
        <w:keepLines/>
        <w:spacing w:line="240" w:lineRule="atLeast"/>
        <w:ind w:left="1134" w:hanging="414"/>
        <w:jc w:val="both"/>
        <w:rPr>
          <w:rFonts w:asciiTheme="minorHAnsi" w:hAnsiTheme="minorHAnsi" w:cs="Arial"/>
          <w:szCs w:val="24"/>
        </w:rPr>
      </w:pPr>
    </w:p>
    <w:p w14:paraId="38C64569" w14:textId="77777777" w:rsidR="00E623FD" w:rsidRPr="00CA2CDD" w:rsidRDefault="00E623FD" w:rsidP="00593BD9">
      <w:pPr>
        <w:keepNext/>
        <w:keepLines/>
        <w:spacing w:line="240" w:lineRule="atLeast"/>
        <w:jc w:val="center"/>
        <w:rPr>
          <w:rFonts w:ascii="Calibri" w:hAnsi="Calibri" w:cs="Arial"/>
          <w:szCs w:val="24"/>
        </w:rPr>
      </w:pPr>
      <w:r w:rsidRPr="00CA2CDD">
        <w:rPr>
          <w:rFonts w:ascii="Calibri" w:hAnsi="Calibri" w:cs="Arial"/>
          <w:b/>
          <w:szCs w:val="24"/>
        </w:rPr>
        <w:t>Division 1</w:t>
      </w:r>
      <w:r w:rsidR="004640CB" w:rsidRPr="00CA2CDD">
        <w:rPr>
          <w:rFonts w:ascii="Calibri" w:hAnsi="Calibri" w:cs="Arial"/>
          <w:b/>
          <w:szCs w:val="24"/>
        </w:rPr>
        <w:t>2</w:t>
      </w:r>
      <w:r w:rsidRPr="00CA2CDD">
        <w:rPr>
          <w:rFonts w:ascii="Calibri" w:hAnsi="Calibri" w:cs="Arial"/>
          <w:b/>
          <w:szCs w:val="24"/>
        </w:rPr>
        <w:t xml:space="preserve"> </w:t>
      </w:r>
      <w:r w:rsidR="00C25B8B" w:rsidRPr="00CA2CDD">
        <w:rPr>
          <w:rFonts w:ascii="Calibri" w:hAnsi="Calibri" w:cs="Arial"/>
          <w:b/>
          <w:szCs w:val="24"/>
        </w:rPr>
        <w:t>–</w:t>
      </w:r>
      <w:r w:rsidRPr="00CA2CDD">
        <w:rPr>
          <w:rFonts w:ascii="Calibri" w:hAnsi="Calibri" w:cs="Arial"/>
          <w:b/>
          <w:szCs w:val="24"/>
        </w:rPr>
        <w:t xml:space="preserve"> </w:t>
      </w:r>
      <w:r w:rsidR="008E2039" w:rsidRPr="00CA2CDD">
        <w:rPr>
          <w:rFonts w:ascii="Calibri" w:hAnsi="Calibri" w:cs="Arial"/>
          <w:b/>
          <w:szCs w:val="24"/>
        </w:rPr>
        <w:t xml:space="preserve">Other Paid Parental Leave </w:t>
      </w:r>
    </w:p>
    <w:p w14:paraId="296197DA" w14:textId="77777777" w:rsidR="00E623FD" w:rsidRPr="00CA2CDD" w:rsidRDefault="00E623FD" w:rsidP="00593BD9">
      <w:pPr>
        <w:keepNext/>
        <w:keepLines/>
        <w:spacing w:line="240" w:lineRule="atLeast"/>
        <w:jc w:val="both"/>
        <w:rPr>
          <w:rFonts w:ascii="Calibri" w:hAnsi="Calibri" w:cs="Arial"/>
          <w:szCs w:val="24"/>
        </w:rPr>
      </w:pPr>
    </w:p>
    <w:p w14:paraId="200B3D58" w14:textId="77777777" w:rsidR="008E2039" w:rsidRPr="00CA2CDD" w:rsidRDefault="008E2039" w:rsidP="00593BD9">
      <w:pPr>
        <w:keepNext/>
        <w:keepLines/>
        <w:tabs>
          <w:tab w:val="left" w:pos="709"/>
        </w:tabs>
        <w:spacing w:line="240" w:lineRule="atLeast"/>
        <w:ind w:left="1134" w:right="119" w:hanging="1134"/>
        <w:jc w:val="both"/>
        <w:rPr>
          <w:rFonts w:ascii="Calibri" w:hAnsi="Calibri" w:cs="Arial"/>
          <w:szCs w:val="24"/>
        </w:rPr>
      </w:pPr>
      <w:r w:rsidRPr="00CA2CDD">
        <w:rPr>
          <w:rFonts w:ascii="Calibri" w:hAnsi="Calibri" w:cs="Arial"/>
          <w:szCs w:val="24"/>
        </w:rPr>
        <w:t>6.12.1</w:t>
      </w:r>
      <w:r w:rsidRPr="00CA2CDD">
        <w:rPr>
          <w:rFonts w:ascii="Calibri" w:hAnsi="Calibri" w:cs="Arial"/>
          <w:szCs w:val="24"/>
        </w:rPr>
        <w:tab/>
        <w:t>(1)</w:t>
      </w:r>
      <w:r w:rsidRPr="00CA2CDD">
        <w:rPr>
          <w:rFonts w:ascii="Calibri" w:hAnsi="Calibri" w:cs="Arial"/>
          <w:szCs w:val="24"/>
        </w:rPr>
        <w:tab/>
        <w:t>An employee who:</w:t>
      </w:r>
    </w:p>
    <w:p w14:paraId="6A3D26D1" w14:textId="77777777" w:rsidR="008E2039" w:rsidRPr="00CA2CDD" w:rsidRDefault="008E2039" w:rsidP="00593BD9">
      <w:pPr>
        <w:keepNext/>
        <w:keepLines/>
        <w:tabs>
          <w:tab w:val="left" w:pos="709"/>
        </w:tabs>
        <w:spacing w:line="240" w:lineRule="atLeast"/>
        <w:ind w:left="1134" w:right="119" w:hanging="1134"/>
        <w:jc w:val="both"/>
        <w:rPr>
          <w:rFonts w:ascii="Calibri" w:hAnsi="Calibri" w:cs="Arial"/>
          <w:szCs w:val="24"/>
        </w:rPr>
      </w:pPr>
    </w:p>
    <w:p w14:paraId="47071590" w14:textId="77777777" w:rsidR="008E2039" w:rsidRPr="00CA2CDD" w:rsidRDefault="008E2039"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(a)</w:t>
      </w:r>
      <w:r w:rsidRPr="00CA2CDD">
        <w:rPr>
          <w:rFonts w:ascii="Calibri" w:hAnsi="Calibri" w:cs="Arial"/>
          <w:szCs w:val="24"/>
        </w:rPr>
        <w:tab/>
        <w:t>is an approved applicant for the adoption of a child; or</w:t>
      </w:r>
    </w:p>
    <w:p w14:paraId="75D315E4" w14:textId="77777777" w:rsidR="008E2039" w:rsidRPr="00CA2CDD" w:rsidRDefault="008E2039" w:rsidP="00593BD9">
      <w:pPr>
        <w:keepNext/>
        <w:keepLines/>
        <w:spacing w:line="240" w:lineRule="atLeast"/>
        <w:ind w:left="1560" w:hanging="426"/>
        <w:jc w:val="both"/>
        <w:rPr>
          <w:rFonts w:ascii="Calibri" w:hAnsi="Calibri" w:cs="Arial"/>
          <w:szCs w:val="24"/>
        </w:rPr>
      </w:pPr>
    </w:p>
    <w:p w14:paraId="3DFBD133" w14:textId="77777777" w:rsidR="008E2039" w:rsidRPr="00CA2CDD" w:rsidRDefault="008E2039"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(b)</w:t>
      </w:r>
      <w:r w:rsidRPr="00CA2CDD">
        <w:rPr>
          <w:rFonts w:ascii="Calibri" w:hAnsi="Calibri" w:cs="Arial"/>
          <w:szCs w:val="24"/>
        </w:rPr>
        <w:tab/>
        <w:t>becomes the legal parent of a child (or children, as the case may be) under a surrogacy arrangement; or</w:t>
      </w:r>
    </w:p>
    <w:p w14:paraId="009577A9" w14:textId="77777777" w:rsidR="008E2039" w:rsidRPr="00CA2CDD" w:rsidRDefault="008E2039" w:rsidP="00593BD9">
      <w:pPr>
        <w:keepNext/>
        <w:keepLines/>
        <w:spacing w:line="240" w:lineRule="atLeast"/>
        <w:ind w:left="1560" w:hanging="426"/>
        <w:jc w:val="both"/>
        <w:rPr>
          <w:rFonts w:ascii="Calibri" w:hAnsi="Calibri" w:cs="Arial"/>
          <w:szCs w:val="24"/>
        </w:rPr>
      </w:pPr>
    </w:p>
    <w:p w14:paraId="011C319D" w14:textId="77777777" w:rsidR="008E2039" w:rsidRPr="00CA2CDD" w:rsidRDefault="008E2039"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(c)</w:t>
      </w:r>
      <w:r w:rsidRPr="00CA2CDD">
        <w:rPr>
          <w:rFonts w:ascii="Calibri" w:hAnsi="Calibri" w:cs="Arial"/>
          <w:szCs w:val="24"/>
        </w:rPr>
        <w:tab/>
        <w:t>has the daily care and control of a child following:</w:t>
      </w:r>
    </w:p>
    <w:p w14:paraId="31A815C0" w14:textId="77777777" w:rsidR="008E2039" w:rsidRPr="00CA2CDD" w:rsidRDefault="008E2039" w:rsidP="00593BD9">
      <w:pPr>
        <w:keepNext/>
        <w:keepLines/>
        <w:spacing w:line="240" w:lineRule="atLeast"/>
        <w:ind w:left="1866" w:hanging="426"/>
        <w:jc w:val="both"/>
        <w:rPr>
          <w:rFonts w:ascii="Calibri" w:hAnsi="Calibri" w:cs="Arial"/>
          <w:szCs w:val="24"/>
        </w:rPr>
      </w:pPr>
    </w:p>
    <w:p w14:paraId="18573131" w14:textId="77777777" w:rsidR="008E2039" w:rsidRPr="00CA2CDD" w:rsidRDefault="008E2039" w:rsidP="00593BD9">
      <w:pPr>
        <w:keepNext/>
        <w:keepLines/>
        <w:spacing w:line="240" w:lineRule="atLeast"/>
        <w:ind w:left="1866" w:hanging="426"/>
        <w:jc w:val="both"/>
        <w:rPr>
          <w:rFonts w:ascii="Calibri" w:hAnsi="Calibri" w:cs="Arial"/>
          <w:szCs w:val="24"/>
        </w:rPr>
      </w:pPr>
      <w:r w:rsidRPr="00CA2CDD">
        <w:rPr>
          <w:rFonts w:ascii="Calibri" w:hAnsi="Calibri" w:cs="Arial"/>
          <w:szCs w:val="24"/>
        </w:rPr>
        <w:t>(i)</w:t>
      </w:r>
      <w:r w:rsidRPr="00CA2CDD">
        <w:rPr>
          <w:rFonts w:ascii="Calibri" w:hAnsi="Calibri" w:cs="Arial"/>
          <w:szCs w:val="24"/>
        </w:rPr>
        <w:tab/>
        <w:t>the adoption by the employee of a child who is a relative of the employee; or</w:t>
      </w:r>
    </w:p>
    <w:p w14:paraId="6406E619" w14:textId="77777777" w:rsidR="008E2039" w:rsidRPr="00CA2CDD" w:rsidRDefault="008E2039" w:rsidP="00593BD9">
      <w:pPr>
        <w:keepNext/>
        <w:keepLines/>
        <w:spacing w:line="240" w:lineRule="atLeast"/>
        <w:ind w:left="1866" w:hanging="426"/>
        <w:jc w:val="both"/>
        <w:rPr>
          <w:rFonts w:ascii="Calibri" w:hAnsi="Calibri" w:cs="Arial"/>
          <w:szCs w:val="24"/>
        </w:rPr>
      </w:pPr>
    </w:p>
    <w:p w14:paraId="77B6459A" w14:textId="77777777" w:rsidR="008E2039" w:rsidRPr="00CA2CDD" w:rsidRDefault="008E2039" w:rsidP="00593BD9">
      <w:pPr>
        <w:keepNext/>
        <w:keepLines/>
        <w:spacing w:line="240" w:lineRule="atLeast"/>
        <w:ind w:left="1866" w:hanging="426"/>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the employee becoming the legal guardian of a child; or</w:t>
      </w:r>
    </w:p>
    <w:p w14:paraId="2699187D" w14:textId="77777777" w:rsidR="008E2039" w:rsidRPr="00CA2CDD" w:rsidRDefault="008E2039" w:rsidP="00593BD9">
      <w:pPr>
        <w:keepNext/>
        <w:keepLines/>
        <w:spacing w:line="240" w:lineRule="atLeast"/>
        <w:ind w:left="1560" w:hanging="426"/>
        <w:jc w:val="both"/>
        <w:rPr>
          <w:rFonts w:ascii="Calibri" w:hAnsi="Calibri" w:cs="Arial"/>
          <w:szCs w:val="24"/>
        </w:rPr>
      </w:pPr>
    </w:p>
    <w:p w14:paraId="5A4D2A7B" w14:textId="77777777" w:rsidR="008E2039" w:rsidRPr="00CA2CDD" w:rsidRDefault="008E2039"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(d)</w:t>
      </w:r>
      <w:r w:rsidRPr="00CA2CDD">
        <w:rPr>
          <w:rFonts w:ascii="Calibri" w:hAnsi="Calibri" w:cs="Arial"/>
          <w:szCs w:val="24"/>
        </w:rPr>
        <w:tab/>
        <w:t xml:space="preserve">becomes the primary care giver of a child (or children, as the case may be) in such other circumstances approved by the </w:t>
      </w:r>
      <w:proofErr w:type="gramStart"/>
      <w:r w:rsidR="00364EB4" w:rsidRPr="00CA2CDD">
        <w:rPr>
          <w:rFonts w:ascii="Calibri" w:hAnsi="Calibri" w:cs="Arial"/>
          <w:szCs w:val="24"/>
        </w:rPr>
        <w:t>Secretary;</w:t>
      </w:r>
      <w:proofErr w:type="gramEnd"/>
    </w:p>
    <w:p w14:paraId="5D639DED" w14:textId="77777777" w:rsidR="008E2039" w:rsidRPr="00CA2CDD" w:rsidRDefault="008E2039" w:rsidP="00593BD9">
      <w:pPr>
        <w:pStyle w:val="Level4"/>
        <w:keepNext/>
        <w:keepLines/>
        <w:spacing w:after="120" w:line="240" w:lineRule="atLeast"/>
        <w:ind w:left="1134" w:firstLine="0"/>
        <w:rPr>
          <w:rFonts w:ascii="Calibri" w:hAnsi="Calibri" w:cs="Arial"/>
        </w:rPr>
      </w:pPr>
    </w:p>
    <w:p w14:paraId="51AE86DB" w14:textId="77777777" w:rsidR="008E2039" w:rsidRPr="00CA2CDD" w:rsidRDefault="003E771A" w:rsidP="00593BD9">
      <w:pPr>
        <w:pStyle w:val="Level4"/>
        <w:keepNext/>
        <w:keepLines/>
        <w:spacing w:after="120" w:line="240" w:lineRule="atLeast"/>
        <w:ind w:left="1134" w:firstLine="0"/>
        <w:rPr>
          <w:rFonts w:ascii="Calibri" w:hAnsi="Calibri" w:cs="Arial"/>
        </w:rPr>
      </w:pPr>
      <w:r w:rsidRPr="00CA2CDD">
        <w:rPr>
          <w:rFonts w:ascii="Calibri" w:hAnsi="Calibri" w:cs="Arial"/>
        </w:rPr>
        <w:t>is</w:t>
      </w:r>
      <w:r w:rsidR="008E2039" w:rsidRPr="00CA2CDD">
        <w:rPr>
          <w:rFonts w:ascii="Calibri" w:hAnsi="Calibri" w:cs="Arial"/>
        </w:rPr>
        <w:t xml:space="preserve"> entitled, on submitting evidence of the date of placement of the child or the date the employee becomes the legal parent, to paid leave for eight weeks commencing on that date.  The conditions for granting and payment of leave under this Division are the same as are specified in Division 11 of this Part.</w:t>
      </w:r>
    </w:p>
    <w:p w14:paraId="2F785FC5" w14:textId="77777777" w:rsidR="008E2039" w:rsidRPr="00CA2CDD" w:rsidRDefault="008E2039" w:rsidP="00593BD9">
      <w:pPr>
        <w:keepNext/>
        <w:keepLines/>
        <w:rPr>
          <w:lang w:val="en-GB"/>
        </w:rPr>
      </w:pPr>
    </w:p>
    <w:p w14:paraId="37FEC4BC" w14:textId="77777777" w:rsidR="008E2039" w:rsidRPr="00CA2CDD" w:rsidRDefault="008E2039" w:rsidP="00593BD9">
      <w:pPr>
        <w:keepNext/>
        <w:keepLines/>
        <w:spacing w:line="240" w:lineRule="atLeast"/>
        <w:ind w:left="709" w:hanging="709"/>
        <w:jc w:val="both"/>
        <w:rPr>
          <w:rFonts w:ascii="Calibri" w:hAnsi="Calibri" w:cs="Arial"/>
          <w:szCs w:val="24"/>
          <w:lang w:val="en-GB"/>
        </w:rPr>
      </w:pPr>
      <w:r w:rsidRPr="00CA2CDD">
        <w:rPr>
          <w:rFonts w:ascii="Calibri" w:hAnsi="Calibri" w:cs="Arial"/>
          <w:szCs w:val="24"/>
          <w:lang w:val="en-GB"/>
        </w:rPr>
        <w:t>6.12.2</w:t>
      </w:r>
      <w:r w:rsidRPr="00CA2CDD">
        <w:rPr>
          <w:rFonts w:ascii="Calibri" w:hAnsi="Calibri" w:cs="Arial"/>
          <w:szCs w:val="24"/>
          <w:lang w:val="en-GB"/>
        </w:rPr>
        <w:tab/>
        <w:t xml:space="preserve">Where no legal adoption ensues or no action is taken to register the baby’s birth if required under state/territory law, the employee has no further entitlement to leave under this </w:t>
      </w:r>
      <w:r w:rsidR="009A074A" w:rsidRPr="00CA2CDD">
        <w:rPr>
          <w:rFonts w:ascii="Calibri" w:hAnsi="Calibri" w:cs="Arial"/>
          <w:szCs w:val="24"/>
          <w:lang w:val="en-GB"/>
        </w:rPr>
        <w:t>Division</w:t>
      </w:r>
      <w:r w:rsidRPr="00CA2CDD">
        <w:rPr>
          <w:rFonts w:ascii="Calibri" w:hAnsi="Calibri" w:cs="Arial"/>
          <w:szCs w:val="24"/>
          <w:lang w:val="en-GB"/>
        </w:rPr>
        <w:t>.</w:t>
      </w:r>
    </w:p>
    <w:p w14:paraId="43CE34AB" w14:textId="77777777" w:rsidR="008E2039" w:rsidRPr="00CA2CDD" w:rsidRDefault="008E2039" w:rsidP="00593BD9">
      <w:pPr>
        <w:keepNext/>
        <w:keepLines/>
        <w:spacing w:after="120" w:line="240" w:lineRule="atLeast"/>
        <w:ind w:left="1683" w:hanging="374"/>
        <w:jc w:val="both"/>
        <w:rPr>
          <w:rFonts w:ascii="Arial Narrow" w:hAnsi="Arial Narrow" w:cs="Arial"/>
          <w:sz w:val="22"/>
          <w:szCs w:val="22"/>
        </w:rPr>
      </w:pPr>
    </w:p>
    <w:p w14:paraId="58C74BD4" w14:textId="77777777" w:rsidR="008E2039" w:rsidRPr="00CA2CDD" w:rsidRDefault="008E2039" w:rsidP="00593BD9">
      <w:pPr>
        <w:keepNext/>
        <w:keepLines/>
        <w:spacing w:line="240" w:lineRule="atLeast"/>
        <w:ind w:left="709" w:hanging="709"/>
        <w:jc w:val="both"/>
        <w:rPr>
          <w:rFonts w:ascii="Calibri" w:hAnsi="Calibri" w:cs="Arial"/>
          <w:szCs w:val="24"/>
          <w:lang w:val="en-GB"/>
        </w:rPr>
      </w:pPr>
      <w:r w:rsidRPr="00CA2CDD">
        <w:rPr>
          <w:rFonts w:ascii="Calibri" w:hAnsi="Calibri" w:cs="Arial"/>
          <w:szCs w:val="24"/>
          <w:lang w:val="en-GB"/>
        </w:rPr>
        <w:t>6.12.3</w:t>
      </w:r>
      <w:r w:rsidRPr="00CA2CDD">
        <w:rPr>
          <w:rFonts w:ascii="Calibri" w:hAnsi="Calibri" w:cs="Arial"/>
          <w:szCs w:val="24"/>
          <w:lang w:val="en-GB"/>
        </w:rPr>
        <w:tab/>
        <w:t xml:space="preserve">Where two employees apply for leave under this </w:t>
      </w:r>
      <w:r w:rsidR="003E771A" w:rsidRPr="00CA2CDD">
        <w:rPr>
          <w:rFonts w:ascii="Calibri" w:hAnsi="Calibri" w:cs="Arial"/>
          <w:szCs w:val="24"/>
          <w:lang w:val="en-GB"/>
        </w:rPr>
        <w:t>Division</w:t>
      </w:r>
      <w:r w:rsidRPr="00CA2CDD">
        <w:rPr>
          <w:rFonts w:ascii="Calibri" w:hAnsi="Calibri" w:cs="Arial"/>
          <w:szCs w:val="24"/>
          <w:lang w:val="en-GB"/>
        </w:rPr>
        <w:t xml:space="preserve"> in respect of the same child (or children, as the case may be) each employee is entitled to leave with pay for four weeks commencing on the date of placement of the child or the date the employees become the legal parents of the child (or children, as the case may be).</w:t>
      </w:r>
    </w:p>
    <w:p w14:paraId="70B4D755" w14:textId="77777777" w:rsidR="003E771A" w:rsidRPr="00CA2CDD" w:rsidRDefault="003E771A" w:rsidP="00593BD9">
      <w:pPr>
        <w:keepNext/>
        <w:keepLines/>
        <w:tabs>
          <w:tab w:val="left" w:pos="709"/>
        </w:tabs>
        <w:spacing w:line="240" w:lineRule="atLeast"/>
        <w:ind w:left="1134" w:right="119" w:hanging="1134"/>
        <w:jc w:val="both"/>
        <w:rPr>
          <w:rFonts w:ascii="Calibri" w:hAnsi="Calibri" w:cs="Arial"/>
          <w:szCs w:val="24"/>
        </w:rPr>
      </w:pPr>
    </w:p>
    <w:p w14:paraId="64B5D77B" w14:textId="77777777" w:rsidR="008E2039" w:rsidRPr="00CA2CDD" w:rsidRDefault="008E2039" w:rsidP="00593BD9">
      <w:pPr>
        <w:keepNext/>
        <w:keepLines/>
        <w:tabs>
          <w:tab w:val="left" w:pos="709"/>
        </w:tabs>
        <w:spacing w:line="240" w:lineRule="atLeast"/>
        <w:ind w:left="1134" w:right="119" w:hanging="1134"/>
        <w:jc w:val="both"/>
        <w:rPr>
          <w:rFonts w:ascii="Calibri" w:hAnsi="Calibri" w:cs="Arial"/>
          <w:szCs w:val="24"/>
        </w:rPr>
      </w:pPr>
      <w:r w:rsidRPr="00CA2CDD">
        <w:rPr>
          <w:rFonts w:ascii="Calibri" w:hAnsi="Calibri" w:cs="Arial"/>
          <w:szCs w:val="24"/>
        </w:rPr>
        <w:t>6.12.4</w:t>
      </w:r>
      <w:r w:rsidRPr="00CA2CDD">
        <w:rPr>
          <w:rFonts w:ascii="Calibri" w:hAnsi="Calibri" w:cs="Arial"/>
          <w:szCs w:val="24"/>
        </w:rPr>
        <w:tab/>
        <w:t>(1)</w:t>
      </w:r>
      <w:r w:rsidRPr="00CA2CDD">
        <w:rPr>
          <w:rFonts w:ascii="Calibri" w:hAnsi="Calibri" w:cs="Arial"/>
          <w:szCs w:val="24"/>
        </w:rPr>
        <w:tab/>
        <w:t xml:space="preserve">An ongoing employee, other than an education support class employee, whose period of paid leave under this </w:t>
      </w:r>
      <w:r w:rsidR="003E771A" w:rsidRPr="00CA2CDD">
        <w:rPr>
          <w:rFonts w:ascii="Calibri" w:hAnsi="Calibri" w:cs="Arial"/>
          <w:szCs w:val="24"/>
        </w:rPr>
        <w:t>Division</w:t>
      </w:r>
      <w:r w:rsidRPr="00CA2CDD">
        <w:rPr>
          <w:rFonts w:ascii="Calibri" w:hAnsi="Calibri" w:cs="Arial"/>
          <w:szCs w:val="24"/>
        </w:rPr>
        <w:t xml:space="preserve"> expires during a school vacation period is entitled to receive her or his pay for the remainder of that vacation period provided the employee returns to duty immediately after the vacation.  </w:t>
      </w:r>
    </w:p>
    <w:p w14:paraId="2F187069" w14:textId="77777777" w:rsidR="003E771A" w:rsidRPr="00CA2CDD" w:rsidRDefault="003E771A" w:rsidP="00593BD9">
      <w:pPr>
        <w:keepNext/>
        <w:keepLines/>
        <w:spacing w:line="240" w:lineRule="atLeast"/>
        <w:ind w:left="1134" w:hanging="414"/>
        <w:jc w:val="both"/>
        <w:rPr>
          <w:rFonts w:ascii="Calibri" w:hAnsi="Calibri" w:cs="Arial"/>
          <w:szCs w:val="24"/>
        </w:rPr>
      </w:pPr>
    </w:p>
    <w:p w14:paraId="579D471B" w14:textId="77777777" w:rsidR="008E2039" w:rsidRPr="00CA2CDD" w:rsidRDefault="008E2039" w:rsidP="00593BD9">
      <w:pPr>
        <w:keepNext/>
        <w:keepLines/>
        <w:spacing w:line="240" w:lineRule="atLeast"/>
        <w:ind w:left="1134" w:hanging="414"/>
        <w:jc w:val="both"/>
        <w:rPr>
          <w:rFonts w:ascii="Calibri" w:hAnsi="Calibri" w:cs="Arial"/>
          <w:szCs w:val="24"/>
        </w:rPr>
      </w:pPr>
      <w:r w:rsidRPr="00CA2CDD">
        <w:rPr>
          <w:rFonts w:ascii="Calibri" w:hAnsi="Calibri" w:cs="Arial"/>
          <w:szCs w:val="24"/>
        </w:rPr>
        <w:lastRenderedPageBreak/>
        <w:t>(</w:t>
      </w:r>
      <w:r w:rsidR="003E771A" w:rsidRPr="00CA2CDD">
        <w:rPr>
          <w:rFonts w:ascii="Calibri" w:hAnsi="Calibri" w:cs="Arial"/>
          <w:szCs w:val="24"/>
        </w:rPr>
        <w:t>2</w:t>
      </w:r>
      <w:r w:rsidRPr="00CA2CDD">
        <w:rPr>
          <w:rFonts w:ascii="Calibri" w:hAnsi="Calibri" w:cs="Arial"/>
          <w:szCs w:val="24"/>
        </w:rPr>
        <w:t>)</w:t>
      </w:r>
      <w:r w:rsidRPr="00CA2CDD">
        <w:rPr>
          <w:rFonts w:ascii="Calibri" w:hAnsi="Calibri" w:cs="Arial"/>
          <w:szCs w:val="24"/>
        </w:rPr>
        <w:tab/>
        <w:t>A fixed term employee, other than an education support class employee, whose period of employment concludes on or before the end of a school vacation period and after the period of paid leave under this clause expires is entitled to receive pay for the remainder of the period of fixed term employment</w:t>
      </w:r>
      <w:r w:rsidR="002E722A" w:rsidRPr="00CA2CDD">
        <w:rPr>
          <w:rFonts w:asciiTheme="minorHAnsi" w:hAnsiTheme="minorHAnsi"/>
          <w:szCs w:val="24"/>
        </w:rPr>
        <w:t xml:space="preserve"> should that employee have no further offer of employment. Where there is a further offer of employment, which has been accepted, the employee has the option of resuming duty and receiving salary for the remainder of the school vacation period or to proceed onto unpaid family leave</w:t>
      </w:r>
      <w:r w:rsidRPr="00CA2CDD">
        <w:rPr>
          <w:rFonts w:ascii="Calibri" w:hAnsi="Calibri" w:cs="Arial"/>
          <w:szCs w:val="24"/>
        </w:rPr>
        <w:t>.</w:t>
      </w:r>
    </w:p>
    <w:p w14:paraId="47BDC447" w14:textId="77777777" w:rsidR="00C352B0" w:rsidRPr="00CA2CDD" w:rsidRDefault="00C352B0" w:rsidP="00593BD9">
      <w:pPr>
        <w:keepNext/>
        <w:keepLines/>
        <w:spacing w:line="240" w:lineRule="atLeast"/>
        <w:ind w:left="1134" w:hanging="414"/>
        <w:jc w:val="both"/>
        <w:rPr>
          <w:rFonts w:ascii="Calibri" w:hAnsi="Calibri" w:cs="Arial"/>
          <w:szCs w:val="24"/>
        </w:rPr>
      </w:pPr>
    </w:p>
    <w:p w14:paraId="561FC018" w14:textId="77777777" w:rsidR="008E2039" w:rsidRPr="00CA2CDD" w:rsidRDefault="003E771A" w:rsidP="00593BD9">
      <w:pPr>
        <w:keepNext/>
        <w:keepLines/>
        <w:spacing w:line="240" w:lineRule="atLeast"/>
        <w:ind w:left="709" w:hanging="709"/>
        <w:jc w:val="both"/>
        <w:rPr>
          <w:rFonts w:asciiTheme="minorHAnsi" w:hAnsiTheme="minorHAnsi" w:cs="Arial"/>
          <w:szCs w:val="24"/>
          <w:lang w:val="en-GB"/>
        </w:rPr>
      </w:pPr>
      <w:r w:rsidRPr="00CA2CDD">
        <w:rPr>
          <w:rFonts w:ascii="Calibri" w:hAnsi="Calibri" w:cs="Arial"/>
          <w:szCs w:val="24"/>
        </w:rPr>
        <w:t>6.12.5</w:t>
      </w:r>
      <w:r w:rsidR="008E2039" w:rsidRPr="00CA2CDD">
        <w:rPr>
          <w:rFonts w:ascii="Calibri" w:hAnsi="Calibri" w:cs="Arial"/>
          <w:szCs w:val="24"/>
          <w:lang w:val="en-GB"/>
        </w:rPr>
        <w:tab/>
        <w:t xml:space="preserve">If an </w:t>
      </w:r>
      <w:r w:rsidR="008E2039" w:rsidRPr="00CA2CDD">
        <w:rPr>
          <w:rFonts w:asciiTheme="minorHAnsi" w:hAnsiTheme="minorHAnsi" w:cs="Arial"/>
          <w:szCs w:val="24"/>
          <w:lang w:val="en-GB"/>
        </w:rPr>
        <w:t xml:space="preserve">employee, other than a casual employee, is granted </w:t>
      </w:r>
      <w:r w:rsidR="002E722A" w:rsidRPr="00CA2CDD">
        <w:rPr>
          <w:rFonts w:asciiTheme="minorHAnsi" w:hAnsiTheme="minorHAnsi"/>
          <w:szCs w:val="24"/>
        </w:rPr>
        <w:t>parental responsibility for</w:t>
      </w:r>
      <w:r w:rsidR="002E722A" w:rsidRPr="00CA2CDD">
        <w:rPr>
          <w:rFonts w:asciiTheme="minorHAnsi" w:hAnsiTheme="minorHAnsi" w:cs="Arial"/>
          <w:szCs w:val="24"/>
        </w:rPr>
        <w:t xml:space="preserve"> </w:t>
      </w:r>
      <w:r w:rsidR="008E2039" w:rsidRPr="00CA2CDD">
        <w:rPr>
          <w:rFonts w:asciiTheme="minorHAnsi" w:hAnsiTheme="minorHAnsi" w:cs="Arial"/>
          <w:szCs w:val="24"/>
          <w:lang w:val="en-GB"/>
        </w:rPr>
        <w:t xml:space="preserve">a child under </w:t>
      </w:r>
      <w:r w:rsidR="002E722A" w:rsidRPr="00CA2CDD">
        <w:rPr>
          <w:rFonts w:asciiTheme="minorHAnsi" w:hAnsiTheme="minorHAnsi"/>
          <w:szCs w:val="24"/>
        </w:rPr>
        <w:t xml:space="preserve">a care order made pursuant to </w:t>
      </w:r>
      <w:r w:rsidR="008E2039" w:rsidRPr="00CA2CDD">
        <w:rPr>
          <w:rFonts w:asciiTheme="minorHAnsi" w:hAnsiTheme="minorHAnsi" w:cs="Arial"/>
          <w:szCs w:val="24"/>
          <w:lang w:val="en-GB"/>
        </w:rPr>
        <w:t xml:space="preserve">the </w:t>
      </w:r>
      <w:r w:rsidR="008E2039" w:rsidRPr="00CA2CDD">
        <w:rPr>
          <w:rFonts w:asciiTheme="minorHAnsi" w:hAnsiTheme="minorHAnsi" w:cs="Arial"/>
          <w:b/>
          <w:szCs w:val="24"/>
          <w:lang w:val="en-GB"/>
        </w:rPr>
        <w:t>Children, Youth and Families Act 2005</w:t>
      </w:r>
      <w:r w:rsidR="008E2039" w:rsidRPr="00CA2CDD">
        <w:rPr>
          <w:rFonts w:asciiTheme="minorHAnsi" w:hAnsiTheme="minorHAnsi" w:cs="Arial"/>
          <w:szCs w:val="24"/>
          <w:lang w:val="en-GB"/>
        </w:rPr>
        <w:t xml:space="preserve"> by the Children’s Court or the Family Court, and the employee is the primary care giver of the child, the employee is entitled to two weeks</w:t>
      </w:r>
      <w:r w:rsidR="00B16EB3" w:rsidRPr="00CA2CDD">
        <w:rPr>
          <w:rFonts w:asciiTheme="minorHAnsi" w:hAnsiTheme="minorHAnsi" w:cs="Arial"/>
          <w:szCs w:val="24"/>
          <w:lang w:val="en-GB"/>
        </w:rPr>
        <w:t>'</w:t>
      </w:r>
      <w:r w:rsidR="008E2039" w:rsidRPr="00CA2CDD">
        <w:rPr>
          <w:rFonts w:asciiTheme="minorHAnsi" w:hAnsiTheme="minorHAnsi" w:cs="Arial"/>
          <w:szCs w:val="24"/>
          <w:lang w:val="en-GB"/>
        </w:rPr>
        <w:t xml:space="preserve"> paid leave at a time agreed with the </w:t>
      </w:r>
      <w:r w:rsidRPr="00CA2CDD">
        <w:rPr>
          <w:rFonts w:asciiTheme="minorHAnsi" w:hAnsiTheme="minorHAnsi" w:cs="Arial"/>
          <w:szCs w:val="24"/>
          <w:lang w:val="en-GB"/>
        </w:rPr>
        <w:t>Secretary</w:t>
      </w:r>
      <w:r w:rsidR="008E2039" w:rsidRPr="00CA2CDD">
        <w:rPr>
          <w:rFonts w:asciiTheme="minorHAnsi" w:hAnsiTheme="minorHAnsi" w:cs="Arial"/>
          <w:szCs w:val="24"/>
          <w:lang w:val="en-GB"/>
        </w:rPr>
        <w:t>.</w:t>
      </w:r>
      <w:r w:rsidR="002E722A" w:rsidRPr="00CA2CDD">
        <w:rPr>
          <w:rFonts w:asciiTheme="minorHAnsi" w:hAnsiTheme="minorHAnsi"/>
          <w:szCs w:val="24"/>
        </w:rPr>
        <w:t xml:space="preserve"> An employee is only entitled to this period of leave once in relation to a particular child.</w:t>
      </w:r>
    </w:p>
    <w:p w14:paraId="1B192C91" w14:textId="77777777" w:rsidR="002E722A" w:rsidRPr="00CA2CDD" w:rsidRDefault="002E722A" w:rsidP="00593BD9">
      <w:pPr>
        <w:keepNext/>
        <w:keepLines/>
        <w:spacing w:line="240" w:lineRule="atLeast"/>
        <w:jc w:val="both"/>
        <w:rPr>
          <w:rFonts w:ascii="Calibri" w:hAnsi="Calibri" w:cs="Arial"/>
          <w:szCs w:val="24"/>
        </w:rPr>
      </w:pPr>
    </w:p>
    <w:p w14:paraId="2FCF73F8" w14:textId="77777777" w:rsidR="003E771A" w:rsidRPr="00CA2CDD" w:rsidRDefault="003E771A" w:rsidP="00593BD9">
      <w:pPr>
        <w:keepNext/>
        <w:keepLines/>
        <w:spacing w:line="240" w:lineRule="atLeast"/>
        <w:ind w:left="709" w:hanging="709"/>
        <w:jc w:val="both"/>
        <w:rPr>
          <w:rFonts w:ascii="Calibri" w:hAnsi="Calibri" w:cs="Arial"/>
          <w:szCs w:val="24"/>
          <w:lang w:val="en-GB"/>
        </w:rPr>
      </w:pPr>
      <w:r w:rsidRPr="00CA2CDD">
        <w:rPr>
          <w:rFonts w:ascii="Calibri" w:hAnsi="Calibri" w:cs="Arial"/>
          <w:szCs w:val="24"/>
        </w:rPr>
        <w:t>6.12.6</w:t>
      </w:r>
      <w:r w:rsidRPr="00CA2CDD">
        <w:rPr>
          <w:rFonts w:ascii="Calibri" w:hAnsi="Calibri" w:cs="Arial"/>
          <w:szCs w:val="24"/>
          <w:lang w:val="en-GB"/>
        </w:rPr>
        <w:tab/>
        <w:t xml:space="preserve">An employee who is eligible for paid leave under this Division and </w:t>
      </w:r>
      <w:r w:rsidRPr="00CA2CDD">
        <w:rPr>
          <w:rFonts w:ascii="Calibri" w:hAnsi="Calibri" w:cs="Arial"/>
          <w:szCs w:val="24"/>
        </w:rPr>
        <w:t xml:space="preserve">Division 5 of this Part </w:t>
      </w:r>
      <w:r w:rsidRPr="00CA2CDD">
        <w:rPr>
          <w:rFonts w:ascii="Calibri" w:hAnsi="Calibri" w:cs="Arial"/>
          <w:szCs w:val="24"/>
          <w:lang w:val="en-GB"/>
        </w:rPr>
        <w:t xml:space="preserve">at the same time is entitled to paid leave </w:t>
      </w:r>
      <w:r w:rsidR="00610F1E" w:rsidRPr="00CA2CDD">
        <w:rPr>
          <w:rFonts w:ascii="Calibri" w:hAnsi="Calibri" w:cs="Arial"/>
          <w:szCs w:val="24"/>
        </w:rPr>
        <w:t xml:space="preserve">in accordance with </w:t>
      </w:r>
      <w:r w:rsidRPr="00CA2CDD">
        <w:rPr>
          <w:rFonts w:ascii="Calibri" w:hAnsi="Calibri" w:cs="Arial"/>
          <w:szCs w:val="24"/>
          <w:lang w:val="en-GB"/>
        </w:rPr>
        <w:t xml:space="preserve">this Division less the amount paid by way of weekly compensation under the </w:t>
      </w:r>
      <w:r w:rsidR="002E722A" w:rsidRPr="00CA2CDD">
        <w:rPr>
          <w:rFonts w:ascii="Calibri" w:hAnsi="Calibri" w:cs="Arial"/>
          <w:b/>
          <w:szCs w:val="24"/>
        </w:rPr>
        <w:t>Workplace Injury Rehabilitation and Compensation Act 2013</w:t>
      </w:r>
      <w:r w:rsidR="002E722A" w:rsidRPr="00CA2CDD">
        <w:rPr>
          <w:rFonts w:ascii="Calibri" w:hAnsi="Calibri" w:cs="Arial"/>
          <w:szCs w:val="24"/>
        </w:rPr>
        <w:t xml:space="preserve"> </w:t>
      </w:r>
      <w:r w:rsidRPr="00CA2CDD">
        <w:rPr>
          <w:rFonts w:ascii="Calibri" w:hAnsi="Calibri" w:cs="Arial"/>
          <w:szCs w:val="24"/>
          <w:lang w:val="en-GB"/>
        </w:rPr>
        <w:t xml:space="preserve">and </w:t>
      </w:r>
      <w:r w:rsidRPr="00CA2CDD">
        <w:rPr>
          <w:rFonts w:ascii="Calibri" w:hAnsi="Calibri" w:cs="Arial"/>
          <w:szCs w:val="24"/>
        </w:rPr>
        <w:t xml:space="preserve">has no further entitlement to leave under Division 5 of this Part </w:t>
      </w:r>
      <w:r w:rsidRPr="00CA2CDD">
        <w:rPr>
          <w:rFonts w:ascii="Calibri" w:hAnsi="Calibri" w:cs="Arial"/>
          <w:szCs w:val="24"/>
          <w:lang w:val="en-GB"/>
        </w:rPr>
        <w:t>during that period.</w:t>
      </w:r>
    </w:p>
    <w:p w14:paraId="44A0BAE6" w14:textId="77777777" w:rsidR="008E2039" w:rsidRPr="00CA2CDD" w:rsidRDefault="008E2039" w:rsidP="00593BD9">
      <w:pPr>
        <w:keepNext/>
        <w:keepLines/>
        <w:spacing w:line="240" w:lineRule="atLeast"/>
        <w:jc w:val="both"/>
        <w:rPr>
          <w:rFonts w:ascii="Calibri" w:hAnsi="Calibri" w:cs="Arial"/>
          <w:szCs w:val="24"/>
        </w:rPr>
      </w:pPr>
    </w:p>
    <w:p w14:paraId="652EE02B" w14:textId="77777777" w:rsidR="008169CD" w:rsidRPr="00CA2CDD" w:rsidRDefault="008169CD" w:rsidP="00593BD9">
      <w:pPr>
        <w:keepNext/>
        <w:keepLines/>
        <w:spacing w:line="240" w:lineRule="atLeast"/>
        <w:ind w:left="851" w:hanging="851"/>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12.</w:t>
      </w:r>
      <w:r w:rsidRPr="00CA2CDD">
        <w:rPr>
          <w:rFonts w:ascii="Calibri" w:hAnsi="Calibri" w:cs="Arial"/>
          <w:szCs w:val="24"/>
        </w:rPr>
        <w:t>7</w:t>
      </w:r>
      <w:r w:rsidRPr="00CA2CDD">
        <w:rPr>
          <w:rFonts w:ascii="Calibri" w:hAnsi="Calibri" w:cs="Arial"/>
          <w:szCs w:val="24"/>
        </w:rPr>
        <w:tab/>
        <w:t>In circumstances not covered by this Division, the Secretary may grant leave to an employee under this Division where the employee has the daily care and control of a child following:</w:t>
      </w:r>
    </w:p>
    <w:p w14:paraId="525AD0EC" w14:textId="77777777" w:rsidR="008169CD" w:rsidRPr="00CA2CDD" w:rsidRDefault="008169CD" w:rsidP="00593BD9">
      <w:pPr>
        <w:keepNext/>
        <w:keepLines/>
        <w:spacing w:line="240" w:lineRule="atLeast"/>
        <w:ind w:left="1134" w:hanging="414"/>
        <w:jc w:val="both"/>
        <w:rPr>
          <w:rFonts w:ascii="Calibri" w:hAnsi="Calibri" w:cs="Arial"/>
          <w:szCs w:val="24"/>
        </w:rPr>
      </w:pPr>
    </w:p>
    <w:p w14:paraId="010DDEE1" w14:textId="77777777" w:rsidR="008169CD" w:rsidRPr="00CA2CDD" w:rsidRDefault="008169CD" w:rsidP="00593BD9">
      <w:pPr>
        <w:keepNext/>
        <w:keepLines/>
        <w:spacing w:line="240" w:lineRule="atLeast"/>
        <w:ind w:left="1265" w:hanging="414"/>
        <w:jc w:val="both"/>
        <w:rPr>
          <w:rFonts w:ascii="Calibri" w:hAnsi="Calibri" w:cs="Arial"/>
          <w:szCs w:val="24"/>
        </w:rPr>
      </w:pPr>
      <w:r w:rsidRPr="00CA2CDD">
        <w:rPr>
          <w:rFonts w:ascii="Calibri" w:hAnsi="Calibri" w:cs="Arial"/>
          <w:szCs w:val="24"/>
        </w:rPr>
        <w:t>(1)</w:t>
      </w:r>
      <w:r w:rsidRPr="00CA2CDD">
        <w:rPr>
          <w:rFonts w:ascii="Calibri" w:hAnsi="Calibri" w:cs="Arial"/>
          <w:szCs w:val="24"/>
        </w:rPr>
        <w:tab/>
        <w:t>the adoption by the employee of a child who is a relative of the employee; or</w:t>
      </w:r>
    </w:p>
    <w:p w14:paraId="0C2C1BDB" w14:textId="77777777" w:rsidR="008169CD" w:rsidRPr="00CA2CDD" w:rsidRDefault="008169CD" w:rsidP="00593BD9">
      <w:pPr>
        <w:keepNext/>
        <w:keepLines/>
        <w:spacing w:line="240" w:lineRule="atLeast"/>
        <w:ind w:left="1265" w:hanging="414"/>
        <w:jc w:val="both"/>
        <w:rPr>
          <w:rFonts w:ascii="Calibri" w:hAnsi="Calibri" w:cs="Arial"/>
          <w:szCs w:val="24"/>
        </w:rPr>
      </w:pPr>
    </w:p>
    <w:p w14:paraId="13356A4B" w14:textId="77777777" w:rsidR="008169CD" w:rsidRPr="00CA2CDD" w:rsidRDefault="008169CD" w:rsidP="00593BD9">
      <w:pPr>
        <w:keepNext/>
        <w:keepLines/>
        <w:spacing w:line="240" w:lineRule="atLeast"/>
        <w:ind w:left="1265" w:hanging="414"/>
        <w:jc w:val="both"/>
        <w:rPr>
          <w:rFonts w:ascii="Calibri" w:hAnsi="Calibri" w:cs="Arial"/>
          <w:szCs w:val="24"/>
        </w:rPr>
      </w:pPr>
      <w:r w:rsidRPr="00CA2CDD">
        <w:rPr>
          <w:rFonts w:ascii="Calibri" w:hAnsi="Calibri" w:cs="Arial"/>
          <w:szCs w:val="24"/>
        </w:rPr>
        <w:t>(2)</w:t>
      </w:r>
      <w:r w:rsidRPr="00CA2CDD">
        <w:rPr>
          <w:rFonts w:ascii="Calibri" w:hAnsi="Calibri" w:cs="Arial"/>
          <w:szCs w:val="24"/>
        </w:rPr>
        <w:tab/>
        <w:t>the employee becoming the legal guardian of a child.</w:t>
      </w:r>
    </w:p>
    <w:p w14:paraId="033B740A" w14:textId="77777777" w:rsidR="008169CD" w:rsidRPr="00CA2CDD" w:rsidRDefault="008169CD" w:rsidP="00593BD9">
      <w:pPr>
        <w:keepNext/>
        <w:keepLines/>
        <w:spacing w:line="240" w:lineRule="atLeast"/>
        <w:ind w:left="1980" w:hanging="540"/>
        <w:jc w:val="both"/>
        <w:rPr>
          <w:rFonts w:ascii="Calibri" w:hAnsi="Calibri" w:cs="Arial"/>
          <w:szCs w:val="24"/>
        </w:rPr>
      </w:pPr>
    </w:p>
    <w:p w14:paraId="1ADF429E" w14:textId="77777777" w:rsidR="00E623FD" w:rsidRPr="00CA2CDD" w:rsidRDefault="00E623FD" w:rsidP="00593BD9">
      <w:pPr>
        <w:keepNext/>
        <w:keepLines/>
        <w:spacing w:line="240" w:lineRule="atLeast"/>
        <w:jc w:val="center"/>
        <w:rPr>
          <w:rFonts w:ascii="Calibri" w:hAnsi="Calibri" w:cs="Arial"/>
          <w:szCs w:val="24"/>
        </w:rPr>
      </w:pPr>
      <w:r w:rsidRPr="00CA2CDD">
        <w:rPr>
          <w:rFonts w:ascii="Calibri" w:hAnsi="Calibri" w:cs="Arial"/>
          <w:b/>
          <w:szCs w:val="24"/>
        </w:rPr>
        <w:t>Division 1</w:t>
      </w:r>
      <w:r w:rsidR="004640CB" w:rsidRPr="00CA2CDD">
        <w:rPr>
          <w:rFonts w:ascii="Calibri" w:hAnsi="Calibri" w:cs="Arial"/>
          <w:b/>
          <w:szCs w:val="24"/>
        </w:rPr>
        <w:t>3</w:t>
      </w:r>
      <w:r w:rsidRPr="00CA2CDD">
        <w:rPr>
          <w:rFonts w:ascii="Calibri" w:hAnsi="Calibri" w:cs="Arial"/>
          <w:b/>
          <w:szCs w:val="24"/>
        </w:rPr>
        <w:t xml:space="preserve"> </w:t>
      </w:r>
      <w:r w:rsidR="00C25B8B" w:rsidRPr="00CA2CDD">
        <w:rPr>
          <w:rFonts w:ascii="Calibri" w:hAnsi="Calibri" w:cs="Arial"/>
          <w:b/>
          <w:szCs w:val="24"/>
        </w:rPr>
        <w:t>–</w:t>
      </w:r>
      <w:r w:rsidRPr="00CA2CDD">
        <w:rPr>
          <w:rFonts w:ascii="Calibri" w:hAnsi="Calibri" w:cs="Arial"/>
          <w:b/>
          <w:szCs w:val="24"/>
        </w:rPr>
        <w:t xml:space="preserve"> Partner Leave</w:t>
      </w:r>
    </w:p>
    <w:p w14:paraId="020B7239" w14:textId="77777777" w:rsidR="00E623FD" w:rsidRPr="00CA2CDD" w:rsidRDefault="00E623FD" w:rsidP="00593BD9">
      <w:pPr>
        <w:keepNext/>
        <w:keepLines/>
        <w:spacing w:line="240" w:lineRule="atLeast"/>
        <w:ind w:left="1440" w:hanging="540"/>
        <w:jc w:val="both"/>
        <w:rPr>
          <w:rFonts w:ascii="Calibri" w:hAnsi="Calibri" w:cs="Arial"/>
          <w:szCs w:val="24"/>
        </w:rPr>
      </w:pPr>
    </w:p>
    <w:p w14:paraId="0C2993C5" w14:textId="77777777" w:rsidR="00E623FD" w:rsidRPr="00CA2CDD" w:rsidRDefault="00E623FD" w:rsidP="00593BD9">
      <w:pPr>
        <w:keepNext/>
        <w:keepLines/>
        <w:spacing w:line="240" w:lineRule="atLeast"/>
        <w:ind w:left="851" w:hanging="851"/>
        <w:jc w:val="both"/>
        <w:rPr>
          <w:rFonts w:ascii="Calibri" w:hAnsi="Calibri" w:cs="Arial"/>
          <w:szCs w:val="24"/>
        </w:rPr>
      </w:pPr>
      <w:r w:rsidRPr="00CA2CDD">
        <w:rPr>
          <w:rFonts w:ascii="Calibri" w:hAnsi="Calibri" w:cs="Arial"/>
          <w:szCs w:val="24"/>
        </w:rPr>
        <w:t>6.1</w:t>
      </w:r>
      <w:r w:rsidR="004640CB" w:rsidRPr="00CA2CDD">
        <w:rPr>
          <w:rFonts w:ascii="Calibri" w:hAnsi="Calibri" w:cs="Arial"/>
          <w:szCs w:val="24"/>
        </w:rPr>
        <w:t>3</w:t>
      </w:r>
      <w:r w:rsidRPr="00CA2CDD">
        <w:rPr>
          <w:rFonts w:ascii="Calibri" w:hAnsi="Calibri" w:cs="Arial"/>
          <w:szCs w:val="24"/>
        </w:rPr>
        <w:t>.1</w:t>
      </w:r>
      <w:r w:rsidRPr="00CA2CDD">
        <w:rPr>
          <w:rFonts w:ascii="Calibri" w:hAnsi="Calibri" w:cs="Arial"/>
          <w:szCs w:val="24"/>
        </w:rPr>
        <w:tab/>
        <w:t>An employee who submits satisfactory evidence that he or she has accepted responsibility for the care of a child (or children in respect of a multiple birth) will be granted leave with pay, at the rate the employee would have received but for the absence on partner leave, for up to 38 hours (five days in respect of a full time employee), to care for such child (or children in respect of a multiple birth) and / or mother of the child.</w:t>
      </w:r>
    </w:p>
    <w:p w14:paraId="321697FE" w14:textId="77777777" w:rsidR="00E623FD" w:rsidRPr="00CA2CDD" w:rsidRDefault="00E623FD" w:rsidP="00593BD9">
      <w:pPr>
        <w:keepNext/>
        <w:keepLines/>
        <w:spacing w:line="240" w:lineRule="atLeast"/>
        <w:ind w:left="851" w:hanging="851"/>
        <w:jc w:val="both"/>
        <w:rPr>
          <w:rFonts w:ascii="Calibri" w:hAnsi="Calibri" w:cs="Arial"/>
          <w:szCs w:val="24"/>
        </w:rPr>
      </w:pPr>
    </w:p>
    <w:p w14:paraId="27D1AC91" w14:textId="77777777" w:rsidR="00E623FD" w:rsidRPr="00CA2CDD" w:rsidRDefault="00E623FD" w:rsidP="00593BD9">
      <w:pPr>
        <w:keepNext/>
        <w:keepLines/>
        <w:spacing w:line="240" w:lineRule="atLeast"/>
        <w:ind w:left="851" w:hanging="851"/>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13.</w:t>
      </w:r>
      <w:r w:rsidRPr="00CA2CDD">
        <w:rPr>
          <w:rFonts w:ascii="Calibri" w:hAnsi="Calibri" w:cs="Arial"/>
          <w:szCs w:val="24"/>
        </w:rPr>
        <w:t>2</w:t>
      </w:r>
      <w:r w:rsidRPr="00CA2CDD">
        <w:rPr>
          <w:rFonts w:ascii="Calibri" w:hAnsi="Calibri" w:cs="Arial"/>
          <w:szCs w:val="24"/>
        </w:rPr>
        <w:tab/>
      </w:r>
      <w:r w:rsidR="002E6319" w:rsidRPr="00CA2CDD">
        <w:rPr>
          <w:rFonts w:ascii="Calibri" w:hAnsi="Calibri" w:cs="Arial"/>
          <w:szCs w:val="24"/>
        </w:rPr>
        <w:t>Unless otherwise approved by the Secretary,</w:t>
      </w:r>
      <w:r w:rsidR="002E6319" w:rsidRPr="00CA2CDD">
        <w:rPr>
          <w:rFonts w:ascii="Calibri" w:hAnsi="Calibri"/>
          <w:szCs w:val="24"/>
        </w:rPr>
        <w:t xml:space="preserve"> </w:t>
      </w:r>
      <w:r w:rsidR="002E6319" w:rsidRPr="00CA2CDD">
        <w:rPr>
          <w:rFonts w:ascii="Calibri" w:hAnsi="Calibri" w:cs="Arial"/>
          <w:szCs w:val="24"/>
        </w:rPr>
        <w:t xml:space="preserve">partner </w:t>
      </w:r>
      <w:r w:rsidRPr="00CA2CDD">
        <w:rPr>
          <w:rFonts w:ascii="Calibri" w:hAnsi="Calibri" w:cs="Arial"/>
          <w:szCs w:val="24"/>
        </w:rPr>
        <w:t xml:space="preserve">leave must be taken in the period commencing one week before the expected date of birth of the child (or children in respect of a multiple birth) and concluding six weeks after the actual date of </w:t>
      </w:r>
      <w:r w:rsidR="0087638F" w:rsidRPr="00CA2CDD">
        <w:rPr>
          <w:rFonts w:ascii="Calibri" w:hAnsi="Calibri" w:cs="Arial"/>
          <w:szCs w:val="24"/>
        </w:rPr>
        <w:t>birth</w:t>
      </w:r>
      <w:r w:rsidRPr="00CA2CDD">
        <w:rPr>
          <w:rFonts w:ascii="Calibri" w:hAnsi="Calibri" w:cs="Arial"/>
          <w:szCs w:val="24"/>
        </w:rPr>
        <w:t>.</w:t>
      </w:r>
    </w:p>
    <w:p w14:paraId="31D5F997" w14:textId="77777777" w:rsidR="00E623FD" w:rsidRPr="00CA2CDD" w:rsidRDefault="00E623FD" w:rsidP="00593BD9">
      <w:pPr>
        <w:keepNext/>
        <w:keepLines/>
        <w:spacing w:line="240" w:lineRule="atLeast"/>
        <w:ind w:left="851" w:hanging="851"/>
        <w:jc w:val="both"/>
        <w:rPr>
          <w:rFonts w:ascii="Calibri" w:hAnsi="Calibri" w:cs="Arial"/>
          <w:szCs w:val="24"/>
        </w:rPr>
      </w:pPr>
    </w:p>
    <w:p w14:paraId="78D4D132" w14:textId="77777777" w:rsidR="00E623FD" w:rsidRPr="00CA2CDD" w:rsidRDefault="00E623FD" w:rsidP="00593BD9">
      <w:pPr>
        <w:keepNext/>
        <w:keepLines/>
        <w:spacing w:line="240" w:lineRule="atLeast"/>
        <w:ind w:left="851" w:hanging="851"/>
        <w:jc w:val="both"/>
        <w:rPr>
          <w:rFonts w:ascii="Calibri" w:hAnsi="Calibri" w:cs="Arial"/>
          <w:szCs w:val="24"/>
        </w:rPr>
      </w:pPr>
      <w:r w:rsidRPr="00CA2CDD">
        <w:rPr>
          <w:rFonts w:ascii="Calibri" w:hAnsi="Calibri" w:cs="Arial"/>
          <w:szCs w:val="24"/>
        </w:rPr>
        <w:lastRenderedPageBreak/>
        <w:t>6.</w:t>
      </w:r>
      <w:r w:rsidR="004640CB" w:rsidRPr="00CA2CDD">
        <w:rPr>
          <w:rFonts w:ascii="Calibri" w:hAnsi="Calibri" w:cs="Arial"/>
          <w:szCs w:val="24"/>
        </w:rPr>
        <w:t>13.</w:t>
      </w:r>
      <w:r w:rsidRPr="00CA2CDD">
        <w:rPr>
          <w:rFonts w:ascii="Calibri" w:hAnsi="Calibri" w:cs="Arial"/>
          <w:szCs w:val="24"/>
        </w:rPr>
        <w:t>3</w:t>
      </w:r>
      <w:r w:rsidRPr="00CA2CDD">
        <w:rPr>
          <w:rFonts w:ascii="Calibri" w:hAnsi="Calibri" w:cs="Arial"/>
          <w:szCs w:val="24"/>
        </w:rPr>
        <w:tab/>
        <w:t xml:space="preserve">An employee who is eligible for paid leave under this Division and Division 5 of this Part in respect of a partner leave absence is entitled to partner leave with pay in accordance with this clause less the amount paid by way of weekly compensation under the </w:t>
      </w:r>
      <w:r w:rsidR="002E722A" w:rsidRPr="00CA2CDD">
        <w:rPr>
          <w:rFonts w:ascii="Calibri" w:hAnsi="Calibri" w:cs="Arial"/>
          <w:b/>
          <w:szCs w:val="24"/>
        </w:rPr>
        <w:t>Workplace Injury Rehabilitation and Compensation Act 2013</w:t>
      </w:r>
      <w:r w:rsidR="002E722A" w:rsidRPr="00CA2CDD">
        <w:rPr>
          <w:rFonts w:ascii="Calibri" w:hAnsi="Calibri" w:cs="Arial"/>
          <w:szCs w:val="24"/>
        </w:rPr>
        <w:t xml:space="preserve"> </w:t>
      </w:r>
      <w:r w:rsidRPr="00CA2CDD">
        <w:rPr>
          <w:rFonts w:ascii="Calibri" w:hAnsi="Calibri" w:cs="Arial"/>
          <w:szCs w:val="24"/>
        </w:rPr>
        <w:t>and has no further entitlement to leave under Division 5 of this Part during the partner leave period.</w:t>
      </w:r>
    </w:p>
    <w:p w14:paraId="176A65F9" w14:textId="77777777" w:rsidR="002E6E06" w:rsidRPr="00CA2CDD" w:rsidRDefault="002E6E06" w:rsidP="00593BD9">
      <w:pPr>
        <w:keepNext/>
        <w:keepLines/>
        <w:spacing w:line="240" w:lineRule="atLeast"/>
        <w:ind w:left="851" w:hanging="851"/>
        <w:jc w:val="both"/>
        <w:rPr>
          <w:rFonts w:ascii="Calibri" w:hAnsi="Calibri" w:cs="Arial"/>
          <w:szCs w:val="24"/>
        </w:rPr>
      </w:pPr>
    </w:p>
    <w:p w14:paraId="67D6D034" w14:textId="77777777" w:rsidR="00E623FD" w:rsidRPr="00CA2CDD" w:rsidRDefault="00E623FD" w:rsidP="00593BD9">
      <w:pPr>
        <w:keepNext/>
        <w:keepLines/>
        <w:spacing w:line="240" w:lineRule="atLeast"/>
        <w:ind w:left="851" w:hanging="851"/>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13.</w:t>
      </w:r>
      <w:r w:rsidRPr="00CA2CDD">
        <w:rPr>
          <w:rFonts w:ascii="Calibri" w:hAnsi="Calibri" w:cs="Arial"/>
          <w:szCs w:val="24"/>
        </w:rPr>
        <w:t>4</w:t>
      </w:r>
      <w:r w:rsidRPr="00CA2CDD">
        <w:rPr>
          <w:rFonts w:ascii="Calibri" w:hAnsi="Calibri" w:cs="Arial"/>
          <w:szCs w:val="24"/>
        </w:rPr>
        <w:tab/>
        <w:t>An employee is not eligible for paid leave under this Division if that employee is also eligible for leave under Division</w:t>
      </w:r>
      <w:r w:rsidR="007E2991" w:rsidRPr="00CA2CDD">
        <w:rPr>
          <w:rFonts w:ascii="Calibri" w:hAnsi="Calibri" w:cs="Arial"/>
          <w:szCs w:val="24"/>
        </w:rPr>
        <w:t xml:space="preserve"> 11 or</w:t>
      </w:r>
      <w:r w:rsidRPr="00CA2CDD">
        <w:rPr>
          <w:rFonts w:ascii="Calibri" w:hAnsi="Calibri" w:cs="Arial"/>
          <w:szCs w:val="24"/>
        </w:rPr>
        <w:t xml:space="preserve"> 12 of this Part in respect of the same child (or children in respect of a multiple birth).</w:t>
      </w:r>
    </w:p>
    <w:p w14:paraId="36FE576C" w14:textId="77777777" w:rsidR="00C352B0" w:rsidRPr="00CA2CDD" w:rsidRDefault="00C352B0" w:rsidP="00593BD9">
      <w:pPr>
        <w:keepNext/>
        <w:keepLines/>
        <w:spacing w:line="240" w:lineRule="atLeast"/>
        <w:ind w:right="119"/>
        <w:jc w:val="both"/>
        <w:rPr>
          <w:rFonts w:ascii="Calibri" w:hAnsi="Calibri" w:cs="Arial"/>
          <w:szCs w:val="24"/>
        </w:rPr>
      </w:pPr>
    </w:p>
    <w:p w14:paraId="566C9FBA"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t>Division 1</w:t>
      </w:r>
      <w:r w:rsidR="009F2D37" w:rsidRPr="00CA2CDD">
        <w:rPr>
          <w:rFonts w:ascii="Calibri" w:hAnsi="Calibri" w:cs="Arial"/>
          <w:b/>
          <w:szCs w:val="24"/>
        </w:rPr>
        <w:t>4</w:t>
      </w:r>
      <w:r w:rsidRPr="00CA2CDD">
        <w:rPr>
          <w:rFonts w:ascii="Calibri" w:hAnsi="Calibri" w:cs="Arial"/>
          <w:b/>
          <w:szCs w:val="24"/>
        </w:rPr>
        <w:t xml:space="preserve"> </w:t>
      </w:r>
      <w:r w:rsidR="00C25B8B" w:rsidRPr="00CA2CDD">
        <w:rPr>
          <w:rFonts w:ascii="Calibri" w:hAnsi="Calibri" w:cs="Arial"/>
          <w:b/>
          <w:szCs w:val="24"/>
        </w:rPr>
        <w:t>–</w:t>
      </w:r>
      <w:r w:rsidRPr="00CA2CDD">
        <w:rPr>
          <w:rFonts w:ascii="Calibri" w:hAnsi="Calibri" w:cs="Arial"/>
          <w:b/>
          <w:szCs w:val="24"/>
        </w:rPr>
        <w:t xml:space="preserve"> Long Service Leave</w:t>
      </w:r>
    </w:p>
    <w:p w14:paraId="20388614" w14:textId="77777777" w:rsidR="00E623FD" w:rsidRPr="00CA2CDD" w:rsidRDefault="00E623FD" w:rsidP="00593BD9">
      <w:pPr>
        <w:keepNext/>
        <w:keepLines/>
        <w:spacing w:line="240" w:lineRule="atLeast"/>
        <w:ind w:right="119"/>
        <w:jc w:val="both"/>
        <w:rPr>
          <w:rFonts w:ascii="Calibri" w:hAnsi="Calibri" w:cs="Arial"/>
          <w:szCs w:val="24"/>
        </w:rPr>
      </w:pPr>
    </w:p>
    <w:p w14:paraId="337C6922"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14.</w:t>
      </w:r>
      <w:r w:rsidRPr="00CA2CDD">
        <w:rPr>
          <w:rFonts w:ascii="Calibri" w:hAnsi="Calibri" w:cs="Arial"/>
          <w:szCs w:val="24"/>
        </w:rPr>
        <w:t>1</w:t>
      </w:r>
      <w:r w:rsidRPr="00CA2CDD">
        <w:rPr>
          <w:rFonts w:ascii="Calibri" w:hAnsi="Calibri" w:cs="Arial"/>
          <w:szCs w:val="24"/>
        </w:rPr>
        <w:tab/>
        <w:t xml:space="preserve">In this Division unless otherwise specified, </w:t>
      </w:r>
      <w:r w:rsidRPr="00CA2CDD">
        <w:rPr>
          <w:rFonts w:ascii="Calibri" w:hAnsi="Calibri" w:cs="Arial"/>
          <w:b/>
          <w:szCs w:val="24"/>
        </w:rPr>
        <w:t>"service"</w:t>
      </w:r>
      <w:r w:rsidRPr="00CA2CDD">
        <w:rPr>
          <w:rFonts w:ascii="Calibri" w:hAnsi="Calibri" w:cs="Arial"/>
          <w:szCs w:val="24"/>
        </w:rPr>
        <w:t xml:space="preserve"> means employment under the Act, employment under the </w:t>
      </w:r>
      <w:r w:rsidRPr="00CA2CDD">
        <w:rPr>
          <w:rFonts w:ascii="Calibri" w:hAnsi="Calibri" w:cs="Arial"/>
          <w:b/>
          <w:szCs w:val="24"/>
        </w:rPr>
        <w:t xml:space="preserve">Teaching Service Act 1958, Education Service Act 1981 </w:t>
      </w:r>
      <w:r w:rsidRPr="00CA2CDD">
        <w:rPr>
          <w:rFonts w:ascii="Calibri" w:hAnsi="Calibri" w:cs="Arial"/>
          <w:szCs w:val="24"/>
        </w:rPr>
        <w:t xml:space="preserve">and </w:t>
      </w:r>
      <w:r w:rsidRPr="00CA2CDD">
        <w:rPr>
          <w:rFonts w:ascii="Calibri" w:hAnsi="Calibri" w:cs="Arial"/>
          <w:b/>
          <w:szCs w:val="24"/>
        </w:rPr>
        <w:t xml:space="preserve">Teaching Service Act 1981 </w:t>
      </w:r>
      <w:r w:rsidRPr="00CA2CDD">
        <w:rPr>
          <w:rFonts w:ascii="Calibri" w:hAnsi="Calibri" w:cs="Arial"/>
          <w:szCs w:val="24"/>
        </w:rPr>
        <w:t xml:space="preserve">and any reference to </w:t>
      </w:r>
      <w:r w:rsidRPr="00CA2CDD">
        <w:rPr>
          <w:rFonts w:ascii="Calibri" w:hAnsi="Calibri" w:cs="Arial"/>
          <w:b/>
          <w:szCs w:val="24"/>
        </w:rPr>
        <w:t>"teaching service"</w:t>
      </w:r>
      <w:r w:rsidRPr="00CA2CDD">
        <w:rPr>
          <w:rFonts w:ascii="Calibri" w:hAnsi="Calibri" w:cs="Arial"/>
          <w:szCs w:val="24"/>
        </w:rPr>
        <w:t xml:space="preserve"> includes employment under the </w:t>
      </w:r>
      <w:r w:rsidRPr="00CA2CDD">
        <w:rPr>
          <w:rFonts w:ascii="Calibri" w:hAnsi="Calibri" w:cs="Arial"/>
          <w:b/>
          <w:szCs w:val="24"/>
        </w:rPr>
        <w:t xml:space="preserve">Teaching Service Act 1958, Education Service Act 1981 </w:t>
      </w:r>
      <w:r w:rsidRPr="00CA2CDD">
        <w:rPr>
          <w:rFonts w:ascii="Calibri" w:hAnsi="Calibri" w:cs="Arial"/>
          <w:szCs w:val="24"/>
        </w:rPr>
        <w:t xml:space="preserve">and </w:t>
      </w:r>
      <w:r w:rsidRPr="00CA2CDD">
        <w:rPr>
          <w:rFonts w:ascii="Calibri" w:hAnsi="Calibri" w:cs="Arial"/>
          <w:b/>
          <w:szCs w:val="24"/>
        </w:rPr>
        <w:t>Teaching Service Act 1981</w:t>
      </w:r>
      <w:r w:rsidRPr="00CA2CDD">
        <w:rPr>
          <w:rFonts w:ascii="Calibri" w:hAnsi="Calibri" w:cs="Arial"/>
          <w:szCs w:val="24"/>
        </w:rPr>
        <w:t>.</w:t>
      </w:r>
    </w:p>
    <w:p w14:paraId="46DA1C36" w14:textId="77777777" w:rsidR="00E623FD" w:rsidRPr="00CA2CDD" w:rsidRDefault="00E623FD" w:rsidP="00593BD9">
      <w:pPr>
        <w:keepNext/>
        <w:keepLines/>
        <w:spacing w:line="240" w:lineRule="atLeast"/>
        <w:ind w:left="900" w:right="119" w:hanging="900"/>
        <w:jc w:val="both"/>
        <w:rPr>
          <w:rFonts w:ascii="Calibri" w:hAnsi="Calibri" w:cs="Arial"/>
          <w:szCs w:val="24"/>
        </w:rPr>
      </w:pPr>
    </w:p>
    <w:p w14:paraId="38791BCF" w14:textId="77777777" w:rsidR="00E623FD" w:rsidRPr="00CA2CDD" w:rsidRDefault="00E623FD" w:rsidP="00593BD9">
      <w:pPr>
        <w:keepNext/>
        <w:keepLines/>
        <w:tabs>
          <w:tab w:val="left" w:pos="709"/>
        </w:tabs>
        <w:spacing w:line="240" w:lineRule="atLeast"/>
        <w:ind w:left="1134" w:right="119" w:hanging="1134"/>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14.</w:t>
      </w:r>
      <w:r w:rsidRPr="00CA2CDD">
        <w:rPr>
          <w:rFonts w:ascii="Calibri" w:hAnsi="Calibri" w:cs="Arial"/>
          <w:szCs w:val="24"/>
        </w:rPr>
        <w:t>2</w:t>
      </w:r>
      <w:r w:rsidRPr="00CA2CDD">
        <w:rPr>
          <w:rFonts w:ascii="Calibri" w:hAnsi="Calibri" w:cs="Arial"/>
          <w:szCs w:val="24"/>
        </w:rPr>
        <w:tab/>
        <w:t>(1)</w:t>
      </w:r>
      <w:r w:rsidRPr="00CA2CDD">
        <w:rPr>
          <w:rFonts w:ascii="Calibri" w:hAnsi="Calibri" w:cs="Arial"/>
          <w:szCs w:val="24"/>
        </w:rPr>
        <w:tab/>
        <w:t>An employee is entitled to long service leave in accordance with the provisions of section 2.4.25 of the Act</w:t>
      </w:r>
      <w:r w:rsidR="00823D9F" w:rsidRPr="00CA2CDD">
        <w:rPr>
          <w:rFonts w:ascii="Calibri" w:hAnsi="Calibri" w:cs="Arial"/>
          <w:szCs w:val="24"/>
        </w:rPr>
        <w:t>,</w:t>
      </w:r>
      <w:r w:rsidRPr="00CA2CDD">
        <w:rPr>
          <w:rFonts w:ascii="Calibri" w:hAnsi="Calibri" w:cs="Arial"/>
          <w:szCs w:val="24"/>
        </w:rPr>
        <w:t xml:space="preserve"> with long service leave accruing at the rate of 495.6967 hours after ten years</w:t>
      </w:r>
      <w:r w:rsidR="009965A5" w:rsidRPr="00CA2CDD">
        <w:rPr>
          <w:rFonts w:ascii="Calibri" w:hAnsi="Calibri" w:cs="Arial"/>
          <w:szCs w:val="24"/>
        </w:rPr>
        <w:t>'</w:t>
      </w:r>
      <w:r w:rsidRPr="00CA2CDD">
        <w:rPr>
          <w:rFonts w:ascii="Calibri" w:hAnsi="Calibri" w:cs="Arial"/>
          <w:szCs w:val="24"/>
        </w:rPr>
        <w:t xml:space="preserve"> </w:t>
      </w:r>
      <w:proofErr w:type="gramStart"/>
      <w:r w:rsidRPr="00CA2CDD">
        <w:rPr>
          <w:rFonts w:ascii="Calibri" w:hAnsi="Calibri" w:cs="Arial"/>
          <w:szCs w:val="24"/>
        </w:rPr>
        <w:t>full time</w:t>
      </w:r>
      <w:proofErr w:type="gramEnd"/>
      <w:r w:rsidRPr="00CA2CDD">
        <w:rPr>
          <w:rFonts w:ascii="Calibri" w:hAnsi="Calibri" w:cs="Arial"/>
          <w:szCs w:val="24"/>
        </w:rPr>
        <w:t xml:space="preserve"> service and at the rate of 247.84835 hours for each completed five years of service thereafter. </w:t>
      </w:r>
    </w:p>
    <w:p w14:paraId="192CA606" w14:textId="77777777" w:rsidR="00E623FD" w:rsidRPr="00CA2CDD" w:rsidRDefault="00E623FD" w:rsidP="00593BD9">
      <w:pPr>
        <w:keepNext/>
        <w:keepLines/>
        <w:tabs>
          <w:tab w:val="left" w:pos="709"/>
        </w:tabs>
        <w:spacing w:line="240" w:lineRule="atLeast"/>
        <w:ind w:left="1134" w:right="119" w:hanging="1134"/>
        <w:jc w:val="both"/>
        <w:rPr>
          <w:rFonts w:ascii="Calibri" w:hAnsi="Calibri" w:cs="Arial"/>
          <w:szCs w:val="24"/>
        </w:rPr>
      </w:pPr>
    </w:p>
    <w:p w14:paraId="60E9F524" w14:textId="77777777" w:rsidR="003E1939" w:rsidRPr="00CA2CDD" w:rsidRDefault="003E1939" w:rsidP="00593BD9">
      <w:pPr>
        <w:keepNext/>
        <w:keepLines/>
        <w:spacing w:line="240" w:lineRule="atLeast"/>
        <w:ind w:left="1134"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Long service leave may be approved for any period not exceeding the long service leave credits available to an employee.</w:t>
      </w:r>
    </w:p>
    <w:p w14:paraId="0A6E526E" w14:textId="77777777" w:rsidR="003E1939" w:rsidRPr="00CA2CDD" w:rsidRDefault="003E1939" w:rsidP="00593BD9">
      <w:pPr>
        <w:keepNext/>
        <w:keepLines/>
        <w:spacing w:line="240" w:lineRule="atLeast"/>
        <w:ind w:left="1134" w:hanging="425"/>
        <w:jc w:val="both"/>
        <w:rPr>
          <w:rFonts w:ascii="Calibri" w:hAnsi="Calibri" w:cs="Arial"/>
          <w:szCs w:val="24"/>
        </w:rPr>
      </w:pPr>
    </w:p>
    <w:p w14:paraId="455CEC19" w14:textId="77777777" w:rsidR="00E623FD" w:rsidRPr="00CA2CDD" w:rsidRDefault="00E623FD" w:rsidP="00593BD9">
      <w:pPr>
        <w:keepNext/>
        <w:keepLines/>
        <w:spacing w:line="240" w:lineRule="atLeast"/>
        <w:ind w:left="1134" w:hanging="425"/>
        <w:jc w:val="both"/>
        <w:rPr>
          <w:rFonts w:ascii="Calibri" w:hAnsi="Calibri" w:cs="Arial"/>
          <w:szCs w:val="24"/>
        </w:rPr>
      </w:pPr>
      <w:r w:rsidRPr="00CA2CDD">
        <w:rPr>
          <w:rFonts w:ascii="Calibri" w:hAnsi="Calibri" w:cs="Arial"/>
          <w:szCs w:val="24"/>
        </w:rPr>
        <w:t>(</w:t>
      </w:r>
      <w:r w:rsidR="003E1939" w:rsidRPr="00CA2CDD">
        <w:rPr>
          <w:rFonts w:ascii="Calibri" w:hAnsi="Calibri" w:cs="Arial"/>
          <w:szCs w:val="24"/>
        </w:rPr>
        <w:t>3</w:t>
      </w:r>
      <w:r w:rsidRPr="00CA2CDD">
        <w:rPr>
          <w:rFonts w:ascii="Calibri" w:hAnsi="Calibri" w:cs="Arial"/>
          <w:szCs w:val="24"/>
        </w:rPr>
        <w:t>)</w:t>
      </w:r>
      <w:r w:rsidRPr="00CA2CDD">
        <w:rPr>
          <w:rFonts w:ascii="Calibri" w:hAnsi="Calibri" w:cs="Arial"/>
          <w:szCs w:val="24"/>
        </w:rPr>
        <w:tab/>
        <w:t>In addition to the provisions of section 2.4.25 of the Act, an employee may access their long service leave entitlements on a pro</w:t>
      </w:r>
      <w:r w:rsidR="001400A2" w:rsidRPr="00CA2CDD">
        <w:rPr>
          <w:rFonts w:ascii="Calibri" w:hAnsi="Calibri" w:cs="Arial"/>
          <w:szCs w:val="24"/>
        </w:rPr>
        <w:t>-</w:t>
      </w:r>
      <w:r w:rsidRPr="00CA2CDD">
        <w:rPr>
          <w:rFonts w:ascii="Calibri" w:hAnsi="Calibri" w:cs="Arial"/>
          <w:szCs w:val="24"/>
        </w:rPr>
        <w:t xml:space="preserve">rata basis after seven </w:t>
      </w:r>
      <w:r w:rsidR="00E3165E" w:rsidRPr="00CA2CDD">
        <w:rPr>
          <w:rFonts w:ascii="Calibri" w:hAnsi="Calibri" w:cs="Arial"/>
          <w:szCs w:val="24"/>
        </w:rPr>
        <w:t>years' service</w:t>
      </w:r>
      <w:r w:rsidRPr="00CA2CDD">
        <w:rPr>
          <w:rFonts w:ascii="Calibri" w:hAnsi="Calibri" w:cs="Arial"/>
          <w:szCs w:val="24"/>
        </w:rPr>
        <w:t xml:space="preserve"> and may apply for pay in lieu of the pro</w:t>
      </w:r>
      <w:r w:rsidR="001400A2" w:rsidRPr="00CA2CDD">
        <w:rPr>
          <w:rFonts w:ascii="Calibri" w:hAnsi="Calibri" w:cs="Arial"/>
          <w:szCs w:val="24"/>
        </w:rPr>
        <w:t>-</w:t>
      </w:r>
      <w:r w:rsidRPr="00CA2CDD">
        <w:rPr>
          <w:rFonts w:ascii="Calibri" w:hAnsi="Calibri" w:cs="Arial"/>
          <w:szCs w:val="24"/>
        </w:rPr>
        <w:t>rata entitlement on termination of employment.</w:t>
      </w:r>
    </w:p>
    <w:p w14:paraId="18DA6662" w14:textId="77777777" w:rsidR="00E623FD" w:rsidRPr="00CA2CDD" w:rsidRDefault="00E623FD" w:rsidP="00593BD9">
      <w:pPr>
        <w:keepNext/>
        <w:keepLines/>
        <w:spacing w:line="240" w:lineRule="atLeast"/>
        <w:ind w:left="1134" w:hanging="425"/>
        <w:jc w:val="both"/>
        <w:rPr>
          <w:rFonts w:ascii="Calibri" w:hAnsi="Calibri" w:cs="Arial"/>
          <w:szCs w:val="24"/>
        </w:rPr>
      </w:pPr>
    </w:p>
    <w:p w14:paraId="0D967547" w14:textId="77777777" w:rsidR="00E623FD" w:rsidRPr="00CA2CDD" w:rsidRDefault="00E623FD" w:rsidP="00593BD9">
      <w:pPr>
        <w:keepNext/>
        <w:keepLines/>
        <w:spacing w:line="240" w:lineRule="atLeast"/>
        <w:ind w:left="1134" w:hanging="425"/>
        <w:jc w:val="both"/>
        <w:rPr>
          <w:rFonts w:ascii="Calibri" w:hAnsi="Calibri" w:cs="Arial"/>
          <w:szCs w:val="24"/>
        </w:rPr>
      </w:pPr>
      <w:r w:rsidRPr="00CA2CDD">
        <w:rPr>
          <w:rFonts w:ascii="Calibri" w:hAnsi="Calibri" w:cs="Arial"/>
          <w:szCs w:val="24"/>
        </w:rPr>
        <w:t>(</w:t>
      </w:r>
      <w:r w:rsidR="003E1939" w:rsidRPr="00CA2CDD">
        <w:rPr>
          <w:rFonts w:ascii="Calibri" w:hAnsi="Calibri" w:cs="Arial"/>
          <w:szCs w:val="24"/>
        </w:rPr>
        <w:t>4</w:t>
      </w:r>
      <w:r w:rsidRPr="00CA2CDD">
        <w:rPr>
          <w:rFonts w:ascii="Calibri" w:hAnsi="Calibri" w:cs="Arial"/>
          <w:szCs w:val="24"/>
        </w:rPr>
        <w:t>)</w:t>
      </w:r>
      <w:r w:rsidRPr="00CA2CDD">
        <w:rPr>
          <w:rFonts w:ascii="Calibri" w:hAnsi="Calibri" w:cs="Arial"/>
          <w:szCs w:val="24"/>
        </w:rPr>
        <w:tab/>
        <w:t>An employee may apply to commute a portion of long service leave credits to salary.  Except where otherwise approved by the Secretary in special circumstances such as financial hardship, commutation of long service leave credits to salary will only be available in conjunction with a long service leave absence of 228 hours (six weeks) or more.</w:t>
      </w:r>
    </w:p>
    <w:p w14:paraId="601DD6B2" w14:textId="77777777" w:rsidR="00E623FD" w:rsidRPr="00CA2CDD" w:rsidRDefault="00E623FD" w:rsidP="00593BD9">
      <w:pPr>
        <w:keepNext/>
        <w:keepLines/>
        <w:spacing w:line="240" w:lineRule="atLeast"/>
        <w:ind w:left="1134" w:hanging="425"/>
        <w:jc w:val="both"/>
        <w:rPr>
          <w:rFonts w:ascii="Calibri" w:hAnsi="Calibri" w:cs="Arial"/>
          <w:szCs w:val="24"/>
        </w:rPr>
      </w:pPr>
    </w:p>
    <w:p w14:paraId="73C24374" w14:textId="77777777" w:rsidR="00E623FD" w:rsidRPr="00CA2CDD" w:rsidRDefault="00E623FD" w:rsidP="00593BD9">
      <w:pPr>
        <w:keepNext/>
        <w:keepLines/>
        <w:spacing w:line="240" w:lineRule="atLeast"/>
        <w:ind w:left="1134" w:hanging="425"/>
        <w:jc w:val="both"/>
        <w:rPr>
          <w:rFonts w:ascii="Calibri" w:hAnsi="Calibri" w:cs="Arial"/>
          <w:szCs w:val="24"/>
        </w:rPr>
      </w:pPr>
      <w:r w:rsidRPr="00CA2CDD">
        <w:rPr>
          <w:rFonts w:ascii="Calibri" w:hAnsi="Calibri" w:cs="Arial"/>
          <w:szCs w:val="24"/>
        </w:rPr>
        <w:t>(</w:t>
      </w:r>
      <w:r w:rsidR="003E1939" w:rsidRPr="00CA2CDD">
        <w:rPr>
          <w:rFonts w:ascii="Calibri" w:hAnsi="Calibri" w:cs="Arial"/>
          <w:szCs w:val="24"/>
        </w:rPr>
        <w:t>5</w:t>
      </w:r>
      <w:r w:rsidRPr="00CA2CDD">
        <w:rPr>
          <w:rFonts w:ascii="Calibri" w:hAnsi="Calibri" w:cs="Arial"/>
          <w:szCs w:val="24"/>
        </w:rPr>
        <w:t>)</w:t>
      </w:r>
      <w:r w:rsidRPr="00CA2CDD">
        <w:rPr>
          <w:rFonts w:ascii="Calibri" w:hAnsi="Calibri" w:cs="Arial"/>
          <w:szCs w:val="24"/>
        </w:rPr>
        <w:tab/>
        <w:t>An employee may elect to utilise some or all of their long service leave entitlement at half pay.</w:t>
      </w:r>
    </w:p>
    <w:p w14:paraId="7EA29C58" w14:textId="77777777" w:rsidR="00E623FD" w:rsidRPr="00CA2CDD" w:rsidRDefault="00E623FD" w:rsidP="00593BD9">
      <w:pPr>
        <w:keepNext/>
        <w:keepLines/>
        <w:spacing w:line="240" w:lineRule="atLeast"/>
        <w:rPr>
          <w:rFonts w:ascii="Calibri" w:hAnsi="Calibri"/>
          <w:szCs w:val="24"/>
          <w:lang w:val="en-GB"/>
        </w:rPr>
      </w:pPr>
    </w:p>
    <w:p w14:paraId="3F54C8B1" w14:textId="77777777" w:rsidR="00E623FD" w:rsidRPr="00CA2CDD" w:rsidRDefault="00E623FD" w:rsidP="00593BD9">
      <w:pPr>
        <w:keepNext/>
        <w:keepLines/>
        <w:tabs>
          <w:tab w:val="left" w:pos="709"/>
        </w:tabs>
        <w:spacing w:line="240" w:lineRule="atLeast"/>
        <w:ind w:left="1134" w:right="119" w:hanging="1134"/>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14.</w:t>
      </w:r>
      <w:r w:rsidRPr="00CA2CDD">
        <w:rPr>
          <w:rFonts w:ascii="Calibri" w:hAnsi="Calibri" w:cs="Arial"/>
          <w:szCs w:val="24"/>
        </w:rPr>
        <w:t>3</w:t>
      </w:r>
      <w:r w:rsidRPr="00CA2CDD">
        <w:rPr>
          <w:rFonts w:ascii="Calibri" w:hAnsi="Calibri" w:cs="Arial"/>
          <w:szCs w:val="24"/>
        </w:rPr>
        <w:tab/>
        <w:t>(1)</w:t>
      </w:r>
      <w:r w:rsidRPr="00CA2CDD">
        <w:rPr>
          <w:rFonts w:ascii="Calibri" w:hAnsi="Calibri" w:cs="Arial"/>
          <w:szCs w:val="24"/>
        </w:rPr>
        <w:tab/>
        <w:t>Applications for long service leave must be in writing and must specify:</w:t>
      </w:r>
    </w:p>
    <w:p w14:paraId="32A3F75B" w14:textId="77777777" w:rsidR="00E623FD" w:rsidRPr="00CA2CDD" w:rsidRDefault="00E623FD" w:rsidP="00593BD9">
      <w:pPr>
        <w:keepNext/>
        <w:keepLines/>
        <w:spacing w:line="240" w:lineRule="atLeast"/>
        <w:ind w:right="119"/>
        <w:jc w:val="both"/>
        <w:rPr>
          <w:rFonts w:ascii="Calibri" w:hAnsi="Calibri" w:cs="Arial"/>
          <w:szCs w:val="24"/>
        </w:rPr>
      </w:pPr>
    </w:p>
    <w:p w14:paraId="57553BB8" w14:textId="77777777" w:rsidR="00E623FD" w:rsidRPr="00CA2CDD" w:rsidRDefault="00E623FD"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(a)</w:t>
      </w:r>
      <w:r w:rsidRPr="00CA2CDD">
        <w:rPr>
          <w:rFonts w:ascii="Calibri" w:hAnsi="Calibri" w:cs="Arial"/>
          <w:szCs w:val="24"/>
        </w:rPr>
        <w:tab/>
        <w:t>the period of leave being sought; and</w:t>
      </w:r>
    </w:p>
    <w:p w14:paraId="7BE0DDA1" w14:textId="77777777" w:rsidR="00E623FD" w:rsidRPr="00CA2CDD" w:rsidRDefault="00E623FD" w:rsidP="00593BD9">
      <w:pPr>
        <w:keepNext/>
        <w:keepLines/>
        <w:spacing w:line="240" w:lineRule="atLeast"/>
        <w:ind w:left="1560" w:right="119" w:hanging="426"/>
        <w:jc w:val="both"/>
        <w:rPr>
          <w:rFonts w:ascii="Calibri" w:hAnsi="Calibri" w:cs="Arial"/>
          <w:szCs w:val="24"/>
        </w:rPr>
      </w:pPr>
    </w:p>
    <w:p w14:paraId="7CA356E1" w14:textId="77777777" w:rsidR="00E623FD" w:rsidRPr="00CA2CDD" w:rsidRDefault="00E623FD"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whether the leave is to be on full pay or half </w:t>
      </w:r>
      <w:proofErr w:type="gramStart"/>
      <w:r w:rsidRPr="00CA2CDD">
        <w:rPr>
          <w:rFonts w:ascii="Calibri" w:hAnsi="Calibri" w:cs="Arial"/>
          <w:szCs w:val="24"/>
        </w:rPr>
        <w:t>pay;</w:t>
      </w:r>
      <w:proofErr w:type="gramEnd"/>
    </w:p>
    <w:p w14:paraId="2148FD70" w14:textId="77777777" w:rsidR="00E623FD" w:rsidRPr="00CA2CDD" w:rsidRDefault="00E623FD" w:rsidP="00593BD9">
      <w:pPr>
        <w:keepNext/>
        <w:keepLines/>
        <w:spacing w:line="240" w:lineRule="atLeast"/>
        <w:ind w:left="1560" w:right="119" w:hanging="426"/>
        <w:jc w:val="both"/>
        <w:rPr>
          <w:rFonts w:ascii="Calibri" w:hAnsi="Calibri" w:cs="Arial"/>
          <w:szCs w:val="24"/>
        </w:rPr>
      </w:pPr>
    </w:p>
    <w:p w14:paraId="082F635E" w14:textId="77777777" w:rsidR="00E623FD" w:rsidRPr="00CA2CDD" w:rsidRDefault="00E623FD"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lastRenderedPageBreak/>
        <w:t>(c)</w:t>
      </w:r>
      <w:r w:rsidRPr="00CA2CDD">
        <w:rPr>
          <w:rFonts w:ascii="Calibri" w:hAnsi="Calibri" w:cs="Arial"/>
          <w:szCs w:val="24"/>
        </w:rPr>
        <w:tab/>
        <w:t>whether, in conjunction with the long service leave absence of six weeks or longer, a portion of long service credit is sought to be commuted.</w:t>
      </w:r>
    </w:p>
    <w:p w14:paraId="1D03D109" w14:textId="77777777" w:rsidR="00E623FD" w:rsidRPr="00CA2CDD" w:rsidRDefault="00E623FD" w:rsidP="00593BD9">
      <w:pPr>
        <w:keepNext/>
        <w:keepLines/>
        <w:spacing w:line="240" w:lineRule="atLeast"/>
        <w:ind w:right="119"/>
        <w:jc w:val="both"/>
        <w:rPr>
          <w:rFonts w:ascii="Calibri" w:hAnsi="Calibri" w:cs="Arial"/>
          <w:szCs w:val="24"/>
        </w:rPr>
      </w:pPr>
    </w:p>
    <w:p w14:paraId="36770F7A"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(2)</w:t>
      </w:r>
      <w:r w:rsidRPr="00CA2CDD">
        <w:rPr>
          <w:rFonts w:ascii="Calibri" w:hAnsi="Calibri" w:cs="Arial"/>
          <w:szCs w:val="24"/>
        </w:rPr>
        <w:tab/>
        <w:t>Unless otherwise approved by the Secretary, applications for long service leave must be lodged no later than two terms before the intended commencement of leave.</w:t>
      </w:r>
    </w:p>
    <w:p w14:paraId="1099808F" w14:textId="77777777" w:rsidR="00E623FD" w:rsidRPr="00CA2CDD" w:rsidRDefault="00E623FD" w:rsidP="00593BD9">
      <w:pPr>
        <w:keepNext/>
        <w:keepLines/>
        <w:spacing w:line="240" w:lineRule="atLeast"/>
        <w:ind w:left="900" w:right="119" w:hanging="540"/>
        <w:jc w:val="both"/>
        <w:rPr>
          <w:rFonts w:ascii="Calibri" w:hAnsi="Calibri" w:cs="Arial"/>
          <w:szCs w:val="24"/>
        </w:rPr>
      </w:pPr>
    </w:p>
    <w:p w14:paraId="6BE59B21"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(3)</w:t>
      </w:r>
      <w:r w:rsidRPr="00CA2CDD">
        <w:rPr>
          <w:rFonts w:ascii="Calibri" w:hAnsi="Calibri" w:cs="Arial"/>
          <w:szCs w:val="24"/>
        </w:rPr>
        <w:tab/>
        <w:t>An employee may apply for long service leave in accordance with this Division whether or not he or she has completed the qualifying period.  Provided that leave will only be granted for periods after the completion of the qualifying period specified in clause 6.</w:t>
      </w:r>
      <w:r w:rsidR="004640CB" w:rsidRPr="00CA2CDD">
        <w:rPr>
          <w:rFonts w:ascii="Calibri" w:hAnsi="Calibri" w:cs="Arial"/>
          <w:szCs w:val="24"/>
        </w:rPr>
        <w:t>14.</w:t>
      </w:r>
      <w:r w:rsidRPr="00CA2CDD">
        <w:rPr>
          <w:rFonts w:ascii="Calibri" w:hAnsi="Calibri" w:cs="Arial"/>
          <w:szCs w:val="24"/>
        </w:rPr>
        <w:t>2.</w:t>
      </w:r>
    </w:p>
    <w:p w14:paraId="627D2F22" w14:textId="77777777" w:rsidR="00E623FD" w:rsidRPr="00CA2CDD" w:rsidRDefault="00E623FD" w:rsidP="00593BD9">
      <w:pPr>
        <w:keepNext/>
        <w:keepLines/>
        <w:spacing w:line="240" w:lineRule="atLeast"/>
        <w:ind w:right="119"/>
        <w:jc w:val="both"/>
        <w:rPr>
          <w:rFonts w:ascii="Calibri" w:hAnsi="Calibri" w:cs="Arial"/>
          <w:szCs w:val="24"/>
        </w:rPr>
      </w:pPr>
    </w:p>
    <w:p w14:paraId="778605C9"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14.</w:t>
      </w:r>
      <w:r w:rsidRPr="00CA2CDD">
        <w:rPr>
          <w:rFonts w:ascii="Calibri" w:hAnsi="Calibri" w:cs="Arial"/>
          <w:szCs w:val="24"/>
        </w:rPr>
        <w:t>4</w:t>
      </w:r>
      <w:r w:rsidRPr="00CA2CDD">
        <w:rPr>
          <w:rFonts w:ascii="Calibri" w:hAnsi="Calibri" w:cs="Arial"/>
          <w:szCs w:val="24"/>
        </w:rPr>
        <w:tab/>
        <w:t>Unless otherwise approved by the Secretary, an employee absent on approved long service leave is not permitted to resume duty until the expiration of the approved long service leave period.</w:t>
      </w:r>
    </w:p>
    <w:p w14:paraId="6B98F970" w14:textId="77777777" w:rsidR="00E623FD" w:rsidRPr="00CA2CDD" w:rsidRDefault="00E623FD" w:rsidP="00593BD9">
      <w:pPr>
        <w:keepNext/>
        <w:keepLines/>
        <w:spacing w:line="240" w:lineRule="atLeast"/>
        <w:ind w:left="900" w:right="119" w:hanging="900"/>
        <w:jc w:val="both"/>
        <w:rPr>
          <w:rFonts w:ascii="Calibri" w:hAnsi="Calibri" w:cs="Arial"/>
          <w:szCs w:val="24"/>
        </w:rPr>
      </w:pPr>
    </w:p>
    <w:p w14:paraId="66A61C9F"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14.</w:t>
      </w:r>
      <w:r w:rsidRPr="00CA2CDD">
        <w:rPr>
          <w:rFonts w:ascii="Calibri" w:hAnsi="Calibri" w:cs="Arial"/>
          <w:szCs w:val="24"/>
        </w:rPr>
        <w:t>5</w:t>
      </w:r>
      <w:r w:rsidRPr="00CA2CDD">
        <w:rPr>
          <w:rFonts w:ascii="Calibri" w:hAnsi="Calibri" w:cs="Arial"/>
          <w:szCs w:val="24"/>
        </w:rPr>
        <w:tab/>
      </w:r>
      <w:r w:rsidR="009B3F08" w:rsidRPr="00CA2CDD">
        <w:rPr>
          <w:rFonts w:ascii="Calibri" w:hAnsi="Calibri" w:cs="Arial"/>
          <w:szCs w:val="24"/>
        </w:rPr>
        <w:t xml:space="preserve">An employee who is ill or is injured during a period of long service leave may be granted personal leave in accordance with the requirements of Division 2 of this Part and an equivalent period of long service leave will be re-credited or, </w:t>
      </w:r>
      <w:r w:rsidR="009B3F08" w:rsidRPr="00CA2CDD">
        <w:rPr>
          <w:rFonts w:ascii="Calibri" w:hAnsi="Calibri" w:cs="Arial"/>
          <w:szCs w:val="24"/>
          <w:lang w:val="en-US"/>
        </w:rPr>
        <w:t>where approved by the Secretary,</w:t>
      </w:r>
      <w:r w:rsidR="009B3F08" w:rsidRPr="00CA2CDD">
        <w:rPr>
          <w:rFonts w:ascii="Calibri" w:hAnsi="Calibri" w:cs="Arial"/>
          <w:szCs w:val="24"/>
        </w:rPr>
        <w:t xml:space="preserve"> the period of long service leave extended by the amount of personal leave approved</w:t>
      </w:r>
      <w:r w:rsidRPr="00CA2CDD">
        <w:rPr>
          <w:rFonts w:ascii="Calibri" w:hAnsi="Calibri" w:cs="Arial"/>
          <w:szCs w:val="24"/>
        </w:rPr>
        <w:t>.</w:t>
      </w:r>
      <w:r w:rsidR="00274E95" w:rsidRPr="00CA2CDD">
        <w:rPr>
          <w:rFonts w:ascii="Calibri" w:hAnsi="Calibri" w:cs="Arial"/>
          <w:szCs w:val="24"/>
        </w:rPr>
        <w:t xml:space="preserve"> </w:t>
      </w:r>
    </w:p>
    <w:p w14:paraId="0DA4DF00"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090BB14F" w14:textId="77777777" w:rsidR="00E46DE8" w:rsidRPr="00CA2CDD" w:rsidRDefault="00E623FD" w:rsidP="00593BD9">
      <w:pPr>
        <w:keepNext/>
        <w:keepLines/>
        <w:tabs>
          <w:tab w:val="left" w:pos="709"/>
        </w:tabs>
        <w:spacing w:line="240" w:lineRule="atLeast"/>
        <w:ind w:left="1276" w:right="119" w:hanging="1276"/>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14.</w:t>
      </w:r>
      <w:r w:rsidRPr="00CA2CDD">
        <w:rPr>
          <w:rFonts w:ascii="Calibri" w:hAnsi="Calibri" w:cs="Arial"/>
          <w:szCs w:val="24"/>
        </w:rPr>
        <w:t>6</w:t>
      </w:r>
      <w:r w:rsidRPr="00CA2CDD">
        <w:rPr>
          <w:rFonts w:ascii="Calibri" w:hAnsi="Calibri" w:cs="Arial"/>
          <w:szCs w:val="24"/>
        </w:rPr>
        <w:tab/>
      </w:r>
      <w:r w:rsidR="00E46DE8" w:rsidRPr="00CA2CDD">
        <w:rPr>
          <w:rFonts w:ascii="Calibri" w:hAnsi="Calibri" w:cs="Arial"/>
          <w:szCs w:val="24"/>
        </w:rPr>
        <w:t>(1)</w:t>
      </w:r>
      <w:r w:rsidR="00E46DE8" w:rsidRPr="00CA2CDD">
        <w:rPr>
          <w:rFonts w:ascii="Calibri" w:hAnsi="Calibri" w:cs="Arial"/>
          <w:szCs w:val="24"/>
        </w:rPr>
        <w:tab/>
        <w:t>Public holidays which occur during a period of long service leave do not form part of the long service leave.</w:t>
      </w:r>
    </w:p>
    <w:p w14:paraId="209DE0EB" w14:textId="77777777" w:rsidR="00E46DE8" w:rsidRPr="00CA2CDD" w:rsidRDefault="00E46DE8" w:rsidP="00593BD9">
      <w:pPr>
        <w:keepNext/>
        <w:keepLines/>
        <w:spacing w:line="240" w:lineRule="atLeast"/>
        <w:ind w:left="1276" w:right="119" w:hanging="567"/>
        <w:jc w:val="both"/>
        <w:rPr>
          <w:rFonts w:ascii="Calibri" w:hAnsi="Calibri" w:cs="Arial"/>
          <w:szCs w:val="24"/>
        </w:rPr>
      </w:pPr>
    </w:p>
    <w:p w14:paraId="63CA5A35" w14:textId="77777777" w:rsidR="00E623FD" w:rsidRPr="00CA2CDD" w:rsidRDefault="00E46DE8"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S</w:t>
      </w:r>
      <w:r w:rsidR="00E623FD" w:rsidRPr="00CA2CDD">
        <w:rPr>
          <w:rFonts w:ascii="Calibri" w:hAnsi="Calibri" w:cs="Arial"/>
          <w:szCs w:val="24"/>
        </w:rPr>
        <w:t xml:space="preserve">chool vacations which occur during a period of long service leave </w:t>
      </w:r>
      <w:r w:rsidRPr="00CA2CDD">
        <w:rPr>
          <w:rFonts w:ascii="Calibri" w:hAnsi="Calibri" w:cs="Arial"/>
          <w:szCs w:val="24"/>
        </w:rPr>
        <w:t xml:space="preserve">will </w:t>
      </w:r>
      <w:r w:rsidR="00E623FD" w:rsidRPr="00CA2CDD">
        <w:rPr>
          <w:rFonts w:ascii="Calibri" w:hAnsi="Calibri" w:cs="Arial"/>
          <w:szCs w:val="24"/>
        </w:rPr>
        <w:t>form part of the long service leave</w:t>
      </w:r>
      <w:r w:rsidRPr="00CA2CDD">
        <w:rPr>
          <w:rFonts w:ascii="Calibri" w:hAnsi="Calibri" w:cs="Arial"/>
          <w:szCs w:val="24"/>
        </w:rPr>
        <w:t xml:space="preserve"> for employees in the executive, principal, teacher</w:t>
      </w:r>
      <w:r w:rsidR="002254C6" w:rsidRPr="00CA2CDD">
        <w:rPr>
          <w:rFonts w:ascii="Calibri" w:hAnsi="Calibri" w:cs="Arial"/>
          <w:szCs w:val="24"/>
        </w:rPr>
        <w:t xml:space="preserve"> </w:t>
      </w:r>
      <w:r w:rsidRPr="00CA2CDD">
        <w:rPr>
          <w:rFonts w:ascii="Calibri" w:hAnsi="Calibri" w:cs="Arial"/>
          <w:szCs w:val="24"/>
        </w:rPr>
        <w:t>and paraprofessional class</w:t>
      </w:r>
      <w:r w:rsidR="002254C6" w:rsidRPr="00CA2CDD">
        <w:rPr>
          <w:rFonts w:ascii="Calibri" w:hAnsi="Calibri" w:cs="Arial"/>
          <w:szCs w:val="24"/>
        </w:rPr>
        <w:t>es</w:t>
      </w:r>
      <w:r w:rsidR="00E623FD" w:rsidRPr="00CA2CDD">
        <w:rPr>
          <w:rFonts w:ascii="Calibri" w:hAnsi="Calibri" w:cs="Arial"/>
          <w:szCs w:val="24"/>
        </w:rPr>
        <w:t xml:space="preserve">.  </w:t>
      </w:r>
    </w:p>
    <w:p w14:paraId="64F37DFD"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6C3551D6"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14.</w:t>
      </w:r>
      <w:r w:rsidRPr="00CA2CDD">
        <w:rPr>
          <w:rFonts w:ascii="Calibri" w:hAnsi="Calibri" w:cs="Arial"/>
          <w:szCs w:val="24"/>
        </w:rPr>
        <w:t>7</w:t>
      </w:r>
      <w:r w:rsidRPr="00CA2CDD">
        <w:rPr>
          <w:rFonts w:ascii="Calibri" w:hAnsi="Calibri" w:cs="Arial"/>
          <w:szCs w:val="24"/>
        </w:rPr>
        <w:tab/>
        <w:t>An employee whose application for long service leave has been refused may seek a review of that decision in accordance with Part 5 of this Order.</w:t>
      </w:r>
    </w:p>
    <w:p w14:paraId="54917368" w14:textId="77777777" w:rsidR="00E623FD" w:rsidRPr="00CA2CDD" w:rsidRDefault="00E623FD" w:rsidP="00593BD9">
      <w:pPr>
        <w:keepNext/>
        <w:keepLines/>
        <w:spacing w:line="240" w:lineRule="atLeast"/>
        <w:ind w:left="900" w:right="119" w:hanging="900"/>
        <w:jc w:val="both"/>
        <w:rPr>
          <w:rFonts w:ascii="Calibri" w:hAnsi="Calibri" w:cs="Arial"/>
          <w:szCs w:val="24"/>
        </w:rPr>
      </w:pPr>
    </w:p>
    <w:p w14:paraId="6B052F93"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14.</w:t>
      </w:r>
      <w:r w:rsidRPr="00CA2CDD">
        <w:rPr>
          <w:rFonts w:ascii="Calibri" w:hAnsi="Calibri" w:cs="Arial"/>
          <w:szCs w:val="24"/>
        </w:rPr>
        <w:t>8</w:t>
      </w:r>
      <w:r w:rsidRPr="00CA2CDD">
        <w:rPr>
          <w:rFonts w:ascii="Calibri" w:hAnsi="Calibri" w:cs="Arial"/>
          <w:szCs w:val="24"/>
        </w:rPr>
        <w:tab/>
        <w:t>In computing an employee’s entitlement to long service leave, the following is included:</w:t>
      </w:r>
    </w:p>
    <w:p w14:paraId="40FF0F97" w14:textId="77777777" w:rsidR="00E623FD" w:rsidRPr="00CA2CDD" w:rsidRDefault="00E623FD" w:rsidP="00593BD9">
      <w:pPr>
        <w:keepNext/>
        <w:keepLines/>
        <w:spacing w:line="240" w:lineRule="atLeast"/>
        <w:ind w:right="119"/>
        <w:jc w:val="both"/>
        <w:rPr>
          <w:rFonts w:ascii="Calibri" w:hAnsi="Calibri" w:cs="Arial"/>
          <w:szCs w:val="24"/>
        </w:rPr>
      </w:pPr>
    </w:p>
    <w:p w14:paraId="1405F0FF"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(1)</w:t>
      </w:r>
      <w:r w:rsidRPr="00CA2CDD">
        <w:rPr>
          <w:rFonts w:ascii="Calibri" w:hAnsi="Calibri" w:cs="Arial"/>
          <w:szCs w:val="24"/>
        </w:rPr>
        <w:tab/>
        <w:t>subject to clause 6.</w:t>
      </w:r>
      <w:r w:rsidR="004640CB" w:rsidRPr="00CA2CDD">
        <w:rPr>
          <w:rFonts w:ascii="Calibri" w:hAnsi="Calibri" w:cs="Arial"/>
          <w:szCs w:val="24"/>
        </w:rPr>
        <w:t>14.</w:t>
      </w:r>
      <w:r w:rsidRPr="00CA2CDD">
        <w:rPr>
          <w:rFonts w:ascii="Calibri" w:hAnsi="Calibri" w:cs="Arial"/>
          <w:szCs w:val="24"/>
        </w:rPr>
        <w:t xml:space="preserve">9 the aggregate of the employee’s service, including absences on </w:t>
      </w:r>
      <w:r w:rsidR="00F92EA6" w:rsidRPr="00CA2CDD">
        <w:rPr>
          <w:rFonts w:ascii="Calibri" w:hAnsi="Calibri" w:cs="Arial"/>
          <w:szCs w:val="24"/>
        </w:rPr>
        <w:t xml:space="preserve">annual </w:t>
      </w:r>
      <w:r w:rsidRPr="00CA2CDD">
        <w:rPr>
          <w:rFonts w:ascii="Calibri" w:hAnsi="Calibri" w:cs="Arial"/>
          <w:szCs w:val="24"/>
        </w:rPr>
        <w:t xml:space="preserve">leave, on personal leave with pay, or on any other leave with pay for which provision is made in this </w:t>
      </w:r>
      <w:proofErr w:type="gramStart"/>
      <w:r w:rsidRPr="00CA2CDD">
        <w:rPr>
          <w:rFonts w:ascii="Calibri" w:hAnsi="Calibri" w:cs="Arial"/>
          <w:szCs w:val="24"/>
        </w:rPr>
        <w:t>Order;</w:t>
      </w:r>
      <w:proofErr w:type="gramEnd"/>
    </w:p>
    <w:p w14:paraId="42FB11A5" w14:textId="77777777" w:rsidR="00E623FD" w:rsidRPr="00CA2CDD" w:rsidRDefault="00E623FD" w:rsidP="00593BD9">
      <w:pPr>
        <w:keepNext/>
        <w:keepLines/>
        <w:spacing w:line="240" w:lineRule="atLeast"/>
        <w:ind w:left="1134" w:right="119" w:hanging="398"/>
        <w:jc w:val="both"/>
        <w:rPr>
          <w:rFonts w:ascii="Calibri" w:hAnsi="Calibri" w:cs="Arial"/>
          <w:szCs w:val="24"/>
        </w:rPr>
      </w:pPr>
    </w:p>
    <w:p w14:paraId="34E0CAD2"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(2)</w:t>
      </w:r>
      <w:r w:rsidRPr="00CA2CDD">
        <w:rPr>
          <w:rFonts w:ascii="Calibri" w:hAnsi="Calibri" w:cs="Arial"/>
          <w:szCs w:val="24"/>
        </w:rPr>
        <w:tab/>
        <w:t>subject to the employee resuming duty and complying with any obligations contained in an agreement, if applicable, between the Secretary and the employee regarding the study award, any leave with or without pay granted to employees to undertake studies under the following study awards:</w:t>
      </w:r>
    </w:p>
    <w:p w14:paraId="2ED1B900" w14:textId="77777777" w:rsidR="00E623FD" w:rsidRPr="00CA2CDD" w:rsidRDefault="00E623FD" w:rsidP="00593BD9">
      <w:pPr>
        <w:keepNext/>
        <w:keepLines/>
        <w:spacing w:line="240" w:lineRule="atLeast"/>
        <w:ind w:right="119"/>
        <w:jc w:val="both"/>
        <w:rPr>
          <w:rFonts w:ascii="Calibri" w:hAnsi="Calibri" w:cs="Arial"/>
          <w:szCs w:val="24"/>
        </w:rPr>
      </w:pPr>
    </w:p>
    <w:p w14:paraId="3EB2FF41"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Education Foundation</w:t>
      </w:r>
    </w:p>
    <w:p w14:paraId="73F73AAD"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Alberta Order</w:t>
      </w:r>
    </w:p>
    <w:p w14:paraId="6E92E56C"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Anzac Fellowship Scheme</w:t>
      </w:r>
    </w:p>
    <w:p w14:paraId="147853B4"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lastRenderedPageBreak/>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Asian Travel Grants</w:t>
      </w:r>
    </w:p>
    <w:p w14:paraId="672FD06B"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 xml:space="preserve">Australian Volunteers Abroad </w:t>
      </w:r>
      <w:r w:rsidR="00C25B8B" w:rsidRPr="00CA2CDD">
        <w:rPr>
          <w:rFonts w:ascii="Calibri" w:hAnsi="Calibri" w:cs="Arial"/>
          <w:szCs w:val="24"/>
        </w:rPr>
        <w:t>–</w:t>
      </w:r>
      <w:r w:rsidRPr="00CA2CDD">
        <w:rPr>
          <w:rFonts w:ascii="Calibri" w:hAnsi="Calibri" w:cs="Arial"/>
          <w:szCs w:val="24"/>
        </w:rPr>
        <w:t xml:space="preserve"> (where approved teaching duties are undertaken)</w:t>
      </w:r>
    </w:p>
    <w:p w14:paraId="305B8345"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Canadian Pacific Airlines Travel Order</w:t>
      </w:r>
    </w:p>
    <w:p w14:paraId="41C7C535"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Churchill Fellowships</w:t>
      </w:r>
    </w:p>
    <w:p w14:paraId="27E5659C"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 xml:space="preserve">Community Aid Abroad </w:t>
      </w:r>
      <w:r w:rsidR="00C25B8B" w:rsidRPr="00CA2CDD">
        <w:rPr>
          <w:rFonts w:ascii="Calibri" w:hAnsi="Calibri" w:cs="Arial"/>
          <w:szCs w:val="24"/>
        </w:rPr>
        <w:t>–</w:t>
      </w:r>
      <w:r w:rsidRPr="00CA2CDD">
        <w:rPr>
          <w:rFonts w:ascii="Calibri" w:hAnsi="Calibri" w:cs="Arial"/>
          <w:szCs w:val="24"/>
        </w:rPr>
        <w:t xml:space="preserve"> (where approved teaching duties are undertaken)</w:t>
      </w:r>
    </w:p>
    <w:p w14:paraId="2677E5F8"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Douglas Ranking Brown Scholarships</w:t>
      </w:r>
    </w:p>
    <w:p w14:paraId="60BE1BD5"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East West Centre in Hawaii</w:t>
      </w:r>
    </w:p>
    <w:p w14:paraId="783E91D1"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Education Research Fellowship</w:t>
      </w:r>
    </w:p>
    <w:p w14:paraId="136CFE28"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 xml:space="preserve">Fellowship </w:t>
      </w:r>
      <w:r w:rsidR="00C25B8B" w:rsidRPr="00CA2CDD">
        <w:rPr>
          <w:rFonts w:ascii="Calibri" w:hAnsi="Calibri" w:cs="Arial"/>
          <w:szCs w:val="24"/>
        </w:rPr>
        <w:t>–</w:t>
      </w:r>
      <w:r w:rsidRPr="00CA2CDD">
        <w:rPr>
          <w:rFonts w:ascii="Calibri" w:hAnsi="Calibri" w:cs="Arial"/>
          <w:szCs w:val="24"/>
        </w:rPr>
        <w:t xml:space="preserve"> Advanced Studies</w:t>
      </w:r>
    </w:p>
    <w:p w14:paraId="575F087D"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 xml:space="preserve">Fellowship </w:t>
      </w:r>
      <w:r w:rsidR="00C25B8B" w:rsidRPr="00CA2CDD">
        <w:rPr>
          <w:rFonts w:ascii="Calibri" w:hAnsi="Calibri" w:cs="Arial"/>
          <w:szCs w:val="24"/>
        </w:rPr>
        <w:t>–</w:t>
      </w:r>
      <w:r w:rsidRPr="00CA2CDD">
        <w:rPr>
          <w:rFonts w:ascii="Calibri" w:hAnsi="Calibri" w:cs="Arial"/>
          <w:szCs w:val="24"/>
        </w:rPr>
        <w:t xml:space="preserve"> University of London</w:t>
      </w:r>
    </w:p>
    <w:p w14:paraId="73D599F2"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French Government Scholarships</w:t>
      </w:r>
    </w:p>
    <w:p w14:paraId="647FC063"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German Government Scholarships</w:t>
      </w:r>
    </w:p>
    <w:p w14:paraId="14049053"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Goethe Institute Scholarships</w:t>
      </w:r>
    </w:p>
    <w:p w14:paraId="0E218B62"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Home Economics Teacher Group</w:t>
      </w:r>
    </w:p>
    <w:p w14:paraId="37ECF02A"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Imperial Relations Trust Fellowship</w:t>
      </w:r>
    </w:p>
    <w:p w14:paraId="17C652A1"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Lecturer at Commonwealth Institute (London)</w:t>
      </w:r>
    </w:p>
    <w:p w14:paraId="2E5C9606"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Nuffield Travelling Fellowship</w:t>
      </w:r>
    </w:p>
    <w:p w14:paraId="30F42C1D"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Rotary International Scholarships</w:t>
      </w:r>
    </w:p>
    <w:p w14:paraId="224D1666"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Travelling Scholarships</w:t>
      </w:r>
    </w:p>
    <w:p w14:paraId="026113EF"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US Government Teacher Interchange (Fulbright) Program</w:t>
      </w:r>
    </w:p>
    <w:p w14:paraId="6146793C" w14:textId="77777777" w:rsidR="00E623FD" w:rsidRPr="00CA2CDD" w:rsidRDefault="00E623FD" w:rsidP="00593BD9">
      <w:pPr>
        <w:keepNext/>
        <w:keepLines/>
        <w:spacing w:line="240" w:lineRule="atLeast"/>
        <w:ind w:left="1434" w:right="119" w:hanging="357"/>
        <w:jc w:val="both"/>
        <w:rPr>
          <w:rFonts w:ascii="Calibri" w:hAnsi="Calibri" w:cs="Arial"/>
          <w:szCs w:val="24"/>
        </w:rPr>
      </w:pPr>
      <w:r w:rsidRPr="00CA2CDD">
        <w:rPr>
          <w:rFonts w:ascii="Calibri" w:hAnsi="Calibri" w:cs="Arial"/>
          <w:szCs w:val="24"/>
        </w:rPr>
        <w:fldChar w:fldCharType="begin"/>
      </w:r>
      <w:r w:rsidRPr="00CA2CDD">
        <w:rPr>
          <w:rFonts w:ascii="Calibri" w:hAnsi="Calibri" w:cs="Arial"/>
          <w:szCs w:val="24"/>
        </w:rPr>
        <w:instrText>SYMBOL 183 \f "Symbol" \s 10 \h</w:instrText>
      </w:r>
      <w:r w:rsidRPr="00CA2CDD">
        <w:rPr>
          <w:rFonts w:ascii="Calibri" w:hAnsi="Calibri" w:cs="Arial"/>
          <w:szCs w:val="24"/>
        </w:rPr>
        <w:fldChar w:fldCharType="end"/>
      </w:r>
      <w:r w:rsidRPr="00CA2CDD">
        <w:rPr>
          <w:rFonts w:ascii="Calibri" w:hAnsi="Calibri" w:cs="Arial"/>
          <w:szCs w:val="24"/>
        </w:rPr>
        <w:tab/>
        <w:t xml:space="preserve">Victorian Primary Women's </w:t>
      </w:r>
      <w:proofErr w:type="gramStart"/>
      <w:r w:rsidRPr="00CA2CDD">
        <w:rPr>
          <w:rFonts w:ascii="Calibri" w:hAnsi="Calibri" w:cs="Arial"/>
          <w:szCs w:val="24"/>
        </w:rPr>
        <w:t>Award;</w:t>
      </w:r>
      <w:proofErr w:type="gramEnd"/>
    </w:p>
    <w:p w14:paraId="67A5E297" w14:textId="77777777" w:rsidR="00E623FD" w:rsidRPr="00CA2CDD" w:rsidRDefault="00E623FD" w:rsidP="00593BD9">
      <w:pPr>
        <w:keepNext/>
        <w:keepLines/>
        <w:spacing w:line="240" w:lineRule="atLeast"/>
        <w:ind w:right="119"/>
        <w:jc w:val="both"/>
        <w:rPr>
          <w:rFonts w:ascii="Calibri" w:hAnsi="Calibri" w:cs="Arial"/>
          <w:szCs w:val="24"/>
        </w:rPr>
      </w:pPr>
    </w:p>
    <w:p w14:paraId="61F2ABFF"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(3)</w:t>
      </w:r>
      <w:r w:rsidRPr="00CA2CDD">
        <w:rPr>
          <w:rFonts w:ascii="Calibri" w:hAnsi="Calibri" w:cs="Arial"/>
          <w:szCs w:val="24"/>
        </w:rPr>
        <w:tab/>
        <w:t xml:space="preserve">any service recognised in accordance with clause </w:t>
      </w:r>
      <w:proofErr w:type="gramStart"/>
      <w:r w:rsidRPr="00CA2CDD">
        <w:rPr>
          <w:rFonts w:ascii="Calibri" w:hAnsi="Calibri" w:cs="Arial"/>
          <w:szCs w:val="24"/>
        </w:rPr>
        <w:t>6.</w:t>
      </w:r>
      <w:r w:rsidR="004640CB" w:rsidRPr="00CA2CDD">
        <w:rPr>
          <w:rFonts w:ascii="Calibri" w:hAnsi="Calibri" w:cs="Arial"/>
          <w:szCs w:val="24"/>
        </w:rPr>
        <w:t>14.</w:t>
      </w:r>
      <w:r w:rsidRPr="00CA2CDD">
        <w:rPr>
          <w:rFonts w:ascii="Calibri" w:hAnsi="Calibri" w:cs="Arial"/>
          <w:szCs w:val="24"/>
        </w:rPr>
        <w:t>10;</w:t>
      </w:r>
      <w:proofErr w:type="gramEnd"/>
    </w:p>
    <w:p w14:paraId="35BD3A1E" w14:textId="77777777" w:rsidR="00E623FD" w:rsidRPr="00CA2CDD" w:rsidRDefault="00E623FD" w:rsidP="00593BD9">
      <w:pPr>
        <w:keepNext/>
        <w:keepLines/>
        <w:spacing w:line="240" w:lineRule="atLeast"/>
        <w:ind w:left="1134" w:right="119" w:hanging="398"/>
        <w:jc w:val="both"/>
        <w:rPr>
          <w:rFonts w:ascii="Calibri" w:hAnsi="Calibri" w:cs="Arial"/>
          <w:szCs w:val="24"/>
        </w:rPr>
      </w:pPr>
    </w:p>
    <w:p w14:paraId="376B5AA1"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(4)</w:t>
      </w:r>
      <w:r w:rsidRPr="00CA2CDD">
        <w:rPr>
          <w:rFonts w:ascii="Calibri" w:hAnsi="Calibri" w:cs="Arial"/>
          <w:szCs w:val="24"/>
        </w:rPr>
        <w:tab/>
        <w:t>any period of war service in the armed forces of the Commonwealth of Australia if such service ended not more than five years before the commencement of any other service or employment which counts towards long service leave entitlement under this Order; and</w:t>
      </w:r>
    </w:p>
    <w:p w14:paraId="2C80A223" w14:textId="77777777" w:rsidR="00E623FD" w:rsidRPr="00CA2CDD" w:rsidRDefault="00E623FD" w:rsidP="00593BD9">
      <w:pPr>
        <w:keepNext/>
        <w:keepLines/>
        <w:spacing w:line="240" w:lineRule="atLeast"/>
        <w:ind w:left="1134" w:right="119" w:hanging="398"/>
        <w:jc w:val="both"/>
        <w:rPr>
          <w:rFonts w:ascii="Calibri" w:hAnsi="Calibri" w:cs="Arial"/>
          <w:szCs w:val="24"/>
        </w:rPr>
      </w:pPr>
    </w:p>
    <w:p w14:paraId="5DD8F5C6"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(5)</w:t>
      </w:r>
      <w:r w:rsidRPr="00CA2CDD">
        <w:rPr>
          <w:rFonts w:ascii="Calibri" w:hAnsi="Calibri" w:cs="Arial"/>
          <w:szCs w:val="24"/>
        </w:rPr>
        <w:tab/>
        <w:t>such other periods of leave as the Secretary may determine in any particular case.</w:t>
      </w:r>
    </w:p>
    <w:p w14:paraId="67599DB2" w14:textId="77777777" w:rsidR="00E623FD" w:rsidRPr="00CA2CDD" w:rsidRDefault="00E623FD" w:rsidP="00593BD9">
      <w:pPr>
        <w:keepNext/>
        <w:keepLines/>
        <w:spacing w:line="240" w:lineRule="atLeast"/>
        <w:ind w:right="119"/>
        <w:jc w:val="both"/>
        <w:rPr>
          <w:rFonts w:ascii="Calibri" w:hAnsi="Calibri" w:cs="Arial"/>
          <w:szCs w:val="24"/>
        </w:rPr>
      </w:pPr>
    </w:p>
    <w:p w14:paraId="74039DA9"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14.</w:t>
      </w:r>
      <w:r w:rsidRPr="00CA2CDD">
        <w:rPr>
          <w:rFonts w:ascii="Calibri" w:hAnsi="Calibri" w:cs="Arial"/>
          <w:szCs w:val="24"/>
        </w:rPr>
        <w:t>9</w:t>
      </w:r>
      <w:r w:rsidRPr="00CA2CDD">
        <w:rPr>
          <w:rFonts w:ascii="Calibri" w:hAnsi="Calibri" w:cs="Arial"/>
          <w:szCs w:val="24"/>
        </w:rPr>
        <w:tab/>
        <w:t>In computing an employee’s entitlement to long service leave, the following is not included:</w:t>
      </w:r>
    </w:p>
    <w:p w14:paraId="49C46118" w14:textId="77777777" w:rsidR="00E623FD" w:rsidRPr="00CA2CDD" w:rsidRDefault="00E623FD" w:rsidP="00593BD9">
      <w:pPr>
        <w:keepNext/>
        <w:keepLines/>
        <w:spacing w:line="240" w:lineRule="atLeast"/>
        <w:ind w:right="119"/>
        <w:jc w:val="both"/>
        <w:rPr>
          <w:rFonts w:ascii="Calibri" w:hAnsi="Calibri" w:cs="Arial"/>
          <w:szCs w:val="24"/>
        </w:rPr>
      </w:pPr>
    </w:p>
    <w:p w14:paraId="0DCDA393"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(1)</w:t>
      </w:r>
      <w:r w:rsidRPr="00CA2CDD">
        <w:rPr>
          <w:rFonts w:ascii="Calibri" w:hAnsi="Calibri" w:cs="Arial"/>
          <w:szCs w:val="24"/>
        </w:rPr>
        <w:tab/>
      </w:r>
      <w:r w:rsidR="00823D9F" w:rsidRPr="00CA2CDD">
        <w:rPr>
          <w:rFonts w:ascii="Calibri" w:hAnsi="Calibri" w:cs="Arial"/>
          <w:szCs w:val="24"/>
        </w:rPr>
        <w:t xml:space="preserve">unless the employee was re-employed within a period of three months after the dismissal, </w:t>
      </w:r>
      <w:r w:rsidRPr="00CA2CDD">
        <w:rPr>
          <w:rFonts w:ascii="Calibri" w:hAnsi="Calibri" w:cs="Arial"/>
          <w:szCs w:val="24"/>
        </w:rPr>
        <w:t>any period of service prior to the employee having been dismissed from the Teaching Service for causes within the employee’s own control (provided that in special circumstances, the Secretary may approve credit for service prior to an employee’s dismissal</w:t>
      </w:r>
      <w:proofErr w:type="gramStart"/>
      <w:r w:rsidRPr="00CA2CDD">
        <w:rPr>
          <w:rFonts w:ascii="Calibri" w:hAnsi="Calibri" w:cs="Arial"/>
          <w:szCs w:val="24"/>
        </w:rPr>
        <w:t>);</w:t>
      </w:r>
      <w:proofErr w:type="gramEnd"/>
      <w:r w:rsidRPr="00CA2CDD">
        <w:rPr>
          <w:rFonts w:ascii="Calibri" w:hAnsi="Calibri" w:cs="Arial"/>
          <w:szCs w:val="24"/>
        </w:rPr>
        <w:t xml:space="preserve"> </w:t>
      </w:r>
    </w:p>
    <w:p w14:paraId="2508E751" w14:textId="77777777" w:rsidR="00E623FD" w:rsidRPr="00CA2CDD" w:rsidRDefault="00E623FD" w:rsidP="00593BD9">
      <w:pPr>
        <w:keepNext/>
        <w:keepLines/>
        <w:spacing w:line="240" w:lineRule="atLeast"/>
        <w:ind w:left="1134" w:right="119" w:hanging="398"/>
        <w:jc w:val="both"/>
        <w:rPr>
          <w:rFonts w:ascii="Calibri" w:hAnsi="Calibri" w:cs="Arial"/>
          <w:szCs w:val="24"/>
        </w:rPr>
      </w:pPr>
    </w:p>
    <w:p w14:paraId="619EC8A5"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lastRenderedPageBreak/>
        <w:t>(2)</w:t>
      </w:r>
      <w:r w:rsidRPr="00CA2CDD">
        <w:rPr>
          <w:rFonts w:ascii="Calibri" w:hAnsi="Calibri" w:cs="Arial"/>
          <w:szCs w:val="24"/>
        </w:rPr>
        <w:tab/>
        <w:t>any period of employment prior to the employee having left the Teaching Service for causes within his or her control, if the employee was not re</w:t>
      </w:r>
      <w:r w:rsidR="001400A2" w:rsidRPr="00CA2CDD">
        <w:rPr>
          <w:rFonts w:ascii="Calibri" w:hAnsi="Calibri" w:cs="Arial"/>
          <w:szCs w:val="24"/>
        </w:rPr>
        <w:t>-</w:t>
      </w:r>
      <w:r w:rsidRPr="00CA2CDD">
        <w:rPr>
          <w:rFonts w:ascii="Calibri" w:hAnsi="Calibri" w:cs="Arial"/>
          <w:szCs w:val="24"/>
        </w:rPr>
        <w:t>employed in the Teaching Service within five years from the date on which the employee left.  Provided that if an employee leaves the Teaching Service to take up employment with any authority or class of authorities approved by the Secretary in accordance with clause 6.</w:t>
      </w:r>
      <w:r w:rsidR="004640CB" w:rsidRPr="00CA2CDD">
        <w:rPr>
          <w:rFonts w:ascii="Calibri" w:hAnsi="Calibri" w:cs="Arial"/>
          <w:szCs w:val="24"/>
        </w:rPr>
        <w:t>14.</w:t>
      </w:r>
      <w:r w:rsidRPr="00CA2CDD">
        <w:rPr>
          <w:rFonts w:ascii="Calibri" w:hAnsi="Calibri" w:cs="Arial"/>
          <w:szCs w:val="24"/>
        </w:rPr>
        <w:t xml:space="preserve">10, the employee will not be deemed to have left the Teaching Service for causes within his or her </w:t>
      </w:r>
      <w:proofErr w:type="gramStart"/>
      <w:r w:rsidRPr="00CA2CDD">
        <w:rPr>
          <w:rFonts w:ascii="Calibri" w:hAnsi="Calibri" w:cs="Arial"/>
          <w:szCs w:val="24"/>
        </w:rPr>
        <w:t>control;</w:t>
      </w:r>
      <w:proofErr w:type="gramEnd"/>
    </w:p>
    <w:p w14:paraId="238440F4" w14:textId="77777777" w:rsidR="00E623FD" w:rsidRPr="00CA2CDD" w:rsidRDefault="00E623FD" w:rsidP="00593BD9">
      <w:pPr>
        <w:keepNext/>
        <w:keepLines/>
        <w:spacing w:line="240" w:lineRule="atLeast"/>
        <w:ind w:left="1134" w:right="119" w:hanging="398"/>
        <w:jc w:val="both"/>
        <w:rPr>
          <w:rFonts w:ascii="Calibri" w:hAnsi="Calibri" w:cs="Arial"/>
          <w:szCs w:val="24"/>
        </w:rPr>
      </w:pPr>
    </w:p>
    <w:p w14:paraId="23BC9068"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(3)</w:t>
      </w:r>
      <w:r w:rsidRPr="00CA2CDD">
        <w:rPr>
          <w:rFonts w:ascii="Calibri" w:hAnsi="Calibri" w:cs="Arial"/>
          <w:szCs w:val="24"/>
        </w:rPr>
        <w:tab/>
        <w:t xml:space="preserve">any period of service subsequent to the date from which a pension is payable under the </w:t>
      </w:r>
      <w:r w:rsidRPr="00CA2CDD">
        <w:rPr>
          <w:rFonts w:ascii="Calibri" w:hAnsi="Calibri" w:cs="Arial"/>
          <w:b/>
          <w:szCs w:val="24"/>
        </w:rPr>
        <w:t>Superannuation Act 1958</w:t>
      </w:r>
      <w:r w:rsidRPr="00CA2CDD">
        <w:rPr>
          <w:rFonts w:ascii="Calibri" w:hAnsi="Calibri" w:cs="Arial"/>
          <w:szCs w:val="24"/>
        </w:rPr>
        <w:t xml:space="preserve"> or </w:t>
      </w:r>
      <w:r w:rsidRPr="00CA2CDD">
        <w:rPr>
          <w:rFonts w:ascii="Calibri" w:hAnsi="Calibri" w:cs="Arial"/>
          <w:b/>
          <w:szCs w:val="24"/>
        </w:rPr>
        <w:t>State Superannuation Act 1988</w:t>
      </w:r>
      <w:r w:rsidRPr="00CA2CDD">
        <w:rPr>
          <w:rFonts w:ascii="Calibri" w:hAnsi="Calibri" w:cs="Arial"/>
          <w:szCs w:val="24"/>
        </w:rPr>
        <w:t xml:space="preserve"> where the employee is retired on the grounds of </w:t>
      </w:r>
      <w:proofErr w:type="gramStart"/>
      <w:r w:rsidRPr="00CA2CDD">
        <w:rPr>
          <w:rFonts w:ascii="Calibri" w:hAnsi="Calibri" w:cs="Arial"/>
          <w:szCs w:val="24"/>
        </w:rPr>
        <w:t>ill</w:t>
      </w:r>
      <w:r w:rsidR="001400A2" w:rsidRPr="00CA2CDD">
        <w:rPr>
          <w:rFonts w:ascii="Calibri" w:hAnsi="Calibri" w:cs="Arial"/>
          <w:szCs w:val="24"/>
        </w:rPr>
        <w:t>-</w:t>
      </w:r>
      <w:r w:rsidRPr="00CA2CDD">
        <w:rPr>
          <w:rFonts w:ascii="Calibri" w:hAnsi="Calibri" w:cs="Arial"/>
          <w:szCs w:val="24"/>
        </w:rPr>
        <w:t>health;</w:t>
      </w:r>
      <w:proofErr w:type="gramEnd"/>
    </w:p>
    <w:p w14:paraId="13FCAF5D" w14:textId="77777777" w:rsidR="00E623FD" w:rsidRPr="00CA2CDD" w:rsidRDefault="00E623FD" w:rsidP="00593BD9">
      <w:pPr>
        <w:keepNext/>
        <w:keepLines/>
        <w:spacing w:line="240" w:lineRule="atLeast"/>
        <w:ind w:left="1134" w:right="119" w:hanging="398"/>
        <w:jc w:val="both"/>
        <w:rPr>
          <w:rFonts w:ascii="Calibri" w:hAnsi="Calibri" w:cs="Arial"/>
          <w:szCs w:val="24"/>
        </w:rPr>
      </w:pPr>
    </w:p>
    <w:p w14:paraId="5FE0447F"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(4)</w:t>
      </w:r>
      <w:r w:rsidRPr="00CA2CDD">
        <w:rPr>
          <w:rFonts w:ascii="Calibri" w:hAnsi="Calibri" w:cs="Arial"/>
          <w:szCs w:val="24"/>
        </w:rPr>
        <w:tab/>
        <w:t>any period of service of an employee which preceded any absence from duty in approved service for any continuous period greater than twelve months, provided that the following absences which exceed 12 months may be included:</w:t>
      </w:r>
    </w:p>
    <w:p w14:paraId="39B0A171" w14:textId="77777777" w:rsidR="00E623FD" w:rsidRPr="00CA2CDD" w:rsidRDefault="00E623FD" w:rsidP="00593BD9">
      <w:pPr>
        <w:keepNext/>
        <w:keepLines/>
        <w:spacing w:line="240" w:lineRule="atLeast"/>
        <w:ind w:right="119"/>
        <w:jc w:val="both"/>
        <w:rPr>
          <w:rFonts w:ascii="Calibri" w:hAnsi="Calibri" w:cs="Arial"/>
          <w:szCs w:val="24"/>
        </w:rPr>
      </w:pPr>
    </w:p>
    <w:p w14:paraId="482E35B5" w14:textId="77777777" w:rsidR="00E623FD" w:rsidRPr="00CA2CDD" w:rsidRDefault="00E623FD"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an absence on leave approved under this </w:t>
      </w:r>
      <w:proofErr w:type="gramStart"/>
      <w:r w:rsidRPr="00CA2CDD">
        <w:rPr>
          <w:rFonts w:ascii="Calibri" w:hAnsi="Calibri" w:cs="Arial"/>
          <w:szCs w:val="24"/>
        </w:rPr>
        <w:t>Order;</w:t>
      </w:r>
      <w:proofErr w:type="gramEnd"/>
    </w:p>
    <w:p w14:paraId="2FCF2970" w14:textId="77777777" w:rsidR="00E623FD" w:rsidRPr="00CA2CDD" w:rsidRDefault="00E623FD" w:rsidP="00593BD9">
      <w:pPr>
        <w:keepNext/>
        <w:keepLines/>
        <w:spacing w:line="240" w:lineRule="atLeast"/>
        <w:ind w:left="1560" w:right="119" w:hanging="426"/>
        <w:jc w:val="both"/>
        <w:rPr>
          <w:rFonts w:ascii="Calibri" w:hAnsi="Calibri" w:cs="Arial"/>
          <w:szCs w:val="24"/>
        </w:rPr>
      </w:pPr>
    </w:p>
    <w:p w14:paraId="39756882" w14:textId="77777777" w:rsidR="00E623FD" w:rsidRPr="00CA2CDD" w:rsidRDefault="00E623FD"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(b)</w:t>
      </w:r>
      <w:r w:rsidRPr="00CA2CDD">
        <w:rPr>
          <w:rFonts w:ascii="Calibri" w:hAnsi="Calibri" w:cs="Arial"/>
          <w:szCs w:val="24"/>
        </w:rPr>
        <w:tab/>
        <w:t>an absence due to the termination of approved service due to ill</w:t>
      </w:r>
      <w:r w:rsidR="001400A2" w:rsidRPr="00CA2CDD">
        <w:rPr>
          <w:rFonts w:ascii="Calibri" w:hAnsi="Calibri" w:cs="Arial"/>
          <w:szCs w:val="24"/>
        </w:rPr>
        <w:t>-</w:t>
      </w:r>
      <w:r w:rsidRPr="00CA2CDD">
        <w:rPr>
          <w:rFonts w:ascii="Calibri" w:hAnsi="Calibri" w:cs="Arial"/>
          <w:szCs w:val="24"/>
        </w:rPr>
        <w:t>health.  Provided that re</w:t>
      </w:r>
      <w:r w:rsidR="001400A2" w:rsidRPr="00CA2CDD">
        <w:rPr>
          <w:rFonts w:ascii="Calibri" w:hAnsi="Calibri" w:cs="Arial"/>
          <w:szCs w:val="24"/>
        </w:rPr>
        <w:t>-</w:t>
      </w:r>
      <w:r w:rsidRPr="00CA2CDD">
        <w:rPr>
          <w:rFonts w:ascii="Calibri" w:hAnsi="Calibri" w:cs="Arial"/>
          <w:szCs w:val="24"/>
        </w:rPr>
        <w:t xml:space="preserve">employment in approved service occurred not more than twelve months after he or she again becomes fit for </w:t>
      </w:r>
      <w:proofErr w:type="gramStart"/>
      <w:r w:rsidRPr="00CA2CDD">
        <w:rPr>
          <w:rFonts w:ascii="Calibri" w:hAnsi="Calibri" w:cs="Arial"/>
          <w:szCs w:val="24"/>
        </w:rPr>
        <w:t>employment;</w:t>
      </w:r>
      <w:proofErr w:type="gramEnd"/>
    </w:p>
    <w:p w14:paraId="68370D41" w14:textId="77777777" w:rsidR="00E623FD" w:rsidRPr="00CA2CDD" w:rsidRDefault="00E623FD" w:rsidP="00593BD9">
      <w:pPr>
        <w:keepNext/>
        <w:keepLines/>
        <w:spacing w:line="240" w:lineRule="atLeast"/>
        <w:ind w:left="1560" w:right="119" w:hanging="426"/>
        <w:jc w:val="both"/>
        <w:rPr>
          <w:rFonts w:ascii="Calibri" w:hAnsi="Calibri" w:cs="Arial"/>
          <w:szCs w:val="24"/>
        </w:rPr>
      </w:pPr>
    </w:p>
    <w:p w14:paraId="23046223" w14:textId="77777777" w:rsidR="00E623FD" w:rsidRPr="00CA2CDD" w:rsidRDefault="00E623FD"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(c)</w:t>
      </w:r>
      <w:r w:rsidRPr="00CA2CDD">
        <w:rPr>
          <w:rFonts w:ascii="Calibri" w:hAnsi="Calibri" w:cs="Arial"/>
          <w:szCs w:val="24"/>
        </w:rPr>
        <w:tab/>
        <w:t xml:space="preserve">an absence of less than five years where such absence was occasioned by retrenchment from the Teaching </w:t>
      </w:r>
      <w:proofErr w:type="gramStart"/>
      <w:r w:rsidRPr="00CA2CDD">
        <w:rPr>
          <w:rFonts w:ascii="Calibri" w:hAnsi="Calibri" w:cs="Arial"/>
          <w:szCs w:val="24"/>
        </w:rPr>
        <w:t>Service;</w:t>
      </w:r>
      <w:proofErr w:type="gramEnd"/>
    </w:p>
    <w:p w14:paraId="7A35A54A" w14:textId="77777777" w:rsidR="00E623FD" w:rsidRPr="00CA2CDD" w:rsidRDefault="00E623FD" w:rsidP="00593BD9">
      <w:pPr>
        <w:keepNext/>
        <w:keepLines/>
        <w:spacing w:line="240" w:lineRule="atLeast"/>
        <w:ind w:left="1560" w:right="119" w:hanging="426"/>
        <w:jc w:val="both"/>
        <w:rPr>
          <w:rFonts w:ascii="Calibri" w:hAnsi="Calibri" w:cs="Arial"/>
          <w:szCs w:val="24"/>
        </w:rPr>
      </w:pPr>
    </w:p>
    <w:p w14:paraId="7712FA25" w14:textId="77777777" w:rsidR="00E623FD" w:rsidRPr="00CA2CDD" w:rsidRDefault="00E623FD"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(d)</w:t>
      </w:r>
      <w:r w:rsidRPr="00CA2CDD">
        <w:rPr>
          <w:rFonts w:ascii="Calibri" w:hAnsi="Calibri" w:cs="Arial"/>
          <w:szCs w:val="24"/>
        </w:rPr>
        <w:tab/>
        <w:t xml:space="preserve">an absence of less than five years where such absence was occasioned by resignation which, in the opinion of the Secretary, was </w:t>
      </w:r>
      <w:proofErr w:type="gramStart"/>
      <w:r w:rsidRPr="00CA2CDD">
        <w:rPr>
          <w:rFonts w:ascii="Calibri" w:hAnsi="Calibri" w:cs="Arial"/>
          <w:szCs w:val="24"/>
        </w:rPr>
        <w:t>effected</w:t>
      </w:r>
      <w:proofErr w:type="gramEnd"/>
      <w:r w:rsidRPr="00CA2CDD">
        <w:rPr>
          <w:rFonts w:ascii="Calibri" w:hAnsi="Calibri" w:cs="Arial"/>
          <w:szCs w:val="24"/>
        </w:rPr>
        <w:t xml:space="preserve"> in special circumstances including (without limiting the generality of the foregoing):</w:t>
      </w:r>
    </w:p>
    <w:p w14:paraId="2E135DCC" w14:textId="77777777" w:rsidR="00E623FD" w:rsidRPr="00CA2CDD" w:rsidRDefault="00E623FD" w:rsidP="00593BD9">
      <w:pPr>
        <w:keepNext/>
        <w:keepLines/>
        <w:spacing w:line="240" w:lineRule="atLeast"/>
        <w:ind w:left="1440" w:right="119" w:hanging="360"/>
        <w:jc w:val="both"/>
        <w:rPr>
          <w:rFonts w:ascii="Calibri" w:hAnsi="Calibri" w:cs="Arial"/>
          <w:szCs w:val="24"/>
        </w:rPr>
      </w:pPr>
    </w:p>
    <w:p w14:paraId="3802146E" w14:textId="77777777" w:rsidR="00E623FD" w:rsidRPr="00CA2CDD" w:rsidRDefault="00E623FD" w:rsidP="00593BD9">
      <w:pPr>
        <w:keepNext/>
        <w:keepLines/>
        <w:spacing w:line="240" w:lineRule="atLeast"/>
        <w:ind w:left="1985" w:right="119" w:hanging="425"/>
        <w:jc w:val="both"/>
        <w:rPr>
          <w:rFonts w:ascii="Calibri" w:hAnsi="Calibri" w:cs="Arial"/>
          <w:szCs w:val="24"/>
        </w:rPr>
      </w:pPr>
      <w:r w:rsidRPr="00CA2CDD">
        <w:rPr>
          <w:rFonts w:ascii="Calibri" w:hAnsi="Calibri" w:cs="Arial"/>
          <w:szCs w:val="24"/>
        </w:rPr>
        <w:t>(i)</w:t>
      </w:r>
      <w:r w:rsidRPr="00CA2CDD">
        <w:rPr>
          <w:rFonts w:ascii="Calibri" w:hAnsi="Calibri" w:cs="Arial"/>
          <w:szCs w:val="24"/>
        </w:rPr>
        <w:tab/>
        <w:t>pressing personal or domestic emergency, strain or stress deserving of compassionate consideration; or</w:t>
      </w:r>
    </w:p>
    <w:p w14:paraId="42D69814" w14:textId="77777777" w:rsidR="00E623FD" w:rsidRPr="00CA2CDD" w:rsidRDefault="00E623FD" w:rsidP="00593BD9">
      <w:pPr>
        <w:keepNext/>
        <w:keepLines/>
        <w:spacing w:line="240" w:lineRule="atLeast"/>
        <w:ind w:left="1985" w:right="119" w:hanging="425"/>
        <w:jc w:val="both"/>
        <w:rPr>
          <w:rFonts w:ascii="Calibri" w:hAnsi="Calibri" w:cs="Arial"/>
          <w:szCs w:val="24"/>
        </w:rPr>
      </w:pPr>
    </w:p>
    <w:p w14:paraId="3D95021F" w14:textId="77777777" w:rsidR="00E623FD" w:rsidRPr="00CA2CDD" w:rsidRDefault="00E623FD" w:rsidP="00593BD9">
      <w:pPr>
        <w:keepNext/>
        <w:keepLines/>
        <w:spacing w:line="240" w:lineRule="atLeast"/>
        <w:ind w:left="1985" w:right="119" w:hanging="425"/>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 xml:space="preserve">changes in the work environment or career direction or orientation of an employee considered to have reasonably required an interruption to the course of approved </w:t>
      </w:r>
      <w:proofErr w:type="gramStart"/>
      <w:r w:rsidRPr="00CA2CDD">
        <w:rPr>
          <w:rFonts w:ascii="Calibri" w:hAnsi="Calibri" w:cs="Arial"/>
          <w:szCs w:val="24"/>
        </w:rPr>
        <w:t>service;</w:t>
      </w:r>
      <w:proofErr w:type="gramEnd"/>
    </w:p>
    <w:p w14:paraId="187F2459" w14:textId="77777777" w:rsidR="00E623FD" w:rsidRPr="00CA2CDD" w:rsidRDefault="00E623FD" w:rsidP="00593BD9">
      <w:pPr>
        <w:keepNext/>
        <w:keepLines/>
        <w:spacing w:line="240" w:lineRule="atLeast"/>
        <w:ind w:left="1080" w:right="119" w:hanging="360"/>
        <w:jc w:val="both"/>
        <w:rPr>
          <w:rFonts w:ascii="Calibri" w:hAnsi="Calibri" w:cs="Arial"/>
          <w:szCs w:val="24"/>
        </w:rPr>
      </w:pPr>
    </w:p>
    <w:p w14:paraId="60A22FF0" w14:textId="77777777" w:rsidR="00E623FD" w:rsidRPr="00CA2CDD" w:rsidRDefault="00E623FD" w:rsidP="00593BD9">
      <w:pPr>
        <w:keepNext/>
        <w:keepLines/>
        <w:spacing w:line="240" w:lineRule="atLeast"/>
        <w:ind w:left="1560" w:right="119" w:hanging="414"/>
        <w:jc w:val="both"/>
        <w:rPr>
          <w:rFonts w:ascii="Calibri" w:hAnsi="Calibri" w:cs="Arial"/>
          <w:szCs w:val="24"/>
        </w:rPr>
      </w:pPr>
      <w:r w:rsidRPr="00CA2CDD">
        <w:rPr>
          <w:rFonts w:ascii="Calibri" w:hAnsi="Calibri" w:cs="Arial"/>
          <w:szCs w:val="24"/>
        </w:rPr>
        <w:t>(e)</w:t>
      </w:r>
      <w:r w:rsidRPr="00CA2CDD">
        <w:rPr>
          <w:rFonts w:ascii="Calibri" w:hAnsi="Calibri" w:cs="Arial"/>
          <w:szCs w:val="24"/>
        </w:rPr>
        <w:tab/>
        <w:t>an absence of less than five years which satisfies the requirements of clause 6.</w:t>
      </w:r>
      <w:r w:rsidR="004640CB" w:rsidRPr="00CA2CDD">
        <w:rPr>
          <w:rFonts w:ascii="Calibri" w:hAnsi="Calibri" w:cs="Arial"/>
          <w:szCs w:val="24"/>
        </w:rPr>
        <w:t>14.</w:t>
      </w:r>
      <w:r w:rsidRPr="00CA2CDD">
        <w:rPr>
          <w:rFonts w:ascii="Calibri" w:hAnsi="Calibri" w:cs="Arial"/>
          <w:szCs w:val="24"/>
        </w:rPr>
        <w:t>9(2).</w:t>
      </w:r>
    </w:p>
    <w:p w14:paraId="49160093" w14:textId="77777777" w:rsidR="00E623FD" w:rsidRPr="00CA2CDD" w:rsidRDefault="00E623FD" w:rsidP="00593BD9">
      <w:pPr>
        <w:keepNext/>
        <w:keepLines/>
        <w:spacing w:line="240" w:lineRule="atLeast"/>
        <w:ind w:left="1134" w:right="119" w:hanging="398"/>
        <w:jc w:val="both"/>
        <w:rPr>
          <w:rFonts w:ascii="Calibri" w:hAnsi="Calibri" w:cs="Arial"/>
          <w:szCs w:val="24"/>
        </w:rPr>
      </w:pPr>
    </w:p>
    <w:p w14:paraId="6C20E0F0" w14:textId="77777777" w:rsidR="00E623FD" w:rsidRPr="00CA2CDD" w:rsidRDefault="00E623FD" w:rsidP="00593BD9">
      <w:pPr>
        <w:keepNext/>
        <w:keepLines/>
        <w:tabs>
          <w:tab w:val="left" w:pos="851"/>
        </w:tabs>
        <w:spacing w:line="240" w:lineRule="atLeast"/>
        <w:ind w:left="1276" w:right="119" w:hanging="1276"/>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14.</w:t>
      </w:r>
      <w:r w:rsidRPr="00CA2CDD">
        <w:rPr>
          <w:rFonts w:ascii="Calibri" w:hAnsi="Calibri" w:cs="Arial"/>
          <w:szCs w:val="24"/>
        </w:rPr>
        <w:t>10</w:t>
      </w:r>
      <w:r w:rsidRPr="00CA2CDD">
        <w:rPr>
          <w:rFonts w:ascii="Calibri" w:hAnsi="Calibri" w:cs="Arial"/>
          <w:szCs w:val="24"/>
        </w:rPr>
        <w:tab/>
        <w:t>(1)</w:t>
      </w:r>
      <w:r w:rsidRPr="00CA2CDD">
        <w:rPr>
          <w:rFonts w:ascii="Calibri" w:hAnsi="Calibri" w:cs="Arial"/>
          <w:szCs w:val="24"/>
        </w:rPr>
        <w:tab/>
        <w:t>In addition to credits to which an employee is entitled under clauses 6.</w:t>
      </w:r>
      <w:r w:rsidR="004640CB" w:rsidRPr="00CA2CDD">
        <w:rPr>
          <w:rFonts w:ascii="Calibri" w:hAnsi="Calibri" w:cs="Arial"/>
          <w:szCs w:val="24"/>
        </w:rPr>
        <w:t>14.</w:t>
      </w:r>
      <w:r w:rsidRPr="00CA2CDD">
        <w:rPr>
          <w:rFonts w:ascii="Calibri" w:hAnsi="Calibri" w:cs="Arial"/>
          <w:szCs w:val="24"/>
        </w:rPr>
        <w:t>1 and 6.</w:t>
      </w:r>
      <w:r w:rsidR="004640CB" w:rsidRPr="00CA2CDD">
        <w:rPr>
          <w:rFonts w:ascii="Calibri" w:hAnsi="Calibri" w:cs="Arial"/>
          <w:szCs w:val="24"/>
        </w:rPr>
        <w:t>14.</w:t>
      </w:r>
      <w:r w:rsidRPr="00CA2CDD">
        <w:rPr>
          <w:rFonts w:ascii="Calibri" w:hAnsi="Calibri" w:cs="Arial"/>
          <w:szCs w:val="24"/>
        </w:rPr>
        <w:t>8, to the extent approved by the Secretary, credit may also be given for employment with those organisations approved by the Secretary.  Provided that such credit is reduced by the amount of long service leave the employee has already used or been paid in lieu.</w:t>
      </w:r>
    </w:p>
    <w:p w14:paraId="446259B6" w14:textId="77777777" w:rsidR="00E623FD" w:rsidRPr="00CA2CDD" w:rsidRDefault="00E623FD" w:rsidP="00593BD9">
      <w:pPr>
        <w:keepNext/>
        <w:keepLines/>
        <w:spacing w:line="240" w:lineRule="atLeast"/>
        <w:ind w:right="119"/>
        <w:jc w:val="both"/>
        <w:rPr>
          <w:rFonts w:ascii="Calibri" w:hAnsi="Calibri" w:cs="Arial"/>
          <w:szCs w:val="24"/>
        </w:rPr>
      </w:pPr>
    </w:p>
    <w:p w14:paraId="0C188525" w14:textId="77777777"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In determining whether an organisation or body is approved under subclause (1) </w:t>
      </w:r>
      <w:r w:rsidR="00516152" w:rsidRPr="00CA2CDD">
        <w:rPr>
          <w:rFonts w:ascii="Calibri" w:hAnsi="Calibri" w:cs="Arial"/>
          <w:szCs w:val="24"/>
        </w:rPr>
        <w:t xml:space="preserve">of this clause </w:t>
      </w:r>
      <w:r w:rsidRPr="00CA2CDD">
        <w:rPr>
          <w:rFonts w:ascii="Calibri" w:hAnsi="Calibri" w:cs="Arial"/>
          <w:szCs w:val="24"/>
        </w:rPr>
        <w:t>the Secretary will have regard to the following:</w:t>
      </w:r>
    </w:p>
    <w:p w14:paraId="23B890BE" w14:textId="77777777" w:rsidR="00E623FD" w:rsidRPr="00CA2CDD" w:rsidRDefault="00E623FD" w:rsidP="00593BD9">
      <w:pPr>
        <w:keepNext/>
        <w:keepLines/>
        <w:spacing w:line="240" w:lineRule="atLeast"/>
        <w:ind w:right="119"/>
        <w:jc w:val="both"/>
        <w:rPr>
          <w:rFonts w:ascii="Calibri" w:hAnsi="Calibri" w:cs="Arial"/>
          <w:szCs w:val="24"/>
        </w:rPr>
      </w:pPr>
    </w:p>
    <w:p w14:paraId="7A959A9E" w14:textId="77777777" w:rsidR="00E623FD" w:rsidRPr="00CA2CDD" w:rsidRDefault="00E623FD" w:rsidP="00593BD9">
      <w:pPr>
        <w:keepNext/>
        <w:keepLines/>
        <w:spacing w:line="240" w:lineRule="atLeast"/>
        <w:ind w:left="1702" w:right="119" w:hanging="426"/>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the legislation (if any) under which the organisation was </w:t>
      </w:r>
      <w:proofErr w:type="gramStart"/>
      <w:r w:rsidRPr="00CA2CDD">
        <w:rPr>
          <w:rFonts w:ascii="Calibri" w:hAnsi="Calibri" w:cs="Arial"/>
          <w:szCs w:val="24"/>
        </w:rPr>
        <w:t>constituted;</w:t>
      </w:r>
      <w:proofErr w:type="gramEnd"/>
    </w:p>
    <w:p w14:paraId="5859982F" w14:textId="77777777" w:rsidR="00E623FD" w:rsidRPr="00CA2CDD" w:rsidRDefault="00E623FD" w:rsidP="00593BD9">
      <w:pPr>
        <w:keepNext/>
        <w:keepLines/>
        <w:spacing w:line="240" w:lineRule="atLeast"/>
        <w:ind w:left="1702" w:right="119" w:hanging="426"/>
        <w:jc w:val="both"/>
        <w:rPr>
          <w:rFonts w:ascii="Calibri" w:hAnsi="Calibri" w:cs="Arial"/>
          <w:szCs w:val="24"/>
        </w:rPr>
      </w:pPr>
    </w:p>
    <w:p w14:paraId="0030156D" w14:textId="77777777" w:rsidR="00E623FD" w:rsidRPr="00CA2CDD" w:rsidRDefault="00E623FD" w:rsidP="00593BD9">
      <w:pPr>
        <w:keepNext/>
        <w:keepLines/>
        <w:spacing w:line="240" w:lineRule="atLeast"/>
        <w:ind w:left="1702" w:right="119" w:hanging="426"/>
        <w:jc w:val="both"/>
        <w:rPr>
          <w:rFonts w:ascii="Calibri" w:hAnsi="Calibri" w:cs="Arial"/>
          <w:szCs w:val="24"/>
        </w:rPr>
      </w:pPr>
      <w:r w:rsidRPr="00CA2CDD">
        <w:rPr>
          <w:rFonts w:ascii="Calibri" w:hAnsi="Calibri" w:cs="Arial"/>
          <w:szCs w:val="24"/>
        </w:rPr>
        <w:t>(b)</w:t>
      </w:r>
      <w:r w:rsidRPr="00CA2CDD">
        <w:rPr>
          <w:rFonts w:ascii="Calibri" w:hAnsi="Calibri" w:cs="Arial"/>
          <w:szCs w:val="24"/>
        </w:rPr>
        <w:tab/>
        <w:t>the relationship between the organisation and Government (if any) for which the organisation was established.</w:t>
      </w:r>
    </w:p>
    <w:p w14:paraId="4FB29B9D" w14:textId="77777777" w:rsidR="00E623FD" w:rsidRPr="00CA2CDD" w:rsidRDefault="00E623FD" w:rsidP="00593BD9">
      <w:pPr>
        <w:keepNext/>
        <w:keepLines/>
        <w:spacing w:line="240" w:lineRule="atLeast"/>
        <w:ind w:left="1560" w:right="119" w:hanging="426"/>
        <w:jc w:val="both"/>
        <w:rPr>
          <w:rFonts w:ascii="Calibri" w:hAnsi="Calibri" w:cs="Arial"/>
          <w:szCs w:val="24"/>
        </w:rPr>
      </w:pPr>
    </w:p>
    <w:p w14:paraId="1208A58A" w14:textId="77777777" w:rsidR="00E623FD" w:rsidRPr="00CA2CDD" w:rsidRDefault="00E623FD" w:rsidP="00593BD9">
      <w:pPr>
        <w:keepNext/>
        <w:keepLines/>
        <w:spacing w:line="240" w:lineRule="atLeast"/>
        <w:ind w:left="851" w:right="119" w:hanging="851"/>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14.</w:t>
      </w:r>
      <w:r w:rsidRPr="00CA2CDD">
        <w:rPr>
          <w:rFonts w:ascii="Calibri" w:hAnsi="Calibri" w:cs="Arial"/>
          <w:szCs w:val="24"/>
        </w:rPr>
        <w:t>11</w:t>
      </w:r>
      <w:r w:rsidRPr="00CA2CDD">
        <w:rPr>
          <w:rFonts w:ascii="Calibri" w:hAnsi="Calibri" w:cs="Arial"/>
          <w:szCs w:val="24"/>
        </w:rPr>
        <w:tab/>
        <w:t>Service as an emergency or casual teacher may be included as service for long service leave purposes as follows:</w:t>
      </w:r>
    </w:p>
    <w:p w14:paraId="70C35647" w14:textId="77777777" w:rsidR="00E623FD" w:rsidRPr="00CA2CDD" w:rsidRDefault="00E623FD" w:rsidP="00593BD9">
      <w:pPr>
        <w:keepNext/>
        <w:keepLines/>
        <w:spacing w:line="240" w:lineRule="atLeast"/>
        <w:ind w:right="119"/>
        <w:jc w:val="both"/>
        <w:rPr>
          <w:rFonts w:ascii="Calibri" w:hAnsi="Calibri" w:cs="Arial"/>
          <w:szCs w:val="24"/>
        </w:rPr>
      </w:pPr>
    </w:p>
    <w:p w14:paraId="10D1D603" w14:textId="77777777" w:rsidR="00E623FD" w:rsidRPr="00CA2CDD" w:rsidRDefault="00E623FD" w:rsidP="00593BD9">
      <w:pPr>
        <w:keepNext/>
        <w:keepLines/>
        <w:spacing w:line="240" w:lineRule="atLeast"/>
        <w:ind w:left="1418" w:right="119"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service prior to 25 May 1981 may be included for calculation of credit and continuity of service </w:t>
      </w:r>
      <w:proofErr w:type="gramStart"/>
      <w:r w:rsidRPr="00CA2CDD">
        <w:rPr>
          <w:rFonts w:ascii="Calibri" w:hAnsi="Calibri" w:cs="Arial"/>
          <w:szCs w:val="24"/>
        </w:rPr>
        <w:t>purposes;</w:t>
      </w:r>
      <w:proofErr w:type="gramEnd"/>
    </w:p>
    <w:p w14:paraId="5D0BDA13" w14:textId="77777777" w:rsidR="00E623FD" w:rsidRPr="00CA2CDD" w:rsidRDefault="00E623FD" w:rsidP="00593BD9">
      <w:pPr>
        <w:keepNext/>
        <w:keepLines/>
        <w:spacing w:line="240" w:lineRule="atLeast"/>
        <w:ind w:left="1418" w:right="119" w:hanging="567"/>
        <w:jc w:val="both"/>
        <w:rPr>
          <w:rFonts w:ascii="Calibri" w:hAnsi="Calibri" w:cs="Arial"/>
          <w:szCs w:val="24"/>
        </w:rPr>
      </w:pPr>
    </w:p>
    <w:p w14:paraId="2AB9F274" w14:textId="77777777" w:rsidR="00E623FD" w:rsidRPr="00CA2CDD" w:rsidRDefault="00E623FD" w:rsidP="00593BD9">
      <w:pPr>
        <w:keepNext/>
        <w:keepLines/>
        <w:spacing w:line="240" w:lineRule="atLeast"/>
        <w:ind w:left="1418" w:right="119"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service on or after 25 May 1981 does not count towards the long service leave credit but may be included as service for continuity purposes.</w:t>
      </w:r>
    </w:p>
    <w:p w14:paraId="3A972708" w14:textId="77777777" w:rsidR="00E623FD" w:rsidRPr="00CA2CDD" w:rsidRDefault="00E623FD" w:rsidP="00593BD9">
      <w:pPr>
        <w:keepNext/>
        <w:keepLines/>
        <w:spacing w:line="240" w:lineRule="atLeast"/>
        <w:ind w:right="119"/>
        <w:jc w:val="both"/>
        <w:rPr>
          <w:rFonts w:ascii="Calibri" w:hAnsi="Calibri" w:cs="Arial"/>
          <w:szCs w:val="24"/>
        </w:rPr>
      </w:pPr>
    </w:p>
    <w:p w14:paraId="53C11E0B" w14:textId="77777777" w:rsidR="00E623FD" w:rsidRPr="00CA2CDD" w:rsidRDefault="00E623FD" w:rsidP="00593BD9">
      <w:pPr>
        <w:keepNext/>
        <w:keepLines/>
        <w:tabs>
          <w:tab w:val="left" w:pos="851"/>
        </w:tabs>
        <w:spacing w:line="240" w:lineRule="atLeast"/>
        <w:ind w:left="1418" w:right="119" w:hanging="1418"/>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14.</w:t>
      </w:r>
      <w:r w:rsidRPr="00CA2CDD">
        <w:rPr>
          <w:rFonts w:ascii="Calibri" w:hAnsi="Calibri" w:cs="Arial"/>
          <w:szCs w:val="24"/>
        </w:rPr>
        <w:t>12</w:t>
      </w:r>
      <w:r w:rsidRPr="00CA2CDD">
        <w:rPr>
          <w:rFonts w:ascii="Calibri" w:hAnsi="Calibri" w:cs="Arial"/>
          <w:szCs w:val="24"/>
        </w:rPr>
        <w:tab/>
        <w:t>(1)</w:t>
      </w:r>
      <w:r w:rsidRPr="00CA2CDD">
        <w:rPr>
          <w:rFonts w:ascii="Calibri" w:hAnsi="Calibri" w:cs="Arial"/>
          <w:szCs w:val="24"/>
        </w:rPr>
        <w:tab/>
        <w:t>An employee granted long service leave with full pay will be paid during such leave at the employee’s normal rate of pay.</w:t>
      </w:r>
    </w:p>
    <w:p w14:paraId="32AA786B" w14:textId="77777777" w:rsidR="00E623FD" w:rsidRPr="00CA2CDD" w:rsidRDefault="00E623FD" w:rsidP="00593BD9">
      <w:pPr>
        <w:keepNext/>
        <w:keepLines/>
        <w:spacing w:line="240" w:lineRule="atLeast"/>
        <w:ind w:right="119"/>
        <w:jc w:val="both"/>
        <w:rPr>
          <w:rFonts w:ascii="Calibri" w:hAnsi="Calibri" w:cs="Arial"/>
          <w:szCs w:val="24"/>
        </w:rPr>
      </w:pPr>
    </w:p>
    <w:p w14:paraId="50DA7457" w14:textId="77777777" w:rsidR="00E623FD" w:rsidRPr="00CA2CDD" w:rsidRDefault="00E623FD" w:rsidP="00593BD9">
      <w:pPr>
        <w:keepNext/>
        <w:keepLines/>
        <w:spacing w:line="240" w:lineRule="atLeast"/>
        <w:ind w:left="1418" w:right="119"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Except where otherwise determined by the Secretary, allowances payable under this Order which meet the following criteria are payable during long service leave:</w:t>
      </w:r>
    </w:p>
    <w:p w14:paraId="67AE14C8" w14:textId="77777777" w:rsidR="00E623FD" w:rsidRPr="00CA2CDD" w:rsidRDefault="00E623FD" w:rsidP="00593BD9">
      <w:pPr>
        <w:keepNext/>
        <w:keepLines/>
        <w:spacing w:line="240" w:lineRule="atLeast"/>
        <w:ind w:right="119"/>
        <w:jc w:val="both"/>
        <w:rPr>
          <w:rFonts w:ascii="Calibri" w:hAnsi="Calibri" w:cs="Arial"/>
          <w:szCs w:val="24"/>
        </w:rPr>
      </w:pPr>
    </w:p>
    <w:p w14:paraId="1C601B12" w14:textId="77777777" w:rsidR="00E623FD" w:rsidRPr="00CA2CDD" w:rsidRDefault="00E623FD"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(a)</w:t>
      </w:r>
      <w:r w:rsidRPr="00CA2CDD">
        <w:rPr>
          <w:rFonts w:ascii="Calibri" w:hAnsi="Calibri" w:cs="Arial"/>
          <w:szCs w:val="24"/>
        </w:rPr>
        <w:tab/>
        <w:t>the allowance is of a continuing and ongoing nature; and</w:t>
      </w:r>
    </w:p>
    <w:p w14:paraId="2DFB2FEC" w14:textId="77777777" w:rsidR="00E623FD" w:rsidRPr="00CA2CDD" w:rsidRDefault="00E623FD" w:rsidP="00593BD9">
      <w:pPr>
        <w:keepNext/>
        <w:keepLines/>
        <w:spacing w:line="240" w:lineRule="atLeast"/>
        <w:ind w:left="1560" w:right="119" w:hanging="426"/>
        <w:jc w:val="both"/>
        <w:rPr>
          <w:rFonts w:ascii="Calibri" w:hAnsi="Calibri" w:cs="Arial"/>
          <w:szCs w:val="24"/>
        </w:rPr>
      </w:pPr>
    </w:p>
    <w:p w14:paraId="186A34EC" w14:textId="77777777" w:rsidR="00E623FD" w:rsidRPr="00CA2CDD" w:rsidRDefault="00E623FD"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(b)</w:t>
      </w:r>
      <w:r w:rsidRPr="00CA2CDD">
        <w:rPr>
          <w:rFonts w:ascii="Calibri" w:hAnsi="Calibri" w:cs="Arial"/>
          <w:szCs w:val="24"/>
        </w:rPr>
        <w:tab/>
        <w:t>the employee has been in receipt of the allowance for a continuous period of 12 months immediately prior to the commencement of the leave; and</w:t>
      </w:r>
    </w:p>
    <w:p w14:paraId="3D7D0073" w14:textId="77777777" w:rsidR="00E623FD" w:rsidRPr="00CA2CDD" w:rsidRDefault="00E623FD" w:rsidP="00593BD9">
      <w:pPr>
        <w:keepNext/>
        <w:keepLines/>
        <w:spacing w:line="240" w:lineRule="atLeast"/>
        <w:ind w:left="1560" w:right="119" w:hanging="426"/>
        <w:jc w:val="both"/>
        <w:rPr>
          <w:rFonts w:ascii="Calibri" w:hAnsi="Calibri" w:cs="Arial"/>
          <w:szCs w:val="24"/>
        </w:rPr>
      </w:pPr>
    </w:p>
    <w:p w14:paraId="7F8716E3" w14:textId="77777777" w:rsidR="00E623FD" w:rsidRPr="00CA2CDD" w:rsidRDefault="00E623FD"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(c)</w:t>
      </w:r>
      <w:r w:rsidRPr="00CA2CDD">
        <w:rPr>
          <w:rFonts w:ascii="Calibri" w:hAnsi="Calibri" w:cs="Arial"/>
          <w:szCs w:val="24"/>
        </w:rPr>
        <w:tab/>
        <w:t>the employee would have continued to receive the allowance but for his or her absence on leave.</w:t>
      </w:r>
    </w:p>
    <w:p w14:paraId="7C85FDDE" w14:textId="77777777" w:rsidR="00E623FD" w:rsidRPr="00CA2CDD" w:rsidRDefault="00E623FD" w:rsidP="00593BD9">
      <w:pPr>
        <w:keepNext/>
        <w:keepLines/>
        <w:spacing w:line="240" w:lineRule="atLeast"/>
        <w:ind w:right="119"/>
        <w:jc w:val="both"/>
        <w:rPr>
          <w:rFonts w:ascii="Calibri" w:hAnsi="Calibri" w:cs="Arial"/>
          <w:szCs w:val="24"/>
        </w:rPr>
      </w:pPr>
    </w:p>
    <w:p w14:paraId="3B693425" w14:textId="77777777" w:rsidR="00E623FD" w:rsidRPr="00CA2CDD" w:rsidRDefault="00E623FD" w:rsidP="00593BD9">
      <w:pPr>
        <w:keepNext/>
        <w:keepLines/>
        <w:spacing w:line="240" w:lineRule="atLeast"/>
        <w:ind w:left="1134" w:right="119" w:hanging="1134"/>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14.</w:t>
      </w:r>
      <w:r w:rsidRPr="00CA2CDD">
        <w:rPr>
          <w:rFonts w:ascii="Calibri" w:hAnsi="Calibri" w:cs="Arial"/>
          <w:szCs w:val="24"/>
        </w:rPr>
        <w:t>13</w:t>
      </w:r>
      <w:r w:rsidRPr="00CA2CDD">
        <w:rPr>
          <w:rFonts w:ascii="Calibri" w:hAnsi="Calibri" w:cs="Arial"/>
          <w:szCs w:val="24"/>
        </w:rPr>
        <w:tab/>
        <w:t>If an employee is granted long service leave on half pay, the employee will be paid during such leave half of what he or she would have been paid if the leave had been granted with full pay.</w:t>
      </w:r>
    </w:p>
    <w:p w14:paraId="4E024B14" w14:textId="77777777" w:rsidR="00E623FD" w:rsidRPr="00CA2CDD" w:rsidRDefault="00E623FD" w:rsidP="00593BD9">
      <w:pPr>
        <w:keepNext/>
        <w:keepLines/>
        <w:spacing w:line="240" w:lineRule="atLeast"/>
        <w:ind w:left="900" w:right="119" w:hanging="900"/>
        <w:jc w:val="both"/>
        <w:rPr>
          <w:rFonts w:ascii="Calibri" w:hAnsi="Calibri" w:cs="Arial"/>
          <w:szCs w:val="24"/>
        </w:rPr>
      </w:pPr>
    </w:p>
    <w:p w14:paraId="49071DB9" w14:textId="77777777" w:rsidR="00E623FD" w:rsidRPr="00CA2CDD" w:rsidRDefault="00E623FD" w:rsidP="00593BD9">
      <w:pPr>
        <w:keepNext/>
        <w:keepLines/>
        <w:tabs>
          <w:tab w:val="left" w:pos="851"/>
        </w:tabs>
        <w:spacing w:line="240" w:lineRule="atLeast"/>
        <w:ind w:left="1276" w:right="119" w:hanging="1276"/>
        <w:jc w:val="both"/>
        <w:rPr>
          <w:rFonts w:ascii="Calibri" w:hAnsi="Calibri" w:cs="Arial"/>
          <w:szCs w:val="24"/>
        </w:rPr>
      </w:pPr>
      <w:r w:rsidRPr="00CA2CDD">
        <w:rPr>
          <w:rFonts w:ascii="Calibri" w:hAnsi="Calibri" w:cs="Arial"/>
          <w:szCs w:val="24"/>
        </w:rPr>
        <w:t>6.</w:t>
      </w:r>
      <w:r w:rsidR="004640CB" w:rsidRPr="00CA2CDD">
        <w:rPr>
          <w:rFonts w:ascii="Calibri" w:hAnsi="Calibri" w:cs="Arial"/>
          <w:szCs w:val="24"/>
        </w:rPr>
        <w:t>14.</w:t>
      </w:r>
      <w:r w:rsidRPr="00CA2CDD">
        <w:rPr>
          <w:rFonts w:ascii="Calibri" w:hAnsi="Calibri" w:cs="Arial"/>
          <w:szCs w:val="24"/>
        </w:rPr>
        <w:t>14</w:t>
      </w:r>
      <w:r w:rsidRPr="00CA2CDD">
        <w:rPr>
          <w:rFonts w:ascii="Calibri" w:hAnsi="Calibri" w:cs="Arial"/>
          <w:szCs w:val="24"/>
        </w:rPr>
        <w:tab/>
        <w:t>(1)</w:t>
      </w:r>
      <w:r w:rsidRPr="00CA2CDD">
        <w:rPr>
          <w:rFonts w:ascii="Calibri" w:hAnsi="Calibri" w:cs="Arial"/>
          <w:szCs w:val="24"/>
        </w:rPr>
        <w:tab/>
        <w:t>If an employee:</w:t>
      </w:r>
    </w:p>
    <w:p w14:paraId="310C2BC8" w14:textId="77777777" w:rsidR="00E623FD" w:rsidRPr="00CA2CDD" w:rsidRDefault="00E623FD" w:rsidP="00593BD9">
      <w:pPr>
        <w:keepNext/>
        <w:keepLines/>
        <w:spacing w:line="240" w:lineRule="atLeast"/>
        <w:ind w:right="119"/>
        <w:jc w:val="both"/>
        <w:rPr>
          <w:rFonts w:ascii="Calibri" w:hAnsi="Calibri" w:cs="Arial"/>
          <w:szCs w:val="24"/>
        </w:rPr>
      </w:pPr>
    </w:p>
    <w:p w14:paraId="3AF86EE0" w14:textId="77777777" w:rsidR="00E623FD" w:rsidRPr="00CA2CDD" w:rsidRDefault="00E623FD"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(a)</w:t>
      </w:r>
      <w:r w:rsidRPr="00CA2CDD">
        <w:rPr>
          <w:rFonts w:ascii="Calibri" w:hAnsi="Calibri" w:cs="Arial"/>
          <w:szCs w:val="24"/>
        </w:rPr>
        <w:tab/>
        <w:t>is not paid in lieu of long service leave on ceasing any period of employment; and</w:t>
      </w:r>
    </w:p>
    <w:p w14:paraId="67C24B55" w14:textId="77777777" w:rsidR="00E623FD" w:rsidRPr="00CA2CDD" w:rsidRDefault="00E623FD" w:rsidP="00593BD9">
      <w:pPr>
        <w:keepNext/>
        <w:keepLines/>
        <w:spacing w:line="240" w:lineRule="atLeast"/>
        <w:ind w:left="1560" w:right="119" w:hanging="360"/>
        <w:jc w:val="both"/>
        <w:rPr>
          <w:rFonts w:ascii="Calibri" w:hAnsi="Calibri" w:cs="Arial"/>
          <w:szCs w:val="24"/>
        </w:rPr>
      </w:pPr>
    </w:p>
    <w:p w14:paraId="23D0F26B" w14:textId="77777777" w:rsidR="00E623FD" w:rsidRPr="00CA2CDD" w:rsidRDefault="00E623FD"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(b)</w:t>
      </w:r>
      <w:r w:rsidRPr="00CA2CDD">
        <w:rPr>
          <w:rFonts w:ascii="Calibri" w:hAnsi="Calibri" w:cs="Arial"/>
          <w:szCs w:val="24"/>
        </w:rPr>
        <w:tab/>
        <w:t>is subsequently re</w:t>
      </w:r>
      <w:r w:rsidR="001400A2" w:rsidRPr="00CA2CDD">
        <w:rPr>
          <w:rFonts w:ascii="Calibri" w:hAnsi="Calibri" w:cs="Arial"/>
          <w:szCs w:val="24"/>
        </w:rPr>
        <w:t>-</w:t>
      </w:r>
      <w:r w:rsidRPr="00CA2CDD">
        <w:rPr>
          <w:rFonts w:ascii="Calibri" w:hAnsi="Calibri" w:cs="Arial"/>
          <w:szCs w:val="24"/>
        </w:rPr>
        <w:t>employed in the Teaching Service; and</w:t>
      </w:r>
    </w:p>
    <w:p w14:paraId="21F0B3FC" w14:textId="77777777" w:rsidR="00E623FD" w:rsidRPr="00CA2CDD" w:rsidRDefault="00E623FD" w:rsidP="00593BD9">
      <w:pPr>
        <w:keepNext/>
        <w:keepLines/>
        <w:spacing w:line="240" w:lineRule="atLeast"/>
        <w:ind w:left="1560" w:right="119" w:hanging="360"/>
        <w:jc w:val="both"/>
        <w:rPr>
          <w:rFonts w:ascii="Calibri" w:hAnsi="Calibri" w:cs="Arial"/>
          <w:szCs w:val="24"/>
        </w:rPr>
      </w:pPr>
    </w:p>
    <w:p w14:paraId="2A359E78" w14:textId="77777777" w:rsidR="00E623FD" w:rsidRPr="00CA2CDD" w:rsidRDefault="00E623FD"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(c)</w:t>
      </w:r>
      <w:r w:rsidRPr="00CA2CDD">
        <w:rPr>
          <w:rFonts w:ascii="Calibri" w:hAnsi="Calibri" w:cs="Arial"/>
          <w:szCs w:val="24"/>
        </w:rPr>
        <w:tab/>
        <w:t>the prior employment is recognised for long service leave purposes under clause 6.</w:t>
      </w:r>
      <w:r w:rsidR="004640CB" w:rsidRPr="00CA2CDD">
        <w:rPr>
          <w:rFonts w:ascii="Calibri" w:hAnsi="Calibri" w:cs="Arial"/>
          <w:szCs w:val="24"/>
        </w:rPr>
        <w:t>14.</w:t>
      </w:r>
      <w:r w:rsidRPr="00CA2CDD">
        <w:rPr>
          <w:rFonts w:ascii="Calibri" w:hAnsi="Calibri" w:cs="Arial"/>
          <w:szCs w:val="24"/>
        </w:rPr>
        <w:t>8</w:t>
      </w:r>
    </w:p>
    <w:p w14:paraId="660D25DA" w14:textId="77777777" w:rsidR="00E623FD" w:rsidRPr="00CA2CDD" w:rsidRDefault="00E623FD" w:rsidP="00593BD9">
      <w:pPr>
        <w:keepNext/>
        <w:keepLines/>
        <w:spacing w:line="240" w:lineRule="atLeast"/>
        <w:ind w:left="1080" w:right="119" w:hanging="360"/>
        <w:jc w:val="both"/>
        <w:rPr>
          <w:rFonts w:ascii="Calibri" w:hAnsi="Calibri" w:cs="Arial"/>
          <w:szCs w:val="24"/>
        </w:rPr>
      </w:pPr>
    </w:p>
    <w:p w14:paraId="2172083E" w14:textId="77777777" w:rsidR="00E623FD" w:rsidRPr="00CA2CDD" w:rsidRDefault="00E623FD" w:rsidP="00593BD9">
      <w:pPr>
        <w:keepNext/>
        <w:keepLines/>
        <w:spacing w:line="240" w:lineRule="atLeast"/>
        <w:ind w:left="1276" w:right="119"/>
        <w:jc w:val="both"/>
        <w:rPr>
          <w:rFonts w:ascii="Calibri" w:hAnsi="Calibri" w:cs="Arial"/>
          <w:szCs w:val="24"/>
        </w:rPr>
      </w:pPr>
      <w:r w:rsidRPr="00CA2CDD">
        <w:rPr>
          <w:rFonts w:ascii="Calibri" w:hAnsi="Calibri" w:cs="Arial"/>
          <w:szCs w:val="24"/>
        </w:rPr>
        <w:t>any entitlement under clauses 6.</w:t>
      </w:r>
      <w:r w:rsidR="004640CB" w:rsidRPr="00CA2CDD">
        <w:rPr>
          <w:rFonts w:ascii="Calibri" w:hAnsi="Calibri" w:cs="Arial"/>
          <w:szCs w:val="24"/>
        </w:rPr>
        <w:t>14.</w:t>
      </w:r>
      <w:r w:rsidRPr="00CA2CDD">
        <w:rPr>
          <w:rFonts w:ascii="Calibri" w:hAnsi="Calibri" w:cs="Arial"/>
          <w:szCs w:val="24"/>
        </w:rPr>
        <w:t>12 or 6.</w:t>
      </w:r>
      <w:r w:rsidR="004640CB" w:rsidRPr="00CA2CDD">
        <w:rPr>
          <w:rFonts w:ascii="Calibri" w:hAnsi="Calibri" w:cs="Arial"/>
          <w:szCs w:val="24"/>
        </w:rPr>
        <w:t>14.</w:t>
      </w:r>
      <w:r w:rsidRPr="00CA2CDD">
        <w:rPr>
          <w:rFonts w:ascii="Calibri" w:hAnsi="Calibri" w:cs="Arial"/>
          <w:szCs w:val="24"/>
        </w:rPr>
        <w:t>13 will be based on the employee’s salary at the date from which leave is taken or from which pay in lieu of long service leave is due, as the case may be.</w:t>
      </w:r>
    </w:p>
    <w:p w14:paraId="2EB30984" w14:textId="77777777" w:rsidR="00E623FD" w:rsidRPr="00CA2CDD" w:rsidRDefault="00E623FD" w:rsidP="00593BD9">
      <w:pPr>
        <w:keepNext/>
        <w:keepLines/>
        <w:spacing w:line="240" w:lineRule="atLeast"/>
        <w:ind w:left="851" w:right="119"/>
        <w:jc w:val="both"/>
        <w:rPr>
          <w:rFonts w:ascii="Calibri" w:hAnsi="Calibri" w:cs="Arial"/>
          <w:szCs w:val="24"/>
        </w:rPr>
      </w:pPr>
    </w:p>
    <w:p w14:paraId="2580E260"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(2)</w:t>
      </w:r>
      <w:r w:rsidRPr="00CA2CDD">
        <w:rPr>
          <w:rFonts w:ascii="Calibri" w:hAnsi="Calibri" w:cs="Arial"/>
          <w:szCs w:val="24"/>
        </w:rPr>
        <w:tab/>
      </w:r>
      <w:r w:rsidR="003879D7" w:rsidRPr="00CA2CDD">
        <w:rPr>
          <w:rFonts w:ascii="Calibri" w:hAnsi="Calibri" w:cs="Arial"/>
          <w:szCs w:val="24"/>
        </w:rPr>
        <w:t>In t</w:t>
      </w:r>
      <w:r w:rsidR="008C6D85" w:rsidRPr="00CA2CDD">
        <w:rPr>
          <w:rFonts w:ascii="Calibri" w:hAnsi="Calibri" w:cs="Arial"/>
          <w:szCs w:val="24"/>
        </w:rPr>
        <w:t>he circumstances set out in sub</w:t>
      </w:r>
      <w:r w:rsidR="003879D7" w:rsidRPr="00CA2CDD">
        <w:rPr>
          <w:rFonts w:ascii="Calibri" w:hAnsi="Calibri" w:cs="Arial"/>
          <w:szCs w:val="24"/>
        </w:rPr>
        <w:t>clause (1)</w:t>
      </w:r>
      <w:r w:rsidR="00516152" w:rsidRPr="00CA2CDD">
        <w:rPr>
          <w:rFonts w:ascii="Calibri" w:hAnsi="Calibri" w:cs="Arial"/>
          <w:szCs w:val="24"/>
        </w:rPr>
        <w:t xml:space="preserve"> of this clause</w:t>
      </w:r>
      <w:r w:rsidR="003879D7" w:rsidRPr="00CA2CDD">
        <w:rPr>
          <w:rFonts w:ascii="Calibri" w:hAnsi="Calibri" w:cs="Arial"/>
          <w:szCs w:val="24"/>
        </w:rPr>
        <w:t>, any entitlement under clauses 6.</w:t>
      </w:r>
      <w:r w:rsidR="004640CB" w:rsidRPr="00CA2CDD">
        <w:rPr>
          <w:rFonts w:ascii="Calibri" w:hAnsi="Calibri" w:cs="Arial"/>
          <w:szCs w:val="24"/>
        </w:rPr>
        <w:t>14.</w:t>
      </w:r>
      <w:r w:rsidR="003879D7" w:rsidRPr="00CA2CDD">
        <w:rPr>
          <w:rFonts w:ascii="Calibri" w:hAnsi="Calibri" w:cs="Arial"/>
          <w:szCs w:val="24"/>
        </w:rPr>
        <w:t>12 or 6.</w:t>
      </w:r>
      <w:r w:rsidR="004640CB" w:rsidRPr="00CA2CDD">
        <w:rPr>
          <w:rFonts w:ascii="Calibri" w:hAnsi="Calibri" w:cs="Arial"/>
          <w:szCs w:val="24"/>
        </w:rPr>
        <w:t>14.</w:t>
      </w:r>
      <w:r w:rsidR="003879D7" w:rsidRPr="00CA2CDD">
        <w:rPr>
          <w:rFonts w:ascii="Calibri" w:hAnsi="Calibri" w:cs="Arial"/>
          <w:szCs w:val="24"/>
        </w:rPr>
        <w:t>13 will be calculated as if there were two separate periods of service, if the employee would thereby receive a greater sum of money.</w:t>
      </w:r>
    </w:p>
    <w:p w14:paraId="5C79330C" w14:textId="77777777" w:rsidR="00E623FD" w:rsidRPr="00CA2CDD" w:rsidRDefault="00E623FD" w:rsidP="00593BD9">
      <w:pPr>
        <w:keepNext/>
        <w:keepLines/>
        <w:spacing w:line="240" w:lineRule="atLeast"/>
        <w:ind w:right="119"/>
        <w:jc w:val="center"/>
        <w:rPr>
          <w:rFonts w:ascii="Calibri" w:hAnsi="Calibri" w:cs="Arial"/>
          <w:b/>
          <w:szCs w:val="24"/>
        </w:rPr>
      </w:pPr>
    </w:p>
    <w:p w14:paraId="30A839B6"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t>Division 1</w:t>
      </w:r>
      <w:r w:rsidR="009F2D37" w:rsidRPr="00CA2CDD">
        <w:rPr>
          <w:rFonts w:ascii="Calibri" w:hAnsi="Calibri" w:cs="Arial"/>
          <w:b/>
          <w:szCs w:val="24"/>
        </w:rPr>
        <w:t>5</w:t>
      </w:r>
      <w:r w:rsidRPr="00CA2CDD">
        <w:rPr>
          <w:rFonts w:ascii="Calibri" w:hAnsi="Calibri" w:cs="Arial"/>
          <w:b/>
          <w:szCs w:val="24"/>
        </w:rPr>
        <w:t xml:space="preserve"> </w:t>
      </w:r>
      <w:r w:rsidR="00C25B8B" w:rsidRPr="00CA2CDD">
        <w:rPr>
          <w:rFonts w:ascii="Calibri" w:hAnsi="Calibri" w:cs="Arial"/>
          <w:b/>
          <w:szCs w:val="24"/>
        </w:rPr>
        <w:t>–</w:t>
      </w:r>
      <w:r w:rsidRPr="00CA2CDD">
        <w:rPr>
          <w:rFonts w:ascii="Calibri" w:hAnsi="Calibri" w:cs="Arial"/>
          <w:b/>
          <w:szCs w:val="24"/>
        </w:rPr>
        <w:t xml:space="preserve"> Sabbatical Leave</w:t>
      </w:r>
    </w:p>
    <w:p w14:paraId="40BAD99A" w14:textId="77777777" w:rsidR="00E623FD" w:rsidRPr="00CA2CDD" w:rsidRDefault="00E623FD" w:rsidP="00593BD9">
      <w:pPr>
        <w:keepNext/>
        <w:keepLines/>
        <w:spacing w:line="240" w:lineRule="atLeast"/>
        <w:ind w:right="119"/>
        <w:jc w:val="center"/>
        <w:rPr>
          <w:rFonts w:ascii="Calibri" w:hAnsi="Calibri" w:cs="Arial"/>
          <w:b/>
          <w:szCs w:val="24"/>
        </w:rPr>
      </w:pPr>
    </w:p>
    <w:p w14:paraId="5B3AC4A8"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w:t>
      </w:r>
      <w:r w:rsidR="00B630BA" w:rsidRPr="00CA2CDD">
        <w:rPr>
          <w:rFonts w:ascii="Calibri" w:hAnsi="Calibri" w:cs="Arial"/>
          <w:szCs w:val="24"/>
        </w:rPr>
        <w:t>15.</w:t>
      </w:r>
      <w:r w:rsidRPr="00CA2CDD">
        <w:rPr>
          <w:rFonts w:ascii="Calibri" w:hAnsi="Calibri" w:cs="Arial"/>
          <w:szCs w:val="24"/>
        </w:rPr>
        <w:t>1</w:t>
      </w:r>
      <w:r w:rsidRPr="00CA2CDD">
        <w:rPr>
          <w:rFonts w:ascii="Calibri" w:hAnsi="Calibri" w:cs="Arial"/>
          <w:szCs w:val="24"/>
        </w:rPr>
        <w:tab/>
        <w:t>The Secretary may grant an employee sabbatical leave on 80% of salary subject to the employee agreeing to have his/her annual salary reduced by 20% for the relevant work period, and the employee entering an agreement with the Secretary covering the terms and conditions of the sabbatical leave.</w:t>
      </w:r>
    </w:p>
    <w:p w14:paraId="78974775" w14:textId="77777777" w:rsidR="00C352B0" w:rsidRPr="00CA2CDD" w:rsidRDefault="00C352B0" w:rsidP="00593BD9">
      <w:pPr>
        <w:keepNext/>
        <w:keepLines/>
        <w:spacing w:line="240" w:lineRule="atLeast"/>
        <w:ind w:left="709" w:hanging="709"/>
        <w:jc w:val="both"/>
        <w:rPr>
          <w:rFonts w:ascii="Calibri" w:hAnsi="Calibri" w:cs="Arial"/>
          <w:szCs w:val="24"/>
        </w:rPr>
      </w:pPr>
    </w:p>
    <w:p w14:paraId="5E9D38F5"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w:t>
      </w:r>
      <w:r w:rsidR="00B630BA" w:rsidRPr="00CA2CDD">
        <w:rPr>
          <w:rFonts w:ascii="Calibri" w:hAnsi="Calibri" w:cs="Arial"/>
          <w:szCs w:val="24"/>
        </w:rPr>
        <w:t>15.</w:t>
      </w:r>
      <w:r w:rsidRPr="00CA2CDD">
        <w:rPr>
          <w:rFonts w:ascii="Calibri" w:hAnsi="Calibri" w:cs="Arial"/>
          <w:szCs w:val="24"/>
        </w:rPr>
        <w:t>2</w:t>
      </w:r>
      <w:r w:rsidRPr="00CA2CDD">
        <w:rPr>
          <w:rFonts w:ascii="Calibri" w:hAnsi="Calibri" w:cs="Arial"/>
          <w:szCs w:val="24"/>
        </w:rPr>
        <w:tab/>
        <w:t>Sabbatical leave will be granted in accordance with guidelines determined by the Secretary and will, unless otherwise agreed, be taken immediately following the completion of the relevant work period during which salary was reduced under clause 6.</w:t>
      </w:r>
      <w:r w:rsidR="00B630BA" w:rsidRPr="00CA2CDD">
        <w:rPr>
          <w:rFonts w:ascii="Calibri" w:hAnsi="Calibri" w:cs="Arial"/>
          <w:szCs w:val="24"/>
        </w:rPr>
        <w:t>15.</w:t>
      </w:r>
      <w:r w:rsidRPr="00CA2CDD">
        <w:rPr>
          <w:rFonts w:ascii="Calibri" w:hAnsi="Calibri" w:cs="Arial"/>
          <w:szCs w:val="24"/>
        </w:rPr>
        <w:t>1.</w:t>
      </w:r>
    </w:p>
    <w:p w14:paraId="509EE6BF" w14:textId="77777777" w:rsidR="00E623FD" w:rsidRPr="00CA2CDD" w:rsidRDefault="00E623FD" w:rsidP="00593BD9">
      <w:pPr>
        <w:keepNext/>
        <w:keepLines/>
        <w:spacing w:line="240" w:lineRule="atLeast"/>
        <w:ind w:left="709" w:hanging="709"/>
        <w:jc w:val="both"/>
        <w:rPr>
          <w:rFonts w:ascii="Calibri" w:hAnsi="Calibri" w:cs="Arial"/>
          <w:szCs w:val="24"/>
        </w:rPr>
      </w:pPr>
    </w:p>
    <w:p w14:paraId="7B06FBC2"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w:t>
      </w:r>
      <w:r w:rsidR="00B630BA" w:rsidRPr="00CA2CDD">
        <w:rPr>
          <w:rFonts w:ascii="Calibri" w:hAnsi="Calibri" w:cs="Arial"/>
          <w:szCs w:val="24"/>
        </w:rPr>
        <w:t>15.</w:t>
      </w:r>
      <w:r w:rsidRPr="00CA2CDD">
        <w:rPr>
          <w:rFonts w:ascii="Calibri" w:hAnsi="Calibri" w:cs="Arial"/>
          <w:szCs w:val="24"/>
        </w:rPr>
        <w:t>3</w:t>
      </w:r>
      <w:r w:rsidRPr="00CA2CDD">
        <w:rPr>
          <w:rFonts w:ascii="Calibri" w:hAnsi="Calibri" w:cs="Arial"/>
          <w:szCs w:val="24"/>
        </w:rPr>
        <w:tab/>
        <w:t>Unless otherwise determined by the Secretary, sabbatical leave does count as service for all purposes including continuity of service.</w:t>
      </w:r>
    </w:p>
    <w:p w14:paraId="55F54187"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3CDFC238"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w:t>
      </w:r>
      <w:r w:rsidR="00B630BA" w:rsidRPr="00CA2CDD">
        <w:rPr>
          <w:rFonts w:ascii="Calibri" w:hAnsi="Calibri" w:cs="Arial"/>
          <w:szCs w:val="24"/>
        </w:rPr>
        <w:t>15.</w:t>
      </w:r>
      <w:r w:rsidRPr="00CA2CDD">
        <w:rPr>
          <w:rFonts w:ascii="Calibri" w:hAnsi="Calibri" w:cs="Arial"/>
          <w:szCs w:val="24"/>
        </w:rPr>
        <w:t>4</w:t>
      </w:r>
      <w:r w:rsidRPr="00CA2CDD">
        <w:rPr>
          <w:rFonts w:ascii="Calibri" w:hAnsi="Calibri" w:cs="Arial"/>
          <w:szCs w:val="24"/>
        </w:rPr>
        <w:tab/>
        <w:t>Unless otherwise determined by the Secretary:</w:t>
      </w:r>
    </w:p>
    <w:p w14:paraId="6F2AA094"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515F3D7C" w14:textId="77777777" w:rsidR="00E623FD" w:rsidRPr="00CA2CDD" w:rsidRDefault="00E623FD"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employees who are granted leave under this Division cannot resume duty earlier than the expiration of the period of sabbatical </w:t>
      </w:r>
      <w:proofErr w:type="gramStart"/>
      <w:r w:rsidRPr="00CA2CDD">
        <w:rPr>
          <w:rFonts w:ascii="Calibri" w:hAnsi="Calibri" w:cs="Arial"/>
          <w:szCs w:val="24"/>
        </w:rPr>
        <w:t>leave;</w:t>
      </w:r>
      <w:proofErr w:type="gramEnd"/>
    </w:p>
    <w:p w14:paraId="4DC6914B" w14:textId="77777777" w:rsidR="00E623FD" w:rsidRPr="00CA2CDD" w:rsidRDefault="00E623FD" w:rsidP="00593BD9">
      <w:pPr>
        <w:keepNext/>
        <w:keepLines/>
        <w:spacing w:line="240" w:lineRule="atLeast"/>
        <w:ind w:left="1276" w:right="119" w:hanging="567"/>
        <w:jc w:val="both"/>
        <w:rPr>
          <w:rFonts w:ascii="Calibri" w:hAnsi="Calibri" w:cs="Arial"/>
          <w:szCs w:val="24"/>
        </w:rPr>
      </w:pPr>
    </w:p>
    <w:p w14:paraId="55C0BC84" w14:textId="77777777" w:rsidR="00E623FD" w:rsidRPr="00CA2CDD" w:rsidRDefault="00E623FD" w:rsidP="00593BD9">
      <w:pPr>
        <w:keepNext/>
        <w:keepLines/>
        <w:spacing w:line="240" w:lineRule="atLeast"/>
        <w:ind w:left="1276" w:right="119"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notwithstanding subclause (1) of this clause, the Secretary may authorise an employee to resume duty earlier than the expiration of the period of sabbatical leave in circumstances where the early resumption can be accommodated having regard to the educational and operational requirements of the school.</w:t>
      </w:r>
    </w:p>
    <w:p w14:paraId="5E0CFEB9"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3394F931" w14:textId="77777777" w:rsidR="00E623FD" w:rsidRPr="00CA2CDD" w:rsidRDefault="00E623FD" w:rsidP="00593BD9">
      <w:pPr>
        <w:keepNext/>
        <w:keepLines/>
        <w:spacing w:line="240" w:lineRule="atLeast"/>
        <w:ind w:left="1134" w:right="119" w:hanging="425"/>
        <w:jc w:val="center"/>
        <w:rPr>
          <w:rFonts w:ascii="Calibri" w:hAnsi="Calibri" w:cs="Arial"/>
          <w:b/>
          <w:szCs w:val="24"/>
        </w:rPr>
      </w:pPr>
      <w:r w:rsidRPr="00CA2CDD">
        <w:rPr>
          <w:rFonts w:ascii="Calibri" w:hAnsi="Calibri" w:cs="Arial"/>
          <w:b/>
          <w:szCs w:val="24"/>
        </w:rPr>
        <w:t>Division 1</w:t>
      </w:r>
      <w:r w:rsidR="009F2D37" w:rsidRPr="00CA2CDD">
        <w:rPr>
          <w:rFonts w:ascii="Calibri" w:hAnsi="Calibri" w:cs="Arial"/>
          <w:b/>
          <w:szCs w:val="24"/>
        </w:rPr>
        <w:t>6</w:t>
      </w:r>
      <w:r w:rsidRPr="00CA2CDD">
        <w:rPr>
          <w:rFonts w:ascii="Calibri" w:hAnsi="Calibri" w:cs="Arial"/>
          <w:b/>
          <w:szCs w:val="24"/>
        </w:rPr>
        <w:t xml:space="preserve"> </w:t>
      </w:r>
      <w:r w:rsidR="00C25B8B" w:rsidRPr="00CA2CDD">
        <w:rPr>
          <w:rFonts w:ascii="Calibri" w:hAnsi="Calibri" w:cs="Arial"/>
          <w:b/>
          <w:szCs w:val="24"/>
        </w:rPr>
        <w:t>–</w:t>
      </w:r>
      <w:r w:rsidRPr="00CA2CDD">
        <w:rPr>
          <w:rFonts w:ascii="Calibri" w:hAnsi="Calibri" w:cs="Arial"/>
          <w:b/>
          <w:szCs w:val="24"/>
        </w:rPr>
        <w:t xml:space="preserve"> Spouse Leave</w:t>
      </w:r>
    </w:p>
    <w:p w14:paraId="75289B8C" w14:textId="77777777" w:rsidR="00E623FD" w:rsidRPr="00CA2CDD" w:rsidRDefault="00E623FD" w:rsidP="00593BD9">
      <w:pPr>
        <w:keepNext/>
        <w:keepLines/>
        <w:spacing w:line="240" w:lineRule="atLeast"/>
        <w:ind w:left="1134" w:right="119" w:hanging="425"/>
        <w:jc w:val="center"/>
        <w:rPr>
          <w:rFonts w:ascii="Calibri" w:hAnsi="Calibri" w:cs="Arial"/>
          <w:szCs w:val="24"/>
        </w:rPr>
      </w:pPr>
    </w:p>
    <w:p w14:paraId="31E44664"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w:t>
      </w:r>
      <w:r w:rsidR="00B630BA" w:rsidRPr="00CA2CDD">
        <w:rPr>
          <w:rFonts w:ascii="Calibri" w:hAnsi="Calibri" w:cs="Arial"/>
          <w:szCs w:val="24"/>
        </w:rPr>
        <w:t>16.</w:t>
      </w:r>
      <w:r w:rsidRPr="00CA2CDD">
        <w:rPr>
          <w:rFonts w:ascii="Calibri" w:hAnsi="Calibri" w:cs="Arial"/>
          <w:szCs w:val="24"/>
        </w:rPr>
        <w:t>1</w:t>
      </w:r>
      <w:r w:rsidRPr="00CA2CDD">
        <w:rPr>
          <w:rFonts w:ascii="Calibri" w:hAnsi="Calibri" w:cs="Arial"/>
          <w:szCs w:val="24"/>
        </w:rPr>
        <w:tab/>
        <w:t>Leave without pay from 3 months to 12 months will be granted once every three years to an employee whose spouse, as a consequence of pursuing his or her occupation, is required to shift residence interstate or overseas.</w:t>
      </w:r>
    </w:p>
    <w:p w14:paraId="1D6D3FF9" w14:textId="77777777" w:rsidR="00E623FD" w:rsidRPr="00CA2CDD" w:rsidRDefault="00E623FD" w:rsidP="00593BD9">
      <w:pPr>
        <w:keepNext/>
        <w:keepLines/>
        <w:spacing w:line="240" w:lineRule="atLeast"/>
        <w:ind w:left="709" w:hanging="709"/>
        <w:jc w:val="both"/>
        <w:rPr>
          <w:rFonts w:ascii="Calibri" w:hAnsi="Calibri" w:cs="Arial"/>
          <w:szCs w:val="24"/>
        </w:rPr>
      </w:pPr>
    </w:p>
    <w:p w14:paraId="033BFE8A"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w:t>
      </w:r>
      <w:r w:rsidR="00B630BA" w:rsidRPr="00CA2CDD">
        <w:rPr>
          <w:rFonts w:ascii="Calibri" w:hAnsi="Calibri" w:cs="Arial"/>
          <w:szCs w:val="24"/>
        </w:rPr>
        <w:t>16.</w:t>
      </w:r>
      <w:r w:rsidRPr="00CA2CDD">
        <w:rPr>
          <w:rFonts w:ascii="Calibri" w:hAnsi="Calibri" w:cs="Arial"/>
          <w:szCs w:val="24"/>
        </w:rPr>
        <w:t>2</w:t>
      </w:r>
      <w:r w:rsidRPr="00CA2CDD">
        <w:rPr>
          <w:rFonts w:ascii="Calibri" w:hAnsi="Calibri" w:cs="Arial"/>
          <w:szCs w:val="24"/>
        </w:rPr>
        <w:tab/>
        <w:t>Leave without pay from 3 months to 12 months may be granted once every three years to an employee:</w:t>
      </w:r>
    </w:p>
    <w:p w14:paraId="2FA0A7C2" w14:textId="77777777" w:rsidR="00E623FD" w:rsidRPr="00CA2CDD" w:rsidRDefault="00E623FD" w:rsidP="00593BD9">
      <w:pPr>
        <w:keepNext/>
        <w:keepLines/>
        <w:spacing w:line="240" w:lineRule="atLeast"/>
        <w:ind w:left="1276" w:hanging="567"/>
        <w:jc w:val="both"/>
        <w:rPr>
          <w:rFonts w:ascii="Calibri" w:hAnsi="Calibri" w:cs="Arial"/>
          <w:szCs w:val="24"/>
        </w:rPr>
      </w:pPr>
    </w:p>
    <w:p w14:paraId="41509D16" w14:textId="77777777" w:rsidR="00E623FD" w:rsidRPr="00CA2CDD" w:rsidRDefault="00E623FD"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whose spouse is travelling interstate or overseas; or</w:t>
      </w:r>
    </w:p>
    <w:p w14:paraId="4CA73D24" w14:textId="77777777" w:rsidR="00E623FD" w:rsidRPr="00CA2CDD" w:rsidRDefault="00E623FD" w:rsidP="00593BD9">
      <w:pPr>
        <w:keepNext/>
        <w:keepLines/>
        <w:spacing w:line="240" w:lineRule="atLeast"/>
        <w:ind w:left="1276" w:hanging="567"/>
        <w:jc w:val="both"/>
        <w:rPr>
          <w:rFonts w:ascii="Calibri" w:hAnsi="Calibri" w:cs="Arial"/>
          <w:szCs w:val="24"/>
        </w:rPr>
      </w:pPr>
    </w:p>
    <w:p w14:paraId="46E17A59" w14:textId="77777777" w:rsidR="00E623FD" w:rsidRPr="00CA2CDD" w:rsidRDefault="00E623FD"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whose spouse is transferred within Victoria where no employment in the teaching service can be offered to the employee at the new location; or</w:t>
      </w:r>
    </w:p>
    <w:p w14:paraId="531F943A" w14:textId="77777777" w:rsidR="00E623FD" w:rsidRPr="00CA2CDD" w:rsidRDefault="00E623FD" w:rsidP="00593BD9">
      <w:pPr>
        <w:keepNext/>
        <w:keepLines/>
        <w:tabs>
          <w:tab w:val="left" w:pos="1560"/>
        </w:tabs>
        <w:spacing w:line="240" w:lineRule="atLeast"/>
        <w:ind w:left="1276" w:hanging="567"/>
        <w:jc w:val="both"/>
        <w:rPr>
          <w:rFonts w:ascii="Calibri" w:hAnsi="Calibri" w:cs="Arial"/>
          <w:szCs w:val="24"/>
        </w:rPr>
      </w:pPr>
    </w:p>
    <w:p w14:paraId="7D86647C" w14:textId="77777777" w:rsidR="00E623FD" w:rsidRPr="00CA2CDD" w:rsidRDefault="00E623FD" w:rsidP="00593BD9">
      <w:pPr>
        <w:keepNext/>
        <w:keepLines/>
        <w:tabs>
          <w:tab w:val="left" w:pos="1560"/>
        </w:tabs>
        <w:spacing w:line="240" w:lineRule="atLeast"/>
        <w:ind w:left="1276" w:hanging="567"/>
        <w:jc w:val="both"/>
        <w:rPr>
          <w:rFonts w:ascii="Calibri" w:hAnsi="Calibri" w:cs="Arial"/>
          <w:szCs w:val="24"/>
        </w:rPr>
      </w:pPr>
      <w:r w:rsidRPr="00CA2CDD">
        <w:rPr>
          <w:rFonts w:ascii="Calibri" w:hAnsi="Calibri" w:cs="Arial"/>
          <w:szCs w:val="24"/>
        </w:rPr>
        <w:t>(3)</w:t>
      </w:r>
      <w:r w:rsidRPr="00CA2CDD">
        <w:rPr>
          <w:rFonts w:ascii="Calibri" w:hAnsi="Calibri" w:cs="Arial"/>
          <w:szCs w:val="24"/>
        </w:rPr>
        <w:tab/>
        <w:t>whose spouse is also an employee and is granted long service leave, provided that spouse leave may be granted for the period of long service leave granted.</w:t>
      </w:r>
    </w:p>
    <w:p w14:paraId="27C9ED13" w14:textId="77777777" w:rsidR="00E623FD" w:rsidRPr="00CA2CDD" w:rsidRDefault="00E623FD" w:rsidP="00593BD9">
      <w:pPr>
        <w:keepNext/>
        <w:keepLines/>
        <w:spacing w:line="240" w:lineRule="atLeast"/>
        <w:ind w:left="1440" w:hanging="540"/>
        <w:jc w:val="both"/>
        <w:rPr>
          <w:rFonts w:ascii="Calibri" w:hAnsi="Calibri" w:cs="Arial"/>
          <w:szCs w:val="24"/>
        </w:rPr>
      </w:pPr>
    </w:p>
    <w:p w14:paraId="0898A77B"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w:t>
      </w:r>
      <w:r w:rsidR="00B630BA" w:rsidRPr="00CA2CDD">
        <w:rPr>
          <w:rFonts w:ascii="Calibri" w:hAnsi="Calibri" w:cs="Arial"/>
          <w:szCs w:val="24"/>
        </w:rPr>
        <w:t>16.</w:t>
      </w:r>
      <w:r w:rsidRPr="00CA2CDD">
        <w:rPr>
          <w:rFonts w:ascii="Calibri" w:hAnsi="Calibri" w:cs="Arial"/>
          <w:szCs w:val="24"/>
        </w:rPr>
        <w:t>3</w:t>
      </w:r>
      <w:r w:rsidRPr="00CA2CDD">
        <w:rPr>
          <w:rFonts w:ascii="Calibri" w:hAnsi="Calibri" w:cs="Arial"/>
          <w:szCs w:val="24"/>
        </w:rPr>
        <w:tab/>
      </w:r>
      <w:r w:rsidR="007C19F6" w:rsidRPr="00CA2CDD">
        <w:rPr>
          <w:rFonts w:ascii="Calibri" w:hAnsi="Calibri" w:cs="Arial"/>
          <w:szCs w:val="24"/>
        </w:rPr>
        <w:t>Unless otherwise approved by the Secretary, e</w:t>
      </w:r>
      <w:r w:rsidRPr="00CA2CDD">
        <w:rPr>
          <w:rFonts w:ascii="Calibri" w:hAnsi="Calibri" w:cs="Arial"/>
          <w:szCs w:val="24"/>
        </w:rPr>
        <w:t>mployees granted leave under clauses 6.</w:t>
      </w:r>
      <w:r w:rsidR="00B630BA" w:rsidRPr="00CA2CDD">
        <w:rPr>
          <w:rFonts w:ascii="Calibri" w:hAnsi="Calibri" w:cs="Arial"/>
          <w:szCs w:val="24"/>
        </w:rPr>
        <w:t>16.</w:t>
      </w:r>
      <w:r w:rsidRPr="00CA2CDD">
        <w:rPr>
          <w:rFonts w:ascii="Calibri" w:hAnsi="Calibri" w:cs="Arial"/>
          <w:szCs w:val="24"/>
        </w:rPr>
        <w:t>1, 6.</w:t>
      </w:r>
      <w:r w:rsidR="00B630BA" w:rsidRPr="00CA2CDD">
        <w:rPr>
          <w:rFonts w:ascii="Calibri" w:hAnsi="Calibri" w:cs="Arial"/>
          <w:szCs w:val="24"/>
        </w:rPr>
        <w:t>16.</w:t>
      </w:r>
      <w:r w:rsidRPr="00CA2CDD">
        <w:rPr>
          <w:rFonts w:ascii="Calibri" w:hAnsi="Calibri" w:cs="Arial"/>
          <w:szCs w:val="24"/>
        </w:rPr>
        <w:t>2(1) or (2) must resume duty at the start of the school term following the expiration of the spouse leave.</w:t>
      </w:r>
    </w:p>
    <w:p w14:paraId="635DC84A" w14:textId="77777777" w:rsidR="00E623FD" w:rsidRPr="00CA2CDD" w:rsidRDefault="00E623FD" w:rsidP="00593BD9">
      <w:pPr>
        <w:keepNext/>
        <w:keepLines/>
        <w:spacing w:line="240" w:lineRule="atLeast"/>
        <w:ind w:left="709" w:hanging="709"/>
        <w:jc w:val="both"/>
        <w:rPr>
          <w:rFonts w:ascii="Calibri" w:hAnsi="Calibri" w:cs="Arial"/>
          <w:szCs w:val="24"/>
        </w:rPr>
      </w:pPr>
    </w:p>
    <w:p w14:paraId="1FD997FA"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w:t>
      </w:r>
      <w:r w:rsidR="00B630BA" w:rsidRPr="00CA2CDD">
        <w:rPr>
          <w:rFonts w:ascii="Calibri" w:hAnsi="Calibri" w:cs="Arial"/>
          <w:szCs w:val="24"/>
        </w:rPr>
        <w:t>16.</w:t>
      </w:r>
      <w:r w:rsidRPr="00CA2CDD">
        <w:rPr>
          <w:rFonts w:ascii="Calibri" w:hAnsi="Calibri" w:cs="Arial"/>
          <w:szCs w:val="24"/>
        </w:rPr>
        <w:t>4</w:t>
      </w:r>
      <w:r w:rsidRPr="00CA2CDD">
        <w:rPr>
          <w:rFonts w:ascii="Calibri" w:hAnsi="Calibri" w:cs="Arial"/>
          <w:szCs w:val="24"/>
        </w:rPr>
        <w:tab/>
        <w:t>Notwithstanding clauses 6.</w:t>
      </w:r>
      <w:r w:rsidR="00B630BA" w:rsidRPr="00CA2CDD">
        <w:rPr>
          <w:rFonts w:ascii="Calibri" w:hAnsi="Calibri" w:cs="Arial"/>
          <w:szCs w:val="24"/>
        </w:rPr>
        <w:t>16.</w:t>
      </w:r>
      <w:r w:rsidRPr="00CA2CDD">
        <w:rPr>
          <w:rFonts w:ascii="Calibri" w:hAnsi="Calibri" w:cs="Arial"/>
          <w:szCs w:val="24"/>
        </w:rPr>
        <w:t>1 and 6.</w:t>
      </w:r>
      <w:r w:rsidR="00B630BA" w:rsidRPr="00CA2CDD">
        <w:rPr>
          <w:rFonts w:ascii="Calibri" w:hAnsi="Calibri" w:cs="Arial"/>
          <w:szCs w:val="24"/>
        </w:rPr>
        <w:t>16.</w:t>
      </w:r>
      <w:r w:rsidRPr="00CA2CDD">
        <w:rPr>
          <w:rFonts w:ascii="Calibri" w:hAnsi="Calibri" w:cs="Arial"/>
          <w:szCs w:val="24"/>
        </w:rPr>
        <w:t xml:space="preserve">2, the Secretary may approve such other period of leave as the Secretary considers appropriate and may approve more than one grant of leave in any </w:t>
      </w:r>
      <w:proofErr w:type="gramStart"/>
      <w:r w:rsidRPr="00CA2CDD">
        <w:rPr>
          <w:rFonts w:ascii="Calibri" w:hAnsi="Calibri" w:cs="Arial"/>
          <w:szCs w:val="24"/>
        </w:rPr>
        <w:t>three year</w:t>
      </w:r>
      <w:proofErr w:type="gramEnd"/>
      <w:r w:rsidRPr="00CA2CDD">
        <w:rPr>
          <w:rFonts w:ascii="Calibri" w:hAnsi="Calibri" w:cs="Arial"/>
          <w:szCs w:val="24"/>
        </w:rPr>
        <w:t xml:space="preserve"> period.</w:t>
      </w:r>
    </w:p>
    <w:p w14:paraId="79A8042B" w14:textId="77777777" w:rsidR="0042301C" w:rsidRPr="00CA2CDD" w:rsidRDefault="0042301C" w:rsidP="00593BD9">
      <w:pPr>
        <w:keepNext/>
        <w:keepLines/>
        <w:spacing w:line="240" w:lineRule="atLeast"/>
        <w:ind w:left="709" w:hanging="709"/>
        <w:jc w:val="both"/>
        <w:rPr>
          <w:rFonts w:ascii="Calibri" w:hAnsi="Calibri" w:cs="Arial"/>
          <w:szCs w:val="24"/>
        </w:rPr>
      </w:pPr>
    </w:p>
    <w:p w14:paraId="3DB4E839" w14:textId="77777777" w:rsidR="0042301C" w:rsidRPr="00CA2CDD" w:rsidRDefault="0042301C" w:rsidP="00593BD9">
      <w:pPr>
        <w:keepNext/>
        <w:keepLines/>
        <w:spacing w:line="240" w:lineRule="atLeast"/>
        <w:ind w:left="709" w:hanging="709"/>
        <w:jc w:val="both"/>
        <w:rPr>
          <w:rFonts w:ascii="Calibri" w:hAnsi="Calibri" w:cs="Arial"/>
          <w:szCs w:val="24"/>
        </w:rPr>
      </w:pPr>
      <w:r w:rsidRPr="00CA2CDD">
        <w:rPr>
          <w:rFonts w:ascii="Calibri" w:hAnsi="Calibri" w:cs="Arial"/>
          <w:szCs w:val="24"/>
        </w:rPr>
        <w:t>6.16.5</w:t>
      </w:r>
      <w:r w:rsidRPr="00CA2CDD">
        <w:rPr>
          <w:rFonts w:ascii="Calibri" w:hAnsi="Calibri" w:cs="Arial"/>
          <w:szCs w:val="24"/>
        </w:rPr>
        <w:tab/>
        <w:t>Unless otherwise approved by the Secretary, leave without pay granted under clauses 6.16.1 and 6.16.2 will not count as service for any purpose but does not break the continuity of an employee’s service.</w:t>
      </w:r>
    </w:p>
    <w:p w14:paraId="603D9D42" w14:textId="77777777" w:rsidR="0042301C" w:rsidRPr="00CA2CDD" w:rsidRDefault="0042301C" w:rsidP="00593BD9">
      <w:pPr>
        <w:keepNext/>
        <w:keepLines/>
        <w:spacing w:line="240" w:lineRule="atLeast"/>
        <w:ind w:left="709" w:hanging="709"/>
        <w:jc w:val="both"/>
        <w:rPr>
          <w:rFonts w:ascii="Calibri" w:hAnsi="Calibri" w:cs="Arial"/>
          <w:szCs w:val="24"/>
        </w:rPr>
      </w:pPr>
    </w:p>
    <w:p w14:paraId="36C6E2EA" w14:textId="77777777" w:rsidR="008D5848" w:rsidRPr="00CA2CDD" w:rsidRDefault="008D5848" w:rsidP="00593BD9">
      <w:pPr>
        <w:keepNext/>
        <w:keepLines/>
        <w:spacing w:line="240" w:lineRule="atLeast"/>
        <w:ind w:left="1134" w:right="119" w:hanging="425"/>
        <w:jc w:val="center"/>
        <w:rPr>
          <w:rFonts w:ascii="Calibri" w:hAnsi="Calibri" w:cs="Arial"/>
          <w:b/>
          <w:szCs w:val="24"/>
        </w:rPr>
      </w:pPr>
      <w:r w:rsidRPr="00CA2CDD">
        <w:rPr>
          <w:rFonts w:ascii="Calibri" w:hAnsi="Calibri" w:cs="Arial"/>
          <w:b/>
          <w:szCs w:val="24"/>
        </w:rPr>
        <w:t xml:space="preserve">Division 17 - Family violence leave </w:t>
      </w:r>
    </w:p>
    <w:p w14:paraId="06FC011B" w14:textId="77777777" w:rsidR="00BC4C48" w:rsidRPr="00CA2CDD" w:rsidRDefault="00BC4C48" w:rsidP="00593BD9">
      <w:pPr>
        <w:keepNext/>
        <w:keepLines/>
        <w:spacing w:line="240" w:lineRule="atLeast"/>
        <w:ind w:left="709" w:right="119" w:hanging="709"/>
        <w:jc w:val="both"/>
        <w:rPr>
          <w:rFonts w:ascii="Calibri" w:hAnsi="Calibri" w:cs="Arial"/>
          <w:szCs w:val="24"/>
        </w:rPr>
      </w:pPr>
    </w:p>
    <w:p w14:paraId="0CC310F9" w14:textId="77777777" w:rsidR="000775BD" w:rsidRPr="00CA2CDD" w:rsidRDefault="000775BD" w:rsidP="00593BD9">
      <w:pPr>
        <w:keepNext/>
        <w:keepLines/>
        <w:spacing w:line="240" w:lineRule="atLeast"/>
        <w:ind w:left="851" w:right="119" w:hanging="851"/>
        <w:jc w:val="both"/>
        <w:rPr>
          <w:rFonts w:ascii="Calibri" w:hAnsi="Calibri" w:cs="Arial"/>
          <w:szCs w:val="24"/>
        </w:rPr>
      </w:pPr>
      <w:r w:rsidRPr="00CA2CDD">
        <w:rPr>
          <w:rFonts w:ascii="Calibri" w:hAnsi="Calibri" w:cs="Arial"/>
          <w:szCs w:val="24"/>
        </w:rPr>
        <w:t>6.17.1</w:t>
      </w:r>
      <w:r w:rsidRPr="00CA2CDD">
        <w:rPr>
          <w:rFonts w:ascii="Calibri" w:hAnsi="Calibri" w:cs="Arial"/>
          <w:szCs w:val="24"/>
        </w:rPr>
        <w:tab/>
        <w:t>In this Division unless otherwise specified, “</w:t>
      </w:r>
      <w:r w:rsidRPr="00CA2CDD">
        <w:rPr>
          <w:rFonts w:ascii="Calibri" w:hAnsi="Calibri" w:cs="Arial"/>
          <w:b/>
          <w:szCs w:val="24"/>
        </w:rPr>
        <w:t>family violence</w:t>
      </w:r>
      <w:r w:rsidRPr="00CA2CDD">
        <w:rPr>
          <w:rFonts w:ascii="Calibri" w:hAnsi="Calibri" w:cs="Arial"/>
          <w:szCs w:val="24"/>
        </w:rPr>
        <w:t xml:space="preserve">” includes physical, sexual, financial, verbal or emotional abuse by a family member as defined by the </w:t>
      </w:r>
      <w:r w:rsidRPr="00CA2CDD">
        <w:rPr>
          <w:rFonts w:ascii="Calibri" w:hAnsi="Calibri" w:cs="Arial"/>
          <w:b/>
          <w:szCs w:val="24"/>
        </w:rPr>
        <w:t>Family Violence Protection Act 2008</w:t>
      </w:r>
      <w:r w:rsidRPr="00CA2CDD">
        <w:rPr>
          <w:rFonts w:ascii="Calibri" w:hAnsi="Calibri" w:cs="Arial"/>
          <w:szCs w:val="24"/>
        </w:rPr>
        <w:t>.</w:t>
      </w:r>
    </w:p>
    <w:p w14:paraId="326EE1B9" w14:textId="77777777" w:rsidR="000775BD" w:rsidRPr="00CA2CDD" w:rsidRDefault="000775BD" w:rsidP="00593BD9">
      <w:pPr>
        <w:keepNext/>
        <w:keepLines/>
        <w:tabs>
          <w:tab w:val="left" w:pos="851"/>
        </w:tabs>
        <w:spacing w:line="240" w:lineRule="atLeast"/>
        <w:ind w:left="1276" w:right="119" w:hanging="1276"/>
        <w:jc w:val="both"/>
        <w:rPr>
          <w:rFonts w:ascii="Calibri" w:hAnsi="Calibri" w:cs="Arial"/>
          <w:szCs w:val="24"/>
        </w:rPr>
      </w:pPr>
    </w:p>
    <w:p w14:paraId="62D631B3" w14:textId="77777777" w:rsidR="008D5848" w:rsidRPr="00CA2CDD" w:rsidRDefault="008D5848" w:rsidP="00593BD9">
      <w:pPr>
        <w:keepNext/>
        <w:keepLines/>
        <w:spacing w:line="240" w:lineRule="atLeast"/>
        <w:ind w:left="851" w:right="119" w:hanging="851"/>
        <w:jc w:val="both"/>
        <w:rPr>
          <w:rFonts w:ascii="Calibri" w:hAnsi="Calibri" w:cs="Arial"/>
          <w:szCs w:val="24"/>
        </w:rPr>
      </w:pPr>
      <w:r w:rsidRPr="00CA2CDD">
        <w:rPr>
          <w:rFonts w:ascii="Calibri" w:hAnsi="Calibri" w:cs="Arial"/>
          <w:szCs w:val="24"/>
        </w:rPr>
        <w:t>6.17.</w:t>
      </w:r>
      <w:r w:rsidR="000775BD" w:rsidRPr="00CA2CDD">
        <w:rPr>
          <w:rFonts w:ascii="Calibri" w:hAnsi="Calibri" w:cs="Arial"/>
          <w:szCs w:val="24"/>
        </w:rPr>
        <w:t>2</w:t>
      </w:r>
      <w:r w:rsidRPr="00CA2CDD">
        <w:rPr>
          <w:rFonts w:ascii="Calibri" w:hAnsi="Calibri" w:cs="Arial"/>
          <w:szCs w:val="24"/>
        </w:rPr>
        <w:tab/>
        <w:t>Leave for family violence purposes is available to employees</w:t>
      </w:r>
      <w:r w:rsidR="000775BD" w:rsidRPr="00CA2CDD">
        <w:rPr>
          <w:rFonts w:ascii="Calibri" w:hAnsi="Calibri" w:cs="Arial"/>
          <w:szCs w:val="24"/>
        </w:rPr>
        <w:t>, other than casual employees,</w:t>
      </w:r>
      <w:r w:rsidRPr="00CA2CDD">
        <w:rPr>
          <w:rFonts w:ascii="Calibri" w:hAnsi="Calibri" w:cs="Arial"/>
          <w:szCs w:val="24"/>
        </w:rPr>
        <w:t xml:space="preserve"> who are experiencing family violence to allow them to be absent from the workplace to attend counselling appointments, legal proceedings and other activities related to, and as a consequence of, family violence.</w:t>
      </w:r>
    </w:p>
    <w:p w14:paraId="4E3D8268" w14:textId="77777777" w:rsidR="00D608BC" w:rsidRPr="00CA2CDD" w:rsidRDefault="00D608BC" w:rsidP="00593BD9">
      <w:pPr>
        <w:keepNext/>
        <w:keepLines/>
        <w:spacing w:line="240" w:lineRule="atLeast"/>
        <w:ind w:left="1985" w:hanging="1985"/>
        <w:jc w:val="both"/>
        <w:rPr>
          <w:rFonts w:ascii="Calibri" w:hAnsi="Calibri" w:cs="Arial"/>
          <w:szCs w:val="24"/>
        </w:rPr>
      </w:pPr>
    </w:p>
    <w:p w14:paraId="28C0BC94" w14:textId="77777777" w:rsidR="00D608BC" w:rsidRPr="00CA2CDD" w:rsidRDefault="00C76E0E" w:rsidP="00593BD9">
      <w:pPr>
        <w:keepNext/>
        <w:keepLines/>
        <w:tabs>
          <w:tab w:val="left" w:pos="851"/>
        </w:tabs>
        <w:spacing w:line="240" w:lineRule="atLeast"/>
        <w:ind w:left="1276" w:right="119" w:hanging="1276"/>
        <w:jc w:val="both"/>
        <w:rPr>
          <w:rFonts w:ascii="Calibri" w:hAnsi="Calibri" w:cs="Arial"/>
          <w:szCs w:val="24"/>
        </w:rPr>
      </w:pPr>
      <w:r w:rsidRPr="00CA2CDD">
        <w:rPr>
          <w:rFonts w:ascii="Calibri" w:hAnsi="Calibri" w:cs="Arial"/>
          <w:szCs w:val="24"/>
        </w:rPr>
        <w:t>6.</w:t>
      </w:r>
      <w:r w:rsidR="00C05E65" w:rsidRPr="00CA2CDD">
        <w:rPr>
          <w:rFonts w:ascii="Calibri" w:hAnsi="Calibri" w:cs="Arial"/>
          <w:szCs w:val="24"/>
        </w:rPr>
        <w:t>1</w:t>
      </w:r>
      <w:r w:rsidRPr="00CA2CDD">
        <w:rPr>
          <w:rFonts w:ascii="Calibri" w:hAnsi="Calibri" w:cs="Arial"/>
          <w:szCs w:val="24"/>
        </w:rPr>
        <w:t>7.3</w:t>
      </w:r>
      <w:r w:rsidR="00D608BC" w:rsidRPr="00CA2CDD">
        <w:rPr>
          <w:rFonts w:ascii="Calibri" w:hAnsi="Calibri" w:cs="Arial"/>
          <w:szCs w:val="24"/>
        </w:rPr>
        <w:tab/>
      </w:r>
      <w:r w:rsidR="003E33D7" w:rsidRPr="00CA2CDD">
        <w:rPr>
          <w:rFonts w:ascii="Calibri" w:hAnsi="Calibri" w:cs="Arial"/>
          <w:szCs w:val="24"/>
        </w:rPr>
        <w:t>(1)</w:t>
      </w:r>
      <w:r w:rsidR="003E33D7" w:rsidRPr="00CA2CDD">
        <w:rPr>
          <w:rFonts w:ascii="Calibri" w:hAnsi="Calibri" w:cs="Arial"/>
          <w:szCs w:val="24"/>
        </w:rPr>
        <w:tab/>
      </w:r>
      <w:r w:rsidR="00D608BC" w:rsidRPr="00CA2CDD">
        <w:rPr>
          <w:rFonts w:ascii="Calibri" w:hAnsi="Calibri" w:cs="Arial"/>
          <w:szCs w:val="24"/>
        </w:rPr>
        <w:t xml:space="preserve">An employee experiencing family violence </w:t>
      </w:r>
      <w:r w:rsidRPr="00CA2CDD">
        <w:rPr>
          <w:rFonts w:ascii="Calibri" w:hAnsi="Calibri" w:cs="Arial"/>
          <w:szCs w:val="24"/>
        </w:rPr>
        <w:t xml:space="preserve">may access </w:t>
      </w:r>
      <w:r w:rsidR="0042301C" w:rsidRPr="00CA2CDD">
        <w:rPr>
          <w:rFonts w:ascii="Calibri" w:hAnsi="Calibri" w:cs="Arial"/>
          <w:szCs w:val="24"/>
        </w:rPr>
        <w:t xml:space="preserve">up to 152 hours (20 days for a </w:t>
      </w:r>
      <w:proofErr w:type="gramStart"/>
      <w:r w:rsidR="0042301C" w:rsidRPr="00CA2CDD">
        <w:rPr>
          <w:rFonts w:ascii="Calibri" w:hAnsi="Calibri" w:cs="Arial"/>
          <w:szCs w:val="24"/>
        </w:rPr>
        <w:t>full time</w:t>
      </w:r>
      <w:proofErr w:type="gramEnd"/>
      <w:r w:rsidR="0042301C" w:rsidRPr="00CA2CDD">
        <w:rPr>
          <w:rFonts w:ascii="Calibri" w:hAnsi="Calibri" w:cs="Arial"/>
          <w:szCs w:val="24"/>
        </w:rPr>
        <w:t xml:space="preserve"> employee) paid leave</w:t>
      </w:r>
      <w:r w:rsidRPr="00CA2CDD">
        <w:rPr>
          <w:rFonts w:ascii="Calibri" w:hAnsi="Calibri" w:cs="Arial"/>
          <w:szCs w:val="24"/>
        </w:rPr>
        <w:t xml:space="preserve"> </w:t>
      </w:r>
      <w:r w:rsidR="00D608BC" w:rsidRPr="00CA2CDD">
        <w:rPr>
          <w:rFonts w:ascii="Calibri" w:hAnsi="Calibri" w:cs="Arial"/>
          <w:szCs w:val="24"/>
        </w:rPr>
        <w:t>per year for medical appointments, legal proceedings and other activi</w:t>
      </w:r>
      <w:r w:rsidR="003E33D7" w:rsidRPr="00CA2CDD">
        <w:rPr>
          <w:rFonts w:ascii="Calibri" w:hAnsi="Calibri" w:cs="Arial"/>
          <w:szCs w:val="24"/>
        </w:rPr>
        <w:t>ties related to family violence.  Family violence leave may be granted in other cases where, in the opinion of the Secretary, special circumstances exist</w:t>
      </w:r>
      <w:r w:rsidR="002254C6" w:rsidRPr="00CA2CDD">
        <w:rPr>
          <w:rFonts w:ascii="Calibri" w:hAnsi="Calibri" w:cs="Arial"/>
          <w:szCs w:val="24"/>
        </w:rPr>
        <w:t>.</w:t>
      </w:r>
    </w:p>
    <w:p w14:paraId="050F49B8" w14:textId="77777777" w:rsidR="00D608BC" w:rsidRPr="00CA2CDD" w:rsidRDefault="00D608BC" w:rsidP="00593BD9">
      <w:pPr>
        <w:keepNext/>
        <w:keepLines/>
        <w:spacing w:line="240" w:lineRule="atLeast"/>
        <w:ind w:left="1854" w:hanging="567"/>
        <w:jc w:val="both"/>
        <w:rPr>
          <w:rFonts w:ascii="Calibri" w:hAnsi="Calibri" w:cs="Arial"/>
          <w:szCs w:val="24"/>
        </w:rPr>
      </w:pPr>
    </w:p>
    <w:p w14:paraId="368BC40D" w14:textId="77777777" w:rsidR="00D608BC" w:rsidRPr="00CA2CDD" w:rsidRDefault="003E33D7"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00D608BC" w:rsidRPr="00CA2CDD">
        <w:rPr>
          <w:rFonts w:ascii="Calibri" w:hAnsi="Calibri" w:cs="Arial"/>
          <w:szCs w:val="24"/>
        </w:rPr>
        <w:tab/>
        <w:t>An employee who supports a person experiencing family violence may utilise their personal</w:t>
      </w:r>
      <w:r w:rsidR="002254C6" w:rsidRPr="00CA2CDD">
        <w:rPr>
          <w:rFonts w:ascii="Calibri" w:hAnsi="Calibri" w:cs="Arial"/>
          <w:szCs w:val="24"/>
        </w:rPr>
        <w:t xml:space="preserve"> leave (</w:t>
      </w:r>
      <w:r w:rsidR="00D608BC" w:rsidRPr="00CA2CDD">
        <w:rPr>
          <w:rFonts w:ascii="Calibri" w:hAnsi="Calibri" w:cs="Arial"/>
          <w:szCs w:val="24"/>
        </w:rPr>
        <w:t>carer’s</w:t>
      </w:r>
      <w:r w:rsidR="002254C6" w:rsidRPr="00CA2CDD">
        <w:rPr>
          <w:rFonts w:ascii="Calibri" w:hAnsi="Calibri" w:cs="Arial"/>
          <w:szCs w:val="24"/>
        </w:rPr>
        <w:t>)</w:t>
      </w:r>
      <w:r w:rsidR="00D608BC" w:rsidRPr="00CA2CDD">
        <w:rPr>
          <w:rFonts w:ascii="Calibri" w:hAnsi="Calibri" w:cs="Arial"/>
          <w:szCs w:val="24"/>
        </w:rPr>
        <w:t xml:space="preserve"> entitlement to accompany them to court, to hospital, or to care for children. The </w:t>
      </w:r>
      <w:r w:rsidR="002254C6" w:rsidRPr="00CA2CDD">
        <w:rPr>
          <w:rFonts w:ascii="Calibri" w:hAnsi="Calibri" w:cs="Arial"/>
          <w:szCs w:val="24"/>
        </w:rPr>
        <w:t>Secretary</w:t>
      </w:r>
      <w:r w:rsidR="00D608BC" w:rsidRPr="00CA2CDD">
        <w:rPr>
          <w:rFonts w:ascii="Calibri" w:hAnsi="Calibri" w:cs="Arial"/>
          <w:szCs w:val="24"/>
        </w:rPr>
        <w:t xml:space="preserve"> may require evidence consistent with clause </w:t>
      </w:r>
      <w:r w:rsidR="002254C6" w:rsidRPr="00CA2CDD">
        <w:rPr>
          <w:rFonts w:ascii="Calibri" w:hAnsi="Calibri" w:cs="Arial"/>
          <w:szCs w:val="24"/>
        </w:rPr>
        <w:t>6.17.5(1)</w:t>
      </w:r>
      <w:r w:rsidR="00D608BC" w:rsidRPr="00CA2CDD">
        <w:rPr>
          <w:rFonts w:ascii="Calibri" w:hAnsi="Calibri" w:cs="Arial"/>
          <w:szCs w:val="24"/>
        </w:rPr>
        <w:t xml:space="preserve"> from an employee seeking to utilise their </w:t>
      </w:r>
      <w:r w:rsidR="002254C6" w:rsidRPr="00CA2CDD">
        <w:rPr>
          <w:rFonts w:ascii="Calibri" w:hAnsi="Calibri" w:cs="Arial"/>
          <w:szCs w:val="24"/>
        </w:rPr>
        <w:t xml:space="preserve">personal leave (carer’s) </w:t>
      </w:r>
      <w:r w:rsidR="00D608BC" w:rsidRPr="00CA2CDD">
        <w:rPr>
          <w:rFonts w:ascii="Calibri" w:hAnsi="Calibri" w:cs="Arial"/>
          <w:szCs w:val="24"/>
        </w:rPr>
        <w:t xml:space="preserve">entitlement. </w:t>
      </w:r>
    </w:p>
    <w:p w14:paraId="2AED0702" w14:textId="77777777" w:rsidR="00C76E0E" w:rsidRPr="00CA2CDD" w:rsidRDefault="00C76E0E" w:rsidP="00593BD9">
      <w:pPr>
        <w:keepNext/>
        <w:keepLines/>
        <w:spacing w:line="240" w:lineRule="atLeast"/>
        <w:ind w:left="709" w:right="119" w:hanging="709"/>
        <w:jc w:val="both"/>
        <w:rPr>
          <w:rFonts w:ascii="Calibri" w:hAnsi="Calibri" w:cs="Arial"/>
          <w:szCs w:val="24"/>
        </w:rPr>
      </w:pPr>
    </w:p>
    <w:p w14:paraId="62329ADC" w14:textId="77777777" w:rsidR="000775BD" w:rsidRPr="00CA2CDD" w:rsidRDefault="00C76E0E" w:rsidP="00593BD9">
      <w:pPr>
        <w:keepNext/>
        <w:keepLines/>
        <w:spacing w:line="240" w:lineRule="atLeast"/>
        <w:ind w:left="851" w:right="119" w:hanging="851"/>
        <w:jc w:val="both"/>
        <w:rPr>
          <w:rFonts w:ascii="Calibri" w:hAnsi="Calibri" w:cs="Arial"/>
          <w:szCs w:val="24"/>
        </w:rPr>
      </w:pPr>
      <w:r w:rsidRPr="00CA2CDD">
        <w:rPr>
          <w:rFonts w:ascii="Calibri" w:hAnsi="Calibri" w:cs="Arial"/>
          <w:szCs w:val="24"/>
        </w:rPr>
        <w:t>6.</w:t>
      </w:r>
      <w:r w:rsidR="00C05E65" w:rsidRPr="00CA2CDD">
        <w:rPr>
          <w:rFonts w:ascii="Calibri" w:hAnsi="Calibri" w:cs="Arial"/>
          <w:szCs w:val="24"/>
        </w:rPr>
        <w:t>1</w:t>
      </w:r>
      <w:r w:rsidRPr="00CA2CDD">
        <w:rPr>
          <w:rFonts w:ascii="Calibri" w:hAnsi="Calibri" w:cs="Arial"/>
          <w:szCs w:val="24"/>
        </w:rPr>
        <w:t>7.</w:t>
      </w:r>
      <w:r w:rsidR="003E33D7" w:rsidRPr="00CA2CDD">
        <w:rPr>
          <w:rFonts w:ascii="Calibri" w:hAnsi="Calibri" w:cs="Arial"/>
          <w:szCs w:val="24"/>
        </w:rPr>
        <w:t>4</w:t>
      </w:r>
      <w:r w:rsidR="000775BD" w:rsidRPr="00CA2CDD">
        <w:rPr>
          <w:rFonts w:ascii="Calibri" w:hAnsi="Calibri" w:cs="Arial"/>
          <w:szCs w:val="24"/>
        </w:rPr>
        <w:tab/>
        <w:t>Casual employees are entitled to access leave without pay for family violence purposes.</w:t>
      </w:r>
    </w:p>
    <w:p w14:paraId="4A6BE088" w14:textId="77777777" w:rsidR="00D608BC" w:rsidRPr="00CA2CDD" w:rsidRDefault="00D608BC" w:rsidP="00593BD9">
      <w:pPr>
        <w:keepNext/>
        <w:keepLines/>
        <w:spacing w:line="240" w:lineRule="atLeast"/>
        <w:ind w:left="1276" w:hanging="567"/>
        <w:jc w:val="both"/>
        <w:rPr>
          <w:rFonts w:ascii="Calibri" w:hAnsi="Calibri" w:cs="Arial"/>
          <w:szCs w:val="24"/>
        </w:rPr>
      </w:pPr>
    </w:p>
    <w:p w14:paraId="2791AFDA" w14:textId="77777777" w:rsidR="003E33D7" w:rsidRPr="00CA2CDD" w:rsidRDefault="003E33D7" w:rsidP="00593BD9">
      <w:pPr>
        <w:keepNext/>
        <w:keepLines/>
        <w:tabs>
          <w:tab w:val="left" w:pos="851"/>
        </w:tabs>
        <w:spacing w:line="240" w:lineRule="atLeast"/>
        <w:ind w:left="1276" w:right="119" w:hanging="1276"/>
        <w:jc w:val="both"/>
        <w:rPr>
          <w:rFonts w:ascii="Calibri" w:hAnsi="Calibri" w:cs="Arial"/>
          <w:szCs w:val="24"/>
        </w:rPr>
      </w:pPr>
      <w:r w:rsidRPr="00CA2CDD">
        <w:rPr>
          <w:rFonts w:ascii="Calibri" w:hAnsi="Calibri" w:cs="Arial"/>
          <w:szCs w:val="24"/>
        </w:rPr>
        <w:t>6.</w:t>
      </w:r>
      <w:r w:rsidR="00C05E65" w:rsidRPr="00CA2CDD">
        <w:rPr>
          <w:rFonts w:ascii="Calibri" w:hAnsi="Calibri" w:cs="Arial"/>
          <w:szCs w:val="24"/>
        </w:rPr>
        <w:t>1</w:t>
      </w:r>
      <w:r w:rsidRPr="00CA2CDD">
        <w:rPr>
          <w:rFonts w:ascii="Calibri" w:hAnsi="Calibri" w:cs="Arial"/>
          <w:szCs w:val="24"/>
        </w:rPr>
        <w:t>7.5</w:t>
      </w:r>
      <w:r w:rsidRPr="00CA2CDD">
        <w:rPr>
          <w:rFonts w:ascii="Calibri" w:hAnsi="Calibri" w:cs="Arial"/>
          <w:szCs w:val="24"/>
        </w:rPr>
        <w:tab/>
      </w:r>
      <w:r w:rsidR="005C399D" w:rsidRPr="00CA2CDD">
        <w:rPr>
          <w:rFonts w:ascii="Calibri" w:hAnsi="Calibri" w:cs="Arial"/>
          <w:szCs w:val="24"/>
        </w:rPr>
        <w:t>(1)</w:t>
      </w:r>
      <w:r w:rsidR="005C399D" w:rsidRPr="00CA2CDD">
        <w:rPr>
          <w:rFonts w:ascii="Calibri" w:hAnsi="Calibri" w:cs="Arial"/>
          <w:szCs w:val="24"/>
        </w:rPr>
        <w:tab/>
      </w:r>
      <w:r w:rsidRPr="00CA2CDD">
        <w:rPr>
          <w:rFonts w:ascii="Calibri" w:hAnsi="Calibri" w:cs="Arial"/>
          <w:szCs w:val="24"/>
        </w:rPr>
        <w:t xml:space="preserve">Applications for family violence leave should be supported with evidence of family violence in the form of a document issued by Victoria Police, a Court, a registered health practitioner, a Family Violence Support Service, </w:t>
      </w:r>
      <w:r w:rsidR="00532AD0" w:rsidRPr="00CA2CDD">
        <w:rPr>
          <w:rFonts w:ascii="Calibri" w:hAnsi="Calibri" w:cs="Arial"/>
          <w:szCs w:val="24"/>
        </w:rPr>
        <w:t xml:space="preserve">a </w:t>
      </w:r>
      <w:r w:rsidRPr="00CA2CDD">
        <w:rPr>
          <w:rFonts w:ascii="Calibri" w:hAnsi="Calibri" w:cs="Arial"/>
          <w:szCs w:val="24"/>
        </w:rPr>
        <w:t xml:space="preserve">district nurse, </w:t>
      </w:r>
      <w:r w:rsidR="00532AD0" w:rsidRPr="00CA2CDD">
        <w:rPr>
          <w:rFonts w:ascii="Calibri" w:hAnsi="Calibri" w:cs="Arial"/>
          <w:szCs w:val="24"/>
        </w:rPr>
        <w:t xml:space="preserve">a </w:t>
      </w:r>
      <w:r w:rsidRPr="00CA2CDD">
        <w:rPr>
          <w:rFonts w:ascii="Calibri" w:hAnsi="Calibri" w:cs="Arial"/>
          <w:szCs w:val="24"/>
        </w:rPr>
        <w:t xml:space="preserve">maternal and health care nurse or </w:t>
      </w:r>
      <w:r w:rsidR="00532AD0" w:rsidRPr="00CA2CDD">
        <w:rPr>
          <w:rFonts w:ascii="Calibri" w:hAnsi="Calibri" w:cs="Arial"/>
          <w:szCs w:val="24"/>
        </w:rPr>
        <w:t xml:space="preserve">a </w:t>
      </w:r>
      <w:r w:rsidRPr="00CA2CDD">
        <w:rPr>
          <w:rFonts w:ascii="Calibri" w:hAnsi="Calibri" w:cs="Arial"/>
          <w:szCs w:val="24"/>
        </w:rPr>
        <w:t xml:space="preserve">Lawyer. </w:t>
      </w:r>
      <w:r w:rsidR="00532AD0" w:rsidRPr="00CA2CDD">
        <w:rPr>
          <w:rFonts w:ascii="Calibri" w:hAnsi="Calibri" w:cs="Arial"/>
          <w:szCs w:val="24"/>
        </w:rPr>
        <w:t xml:space="preserve"> </w:t>
      </w:r>
    </w:p>
    <w:p w14:paraId="1B140DFF" w14:textId="77777777" w:rsidR="005C399D" w:rsidRPr="00CA2CDD" w:rsidRDefault="005C399D" w:rsidP="00593BD9">
      <w:pPr>
        <w:keepNext/>
        <w:keepLines/>
        <w:spacing w:line="240" w:lineRule="atLeast"/>
        <w:ind w:left="1276" w:hanging="567"/>
        <w:jc w:val="both"/>
        <w:rPr>
          <w:rFonts w:ascii="Calibri" w:hAnsi="Calibri" w:cs="Arial"/>
          <w:szCs w:val="24"/>
        </w:rPr>
      </w:pPr>
    </w:p>
    <w:p w14:paraId="6B69B445" w14:textId="77777777" w:rsidR="005C399D" w:rsidRPr="00CA2CDD" w:rsidRDefault="005C399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A statutory declaration may be provided where it is not reasonably practicable for an employee to provide a document specified in subclause (1)</w:t>
      </w:r>
      <w:r w:rsidR="00516152" w:rsidRPr="00CA2CDD">
        <w:rPr>
          <w:rFonts w:ascii="Calibri" w:hAnsi="Calibri" w:cs="Arial"/>
          <w:szCs w:val="24"/>
        </w:rPr>
        <w:t xml:space="preserve"> of this clause</w:t>
      </w:r>
      <w:r w:rsidRPr="00CA2CDD">
        <w:rPr>
          <w:rFonts w:ascii="Calibri" w:hAnsi="Calibri" w:cs="Arial"/>
          <w:szCs w:val="24"/>
        </w:rPr>
        <w:t>.</w:t>
      </w:r>
    </w:p>
    <w:p w14:paraId="5135A397" w14:textId="77777777" w:rsidR="003E33D7" w:rsidRPr="00CA2CDD" w:rsidRDefault="003E33D7" w:rsidP="00593BD9">
      <w:pPr>
        <w:keepNext/>
        <w:keepLines/>
        <w:spacing w:line="240" w:lineRule="atLeast"/>
        <w:ind w:left="1276" w:hanging="567"/>
        <w:jc w:val="both"/>
        <w:rPr>
          <w:rFonts w:ascii="Calibri" w:hAnsi="Calibri" w:cs="Arial"/>
          <w:szCs w:val="24"/>
        </w:rPr>
      </w:pPr>
    </w:p>
    <w:p w14:paraId="11D1C0AF" w14:textId="77777777" w:rsidR="003E33D7" w:rsidRPr="00CA2CDD" w:rsidRDefault="003E33D7"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lastRenderedPageBreak/>
        <w:t>6.</w:t>
      </w:r>
      <w:r w:rsidR="00C05E65" w:rsidRPr="00CA2CDD">
        <w:rPr>
          <w:rFonts w:ascii="Calibri" w:hAnsi="Calibri" w:cs="Arial"/>
          <w:szCs w:val="24"/>
        </w:rPr>
        <w:t>1</w:t>
      </w:r>
      <w:r w:rsidRPr="00CA2CDD">
        <w:rPr>
          <w:rFonts w:ascii="Calibri" w:hAnsi="Calibri" w:cs="Arial"/>
          <w:szCs w:val="24"/>
        </w:rPr>
        <w:t>7.</w:t>
      </w:r>
      <w:r w:rsidR="005C399D" w:rsidRPr="00CA2CDD">
        <w:rPr>
          <w:rFonts w:ascii="Calibri" w:hAnsi="Calibri" w:cs="Arial"/>
          <w:szCs w:val="24"/>
        </w:rPr>
        <w:t>6</w:t>
      </w:r>
      <w:r w:rsidRPr="00CA2CDD">
        <w:rPr>
          <w:rFonts w:ascii="Calibri" w:hAnsi="Calibri" w:cs="Arial"/>
          <w:szCs w:val="24"/>
        </w:rPr>
        <w:tab/>
        <w:t xml:space="preserve">Leave, with or without pay, in excess of that specified in clause 6.17.3 may be granted </w:t>
      </w:r>
      <w:r w:rsidR="006A1601" w:rsidRPr="00CA2CDD">
        <w:rPr>
          <w:rFonts w:ascii="Calibri" w:hAnsi="Calibri" w:cs="Arial"/>
          <w:szCs w:val="24"/>
        </w:rPr>
        <w:t xml:space="preserve">to an employee </w:t>
      </w:r>
      <w:r w:rsidRPr="00CA2CDD">
        <w:rPr>
          <w:rFonts w:ascii="Calibri" w:hAnsi="Calibri" w:cs="Arial"/>
          <w:szCs w:val="24"/>
        </w:rPr>
        <w:t xml:space="preserve">if the Secretary is satisfied that </w:t>
      </w:r>
      <w:r w:rsidR="006A1601" w:rsidRPr="00CA2CDD">
        <w:rPr>
          <w:rFonts w:ascii="Calibri" w:hAnsi="Calibri" w:cs="Arial"/>
          <w:szCs w:val="24"/>
        </w:rPr>
        <w:t>the employee’s circumstances warrant the grant of more than 152 hours</w:t>
      </w:r>
      <w:r w:rsidRPr="00CA2CDD">
        <w:rPr>
          <w:rFonts w:ascii="Calibri" w:hAnsi="Calibri" w:cs="Arial"/>
          <w:szCs w:val="24"/>
        </w:rPr>
        <w:t xml:space="preserve"> </w:t>
      </w:r>
      <w:r w:rsidR="002254C6" w:rsidRPr="00CA2CDD">
        <w:rPr>
          <w:rFonts w:ascii="Calibri" w:hAnsi="Calibri" w:cs="Arial"/>
          <w:szCs w:val="24"/>
        </w:rPr>
        <w:t xml:space="preserve">(20 days for a </w:t>
      </w:r>
      <w:proofErr w:type="gramStart"/>
      <w:r w:rsidR="002254C6" w:rsidRPr="00CA2CDD">
        <w:rPr>
          <w:rFonts w:ascii="Calibri" w:hAnsi="Calibri" w:cs="Arial"/>
          <w:szCs w:val="24"/>
        </w:rPr>
        <w:t>full time</w:t>
      </w:r>
      <w:proofErr w:type="gramEnd"/>
      <w:r w:rsidR="002254C6" w:rsidRPr="00CA2CDD">
        <w:rPr>
          <w:rFonts w:ascii="Calibri" w:hAnsi="Calibri" w:cs="Arial"/>
          <w:szCs w:val="24"/>
        </w:rPr>
        <w:t xml:space="preserve"> employee) </w:t>
      </w:r>
      <w:r w:rsidR="006A1601" w:rsidRPr="00CA2CDD">
        <w:rPr>
          <w:rFonts w:ascii="Calibri" w:hAnsi="Calibri" w:cs="Arial"/>
          <w:szCs w:val="24"/>
        </w:rPr>
        <w:t>leave in any particular year.</w:t>
      </w:r>
      <w:r w:rsidR="00274E95" w:rsidRPr="00CA2CDD">
        <w:rPr>
          <w:rFonts w:ascii="Calibri" w:hAnsi="Calibri" w:cs="Arial"/>
          <w:szCs w:val="24"/>
        </w:rPr>
        <w:t xml:space="preserve"> </w:t>
      </w:r>
    </w:p>
    <w:p w14:paraId="36D9B179" w14:textId="77777777" w:rsidR="00D608BC" w:rsidRPr="00CA2CDD" w:rsidRDefault="00D608BC" w:rsidP="00593BD9">
      <w:pPr>
        <w:keepNext/>
        <w:keepLines/>
        <w:spacing w:line="240" w:lineRule="atLeast"/>
        <w:ind w:left="1276" w:hanging="567"/>
        <w:jc w:val="both"/>
        <w:rPr>
          <w:rFonts w:ascii="Calibri" w:hAnsi="Calibri" w:cs="Arial"/>
          <w:szCs w:val="24"/>
        </w:rPr>
      </w:pPr>
    </w:p>
    <w:p w14:paraId="587A35C3" w14:textId="77777777" w:rsidR="00C352B0" w:rsidRPr="00CA2CDD" w:rsidRDefault="00C352B0" w:rsidP="00593BD9">
      <w:pPr>
        <w:keepNext/>
        <w:keepLines/>
        <w:spacing w:line="240" w:lineRule="atLeast"/>
        <w:ind w:left="1134" w:right="119" w:hanging="425"/>
        <w:jc w:val="center"/>
        <w:rPr>
          <w:rFonts w:ascii="Calibri" w:hAnsi="Calibri" w:cs="Arial"/>
          <w:szCs w:val="24"/>
        </w:rPr>
      </w:pPr>
    </w:p>
    <w:p w14:paraId="636D6CA1"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t xml:space="preserve">Division </w:t>
      </w:r>
      <w:r w:rsidR="00EF603A" w:rsidRPr="00CA2CDD">
        <w:rPr>
          <w:rFonts w:ascii="Calibri" w:hAnsi="Calibri" w:cs="Arial"/>
          <w:b/>
          <w:szCs w:val="24"/>
        </w:rPr>
        <w:t>18</w:t>
      </w:r>
      <w:r w:rsidRPr="00CA2CDD">
        <w:rPr>
          <w:rFonts w:ascii="Calibri" w:hAnsi="Calibri" w:cs="Arial"/>
          <w:b/>
          <w:szCs w:val="24"/>
        </w:rPr>
        <w:t xml:space="preserve"> – Other Leave</w:t>
      </w:r>
    </w:p>
    <w:p w14:paraId="77ED40D0" w14:textId="77777777" w:rsidR="00E623FD" w:rsidRPr="00CA2CDD" w:rsidRDefault="00E623FD" w:rsidP="00593BD9">
      <w:pPr>
        <w:keepNext/>
        <w:keepLines/>
        <w:spacing w:line="240" w:lineRule="atLeast"/>
        <w:ind w:right="119"/>
        <w:jc w:val="center"/>
        <w:rPr>
          <w:rFonts w:ascii="Calibri" w:hAnsi="Calibri" w:cs="Arial"/>
          <w:b/>
          <w:szCs w:val="24"/>
        </w:rPr>
      </w:pPr>
    </w:p>
    <w:p w14:paraId="63DC7414" w14:textId="77777777" w:rsidR="00E623FD" w:rsidRPr="00CA2CDD" w:rsidRDefault="00E623FD" w:rsidP="00593BD9">
      <w:pPr>
        <w:keepNext/>
        <w:keepLines/>
        <w:tabs>
          <w:tab w:val="left" w:pos="851"/>
        </w:tabs>
        <w:spacing w:line="240" w:lineRule="atLeast"/>
        <w:ind w:left="1276" w:right="119" w:hanging="1276"/>
        <w:jc w:val="both"/>
        <w:rPr>
          <w:rFonts w:ascii="Calibri" w:hAnsi="Calibri" w:cs="Arial"/>
          <w:szCs w:val="24"/>
        </w:rPr>
      </w:pPr>
      <w:r w:rsidRPr="00CA2CDD">
        <w:rPr>
          <w:rFonts w:ascii="Calibri" w:hAnsi="Calibri" w:cs="Arial"/>
          <w:szCs w:val="24"/>
        </w:rPr>
        <w:t>6.</w:t>
      </w:r>
      <w:r w:rsidR="00EF603A" w:rsidRPr="00CA2CDD">
        <w:rPr>
          <w:rFonts w:ascii="Calibri" w:hAnsi="Calibri" w:cs="Arial"/>
          <w:szCs w:val="24"/>
        </w:rPr>
        <w:t>18</w:t>
      </w:r>
      <w:r w:rsidR="00B630BA" w:rsidRPr="00CA2CDD">
        <w:rPr>
          <w:rFonts w:ascii="Calibri" w:hAnsi="Calibri" w:cs="Arial"/>
          <w:szCs w:val="24"/>
        </w:rPr>
        <w:t>.</w:t>
      </w:r>
      <w:r w:rsidRPr="00CA2CDD">
        <w:rPr>
          <w:rFonts w:ascii="Calibri" w:hAnsi="Calibri" w:cs="Arial"/>
          <w:szCs w:val="24"/>
        </w:rPr>
        <w:t>1</w:t>
      </w:r>
      <w:r w:rsidRPr="00CA2CDD">
        <w:rPr>
          <w:rFonts w:ascii="Calibri" w:hAnsi="Calibri" w:cs="Arial"/>
          <w:szCs w:val="24"/>
        </w:rPr>
        <w:tab/>
        <w:t>(1)</w:t>
      </w:r>
      <w:r w:rsidRPr="00CA2CDD">
        <w:rPr>
          <w:rFonts w:ascii="Calibri" w:hAnsi="Calibri" w:cs="Arial"/>
          <w:szCs w:val="24"/>
        </w:rPr>
        <w:tab/>
        <w:t>An employee may be granted leave without pay for any of the following reasons:</w:t>
      </w:r>
    </w:p>
    <w:p w14:paraId="1B5E21AC" w14:textId="77777777" w:rsidR="00E623FD" w:rsidRPr="00CA2CDD" w:rsidRDefault="00E623FD" w:rsidP="00593BD9">
      <w:pPr>
        <w:keepNext/>
        <w:keepLines/>
        <w:tabs>
          <w:tab w:val="left" w:pos="851"/>
        </w:tabs>
        <w:spacing w:line="240" w:lineRule="atLeast"/>
        <w:ind w:left="1276" w:right="119" w:hanging="1276"/>
        <w:jc w:val="both"/>
        <w:rPr>
          <w:rFonts w:ascii="Calibri" w:hAnsi="Calibri" w:cs="Arial"/>
          <w:szCs w:val="24"/>
        </w:rPr>
      </w:pPr>
    </w:p>
    <w:p w14:paraId="053E8760" w14:textId="77777777" w:rsidR="00E623FD" w:rsidRPr="00CA2CDD" w:rsidRDefault="00E623FD"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for family </w:t>
      </w:r>
      <w:proofErr w:type="gramStart"/>
      <w:r w:rsidRPr="00CA2CDD">
        <w:rPr>
          <w:rFonts w:ascii="Calibri" w:hAnsi="Calibri" w:cs="Arial"/>
          <w:szCs w:val="24"/>
        </w:rPr>
        <w:t>reasons;</w:t>
      </w:r>
      <w:proofErr w:type="gramEnd"/>
    </w:p>
    <w:p w14:paraId="4ADC10B7" w14:textId="77777777" w:rsidR="00E623FD" w:rsidRPr="00CA2CDD" w:rsidRDefault="00E623FD" w:rsidP="00593BD9">
      <w:pPr>
        <w:keepNext/>
        <w:keepLines/>
        <w:spacing w:line="240" w:lineRule="atLeast"/>
        <w:ind w:left="1560" w:right="119" w:hanging="360"/>
        <w:jc w:val="both"/>
        <w:rPr>
          <w:rFonts w:ascii="Calibri" w:hAnsi="Calibri" w:cs="Arial"/>
          <w:szCs w:val="24"/>
        </w:rPr>
      </w:pPr>
    </w:p>
    <w:p w14:paraId="777A2813" w14:textId="77777777" w:rsidR="00E623FD" w:rsidRPr="00CA2CDD" w:rsidRDefault="00E623FD"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subject to section 2.4.30 of the Act, to undertake employment not covered by subclause (2) of this </w:t>
      </w:r>
      <w:proofErr w:type="gramStart"/>
      <w:r w:rsidRPr="00CA2CDD">
        <w:rPr>
          <w:rFonts w:ascii="Calibri" w:hAnsi="Calibri" w:cs="Arial"/>
          <w:szCs w:val="24"/>
        </w:rPr>
        <w:t>clause;</w:t>
      </w:r>
      <w:proofErr w:type="gramEnd"/>
    </w:p>
    <w:p w14:paraId="24605AD0" w14:textId="77777777" w:rsidR="00E623FD" w:rsidRPr="00CA2CDD" w:rsidRDefault="00E623FD" w:rsidP="00593BD9">
      <w:pPr>
        <w:keepNext/>
        <w:keepLines/>
        <w:spacing w:line="240" w:lineRule="atLeast"/>
        <w:ind w:left="1560" w:right="119" w:hanging="360"/>
        <w:jc w:val="both"/>
        <w:rPr>
          <w:rFonts w:ascii="Calibri" w:hAnsi="Calibri" w:cs="Arial"/>
          <w:szCs w:val="24"/>
        </w:rPr>
      </w:pPr>
    </w:p>
    <w:p w14:paraId="1F88A56C" w14:textId="77777777" w:rsidR="00E623FD" w:rsidRPr="00CA2CDD" w:rsidRDefault="00E623FD"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(c)</w:t>
      </w:r>
      <w:r w:rsidRPr="00CA2CDD">
        <w:rPr>
          <w:rFonts w:ascii="Calibri" w:hAnsi="Calibri" w:cs="Arial"/>
          <w:szCs w:val="24"/>
        </w:rPr>
        <w:tab/>
        <w:t xml:space="preserve">to undertake study or training not covered by subclause (2) of this </w:t>
      </w:r>
      <w:proofErr w:type="gramStart"/>
      <w:r w:rsidRPr="00CA2CDD">
        <w:rPr>
          <w:rFonts w:ascii="Calibri" w:hAnsi="Calibri" w:cs="Arial"/>
          <w:szCs w:val="24"/>
        </w:rPr>
        <w:t>clause;</w:t>
      </w:r>
      <w:proofErr w:type="gramEnd"/>
    </w:p>
    <w:p w14:paraId="583EDB20" w14:textId="77777777" w:rsidR="00E623FD" w:rsidRPr="00CA2CDD" w:rsidRDefault="00E623FD" w:rsidP="00593BD9">
      <w:pPr>
        <w:keepNext/>
        <w:keepLines/>
        <w:spacing w:line="240" w:lineRule="atLeast"/>
        <w:ind w:left="1560" w:right="119" w:hanging="360"/>
        <w:jc w:val="both"/>
        <w:rPr>
          <w:rFonts w:ascii="Calibri" w:hAnsi="Calibri" w:cs="Arial"/>
          <w:szCs w:val="24"/>
        </w:rPr>
      </w:pPr>
    </w:p>
    <w:p w14:paraId="7E6951FB" w14:textId="77777777" w:rsidR="00E623FD" w:rsidRPr="00CA2CDD" w:rsidRDefault="00E623FD"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(d)</w:t>
      </w:r>
      <w:r w:rsidRPr="00CA2CDD">
        <w:rPr>
          <w:rFonts w:ascii="Calibri" w:hAnsi="Calibri" w:cs="Arial"/>
          <w:szCs w:val="24"/>
        </w:rPr>
        <w:tab/>
        <w:t xml:space="preserve">to </w:t>
      </w:r>
      <w:proofErr w:type="gramStart"/>
      <w:r w:rsidRPr="00CA2CDD">
        <w:rPr>
          <w:rFonts w:ascii="Calibri" w:hAnsi="Calibri" w:cs="Arial"/>
          <w:szCs w:val="24"/>
        </w:rPr>
        <w:t>travel;</w:t>
      </w:r>
      <w:proofErr w:type="gramEnd"/>
    </w:p>
    <w:p w14:paraId="297B17F3" w14:textId="77777777" w:rsidR="00E623FD" w:rsidRPr="00CA2CDD" w:rsidRDefault="00E623FD" w:rsidP="00593BD9">
      <w:pPr>
        <w:keepNext/>
        <w:keepLines/>
        <w:spacing w:line="240" w:lineRule="atLeast"/>
        <w:ind w:left="1560" w:right="119" w:hanging="360"/>
        <w:jc w:val="both"/>
        <w:rPr>
          <w:rFonts w:ascii="Calibri" w:hAnsi="Calibri" w:cs="Arial"/>
          <w:szCs w:val="24"/>
        </w:rPr>
      </w:pPr>
    </w:p>
    <w:p w14:paraId="7252923A" w14:textId="77777777" w:rsidR="00E623FD" w:rsidRPr="00CA2CDD" w:rsidRDefault="00E623FD"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(e)</w:t>
      </w:r>
      <w:r w:rsidRPr="00CA2CDD">
        <w:rPr>
          <w:rFonts w:ascii="Calibri" w:hAnsi="Calibri" w:cs="Arial"/>
          <w:szCs w:val="24"/>
        </w:rPr>
        <w:tab/>
        <w:t xml:space="preserve">to participate in, officiate at and/or train for sporting </w:t>
      </w:r>
      <w:proofErr w:type="gramStart"/>
      <w:r w:rsidRPr="00CA2CDD">
        <w:rPr>
          <w:rFonts w:ascii="Calibri" w:hAnsi="Calibri" w:cs="Arial"/>
          <w:szCs w:val="24"/>
        </w:rPr>
        <w:t>events;</w:t>
      </w:r>
      <w:proofErr w:type="gramEnd"/>
    </w:p>
    <w:p w14:paraId="64C0A9D0" w14:textId="77777777" w:rsidR="00E623FD" w:rsidRPr="00CA2CDD" w:rsidRDefault="00E623FD" w:rsidP="00593BD9">
      <w:pPr>
        <w:keepNext/>
        <w:keepLines/>
        <w:spacing w:line="240" w:lineRule="atLeast"/>
        <w:ind w:left="1560" w:right="119" w:hanging="360"/>
        <w:jc w:val="both"/>
        <w:rPr>
          <w:rFonts w:ascii="Calibri" w:hAnsi="Calibri" w:cs="Arial"/>
          <w:szCs w:val="24"/>
        </w:rPr>
      </w:pPr>
    </w:p>
    <w:p w14:paraId="4E3F7C62" w14:textId="77777777" w:rsidR="00E623FD" w:rsidRPr="00CA2CDD" w:rsidRDefault="00E623FD"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(f)</w:t>
      </w:r>
      <w:r w:rsidRPr="00CA2CDD">
        <w:rPr>
          <w:rFonts w:ascii="Calibri" w:hAnsi="Calibri" w:cs="Arial"/>
          <w:szCs w:val="24"/>
        </w:rPr>
        <w:tab/>
        <w:t xml:space="preserve">to pursue the development of personal </w:t>
      </w:r>
      <w:proofErr w:type="gramStart"/>
      <w:r w:rsidRPr="00CA2CDD">
        <w:rPr>
          <w:rFonts w:ascii="Calibri" w:hAnsi="Calibri" w:cs="Arial"/>
          <w:szCs w:val="24"/>
        </w:rPr>
        <w:t>interests;</w:t>
      </w:r>
      <w:proofErr w:type="gramEnd"/>
    </w:p>
    <w:p w14:paraId="7493A40C" w14:textId="77777777" w:rsidR="00E623FD" w:rsidRPr="00CA2CDD" w:rsidRDefault="00E623FD" w:rsidP="00593BD9">
      <w:pPr>
        <w:keepNext/>
        <w:keepLines/>
        <w:spacing w:line="240" w:lineRule="atLeast"/>
        <w:ind w:left="1560" w:right="119" w:hanging="360"/>
        <w:jc w:val="both"/>
        <w:rPr>
          <w:rFonts w:ascii="Calibri" w:hAnsi="Calibri" w:cs="Arial"/>
          <w:szCs w:val="24"/>
        </w:rPr>
      </w:pPr>
    </w:p>
    <w:p w14:paraId="5F096881" w14:textId="77777777" w:rsidR="00E623FD" w:rsidRPr="00CA2CDD" w:rsidRDefault="00E623FD"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(g)</w:t>
      </w:r>
      <w:r w:rsidRPr="00CA2CDD">
        <w:rPr>
          <w:rFonts w:ascii="Calibri" w:hAnsi="Calibri" w:cs="Arial"/>
          <w:szCs w:val="24"/>
        </w:rPr>
        <w:tab/>
        <w:t>to undertake voluntary work, including participation in community and international aid programs; or</w:t>
      </w:r>
    </w:p>
    <w:p w14:paraId="06FAF85B" w14:textId="77777777" w:rsidR="00E623FD" w:rsidRPr="00CA2CDD" w:rsidRDefault="00E623FD" w:rsidP="00593BD9">
      <w:pPr>
        <w:keepNext/>
        <w:keepLines/>
        <w:spacing w:line="240" w:lineRule="atLeast"/>
        <w:ind w:left="1560" w:right="119" w:hanging="360"/>
        <w:jc w:val="both"/>
        <w:rPr>
          <w:rFonts w:ascii="Calibri" w:hAnsi="Calibri" w:cs="Arial"/>
          <w:szCs w:val="24"/>
        </w:rPr>
      </w:pPr>
    </w:p>
    <w:p w14:paraId="65166637" w14:textId="77777777" w:rsidR="00E623FD" w:rsidRPr="00CA2CDD" w:rsidRDefault="00E623FD"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(h)</w:t>
      </w:r>
      <w:r w:rsidRPr="00CA2CDD">
        <w:rPr>
          <w:rFonts w:ascii="Calibri" w:hAnsi="Calibri" w:cs="Arial"/>
          <w:szCs w:val="24"/>
        </w:rPr>
        <w:tab/>
        <w:t>for any other reason not covered by subclauses (1) or (2) of this clause approved by the Secretary.</w:t>
      </w:r>
    </w:p>
    <w:p w14:paraId="275C3DCC" w14:textId="77777777" w:rsidR="00E623FD" w:rsidRPr="00CA2CDD" w:rsidRDefault="00E623FD" w:rsidP="00593BD9">
      <w:pPr>
        <w:keepNext/>
        <w:keepLines/>
        <w:spacing w:line="240" w:lineRule="atLeast"/>
        <w:ind w:left="1560" w:right="119" w:hanging="360"/>
        <w:jc w:val="both"/>
        <w:rPr>
          <w:rFonts w:ascii="Calibri" w:hAnsi="Calibri" w:cs="Arial"/>
          <w:szCs w:val="24"/>
        </w:rPr>
      </w:pPr>
    </w:p>
    <w:p w14:paraId="18BB9194" w14:textId="77777777" w:rsidR="00E623FD" w:rsidRPr="00CA2CDD" w:rsidRDefault="00E623FD" w:rsidP="00593BD9">
      <w:pPr>
        <w:keepNext/>
        <w:keepLines/>
        <w:spacing w:line="240" w:lineRule="atLeast"/>
        <w:ind w:left="1145"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An employee may be granted leave either with or without pay and subject to such other terms and conditions as the Secretary thinks fit in any particular case for the purposes of enabling an employee:</w:t>
      </w:r>
    </w:p>
    <w:p w14:paraId="6ECCA5C4" w14:textId="77777777" w:rsidR="00E623FD" w:rsidRPr="00CA2CDD" w:rsidRDefault="00E623FD" w:rsidP="00593BD9">
      <w:pPr>
        <w:keepNext/>
        <w:keepLines/>
        <w:spacing w:line="240" w:lineRule="atLeast"/>
        <w:ind w:left="1145" w:right="119" w:hanging="425"/>
        <w:jc w:val="both"/>
        <w:rPr>
          <w:rFonts w:ascii="Calibri" w:hAnsi="Calibri" w:cs="Arial"/>
          <w:szCs w:val="24"/>
        </w:rPr>
      </w:pPr>
    </w:p>
    <w:p w14:paraId="3C004996" w14:textId="77777777" w:rsidR="00E623FD" w:rsidRPr="00CA2CDD" w:rsidRDefault="00E623FD"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to pursue a course of studies or training or to undertake research which in the opinion of the Secretary would improve the potential of the employee to serve the State in the Teaching </w:t>
      </w:r>
      <w:proofErr w:type="gramStart"/>
      <w:r w:rsidRPr="00CA2CDD">
        <w:rPr>
          <w:rFonts w:ascii="Calibri" w:hAnsi="Calibri" w:cs="Arial"/>
          <w:szCs w:val="24"/>
        </w:rPr>
        <w:t>Service;</w:t>
      </w:r>
      <w:proofErr w:type="gramEnd"/>
    </w:p>
    <w:p w14:paraId="7213E338" w14:textId="77777777" w:rsidR="00E623FD" w:rsidRPr="00CA2CDD" w:rsidRDefault="00E623FD" w:rsidP="00593BD9">
      <w:pPr>
        <w:keepNext/>
        <w:keepLines/>
        <w:spacing w:line="240" w:lineRule="atLeast"/>
        <w:ind w:left="1560" w:right="119" w:hanging="360"/>
        <w:jc w:val="both"/>
        <w:rPr>
          <w:rFonts w:ascii="Calibri" w:hAnsi="Calibri" w:cs="Arial"/>
          <w:szCs w:val="24"/>
        </w:rPr>
      </w:pPr>
    </w:p>
    <w:p w14:paraId="0000D27C" w14:textId="77777777" w:rsidR="00E623FD" w:rsidRPr="00CA2CDD" w:rsidRDefault="00E623FD"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to engage in employment with the Commonwealth or any State or Territory of the Commonwealth or any public statutory body constituted under the law of the Commonwealth or a State or Territory of the Commonwealth including any university or educational institution offering courses at tertiary </w:t>
      </w:r>
      <w:proofErr w:type="gramStart"/>
      <w:r w:rsidRPr="00CA2CDD">
        <w:rPr>
          <w:rFonts w:ascii="Calibri" w:hAnsi="Calibri" w:cs="Arial"/>
          <w:szCs w:val="24"/>
        </w:rPr>
        <w:t>level;</w:t>
      </w:r>
      <w:proofErr w:type="gramEnd"/>
    </w:p>
    <w:p w14:paraId="3A978B55" w14:textId="77777777" w:rsidR="00E623FD" w:rsidRPr="00CA2CDD" w:rsidRDefault="00E623FD" w:rsidP="00593BD9">
      <w:pPr>
        <w:keepNext/>
        <w:keepLines/>
        <w:spacing w:line="240" w:lineRule="atLeast"/>
        <w:ind w:left="1560" w:right="119" w:hanging="360"/>
        <w:jc w:val="both"/>
        <w:rPr>
          <w:rFonts w:ascii="Calibri" w:hAnsi="Calibri" w:cs="Arial"/>
          <w:szCs w:val="24"/>
        </w:rPr>
      </w:pPr>
    </w:p>
    <w:p w14:paraId="62C8FCC4" w14:textId="77777777" w:rsidR="00E623FD" w:rsidRPr="00CA2CDD" w:rsidRDefault="00E623FD"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(c)</w:t>
      </w:r>
      <w:r w:rsidRPr="00CA2CDD">
        <w:rPr>
          <w:rFonts w:ascii="Calibri" w:hAnsi="Calibri" w:cs="Arial"/>
          <w:szCs w:val="24"/>
        </w:rPr>
        <w:tab/>
        <w:t xml:space="preserve">to engage in any other employment or occupation which in the opinion of the Secretary would improve the potential of the employee to serve the State in the Teaching </w:t>
      </w:r>
      <w:proofErr w:type="gramStart"/>
      <w:r w:rsidRPr="00CA2CDD">
        <w:rPr>
          <w:rFonts w:ascii="Calibri" w:hAnsi="Calibri" w:cs="Arial"/>
          <w:szCs w:val="24"/>
        </w:rPr>
        <w:t>Service;</w:t>
      </w:r>
      <w:proofErr w:type="gramEnd"/>
    </w:p>
    <w:p w14:paraId="5395DE5E" w14:textId="77777777" w:rsidR="00E623FD" w:rsidRPr="00CA2CDD" w:rsidRDefault="00E623FD" w:rsidP="00593BD9">
      <w:pPr>
        <w:keepNext/>
        <w:keepLines/>
        <w:spacing w:line="240" w:lineRule="atLeast"/>
        <w:ind w:left="1560" w:right="119" w:hanging="360"/>
        <w:jc w:val="both"/>
        <w:rPr>
          <w:rFonts w:ascii="Calibri" w:hAnsi="Calibri" w:cs="Arial"/>
          <w:szCs w:val="24"/>
        </w:rPr>
      </w:pPr>
    </w:p>
    <w:p w14:paraId="37809CF5" w14:textId="77777777" w:rsidR="00E623FD" w:rsidRPr="00CA2CDD" w:rsidRDefault="00E623FD"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(d)</w:t>
      </w:r>
      <w:r w:rsidRPr="00CA2CDD">
        <w:rPr>
          <w:rFonts w:ascii="Calibri" w:hAnsi="Calibri" w:cs="Arial"/>
          <w:szCs w:val="24"/>
        </w:rPr>
        <w:tab/>
        <w:t>to engage in employment in connexion with any joint enterprise in which the Commonwealth or a State or Territory of the Commonwealth is concerned; or</w:t>
      </w:r>
    </w:p>
    <w:p w14:paraId="5C12308E" w14:textId="77777777" w:rsidR="00E623FD" w:rsidRPr="00CA2CDD" w:rsidRDefault="00E623FD" w:rsidP="00593BD9">
      <w:pPr>
        <w:keepNext/>
        <w:keepLines/>
        <w:spacing w:line="240" w:lineRule="atLeast"/>
        <w:ind w:left="1560" w:right="119" w:hanging="360"/>
        <w:jc w:val="both"/>
        <w:rPr>
          <w:rFonts w:ascii="Calibri" w:hAnsi="Calibri" w:cs="Arial"/>
          <w:szCs w:val="24"/>
        </w:rPr>
      </w:pPr>
    </w:p>
    <w:p w14:paraId="40DD915A" w14:textId="77777777" w:rsidR="00E623FD" w:rsidRPr="00CA2CDD" w:rsidRDefault="00E623FD"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(e)</w:t>
      </w:r>
      <w:r w:rsidRPr="00CA2CDD">
        <w:rPr>
          <w:rFonts w:ascii="Calibri" w:hAnsi="Calibri" w:cs="Arial"/>
          <w:szCs w:val="24"/>
        </w:rPr>
        <w:tab/>
        <w:t>to engage in employment in or in connexion with any other enterprise to which the State has agreed to provide assistance.</w:t>
      </w:r>
    </w:p>
    <w:p w14:paraId="0F1DF467" w14:textId="77777777" w:rsidR="00E623FD" w:rsidRPr="00CA2CDD" w:rsidRDefault="00E623FD" w:rsidP="00593BD9">
      <w:pPr>
        <w:keepNext/>
        <w:keepLines/>
        <w:spacing w:line="240" w:lineRule="atLeast"/>
        <w:ind w:left="1560" w:right="119" w:hanging="360"/>
        <w:jc w:val="both"/>
        <w:rPr>
          <w:rFonts w:ascii="Calibri" w:hAnsi="Calibri" w:cs="Arial"/>
          <w:szCs w:val="24"/>
        </w:rPr>
      </w:pPr>
    </w:p>
    <w:p w14:paraId="0B35CA92" w14:textId="77777777" w:rsidR="00E623FD" w:rsidRPr="00CA2CDD" w:rsidRDefault="00E623FD" w:rsidP="00593BD9">
      <w:pPr>
        <w:keepNext/>
        <w:keepLines/>
        <w:spacing w:line="240" w:lineRule="atLeast"/>
        <w:ind w:left="1211" w:right="119" w:hanging="360"/>
        <w:jc w:val="both"/>
        <w:rPr>
          <w:rFonts w:ascii="Calibri" w:hAnsi="Calibri" w:cs="Arial"/>
          <w:szCs w:val="24"/>
        </w:rPr>
      </w:pPr>
      <w:r w:rsidRPr="00CA2CDD">
        <w:rPr>
          <w:rFonts w:ascii="Calibri" w:hAnsi="Calibri" w:cs="Arial"/>
          <w:szCs w:val="24"/>
        </w:rPr>
        <w:t>(3)</w:t>
      </w:r>
      <w:r w:rsidRPr="00CA2CDD">
        <w:rPr>
          <w:rFonts w:ascii="Calibri" w:hAnsi="Calibri" w:cs="Arial"/>
          <w:szCs w:val="24"/>
        </w:rPr>
        <w:tab/>
        <w:t>The Secretary may grant leave with pay subject to such terms and conditions as the Secretary thinks fit in any particular case for any purpose not covered in this Order.</w:t>
      </w:r>
    </w:p>
    <w:p w14:paraId="29A8EA87" w14:textId="77777777" w:rsidR="00E623FD" w:rsidRPr="00CA2CDD" w:rsidRDefault="00E623FD" w:rsidP="00593BD9">
      <w:pPr>
        <w:keepNext/>
        <w:keepLines/>
        <w:spacing w:line="240" w:lineRule="atLeast"/>
        <w:ind w:left="1211" w:right="119" w:hanging="360"/>
        <w:jc w:val="both"/>
        <w:rPr>
          <w:rFonts w:ascii="Calibri" w:hAnsi="Calibri" w:cs="Arial"/>
          <w:szCs w:val="24"/>
        </w:rPr>
      </w:pPr>
    </w:p>
    <w:p w14:paraId="503A0C51" w14:textId="77777777" w:rsidR="00E623FD" w:rsidRPr="00CA2CDD" w:rsidRDefault="00E623FD" w:rsidP="00593BD9">
      <w:pPr>
        <w:keepNext/>
        <w:keepLines/>
        <w:spacing w:line="240" w:lineRule="atLeast"/>
        <w:ind w:left="851" w:right="119" w:hanging="851"/>
        <w:jc w:val="both"/>
        <w:rPr>
          <w:rFonts w:ascii="Calibri" w:hAnsi="Calibri" w:cs="Arial"/>
          <w:szCs w:val="24"/>
        </w:rPr>
      </w:pPr>
      <w:r w:rsidRPr="00CA2CDD">
        <w:rPr>
          <w:rFonts w:ascii="Calibri" w:hAnsi="Calibri" w:cs="Arial"/>
          <w:szCs w:val="24"/>
        </w:rPr>
        <w:t>6.</w:t>
      </w:r>
      <w:r w:rsidR="00EF603A" w:rsidRPr="00CA2CDD">
        <w:rPr>
          <w:rFonts w:ascii="Calibri" w:hAnsi="Calibri" w:cs="Arial"/>
          <w:szCs w:val="24"/>
        </w:rPr>
        <w:t>18</w:t>
      </w:r>
      <w:r w:rsidR="00B630BA" w:rsidRPr="00CA2CDD">
        <w:rPr>
          <w:rFonts w:ascii="Calibri" w:hAnsi="Calibri" w:cs="Arial"/>
          <w:szCs w:val="24"/>
        </w:rPr>
        <w:t>.</w:t>
      </w:r>
      <w:r w:rsidRPr="00CA2CDD">
        <w:rPr>
          <w:rFonts w:ascii="Calibri" w:hAnsi="Calibri" w:cs="Arial"/>
          <w:szCs w:val="24"/>
        </w:rPr>
        <w:t>2</w:t>
      </w:r>
      <w:r w:rsidRPr="00CA2CDD">
        <w:rPr>
          <w:rFonts w:ascii="Calibri" w:hAnsi="Calibri" w:cs="Arial"/>
          <w:szCs w:val="24"/>
        </w:rPr>
        <w:tab/>
        <w:t>In determining applications for leave with or without pay, the Secretary will have regard to the following matters:</w:t>
      </w:r>
    </w:p>
    <w:p w14:paraId="5DF76002"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762B0BBC" w14:textId="77777777"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the length of service of the </w:t>
      </w:r>
      <w:proofErr w:type="gramStart"/>
      <w:r w:rsidRPr="00CA2CDD">
        <w:rPr>
          <w:rFonts w:ascii="Calibri" w:hAnsi="Calibri" w:cs="Arial"/>
          <w:szCs w:val="24"/>
        </w:rPr>
        <w:t>employee;</w:t>
      </w:r>
      <w:proofErr w:type="gramEnd"/>
    </w:p>
    <w:p w14:paraId="6C6E116C" w14:textId="77777777" w:rsidR="00E623FD" w:rsidRPr="00CA2CDD" w:rsidRDefault="00E623FD" w:rsidP="00593BD9">
      <w:pPr>
        <w:keepNext/>
        <w:keepLines/>
        <w:spacing w:line="240" w:lineRule="atLeast"/>
        <w:ind w:left="1276" w:right="119" w:hanging="425"/>
        <w:jc w:val="both"/>
        <w:rPr>
          <w:rFonts w:ascii="Calibri" w:hAnsi="Calibri" w:cs="Arial"/>
          <w:szCs w:val="24"/>
        </w:rPr>
      </w:pPr>
    </w:p>
    <w:p w14:paraId="559F4C40" w14:textId="77777777"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the reason for </w:t>
      </w:r>
      <w:proofErr w:type="gramStart"/>
      <w:r w:rsidRPr="00CA2CDD">
        <w:rPr>
          <w:rFonts w:ascii="Calibri" w:hAnsi="Calibri" w:cs="Arial"/>
          <w:szCs w:val="24"/>
        </w:rPr>
        <w:t>leave;</w:t>
      </w:r>
      <w:proofErr w:type="gramEnd"/>
    </w:p>
    <w:p w14:paraId="5B3D225E" w14:textId="77777777" w:rsidR="00E623FD" w:rsidRPr="00CA2CDD" w:rsidRDefault="00E623FD" w:rsidP="00593BD9">
      <w:pPr>
        <w:keepNext/>
        <w:keepLines/>
        <w:spacing w:line="240" w:lineRule="atLeast"/>
        <w:ind w:left="1276" w:right="119" w:hanging="425"/>
        <w:jc w:val="both"/>
        <w:rPr>
          <w:rFonts w:ascii="Calibri" w:hAnsi="Calibri" w:cs="Arial"/>
          <w:szCs w:val="24"/>
        </w:rPr>
      </w:pPr>
    </w:p>
    <w:p w14:paraId="535C584C" w14:textId="77777777"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(3)</w:t>
      </w:r>
      <w:r w:rsidRPr="00CA2CDD">
        <w:rPr>
          <w:rFonts w:ascii="Calibri" w:hAnsi="Calibri" w:cs="Arial"/>
          <w:szCs w:val="24"/>
        </w:rPr>
        <w:tab/>
        <w:t>the availability of suitable replacement staff; and</w:t>
      </w:r>
    </w:p>
    <w:p w14:paraId="18B447E2" w14:textId="77777777" w:rsidR="00E623FD" w:rsidRPr="00CA2CDD" w:rsidRDefault="00E623FD" w:rsidP="00593BD9">
      <w:pPr>
        <w:keepNext/>
        <w:keepLines/>
        <w:spacing w:line="240" w:lineRule="atLeast"/>
        <w:ind w:left="1276" w:right="119" w:hanging="425"/>
        <w:jc w:val="both"/>
        <w:rPr>
          <w:rFonts w:ascii="Calibri" w:hAnsi="Calibri" w:cs="Arial"/>
          <w:szCs w:val="24"/>
        </w:rPr>
      </w:pPr>
    </w:p>
    <w:p w14:paraId="57366EA2" w14:textId="77777777"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(4)</w:t>
      </w:r>
      <w:r w:rsidRPr="00CA2CDD">
        <w:rPr>
          <w:rFonts w:ascii="Calibri" w:hAnsi="Calibri" w:cs="Arial"/>
          <w:szCs w:val="24"/>
        </w:rPr>
        <w:tab/>
        <w:t>any other factor considered relevant by the Secretary.</w:t>
      </w:r>
    </w:p>
    <w:p w14:paraId="5E3F2C45" w14:textId="77777777" w:rsidR="00E623FD" w:rsidRPr="00CA2CDD" w:rsidRDefault="00E623FD" w:rsidP="00593BD9">
      <w:pPr>
        <w:keepNext/>
        <w:keepLines/>
        <w:spacing w:line="240" w:lineRule="atLeast"/>
        <w:ind w:left="1145" w:right="119" w:hanging="425"/>
        <w:jc w:val="both"/>
        <w:rPr>
          <w:rFonts w:ascii="Calibri" w:hAnsi="Calibri" w:cs="Arial"/>
          <w:szCs w:val="24"/>
        </w:rPr>
      </w:pPr>
    </w:p>
    <w:p w14:paraId="389230BA" w14:textId="77777777" w:rsidR="00E623FD" w:rsidRPr="00CA2CDD" w:rsidRDefault="00E623FD" w:rsidP="00593BD9">
      <w:pPr>
        <w:keepNext/>
        <w:keepLines/>
        <w:tabs>
          <w:tab w:val="left" w:pos="709"/>
        </w:tabs>
        <w:spacing w:line="240" w:lineRule="atLeast"/>
        <w:ind w:left="1134" w:right="119" w:hanging="1134"/>
        <w:jc w:val="both"/>
        <w:rPr>
          <w:rFonts w:ascii="Calibri" w:hAnsi="Calibri" w:cs="Arial"/>
          <w:szCs w:val="24"/>
        </w:rPr>
      </w:pPr>
      <w:r w:rsidRPr="00CA2CDD">
        <w:rPr>
          <w:rFonts w:ascii="Calibri" w:hAnsi="Calibri" w:cs="Arial"/>
          <w:szCs w:val="24"/>
        </w:rPr>
        <w:t>6.</w:t>
      </w:r>
      <w:r w:rsidR="00EF603A" w:rsidRPr="00CA2CDD">
        <w:rPr>
          <w:rFonts w:ascii="Calibri" w:hAnsi="Calibri" w:cs="Arial"/>
          <w:szCs w:val="24"/>
        </w:rPr>
        <w:t>18</w:t>
      </w:r>
      <w:r w:rsidR="00B630BA" w:rsidRPr="00CA2CDD">
        <w:rPr>
          <w:rFonts w:ascii="Calibri" w:hAnsi="Calibri" w:cs="Arial"/>
          <w:szCs w:val="24"/>
        </w:rPr>
        <w:t>.</w:t>
      </w:r>
      <w:r w:rsidRPr="00CA2CDD">
        <w:rPr>
          <w:rFonts w:ascii="Calibri" w:hAnsi="Calibri" w:cs="Arial"/>
          <w:szCs w:val="24"/>
        </w:rPr>
        <w:t>3</w:t>
      </w:r>
      <w:r w:rsidRPr="00CA2CDD">
        <w:rPr>
          <w:rFonts w:ascii="Calibri" w:hAnsi="Calibri" w:cs="Arial"/>
          <w:szCs w:val="24"/>
        </w:rPr>
        <w:tab/>
        <w:t>(1)</w:t>
      </w:r>
      <w:r w:rsidRPr="00CA2CDD">
        <w:rPr>
          <w:rFonts w:ascii="Calibri" w:hAnsi="Calibri" w:cs="Arial"/>
          <w:szCs w:val="24"/>
        </w:rPr>
        <w:tab/>
        <w:t>Leave without pay under clause 6.</w:t>
      </w:r>
      <w:r w:rsidR="00EF603A" w:rsidRPr="00CA2CDD">
        <w:rPr>
          <w:rFonts w:ascii="Calibri" w:hAnsi="Calibri" w:cs="Arial"/>
          <w:szCs w:val="24"/>
        </w:rPr>
        <w:t>18</w:t>
      </w:r>
      <w:r w:rsidR="00B630BA" w:rsidRPr="00CA2CDD">
        <w:rPr>
          <w:rFonts w:ascii="Calibri" w:hAnsi="Calibri" w:cs="Arial"/>
          <w:szCs w:val="24"/>
        </w:rPr>
        <w:t>.</w:t>
      </w:r>
      <w:r w:rsidRPr="00CA2CDD">
        <w:rPr>
          <w:rFonts w:ascii="Calibri" w:hAnsi="Calibri" w:cs="Arial"/>
          <w:szCs w:val="24"/>
        </w:rPr>
        <w:t>1(1) of this Order will not ordinarily be granted for continuous periods in excess of 12 months, provided that the Secretary may approve or extend leave without pay for such longer period he or she considers warranted having regard to the reason for leave.</w:t>
      </w:r>
    </w:p>
    <w:p w14:paraId="5B642B5B" w14:textId="77777777" w:rsidR="00E623FD" w:rsidRPr="00CA2CDD" w:rsidRDefault="00E623FD" w:rsidP="00593BD9">
      <w:pPr>
        <w:keepNext/>
        <w:keepLines/>
        <w:tabs>
          <w:tab w:val="left" w:pos="851"/>
        </w:tabs>
        <w:spacing w:line="240" w:lineRule="atLeast"/>
        <w:ind w:left="1276" w:right="119" w:hanging="1276"/>
        <w:jc w:val="both"/>
        <w:rPr>
          <w:rFonts w:ascii="Calibri" w:hAnsi="Calibri" w:cs="Arial"/>
          <w:szCs w:val="24"/>
        </w:rPr>
      </w:pPr>
    </w:p>
    <w:p w14:paraId="2CE02F75" w14:textId="77777777" w:rsidR="00E623FD" w:rsidRPr="00CA2CDD" w:rsidRDefault="00E623FD" w:rsidP="00593BD9">
      <w:pPr>
        <w:keepNext/>
        <w:keepLines/>
        <w:spacing w:line="240" w:lineRule="atLeast"/>
        <w:ind w:left="1145"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Leave under clauses 6.</w:t>
      </w:r>
      <w:r w:rsidR="00EF603A" w:rsidRPr="00CA2CDD">
        <w:rPr>
          <w:rFonts w:ascii="Calibri" w:hAnsi="Calibri" w:cs="Arial"/>
          <w:szCs w:val="24"/>
        </w:rPr>
        <w:t>18</w:t>
      </w:r>
      <w:r w:rsidR="00B630BA" w:rsidRPr="00CA2CDD">
        <w:rPr>
          <w:rFonts w:ascii="Calibri" w:hAnsi="Calibri" w:cs="Arial"/>
          <w:szCs w:val="24"/>
        </w:rPr>
        <w:t>.</w:t>
      </w:r>
      <w:r w:rsidRPr="00CA2CDD">
        <w:rPr>
          <w:rFonts w:ascii="Calibri" w:hAnsi="Calibri" w:cs="Arial"/>
          <w:szCs w:val="24"/>
        </w:rPr>
        <w:t>1(2) or (3) of this Order may be granted for such periods as the Secretary thinks fit having regard to the reason for leave.</w:t>
      </w:r>
    </w:p>
    <w:p w14:paraId="2F895679" w14:textId="77777777" w:rsidR="00E623FD" w:rsidRPr="00CA2CDD" w:rsidRDefault="00E623FD" w:rsidP="00593BD9">
      <w:pPr>
        <w:keepNext/>
        <w:keepLines/>
        <w:spacing w:line="240" w:lineRule="atLeast"/>
        <w:ind w:left="1145" w:right="119" w:hanging="425"/>
        <w:jc w:val="both"/>
        <w:rPr>
          <w:rFonts w:ascii="Calibri" w:hAnsi="Calibri" w:cs="Arial"/>
          <w:szCs w:val="24"/>
        </w:rPr>
      </w:pPr>
    </w:p>
    <w:p w14:paraId="42C737EC"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6.</w:t>
      </w:r>
      <w:r w:rsidR="00EF603A" w:rsidRPr="00CA2CDD">
        <w:rPr>
          <w:rFonts w:ascii="Calibri" w:hAnsi="Calibri" w:cs="Arial"/>
          <w:szCs w:val="24"/>
        </w:rPr>
        <w:t>18</w:t>
      </w:r>
      <w:r w:rsidR="00B630BA" w:rsidRPr="00CA2CDD">
        <w:rPr>
          <w:rFonts w:ascii="Calibri" w:hAnsi="Calibri" w:cs="Arial"/>
          <w:szCs w:val="24"/>
        </w:rPr>
        <w:t>.</w:t>
      </w:r>
      <w:r w:rsidRPr="00CA2CDD">
        <w:rPr>
          <w:rFonts w:ascii="Calibri" w:hAnsi="Calibri" w:cs="Arial"/>
          <w:szCs w:val="24"/>
        </w:rPr>
        <w:t>4</w:t>
      </w:r>
      <w:r w:rsidRPr="00CA2CDD">
        <w:rPr>
          <w:rFonts w:ascii="Calibri" w:hAnsi="Calibri" w:cs="Arial"/>
          <w:szCs w:val="24"/>
        </w:rPr>
        <w:tab/>
        <w:t>Unless otherwise approved by the Secretary:</w:t>
      </w:r>
    </w:p>
    <w:p w14:paraId="6FB93C03"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304032C8"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(1)</w:t>
      </w:r>
      <w:r w:rsidRPr="00CA2CDD">
        <w:rPr>
          <w:rFonts w:ascii="Calibri" w:hAnsi="Calibri" w:cs="Arial"/>
          <w:szCs w:val="24"/>
        </w:rPr>
        <w:tab/>
      </w:r>
      <w:r w:rsidR="007C19F6" w:rsidRPr="00CA2CDD">
        <w:rPr>
          <w:rFonts w:ascii="Calibri" w:hAnsi="Calibri" w:cs="Arial"/>
          <w:szCs w:val="24"/>
        </w:rPr>
        <w:t xml:space="preserve">Leave </w:t>
      </w:r>
      <w:r w:rsidRPr="00CA2CDD">
        <w:rPr>
          <w:rFonts w:ascii="Calibri" w:hAnsi="Calibri" w:cs="Arial"/>
          <w:szCs w:val="24"/>
        </w:rPr>
        <w:t>without pay granted under clause 6.</w:t>
      </w:r>
      <w:r w:rsidR="00EF603A" w:rsidRPr="00CA2CDD">
        <w:rPr>
          <w:rFonts w:ascii="Calibri" w:hAnsi="Calibri" w:cs="Arial"/>
          <w:szCs w:val="24"/>
        </w:rPr>
        <w:t>18</w:t>
      </w:r>
      <w:r w:rsidR="00B630BA" w:rsidRPr="00CA2CDD">
        <w:rPr>
          <w:rFonts w:ascii="Calibri" w:hAnsi="Calibri" w:cs="Arial"/>
          <w:szCs w:val="24"/>
        </w:rPr>
        <w:t>.</w:t>
      </w:r>
      <w:r w:rsidRPr="00CA2CDD">
        <w:rPr>
          <w:rFonts w:ascii="Calibri" w:hAnsi="Calibri" w:cs="Arial"/>
          <w:szCs w:val="24"/>
        </w:rPr>
        <w:t>1(1) does not count as service but will be included as service for conti</w:t>
      </w:r>
      <w:r w:rsidR="007C19F6" w:rsidRPr="00CA2CDD">
        <w:rPr>
          <w:rFonts w:ascii="Calibri" w:hAnsi="Calibri" w:cs="Arial"/>
          <w:szCs w:val="24"/>
        </w:rPr>
        <w:t>nuity purposes under this Order.</w:t>
      </w:r>
    </w:p>
    <w:p w14:paraId="29E8E784"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67068A05"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r>
      <w:r w:rsidR="007C19F6" w:rsidRPr="00CA2CDD">
        <w:rPr>
          <w:rFonts w:ascii="Calibri" w:hAnsi="Calibri" w:cs="Arial"/>
          <w:szCs w:val="24"/>
        </w:rPr>
        <w:t xml:space="preserve">Leave </w:t>
      </w:r>
      <w:r w:rsidRPr="00CA2CDD">
        <w:rPr>
          <w:rFonts w:ascii="Calibri" w:hAnsi="Calibri" w:cs="Arial"/>
          <w:szCs w:val="24"/>
        </w:rPr>
        <w:t>without pay granted under clause 6.</w:t>
      </w:r>
      <w:r w:rsidR="00EF603A" w:rsidRPr="00CA2CDD">
        <w:rPr>
          <w:rFonts w:ascii="Calibri" w:hAnsi="Calibri" w:cs="Arial"/>
          <w:szCs w:val="24"/>
        </w:rPr>
        <w:t>18</w:t>
      </w:r>
      <w:r w:rsidR="00B630BA" w:rsidRPr="00CA2CDD">
        <w:rPr>
          <w:rFonts w:ascii="Calibri" w:hAnsi="Calibri" w:cs="Arial"/>
          <w:szCs w:val="24"/>
        </w:rPr>
        <w:t>.</w:t>
      </w:r>
      <w:r w:rsidRPr="00CA2CDD">
        <w:rPr>
          <w:rFonts w:ascii="Calibri" w:hAnsi="Calibri" w:cs="Arial"/>
          <w:szCs w:val="24"/>
        </w:rPr>
        <w:t>1(2) will count as service for all purposes under this Order including continuity of service.</w:t>
      </w:r>
    </w:p>
    <w:p w14:paraId="00E9BE35" w14:textId="77777777" w:rsidR="00E623FD" w:rsidRPr="00CA2CDD" w:rsidRDefault="00E623FD" w:rsidP="00593BD9">
      <w:pPr>
        <w:keepNext/>
        <w:keepLines/>
        <w:spacing w:line="240" w:lineRule="atLeast"/>
        <w:ind w:left="426" w:right="119" w:hanging="360"/>
        <w:jc w:val="both"/>
        <w:rPr>
          <w:rFonts w:ascii="Calibri" w:hAnsi="Calibri" w:cs="Arial"/>
          <w:szCs w:val="24"/>
        </w:rPr>
      </w:pPr>
    </w:p>
    <w:p w14:paraId="2232A94F" w14:textId="77777777" w:rsidR="001B2C80" w:rsidRPr="00CA2CDD" w:rsidRDefault="001B2C80" w:rsidP="00593BD9">
      <w:pPr>
        <w:keepNext/>
        <w:keepLines/>
        <w:tabs>
          <w:tab w:val="left" w:pos="709"/>
        </w:tabs>
        <w:spacing w:line="240" w:lineRule="atLeast"/>
        <w:ind w:left="1134" w:right="119" w:hanging="1134"/>
        <w:jc w:val="both"/>
        <w:rPr>
          <w:rFonts w:ascii="Calibri" w:hAnsi="Calibri" w:cs="Arial"/>
          <w:szCs w:val="24"/>
        </w:rPr>
      </w:pPr>
      <w:r w:rsidRPr="00CA2CDD">
        <w:rPr>
          <w:rFonts w:ascii="Calibri" w:hAnsi="Calibri" w:cs="Arial"/>
          <w:szCs w:val="24"/>
        </w:rPr>
        <w:t>6.</w:t>
      </w:r>
      <w:r w:rsidR="00EF603A" w:rsidRPr="00CA2CDD">
        <w:rPr>
          <w:rFonts w:ascii="Calibri" w:hAnsi="Calibri" w:cs="Arial"/>
          <w:szCs w:val="24"/>
        </w:rPr>
        <w:t>18</w:t>
      </w:r>
      <w:r w:rsidRPr="00CA2CDD">
        <w:rPr>
          <w:rFonts w:ascii="Calibri" w:hAnsi="Calibri" w:cs="Arial"/>
          <w:szCs w:val="24"/>
        </w:rPr>
        <w:t>.</w:t>
      </w:r>
      <w:r w:rsidR="00B21366" w:rsidRPr="00CA2CDD">
        <w:rPr>
          <w:rFonts w:ascii="Calibri" w:hAnsi="Calibri" w:cs="Arial"/>
          <w:szCs w:val="24"/>
        </w:rPr>
        <w:t>5</w:t>
      </w:r>
      <w:r w:rsidRPr="00CA2CDD">
        <w:rPr>
          <w:rFonts w:ascii="Calibri" w:hAnsi="Calibri" w:cs="Arial"/>
          <w:szCs w:val="24"/>
        </w:rPr>
        <w:tab/>
        <w:t>(1)</w:t>
      </w:r>
      <w:r w:rsidRPr="00CA2CDD">
        <w:rPr>
          <w:rFonts w:ascii="Calibri" w:hAnsi="Calibri" w:cs="Arial"/>
          <w:szCs w:val="24"/>
        </w:rPr>
        <w:tab/>
        <w:t xml:space="preserve">An employee of Aboriginal or Torres Strait Islander descent may be granted access to accrued long service leave or such other leave approved by the </w:t>
      </w:r>
      <w:r w:rsidR="00610F1E" w:rsidRPr="00CA2CDD">
        <w:rPr>
          <w:rFonts w:ascii="Calibri" w:hAnsi="Calibri" w:cs="Arial"/>
          <w:szCs w:val="24"/>
        </w:rPr>
        <w:t>Secretary</w:t>
      </w:r>
      <w:r w:rsidRPr="00CA2CDD">
        <w:rPr>
          <w:rFonts w:ascii="Calibri" w:hAnsi="Calibri" w:cs="Arial"/>
          <w:szCs w:val="24"/>
        </w:rPr>
        <w:t xml:space="preserve"> to attend Annual General Meetings of Aboriginal community organisations at which the election of office bearers will occur.</w:t>
      </w:r>
    </w:p>
    <w:p w14:paraId="0C95FC11" w14:textId="77777777" w:rsidR="001B2C80" w:rsidRPr="00CA2CDD" w:rsidRDefault="001B2C80" w:rsidP="00593BD9">
      <w:pPr>
        <w:keepNext/>
        <w:keepLines/>
        <w:spacing w:line="240" w:lineRule="atLeast"/>
        <w:ind w:left="1145" w:right="119" w:hanging="425"/>
        <w:jc w:val="both"/>
        <w:rPr>
          <w:rFonts w:ascii="Calibri" w:hAnsi="Calibri" w:cs="Arial"/>
          <w:szCs w:val="24"/>
        </w:rPr>
      </w:pPr>
    </w:p>
    <w:p w14:paraId="70F3D846" w14:textId="77777777" w:rsidR="001B2C80" w:rsidRPr="00CA2CDD" w:rsidRDefault="001B2C80" w:rsidP="00593BD9">
      <w:pPr>
        <w:keepNext/>
        <w:keepLines/>
        <w:spacing w:line="240" w:lineRule="atLeast"/>
        <w:ind w:left="1145"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An employee of Aboriginal or Torres Strait Islander descent may be granted leave without pay for ceremonial purposes:</w:t>
      </w:r>
    </w:p>
    <w:p w14:paraId="55BCF18C" w14:textId="77777777" w:rsidR="001B2C80" w:rsidRPr="00CA2CDD" w:rsidRDefault="001B2C80" w:rsidP="00593BD9">
      <w:pPr>
        <w:keepNext/>
        <w:keepLines/>
        <w:spacing w:line="240" w:lineRule="atLeast"/>
        <w:ind w:left="1560" w:right="119" w:hanging="360"/>
        <w:jc w:val="both"/>
        <w:rPr>
          <w:rFonts w:ascii="Calibri" w:hAnsi="Calibri" w:cs="Arial"/>
          <w:szCs w:val="24"/>
        </w:rPr>
      </w:pPr>
    </w:p>
    <w:p w14:paraId="4C8B70AF" w14:textId="6C44CA6E" w:rsidR="001B2C80" w:rsidRPr="00CA2CDD" w:rsidRDefault="001B2C80"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lastRenderedPageBreak/>
        <w:t>(a)</w:t>
      </w:r>
      <w:r w:rsidRPr="00CA2CDD">
        <w:rPr>
          <w:rFonts w:ascii="Calibri" w:hAnsi="Calibri" w:cs="Arial"/>
          <w:szCs w:val="24"/>
        </w:rPr>
        <w:tab/>
        <w:t>connected with the death of a member of the immediate family or extended family (provided that no employee will have an existing entitlement reduced as a result of this clause); or</w:t>
      </w:r>
    </w:p>
    <w:p w14:paraId="1C6EC7D6" w14:textId="3007DCC4" w:rsidR="001B2C80" w:rsidRPr="00CA2CDD" w:rsidRDefault="001B2C80" w:rsidP="00593BD9">
      <w:pPr>
        <w:keepNext/>
        <w:keepLines/>
        <w:spacing w:line="240" w:lineRule="atLeast"/>
        <w:ind w:left="1560" w:right="119" w:hanging="360"/>
        <w:jc w:val="both"/>
        <w:rPr>
          <w:rFonts w:ascii="Calibri" w:hAnsi="Calibri" w:cs="Arial"/>
          <w:szCs w:val="24"/>
        </w:rPr>
      </w:pPr>
    </w:p>
    <w:p w14:paraId="60F5238C" w14:textId="77777777" w:rsidR="001B2C80" w:rsidRPr="00CA2CDD" w:rsidRDefault="001B2C80"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(b)</w:t>
      </w:r>
      <w:r w:rsidRPr="00CA2CDD">
        <w:rPr>
          <w:rFonts w:ascii="Calibri" w:hAnsi="Calibri" w:cs="Arial"/>
          <w:szCs w:val="24"/>
        </w:rPr>
        <w:tab/>
        <w:t>other ceremonial obligations under Aboriginal and Torres Strait Islander law.</w:t>
      </w:r>
    </w:p>
    <w:p w14:paraId="3761A4A6" w14:textId="53BC4890" w:rsidR="001B2C80" w:rsidRPr="00CA2CDD" w:rsidRDefault="001B2C80" w:rsidP="00593BD9">
      <w:pPr>
        <w:keepNext/>
        <w:keepLines/>
        <w:spacing w:line="240" w:lineRule="atLeast"/>
        <w:ind w:right="119"/>
        <w:jc w:val="center"/>
        <w:rPr>
          <w:rFonts w:ascii="Calibri" w:hAnsi="Calibri" w:cs="Arial"/>
          <w:b/>
          <w:szCs w:val="24"/>
        </w:rPr>
      </w:pPr>
    </w:p>
    <w:p w14:paraId="37F658A2"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t>Division 1</w:t>
      </w:r>
      <w:r w:rsidR="00EF603A" w:rsidRPr="00CA2CDD">
        <w:rPr>
          <w:rFonts w:ascii="Calibri" w:hAnsi="Calibri" w:cs="Arial"/>
          <w:b/>
          <w:szCs w:val="24"/>
        </w:rPr>
        <w:t>9</w:t>
      </w:r>
      <w:r w:rsidRPr="00CA2CDD">
        <w:rPr>
          <w:rFonts w:ascii="Calibri" w:hAnsi="Calibri" w:cs="Arial"/>
          <w:b/>
          <w:szCs w:val="24"/>
        </w:rPr>
        <w:t xml:space="preserve"> </w:t>
      </w:r>
      <w:r w:rsidR="00C25B8B" w:rsidRPr="00CA2CDD">
        <w:rPr>
          <w:rFonts w:ascii="Calibri" w:hAnsi="Calibri" w:cs="Arial"/>
          <w:b/>
          <w:szCs w:val="24"/>
        </w:rPr>
        <w:t>–</w:t>
      </w:r>
      <w:r w:rsidRPr="00CA2CDD">
        <w:rPr>
          <w:rFonts w:ascii="Calibri" w:hAnsi="Calibri" w:cs="Arial"/>
          <w:b/>
          <w:szCs w:val="24"/>
        </w:rPr>
        <w:t xml:space="preserve"> General</w:t>
      </w:r>
    </w:p>
    <w:p w14:paraId="00B32103" w14:textId="77777777" w:rsidR="00E623FD" w:rsidRPr="00CA2CDD" w:rsidRDefault="00E623FD" w:rsidP="00593BD9">
      <w:pPr>
        <w:keepNext/>
        <w:keepLines/>
        <w:spacing w:line="240" w:lineRule="atLeast"/>
        <w:ind w:left="426" w:right="119" w:hanging="360"/>
        <w:jc w:val="both"/>
        <w:rPr>
          <w:rFonts w:ascii="Calibri" w:hAnsi="Calibri" w:cs="Arial"/>
          <w:szCs w:val="24"/>
        </w:rPr>
      </w:pPr>
    </w:p>
    <w:p w14:paraId="7306219D" w14:textId="6825C97C" w:rsidR="00E623FD" w:rsidRPr="00CA2CDD" w:rsidRDefault="00B331F9" w:rsidP="00593BD9">
      <w:pPr>
        <w:keepNext/>
        <w:keepLines/>
        <w:spacing w:line="240" w:lineRule="atLeast"/>
        <w:ind w:left="851" w:right="119" w:hanging="851"/>
        <w:jc w:val="both"/>
        <w:rPr>
          <w:rFonts w:ascii="Calibri" w:hAnsi="Calibri" w:cs="Arial"/>
          <w:szCs w:val="24"/>
        </w:rPr>
      </w:pPr>
      <w:r w:rsidRPr="00CA2CDD">
        <w:rPr>
          <w:rFonts w:ascii="Calibri" w:hAnsi="Calibri" w:cs="Arial"/>
          <w:szCs w:val="24"/>
        </w:rPr>
        <w:t>6.</w:t>
      </w:r>
      <w:r w:rsidR="00EF603A" w:rsidRPr="00CA2CDD">
        <w:rPr>
          <w:rFonts w:ascii="Calibri" w:hAnsi="Calibri" w:cs="Arial"/>
          <w:szCs w:val="24"/>
        </w:rPr>
        <w:t>19</w:t>
      </w:r>
      <w:r w:rsidR="00B630BA" w:rsidRPr="00CA2CDD">
        <w:rPr>
          <w:rFonts w:ascii="Calibri" w:hAnsi="Calibri" w:cs="Arial"/>
          <w:szCs w:val="24"/>
        </w:rPr>
        <w:t>.</w:t>
      </w:r>
      <w:r w:rsidR="00E623FD" w:rsidRPr="00CA2CDD">
        <w:rPr>
          <w:rFonts w:ascii="Calibri" w:hAnsi="Calibri" w:cs="Arial"/>
          <w:szCs w:val="24"/>
        </w:rPr>
        <w:t>1</w:t>
      </w:r>
      <w:r w:rsidR="00E623FD" w:rsidRPr="00CA2CDD">
        <w:rPr>
          <w:rFonts w:ascii="Calibri" w:hAnsi="Calibri" w:cs="Arial"/>
          <w:szCs w:val="24"/>
        </w:rPr>
        <w:tab/>
      </w:r>
      <w:r w:rsidRPr="00CA2CDD">
        <w:rPr>
          <w:rFonts w:ascii="Calibri" w:hAnsi="Calibri" w:cs="Arial"/>
          <w:szCs w:val="24"/>
        </w:rPr>
        <w:t>Subject to this Part and u</w:t>
      </w:r>
      <w:r w:rsidR="00E623FD" w:rsidRPr="00CA2CDD">
        <w:rPr>
          <w:rFonts w:ascii="Calibri" w:hAnsi="Calibri" w:cs="Arial"/>
          <w:szCs w:val="24"/>
        </w:rPr>
        <w:t>nless otherwise approved by the Secretary:</w:t>
      </w:r>
    </w:p>
    <w:p w14:paraId="4D4486B6" w14:textId="77777777" w:rsidR="00E623FD" w:rsidRPr="00CA2CDD" w:rsidRDefault="00E623FD" w:rsidP="00593BD9">
      <w:pPr>
        <w:keepNext/>
        <w:keepLines/>
        <w:spacing w:line="240" w:lineRule="atLeast"/>
        <w:ind w:left="426" w:right="119" w:hanging="360"/>
        <w:jc w:val="both"/>
        <w:rPr>
          <w:rFonts w:ascii="Calibri" w:hAnsi="Calibri" w:cs="Arial"/>
          <w:szCs w:val="24"/>
        </w:rPr>
      </w:pPr>
    </w:p>
    <w:p w14:paraId="58F0D11A" w14:textId="038BAE3D"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An employee who is granted leave under this Order cannot resume duty earlier than the expiration </w:t>
      </w:r>
      <w:r w:rsidR="007C19F6" w:rsidRPr="00CA2CDD">
        <w:rPr>
          <w:rFonts w:ascii="Calibri" w:hAnsi="Calibri" w:cs="Arial"/>
          <w:szCs w:val="24"/>
        </w:rPr>
        <w:t>of the period of approved leave.</w:t>
      </w:r>
    </w:p>
    <w:p w14:paraId="2992BC3F" w14:textId="77777777" w:rsidR="00E623FD" w:rsidRPr="00CA2CDD" w:rsidRDefault="00E623FD" w:rsidP="00593BD9">
      <w:pPr>
        <w:keepNext/>
        <w:keepLines/>
        <w:spacing w:line="240" w:lineRule="atLeast"/>
        <w:ind w:left="1134" w:right="119" w:hanging="360"/>
        <w:jc w:val="both"/>
        <w:rPr>
          <w:rFonts w:ascii="Calibri" w:hAnsi="Calibri" w:cs="Arial"/>
          <w:szCs w:val="24"/>
        </w:rPr>
      </w:pPr>
    </w:p>
    <w:p w14:paraId="7D4C82A4" w14:textId="21DFDBF6"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r>
      <w:r w:rsidR="007C19F6" w:rsidRPr="00CA2CDD">
        <w:rPr>
          <w:rFonts w:ascii="Calibri" w:hAnsi="Calibri" w:cs="Arial"/>
          <w:szCs w:val="24"/>
        </w:rPr>
        <w:t xml:space="preserve">Notwithstanding </w:t>
      </w:r>
      <w:r w:rsidRPr="00CA2CDD">
        <w:rPr>
          <w:rFonts w:ascii="Calibri" w:hAnsi="Calibri" w:cs="Arial"/>
          <w:szCs w:val="24"/>
        </w:rPr>
        <w:t>subclause (1)</w:t>
      </w:r>
      <w:r w:rsidR="00516152" w:rsidRPr="00CA2CDD">
        <w:rPr>
          <w:rFonts w:ascii="Calibri" w:hAnsi="Calibri" w:cs="Arial"/>
          <w:szCs w:val="24"/>
        </w:rPr>
        <w:t xml:space="preserve"> of this clause</w:t>
      </w:r>
      <w:r w:rsidRPr="00CA2CDD">
        <w:rPr>
          <w:rFonts w:ascii="Calibri" w:hAnsi="Calibri" w:cs="Arial"/>
          <w:szCs w:val="24"/>
        </w:rPr>
        <w:t>, the Secretary may authorise an employee to resume duty earlier than the expiration of the period of approved leave in circumstances where the early resumption can be accommodated having regard to the educational and operati</w:t>
      </w:r>
      <w:r w:rsidR="007C19F6" w:rsidRPr="00CA2CDD">
        <w:rPr>
          <w:rFonts w:ascii="Calibri" w:hAnsi="Calibri" w:cs="Arial"/>
          <w:szCs w:val="24"/>
        </w:rPr>
        <w:t>onal requirements of the school.</w:t>
      </w:r>
    </w:p>
    <w:p w14:paraId="7B3CD1E6" w14:textId="3E31EBEE" w:rsidR="00E623FD" w:rsidRPr="00CA2CDD" w:rsidRDefault="00E623FD" w:rsidP="00593BD9">
      <w:pPr>
        <w:keepNext/>
        <w:keepLines/>
        <w:spacing w:line="240" w:lineRule="atLeast"/>
        <w:ind w:left="1134" w:right="119" w:hanging="425"/>
        <w:jc w:val="both"/>
        <w:rPr>
          <w:rFonts w:ascii="Calibri" w:hAnsi="Calibri" w:cs="Arial"/>
          <w:szCs w:val="24"/>
        </w:rPr>
      </w:pPr>
    </w:p>
    <w:p w14:paraId="674D5C5D" w14:textId="099B764E"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(3)</w:t>
      </w:r>
      <w:r w:rsidRPr="00CA2CDD">
        <w:rPr>
          <w:rFonts w:ascii="Calibri" w:hAnsi="Calibri" w:cs="Arial"/>
          <w:szCs w:val="24"/>
        </w:rPr>
        <w:tab/>
      </w:r>
      <w:r w:rsidR="007C19F6" w:rsidRPr="00CA2CDD">
        <w:rPr>
          <w:rFonts w:ascii="Calibri" w:hAnsi="Calibri" w:cs="Arial"/>
          <w:szCs w:val="24"/>
        </w:rPr>
        <w:t xml:space="preserve">Notwithstanding </w:t>
      </w:r>
      <w:r w:rsidRPr="00CA2CDD">
        <w:rPr>
          <w:rFonts w:ascii="Calibri" w:hAnsi="Calibri" w:cs="Arial"/>
          <w:szCs w:val="24"/>
        </w:rPr>
        <w:t>subclause (1)</w:t>
      </w:r>
      <w:r w:rsidR="00516152" w:rsidRPr="00CA2CDD">
        <w:rPr>
          <w:rFonts w:ascii="Calibri" w:hAnsi="Calibri" w:cs="Arial"/>
          <w:szCs w:val="24"/>
        </w:rPr>
        <w:t xml:space="preserve"> of this clause</w:t>
      </w:r>
      <w:r w:rsidRPr="00CA2CDD">
        <w:rPr>
          <w:rFonts w:ascii="Calibri" w:hAnsi="Calibri" w:cs="Arial"/>
          <w:szCs w:val="24"/>
        </w:rPr>
        <w:t>, the Secretary may at any time cancel leave approved under this Order and direct that an employee resume duty.</w:t>
      </w:r>
    </w:p>
    <w:p w14:paraId="1DDD46B6" w14:textId="1F589157" w:rsidR="00E623FD" w:rsidRPr="0091623F" w:rsidRDefault="00E623FD" w:rsidP="0091623F">
      <w:pPr>
        <w:keepNext/>
        <w:keepLines/>
        <w:spacing w:line="240" w:lineRule="atLeast"/>
        <w:ind w:left="1134" w:right="119" w:hanging="425"/>
        <w:jc w:val="both"/>
        <w:rPr>
          <w:rFonts w:asciiTheme="minorHAnsi" w:hAnsiTheme="minorHAnsi" w:cstheme="minorHAnsi"/>
          <w:szCs w:val="24"/>
        </w:rPr>
      </w:pPr>
    </w:p>
    <w:bookmarkStart w:id="10" w:name="_Hlk87466317"/>
    <w:p w14:paraId="42EA8F18" w14:textId="3D86BAF0" w:rsidR="0091623F" w:rsidRDefault="007235B5" w:rsidP="0091623F">
      <w:pPr>
        <w:keepNext/>
        <w:keepLines/>
        <w:spacing w:line="240" w:lineRule="atLeast"/>
        <w:ind w:right="119"/>
        <w:jc w:val="center"/>
        <w:rPr>
          <w:rFonts w:ascii="Calibri" w:hAnsi="Calibri" w:cs="Arial"/>
          <w:b/>
          <w:szCs w:val="24"/>
        </w:rPr>
      </w:pPr>
      <w:r w:rsidRPr="00521677">
        <w:rPr>
          <w:rFonts w:ascii="Calibri" w:hAnsi="Calibri" w:cs="Arial"/>
          <w:noProof/>
          <w:szCs w:val="24"/>
          <w:lang w:eastAsia="en-AU"/>
        </w:rPr>
        <mc:AlternateContent>
          <mc:Choice Requires="wps">
            <w:drawing>
              <wp:anchor distT="0" distB="0" distL="114300" distR="114300" simplePos="0" relativeHeight="251708416" behindDoc="0" locked="0" layoutInCell="1" allowOverlap="1" wp14:anchorId="20540739" wp14:editId="5BBC42E5">
                <wp:simplePos x="0" y="0"/>
                <wp:positionH relativeFrom="page">
                  <wp:posOffset>6734175</wp:posOffset>
                </wp:positionH>
                <wp:positionV relativeFrom="paragraph">
                  <wp:posOffset>-104140</wp:posOffset>
                </wp:positionV>
                <wp:extent cx="825500" cy="4000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568D4F8E" w14:textId="77777777" w:rsidR="007235B5" w:rsidRPr="00AF0A3E" w:rsidRDefault="007235B5" w:rsidP="007235B5">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40739" id="Text Box 27" o:spid="_x0000_s1061" type="#_x0000_t202" style="position:absolute;left:0;text-align:left;margin-left:530.25pt;margin-top:-8.2pt;width:65pt;height:31.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tLMAIAAFs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" fillcolor="white [3201]" stroked="f" strokeweight=".5pt">
                <v:textbox>
                  <w:txbxContent>
                    <w:p w14:paraId="568D4F8E" w14:textId="77777777" w:rsidR="007235B5" w:rsidRPr="00AF0A3E" w:rsidRDefault="007235B5" w:rsidP="007235B5">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w:t>
                      </w:r>
                    </w:p>
                  </w:txbxContent>
                </v:textbox>
                <w10:wrap anchorx="page"/>
              </v:shape>
            </w:pict>
          </mc:Fallback>
        </mc:AlternateContent>
      </w:r>
      <w:r w:rsidR="0091623F" w:rsidRPr="0091623F">
        <w:rPr>
          <w:rFonts w:ascii="Calibri" w:hAnsi="Calibri" w:cs="Arial"/>
          <w:b/>
          <w:szCs w:val="24"/>
        </w:rPr>
        <w:t>Division 20 – Leave for Employees – Vaccination Requirement</w:t>
      </w:r>
    </w:p>
    <w:p w14:paraId="2D95BAE3" w14:textId="77777777" w:rsidR="00BF7003" w:rsidRPr="0091623F" w:rsidRDefault="00BF7003" w:rsidP="0091623F">
      <w:pPr>
        <w:keepNext/>
        <w:keepLines/>
        <w:spacing w:line="240" w:lineRule="atLeast"/>
        <w:ind w:right="119"/>
        <w:jc w:val="center"/>
        <w:rPr>
          <w:rFonts w:ascii="Calibri" w:hAnsi="Calibri" w:cs="Arial"/>
          <w:b/>
          <w:szCs w:val="24"/>
        </w:rPr>
      </w:pPr>
    </w:p>
    <w:p w14:paraId="3B80572C" w14:textId="5CBDF499" w:rsidR="0091623F" w:rsidRDefault="0091623F" w:rsidP="0091623F">
      <w:pPr>
        <w:keepNext/>
        <w:keepLines/>
        <w:tabs>
          <w:tab w:val="left" w:pos="709"/>
        </w:tabs>
        <w:spacing w:line="240" w:lineRule="atLeast"/>
        <w:ind w:left="1276" w:right="119" w:hanging="1276"/>
        <w:jc w:val="both"/>
        <w:rPr>
          <w:rFonts w:asciiTheme="minorHAnsi" w:hAnsiTheme="minorHAnsi" w:cstheme="minorHAnsi"/>
          <w:szCs w:val="24"/>
        </w:rPr>
      </w:pPr>
      <w:r w:rsidRPr="0091623F">
        <w:rPr>
          <w:rFonts w:asciiTheme="minorHAnsi" w:hAnsiTheme="minorHAnsi" w:cstheme="minorHAnsi"/>
          <w:szCs w:val="24"/>
        </w:rPr>
        <w:t>6.20.1</w:t>
      </w:r>
      <w:r w:rsidRPr="0091623F">
        <w:rPr>
          <w:rFonts w:asciiTheme="minorHAnsi" w:hAnsiTheme="minorHAnsi" w:cstheme="minorHAnsi"/>
          <w:szCs w:val="24"/>
        </w:rPr>
        <w:tab/>
        <w:t>(1)</w:t>
      </w:r>
      <w:r>
        <w:rPr>
          <w:rFonts w:asciiTheme="minorHAnsi" w:hAnsiTheme="minorHAnsi" w:cstheme="minorHAnsi"/>
          <w:szCs w:val="24"/>
        </w:rPr>
        <w:tab/>
      </w:r>
      <w:r w:rsidRPr="0091623F">
        <w:rPr>
          <w:rFonts w:asciiTheme="minorHAnsi" w:hAnsiTheme="minorHAnsi" w:cstheme="minorHAnsi"/>
          <w:szCs w:val="24"/>
        </w:rPr>
        <w:t>If, as a result of Division 3 of Part 4, an employee cannot attend the premises of a site operated by the Secretary for the purposes of their work for any period of time:</w:t>
      </w:r>
    </w:p>
    <w:p w14:paraId="3775BA10" w14:textId="77777777" w:rsidR="007235B5" w:rsidRPr="0091623F" w:rsidRDefault="007235B5" w:rsidP="0091623F">
      <w:pPr>
        <w:keepNext/>
        <w:keepLines/>
        <w:tabs>
          <w:tab w:val="left" w:pos="709"/>
        </w:tabs>
        <w:spacing w:line="240" w:lineRule="atLeast"/>
        <w:ind w:left="1276" w:right="119" w:hanging="1276"/>
        <w:jc w:val="both"/>
        <w:rPr>
          <w:rFonts w:asciiTheme="minorHAnsi" w:hAnsiTheme="minorHAnsi" w:cstheme="minorHAnsi"/>
          <w:szCs w:val="24"/>
        </w:rPr>
      </w:pPr>
    </w:p>
    <w:p w14:paraId="459D0974" w14:textId="3C746256" w:rsidR="0091623F" w:rsidRDefault="0091623F" w:rsidP="0091623F">
      <w:pPr>
        <w:keepNext/>
        <w:keepLines/>
        <w:ind w:left="1821" w:hanging="545"/>
        <w:jc w:val="both"/>
        <w:rPr>
          <w:rFonts w:asciiTheme="minorHAnsi" w:hAnsiTheme="minorHAnsi" w:cstheme="minorHAnsi"/>
          <w:szCs w:val="24"/>
        </w:rPr>
      </w:pPr>
      <w:r w:rsidRPr="0091623F">
        <w:rPr>
          <w:rFonts w:asciiTheme="minorHAnsi" w:hAnsiTheme="minorHAnsi" w:cstheme="minorHAnsi"/>
          <w:szCs w:val="24"/>
        </w:rPr>
        <w:t>(a)</w:t>
      </w:r>
      <w:r w:rsidRPr="0091623F">
        <w:rPr>
          <w:rFonts w:asciiTheme="minorHAnsi" w:hAnsiTheme="minorHAnsi" w:cstheme="minorHAnsi"/>
          <w:szCs w:val="24"/>
        </w:rPr>
        <w:tab/>
        <w:t>between 18 October 2021 until 17 December 2021:</w:t>
      </w:r>
    </w:p>
    <w:p w14:paraId="6F7A1D73" w14:textId="37A3EDA9" w:rsidR="007235B5" w:rsidRPr="0091623F" w:rsidRDefault="007235B5" w:rsidP="0091623F">
      <w:pPr>
        <w:keepNext/>
        <w:keepLines/>
        <w:ind w:left="1821" w:hanging="545"/>
        <w:jc w:val="both"/>
        <w:rPr>
          <w:rFonts w:asciiTheme="minorHAnsi" w:hAnsiTheme="minorHAnsi" w:cstheme="minorHAnsi"/>
          <w:szCs w:val="24"/>
        </w:rPr>
      </w:pPr>
    </w:p>
    <w:p w14:paraId="34807225" w14:textId="642D4BFC" w:rsidR="0091623F" w:rsidRDefault="0091623F" w:rsidP="0091623F">
      <w:pPr>
        <w:keepNext/>
        <w:keepLines/>
        <w:ind w:left="2388" w:hanging="567"/>
        <w:jc w:val="both"/>
        <w:rPr>
          <w:rFonts w:asciiTheme="minorHAnsi" w:hAnsiTheme="minorHAnsi" w:cstheme="minorHAnsi"/>
          <w:szCs w:val="24"/>
        </w:rPr>
      </w:pPr>
      <w:r w:rsidRPr="0091623F">
        <w:rPr>
          <w:rFonts w:asciiTheme="minorHAnsi" w:hAnsiTheme="minorHAnsi" w:cstheme="minorHAnsi"/>
          <w:szCs w:val="24"/>
        </w:rPr>
        <w:t>(i)</w:t>
      </w:r>
      <w:r w:rsidRPr="0091623F">
        <w:rPr>
          <w:rFonts w:asciiTheme="minorHAnsi" w:hAnsiTheme="minorHAnsi" w:cstheme="minorHAnsi"/>
          <w:szCs w:val="24"/>
        </w:rPr>
        <w:tab/>
        <w:t>the employee may apply for, and the Secretary may approve, the employee taking any accrued leave entitlements, including unpaid leave; and</w:t>
      </w:r>
    </w:p>
    <w:p w14:paraId="6D5D7F6E" w14:textId="68F2C771" w:rsidR="007235B5" w:rsidRPr="0091623F" w:rsidRDefault="007235B5" w:rsidP="0091623F">
      <w:pPr>
        <w:keepNext/>
        <w:keepLines/>
        <w:ind w:left="2388" w:hanging="567"/>
        <w:jc w:val="both"/>
        <w:rPr>
          <w:rFonts w:asciiTheme="minorHAnsi" w:hAnsiTheme="minorHAnsi" w:cstheme="minorHAnsi"/>
          <w:szCs w:val="24"/>
        </w:rPr>
      </w:pPr>
    </w:p>
    <w:p w14:paraId="3EA7C876" w14:textId="6B74B2ED" w:rsidR="0091623F" w:rsidRDefault="0091623F" w:rsidP="0091623F">
      <w:pPr>
        <w:keepNext/>
        <w:keepLines/>
        <w:ind w:left="2388" w:hanging="567"/>
        <w:jc w:val="both"/>
        <w:rPr>
          <w:rFonts w:asciiTheme="minorHAnsi" w:hAnsiTheme="minorHAnsi" w:cstheme="minorHAnsi"/>
          <w:szCs w:val="24"/>
        </w:rPr>
      </w:pPr>
      <w:r w:rsidRPr="0091623F">
        <w:rPr>
          <w:rFonts w:asciiTheme="minorHAnsi" w:hAnsiTheme="minorHAnsi" w:cstheme="minorHAnsi"/>
          <w:szCs w:val="24"/>
        </w:rPr>
        <w:t>(ii)</w:t>
      </w:r>
      <w:r w:rsidRPr="0091623F">
        <w:rPr>
          <w:rFonts w:asciiTheme="minorHAnsi" w:hAnsiTheme="minorHAnsi" w:cstheme="minorHAnsi"/>
          <w:szCs w:val="24"/>
        </w:rPr>
        <w:tab/>
        <w:t>the employee will be treated as if they were absent on leave without pay if they do not apply for leave for the period of absence.</w:t>
      </w:r>
    </w:p>
    <w:p w14:paraId="05818213" w14:textId="77777777" w:rsidR="007235B5" w:rsidRPr="0091623F" w:rsidRDefault="007235B5" w:rsidP="0091623F">
      <w:pPr>
        <w:keepNext/>
        <w:keepLines/>
        <w:ind w:left="2388" w:hanging="567"/>
        <w:jc w:val="both"/>
        <w:rPr>
          <w:rFonts w:asciiTheme="minorHAnsi" w:hAnsiTheme="minorHAnsi" w:cstheme="minorHAnsi"/>
          <w:szCs w:val="24"/>
        </w:rPr>
      </w:pPr>
    </w:p>
    <w:p w14:paraId="45C23A99" w14:textId="6A21D07A" w:rsidR="0091623F" w:rsidRDefault="0091623F" w:rsidP="0091623F">
      <w:pPr>
        <w:keepNext/>
        <w:keepLines/>
        <w:ind w:left="1821" w:hanging="545"/>
        <w:jc w:val="both"/>
        <w:rPr>
          <w:rFonts w:asciiTheme="minorHAnsi" w:hAnsiTheme="minorHAnsi" w:cstheme="minorHAnsi"/>
          <w:szCs w:val="24"/>
        </w:rPr>
      </w:pPr>
      <w:r w:rsidRPr="0091623F">
        <w:rPr>
          <w:rFonts w:asciiTheme="minorHAnsi" w:hAnsiTheme="minorHAnsi" w:cstheme="minorHAnsi"/>
          <w:szCs w:val="24"/>
        </w:rPr>
        <w:t>(b)</w:t>
      </w:r>
      <w:r w:rsidRPr="0091623F">
        <w:rPr>
          <w:rFonts w:asciiTheme="minorHAnsi" w:hAnsiTheme="minorHAnsi" w:cstheme="minorHAnsi"/>
          <w:szCs w:val="24"/>
        </w:rPr>
        <w:tab/>
        <w:t>on or after 28 January 2022:</w:t>
      </w:r>
    </w:p>
    <w:p w14:paraId="2B4C5342" w14:textId="77777777" w:rsidR="007235B5" w:rsidRPr="0091623F" w:rsidRDefault="007235B5" w:rsidP="0091623F">
      <w:pPr>
        <w:keepNext/>
        <w:keepLines/>
        <w:ind w:left="1821" w:hanging="545"/>
        <w:jc w:val="both"/>
        <w:rPr>
          <w:rFonts w:asciiTheme="minorHAnsi" w:hAnsiTheme="minorHAnsi" w:cstheme="minorHAnsi"/>
          <w:szCs w:val="24"/>
        </w:rPr>
      </w:pPr>
    </w:p>
    <w:p w14:paraId="474ED05B" w14:textId="10E672E5" w:rsidR="0091623F" w:rsidRDefault="0091623F" w:rsidP="0091623F">
      <w:pPr>
        <w:keepNext/>
        <w:keepLines/>
        <w:ind w:left="2388" w:hanging="567"/>
        <w:jc w:val="both"/>
        <w:rPr>
          <w:rFonts w:asciiTheme="minorHAnsi" w:hAnsiTheme="minorHAnsi" w:cstheme="minorHAnsi"/>
          <w:szCs w:val="24"/>
        </w:rPr>
      </w:pPr>
      <w:r w:rsidRPr="0091623F">
        <w:rPr>
          <w:rFonts w:asciiTheme="minorHAnsi" w:hAnsiTheme="minorHAnsi" w:cstheme="minorHAnsi"/>
          <w:szCs w:val="24"/>
        </w:rPr>
        <w:t>(i)</w:t>
      </w:r>
      <w:r w:rsidRPr="0091623F">
        <w:rPr>
          <w:rFonts w:asciiTheme="minorHAnsi" w:hAnsiTheme="minorHAnsi" w:cstheme="minorHAnsi"/>
          <w:szCs w:val="24"/>
        </w:rPr>
        <w:tab/>
        <w:t>the employee will not be granted leave and the Secretary is not obliged to provide the employee with alternative duties or to pay the employee remuneration for the period of their absence (unless they apply for and are granted leave for reasons other than not meeting the vaccination requirement); and</w:t>
      </w:r>
    </w:p>
    <w:p w14:paraId="1549D347" w14:textId="1ECDEFA9" w:rsidR="007235B5" w:rsidRPr="0091623F" w:rsidRDefault="007235B5" w:rsidP="0091623F">
      <w:pPr>
        <w:keepNext/>
        <w:keepLines/>
        <w:ind w:left="2388" w:hanging="567"/>
        <w:jc w:val="both"/>
        <w:rPr>
          <w:rFonts w:asciiTheme="minorHAnsi" w:hAnsiTheme="minorHAnsi" w:cstheme="minorHAnsi"/>
          <w:szCs w:val="24"/>
        </w:rPr>
      </w:pPr>
    </w:p>
    <w:p w14:paraId="359C058E" w14:textId="06BCA30A" w:rsidR="0091623F" w:rsidRPr="0091623F" w:rsidRDefault="0091623F" w:rsidP="0091623F">
      <w:pPr>
        <w:keepNext/>
        <w:keepLines/>
        <w:ind w:left="2388" w:hanging="567"/>
        <w:jc w:val="both"/>
        <w:rPr>
          <w:rFonts w:asciiTheme="minorHAnsi" w:hAnsiTheme="minorHAnsi" w:cstheme="minorHAnsi"/>
          <w:szCs w:val="24"/>
        </w:rPr>
      </w:pPr>
      <w:r w:rsidRPr="0091623F">
        <w:rPr>
          <w:rFonts w:asciiTheme="minorHAnsi" w:hAnsiTheme="minorHAnsi" w:cstheme="minorHAnsi"/>
          <w:szCs w:val="24"/>
        </w:rPr>
        <w:t>(ii)</w:t>
      </w:r>
      <w:r w:rsidRPr="0091623F">
        <w:rPr>
          <w:rFonts w:asciiTheme="minorHAnsi" w:hAnsiTheme="minorHAnsi" w:cstheme="minorHAnsi"/>
          <w:szCs w:val="24"/>
        </w:rPr>
        <w:tab/>
        <w:t>the employee’s absence will be treated as absence without leave.</w:t>
      </w:r>
    </w:p>
    <w:bookmarkEnd w:id="10"/>
    <w:p w14:paraId="02C61317" w14:textId="1C4AE984" w:rsidR="0091623F" w:rsidRDefault="0091623F" w:rsidP="00593BD9">
      <w:pPr>
        <w:keepNext/>
        <w:keepLines/>
        <w:spacing w:line="240" w:lineRule="atLeast"/>
        <w:ind w:left="1134" w:right="119" w:hanging="425"/>
        <w:jc w:val="both"/>
        <w:rPr>
          <w:rFonts w:asciiTheme="minorHAnsi" w:hAnsiTheme="minorHAnsi" w:cstheme="minorHAnsi"/>
          <w:szCs w:val="24"/>
        </w:rPr>
      </w:pPr>
    </w:p>
    <w:p w14:paraId="7730B452" w14:textId="7AB812ED" w:rsidR="00895673" w:rsidRPr="00895673" w:rsidRDefault="00895673" w:rsidP="00895673">
      <w:pPr>
        <w:keepNext/>
        <w:keepLines/>
        <w:ind w:left="1821" w:hanging="545"/>
        <w:jc w:val="both"/>
        <w:rPr>
          <w:rFonts w:asciiTheme="minorHAnsi" w:hAnsiTheme="minorHAnsi" w:cstheme="minorHAnsi"/>
          <w:szCs w:val="24"/>
        </w:rPr>
      </w:pPr>
      <w:r w:rsidRPr="00521677">
        <w:rPr>
          <w:rFonts w:ascii="Calibri" w:hAnsi="Calibri" w:cs="Arial"/>
          <w:noProof/>
          <w:szCs w:val="24"/>
          <w:lang w:eastAsia="en-AU"/>
        </w:rPr>
        <w:lastRenderedPageBreak/>
        <mc:AlternateContent>
          <mc:Choice Requires="wps">
            <w:drawing>
              <wp:anchor distT="0" distB="0" distL="114300" distR="114300" simplePos="0" relativeHeight="251755520" behindDoc="0" locked="0" layoutInCell="1" allowOverlap="1" wp14:anchorId="0B53FB93" wp14:editId="6009AF44">
                <wp:simplePos x="0" y="0"/>
                <wp:positionH relativeFrom="rightMargin">
                  <wp:align>left</wp:align>
                </wp:positionH>
                <wp:positionV relativeFrom="paragraph">
                  <wp:posOffset>6985</wp:posOffset>
                </wp:positionV>
                <wp:extent cx="825500" cy="4000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18300223" w14:textId="68C38203" w:rsidR="00895673" w:rsidRPr="00AF0A3E" w:rsidRDefault="00895673" w:rsidP="00895673">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3FB93" id="Text Box 48" o:spid="_x0000_s1062" type="#_x0000_t202" style="position:absolute;left:0;text-align:left;margin-left:0;margin-top:.55pt;width:65pt;height:31.5pt;z-index:25175552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rvMAIAAFsEAAAOAAAAZHJzL2Uyb0RvYy54bWysVEtv2zAMvg/YfxB0X+ykSdYacYosRYYB&#10;RVsgHXpWZCkWIIuapMTOfv0oOa91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" fillcolor="white [3201]" stroked="f" strokeweight=".5pt">
                <v:textbox>
                  <w:txbxContent>
                    <w:p w14:paraId="18300223" w14:textId="68C38203" w:rsidR="00895673" w:rsidRPr="00AF0A3E" w:rsidRDefault="00895673" w:rsidP="00895673">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r w:rsidRPr="00895673">
        <w:rPr>
          <w:rFonts w:asciiTheme="minorHAnsi" w:hAnsiTheme="minorHAnsi" w:cstheme="minorHAnsi"/>
          <w:szCs w:val="24"/>
        </w:rPr>
        <w:t>(c)</w:t>
      </w:r>
      <w:r>
        <w:rPr>
          <w:rFonts w:asciiTheme="minorHAnsi" w:hAnsiTheme="minorHAnsi" w:cstheme="minorHAnsi"/>
          <w:szCs w:val="24"/>
        </w:rPr>
        <w:tab/>
      </w:r>
      <w:r w:rsidRPr="00895673">
        <w:rPr>
          <w:rFonts w:asciiTheme="minorHAnsi" w:hAnsiTheme="minorHAnsi" w:cstheme="minorHAnsi"/>
          <w:szCs w:val="24"/>
        </w:rPr>
        <w:t>and the employee met the vaccination requirement on or before 25 October 2021 but did not meet the vaccination requirement on 25 February 2022, between 25 February 2022 and 11 April 2022:</w:t>
      </w:r>
    </w:p>
    <w:p w14:paraId="22829CE9" w14:textId="3223AB8B" w:rsidR="00895673" w:rsidRPr="00895673" w:rsidRDefault="00895673" w:rsidP="00895673">
      <w:pPr>
        <w:keepNext/>
        <w:keepLines/>
        <w:ind w:left="2366" w:hanging="545"/>
        <w:jc w:val="both"/>
        <w:rPr>
          <w:rFonts w:asciiTheme="minorHAnsi" w:hAnsiTheme="minorHAnsi" w:cstheme="minorHAnsi"/>
          <w:szCs w:val="24"/>
        </w:rPr>
      </w:pPr>
      <w:r w:rsidRPr="00895673">
        <w:rPr>
          <w:rFonts w:asciiTheme="minorHAnsi" w:hAnsiTheme="minorHAnsi" w:cstheme="minorHAnsi"/>
          <w:szCs w:val="24"/>
        </w:rPr>
        <w:t>(i)</w:t>
      </w:r>
      <w:r>
        <w:rPr>
          <w:rFonts w:asciiTheme="minorHAnsi" w:hAnsiTheme="minorHAnsi" w:cstheme="minorHAnsi"/>
          <w:szCs w:val="24"/>
        </w:rPr>
        <w:tab/>
      </w:r>
      <w:r w:rsidRPr="00895673">
        <w:rPr>
          <w:rFonts w:asciiTheme="minorHAnsi" w:hAnsiTheme="minorHAnsi" w:cstheme="minorHAnsi"/>
          <w:szCs w:val="24"/>
        </w:rPr>
        <w:t>the employee may apply for, and the Secretary may approve, the employee taking any accrued leave entitlements, including unpaid leave; and</w:t>
      </w:r>
    </w:p>
    <w:p w14:paraId="07CA5883" w14:textId="4339F86A" w:rsidR="00895673" w:rsidRPr="00895673" w:rsidRDefault="00895673" w:rsidP="00895673">
      <w:pPr>
        <w:keepNext/>
        <w:keepLines/>
        <w:ind w:left="2366" w:hanging="545"/>
        <w:jc w:val="both"/>
        <w:rPr>
          <w:rFonts w:asciiTheme="minorHAnsi" w:hAnsiTheme="minorHAnsi" w:cstheme="minorHAnsi"/>
          <w:szCs w:val="24"/>
        </w:rPr>
      </w:pPr>
      <w:r w:rsidRPr="00895673">
        <w:rPr>
          <w:rFonts w:asciiTheme="minorHAnsi" w:hAnsiTheme="minorHAnsi" w:cstheme="minorHAnsi"/>
          <w:szCs w:val="24"/>
        </w:rPr>
        <w:t>(ii)</w:t>
      </w:r>
      <w:r>
        <w:rPr>
          <w:rFonts w:asciiTheme="minorHAnsi" w:hAnsiTheme="minorHAnsi" w:cstheme="minorHAnsi"/>
          <w:szCs w:val="24"/>
        </w:rPr>
        <w:tab/>
      </w:r>
      <w:r w:rsidRPr="00895673">
        <w:rPr>
          <w:rFonts w:asciiTheme="minorHAnsi" w:hAnsiTheme="minorHAnsi" w:cstheme="minorHAnsi"/>
          <w:szCs w:val="24"/>
        </w:rPr>
        <w:t>the employee will be treated as if they were absent on leave without pay if they do not apply for and are not granted leave for the period of absence.</w:t>
      </w:r>
    </w:p>
    <w:p w14:paraId="78B2401A" w14:textId="2E3A851D" w:rsidR="00895673" w:rsidRDefault="00895673" w:rsidP="00895673">
      <w:pPr>
        <w:keepNext/>
        <w:keepLines/>
        <w:ind w:left="1821" w:hanging="545"/>
        <w:jc w:val="both"/>
        <w:rPr>
          <w:rFonts w:asciiTheme="minorHAnsi" w:hAnsiTheme="minorHAnsi" w:cstheme="minorHAnsi"/>
          <w:szCs w:val="24"/>
        </w:rPr>
      </w:pPr>
      <w:r w:rsidRPr="00521677">
        <w:rPr>
          <w:rFonts w:ascii="Calibri" w:hAnsi="Calibri" w:cs="Arial"/>
          <w:noProof/>
          <w:szCs w:val="24"/>
          <w:lang w:eastAsia="en-AU"/>
        </w:rPr>
        <mc:AlternateContent>
          <mc:Choice Requires="wps">
            <w:drawing>
              <wp:anchor distT="0" distB="0" distL="114300" distR="114300" simplePos="0" relativeHeight="251757568" behindDoc="0" locked="0" layoutInCell="1" allowOverlap="1" wp14:anchorId="12B07131" wp14:editId="29508536">
                <wp:simplePos x="0" y="0"/>
                <wp:positionH relativeFrom="rightMargin">
                  <wp:align>left</wp:align>
                </wp:positionH>
                <wp:positionV relativeFrom="paragraph">
                  <wp:posOffset>-635</wp:posOffset>
                </wp:positionV>
                <wp:extent cx="825500" cy="4000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6EF27718" w14:textId="77777777" w:rsidR="00895673" w:rsidRPr="00AF0A3E" w:rsidRDefault="00895673" w:rsidP="00895673">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07131" id="Text Box 49" o:spid="_x0000_s1063" type="#_x0000_t202" style="position:absolute;left:0;text-align:left;margin-left:0;margin-top:-.05pt;width:65pt;height:31.5pt;z-index:25175756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U6MAIAAFs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" fillcolor="white [3201]" stroked="f" strokeweight=".5pt">
                <v:textbox>
                  <w:txbxContent>
                    <w:p w14:paraId="6EF27718" w14:textId="77777777" w:rsidR="00895673" w:rsidRPr="00AF0A3E" w:rsidRDefault="00895673" w:rsidP="00895673">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r w:rsidRPr="00895673">
        <w:rPr>
          <w:rFonts w:asciiTheme="minorHAnsi" w:hAnsiTheme="minorHAnsi" w:cstheme="minorHAnsi"/>
          <w:szCs w:val="24"/>
        </w:rPr>
        <w:t>(d)</w:t>
      </w:r>
      <w:r>
        <w:rPr>
          <w:rFonts w:asciiTheme="minorHAnsi" w:hAnsiTheme="minorHAnsi" w:cstheme="minorHAnsi"/>
          <w:szCs w:val="24"/>
        </w:rPr>
        <w:tab/>
      </w:r>
      <w:r w:rsidRPr="00895673">
        <w:rPr>
          <w:rFonts w:asciiTheme="minorHAnsi" w:hAnsiTheme="minorHAnsi" w:cstheme="minorHAnsi"/>
          <w:szCs w:val="24"/>
        </w:rPr>
        <w:t>and the employee met the vaccination requirement before 25 March 2022 but did not meet the vaccination requirement on 25 March 2022, between 25 March 2022 and 11 April 2022:</w:t>
      </w:r>
    </w:p>
    <w:p w14:paraId="7751459D" w14:textId="28159317" w:rsidR="00895673" w:rsidRPr="00895673" w:rsidRDefault="00895673" w:rsidP="00895673">
      <w:pPr>
        <w:keepNext/>
        <w:keepLines/>
        <w:ind w:left="1821" w:hanging="545"/>
        <w:jc w:val="both"/>
        <w:rPr>
          <w:rFonts w:asciiTheme="minorHAnsi" w:hAnsiTheme="minorHAnsi" w:cstheme="minorHAnsi"/>
          <w:szCs w:val="24"/>
        </w:rPr>
      </w:pPr>
    </w:p>
    <w:p w14:paraId="69520D38" w14:textId="6662D31B" w:rsidR="00895673" w:rsidRDefault="00895673" w:rsidP="00895673">
      <w:pPr>
        <w:keepNext/>
        <w:keepLines/>
        <w:ind w:left="2366" w:hanging="545"/>
        <w:jc w:val="both"/>
        <w:rPr>
          <w:rFonts w:asciiTheme="minorHAnsi" w:hAnsiTheme="minorHAnsi" w:cstheme="minorHAnsi"/>
          <w:szCs w:val="24"/>
        </w:rPr>
      </w:pPr>
      <w:r w:rsidRPr="00895673">
        <w:rPr>
          <w:rFonts w:asciiTheme="minorHAnsi" w:hAnsiTheme="minorHAnsi" w:cstheme="minorHAnsi"/>
          <w:szCs w:val="24"/>
        </w:rPr>
        <w:t>(i)</w:t>
      </w:r>
      <w:r>
        <w:rPr>
          <w:rFonts w:asciiTheme="minorHAnsi" w:hAnsiTheme="minorHAnsi" w:cstheme="minorHAnsi"/>
          <w:szCs w:val="24"/>
        </w:rPr>
        <w:tab/>
      </w:r>
      <w:r w:rsidRPr="00895673">
        <w:rPr>
          <w:rFonts w:asciiTheme="minorHAnsi" w:hAnsiTheme="minorHAnsi" w:cstheme="minorHAnsi"/>
          <w:szCs w:val="24"/>
        </w:rPr>
        <w:t>the employee may apply for, and the Secretary may approve, the employee taking any accrued leave entitlements, including unpaid leave; and</w:t>
      </w:r>
    </w:p>
    <w:p w14:paraId="09B5957C" w14:textId="7337D777" w:rsidR="00895673" w:rsidRPr="00895673" w:rsidRDefault="00895673" w:rsidP="00895673">
      <w:pPr>
        <w:keepNext/>
        <w:keepLines/>
        <w:ind w:left="2366" w:hanging="545"/>
        <w:jc w:val="both"/>
        <w:rPr>
          <w:rFonts w:asciiTheme="minorHAnsi" w:hAnsiTheme="minorHAnsi" w:cstheme="minorHAnsi"/>
          <w:szCs w:val="24"/>
        </w:rPr>
      </w:pPr>
    </w:p>
    <w:p w14:paraId="0BD20D37" w14:textId="575B5665" w:rsidR="00895673" w:rsidRDefault="00895673" w:rsidP="00895673">
      <w:pPr>
        <w:keepNext/>
        <w:keepLines/>
        <w:ind w:left="2366" w:hanging="545"/>
        <w:jc w:val="both"/>
        <w:rPr>
          <w:rFonts w:asciiTheme="minorHAnsi" w:hAnsiTheme="minorHAnsi" w:cstheme="minorHAnsi"/>
          <w:szCs w:val="24"/>
        </w:rPr>
      </w:pPr>
      <w:r w:rsidRPr="00895673">
        <w:rPr>
          <w:rFonts w:asciiTheme="minorHAnsi" w:hAnsiTheme="minorHAnsi" w:cstheme="minorHAnsi"/>
          <w:szCs w:val="24"/>
        </w:rPr>
        <w:t>(ii)</w:t>
      </w:r>
      <w:r>
        <w:rPr>
          <w:rFonts w:asciiTheme="minorHAnsi" w:hAnsiTheme="minorHAnsi" w:cstheme="minorHAnsi"/>
          <w:szCs w:val="24"/>
        </w:rPr>
        <w:tab/>
      </w:r>
      <w:r w:rsidRPr="00895673">
        <w:rPr>
          <w:rFonts w:asciiTheme="minorHAnsi" w:hAnsiTheme="minorHAnsi" w:cstheme="minorHAnsi"/>
          <w:szCs w:val="24"/>
        </w:rPr>
        <w:t>the employee will be treated as if they were absent on leave without pay if they do not apply for and are not granted leave for the period of absence.</w:t>
      </w:r>
    </w:p>
    <w:p w14:paraId="2ECA0741" w14:textId="16118600" w:rsidR="00895673" w:rsidRPr="00895673" w:rsidRDefault="00895673" w:rsidP="00895673">
      <w:pPr>
        <w:keepNext/>
        <w:keepLines/>
        <w:ind w:left="2366" w:hanging="545"/>
        <w:jc w:val="both"/>
        <w:rPr>
          <w:rFonts w:asciiTheme="minorHAnsi" w:hAnsiTheme="minorHAnsi" w:cstheme="minorHAnsi"/>
          <w:szCs w:val="24"/>
        </w:rPr>
      </w:pPr>
      <w:r w:rsidRPr="00521677">
        <w:rPr>
          <w:rFonts w:ascii="Calibri" w:hAnsi="Calibri" w:cs="Arial"/>
          <w:noProof/>
          <w:szCs w:val="24"/>
          <w:lang w:eastAsia="en-AU"/>
        </w:rPr>
        <mc:AlternateContent>
          <mc:Choice Requires="wps">
            <w:drawing>
              <wp:anchor distT="0" distB="0" distL="114300" distR="114300" simplePos="0" relativeHeight="251759616" behindDoc="0" locked="0" layoutInCell="1" allowOverlap="1" wp14:anchorId="7A22BE27" wp14:editId="394E6705">
                <wp:simplePos x="0" y="0"/>
                <wp:positionH relativeFrom="rightMargin">
                  <wp:align>left</wp:align>
                </wp:positionH>
                <wp:positionV relativeFrom="paragraph">
                  <wp:posOffset>153670</wp:posOffset>
                </wp:positionV>
                <wp:extent cx="825500" cy="4000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6858ABBD" w14:textId="77777777" w:rsidR="00895673" w:rsidRPr="00AF0A3E" w:rsidRDefault="00895673" w:rsidP="00895673">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2BE27" id="Text Box 50" o:spid="_x0000_s1064" type="#_x0000_t202" style="position:absolute;left:0;text-align:left;margin-left:0;margin-top:12.1pt;width:65pt;height:31.5pt;z-index:2517596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" fillcolor="white [3201]" stroked="f" strokeweight=".5pt">
                <v:textbox>
                  <w:txbxContent>
                    <w:p w14:paraId="6858ABBD" w14:textId="77777777" w:rsidR="00895673" w:rsidRPr="00AF0A3E" w:rsidRDefault="00895673" w:rsidP="00895673">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p>
    <w:p w14:paraId="1451B1BA" w14:textId="1785229B" w:rsidR="00895673" w:rsidRDefault="00895673" w:rsidP="00895673">
      <w:pPr>
        <w:keepNext/>
        <w:keepLines/>
        <w:ind w:left="1821" w:hanging="545"/>
        <w:jc w:val="both"/>
        <w:rPr>
          <w:rFonts w:asciiTheme="minorHAnsi" w:hAnsiTheme="minorHAnsi" w:cstheme="minorHAnsi"/>
          <w:szCs w:val="24"/>
        </w:rPr>
      </w:pPr>
      <w:r w:rsidRPr="00895673">
        <w:rPr>
          <w:rFonts w:asciiTheme="minorHAnsi" w:hAnsiTheme="minorHAnsi" w:cstheme="minorHAnsi"/>
          <w:szCs w:val="24"/>
        </w:rPr>
        <w:t>(e)</w:t>
      </w:r>
      <w:r>
        <w:rPr>
          <w:rFonts w:asciiTheme="minorHAnsi" w:hAnsiTheme="minorHAnsi" w:cstheme="minorHAnsi"/>
          <w:szCs w:val="24"/>
        </w:rPr>
        <w:tab/>
      </w:r>
      <w:r w:rsidRPr="00895673">
        <w:rPr>
          <w:rFonts w:asciiTheme="minorHAnsi" w:hAnsiTheme="minorHAnsi" w:cstheme="minorHAnsi"/>
          <w:szCs w:val="24"/>
        </w:rPr>
        <w:t>and the employee did not meet the vaccination requirement on 11 April 2022, on or after 11 April 2022:</w:t>
      </w:r>
    </w:p>
    <w:p w14:paraId="698D4D8D" w14:textId="77777777" w:rsidR="00895673" w:rsidRPr="00895673" w:rsidRDefault="00895673" w:rsidP="00895673">
      <w:pPr>
        <w:keepNext/>
        <w:keepLines/>
        <w:ind w:left="1821" w:hanging="545"/>
        <w:jc w:val="both"/>
        <w:rPr>
          <w:rFonts w:asciiTheme="minorHAnsi" w:hAnsiTheme="minorHAnsi" w:cstheme="minorHAnsi"/>
          <w:szCs w:val="24"/>
        </w:rPr>
      </w:pPr>
    </w:p>
    <w:p w14:paraId="1D1BEFA2" w14:textId="6CE511BB" w:rsidR="00895673" w:rsidRDefault="00895673" w:rsidP="00895673">
      <w:pPr>
        <w:keepNext/>
        <w:keepLines/>
        <w:ind w:left="2366" w:hanging="545"/>
        <w:jc w:val="both"/>
        <w:rPr>
          <w:rFonts w:asciiTheme="minorHAnsi" w:hAnsiTheme="minorHAnsi" w:cstheme="minorHAnsi"/>
          <w:szCs w:val="24"/>
        </w:rPr>
      </w:pPr>
      <w:r w:rsidRPr="00895673">
        <w:rPr>
          <w:rFonts w:asciiTheme="minorHAnsi" w:hAnsiTheme="minorHAnsi" w:cstheme="minorHAnsi"/>
          <w:szCs w:val="24"/>
        </w:rPr>
        <w:t>(i)</w:t>
      </w:r>
      <w:r>
        <w:rPr>
          <w:rFonts w:asciiTheme="minorHAnsi" w:hAnsiTheme="minorHAnsi" w:cstheme="minorHAnsi"/>
          <w:szCs w:val="24"/>
        </w:rPr>
        <w:tab/>
      </w:r>
      <w:r w:rsidRPr="00895673">
        <w:rPr>
          <w:rFonts w:asciiTheme="minorHAnsi" w:hAnsiTheme="minorHAnsi" w:cstheme="minorHAnsi"/>
          <w:szCs w:val="24"/>
        </w:rPr>
        <w:t>the employee will not be granted leave and the Secretary is not obliged to provide the employee with alternative duties or to pay the employee remuneration for the period of their absence (unless they apply for and are granted leave for reasons other than not meeting the vaccination requirement); and</w:t>
      </w:r>
    </w:p>
    <w:p w14:paraId="2AE62846" w14:textId="77777777" w:rsidR="00895673" w:rsidRPr="00895673" w:rsidRDefault="00895673" w:rsidP="00895673">
      <w:pPr>
        <w:keepNext/>
        <w:keepLines/>
        <w:ind w:left="2366" w:hanging="545"/>
        <w:jc w:val="both"/>
        <w:rPr>
          <w:rFonts w:asciiTheme="minorHAnsi" w:hAnsiTheme="minorHAnsi" w:cstheme="minorHAnsi"/>
          <w:szCs w:val="24"/>
        </w:rPr>
      </w:pPr>
    </w:p>
    <w:p w14:paraId="53C4E321" w14:textId="3CF9A34B" w:rsidR="00895673" w:rsidRPr="00895673" w:rsidRDefault="00895673" w:rsidP="00895673">
      <w:pPr>
        <w:keepNext/>
        <w:keepLines/>
        <w:ind w:left="2366" w:hanging="545"/>
        <w:jc w:val="both"/>
        <w:rPr>
          <w:rFonts w:asciiTheme="minorHAnsi" w:hAnsiTheme="minorHAnsi" w:cstheme="minorHAnsi"/>
          <w:szCs w:val="24"/>
        </w:rPr>
      </w:pPr>
      <w:r w:rsidRPr="00895673">
        <w:rPr>
          <w:rFonts w:asciiTheme="minorHAnsi" w:hAnsiTheme="minorHAnsi" w:cstheme="minorHAnsi"/>
          <w:szCs w:val="24"/>
        </w:rPr>
        <w:t>(ii)</w:t>
      </w:r>
      <w:r>
        <w:rPr>
          <w:rFonts w:asciiTheme="minorHAnsi" w:hAnsiTheme="minorHAnsi" w:cstheme="minorHAnsi"/>
          <w:szCs w:val="24"/>
        </w:rPr>
        <w:tab/>
      </w:r>
      <w:r w:rsidRPr="00895673">
        <w:rPr>
          <w:rFonts w:asciiTheme="minorHAnsi" w:hAnsiTheme="minorHAnsi" w:cstheme="minorHAnsi"/>
          <w:szCs w:val="24"/>
        </w:rPr>
        <w:t>the employee’s absence will be treated as absence without leave.’.</w:t>
      </w:r>
    </w:p>
    <w:p w14:paraId="046A2597" w14:textId="77777777" w:rsidR="00895673" w:rsidRDefault="00895673" w:rsidP="00593BD9">
      <w:pPr>
        <w:keepNext/>
        <w:keepLines/>
        <w:spacing w:line="240" w:lineRule="atLeast"/>
        <w:ind w:left="1134" w:right="119" w:hanging="425"/>
        <w:jc w:val="both"/>
        <w:rPr>
          <w:rFonts w:asciiTheme="minorHAnsi" w:hAnsiTheme="minorHAnsi" w:cstheme="minorHAnsi"/>
          <w:szCs w:val="24"/>
        </w:rPr>
      </w:pPr>
    </w:p>
    <w:p w14:paraId="3A49BFB7" w14:textId="77777777" w:rsidR="007235B5" w:rsidRDefault="007235B5" w:rsidP="00593BD9">
      <w:pPr>
        <w:keepNext/>
        <w:keepLines/>
        <w:spacing w:line="240" w:lineRule="atLeast"/>
        <w:ind w:left="1134" w:right="119" w:hanging="425"/>
        <w:jc w:val="both"/>
        <w:rPr>
          <w:rFonts w:asciiTheme="minorHAnsi" w:hAnsiTheme="minorHAnsi" w:cstheme="minorHAnsi"/>
          <w:szCs w:val="24"/>
        </w:rPr>
      </w:pPr>
    </w:p>
    <w:p w14:paraId="72311691"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t>PART 7 – PERSONAL, TRAVELLING AND REMOVAL EXPENSES</w:t>
      </w:r>
    </w:p>
    <w:p w14:paraId="603BB5F4" w14:textId="77777777" w:rsidR="00E623FD" w:rsidRPr="00CA2CDD" w:rsidRDefault="00E623FD" w:rsidP="00593BD9">
      <w:pPr>
        <w:keepNext/>
        <w:keepLines/>
        <w:spacing w:line="240" w:lineRule="atLeast"/>
        <w:ind w:right="119"/>
        <w:jc w:val="both"/>
        <w:rPr>
          <w:rFonts w:ascii="Calibri" w:hAnsi="Calibri" w:cs="Arial"/>
          <w:szCs w:val="24"/>
        </w:rPr>
      </w:pPr>
    </w:p>
    <w:p w14:paraId="6DC04674"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t xml:space="preserve">Division 1 </w:t>
      </w:r>
      <w:r w:rsidR="00C25B8B" w:rsidRPr="00CA2CDD">
        <w:rPr>
          <w:rFonts w:ascii="Calibri" w:hAnsi="Calibri" w:cs="Arial"/>
          <w:b/>
          <w:szCs w:val="24"/>
        </w:rPr>
        <w:t>–</w:t>
      </w:r>
      <w:r w:rsidRPr="00CA2CDD">
        <w:rPr>
          <w:rFonts w:ascii="Calibri" w:hAnsi="Calibri" w:cs="Arial"/>
          <w:b/>
          <w:szCs w:val="24"/>
        </w:rPr>
        <w:t xml:space="preserve"> General</w:t>
      </w:r>
    </w:p>
    <w:p w14:paraId="045BB0CD" w14:textId="77777777" w:rsidR="00E623FD" w:rsidRPr="00CA2CDD" w:rsidRDefault="00E623FD" w:rsidP="00593BD9">
      <w:pPr>
        <w:keepNext/>
        <w:keepLines/>
        <w:spacing w:line="240" w:lineRule="atLeast"/>
        <w:ind w:right="119"/>
        <w:jc w:val="both"/>
        <w:rPr>
          <w:rFonts w:ascii="Calibri" w:hAnsi="Calibri" w:cs="Arial"/>
          <w:szCs w:val="24"/>
        </w:rPr>
      </w:pPr>
    </w:p>
    <w:p w14:paraId="4C9A683C" w14:textId="77777777" w:rsidR="00E623FD" w:rsidRPr="00CA2CDD" w:rsidRDefault="00E623FD" w:rsidP="00593BD9">
      <w:pPr>
        <w:keepNext/>
        <w:keepLines/>
        <w:tabs>
          <w:tab w:val="left" w:pos="709"/>
        </w:tabs>
        <w:spacing w:line="240" w:lineRule="atLeast"/>
        <w:ind w:left="1134" w:right="119" w:hanging="1134"/>
        <w:jc w:val="both"/>
        <w:rPr>
          <w:rFonts w:ascii="Calibri" w:hAnsi="Calibri" w:cs="Arial"/>
          <w:szCs w:val="24"/>
        </w:rPr>
      </w:pPr>
      <w:r w:rsidRPr="00CA2CDD">
        <w:rPr>
          <w:rFonts w:ascii="Calibri" w:hAnsi="Calibri" w:cs="Arial"/>
          <w:szCs w:val="24"/>
        </w:rPr>
        <w:t>7.1.1</w:t>
      </w:r>
      <w:r w:rsidRPr="00CA2CDD">
        <w:rPr>
          <w:rFonts w:ascii="Calibri" w:hAnsi="Calibri" w:cs="Arial"/>
          <w:szCs w:val="24"/>
        </w:rPr>
        <w:tab/>
      </w:r>
      <w:r w:rsidR="00236455" w:rsidRPr="00CA2CDD">
        <w:rPr>
          <w:rFonts w:ascii="Calibri" w:hAnsi="Calibri" w:cs="Arial"/>
          <w:szCs w:val="24"/>
        </w:rPr>
        <w:t>(1)</w:t>
      </w:r>
      <w:r w:rsidR="00236455" w:rsidRPr="00CA2CDD">
        <w:rPr>
          <w:rFonts w:ascii="Calibri" w:hAnsi="Calibri" w:cs="Arial"/>
          <w:szCs w:val="24"/>
        </w:rPr>
        <w:tab/>
      </w:r>
      <w:r w:rsidRPr="00CA2CDD">
        <w:rPr>
          <w:rFonts w:ascii="Calibri" w:hAnsi="Calibri" w:cs="Arial"/>
          <w:szCs w:val="24"/>
        </w:rPr>
        <w:t>Subject to this Part, an employee will be reimbursed his or her reasonable out of pocket expenses actually and necessarily incurred in the course of his or her authorised duties.</w:t>
      </w:r>
    </w:p>
    <w:p w14:paraId="5A9DB5BD" w14:textId="77777777" w:rsidR="00236455" w:rsidRPr="00CA2CDD" w:rsidRDefault="00236455" w:rsidP="00593BD9">
      <w:pPr>
        <w:keepNext/>
        <w:keepLines/>
        <w:ind w:left="851" w:right="119" w:hanging="851"/>
        <w:jc w:val="both"/>
        <w:rPr>
          <w:rFonts w:ascii="Calibri" w:hAnsi="Calibri" w:cs="Arial"/>
          <w:szCs w:val="24"/>
        </w:rPr>
      </w:pPr>
    </w:p>
    <w:p w14:paraId="6F51FBBC" w14:textId="77777777" w:rsidR="00236455" w:rsidRPr="00CA2CDD" w:rsidRDefault="00236455" w:rsidP="00593BD9">
      <w:pPr>
        <w:keepNext/>
        <w:keepLines/>
        <w:spacing w:line="240" w:lineRule="atLeast"/>
        <w:ind w:left="1134" w:right="119" w:hanging="425"/>
        <w:jc w:val="both"/>
        <w:rPr>
          <w:rFonts w:ascii="Calibri" w:hAnsi="Calibri" w:cs="Arial"/>
          <w:szCs w:val="24"/>
          <w:lang w:eastAsia="en-AU"/>
        </w:rPr>
      </w:pPr>
      <w:r w:rsidRPr="00CA2CDD">
        <w:rPr>
          <w:rFonts w:ascii="Calibri" w:hAnsi="Calibri" w:cs="Arial"/>
          <w:bCs/>
          <w:szCs w:val="24"/>
          <w:lang w:eastAsia="en-AU"/>
        </w:rPr>
        <w:t>(2)</w:t>
      </w:r>
      <w:r w:rsidRPr="00CA2CDD">
        <w:rPr>
          <w:rFonts w:ascii="Calibri" w:hAnsi="Calibri" w:cs="Arial"/>
          <w:b/>
          <w:bCs/>
          <w:szCs w:val="24"/>
          <w:lang w:eastAsia="en-AU"/>
        </w:rPr>
        <w:tab/>
      </w:r>
      <w:r w:rsidRPr="00CA2CDD">
        <w:rPr>
          <w:rFonts w:ascii="Calibri" w:hAnsi="Calibri" w:cs="Arial"/>
          <w:szCs w:val="24"/>
          <w:lang w:eastAsia="en-AU"/>
        </w:rPr>
        <w:t>The amount of an expense will be considered reasonable where it does not exceed the relevant amounts set by the Australian Taxation Office as adjusted from time to time.</w:t>
      </w:r>
    </w:p>
    <w:p w14:paraId="3733409A" w14:textId="77777777" w:rsidR="001B2C80" w:rsidRPr="00CA2CDD" w:rsidRDefault="001B2C80" w:rsidP="00593BD9">
      <w:pPr>
        <w:keepNext/>
        <w:keepLines/>
        <w:spacing w:line="240" w:lineRule="atLeast"/>
        <w:ind w:left="1134" w:right="119" w:hanging="425"/>
        <w:jc w:val="both"/>
        <w:rPr>
          <w:rFonts w:ascii="Calibri" w:hAnsi="Calibri" w:cs="Arial"/>
          <w:szCs w:val="24"/>
        </w:rPr>
      </w:pPr>
    </w:p>
    <w:p w14:paraId="44421D9A" w14:textId="77777777" w:rsidR="00363C49" w:rsidRPr="00CA2CDD" w:rsidRDefault="00363C49"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lastRenderedPageBreak/>
        <w:t>(3)</w:t>
      </w:r>
      <w:r w:rsidRPr="00CA2CDD">
        <w:rPr>
          <w:rFonts w:ascii="Calibri" w:hAnsi="Calibri" w:cs="Arial"/>
          <w:szCs w:val="24"/>
        </w:rPr>
        <w:tab/>
        <w:t xml:space="preserve">In this Part </w:t>
      </w:r>
      <w:r w:rsidRPr="00CA2CDD">
        <w:rPr>
          <w:rFonts w:ascii="Calibri" w:hAnsi="Calibri" w:cs="Arial"/>
          <w:b/>
          <w:szCs w:val="24"/>
        </w:rPr>
        <w:t>"one-way distance"</w:t>
      </w:r>
      <w:r w:rsidRPr="00CA2CDD">
        <w:rPr>
          <w:rFonts w:ascii="Calibri" w:hAnsi="Calibri" w:cs="Arial"/>
          <w:szCs w:val="24"/>
        </w:rPr>
        <w:t xml:space="preserve"> means the distance travelled by the most direct route between the two specified locations and does not include the return journey.</w:t>
      </w:r>
    </w:p>
    <w:p w14:paraId="377665A0" w14:textId="77777777" w:rsidR="000950B4" w:rsidRPr="00CA2CDD" w:rsidRDefault="000950B4" w:rsidP="00593BD9">
      <w:pPr>
        <w:keepNext/>
        <w:keepLines/>
        <w:spacing w:line="240" w:lineRule="atLeast"/>
        <w:ind w:left="709" w:right="119" w:hanging="709"/>
        <w:jc w:val="both"/>
        <w:rPr>
          <w:rFonts w:ascii="Calibri" w:hAnsi="Calibri" w:cs="Arial"/>
          <w:szCs w:val="24"/>
        </w:rPr>
      </w:pPr>
    </w:p>
    <w:p w14:paraId="54258C4E"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7.1.2</w:t>
      </w:r>
      <w:r w:rsidRPr="00CA2CDD">
        <w:rPr>
          <w:rFonts w:ascii="Calibri" w:hAnsi="Calibri" w:cs="Arial"/>
          <w:szCs w:val="24"/>
        </w:rPr>
        <w:tab/>
        <w:t>An employee will not be reimbursed for travelling or removal expenses unless:</w:t>
      </w:r>
    </w:p>
    <w:p w14:paraId="3F847CBB" w14:textId="77777777" w:rsidR="00E623FD" w:rsidRPr="00CA2CDD" w:rsidRDefault="00E623FD" w:rsidP="00593BD9">
      <w:pPr>
        <w:keepNext/>
        <w:keepLines/>
        <w:spacing w:line="240" w:lineRule="atLeast"/>
        <w:ind w:right="119"/>
        <w:jc w:val="both"/>
        <w:rPr>
          <w:rFonts w:ascii="Calibri" w:hAnsi="Calibri" w:cs="Arial"/>
          <w:szCs w:val="24"/>
        </w:rPr>
      </w:pPr>
    </w:p>
    <w:p w14:paraId="58B1D717"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the expense was necessarily incurred in performance of the employee’s </w:t>
      </w:r>
      <w:proofErr w:type="gramStart"/>
      <w:r w:rsidRPr="00CA2CDD">
        <w:rPr>
          <w:rFonts w:ascii="Calibri" w:hAnsi="Calibri" w:cs="Arial"/>
          <w:szCs w:val="24"/>
        </w:rPr>
        <w:t>duties;</w:t>
      </w:r>
      <w:proofErr w:type="gramEnd"/>
      <w:r w:rsidRPr="00CA2CDD">
        <w:rPr>
          <w:rFonts w:ascii="Calibri" w:hAnsi="Calibri" w:cs="Arial"/>
          <w:szCs w:val="24"/>
        </w:rPr>
        <w:t xml:space="preserve"> </w:t>
      </w:r>
    </w:p>
    <w:p w14:paraId="3995804C" w14:textId="77777777" w:rsidR="00E623FD" w:rsidRPr="00CA2CDD" w:rsidRDefault="00E623FD" w:rsidP="00593BD9">
      <w:pPr>
        <w:keepNext/>
        <w:keepLines/>
        <w:spacing w:line="240" w:lineRule="atLeast"/>
        <w:ind w:left="1134" w:right="119" w:hanging="398"/>
        <w:jc w:val="both"/>
        <w:rPr>
          <w:rFonts w:ascii="Calibri" w:hAnsi="Calibri" w:cs="Arial"/>
          <w:szCs w:val="24"/>
        </w:rPr>
      </w:pPr>
    </w:p>
    <w:p w14:paraId="3767AF83"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travel was undertaken in connection with an employee’s employment and was by the most direct route; and</w:t>
      </w:r>
    </w:p>
    <w:p w14:paraId="1FC50E82" w14:textId="77777777" w:rsidR="00E623FD" w:rsidRPr="00CA2CDD" w:rsidRDefault="00E623FD" w:rsidP="00593BD9">
      <w:pPr>
        <w:keepNext/>
        <w:keepLines/>
        <w:spacing w:line="240" w:lineRule="atLeast"/>
        <w:ind w:left="1134" w:right="119" w:hanging="398"/>
        <w:jc w:val="both"/>
        <w:rPr>
          <w:rFonts w:ascii="Calibri" w:hAnsi="Calibri" w:cs="Arial"/>
          <w:szCs w:val="24"/>
        </w:rPr>
      </w:pPr>
    </w:p>
    <w:p w14:paraId="65CA4380"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(3)</w:t>
      </w:r>
      <w:r w:rsidRPr="00CA2CDD">
        <w:rPr>
          <w:rFonts w:ascii="Calibri" w:hAnsi="Calibri" w:cs="Arial"/>
          <w:szCs w:val="24"/>
        </w:rPr>
        <w:tab/>
        <w:t>reimbursement is authorised under this Order.</w:t>
      </w:r>
    </w:p>
    <w:p w14:paraId="1B8C8122" w14:textId="77777777" w:rsidR="00E623FD" w:rsidRPr="00CA2CDD" w:rsidRDefault="00E623FD" w:rsidP="00593BD9">
      <w:pPr>
        <w:keepNext/>
        <w:keepLines/>
        <w:spacing w:line="240" w:lineRule="atLeast"/>
        <w:ind w:right="119"/>
        <w:jc w:val="both"/>
        <w:rPr>
          <w:rFonts w:ascii="Calibri" w:hAnsi="Calibri" w:cs="Arial"/>
          <w:szCs w:val="24"/>
        </w:rPr>
      </w:pPr>
    </w:p>
    <w:p w14:paraId="7842C3F3"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7.1.3</w:t>
      </w:r>
      <w:r w:rsidRPr="00CA2CDD">
        <w:rPr>
          <w:rFonts w:ascii="Calibri" w:hAnsi="Calibri" w:cs="Arial"/>
          <w:szCs w:val="24"/>
        </w:rPr>
        <w:tab/>
        <w:t>An employee whose duties require him or her to travel in excess of the distance between the employee’s home and his or her school will be reimbursed the costs of that excess travel in accordance with this Part.</w:t>
      </w:r>
    </w:p>
    <w:p w14:paraId="34642FDF" w14:textId="77777777" w:rsidR="00E623FD" w:rsidRPr="00CA2CDD" w:rsidRDefault="00E623FD" w:rsidP="00593BD9">
      <w:pPr>
        <w:keepNext/>
        <w:keepLines/>
        <w:tabs>
          <w:tab w:val="left" w:pos="851"/>
        </w:tabs>
        <w:spacing w:line="240" w:lineRule="atLeast"/>
        <w:ind w:left="1276" w:right="119" w:hanging="1276"/>
        <w:jc w:val="both"/>
        <w:rPr>
          <w:rFonts w:ascii="Calibri" w:hAnsi="Calibri" w:cs="Arial"/>
          <w:szCs w:val="24"/>
        </w:rPr>
      </w:pPr>
    </w:p>
    <w:p w14:paraId="028D5BC0" w14:textId="77777777" w:rsidR="00E623FD" w:rsidRPr="00CA2CDD" w:rsidRDefault="00E623FD" w:rsidP="00593BD9">
      <w:pPr>
        <w:keepNext/>
        <w:keepLines/>
        <w:tabs>
          <w:tab w:val="left" w:pos="709"/>
        </w:tabs>
        <w:spacing w:line="240" w:lineRule="atLeast"/>
        <w:ind w:left="1134" w:right="119" w:hanging="1134"/>
        <w:jc w:val="both"/>
        <w:rPr>
          <w:rFonts w:ascii="Calibri" w:hAnsi="Calibri" w:cs="Arial"/>
          <w:szCs w:val="24"/>
        </w:rPr>
      </w:pPr>
      <w:r w:rsidRPr="00CA2CDD">
        <w:rPr>
          <w:rFonts w:ascii="Calibri" w:hAnsi="Calibri" w:cs="Arial"/>
          <w:szCs w:val="24"/>
        </w:rPr>
        <w:t>7.1.4</w:t>
      </w:r>
      <w:r w:rsidRPr="00CA2CDD">
        <w:rPr>
          <w:rFonts w:ascii="Calibri" w:hAnsi="Calibri" w:cs="Arial"/>
          <w:szCs w:val="24"/>
        </w:rPr>
        <w:tab/>
        <w:t>(1)</w:t>
      </w:r>
      <w:r w:rsidRPr="00CA2CDD">
        <w:rPr>
          <w:rFonts w:ascii="Calibri" w:hAnsi="Calibri" w:cs="Arial"/>
          <w:szCs w:val="24"/>
        </w:rPr>
        <w:tab/>
        <w:t>An employee, required to use his or her private mobile phone or home phone in the course of his or her employment, will be reimbursed for work</w:t>
      </w:r>
      <w:r w:rsidR="001400A2" w:rsidRPr="00CA2CDD">
        <w:rPr>
          <w:rFonts w:ascii="Calibri" w:hAnsi="Calibri" w:cs="Arial"/>
          <w:szCs w:val="24"/>
        </w:rPr>
        <w:t>-</w:t>
      </w:r>
      <w:r w:rsidRPr="00CA2CDD">
        <w:rPr>
          <w:rFonts w:ascii="Calibri" w:hAnsi="Calibri" w:cs="Arial"/>
          <w:szCs w:val="24"/>
        </w:rPr>
        <w:t>related calls.</w:t>
      </w:r>
    </w:p>
    <w:p w14:paraId="04059125"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649DFB5A"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The employee must obtain the prior approval of the Secretary before using his or her private mobile or home phone during the course of his or her employment.</w:t>
      </w:r>
    </w:p>
    <w:p w14:paraId="1BC0A466"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486F9926"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(3)</w:t>
      </w:r>
      <w:r w:rsidRPr="00CA2CDD">
        <w:rPr>
          <w:rFonts w:ascii="Calibri" w:hAnsi="Calibri" w:cs="Arial"/>
          <w:szCs w:val="24"/>
        </w:rPr>
        <w:tab/>
        <w:t>Following use, the employee must submit an itemised statement of the calls made and their cost.</w:t>
      </w:r>
    </w:p>
    <w:p w14:paraId="7C531434" w14:textId="77777777" w:rsidR="00E623FD" w:rsidRPr="00CA2CDD" w:rsidRDefault="00E623FD" w:rsidP="00593BD9">
      <w:pPr>
        <w:keepNext/>
        <w:keepLines/>
        <w:spacing w:line="240" w:lineRule="atLeast"/>
        <w:ind w:right="119"/>
        <w:jc w:val="both"/>
        <w:rPr>
          <w:rFonts w:ascii="Calibri" w:hAnsi="Calibri" w:cs="Arial"/>
          <w:szCs w:val="24"/>
        </w:rPr>
      </w:pPr>
    </w:p>
    <w:p w14:paraId="1A3B0115"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t xml:space="preserve">Division 2 </w:t>
      </w:r>
      <w:r w:rsidR="00C25B8B" w:rsidRPr="00CA2CDD">
        <w:rPr>
          <w:rFonts w:ascii="Calibri" w:hAnsi="Calibri" w:cs="Arial"/>
          <w:b/>
          <w:szCs w:val="24"/>
        </w:rPr>
        <w:t>–</w:t>
      </w:r>
      <w:r w:rsidRPr="00CA2CDD">
        <w:rPr>
          <w:rFonts w:ascii="Calibri" w:hAnsi="Calibri" w:cs="Arial"/>
          <w:b/>
          <w:szCs w:val="24"/>
        </w:rPr>
        <w:t xml:space="preserve"> Mode of Travelling</w:t>
      </w:r>
    </w:p>
    <w:p w14:paraId="64A55593" w14:textId="77777777" w:rsidR="00E623FD" w:rsidRPr="00CA2CDD" w:rsidRDefault="00E623FD" w:rsidP="00593BD9">
      <w:pPr>
        <w:keepNext/>
        <w:keepLines/>
        <w:spacing w:line="240" w:lineRule="atLeast"/>
        <w:ind w:right="119"/>
        <w:jc w:val="both"/>
        <w:rPr>
          <w:rFonts w:ascii="Calibri" w:hAnsi="Calibri" w:cs="Arial"/>
          <w:szCs w:val="24"/>
        </w:rPr>
      </w:pPr>
    </w:p>
    <w:p w14:paraId="35D0C52A"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7.2.1</w:t>
      </w:r>
      <w:r w:rsidRPr="00CA2CDD">
        <w:rPr>
          <w:rFonts w:ascii="Calibri" w:hAnsi="Calibri" w:cs="Arial"/>
          <w:szCs w:val="24"/>
        </w:rPr>
        <w:tab/>
        <w:t>Employees must travel by rail whenever practicable.</w:t>
      </w:r>
    </w:p>
    <w:p w14:paraId="2528B127"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2520F74B"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7.2.2</w:t>
      </w:r>
      <w:r w:rsidRPr="00CA2CDD">
        <w:rPr>
          <w:rFonts w:ascii="Calibri" w:hAnsi="Calibri" w:cs="Arial"/>
          <w:szCs w:val="24"/>
        </w:rPr>
        <w:tab/>
        <w:t>Apart from travel by rail, travel must not be undertaken without the prior approval of the Secretary.</w:t>
      </w:r>
    </w:p>
    <w:p w14:paraId="7CBBAEB7"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472AA4B5"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7.2.3</w:t>
      </w:r>
      <w:r w:rsidRPr="00CA2CDD">
        <w:rPr>
          <w:rFonts w:ascii="Calibri" w:hAnsi="Calibri" w:cs="Arial"/>
          <w:szCs w:val="24"/>
        </w:rPr>
        <w:tab/>
        <w:t>Subject to clause 7.2.2:</w:t>
      </w:r>
    </w:p>
    <w:p w14:paraId="49FD81E7" w14:textId="77777777" w:rsidR="00E623FD" w:rsidRPr="00CA2CDD" w:rsidRDefault="00E623FD" w:rsidP="00593BD9">
      <w:pPr>
        <w:keepNext/>
        <w:keepLines/>
        <w:spacing w:line="240" w:lineRule="atLeast"/>
        <w:ind w:right="119"/>
        <w:jc w:val="both"/>
        <w:rPr>
          <w:rFonts w:ascii="Calibri" w:hAnsi="Calibri" w:cs="Arial"/>
          <w:szCs w:val="24"/>
        </w:rPr>
      </w:pPr>
    </w:p>
    <w:p w14:paraId="1D6D6611"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where it is not practicable to travel by rail, employees will be reimbursed the return fares of travel by other means of public conveyance subject to the production of satisfactory evidence of </w:t>
      </w:r>
      <w:proofErr w:type="gramStart"/>
      <w:r w:rsidRPr="00CA2CDD">
        <w:rPr>
          <w:rFonts w:ascii="Calibri" w:hAnsi="Calibri" w:cs="Arial"/>
          <w:szCs w:val="24"/>
        </w:rPr>
        <w:t>expenditure;</w:t>
      </w:r>
      <w:proofErr w:type="gramEnd"/>
    </w:p>
    <w:p w14:paraId="08F16A47" w14:textId="77777777" w:rsidR="00E623FD" w:rsidRPr="00CA2CDD" w:rsidRDefault="00E623FD" w:rsidP="00593BD9">
      <w:pPr>
        <w:keepNext/>
        <w:keepLines/>
        <w:spacing w:line="240" w:lineRule="atLeast"/>
        <w:ind w:left="1134" w:right="119" w:hanging="398"/>
        <w:jc w:val="both"/>
        <w:rPr>
          <w:rFonts w:ascii="Calibri" w:hAnsi="Calibri" w:cs="Arial"/>
          <w:szCs w:val="24"/>
        </w:rPr>
      </w:pPr>
    </w:p>
    <w:p w14:paraId="3086DFF0"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(2)</w:t>
      </w:r>
      <w:r w:rsidRPr="00CA2CDD">
        <w:rPr>
          <w:rFonts w:ascii="Calibri" w:hAnsi="Calibri" w:cs="Arial"/>
          <w:szCs w:val="24"/>
        </w:rPr>
        <w:tab/>
        <w:t>where rail or other public conveyance is available but an employee travels by other means the employee may be reimbursed actual costs incurred up to the amount which would have been payable for the conveyance of the employee under clause 7.2.1 or clause 7.2.3(1) or such other amount as the Secretary approves;</w:t>
      </w:r>
      <w:r w:rsidR="009F5CF4" w:rsidRPr="00CA2CDD">
        <w:rPr>
          <w:rFonts w:ascii="Calibri" w:hAnsi="Calibri" w:cs="Arial"/>
          <w:szCs w:val="24"/>
        </w:rPr>
        <w:t xml:space="preserve"> and</w:t>
      </w:r>
    </w:p>
    <w:p w14:paraId="4149D23A" w14:textId="77777777" w:rsidR="00E623FD" w:rsidRPr="00CA2CDD" w:rsidRDefault="00E623FD" w:rsidP="00593BD9">
      <w:pPr>
        <w:keepNext/>
        <w:keepLines/>
        <w:spacing w:line="240" w:lineRule="atLeast"/>
        <w:ind w:left="1134" w:right="119" w:hanging="398"/>
        <w:jc w:val="both"/>
        <w:rPr>
          <w:rFonts w:ascii="Calibri" w:hAnsi="Calibri" w:cs="Arial"/>
          <w:szCs w:val="24"/>
        </w:rPr>
      </w:pPr>
    </w:p>
    <w:p w14:paraId="4812E552"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lastRenderedPageBreak/>
        <w:t>(3)</w:t>
      </w:r>
      <w:r w:rsidRPr="00CA2CDD">
        <w:rPr>
          <w:rFonts w:ascii="Calibri" w:hAnsi="Calibri" w:cs="Arial"/>
          <w:szCs w:val="24"/>
        </w:rPr>
        <w:tab/>
        <w:t>where travel by rail or other public conveyance is not practicable or where the Secretary considers it expeditious or more economical for an employee to travel by motor vehicle the employee may use his or her own vehicle and be reimbursed at the rates determined by the Secretary.</w:t>
      </w:r>
    </w:p>
    <w:p w14:paraId="17F443FF" w14:textId="77777777" w:rsidR="00E623FD" w:rsidRPr="00CA2CDD" w:rsidRDefault="00E623FD" w:rsidP="00593BD9">
      <w:pPr>
        <w:keepNext/>
        <w:keepLines/>
        <w:spacing w:line="240" w:lineRule="atLeast"/>
        <w:ind w:left="900" w:right="119" w:hanging="540"/>
        <w:jc w:val="both"/>
        <w:rPr>
          <w:rFonts w:ascii="Calibri" w:hAnsi="Calibri" w:cs="Arial"/>
          <w:szCs w:val="24"/>
        </w:rPr>
      </w:pPr>
    </w:p>
    <w:p w14:paraId="10E152E0"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7.2.4</w:t>
      </w:r>
      <w:r w:rsidRPr="00CA2CDD">
        <w:rPr>
          <w:rFonts w:ascii="Calibri" w:hAnsi="Calibri" w:cs="Arial"/>
          <w:szCs w:val="24"/>
        </w:rPr>
        <w:tab/>
        <w:t>An employee entitled to reimbursement for the use of a private motor vehicle must not be reimbursed for the hire of motor vehicles, unless the Secretary is satisfied that the hiring was unavoidable or was justified by the circumstances.</w:t>
      </w:r>
    </w:p>
    <w:p w14:paraId="2F35088F"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20961DBC"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7.2.5</w:t>
      </w:r>
      <w:r w:rsidRPr="00CA2CDD">
        <w:rPr>
          <w:rFonts w:ascii="Calibri" w:hAnsi="Calibri" w:cs="Arial"/>
          <w:szCs w:val="24"/>
        </w:rPr>
        <w:tab/>
        <w:t xml:space="preserve">For the purposes of this Division, </w:t>
      </w:r>
      <w:r w:rsidRPr="00CA2CDD">
        <w:rPr>
          <w:rFonts w:ascii="Calibri" w:hAnsi="Calibri" w:cs="Arial"/>
          <w:b/>
          <w:szCs w:val="24"/>
        </w:rPr>
        <w:t>"motor vehicle"</w:t>
      </w:r>
      <w:r w:rsidRPr="00CA2CDD">
        <w:rPr>
          <w:rFonts w:ascii="Calibri" w:hAnsi="Calibri" w:cs="Arial"/>
          <w:szCs w:val="24"/>
        </w:rPr>
        <w:t xml:space="preserve"> means a vehicle which is used or intended to be used on a highway or in a public place and which has its own motive power other than human or animal power.</w:t>
      </w:r>
    </w:p>
    <w:p w14:paraId="39FF6939" w14:textId="77777777" w:rsidR="00C352B0" w:rsidRPr="00CA2CDD" w:rsidRDefault="00C352B0" w:rsidP="00593BD9">
      <w:pPr>
        <w:keepNext/>
        <w:keepLines/>
        <w:spacing w:line="240" w:lineRule="atLeast"/>
        <w:ind w:right="119"/>
        <w:jc w:val="center"/>
        <w:rPr>
          <w:rFonts w:ascii="Calibri" w:hAnsi="Calibri" w:cs="Arial"/>
          <w:b/>
          <w:szCs w:val="24"/>
        </w:rPr>
      </w:pPr>
    </w:p>
    <w:p w14:paraId="167484D4"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t xml:space="preserve">Division 3 </w:t>
      </w:r>
      <w:r w:rsidR="00C25B8B" w:rsidRPr="00CA2CDD">
        <w:rPr>
          <w:rFonts w:ascii="Calibri" w:hAnsi="Calibri" w:cs="Arial"/>
          <w:b/>
          <w:szCs w:val="24"/>
        </w:rPr>
        <w:t>–</w:t>
      </w:r>
      <w:r w:rsidRPr="00CA2CDD">
        <w:rPr>
          <w:rFonts w:ascii="Calibri" w:hAnsi="Calibri" w:cs="Arial"/>
          <w:b/>
          <w:szCs w:val="24"/>
        </w:rPr>
        <w:t xml:space="preserve"> Personal Expenses</w:t>
      </w:r>
    </w:p>
    <w:p w14:paraId="0F1879AF" w14:textId="77777777" w:rsidR="00E623FD" w:rsidRPr="00CA2CDD" w:rsidRDefault="00E623FD" w:rsidP="00593BD9">
      <w:pPr>
        <w:keepNext/>
        <w:keepLines/>
        <w:spacing w:line="240" w:lineRule="atLeast"/>
        <w:ind w:right="119"/>
        <w:jc w:val="both"/>
        <w:rPr>
          <w:rFonts w:ascii="Calibri" w:hAnsi="Calibri" w:cs="Arial"/>
          <w:szCs w:val="24"/>
        </w:rPr>
      </w:pPr>
    </w:p>
    <w:p w14:paraId="3900D8AF"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7.3.1</w:t>
      </w:r>
      <w:r w:rsidRPr="00CA2CDD">
        <w:rPr>
          <w:rFonts w:ascii="Calibri" w:hAnsi="Calibri" w:cs="Arial"/>
          <w:szCs w:val="24"/>
        </w:rPr>
        <w:tab/>
        <w:t>An employee whose duties require him or her to be absent from his or her headquarters overnight will be reimbursed in respect of the cost for meals, accommodation and incidentals at the rates determined by the Secretary.  Provided that the cost of incidentals will only be reimbursed where the cost of accommodation expenses is reimbursed.</w:t>
      </w:r>
    </w:p>
    <w:p w14:paraId="70858E8F" w14:textId="77777777" w:rsidR="00E623FD" w:rsidRPr="00CA2CDD" w:rsidRDefault="00E623FD" w:rsidP="00593BD9">
      <w:pPr>
        <w:keepNext/>
        <w:keepLines/>
        <w:spacing w:line="240" w:lineRule="atLeast"/>
        <w:ind w:right="119"/>
        <w:jc w:val="both"/>
        <w:rPr>
          <w:rFonts w:ascii="Calibri" w:hAnsi="Calibri" w:cs="Arial"/>
          <w:szCs w:val="24"/>
        </w:rPr>
      </w:pPr>
    </w:p>
    <w:p w14:paraId="4EBAEDBF"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7.3.2</w:t>
      </w:r>
      <w:r w:rsidRPr="00CA2CDD">
        <w:rPr>
          <w:rFonts w:ascii="Calibri" w:hAnsi="Calibri" w:cs="Arial"/>
          <w:szCs w:val="24"/>
        </w:rPr>
        <w:tab/>
        <w:t>Where an employee has resided in the one locality for a period in excess of 28 days that employee may be reimbursed such amounts as the Secretary considers reasonable in the circumstances.</w:t>
      </w:r>
    </w:p>
    <w:p w14:paraId="743FA481"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4896ED30"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7.3.3</w:t>
      </w:r>
      <w:r w:rsidRPr="00CA2CDD">
        <w:rPr>
          <w:rFonts w:ascii="Calibri" w:hAnsi="Calibri" w:cs="Arial"/>
          <w:szCs w:val="24"/>
        </w:rPr>
        <w:tab/>
        <w:t>An employee travelling overseas will be reimbursed such amounts as the Secretary considers reasonable in the circumstances.</w:t>
      </w:r>
    </w:p>
    <w:p w14:paraId="61161BE2"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283897F3"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7.3.4</w:t>
      </w:r>
      <w:r w:rsidRPr="00CA2CDD">
        <w:rPr>
          <w:rFonts w:ascii="Calibri" w:hAnsi="Calibri" w:cs="Arial"/>
          <w:szCs w:val="24"/>
        </w:rPr>
        <w:tab/>
        <w:t>Subject to Division 9 of this Part, an employee who is absent from his or her headquarters and the absence does not extend overnight will be reimbursed the cost of meals at the rates determined by the Secretary.  Provided that reimbursement may only be made where expenditure on meals is incurred.</w:t>
      </w:r>
    </w:p>
    <w:p w14:paraId="1E2A1FDE" w14:textId="77777777" w:rsidR="00E623FD" w:rsidRPr="00CA2CDD" w:rsidRDefault="00E623FD" w:rsidP="00593BD9">
      <w:pPr>
        <w:keepNext/>
        <w:keepLines/>
        <w:spacing w:line="240" w:lineRule="atLeast"/>
        <w:ind w:left="900" w:right="119" w:hanging="900"/>
        <w:jc w:val="both"/>
        <w:rPr>
          <w:rFonts w:ascii="Calibri" w:hAnsi="Calibri" w:cs="Arial"/>
          <w:szCs w:val="24"/>
        </w:rPr>
      </w:pPr>
    </w:p>
    <w:p w14:paraId="51155247"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7.3.5</w:t>
      </w:r>
      <w:r w:rsidRPr="00CA2CDD">
        <w:rPr>
          <w:rFonts w:ascii="Calibri" w:hAnsi="Calibri" w:cs="Arial"/>
          <w:szCs w:val="24"/>
        </w:rPr>
        <w:tab/>
        <w:t>Reimbursement for personal expenses is subject to the following conditions:</w:t>
      </w:r>
    </w:p>
    <w:p w14:paraId="3A024456"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04046938"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reimbursement for personal expenses will, except where otherwise stated, be in addition to the cost of conveyance.  Provided that where the cost of conveyance includes the cost of meals or sleeping accommodation or both, the Secretary may determine the amount of personal expenses </w:t>
      </w:r>
      <w:proofErr w:type="gramStart"/>
      <w:r w:rsidRPr="00CA2CDD">
        <w:rPr>
          <w:rFonts w:ascii="Calibri" w:hAnsi="Calibri" w:cs="Arial"/>
          <w:szCs w:val="24"/>
        </w:rPr>
        <w:t>payable;</w:t>
      </w:r>
      <w:proofErr w:type="gramEnd"/>
    </w:p>
    <w:p w14:paraId="384531E1" w14:textId="77777777" w:rsidR="00E623FD" w:rsidRPr="00CA2CDD" w:rsidRDefault="00E623FD" w:rsidP="00593BD9">
      <w:pPr>
        <w:keepNext/>
        <w:keepLines/>
        <w:spacing w:line="240" w:lineRule="atLeast"/>
        <w:ind w:left="900" w:right="119" w:hanging="540"/>
        <w:jc w:val="both"/>
        <w:rPr>
          <w:rFonts w:ascii="Calibri" w:hAnsi="Calibri" w:cs="Arial"/>
          <w:szCs w:val="24"/>
        </w:rPr>
      </w:pPr>
    </w:p>
    <w:p w14:paraId="519768D7" w14:textId="77777777" w:rsidR="00E623FD" w:rsidRPr="00CA2CDD" w:rsidRDefault="00470661"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 xml:space="preserve"> </w:t>
      </w:r>
      <w:r w:rsidR="00E623FD" w:rsidRPr="00CA2CDD">
        <w:rPr>
          <w:rFonts w:ascii="Calibri" w:hAnsi="Calibri" w:cs="Arial"/>
          <w:szCs w:val="24"/>
        </w:rPr>
        <w:t>(2)</w:t>
      </w:r>
      <w:r w:rsidR="00E623FD" w:rsidRPr="00CA2CDD">
        <w:rPr>
          <w:rFonts w:ascii="Calibri" w:hAnsi="Calibri" w:cs="Arial"/>
          <w:szCs w:val="24"/>
        </w:rPr>
        <w:tab/>
        <w:t>personal expenses will not be reimbursed if incurred within an area of 24 kilometres radi</w:t>
      </w:r>
      <w:r w:rsidR="002B08FD" w:rsidRPr="00CA2CDD">
        <w:rPr>
          <w:rFonts w:ascii="Calibri" w:hAnsi="Calibri" w:cs="Arial"/>
          <w:szCs w:val="24"/>
        </w:rPr>
        <w:t>us of an employee’s headquarters.</w:t>
      </w:r>
    </w:p>
    <w:p w14:paraId="1E9BBE1A" w14:textId="77777777" w:rsidR="008E50B1" w:rsidRPr="00CA2CDD" w:rsidRDefault="008E50B1" w:rsidP="00593BD9">
      <w:pPr>
        <w:keepNext/>
        <w:keepLines/>
        <w:spacing w:line="240" w:lineRule="atLeast"/>
        <w:ind w:right="119"/>
        <w:jc w:val="both"/>
        <w:rPr>
          <w:rFonts w:ascii="Calibri" w:hAnsi="Calibri" w:cs="Arial"/>
          <w:szCs w:val="24"/>
        </w:rPr>
      </w:pPr>
    </w:p>
    <w:p w14:paraId="57D8A045"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t xml:space="preserve">Division 4 </w:t>
      </w:r>
      <w:r w:rsidR="00C25B8B" w:rsidRPr="00CA2CDD">
        <w:rPr>
          <w:rFonts w:ascii="Calibri" w:hAnsi="Calibri" w:cs="Arial"/>
          <w:b/>
          <w:szCs w:val="24"/>
        </w:rPr>
        <w:t>–</w:t>
      </w:r>
      <w:r w:rsidRPr="00CA2CDD">
        <w:rPr>
          <w:rFonts w:ascii="Calibri" w:hAnsi="Calibri" w:cs="Arial"/>
          <w:b/>
          <w:szCs w:val="24"/>
        </w:rPr>
        <w:t xml:space="preserve"> Headquarters not fixed</w:t>
      </w:r>
    </w:p>
    <w:p w14:paraId="2C895314" w14:textId="77777777" w:rsidR="00E623FD" w:rsidRPr="00CA2CDD" w:rsidRDefault="00E623FD" w:rsidP="00593BD9">
      <w:pPr>
        <w:keepNext/>
        <w:keepLines/>
        <w:spacing w:line="240" w:lineRule="atLeast"/>
        <w:ind w:right="119"/>
        <w:jc w:val="both"/>
        <w:rPr>
          <w:rFonts w:ascii="Calibri" w:hAnsi="Calibri" w:cs="Arial"/>
          <w:szCs w:val="24"/>
        </w:rPr>
      </w:pPr>
    </w:p>
    <w:p w14:paraId="2B450234"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7.4.1</w:t>
      </w:r>
      <w:r w:rsidRPr="00CA2CDD">
        <w:rPr>
          <w:rFonts w:ascii="Calibri" w:hAnsi="Calibri" w:cs="Arial"/>
          <w:szCs w:val="24"/>
        </w:rPr>
        <w:tab/>
        <w:t>The Secretary will determine the personal and travelling expenses that apply to any employee whose place of work is not fixed.</w:t>
      </w:r>
    </w:p>
    <w:p w14:paraId="117259DD"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6AEE2602"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7.4.2</w:t>
      </w:r>
      <w:r w:rsidRPr="00CA2CDD">
        <w:rPr>
          <w:rFonts w:ascii="Calibri" w:hAnsi="Calibri" w:cs="Arial"/>
          <w:szCs w:val="24"/>
        </w:rPr>
        <w:tab/>
        <w:t>For the purposes of this Division, the Secretary will determine the headquarters for allowances purposes of an employee whose place of work is not fixed but is variable.</w:t>
      </w:r>
    </w:p>
    <w:p w14:paraId="4D3519CE" w14:textId="77777777" w:rsidR="00E623FD" w:rsidRPr="00CA2CDD" w:rsidRDefault="00E623FD" w:rsidP="00593BD9">
      <w:pPr>
        <w:keepNext/>
        <w:keepLines/>
        <w:spacing w:line="240" w:lineRule="atLeast"/>
        <w:ind w:right="119"/>
        <w:jc w:val="both"/>
        <w:rPr>
          <w:rFonts w:ascii="Calibri" w:hAnsi="Calibri" w:cs="Arial"/>
          <w:szCs w:val="24"/>
        </w:rPr>
      </w:pPr>
    </w:p>
    <w:p w14:paraId="092BD014"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t xml:space="preserve">Division 5 </w:t>
      </w:r>
      <w:r w:rsidR="00C25B8B" w:rsidRPr="00CA2CDD">
        <w:rPr>
          <w:rFonts w:ascii="Calibri" w:hAnsi="Calibri" w:cs="Arial"/>
          <w:b/>
          <w:szCs w:val="24"/>
        </w:rPr>
        <w:t>–</w:t>
      </w:r>
      <w:r w:rsidRPr="00CA2CDD">
        <w:rPr>
          <w:rFonts w:ascii="Calibri" w:hAnsi="Calibri" w:cs="Arial"/>
          <w:b/>
          <w:szCs w:val="24"/>
        </w:rPr>
        <w:t xml:space="preserve"> Removal Expenses</w:t>
      </w:r>
    </w:p>
    <w:p w14:paraId="70DA3361" w14:textId="77777777" w:rsidR="00E623FD" w:rsidRPr="00CA2CDD" w:rsidRDefault="00E623FD" w:rsidP="00593BD9">
      <w:pPr>
        <w:keepNext/>
        <w:keepLines/>
        <w:spacing w:line="240" w:lineRule="atLeast"/>
        <w:ind w:right="119"/>
        <w:jc w:val="both"/>
        <w:rPr>
          <w:rFonts w:ascii="Calibri" w:hAnsi="Calibri" w:cs="Arial"/>
          <w:szCs w:val="24"/>
        </w:rPr>
      </w:pPr>
    </w:p>
    <w:p w14:paraId="7DF1FF34" w14:textId="77777777" w:rsidR="00800A7B" w:rsidRPr="00CA2CDD" w:rsidRDefault="00800A7B"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7.5.1</w:t>
      </w:r>
      <w:r w:rsidRPr="00CA2CDD">
        <w:rPr>
          <w:rFonts w:ascii="Calibri" w:hAnsi="Calibri" w:cs="Arial"/>
          <w:szCs w:val="24"/>
        </w:rPr>
        <w:tab/>
        <w:t>In clause 7.5.3, the phrase "</w:t>
      </w:r>
      <w:r w:rsidRPr="00CA2CDD">
        <w:rPr>
          <w:rFonts w:ascii="Calibri" w:hAnsi="Calibri" w:cs="Arial"/>
          <w:b/>
          <w:szCs w:val="24"/>
        </w:rPr>
        <w:t>an employee to whom this clause applies</w:t>
      </w:r>
      <w:r w:rsidRPr="00CA2CDD">
        <w:rPr>
          <w:rFonts w:ascii="Calibri" w:hAnsi="Calibri" w:cs="Arial"/>
          <w:szCs w:val="24"/>
        </w:rPr>
        <w:t xml:space="preserve">" means an ongoing employee who </w:t>
      </w:r>
      <w:r w:rsidR="009D586E" w:rsidRPr="00CA2CDD">
        <w:rPr>
          <w:rFonts w:ascii="Calibri" w:hAnsi="Calibri" w:cs="Arial"/>
          <w:szCs w:val="24"/>
        </w:rPr>
        <w:t>is required to relocate his or her residence</w:t>
      </w:r>
      <w:r w:rsidR="009D586E" w:rsidRPr="00CA2CDD">
        <w:rPr>
          <w:rFonts w:ascii="Arial Narrow" w:hAnsi="Arial Narrow" w:cs="Arial"/>
          <w:sz w:val="22"/>
          <w:szCs w:val="22"/>
        </w:rPr>
        <w:t xml:space="preserve"> </w:t>
      </w:r>
      <w:r w:rsidRPr="00CA2CDD">
        <w:rPr>
          <w:rFonts w:ascii="Calibri" w:hAnsi="Calibri" w:cs="Arial"/>
          <w:szCs w:val="24"/>
        </w:rPr>
        <w:t>owing to:</w:t>
      </w:r>
    </w:p>
    <w:p w14:paraId="47D86E8B" w14:textId="77777777" w:rsidR="00800A7B" w:rsidRPr="00CA2CDD" w:rsidRDefault="00800A7B" w:rsidP="00593BD9">
      <w:pPr>
        <w:keepNext/>
        <w:keepLines/>
        <w:ind w:left="2257" w:right="119" w:hanging="556"/>
        <w:jc w:val="both"/>
        <w:rPr>
          <w:rFonts w:ascii="Calibri" w:hAnsi="Calibri" w:cs="Arial"/>
          <w:szCs w:val="24"/>
        </w:rPr>
      </w:pPr>
    </w:p>
    <w:p w14:paraId="55159FB0" w14:textId="77777777" w:rsidR="00800A7B" w:rsidRPr="00CA2CDD" w:rsidRDefault="00800A7B" w:rsidP="00593BD9">
      <w:pPr>
        <w:keepNext/>
        <w:keepLines/>
        <w:spacing w:line="240" w:lineRule="atLeast"/>
        <w:ind w:left="1429" w:hanging="720"/>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promotion to an advertised </w:t>
      </w:r>
      <w:proofErr w:type="gramStart"/>
      <w:r w:rsidRPr="00CA2CDD">
        <w:rPr>
          <w:rFonts w:ascii="Calibri" w:hAnsi="Calibri" w:cs="Arial"/>
          <w:szCs w:val="24"/>
        </w:rPr>
        <w:t>vacancy;</w:t>
      </w:r>
      <w:proofErr w:type="gramEnd"/>
    </w:p>
    <w:p w14:paraId="399C10EF" w14:textId="77777777" w:rsidR="00800A7B" w:rsidRPr="00CA2CDD" w:rsidRDefault="00800A7B" w:rsidP="00593BD9">
      <w:pPr>
        <w:keepNext/>
        <w:keepLines/>
        <w:ind w:left="2257" w:right="119" w:hanging="556"/>
        <w:jc w:val="both"/>
        <w:rPr>
          <w:rFonts w:ascii="Calibri" w:hAnsi="Calibri" w:cs="Arial"/>
          <w:szCs w:val="24"/>
        </w:rPr>
      </w:pPr>
    </w:p>
    <w:p w14:paraId="33426D2D" w14:textId="77777777" w:rsidR="00800A7B" w:rsidRPr="00CA2CDD" w:rsidRDefault="00800A7B" w:rsidP="00593BD9">
      <w:pPr>
        <w:keepNext/>
        <w:keepLines/>
        <w:spacing w:line="240" w:lineRule="atLeast"/>
        <w:ind w:left="1429" w:hanging="720"/>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transfer following an official </w:t>
      </w:r>
      <w:proofErr w:type="gramStart"/>
      <w:r w:rsidRPr="00CA2CDD">
        <w:rPr>
          <w:rFonts w:ascii="Calibri" w:hAnsi="Calibri" w:cs="Arial"/>
          <w:szCs w:val="24"/>
        </w:rPr>
        <w:t>instruction;</w:t>
      </w:r>
      <w:proofErr w:type="gramEnd"/>
    </w:p>
    <w:p w14:paraId="166334B6" w14:textId="77777777" w:rsidR="00800A7B" w:rsidRPr="00CA2CDD" w:rsidRDefault="00800A7B" w:rsidP="00593BD9">
      <w:pPr>
        <w:keepNext/>
        <w:keepLines/>
        <w:ind w:left="2257" w:right="119" w:hanging="556"/>
        <w:jc w:val="both"/>
        <w:rPr>
          <w:rFonts w:ascii="Calibri" w:hAnsi="Calibri" w:cs="Arial"/>
          <w:szCs w:val="24"/>
        </w:rPr>
      </w:pPr>
    </w:p>
    <w:p w14:paraId="76E9EA07" w14:textId="77777777" w:rsidR="00800A7B" w:rsidRPr="00CA2CDD" w:rsidRDefault="00800A7B" w:rsidP="00593BD9">
      <w:pPr>
        <w:keepNext/>
        <w:keepLines/>
        <w:spacing w:line="240" w:lineRule="atLeast"/>
        <w:ind w:left="1429" w:hanging="720"/>
        <w:jc w:val="both"/>
        <w:rPr>
          <w:rFonts w:ascii="Calibri" w:hAnsi="Calibri" w:cs="Arial"/>
          <w:szCs w:val="24"/>
        </w:rPr>
      </w:pPr>
      <w:r w:rsidRPr="00CA2CDD">
        <w:rPr>
          <w:rFonts w:ascii="Calibri" w:hAnsi="Calibri" w:cs="Arial"/>
          <w:szCs w:val="24"/>
        </w:rPr>
        <w:t>(3)</w:t>
      </w:r>
      <w:r w:rsidRPr="00CA2CDD">
        <w:rPr>
          <w:rFonts w:ascii="Calibri" w:hAnsi="Calibri" w:cs="Arial"/>
          <w:szCs w:val="24"/>
        </w:rPr>
        <w:tab/>
        <w:t xml:space="preserve">transfer to an advertised vacancy after having served for at least five years immediately prior to that transfer in the one school or location or at least four years in a school designated by the Secretary as </w:t>
      </w:r>
      <w:proofErr w:type="gramStart"/>
      <w:r w:rsidRPr="00CA2CDD">
        <w:rPr>
          <w:rFonts w:ascii="Calibri" w:hAnsi="Calibri" w:cs="Arial"/>
          <w:szCs w:val="24"/>
        </w:rPr>
        <w:t>Remote;</w:t>
      </w:r>
      <w:proofErr w:type="gramEnd"/>
    </w:p>
    <w:p w14:paraId="06C40C6D" w14:textId="77777777" w:rsidR="00800A7B" w:rsidRPr="00CA2CDD" w:rsidRDefault="00800A7B" w:rsidP="00593BD9">
      <w:pPr>
        <w:keepNext/>
        <w:keepLines/>
        <w:ind w:left="2257" w:right="119" w:hanging="556"/>
        <w:jc w:val="both"/>
        <w:rPr>
          <w:rFonts w:ascii="Calibri" w:hAnsi="Calibri" w:cs="Arial"/>
          <w:szCs w:val="24"/>
        </w:rPr>
      </w:pPr>
    </w:p>
    <w:p w14:paraId="2A1D6B12" w14:textId="77777777" w:rsidR="00800A7B" w:rsidRPr="00CA2CDD" w:rsidRDefault="00800A7B" w:rsidP="00593BD9">
      <w:pPr>
        <w:keepNext/>
        <w:keepLines/>
        <w:tabs>
          <w:tab w:val="left" w:pos="709"/>
        </w:tabs>
        <w:spacing w:line="240" w:lineRule="atLeast"/>
        <w:ind w:left="1429" w:hanging="720"/>
        <w:jc w:val="both"/>
        <w:rPr>
          <w:rFonts w:ascii="Calibri" w:hAnsi="Calibri" w:cs="Arial"/>
          <w:szCs w:val="24"/>
        </w:rPr>
      </w:pPr>
      <w:r w:rsidRPr="00CA2CDD">
        <w:rPr>
          <w:rFonts w:ascii="Calibri" w:hAnsi="Calibri" w:cs="Arial"/>
          <w:szCs w:val="24"/>
        </w:rPr>
        <w:t>(4)</w:t>
      </w:r>
      <w:r w:rsidRPr="00CA2CDD">
        <w:rPr>
          <w:rFonts w:ascii="Calibri" w:hAnsi="Calibri" w:cs="Arial"/>
          <w:szCs w:val="24"/>
        </w:rPr>
        <w:tab/>
        <w:t>redeployment as an excess employee.</w:t>
      </w:r>
    </w:p>
    <w:p w14:paraId="45A1513A" w14:textId="77777777" w:rsidR="00800A7B" w:rsidRPr="00CA2CDD" w:rsidRDefault="00800A7B" w:rsidP="00593BD9">
      <w:pPr>
        <w:keepNext/>
        <w:keepLines/>
        <w:spacing w:line="240" w:lineRule="atLeast"/>
        <w:ind w:right="119"/>
        <w:jc w:val="both"/>
        <w:rPr>
          <w:rFonts w:ascii="Calibri" w:hAnsi="Calibri" w:cs="Arial"/>
          <w:szCs w:val="24"/>
        </w:rPr>
      </w:pPr>
    </w:p>
    <w:p w14:paraId="58B6070B"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7.5.2</w:t>
      </w:r>
      <w:r w:rsidRPr="00CA2CDD">
        <w:rPr>
          <w:rFonts w:ascii="Calibri" w:hAnsi="Calibri" w:cs="Arial"/>
          <w:szCs w:val="24"/>
        </w:rPr>
        <w:tab/>
      </w:r>
      <w:r w:rsidR="009D586E" w:rsidRPr="00CA2CDD">
        <w:rPr>
          <w:rFonts w:ascii="Calibri" w:hAnsi="Calibri" w:cs="Arial"/>
          <w:szCs w:val="24"/>
        </w:rPr>
        <w:t xml:space="preserve">Unless otherwise approved by the Secretary, </w:t>
      </w:r>
      <w:r w:rsidR="00063A57" w:rsidRPr="00CA2CDD">
        <w:rPr>
          <w:rFonts w:ascii="Calibri" w:hAnsi="Calibri" w:cs="Arial"/>
          <w:szCs w:val="24"/>
        </w:rPr>
        <w:t>a</w:t>
      </w:r>
      <w:r w:rsidRPr="00CA2CDD">
        <w:rPr>
          <w:rFonts w:ascii="Calibri" w:hAnsi="Calibri" w:cs="Arial"/>
          <w:szCs w:val="24"/>
        </w:rPr>
        <w:t>n employee is not eligible for reimbursement of removal expenses in the case of:</w:t>
      </w:r>
    </w:p>
    <w:p w14:paraId="5A391D31"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5C21C5BA"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(1)</w:t>
      </w:r>
      <w:r w:rsidRPr="00CA2CDD">
        <w:rPr>
          <w:rFonts w:ascii="Calibri" w:hAnsi="Calibri" w:cs="Arial"/>
          <w:szCs w:val="24"/>
        </w:rPr>
        <w:tab/>
        <w:t>a transfer arising from the request, fault, or misconduct of the employee; or</w:t>
      </w:r>
    </w:p>
    <w:p w14:paraId="16AB641D"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482C6375"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relocation from place to place within Ballarat, Bendigo, Geelong or within the Melbourne metropolitan area.</w:t>
      </w:r>
    </w:p>
    <w:p w14:paraId="69F05ECF" w14:textId="77777777" w:rsidR="00E623FD" w:rsidRPr="00CA2CDD" w:rsidRDefault="00E623FD" w:rsidP="00593BD9">
      <w:pPr>
        <w:keepNext/>
        <w:keepLines/>
        <w:spacing w:line="240" w:lineRule="atLeast"/>
        <w:ind w:left="900" w:right="119" w:hanging="900"/>
        <w:jc w:val="both"/>
        <w:rPr>
          <w:rFonts w:ascii="Calibri" w:hAnsi="Calibri" w:cs="Arial"/>
          <w:szCs w:val="24"/>
        </w:rPr>
      </w:pPr>
    </w:p>
    <w:p w14:paraId="45722D33" w14:textId="77777777" w:rsidR="00E623FD" w:rsidRPr="00CA2CDD" w:rsidRDefault="00E623FD" w:rsidP="00593BD9">
      <w:pPr>
        <w:keepNext/>
        <w:keepLines/>
        <w:tabs>
          <w:tab w:val="left" w:pos="709"/>
        </w:tabs>
        <w:spacing w:line="240" w:lineRule="atLeast"/>
        <w:ind w:left="1134" w:right="119" w:hanging="1134"/>
        <w:jc w:val="both"/>
        <w:rPr>
          <w:rFonts w:ascii="Calibri" w:hAnsi="Calibri" w:cs="Arial"/>
          <w:szCs w:val="24"/>
        </w:rPr>
      </w:pPr>
      <w:r w:rsidRPr="00CA2CDD">
        <w:rPr>
          <w:rFonts w:ascii="Calibri" w:hAnsi="Calibri" w:cs="Arial"/>
          <w:szCs w:val="24"/>
        </w:rPr>
        <w:t>7.5.3</w:t>
      </w:r>
      <w:r w:rsidRPr="00CA2CDD">
        <w:rPr>
          <w:rFonts w:ascii="Calibri" w:hAnsi="Calibri" w:cs="Arial"/>
          <w:szCs w:val="24"/>
        </w:rPr>
        <w:tab/>
        <w:t>(1)</w:t>
      </w:r>
      <w:r w:rsidRPr="00CA2CDD">
        <w:rPr>
          <w:rFonts w:ascii="Calibri" w:hAnsi="Calibri" w:cs="Arial"/>
          <w:szCs w:val="24"/>
        </w:rPr>
        <w:tab/>
        <w:t xml:space="preserve">An employee to whom this clause applies </w:t>
      </w:r>
      <w:r w:rsidR="00B331F9" w:rsidRPr="00CA2CDD">
        <w:rPr>
          <w:rFonts w:ascii="Calibri" w:hAnsi="Calibri" w:cs="Arial"/>
          <w:szCs w:val="24"/>
        </w:rPr>
        <w:t>will</w:t>
      </w:r>
      <w:r w:rsidRPr="00CA2CDD">
        <w:rPr>
          <w:rFonts w:ascii="Calibri" w:hAnsi="Calibri" w:cs="Arial"/>
          <w:szCs w:val="24"/>
        </w:rPr>
        <w:t xml:space="preserve"> be reimbursed expenses incurred for travel, meals at the rates determined by the Secretary under clause 7.3.4, accommodation and the cost of removing household furniture, teaching aids and personal belongings in respect of the employee and his or her dependants, provided that the Secretary is satisfied that the expenses were necessarily incurred having regard to:</w:t>
      </w:r>
    </w:p>
    <w:p w14:paraId="483CDCFC" w14:textId="77777777" w:rsidR="00E623FD" w:rsidRPr="00CA2CDD" w:rsidRDefault="00E623FD" w:rsidP="00593BD9">
      <w:pPr>
        <w:keepNext/>
        <w:keepLines/>
        <w:spacing w:line="240" w:lineRule="atLeast"/>
        <w:ind w:right="119"/>
        <w:jc w:val="both"/>
        <w:rPr>
          <w:rFonts w:ascii="Calibri" w:hAnsi="Calibri" w:cs="Arial"/>
          <w:szCs w:val="24"/>
        </w:rPr>
      </w:pPr>
    </w:p>
    <w:p w14:paraId="61F6991E" w14:textId="77777777" w:rsidR="00E623FD" w:rsidRPr="00CA2CDD" w:rsidRDefault="00E623FD"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the distance to be </w:t>
      </w:r>
      <w:proofErr w:type="gramStart"/>
      <w:r w:rsidRPr="00CA2CDD">
        <w:rPr>
          <w:rFonts w:ascii="Calibri" w:hAnsi="Calibri" w:cs="Arial"/>
          <w:szCs w:val="24"/>
        </w:rPr>
        <w:t>travelled;</w:t>
      </w:r>
      <w:proofErr w:type="gramEnd"/>
    </w:p>
    <w:p w14:paraId="4C5D117A" w14:textId="77777777" w:rsidR="00E623FD" w:rsidRPr="00CA2CDD" w:rsidRDefault="00E623FD" w:rsidP="00593BD9">
      <w:pPr>
        <w:keepNext/>
        <w:keepLines/>
        <w:spacing w:line="240" w:lineRule="atLeast"/>
        <w:ind w:left="1560" w:right="119" w:hanging="426"/>
        <w:jc w:val="both"/>
        <w:rPr>
          <w:rFonts w:ascii="Calibri" w:hAnsi="Calibri" w:cs="Arial"/>
          <w:szCs w:val="24"/>
        </w:rPr>
      </w:pPr>
    </w:p>
    <w:p w14:paraId="29745FA5" w14:textId="77777777" w:rsidR="00E623FD" w:rsidRPr="00CA2CDD" w:rsidRDefault="00E623FD"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the arrangements for the removal of the furniture and household effects of the </w:t>
      </w:r>
      <w:proofErr w:type="gramStart"/>
      <w:r w:rsidRPr="00CA2CDD">
        <w:rPr>
          <w:rFonts w:ascii="Calibri" w:hAnsi="Calibri" w:cs="Arial"/>
          <w:szCs w:val="24"/>
        </w:rPr>
        <w:t>employee;</w:t>
      </w:r>
      <w:proofErr w:type="gramEnd"/>
    </w:p>
    <w:p w14:paraId="70860D1D" w14:textId="77777777" w:rsidR="00E623FD" w:rsidRPr="00CA2CDD" w:rsidRDefault="00E623FD" w:rsidP="00593BD9">
      <w:pPr>
        <w:keepNext/>
        <w:keepLines/>
        <w:spacing w:line="240" w:lineRule="atLeast"/>
        <w:ind w:left="1560" w:right="119" w:hanging="426"/>
        <w:jc w:val="both"/>
        <w:rPr>
          <w:rFonts w:ascii="Calibri" w:hAnsi="Calibri" w:cs="Arial"/>
          <w:szCs w:val="24"/>
        </w:rPr>
      </w:pPr>
    </w:p>
    <w:p w14:paraId="61B1F902" w14:textId="77777777" w:rsidR="00E623FD" w:rsidRPr="00CA2CDD" w:rsidRDefault="00E623FD"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(c)</w:t>
      </w:r>
      <w:r w:rsidRPr="00CA2CDD">
        <w:rPr>
          <w:rFonts w:ascii="Calibri" w:hAnsi="Calibri" w:cs="Arial"/>
          <w:szCs w:val="24"/>
        </w:rPr>
        <w:tab/>
        <w:t>any other factor, the Secretary considers relevant.</w:t>
      </w:r>
    </w:p>
    <w:p w14:paraId="03AABC17" w14:textId="77777777" w:rsidR="00E623FD" w:rsidRPr="00CA2CDD" w:rsidRDefault="00E623FD" w:rsidP="00593BD9">
      <w:pPr>
        <w:keepNext/>
        <w:keepLines/>
        <w:spacing w:line="240" w:lineRule="atLeast"/>
        <w:ind w:left="1560" w:right="119" w:hanging="426"/>
        <w:jc w:val="both"/>
        <w:rPr>
          <w:rFonts w:ascii="Calibri" w:hAnsi="Calibri" w:cs="Arial"/>
          <w:szCs w:val="24"/>
        </w:rPr>
      </w:pPr>
    </w:p>
    <w:p w14:paraId="47FE6338"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(2)</w:t>
      </w:r>
      <w:r w:rsidRPr="00CA2CDD">
        <w:rPr>
          <w:rFonts w:ascii="Calibri" w:hAnsi="Calibri" w:cs="Arial"/>
          <w:szCs w:val="24"/>
        </w:rPr>
        <w:tab/>
        <w:t>The cost of removing household furniture, teaching aids and personal belongings includes the cost of comprehensive insurance cover for those items whilst in transit, up to a maximum cover of $45,000.</w:t>
      </w:r>
    </w:p>
    <w:p w14:paraId="05314346" w14:textId="77777777" w:rsidR="00E623FD" w:rsidRPr="00CA2CDD" w:rsidRDefault="00E623FD" w:rsidP="00593BD9">
      <w:pPr>
        <w:keepNext/>
        <w:keepLines/>
        <w:spacing w:line="240" w:lineRule="atLeast"/>
        <w:ind w:left="900" w:right="119" w:hanging="540"/>
        <w:jc w:val="both"/>
        <w:rPr>
          <w:rFonts w:ascii="Calibri" w:hAnsi="Calibri" w:cs="Arial"/>
          <w:szCs w:val="24"/>
        </w:rPr>
      </w:pPr>
    </w:p>
    <w:p w14:paraId="4DEE856F"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lastRenderedPageBreak/>
        <w:t>(3)</w:t>
      </w:r>
      <w:r w:rsidRPr="00CA2CDD">
        <w:rPr>
          <w:rFonts w:ascii="Calibri" w:hAnsi="Calibri" w:cs="Arial"/>
          <w:szCs w:val="24"/>
        </w:rPr>
        <w:tab/>
        <w:t>Where more than one employee is eligible to be reimbursed removal expenses in respect of the one relocation, only one employee will be entitled to be reimbursed removal expenses.</w:t>
      </w:r>
    </w:p>
    <w:p w14:paraId="5281C538"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5777E3A3"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(4)</w:t>
      </w:r>
      <w:r w:rsidRPr="00CA2CDD">
        <w:rPr>
          <w:rFonts w:ascii="Calibri" w:hAnsi="Calibri" w:cs="Arial"/>
          <w:szCs w:val="24"/>
        </w:rPr>
        <w:tab/>
        <w:t>Only those expenses incurred in moving to the new location by the most direct route will be reimbursed under this clause.</w:t>
      </w:r>
    </w:p>
    <w:p w14:paraId="2D64CC71" w14:textId="77777777" w:rsidR="00E623FD" w:rsidRPr="00CA2CDD" w:rsidRDefault="00E623FD" w:rsidP="00593BD9">
      <w:pPr>
        <w:keepNext/>
        <w:keepLines/>
        <w:spacing w:line="240" w:lineRule="atLeast"/>
        <w:ind w:right="119"/>
        <w:jc w:val="both"/>
        <w:rPr>
          <w:rFonts w:ascii="Calibri" w:hAnsi="Calibri" w:cs="Arial"/>
          <w:szCs w:val="24"/>
        </w:rPr>
      </w:pPr>
    </w:p>
    <w:p w14:paraId="0F03D7EE"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7.5.4</w:t>
      </w:r>
      <w:r w:rsidRPr="00CA2CDD">
        <w:rPr>
          <w:rFonts w:ascii="Calibri" w:hAnsi="Calibri" w:cs="Arial"/>
          <w:szCs w:val="24"/>
        </w:rPr>
        <w:tab/>
        <w:t>An employee promoted or transferred in circumstances provided in clauses 7.5.1(1), (2) or (4) and who is eligible for reimbursement of removal expenses is entitled to receive a re</w:t>
      </w:r>
      <w:r w:rsidR="001400A2" w:rsidRPr="00CA2CDD">
        <w:rPr>
          <w:rFonts w:ascii="Calibri" w:hAnsi="Calibri" w:cs="Arial"/>
          <w:szCs w:val="24"/>
        </w:rPr>
        <w:t>-</w:t>
      </w:r>
      <w:r w:rsidRPr="00CA2CDD">
        <w:rPr>
          <w:rFonts w:ascii="Calibri" w:hAnsi="Calibri" w:cs="Arial"/>
          <w:szCs w:val="24"/>
        </w:rPr>
        <w:t>establishment allowance of:</w:t>
      </w:r>
    </w:p>
    <w:p w14:paraId="217F86E0" w14:textId="77777777" w:rsidR="00E623FD" w:rsidRPr="00CA2CDD" w:rsidRDefault="00E623FD" w:rsidP="00593BD9">
      <w:pPr>
        <w:keepNext/>
        <w:keepLines/>
        <w:spacing w:line="240" w:lineRule="atLeast"/>
        <w:ind w:right="119"/>
        <w:jc w:val="both"/>
        <w:rPr>
          <w:rFonts w:ascii="Calibri" w:hAnsi="Calibri" w:cs="Arial"/>
          <w:szCs w:val="24"/>
        </w:rPr>
      </w:pPr>
    </w:p>
    <w:p w14:paraId="346608CE"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employee without dependants </w:t>
      </w:r>
      <w:r w:rsidR="00C25B8B" w:rsidRPr="00CA2CDD">
        <w:rPr>
          <w:rFonts w:ascii="Calibri" w:hAnsi="Calibri" w:cs="Arial"/>
          <w:szCs w:val="24"/>
        </w:rPr>
        <w:t>–</w:t>
      </w:r>
      <w:r w:rsidRPr="00CA2CDD">
        <w:rPr>
          <w:rFonts w:ascii="Calibri" w:hAnsi="Calibri" w:cs="Arial"/>
          <w:szCs w:val="24"/>
        </w:rPr>
        <w:t xml:space="preserve"> $</w:t>
      </w:r>
      <w:r w:rsidR="002254C6" w:rsidRPr="00CA2CDD">
        <w:rPr>
          <w:rFonts w:ascii="Calibri" w:hAnsi="Calibri" w:cs="Arial"/>
          <w:szCs w:val="24"/>
        </w:rPr>
        <w:t>500</w:t>
      </w:r>
      <w:r w:rsidRPr="00CA2CDD">
        <w:rPr>
          <w:rFonts w:ascii="Calibri" w:hAnsi="Calibri" w:cs="Arial"/>
          <w:szCs w:val="24"/>
        </w:rPr>
        <w:t>; or</w:t>
      </w:r>
    </w:p>
    <w:p w14:paraId="496CA0F9" w14:textId="77777777" w:rsidR="00E623FD" w:rsidRPr="00CA2CDD" w:rsidRDefault="00E623FD" w:rsidP="00593BD9">
      <w:pPr>
        <w:keepNext/>
        <w:keepLines/>
        <w:spacing w:line="240" w:lineRule="atLeast"/>
        <w:ind w:left="1134" w:right="119" w:hanging="398"/>
        <w:jc w:val="both"/>
        <w:rPr>
          <w:rFonts w:ascii="Calibri" w:hAnsi="Calibri" w:cs="Arial"/>
          <w:szCs w:val="24"/>
        </w:rPr>
      </w:pPr>
    </w:p>
    <w:p w14:paraId="67685E00"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employee with dependants </w:t>
      </w:r>
      <w:r w:rsidR="00C25B8B" w:rsidRPr="00CA2CDD">
        <w:rPr>
          <w:rFonts w:ascii="Calibri" w:hAnsi="Calibri" w:cs="Arial"/>
          <w:szCs w:val="24"/>
        </w:rPr>
        <w:t>–</w:t>
      </w:r>
      <w:r w:rsidRPr="00CA2CDD">
        <w:rPr>
          <w:rFonts w:ascii="Calibri" w:hAnsi="Calibri" w:cs="Arial"/>
          <w:szCs w:val="24"/>
        </w:rPr>
        <w:t xml:space="preserve"> $</w:t>
      </w:r>
      <w:r w:rsidR="009A2D83" w:rsidRPr="00CA2CDD">
        <w:rPr>
          <w:rFonts w:ascii="Calibri" w:hAnsi="Calibri" w:cs="Arial"/>
          <w:szCs w:val="24"/>
        </w:rPr>
        <w:t>1,000</w:t>
      </w:r>
      <w:r w:rsidRPr="00CA2CDD">
        <w:rPr>
          <w:rFonts w:ascii="Calibri" w:hAnsi="Calibri" w:cs="Arial"/>
          <w:szCs w:val="24"/>
        </w:rPr>
        <w:t>.</w:t>
      </w:r>
    </w:p>
    <w:p w14:paraId="29EB1545" w14:textId="77777777" w:rsidR="00E623FD" w:rsidRPr="00CA2CDD" w:rsidRDefault="00E623FD" w:rsidP="00593BD9">
      <w:pPr>
        <w:keepNext/>
        <w:keepLines/>
        <w:spacing w:line="240" w:lineRule="atLeast"/>
        <w:ind w:left="900" w:right="119" w:hanging="540"/>
        <w:jc w:val="both"/>
        <w:rPr>
          <w:rFonts w:ascii="Calibri" w:hAnsi="Calibri" w:cs="Arial"/>
          <w:szCs w:val="24"/>
        </w:rPr>
      </w:pPr>
    </w:p>
    <w:p w14:paraId="3A9BC7CA" w14:textId="77777777" w:rsidR="00E623FD" w:rsidRPr="00CA2CDD" w:rsidRDefault="00E623FD" w:rsidP="00593BD9">
      <w:pPr>
        <w:keepNext/>
        <w:keepLines/>
        <w:spacing w:line="240" w:lineRule="atLeast"/>
        <w:ind w:left="709" w:right="119"/>
        <w:jc w:val="both"/>
        <w:rPr>
          <w:rFonts w:ascii="Calibri" w:hAnsi="Calibri" w:cs="Arial"/>
          <w:szCs w:val="24"/>
        </w:rPr>
      </w:pPr>
      <w:r w:rsidRPr="00CA2CDD">
        <w:rPr>
          <w:rFonts w:ascii="Calibri" w:hAnsi="Calibri" w:cs="Arial"/>
          <w:szCs w:val="24"/>
        </w:rPr>
        <w:t xml:space="preserve">Provided that, where more than one employee is eligible to be reimbursed removal expenses in respect of the one relocation, the total allowance paid under this clause must not exceed </w:t>
      </w:r>
      <w:r w:rsidR="009A2D83" w:rsidRPr="00CA2CDD">
        <w:rPr>
          <w:rFonts w:ascii="Calibri" w:hAnsi="Calibri" w:cs="Arial"/>
          <w:szCs w:val="24"/>
        </w:rPr>
        <w:t>$1,000</w:t>
      </w:r>
      <w:r w:rsidRPr="00CA2CDD">
        <w:rPr>
          <w:rFonts w:ascii="Calibri" w:hAnsi="Calibri" w:cs="Arial"/>
          <w:szCs w:val="24"/>
        </w:rPr>
        <w:t>.</w:t>
      </w:r>
    </w:p>
    <w:p w14:paraId="054C746A" w14:textId="77777777" w:rsidR="00E623FD" w:rsidRPr="00CA2CDD" w:rsidRDefault="00E623FD" w:rsidP="00593BD9">
      <w:pPr>
        <w:keepNext/>
        <w:keepLines/>
        <w:spacing w:line="240" w:lineRule="atLeast"/>
        <w:ind w:left="900" w:right="119"/>
        <w:jc w:val="both"/>
        <w:rPr>
          <w:rFonts w:ascii="Calibri" w:hAnsi="Calibri" w:cs="Arial"/>
          <w:szCs w:val="24"/>
        </w:rPr>
      </w:pPr>
    </w:p>
    <w:p w14:paraId="611ACCCA" w14:textId="77777777" w:rsidR="00E623FD" w:rsidRPr="00CA2CDD" w:rsidRDefault="00E623FD" w:rsidP="00593BD9">
      <w:pPr>
        <w:keepNext/>
        <w:keepLines/>
        <w:tabs>
          <w:tab w:val="left" w:pos="709"/>
        </w:tabs>
        <w:spacing w:line="240" w:lineRule="atLeast"/>
        <w:ind w:left="1134" w:right="119" w:hanging="1134"/>
        <w:jc w:val="both"/>
        <w:rPr>
          <w:rFonts w:ascii="Calibri" w:hAnsi="Calibri" w:cs="Arial"/>
          <w:szCs w:val="24"/>
        </w:rPr>
      </w:pPr>
      <w:r w:rsidRPr="00CA2CDD">
        <w:rPr>
          <w:rFonts w:ascii="Calibri" w:hAnsi="Calibri" w:cs="Arial"/>
          <w:szCs w:val="24"/>
        </w:rPr>
        <w:t>7.5.5</w:t>
      </w:r>
      <w:r w:rsidRPr="00CA2CDD">
        <w:rPr>
          <w:rFonts w:ascii="Calibri" w:hAnsi="Calibri" w:cs="Arial"/>
          <w:szCs w:val="24"/>
        </w:rPr>
        <w:tab/>
        <w:t>(1)</w:t>
      </w:r>
      <w:r w:rsidRPr="00CA2CDD">
        <w:rPr>
          <w:rFonts w:ascii="Calibri" w:hAnsi="Calibri" w:cs="Arial"/>
          <w:szCs w:val="24"/>
        </w:rPr>
        <w:tab/>
        <w:t>An employee entitled to be paid a re</w:t>
      </w:r>
      <w:r w:rsidR="001400A2" w:rsidRPr="00CA2CDD">
        <w:rPr>
          <w:rFonts w:ascii="Calibri" w:hAnsi="Calibri" w:cs="Arial"/>
          <w:szCs w:val="24"/>
        </w:rPr>
        <w:t>-</w:t>
      </w:r>
      <w:r w:rsidRPr="00CA2CDD">
        <w:rPr>
          <w:rFonts w:ascii="Calibri" w:hAnsi="Calibri" w:cs="Arial"/>
          <w:szCs w:val="24"/>
        </w:rPr>
        <w:t>establishment allowance under clause 7.5.4 will be reimbursed the reasonable cost of stamp duty paid on purchase of a residence or land for the purpose of erecting a residence thereon for his or her own permanent occupation at the new location.</w:t>
      </w:r>
    </w:p>
    <w:p w14:paraId="5C2F49C2" w14:textId="77777777" w:rsidR="00E623FD" w:rsidRPr="00CA2CDD" w:rsidRDefault="00E623FD" w:rsidP="00593BD9">
      <w:pPr>
        <w:keepNext/>
        <w:keepLines/>
        <w:spacing w:line="240" w:lineRule="atLeast"/>
        <w:ind w:right="119"/>
        <w:jc w:val="both"/>
        <w:rPr>
          <w:rFonts w:ascii="Calibri" w:hAnsi="Calibri" w:cs="Arial"/>
          <w:szCs w:val="24"/>
        </w:rPr>
      </w:pPr>
    </w:p>
    <w:p w14:paraId="1D2D724B"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Unless otherwise approved by the Secretary, the allowance specified in subclause (1) </w:t>
      </w:r>
      <w:r w:rsidR="00944492" w:rsidRPr="00CA2CDD">
        <w:rPr>
          <w:rFonts w:ascii="Calibri" w:hAnsi="Calibri" w:cs="Arial"/>
          <w:szCs w:val="24"/>
        </w:rPr>
        <w:t xml:space="preserve">of this clause </w:t>
      </w:r>
      <w:r w:rsidRPr="00CA2CDD">
        <w:rPr>
          <w:rFonts w:ascii="Calibri" w:hAnsi="Calibri" w:cs="Arial"/>
          <w:szCs w:val="24"/>
        </w:rPr>
        <w:t>is not payable unless the employee:</w:t>
      </w:r>
    </w:p>
    <w:p w14:paraId="7386606A" w14:textId="77777777" w:rsidR="00E623FD" w:rsidRPr="00CA2CDD" w:rsidRDefault="00E623FD" w:rsidP="00593BD9">
      <w:pPr>
        <w:keepNext/>
        <w:keepLines/>
        <w:spacing w:line="240" w:lineRule="atLeast"/>
        <w:ind w:right="119"/>
        <w:jc w:val="both"/>
        <w:rPr>
          <w:rFonts w:ascii="Calibri" w:hAnsi="Calibri" w:cs="Arial"/>
          <w:szCs w:val="24"/>
        </w:rPr>
      </w:pPr>
    </w:p>
    <w:p w14:paraId="052DB30E" w14:textId="77777777" w:rsidR="00E623FD" w:rsidRPr="00CA2CDD" w:rsidRDefault="00E623FD"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sells a residence at his or her old </w:t>
      </w:r>
      <w:proofErr w:type="gramStart"/>
      <w:r w:rsidRPr="00CA2CDD">
        <w:rPr>
          <w:rFonts w:ascii="Calibri" w:hAnsi="Calibri" w:cs="Arial"/>
          <w:szCs w:val="24"/>
        </w:rPr>
        <w:t>location;</w:t>
      </w:r>
      <w:proofErr w:type="gramEnd"/>
    </w:p>
    <w:p w14:paraId="453ACCF8" w14:textId="77777777" w:rsidR="00E623FD" w:rsidRPr="00CA2CDD" w:rsidRDefault="00E623FD" w:rsidP="00593BD9">
      <w:pPr>
        <w:keepNext/>
        <w:keepLines/>
        <w:spacing w:line="240" w:lineRule="atLeast"/>
        <w:ind w:left="1560" w:right="119" w:hanging="426"/>
        <w:jc w:val="both"/>
        <w:rPr>
          <w:rFonts w:ascii="Calibri" w:hAnsi="Calibri" w:cs="Arial"/>
          <w:szCs w:val="24"/>
        </w:rPr>
      </w:pPr>
    </w:p>
    <w:p w14:paraId="7BD6185D" w14:textId="77777777" w:rsidR="00E623FD" w:rsidRPr="00CA2CDD" w:rsidRDefault="00E623FD"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(b)</w:t>
      </w:r>
      <w:r w:rsidRPr="00CA2CDD">
        <w:rPr>
          <w:rFonts w:ascii="Calibri" w:hAnsi="Calibri" w:cs="Arial"/>
          <w:szCs w:val="24"/>
        </w:rPr>
        <w:tab/>
        <w:t>enters into occupation of a residence at the new location within 15 months of the effective date of the promotion or transfer; and</w:t>
      </w:r>
    </w:p>
    <w:p w14:paraId="5F71928E" w14:textId="77777777" w:rsidR="00E623FD" w:rsidRPr="00CA2CDD" w:rsidRDefault="00E623FD" w:rsidP="00593BD9">
      <w:pPr>
        <w:keepNext/>
        <w:keepLines/>
        <w:spacing w:line="240" w:lineRule="atLeast"/>
        <w:ind w:left="1560" w:right="119" w:hanging="426"/>
        <w:jc w:val="both"/>
        <w:rPr>
          <w:rFonts w:ascii="Calibri" w:hAnsi="Calibri" w:cs="Arial"/>
          <w:szCs w:val="24"/>
        </w:rPr>
      </w:pPr>
    </w:p>
    <w:p w14:paraId="23104BA5" w14:textId="77777777" w:rsidR="00E623FD" w:rsidRPr="00CA2CDD" w:rsidRDefault="00E623FD" w:rsidP="00593BD9">
      <w:pPr>
        <w:keepNext/>
        <w:keepLines/>
        <w:spacing w:line="240" w:lineRule="atLeast"/>
        <w:ind w:left="1560" w:right="119" w:hanging="426"/>
        <w:jc w:val="both"/>
        <w:rPr>
          <w:rFonts w:ascii="Calibri" w:hAnsi="Calibri" w:cs="Arial"/>
          <w:szCs w:val="24"/>
        </w:rPr>
      </w:pPr>
      <w:r w:rsidRPr="00CA2CDD">
        <w:rPr>
          <w:rFonts w:ascii="Calibri" w:hAnsi="Calibri" w:cs="Arial"/>
          <w:szCs w:val="24"/>
        </w:rPr>
        <w:t>(c)</w:t>
      </w:r>
      <w:r w:rsidRPr="00CA2CDD">
        <w:rPr>
          <w:rFonts w:ascii="Calibri" w:hAnsi="Calibri" w:cs="Arial"/>
          <w:szCs w:val="24"/>
        </w:rPr>
        <w:tab/>
        <w:t>provides satisfactory evidence of expenditure.</w:t>
      </w:r>
    </w:p>
    <w:p w14:paraId="4332CEA9" w14:textId="77777777" w:rsidR="00E623FD" w:rsidRPr="00CA2CDD" w:rsidRDefault="00E623FD" w:rsidP="00593BD9">
      <w:pPr>
        <w:keepNext/>
        <w:keepLines/>
        <w:spacing w:line="240" w:lineRule="atLeast"/>
        <w:ind w:right="119"/>
        <w:jc w:val="both"/>
        <w:rPr>
          <w:rFonts w:ascii="Calibri" w:hAnsi="Calibri" w:cs="Arial"/>
          <w:szCs w:val="24"/>
        </w:rPr>
      </w:pPr>
    </w:p>
    <w:p w14:paraId="0F2EFB72"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(3)</w:t>
      </w:r>
      <w:r w:rsidRPr="00CA2CDD">
        <w:rPr>
          <w:rFonts w:ascii="Calibri" w:hAnsi="Calibri" w:cs="Arial"/>
          <w:szCs w:val="24"/>
        </w:rPr>
        <w:tab/>
        <w:t xml:space="preserve">Reimbursement under subclause (1) </w:t>
      </w:r>
      <w:r w:rsidR="00516152" w:rsidRPr="00CA2CDD">
        <w:rPr>
          <w:rFonts w:ascii="Calibri" w:hAnsi="Calibri" w:cs="Arial"/>
          <w:szCs w:val="24"/>
        </w:rPr>
        <w:t xml:space="preserve">of this clause </w:t>
      </w:r>
      <w:r w:rsidRPr="00CA2CDD">
        <w:rPr>
          <w:rFonts w:ascii="Calibri" w:hAnsi="Calibri" w:cs="Arial"/>
          <w:szCs w:val="24"/>
        </w:rPr>
        <w:t xml:space="preserve">will not be made where the employee occupies a </w:t>
      </w:r>
      <w:proofErr w:type="gramStart"/>
      <w:r w:rsidRPr="00CA2CDD">
        <w:rPr>
          <w:rFonts w:ascii="Calibri" w:hAnsi="Calibri" w:cs="Arial"/>
          <w:szCs w:val="24"/>
        </w:rPr>
        <w:t>Government</w:t>
      </w:r>
      <w:proofErr w:type="gramEnd"/>
      <w:r w:rsidRPr="00CA2CDD">
        <w:rPr>
          <w:rFonts w:ascii="Calibri" w:hAnsi="Calibri" w:cs="Arial"/>
          <w:szCs w:val="24"/>
        </w:rPr>
        <w:t xml:space="preserve"> residence at the new location.</w:t>
      </w:r>
    </w:p>
    <w:p w14:paraId="1870F3EC" w14:textId="77777777" w:rsidR="00E623FD" w:rsidRPr="00CA2CDD" w:rsidRDefault="00E623FD" w:rsidP="00593BD9">
      <w:pPr>
        <w:keepNext/>
        <w:keepLines/>
        <w:spacing w:line="240" w:lineRule="atLeast"/>
        <w:ind w:right="119"/>
        <w:jc w:val="both"/>
        <w:rPr>
          <w:rFonts w:ascii="Calibri" w:hAnsi="Calibri" w:cs="Arial"/>
          <w:szCs w:val="24"/>
        </w:rPr>
      </w:pPr>
    </w:p>
    <w:p w14:paraId="404A5E5B"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7.5.6</w:t>
      </w:r>
      <w:r w:rsidRPr="00CA2CDD">
        <w:rPr>
          <w:rFonts w:ascii="Calibri" w:hAnsi="Calibri" w:cs="Arial"/>
          <w:szCs w:val="24"/>
        </w:rPr>
        <w:tab/>
        <w:t>For the purpose of this clause, an employee who owns a motor vehicle and uses it for transport to the new location will be reimbursed at the appropriate rate prescribed in Division 2.</w:t>
      </w:r>
    </w:p>
    <w:p w14:paraId="001296B0" w14:textId="77777777" w:rsidR="000950B4" w:rsidRPr="00CA2CDD" w:rsidRDefault="000950B4" w:rsidP="00593BD9">
      <w:pPr>
        <w:keepNext/>
        <w:keepLines/>
        <w:spacing w:line="240" w:lineRule="atLeast"/>
        <w:ind w:right="119"/>
        <w:jc w:val="both"/>
        <w:rPr>
          <w:rFonts w:ascii="Calibri" w:hAnsi="Calibri" w:cs="Arial"/>
          <w:szCs w:val="24"/>
        </w:rPr>
      </w:pPr>
    </w:p>
    <w:p w14:paraId="642B984E"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t xml:space="preserve">Division 6 </w:t>
      </w:r>
      <w:r w:rsidR="00C25B8B" w:rsidRPr="00CA2CDD">
        <w:rPr>
          <w:rFonts w:ascii="Calibri" w:hAnsi="Calibri" w:cs="Arial"/>
          <w:b/>
          <w:szCs w:val="24"/>
        </w:rPr>
        <w:t>–</w:t>
      </w:r>
      <w:r w:rsidRPr="00CA2CDD">
        <w:rPr>
          <w:rFonts w:ascii="Calibri" w:hAnsi="Calibri" w:cs="Arial"/>
          <w:b/>
          <w:szCs w:val="24"/>
        </w:rPr>
        <w:t xml:space="preserve"> Attendance at an In</w:t>
      </w:r>
      <w:r w:rsidR="001400A2" w:rsidRPr="00CA2CDD">
        <w:rPr>
          <w:rFonts w:ascii="Calibri" w:hAnsi="Calibri" w:cs="Arial"/>
          <w:b/>
          <w:szCs w:val="24"/>
        </w:rPr>
        <w:t>-</w:t>
      </w:r>
      <w:r w:rsidRPr="00CA2CDD">
        <w:rPr>
          <w:rFonts w:ascii="Calibri" w:hAnsi="Calibri" w:cs="Arial"/>
          <w:b/>
          <w:szCs w:val="24"/>
        </w:rPr>
        <w:t>Service Education Activity</w:t>
      </w:r>
    </w:p>
    <w:p w14:paraId="777ED548" w14:textId="77777777" w:rsidR="00E623FD" w:rsidRPr="00CA2CDD" w:rsidRDefault="00E623FD" w:rsidP="00593BD9">
      <w:pPr>
        <w:keepNext/>
        <w:keepLines/>
        <w:spacing w:line="240" w:lineRule="atLeast"/>
        <w:ind w:right="119"/>
        <w:jc w:val="both"/>
        <w:rPr>
          <w:rFonts w:ascii="Calibri" w:hAnsi="Calibri" w:cs="Arial"/>
          <w:szCs w:val="24"/>
        </w:rPr>
      </w:pPr>
    </w:p>
    <w:p w14:paraId="57C916AD"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7.6.1</w:t>
      </w:r>
      <w:r w:rsidRPr="00CA2CDD">
        <w:rPr>
          <w:rFonts w:ascii="Calibri" w:hAnsi="Calibri" w:cs="Arial"/>
          <w:szCs w:val="24"/>
        </w:rPr>
        <w:tab/>
        <w:t>An employee required to travel a one</w:t>
      </w:r>
      <w:r w:rsidR="001400A2" w:rsidRPr="00CA2CDD">
        <w:rPr>
          <w:rFonts w:ascii="Calibri" w:hAnsi="Calibri" w:cs="Arial"/>
          <w:szCs w:val="24"/>
        </w:rPr>
        <w:t>-</w:t>
      </w:r>
      <w:r w:rsidRPr="00CA2CDD">
        <w:rPr>
          <w:rFonts w:ascii="Calibri" w:hAnsi="Calibri" w:cs="Arial"/>
          <w:szCs w:val="24"/>
        </w:rPr>
        <w:t>way distance of more than 20 kilometres from his or her place of residence to attend an in</w:t>
      </w:r>
      <w:r w:rsidR="001400A2" w:rsidRPr="00CA2CDD">
        <w:rPr>
          <w:rFonts w:ascii="Calibri" w:hAnsi="Calibri" w:cs="Arial"/>
          <w:szCs w:val="24"/>
        </w:rPr>
        <w:t>-</w:t>
      </w:r>
      <w:r w:rsidRPr="00CA2CDD">
        <w:rPr>
          <w:rFonts w:ascii="Calibri" w:hAnsi="Calibri" w:cs="Arial"/>
          <w:szCs w:val="24"/>
        </w:rPr>
        <w:t>service education activity may be reimbursed in accordance with Division 2 of this Part.</w:t>
      </w:r>
    </w:p>
    <w:p w14:paraId="5877DDDD"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09873A29"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lastRenderedPageBreak/>
        <w:t>7.6.2</w:t>
      </w:r>
      <w:r w:rsidRPr="00CA2CDD">
        <w:rPr>
          <w:rFonts w:ascii="Calibri" w:hAnsi="Calibri" w:cs="Arial"/>
          <w:szCs w:val="24"/>
        </w:rPr>
        <w:tab/>
        <w:t>An employee attending an in</w:t>
      </w:r>
      <w:r w:rsidR="001400A2" w:rsidRPr="00CA2CDD">
        <w:rPr>
          <w:rFonts w:ascii="Calibri" w:hAnsi="Calibri" w:cs="Arial"/>
          <w:szCs w:val="24"/>
        </w:rPr>
        <w:t>-</w:t>
      </w:r>
      <w:r w:rsidRPr="00CA2CDD">
        <w:rPr>
          <w:rFonts w:ascii="Calibri" w:hAnsi="Calibri" w:cs="Arial"/>
          <w:szCs w:val="24"/>
        </w:rPr>
        <w:t>service education activity who is required to remain away from his or her home overnight, may be reimbursed in accordance with clause 7.3.1 for all or part of any accommodation costs incurred.</w:t>
      </w:r>
    </w:p>
    <w:p w14:paraId="23CEE654"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5366D72B"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7.6.3</w:t>
      </w:r>
      <w:r w:rsidRPr="00CA2CDD">
        <w:rPr>
          <w:rFonts w:ascii="Calibri" w:hAnsi="Calibri" w:cs="Arial"/>
          <w:szCs w:val="24"/>
        </w:rPr>
        <w:tab/>
        <w:t>An employee attending an in</w:t>
      </w:r>
      <w:r w:rsidR="001400A2" w:rsidRPr="00CA2CDD">
        <w:rPr>
          <w:rFonts w:ascii="Calibri" w:hAnsi="Calibri" w:cs="Arial"/>
          <w:szCs w:val="24"/>
        </w:rPr>
        <w:t>-</w:t>
      </w:r>
      <w:r w:rsidRPr="00CA2CDD">
        <w:rPr>
          <w:rFonts w:ascii="Calibri" w:hAnsi="Calibri" w:cs="Arial"/>
          <w:szCs w:val="24"/>
        </w:rPr>
        <w:t>service education activity of at least one full day's duration, but not required to remain away from home overnight, may be reimbursed in accordance with clause 7.3.4 for one or more meals.</w:t>
      </w:r>
    </w:p>
    <w:p w14:paraId="2B595E5F" w14:textId="77777777" w:rsidR="00E623FD" w:rsidRPr="00CA2CDD" w:rsidRDefault="00E623FD" w:rsidP="00593BD9">
      <w:pPr>
        <w:keepNext/>
        <w:keepLines/>
        <w:spacing w:line="240" w:lineRule="atLeast"/>
        <w:ind w:right="119"/>
        <w:jc w:val="both"/>
        <w:rPr>
          <w:rFonts w:ascii="Calibri" w:hAnsi="Calibri" w:cs="Arial"/>
          <w:szCs w:val="24"/>
        </w:rPr>
      </w:pPr>
    </w:p>
    <w:p w14:paraId="1E861C82"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t xml:space="preserve">Division 7 </w:t>
      </w:r>
      <w:r w:rsidR="00C25B8B" w:rsidRPr="00CA2CDD">
        <w:rPr>
          <w:rFonts w:ascii="Calibri" w:hAnsi="Calibri" w:cs="Arial"/>
          <w:b/>
          <w:szCs w:val="24"/>
        </w:rPr>
        <w:t>–</w:t>
      </w:r>
      <w:r w:rsidRPr="00CA2CDD">
        <w:rPr>
          <w:rFonts w:ascii="Calibri" w:hAnsi="Calibri" w:cs="Arial"/>
          <w:b/>
          <w:szCs w:val="24"/>
        </w:rPr>
        <w:t xml:space="preserve"> Daily Travelling Allowances</w:t>
      </w:r>
    </w:p>
    <w:p w14:paraId="1A007155" w14:textId="77777777" w:rsidR="00E623FD" w:rsidRPr="00CA2CDD" w:rsidRDefault="00E623FD" w:rsidP="00593BD9">
      <w:pPr>
        <w:keepNext/>
        <w:keepLines/>
        <w:spacing w:line="240" w:lineRule="atLeast"/>
        <w:ind w:right="119"/>
        <w:jc w:val="both"/>
        <w:rPr>
          <w:rFonts w:ascii="Calibri" w:hAnsi="Calibri" w:cs="Arial"/>
          <w:szCs w:val="24"/>
        </w:rPr>
      </w:pPr>
    </w:p>
    <w:p w14:paraId="1E089602"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7.7.1</w:t>
      </w:r>
      <w:r w:rsidRPr="00CA2CDD">
        <w:rPr>
          <w:rFonts w:ascii="Calibri" w:hAnsi="Calibri" w:cs="Arial"/>
          <w:szCs w:val="24"/>
        </w:rPr>
        <w:tab/>
        <w:t>Where an employee working outside the Melbourne metropolitan area:</w:t>
      </w:r>
    </w:p>
    <w:p w14:paraId="4A6F932F" w14:textId="77777777" w:rsidR="00E623FD" w:rsidRPr="00CA2CDD" w:rsidRDefault="00E623FD" w:rsidP="00593BD9">
      <w:pPr>
        <w:keepNext/>
        <w:keepLines/>
        <w:spacing w:line="240" w:lineRule="atLeast"/>
        <w:ind w:right="119"/>
        <w:jc w:val="both"/>
        <w:rPr>
          <w:rFonts w:ascii="Calibri" w:hAnsi="Calibri" w:cs="Arial"/>
          <w:szCs w:val="24"/>
        </w:rPr>
      </w:pPr>
    </w:p>
    <w:p w14:paraId="356E3E5A"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(1)</w:t>
      </w:r>
      <w:r w:rsidRPr="00CA2CDD">
        <w:rPr>
          <w:rFonts w:ascii="Calibri" w:hAnsi="Calibri" w:cs="Arial"/>
          <w:szCs w:val="24"/>
        </w:rPr>
        <w:tab/>
        <w:t>satisfies the Secretary that he or she is disadvantaged by being compelled to reside more than 20 kilometres from his or her school and there is no regular means of public conveyance between his or her residence and the school; or</w:t>
      </w:r>
    </w:p>
    <w:p w14:paraId="615AD916"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75470B63"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is administratively transferred to or located</w:t>
      </w:r>
      <w:r w:rsidR="005D12E9" w:rsidRPr="00CA2CDD">
        <w:rPr>
          <w:rFonts w:ascii="Calibri" w:hAnsi="Calibri" w:cs="Arial"/>
          <w:szCs w:val="24"/>
        </w:rPr>
        <w:t xml:space="preserve"> in</w:t>
      </w:r>
      <w:r w:rsidRPr="00CA2CDD">
        <w:rPr>
          <w:rFonts w:ascii="Calibri" w:hAnsi="Calibri" w:cs="Arial"/>
          <w:szCs w:val="24"/>
        </w:rPr>
        <w:t xml:space="preserve">, other than by the employee’s personal application, a school more than 20 kilometres from his or her established home and there is no regular means of public transport between home and the </w:t>
      </w:r>
      <w:proofErr w:type="gramStart"/>
      <w:r w:rsidRPr="00CA2CDD">
        <w:rPr>
          <w:rFonts w:ascii="Calibri" w:hAnsi="Calibri" w:cs="Arial"/>
          <w:szCs w:val="24"/>
        </w:rPr>
        <w:t>school;</w:t>
      </w:r>
      <w:proofErr w:type="gramEnd"/>
    </w:p>
    <w:p w14:paraId="418CD278" w14:textId="77777777" w:rsidR="00E623FD" w:rsidRPr="00CA2CDD" w:rsidRDefault="00E623FD" w:rsidP="00593BD9">
      <w:pPr>
        <w:keepNext/>
        <w:keepLines/>
        <w:spacing w:line="240" w:lineRule="atLeast"/>
        <w:ind w:left="990" w:right="119" w:hanging="630"/>
        <w:jc w:val="both"/>
        <w:rPr>
          <w:rFonts w:ascii="Calibri" w:hAnsi="Calibri" w:cs="Arial"/>
          <w:szCs w:val="24"/>
        </w:rPr>
      </w:pPr>
    </w:p>
    <w:p w14:paraId="52732906" w14:textId="77777777" w:rsidR="00E623FD" w:rsidRPr="00CA2CDD" w:rsidRDefault="00E623FD" w:rsidP="00593BD9">
      <w:pPr>
        <w:keepNext/>
        <w:keepLines/>
        <w:spacing w:line="240" w:lineRule="atLeast"/>
        <w:ind w:left="709" w:right="119"/>
        <w:jc w:val="both"/>
        <w:rPr>
          <w:rFonts w:ascii="Calibri" w:hAnsi="Calibri" w:cs="Arial"/>
          <w:szCs w:val="24"/>
        </w:rPr>
      </w:pPr>
      <w:r w:rsidRPr="00CA2CDD">
        <w:rPr>
          <w:rFonts w:ascii="Calibri" w:hAnsi="Calibri" w:cs="Arial"/>
          <w:szCs w:val="24"/>
        </w:rPr>
        <w:t xml:space="preserve">the employee may receive an allowance for distances travelled to and from school in excess of 40 kilometres per day. Provided that the allowance paid under subclause (2) </w:t>
      </w:r>
      <w:r w:rsidR="00944492" w:rsidRPr="00CA2CDD">
        <w:rPr>
          <w:rFonts w:ascii="Calibri" w:hAnsi="Calibri" w:cs="Arial"/>
          <w:szCs w:val="24"/>
        </w:rPr>
        <w:t xml:space="preserve">of this clause </w:t>
      </w:r>
      <w:r w:rsidRPr="00CA2CDD">
        <w:rPr>
          <w:rFonts w:ascii="Calibri" w:hAnsi="Calibri" w:cs="Arial"/>
          <w:szCs w:val="24"/>
        </w:rPr>
        <w:t>must not be extended beyond the end of the year in which the allowance was first approved.</w:t>
      </w:r>
    </w:p>
    <w:p w14:paraId="26F9A672" w14:textId="77777777" w:rsidR="00E623FD" w:rsidRPr="00CA2CDD" w:rsidRDefault="00E623FD" w:rsidP="00593BD9">
      <w:pPr>
        <w:keepNext/>
        <w:keepLines/>
        <w:spacing w:line="240" w:lineRule="atLeast"/>
        <w:ind w:right="119"/>
        <w:jc w:val="both"/>
        <w:rPr>
          <w:rFonts w:ascii="Calibri" w:hAnsi="Calibri" w:cs="Arial"/>
          <w:szCs w:val="24"/>
        </w:rPr>
      </w:pPr>
    </w:p>
    <w:p w14:paraId="52732008"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7.7.2</w:t>
      </w:r>
      <w:r w:rsidRPr="00CA2CDD">
        <w:rPr>
          <w:rFonts w:ascii="Calibri" w:hAnsi="Calibri" w:cs="Arial"/>
          <w:szCs w:val="24"/>
        </w:rPr>
        <w:tab/>
        <w:t>The rates payable under this clause are determined by the Secretary.</w:t>
      </w:r>
    </w:p>
    <w:p w14:paraId="25A0AAB9" w14:textId="77777777" w:rsidR="00E623FD" w:rsidRPr="00CA2CDD" w:rsidRDefault="00E623FD" w:rsidP="00593BD9">
      <w:pPr>
        <w:keepNext/>
        <w:keepLines/>
        <w:spacing w:line="240" w:lineRule="atLeast"/>
        <w:ind w:left="709" w:right="119" w:hanging="709"/>
        <w:jc w:val="both"/>
        <w:rPr>
          <w:rFonts w:ascii="Calibri" w:hAnsi="Calibri" w:cs="Arial"/>
          <w:szCs w:val="24"/>
        </w:rPr>
      </w:pPr>
    </w:p>
    <w:p w14:paraId="1FC2508D"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t xml:space="preserve">Division 8 </w:t>
      </w:r>
      <w:r w:rsidR="00C25B8B" w:rsidRPr="00CA2CDD">
        <w:rPr>
          <w:rFonts w:ascii="Calibri" w:hAnsi="Calibri" w:cs="Arial"/>
          <w:b/>
          <w:szCs w:val="24"/>
        </w:rPr>
        <w:t>–</w:t>
      </w:r>
      <w:r w:rsidRPr="00CA2CDD">
        <w:rPr>
          <w:rFonts w:ascii="Calibri" w:hAnsi="Calibri" w:cs="Arial"/>
          <w:b/>
          <w:szCs w:val="24"/>
        </w:rPr>
        <w:t xml:space="preserve"> Living Away </w:t>
      </w:r>
      <w:proofErr w:type="gramStart"/>
      <w:r w:rsidRPr="00CA2CDD">
        <w:rPr>
          <w:rFonts w:ascii="Calibri" w:hAnsi="Calibri" w:cs="Arial"/>
          <w:b/>
          <w:szCs w:val="24"/>
        </w:rPr>
        <w:t>From</w:t>
      </w:r>
      <w:proofErr w:type="gramEnd"/>
      <w:r w:rsidRPr="00CA2CDD">
        <w:rPr>
          <w:rFonts w:ascii="Calibri" w:hAnsi="Calibri" w:cs="Arial"/>
          <w:b/>
          <w:szCs w:val="24"/>
        </w:rPr>
        <w:t xml:space="preserve"> Home Allowances</w:t>
      </w:r>
    </w:p>
    <w:p w14:paraId="7C9906CA" w14:textId="77777777" w:rsidR="00E623FD" w:rsidRPr="00CA2CDD" w:rsidRDefault="00E623FD" w:rsidP="00593BD9">
      <w:pPr>
        <w:keepNext/>
        <w:keepLines/>
        <w:spacing w:line="240" w:lineRule="atLeast"/>
        <w:ind w:right="119"/>
        <w:jc w:val="both"/>
        <w:rPr>
          <w:rFonts w:ascii="Calibri" w:hAnsi="Calibri" w:cs="Arial"/>
          <w:szCs w:val="24"/>
        </w:rPr>
      </w:pPr>
    </w:p>
    <w:p w14:paraId="15A65DDC"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7.8.1</w:t>
      </w:r>
      <w:r w:rsidRPr="00CA2CDD">
        <w:rPr>
          <w:rFonts w:ascii="Calibri" w:hAnsi="Calibri" w:cs="Arial"/>
          <w:szCs w:val="24"/>
        </w:rPr>
        <w:tab/>
        <w:t>An employee with dependants who is transferred or promoted to a position and</w:t>
      </w:r>
      <w:r w:rsidR="005D12E9" w:rsidRPr="00CA2CDD">
        <w:rPr>
          <w:rFonts w:ascii="Calibri" w:hAnsi="Calibri" w:cs="Arial"/>
          <w:szCs w:val="24"/>
        </w:rPr>
        <w:t>,</w:t>
      </w:r>
      <w:r w:rsidRPr="00CA2CDD">
        <w:rPr>
          <w:rFonts w:ascii="Calibri" w:hAnsi="Calibri" w:cs="Arial"/>
          <w:szCs w:val="24"/>
        </w:rPr>
        <w:t xml:space="preserve"> being unable to obtain a suitable residence</w:t>
      </w:r>
      <w:r w:rsidR="005D12E9" w:rsidRPr="00CA2CDD">
        <w:rPr>
          <w:rFonts w:ascii="Calibri" w:hAnsi="Calibri" w:cs="Arial"/>
          <w:szCs w:val="24"/>
        </w:rPr>
        <w:t>,</w:t>
      </w:r>
      <w:r w:rsidRPr="00CA2CDD">
        <w:rPr>
          <w:rFonts w:ascii="Calibri" w:hAnsi="Calibri" w:cs="Arial"/>
          <w:szCs w:val="24"/>
        </w:rPr>
        <w:t xml:space="preserve"> is required to:</w:t>
      </w:r>
    </w:p>
    <w:p w14:paraId="2A6B78BF" w14:textId="77777777" w:rsidR="00E623FD" w:rsidRPr="00CA2CDD" w:rsidRDefault="00E623FD" w:rsidP="00593BD9">
      <w:pPr>
        <w:keepNext/>
        <w:keepLines/>
        <w:spacing w:line="240" w:lineRule="atLeast"/>
        <w:ind w:right="119"/>
        <w:jc w:val="both"/>
        <w:rPr>
          <w:rFonts w:ascii="Calibri" w:hAnsi="Calibri" w:cs="Arial"/>
          <w:szCs w:val="24"/>
        </w:rPr>
      </w:pPr>
    </w:p>
    <w:p w14:paraId="7803F739"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(1)</w:t>
      </w:r>
      <w:r w:rsidRPr="00CA2CDD">
        <w:rPr>
          <w:rFonts w:ascii="Calibri" w:hAnsi="Calibri" w:cs="Arial"/>
          <w:szCs w:val="24"/>
        </w:rPr>
        <w:tab/>
        <w:t>live away from home and pay board and lodging; or</w:t>
      </w:r>
    </w:p>
    <w:p w14:paraId="4B303C9E"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14925D6E"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pay board and lodging for self and family; or</w:t>
      </w:r>
    </w:p>
    <w:p w14:paraId="4E170B3E"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651731E6"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(3)</w:t>
      </w:r>
      <w:r w:rsidRPr="00CA2CDD">
        <w:rPr>
          <w:rFonts w:ascii="Calibri" w:hAnsi="Calibri" w:cs="Arial"/>
          <w:szCs w:val="24"/>
        </w:rPr>
        <w:tab/>
        <w:t xml:space="preserve">incur additional </w:t>
      </w:r>
      <w:proofErr w:type="gramStart"/>
      <w:r w:rsidRPr="00CA2CDD">
        <w:rPr>
          <w:rFonts w:ascii="Calibri" w:hAnsi="Calibri" w:cs="Arial"/>
          <w:szCs w:val="24"/>
        </w:rPr>
        <w:t>expenditure;</w:t>
      </w:r>
      <w:proofErr w:type="gramEnd"/>
    </w:p>
    <w:p w14:paraId="45E21F5E" w14:textId="77777777" w:rsidR="00E623FD" w:rsidRPr="00CA2CDD" w:rsidRDefault="00E623FD" w:rsidP="00593BD9">
      <w:pPr>
        <w:keepNext/>
        <w:keepLines/>
        <w:spacing w:line="240" w:lineRule="atLeast"/>
        <w:ind w:left="900" w:right="119" w:hanging="540"/>
        <w:jc w:val="both"/>
        <w:rPr>
          <w:rFonts w:ascii="Calibri" w:hAnsi="Calibri" w:cs="Arial"/>
          <w:szCs w:val="24"/>
        </w:rPr>
      </w:pPr>
    </w:p>
    <w:p w14:paraId="0EDA38AF" w14:textId="77777777" w:rsidR="00E623FD" w:rsidRPr="00CA2CDD" w:rsidRDefault="00E623FD" w:rsidP="00593BD9">
      <w:pPr>
        <w:keepNext/>
        <w:keepLines/>
        <w:spacing w:line="240" w:lineRule="atLeast"/>
        <w:ind w:left="709" w:right="119"/>
        <w:jc w:val="both"/>
        <w:rPr>
          <w:rFonts w:ascii="Calibri" w:hAnsi="Calibri" w:cs="Arial"/>
          <w:szCs w:val="24"/>
        </w:rPr>
      </w:pPr>
      <w:r w:rsidRPr="00CA2CDD">
        <w:rPr>
          <w:rFonts w:ascii="Calibri" w:hAnsi="Calibri" w:cs="Arial"/>
          <w:szCs w:val="24"/>
        </w:rPr>
        <w:t>may be reimbursed such allowance as the Secretary considers reasonable.</w:t>
      </w:r>
    </w:p>
    <w:p w14:paraId="64BD5BC0" w14:textId="77777777" w:rsidR="00E623FD" w:rsidRPr="00CA2CDD" w:rsidRDefault="00E623FD" w:rsidP="00593BD9">
      <w:pPr>
        <w:keepNext/>
        <w:keepLines/>
        <w:spacing w:line="240" w:lineRule="atLeast"/>
        <w:ind w:left="900" w:right="119" w:hanging="540"/>
        <w:jc w:val="both"/>
        <w:rPr>
          <w:rFonts w:ascii="Calibri" w:hAnsi="Calibri" w:cs="Arial"/>
          <w:szCs w:val="24"/>
        </w:rPr>
      </w:pPr>
    </w:p>
    <w:p w14:paraId="4F75CE35"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7.8.2</w:t>
      </w:r>
      <w:r w:rsidRPr="00CA2CDD">
        <w:rPr>
          <w:rFonts w:ascii="Calibri" w:hAnsi="Calibri" w:cs="Arial"/>
          <w:szCs w:val="24"/>
        </w:rPr>
        <w:tab/>
        <w:t>An employee without dependants who is required to live away from his or her home and pay a weekly amount for board and lodging in excess of one</w:t>
      </w:r>
      <w:r w:rsidR="001400A2" w:rsidRPr="00CA2CDD">
        <w:rPr>
          <w:rFonts w:ascii="Calibri" w:hAnsi="Calibri" w:cs="Arial"/>
          <w:szCs w:val="24"/>
        </w:rPr>
        <w:t>-</w:t>
      </w:r>
      <w:r w:rsidRPr="00CA2CDD">
        <w:rPr>
          <w:rFonts w:ascii="Calibri" w:hAnsi="Calibri" w:cs="Arial"/>
          <w:szCs w:val="24"/>
        </w:rPr>
        <w:t>third of his or her gross weekly salary may be paid an allowance equal to one half of the excess. Provided that no allowance less than 20 cents per day or more than $4.00 per week will be paid.</w:t>
      </w:r>
    </w:p>
    <w:p w14:paraId="7574B1F3" w14:textId="77777777" w:rsidR="00E623FD" w:rsidRPr="00CA2CDD" w:rsidRDefault="00E623FD" w:rsidP="00593BD9">
      <w:pPr>
        <w:keepNext/>
        <w:keepLines/>
        <w:spacing w:line="240" w:lineRule="atLeast"/>
        <w:ind w:right="119"/>
        <w:jc w:val="center"/>
        <w:rPr>
          <w:rFonts w:ascii="Calibri" w:hAnsi="Calibri" w:cs="Arial"/>
          <w:b/>
          <w:szCs w:val="24"/>
        </w:rPr>
      </w:pPr>
    </w:p>
    <w:p w14:paraId="18DBAA4C"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lastRenderedPageBreak/>
        <w:t xml:space="preserve">Division 9 </w:t>
      </w:r>
      <w:r w:rsidR="00C25B8B" w:rsidRPr="00CA2CDD">
        <w:rPr>
          <w:rFonts w:ascii="Calibri" w:hAnsi="Calibri" w:cs="Arial"/>
          <w:b/>
          <w:szCs w:val="24"/>
        </w:rPr>
        <w:t>–</w:t>
      </w:r>
      <w:r w:rsidRPr="00CA2CDD">
        <w:rPr>
          <w:rFonts w:ascii="Calibri" w:hAnsi="Calibri" w:cs="Arial"/>
          <w:b/>
          <w:szCs w:val="24"/>
        </w:rPr>
        <w:t xml:space="preserve"> Evening Meal Allowance</w:t>
      </w:r>
    </w:p>
    <w:p w14:paraId="3E20D231" w14:textId="77777777" w:rsidR="00E623FD" w:rsidRPr="00CA2CDD" w:rsidRDefault="00E623FD" w:rsidP="00593BD9">
      <w:pPr>
        <w:keepNext/>
        <w:keepLines/>
        <w:spacing w:line="240" w:lineRule="atLeast"/>
        <w:ind w:right="119"/>
        <w:jc w:val="both"/>
        <w:rPr>
          <w:rFonts w:ascii="Calibri" w:hAnsi="Calibri" w:cs="Arial"/>
          <w:szCs w:val="24"/>
        </w:rPr>
      </w:pPr>
    </w:p>
    <w:p w14:paraId="0C2C7E91"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7.9.1</w:t>
      </w:r>
      <w:r w:rsidRPr="00CA2CDD">
        <w:rPr>
          <w:rFonts w:ascii="Calibri" w:hAnsi="Calibri" w:cs="Arial"/>
          <w:szCs w:val="24"/>
        </w:rPr>
        <w:tab/>
        <w:t xml:space="preserve">An employee </w:t>
      </w:r>
      <w:r w:rsidR="00E6240E" w:rsidRPr="00CA2CDD">
        <w:rPr>
          <w:rFonts w:ascii="Calibri" w:hAnsi="Calibri" w:cs="Arial"/>
          <w:szCs w:val="24"/>
        </w:rPr>
        <w:t xml:space="preserve">in the principal class, teacher class or paraprofessional class </w:t>
      </w:r>
      <w:r w:rsidRPr="00CA2CDD">
        <w:rPr>
          <w:rFonts w:ascii="Calibri" w:hAnsi="Calibri" w:cs="Arial"/>
          <w:szCs w:val="24"/>
        </w:rPr>
        <w:t>who is on full</w:t>
      </w:r>
      <w:r w:rsidR="001400A2" w:rsidRPr="00CA2CDD">
        <w:rPr>
          <w:rFonts w:ascii="Calibri" w:hAnsi="Calibri" w:cs="Arial"/>
          <w:szCs w:val="24"/>
        </w:rPr>
        <w:t>-</w:t>
      </w:r>
      <w:r w:rsidRPr="00CA2CDD">
        <w:rPr>
          <w:rFonts w:ascii="Calibri" w:hAnsi="Calibri" w:cs="Arial"/>
          <w:szCs w:val="24"/>
        </w:rPr>
        <w:t xml:space="preserve">time duty in his or her own school during the afternoon session and is directed by his or her </w:t>
      </w:r>
      <w:proofErr w:type="gramStart"/>
      <w:r w:rsidRPr="00CA2CDD">
        <w:rPr>
          <w:rFonts w:ascii="Calibri" w:hAnsi="Calibri" w:cs="Arial"/>
          <w:szCs w:val="24"/>
        </w:rPr>
        <w:t>Principal</w:t>
      </w:r>
      <w:proofErr w:type="gramEnd"/>
      <w:r w:rsidRPr="00CA2CDD">
        <w:rPr>
          <w:rFonts w:ascii="Calibri" w:hAnsi="Calibri" w:cs="Arial"/>
          <w:szCs w:val="24"/>
        </w:rPr>
        <w:t xml:space="preserve"> to remain on duty for at least two hours in the evening to conduct formal and specific teaching programs, excluding the time taken for a meal break, will be paid a meal allowance at the rate determined by the Secretary.</w:t>
      </w:r>
    </w:p>
    <w:p w14:paraId="22002F35" w14:textId="77777777" w:rsidR="00E623FD" w:rsidRPr="00CA2CDD" w:rsidRDefault="00E623FD" w:rsidP="00593BD9">
      <w:pPr>
        <w:keepNext/>
        <w:keepLines/>
        <w:spacing w:line="240" w:lineRule="atLeast"/>
        <w:ind w:right="119"/>
        <w:jc w:val="both"/>
        <w:rPr>
          <w:rFonts w:ascii="Calibri" w:hAnsi="Calibri" w:cs="Arial"/>
          <w:szCs w:val="24"/>
        </w:rPr>
      </w:pPr>
    </w:p>
    <w:p w14:paraId="7C1FD65F" w14:textId="77777777" w:rsidR="00CD7478" w:rsidRPr="00CA2CDD" w:rsidRDefault="00CD7478" w:rsidP="00593BD9">
      <w:pPr>
        <w:keepNext/>
        <w:keepLines/>
        <w:tabs>
          <w:tab w:val="left" w:pos="851"/>
        </w:tabs>
        <w:spacing w:line="240" w:lineRule="atLeast"/>
        <w:ind w:left="1276" w:hanging="1276"/>
        <w:jc w:val="both"/>
        <w:rPr>
          <w:rFonts w:ascii="Calibri" w:hAnsi="Calibri" w:cs="Arial"/>
          <w:szCs w:val="24"/>
          <w:lang w:eastAsia="en-AU"/>
        </w:rPr>
      </w:pPr>
      <w:r w:rsidRPr="00CA2CDD">
        <w:rPr>
          <w:rFonts w:ascii="Calibri" w:hAnsi="Calibri" w:cs="Arial"/>
          <w:szCs w:val="24"/>
          <w:lang w:eastAsia="en-AU"/>
        </w:rPr>
        <w:t>7.9.</w:t>
      </w:r>
      <w:r w:rsidR="00AD5E91" w:rsidRPr="00CA2CDD">
        <w:rPr>
          <w:rFonts w:ascii="Calibri" w:hAnsi="Calibri" w:cs="Arial"/>
          <w:szCs w:val="24"/>
          <w:lang w:eastAsia="en-AU"/>
        </w:rPr>
        <w:t>2</w:t>
      </w:r>
      <w:r w:rsidRPr="00CA2CDD">
        <w:rPr>
          <w:rFonts w:ascii="Calibri" w:hAnsi="Calibri" w:cs="Arial"/>
          <w:szCs w:val="24"/>
          <w:lang w:eastAsia="en-AU"/>
        </w:rPr>
        <w:tab/>
        <w:t>(1)</w:t>
      </w:r>
      <w:r w:rsidRPr="00CA2CDD">
        <w:rPr>
          <w:rFonts w:ascii="Calibri" w:hAnsi="Calibri" w:cs="Arial"/>
          <w:szCs w:val="24"/>
          <w:lang w:eastAsia="en-AU"/>
        </w:rPr>
        <w:tab/>
        <w:t>An education support class employee will be entitled to the payment of a meal allowance at the rate determined by the Secretary provided that:</w:t>
      </w:r>
    </w:p>
    <w:p w14:paraId="6C6FFDB5" w14:textId="77777777" w:rsidR="00CD7478" w:rsidRPr="00CA2CDD" w:rsidRDefault="00CD7478" w:rsidP="00593BD9">
      <w:pPr>
        <w:keepNext/>
        <w:keepLines/>
        <w:spacing w:line="240" w:lineRule="atLeast"/>
        <w:ind w:left="1560" w:right="119" w:hanging="360"/>
        <w:jc w:val="both"/>
        <w:rPr>
          <w:rFonts w:ascii="Calibri" w:hAnsi="Calibri" w:cs="Arial"/>
          <w:szCs w:val="24"/>
        </w:rPr>
      </w:pPr>
    </w:p>
    <w:p w14:paraId="1F650B0E" w14:textId="77777777" w:rsidR="00CD7478" w:rsidRPr="00CA2CDD" w:rsidRDefault="00CD7478"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the </w:t>
      </w:r>
      <w:r w:rsidRPr="00CA2CDD">
        <w:rPr>
          <w:rFonts w:ascii="Calibri" w:hAnsi="Calibri" w:cs="Arial"/>
          <w:szCs w:val="24"/>
          <w:lang w:eastAsia="en-AU"/>
        </w:rPr>
        <w:t xml:space="preserve">education support class employee </w:t>
      </w:r>
      <w:r w:rsidRPr="00CA2CDD">
        <w:rPr>
          <w:rFonts w:ascii="Calibri" w:hAnsi="Calibri" w:cs="Arial"/>
          <w:szCs w:val="24"/>
        </w:rPr>
        <w:t>is required to work overtime for a minimum period of two hours and takes a meal break of not less than 20 minutes; or</w:t>
      </w:r>
    </w:p>
    <w:p w14:paraId="0265ED22" w14:textId="77777777" w:rsidR="00CD7478" w:rsidRPr="00CA2CDD" w:rsidRDefault="00CD7478" w:rsidP="00593BD9">
      <w:pPr>
        <w:keepNext/>
        <w:keepLines/>
        <w:spacing w:line="240" w:lineRule="atLeast"/>
        <w:ind w:left="1560" w:right="119" w:hanging="360"/>
        <w:jc w:val="both"/>
        <w:rPr>
          <w:rFonts w:ascii="Calibri" w:hAnsi="Calibri" w:cs="Arial"/>
          <w:szCs w:val="24"/>
        </w:rPr>
      </w:pPr>
    </w:p>
    <w:p w14:paraId="1B46EB0D" w14:textId="77777777" w:rsidR="00CD7478" w:rsidRPr="00CA2CDD" w:rsidRDefault="00CD7478" w:rsidP="00593BD9">
      <w:pPr>
        <w:keepNext/>
        <w:keepLines/>
        <w:spacing w:line="240" w:lineRule="atLeast"/>
        <w:ind w:left="1560" w:right="119" w:hanging="360"/>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the </w:t>
      </w:r>
      <w:r w:rsidRPr="00CA2CDD">
        <w:rPr>
          <w:rFonts w:ascii="Calibri" w:hAnsi="Calibri" w:cs="Arial"/>
          <w:szCs w:val="24"/>
          <w:lang w:eastAsia="en-AU"/>
        </w:rPr>
        <w:t xml:space="preserve">education support class employee </w:t>
      </w:r>
      <w:r w:rsidRPr="00CA2CDD">
        <w:rPr>
          <w:rFonts w:ascii="Calibri" w:hAnsi="Calibri" w:cs="Arial"/>
          <w:szCs w:val="24"/>
        </w:rPr>
        <w:t>is required to work overtime for a minimum period of two hours, without a meal break, provided the period of the overtime commences prior to 6 p.m. and finishes after 7 p.m.</w:t>
      </w:r>
    </w:p>
    <w:p w14:paraId="0AB3FFF6" w14:textId="77777777" w:rsidR="00CD7478" w:rsidRPr="00CA2CDD" w:rsidRDefault="00CD7478" w:rsidP="00593BD9">
      <w:pPr>
        <w:keepNext/>
        <w:keepLines/>
        <w:spacing w:line="240" w:lineRule="atLeast"/>
        <w:ind w:left="1276" w:right="119" w:hanging="425"/>
        <w:jc w:val="both"/>
        <w:rPr>
          <w:rFonts w:ascii="Calibri" w:hAnsi="Calibri"/>
          <w:szCs w:val="24"/>
        </w:rPr>
      </w:pPr>
    </w:p>
    <w:p w14:paraId="366F2742" w14:textId="77777777" w:rsidR="00CD7478" w:rsidRPr="00CA2CDD" w:rsidRDefault="00CD7478" w:rsidP="00593BD9">
      <w:pPr>
        <w:keepNext/>
        <w:keepLines/>
        <w:spacing w:line="240" w:lineRule="atLeast"/>
        <w:ind w:left="1276" w:right="119" w:hanging="425"/>
        <w:jc w:val="both"/>
        <w:rPr>
          <w:rFonts w:ascii="Calibri" w:hAnsi="Calibri"/>
          <w:szCs w:val="24"/>
        </w:rPr>
      </w:pPr>
      <w:r w:rsidRPr="00CA2CDD">
        <w:rPr>
          <w:rFonts w:ascii="Calibri" w:hAnsi="Calibri"/>
          <w:szCs w:val="24"/>
        </w:rPr>
        <w:t>(</w:t>
      </w:r>
      <w:r w:rsidR="00B42301" w:rsidRPr="00CA2CDD">
        <w:rPr>
          <w:rFonts w:ascii="Calibri" w:hAnsi="Calibri"/>
          <w:szCs w:val="24"/>
        </w:rPr>
        <w:t>2</w:t>
      </w:r>
      <w:r w:rsidRPr="00CA2CDD">
        <w:rPr>
          <w:rFonts w:ascii="Calibri" w:hAnsi="Calibri"/>
          <w:szCs w:val="24"/>
        </w:rPr>
        <w:t>)</w:t>
      </w:r>
      <w:r w:rsidRPr="00CA2CDD">
        <w:rPr>
          <w:rFonts w:ascii="Calibri" w:hAnsi="Calibri"/>
          <w:szCs w:val="24"/>
        </w:rPr>
        <w:tab/>
        <w:t xml:space="preserve">For the purposes of this </w:t>
      </w:r>
      <w:r w:rsidR="00AD5E91" w:rsidRPr="00CA2CDD">
        <w:rPr>
          <w:rFonts w:ascii="Calibri" w:hAnsi="Calibri"/>
          <w:szCs w:val="24"/>
        </w:rPr>
        <w:t>clause</w:t>
      </w:r>
      <w:r w:rsidRPr="00CA2CDD">
        <w:rPr>
          <w:rFonts w:ascii="Calibri" w:hAnsi="Calibri"/>
          <w:szCs w:val="24"/>
        </w:rPr>
        <w:t xml:space="preserve"> </w:t>
      </w:r>
      <w:r w:rsidRPr="00CA2CDD">
        <w:rPr>
          <w:rFonts w:ascii="Calibri" w:hAnsi="Calibri"/>
          <w:b/>
          <w:szCs w:val="24"/>
        </w:rPr>
        <w:t>"overtime"</w:t>
      </w:r>
      <w:r w:rsidRPr="00CA2CDD">
        <w:rPr>
          <w:rFonts w:ascii="Calibri" w:hAnsi="Calibri"/>
          <w:szCs w:val="24"/>
        </w:rPr>
        <w:t xml:space="preserve"> means any work totalling in excess of 76 hours in any one fortnightly period.</w:t>
      </w:r>
    </w:p>
    <w:p w14:paraId="6141CCDE" w14:textId="77777777" w:rsidR="00AD5E91" w:rsidRPr="00CA2CDD" w:rsidRDefault="00AD5E91" w:rsidP="00593BD9">
      <w:pPr>
        <w:keepNext/>
        <w:keepLines/>
        <w:spacing w:line="240" w:lineRule="atLeast"/>
        <w:ind w:left="709" w:right="119" w:hanging="709"/>
        <w:jc w:val="both"/>
        <w:rPr>
          <w:rFonts w:ascii="Calibri" w:hAnsi="Calibri" w:cs="Arial"/>
          <w:szCs w:val="24"/>
        </w:rPr>
      </w:pPr>
    </w:p>
    <w:p w14:paraId="345D3BD6" w14:textId="77777777" w:rsidR="00AD5E91" w:rsidRPr="00CA2CDD" w:rsidRDefault="00AD5E91"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7.9.3</w:t>
      </w:r>
      <w:r w:rsidRPr="00CA2CDD">
        <w:rPr>
          <w:rFonts w:ascii="Calibri" w:hAnsi="Calibri" w:cs="Arial"/>
          <w:szCs w:val="24"/>
        </w:rPr>
        <w:tab/>
        <w:t xml:space="preserve">Payment under this Division will not be made in circumstances where the employee </w:t>
      </w:r>
      <w:r w:rsidR="00B42301" w:rsidRPr="00CA2CDD">
        <w:rPr>
          <w:rFonts w:ascii="Calibri" w:hAnsi="Calibri"/>
          <w:szCs w:val="24"/>
        </w:rPr>
        <w:t>is otherwise eligible for reimbursement for a meal under this Order or where a meal is provided</w:t>
      </w:r>
      <w:r w:rsidR="00B42301" w:rsidRPr="00CA2CDD">
        <w:rPr>
          <w:rFonts w:ascii="Calibri" w:hAnsi="Calibri" w:cs="Arial"/>
          <w:szCs w:val="24"/>
        </w:rPr>
        <w:t>.</w:t>
      </w:r>
    </w:p>
    <w:p w14:paraId="77CD5CC0" w14:textId="77777777" w:rsidR="003F5442" w:rsidRPr="00CA2CDD" w:rsidRDefault="003F5442" w:rsidP="00593BD9">
      <w:pPr>
        <w:keepNext/>
        <w:keepLines/>
        <w:spacing w:line="240" w:lineRule="atLeast"/>
        <w:ind w:right="119"/>
        <w:jc w:val="both"/>
        <w:rPr>
          <w:rFonts w:ascii="Calibri" w:hAnsi="Calibri" w:cs="Arial"/>
          <w:szCs w:val="24"/>
        </w:rPr>
      </w:pPr>
    </w:p>
    <w:p w14:paraId="1C6C340E"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t xml:space="preserve">Division 10 </w:t>
      </w:r>
      <w:r w:rsidR="00C25B8B" w:rsidRPr="00CA2CDD">
        <w:rPr>
          <w:rFonts w:ascii="Calibri" w:hAnsi="Calibri" w:cs="Arial"/>
          <w:b/>
          <w:szCs w:val="24"/>
        </w:rPr>
        <w:t>–</w:t>
      </w:r>
      <w:r w:rsidRPr="00CA2CDD">
        <w:rPr>
          <w:rFonts w:ascii="Calibri" w:hAnsi="Calibri" w:cs="Arial"/>
          <w:b/>
          <w:szCs w:val="24"/>
        </w:rPr>
        <w:t xml:space="preserve"> Secretary's Power </w:t>
      </w:r>
      <w:proofErr w:type="gramStart"/>
      <w:r w:rsidRPr="00CA2CDD">
        <w:rPr>
          <w:rFonts w:ascii="Calibri" w:hAnsi="Calibri" w:cs="Arial"/>
          <w:b/>
          <w:szCs w:val="24"/>
        </w:rPr>
        <w:t>To</w:t>
      </w:r>
      <w:proofErr w:type="gramEnd"/>
      <w:r w:rsidRPr="00CA2CDD">
        <w:rPr>
          <w:rFonts w:ascii="Calibri" w:hAnsi="Calibri" w:cs="Arial"/>
          <w:b/>
          <w:szCs w:val="24"/>
        </w:rPr>
        <w:t xml:space="preserve"> Vary Allowances</w:t>
      </w:r>
    </w:p>
    <w:p w14:paraId="7E15ABC3" w14:textId="77777777" w:rsidR="00E623FD" w:rsidRPr="00CA2CDD" w:rsidRDefault="00E623FD" w:rsidP="00593BD9">
      <w:pPr>
        <w:keepNext/>
        <w:keepLines/>
        <w:spacing w:line="240" w:lineRule="atLeast"/>
        <w:ind w:right="119"/>
        <w:jc w:val="both"/>
        <w:rPr>
          <w:rFonts w:ascii="Calibri" w:hAnsi="Calibri" w:cs="Arial"/>
          <w:szCs w:val="24"/>
        </w:rPr>
      </w:pPr>
    </w:p>
    <w:p w14:paraId="206B5E43" w14:textId="77777777" w:rsidR="00E623FD" w:rsidRPr="00CA2CDD" w:rsidRDefault="00E623FD" w:rsidP="00593BD9">
      <w:pPr>
        <w:keepNext/>
        <w:keepLines/>
        <w:tabs>
          <w:tab w:val="left" w:pos="709"/>
        </w:tabs>
        <w:spacing w:line="240" w:lineRule="atLeast"/>
        <w:ind w:left="1134" w:right="119" w:hanging="1134"/>
        <w:jc w:val="both"/>
        <w:rPr>
          <w:rFonts w:ascii="Calibri" w:hAnsi="Calibri" w:cs="Arial"/>
          <w:szCs w:val="24"/>
        </w:rPr>
      </w:pPr>
      <w:r w:rsidRPr="00CA2CDD">
        <w:rPr>
          <w:rFonts w:ascii="Calibri" w:hAnsi="Calibri" w:cs="Arial"/>
          <w:szCs w:val="24"/>
        </w:rPr>
        <w:t>7.10.1</w:t>
      </w:r>
      <w:r w:rsidRPr="00CA2CDD">
        <w:rPr>
          <w:rFonts w:ascii="Calibri" w:hAnsi="Calibri" w:cs="Arial"/>
          <w:szCs w:val="24"/>
        </w:rPr>
        <w:tab/>
        <w:t>(1)</w:t>
      </w:r>
      <w:r w:rsidRPr="00CA2CDD">
        <w:rPr>
          <w:rFonts w:ascii="Calibri" w:hAnsi="Calibri" w:cs="Arial"/>
          <w:szCs w:val="24"/>
        </w:rPr>
        <w:tab/>
        <w:t>If the Secretary is satisfied that the amount of allowance otherwise payable in accordance with this Order is either in excess of or insufficient to meet the expenses which might reasonably have been incurred by an employee, the Secretary may reduce or increase the amount of the allowance payable to the employee by such amount as the Secretary considers reasonable in the circumstances.</w:t>
      </w:r>
    </w:p>
    <w:p w14:paraId="520C0515" w14:textId="77777777" w:rsidR="00E623FD" w:rsidRPr="00CA2CDD" w:rsidRDefault="00E623FD" w:rsidP="00593BD9">
      <w:pPr>
        <w:keepNext/>
        <w:keepLines/>
        <w:spacing w:line="240" w:lineRule="atLeast"/>
        <w:ind w:right="119"/>
        <w:jc w:val="both"/>
        <w:rPr>
          <w:rFonts w:ascii="Calibri" w:hAnsi="Calibri" w:cs="Arial"/>
          <w:szCs w:val="24"/>
        </w:rPr>
      </w:pPr>
    </w:p>
    <w:p w14:paraId="322BE12E" w14:textId="77777777" w:rsidR="00E623FD" w:rsidRPr="00CA2CDD" w:rsidRDefault="00E623FD" w:rsidP="00593BD9">
      <w:pPr>
        <w:keepNext/>
        <w:keepLines/>
        <w:spacing w:line="240" w:lineRule="atLeast"/>
        <w:ind w:left="1134" w:right="119" w:hanging="398"/>
        <w:jc w:val="both"/>
        <w:rPr>
          <w:rFonts w:ascii="Calibri" w:hAnsi="Calibri" w:cs="Arial"/>
          <w:szCs w:val="24"/>
        </w:rPr>
      </w:pPr>
      <w:r w:rsidRPr="00CA2CDD">
        <w:rPr>
          <w:rFonts w:ascii="Calibri" w:hAnsi="Calibri" w:cs="Arial"/>
          <w:szCs w:val="24"/>
        </w:rPr>
        <w:t>(2)</w:t>
      </w:r>
      <w:r w:rsidRPr="00CA2CDD">
        <w:rPr>
          <w:rFonts w:ascii="Calibri" w:hAnsi="Calibri" w:cs="Arial"/>
          <w:szCs w:val="24"/>
        </w:rPr>
        <w:tab/>
        <w:t>In circumstances where an employee incurs an expense for which no provision is made in this Part, the Secretary may authorise reimbursement of such expenses as are considered reasonable.</w:t>
      </w:r>
    </w:p>
    <w:p w14:paraId="586A606D" w14:textId="77777777" w:rsidR="00E623FD" w:rsidRPr="00CA2CDD" w:rsidRDefault="00E623FD" w:rsidP="00593BD9">
      <w:pPr>
        <w:keepNext/>
        <w:keepLines/>
        <w:spacing w:line="240" w:lineRule="atLeast"/>
        <w:ind w:right="119"/>
        <w:jc w:val="center"/>
        <w:rPr>
          <w:rFonts w:ascii="Calibri" w:hAnsi="Calibri" w:cs="Arial"/>
          <w:b/>
          <w:szCs w:val="24"/>
        </w:rPr>
      </w:pPr>
    </w:p>
    <w:p w14:paraId="040210B7" w14:textId="77777777" w:rsidR="000950B4" w:rsidRPr="00CA2CDD" w:rsidRDefault="000950B4" w:rsidP="00593BD9">
      <w:pPr>
        <w:keepNext/>
        <w:keepLines/>
        <w:spacing w:line="240" w:lineRule="atLeast"/>
        <w:ind w:right="119"/>
        <w:jc w:val="center"/>
        <w:rPr>
          <w:rFonts w:ascii="Calibri" w:hAnsi="Calibri" w:cs="Arial"/>
          <w:b/>
          <w:szCs w:val="24"/>
        </w:rPr>
      </w:pPr>
    </w:p>
    <w:p w14:paraId="5E47EB29" w14:textId="77777777" w:rsidR="002254C6" w:rsidRPr="00CA2CDD" w:rsidRDefault="002254C6" w:rsidP="00593BD9">
      <w:pPr>
        <w:keepNext/>
        <w:keepLines/>
        <w:spacing w:line="240" w:lineRule="atLeast"/>
        <w:ind w:right="119"/>
        <w:jc w:val="center"/>
        <w:rPr>
          <w:rFonts w:ascii="Calibri" w:hAnsi="Calibri" w:cs="Arial"/>
          <w:b/>
          <w:szCs w:val="24"/>
        </w:rPr>
      </w:pPr>
    </w:p>
    <w:p w14:paraId="081563F5"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t xml:space="preserve">PART 8 </w:t>
      </w:r>
      <w:r w:rsidR="00C25B8B" w:rsidRPr="00CA2CDD">
        <w:rPr>
          <w:rFonts w:ascii="Calibri" w:hAnsi="Calibri" w:cs="Arial"/>
          <w:b/>
          <w:szCs w:val="24"/>
        </w:rPr>
        <w:t>–</w:t>
      </w:r>
      <w:r w:rsidRPr="00CA2CDD">
        <w:rPr>
          <w:rFonts w:ascii="Calibri" w:hAnsi="Calibri" w:cs="Arial"/>
          <w:b/>
          <w:szCs w:val="24"/>
        </w:rPr>
        <w:t xml:space="preserve"> PART</w:t>
      </w:r>
      <w:r w:rsidR="001400A2" w:rsidRPr="00CA2CDD">
        <w:rPr>
          <w:rFonts w:ascii="Calibri" w:hAnsi="Calibri" w:cs="Arial"/>
          <w:b/>
          <w:szCs w:val="24"/>
        </w:rPr>
        <w:t>-</w:t>
      </w:r>
      <w:r w:rsidRPr="00CA2CDD">
        <w:rPr>
          <w:rFonts w:ascii="Calibri" w:hAnsi="Calibri" w:cs="Arial"/>
          <w:b/>
          <w:szCs w:val="24"/>
        </w:rPr>
        <w:t>TIME EMPLOYMENT</w:t>
      </w:r>
    </w:p>
    <w:p w14:paraId="37A85C3C" w14:textId="77777777" w:rsidR="00E623FD" w:rsidRPr="00CA2CDD" w:rsidRDefault="00E623FD" w:rsidP="00593BD9">
      <w:pPr>
        <w:keepNext/>
        <w:keepLines/>
        <w:spacing w:line="240" w:lineRule="atLeast"/>
        <w:ind w:right="119"/>
        <w:jc w:val="both"/>
        <w:rPr>
          <w:rFonts w:ascii="Calibri" w:hAnsi="Calibri" w:cs="Arial"/>
          <w:szCs w:val="24"/>
        </w:rPr>
      </w:pPr>
    </w:p>
    <w:p w14:paraId="50E74668"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8.1.1</w:t>
      </w:r>
      <w:r w:rsidRPr="00CA2CDD">
        <w:rPr>
          <w:rFonts w:ascii="Calibri" w:hAnsi="Calibri" w:cs="Arial"/>
          <w:b/>
          <w:szCs w:val="24"/>
        </w:rPr>
        <w:tab/>
      </w:r>
      <w:r w:rsidRPr="00CA2CDD">
        <w:rPr>
          <w:rFonts w:ascii="Calibri" w:hAnsi="Calibri" w:cs="Arial"/>
          <w:szCs w:val="24"/>
        </w:rPr>
        <w:t>Part</w:t>
      </w:r>
      <w:r w:rsidR="001400A2" w:rsidRPr="00CA2CDD">
        <w:rPr>
          <w:rFonts w:ascii="Calibri" w:hAnsi="Calibri" w:cs="Arial"/>
          <w:szCs w:val="24"/>
        </w:rPr>
        <w:t>-</w:t>
      </w:r>
      <w:r w:rsidRPr="00CA2CDD">
        <w:rPr>
          <w:rFonts w:ascii="Calibri" w:hAnsi="Calibri" w:cs="Arial"/>
          <w:szCs w:val="24"/>
        </w:rPr>
        <w:t>time employment is available in the Teaching Service in accordance with procedures determined by the Secretary.</w:t>
      </w:r>
    </w:p>
    <w:p w14:paraId="5384F11A" w14:textId="77777777" w:rsidR="00E623FD" w:rsidRPr="00CA2CDD" w:rsidRDefault="00E623FD" w:rsidP="00593BD9">
      <w:pPr>
        <w:keepNext/>
        <w:keepLines/>
        <w:spacing w:line="240" w:lineRule="atLeast"/>
        <w:ind w:right="119"/>
        <w:jc w:val="both"/>
        <w:rPr>
          <w:rFonts w:ascii="Calibri" w:hAnsi="Calibri" w:cs="Arial"/>
          <w:szCs w:val="24"/>
        </w:rPr>
      </w:pPr>
    </w:p>
    <w:p w14:paraId="2E224CCF"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lastRenderedPageBreak/>
        <w:t>8.1.2</w:t>
      </w:r>
      <w:r w:rsidRPr="00CA2CDD">
        <w:rPr>
          <w:rFonts w:ascii="Calibri" w:hAnsi="Calibri" w:cs="Arial"/>
          <w:szCs w:val="24"/>
        </w:rPr>
        <w:tab/>
        <w:t>Employment, transfer or promotion to a part</w:t>
      </w:r>
      <w:r w:rsidR="001400A2" w:rsidRPr="00CA2CDD">
        <w:rPr>
          <w:rFonts w:ascii="Calibri" w:hAnsi="Calibri" w:cs="Arial"/>
          <w:szCs w:val="24"/>
        </w:rPr>
        <w:t>-</w:t>
      </w:r>
      <w:r w:rsidRPr="00CA2CDD">
        <w:rPr>
          <w:rFonts w:ascii="Calibri" w:hAnsi="Calibri" w:cs="Arial"/>
          <w:szCs w:val="24"/>
        </w:rPr>
        <w:t>time position must be made in accordance with the requirements which normally apply to similar full</w:t>
      </w:r>
      <w:r w:rsidR="001400A2" w:rsidRPr="00CA2CDD">
        <w:rPr>
          <w:rFonts w:ascii="Calibri" w:hAnsi="Calibri" w:cs="Arial"/>
          <w:szCs w:val="24"/>
        </w:rPr>
        <w:t>-</w:t>
      </w:r>
      <w:r w:rsidRPr="00CA2CDD">
        <w:rPr>
          <w:rFonts w:ascii="Calibri" w:hAnsi="Calibri" w:cs="Arial"/>
          <w:szCs w:val="24"/>
        </w:rPr>
        <w:t>time positions.</w:t>
      </w:r>
    </w:p>
    <w:p w14:paraId="74E97D48" w14:textId="77777777" w:rsidR="00E623FD" w:rsidRPr="00CA2CDD" w:rsidRDefault="00E623FD" w:rsidP="00593BD9">
      <w:pPr>
        <w:keepNext/>
        <w:keepLines/>
        <w:spacing w:line="240" w:lineRule="atLeast"/>
        <w:ind w:right="119"/>
        <w:jc w:val="both"/>
        <w:rPr>
          <w:rFonts w:ascii="Calibri" w:hAnsi="Calibri" w:cs="Arial"/>
          <w:szCs w:val="24"/>
        </w:rPr>
      </w:pPr>
    </w:p>
    <w:p w14:paraId="3C783C6D" w14:textId="77777777" w:rsidR="00E623FD" w:rsidRPr="00CA2CDD" w:rsidRDefault="00E623FD" w:rsidP="00593BD9">
      <w:pPr>
        <w:keepNext/>
        <w:keepLines/>
        <w:tabs>
          <w:tab w:val="left" w:pos="709"/>
        </w:tabs>
        <w:spacing w:line="240" w:lineRule="atLeast"/>
        <w:ind w:left="1418" w:hanging="1418"/>
        <w:jc w:val="both"/>
        <w:rPr>
          <w:rFonts w:ascii="Calibri" w:hAnsi="Calibri" w:cs="Arial"/>
          <w:szCs w:val="24"/>
        </w:rPr>
      </w:pPr>
      <w:r w:rsidRPr="00CA2CDD">
        <w:rPr>
          <w:rFonts w:ascii="Calibri" w:hAnsi="Calibri" w:cs="Arial"/>
          <w:szCs w:val="24"/>
        </w:rPr>
        <w:t>8.1.3</w:t>
      </w:r>
      <w:r w:rsidRPr="00CA2CDD">
        <w:rPr>
          <w:rFonts w:ascii="Calibri" w:hAnsi="Calibri" w:cs="Arial"/>
          <w:szCs w:val="24"/>
        </w:rPr>
        <w:tab/>
        <w:t>(1)</w:t>
      </w:r>
      <w:r w:rsidRPr="00CA2CDD">
        <w:rPr>
          <w:rFonts w:ascii="Calibri" w:hAnsi="Calibri" w:cs="Arial"/>
          <w:szCs w:val="24"/>
        </w:rPr>
        <w:tab/>
        <w:t>A part</w:t>
      </w:r>
      <w:r w:rsidR="001400A2" w:rsidRPr="00CA2CDD">
        <w:rPr>
          <w:rFonts w:ascii="Calibri" w:hAnsi="Calibri" w:cs="Arial"/>
          <w:szCs w:val="24"/>
        </w:rPr>
        <w:t>-</w:t>
      </w:r>
      <w:r w:rsidRPr="00CA2CDD">
        <w:rPr>
          <w:rFonts w:ascii="Calibri" w:hAnsi="Calibri" w:cs="Arial"/>
          <w:szCs w:val="24"/>
        </w:rPr>
        <w:t>time employee is employed to work an agreed number of regular hours less than 76 hours a fortnight.</w:t>
      </w:r>
    </w:p>
    <w:p w14:paraId="6BB2F271" w14:textId="77777777" w:rsidR="00E623FD" w:rsidRPr="00CA2CDD" w:rsidRDefault="00E623FD" w:rsidP="00593BD9">
      <w:pPr>
        <w:keepNext/>
        <w:keepLines/>
        <w:spacing w:line="240" w:lineRule="atLeast"/>
        <w:ind w:left="1418" w:hanging="567"/>
        <w:jc w:val="both"/>
        <w:rPr>
          <w:rFonts w:ascii="Calibri" w:hAnsi="Calibri" w:cs="Arial"/>
          <w:szCs w:val="24"/>
        </w:rPr>
      </w:pPr>
    </w:p>
    <w:p w14:paraId="4B0BD8E1" w14:textId="77777777" w:rsidR="00E623FD" w:rsidRPr="00CA2CDD" w:rsidRDefault="00E623FD" w:rsidP="00593BD9">
      <w:pPr>
        <w:keepNext/>
        <w:keepLines/>
        <w:tabs>
          <w:tab w:val="left" w:pos="1418"/>
        </w:tabs>
        <w:spacing w:line="240" w:lineRule="atLeast"/>
        <w:ind w:left="1418" w:hanging="698"/>
        <w:jc w:val="both"/>
        <w:rPr>
          <w:rFonts w:ascii="Calibri" w:hAnsi="Calibri" w:cs="Arial"/>
          <w:szCs w:val="24"/>
        </w:rPr>
      </w:pPr>
      <w:r w:rsidRPr="00CA2CDD">
        <w:rPr>
          <w:rFonts w:ascii="Calibri" w:hAnsi="Calibri" w:cs="Arial"/>
          <w:szCs w:val="24"/>
        </w:rPr>
        <w:t>(2)</w:t>
      </w:r>
      <w:r w:rsidRPr="00CA2CDD">
        <w:rPr>
          <w:rFonts w:ascii="Calibri" w:hAnsi="Calibri" w:cs="Arial"/>
          <w:szCs w:val="24"/>
        </w:rPr>
        <w:tab/>
        <w:t>The number of hours per fortnight of a part</w:t>
      </w:r>
      <w:r w:rsidR="001400A2" w:rsidRPr="00CA2CDD">
        <w:rPr>
          <w:rFonts w:ascii="Calibri" w:hAnsi="Calibri" w:cs="Arial"/>
          <w:szCs w:val="24"/>
        </w:rPr>
        <w:t>-</w:t>
      </w:r>
      <w:r w:rsidRPr="00CA2CDD">
        <w:rPr>
          <w:rFonts w:ascii="Calibri" w:hAnsi="Calibri" w:cs="Arial"/>
          <w:szCs w:val="24"/>
        </w:rPr>
        <w:t>time employee must be fixed and constant over a normal fortnightly period.</w:t>
      </w:r>
    </w:p>
    <w:p w14:paraId="208C0515" w14:textId="77777777" w:rsidR="00063A57" w:rsidRPr="00CA2CDD" w:rsidRDefault="00063A57" w:rsidP="00593BD9">
      <w:pPr>
        <w:keepNext/>
        <w:keepLines/>
        <w:tabs>
          <w:tab w:val="left" w:pos="1418"/>
        </w:tabs>
        <w:spacing w:line="240" w:lineRule="atLeast"/>
        <w:ind w:left="1418" w:hanging="698"/>
        <w:jc w:val="both"/>
        <w:rPr>
          <w:rFonts w:ascii="Calibri" w:hAnsi="Calibri" w:cs="Arial"/>
          <w:szCs w:val="24"/>
        </w:rPr>
      </w:pPr>
    </w:p>
    <w:p w14:paraId="36ABCC33" w14:textId="77777777" w:rsidR="00063A57" w:rsidRPr="00CA2CDD" w:rsidRDefault="00063A57" w:rsidP="00593BD9">
      <w:pPr>
        <w:keepNext/>
        <w:keepLines/>
        <w:tabs>
          <w:tab w:val="left" w:pos="1418"/>
        </w:tabs>
        <w:spacing w:line="240" w:lineRule="atLeast"/>
        <w:ind w:left="1418" w:hanging="698"/>
        <w:jc w:val="both"/>
        <w:rPr>
          <w:rFonts w:ascii="Calibri" w:hAnsi="Calibri" w:cs="Arial"/>
          <w:szCs w:val="24"/>
        </w:rPr>
      </w:pPr>
      <w:r w:rsidRPr="00CA2CDD">
        <w:rPr>
          <w:rFonts w:ascii="Calibri" w:hAnsi="Calibri" w:cs="Arial"/>
          <w:szCs w:val="24"/>
        </w:rPr>
        <w:t>(3)</w:t>
      </w:r>
      <w:r w:rsidRPr="00CA2CDD">
        <w:rPr>
          <w:rFonts w:ascii="Calibri" w:hAnsi="Calibri" w:cs="Arial"/>
          <w:szCs w:val="24"/>
        </w:rPr>
        <w:tab/>
        <w:t>Any time fraction reduction is permanent however the employee and the Secretary may agree at the time of the reduction, or at a later time, to a future dated time fraction increase</w:t>
      </w:r>
      <w:r w:rsidR="00D4302F" w:rsidRPr="00CA2CDD">
        <w:rPr>
          <w:rFonts w:ascii="Calibri" w:hAnsi="Calibri" w:cs="Arial"/>
          <w:szCs w:val="24"/>
        </w:rPr>
        <w:t xml:space="preserve"> and this agreement must be in writing</w:t>
      </w:r>
      <w:r w:rsidRPr="00CA2CDD">
        <w:rPr>
          <w:rFonts w:ascii="Calibri" w:hAnsi="Calibri" w:cs="Arial"/>
          <w:szCs w:val="24"/>
        </w:rPr>
        <w:t>.</w:t>
      </w:r>
    </w:p>
    <w:p w14:paraId="77C584A2" w14:textId="77777777" w:rsidR="00E623FD" w:rsidRPr="00CA2CDD" w:rsidRDefault="00E623FD" w:rsidP="00593BD9">
      <w:pPr>
        <w:keepNext/>
        <w:keepLines/>
        <w:tabs>
          <w:tab w:val="left" w:pos="1418"/>
        </w:tabs>
        <w:spacing w:line="240" w:lineRule="atLeast"/>
        <w:ind w:left="2127" w:hanging="1407"/>
        <w:jc w:val="both"/>
        <w:rPr>
          <w:rFonts w:ascii="Calibri" w:hAnsi="Calibri" w:cs="Arial"/>
          <w:szCs w:val="24"/>
        </w:rPr>
      </w:pPr>
    </w:p>
    <w:p w14:paraId="6F7E3F52" w14:textId="77777777" w:rsidR="00E623FD" w:rsidRPr="00CA2CDD" w:rsidRDefault="00E623FD" w:rsidP="00593BD9">
      <w:pPr>
        <w:keepNext/>
        <w:keepLines/>
        <w:tabs>
          <w:tab w:val="left" w:pos="709"/>
        </w:tabs>
        <w:spacing w:line="240" w:lineRule="atLeast"/>
        <w:ind w:left="1418" w:hanging="1418"/>
        <w:jc w:val="both"/>
        <w:rPr>
          <w:rFonts w:ascii="Calibri" w:hAnsi="Calibri" w:cs="Arial"/>
          <w:szCs w:val="24"/>
        </w:rPr>
      </w:pPr>
      <w:r w:rsidRPr="00CA2CDD">
        <w:rPr>
          <w:rFonts w:ascii="Calibri" w:hAnsi="Calibri" w:cs="Arial"/>
          <w:szCs w:val="24"/>
        </w:rPr>
        <w:t>8.1.4</w:t>
      </w:r>
      <w:r w:rsidRPr="00CA2CDD">
        <w:rPr>
          <w:rFonts w:ascii="Calibri" w:hAnsi="Calibri" w:cs="Arial"/>
          <w:szCs w:val="24"/>
        </w:rPr>
        <w:tab/>
        <w:t>(1)</w:t>
      </w:r>
      <w:r w:rsidRPr="00CA2CDD">
        <w:rPr>
          <w:rFonts w:ascii="Calibri" w:hAnsi="Calibri" w:cs="Arial"/>
          <w:szCs w:val="24"/>
        </w:rPr>
        <w:tab/>
        <w:t>The days of attendance and times worked by a part</w:t>
      </w:r>
      <w:r w:rsidR="001400A2" w:rsidRPr="00CA2CDD">
        <w:rPr>
          <w:rFonts w:ascii="Calibri" w:hAnsi="Calibri" w:cs="Arial"/>
          <w:szCs w:val="24"/>
        </w:rPr>
        <w:t>-</w:t>
      </w:r>
      <w:r w:rsidRPr="00CA2CDD">
        <w:rPr>
          <w:rFonts w:ascii="Calibri" w:hAnsi="Calibri" w:cs="Arial"/>
          <w:szCs w:val="24"/>
        </w:rPr>
        <w:t>time employee will be determined by the Secretary after consultation with the employee regarding the days and times of attendance, including any arrangements regarding attendance at parent/teacher meetings on days other than normal days of attendance.</w:t>
      </w:r>
    </w:p>
    <w:p w14:paraId="59503263" w14:textId="77777777" w:rsidR="00E623FD" w:rsidRPr="00CA2CDD" w:rsidRDefault="00E623FD" w:rsidP="00593BD9">
      <w:pPr>
        <w:keepNext/>
        <w:keepLines/>
        <w:tabs>
          <w:tab w:val="left" w:pos="1418"/>
        </w:tabs>
        <w:spacing w:line="240" w:lineRule="atLeast"/>
        <w:ind w:left="1985" w:hanging="1265"/>
        <w:jc w:val="both"/>
        <w:rPr>
          <w:rFonts w:ascii="Calibri" w:hAnsi="Calibri" w:cs="Arial"/>
          <w:szCs w:val="24"/>
        </w:rPr>
      </w:pPr>
    </w:p>
    <w:p w14:paraId="74A9D4B5" w14:textId="77777777" w:rsidR="00E623FD" w:rsidRPr="00CA2CDD" w:rsidRDefault="00E623FD" w:rsidP="00593BD9">
      <w:pPr>
        <w:keepNext/>
        <w:keepLines/>
        <w:spacing w:line="240" w:lineRule="atLeast"/>
        <w:ind w:left="1429" w:right="119" w:hanging="709"/>
        <w:jc w:val="both"/>
        <w:rPr>
          <w:rFonts w:ascii="Calibri" w:hAnsi="Calibri" w:cs="Arial"/>
          <w:szCs w:val="24"/>
        </w:rPr>
      </w:pPr>
      <w:r w:rsidRPr="00CA2CDD">
        <w:rPr>
          <w:rFonts w:ascii="Calibri" w:hAnsi="Calibri" w:cs="Arial"/>
          <w:szCs w:val="24"/>
        </w:rPr>
        <w:t>(2)</w:t>
      </w:r>
      <w:r w:rsidRPr="00CA2CDD">
        <w:rPr>
          <w:rFonts w:ascii="Calibri" w:hAnsi="Calibri" w:cs="Arial"/>
          <w:szCs w:val="24"/>
        </w:rPr>
        <w:tab/>
        <w:t>Unless otherwise agreed under subclause (1)</w:t>
      </w:r>
      <w:r w:rsidR="00516152" w:rsidRPr="00CA2CDD">
        <w:rPr>
          <w:rFonts w:ascii="Calibri" w:hAnsi="Calibri" w:cs="Arial"/>
          <w:szCs w:val="24"/>
        </w:rPr>
        <w:t xml:space="preserve"> of this clause</w:t>
      </w:r>
      <w:r w:rsidRPr="00CA2CDD">
        <w:rPr>
          <w:rFonts w:ascii="Calibri" w:hAnsi="Calibri" w:cs="Arial"/>
          <w:szCs w:val="24"/>
        </w:rPr>
        <w:t>:</w:t>
      </w:r>
    </w:p>
    <w:p w14:paraId="32520E4E" w14:textId="77777777" w:rsidR="00E623FD" w:rsidRPr="00CA2CDD" w:rsidRDefault="00E623FD" w:rsidP="00593BD9">
      <w:pPr>
        <w:keepNext/>
        <w:keepLines/>
        <w:tabs>
          <w:tab w:val="left" w:pos="1418"/>
        </w:tabs>
        <w:spacing w:line="240" w:lineRule="atLeast"/>
        <w:ind w:left="2127" w:hanging="1407"/>
        <w:jc w:val="both"/>
        <w:rPr>
          <w:rFonts w:ascii="Calibri" w:hAnsi="Calibri" w:cs="Arial"/>
          <w:szCs w:val="24"/>
        </w:rPr>
      </w:pPr>
    </w:p>
    <w:p w14:paraId="10FB8534" w14:textId="77777777" w:rsidR="00E623FD" w:rsidRPr="00CA2CDD" w:rsidRDefault="00E623FD" w:rsidP="00593BD9">
      <w:pPr>
        <w:keepNext/>
        <w:keepLines/>
        <w:spacing w:line="240" w:lineRule="atLeast"/>
        <w:ind w:left="2127" w:hanging="709"/>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a teacher who works </w:t>
      </w:r>
      <w:proofErr w:type="gramStart"/>
      <w:r w:rsidRPr="00CA2CDD">
        <w:rPr>
          <w:rFonts w:ascii="Calibri" w:hAnsi="Calibri" w:cs="Arial"/>
          <w:szCs w:val="24"/>
        </w:rPr>
        <w:t>0.4 to 0.6 time</w:t>
      </w:r>
      <w:proofErr w:type="gramEnd"/>
      <w:r w:rsidRPr="00CA2CDD">
        <w:rPr>
          <w:rFonts w:ascii="Calibri" w:hAnsi="Calibri" w:cs="Arial"/>
          <w:szCs w:val="24"/>
        </w:rPr>
        <w:t xml:space="preserve"> fraction cannot be required to attend for duty on more than three days per week;</w:t>
      </w:r>
    </w:p>
    <w:p w14:paraId="1C31DE94" w14:textId="77777777" w:rsidR="00E623FD" w:rsidRPr="00CA2CDD" w:rsidRDefault="00E623FD" w:rsidP="00593BD9">
      <w:pPr>
        <w:keepNext/>
        <w:keepLines/>
        <w:spacing w:line="240" w:lineRule="atLeast"/>
        <w:ind w:left="2127" w:hanging="709"/>
        <w:jc w:val="both"/>
        <w:rPr>
          <w:rFonts w:ascii="Calibri" w:hAnsi="Calibri" w:cs="Arial"/>
          <w:szCs w:val="24"/>
        </w:rPr>
      </w:pPr>
    </w:p>
    <w:p w14:paraId="4034A091" w14:textId="77777777" w:rsidR="00E623FD" w:rsidRPr="00CA2CDD" w:rsidRDefault="00E623FD" w:rsidP="00593BD9">
      <w:pPr>
        <w:keepNext/>
        <w:keepLines/>
        <w:spacing w:line="240" w:lineRule="atLeast"/>
        <w:ind w:left="2127" w:hanging="709"/>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a teacher who works </w:t>
      </w:r>
      <w:proofErr w:type="gramStart"/>
      <w:r w:rsidRPr="00CA2CDD">
        <w:rPr>
          <w:rFonts w:ascii="Calibri" w:hAnsi="Calibri" w:cs="Arial"/>
          <w:szCs w:val="24"/>
        </w:rPr>
        <w:t>0.7 to 0.8 time</w:t>
      </w:r>
      <w:proofErr w:type="gramEnd"/>
      <w:r w:rsidRPr="00CA2CDD">
        <w:rPr>
          <w:rFonts w:ascii="Calibri" w:hAnsi="Calibri" w:cs="Arial"/>
          <w:szCs w:val="24"/>
        </w:rPr>
        <w:t xml:space="preserve"> fraction cannot be required to attend for duty on more than four days per week.</w:t>
      </w:r>
    </w:p>
    <w:p w14:paraId="3E00BB7C" w14:textId="77777777" w:rsidR="00E623FD" w:rsidRPr="00CA2CDD" w:rsidRDefault="00E623FD" w:rsidP="00593BD9">
      <w:pPr>
        <w:keepNext/>
        <w:keepLines/>
        <w:spacing w:line="240" w:lineRule="atLeast"/>
        <w:ind w:left="709" w:hanging="709"/>
        <w:jc w:val="both"/>
        <w:rPr>
          <w:rFonts w:ascii="Calibri" w:hAnsi="Calibri" w:cs="Arial"/>
          <w:szCs w:val="24"/>
        </w:rPr>
      </w:pPr>
    </w:p>
    <w:p w14:paraId="3D255199" w14:textId="77777777" w:rsidR="002254C6" w:rsidRPr="00CA2CDD" w:rsidRDefault="00E623FD" w:rsidP="0027262A">
      <w:pPr>
        <w:keepNext/>
        <w:keepLines/>
        <w:spacing w:line="240" w:lineRule="atLeast"/>
        <w:ind w:left="709" w:hanging="709"/>
        <w:jc w:val="both"/>
        <w:rPr>
          <w:rFonts w:ascii="Calibri" w:hAnsi="Calibri" w:cs="Arial"/>
          <w:szCs w:val="24"/>
        </w:rPr>
      </w:pPr>
      <w:r w:rsidRPr="00CA2CDD">
        <w:rPr>
          <w:rFonts w:ascii="Calibri" w:hAnsi="Calibri" w:cs="Arial"/>
          <w:szCs w:val="24"/>
        </w:rPr>
        <w:t>8.1.5</w:t>
      </w:r>
      <w:r w:rsidRPr="00CA2CDD">
        <w:rPr>
          <w:rFonts w:ascii="Calibri" w:hAnsi="Calibri" w:cs="Arial"/>
          <w:szCs w:val="24"/>
        </w:rPr>
        <w:tab/>
        <w:t>Unless otherwise stated, all provisions of this Order, other than reimbursement of expenses, will apply to part</w:t>
      </w:r>
      <w:r w:rsidR="001400A2" w:rsidRPr="00CA2CDD">
        <w:rPr>
          <w:rFonts w:ascii="Calibri" w:hAnsi="Calibri" w:cs="Arial"/>
          <w:szCs w:val="24"/>
        </w:rPr>
        <w:t>-</w:t>
      </w:r>
      <w:r w:rsidRPr="00CA2CDD">
        <w:rPr>
          <w:rFonts w:ascii="Calibri" w:hAnsi="Calibri" w:cs="Arial"/>
          <w:szCs w:val="24"/>
        </w:rPr>
        <w:t>time employees on the same proportional basis as the employee’s salary.</w:t>
      </w:r>
    </w:p>
    <w:p w14:paraId="5BB83458" w14:textId="14D93D0A" w:rsidR="00E623FD" w:rsidRPr="00CA2CDD" w:rsidRDefault="00E623FD" w:rsidP="00593BD9">
      <w:pPr>
        <w:keepNext/>
        <w:keepLines/>
        <w:spacing w:line="240" w:lineRule="atLeast"/>
        <w:ind w:left="709" w:right="119" w:hanging="709"/>
        <w:jc w:val="both"/>
        <w:rPr>
          <w:rFonts w:ascii="Calibri" w:hAnsi="Calibri" w:cs="Arial"/>
          <w:szCs w:val="24"/>
        </w:rPr>
      </w:pPr>
    </w:p>
    <w:p w14:paraId="44BD0509"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t xml:space="preserve">PART 9 </w:t>
      </w:r>
      <w:r w:rsidR="00C25B8B" w:rsidRPr="00CA2CDD">
        <w:rPr>
          <w:rFonts w:ascii="Calibri" w:hAnsi="Calibri" w:cs="Arial"/>
          <w:b/>
          <w:szCs w:val="24"/>
        </w:rPr>
        <w:t>–</w:t>
      </w:r>
      <w:r w:rsidRPr="00CA2CDD">
        <w:rPr>
          <w:rFonts w:ascii="Calibri" w:hAnsi="Calibri" w:cs="Arial"/>
          <w:b/>
          <w:szCs w:val="24"/>
        </w:rPr>
        <w:t xml:space="preserve"> SELECTION</w:t>
      </w:r>
    </w:p>
    <w:p w14:paraId="227707C8" w14:textId="77777777" w:rsidR="00E623FD" w:rsidRPr="00CA2CDD" w:rsidRDefault="00E623FD" w:rsidP="00593BD9">
      <w:pPr>
        <w:keepNext/>
        <w:keepLines/>
        <w:spacing w:line="240" w:lineRule="atLeast"/>
        <w:ind w:right="119"/>
        <w:jc w:val="center"/>
        <w:rPr>
          <w:rFonts w:ascii="Calibri" w:hAnsi="Calibri" w:cs="Arial"/>
          <w:b/>
          <w:szCs w:val="24"/>
        </w:rPr>
      </w:pPr>
    </w:p>
    <w:p w14:paraId="4B725182"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t xml:space="preserve">Division 1 </w:t>
      </w:r>
      <w:r w:rsidR="00C25B8B" w:rsidRPr="00CA2CDD">
        <w:rPr>
          <w:rFonts w:ascii="Calibri" w:hAnsi="Calibri" w:cs="Arial"/>
          <w:b/>
          <w:szCs w:val="24"/>
        </w:rPr>
        <w:t>–</w:t>
      </w:r>
      <w:r w:rsidRPr="00CA2CDD">
        <w:rPr>
          <w:rFonts w:ascii="Calibri" w:hAnsi="Calibri" w:cs="Arial"/>
          <w:b/>
          <w:szCs w:val="24"/>
        </w:rPr>
        <w:t xml:space="preserve"> General</w:t>
      </w:r>
    </w:p>
    <w:p w14:paraId="7BADB77F" w14:textId="77777777" w:rsidR="00E623FD" w:rsidRPr="00CA2CDD" w:rsidRDefault="00E623FD" w:rsidP="00593BD9">
      <w:pPr>
        <w:keepNext/>
        <w:keepLines/>
        <w:spacing w:line="240" w:lineRule="atLeast"/>
        <w:ind w:left="1440" w:hanging="360"/>
        <w:jc w:val="both"/>
        <w:rPr>
          <w:rFonts w:ascii="Calibri" w:hAnsi="Calibri" w:cs="Arial"/>
          <w:szCs w:val="24"/>
        </w:rPr>
      </w:pPr>
    </w:p>
    <w:p w14:paraId="52658A15"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9.1.1</w:t>
      </w:r>
      <w:r w:rsidRPr="00CA2CDD">
        <w:rPr>
          <w:rFonts w:ascii="Calibri" w:hAnsi="Calibri" w:cs="Arial"/>
          <w:szCs w:val="24"/>
        </w:rPr>
        <w:tab/>
        <w:t>The purposes of this Part are to specify:</w:t>
      </w:r>
    </w:p>
    <w:p w14:paraId="1C6F26B7" w14:textId="77777777" w:rsidR="00E623FD" w:rsidRPr="00CA2CDD" w:rsidRDefault="00E623FD" w:rsidP="00593BD9">
      <w:pPr>
        <w:keepNext/>
        <w:keepLines/>
        <w:spacing w:line="240" w:lineRule="atLeast"/>
        <w:ind w:left="2160" w:hanging="709"/>
        <w:jc w:val="both"/>
        <w:rPr>
          <w:rFonts w:ascii="Calibri" w:hAnsi="Calibri" w:cs="Arial"/>
          <w:szCs w:val="24"/>
        </w:rPr>
      </w:pPr>
    </w:p>
    <w:p w14:paraId="6F2D0136" w14:textId="77777777" w:rsidR="00217EAA"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the composition and procedures of selection panels for any </w:t>
      </w:r>
      <w:r w:rsidR="009F0DE3" w:rsidRPr="00CA2CDD">
        <w:rPr>
          <w:rFonts w:ascii="Calibri" w:hAnsi="Calibri" w:cs="Arial"/>
          <w:szCs w:val="24"/>
        </w:rPr>
        <w:t xml:space="preserve">executive class, assistant principal, </w:t>
      </w:r>
      <w:r w:rsidRPr="00CA2CDD">
        <w:rPr>
          <w:rFonts w:ascii="Calibri" w:hAnsi="Calibri" w:cs="Arial"/>
          <w:szCs w:val="24"/>
        </w:rPr>
        <w:t>liaison principal</w:t>
      </w:r>
      <w:r w:rsidR="009F0DE3" w:rsidRPr="00CA2CDD">
        <w:rPr>
          <w:rFonts w:ascii="Calibri" w:hAnsi="Calibri" w:cs="Arial"/>
          <w:szCs w:val="24"/>
        </w:rPr>
        <w:t>,</w:t>
      </w:r>
      <w:r w:rsidRPr="00CA2CDD">
        <w:rPr>
          <w:rFonts w:ascii="Calibri" w:hAnsi="Calibri" w:cs="Arial"/>
          <w:szCs w:val="24"/>
        </w:rPr>
        <w:t xml:space="preserve"> </w:t>
      </w:r>
      <w:r w:rsidR="009F0DE3" w:rsidRPr="00CA2CDD">
        <w:rPr>
          <w:rFonts w:ascii="Calibri" w:hAnsi="Calibri" w:cs="Arial"/>
          <w:szCs w:val="24"/>
        </w:rPr>
        <w:t xml:space="preserve">teacher class or education support class </w:t>
      </w:r>
      <w:r w:rsidRPr="00CA2CDD">
        <w:rPr>
          <w:rFonts w:ascii="Calibri" w:hAnsi="Calibri" w:cs="Arial"/>
          <w:szCs w:val="24"/>
        </w:rPr>
        <w:t>position which</w:t>
      </w:r>
      <w:r w:rsidR="00217EAA" w:rsidRPr="00CA2CDD">
        <w:rPr>
          <w:rFonts w:ascii="Calibri" w:hAnsi="Calibri" w:cs="Arial"/>
          <w:szCs w:val="24"/>
        </w:rPr>
        <w:t xml:space="preserve"> is</w:t>
      </w:r>
      <w:r w:rsidR="002254C6" w:rsidRPr="00CA2CDD">
        <w:rPr>
          <w:rFonts w:ascii="Calibri" w:hAnsi="Calibri" w:cs="Arial"/>
          <w:szCs w:val="24"/>
        </w:rPr>
        <w:t xml:space="preserve"> advertised for a period of six weeks or longer.</w:t>
      </w:r>
    </w:p>
    <w:p w14:paraId="2C946071" w14:textId="77777777" w:rsidR="00217EAA" w:rsidRPr="00CA2CDD" w:rsidRDefault="00217EAA" w:rsidP="00593BD9">
      <w:pPr>
        <w:keepNext/>
        <w:keepLines/>
        <w:spacing w:line="240" w:lineRule="atLeast"/>
        <w:ind w:left="1287" w:hanging="567"/>
        <w:jc w:val="both"/>
        <w:rPr>
          <w:rFonts w:ascii="Calibri" w:hAnsi="Calibri" w:cs="Arial"/>
          <w:szCs w:val="24"/>
        </w:rPr>
      </w:pPr>
    </w:p>
    <w:p w14:paraId="53449136" w14:textId="77777777" w:rsidR="00E623FD" w:rsidRPr="00CA2CDD" w:rsidRDefault="00E623FD" w:rsidP="00593BD9">
      <w:pPr>
        <w:pStyle w:val="BodyTextIndent3"/>
        <w:keepNext/>
        <w:keepLines/>
        <w:ind w:left="1276" w:hanging="567"/>
        <w:rPr>
          <w:rFonts w:ascii="Calibri" w:hAnsi="Calibri" w:cs="Arial"/>
          <w:sz w:val="24"/>
          <w:szCs w:val="24"/>
        </w:rPr>
      </w:pPr>
      <w:r w:rsidRPr="00CA2CDD">
        <w:rPr>
          <w:rFonts w:ascii="Calibri" w:hAnsi="Calibri" w:cs="Arial"/>
          <w:sz w:val="24"/>
          <w:szCs w:val="24"/>
        </w:rPr>
        <w:t>(2)</w:t>
      </w:r>
      <w:r w:rsidRPr="00CA2CDD">
        <w:rPr>
          <w:rFonts w:ascii="Calibri" w:hAnsi="Calibri" w:cs="Arial"/>
          <w:sz w:val="24"/>
          <w:szCs w:val="24"/>
        </w:rPr>
        <w:tab/>
        <w:t>the grounds on which an employee may apply to a Merit Protection Board for a review of a provisional promotion or transfer in respect of a</w:t>
      </w:r>
      <w:r w:rsidR="004B46CA" w:rsidRPr="00CA2CDD">
        <w:rPr>
          <w:rFonts w:ascii="Calibri" w:hAnsi="Calibri" w:cs="Arial"/>
          <w:sz w:val="24"/>
          <w:szCs w:val="24"/>
        </w:rPr>
        <w:t xml:space="preserve">n assistant principal, liaison principal, teacher class or education support class </w:t>
      </w:r>
      <w:r w:rsidRPr="00CA2CDD">
        <w:rPr>
          <w:rFonts w:ascii="Calibri" w:hAnsi="Calibri" w:cs="Arial"/>
          <w:sz w:val="24"/>
          <w:szCs w:val="24"/>
        </w:rPr>
        <w:t>position.</w:t>
      </w:r>
    </w:p>
    <w:p w14:paraId="0883AD5F" w14:textId="77777777" w:rsidR="00C352B0" w:rsidRPr="00CA2CDD" w:rsidRDefault="00C352B0" w:rsidP="00593BD9">
      <w:pPr>
        <w:keepNext/>
        <w:keepLines/>
        <w:tabs>
          <w:tab w:val="left" w:pos="6094"/>
        </w:tabs>
        <w:spacing w:line="240" w:lineRule="atLeast"/>
        <w:ind w:left="1287" w:hanging="567"/>
        <w:jc w:val="both"/>
        <w:rPr>
          <w:rFonts w:ascii="Calibri" w:hAnsi="Calibri" w:cs="Arial"/>
          <w:szCs w:val="24"/>
        </w:rPr>
      </w:pPr>
    </w:p>
    <w:p w14:paraId="3E9EC671" w14:textId="77777777" w:rsidR="00E1734A" w:rsidRPr="00CA2CDD" w:rsidRDefault="00E1734A" w:rsidP="00593BD9">
      <w:pPr>
        <w:keepNext/>
        <w:keepLines/>
        <w:spacing w:line="240" w:lineRule="atLeast"/>
        <w:ind w:left="709" w:hanging="709"/>
        <w:jc w:val="both"/>
        <w:rPr>
          <w:rFonts w:ascii="Calibri" w:hAnsi="Calibri" w:cs="Arial"/>
          <w:szCs w:val="24"/>
        </w:rPr>
      </w:pPr>
      <w:r w:rsidRPr="00CA2CDD">
        <w:rPr>
          <w:rFonts w:ascii="Calibri" w:hAnsi="Calibri" w:cs="Arial"/>
          <w:szCs w:val="24"/>
        </w:rPr>
        <w:lastRenderedPageBreak/>
        <w:t>9.1.2</w:t>
      </w:r>
      <w:r w:rsidRPr="00CA2CDD">
        <w:rPr>
          <w:rFonts w:ascii="Calibri" w:hAnsi="Calibri" w:cs="Arial"/>
          <w:szCs w:val="24"/>
        </w:rPr>
        <w:tab/>
        <w:t>All applicants receive fair and equitable treatment without regard to age, breastfeeding, carer status, disability, employme</w:t>
      </w:r>
      <w:r w:rsidR="00CE036D" w:rsidRPr="00CA2CDD">
        <w:rPr>
          <w:rFonts w:ascii="Calibri" w:hAnsi="Calibri" w:cs="Arial"/>
          <w:szCs w:val="24"/>
        </w:rPr>
        <w:t xml:space="preserve">nt activity, gender identity, </w:t>
      </w:r>
      <w:r w:rsidRPr="00CA2CDD">
        <w:rPr>
          <w:rFonts w:ascii="Calibri" w:hAnsi="Calibri" w:cs="Arial"/>
          <w:szCs w:val="24"/>
        </w:rPr>
        <w:t xml:space="preserve">industrial activity, lawful sexual activity, marital status, parental status, physical features, political belief or activity, pregnancy, race (including colour, nationality, ethnicity and ethnic origin), religious belief or activity, sex, sexual orientation, </w:t>
      </w:r>
      <w:r w:rsidR="00986278" w:rsidRPr="00CA2CDD">
        <w:rPr>
          <w:rFonts w:ascii="Calibri" w:hAnsi="Calibri"/>
          <w:bCs/>
          <w:szCs w:val="24"/>
        </w:rPr>
        <w:t xml:space="preserve">an expunged homosexual conviction </w:t>
      </w:r>
      <w:r w:rsidRPr="00CA2CDD">
        <w:rPr>
          <w:rFonts w:ascii="Calibri" w:hAnsi="Calibri" w:cs="Arial"/>
          <w:szCs w:val="24"/>
        </w:rPr>
        <w:t xml:space="preserve">or personal association (whether as a relative or otherwise) with a person who is identified by reference </w:t>
      </w:r>
      <w:r w:rsidR="000115DE" w:rsidRPr="00CA2CDD">
        <w:rPr>
          <w:rFonts w:ascii="Calibri" w:hAnsi="Calibri" w:cs="Arial"/>
          <w:szCs w:val="24"/>
        </w:rPr>
        <w:t>to any of the above attributes.</w:t>
      </w:r>
    </w:p>
    <w:p w14:paraId="6C2FA7FA" w14:textId="77777777" w:rsidR="00E1734A" w:rsidRPr="00CA2CDD" w:rsidRDefault="00E1734A" w:rsidP="00593BD9">
      <w:pPr>
        <w:keepNext/>
        <w:keepLines/>
        <w:tabs>
          <w:tab w:val="left" w:pos="6094"/>
        </w:tabs>
        <w:spacing w:line="240" w:lineRule="atLeast"/>
        <w:ind w:left="1287" w:hanging="567"/>
        <w:jc w:val="both"/>
        <w:rPr>
          <w:rFonts w:ascii="Calibri" w:hAnsi="Calibri" w:cs="Arial"/>
          <w:szCs w:val="24"/>
        </w:rPr>
      </w:pPr>
    </w:p>
    <w:p w14:paraId="7B4C143C"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9.1.3</w:t>
      </w:r>
      <w:r w:rsidRPr="00CA2CDD">
        <w:rPr>
          <w:rFonts w:ascii="Calibri" w:hAnsi="Calibri" w:cs="Arial"/>
          <w:szCs w:val="24"/>
        </w:rPr>
        <w:tab/>
        <w:t>Confidentiality of all selection processes and all applicant details must be maintained.</w:t>
      </w:r>
    </w:p>
    <w:p w14:paraId="30B129B9" w14:textId="77777777" w:rsidR="00042A27" w:rsidRPr="00CA2CDD" w:rsidRDefault="00042A27" w:rsidP="00593BD9">
      <w:pPr>
        <w:keepNext/>
        <w:keepLines/>
        <w:spacing w:line="240" w:lineRule="atLeast"/>
        <w:ind w:right="119"/>
        <w:jc w:val="center"/>
        <w:rPr>
          <w:rFonts w:ascii="Calibri" w:hAnsi="Calibri" w:cs="Arial"/>
          <w:b/>
          <w:szCs w:val="24"/>
        </w:rPr>
      </w:pPr>
    </w:p>
    <w:p w14:paraId="179A75A7" w14:textId="77777777" w:rsidR="00042A27" w:rsidRPr="00CA2CDD" w:rsidRDefault="00042A27" w:rsidP="00593BD9">
      <w:pPr>
        <w:keepNext/>
        <w:keepLines/>
        <w:spacing w:line="240" w:lineRule="atLeast"/>
        <w:ind w:right="119"/>
        <w:jc w:val="center"/>
        <w:rPr>
          <w:rFonts w:ascii="Calibri" w:hAnsi="Calibri" w:cs="Arial"/>
          <w:b/>
          <w:szCs w:val="24"/>
        </w:rPr>
      </w:pPr>
      <w:r w:rsidRPr="00CA2CDD">
        <w:rPr>
          <w:rFonts w:ascii="Calibri" w:hAnsi="Calibri" w:cs="Arial"/>
          <w:b/>
          <w:szCs w:val="24"/>
        </w:rPr>
        <w:t>Division 2 – Executive Class and Liaison Principal</w:t>
      </w:r>
    </w:p>
    <w:p w14:paraId="1BA03A2C" w14:textId="77777777" w:rsidR="00042A27" w:rsidRPr="00CA2CDD" w:rsidRDefault="00042A27" w:rsidP="00593BD9">
      <w:pPr>
        <w:keepNext/>
        <w:keepLines/>
        <w:spacing w:line="240" w:lineRule="atLeast"/>
        <w:ind w:right="119"/>
        <w:jc w:val="center"/>
        <w:rPr>
          <w:rFonts w:ascii="Calibri" w:hAnsi="Calibri" w:cs="Arial"/>
          <w:b/>
          <w:szCs w:val="24"/>
        </w:rPr>
      </w:pPr>
    </w:p>
    <w:p w14:paraId="6CE46DCB" w14:textId="77777777" w:rsidR="00042A27" w:rsidRPr="00CA2CDD" w:rsidRDefault="00042A27"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9.2.1</w:t>
      </w:r>
      <w:r w:rsidRPr="00CA2CDD">
        <w:rPr>
          <w:rFonts w:ascii="Calibri" w:hAnsi="Calibri" w:cs="Arial"/>
          <w:szCs w:val="24"/>
        </w:rPr>
        <w:tab/>
        <w:t xml:space="preserve">The Secretary is responsible for </w:t>
      </w:r>
      <w:r w:rsidR="00DC70C5" w:rsidRPr="00CA2CDD">
        <w:rPr>
          <w:rFonts w:ascii="Calibri" w:hAnsi="Calibri" w:cs="Arial"/>
          <w:szCs w:val="24"/>
        </w:rPr>
        <w:t xml:space="preserve">executive class </w:t>
      </w:r>
      <w:r w:rsidRPr="00CA2CDD">
        <w:rPr>
          <w:rFonts w:ascii="Calibri" w:hAnsi="Calibri" w:cs="Arial"/>
          <w:szCs w:val="24"/>
        </w:rPr>
        <w:t>and liaison principal selection.</w:t>
      </w:r>
      <w:r w:rsidR="004B46CA" w:rsidRPr="00CA2CDD">
        <w:rPr>
          <w:rFonts w:ascii="Calibri" w:hAnsi="Calibri" w:cs="Arial"/>
          <w:szCs w:val="24"/>
        </w:rPr>
        <w:t xml:space="preserve">  </w:t>
      </w:r>
      <w:r w:rsidRPr="00CA2CDD">
        <w:rPr>
          <w:rFonts w:ascii="Calibri" w:hAnsi="Calibri" w:cs="Arial"/>
          <w:szCs w:val="24"/>
        </w:rPr>
        <w:t>As part of the selection process the Secretary must form a selection panel of at least three people, which:</w:t>
      </w:r>
    </w:p>
    <w:p w14:paraId="1254ED59" w14:textId="77777777" w:rsidR="00042A27" w:rsidRPr="00CA2CDD" w:rsidRDefault="00042A27" w:rsidP="00593BD9">
      <w:pPr>
        <w:keepNext/>
        <w:keepLines/>
        <w:spacing w:line="240" w:lineRule="atLeast"/>
        <w:ind w:left="1854" w:hanging="567"/>
        <w:jc w:val="both"/>
        <w:rPr>
          <w:rFonts w:ascii="Calibri" w:hAnsi="Calibri" w:cs="Arial"/>
          <w:szCs w:val="24"/>
        </w:rPr>
      </w:pPr>
    </w:p>
    <w:p w14:paraId="5F2238AF" w14:textId="77777777" w:rsidR="00042A27" w:rsidRPr="00CA2CDD" w:rsidRDefault="00042A27"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includes a</w:t>
      </w:r>
      <w:r w:rsidR="004B46CA" w:rsidRPr="00CA2CDD">
        <w:rPr>
          <w:rFonts w:ascii="Calibri" w:hAnsi="Calibri" w:cs="Arial"/>
          <w:szCs w:val="24"/>
        </w:rPr>
        <w:t>n employee</w:t>
      </w:r>
      <w:r w:rsidRPr="00CA2CDD">
        <w:rPr>
          <w:rFonts w:ascii="Calibri" w:hAnsi="Calibri" w:cs="Arial"/>
          <w:szCs w:val="24"/>
        </w:rPr>
        <w:t xml:space="preserve"> </w:t>
      </w:r>
      <w:r w:rsidR="00BD5DB4" w:rsidRPr="00CA2CDD">
        <w:rPr>
          <w:rFonts w:ascii="Calibri" w:hAnsi="Calibri" w:cs="Arial"/>
          <w:szCs w:val="24"/>
        </w:rPr>
        <w:t>trained</w:t>
      </w:r>
      <w:r w:rsidRPr="00CA2CDD">
        <w:rPr>
          <w:rFonts w:ascii="Calibri" w:hAnsi="Calibri" w:cs="Arial"/>
          <w:szCs w:val="24"/>
        </w:rPr>
        <w:t xml:space="preserve"> by the Merit Protection Boards in the principles of merit and equity; and</w:t>
      </w:r>
    </w:p>
    <w:p w14:paraId="3EE58B1C" w14:textId="77777777" w:rsidR="00042A27" w:rsidRPr="00CA2CDD" w:rsidRDefault="00042A27" w:rsidP="00593BD9">
      <w:pPr>
        <w:keepNext/>
        <w:keepLines/>
        <w:spacing w:line="240" w:lineRule="atLeast"/>
        <w:ind w:left="1287" w:hanging="567"/>
        <w:jc w:val="both"/>
        <w:rPr>
          <w:rFonts w:ascii="Calibri" w:hAnsi="Calibri" w:cs="Arial"/>
          <w:szCs w:val="24"/>
        </w:rPr>
      </w:pPr>
    </w:p>
    <w:p w14:paraId="07167C7B" w14:textId="77777777" w:rsidR="00042A27" w:rsidRPr="00CA2CDD" w:rsidRDefault="00042A27"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makes provision for gender representation.</w:t>
      </w:r>
    </w:p>
    <w:p w14:paraId="04B21CDB" w14:textId="77777777" w:rsidR="00042A27" w:rsidRPr="00CA2CDD" w:rsidRDefault="00042A27" w:rsidP="00593BD9">
      <w:pPr>
        <w:keepNext/>
        <w:keepLines/>
        <w:spacing w:line="240" w:lineRule="atLeast"/>
        <w:ind w:left="709" w:hanging="709"/>
        <w:jc w:val="both"/>
        <w:rPr>
          <w:rFonts w:ascii="Calibri" w:hAnsi="Calibri" w:cs="Arial"/>
          <w:szCs w:val="24"/>
        </w:rPr>
      </w:pPr>
    </w:p>
    <w:p w14:paraId="4009AA71" w14:textId="77777777" w:rsidR="00042A27" w:rsidRPr="00CA2CDD" w:rsidRDefault="00042A27" w:rsidP="00593BD9">
      <w:pPr>
        <w:keepNext/>
        <w:keepLines/>
        <w:spacing w:line="240" w:lineRule="atLeast"/>
        <w:ind w:left="709" w:hanging="709"/>
        <w:jc w:val="both"/>
        <w:rPr>
          <w:rFonts w:ascii="Calibri" w:hAnsi="Calibri"/>
          <w:szCs w:val="24"/>
        </w:rPr>
      </w:pPr>
      <w:r w:rsidRPr="00CA2CDD">
        <w:rPr>
          <w:rFonts w:ascii="Calibri" w:hAnsi="Calibri" w:cs="Arial"/>
          <w:szCs w:val="24"/>
        </w:rPr>
        <w:t>9.</w:t>
      </w:r>
      <w:r w:rsidR="00532F38" w:rsidRPr="00CA2CDD">
        <w:rPr>
          <w:rFonts w:ascii="Calibri" w:hAnsi="Calibri" w:cs="Arial"/>
          <w:szCs w:val="24"/>
        </w:rPr>
        <w:t>2</w:t>
      </w:r>
      <w:r w:rsidRPr="00CA2CDD">
        <w:rPr>
          <w:rFonts w:ascii="Calibri" w:hAnsi="Calibri" w:cs="Arial"/>
          <w:szCs w:val="24"/>
        </w:rPr>
        <w:t>.</w:t>
      </w:r>
      <w:r w:rsidR="004B46CA" w:rsidRPr="00CA2CDD">
        <w:rPr>
          <w:rFonts w:ascii="Calibri" w:hAnsi="Calibri" w:cs="Arial"/>
          <w:szCs w:val="24"/>
        </w:rPr>
        <w:t>2</w:t>
      </w:r>
      <w:r w:rsidRPr="00CA2CDD">
        <w:rPr>
          <w:rFonts w:ascii="Calibri" w:hAnsi="Calibri" w:cs="Arial"/>
          <w:szCs w:val="24"/>
        </w:rPr>
        <w:tab/>
        <w:t xml:space="preserve">All applicants must be assessed against the selection criteria and qualification requirements for a particular position.  In developing the selection </w:t>
      </w:r>
      <w:proofErr w:type="gramStart"/>
      <w:r w:rsidRPr="00CA2CDD">
        <w:rPr>
          <w:rFonts w:ascii="Calibri" w:hAnsi="Calibri" w:cs="Arial"/>
          <w:szCs w:val="24"/>
        </w:rPr>
        <w:t>criteria</w:t>
      </w:r>
      <w:proofErr w:type="gramEnd"/>
      <w:r w:rsidRPr="00CA2CDD">
        <w:rPr>
          <w:rFonts w:ascii="Calibri" w:hAnsi="Calibri" w:cs="Arial"/>
          <w:szCs w:val="24"/>
        </w:rPr>
        <w:t xml:space="preserve"> the </w:t>
      </w:r>
      <w:r w:rsidR="004B46CA" w:rsidRPr="00CA2CDD">
        <w:rPr>
          <w:rFonts w:ascii="Calibri" w:hAnsi="Calibri" w:cs="Arial"/>
          <w:szCs w:val="24"/>
        </w:rPr>
        <w:t>Secretary</w:t>
      </w:r>
      <w:r w:rsidRPr="00CA2CDD">
        <w:rPr>
          <w:rFonts w:ascii="Calibri" w:hAnsi="Calibri" w:cs="Arial"/>
          <w:szCs w:val="24"/>
        </w:rPr>
        <w:t xml:space="preserve"> must ensure that the selection criteria are consistent with the role description of the position.</w:t>
      </w:r>
    </w:p>
    <w:p w14:paraId="4DDC8352" w14:textId="77777777" w:rsidR="00042A27" w:rsidRPr="00CA2CDD" w:rsidRDefault="00042A27" w:rsidP="00593BD9">
      <w:pPr>
        <w:keepNext/>
        <w:keepLines/>
        <w:tabs>
          <w:tab w:val="left" w:pos="709"/>
        </w:tabs>
        <w:spacing w:line="240" w:lineRule="atLeast"/>
        <w:ind w:left="1276" w:hanging="1276"/>
        <w:jc w:val="both"/>
        <w:rPr>
          <w:rFonts w:ascii="Calibri" w:hAnsi="Calibri" w:cs="Arial"/>
          <w:szCs w:val="24"/>
        </w:rPr>
      </w:pPr>
    </w:p>
    <w:p w14:paraId="1FA6CB90" w14:textId="77777777" w:rsidR="00042A27" w:rsidRPr="00CA2CDD" w:rsidRDefault="00042A27" w:rsidP="00593BD9">
      <w:pPr>
        <w:keepNext/>
        <w:keepLines/>
        <w:tabs>
          <w:tab w:val="left" w:pos="709"/>
        </w:tabs>
        <w:spacing w:line="240" w:lineRule="atLeast"/>
        <w:ind w:left="1276" w:hanging="1276"/>
        <w:jc w:val="both"/>
        <w:rPr>
          <w:rFonts w:ascii="Calibri" w:hAnsi="Calibri" w:cs="Arial"/>
          <w:szCs w:val="24"/>
        </w:rPr>
      </w:pPr>
      <w:r w:rsidRPr="00CA2CDD">
        <w:rPr>
          <w:rFonts w:ascii="Calibri" w:hAnsi="Calibri" w:cs="Arial"/>
          <w:szCs w:val="24"/>
        </w:rPr>
        <w:t>9.</w:t>
      </w:r>
      <w:r w:rsidR="00532F38" w:rsidRPr="00CA2CDD">
        <w:rPr>
          <w:rFonts w:ascii="Calibri" w:hAnsi="Calibri" w:cs="Arial"/>
          <w:szCs w:val="24"/>
        </w:rPr>
        <w:t>2</w:t>
      </w:r>
      <w:r w:rsidRPr="00CA2CDD">
        <w:rPr>
          <w:rFonts w:ascii="Calibri" w:hAnsi="Calibri" w:cs="Arial"/>
          <w:szCs w:val="24"/>
        </w:rPr>
        <w:t>.</w:t>
      </w:r>
      <w:r w:rsidR="004B46CA" w:rsidRPr="00CA2CDD">
        <w:rPr>
          <w:rFonts w:ascii="Calibri" w:hAnsi="Calibri" w:cs="Arial"/>
          <w:szCs w:val="24"/>
        </w:rPr>
        <w:t>3</w:t>
      </w:r>
      <w:r w:rsidRPr="00CA2CDD">
        <w:rPr>
          <w:rFonts w:ascii="Calibri" w:hAnsi="Calibri" w:cs="Arial"/>
          <w:szCs w:val="24"/>
        </w:rPr>
        <w:tab/>
        <w:t>(1)</w:t>
      </w:r>
      <w:r w:rsidRPr="00CA2CDD">
        <w:rPr>
          <w:rFonts w:ascii="Calibri" w:hAnsi="Calibri" w:cs="Arial"/>
          <w:szCs w:val="24"/>
        </w:rPr>
        <w:tab/>
        <w:t xml:space="preserve">The selection panel may choose to </w:t>
      </w:r>
      <w:proofErr w:type="gramStart"/>
      <w:r w:rsidRPr="00CA2CDD">
        <w:rPr>
          <w:rFonts w:ascii="Calibri" w:hAnsi="Calibri" w:cs="Arial"/>
          <w:szCs w:val="24"/>
        </w:rPr>
        <w:t>shortlist</w:t>
      </w:r>
      <w:proofErr w:type="gramEnd"/>
      <w:r w:rsidRPr="00CA2CDD">
        <w:rPr>
          <w:rFonts w:ascii="Calibri" w:hAnsi="Calibri" w:cs="Arial"/>
          <w:szCs w:val="24"/>
        </w:rPr>
        <w:t xml:space="preserve"> and any shortlisted applicants should be interviewed where possible.</w:t>
      </w:r>
    </w:p>
    <w:p w14:paraId="5CDC26EE" w14:textId="77777777" w:rsidR="00042A27" w:rsidRPr="00CA2CDD" w:rsidRDefault="00042A27" w:rsidP="00593BD9">
      <w:pPr>
        <w:keepNext/>
        <w:keepLines/>
        <w:spacing w:line="240" w:lineRule="atLeast"/>
        <w:ind w:left="1276" w:hanging="567"/>
        <w:jc w:val="both"/>
        <w:rPr>
          <w:rFonts w:ascii="Calibri" w:hAnsi="Calibri" w:cs="Arial"/>
          <w:szCs w:val="24"/>
        </w:rPr>
      </w:pPr>
    </w:p>
    <w:p w14:paraId="04CE6D94" w14:textId="77777777" w:rsidR="00042A27" w:rsidRPr="00CA2CDD" w:rsidRDefault="00042A27"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Where an applicant is unable to attend an interview the selection panel may interview the applicant through teleconferencing or videoconferencing arrangements or the selection panel may judge that applicant on the best evidence available, including referee reports.</w:t>
      </w:r>
    </w:p>
    <w:p w14:paraId="7E4E7691" w14:textId="77777777" w:rsidR="00042A27" w:rsidRPr="00CA2CDD" w:rsidRDefault="00042A27" w:rsidP="00593BD9">
      <w:pPr>
        <w:keepNext/>
        <w:keepLines/>
        <w:spacing w:line="240" w:lineRule="atLeast"/>
        <w:ind w:left="1276" w:hanging="567"/>
        <w:jc w:val="both"/>
        <w:rPr>
          <w:rFonts w:ascii="Calibri" w:hAnsi="Calibri" w:cs="Arial"/>
          <w:szCs w:val="24"/>
        </w:rPr>
      </w:pPr>
    </w:p>
    <w:p w14:paraId="23279489" w14:textId="77777777" w:rsidR="00042A27" w:rsidRPr="00CA2CDD" w:rsidRDefault="00042A27" w:rsidP="00593BD9">
      <w:pPr>
        <w:keepNext/>
        <w:keepLines/>
        <w:spacing w:line="240" w:lineRule="atLeast"/>
        <w:ind w:left="1276" w:hanging="567"/>
        <w:jc w:val="both"/>
        <w:rPr>
          <w:rFonts w:ascii="Calibri" w:hAnsi="Calibri" w:cs="Arial"/>
          <w:b/>
          <w:szCs w:val="24"/>
        </w:rPr>
      </w:pPr>
      <w:r w:rsidRPr="00CA2CDD">
        <w:rPr>
          <w:rFonts w:ascii="Calibri" w:hAnsi="Calibri" w:cs="Arial"/>
          <w:szCs w:val="24"/>
        </w:rPr>
        <w:t>(3)</w:t>
      </w:r>
      <w:r w:rsidRPr="00CA2CDD">
        <w:rPr>
          <w:rFonts w:ascii="Calibri" w:hAnsi="Calibri" w:cs="Arial"/>
          <w:szCs w:val="24"/>
        </w:rPr>
        <w:tab/>
        <w:t>Interviews should focus on the selection criteria.</w:t>
      </w:r>
    </w:p>
    <w:p w14:paraId="407A08FC" w14:textId="77777777" w:rsidR="00042A27" w:rsidRPr="00CA2CDD" w:rsidRDefault="00042A27" w:rsidP="00593BD9">
      <w:pPr>
        <w:keepNext/>
        <w:keepLines/>
        <w:spacing w:line="240" w:lineRule="atLeast"/>
        <w:ind w:left="709" w:hanging="709"/>
        <w:jc w:val="both"/>
        <w:rPr>
          <w:rFonts w:ascii="Calibri" w:hAnsi="Calibri" w:cs="Arial"/>
          <w:szCs w:val="24"/>
        </w:rPr>
      </w:pPr>
    </w:p>
    <w:p w14:paraId="24B794C0" w14:textId="77777777" w:rsidR="00042A27" w:rsidRPr="00CA2CDD" w:rsidRDefault="00042A27"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532F38" w:rsidRPr="00CA2CDD">
        <w:rPr>
          <w:rFonts w:ascii="Calibri" w:hAnsi="Calibri" w:cs="Arial"/>
          <w:szCs w:val="24"/>
        </w:rPr>
        <w:t>2</w:t>
      </w:r>
      <w:r w:rsidRPr="00CA2CDD">
        <w:rPr>
          <w:rFonts w:ascii="Calibri" w:hAnsi="Calibri" w:cs="Arial"/>
          <w:szCs w:val="24"/>
        </w:rPr>
        <w:t>.</w:t>
      </w:r>
      <w:r w:rsidR="004B46CA" w:rsidRPr="00CA2CDD">
        <w:rPr>
          <w:rFonts w:ascii="Calibri" w:hAnsi="Calibri" w:cs="Arial"/>
          <w:szCs w:val="24"/>
        </w:rPr>
        <w:t>4</w:t>
      </w:r>
      <w:r w:rsidRPr="00CA2CDD">
        <w:rPr>
          <w:rFonts w:ascii="Calibri" w:hAnsi="Calibri" w:cs="Arial"/>
          <w:szCs w:val="24"/>
        </w:rPr>
        <w:tab/>
        <w:t>When seeking referee reports the selection panel:</w:t>
      </w:r>
    </w:p>
    <w:p w14:paraId="31D23E20" w14:textId="77777777" w:rsidR="00042A27" w:rsidRPr="00CA2CDD" w:rsidRDefault="00042A27" w:rsidP="00593BD9">
      <w:pPr>
        <w:keepNext/>
        <w:keepLines/>
        <w:spacing w:line="240" w:lineRule="atLeast"/>
        <w:ind w:left="1276" w:hanging="567"/>
        <w:jc w:val="both"/>
        <w:rPr>
          <w:rFonts w:ascii="Calibri" w:hAnsi="Calibri" w:cs="Arial"/>
          <w:szCs w:val="24"/>
        </w:rPr>
      </w:pPr>
    </w:p>
    <w:p w14:paraId="69A62A30" w14:textId="77777777" w:rsidR="00042A27" w:rsidRPr="00CA2CDD" w:rsidRDefault="00042A27"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may receive referee reports either verbally (telephone or in person) or in written </w:t>
      </w:r>
      <w:proofErr w:type="gramStart"/>
      <w:r w:rsidRPr="00CA2CDD">
        <w:rPr>
          <w:rFonts w:ascii="Calibri" w:hAnsi="Calibri" w:cs="Arial"/>
          <w:szCs w:val="24"/>
        </w:rPr>
        <w:t>form;</w:t>
      </w:r>
      <w:proofErr w:type="gramEnd"/>
    </w:p>
    <w:p w14:paraId="26AD681A" w14:textId="77777777" w:rsidR="00042A27" w:rsidRPr="00CA2CDD" w:rsidRDefault="00042A27" w:rsidP="00593BD9">
      <w:pPr>
        <w:keepNext/>
        <w:keepLines/>
        <w:spacing w:line="240" w:lineRule="atLeast"/>
        <w:ind w:left="1276" w:hanging="567"/>
        <w:jc w:val="both"/>
        <w:rPr>
          <w:rFonts w:ascii="Calibri" w:hAnsi="Calibri" w:cs="Arial"/>
          <w:szCs w:val="24"/>
        </w:rPr>
      </w:pPr>
    </w:p>
    <w:p w14:paraId="657F802A" w14:textId="77777777" w:rsidR="00042A27" w:rsidRPr="00CA2CDD" w:rsidRDefault="00042A27"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may contact persons other than nominated referees to assist in assessing an applicant's ability, capacity and suitability for a </w:t>
      </w:r>
      <w:proofErr w:type="gramStart"/>
      <w:r w:rsidRPr="00CA2CDD">
        <w:rPr>
          <w:rFonts w:ascii="Calibri" w:hAnsi="Calibri" w:cs="Arial"/>
          <w:szCs w:val="24"/>
        </w:rPr>
        <w:t>position;</w:t>
      </w:r>
      <w:proofErr w:type="gramEnd"/>
    </w:p>
    <w:p w14:paraId="6764B97A" w14:textId="77777777" w:rsidR="00042A27" w:rsidRPr="00CA2CDD" w:rsidRDefault="00042A27" w:rsidP="00593BD9">
      <w:pPr>
        <w:keepNext/>
        <w:keepLines/>
        <w:spacing w:line="240" w:lineRule="atLeast"/>
        <w:ind w:left="1276" w:hanging="567"/>
        <w:jc w:val="both"/>
        <w:rPr>
          <w:rFonts w:ascii="Calibri" w:hAnsi="Calibri" w:cs="Arial"/>
          <w:szCs w:val="24"/>
        </w:rPr>
      </w:pPr>
    </w:p>
    <w:p w14:paraId="1E2C5E94" w14:textId="77777777" w:rsidR="00042A27" w:rsidRPr="00CA2CDD" w:rsidRDefault="00042A27" w:rsidP="00593BD9">
      <w:pPr>
        <w:keepNext/>
        <w:keepLines/>
        <w:spacing w:line="240" w:lineRule="atLeast"/>
        <w:ind w:left="1276" w:hanging="567"/>
        <w:jc w:val="both"/>
        <w:rPr>
          <w:rFonts w:ascii="Calibri" w:hAnsi="Calibri" w:cs="Arial"/>
          <w:b/>
          <w:szCs w:val="24"/>
        </w:rPr>
      </w:pPr>
      <w:r w:rsidRPr="00CA2CDD">
        <w:rPr>
          <w:rFonts w:ascii="Calibri" w:hAnsi="Calibri" w:cs="Arial"/>
          <w:szCs w:val="24"/>
        </w:rPr>
        <w:t>(3)</w:t>
      </w:r>
      <w:r w:rsidRPr="00CA2CDD">
        <w:rPr>
          <w:rFonts w:ascii="Calibri" w:hAnsi="Calibri" w:cs="Arial"/>
          <w:szCs w:val="24"/>
        </w:rPr>
        <w:tab/>
        <w:t>should keep a record of referee comments.</w:t>
      </w:r>
    </w:p>
    <w:p w14:paraId="273524C4" w14:textId="77777777" w:rsidR="00042A27" w:rsidRPr="00CA2CDD" w:rsidRDefault="00042A27" w:rsidP="00593BD9">
      <w:pPr>
        <w:keepNext/>
        <w:keepLines/>
        <w:spacing w:line="240" w:lineRule="atLeast"/>
        <w:ind w:left="709" w:hanging="709"/>
        <w:jc w:val="both"/>
        <w:rPr>
          <w:rFonts w:ascii="Calibri" w:hAnsi="Calibri" w:cs="Arial"/>
          <w:szCs w:val="24"/>
        </w:rPr>
      </w:pPr>
    </w:p>
    <w:p w14:paraId="3CD0343E" w14:textId="77777777" w:rsidR="00042A27" w:rsidRPr="00CA2CDD" w:rsidRDefault="00042A27"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532F38" w:rsidRPr="00CA2CDD">
        <w:rPr>
          <w:rFonts w:ascii="Calibri" w:hAnsi="Calibri" w:cs="Arial"/>
          <w:szCs w:val="24"/>
        </w:rPr>
        <w:t>2</w:t>
      </w:r>
      <w:r w:rsidRPr="00CA2CDD">
        <w:rPr>
          <w:rFonts w:ascii="Calibri" w:hAnsi="Calibri" w:cs="Arial"/>
          <w:szCs w:val="24"/>
        </w:rPr>
        <w:t>.</w:t>
      </w:r>
      <w:r w:rsidR="004B46CA" w:rsidRPr="00CA2CDD">
        <w:rPr>
          <w:rFonts w:ascii="Calibri" w:hAnsi="Calibri" w:cs="Arial"/>
          <w:szCs w:val="24"/>
        </w:rPr>
        <w:t>5</w:t>
      </w:r>
      <w:r w:rsidRPr="00CA2CDD">
        <w:rPr>
          <w:rFonts w:ascii="Calibri" w:hAnsi="Calibri" w:cs="Arial"/>
          <w:szCs w:val="24"/>
        </w:rPr>
        <w:tab/>
        <w:t>The selection panel, in arriving at its recommendation, should:</w:t>
      </w:r>
    </w:p>
    <w:p w14:paraId="1A70FB7A" w14:textId="77777777" w:rsidR="00042A27" w:rsidRPr="00CA2CDD" w:rsidRDefault="00042A27" w:rsidP="00593BD9">
      <w:pPr>
        <w:keepNext/>
        <w:keepLines/>
        <w:spacing w:line="240" w:lineRule="atLeast"/>
        <w:ind w:left="1276" w:hanging="567"/>
        <w:jc w:val="both"/>
        <w:rPr>
          <w:rFonts w:ascii="Calibri" w:hAnsi="Calibri" w:cs="Arial"/>
          <w:szCs w:val="24"/>
        </w:rPr>
      </w:pPr>
    </w:p>
    <w:p w14:paraId="7B6C3FB3" w14:textId="77777777" w:rsidR="00042A27" w:rsidRPr="00CA2CDD" w:rsidRDefault="00042A27"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attempt to reach agreement on the recommendation; or</w:t>
      </w:r>
    </w:p>
    <w:p w14:paraId="02D4A1B4" w14:textId="77777777" w:rsidR="00042A27" w:rsidRPr="00CA2CDD" w:rsidRDefault="00042A27" w:rsidP="00593BD9">
      <w:pPr>
        <w:keepNext/>
        <w:keepLines/>
        <w:spacing w:line="240" w:lineRule="atLeast"/>
        <w:ind w:left="1276" w:hanging="567"/>
        <w:jc w:val="both"/>
        <w:rPr>
          <w:rFonts w:ascii="Calibri" w:hAnsi="Calibri" w:cs="Arial"/>
          <w:szCs w:val="24"/>
        </w:rPr>
      </w:pPr>
    </w:p>
    <w:p w14:paraId="324C2A9E" w14:textId="77777777" w:rsidR="00042A27" w:rsidRPr="00CA2CDD" w:rsidRDefault="00042A27"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attempt to reach a majority recommendation; or</w:t>
      </w:r>
    </w:p>
    <w:p w14:paraId="2F0BBA08" w14:textId="77777777" w:rsidR="00042A27" w:rsidRPr="00CA2CDD" w:rsidRDefault="00042A27" w:rsidP="00593BD9">
      <w:pPr>
        <w:keepNext/>
        <w:keepLines/>
        <w:spacing w:line="240" w:lineRule="atLeast"/>
        <w:ind w:left="1276" w:hanging="567"/>
        <w:jc w:val="both"/>
        <w:rPr>
          <w:rFonts w:ascii="Calibri" w:hAnsi="Calibri" w:cs="Arial"/>
          <w:szCs w:val="24"/>
        </w:rPr>
      </w:pPr>
    </w:p>
    <w:p w14:paraId="6FEC8C16" w14:textId="77777777" w:rsidR="00042A27" w:rsidRPr="00CA2CDD" w:rsidRDefault="00042A27" w:rsidP="00593BD9">
      <w:pPr>
        <w:keepNext/>
        <w:keepLines/>
        <w:spacing w:line="240" w:lineRule="atLeast"/>
        <w:ind w:left="1276" w:hanging="567"/>
        <w:jc w:val="both"/>
        <w:rPr>
          <w:rFonts w:ascii="Calibri" w:hAnsi="Calibri" w:cs="Arial"/>
          <w:b/>
          <w:szCs w:val="24"/>
        </w:rPr>
      </w:pPr>
      <w:r w:rsidRPr="00CA2CDD">
        <w:rPr>
          <w:rFonts w:ascii="Calibri" w:hAnsi="Calibri" w:cs="Arial"/>
          <w:szCs w:val="24"/>
        </w:rPr>
        <w:t>(3)</w:t>
      </w:r>
      <w:r w:rsidRPr="00CA2CDD">
        <w:rPr>
          <w:rFonts w:ascii="Calibri" w:hAnsi="Calibri" w:cs="Arial"/>
          <w:szCs w:val="24"/>
        </w:rPr>
        <w:tab/>
        <w:t xml:space="preserve">report to the </w:t>
      </w:r>
      <w:r w:rsidR="004B46CA" w:rsidRPr="00CA2CDD">
        <w:rPr>
          <w:rFonts w:ascii="Calibri" w:hAnsi="Calibri" w:cs="Arial"/>
          <w:szCs w:val="24"/>
        </w:rPr>
        <w:t>Secretary</w:t>
      </w:r>
      <w:r w:rsidRPr="00CA2CDD">
        <w:rPr>
          <w:rFonts w:ascii="Calibri" w:hAnsi="Calibri" w:cs="Arial"/>
          <w:szCs w:val="24"/>
        </w:rPr>
        <w:t xml:space="preserve"> that it was unable to recommend any applicant, or that no applicant was suitable.</w:t>
      </w:r>
    </w:p>
    <w:p w14:paraId="60C71742" w14:textId="77777777" w:rsidR="00042A27" w:rsidRPr="00CA2CDD" w:rsidRDefault="00042A27" w:rsidP="00593BD9">
      <w:pPr>
        <w:keepNext/>
        <w:keepLines/>
        <w:tabs>
          <w:tab w:val="left" w:pos="709"/>
        </w:tabs>
        <w:spacing w:line="240" w:lineRule="atLeast"/>
        <w:ind w:left="1276" w:hanging="1276"/>
        <w:jc w:val="both"/>
        <w:rPr>
          <w:rFonts w:ascii="Calibri" w:hAnsi="Calibri" w:cs="Arial"/>
          <w:szCs w:val="24"/>
        </w:rPr>
      </w:pPr>
    </w:p>
    <w:p w14:paraId="50D43523" w14:textId="77777777" w:rsidR="00042A27" w:rsidRPr="00CA2CDD" w:rsidRDefault="00042A27" w:rsidP="00593BD9">
      <w:pPr>
        <w:keepNext/>
        <w:keepLines/>
        <w:tabs>
          <w:tab w:val="left" w:pos="709"/>
        </w:tabs>
        <w:spacing w:line="240" w:lineRule="atLeast"/>
        <w:ind w:left="1276" w:hanging="1276"/>
        <w:jc w:val="both"/>
        <w:rPr>
          <w:rFonts w:ascii="Calibri" w:hAnsi="Calibri" w:cs="Arial"/>
          <w:szCs w:val="24"/>
        </w:rPr>
      </w:pPr>
      <w:r w:rsidRPr="00CA2CDD">
        <w:rPr>
          <w:rFonts w:ascii="Calibri" w:hAnsi="Calibri" w:cs="Arial"/>
          <w:szCs w:val="24"/>
        </w:rPr>
        <w:t>9.</w:t>
      </w:r>
      <w:r w:rsidR="00532F38" w:rsidRPr="00CA2CDD">
        <w:rPr>
          <w:rFonts w:ascii="Calibri" w:hAnsi="Calibri" w:cs="Arial"/>
          <w:szCs w:val="24"/>
        </w:rPr>
        <w:t>2</w:t>
      </w:r>
      <w:r w:rsidRPr="00CA2CDD">
        <w:rPr>
          <w:rFonts w:ascii="Calibri" w:hAnsi="Calibri" w:cs="Arial"/>
          <w:szCs w:val="24"/>
        </w:rPr>
        <w:t>.</w:t>
      </w:r>
      <w:r w:rsidR="004B46CA" w:rsidRPr="00CA2CDD">
        <w:rPr>
          <w:rFonts w:ascii="Calibri" w:hAnsi="Calibri" w:cs="Arial"/>
          <w:szCs w:val="24"/>
        </w:rPr>
        <w:t>6</w:t>
      </w:r>
      <w:r w:rsidRPr="00CA2CDD">
        <w:rPr>
          <w:rFonts w:ascii="Calibri" w:hAnsi="Calibri" w:cs="Arial"/>
          <w:szCs w:val="24"/>
        </w:rPr>
        <w:tab/>
        <w:t>(1)</w:t>
      </w:r>
      <w:r w:rsidRPr="00CA2CDD">
        <w:rPr>
          <w:rFonts w:ascii="Calibri" w:hAnsi="Calibri" w:cs="Arial"/>
          <w:szCs w:val="24"/>
        </w:rPr>
        <w:tab/>
        <w:t xml:space="preserve">At the completion of the selection process the selection panel must rank all suitable applicants in order of merit. </w:t>
      </w:r>
    </w:p>
    <w:p w14:paraId="78076AB6" w14:textId="77777777" w:rsidR="00042A27" w:rsidRPr="00CA2CDD" w:rsidRDefault="00042A27" w:rsidP="00593BD9">
      <w:pPr>
        <w:keepNext/>
        <w:keepLines/>
        <w:spacing w:line="240" w:lineRule="atLeast"/>
        <w:ind w:left="1276" w:hanging="567"/>
        <w:jc w:val="both"/>
        <w:rPr>
          <w:rFonts w:ascii="Calibri" w:hAnsi="Calibri" w:cs="Arial"/>
          <w:szCs w:val="24"/>
        </w:rPr>
      </w:pPr>
    </w:p>
    <w:p w14:paraId="4F95B0A4" w14:textId="77777777" w:rsidR="00042A27" w:rsidRPr="00CA2CDD" w:rsidRDefault="00042A27"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The selection panel must ensure that a report is prepared summarising the selection process and should include:</w:t>
      </w:r>
    </w:p>
    <w:p w14:paraId="3CA66C67" w14:textId="77777777" w:rsidR="00042A27" w:rsidRPr="00CA2CDD" w:rsidRDefault="00042A27" w:rsidP="00593BD9">
      <w:pPr>
        <w:keepNext/>
        <w:keepLines/>
        <w:spacing w:line="240" w:lineRule="atLeast"/>
        <w:ind w:left="1560" w:hanging="426"/>
        <w:jc w:val="both"/>
        <w:rPr>
          <w:rFonts w:ascii="Calibri" w:hAnsi="Calibri" w:cs="Arial"/>
          <w:szCs w:val="24"/>
        </w:rPr>
      </w:pPr>
    </w:p>
    <w:p w14:paraId="579989AD" w14:textId="77777777" w:rsidR="00042A27" w:rsidRPr="00CA2CDD" w:rsidRDefault="00042A27"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details of the position to be </w:t>
      </w:r>
      <w:proofErr w:type="gramStart"/>
      <w:r w:rsidRPr="00CA2CDD">
        <w:rPr>
          <w:rFonts w:ascii="Calibri" w:hAnsi="Calibri" w:cs="Arial"/>
          <w:szCs w:val="24"/>
        </w:rPr>
        <w:t>filled;</w:t>
      </w:r>
      <w:proofErr w:type="gramEnd"/>
    </w:p>
    <w:p w14:paraId="38439F05" w14:textId="77777777" w:rsidR="00042A27" w:rsidRPr="00CA2CDD" w:rsidRDefault="00042A27" w:rsidP="00593BD9">
      <w:pPr>
        <w:keepNext/>
        <w:keepLines/>
        <w:spacing w:line="240" w:lineRule="atLeast"/>
        <w:ind w:left="1560" w:hanging="426"/>
        <w:jc w:val="both"/>
        <w:rPr>
          <w:rFonts w:ascii="Calibri" w:hAnsi="Calibri" w:cs="Arial"/>
          <w:szCs w:val="24"/>
        </w:rPr>
      </w:pPr>
    </w:p>
    <w:p w14:paraId="15384F3F" w14:textId="77777777" w:rsidR="00042A27" w:rsidRPr="00CA2CDD" w:rsidRDefault="00042A27"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details of the selection </w:t>
      </w:r>
      <w:proofErr w:type="gramStart"/>
      <w:r w:rsidRPr="00CA2CDD">
        <w:rPr>
          <w:rFonts w:ascii="Calibri" w:hAnsi="Calibri" w:cs="Arial"/>
          <w:szCs w:val="24"/>
        </w:rPr>
        <w:t>panel;</w:t>
      </w:r>
      <w:proofErr w:type="gramEnd"/>
    </w:p>
    <w:p w14:paraId="2C44E1DB" w14:textId="77777777" w:rsidR="00042A27" w:rsidRPr="00CA2CDD" w:rsidRDefault="00042A27" w:rsidP="00593BD9">
      <w:pPr>
        <w:keepNext/>
        <w:keepLines/>
        <w:spacing w:line="240" w:lineRule="atLeast"/>
        <w:ind w:left="1560" w:hanging="426"/>
        <w:jc w:val="both"/>
        <w:rPr>
          <w:rFonts w:ascii="Calibri" w:hAnsi="Calibri" w:cs="Arial"/>
          <w:szCs w:val="24"/>
        </w:rPr>
      </w:pPr>
    </w:p>
    <w:p w14:paraId="69994A59" w14:textId="77777777" w:rsidR="005578BB" w:rsidRPr="00CA2CDD" w:rsidRDefault="005578BB"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(c)</w:t>
      </w:r>
      <w:r w:rsidRPr="00CA2CDD">
        <w:rPr>
          <w:rFonts w:ascii="Calibri" w:hAnsi="Calibri" w:cs="Arial"/>
          <w:szCs w:val="24"/>
        </w:rPr>
        <w:tab/>
        <w:t>names of all applicants, including gender and qualifications (where relevant</w:t>
      </w:r>
      <w:proofErr w:type="gramStart"/>
      <w:r w:rsidRPr="00CA2CDD">
        <w:rPr>
          <w:rFonts w:ascii="Calibri" w:hAnsi="Calibri" w:cs="Arial"/>
          <w:szCs w:val="24"/>
        </w:rPr>
        <w:t>);</w:t>
      </w:r>
      <w:proofErr w:type="gramEnd"/>
    </w:p>
    <w:p w14:paraId="38C63696" w14:textId="77777777" w:rsidR="005578BB" w:rsidRPr="00CA2CDD" w:rsidRDefault="005578BB" w:rsidP="00593BD9">
      <w:pPr>
        <w:keepNext/>
        <w:keepLines/>
        <w:ind w:left="1560" w:hanging="426"/>
        <w:jc w:val="both"/>
        <w:rPr>
          <w:rFonts w:ascii="Calibri" w:hAnsi="Calibri" w:cs="Arial"/>
          <w:szCs w:val="24"/>
        </w:rPr>
      </w:pPr>
    </w:p>
    <w:p w14:paraId="2728F4CE" w14:textId="77777777" w:rsidR="005578BB" w:rsidRPr="00CA2CDD" w:rsidRDefault="005578BB" w:rsidP="00593BD9">
      <w:pPr>
        <w:keepNext/>
        <w:keepLines/>
        <w:ind w:left="1560" w:hanging="426"/>
        <w:jc w:val="both"/>
        <w:rPr>
          <w:rFonts w:ascii="Calibri" w:hAnsi="Calibri" w:cs="Arial"/>
          <w:szCs w:val="24"/>
        </w:rPr>
      </w:pPr>
      <w:r w:rsidRPr="00CA2CDD">
        <w:rPr>
          <w:rFonts w:ascii="Calibri" w:hAnsi="Calibri" w:cs="Arial"/>
          <w:szCs w:val="24"/>
        </w:rPr>
        <w:t>(d)</w:t>
      </w:r>
      <w:r w:rsidRPr="00CA2CDD">
        <w:rPr>
          <w:rFonts w:ascii="Calibri" w:hAnsi="Calibri" w:cs="Arial"/>
          <w:szCs w:val="24"/>
        </w:rPr>
        <w:tab/>
        <w:t xml:space="preserve">where appropriate, reasons for not shortlisting an applicant and reasons why a shortlisted applicant could not be </w:t>
      </w:r>
      <w:proofErr w:type="gramStart"/>
      <w:r w:rsidRPr="00CA2CDD">
        <w:rPr>
          <w:rFonts w:ascii="Calibri" w:hAnsi="Calibri" w:cs="Arial"/>
          <w:szCs w:val="24"/>
        </w:rPr>
        <w:t>interviewed;</w:t>
      </w:r>
      <w:proofErr w:type="gramEnd"/>
    </w:p>
    <w:p w14:paraId="69445448" w14:textId="77777777" w:rsidR="00DF011D" w:rsidRPr="00CA2CDD" w:rsidRDefault="00DF011D" w:rsidP="00593BD9">
      <w:pPr>
        <w:keepNext/>
        <w:keepLines/>
        <w:spacing w:line="240" w:lineRule="atLeast"/>
        <w:ind w:left="1560" w:hanging="426"/>
        <w:jc w:val="both"/>
        <w:rPr>
          <w:rFonts w:ascii="Calibri" w:hAnsi="Calibri" w:cs="Arial"/>
          <w:szCs w:val="24"/>
        </w:rPr>
      </w:pPr>
    </w:p>
    <w:p w14:paraId="7D623900" w14:textId="77777777" w:rsidR="00042A27" w:rsidRPr="00CA2CDD" w:rsidRDefault="00042A27"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(e)</w:t>
      </w:r>
      <w:r w:rsidRPr="00CA2CDD">
        <w:rPr>
          <w:rFonts w:ascii="Calibri" w:hAnsi="Calibri" w:cs="Arial"/>
          <w:szCs w:val="24"/>
        </w:rPr>
        <w:tab/>
        <w:t xml:space="preserve">a comparative assessment of each shortlisted </w:t>
      </w:r>
      <w:proofErr w:type="gramStart"/>
      <w:r w:rsidRPr="00CA2CDD">
        <w:rPr>
          <w:rFonts w:ascii="Calibri" w:hAnsi="Calibri" w:cs="Arial"/>
          <w:szCs w:val="24"/>
        </w:rPr>
        <w:t>applicant;</w:t>
      </w:r>
      <w:proofErr w:type="gramEnd"/>
    </w:p>
    <w:p w14:paraId="3C31B5F4" w14:textId="77777777" w:rsidR="00042A27" w:rsidRPr="00CA2CDD" w:rsidRDefault="00042A27" w:rsidP="00593BD9">
      <w:pPr>
        <w:keepNext/>
        <w:keepLines/>
        <w:spacing w:line="240" w:lineRule="atLeast"/>
        <w:ind w:left="1560" w:hanging="426"/>
        <w:jc w:val="both"/>
        <w:rPr>
          <w:rFonts w:ascii="Calibri" w:hAnsi="Calibri" w:cs="Arial"/>
          <w:szCs w:val="24"/>
        </w:rPr>
      </w:pPr>
    </w:p>
    <w:p w14:paraId="5A1E1C58" w14:textId="77777777" w:rsidR="00042A27" w:rsidRPr="00CA2CDD" w:rsidRDefault="00042A27"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(f)</w:t>
      </w:r>
      <w:r w:rsidRPr="00CA2CDD">
        <w:rPr>
          <w:rFonts w:ascii="Calibri" w:hAnsi="Calibri" w:cs="Arial"/>
          <w:szCs w:val="24"/>
        </w:rPr>
        <w:tab/>
        <w:t xml:space="preserve">the names of preferred applicants ranked in order of </w:t>
      </w:r>
      <w:proofErr w:type="gramStart"/>
      <w:r w:rsidRPr="00CA2CDD">
        <w:rPr>
          <w:rFonts w:ascii="Calibri" w:hAnsi="Calibri" w:cs="Arial"/>
          <w:szCs w:val="24"/>
        </w:rPr>
        <w:t>merit;</w:t>
      </w:r>
      <w:proofErr w:type="gramEnd"/>
    </w:p>
    <w:p w14:paraId="5032397B" w14:textId="77777777" w:rsidR="00042A27" w:rsidRPr="00CA2CDD" w:rsidRDefault="00042A27" w:rsidP="00593BD9">
      <w:pPr>
        <w:keepNext/>
        <w:keepLines/>
        <w:spacing w:line="240" w:lineRule="atLeast"/>
        <w:ind w:left="1560" w:hanging="426"/>
        <w:jc w:val="both"/>
        <w:rPr>
          <w:rFonts w:ascii="Calibri" w:hAnsi="Calibri" w:cs="Arial"/>
          <w:szCs w:val="24"/>
        </w:rPr>
      </w:pPr>
    </w:p>
    <w:p w14:paraId="31D3F189" w14:textId="77777777" w:rsidR="00042A27" w:rsidRPr="00CA2CDD" w:rsidRDefault="00042A27" w:rsidP="00593BD9">
      <w:pPr>
        <w:keepNext/>
        <w:keepLines/>
        <w:spacing w:line="240" w:lineRule="atLeast"/>
        <w:ind w:left="1560" w:hanging="426"/>
        <w:jc w:val="both"/>
        <w:rPr>
          <w:rFonts w:ascii="Calibri" w:hAnsi="Calibri" w:cs="Arial"/>
          <w:b/>
          <w:szCs w:val="24"/>
        </w:rPr>
      </w:pPr>
      <w:r w:rsidRPr="00CA2CDD">
        <w:rPr>
          <w:rFonts w:ascii="Calibri" w:hAnsi="Calibri" w:cs="Arial"/>
          <w:szCs w:val="24"/>
        </w:rPr>
        <w:t>(g)</w:t>
      </w:r>
      <w:r w:rsidRPr="00CA2CDD">
        <w:rPr>
          <w:rFonts w:ascii="Calibri" w:hAnsi="Calibri" w:cs="Arial"/>
          <w:szCs w:val="24"/>
        </w:rPr>
        <w:tab/>
        <w:t>signatures of panel members and the date.</w:t>
      </w:r>
    </w:p>
    <w:p w14:paraId="2AE5E40C" w14:textId="77777777" w:rsidR="00042A27" w:rsidRPr="00CA2CDD" w:rsidRDefault="00042A27" w:rsidP="00593BD9">
      <w:pPr>
        <w:keepNext/>
        <w:keepLines/>
        <w:spacing w:line="240" w:lineRule="atLeast"/>
        <w:ind w:left="709" w:hanging="709"/>
        <w:jc w:val="both"/>
        <w:rPr>
          <w:rFonts w:ascii="Calibri" w:hAnsi="Calibri" w:cs="Arial"/>
          <w:szCs w:val="24"/>
        </w:rPr>
      </w:pPr>
    </w:p>
    <w:p w14:paraId="506A5A94" w14:textId="77777777" w:rsidR="00042A27" w:rsidRPr="00CA2CDD" w:rsidRDefault="00042A27"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532F38" w:rsidRPr="00CA2CDD">
        <w:rPr>
          <w:rFonts w:ascii="Calibri" w:hAnsi="Calibri" w:cs="Arial"/>
          <w:szCs w:val="24"/>
        </w:rPr>
        <w:t>2</w:t>
      </w:r>
      <w:r w:rsidRPr="00CA2CDD">
        <w:rPr>
          <w:rFonts w:ascii="Calibri" w:hAnsi="Calibri" w:cs="Arial"/>
          <w:szCs w:val="24"/>
        </w:rPr>
        <w:t>.</w:t>
      </w:r>
      <w:r w:rsidR="004B46CA" w:rsidRPr="00CA2CDD">
        <w:rPr>
          <w:rFonts w:ascii="Calibri" w:hAnsi="Calibri" w:cs="Arial"/>
          <w:szCs w:val="24"/>
        </w:rPr>
        <w:t>7</w:t>
      </w:r>
      <w:r w:rsidRPr="00CA2CDD">
        <w:rPr>
          <w:rFonts w:ascii="Calibri" w:hAnsi="Calibri" w:cs="Arial"/>
          <w:szCs w:val="24"/>
        </w:rPr>
        <w:tab/>
        <w:t xml:space="preserve">On completion of the selection panel report the </w:t>
      </w:r>
      <w:r w:rsidR="00532F38" w:rsidRPr="00CA2CDD">
        <w:rPr>
          <w:rFonts w:ascii="Calibri" w:hAnsi="Calibri" w:cs="Arial"/>
          <w:szCs w:val="24"/>
        </w:rPr>
        <w:t xml:space="preserve">Secretary may </w:t>
      </w:r>
      <w:r w:rsidRPr="00CA2CDD">
        <w:rPr>
          <w:rFonts w:ascii="Calibri" w:hAnsi="Calibri" w:cs="Arial"/>
          <w:szCs w:val="24"/>
        </w:rPr>
        <w:t>employ, transfer</w:t>
      </w:r>
      <w:r w:rsidR="00532F38" w:rsidRPr="00CA2CDD">
        <w:rPr>
          <w:rFonts w:ascii="Calibri" w:hAnsi="Calibri" w:cs="Arial"/>
          <w:szCs w:val="24"/>
        </w:rPr>
        <w:t xml:space="preserve"> or promote a person to the vacant position</w:t>
      </w:r>
      <w:r w:rsidR="004B46CA" w:rsidRPr="00CA2CDD">
        <w:rPr>
          <w:rFonts w:ascii="Calibri" w:hAnsi="Calibri" w:cs="Arial"/>
          <w:szCs w:val="24"/>
        </w:rPr>
        <w:t>.</w:t>
      </w:r>
    </w:p>
    <w:p w14:paraId="1B21BEC7" w14:textId="77777777" w:rsidR="00042A27" w:rsidRPr="00CA2CDD" w:rsidRDefault="00042A27" w:rsidP="00593BD9">
      <w:pPr>
        <w:keepNext/>
        <w:keepLines/>
        <w:spacing w:line="240" w:lineRule="atLeast"/>
        <w:ind w:left="709" w:hanging="709"/>
        <w:jc w:val="both"/>
        <w:rPr>
          <w:rFonts w:ascii="Calibri" w:hAnsi="Calibri" w:cs="Arial"/>
          <w:szCs w:val="24"/>
        </w:rPr>
      </w:pPr>
    </w:p>
    <w:p w14:paraId="78A0980E" w14:textId="77777777" w:rsidR="00042A27" w:rsidRPr="00CA2CDD" w:rsidRDefault="00042A27" w:rsidP="00593BD9">
      <w:pPr>
        <w:keepNext/>
        <w:keepLines/>
        <w:spacing w:line="240" w:lineRule="atLeast"/>
        <w:ind w:left="709" w:hanging="709"/>
        <w:jc w:val="both"/>
        <w:rPr>
          <w:rFonts w:ascii="Calibri" w:hAnsi="Calibri"/>
          <w:szCs w:val="24"/>
        </w:rPr>
      </w:pPr>
      <w:r w:rsidRPr="00CA2CDD">
        <w:rPr>
          <w:rFonts w:ascii="Calibri" w:hAnsi="Calibri" w:cs="Arial"/>
          <w:szCs w:val="24"/>
        </w:rPr>
        <w:t>9.</w:t>
      </w:r>
      <w:r w:rsidR="00532F38" w:rsidRPr="00CA2CDD">
        <w:rPr>
          <w:rFonts w:ascii="Calibri" w:hAnsi="Calibri" w:cs="Arial"/>
          <w:szCs w:val="24"/>
        </w:rPr>
        <w:t>2</w:t>
      </w:r>
      <w:r w:rsidRPr="00CA2CDD">
        <w:rPr>
          <w:rFonts w:ascii="Calibri" w:hAnsi="Calibri" w:cs="Arial"/>
          <w:szCs w:val="24"/>
        </w:rPr>
        <w:t>.</w:t>
      </w:r>
      <w:r w:rsidR="004B46CA" w:rsidRPr="00CA2CDD">
        <w:rPr>
          <w:rFonts w:ascii="Calibri" w:hAnsi="Calibri" w:cs="Arial"/>
          <w:szCs w:val="24"/>
        </w:rPr>
        <w:t>8</w:t>
      </w:r>
      <w:r w:rsidRPr="00CA2CDD">
        <w:rPr>
          <w:rFonts w:ascii="Calibri" w:hAnsi="Calibri" w:cs="Arial"/>
          <w:szCs w:val="24"/>
        </w:rPr>
        <w:tab/>
      </w:r>
      <w:r w:rsidR="00532F38" w:rsidRPr="00CA2CDD">
        <w:rPr>
          <w:rFonts w:ascii="Calibri" w:hAnsi="Calibri" w:cs="Arial"/>
          <w:szCs w:val="24"/>
        </w:rPr>
        <w:t>A</w:t>
      </w:r>
      <w:r w:rsidRPr="00CA2CDD">
        <w:rPr>
          <w:rFonts w:ascii="Calibri" w:hAnsi="Calibri" w:cs="Arial"/>
          <w:szCs w:val="24"/>
        </w:rPr>
        <w:t xml:space="preserve"> copy of the selection report for each position </w:t>
      </w:r>
      <w:r w:rsidR="00532F38" w:rsidRPr="00CA2CDD">
        <w:rPr>
          <w:rFonts w:ascii="Calibri" w:hAnsi="Calibri" w:cs="Arial"/>
          <w:szCs w:val="24"/>
        </w:rPr>
        <w:t xml:space="preserve">is to be retained </w:t>
      </w:r>
      <w:r w:rsidRPr="00CA2CDD">
        <w:rPr>
          <w:rFonts w:ascii="Calibri" w:hAnsi="Calibri" w:cs="Arial"/>
          <w:szCs w:val="24"/>
        </w:rPr>
        <w:t>for two years.</w:t>
      </w:r>
    </w:p>
    <w:p w14:paraId="43F64107" w14:textId="77777777" w:rsidR="00042A27" w:rsidRPr="00CA2CDD" w:rsidRDefault="00042A27" w:rsidP="00593BD9">
      <w:pPr>
        <w:keepNext/>
        <w:keepLines/>
        <w:tabs>
          <w:tab w:val="left" w:pos="709"/>
        </w:tabs>
        <w:spacing w:line="240" w:lineRule="atLeast"/>
        <w:ind w:left="1276" w:hanging="1276"/>
        <w:jc w:val="both"/>
        <w:rPr>
          <w:rFonts w:ascii="Calibri" w:hAnsi="Calibri" w:cs="Arial"/>
          <w:szCs w:val="24"/>
        </w:rPr>
      </w:pPr>
    </w:p>
    <w:p w14:paraId="592991C4" w14:textId="77777777" w:rsidR="00042A27" w:rsidRPr="00CA2CDD" w:rsidRDefault="00042A27" w:rsidP="00593BD9">
      <w:pPr>
        <w:keepNext/>
        <w:keepLines/>
        <w:tabs>
          <w:tab w:val="left" w:pos="709"/>
        </w:tabs>
        <w:spacing w:line="240" w:lineRule="atLeast"/>
        <w:ind w:left="1276" w:hanging="1276"/>
        <w:jc w:val="both"/>
        <w:rPr>
          <w:rFonts w:ascii="Calibri" w:hAnsi="Calibri" w:cs="Arial"/>
          <w:szCs w:val="24"/>
        </w:rPr>
      </w:pPr>
      <w:r w:rsidRPr="00CA2CDD">
        <w:rPr>
          <w:rFonts w:ascii="Calibri" w:hAnsi="Calibri" w:cs="Arial"/>
          <w:szCs w:val="24"/>
        </w:rPr>
        <w:t>9.</w:t>
      </w:r>
      <w:r w:rsidR="00532F38" w:rsidRPr="00CA2CDD">
        <w:rPr>
          <w:rFonts w:ascii="Calibri" w:hAnsi="Calibri" w:cs="Arial"/>
          <w:szCs w:val="24"/>
        </w:rPr>
        <w:t>2</w:t>
      </w:r>
      <w:r w:rsidRPr="00CA2CDD">
        <w:rPr>
          <w:rFonts w:ascii="Calibri" w:hAnsi="Calibri" w:cs="Arial"/>
          <w:szCs w:val="24"/>
        </w:rPr>
        <w:t>.</w:t>
      </w:r>
      <w:r w:rsidR="004B46CA" w:rsidRPr="00CA2CDD">
        <w:rPr>
          <w:rFonts w:ascii="Calibri" w:hAnsi="Calibri" w:cs="Arial"/>
          <w:szCs w:val="24"/>
        </w:rPr>
        <w:t>9</w:t>
      </w:r>
      <w:r w:rsidRPr="00CA2CDD">
        <w:rPr>
          <w:rFonts w:ascii="Calibri" w:hAnsi="Calibri" w:cs="Arial"/>
          <w:szCs w:val="24"/>
        </w:rPr>
        <w:tab/>
        <w:t>(1)</w:t>
      </w:r>
      <w:r w:rsidRPr="00CA2CDD">
        <w:rPr>
          <w:rFonts w:ascii="Calibri" w:hAnsi="Calibri" w:cs="Arial"/>
          <w:szCs w:val="24"/>
        </w:rPr>
        <w:tab/>
        <w:t xml:space="preserve">Pursuant to the powers conferred by section 2.4.51(2) of the Act the grounds on which an employee may apply to a Merit Protection Board for a review of a provisional promotion or transfer to </w:t>
      </w:r>
      <w:r w:rsidR="00C67C4A" w:rsidRPr="00CA2CDD">
        <w:rPr>
          <w:rFonts w:ascii="Calibri" w:hAnsi="Calibri" w:cs="Arial"/>
          <w:szCs w:val="24"/>
        </w:rPr>
        <w:t xml:space="preserve">a </w:t>
      </w:r>
      <w:r w:rsidR="004B46CA" w:rsidRPr="00CA2CDD">
        <w:rPr>
          <w:rFonts w:ascii="Calibri" w:hAnsi="Calibri" w:cs="Arial"/>
          <w:szCs w:val="24"/>
        </w:rPr>
        <w:t>liaison principal</w:t>
      </w:r>
      <w:r w:rsidRPr="00CA2CDD">
        <w:rPr>
          <w:rFonts w:ascii="Calibri" w:hAnsi="Calibri" w:cs="Arial"/>
          <w:szCs w:val="24"/>
        </w:rPr>
        <w:t xml:space="preserve"> position, are:</w:t>
      </w:r>
    </w:p>
    <w:p w14:paraId="2AC9FF72" w14:textId="77777777" w:rsidR="00042A27" w:rsidRPr="00CA2CDD" w:rsidRDefault="00042A27" w:rsidP="00593BD9">
      <w:pPr>
        <w:keepNext/>
        <w:keepLines/>
        <w:spacing w:line="240" w:lineRule="atLeast"/>
        <w:ind w:left="1560" w:hanging="426"/>
        <w:jc w:val="both"/>
        <w:rPr>
          <w:rFonts w:ascii="Calibri" w:hAnsi="Calibri" w:cs="Arial"/>
          <w:szCs w:val="24"/>
        </w:rPr>
      </w:pPr>
    </w:p>
    <w:p w14:paraId="225979D4" w14:textId="77777777" w:rsidR="00042A27" w:rsidRPr="00CA2CDD" w:rsidRDefault="00042A27"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(a)</w:t>
      </w:r>
      <w:r w:rsidRPr="00CA2CDD">
        <w:rPr>
          <w:rFonts w:ascii="Calibri" w:hAnsi="Calibri" w:cs="Arial"/>
          <w:szCs w:val="24"/>
        </w:rPr>
        <w:tab/>
        <w:t>that the selection panel failed to comply with one or more of the requirements contained in clauses 9.1.2, 9.</w:t>
      </w:r>
      <w:r w:rsidR="00532F38" w:rsidRPr="00CA2CDD">
        <w:rPr>
          <w:rFonts w:ascii="Calibri" w:hAnsi="Calibri" w:cs="Arial"/>
          <w:szCs w:val="24"/>
        </w:rPr>
        <w:t>2</w:t>
      </w:r>
      <w:r w:rsidRPr="00CA2CDD">
        <w:rPr>
          <w:rFonts w:ascii="Calibri" w:hAnsi="Calibri" w:cs="Arial"/>
          <w:szCs w:val="24"/>
        </w:rPr>
        <w:t>.1, 9.</w:t>
      </w:r>
      <w:r w:rsidR="00532F38" w:rsidRPr="00CA2CDD">
        <w:rPr>
          <w:rFonts w:ascii="Calibri" w:hAnsi="Calibri" w:cs="Arial"/>
          <w:szCs w:val="24"/>
        </w:rPr>
        <w:t>2</w:t>
      </w:r>
      <w:r w:rsidRPr="00CA2CDD">
        <w:rPr>
          <w:rFonts w:ascii="Calibri" w:hAnsi="Calibri" w:cs="Arial"/>
          <w:szCs w:val="24"/>
        </w:rPr>
        <w:t>.</w:t>
      </w:r>
      <w:r w:rsidR="004B46CA" w:rsidRPr="00CA2CDD">
        <w:rPr>
          <w:rFonts w:ascii="Calibri" w:hAnsi="Calibri" w:cs="Arial"/>
          <w:szCs w:val="24"/>
        </w:rPr>
        <w:t>2</w:t>
      </w:r>
      <w:r w:rsidRPr="00CA2CDD">
        <w:rPr>
          <w:rFonts w:ascii="Calibri" w:hAnsi="Calibri" w:cs="Arial"/>
          <w:szCs w:val="24"/>
        </w:rPr>
        <w:t xml:space="preserve">, </w:t>
      </w:r>
      <w:r w:rsidR="00516152" w:rsidRPr="00CA2CDD">
        <w:rPr>
          <w:rFonts w:ascii="Calibri" w:hAnsi="Calibri" w:cs="Arial"/>
          <w:szCs w:val="24"/>
        </w:rPr>
        <w:t xml:space="preserve">9.2.3(3), </w:t>
      </w:r>
      <w:r w:rsidRPr="00CA2CDD">
        <w:rPr>
          <w:rFonts w:ascii="Calibri" w:hAnsi="Calibri" w:cs="Arial"/>
          <w:szCs w:val="24"/>
        </w:rPr>
        <w:t>9.</w:t>
      </w:r>
      <w:r w:rsidR="00532F38" w:rsidRPr="00CA2CDD">
        <w:rPr>
          <w:rFonts w:ascii="Calibri" w:hAnsi="Calibri" w:cs="Arial"/>
          <w:szCs w:val="24"/>
        </w:rPr>
        <w:t>2</w:t>
      </w:r>
      <w:r w:rsidRPr="00CA2CDD">
        <w:rPr>
          <w:rFonts w:ascii="Calibri" w:hAnsi="Calibri" w:cs="Arial"/>
          <w:szCs w:val="24"/>
        </w:rPr>
        <w:t>.</w:t>
      </w:r>
      <w:r w:rsidR="004B46CA" w:rsidRPr="00CA2CDD">
        <w:rPr>
          <w:rFonts w:ascii="Calibri" w:hAnsi="Calibri" w:cs="Arial"/>
          <w:szCs w:val="24"/>
        </w:rPr>
        <w:t>5</w:t>
      </w:r>
      <w:r w:rsidR="00516152" w:rsidRPr="00CA2CDD">
        <w:rPr>
          <w:rFonts w:ascii="Calibri" w:hAnsi="Calibri" w:cs="Arial"/>
          <w:szCs w:val="24"/>
        </w:rPr>
        <w:t xml:space="preserve"> and</w:t>
      </w:r>
      <w:r w:rsidRPr="00CA2CDD">
        <w:rPr>
          <w:rFonts w:ascii="Calibri" w:hAnsi="Calibri" w:cs="Arial"/>
          <w:szCs w:val="24"/>
        </w:rPr>
        <w:t xml:space="preserve"> 9.</w:t>
      </w:r>
      <w:r w:rsidR="00532F38" w:rsidRPr="00CA2CDD">
        <w:rPr>
          <w:rFonts w:ascii="Calibri" w:hAnsi="Calibri" w:cs="Arial"/>
          <w:szCs w:val="24"/>
        </w:rPr>
        <w:t>2</w:t>
      </w:r>
      <w:r w:rsidRPr="00CA2CDD">
        <w:rPr>
          <w:rFonts w:ascii="Calibri" w:hAnsi="Calibri" w:cs="Arial"/>
          <w:szCs w:val="24"/>
        </w:rPr>
        <w:t>.</w:t>
      </w:r>
      <w:r w:rsidR="004B46CA" w:rsidRPr="00CA2CDD">
        <w:rPr>
          <w:rFonts w:ascii="Calibri" w:hAnsi="Calibri" w:cs="Arial"/>
          <w:szCs w:val="24"/>
        </w:rPr>
        <w:t>6</w:t>
      </w:r>
      <w:r w:rsidRPr="00CA2CDD">
        <w:rPr>
          <w:rFonts w:ascii="Calibri" w:hAnsi="Calibri" w:cs="Arial"/>
          <w:szCs w:val="24"/>
        </w:rPr>
        <w:t xml:space="preserve"> in making a recommendation to the Secretary in respect of that position; or</w:t>
      </w:r>
    </w:p>
    <w:p w14:paraId="5DA38372" w14:textId="77777777" w:rsidR="00042A27" w:rsidRPr="00CA2CDD" w:rsidRDefault="00042A27" w:rsidP="00593BD9">
      <w:pPr>
        <w:keepNext/>
        <w:keepLines/>
        <w:spacing w:line="240" w:lineRule="atLeast"/>
        <w:ind w:left="1560" w:hanging="426"/>
        <w:jc w:val="both"/>
        <w:rPr>
          <w:rFonts w:ascii="Calibri" w:hAnsi="Calibri" w:cs="Arial"/>
          <w:szCs w:val="24"/>
        </w:rPr>
      </w:pPr>
    </w:p>
    <w:p w14:paraId="64F6868D" w14:textId="77777777" w:rsidR="00042A27" w:rsidRPr="00CA2CDD" w:rsidRDefault="00042A27"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(b)</w:t>
      </w:r>
      <w:r w:rsidRPr="00CA2CDD">
        <w:rPr>
          <w:rFonts w:ascii="Calibri" w:hAnsi="Calibri" w:cs="Arial"/>
          <w:szCs w:val="24"/>
        </w:rPr>
        <w:tab/>
        <w:t>that the selection decision is manifestly inconsistent with the evidence of the nature of the vacant position or of the qualifications and experience of the applicant and the employee provisionally transferred or promoted.</w:t>
      </w:r>
    </w:p>
    <w:p w14:paraId="6094BCC4" w14:textId="77777777" w:rsidR="00042A27" w:rsidRPr="00CA2CDD" w:rsidRDefault="00042A27" w:rsidP="00593BD9">
      <w:pPr>
        <w:keepNext/>
        <w:keepLines/>
        <w:spacing w:line="240" w:lineRule="atLeast"/>
        <w:ind w:left="1276" w:hanging="567"/>
        <w:jc w:val="both"/>
        <w:rPr>
          <w:rFonts w:ascii="Calibri" w:hAnsi="Calibri" w:cs="Arial"/>
          <w:szCs w:val="24"/>
        </w:rPr>
      </w:pPr>
    </w:p>
    <w:p w14:paraId="451A9A79" w14:textId="77777777" w:rsidR="00042A27" w:rsidRPr="00CA2CDD" w:rsidRDefault="00042A27" w:rsidP="00593BD9">
      <w:pPr>
        <w:keepNext/>
        <w:keepLines/>
        <w:spacing w:line="240" w:lineRule="atLeast"/>
        <w:ind w:left="1276" w:hanging="567"/>
        <w:jc w:val="both"/>
        <w:rPr>
          <w:rFonts w:ascii="Calibri" w:hAnsi="Calibri" w:cs="Arial"/>
          <w:szCs w:val="24"/>
        </w:rPr>
      </w:pPr>
      <w:r w:rsidRPr="00CA2CDD">
        <w:rPr>
          <w:rFonts w:ascii="Calibri" w:hAnsi="Calibri" w:cs="Arial"/>
          <w:szCs w:val="24"/>
        </w:rPr>
        <w:lastRenderedPageBreak/>
        <w:t>(2)</w:t>
      </w:r>
      <w:r w:rsidRPr="00CA2CDD">
        <w:rPr>
          <w:rFonts w:ascii="Calibri" w:hAnsi="Calibri" w:cs="Arial"/>
          <w:szCs w:val="24"/>
        </w:rPr>
        <w:tab/>
        <w:t>A failure to comply with the requirements of this Part, other than the requirements listed in subclause (1)</w:t>
      </w:r>
      <w:r w:rsidR="00516152" w:rsidRPr="00CA2CDD">
        <w:rPr>
          <w:rFonts w:ascii="Calibri" w:hAnsi="Calibri" w:cs="Arial"/>
          <w:szCs w:val="24"/>
        </w:rPr>
        <w:t xml:space="preserve"> of this clause</w:t>
      </w:r>
      <w:r w:rsidRPr="00CA2CDD">
        <w:rPr>
          <w:rFonts w:ascii="Calibri" w:hAnsi="Calibri" w:cs="Arial"/>
          <w:szCs w:val="24"/>
        </w:rPr>
        <w:t>, does not constitute a ground for review.</w:t>
      </w:r>
    </w:p>
    <w:p w14:paraId="28A4E3AF" w14:textId="77777777" w:rsidR="00042A27" w:rsidRPr="00CA2CDD" w:rsidRDefault="00042A27" w:rsidP="00593BD9">
      <w:pPr>
        <w:keepNext/>
        <w:keepLines/>
        <w:spacing w:line="240" w:lineRule="atLeast"/>
        <w:ind w:right="119"/>
        <w:jc w:val="center"/>
        <w:rPr>
          <w:rFonts w:ascii="Calibri" w:hAnsi="Calibri" w:cs="Arial"/>
          <w:b/>
          <w:szCs w:val="24"/>
        </w:rPr>
      </w:pPr>
    </w:p>
    <w:p w14:paraId="58BF6E3D"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t xml:space="preserve">Division </w:t>
      </w:r>
      <w:r w:rsidR="009A013B" w:rsidRPr="00CA2CDD">
        <w:rPr>
          <w:rFonts w:ascii="Calibri" w:hAnsi="Calibri" w:cs="Arial"/>
          <w:b/>
          <w:szCs w:val="24"/>
        </w:rPr>
        <w:t>3 – Assistant Principal</w:t>
      </w:r>
    </w:p>
    <w:p w14:paraId="42F506CE" w14:textId="77777777" w:rsidR="00E623FD" w:rsidRPr="00CA2CDD" w:rsidRDefault="00E623FD" w:rsidP="00593BD9">
      <w:pPr>
        <w:keepNext/>
        <w:keepLines/>
        <w:spacing w:line="240" w:lineRule="atLeast"/>
        <w:ind w:right="119"/>
        <w:jc w:val="center"/>
        <w:rPr>
          <w:rFonts w:ascii="Calibri" w:hAnsi="Calibri"/>
          <w:b/>
          <w:szCs w:val="24"/>
        </w:rPr>
      </w:pPr>
    </w:p>
    <w:p w14:paraId="4D12F536"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3</w:t>
      </w:r>
      <w:r w:rsidRPr="00CA2CDD">
        <w:rPr>
          <w:rFonts w:ascii="Calibri" w:hAnsi="Calibri" w:cs="Arial"/>
          <w:szCs w:val="24"/>
        </w:rPr>
        <w:t>.1</w:t>
      </w:r>
      <w:r w:rsidRPr="00CA2CDD">
        <w:rPr>
          <w:rFonts w:ascii="Calibri" w:hAnsi="Calibri" w:cs="Arial"/>
          <w:szCs w:val="24"/>
        </w:rPr>
        <w:tab/>
        <w:t>The principal is responsible for assistant principal selection at each school.  As part of the selection process the principal must form a selection panel of at least three people, which:</w:t>
      </w:r>
    </w:p>
    <w:p w14:paraId="6B55F36E" w14:textId="77777777" w:rsidR="00E623FD" w:rsidRPr="00CA2CDD" w:rsidRDefault="00E623FD" w:rsidP="00593BD9">
      <w:pPr>
        <w:keepNext/>
        <w:keepLines/>
        <w:spacing w:line="240" w:lineRule="atLeast"/>
        <w:ind w:left="1854" w:hanging="567"/>
        <w:jc w:val="both"/>
        <w:rPr>
          <w:rFonts w:ascii="Calibri" w:hAnsi="Calibri" w:cs="Arial"/>
          <w:szCs w:val="24"/>
        </w:rPr>
      </w:pPr>
    </w:p>
    <w:p w14:paraId="5B68A27E"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includes a</w:t>
      </w:r>
      <w:r w:rsidR="00B026F6" w:rsidRPr="00CA2CDD">
        <w:rPr>
          <w:rFonts w:ascii="Calibri" w:hAnsi="Calibri" w:cs="Arial"/>
          <w:szCs w:val="24"/>
        </w:rPr>
        <w:t>n</w:t>
      </w:r>
      <w:r w:rsidRPr="00CA2CDD">
        <w:rPr>
          <w:rFonts w:ascii="Calibri" w:hAnsi="Calibri" w:cs="Arial"/>
          <w:szCs w:val="24"/>
        </w:rPr>
        <w:t xml:space="preserve"> </w:t>
      </w:r>
      <w:r w:rsidR="00B026F6" w:rsidRPr="00CA2CDD">
        <w:rPr>
          <w:rFonts w:ascii="Calibri" w:hAnsi="Calibri" w:cs="Arial"/>
          <w:szCs w:val="24"/>
        </w:rPr>
        <w:t xml:space="preserve">employee </w:t>
      </w:r>
      <w:r w:rsidR="00BD5DB4" w:rsidRPr="00CA2CDD">
        <w:rPr>
          <w:rFonts w:ascii="Calibri" w:hAnsi="Calibri" w:cs="Arial"/>
          <w:szCs w:val="24"/>
        </w:rPr>
        <w:t>trained</w:t>
      </w:r>
      <w:r w:rsidRPr="00CA2CDD">
        <w:rPr>
          <w:rFonts w:ascii="Calibri" w:hAnsi="Calibri" w:cs="Arial"/>
          <w:szCs w:val="24"/>
        </w:rPr>
        <w:t xml:space="preserve"> by the Merit Protection Boards in the principles of merit and equity; and</w:t>
      </w:r>
    </w:p>
    <w:p w14:paraId="582EAC64" w14:textId="77777777" w:rsidR="00E623FD" w:rsidRPr="00CA2CDD" w:rsidRDefault="00E623FD" w:rsidP="00593BD9">
      <w:pPr>
        <w:keepNext/>
        <w:keepLines/>
        <w:spacing w:line="240" w:lineRule="atLeast"/>
        <w:ind w:left="1287" w:hanging="567"/>
        <w:jc w:val="both"/>
        <w:rPr>
          <w:rFonts w:ascii="Calibri" w:hAnsi="Calibri" w:cs="Arial"/>
          <w:szCs w:val="24"/>
        </w:rPr>
      </w:pPr>
    </w:p>
    <w:p w14:paraId="11985265"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makes provision for gender representation.</w:t>
      </w:r>
    </w:p>
    <w:p w14:paraId="1B9DACE8" w14:textId="77777777" w:rsidR="00E623FD" w:rsidRPr="00CA2CDD" w:rsidRDefault="00E623FD" w:rsidP="00593BD9">
      <w:pPr>
        <w:keepNext/>
        <w:keepLines/>
        <w:spacing w:line="240" w:lineRule="atLeast"/>
        <w:ind w:left="426" w:hanging="426"/>
        <w:jc w:val="both"/>
        <w:rPr>
          <w:rFonts w:ascii="Calibri" w:hAnsi="Calibri" w:cs="Arial"/>
          <w:szCs w:val="24"/>
        </w:rPr>
      </w:pPr>
    </w:p>
    <w:p w14:paraId="0AFF0D50"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3</w:t>
      </w:r>
      <w:r w:rsidRPr="00CA2CDD">
        <w:rPr>
          <w:rFonts w:ascii="Calibri" w:hAnsi="Calibri" w:cs="Arial"/>
          <w:szCs w:val="24"/>
        </w:rPr>
        <w:t>.2</w:t>
      </w:r>
      <w:r w:rsidRPr="00CA2CDD">
        <w:rPr>
          <w:rFonts w:ascii="Calibri" w:hAnsi="Calibri" w:cs="Arial"/>
          <w:szCs w:val="24"/>
        </w:rPr>
        <w:tab/>
        <w:t xml:space="preserve">All applicants must be assessed against the selection criteria and qualification requirements for a particular position.  The selection criteria for an assistant principal position must be set at a level which ensures the selection of an applicant of the highest quality.  In developing the selection </w:t>
      </w:r>
      <w:proofErr w:type="gramStart"/>
      <w:r w:rsidRPr="00CA2CDD">
        <w:rPr>
          <w:rFonts w:ascii="Calibri" w:hAnsi="Calibri" w:cs="Arial"/>
          <w:szCs w:val="24"/>
        </w:rPr>
        <w:t>criteria</w:t>
      </w:r>
      <w:proofErr w:type="gramEnd"/>
      <w:r w:rsidRPr="00CA2CDD">
        <w:rPr>
          <w:rFonts w:ascii="Calibri" w:hAnsi="Calibri" w:cs="Arial"/>
          <w:szCs w:val="24"/>
        </w:rPr>
        <w:t xml:space="preserve"> the principal must ensure that the selection criteria are consistent with the following five core elements:</w:t>
      </w:r>
    </w:p>
    <w:p w14:paraId="75AE5F0C" w14:textId="77777777" w:rsidR="00E623FD" w:rsidRPr="00CA2CDD" w:rsidRDefault="00E623FD" w:rsidP="00593BD9">
      <w:pPr>
        <w:keepNext/>
        <w:keepLines/>
        <w:spacing w:line="240" w:lineRule="atLeast"/>
        <w:ind w:left="1298" w:hanging="578"/>
        <w:jc w:val="both"/>
        <w:rPr>
          <w:rFonts w:ascii="Calibri" w:hAnsi="Calibri"/>
          <w:szCs w:val="24"/>
        </w:rPr>
      </w:pPr>
    </w:p>
    <w:p w14:paraId="3D8136E9" w14:textId="77777777" w:rsidR="00E623FD" w:rsidRPr="00CA2CDD" w:rsidRDefault="00E623FD" w:rsidP="00593BD9">
      <w:pPr>
        <w:keepNext/>
        <w:keepLines/>
        <w:spacing w:line="240" w:lineRule="atLeast"/>
        <w:ind w:left="1440" w:hanging="709"/>
        <w:jc w:val="both"/>
        <w:rPr>
          <w:rFonts w:ascii="Calibri" w:hAnsi="Calibri" w:cs="Arial"/>
          <w:szCs w:val="24"/>
        </w:rPr>
      </w:pPr>
      <w:r w:rsidRPr="00CA2CDD">
        <w:rPr>
          <w:rFonts w:ascii="Calibri" w:hAnsi="Calibri" w:cs="Arial"/>
          <w:szCs w:val="24"/>
        </w:rPr>
        <w:t>(a)</w:t>
      </w:r>
      <w:r w:rsidRPr="00CA2CDD">
        <w:rPr>
          <w:rFonts w:ascii="Calibri" w:hAnsi="Calibri" w:cs="Arial"/>
          <w:szCs w:val="24"/>
        </w:rPr>
        <w:tab/>
        <w:t>Educational leadership</w:t>
      </w:r>
    </w:p>
    <w:p w14:paraId="212463AF" w14:textId="77777777" w:rsidR="00E623FD" w:rsidRPr="00CA2CDD" w:rsidRDefault="00E623FD" w:rsidP="00593BD9">
      <w:pPr>
        <w:keepNext/>
        <w:keepLines/>
        <w:spacing w:line="240" w:lineRule="atLeast"/>
        <w:ind w:left="1298" w:hanging="709"/>
        <w:jc w:val="both"/>
        <w:rPr>
          <w:rFonts w:ascii="Calibri" w:hAnsi="Calibri"/>
          <w:szCs w:val="24"/>
        </w:rPr>
      </w:pPr>
    </w:p>
    <w:p w14:paraId="0C10FEA7" w14:textId="77777777" w:rsidR="00E623FD" w:rsidRPr="00CA2CDD" w:rsidRDefault="00E623FD" w:rsidP="00593BD9">
      <w:pPr>
        <w:keepNext/>
        <w:keepLines/>
        <w:spacing w:line="240" w:lineRule="atLeast"/>
        <w:ind w:left="2149" w:hanging="709"/>
        <w:jc w:val="both"/>
        <w:rPr>
          <w:rFonts w:ascii="Calibri" w:hAnsi="Calibri" w:cs="Arial"/>
          <w:szCs w:val="24"/>
        </w:rPr>
      </w:pPr>
      <w:r w:rsidRPr="00CA2CDD">
        <w:rPr>
          <w:rFonts w:ascii="Calibri" w:hAnsi="Calibri"/>
          <w:szCs w:val="24"/>
        </w:rPr>
        <w:t>(i)</w:t>
      </w:r>
      <w:r w:rsidRPr="00CA2CDD">
        <w:rPr>
          <w:rFonts w:ascii="Calibri" w:hAnsi="Calibri"/>
          <w:szCs w:val="24"/>
        </w:rPr>
        <w:tab/>
      </w:r>
      <w:r w:rsidRPr="00CA2CDD">
        <w:rPr>
          <w:rFonts w:ascii="Calibri" w:hAnsi="Calibri" w:cs="Arial"/>
          <w:szCs w:val="24"/>
        </w:rPr>
        <w:t xml:space="preserve">Outstanding capacity for visionary and exemplary educational leadership of a school or college. </w:t>
      </w:r>
    </w:p>
    <w:p w14:paraId="03060A7D" w14:textId="77777777" w:rsidR="00E623FD" w:rsidRPr="00CA2CDD" w:rsidRDefault="00E623FD" w:rsidP="00593BD9">
      <w:pPr>
        <w:keepNext/>
        <w:keepLines/>
        <w:spacing w:line="240" w:lineRule="atLeast"/>
        <w:ind w:left="2149" w:hanging="709"/>
        <w:jc w:val="both"/>
        <w:rPr>
          <w:rFonts w:ascii="Calibri" w:hAnsi="Calibri" w:cs="Arial"/>
          <w:szCs w:val="24"/>
        </w:rPr>
      </w:pPr>
    </w:p>
    <w:p w14:paraId="19CD0B45" w14:textId="77777777" w:rsidR="00E623FD" w:rsidRPr="00CA2CDD" w:rsidRDefault="00E623FD" w:rsidP="00593BD9">
      <w:pPr>
        <w:keepNext/>
        <w:keepLines/>
        <w:spacing w:line="240" w:lineRule="atLeast"/>
        <w:ind w:left="2149" w:hanging="709"/>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Highly developed skills in leading and managing change including the leadership of others in the process of change.</w:t>
      </w:r>
    </w:p>
    <w:p w14:paraId="6A360FD6" w14:textId="77777777" w:rsidR="00E623FD" w:rsidRPr="00CA2CDD" w:rsidRDefault="00E623FD" w:rsidP="00593BD9">
      <w:pPr>
        <w:keepNext/>
        <w:keepLines/>
        <w:spacing w:line="240" w:lineRule="atLeast"/>
        <w:ind w:left="1298" w:hanging="709"/>
        <w:jc w:val="both"/>
        <w:rPr>
          <w:rFonts w:ascii="Calibri" w:hAnsi="Calibri" w:cs="Arial"/>
          <w:szCs w:val="24"/>
        </w:rPr>
      </w:pPr>
    </w:p>
    <w:p w14:paraId="370A774F" w14:textId="77777777" w:rsidR="00E623FD" w:rsidRPr="00CA2CDD" w:rsidRDefault="00E623FD" w:rsidP="00593BD9">
      <w:pPr>
        <w:keepNext/>
        <w:keepLines/>
        <w:spacing w:line="240" w:lineRule="atLeast"/>
        <w:ind w:left="1440" w:hanging="709"/>
        <w:jc w:val="both"/>
        <w:rPr>
          <w:rFonts w:ascii="Calibri" w:hAnsi="Calibri" w:cs="Arial"/>
          <w:szCs w:val="24"/>
        </w:rPr>
      </w:pPr>
      <w:r w:rsidRPr="00CA2CDD">
        <w:rPr>
          <w:rFonts w:ascii="Calibri" w:hAnsi="Calibri" w:cs="Arial"/>
          <w:szCs w:val="24"/>
        </w:rPr>
        <w:t>(b)</w:t>
      </w:r>
      <w:r w:rsidRPr="00CA2CDD">
        <w:rPr>
          <w:rFonts w:ascii="Calibri" w:hAnsi="Calibri" w:cs="Arial"/>
          <w:szCs w:val="24"/>
        </w:rPr>
        <w:tab/>
        <w:t>Financial, managerial and administrative ability</w:t>
      </w:r>
    </w:p>
    <w:p w14:paraId="278FE120" w14:textId="77777777" w:rsidR="00E623FD" w:rsidRPr="00CA2CDD" w:rsidRDefault="00E623FD" w:rsidP="00593BD9">
      <w:pPr>
        <w:keepNext/>
        <w:keepLines/>
        <w:spacing w:line="240" w:lineRule="atLeast"/>
        <w:ind w:left="1440" w:hanging="709"/>
        <w:jc w:val="both"/>
        <w:rPr>
          <w:rFonts w:ascii="Calibri" w:hAnsi="Calibri" w:cs="Arial"/>
          <w:szCs w:val="24"/>
        </w:rPr>
      </w:pPr>
    </w:p>
    <w:p w14:paraId="55BC50C8" w14:textId="77777777" w:rsidR="00E623FD" w:rsidRPr="00CA2CDD" w:rsidRDefault="00E623FD" w:rsidP="00593BD9">
      <w:pPr>
        <w:keepNext/>
        <w:keepLines/>
        <w:spacing w:line="240" w:lineRule="atLeast"/>
        <w:ind w:left="2149" w:hanging="709"/>
        <w:jc w:val="both"/>
        <w:rPr>
          <w:rFonts w:ascii="Calibri" w:hAnsi="Calibri" w:cs="Arial"/>
          <w:szCs w:val="24"/>
        </w:rPr>
      </w:pPr>
      <w:r w:rsidRPr="00CA2CDD">
        <w:rPr>
          <w:rFonts w:ascii="Calibri" w:hAnsi="Calibri" w:cs="Arial"/>
          <w:szCs w:val="24"/>
        </w:rPr>
        <w:t>(i)</w:t>
      </w:r>
      <w:r w:rsidRPr="00CA2CDD">
        <w:rPr>
          <w:rFonts w:ascii="Calibri" w:hAnsi="Calibri" w:cs="Arial"/>
          <w:szCs w:val="24"/>
        </w:rPr>
        <w:tab/>
        <w:t>Outstanding financial, organisational and resource management skills.</w:t>
      </w:r>
    </w:p>
    <w:p w14:paraId="3473DF6D" w14:textId="77777777" w:rsidR="00E623FD" w:rsidRPr="00CA2CDD" w:rsidRDefault="00E623FD" w:rsidP="00593BD9">
      <w:pPr>
        <w:keepNext/>
        <w:keepLines/>
        <w:spacing w:line="240" w:lineRule="atLeast"/>
        <w:ind w:left="2149" w:hanging="709"/>
        <w:jc w:val="both"/>
        <w:rPr>
          <w:rFonts w:ascii="Calibri" w:hAnsi="Calibri" w:cs="Arial"/>
          <w:szCs w:val="24"/>
        </w:rPr>
      </w:pPr>
    </w:p>
    <w:p w14:paraId="5C4F191C" w14:textId="77777777" w:rsidR="00E623FD" w:rsidRPr="00CA2CDD" w:rsidRDefault="00E623FD" w:rsidP="00593BD9">
      <w:pPr>
        <w:keepNext/>
        <w:keepLines/>
        <w:spacing w:line="240" w:lineRule="atLeast"/>
        <w:ind w:left="1440" w:hanging="709"/>
        <w:jc w:val="both"/>
        <w:rPr>
          <w:rFonts w:ascii="Calibri" w:hAnsi="Calibri" w:cs="Arial"/>
          <w:szCs w:val="24"/>
        </w:rPr>
      </w:pPr>
      <w:r w:rsidRPr="00CA2CDD">
        <w:rPr>
          <w:rFonts w:ascii="Calibri" w:hAnsi="Calibri" w:cs="Arial"/>
          <w:szCs w:val="24"/>
        </w:rPr>
        <w:t>(c)</w:t>
      </w:r>
      <w:r w:rsidRPr="00CA2CDD">
        <w:rPr>
          <w:rFonts w:ascii="Calibri" w:hAnsi="Calibri" w:cs="Arial"/>
          <w:szCs w:val="24"/>
        </w:rPr>
        <w:tab/>
        <w:t>Planning, policy and program development and review</w:t>
      </w:r>
    </w:p>
    <w:p w14:paraId="61833012" w14:textId="77777777" w:rsidR="00E623FD" w:rsidRPr="00CA2CDD" w:rsidRDefault="00E623FD" w:rsidP="00593BD9">
      <w:pPr>
        <w:keepNext/>
        <w:keepLines/>
        <w:spacing w:line="240" w:lineRule="atLeast"/>
        <w:ind w:left="1298" w:hanging="709"/>
        <w:jc w:val="both"/>
        <w:rPr>
          <w:rFonts w:ascii="Calibri" w:hAnsi="Calibri"/>
          <w:szCs w:val="24"/>
        </w:rPr>
      </w:pPr>
    </w:p>
    <w:p w14:paraId="00D807C5" w14:textId="77777777" w:rsidR="00E623FD" w:rsidRPr="00CA2CDD" w:rsidRDefault="00E623FD" w:rsidP="00593BD9">
      <w:pPr>
        <w:keepNext/>
        <w:keepLines/>
        <w:spacing w:line="240" w:lineRule="atLeast"/>
        <w:ind w:left="2149" w:hanging="709"/>
        <w:jc w:val="both"/>
        <w:rPr>
          <w:rFonts w:ascii="Calibri" w:hAnsi="Calibri" w:cs="Arial"/>
          <w:szCs w:val="24"/>
        </w:rPr>
      </w:pPr>
      <w:r w:rsidRPr="00CA2CDD">
        <w:rPr>
          <w:rFonts w:ascii="Calibri" w:hAnsi="Calibri" w:cs="Arial"/>
          <w:szCs w:val="24"/>
        </w:rPr>
        <w:t>(i)</w:t>
      </w:r>
      <w:r w:rsidRPr="00CA2CDD">
        <w:rPr>
          <w:rFonts w:ascii="Calibri" w:hAnsi="Calibri" w:cs="Arial"/>
          <w:szCs w:val="24"/>
        </w:rPr>
        <w:tab/>
        <w:t>Exemplary values appropriate to the development of student learning with a demonstrated capacity to achieve high quality student outcomes.</w:t>
      </w:r>
    </w:p>
    <w:p w14:paraId="7AAED340" w14:textId="77777777" w:rsidR="00E623FD" w:rsidRPr="00CA2CDD" w:rsidRDefault="00E623FD" w:rsidP="00593BD9">
      <w:pPr>
        <w:keepNext/>
        <w:keepLines/>
        <w:spacing w:line="240" w:lineRule="atLeast"/>
        <w:ind w:left="2149" w:hanging="709"/>
        <w:jc w:val="both"/>
        <w:rPr>
          <w:rFonts w:ascii="Calibri" w:hAnsi="Calibri" w:cs="Arial"/>
          <w:szCs w:val="24"/>
        </w:rPr>
      </w:pPr>
    </w:p>
    <w:p w14:paraId="1FEB316B" w14:textId="77777777" w:rsidR="00E623FD" w:rsidRPr="00CA2CDD" w:rsidRDefault="00E623FD" w:rsidP="00593BD9">
      <w:pPr>
        <w:keepNext/>
        <w:keepLines/>
        <w:spacing w:line="240" w:lineRule="atLeast"/>
        <w:ind w:left="2149" w:hanging="709"/>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Demonstrated ability to implement Department policies to a high level.</w:t>
      </w:r>
    </w:p>
    <w:p w14:paraId="1CD39BEE" w14:textId="77777777" w:rsidR="00E623FD" w:rsidRPr="00CA2CDD" w:rsidRDefault="00E623FD" w:rsidP="00593BD9">
      <w:pPr>
        <w:keepNext/>
        <w:keepLines/>
        <w:spacing w:line="240" w:lineRule="atLeast"/>
        <w:ind w:left="2149" w:hanging="709"/>
        <w:jc w:val="both"/>
        <w:rPr>
          <w:rFonts w:ascii="Calibri" w:hAnsi="Calibri" w:cs="Arial"/>
          <w:szCs w:val="24"/>
        </w:rPr>
      </w:pPr>
    </w:p>
    <w:p w14:paraId="7D11CCED" w14:textId="77777777" w:rsidR="00E623FD" w:rsidRPr="00CA2CDD" w:rsidRDefault="00E623FD" w:rsidP="00593BD9">
      <w:pPr>
        <w:keepNext/>
        <w:keepLines/>
        <w:spacing w:line="240" w:lineRule="atLeast"/>
        <w:ind w:left="2149" w:hanging="709"/>
        <w:jc w:val="both"/>
        <w:rPr>
          <w:rFonts w:ascii="Calibri" w:hAnsi="Calibri" w:cs="Arial"/>
          <w:szCs w:val="24"/>
        </w:rPr>
      </w:pPr>
      <w:r w:rsidRPr="00CA2CDD">
        <w:rPr>
          <w:rFonts w:ascii="Calibri" w:hAnsi="Calibri" w:cs="Arial"/>
          <w:szCs w:val="24"/>
        </w:rPr>
        <w:t>(iii)</w:t>
      </w:r>
      <w:r w:rsidRPr="00CA2CDD">
        <w:rPr>
          <w:rFonts w:ascii="Calibri" w:hAnsi="Calibri" w:cs="Arial"/>
          <w:szCs w:val="24"/>
        </w:rPr>
        <w:tab/>
        <w:t>An understanding of, and a commitment to, the use of learning technologies to improve teaching and learning.</w:t>
      </w:r>
    </w:p>
    <w:p w14:paraId="2EEFADA3" w14:textId="77777777" w:rsidR="00E623FD" w:rsidRPr="00CA2CDD" w:rsidRDefault="00E623FD" w:rsidP="00593BD9">
      <w:pPr>
        <w:keepNext/>
        <w:keepLines/>
        <w:spacing w:line="240" w:lineRule="atLeast"/>
        <w:ind w:left="2149" w:hanging="709"/>
        <w:jc w:val="both"/>
        <w:rPr>
          <w:rFonts w:ascii="Calibri" w:hAnsi="Calibri" w:cs="Arial"/>
          <w:szCs w:val="24"/>
        </w:rPr>
      </w:pPr>
    </w:p>
    <w:p w14:paraId="3BE524B3" w14:textId="77777777" w:rsidR="00E623FD" w:rsidRPr="00CA2CDD" w:rsidRDefault="00E623FD" w:rsidP="00593BD9">
      <w:pPr>
        <w:keepNext/>
        <w:keepLines/>
        <w:spacing w:line="240" w:lineRule="atLeast"/>
        <w:ind w:left="1440" w:hanging="709"/>
        <w:jc w:val="both"/>
        <w:rPr>
          <w:rFonts w:ascii="Calibri" w:hAnsi="Calibri" w:cs="Arial"/>
          <w:szCs w:val="24"/>
        </w:rPr>
      </w:pPr>
      <w:r w:rsidRPr="00CA2CDD">
        <w:rPr>
          <w:rFonts w:ascii="Calibri" w:hAnsi="Calibri" w:cs="Arial"/>
          <w:szCs w:val="24"/>
        </w:rPr>
        <w:t>(d)</w:t>
      </w:r>
      <w:r w:rsidRPr="00CA2CDD">
        <w:rPr>
          <w:rFonts w:ascii="Calibri" w:hAnsi="Calibri" w:cs="Arial"/>
          <w:szCs w:val="24"/>
        </w:rPr>
        <w:tab/>
        <w:t>Leadership of staff and students</w:t>
      </w:r>
    </w:p>
    <w:p w14:paraId="60BDC2BD" w14:textId="77777777" w:rsidR="00E623FD" w:rsidRPr="00CA2CDD" w:rsidRDefault="00E623FD" w:rsidP="00593BD9">
      <w:pPr>
        <w:keepNext/>
        <w:keepLines/>
        <w:spacing w:line="240" w:lineRule="atLeast"/>
        <w:ind w:left="2149" w:hanging="709"/>
        <w:jc w:val="both"/>
        <w:rPr>
          <w:rFonts w:ascii="Calibri" w:hAnsi="Calibri" w:cs="Arial"/>
          <w:szCs w:val="24"/>
        </w:rPr>
      </w:pPr>
    </w:p>
    <w:p w14:paraId="6AE4B316" w14:textId="77777777" w:rsidR="00E623FD" w:rsidRPr="00CA2CDD" w:rsidRDefault="00E623FD" w:rsidP="00593BD9">
      <w:pPr>
        <w:keepNext/>
        <w:keepLines/>
        <w:spacing w:line="240" w:lineRule="atLeast"/>
        <w:ind w:left="2149" w:hanging="709"/>
        <w:jc w:val="both"/>
        <w:rPr>
          <w:rFonts w:ascii="Calibri" w:hAnsi="Calibri" w:cs="Arial"/>
          <w:szCs w:val="24"/>
        </w:rPr>
      </w:pPr>
      <w:r w:rsidRPr="00CA2CDD">
        <w:rPr>
          <w:rFonts w:ascii="Calibri" w:hAnsi="Calibri" w:cs="Arial"/>
          <w:szCs w:val="24"/>
        </w:rPr>
        <w:lastRenderedPageBreak/>
        <w:t>(i)</w:t>
      </w:r>
      <w:r w:rsidRPr="00CA2CDD">
        <w:rPr>
          <w:rFonts w:ascii="Calibri" w:hAnsi="Calibri" w:cs="Arial"/>
          <w:szCs w:val="24"/>
        </w:rPr>
        <w:tab/>
        <w:t>A highly developed capacity to motivate staff, develop their talents and build an effective team.</w:t>
      </w:r>
    </w:p>
    <w:p w14:paraId="62B73871" w14:textId="77777777" w:rsidR="00E623FD" w:rsidRPr="00CA2CDD" w:rsidRDefault="00E623FD" w:rsidP="00593BD9">
      <w:pPr>
        <w:keepNext/>
        <w:keepLines/>
        <w:spacing w:line="240" w:lineRule="atLeast"/>
        <w:ind w:left="2149" w:hanging="709"/>
        <w:jc w:val="both"/>
        <w:rPr>
          <w:rFonts w:ascii="Calibri" w:hAnsi="Calibri" w:cs="Arial"/>
          <w:szCs w:val="24"/>
        </w:rPr>
      </w:pPr>
    </w:p>
    <w:p w14:paraId="29FD4528" w14:textId="77777777" w:rsidR="00E623FD" w:rsidRPr="00CA2CDD" w:rsidRDefault="00E623FD" w:rsidP="00593BD9">
      <w:pPr>
        <w:keepNext/>
        <w:keepLines/>
        <w:spacing w:line="240" w:lineRule="atLeast"/>
        <w:ind w:left="2149" w:hanging="709"/>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A clear capacity to foster a learning environment that takes account of the individual needs of students and helps students to develop their special abilities and talents.</w:t>
      </w:r>
    </w:p>
    <w:p w14:paraId="7452DDE7" w14:textId="77777777" w:rsidR="00E623FD" w:rsidRPr="00CA2CDD" w:rsidRDefault="00E623FD" w:rsidP="00593BD9">
      <w:pPr>
        <w:keepNext/>
        <w:keepLines/>
        <w:spacing w:line="240" w:lineRule="atLeast"/>
        <w:ind w:left="2149" w:hanging="709"/>
        <w:jc w:val="both"/>
        <w:rPr>
          <w:rFonts w:ascii="Calibri" w:hAnsi="Calibri" w:cs="Arial"/>
          <w:szCs w:val="24"/>
        </w:rPr>
      </w:pPr>
    </w:p>
    <w:p w14:paraId="2A17E6F9" w14:textId="77777777" w:rsidR="00E623FD" w:rsidRPr="00CA2CDD" w:rsidRDefault="00E623FD" w:rsidP="00593BD9">
      <w:pPr>
        <w:keepNext/>
        <w:keepLines/>
        <w:spacing w:line="240" w:lineRule="atLeast"/>
        <w:ind w:left="1440" w:hanging="709"/>
        <w:jc w:val="both"/>
        <w:rPr>
          <w:rFonts w:ascii="Calibri" w:hAnsi="Calibri" w:cs="Arial"/>
          <w:szCs w:val="24"/>
        </w:rPr>
      </w:pPr>
      <w:r w:rsidRPr="00CA2CDD">
        <w:rPr>
          <w:rFonts w:ascii="Calibri" w:hAnsi="Calibri" w:cs="Arial"/>
          <w:szCs w:val="24"/>
        </w:rPr>
        <w:t>(e)</w:t>
      </w:r>
      <w:r w:rsidRPr="00CA2CDD">
        <w:rPr>
          <w:rFonts w:ascii="Calibri" w:hAnsi="Calibri" w:cs="Arial"/>
          <w:szCs w:val="24"/>
        </w:rPr>
        <w:tab/>
        <w:t>Interpersonal and communication skills</w:t>
      </w:r>
    </w:p>
    <w:p w14:paraId="7204A244" w14:textId="77777777" w:rsidR="00E623FD" w:rsidRPr="00CA2CDD" w:rsidRDefault="00E623FD" w:rsidP="00593BD9">
      <w:pPr>
        <w:keepNext/>
        <w:keepLines/>
        <w:spacing w:line="240" w:lineRule="atLeast"/>
        <w:ind w:left="2149" w:hanging="709"/>
        <w:jc w:val="both"/>
        <w:rPr>
          <w:rFonts w:ascii="Calibri" w:hAnsi="Calibri" w:cs="Arial"/>
          <w:szCs w:val="24"/>
        </w:rPr>
      </w:pPr>
    </w:p>
    <w:p w14:paraId="36D1F34E" w14:textId="77777777" w:rsidR="00E623FD" w:rsidRPr="00CA2CDD" w:rsidRDefault="00E623FD" w:rsidP="00593BD9">
      <w:pPr>
        <w:keepNext/>
        <w:keepLines/>
        <w:spacing w:line="240" w:lineRule="atLeast"/>
        <w:ind w:left="2149" w:hanging="709"/>
        <w:jc w:val="both"/>
        <w:rPr>
          <w:rFonts w:ascii="Calibri" w:hAnsi="Calibri" w:cs="Arial"/>
          <w:szCs w:val="24"/>
        </w:rPr>
      </w:pPr>
      <w:r w:rsidRPr="00CA2CDD">
        <w:rPr>
          <w:rFonts w:ascii="Calibri" w:hAnsi="Calibri" w:cs="Arial"/>
          <w:szCs w:val="24"/>
        </w:rPr>
        <w:t>(i)</w:t>
      </w:r>
      <w:r w:rsidRPr="00CA2CDD">
        <w:rPr>
          <w:rFonts w:ascii="Calibri" w:hAnsi="Calibri" w:cs="Arial"/>
          <w:szCs w:val="24"/>
        </w:rPr>
        <w:tab/>
        <w:t>Highly developed interpersonal and communication skills in individual, small group and community contexts.</w:t>
      </w:r>
    </w:p>
    <w:p w14:paraId="2F6FC0B1" w14:textId="77777777" w:rsidR="00E623FD" w:rsidRPr="00CA2CDD" w:rsidRDefault="00E623FD" w:rsidP="00593BD9">
      <w:pPr>
        <w:keepNext/>
        <w:keepLines/>
        <w:spacing w:line="240" w:lineRule="atLeast"/>
        <w:ind w:left="2149" w:hanging="709"/>
        <w:jc w:val="both"/>
        <w:rPr>
          <w:rFonts w:ascii="Calibri" w:hAnsi="Calibri" w:cs="Arial"/>
          <w:szCs w:val="24"/>
        </w:rPr>
      </w:pPr>
    </w:p>
    <w:p w14:paraId="6D401978" w14:textId="77777777" w:rsidR="00E623FD" w:rsidRPr="00CA2CDD" w:rsidRDefault="00E623FD" w:rsidP="00593BD9">
      <w:pPr>
        <w:keepNext/>
        <w:keepLines/>
        <w:spacing w:line="240" w:lineRule="atLeast"/>
        <w:ind w:left="2149" w:hanging="709"/>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Exemplary values pertaining to personal qualities of objectivity, sensitivity and integrity.</w:t>
      </w:r>
    </w:p>
    <w:p w14:paraId="4F1E0242" w14:textId="77777777" w:rsidR="00E623FD" w:rsidRPr="00CA2CDD" w:rsidRDefault="00E623FD" w:rsidP="00593BD9">
      <w:pPr>
        <w:keepNext/>
        <w:keepLines/>
        <w:spacing w:line="240" w:lineRule="atLeast"/>
        <w:ind w:left="2149" w:hanging="709"/>
        <w:jc w:val="both"/>
        <w:rPr>
          <w:rFonts w:ascii="Calibri" w:hAnsi="Calibri" w:cs="Arial"/>
          <w:szCs w:val="24"/>
        </w:rPr>
      </w:pPr>
    </w:p>
    <w:p w14:paraId="4D498CF2" w14:textId="77777777" w:rsidR="00E623FD" w:rsidRPr="00CA2CDD" w:rsidRDefault="00E623FD" w:rsidP="00593BD9">
      <w:pPr>
        <w:keepNext/>
        <w:keepLines/>
        <w:spacing w:line="240" w:lineRule="atLeast"/>
        <w:ind w:left="2149" w:hanging="709"/>
        <w:jc w:val="both"/>
        <w:rPr>
          <w:rFonts w:ascii="Calibri" w:hAnsi="Calibri" w:cs="Arial"/>
          <w:szCs w:val="24"/>
        </w:rPr>
      </w:pPr>
      <w:r w:rsidRPr="00CA2CDD">
        <w:rPr>
          <w:rFonts w:ascii="Calibri" w:hAnsi="Calibri" w:cs="Arial"/>
          <w:szCs w:val="24"/>
        </w:rPr>
        <w:t>(iii)</w:t>
      </w:r>
      <w:r w:rsidRPr="00CA2CDD">
        <w:rPr>
          <w:rFonts w:ascii="Calibri" w:hAnsi="Calibri" w:cs="Arial"/>
          <w:szCs w:val="24"/>
        </w:rPr>
        <w:tab/>
        <w:t>An ability to work with parents and the community to develop a strong learning environment.</w:t>
      </w:r>
    </w:p>
    <w:p w14:paraId="19B0FA21" w14:textId="77777777" w:rsidR="00E623FD" w:rsidRPr="00CA2CDD" w:rsidRDefault="00E623FD" w:rsidP="00593BD9">
      <w:pPr>
        <w:keepNext/>
        <w:keepLines/>
        <w:tabs>
          <w:tab w:val="left" w:pos="709"/>
        </w:tabs>
        <w:spacing w:line="240" w:lineRule="atLeast"/>
        <w:ind w:left="1418" w:right="119" w:hanging="1418"/>
        <w:jc w:val="both"/>
        <w:rPr>
          <w:rFonts w:ascii="Calibri" w:hAnsi="Calibri" w:cs="Arial"/>
          <w:szCs w:val="24"/>
        </w:rPr>
      </w:pPr>
    </w:p>
    <w:p w14:paraId="35789224" w14:textId="77777777" w:rsidR="00E623FD" w:rsidRPr="00CA2CDD" w:rsidRDefault="00E623FD" w:rsidP="00593BD9">
      <w:pPr>
        <w:keepNext/>
        <w:keepLines/>
        <w:tabs>
          <w:tab w:val="left" w:pos="709"/>
        </w:tabs>
        <w:spacing w:line="240" w:lineRule="atLeast"/>
        <w:ind w:left="1276" w:right="119" w:hanging="1276"/>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3</w:t>
      </w:r>
      <w:r w:rsidRPr="00CA2CDD">
        <w:rPr>
          <w:rFonts w:ascii="Calibri" w:hAnsi="Calibri" w:cs="Arial"/>
          <w:szCs w:val="24"/>
        </w:rPr>
        <w:t>.3</w:t>
      </w:r>
      <w:r w:rsidRPr="00CA2CDD">
        <w:rPr>
          <w:rFonts w:ascii="Calibri" w:hAnsi="Calibri" w:cs="Arial"/>
          <w:szCs w:val="24"/>
        </w:rPr>
        <w:tab/>
        <w:t>(1)</w:t>
      </w:r>
      <w:r w:rsidRPr="00CA2CDD">
        <w:rPr>
          <w:rFonts w:ascii="Calibri" w:hAnsi="Calibri" w:cs="Arial"/>
          <w:szCs w:val="24"/>
        </w:rPr>
        <w:tab/>
        <w:t xml:space="preserve">The selection panel may choose to </w:t>
      </w:r>
      <w:proofErr w:type="gramStart"/>
      <w:r w:rsidRPr="00CA2CDD">
        <w:rPr>
          <w:rFonts w:ascii="Calibri" w:hAnsi="Calibri" w:cs="Arial"/>
          <w:szCs w:val="24"/>
        </w:rPr>
        <w:t>shortlist</w:t>
      </w:r>
      <w:proofErr w:type="gramEnd"/>
      <w:r w:rsidRPr="00CA2CDD">
        <w:rPr>
          <w:rFonts w:ascii="Calibri" w:hAnsi="Calibri" w:cs="Arial"/>
          <w:szCs w:val="24"/>
        </w:rPr>
        <w:t xml:space="preserve"> and any shortlisted applicants should be interviewed where possible.</w:t>
      </w:r>
    </w:p>
    <w:p w14:paraId="6D8B33DC" w14:textId="77777777" w:rsidR="00E623FD" w:rsidRPr="00CA2CDD" w:rsidRDefault="00E623FD" w:rsidP="00593BD9">
      <w:pPr>
        <w:keepNext/>
        <w:keepLines/>
        <w:spacing w:line="240" w:lineRule="atLeast"/>
        <w:ind w:left="1287" w:hanging="567"/>
        <w:jc w:val="both"/>
        <w:rPr>
          <w:rFonts w:ascii="Calibri" w:hAnsi="Calibri" w:cs="Arial"/>
          <w:szCs w:val="24"/>
        </w:rPr>
      </w:pPr>
    </w:p>
    <w:p w14:paraId="10517563"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Where an applicant is unable to attend an interview the selection panel may interview the applicant through teleconferencing or videoconferencing arrangements or the selection panel may judge that applicant on the best evidence available, including referee reports.</w:t>
      </w:r>
    </w:p>
    <w:p w14:paraId="20111130" w14:textId="77777777" w:rsidR="00E623FD" w:rsidRPr="00CA2CDD" w:rsidRDefault="00E623FD" w:rsidP="00593BD9">
      <w:pPr>
        <w:keepNext/>
        <w:keepLines/>
        <w:spacing w:line="240" w:lineRule="atLeast"/>
        <w:ind w:left="1287" w:hanging="567"/>
        <w:jc w:val="both"/>
        <w:rPr>
          <w:rFonts w:ascii="Calibri" w:hAnsi="Calibri" w:cs="Arial"/>
          <w:szCs w:val="24"/>
        </w:rPr>
      </w:pPr>
    </w:p>
    <w:p w14:paraId="49CD1715"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(3)</w:t>
      </w:r>
      <w:r w:rsidRPr="00CA2CDD">
        <w:rPr>
          <w:rFonts w:ascii="Calibri" w:hAnsi="Calibri" w:cs="Arial"/>
          <w:szCs w:val="24"/>
        </w:rPr>
        <w:tab/>
        <w:t>Interviews should focus on the selection criteria.</w:t>
      </w:r>
    </w:p>
    <w:p w14:paraId="5BFB66C1" w14:textId="77777777" w:rsidR="00E623FD" w:rsidRPr="00CA2CDD" w:rsidRDefault="00E623FD" w:rsidP="00593BD9">
      <w:pPr>
        <w:keepNext/>
        <w:keepLines/>
        <w:spacing w:line="240" w:lineRule="atLeast"/>
        <w:ind w:left="709" w:hanging="709"/>
        <w:jc w:val="both"/>
        <w:rPr>
          <w:rFonts w:ascii="Calibri" w:hAnsi="Calibri"/>
          <w:szCs w:val="24"/>
        </w:rPr>
      </w:pPr>
    </w:p>
    <w:p w14:paraId="56A1EA0E"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3</w:t>
      </w:r>
      <w:r w:rsidRPr="00CA2CDD">
        <w:rPr>
          <w:rFonts w:ascii="Calibri" w:hAnsi="Calibri" w:cs="Arial"/>
          <w:szCs w:val="24"/>
        </w:rPr>
        <w:t>.4</w:t>
      </w:r>
      <w:r w:rsidRPr="00CA2CDD">
        <w:rPr>
          <w:rFonts w:ascii="Calibri" w:hAnsi="Calibri" w:cs="Arial"/>
          <w:szCs w:val="24"/>
        </w:rPr>
        <w:tab/>
        <w:t>When seeking referee reports the selection panel:</w:t>
      </w:r>
    </w:p>
    <w:p w14:paraId="1C9D032A" w14:textId="77777777" w:rsidR="00E623FD" w:rsidRPr="00CA2CDD" w:rsidRDefault="00E623FD" w:rsidP="00593BD9">
      <w:pPr>
        <w:keepNext/>
        <w:keepLines/>
        <w:spacing w:line="240" w:lineRule="atLeast"/>
        <w:ind w:left="1287" w:hanging="567"/>
        <w:jc w:val="both"/>
        <w:rPr>
          <w:rFonts w:ascii="Calibri" w:hAnsi="Calibri" w:cs="Arial"/>
          <w:szCs w:val="24"/>
        </w:rPr>
      </w:pPr>
    </w:p>
    <w:p w14:paraId="4E8F2132"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may receive referee reports either verbally (telephone or in person) or in written </w:t>
      </w:r>
      <w:proofErr w:type="gramStart"/>
      <w:r w:rsidRPr="00CA2CDD">
        <w:rPr>
          <w:rFonts w:ascii="Calibri" w:hAnsi="Calibri" w:cs="Arial"/>
          <w:szCs w:val="24"/>
        </w:rPr>
        <w:t>form;</w:t>
      </w:r>
      <w:proofErr w:type="gramEnd"/>
    </w:p>
    <w:p w14:paraId="63F96B2E" w14:textId="77777777" w:rsidR="00E623FD" w:rsidRPr="00CA2CDD" w:rsidRDefault="00E623FD" w:rsidP="00593BD9">
      <w:pPr>
        <w:keepNext/>
        <w:keepLines/>
        <w:spacing w:line="240" w:lineRule="atLeast"/>
        <w:ind w:left="1287" w:hanging="567"/>
        <w:jc w:val="both"/>
        <w:rPr>
          <w:rFonts w:ascii="Calibri" w:hAnsi="Calibri" w:cs="Arial"/>
          <w:szCs w:val="24"/>
        </w:rPr>
      </w:pPr>
    </w:p>
    <w:p w14:paraId="7291B2C0"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may contact persons other than nominated referees to assist in assessing an applicant's ability, capacity and suitability for a </w:t>
      </w:r>
      <w:proofErr w:type="gramStart"/>
      <w:r w:rsidRPr="00CA2CDD">
        <w:rPr>
          <w:rFonts w:ascii="Calibri" w:hAnsi="Calibri" w:cs="Arial"/>
          <w:szCs w:val="24"/>
        </w:rPr>
        <w:t>position;</w:t>
      </w:r>
      <w:proofErr w:type="gramEnd"/>
    </w:p>
    <w:p w14:paraId="5A83774B" w14:textId="77777777" w:rsidR="00E623FD" w:rsidRPr="00CA2CDD" w:rsidRDefault="00E623FD" w:rsidP="00593BD9">
      <w:pPr>
        <w:keepNext/>
        <w:keepLines/>
        <w:spacing w:line="240" w:lineRule="atLeast"/>
        <w:ind w:left="1287" w:hanging="567"/>
        <w:jc w:val="both"/>
        <w:rPr>
          <w:rFonts w:ascii="Calibri" w:hAnsi="Calibri" w:cs="Arial"/>
          <w:szCs w:val="24"/>
        </w:rPr>
      </w:pPr>
    </w:p>
    <w:p w14:paraId="008468B8"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(3)</w:t>
      </w:r>
      <w:r w:rsidRPr="00CA2CDD">
        <w:rPr>
          <w:rFonts w:ascii="Calibri" w:hAnsi="Calibri" w:cs="Arial"/>
          <w:szCs w:val="24"/>
        </w:rPr>
        <w:tab/>
        <w:t>should keep a record of referee comments.</w:t>
      </w:r>
    </w:p>
    <w:p w14:paraId="72B2009B" w14:textId="77777777" w:rsidR="00E623FD" w:rsidRPr="00CA2CDD" w:rsidRDefault="00E623FD" w:rsidP="00593BD9">
      <w:pPr>
        <w:keepNext/>
        <w:keepLines/>
        <w:spacing w:line="240" w:lineRule="atLeast"/>
        <w:ind w:left="1287" w:hanging="567"/>
        <w:jc w:val="both"/>
        <w:rPr>
          <w:rFonts w:ascii="Calibri" w:hAnsi="Calibri" w:cs="Arial"/>
          <w:szCs w:val="24"/>
        </w:rPr>
      </w:pPr>
    </w:p>
    <w:p w14:paraId="31CE2921"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3</w:t>
      </w:r>
      <w:r w:rsidRPr="00CA2CDD">
        <w:rPr>
          <w:rFonts w:ascii="Calibri" w:hAnsi="Calibri" w:cs="Arial"/>
          <w:szCs w:val="24"/>
        </w:rPr>
        <w:t>.5</w:t>
      </w:r>
      <w:r w:rsidRPr="00CA2CDD">
        <w:rPr>
          <w:rFonts w:ascii="Calibri" w:hAnsi="Calibri" w:cs="Arial"/>
          <w:szCs w:val="24"/>
        </w:rPr>
        <w:tab/>
        <w:t>The selection panel, in arriving at its recommendation, should:</w:t>
      </w:r>
    </w:p>
    <w:p w14:paraId="4D0CAEE1" w14:textId="77777777" w:rsidR="00E623FD" w:rsidRPr="00CA2CDD" w:rsidRDefault="00E623FD" w:rsidP="00593BD9">
      <w:pPr>
        <w:keepNext/>
        <w:keepLines/>
        <w:spacing w:line="240" w:lineRule="atLeast"/>
        <w:ind w:left="1287" w:hanging="567"/>
        <w:jc w:val="both"/>
        <w:rPr>
          <w:rFonts w:ascii="Calibri" w:hAnsi="Calibri" w:cs="Arial"/>
          <w:szCs w:val="24"/>
        </w:rPr>
      </w:pPr>
    </w:p>
    <w:p w14:paraId="7A9DCA0C"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attempt to reach agreement on the recommendation; or</w:t>
      </w:r>
    </w:p>
    <w:p w14:paraId="125D262C" w14:textId="77777777" w:rsidR="00E623FD" w:rsidRPr="00CA2CDD" w:rsidRDefault="00E623FD" w:rsidP="00593BD9">
      <w:pPr>
        <w:keepNext/>
        <w:keepLines/>
        <w:spacing w:line="240" w:lineRule="atLeast"/>
        <w:ind w:left="1287" w:hanging="567"/>
        <w:jc w:val="both"/>
        <w:rPr>
          <w:rFonts w:ascii="Calibri" w:hAnsi="Calibri" w:cs="Arial"/>
          <w:szCs w:val="24"/>
        </w:rPr>
      </w:pPr>
    </w:p>
    <w:p w14:paraId="1A8E2A8C"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attempt to reach a majority recommendation; or</w:t>
      </w:r>
    </w:p>
    <w:p w14:paraId="5B02F80D" w14:textId="77777777" w:rsidR="00E623FD" w:rsidRPr="00CA2CDD" w:rsidRDefault="00E623FD" w:rsidP="00593BD9">
      <w:pPr>
        <w:keepNext/>
        <w:keepLines/>
        <w:spacing w:line="240" w:lineRule="atLeast"/>
        <w:ind w:left="1287" w:hanging="567"/>
        <w:jc w:val="both"/>
        <w:rPr>
          <w:rFonts w:ascii="Calibri" w:hAnsi="Calibri" w:cs="Arial"/>
          <w:szCs w:val="24"/>
        </w:rPr>
      </w:pPr>
    </w:p>
    <w:p w14:paraId="1BF2F799"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(3)</w:t>
      </w:r>
      <w:r w:rsidRPr="00CA2CDD">
        <w:rPr>
          <w:rFonts w:ascii="Calibri" w:hAnsi="Calibri" w:cs="Arial"/>
          <w:szCs w:val="24"/>
        </w:rPr>
        <w:tab/>
        <w:t xml:space="preserve">report to the </w:t>
      </w:r>
      <w:proofErr w:type="gramStart"/>
      <w:r w:rsidRPr="00CA2CDD">
        <w:rPr>
          <w:rFonts w:ascii="Calibri" w:hAnsi="Calibri" w:cs="Arial"/>
          <w:szCs w:val="24"/>
        </w:rPr>
        <w:t>Principal</w:t>
      </w:r>
      <w:proofErr w:type="gramEnd"/>
      <w:r w:rsidRPr="00CA2CDD">
        <w:rPr>
          <w:rFonts w:ascii="Calibri" w:hAnsi="Calibri" w:cs="Arial"/>
          <w:szCs w:val="24"/>
        </w:rPr>
        <w:t xml:space="preserve"> that it was unable to recommend any applicant, or that no applicant was suitable.</w:t>
      </w:r>
    </w:p>
    <w:p w14:paraId="53115922" w14:textId="77777777" w:rsidR="00E623FD" w:rsidRPr="00CA2CDD" w:rsidRDefault="00E623FD" w:rsidP="00593BD9">
      <w:pPr>
        <w:keepNext/>
        <w:keepLines/>
        <w:spacing w:line="240" w:lineRule="atLeast"/>
        <w:ind w:left="709" w:hanging="709"/>
        <w:jc w:val="both"/>
        <w:rPr>
          <w:rFonts w:ascii="Calibri" w:hAnsi="Calibri"/>
          <w:szCs w:val="24"/>
        </w:rPr>
      </w:pPr>
    </w:p>
    <w:p w14:paraId="5B95622A" w14:textId="77777777" w:rsidR="00E623FD" w:rsidRPr="00CA2CDD" w:rsidRDefault="00E623FD" w:rsidP="00593BD9">
      <w:pPr>
        <w:keepNext/>
        <w:keepLines/>
        <w:tabs>
          <w:tab w:val="left" w:pos="709"/>
        </w:tabs>
        <w:spacing w:line="240" w:lineRule="atLeast"/>
        <w:ind w:left="1418" w:right="119" w:hanging="1418"/>
        <w:jc w:val="both"/>
        <w:rPr>
          <w:rFonts w:ascii="Calibri" w:hAnsi="Calibri" w:cs="Arial"/>
          <w:szCs w:val="24"/>
        </w:rPr>
      </w:pPr>
      <w:r w:rsidRPr="00CA2CDD">
        <w:rPr>
          <w:rFonts w:ascii="Calibri" w:hAnsi="Calibri" w:cs="Arial"/>
          <w:szCs w:val="24"/>
        </w:rPr>
        <w:lastRenderedPageBreak/>
        <w:t>9.</w:t>
      </w:r>
      <w:r w:rsidR="009A013B" w:rsidRPr="00CA2CDD">
        <w:rPr>
          <w:rFonts w:ascii="Calibri" w:hAnsi="Calibri" w:cs="Arial"/>
          <w:szCs w:val="24"/>
        </w:rPr>
        <w:t>3</w:t>
      </w:r>
      <w:r w:rsidRPr="00CA2CDD">
        <w:rPr>
          <w:rFonts w:ascii="Calibri" w:hAnsi="Calibri" w:cs="Arial"/>
          <w:szCs w:val="24"/>
        </w:rPr>
        <w:t>.6</w:t>
      </w:r>
      <w:r w:rsidRPr="00CA2CDD">
        <w:rPr>
          <w:rFonts w:ascii="Calibri" w:hAnsi="Calibri" w:cs="Arial"/>
          <w:szCs w:val="24"/>
        </w:rPr>
        <w:tab/>
        <w:t>(1)</w:t>
      </w:r>
      <w:r w:rsidRPr="00CA2CDD">
        <w:rPr>
          <w:rFonts w:ascii="Calibri" w:hAnsi="Calibri" w:cs="Arial"/>
          <w:szCs w:val="24"/>
        </w:rPr>
        <w:tab/>
        <w:t>At the completion of the selection process the selection panel must rank all suitable applicants in order of merit.</w:t>
      </w:r>
    </w:p>
    <w:p w14:paraId="0CE3C5EB" w14:textId="77777777" w:rsidR="00E623FD" w:rsidRPr="00CA2CDD" w:rsidRDefault="00E623FD" w:rsidP="00593BD9">
      <w:pPr>
        <w:keepNext/>
        <w:keepLines/>
        <w:spacing w:line="240" w:lineRule="atLeast"/>
        <w:ind w:left="1287" w:hanging="567"/>
        <w:jc w:val="both"/>
        <w:rPr>
          <w:rFonts w:ascii="Calibri" w:hAnsi="Calibri" w:cs="Arial"/>
          <w:szCs w:val="24"/>
        </w:rPr>
      </w:pPr>
    </w:p>
    <w:p w14:paraId="192C87FD"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The selection panel must ensure that a report is prepared summarising the selection process and should include:</w:t>
      </w:r>
    </w:p>
    <w:p w14:paraId="5C69B08D" w14:textId="77777777" w:rsidR="00E623FD" w:rsidRPr="00CA2CDD" w:rsidRDefault="00E623FD" w:rsidP="00593BD9">
      <w:pPr>
        <w:keepNext/>
        <w:keepLines/>
        <w:spacing w:line="240" w:lineRule="atLeast"/>
        <w:ind w:left="2127" w:hanging="709"/>
        <w:jc w:val="both"/>
        <w:rPr>
          <w:rFonts w:ascii="Calibri" w:hAnsi="Calibri" w:cs="Arial"/>
          <w:szCs w:val="24"/>
        </w:rPr>
      </w:pPr>
    </w:p>
    <w:p w14:paraId="5DA7018A" w14:textId="77777777" w:rsidR="00E623FD" w:rsidRPr="00CA2CDD" w:rsidRDefault="00E623FD" w:rsidP="00593BD9">
      <w:pPr>
        <w:keepNext/>
        <w:keepLines/>
        <w:spacing w:line="240" w:lineRule="atLeast"/>
        <w:ind w:left="2127" w:hanging="709"/>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details of the position to be </w:t>
      </w:r>
      <w:proofErr w:type="gramStart"/>
      <w:r w:rsidRPr="00CA2CDD">
        <w:rPr>
          <w:rFonts w:ascii="Calibri" w:hAnsi="Calibri" w:cs="Arial"/>
          <w:szCs w:val="24"/>
        </w:rPr>
        <w:t>filled;</w:t>
      </w:r>
      <w:proofErr w:type="gramEnd"/>
    </w:p>
    <w:p w14:paraId="6AF2EFAF" w14:textId="77777777" w:rsidR="00E623FD" w:rsidRPr="00CA2CDD" w:rsidRDefault="00E623FD" w:rsidP="00593BD9">
      <w:pPr>
        <w:keepNext/>
        <w:keepLines/>
        <w:spacing w:line="240" w:lineRule="atLeast"/>
        <w:ind w:left="2127" w:hanging="709"/>
        <w:jc w:val="both"/>
        <w:rPr>
          <w:rFonts w:ascii="Calibri" w:hAnsi="Calibri" w:cs="Arial"/>
          <w:szCs w:val="24"/>
        </w:rPr>
      </w:pPr>
    </w:p>
    <w:p w14:paraId="04E203A4" w14:textId="77777777" w:rsidR="00E623FD" w:rsidRPr="00CA2CDD" w:rsidRDefault="00E623FD" w:rsidP="00593BD9">
      <w:pPr>
        <w:keepNext/>
        <w:keepLines/>
        <w:spacing w:line="240" w:lineRule="atLeast"/>
        <w:ind w:left="2127" w:hanging="709"/>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details of the selection </w:t>
      </w:r>
      <w:proofErr w:type="gramStart"/>
      <w:r w:rsidRPr="00CA2CDD">
        <w:rPr>
          <w:rFonts w:ascii="Calibri" w:hAnsi="Calibri" w:cs="Arial"/>
          <w:szCs w:val="24"/>
        </w:rPr>
        <w:t>panel;</w:t>
      </w:r>
      <w:proofErr w:type="gramEnd"/>
    </w:p>
    <w:p w14:paraId="6DB24FD1" w14:textId="77777777" w:rsidR="00E623FD" w:rsidRPr="00CA2CDD" w:rsidRDefault="00E623FD" w:rsidP="00593BD9">
      <w:pPr>
        <w:keepNext/>
        <w:keepLines/>
        <w:spacing w:line="240" w:lineRule="atLeast"/>
        <w:ind w:left="2127" w:hanging="709"/>
        <w:jc w:val="both"/>
        <w:rPr>
          <w:rFonts w:ascii="Calibri" w:hAnsi="Calibri" w:cs="Arial"/>
          <w:szCs w:val="24"/>
        </w:rPr>
      </w:pPr>
    </w:p>
    <w:p w14:paraId="6CACE954" w14:textId="77777777" w:rsidR="005578BB" w:rsidRPr="00CA2CDD" w:rsidRDefault="005578BB" w:rsidP="00593BD9">
      <w:pPr>
        <w:keepNext/>
        <w:keepLines/>
        <w:spacing w:line="240" w:lineRule="atLeast"/>
        <w:ind w:left="2127" w:hanging="709"/>
        <w:jc w:val="both"/>
        <w:rPr>
          <w:rFonts w:ascii="Calibri" w:hAnsi="Calibri" w:cs="Arial"/>
          <w:szCs w:val="24"/>
        </w:rPr>
      </w:pPr>
      <w:r w:rsidRPr="00CA2CDD">
        <w:rPr>
          <w:rFonts w:ascii="Calibri" w:hAnsi="Calibri" w:cs="Arial"/>
          <w:szCs w:val="24"/>
        </w:rPr>
        <w:t>(c)</w:t>
      </w:r>
      <w:r w:rsidRPr="00CA2CDD">
        <w:rPr>
          <w:rFonts w:ascii="Calibri" w:hAnsi="Calibri" w:cs="Arial"/>
          <w:szCs w:val="24"/>
        </w:rPr>
        <w:tab/>
        <w:t>names of all applicants, including gender and qualifications (where relevant</w:t>
      </w:r>
      <w:proofErr w:type="gramStart"/>
      <w:r w:rsidRPr="00CA2CDD">
        <w:rPr>
          <w:rFonts w:ascii="Calibri" w:hAnsi="Calibri" w:cs="Arial"/>
          <w:szCs w:val="24"/>
        </w:rPr>
        <w:t>);</w:t>
      </w:r>
      <w:proofErr w:type="gramEnd"/>
    </w:p>
    <w:p w14:paraId="408024A4" w14:textId="77777777" w:rsidR="00E623FD" w:rsidRPr="00CA2CDD" w:rsidRDefault="00E623FD" w:rsidP="00593BD9">
      <w:pPr>
        <w:keepNext/>
        <w:keepLines/>
        <w:spacing w:line="240" w:lineRule="atLeast"/>
        <w:ind w:left="2127" w:hanging="709"/>
        <w:jc w:val="both"/>
        <w:rPr>
          <w:rFonts w:ascii="Calibri" w:hAnsi="Calibri" w:cs="Arial"/>
          <w:szCs w:val="24"/>
        </w:rPr>
      </w:pPr>
    </w:p>
    <w:p w14:paraId="0F0A7B6D" w14:textId="77777777" w:rsidR="00E623FD" w:rsidRPr="00CA2CDD" w:rsidRDefault="00E623FD" w:rsidP="00593BD9">
      <w:pPr>
        <w:keepNext/>
        <w:keepLines/>
        <w:spacing w:line="240" w:lineRule="atLeast"/>
        <w:ind w:left="2127" w:hanging="709"/>
        <w:jc w:val="both"/>
        <w:rPr>
          <w:rFonts w:ascii="Calibri" w:hAnsi="Calibri" w:cs="Arial"/>
          <w:szCs w:val="24"/>
        </w:rPr>
      </w:pPr>
      <w:r w:rsidRPr="00CA2CDD">
        <w:rPr>
          <w:rFonts w:ascii="Calibri" w:hAnsi="Calibri" w:cs="Arial"/>
          <w:szCs w:val="24"/>
        </w:rPr>
        <w:t>(d)</w:t>
      </w:r>
      <w:r w:rsidRPr="00CA2CDD">
        <w:rPr>
          <w:rFonts w:ascii="Calibri" w:hAnsi="Calibri" w:cs="Arial"/>
          <w:szCs w:val="24"/>
        </w:rPr>
        <w:tab/>
        <w:t xml:space="preserve">where appropriate, reasons for not shortlisting an applicant and reasons why a shortlisted applicant could not be </w:t>
      </w:r>
      <w:proofErr w:type="gramStart"/>
      <w:r w:rsidRPr="00CA2CDD">
        <w:rPr>
          <w:rFonts w:ascii="Calibri" w:hAnsi="Calibri" w:cs="Arial"/>
          <w:szCs w:val="24"/>
        </w:rPr>
        <w:t>interviewed;</w:t>
      </w:r>
      <w:proofErr w:type="gramEnd"/>
    </w:p>
    <w:p w14:paraId="202DC1E4" w14:textId="77777777" w:rsidR="00E623FD" w:rsidRPr="00CA2CDD" w:rsidRDefault="00E623FD" w:rsidP="00593BD9">
      <w:pPr>
        <w:keepNext/>
        <w:keepLines/>
        <w:spacing w:line="240" w:lineRule="atLeast"/>
        <w:ind w:left="2127" w:hanging="709"/>
        <w:jc w:val="both"/>
        <w:rPr>
          <w:rFonts w:ascii="Calibri" w:hAnsi="Calibri" w:cs="Arial"/>
          <w:szCs w:val="24"/>
        </w:rPr>
      </w:pPr>
    </w:p>
    <w:p w14:paraId="167411A3" w14:textId="77777777" w:rsidR="00E623FD" w:rsidRPr="00CA2CDD" w:rsidRDefault="00E623FD" w:rsidP="00593BD9">
      <w:pPr>
        <w:keepNext/>
        <w:keepLines/>
        <w:spacing w:line="240" w:lineRule="atLeast"/>
        <w:ind w:left="2127" w:hanging="709"/>
        <w:jc w:val="both"/>
        <w:rPr>
          <w:rFonts w:ascii="Calibri" w:hAnsi="Calibri" w:cs="Arial"/>
          <w:szCs w:val="24"/>
        </w:rPr>
      </w:pPr>
      <w:r w:rsidRPr="00CA2CDD">
        <w:rPr>
          <w:rFonts w:ascii="Calibri" w:hAnsi="Calibri" w:cs="Arial"/>
          <w:szCs w:val="24"/>
        </w:rPr>
        <w:t>(e)</w:t>
      </w:r>
      <w:r w:rsidRPr="00CA2CDD">
        <w:rPr>
          <w:rFonts w:ascii="Calibri" w:hAnsi="Calibri" w:cs="Arial"/>
          <w:szCs w:val="24"/>
        </w:rPr>
        <w:tab/>
        <w:t xml:space="preserve">a comparative assessment of each shortlisted </w:t>
      </w:r>
      <w:proofErr w:type="gramStart"/>
      <w:r w:rsidRPr="00CA2CDD">
        <w:rPr>
          <w:rFonts w:ascii="Calibri" w:hAnsi="Calibri" w:cs="Arial"/>
          <w:szCs w:val="24"/>
        </w:rPr>
        <w:t>applicant;</w:t>
      </w:r>
      <w:proofErr w:type="gramEnd"/>
    </w:p>
    <w:p w14:paraId="7DD54A77" w14:textId="77777777" w:rsidR="00E623FD" w:rsidRPr="00CA2CDD" w:rsidRDefault="00E623FD" w:rsidP="00593BD9">
      <w:pPr>
        <w:keepNext/>
        <w:keepLines/>
        <w:spacing w:line="240" w:lineRule="atLeast"/>
        <w:ind w:left="2127" w:hanging="709"/>
        <w:jc w:val="both"/>
        <w:rPr>
          <w:rFonts w:ascii="Calibri" w:hAnsi="Calibri" w:cs="Arial"/>
          <w:szCs w:val="24"/>
        </w:rPr>
      </w:pPr>
    </w:p>
    <w:p w14:paraId="7A96B688" w14:textId="77777777" w:rsidR="00E623FD" w:rsidRPr="00CA2CDD" w:rsidRDefault="00E623FD" w:rsidP="00593BD9">
      <w:pPr>
        <w:keepNext/>
        <w:keepLines/>
        <w:spacing w:line="240" w:lineRule="atLeast"/>
        <w:ind w:left="2127" w:hanging="709"/>
        <w:jc w:val="both"/>
        <w:rPr>
          <w:rFonts w:ascii="Calibri" w:hAnsi="Calibri" w:cs="Arial"/>
          <w:szCs w:val="24"/>
        </w:rPr>
      </w:pPr>
      <w:r w:rsidRPr="00CA2CDD">
        <w:rPr>
          <w:rFonts w:ascii="Calibri" w:hAnsi="Calibri" w:cs="Arial"/>
          <w:szCs w:val="24"/>
        </w:rPr>
        <w:t>(f)</w:t>
      </w:r>
      <w:r w:rsidRPr="00CA2CDD">
        <w:rPr>
          <w:rFonts w:ascii="Calibri" w:hAnsi="Calibri" w:cs="Arial"/>
          <w:szCs w:val="24"/>
        </w:rPr>
        <w:tab/>
        <w:t xml:space="preserve">the names of preferred applicants ranked in order of </w:t>
      </w:r>
      <w:proofErr w:type="gramStart"/>
      <w:r w:rsidRPr="00CA2CDD">
        <w:rPr>
          <w:rFonts w:ascii="Calibri" w:hAnsi="Calibri" w:cs="Arial"/>
          <w:szCs w:val="24"/>
        </w:rPr>
        <w:t>merit;</w:t>
      </w:r>
      <w:proofErr w:type="gramEnd"/>
    </w:p>
    <w:p w14:paraId="02E570A1" w14:textId="77777777" w:rsidR="00E623FD" w:rsidRPr="00CA2CDD" w:rsidRDefault="00E623FD" w:rsidP="00593BD9">
      <w:pPr>
        <w:keepNext/>
        <w:keepLines/>
        <w:spacing w:line="240" w:lineRule="atLeast"/>
        <w:ind w:left="2127" w:hanging="709"/>
        <w:jc w:val="both"/>
        <w:rPr>
          <w:rFonts w:ascii="Calibri" w:hAnsi="Calibri" w:cs="Arial"/>
          <w:szCs w:val="24"/>
        </w:rPr>
      </w:pPr>
    </w:p>
    <w:p w14:paraId="371E6F49" w14:textId="77777777" w:rsidR="00E623FD" w:rsidRPr="00CA2CDD" w:rsidRDefault="00E623FD" w:rsidP="00593BD9">
      <w:pPr>
        <w:keepNext/>
        <w:keepLines/>
        <w:spacing w:line="240" w:lineRule="atLeast"/>
        <w:ind w:left="2127" w:hanging="709"/>
        <w:jc w:val="both"/>
        <w:rPr>
          <w:rFonts w:ascii="Calibri" w:hAnsi="Calibri" w:cs="Arial"/>
          <w:szCs w:val="24"/>
        </w:rPr>
      </w:pPr>
      <w:r w:rsidRPr="00CA2CDD">
        <w:rPr>
          <w:rFonts w:ascii="Calibri" w:hAnsi="Calibri" w:cs="Arial"/>
          <w:szCs w:val="24"/>
        </w:rPr>
        <w:t>(g)</w:t>
      </w:r>
      <w:r w:rsidRPr="00CA2CDD">
        <w:rPr>
          <w:rFonts w:ascii="Calibri" w:hAnsi="Calibri" w:cs="Arial"/>
          <w:szCs w:val="24"/>
        </w:rPr>
        <w:tab/>
        <w:t>signatures of panel members and the date.</w:t>
      </w:r>
    </w:p>
    <w:p w14:paraId="25A0101A" w14:textId="77777777" w:rsidR="00E623FD" w:rsidRPr="00CA2CDD" w:rsidRDefault="00E623FD" w:rsidP="00593BD9">
      <w:pPr>
        <w:keepNext/>
        <w:keepLines/>
        <w:spacing w:line="240" w:lineRule="atLeast"/>
        <w:ind w:left="709" w:hanging="709"/>
        <w:jc w:val="both"/>
        <w:rPr>
          <w:rFonts w:ascii="Calibri" w:hAnsi="Calibri" w:cs="Arial"/>
          <w:szCs w:val="24"/>
        </w:rPr>
      </w:pPr>
    </w:p>
    <w:p w14:paraId="089671FE"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3</w:t>
      </w:r>
      <w:r w:rsidRPr="00CA2CDD">
        <w:rPr>
          <w:rFonts w:ascii="Calibri" w:hAnsi="Calibri" w:cs="Arial"/>
          <w:szCs w:val="24"/>
        </w:rPr>
        <w:t>.7</w:t>
      </w:r>
      <w:r w:rsidRPr="00CA2CDD">
        <w:rPr>
          <w:rFonts w:ascii="Calibri" w:hAnsi="Calibri" w:cs="Arial"/>
          <w:szCs w:val="24"/>
        </w:rPr>
        <w:tab/>
        <w:t xml:space="preserve">On completion of the selection panel report, the </w:t>
      </w:r>
      <w:proofErr w:type="gramStart"/>
      <w:r w:rsidRPr="00CA2CDD">
        <w:rPr>
          <w:rFonts w:ascii="Calibri" w:hAnsi="Calibri" w:cs="Arial"/>
          <w:szCs w:val="24"/>
        </w:rPr>
        <w:t>Principal</w:t>
      </w:r>
      <w:proofErr w:type="gramEnd"/>
      <w:r w:rsidRPr="00CA2CDD">
        <w:rPr>
          <w:rFonts w:ascii="Calibri" w:hAnsi="Calibri" w:cs="Arial"/>
          <w:szCs w:val="24"/>
        </w:rPr>
        <w:t xml:space="preserve"> may:</w:t>
      </w:r>
    </w:p>
    <w:p w14:paraId="0E9FC7C3" w14:textId="77777777" w:rsidR="00E623FD" w:rsidRPr="00CA2CDD" w:rsidRDefault="00E623FD" w:rsidP="00593BD9">
      <w:pPr>
        <w:keepNext/>
        <w:keepLines/>
        <w:spacing w:line="240" w:lineRule="atLeast"/>
        <w:ind w:left="709" w:hanging="709"/>
        <w:jc w:val="both"/>
        <w:rPr>
          <w:rFonts w:ascii="Calibri" w:hAnsi="Calibri"/>
          <w:szCs w:val="24"/>
        </w:rPr>
      </w:pPr>
    </w:p>
    <w:p w14:paraId="22BF36F1"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recommend to the Secretary that an applicant be employed, transferred or promoted; or</w:t>
      </w:r>
    </w:p>
    <w:p w14:paraId="1CAB90BF" w14:textId="77777777" w:rsidR="00E623FD" w:rsidRPr="00CA2CDD" w:rsidRDefault="00E623FD" w:rsidP="00593BD9">
      <w:pPr>
        <w:keepNext/>
        <w:keepLines/>
        <w:spacing w:line="240" w:lineRule="atLeast"/>
        <w:ind w:left="1287" w:hanging="567"/>
        <w:jc w:val="both"/>
        <w:rPr>
          <w:rFonts w:ascii="Calibri" w:hAnsi="Calibri" w:cs="Arial"/>
          <w:szCs w:val="24"/>
        </w:rPr>
      </w:pPr>
    </w:p>
    <w:p w14:paraId="7CDCB704"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make no recommendation to the Secretary.</w:t>
      </w:r>
    </w:p>
    <w:p w14:paraId="3A66072B" w14:textId="77777777" w:rsidR="00E623FD" w:rsidRPr="00CA2CDD" w:rsidRDefault="00E623FD" w:rsidP="00593BD9">
      <w:pPr>
        <w:keepNext/>
        <w:keepLines/>
        <w:spacing w:line="240" w:lineRule="atLeast"/>
        <w:ind w:left="1440" w:hanging="709"/>
        <w:jc w:val="both"/>
        <w:rPr>
          <w:rFonts w:ascii="Calibri" w:hAnsi="Calibri"/>
          <w:szCs w:val="24"/>
        </w:rPr>
      </w:pPr>
    </w:p>
    <w:p w14:paraId="772DDA0E" w14:textId="77777777" w:rsidR="00E623FD" w:rsidRPr="00CA2CDD" w:rsidRDefault="00E623FD" w:rsidP="00593BD9">
      <w:pPr>
        <w:keepNext/>
        <w:keepLines/>
        <w:tabs>
          <w:tab w:val="left" w:pos="709"/>
        </w:tabs>
        <w:spacing w:line="240" w:lineRule="atLeast"/>
        <w:ind w:left="1276" w:hanging="1276"/>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3</w:t>
      </w:r>
      <w:r w:rsidRPr="00CA2CDD">
        <w:rPr>
          <w:rFonts w:ascii="Calibri" w:hAnsi="Calibri" w:cs="Arial"/>
          <w:szCs w:val="24"/>
        </w:rPr>
        <w:t>.</w:t>
      </w:r>
      <w:r w:rsidR="00042A27" w:rsidRPr="00CA2CDD">
        <w:rPr>
          <w:rFonts w:ascii="Calibri" w:hAnsi="Calibri" w:cs="Arial"/>
          <w:szCs w:val="24"/>
        </w:rPr>
        <w:t>8</w:t>
      </w:r>
      <w:r w:rsidRPr="00CA2CDD">
        <w:rPr>
          <w:rFonts w:ascii="Calibri" w:hAnsi="Calibri" w:cs="Arial"/>
          <w:szCs w:val="24"/>
        </w:rPr>
        <w:tab/>
        <w:t>(1)</w:t>
      </w:r>
      <w:r w:rsidRPr="00CA2CDD">
        <w:rPr>
          <w:rFonts w:ascii="Calibri" w:hAnsi="Calibri" w:cs="Arial"/>
          <w:szCs w:val="24"/>
        </w:rPr>
        <w:tab/>
        <w:t xml:space="preserve">Pursuant to the powers conferred by section 2.4.51(2) of the Act the grounds on which an employee may apply to a Merit Protection Board for a review of a provisional promotion or transfer </w:t>
      </w:r>
      <w:r w:rsidR="007D72FB" w:rsidRPr="00CA2CDD">
        <w:rPr>
          <w:rFonts w:ascii="Calibri" w:hAnsi="Calibri" w:cs="Arial"/>
          <w:szCs w:val="24"/>
        </w:rPr>
        <w:t>to an assistant principal position</w:t>
      </w:r>
      <w:r w:rsidRPr="00CA2CDD">
        <w:rPr>
          <w:rFonts w:ascii="Calibri" w:hAnsi="Calibri" w:cs="Arial"/>
          <w:szCs w:val="24"/>
        </w:rPr>
        <w:t>, are:</w:t>
      </w:r>
    </w:p>
    <w:p w14:paraId="35133855" w14:textId="77777777" w:rsidR="00E623FD" w:rsidRPr="00CA2CDD" w:rsidRDefault="00E623FD" w:rsidP="00593BD9">
      <w:pPr>
        <w:keepNext/>
        <w:keepLines/>
        <w:spacing w:line="240" w:lineRule="atLeast"/>
        <w:ind w:left="709" w:hanging="709"/>
        <w:jc w:val="both"/>
        <w:rPr>
          <w:rFonts w:ascii="Calibri" w:hAnsi="Calibri"/>
          <w:szCs w:val="24"/>
        </w:rPr>
      </w:pPr>
    </w:p>
    <w:p w14:paraId="3D64E86D" w14:textId="77777777" w:rsidR="00E623FD" w:rsidRPr="00CA2CDD" w:rsidRDefault="00E623FD" w:rsidP="00593BD9">
      <w:pPr>
        <w:keepNext/>
        <w:keepLines/>
        <w:spacing w:line="240" w:lineRule="atLeast"/>
        <w:ind w:left="1854" w:hanging="567"/>
        <w:jc w:val="both"/>
        <w:rPr>
          <w:rFonts w:ascii="Calibri" w:hAnsi="Calibri" w:cs="Arial"/>
          <w:szCs w:val="24"/>
        </w:rPr>
      </w:pPr>
      <w:r w:rsidRPr="00CA2CDD">
        <w:rPr>
          <w:rFonts w:ascii="Calibri" w:hAnsi="Calibri" w:cs="Arial"/>
          <w:szCs w:val="24"/>
        </w:rPr>
        <w:t>(a)</w:t>
      </w:r>
      <w:r w:rsidRPr="00CA2CDD">
        <w:rPr>
          <w:rFonts w:ascii="Calibri" w:hAnsi="Calibri" w:cs="Arial"/>
          <w:szCs w:val="24"/>
        </w:rPr>
        <w:tab/>
        <w:t>that the selection panel failed to comply with one or more of the requirements contained in clauses 9.1.2, 9.</w:t>
      </w:r>
      <w:r w:rsidR="009A013B" w:rsidRPr="00CA2CDD">
        <w:rPr>
          <w:rFonts w:ascii="Calibri" w:hAnsi="Calibri" w:cs="Arial"/>
          <w:szCs w:val="24"/>
        </w:rPr>
        <w:t>3</w:t>
      </w:r>
      <w:r w:rsidRPr="00CA2CDD">
        <w:rPr>
          <w:rFonts w:ascii="Calibri" w:hAnsi="Calibri" w:cs="Arial"/>
          <w:szCs w:val="24"/>
        </w:rPr>
        <w:t>.1, 9.</w:t>
      </w:r>
      <w:r w:rsidR="009A013B" w:rsidRPr="00CA2CDD">
        <w:rPr>
          <w:rFonts w:ascii="Calibri" w:hAnsi="Calibri" w:cs="Arial"/>
          <w:szCs w:val="24"/>
        </w:rPr>
        <w:t>3</w:t>
      </w:r>
      <w:r w:rsidRPr="00CA2CDD">
        <w:rPr>
          <w:rFonts w:ascii="Calibri" w:hAnsi="Calibri" w:cs="Arial"/>
          <w:szCs w:val="24"/>
        </w:rPr>
        <w:t xml:space="preserve">.2, </w:t>
      </w:r>
      <w:r w:rsidR="00516152" w:rsidRPr="00CA2CDD">
        <w:rPr>
          <w:rFonts w:ascii="Calibri" w:hAnsi="Calibri" w:cs="Arial"/>
          <w:szCs w:val="24"/>
        </w:rPr>
        <w:t xml:space="preserve">9.3.3(3), </w:t>
      </w:r>
      <w:r w:rsidRPr="00CA2CDD">
        <w:rPr>
          <w:rFonts w:ascii="Calibri" w:hAnsi="Calibri" w:cs="Arial"/>
          <w:szCs w:val="24"/>
        </w:rPr>
        <w:t>9.</w:t>
      </w:r>
      <w:r w:rsidR="009A013B" w:rsidRPr="00CA2CDD">
        <w:rPr>
          <w:rFonts w:ascii="Calibri" w:hAnsi="Calibri" w:cs="Arial"/>
          <w:szCs w:val="24"/>
        </w:rPr>
        <w:t>3.5</w:t>
      </w:r>
      <w:r w:rsidR="00516152" w:rsidRPr="00CA2CDD">
        <w:rPr>
          <w:rFonts w:ascii="Calibri" w:hAnsi="Calibri" w:cs="Arial"/>
          <w:szCs w:val="24"/>
        </w:rPr>
        <w:t xml:space="preserve"> and</w:t>
      </w:r>
      <w:r w:rsidR="009A013B" w:rsidRPr="00CA2CDD">
        <w:rPr>
          <w:rFonts w:ascii="Calibri" w:hAnsi="Calibri" w:cs="Arial"/>
          <w:szCs w:val="24"/>
        </w:rPr>
        <w:t xml:space="preserve"> 9.3.6 </w:t>
      </w:r>
      <w:r w:rsidRPr="00CA2CDD">
        <w:rPr>
          <w:rFonts w:ascii="Calibri" w:hAnsi="Calibri" w:cs="Arial"/>
          <w:szCs w:val="24"/>
        </w:rPr>
        <w:t>in making a recommendation to the Secretary in respect of an assistant principal position; or</w:t>
      </w:r>
    </w:p>
    <w:p w14:paraId="63356561" w14:textId="77777777" w:rsidR="00E623FD" w:rsidRPr="00CA2CDD" w:rsidRDefault="00E623FD" w:rsidP="00593BD9">
      <w:pPr>
        <w:keepNext/>
        <w:keepLines/>
        <w:spacing w:line="240" w:lineRule="atLeast"/>
        <w:ind w:left="1854" w:hanging="567"/>
        <w:jc w:val="both"/>
        <w:rPr>
          <w:rFonts w:ascii="Calibri" w:hAnsi="Calibri" w:cs="Arial"/>
          <w:szCs w:val="24"/>
        </w:rPr>
      </w:pPr>
    </w:p>
    <w:p w14:paraId="127F1488" w14:textId="77777777" w:rsidR="00E623FD" w:rsidRPr="00CA2CDD" w:rsidRDefault="00E623FD" w:rsidP="00593BD9">
      <w:pPr>
        <w:keepNext/>
        <w:keepLines/>
        <w:spacing w:line="240" w:lineRule="atLeast"/>
        <w:ind w:left="1854" w:hanging="567"/>
        <w:jc w:val="both"/>
        <w:rPr>
          <w:rFonts w:ascii="Calibri" w:hAnsi="Calibri" w:cs="Arial"/>
          <w:szCs w:val="24"/>
        </w:rPr>
      </w:pPr>
      <w:r w:rsidRPr="00CA2CDD">
        <w:rPr>
          <w:rFonts w:ascii="Calibri" w:hAnsi="Calibri" w:cs="Arial"/>
          <w:szCs w:val="24"/>
        </w:rPr>
        <w:t>(</w:t>
      </w:r>
      <w:r w:rsidR="00514909" w:rsidRPr="00CA2CDD">
        <w:rPr>
          <w:rFonts w:ascii="Calibri" w:hAnsi="Calibri" w:cs="Arial"/>
          <w:szCs w:val="24"/>
        </w:rPr>
        <w:t>b</w:t>
      </w:r>
      <w:r w:rsidRPr="00CA2CDD">
        <w:rPr>
          <w:rFonts w:ascii="Calibri" w:hAnsi="Calibri" w:cs="Arial"/>
          <w:szCs w:val="24"/>
        </w:rPr>
        <w:t>)</w:t>
      </w:r>
      <w:r w:rsidRPr="00CA2CDD">
        <w:rPr>
          <w:rFonts w:ascii="Calibri" w:hAnsi="Calibri" w:cs="Arial"/>
          <w:szCs w:val="24"/>
        </w:rPr>
        <w:tab/>
        <w:t>that the provisional transfer or promotion is manifestly inconsistent with the evidence of the nature of the vacant position or the school in which the vacancy occurs or of the qualifications and experience of the applicant and the employee provisionally transferred or promoted.</w:t>
      </w:r>
    </w:p>
    <w:p w14:paraId="3043542A" w14:textId="77777777" w:rsidR="00E623FD" w:rsidRPr="00CA2CDD" w:rsidRDefault="00E623FD" w:rsidP="00593BD9">
      <w:pPr>
        <w:keepNext/>
        <w:keepLines/>
        <w:spacing w:line="240" w:lineRule="atLeast"/>
        <w:ind w:left="709" w:hanging="709"/>
        <w:jc w:val="both"/>
        <w:rPr>
          <w:rFonts w:ascii="Calibri" w:hAnsi="Calibri" w:cs="Arial"/>
          <w:szCs w:val="24"/>
        </w:rPr>
      </w:pPr>
    </w:p>
    <w:p w14:paraId="22008FEC"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A failure to comply with the requirements of this Part, other than the requirements listed in subclause (1)</w:t>
      </w:r>
      <w:r w:rsidR="00516152" w:rsidRPr="00CA2CDD">
        <w:rPr>
          <w:rFonts w:ascii="Calibri" w:hAnsi="Calibri" w:cs="Arial"/>
          <w:szCs w:val="24"/>
        </w:rPr>
        <w:t xml:space="preserve"> of this clause</w:t>
      </w:r>
      <w:r w:rsidRPr="00CA2CDD">
        <w:rPr>
          <w:rFonts w:ascii="Calibri" w:hAnsi="Calibri" w:cs="Arial"/>
          <w:szCs w:val="24"/>
        </w:rPr>
        <w:t>, does not constitute a ground for review.</w:t>
      </w:r>
    </w:p>
    <w:p w14:paraId="0A9E2136" w14:textId="77777777" w:rsidR="00E623FD" w:rsidRPr="00CA2CDD" w:rsidRDefault="00E623FD" w:rsidP="00593BD9">
      <w:pPr>
        <w:keepNext/>
        <w:keepLines/>
        <w:spacing w:line="240" w:lineRule="atLeast"/>
        <w:ind w:right="119"/>
        <w:jc w:val="center"/>
        <w:rPr>
          <w:rFonts w:ascii="Calibri" w:hAnsi="Calibri" w:cs="Arial"/>
          <w:b/>
          <w:szCs w:val="24"/>
        </w:rPr>
      </w:pPr>
    </w:p>
    <w:p w14:paraId="6F6CCB3D"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lastRenderedPageBreak/>
        <w:t xml:space="preserve">Division </w:t>
      </w:r>
      <w:r w:rsidR="009A013B" w:rsidRPr="00CA2CDD">
        <w:rPr>
          <w:rFonts w:ascii="Calibri" w:hAnsi="Calibri" w:cs="Arial"/>
          <w:b/>
          <w:szCs w:val="24"/>
        </w:rPr>
        <w:t>4</w:t>
      </w:r>
      <w:r w:rsidRPr="00CA2CDD">
        <w:rPr>
          <w:rFonts w:ascii="Calibri" w:hAnsi="Calibri" w:cs="Arial"/>
          <w:b/>
          <w:szCs w:val="24"/>
        </w:rPr>
        <w:t xml:space="preserve"> – Teacher Class</w:t>
      </w:r>
    </w:p>
    <w:p w14:paraId="3BBDCCF6" w14:textId="77777777" w:rsidR="00E623FD" w:rsidRPr="00CA2CDD" w:rsidRDefault="00E623FD" w:rsidP="00593BD9">
      <w:pPr>
        <w:keepNext/>
        <w:keepLines/>
        <w:spacing w:line="240" w:lineRule="atLeast"/>
        <w:ind w:left="709" w:hanging="709"/>
        <w:jc w:val="both"/>
        <w:rPr>
          <w:rFonts w:ascii="Calibri" w:hAnsi="Calibri" w:cs="Arial"/>
          <w:szCs w:val="24"/>
        </w:rPr>
      </w:pPr>
    </w:p>
    <w:p w14:paraId="7B6CBF1F"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4</w:t>
      </w:r>
      <w:r w:rsidRPr="00CA2CDD">
        <w:rPr>
          <w:rFonts w:ascii="Calibri" w:hAnsi="Calibri" w:cs="Arial"/>
          <w:szCs w:val="24"/>
        </w:rPr>
        <w:t>.1</w:t>
      </w:r>
      <w:r w:rsidRPr="00CA2CDD">
        <w:rPr>
          <w:rFonts w:ascii="Calibri" w:hAnsi="Calibri" w:cs="Arial"/>
          <w:szCs w:val="24"/>
        </w:rPr>
        <w:tab/>
        <w:t>The principal is responsible for teacher selection at each school.  As part of the selection process the principal must form a selection panel of at least three people, which:</w:t>
      </w:r>
    </w:p>
    <w:p w14:paraId="15ED0C97" w14:textId="77777777" w:rsidR="00E623FD" w:rsidRPr="00CA2CDD" w:rsidRDefault="00E623FD" w:rsidP="00593BD9">
      <w:pPr>
        <w:keepNext/>
        <w:keepLines/>
        <w:spacing w:line="240" w:lineRule="atLeast"/>
        <w:ind w:left="709" w:hanging="709"/>
        <w:jc w:val="both"/>
        <w:rPr>
          <w:rFonts w:ascii="Calibri" w:hAnsi="Calibri" w:cs="Arial"/>
          <w:szCs w:val="24"/>
        </w:rPr>
      </w:pPr>
    </w:p>
    <w:p w14:paraId="4208A7F0" w14:textId="77777777" w:rsidR="00E623FD" w:rsidRPr="00CA2CDD" w:rsidRDefault="00E623FD" w:rsidP="00593BD9">
      <w:pPr>
        <w:keepNext/>
        <w:keepLines/>
        <w:spacing w:line="240" w:lineRule="atLeast"/>
        <w:ind w:left="1418"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includes </w:t>
      </w:r>
      <w:r w:rsidR="00B026F6" w:rsidRPr="00CA2CDD">
        <w:rPr>
          <w:rFonts w:ascii="Calibri" w:hAnsi="Calibri" w:cs="Arial"/>
          <w:szCs w:val="24"/>
        </w:rPr>
        <w:t xml:space="preserve">an employee </w:t>
      </w:r>
      <w:r w:rsidR="00BD5DB4" w:rsidRPr="00CA2CDD">
        <w:rPr>
          <w:rFonts w:ascii="Calibri" w:hAnsi="Calibri" w:cs="Arial"/>
          <w:szCs w:val="24"/>
        </w:rPr>
        <w:t>trained</w:t>
      </w:r>
      <w:r w:rsidRPr="00CA2CDD">
        <w:rPr>
          <w:rFonts w:ascii="Calibri" w:hAnsi="Calibri" w:cs="Arial"/>
          <w:szCs w:val="24"/>
        </w:rPr>
        <w:t xml:space="preserve"> by the Merit Protection Boards in the principles of merit and equity; and</w:t>
      </w:r>
    </w:p>
    <w:p w14:paraId="611F8D09" w14:textId="77777777" w:rsidR="00E623FD" w:rsidRPr="00CA2CDD" w:rsidRDefault="00E623FD" w:rsidP="00593BD9">
      <w:pPr>
        <w:keepNext/>
        <w:keepLines/>
        <w:spacing w:line="240" w:lineRule="atLeast"/>
        <w:ind w:left="1134" w:hanging="283"/>
        <w:jc w:val="both"/>
        <w:rPr>
          <w:rFonts w:ascii="Calibri" w:hAnsi="Calibri" w:cs="Arial"/>
          <w:szCs w:val="24"/>
        </w:rPr>
      </w:pPr>
    </w:p>
    <w:p w14:paraId="12726CDC" w14:textId="77777777" w:rsidR="00E623FD" w:rsidRPr="00CA2CDD" w:rsidRDefault="00E623FD" w:rsidP="00593BD9">
      <w:pPr>
        <w:keepNext/>
        <w:keepLines/>
        <w:spacing w:line="240" w:lineRule="atLeast"/>
        <w:ind w:left="1418"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makes provision for gender representation.</w:t>
      </w:r>
    </w:p>
    <w:p w14:paraId="4AC6FE8D" w14:textId="77777777" w:rsidR="00E623FD" w:rsidRPr="00CA2CDD" w:rsidRDefault="00E623FD" w:rsidP="00593BD9">
      <w:pPr>
        <w:keepNext/>
        <w:keepLines/>
        <w:spacing w:line="240" w:lineRule="atLeast"/>
        <w:ind w:left="709" w:hanging="709"/>
        <w:jc w:val="both"/>
        <w:rPr>
          <w:rFonts w:ascii="Calibri" w:hAnsi="Calibri" w:cs="Arial"/>
          <w:szCs w:val="24"/>
        </w:rPr>
      </w:pPr>
    </w:p>
    <w:p w14:paraId="4F203DC4"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4</w:t>
      </w:r>
      <w:r w:rsidRPr="00CA2CDD">
        <w:rPr>
          <w:rFonts w:ascii="Calibri" w:hAnsi="Calibri" w:cs="Arial"/>
          <w:szCs w:val="24"/>
        </w:rPr>
        <w:t>.2</w:t>
      </w:r>
      <w:r w:rsidRPr="00CA2CDD">
        <w:rPr>
          <w:rFonts w:ascii="Calibri" w:hAnsi="Calibri" w:cs="Arial"/>
          <w:szCs w:val="24"/>
        </w:rPr>
        <w:tab/>
        <w:t>In a school where there is no principal position the Secretary will form a selection panel of at least three people which:</w:t>
      </w:r>
    </w:p>
    <w:p w14:paraId="22EE5A2D" w14:textId="77777777" w:rsidR="00E623FD" w:rsidRPr="00CA2CDD" w:rsidRDefault="00E623FD" w:rsidP="00593BD9">
      <w:pPr>
        <w:keepNext/>
        <w:keepLines/>
        <w:spacing w:line="240" w:lineRule="atLeast"/>
        <w:ind w:left="1134" w:hanging="425"/>
        <w:jc w:val="both"/>
        <w:rPr>
          <w:rFonts w:ascii="Calibri" w:hAnsi="Calibri" w:cs="Arial"/>
          <w:szCs w:val="24"/>
        </w:rPr>
      </w:pPr>
    </w:p>
    <w:p w14:paraId="2D063F40" w14:textId="77777777" w:rsidR="00E623FD" w:rsidRPr="00CA2CDD" w:rsidRDefault="00E623FD" w:rsidP="00593BD9">
      <w:pPr>
        <w:keepNext/>
        <w:keepLines/>
        <w:spacing w:line="240" w:lineRule="atLeast"/>
        <w:ind w:left="1134" w:hanging="425"/>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includes </w:t>
      </w:r>
      <w:r w:rsidR="00B026F6" w:rsidRPr="00CA2CDD">
        <w:rPr>
          <w:rFonts w:ascii="Calibri" w:hAnsi="Calibri" w:cs="Arial"/>
          <w:szCs w:val="24"/>
        </w:rPr>
        <w:t xml:space="preserve">an employee </w:t>
      </w:r>
      <w:r w:rsidRPr="00CA2CDD">
        <w:rPr>
          <w:rFonts w:ascii="Calibri" w:hAnsi="Calibri" w:cs="Arial"/>
          <w:szCs w:val="24"/>
        </w:rPr>
        <w:t xml:space="preserve">who is </w:t>
      </w:r>
      <w:r w:rsidR="00BD5DB4" w:rsidRPr="00CA2CDD">
        <w:rPr>
          <w:rFonts w:ascii="Calibri" w:hAnsi="Calibri" w:cs="Arial"/>
          <w:szCs w:val="24"/>
        </w:rPr>
        <w:t>trained</w:t>
      </w:r>
      <w:r w:rsidRPr="00CA2CDD">
        <w:rPr>
          <w:rFonts w:ascii="Calibri" w:hAnsi="Calibri" w:cs="Arial"/>
          <w:szCs w:val="24"/>
        </w:rPr>
        <w:t xml:space="preserve"> by the Merit Protection Boards in the principles of merit and equity; and</w:t>
      </w:r>
    </w:p>
    <w:p w14:paraId="63B537FD" w14:textId="77777777" w:rsidR="00E623FD" w:rsidRPr="00CA2CDD" w:rsidRDefault="00E623FD" w:rsidP="00593BD9">
      <w:pPr>
        <w:keepNext/>
        <w:keepLines/>
        <w:spacing w:line="240" w:lineRule="atLeast"/>
        <w:ind w:left="1134" w:hanging="425"/>
        <w:jc w:val="both"/>
        <w:rPr>
          <w:rFonts w:ascii="Calibri" w:hAnsi="Calibri" w:cs="Arial"/>
          <w:szCs w:val="24"/>
        </w:rPr>
      </w:pPr>
    </w:p>
    <w:p w14:paraId="3A31D886" w14:textId="77777777" w:rsidR="00E623FD" w:rsidRPr="00CA2CDD" w:rsidRDefault="00E623FD" w:rsidP="00593BD9">
      <w:pPr>
        <w:keepNext/>
        <w:keepLines/>
        <w:spacing w:line="240" w:lineRule="atLeast"/>
        <w:ind w:left="1134"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makes provision for gender representation.</w:t>
      </w:r>
    </w:p>
    <w:p w14:paraId="254C70F0" w14:textId="77777777" w:rsidR="00E623FD" w:rsidRPr="00CA2CDD" w:rsidRDefault="00E623FD" w:rsidP="00593BD9">
      <w:pPr>
        <w:keepNext/>
        <w:keepLines/>
        <w:spacing w:line="240" w:lineRule="atLeast"/>
        <w:ind w:left="1134" w:hanging="425"/>
        <w:jc w:val="both"/>
        <w:rPr>
          <w:rFonts w:ascii="Calibri" w:hAnsi="Calibri" w:cs="Arial"/>
          <w:szCs w:val="24"/>
        </w:rPr>
      </w:pPr>
    </w:p>
    <w:p w14:paraId="00955C04" w14:textId="77777777" w:rsidR="00E623FD" w:rsidRPr="00CA2CDD" w:rsidRDefault="00E623FD" w:rsidP="00593BD9">
      <w:pPr>
        <w:pStyle w:val="BodyTextIndent"/>
        <w:keepNext/>
        <w:keepLines/>
        <w:tabs>
          <w:tab w:val="left" w:pos="709"/>
        </w:tabs>
        <w:ind w:left="1276" w:hanging="1276"/>
        <w:rPr>
          <w:rFonts w:ascii="Calibri" w:hAnsi="Calibri" w:cs="Arial"/>
          <w:szCs w:val="24"/>
        </w:rPr>
      </w:pPr>
      <w:r w:rsidRPr="00CA2CDD">
        <w:rPr>
          <w:rFonts w:ascii="Calibri" w:hAnsi="Calibri" w:cs="Arial"/>
          <w:szCs w:val="24"/>
        </w:rPr>
        <w:t>9.</w:t>
      </w:r>
      <w:r w:rsidR="009A013B" w:rsidRPr="00CA2CDD">
        <w:rPr>
          <w:rFonts w:ascii="Calibri" w:hAnsi="Calibri" w:cs="Arial"/>
          <w:szCs w:val="24"/>
        </w:rPr>
        <w:t>4</w:t>
      </w:r>
      <w:r w:rsidRPr="00CA2CDD">
        <w:rPr>
          <w:rFonts w:ascii="Calibri" w:hAnsi="Calibri" w:cs="Arial"/>
          <w:szCs w:val="24"/>
        </w:rPr>
        <w:t>.3</w:t>
      </w:r>
      <w:r w:rsidRPr="00CA2CDD">
        <w:rPr>
          <w:rFonts w:ascii="Calibri" w:hAnsi="Calibri" w:cs="Arial"/>
          <w:szCs w:val="24"/>
        </w:rPr>
        <w:tab/>
        <w:t>(1)</w:t>
      </w:r>
      <w:r w:rsidRPr="00CA2CDD">
        <w:rPr>
          <w:rFonts w:ascii="Calibri" w:hAnsi="Calibri" w:cs="Arial"/>
          <w:szCs w:val="24"/>
        </w:rPr>
        <w:tab/>
        <w:t xml:space="preserve">All applicants must be assessed against the selection criteria and qualification requirements for a particular position. </w:t>
      </w:r>
    </w:p>
    <w:p w14:paraId="7CF7BB19" w14:textId="77777777" w:rsidR="00E623FD" w:rsidRPr="00CA2CDD" w:rsidRDefault="00E623FD" w:rsidP="00593BD9">
      <w:pPr>
        <w:pStyle w:val="BodyTextIndent"/>
        <w:keepNext/>
        <w:keepLines/>
        <w:tabs>
          <w:tab w:val="left" w:pos="709"/>
        </w:tabs>
        <w:ind w:left="1276" w:hanging="1276"/>
        <w:rPr>
          <w:rFonts w:ascii="Calibri" w:hAnsi="Calibri" w:cs="Arial"/>
          <w:szCs w:val="24"/>
        </w:rPr>
      </w:pPr>
    </w:p>
    <w:p w14:paraId="46D1B062" w14:textId="77777777" w:rsidR="00E623FD" w:rsidRPr="00CA2CDD" w:rsidRDefault="00E623FD" w:rsidP="00593BD9">
      <w:pPr>
        <w:pStyle w:val="BodyTextIndent"/>
        <w:keepNext/>
        <w:keepLines/>
        <w:ind w:left="1276" w:hanging="556"/>
        <w:rPr>
          <w:rFonts w:ascii="Calibri" w:hAnsi="Calibri" w:cs="Arial"/>
          <w:szCs w:val="24"/>
        </w:rPr>
      </w:pPr>
      <w:r w:rsidRPr="00CA2CDD">
        <w:rPr>
          <w:rFonts w:ascii="Calibri" w:hAnsi="Calibri" w:cs="Arial"/>
          <w:szCs w:val="24"/>
        </w:rPr>
        <w:t>(2)</w:t>
      </w:r>
      <w:r w:rsidRPr="00CA2CDD">
        <w:rPr>
          <w:rFonts w:ascii="Calibri" w:hAnsi="Calibri" w:cs="Arial"/>
          <w:szCs w:val="24"/>
        </w:rPr>
        <w:tab/>
        <w:t>The selection criteria for leading teacher</w:t>
      </w:r>
      <w:r w:rsidR="00D71967" w:rsidRPr="00CA2CDD">
        <w:rPr>
          <w:rFonts w:ascii="Calibri" w:hAnsi="Calibri" w:cs="Arial"/>
          <w:szCs w:val="24"/>
        </w:rPr>
        <w:t>, learning specialist</w:t>
      </w:r>
      <w:r w:rsidRPr="00CA2CDD">
        <w:rPr>
          <w:rFonts w:ascii="Calibri" w:hAnsi="Calibri" w:cs="Arial"/>
          <w:szCs w:val="24"/>
        </w:rPr>
        <w:t xml:space="preserve"> and classroom teacher positions must be set at a level which ensures the selection of applicants of the highest quality appropriate to the classification level.  In developing the selection </w:t>
      </w:r>
      <w:proofErr w:type="gramStart"/>
      <w:r w:rsidRPr="00CA2CDD">
        <w:rPr>
          <w:rFonts w:ascii="Calibri" w:hAnsi="Calibri" w:cs="Arial"/>
          <w:szCs w:val="24"/>
        </w:rPr>
        <w:t>criteria</w:t>
      </w:r>
      <w:proofErr w:type="gramEnd"/>
      <w:r w:rsidRPr="00CA2CDD">
        <w:rPr>
          <w:rFonts w:ascii="Calibri" w:hAnsi="Calibri" w:cs="Arial"/>
          <w:szCs w:val="24"/>
        </w:rPr>
        <w:t xml:space="preserve"> the principal must ensure that the selection criteria are consistent with the following five core elements:</w:t>
      </w:r>
    </w:p>
    <w:p w14:paraId="7568802E" w14:textId="77777777" w:rsidR="00E623FD" w:rsidRPr="00CA2CDD" w:rsidRDefault="00E623FD" w:rsidP="00593BD9">
      <w:pPr>
        <w:keepNext/>
        <w:keepLines/>
        <w:spacing w:line="240" w:lineRule="atLeast"/>
        <w:ind w:left="1134" w:hanging="425"/>
        <w:jc w:val="both"/>
        <w:rPr>
          <w:rFonts w:ascii="Calibri" w:hAnsi="Calibri" w:cs="Arial"/>
          <w:szCs w:val="24"/>
        </w:rPr>
      </w:pPr>
    </w:p>
    <w:p w14:paraId="450A6A15" w14:textId="77777777" w:rsidR="009B3F08" w:rsidRPr="00CA2CDD" w:rsidRDefault="009B3F08" w:rsidP="009B3F08">
      <w:pPr>
        <w:keepNext/>
        <w:keepLines/>
        <w:spacing w:line="240" w:lineRule="atLeast"/>
        <w:ind w:left="1985" w:hanging="709"/>
        <w:jc w:val="both"/>
        <w:rPr>
          <w:rFonts w:ascii="Calibri" w:hAnsi="Calibri" w:cs="Arial"/>
          <w:szCs w:val="24"/>
        </w:rPr>
      </w:pPr>
      <w:r w:rsidRPr="00CA2CDD">
        <w:rPr>
          <w:rFonts w:ascii="Calibri" w:hAnsi="Calibri" w:cs="Arial"/>
          <w:szCs w:val="24"/>
        </w:rPr>
        <w:t>(a)</w:t>
      </w:r>
      <w:r w:rsidRPr="00CA2CDD">
        <w:rPr>
          <w:rFonts w:ascii="Calibri" w:hAnsi="Calibri" w:cs="Arial"/>
          <w:szCs w:val="24"/>
        </w:rPr>
        <w:tab/>
        <w:t>Content of teaching and learning</w:t>
      </w:r>
    </w:p>
    <w:p w14:paraId="3B948DC2" w14:textId="77777777" w:rsidR="009B3F08" w:rsidRPr="00CA2CDD" w:rsidRDefault="009B3F08" w:rsidP="009B3F08">
      <w:pPr>
        <w:keepNext/>
        <w:keepLines/>
        <w:spacing w:line="240" w:lineRule="atLeast"/>
        <w:ind w:left="1985" w:hanging="709"/>
        <w:jc w:val="both"/>
        <w:rPr>
          <w:rFonts w:ascii="Calibri" w:hAnsi="Calibri" w:cs="Arial"/>
          <w:szCs w:val="24"/>
        </w:rPr>
      </w:pPr>
    </w:p>
    <w:p w14:paraId="4D0F150E" w14:textId="77777777" w:rsidR="009B3F08" w:rsidRPr="00CA2CDD" w:rsidRDefault="009B3F08" w:rsidP="009B3F08">
      <w:pPr>
        <w:keepNext/>
        <w:keepLines/>
        <w:spacing w:line="240" w:lineRule="atLeast"/>
        <w:ind w:left="2694" w:hanging="709"/>
        <w:jc w:val="both"/>
        <w:rPr>
          <w:rFonts w:ascii="Calibri" w:hAnsi="Calibri" w:cs="Arial"/>
          <w:szCs w:val="24"/>
        </w:rPr>
      </w:pPr>
      <w:r w:rsidRPr="00CA2CDD">
        <w:rPr>
          <w:rFonts w:ascii="Calibri" w:hAnsi="Calibri" w:cs="Arial"/>
          <w:szCs w:val="24"/>
        </w:rPr>
        <w:t>(i)</w:t>
      </w:r>
      <w:r w:rsidRPr="00CA2CDD">
        <w:rPr>
          <w:rFonts w:ascii="Calibri" w:hAnsi="Calibri" w:cs="Arial"/>
          <w:szCs w:val="24"/>
        </w:rPr>
        <w:tab/>
        <w:t xml:space="preserve">Demonstrated high level of knowledge of the relevant key learning areas and the way students </w:t>
      </w:r>
      <w:proofErr w:type="gramStart"/>
      <w:r w:rsidRPr="00CA2CDD">
        <w:rPr>
          <w:rFonts w:ascii="Calibri" w:hAnsi="Calibri" w:cs="Arial"/>
          <w:szCs w:val="24"/>
        </w:rPr>
        <w:t>learn;</w:t>
      </w:r>
      <w:proofErr w:type="gramEnd"/>
    </w:p>
    <w:p w14:paraId="56A7A229" w14:textId="77777777" w:rsidR="009B3F08" w:rsidRPr="00CA2CDD" w:rsidRDefault="009B3F08" w:rsidP="009B3F08">
      <w:pPr>
        <w:keepNext/>
        <w:keepLines/>
        <w:spacing w:line="240" w:lineRule="atLeast"/>
        <w:ind w:left="2694" w:hanging="709"/>
        <w:jc w:val="both"/>
        <w:rPr>
          <w:rFonts w:ascii="Calibri" w:hAnsi="Calibri" w:cs="Arial"/>
          <w:szCs w:val="24"/>
        </w:rPr>
      </w:pPr>
    </w:p>
    <w:p w14:paraId="7804E432" w14:textId="77777777" w:rsidR="009B3F08" w:rsidRPr="00CA2CDD" w:rsidRDefault="009B3F08" w:rsidP="009B3F08">
      <w:pPr>
        <w:keepNext/>
        <w:keepLines/>
        <w:spacing w:line="240" w:lineRule="atLeast"/>
        <w:ind w:left="2694" w:hanging="709"/>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 xml:space="preserve">Ability to incorporate the teaching of literacy and numeracy skills as an integral part of the key learning area or age group which is being </w:t>
      </w:r>
      <w:proofErr w:type="gramStart"/>
      <w:r w:rsidRPr="00CA2CDD">
        <w:rPr>
          <w:rFonts w:ascii="Calibri" w:hAnsi="Calibri" w:cs="Arial"/>
          <w:szCs w:val="24"/>
        </w:rPr>
        <w:t>taught;</w:t>
      </w:r>
      <w:proofErr w:type="gramEnd"/>
    </w:p>
    <w:p w14:paraId="6EB3422E" w14:textId="77777777" w:rsidR="009B3F08" w:rsidRPr="00CA2CDD" w:rsidRDefault="009B3F08" w:rsidP="009B3F08">
      <w:pPr>
        <w:keepNext/>
        <w:keepLines/>
        <w:spacing w:line="240" w:lineRule="atLeast"/>
        <w:ind w:left="2694" w:hanging="709"/>
        <w:jc w:val="both"/>
        <w:rPr>
          <w:rFonts w:ascii="Calibri" w:hAnsi="Calibri" w:cs="Arial"/>
          <w:szCs w:val="24"/>
        </w:rPr>
      </w:pPr>
    </w:p>
    <w:p w14:paraId="6DFECDD4" w14:textId="77777777" w:rsidR="009B3F08" w:rsidRPr="00CA2CDD" w:rsidRDefault="009B3F08" w:rsidP="009B3F08">
      <w:pPr>
        <w:keepNext/>
        <w:keepLines/>
        <w:spacing w:line="240" w:lineRule="atLeast"/>
        <w:ind w:left="2694" w:hanging="709"/>
        <w:jc w:val="both"/>
        <w:rPr>
          <w:rFonts w:ascii="Calibri" w:hAnsi="Calibri" w:cs="Arial"/>
          <w:szCs w:val="24"/>
        </w:rPr>
      </w:pPr>
      <w:r w:rsidRPr="00CA2CDD">
        <w:rPr>
          <w:rFonts w:ascii="Calibri" w:hAnsi="Calibri" w:cs="Arial"/>
          <w:szCs w:val="24"/>
        </w:rPr>
        <w:t>(iii)</w:t>
      </w:r>
      <w:r w:rsidRPr="00CA2CDD">
        <w:rPr>
          <w:rFonts w:ascii="Calibri" w:hAnsi="Calibri" w:cs="Arial"/>
          <w:szCs w:val="24"/>
        </w:rPr>
        <w:tab/>
        <w:t>Capacity to respond at the school level to emerging educational needs and system-wide priorities.</w:t>
      </w:r>
    </w:p>
    <w:p w14:paraId="632B263D" w14:textId="77777777" w:rsidR="009B3F08" w:rsidRPr="00CA2CDD" w:rsidRDefault="009B3F08" w:rsidP="009B3F08">
      <w:pPr>
        <w:keepNext/>
        <w:keepLines/>
        <w:numPr>
          <w:ilvl w:val="12"/>
          <w:numId w:val="0"/>
        </w:numPr>
        <w:spacing w:line="240" w:lineRule="atLeast"/>
        <w:ind w:left="113" w:hanging="113"/>
        <w:jc w:val="both"/>
        <w:rPr>
          <w:rFonts w:ascii="Calibri" w:hAnsi="Calibri" w:cs="Arial"/>
          <w:bCs/>
          <w:szCs w:val="24"/>
        </w:rPr>
      </w:pPr>
    </w:p>
    <w:p w14:paraId="0966E57A" w14:textId="77777777" w:rsidR="009B3F08" w:rsidRPr="00CA2CDD" w:rsidRDefault="009B3F08" w:rsidP="009B3F08">
      <w:pPr>
        <w:keepNext/>
        <w:keepLines/>
        <w:spacing w:line="240" w:lineRule="atLeast"/>
        <w:ind w:left="1985" w:hanging="709"/>
        <w:jc w:val="both"/>
        <w:rPr>
          <w:rFonts w:ascii="Calibri" w:hAnsi="Calibri" w:cs="Arial"/>
          <w:szCs w:val="24"/>
        </w:rPr>
      </w:pPr>
      <w:r w:rsidRPr="00CA2CDD">
        <w:rPr>
          <w:rFonts w:ascii="Calibri" w:hAnsi="Calibri" w:cs="Arial"/>
          <w:szCs w:val="24"/>
        </w:rPr>
        <w:t>(b)</w:t>
      </w:r>
      <w:r w:rsidRPr="00CA2CDD">
        <w:rPr>
          <w:rFonts w:ascii="Calibri" w:hAnsi="Calibri" w:cs="Arial"/>
          <w:szCs w:val="24"/>
        </w:rPr>
        <w:tab/>
        <w:t>Teaching practice</w:t>
      </w:r>
    </w:p>
    <w:p w14:paraId="4B7E41B3" w14:textId="77777777" w:rsidR="009B3F08" w:rsidRPr="00CA2CDD" w:rsidRDefault="009B3F08" w:rsidP="009B3F08">
      <w:pPr>
        <w:keepNext/>
        <w:keepLines/>
        <w:spacing w:line="240" w:lineRule="atLeast"/>
        <w:ind w:left="1985" w:hanging="709"/>
        <w:jc w:val="both"/>
        <w:rPr>
          <w:rFonts w:ascii="Calibri" w:hAnsi="Calibri" w:cs="Arial"/>
          <w:szCs w:val="24"/>
        </w:rPr>
      </w:pPr>
    </w:p>
    <w:p w14:paraId="45AB5BB3" w14:textId="77777777" w:rsidR="009B3F08" w:rsidRPr="00CA2CDD" w:rsidRDefault="009B3F08" w:rsidP="009B3F08">
      <w:pPr>
        <w:keepNext/>
        <w:keepLines/>
        <w:spacing w:line="240" w:lineRule="atLeast"/>
        <w:ind w:left="2694" w:hanging="709"/>
        <w:jc w:val="both"/>
        <w:rPr>
          <w:rFonts w:ascii="Calibri" w:hAnsi="Calibri" w:cs="Arial"/>
          <w:szCs w:val="24"/>
        </w:rPr>
      </w:pPr>
      <w:r w:rsidRPr="00CA2CDD">
        <w:rPr>
          <w:rFonts w:ascii="Calibri" w:hAnsi="Calibri" w:cs="Arial"/>
          <w:szCs w:val="24"/>
        </w:rPr>
        <w:t>(i)</w:t>
      </w:r>
      <w:r w:rsidRPr="00CA2CDD">
        <w:rPr>
          <w:rFonts w:ascii="Calibri" w:hAnsi="Calibri" w:cs="Arial"/>
          <w:szCs w:val="24"/>
        </w:rPr>
        <w:tab/>
        <w:t xml:space="preserve">Demonstrated capabilities to implement high impact classroom teaching strategies which enable all students to achieve their full </w:t>
      </w:r>
      <w:proofErr w:type="gramStart"/>
      <w:r w:rsidRPr="00CA2CDD">
        <w:rPr>
          <w:rFonts w:ascii="Calibri" w:hAnsi="Calibri" w:cs="Arial"/>
          <w:szCs w:val="24"/>
        </w:rPr>
        <w:t>potential;</w:t>
      </w:r>
      <w:proofErr w:type="gramEnd"/>
    </w:p>
    <w:p w14:paraId="59E9BC8A" w14:textId="77777777" w:rsidR="009B3F08" w:rsidRPr="00CA2CDD" w:rsidRDefault="009B3F08" w:rsidP="009B3F08">
      <w:pPr>
        <w:keepNext/>
        <w:keepLines/>
        <w:spacing w:line="240" w:lineRule="atLeast"/>
        <w:ind w:left="2694" w:hanging="709"/>
        <w:jc w:val="both"/>
        <w:rPr>
          <w:rFonts w:ascii="Calibri" w:hAnsi="Calibri" w:cs="Arial"/>
          <w:szCs w:val="24"/>
        </w:rPr>
      </w:pPr>
    </w:p>
    <w:p w14:paraId="76F2E427" w14:textId="77777777" w:rsidR="009B3F08" w:rsidRPr="00CA2CDD" w:rsidRDefault="009B3F08" w:rsidP="009B3F08">
      <w:pPr>
        <w:keepNext/>
        <w:keepLines/>
        <w:spacing w:line="240" w:lineRule="atLeast"/>
        <w:ind w:left="2694" w:hanging="709"/>
        <w:jc w:val="both"/>
        <w:rPr>
          <w:rFonts w:ascii="Calibri" w:hAnsi="Calibri" w:cs="Arial"/>
          <w:szCs w:val="24"/>
        </w:rPr>
      </w:pPr>
      <w:r w:rsidRPr="00CA2CDD">
        <w:rPr>
          <w:rFonts w:ascii="Calibri" w:hAnsi="Calibri" w:cs="Arial"/>
          <w:szCs w:val="24"/>
        </w:rPr>
        <w:lastRenderedPageBreak/>
        <w:t>(ii)</w:t>
      </w:r>
      <w:r w:rsidRPr="00CA2CDD">
        <w:rPr>
          <w:rFonts w:ascii="Calibri" w:hAnsi="Calibri" w:cs="Arial"/>
          <w:szCs w:val="24"/>
        </w:rPr>
        <w:tab/>
        <w:t xml:space="preserve">Ability to successfully implement and evaluate learning and teaching programs in accordance with the Victorian </w:t>
      </w:r>
      <w:proofErr w:type="gramStart"/>
      <w:r w:rsidRPr="00CA2CDD">
        <w:rPr>
          <w:rFonts w:ascii="Calibri" w:hAnsi="Calibri" w:cs="Arial"/>
          <w:szCs w:val="24"/>
        </w:rPr>
        <w:t>curriculum;</w:t>
      </w:r>
      <w:proofErr w:type="gramEnd"/>
    </w:p>
    <w:p w14:paraId="5F27AD31" w14:textId="77777777" w:rsidR="009B3F08" w:rsidRPr="00CA2CDD" w:rsidRDefault="009B3F08" w:rsidP="009B3F08">
      <w:pPr>
        <w:keepNext/>
        <w:keepLines/>
        <w:spacing w:line="240" w:lineRule="atLeast"/>
        <w:ind w:left="2694" w:hanging="709"/>
        <w:jc w:val="both"/>
        <w:rPr>
          <w:rFonts w:ascii="Calibri" w:hAnsi="Calibri" w:cs="Arial"/>
          <w:szCs w:val="24"/>
        </w:rPr>
      </w:pPr>
    </w:p>
    <w:p w14:paraId="102C28EA" w14:textId="77777777" w:rsidR="009B3F08" w:rsidRPr="00CA2CDD" w:rsidRDefault="009B3F08" w:rsidP="009B3F08">
      <w:pPr>
        <w:keepNext/>
        <w:keepLines/>
        <w:spacing w:line="240" w:lineRule="atLeast"/>
        <w:ind w:left="2694" w:hanging="709"/>
        <w:jc w:val="both"/>
        <w:rPr>
          <w:rFonts w:ascii="Calibri" w:hAnsi="Calibri" w:cs="Arial"/>
          <w:szCs w:val="24"/>
        </w:rPr>
      </w:pPr>
      <w:r w:rsidRPr="00CA2CDD">
        <w:rPr>
          <w:rFonts w:ascii="Calibri" w:hAnsi="Calibri" w:cs="Arial"/>
          <w:szCs w:val="24"/>
        </w:rPr>
        <w:t>(iii)</w:t>
      </w:r>
      <w:r w:rsidRPr="00CA2CDD">
        <w:rPr>
          <w:rFonts w:ascii="Calibri" w:hAnsi="Calibri" w:cs="Arial"/>
          <w:szCs w:val="24"/>
        </w:rPr>
        <w:tab/>
        <w:t>Ability to contribute to the identification of student learning needs and a commitment to the development and implementation of programs in accordance with the key goals and priorities established by a school in the development of its Strategic Plan and Annual Implementation Plan.</w:t>
      </w:r>
    </w:p>
    <w:p w14:paraId="092A5302" w14:textId="77777777" w:rsidR="009B3F08" w:rsidRPr="00CA2CDD" w:rsidRDefault="009B3F08" w:rsidP="009B3F08">
      <w:pPr>
        <w:keepNext/>
        <w:keepLines/>
        <w:numPr>
          <w:ilvl w:val="12"/>
          <w:numId w:val="0"/>
        </w:numPr>
        <w:spacing w:line="240" w:lineRule="atLeast"/>
        <w:ind w:left="113" w:hanging="113"/>
        <w:jc w:val="both"/>
        <w:rPr>
          <w:rFonts w:ascii="Calibri" w:hAnsi="Calibri" w:cs="Arial"/>
          <w:b/>
          <w:szCs w:val="24"/>
        </w:rPr>
      </w:pPr>
    </w:p>
    <w:p w14:paraId="37BF1778" w14:textId="77777777" w:rsidR="009B3F08" w:rsidRPr="00CA2CDD" w:rsidRDefault="009B3F08" w:rsidP="009B3F08">
      <w:pPr>
        <w:keepNext/>
        <w:keepLines/>
        <w:spacing w:line="240" w:lineRule="atLeast"/>
        <w:ind w:left="1985" w:hanging="709"/>
        <w:jc w:val="both"/>
        <w:rPr>
          <w:rFonts w:ascii="Calibri" w:hAnsi="Calibri" w:cs="Arial"/>
          <w:szCs w:val="24"/>
        </w:rPr>
      </w:pPr>
      <w:r w:rsidRPr="00CA2CDD">
        <w:rPr>
          <w:rFonts w:ascii="Calibri" w:hAnsi="Calibri" w:cs="Arial"/>
          <w:szCs w:val="24"/>
        </w:rPr>
        <w:t>(c)</w:t>
      </w:r>
      <w:r w:rsidRPr="00CA2CDD">
        <w:rPr>
          <w:rFonts w:ascii="Calibri" w:hAnsi="Calibri" w:cs="Arial"/>
          <w:szCs w:val="24"/>
        </w:rPr>
        <w:tab/>
        <w:t>Assessment and reporting of student learning</w:t>
      </w:r>
    </w:p>
    <w:p w14:paraId="38F422B9" w14:textId="77777777" w:rsidR="009B3F08" w:rsidRPr="00CA2CDD" w:rsidRDefault="009B3F08" w:rsidP="009B3F08">
      <w:pPr>
        <w:keepNext/>
        <w:keepLines/>
        <w:spacing w:line="240" w:lineRule="atLeast"/>
        <w:ind w:left="1985" w:hanging="709"/>
        <w:jc w:val="both"/>
        <w:rPr>
          <w:rFonts w:ascii="Calibri" w:hAnsi="Calibri" w:cs="Arial"/>
          <w:szCs w:val="24"/>
        </w:rPr>
      </w:pPr>
    </w:p>
    <w:p w14:paraId="08E4DBAB" w14:textId="77777777" w:rsidR="009B3F08" w:rsidRPr="00CA2CDD" w:rsidRDefault="009B3F08" w:rsidP="009B3F08">
      <w:pPr>
        <w:keepNext/>
        <w:keepLines/>
        <w:spacing w:line="240" w:lineRule="atLeast"/>
        <w:ind w:left="2694" w:hanging="709"/>
        <w:jc w:val="both"/>
        <w:rPr>
          <w:rFonts w:ascii="Calibri" w:hAnsi="Calibri" w:cs="Arial"/>
          <w:szCs w:val="24"/>
        </w:rPr>
      </w:pPr>
      <w:r w:rsidRPr="00CA2CDD">
        <w:rPr>
          <w:rFonts w:ascii="Calibri" w:hAnsi="Calibri" w:cs="Arial"/>
          <w:szCs w:val="24"/>
        </w:rPr>
        <w:t>(i)</w:t>
      </w:r>
      <w:r w:rsidRPr="00CA2CDD">
        <w:rPr>
          <w:rFonts w:ascii="Calibri" w:hAnsi="Calibri" w:cs="Arial"/>
          <w:szCs w:val="24"/>
        </w:rPr>
        <w:tab/>
        <w:t>Ability to assess and monitor student achievement and learning gain in line with the Victorian curriculum, and to provide reports to parents which keep them regularly and fully informed of their children's progress.</w:t>
      </w:r>
    </w:p>
    <w:p w14:paraId="4ECBD509" w14:textId="77777777" w:rsidR="009B3F08" w:rsidRPr="00CA2CDD" w:rsidRDefault="009B3F08" w:rsidP="009B3F08">
      <w:pPr>
        <w:keepNext/>
        <w:keepLines/>
        <w:numPr>
          <w:ilvl w:val="12"/>
          <w:numId w:val="0"/>
        </w:numPr>
        <w:spacing w:line="240" w:lineRule="atLeast"/>
        <w:jc w:val="both"/>
        <w:rPr>
          <w:rFonts w:ascii="Calibri" w:hAnsi="Calibri" w:cs="Arial"/>
          <w:b/>
          <w:szCs w:val="24"/>
        </w:rPr>
      </w:pPr>
    </w:p>
    <w:p w14:paraId="7CB890A9" w14:textId="77777777" w:rsidR="009B3F08" w:rsidRPr="00CA2CDD" w:rsidRDefault="009B3F08" w:rsidP="009B3F08">
      <w:pPr>
        <w:keepNext/>
        <w:keepLines/>
        <w:spacing w:line="240" w:lineRule="atLeast"/>
        <w:ind w:left="1985" w:hanging="709"/>
        <w:jc w:val="both"/>
        <w:rPr>
          <w:rFonts w:ascii="Calibri" w:hAnsi="Calibri" w:cs="Arial"/>
          <w:szCs w:val="24"/>
        </w:rPr>
      </w:pPr>
      <w:r w:rsidRPr="00CA2CDD">
        <w:rPr>
          <w:rFonts w:ascii="Calibri" w:hAnsi="Calibri" w:cs="Arial"/>
          <w:szCs w:val="24"/>
        </w:rPr>
        <w:t>(d)</w:t>
      </w:r>
      <w:r w:rsidRPr="00CA2CDD">
        <w:rPr>
          <w:rFonts w:ascii="Calibri" w:hAnsi="Calibri" w:cs="Arial"/>
          <w:szCs w:val="24"/>
        </w:rPr>
        <w:tab/>
        <w:t>Interaction with the school community</w:t>
      </w:r>
    </w:p>
    <w:p w14:paraId="4F928DCB" w14:textId="77777777" w:rsidR="009B3F08" w:rsidRPr="00CA2CDD" w:rsidRDefault="009B3F08" w:rsidP="009B3F08">
      <w:pPr>
        <w:keepNext/>
        <w:keepLines/>
        <w:spacing w:line="240" w:lineRule="atLeast"/>
        <w:ind w:left="1985" w:hanging="709"/>
        <w:jc w:val="both"/>
        <w:rPr>
          <w:rFonts w:ascii="Calibri" w:hAnsi="Calibri" w:cs="Arial"/>
          <w:szCs w:val="24"/>
        </w:rPr>
      </w:pPr>
    </w:p>
    <w:p w14:paraId="44567BE3" w14:textId="77777777" w:rsidR="009B3F08" w:rsidRPr="00CA2CDD" w:rsidRDefault="009B3F08" w:rsidP="009B3F08">
      <w:pPr>
        <w:keepNext/>
        <w:keepLines/>
        <w:spacing w:line="240" w:lineRule="atLeast"/>
        <w:ind w:left="2694" w:hanging="709"/>
        <w:jc w:val="both"/>
        <w:rPr>
          <w:rFonts w:ascii="Calibri" w:hAnsi="Calibri" w:cs="Arial"/>
          <w:szCs w:val="24"/>
        </w:rPr>
      </w:pPr>
      <w:r w:rsidRPr="00CA2CDD">
        <w:rPr>
          <w:rFonts w:ascii="Calibri" w:hAnsi="Calibri" w:cs="Arial"/>
          <w:szCs w:val="24"/>
        </w:rPr>
        <w:t>(i)</w:t>
      </w:r>
      <w:r w:rsidRPr="00CA2CDD">
        <w:rPr>
          <w:rFonts w:ascii="Calibri" w:hAnsi="Calibri" w:cs="Arial"/>
          <w:szCs w:val="24"/>
        </w:rPr>
        <w:tab/>
        <w:t xml:space="preserve">Ability to develop constructive and respectful relationships with students which engender positive attitudes to </w:t>
      </w:r>
      <w:proofErr w:type="gramStart"/>
      <w:r w:rsidRPr="00CA2CDD">
        <w:rPr>
          <w:rFonts w:ascii="Calibri" w:hAnsi="Calibri" w:cs="Arial"/>
          <w:szCs w:val="24"/>
        </w:rPr>
        <w:t>learning;</w:t>
      </w:r>
      <w:proofErr w:type="gramEnd"/>
    </w:p>
    <w:p w14:paraId="44DB96D2" w14:textId="77777777" w:rsidR="009B3F08" w:rsidRPr="00CA2CDD" w:rsidRDefault="009B3F08" w:rsidP="009B3F08">
      <w:pPr>
        <w:keepNext/>
        <w:keepLines/>
        <w:spacing w:line="240" w:lineRule="atLeast"/>
        <w:ind w:left="2694" w:hanging="709"/>
        <w:jc w:val="both"/>
        <w:rPr>
          <w:rFonts w:ascii="Calibri" w:hAnsi="Calibri" w:cs="Arial"/>
          <w:szCs w:val="24"/>
        </w:rPr>
      </w:pPr>
    </w:p>
    <w:p w14:paraId="3735CA96" w14:textId="77777777" w:rsidR="009B3F08" w:rsidRPr="00CA2CDD" w:rsidRDefault="009B3F08" w:rsidP="009B3F08">
      <w:pPr>
        <w:keepNext/>
        <w:keepLines/>
        <w:spacing w:line="240" w:lineRule="atLeast"/>
        <w:ind w:left="2694" w:hanging="709"/>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Ability to establish and maintain collaborative relationships with parents, other employees and broader school community focused on student learning, wellbeing and engagement.</w:t>
      </w:r>
    </w:p>
    <w:p w14:paraId="25A99D3B" w14:textId="77777777" w:rsidR="009B3F08" w:rsidRPr="00CA2CDD" w:rsidRDefault="009B3F08" w:rsidP="009B3F08">
      <w:pPr>
        <w:keepNext/>
        <w:keepLines/>
        <w:numPr>
          <w:ilvl w:val="12"/>
          <w:numId w:val="0"/>
        </w:numPr>
        <w:spacing w:line="240" w:lineRule="atLeast"/>
        <w:ind w:left="113" w:hanging="113"/>
        <w:jc w:val="both"/>
        <w:rPr>
          <w:rFonts w:ascii="Calibri" w:hAnsi="Calibri" w:cs="Arial"/>
          <w:b/>
          <w:szCs w:val="24"/>
        </w:rPr>
      </w:pPr>
    </w:p>
    <w:p w14:paraId="7701B7DF" w14:textId="77777777" w:rsidR="009B3F08" w:rsidRPr="00CA2CDD" w:rsidRDefault="009B3F08" w:rsidP="009B3F08">
      <w:pPr>
        <w:keepNext/>
        <w:keepLines/>
        <w:spacing w:line="240" w:lineRule="atLeast"/>
        <w:ind w:left="1985" w:hanging="709"/>
        <w:jc w:val="both"/>
        <w:rPr>
          <w:rFonts w:ascii="Calibri" w:hAnsi="Calibri" w:cs="Arial"/>
          <w:szCs w:val="24"/>
        </w:rPr>
      </w:pPr>
      <w:r w:rsidRPr="00CA2CDD">
        <w:rPr>
          <w:rFonts w:ascii="Calibri" w:hAnsi="Calibri" w:cs="Arial"/>
          <w:szCs w:val="24"/>
        </w:rPr>
        <w:t>(e)</w:t>
      </w:r>
      <w:r w:rsidRPr="00CA2CDD">
        <w:rPr>
          <w:rFonts w:ascii="Calibri" w:hAnsi="Calibri" w:cs="Arial"/>
          <w:szCs w:val="24"/>
        </w:rPr>
        <w:tab/>
        <w:t>Professional requirements</w:t>
      </w:r>
    </w:p>
    <w:p w14:paraId="17F7E53E" w14:textId="77777777" w:rsidR="009B3F08" w:rsidRPr="00CA2CDD" w:rsidRDefault="009B3F08" w:rsidP="009B3F08">
      <w:pPr>
        <w:keepNext/>
        <w:keepLines/>
        <w:spacing w:line="240" w:lineRule="atLeast"/>
        <w:ind w:left="1985" w:hanging="709"/>
        <w:jc w:val="both"/>
        <w:rPr>
          <w:rFonts w:ascii="Calibri" w:hAnsi="Calibri" w:cs="Arial"/>
          <w:szCs w:val="24"/>
        </w:rPr>
      </w:pPr>
    </w:p>
    <w:p w14:paraId="1C223F7C" w14:textId="77777777" w:rsidR="009B3F08" w:rsidRPr="00CA2CDD" w:rsidRDefault="009B3F08" w:rsidP="009B3F08">
      <w:pPr>
        <w:keepNext/>
        <w:keepLines/>
        <w:spacing w:line="240" w:lineRule="atLeast"/>
        <w:ind w:left="2694" w:hanging="709"/>
        <w:jc w:val="both"/>
        <w:rPr>
          <w:rFonts w:ascii="Calibri" w:hAnsi="Calibri" w:cs="Arial"/>
          <w:szCs w:val="24"/>
        </w:rPr>
      </w:pPr>
      <w:r w:rsidRPr="00CA2CDD">
        <w:rPr>
          <w:rFonts w:ascii="Calibri" w:hAnsi="Calibri" w:cs="Arial"/>
          <w:szCs w:val="24"/>
        </w:rPr>
        <w:t>(i)</w:t>
      </w:r>
      <w:r w:rsidRPr="00CA2CDD">
        <w:rPr>
          <w:rFonts w:ascii="Calibri" w:hAnsi="Calibri" w:cs="Arial"/>
          <w:szCs w:val="24"/>
        </w:rPr>
        <w:tab/>
        <w:t xml:space="preserve">Demonstrated behaviours and attitudes consistent with Department values and appropriate to responsible professional practice and the intellectual, physical, emotional and social development of </w:t>
      </w:r>
      <w:proofErr w:type="gramStart"/>
      <w:r w:rsidRPr="00CA2CDD">
        <w:rPr>
          <w:rFonts w:ascii="Calibri" w:hAnsi="Calibri" w:cs="Arial"/>
          <w:szCs w:val="24"/>
        </w:rPr>
        <w:t>students;</w:t>
      </w:r>
      <w:proofErr w:type="gramEnd"/>
    </w:p>
    <w:p w14:paraId="68EA4838" w14:textId="77777777" w:rsidR="009B3F08" w:rsidRPr="00CA2CDD" w:rsidRDefault="009B3F08" w:rsidP="009B3F08">
      <w:pPr>
        <w:keepNext/>
        <w:keepLines/>
        <w:spacing w:line="240" w:lineRule="atLeast"/>
        <w:ind w:left="2694" w:hanging="709"/>
        <w:jc w:val="both"/>
        <w:rPr>
          <w:rFonts w:ascii="Calibri" w:hAnsi="Calibri" w:cs="Arial"/>
          <w:szCs w:val="24"/>
        </w:rPr>
      </w:pPr>
    </w:p>
    <w:p w14:paraId="7EE173D1" w14:textId="77777777" w:rsidR="009B3F08" w:rsidRPr="00CA2CDD" w:rsidRDefault="009B3F08" w:rsidP="009B3F08">
      <w:pPr>
        <w:keepNext/>
        <w:keepLines/>
        <w:spacing w:line="240" w:lineRule="atLeast"/>
        <w:ind w:left="2694" w:hanging="709"/>
        <w:jc w:val="both"/>
        <w:rPr>
          <w:rFonts w:ascii="Calibri" w:hAnsi="Calibri" w:cs="Arial"/>
          <w:szCs w:val="24"/>
        </w:rPr>
      </w:pPr>
      <w:r w:rsidRPr="00CA2CDD">
        <w:rPr>
          <w:rFonts w:ascii="Calibri" w:hAnsi="Calibri" w:cs="Arial"/>
          <w:szCs w:val="24"/>
        </w:rPr>
        <w:t>(ii)</w:t>
      </w:r>
      <w:r w:rsidRPr="00CA2CDD">
        <w:rPr>
          <w:rFonts w:ascii="Calibri" w:hAnsi="Calibri" w:cs="Arial"/>
          <w:szCs w:val="24"/>
        </w:rPr>
        <w:tab/>
        <w:t xml:space="preserve">Demonstrated capacity to reflect critically upon their professional practice to continually improve the quality of their teaching and capacity to enhance students learning through the application of knowledge, skills and expertise derived from ongoing professional development </w:t>
      </w:r>
      <w:proofErr w:type="gramStart"/>
      <w:r w:rsidRPr="00CA2CDD">
        <w:rPr>
          <w:rFonts w:ascii="Calibri" w:hAnsi="Calibri" w:cs="Arial"/>
          <w:szCs w:val="24"/>
        </w:rPr>
        <w:t>learning;</w:t>
      </w:r>
      <w:proofErr w:type="gramEnd"/>
    </w:p>
    <w:p w14:paraId="2A251336" w14:textId="77777777" w:rsidR="009B3F08" w:rsidRPr="00CA2CDD" w:rsidRDefault="009B3F08" w:rsidP="009B3F08">
      <w:pPr>
        <w:keepNext/>
        <w:keepLines/>
        <w:spacing w:line="240" w:lineRule="atLeast"/>
        <w:ind w:left="2694" w:hanging="709"/>
        <w:jc w:val="both"/>
        <w:rPr>
          <w:rFonts w:ascii="Calibri" w:hAnsi="Calibri" w:cs="Arial"/>
          <w:szCs w:val="24"/>
        </w:rPr>
      </w:pPr>
    </w:p>
    <w:p w14:paraId="6B5EC2E0" w14:textId="77777777" w:rsidR="009B3F08" w:rsidRPr="00CA2CDD" w:rsidRDefault="009B3F08" w:rsidP="009B3F08">
      <w:pPr>
        <w:keepNext/>
        <w:keepLines/>
        <w:spacing w:line="240" w:lineRule="atLeast"/>
        <w:ind w:left="2694" w:hanging="709"/>
        <w:jc w:val="both"/>
        <w:rPr>
          <w:rFonts w:ascii="Calibri" w:hAnsi="Calibri" w:cs="Arial"/>
          <w:szCs w:val="24"/>
        </w:rPr>
      </w:pPr>
      <w:r w:rsidRPr="00CA2CDD">
        <w:rPr>
          <w:rFonts w:ascii="Calibri" w:hAnsi="Calibri" w:cs="Arial"/>
          <w:szCs w:val="24"/>
        </w:rPr>
        <w:t>(iii)</w:t>
      </w:r>
      <w:r w:rsidRPr="00CA2CDD">
        <w:rPr>
          <w:rFonts w:ascii="Calibri" w:hAnsi="Calibri" w:cs="Arial"/>
          <w:szCs w:val="24"/>
        </w:rPr>
        <w:tab/>
        <w:t>Demonstrated exemplary values and attitudes appropriate to responsible professional practice and the intellectual, physical, emotional and social development of students.</w:t>
      </w:r>
    </w:p>
    <w:p w14:paraId="2D66F76C" w14:textId="77777777" w:rsidR="009B3F08" w:rsidRPr="00CA2CDD" w:rsidRDefault="009B3F08" w:rsidP="009B3F08">
      <w:pPr>
        <w:keepNext/>
        <w:keepLines/>
        <w:spacing w:line="240" w:lineRule="atLeast"/>
        <w:ind w:left="1985" w:hanging="567"/>
        <w:jc w:val="both"/>
        <w:rPr>
          <w:rFonts w:ascii="Calibri" w:hAnsi="Calibri" w:cs="Arial"/>
          <w:szCs w:val="24"/>
        </w:rPr>
      </w:pPr>
    </w:p>
    <w:p w14:paraId="622EC160" w14:textId="77777777" w:rsidR="009B3F08" w:rsidRPr="00CA2CDD" w:rsidRDefault="009B3F08" w:rsidP="009B3F08">
      <w:pPr>
        <w:keepNext/>
        <w:keepLines/>
        <w:spacing w:line="240" w:lineRule="atLeast"/>
        <w:ind w:left="1276" w:hanging="567"/>
        <w:jc w:val="both"/>
        <w:rPr>
          <w:rFonts w:ascii="Calibri" w:hAnsi="Calibri" w:cs="Arial"/>
          <w:szCs w:val="24"/>
        </w:rPr>
      </w:pPr>
      <w:r w:rsidRPr="00CA2CDD">
        <w:rPr>
          <w:rFonts w:ascii="Calibri" w:hAnsi="Calibri" w:cs="Arial"/>
          <w:szCs w:val="24"/>
        </w:rPr>
        <w:t>(3)</w:t>
      </w:r>
      <w:r w:rsidRPr="00CA2CDD">
        <w:rPr>
          <w:rFonts w:ascii="Calibri" w:hAnsi="Calibri" w:cs="Arial"/>
          <w:szCs w:val="24"/>
        </w:rPr>
        <w:tab/>
        <w:t>In addition to the requirements set out in clause 9.4.3(2), selection criteria specific to the position may be included.</w:t>
      </w:r>
    </w:p>
    <w:p w14:paraId="36BD633B" w14:textId="77777777" w:rsidR="00E623FD" w:rsidRPr="00CA2CDD" w:rsidRDefault="00E623FD" w:rsidP="00593BD9">
      <w:pPr>
        <w:keepNext/>
        <w:keepLines/>
        <w:spacing w:line="240" w:lineRule="atLeast"/>
        <w:ind w:left="1134" w:hanging="425"/>
        <w:jc w:val="both"/>
        <w:rPr>
          <w:rFonts w:ascii="Calibri" w:hAnsi="Calibri" w:cs="Arial"/>
          <w:szCs w:val="24"/>
        </w:rPr>
      </w:pPr>
    </w:p>
    <w:p w14:paraId="1A94A2BB" w14:textId="77777777" w:rsidR="00E623FD" w:rsidRPr="00CA2CDD" w:rsidRDefault="00E623FD" w:rsidP="00593BD9">
      <w:pPr>
        <w:pStyle w:val="BodyTextIndent"/>
        <w:keepNext/>
        <w:keepLines/>
        <w:tabs>
          <w:tab w:val="left" w:pos="709"/>
        </w:tabs>
        <w:ind w:left="1276" w:hanging="1276"/>
        <w:rPr>
          <w:rFonts w:ascii="Calibri" w:hAnsi="Calibri" w:cs="Arial"/>
          <w:szCs w:val="24"/>
        </w:rPr>
      </w:pPr>
      <w:r w:rsidRPr="00CA2CDD">
        <w:rPr>
          <w:rFonts w:ascii="Calibri" w:hAnsi="Calibri" w:cs="Arial"/>
          <w:szCs w:val="24"/>
        </w:rPr>
        <w:t>9.</w:t>
      </w:r>
      <w:r w:rsidR="009A013B" w:rsidRPr="00CA2CDD">
        <w:rPr>
          <w:rFonts w:ascii="Calibri" w:hAnsi="Calibri" w:cs="Arial"/>
          <w:szCs w:val="24"/>
        </w:rPr>
        <w:t>4</w:t>
      </w:r>
      <w:r w:rsidRPr="00CA2CDD">
        <w:rPr>
          <w:rFonts w:ascii="Calibri" w:hAnsi="Calibri" w:cs="Arial"/>
          <w:szCs w:val="24"/>
        </w:rPr>
        <w:t>.4</w:t>
      </w:r>
      <w:r w:rsidRPr="00CA2CDD">
        <w:rPr>
          <w:rFonts w:ascii="Calibri" w:hAnsi="Calibri" w:cs="Arial"/>
          <w:szCs w:val="24"/>
        </w:rPr>
        <w:tab/>
        <w:t>(1)</w:t>
      </w:r>
      <w:r w:rsidRPr="00CA2CDD">
        <w:rPr>
          <w:rFonts w:ascii="Calibri" w:hAnsi="Calibri" w:cs="Arial"/>
          <w:szCs w:val="24"/>
        </w:rPr>
        <w:tab/>
        <w:t xml:space="preserve">The selection panel may choose to </w:t>
      </w:r>
      <w:proofErr w:type="gramStart"/>
      <w:r w:rsidRPr="00CA2CDD">
        <w:rPr>
          <w:rFonts w:ascii="Calibri" w:hAnsi="Calibri" w:cs="Arial"/>
          <w:szCs w:val="24"/>
        </w:rPr>
        <w:t>shortlist</w:t>
      </w:r>
      <w:proofErr w:type="gramEnd"/>
      <w:r w:rsidRPr="00CA2CDD">
        <w:rPr>
          <w:rFonts w:ascii="Calibri" w:hAnsi="Calibri" w:cs="Arial"/>
          <w:szCs w:val="24"/>
        </w:rPr>
        <w:t xml:space="preserve"> and any shortlisted applicants should be interviewed where possible.</w:t>
      </w:r>
    </w:p>
    <w:p w14:paraId="5333A0AC" w14:textId="77777777" w:rsidR="00E623FD" w:rsidRPr="00CA2CDD" w:rsidRDefault="00E623FD" w:rsidP="00593BD9">
      <w:pPr>
        <w:keepNext/>
        <w:keepLines/>
        <w:spacing w:line="240" w:lineRule="atLeast"/>
        <w:ind w:left="709" w:hanging="709"/>
        <w:jc w:val="both"/>
        <w:rPr>
          <w:rFonts w:ascii="Calibri" w:hAnsi="Calibri" w:cs="Arial"/>
          <w:szCs w:val="24"/>
        </w:rPr>
      </w:pPr>
    </w:p>
    <w:p w14:paraId="7EA7BDEC"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Where an applicant is unable to attend an interview the selection panel may interview the applicant through teleconferencing or videoconferencing arrangements or the selection panel may judge that applicant on the best evidence available, including referee reports.</w:t>
      </w:r>
    </w:p>
    <w:p w14:paraId="042E05F7" w14:textId="77777777" w:rsidR="00E623FD" w:rsidRPr="00CA2CDD" w:rsidRDefault="00E623FD" w:rsidP="00593BD9">
      <w:pPr>
        <w:keepNext/>
        <w:keepLines/>
        <w:spacing w:line="240" w:lineRule="atLeast"/>
        <w:ind w:left="1287" w:hanging="567"/>
        <w:jc w:val="both"/>
        <w:rPr>
          <w:rFonts w:ascii="Calibri" w:hAnsi="Calibri" w:cs="Arial"/>
          <w:szCs w:val="24"/>
        </w:rPr>
      </w:pPr>
    </w:p>
    <w:p w14:paraId="74A798B0" w14:textId="77777777" w:rsidR="00E623FD" w:rsidRPr="00CA2CDD" w:rsidRDefault="00E623FD"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(3)</w:t>
      </w:r>
      <w:r w:rsidRPr="00CA2CDD">
        <w:rPr>
          <w:rFonts w:ascii="Calibri" w:hAnsi="Calibri" w:cs="Arial"/>
          <w:szCs w:val="24"/>
        </w:rPr>
        <w:tab/>
        <w:t>Interviews should focus on the selection criteria.</w:t>
      </w:r>
    </w:p>
    <w:p w14:paraId="5C998E79" w14:textId="77777777" w:rsidR="00E623FD" w:rsidRPr="00CA2CDD" w:rsidRDefault="00E623FD" w:rsidP="00593BD9">
      <w:pPr>
        <w:keepNext/>
        <w:keepLines/>
        <w:spacing w:line="240" w:lineRule="atLeast"/>
        <w:ind w:left="709" w:hanging="709"/>
        <w:jc w:val="both"/>
        <w:rPr>
          <w:rFonts w:ascii="Calibri" w:hAnsi="Calibri" w:cs="Arial"/>
          <w:szCs w:val="24"/>
        </w:rPr>
      </w:pPr>
    </w:p>
    <w:p w14:paraId="09FB9F96"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4</w:t>
      </w:r>
      <w:r w:rsidRPr="00CA2CDD">
        <w:rPr>
          <w:rFonts w:ascii="Calibri" w:hAnsi="Calibri" w:cs="Arial"/>
          <w:szCs w:val="24"/>
        </w:rPr>
        <w:t>.5</w:t>
      </w:r>
      <w:r w:rsidRPr="00CA2CDD">
        <w:rPr>
          <w:rFonts w:ascii="Calibri" w:hAnsi="Calibri" w:cs="Arial"/>
          <w:szCs w:val="24"/>
        </w:rPr>
        <w:tab/>
        <w:t>When seeking referee reports the selection panel:</w:t>
      </w:r>
    </w:p>
    <w:p w14:paraId="1525F8FD" w14:textId="77777777" w:rsidR="00E623FD" w:rsidRPr="00CA2CDD" w:rsidRDefault="00E623FD" w:rsidP="00593BD9">
      <w:pPr>
        <w:keepNext/>
        <w:keepLines/>
        <w:spacing w:line="240" w:lineRule="atLeast"/>
        <w:ind w:left="709" w:hanging="720"/>
        <w:jc w:val="both"/>
        <w:rPr>
          <w:rFonts w:ascii="Calibri" w:hAnsi="Calibri" w:cs="Arial"/>
          <w:szCs w:val="24"/>
        </w:rPr>
      </w:pPr>
    </w:p>
    <w:p w14:paraId="6CCDBDED" w14:textId="77777777" w:rsidR="00E623FD" w:rsidRPr="00CA2CDD" w:rsidRDefault="00E623FD"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may receive referee reports either verbally (telephone or in person) or in written </w:t>
      </w:r>
      <w:proofErr w:type="gramStart"/>
      <w:r w:rsidRPr="00CA2CDD">
        <w:rPr>
          <w:rFonts w:ascii="Calibri" w:hAnsi="Calibri" w:cs="Arial"/>
          <w:szCs w:val="24"/>
        </w:rPr>
        <w:t>form;</w:t>
      </w:r>
      <w:proofErr w:type="gramEnd"/>
    </w:p>
    <w:p w14:paraId="2BFC19E5" w14:textId="77777777" w:rsidR="00E623FD" w:rsidRPr="00CA2CDD" w:rsidRDefault="00E623FD" w:rsidP="00593BD9">
      <w:pPr>
        <w:keepNext/>
        <w:keepLines/>
        <w:spacing w:line="240" w:lineRule="atLeast"/>
        <w:ind w:left="1276" w:hanging="567"/>
        <w:jc w:val="both"/>
        <w:rPr>
          <w:rFonts w:ascii="Calibri" w:hAnsi="Calibri" w:cs="Arial"/>
          <w:szCs w:val="24"/>
        </w:rPr>
      </w:pPr>
    </w:p>
    <w:p w14:paraId="017A3625" w14:textId="77777777" w:rsidR="00E623FD" w:rsidRPr="00CA2CDD" w:rsidRDefault="00E623FD"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may contact persons other than nominated referees to assist in assessing an applicant's ability, capacity and suitability for a </w:t>
      </w:r>
      <w:proofErr w:type="gramStart"/>
      <w:r w:rsidRPr="00CA2CDD">
        <w:rPr>
          <w:rFonts w:ascii="Calibri" w:hAnsi="Calibri" w:cs="Arial"/>
          <w:szCs w:val="24"/>
        </w:rPr>
        <w:t>position;</w:t>
      </w:r>
      <w:proofErr w:type="gramEnd"/>
    </w:p>
    <w:p w14:paraId="487BD5A6" w14:textId="77777777" w:rsidR="00E623FD" w:rsidRPr="00CA2CDD" w:rsidRDefault="00E623FD" w:rsidP="00593BD9">
      <w:pPr>
        <w:keepNext/>
        <w:keepLines/>
        <w:spacing w:line="240" w:lineRule="atLeast"/>
        <w:ind w:left="1276" w:hanging="567"/>
        <w:jc w:val="both"/>
        <w:rPr>
          <w:rFonts w:ascii="Calibri" w:hAnsi="Calibri" w:cs="Arial"/>
          <w:szCs w:val="24"/>
        </w:rPr>
      </w:pPr>
    </w:p>
    <w:p w14:paraId="51C02197" w14:textId="77777777" w:rsidR="00E623FD" w:rsidRPr="00CA2CDD" w:rsidRDefault="00E623FD"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(3)</w:t>
      </w:r>
      <w:r w:rsidRPr="00CA2CDD">
        <w:rPr>
          <w:rFonts w:ascii="Calibri" w:hAnsi="Calibri" w:cs="Arial"/>
          <w:szCs w:val="24"/>
        </w:rPr>
        <w:tab/>
        <w:t>should keep a record of referee comments.</w:t>
      </w:r>
    </w:p>
    <w:p w14:paraId="52D56C74" w14:textId="77777777" w:rsidR="00E623FD" w:rsidRPr="00CA2CDD" w:rsidRDefault="00E623FD" w:rsidP="00593BD9">
      <w:pPr>
        <w:keepNext/>
        <w:keepLines/>
        <w:spacing w:line="240" w:lineRule="atLeast"/>
        <w:ind w:left="1418" w:hanging="709"/>
        <w:jc w:val="both"/>
        <w:rPr>
          <w:rFonts w:ascii="Calibri" w:hAnsi="Calibri" w:cs="Arial"/>
          <w:szCs w:val="24"/>
        </w:rPr>
      </w:pPr>
    </w:p>
    <w:p w14:paraId="60AE8CBC"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4</w:t>
      </w:r>
      <w:r w:rsidRPr="00CA2CDD">
        <w:rPr>
          <w:rFonts w:ascii="Calibri" w:hAnsi="Calibri" w:cs="Arial"/>
          <w:szCs w:val="24"/>
        </w:rPr>
        <w:t>.6</w:t>
      </w:r>
      <w:r w:rsidRPr="00CA2CDD">
        <w:rPr>
          <w:rFonts w:ascii="Calibri" w:hAnsi="Calibri" w:cs="Arial"/>
          <w:szCs w:val="24"/>
        </w:rPr>
        <w:tab/>
        <w:t>The selection panel, in arriving at its recommendation, should:</w:t>
      </w:r>
    </w:p>
    <w:p w14:paraId="2359E609" w14:textId="77777777" w:rsidR="00E623FD" w:rsidRPr="00CA2CDD" w:rsidRDefault="00E623FD" w:rsidP="00593BD9">
      <w:pPr>
        <w:keepNext/>
        <w:keepLines/>
        <w:spacing w:line="240" w:lineRule="atLeast"/>
        <w:ind w:left="709" w:hanging="709"/>
        <w:jc w:val="both"/>
        <w:rPr>
          <w:rFonts w:ascii="Calibri" w:hAnsi="Calibri" w:cs="Arial"/>
          <w:szCs w:val="24"/>
        </w:rPr>
      </w:pPr>
    </w:p>
    <w:p w14:paraId="4ADAA3A9" w14:textId="77777777" w:rsidR="00E623FD" w:rsidRPr="00CA2CDD" w:rsidRDefault="00E623FD"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attempt to reach agreement on the recommendation; or</w:t>
      </w:r>
    </w:p>
    <w:p w14:paraId="40C573AB" w14:textId="77777777" w:rsidR="00E623FD" w:rsidRPr="00CA2CDD" w:rsidRDefault="00E623FD" w:rsidP="00593BD9">
      <w:pPr>
        <w:keepNext/>
        <w:keepLines/>
        <w:spacing w:line="240" w:lineRule="atLeast"/>
        <w:ind w:left="1276" w:hanging="567"/>
        <w:jc w:val="both"/>
        <w:rPr>
          <w:rFonts w:ascii="Calibri" w:hAnsi="Calibri" w:cs="Arial"/>
          <w:szCs w:val="24"/>
        </w:rPr>
      </w:pPr>
    </w:p>
    <w:p w14:paraId="71F348D3" w14:textId="77777777" w:rsidR="00E623FD" w:rsidRPr="00CA2CDD" w:rsidRDefault="00E623FD"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attempt to reach a majority recommendation; or</w:t>
      </w:r>
    </w:p>
    <w:p w14:paraId="1D3DC176" w14:textId="77777777" w:rsidR="00E623FD" w:rsidRPr="00CA2CDD" w:rsidRDefault="00E623FD" w:rsidP="00593BD9">
      <w:pPr>
        <w:keepNext/>
        <w:keepLines/>
        <w:spacing w:line="240" w:lineRule="atLeast"/>
        <w:ind w:left="1276" w:hanging="567"/>
        <w:jc w:val="both"/>
        <w:rPr>
          <w:rFonts w:ascii="Calibri" w:hAnsi="Calibri" w:cs="Arial"/>
          <w:szCs w:val="24"/>
        </w:rPr>
      </w:pPr>
    </w:p>
    <w:p w14:paraId="65339A9D" w14:textId="77777777" w:rsidR="00E623FD" w:rsidRPr="00CA2CDD" w:rsidRDefault="00E623FD"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(3)</w:t>
      </w:r>
      <w:r w:rsidRPr="00CA2CDD">
        <w:rPr>
          <w:rFonts w:ascii="Calibri" w:hAnsi="Calibri" w:cs="Arial"/>
          <w:szCs w:val="24"/>
        </w:rPr>
        <w:tab/>
        <w:t>report to the principal that it was unable to recommend any applicant, or that no applicant was suitable.</w:t>
      </w:r>
    </w:p>
    <w:p w14:paraId="07BF7592" w14:textId="77777777" w:rsidR="00E623FD" w:rsidRPr="00CA2CDD" w:rsidRDefault="00E623FD" w:rsidP="00593BD9">
      <w:pPr>
        <w:keepNext/>
        <w:keepLines/>
        <w:spacing w:line="240" w:lineRule="atLeast"/>
        <w:ind w:left="851" w:hanging="840"/>
        <w:jc w:val="both"/>
        <w:rPr>
          <w:rFonts w:ascii="Calibri" w:hAnsi="Calibri" w:cs="Arial"/>
          <w:szCs w:val="24"/>
        </w:rPr>
      </w:pPr>
    </w:p>
    <w:p w14:paraId="570E112B" w14:textId="77777777" w:rsidR="00E623FD" w:rsidRPr="00CA2CDD" w:rsidRDefault="00E623FD" w:rsidP="00593BD9">
      <w:pPr>
        <w:keepNext/>
        <w:keepLines/>
        <w:tabs>
          <w:tab w:val="left" w:pos="709"/>
        </w:tabs>
        <w:spacing w:line="240" w:lineRule="atLeast"/>
        <w:ind w:left="1276" w:hanging="1276"/>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4</w:t>
      </w:r>
      <w:r w:rsidRPr="00CA2CDD">
        <w:rPr>
          <w:rFonts w:ascii="Calibri" w:hAnsi="Calibri" w:cs="Arial"/>
          <w:szCs w:val="24"/>
        </w:rPr>
        <w:t>.7</w:t>
      </w:r>
      <w:r w:rsidRPr="00CA2CDD">
        <w:rPr>
          <w:rFonts w:ascii="Calibri" w:hAnsi="Calibri" w:cs="Arial"/>
          <w:szCs w:val="24"/>
        </w:rPr>
        <w:tab/>
        <w:t>(1)</w:t>
      </w:r>
      <w:r w:rsidRPr="00CA2CDD">
        <w:rPr>
          <w:rFonts w:ascii="Calibri" w:hAnsi="Calibri" w:cs="Arial"/>
          <w:szCs w:val="24"/>
        </w:rPr>
        <w:tab/>
        <w:t xml:space="preserve">At the completion of the selection process the selection panel must rank all suitable applicants in order of merit. </w:t>
      </w:r>
    </w:p>
    <w:p w14:paraId="51B58220" w14:textId="77777777" w:rsidR="00E623FD" w:rsidRPr="00CA2CDD" w:rsidRDefault="00E623FD" w:rsidP="00593BD9">
      <w:pPr>
        <w:keepNext/>
        <w:keepLines/>
        <w:spacing w:line="240" w:lineRule="atLeast"/>
        <w:ind w:left="851" w:hanging="840"/>
        <w:jc w:val="both"/>
        <w:rPr>
          <w:rFonts w:ascii="Calibri" w:hAnsi="Calibri" w:cs="Arial"/>
          <w:szCs w:val="24"/>
        </w:rPr>
      </w:pPr>
    </w:p>
    <w:p w14:paraId="3B4DE7DB" w14:textId="77777777" w:rsidR="00E623FD" w:rsidRPr="00CA2CDD" w:rsidRDefault="00E623FD" w:rsidP="00593BD9">
      <w:pPr>
        <w:keepNext/>
        <w:keepLines/>
        <w:spacing w:line="240" w:lineRule="atLeast"/>
        <w:ind w:left="1418" w:hanging="709"/>
        <w:jc w:val="both"/>
        <w:rPr>
          <w:rFonts w:ascii="Calibri" w:hAnsi="Calibri" w:cs="Arial"/>
          <w:szCs w:val="24"/>
        </w:rPr>
      </w:pPr>
      <w:r w:rsidRPr="00CA2CDD">
        <w:rPr>
          <w:rFonts w:ascii="Calibri" w:hAnsi="Calibri" w:cs="Arial"/>
          <w:szCs w:val="24"/>
        </w:rPr>
        <w:t>(2)</w:t>
      </w:r>
      <w:r w:rsidRPr="00CA2CDD">
        <w:rPr>
          <w:rFonts w:ascii="Calibri" w:hAnsi="Calibri" w:cs="Arial"/>
          <w:szCs w:val="24"/>
        </w:rPr>
        <w:tab/>
        <w:t>The selection panel must ensure that a report is prepared summarising the selection process and should include:</w:t>
      </w:r>
    </w:p>
    <w:p w14:paraId="36C49B6B" w14:textId="77777777" w:rsidR="00E623FD" w:rsidRPr="00CA2CDD" w:rsidRDefault="00E623FD" w:rsidP="00593BD9">
      <w:pPr>
        <w:keepNext/>
        <w:keepLines/>
        <w:tabs>
          <w:tab w:val="left" w:pos="709"/>
        </w:tabs>
        <w:spacing w:line="240" w:lineRule="atLeast"/>
        <w:ind w:left="1418" w:hanging="1407"/>
        <w:jc w:val="both"/>
        <w:rPr>
          <w:rFonts w:ascii="Calibri" w:hAnsi="Calibri" w:cs="Arial"/>
          <w:szCs w:val="24"/>
        </w:rPr>
      </w:pPr>
    </w:p>
    <w:p w14:paraId="2F8B3010" w14:textId="77777777" w:rsidR="00E623FD" w:rsidRPr="00CA2CDD" w:rsidRDefault="00E623FD" w:rsidP="00593BD9">
      <w:pPr>
        <w:keepNext/>
        <w:keepLines/>
        <w:spacing w:line="240" w:lineRule="atLeast"/>
        <w:ind w:left="1985" w:hanging="567"/>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details of the position to be </w:t>
      </w:r>
      <w:proofErr w:type="gramStart"/>
      <w:r w:rsidRPr="00CA2CDD">
        <w:rPr>
          <w:rFonts w:ascii="Calibri" w:hAnsi="Calibri" w:cs="Arial"/>
          <w:szCs w:val="24"/>
        </w:rPr>
        <w:t>filled;</w:t>
      </w:r>
      <w:proofErr w:type="gramEnd"/>
    </w:p>
    <w:p w14:paraId="09BFA7A3" w14:textId="77777777" w:rsidR="00E623FD" w:rsidRPr="00CA2CDD" w:rsidRDefault="00E623FD" w:rsidP="00593BD9">
      <w:pPr>
        <w:keepNext/>
        <w:keepLines/>
        <w:spacing w:line="240" w:lineRule="atLeast"/>
        <w:ind w:left="1985" w:hanging="567"/>
        <w:jc w:val="both"/>
        <w:rPr>
          <w:rFonts w:ascii="Calibri" w:hAnsi="Calibri" w:cs="Arial"/>
          <w:szCs w:val="24"/>
        </w:rPr>
      </w:pPr>
    </w:p>
    <w:p w14:paraId="188ED92E" w14:textId="77777777" w:rsidR="00E623FD" w:rsidRPr="00CA2CDD" w:rsidRDefault="00E623FD" w:rsidP="00593BD9">
      <w:pPr>
        <w:keepNext/>
        <w:keepLines/>
        <w:spacing w:line="240" w:lineRule="atLeast"/>
        <w:ind w:left="1985" w:hanging="567"/>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details of the selection </w:t>
      </w:r>
      <w:proofErr w:type="gramStart"/>
      <w:r w:rsidRPr="00CA2CDD">
        <w:rPr>
          <w:rFonts w:ascii="Calibri" w:hAnsi="Calibri" w:cs="Arial"/>
          <w:szCs w:val="24"/>
        </w:rPr>
        <w:t>panel;</w:t>
      </w:r>
      <w:proofErr w:type="gramEnd"/>
    </w:p>
    <w:p w14:paraId="3B2E7FB2" w14:textId="77777777" w:rsidR="00E623FD" w:rsidRPr="00CA2CDD" w:rsidRDefault="00E623FD" w:rsidP="00593BD9">
      <w:pPr>
        <w:keepNext/>
        <w:keepLines/>
        <w:spacing w:line="240" w:lineRule="atLeast"/>
        <w:ind w:left="1985" w:hanging="567"/>
        <w:jc w:val="both"/>
        <w:rPr>
          <w:rFonts w:ascii="Calibri" w:hAnsi="Calibri" w:cs="Arial"/>
          <w:szCs w:val="24"/>
        </w:rPr>
      </w:pPr>
    </w:p>
    <w:p w14:paraId="01E59C2C" w14:textId="77777777" w:rsidR="005578BB" w:rsidRPr="00CA2CDD" w:rsidRDefault="00E623FD" w:rsidP="00593BD9">
      <w:pPr>
        <w:keepNext/>
        <w:keepLines/>
        <w:spacing w:line="240" w:lineRule="atLeast"/>
        <w:ind w:left="1996" w:hanging="567"/>
        <w:jc w:val="both"/>
        <w:rPr>
          <w:rFonts w:ascii="Calibri" w:hAnsi="Calibri" w:cs="Arial"/>
          <w:szCs w:val="24"/>
        </w:rPr>
      </w:pPr>
      <w:r w:rsidRPr="00CA2CDD">
        <w:rPr>
          <w:rFonts w:ascii="Calibri" w:hAnsi="Calibri" w:cs="Arial"/>
          <w:szCs w:val="24"/>
        </w:rPr>
        <w:t>(c)</w:t>
      </w:r>
      <w:r w:rsidRPr="00CA2CDD">
        <w:rPr>
          <w:rFonts w:ascii="Calibri" w:hAnsi="Calibri" w:cs="Arial"/>
          <w:szCs w:val="24"/>
        </w:rPr>
        <w:tab/>
        <w:t>names of all applicants, including gender</w:t>
      </w:r>
      <w:r w:rsidR="0002083D" w:rsidRPr="00CA2CDD">
        <w:rPr>
          <w:rFonts w:ascii="Calibri" w:hAnsi="Calibri" w:cs="Arial"/>
          <w:szCs w:val="24"/>
        </w:rPr>
        <w:t xml:space="preserve"> and</w:t>
      </w:r>
      <w:r w:rsidRPr="00CA2CDD">
        <w:rPr>
          <w:rFonts w:ascii="Calibri" w:hAnsi="Calibri" w:cs="Arial"/>
          <w:szCs w:val="24"/>
        </w:rPr>
        <w:t xml:space="preserve"> </w:t>
      </w:r>
      <w:r w:rsidR="0002083D" w:rsidRPr="00CA2CDD">
        <w:rPr>
          <w:rFonts w:ascii="Calibri" w:hAnsi="Calibri" w:cs="Arial"/>
          <w:szCs w:val="24"/>
        </w:rPr>
        <w:t>qualifications;</w:t>
      </w:r>
      <w:r w:rsidR="005578BB" w:rsidRPr="00CA2CDD">
        <w:rPr>
          <w:rFonts w:ascii="Calibri" w:hAnsi="Calibri" w:cs="Arial"/>
          <w:szCs w:val="24"/>
        </w:rPr>
        <w:t xml:space="preserve"> (where relevant</w:t>
      </w:r>
      <w:proofErr w:type="gramStart"/>
      <w:r w:rsidR="005578BB" w:rsidRPr="00CA2CDD">
        <w:rPr>
          <w:rFonts w:ascii="Calibri" w:hAnsi="Calibri" w:cs="Arial"/>
          <w:szCs w:val="24"/>
        </w:rPr>
        <w:t>);</w:t>
      </w:r>
      <w:proofErr w:type="gramEnd"/>
    </w:p>
    <w:p w14:paraId="60A4E28E" w14:textId="77777777" w:rsidR="005578BB" w:rsidRPr="00CA2CDD" w:rsidRDefault="005578BB" w:rsidP="00593BD9">
      <w:pPr>
        <w:keepNext/>
        <w:keepLines/>
        <w:spacing w:line="240" w:lineRule="atLeast"/>
        <w:ind w:left="1996" w:hanging="567"/>
        <w:jc w:val="both"/>
        <w:rPr>
          <w:rFonts w:ascii="Calibri" w:hAnsi="Calibri" w:cs="Arial"/>
          <w:szCs w:val="24"/>
        </w:rPr>
      </w:pPr>
    </w:p>
    <w:p w14:paraId="30943FA0" w14:textId="77777777" w:rsidR="00E623FD" w:rsidRPr="00CA2CDD" w:rsidRDefault="00E623FD" w:rsidP="00593BD9">
      <w:pPr>
        <w:keepNext/>
        <w:keepLines/>
        <w:spacing w:line="240" w:lineRule="atLeast"/>
        <w:ind w:left="1996" w:hanging="567"/>
        <w:jc w:val="both"/>
        <w:rPr>
          <w:rFonts w:ascii="Calibri" w:hAnsi="Calibri" w:cs="Arial"/>
          <w:szCs w:val="24"/>
        </w:rPr>
      </w:pPr>
      <w:r w:rsidRPr="00CA2CDD">
        <w:rPr>
          <w:rFonts w:ascii="Calibri" w:hAnsi="Calibri" w:cs="Arial"/>
          <w:szCs w:val="24"/>
        </w:rPr>
        <w:t>(d)</w:t>
      </w:r>
      <w:r w:rsidRPr="00CA2CDD">
        <w:rPr>
          <w:rFonts w:ascii="Calibri" w:hAnsi="Calibri" w:cs="Arial"/>
          <w:szCs w:val="24"/>
        </w:rPr>
        <w:tab/>
        <w:t xml:space="preserve">where appropriate, reasons for not shortlisting an applicant and reasons why a shortlisted applicant could not be </w:t>
      </w:r>
      <w:proofErr w:type="gramStart"/>
      <w:r w:rsidRPr="00CA2CDD">
        <w:rPr>
          <w:rFonts w:ascii="Calibri" w:hAnsi="Calibri" w:cs="Arial"/>
          <w:szCs w:val="24"/>
        </w:rPr>
        <w:t>interviewed;</w:t>
      </w:r>
      <w:proofErr w:type="gramEnd"/>
    </w:p>
    <w:p w14:paraId="4259A608" w14:textId="77777777" w:rsidR="00E623FD" w:rsidRPr="00CA2CDD" w:rsidRDefault="00E623FD" w:rsidP="00593BD9">
      <w:pPr>
        <w:keepNext/>
        <w:keepLines/>
        <w:spacing w:line="240" w:lineRule="atLeast"/>
        <w:ind w:left="1996" w:hanging="567"/>
        <w:jc w:val="both"/>
        <w:rPr>
          <w:rFonts w:ascii="Calibri" w:hAnsi="Calibri" w:cs="Arial"/>
          <w:szCs w:val="24"/>
        </w:rPr>
      </w:pPr>
    </w:p>
    <w:p w14:paraId="044350A2" w14:textId="77777777" w:rsidR="00E623FD" w:rsidRPr="00CA2CDD" w:rsidRDefault="00E623FD" w:rsidP="00593BD9">
      <w:pPr>
        <w:keepNext/>
        <w:keepLines/>
        <w:spacing w:line="240" w:lineRule="atLeast"/>
        <w:ind w:left="1996" w:hanging="567"/>
        <w:jc w:val="both"/>
        <w:rPr>
          <w:rFonts w:ascii="Calibri" w:hAnsi="Calibri" w:cs="Arial"/>
          <w:szCs w:val="24"/>
        </w:rPr>
      </w:pPr>
      <w:r w:rsidRPr="00CA2CDD">
        <w:rPr>
          <w:rFonts w:ascii="Calibri" w:hAnsi="Calibri" w:cs="Arial"/>
          <w:szCs w:val="24"/>
        </w:rPr>
        <w:t>(e)</w:t>
      </w:r>
      <w:r w:rsidRPr="00CA2CDD">
        <w:rPr>
          <w:rFonts w:ascii="Calibri" w:hAnsi="Calibri" w:cs="Arial"/>
          <w:szCs w:val="24"/>
        </w:rPr>
        <w:tab/>
        <w:t xml:space="preserve">a comparative assessment of each shortlisted </w:t>
      </w:r>
      <w:proofErr w:type="gramStart"/>
      <w:r w:rsidRPr="00CA2CDD">
        <w:rPr>
          <w:rFonts w:ascii="Calibri" w:hAnsi="Calibri" w:cs="Arial"/>
          <w:szCs w:val="24"/>
        </w:rPr>
        <w:t>applicant;</w:t>
      </w:r>
      <w:proofErr w:type="gramEnd"/>
    </w:p>
    <w:p w14:paraId="25791485" w14:textId="77777777" w:rsidR="00E623FD" w:rsidRPr="00CA2CDD" w:rsidRDefault="00E623FD" w:rsidP="00593BD9">
      <w:pPr>
        <w:keepNext/>
        <w:keepLines/>
        <w:spacing w:line="240" w:lineRule="atLeast"/>
        <w:ind w:left="1985" w:hanging="567"/>
        <w:jc w:val="both"/>
        <w:rPr>
          <w:rFonts w:ascii="Calibri" w:hAnsi="Calibri" w:cs="Arial"/>
          <w:szCs w:val="24"/>
        </w:rPr>
      </w:pPr>
    </w:p>
    <w:p w14:paraId="3114F89A" w14:textId="77777777" w:rsidR="00E623FD" w:rsidRPr="00CA2CDD" w:rsidRDefault="00E623FD" w:rsidP="00593BD9">
      <w:pPr>
        <w:keepNext/>
        <w:keepLines/>
        <w:spacing w:line="240" w:lineRule="atLeast"/>
        <w:ind w:left="1985" w:hanging="567"/>
        <w:jc w:val="both"/>
        <w:rPr>
          <w:rFonts w:ascii="Calibri" w:hAnsi="Calibri" w:cs="Arial"/>
          <w:szCs w:val="24"/>
        </w:rPr>
      </w:pPr>
      <w:r w:rsidRPr="00CA2CDD">
        <w:rPr>
          <w:rFonts w:ascii="Calibri" w:hAnsi="Calibri" w:cs="Arial"/>
          <w:szCs w:val="24"/>
        </w:rPr>
        <w:t>(f)</w:t>
      </w:r>
      <w:r w:rsidRPr="00CA2CDD">
        <w:rPr>
          <w:rFonts w:ascii="Calibri" w:hAnsi="Calibri" w:cs="Arial"/>
          <w:szCs w:val="24"/>
        </w:rPr>
        <w:tab/>
        <w:t xml:space="preserve">the names of preferred applicants ranked in order of </w:t>
      </w:r>
      <w:proofErr w:type="gramStart"/>
      <w:r w:rsidRPr="00CA2CDD">
        <w:rPr>
          <w:rFonts w:ascii="Calibri" w:hAnsi="Calibri" w:cs="Arial"/>
          <w:szCs w:val="24"/>
        </w:rPr>
        <w:t>merit;</w:t>
      </w:r>
      <w:proofErr w:type="gramEnd"/>
    </w:p>
    <w:p w14:paraId="0C91EDF6" w14:textId="77777777" w:rsidR="00E623FD" w:rsidRPr="00CA2CDD" w:rsidRDefault="00E623FD" w:rsidP="00593BD9">
      <w:pPr>
        <w:keepNext/>
        <w:keepLines/>
        <w:spacing w:line="240" w:lineRule="atLeast"/>
        <w:ind w:left="1985" w:hanging="567"/>
        <w:jc w:val="both"/>
        <w:rPr>
          <w:rFonts w:ascii="Calibri" w:hAnsi="Calibri" w:cs="Arial"/>
          <w:szCs w:val="24"/>
        </w:rPr>
      </w:pPr>
    </w:p>
    <w:p w14:paraId="5562AAD1" w14:textId="77777777" w:rsidR="00E623FD" w:rsidRPr="00CA2CDD" w:rsidRDefault="00E623FD" w:rsidP="00593BD9">
      <w:pPr>
        <w:keepNext/>
        <w:keepLines/>
        <w:spacing w:line="240" w:lineRule="atLeast"/>
        <w:ind w:left="1985" w:hanging="567"/>
        <w:jc w:val="both"/>
        <w:rPr>
          <w:rFonts w:ascii="Calibri" w:hAnsi="Calibri" w:cs="Arial"/>
          <w:szCs w:val="24"/>
        </w:rPr>
      </w:pPr>
      <w:r w:rsidRPr="00CA2CDD">
        <w:rPr>
          <w:rFonts w:ascii="Calibri" w:hAnsi="Calibri" w:cs="Arial"/>
          <w:szCs w:val="24"/>
        </w:rPr>
        <w:lastRenderedPageBreak/>
        <w:t>(g)</w:t>
      </w:r>
      <w:r w:rsidRPr="00CA2CDD">
        <w:rPr>
          <w:rFonts w:ascii="Calibri" w:hAnsi="Calibri" w:cs="Arial"/>
          <w:szCs w:val="24"/>
        </w:rPr>
        <w:tab/>
        <w:t>signatures of panel members and the date.</w:t>
      </w:r>
    </w:p>
    <w:p w14:paraId="453FF376" w14:textId="77777777" w:rsidR="00E623FD" w:rsidRPr="00CA2CDD" w:rsidRDefault="00E623FD" w:rsidP="00593BD9">
      <w:pPr>
        <w:keepNext/>
        <w:keepLines/>
        <w:spacing w:line="240" w:lineRule="atLeast"/>
        <w:ind w:left="709" w:hanging="709"/>
        <w:jc w:val="both"/>
        <w:rPr>
          <w:rFonts w:ascii="Calibri" w:hAnsi="Calibri" w:cs="Arial"/>
          <w:szCs w:val="24"/>
        </w:rPr>
      </w:pPr>
    </w:p>
    <w:p w14:paraId="416BC00C"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4</w:t>
      </w:r>
      <w:r w:rsidRPr="00CA2CDD">
        <w:rPr>
          <w:rFonts w:ascii="Calibri" w:hAnsi="Calibri" w:cs="Arial"/>
          <w:szCs w:val="24"/>
        </w:rPr>
        <w:t>.8</w:t>
      </w:r>
      <w:r w:rsidRPr="00CA2CDD">
        <w:rPr>
          <w:rFonts w:ascii="Calibri" w:hAnsi="Calibri" w:cs="Arial"/>
          <w:szCs w:val="24"/>
        </w:rPr>
        <w:tab/>
        <w:t>On completion of the selection panel report the principal may:</w:t>
      </w:r>
    </w:p>
    <w:p w14:paraId="5DB35F74" w14:textId="77777777" w:rsidR="00E623FD" w:rsidRPr="00CA2CDD" w:rsidRDefault="00E623FD" w:rsidP="00593BD9">
      <w:pPr>
        <w:keepNext/>
        <w:keepLines/>
        <w:spacing w:line="240" w:lineRule="atLeast"/>
        <w:ind w:left="1276" w:hanging="1287"/>
        <w:jc w:val="both"/>
        <w:rPr>
          <w:rFonts w:ascii="Calibri" w:hAnsi="Calibri" w:cs="Arial"/>
          <w:szCs w:val="24"/>
        </w:rPr>
      </w:pPr>
    </w:p>
    <w:p w14:paraId="4561CFD7" w14:textId="77777777" w:rsidR="00E623FD" w:rsidRPr="00CA2CDD" w:rsidRDefault="00E623FD"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recommend to the Secretary that an applicant be employed, transferred or promoted; or</w:t>
      </w:r>
    </w:p>
    <w:p w14:paraId="546F37C2" w14:textId="77777777" w:rsidR="00E623FD" w:rsidRPr="00CA2CDD" w:rsidRDefault="00E623FD" w:rsidP="00593BD9">
      <w:pPr>
        <w:keepNext/>
        <w:keepLines/>
        <w:spacing w:line="240" w:lineRule="atLeast"/>
        <w:ind w:left="1276" w:hanging="567"/>
        <w:jc w:val="both"/>
        <w:rPr>
          <w:rFonts w:ascii="Calibri" w:hAnsi="Calibri" w:cs="Arial"/>
          <w:szCs w:val="24"/>
        </w:rPr>
      </w:pPr>
    </w:p>
    <w:p w14:paraId="49BAE059" w14:textId="77777777" w:rsidR="00E623FD" w:rsidRPr="00CA2CDD" w:rsidRDefault="00E623FD"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make no recommendation to the Secretary.</w:t>
      </w:r>
    </w:p>
    <w:p w14:paraId="213D8C21" w14:textId="77777777" w:rsidR="00E623FD" w:rsidRPr="00CA2CDD" w:rsidRDefault="00E623FD" w:rsidP="00593BD9">
      <w:pPr>
        <w:keepNext/>
        <w:keepLines/>
        <w:spacing w:line="240" w:lineRule="atLeast"/>
        <w:ind w:left="709" w:hanging="709"/>
        <w:jc w:val="both"/>
        <w:rPr>
          <w:rFonts w:ascii="Calibri" w:hAnsi="Calibri" w:cs="Arial"/>
          <w:szCs w:val="24"/>
        </w:rPr>
      </w:pPr>
    </w:p>
    <w:p w14:paraId="513580A4"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4</w:t>
      </w:r>
      <w:r w:rsidRPr="00CA2CDD">
        <w:rPr>
          <w:rFonts w:ascii="Calibri" w:hAnsi="Calibri" w:cs="Arial"/>
          <w:szCs w:val="24"/>
        </w:rPr>
        <w:t>.9</w:t>
      </w:r>
      <w:r w:rsidRPr="00CA2CDD">
        <w:rPr>
          <w:rFonts w:ascii="Calibri" w:hAnsi="Calibri" w:cs="Arial"/>
          <w:szCs w:val="24"/>
        </w:rPr>
        <w:tab/>
        <w:t>The principal must retain a copy of the selection report for each position for two years.</w:t>
      </w:r>
    </w:p>
    <w:p w14:paraId="0C94E554" w14:textId="77777777" w:rsidR="00E623FD" w:rsidRPr="00CA2CDD" w:rsidRDefault="00E623FD" w:rsidP="00593BD9">
      <w:pPr>
        <w:keepNext/>
        <w:keepLines/>
        <w:spacing w:line="240" w:lineRule="atLeast"/>
        <w:jc w:val="both"/>
        <w:rPr>
          <w:rFonts w:ascii="Calibri" w:hAnsi="Calibri" w:cs="Arial"/>
          <w:szCs w:val="24"/>
        </w:rPr>
      </w:pPr>
    </w:p>
    <w:p w14:paraId="472E8183" w14:textId="77777777" w:rsidR="00E623FD" w:rsidRPr="00CA2CDD" w:rsidRDefault="00E623FD" w:rsidP="00593BD9">
      <w:pPr>
        <w:keepNext/>
        <w:keepLines/>
        <w:tabs>
          <w:tab w:val="left" w:pos="709"/>
        </w:tabs>
        <w:spacing w:line="240" w:lineRule="atLeast"/>
        <w:ind w:left="1276" w:hanging="1276"/>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4</w:t>
      </w:r>
      <w:r w:rsidRPr="00CA2CDD">
        <w:rPr>
          <w:rFonts w:ascii="Calibri" w:hAnsi="Calibri" w:cs="Arial"/>
          <w:szCs w:val="24"/>
        </w:rPr>
        <w:t>.10</w:t>
      </w:r>
      <w:r w:rsidRPr="00CA2CDD">
        <w:rPr>
          <w:rFonts w:ascii="Calibri" w:hAnsi="Calibri" w:cs="Arial"/>
          <w:szCs w:val="24"/>
        </w:rPr>
        <w:tab/>
        <w:t>(1)</w:t>
      </w:r>
      <w:r w:rsidRPr="00CA2CDD">
        <w:rPr>
          <w:rFonts w:ascii="Calibri" w:hAnsi="Calibri" w:cs="Arial"/>
          <w:szCs w:val="24"/>
        </w:rPr>
        <w:tab/>
        <w:t xml:space="preserve">Pursuant to the powers conferred by section 2.4.51(2) of the Act the grounds on which an employee may apply to a Merit Protection Board for a review of a provisional promotion or transfer to a teacher </w:t>
      </w:r>
      <w:r w:rsidR="007D72FB" w:rsidRPr="00CA2CDD">
        <w:rPr>
          <w:rFonts w:ascii="Calibri" w:hAnsi="Calibri" w:cs="Arial"/>
          <w:szCs w:val="24"/>
        </w:rPr>
        <w:t xml:space="preserve">class </w:t>
      </w:r>
      <w:r w:rsidRPr="00CA2CDD">
        <w:rPr>
          <w:rFonts w:ascii="Calibri" w:hAnsi="Calibri" w:cs="Arial"/>
          <w:szCs w:val="24"/>
        </w:rPr>
        <w:t>position, are:</w:t>
      </w:r>
    </w:p>
    <w:p w14:paraId="5E2B48B1" w14:textId="77777777" w:rsidR="00E623FD" w:rsidRPr="00CA2CDD" w:rsidRDefault="00E623FD" w:rsidP="00593BD9">
      <w:pPr>
        <w:keepNext/>
        <w:keepLines/>
        <w:spacing w:line="240" w:lineRule="atLeast"/>
        <w:ind w:left="709" w:hanging="709"/>
        <w:jc w:val="both"/>
        <w:rPr>
          <w:rFonts w:ascii="Calibri" w:hAnsi="Calibri" w:cs="Arial"/>
          <w:szCs w:val="24"/>
        </w:rPr>
      </w:pPr>
    </w:p>
    <w:p w14:paraId="3D90A0CB" w14:textId="77777777" w:rsidR="00E623FD" w:rsidRPr="00CA2CDD" w:rsidRDefault="00E623FD" w:rsidP="00593BD9">
      <w:pPr>
        <w:keepNext/>
        <w:keepLines/>
        <w:spacing w:line="240" w:lineRule="atLeast"/>
        <w:ind w:left="1985" w:hanging="709"/>
        <w:jc w:val="both"/>
        <w:rPr>
          <w:rFonts w:ascii="Calibri" w:hAnsi="Calibri" w:cs="Arial"/>
          <w:szCs w:val="24"/>
        </w:rPr>
      </w:pPr>
      <w:r w:rsidRPr="00CA2CDD">
        <w:rPr>
          <w:rFonts w:ascii="Calibri" w:hAnsi="Calibri" w:cs="Arial"/>
          <w:szCs w:val="24"/>
        </w:rPr>
        <w:t>(a)</w:t>
      </w:r>
      <w:r w:rsidRPr="00CA2CDD">
        <w:rPr>
          <w:rFonts w:ascii="Calibri" w:hAnsi="Calibri" w:cs="Arial"/>
          <w:szCs w:val="24"/>
        </w:rPr>
        <w:tab/>
        <w:t>that the selection panel failed to comply with one or more of the requirements contained in clauses 9.1.2, 9.</w:t>
      </w:r>
      <w:r w:rsidR="009A013B" w:rsidRPr="00CA2CDD">
        <w:rPr>
          <w:rFonts w:ascii="Calibri" w:hAnsi="Calibri" w:cs="Arial"/>
          <w:szCs w:val="24"/>
        </w:rPr>
        <w:t>4</w:t>
      </w:r>
      <w:r w:rsidRPr="00CA2CDD">
        <w:rPr>
          <w:rFonts w:ascii="Calibri" w:hAnsi="Calibri" w:cs="Arial"/>
          <w:szCs w:val="24"/>
        </w:rPr>
        <w:t>.1, 9.</w:t>
      </w:r>
      <w:r w:rsidR="009A013B" w:rsidRPr="00CA2CDD">
        <w:rPr>
          <w:rFonts w:ascii="Calibri" w:hAnsi="Calibri" w:cs="Arial"/>
          <w:szCs w:val="24"/>
        </w:rPr>
        <w:t>4</w:t>
      </w:r>
      <w:r w:rsidRPr="00CA2CDD">
        <w:rPr>
          <w:rFonts w:ascii="Calibri" w:hAnsi="Calibri" w:cs="Arial"/>
          <w:szCs w:val="24"/>
        </w:rPr>
        <w:t xml:space="preserve">.3, </w:t>
      </w:r>
      <w:r w:rsidR="00516152" w:rsidRPr="00CA2CDD">
        <w:rPr>
          <w:rFonts w:ascii="Calibri" w:hAnsi="Calibri" w:cs="Arial"/>
          <w:szCs w:val="24"/>
        </w:rPr>
        <w:t xml:space="preserve">9.4.3(3), </w:t>
      </w:r>
      <w:r w:rsidRPr="00CA2CDD">
        <w:rPr>
          <w:rFonts w:ascii="Calibri" w:hAnsi="Calibri" w:cs="Arial"/>
          <w:szCs w:val="24"/>
        </w:rPr>
        <w:t>9.</w:t>
      </w:r>
      <w:r w:rsidR="009A013B" w:rsidRPr="00CA2CDD">
        <w:rPr>
          <w:rFonts w:ascii="Calibri" w:hAnsi="Calibri" w:cs="Arial"/>
          <w:szCs w:val="24"/>
        </w:rPr>
        <w:t>4</w:t>
      </w:r>
      <w:r w:rsidRPr="00CA2CDD">
        <w:rPr>
          <w:rFonts w:ascii="Calibri" w:hAnsi="Calibri" w:cs="Arial"/>
          <w:szCs w:val="24"/>
        </w:rPr>
        <w:t>.6</w:t>
      </w:r>
      <w:r w:rsidR="00516152" w:rsidRPr="00CA2CDD">
        <w:rPr>
          <w:rFonts w:ascii="Calibri" w:hAnsi="Calibri" w:cs="Arial"/>
          <w:szCs w:val="24"/>
        </w:rPr>
        <w:t xml:space="preserve"> and</w:t>
      </w:r>
      <w:r w:rsidRPr="00CA2CDD">
        <w:rPr>
          <w:rFonts w:ascii="Calibri" w:hAnsi="Calibri" w:cs="Arial"/>
          <w:szCs w:val="24"/>
        </w:rPr>
        <w:t xml:space="preserve"> 9.</w:t>
      </w:r>
      <w:r w:rsidR="009A013B" w:rsidRPr="00CA2CDD">
        <w:rPr>
          <w:rFonts w:ascii="Calibri" w:hAnsi="Calibri" w:cs="Arial"/>
          <w:szCs w:val="24"/>
        </w:rPr>
        <w:t>4</w:t>
      </w:r>
      <w:r w:rsidRPr="00CA2CDD">
        <w:rPr>
          <w:rFonts w:ascii="Calibri" w:hAnsi="Calibri" w:cs="Arial"/>
          <w:szCs w:val="24"/>
        </w:rPr>
        <w:t>.7 in making a recommendation to the Secretary in respect of that position; or</w:t>
      </w:r>
    </w:p>
    <w:p w14:paraId="70755433" w14:textId="77777777" w:rsidR="00E623FD" w:rsidRPr="00CA2CDD" w:rsidRDefault="00E623FD" w:rsidP="00593BD9">
      <w:pPr>
        <w:keepNext/>
        <w:keepLines/>
        <w:spacing w:line="240" w:lineRule="atLeast"/>
        <w:ind w:left="1985" w:hanging="709"/>
        <w:jc w:val="both"/>
        <w:rPr>
          <w:rFonts w:ascii="Calibri" w:hAnsi="Calibri" w:cs="Arial"/>
          <w:szCs w:val="24"/>
        </w:rPr>
      </w:pPr>
    </w:p>
    <w:p w14:paraId="602C1B2A" w14:textId="77777777" w:rsidR="00E623FD" w:rsidRPr="00CA2CDD" w:rsidRDefault="00E623FD" w:rsidP="00593BD9">
      <w:pPr>
        <w:keepNext/>
        <w:keepLines/>
        <w:spacing w:line="240" w:lineRule="atLeast"/>
        <w:ind w:left="1985" w:hanging="709"/>
        <w:jc w:val="both"/>
        <w:rPr>
          <w:rFonts w:ascii="Calibri" w:hAnsi="Calibri" w:cs="Arial"/>
          <w:szCs w:val="24"/>
        </w:rPr>
      </w:pPr>
      <w:r w:rsidRPr="00CA2CDD">
        <w:rPr>
          <w:rFonts w:ascii="Calibri" w:hAnsi="Calibri" w:cs="Arial"/>
          <w:szCs w:val="24"/>
        </w:rPr>
        <w:t>(b)</w:t>
      </w:r>
      <w:r w:rsidRPr="00CA2CDD">
        <w:rPr>
          <w:rFonts w:ascii="Calibri" w:hAnsi="Calibri" w:cs="Arial"/>
          <w:szCs w:val="24"/>
        </w:rPr>
        <w:tab/>
        <w:t>that the selection decision is manifestly inconsistent with the evidence of the nature of the vacant position or the school in which the vacancy occurs or of the qualifications and experience of the applicant and the employee provisionally transferred or promoted.</w:t>
      </w:r>
    </w:p>
    <w:p w14:paraId="171B172B" w14:textId="77777777" w:rsidR="00E623FD" w:rsidRPr="00CA2CDD" w:rsidRDefault="00E623FD" w:rsidP="00593BD9">
      <w:pPr>
        <w:keepNext/>
        <w:keepLines/>
        <w:spacing w:line="240" w:lineRule="atLeast"/>
        <w:ind w:left="2127" w:hanging="709"/>
        <w:jc w:val="both"/>
        <w:rPr>
          <w:rFonts w:ascii="Calibri" w:hAnsi="Calibri" w:cs="Arial"/>
          <w:szCs w:val="24"/>
        </w:rPr>
      </w:pPr>
    </w:p>
    <w:p w14:paraId="0554783C" w14:textId="77777777" w:rsidR="00E623FD" w:rsidRPr="00CA2CDD" w:rsidRDefault="00E623FD" w:rsidP="00593BD9">
      <w:pPr>
        <w:keepNext/>
        <w:keepLines/>
        <w:spacing w:line="240" w:lineRule="atLeast"/>
        <w:ind w:left="1429" w:hanging="709"/>
        <w:jc w:val="both"/>
        <w:rPr>
          <w:rFonts w:ascii="Calibri" w:hAnsi="Calibri" w:cs="Arial"/>
          <w:szCs w:val="24"/>
        </w:rPr>
      </w:pPr>
      <w:r w:rsidRPr="00CA2CDD">
        <w:rPr>
          <w:rFonts w:ascii="Calibri" w:hAnsi="Calibri" w:cs="Arial"/>
          <w:szCs w:val="24"/>
        </w:rPr>
        <w:t>(2)</w:t>
      </w:r>
      <w:r w:rsidRPr="00CA2CDD">
        <w:rPr>
          <w:rFonts w:ascii="Calibri" w:hAnsi="Calibri" w:cs="Arial"/>
          <w:szCs w:val="24"/>
        </w:rPr>
        <w:tab/>
        <w:t>A failure to comply with the requirements of this Part, other than the requirements listed in subclause (1)</w:t>
      </w:r>
      <w:r w:rsidR="00516152" w:rsidRPr="00CA2CDD">
        <w:rPr>
          <w:rFonts w:ascii="Calibri" w:hAnsi="Calibri" w:cs="Arial"/>
          <w:szCs w:val="24"/>
        </w:rPr>
        <w:t xml:space="preserve"> of this clause</w:t>
      </w:r>
      <w:r w:rsidRPr="00CA2CDD">
        <w:rPr>
          <w:rFonts w:ascii="Calibri" w:hAnsi="Calibri" w:cs="Arial"/>
          <w:szCs w:val="24"/>
        </w:rPr>
        <w:t>, does not constitute a ground for review.</w:t>
      </w:r>
    </w:p>
    <w:p w14:paraId="14953E56" w14:textId="77777777" w:rsidR="00242FCB" w:rsidRPr="00CA2CDD" w:rsidRDefault="00242FCB" w:rsidP="00593BD9">
      <w:pPr>
        <w:keepNext/>
        <w:keepLines/>
        <w:spacing w:line="240" w:lineRule="atLeast"/>
        <w:ind w:left="709" w:hanging="709"/>
        <w:jc w:val="both"/>
        <w:rPr>
          <w:rFonts w:ascii="Calibri" w:hAnsi="Calibri" w:cs="Arial"/>
          <w:szCs w:val="24"/>
        </w:rPr>
      </w:pPr>
    </w:p>
    <w:p w14:paraId="3C8526FC" w14:textId="77777777" w:rsidR="00AC22E4" w:rsidRPr="00CA2CDD" w:rsidRDefault="00AC22E4" w:rsidP="00593BD9">
      <w:pPr>
        <w:keepNext/>
        <w:keepLines/>
        <w:spacing w:line="240" w:lineRule="atLeast"/>
        <w:ind w:right="119"/>
        <w:jc w:val="center"/>
        <w:rPr>
          <w:rFonts w:ascii="Calibri" w:hAnsi="Calibri"/>
          <w:szCs w:val="24"/>
        </w:rPr>
      </w:pPr>
      <w:r w:rsidRPr="00CA2CDD">
        <w:rPr>
          <w:rFonts w:ascii="Calibri" w:hAnsi="Calibri" w:cs="Arial"/>
          <w:b/>
          <w:szCs w:val="24"/>
        </w:rPr>
        <w:t>Division 5 – Education Support Class</w:t>
      </w:r>
    </w:p>
    <w:p w14:paraId="5B355ECC" w14:textId="77777777" w:rsidR="00AC22E4" w:rsidRPr="00CA2CDD" w:rsidRDefault="00AC22E4"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5</w:t>
      </w:r>
      <w:r w:rsidRPr="00CA2CDD">
        <w:rPr>
          <w:rFonts w:ascii="Calibri" w:hAnsi="Calibri" w:cs="Arial"/>
          <w:szCs w:val="24"/>
        </w:rPr>
        <w:t>.1</w:t>
      </w:r>
      <w:r w:rsidRPr="00CA2CDD">
        <w:rPr>
          <w:rFonts w:ascii="Calibri" w:hAnsi="Calibri" w:cs="Arial"/>
          <w:szCs w:val="24"/>
        </w:rPr>
        <w:tab/>
        <w:t>The principal is responsible for education support selection at each school.  As part of the selection process the principal must form a selection panel of at least three people, which:</w:t>
      </w:r>
    </w:p>
    <w:p w14:paraId="29829C5D" w14:textId="77777777" w:rsidR="00680248" w:rsidRPr="00CA2CDD" w:rsidRDefault="00680248" w:rsidP="00593BD9">
      <w:pPr>
        <w:keepNext/>
        <w:keepLines/>
        <w:spacing w:line="240" w:lineRule="atLeast"/>
        <w:ind w:left="1276" w:hanging="567"/>
        <w:jc w:val="both"/>
        <w:rPr>
          <w:rFonts w:ascii="Calibri" w:hAnsi="Calibri" w:cs="Arial"/>
          <w:szCs w:val="24"/>
        </w:rPr>
      </w:pPr>
    </w:p>
    <w:p w14:paraId="12B576FA" w14:textId="77777777" w:rsidR="00AC22E4" w:rsidRPr="00CA2CDD" w:rsidRDefault="00AC22E4"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includes </w:t>
      </w:r>
      <w:r w:rsidR="00206F66" w:rsidRPr="00CA2CDD">
        <w:rPr>
          <w:rFonts w:ascii="Calibri" w:hAnsi="Calibri" w:cs="Arial"/>
          <w:szCs w:val="24"/>
        </w:rPr>
        <w:t xml:space="preserve">an employee </w:t>
      </w:r>
      <w:r w:rsidR="00BD5DB4" w:rsidRPr="00CA2CDD">
        <w:rPr>
          <w:rFonts w:ascii="Calibri" w:hAnsi="Calibri" w:cs="Arial"/>
          <w:szCs w:val="24"/>
        </w:rPr>
        <w:t>trained</w:t>
      </w:r>
      <w:r w:rsidRPr="00CA2CDD">
        <w:rPr>
          <w:rFonts w:ascii="Calibri" w:hAnsi="Calibri" w:cs="Arial"/>
          <w:szCs w:val="24"/>
        </w:rPr>
        <w:t xml:space="preserve"> by the Merit Protection Boards in the principles of merit and equity; and</w:t>
      </w:r>
    </w:p>
    <w:p w14:paraId="56A20A78" w14:textId="77777777" w:rsidR="00680248" w:rsidRPr="00CA2CDD" w:rsidRDefault="00680248" w:rsidP="00593BD9">
      <w:pPr>
        <w:keepNext/>
        <w:keepLines/>
        <w:spacing w:line="240" w:lineRule="atLeast"/>
        <w:ind w:left="1276" w:hanging="567"/>
        <w:jc w:val="both"/>
        <w:rPr>
          <w:rFonts w:ascii="Calibri" w:hAnsi="Calibri" w:cs="Arial"/>
          <w:szCs w:val="24"/>
        </w:rPr>
      </w:pPr>
    </w:p>
    <w:p w14:paraId="21787988" w14:textId="77777777" w:rsidR="00AC22E4" w:rsidRPr="00CA2CDD" w:rsidRDefault="00AC22E4" w:rsidP="00593BD9">
      <w:pPr>
        <w:keepNext/>
        <w:keepLines/>
        <w:spacing w:line="240" w:lineRule="atLeast"/>
        <w:ind w:left="1276" w:hanging="567"/>
        <w:jc w:val="both"/>
        <w:rPr>
          <w:rFonts w:ascii="Calibri" w:hAnsi="Calibri"/>
          <w:szCs w:val="24"/>
        </w:rPr>
      </w:pPr>
      <w:r w:rsidRPr="00CA2CDD">
        <w:rPr>
          <w:rFonts w:ascii="Calibri" w:hAnsi="Calibri" w:cs="Arial"/>
          <w:szCs w:val="24"/>
        </w:rPr>
        <w:t>(2)</w:t>
      </w:r>
      <w:r w:rsidRPr="00CA2CDD">
        <w:rPr>
          <w:rFonts w:ascii="Calibri" w:hAnsi="Calibri" w:cs="Arial"/>
          <w:szCs w:val="24"/>
        </w:rPr>
        <w:tab/>
        <w:t>makes provision for gender representation.</w:t>
      </w:r>
    </w:p>
    <w:p w14:paraId="25DB2B60" w14:textId="77777777" w:rsidR="00680248" w:rsidRPr="00CA2CDD" w:rsidRDefault="00680248" w:rsidP="00593BD9">
      <w:pPr>
        <w:keepNext/>
        <w:keepLines/>
        <w:spacing w:line="240" w:lineRule="atLeast"/>
        <w:ind w:left="709" w:hanging="709"/>
        <w:jc w:val="both"/>
        <w:rPr>
          <w:rFonts w:ascii="Calibri" w:hAnsi="Calibri" w:cs="Arial"/>
          <w:szCs w:val="24"/>
        </w:rPr>
      </w:pPr>
    </w:p>
    <w:p w14:paraId="641BDAF6" w14:textId="77777777" w:rsidR="00AC22E4" w:rsidRPr="00CA2CDD" w:rsidRDefault="00AC22E4"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5</w:t>
      </w:r>
      <w:r w:rsidRPr="00CA2CDD">
        <w:rPr>
          <w:rFonts w:ascii="Calibri" w:hAnsi="Calibri" w:cs="Arial"/>
          <w:szCs w:val="24"/>
        </w:rPr>
        <w:t>.2</w:t>
      </w:r>
      <w:r w:rsidRPr="00CA2CDD">
        <w:rPr>
          <w:rFonts w:ascii="Calibri" w:hAnsi="Calibri" w:cs="Arial"/>
          <w:szCs w:val="24"/>
        </w:rPr>
        <w:tab/>
        <w:t>In a school where there is no principal position the Secretary will form a selection panel of at least three people which:</w:t>
      </w:r>
    </w:p>
    <w:p w14:paraId="1BAC0E73" w14:textId="77777777" w:rsidR="00680248" w:rsidRPr="00CA2CDD" w:rsidRDefault="00680248" w:rsidP="00593BD9">
      <w:pPr>
        <w:keepNext/>
        <w:keepLines/>
        <w:spacing w:line="240" w:lineRule="atLeast"/>
        <w:ind w:left="1276" w:hanging="567"/>
        <w:jc w:val="both"/>
        <w:rPr>
          <w:rFonts w:ascii="Calibri" w:hAnsi="Calibri" w:cs="Arial"/>
          <w:szCs w:val="24"/>
        </w:rPr>
      </w:pPr>
    </w:p>
    <w:p w14:paraId="32B307A7" w14:textId="77777777" w:rsidR="00AC22E4" w:rsidRPr="00CA2CDD" w:rsidRDefault="00AC22E4"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includes </w:t>
      </w:r>
      <w:r w:rsidR="00206F66" w:rsidRPr="00CA2CDD">
        <w:rPr>
          <w:rFonts w:ascii="Calibri" w:hAnsi="Calibri" w:cs="Arial"/>
          <w:szCs w:val="24"/>
        </w:rPr>
        <w:t xml:space="preserve">an employee </w:t>
      </w:r>
      <w:r w:rsidRPr="00CA2CDD">
        <w:rPr>
          <w:rFonts w:ascii="Calibri" w:hAnsi="Calibri" w:cs="Arial"/>
          <w:szCs w:val="24"/>
        </w:rPr>
        <w:t xml:space="preserve">who is </w:t>
      </w:r>
      <w:r w:rsidR="00BD5DB4" w:rsidRPr="00CA2CDD">
        <w:rPr>
          <w:rFonts w:ascii="Calibri" w:hAnsi="Calibri" w:cs="Arial"/>
          <w:szCs w:val="24"/>
        </w:rPr>
        <w:t>trained</w:t>
      </w:r>
      <w:r w:rsidRPr="00CA2CDD">
        <w:rPr>
          <w:rFonts w:ascii="Calibri" w:hAnsi="Calibri" w:cs="Arial"/>
          <w:szCs w:val="24"/>
        </w:rPr>
        <w:t xml:space="preserve"> by the Merit Protection Boards in the principles of merit and equity; and</w:t>
      </w:r>
    </w:p>
    <w:p w14:paraId="19395C26" w14:textId="77777777" w:rsidR="00680248" w:rsidRPr="00CA2CDD" w:rsidRDefault="00680248" w:rsidP="00593BD9">
      <w:pPr>
        <w:keepNext/>
        <w:keepLines/>
        <w:spacing w:line="240" w:lineRule="atLeast"/>
        <w:ind w:left="1276" w:hanging="567"/>
        <w:jc w:val="both"/>
        <w:rPr>
          <w:rFonts w:ascii="Calibri" w:hAnsi="Calibri" w:cs="Arial"/>
          <w:szCs w:val="24"/>
        </w:rPr>
      </w:pPr>
    </w:p>
    <w:p w14:paraId="4890E669" w14:textId="77777777" w:rsidR="00AC22E4" w:rsidRPr="00CA2CDD" w:rsidRDefault="00AC22E4"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makes provision for gender representation.</w:t>
      </w:r>
    </w:p>
    <w:p w14:paraId="79E4245B" w14:textId="77777777" w:rsidR="00680248" w:rsidRPr="00CA2CDD" w:rsidRDefault="00680248" w:rsidP="00593BD9">
      <w:pPr>
        <w:keepNext/>
        <w:keepLines/>
        <w:spacing w:line="240" w:lineRule="atLeast"/>
        <w:ind w:left="709" w:hanging="709"/>
        <w:jc w:val="both"/>
        <w:rPr>
          <w:rFonts w:ascii="Calibri" w:hAnsi="Calibri" w:cs="Arial"/>
          <w:szCs w:val="24"/>
        </w:rPr>
      </w:pPr>
    </w:p>
    <w:p w14:paraId="4053AB93" w14:textId="77777777" w:rsidR="00AC22E4" w:rsidRPr="00CA2CDD" w:rsidRDefault="00AC22E4" w:rsidP="00593BD9">
      <w:pPr>
        <w:keepNext/>
        <w:keepLines/>
        <w:spacing w:line="240" w:lineRule="atLeast"/>
        <w:ind w:left="709" w:hanging="709"/>
        <w:jc w:val="both"/>
        <w:rPr>
          <w:rFonts w:ascii="Calibri" w:hAnsi="Calibri"/>
          <w:szCs w:val="24"/>
        </w:rPr>
      </w:pPr>
      <w:r w:rsidRPr="00CA2CDD">
        <w:rPr>
          <w:rFonts w:ascii="Calibri" w:hAnsi="Calibri" w:cs="Arial"/>
          <w:szCs w:val="24"/>
        </w:rPr>
        <w:lastRenderedPageBreak/>
        <w:t>9.</w:t>
      </w:r>
      <w:r w:rsidR="009A013B" w:rsidRPr="00CA2CDD">
        <w:rPr>
          <w:rFonts w:ascii="Calibri" w:hAnsi="Calibri" w:cs="Arial"/>
          <w:szCs w:val="24"/>
        </w:rPr>
        <w:t>5</w:t>
      </w:r>
      <w:r w:rsidRPr="00CA2CDD">
        <w:rPr>
          <w:rFonts w:ascii="Calibri" w:hAnsi="Calibri" w:cs="Arial"/>
          <w:szCs w:val="24"/>
        </w:rPr>
        <w:t>.3</w:t>
      </w:r>
      <w:r w:rsidRPr="00CA2CDD">
        <w:rPr>
          <w:rFonts w:ascii="Calibri" w:hAnsi="Calibri" w:cs="Arial"/>
          <w:szCs w:val="24"/>
        </w:rPr>
        <w:tab/>
        <w:t xml:space="preserve">All applicants must be assessed against the selection criteria and qualification requirements for a particular position.  In developing the selection </w:t>
      </w:r>
      <w:proofErr w:type="gramStart"/>
      <w:r w:rsidRPr="00CA2CDD">
        <w:rPr>
          <w:rFonts w:ascii="Calibri" w:hAnsi="Calibri" w:cs="Arial"/>
          <w:szCs w:val="24"/>
        </w:rPr>
        <w:t>criteria</w:t>
      </w:r>
      <w:proofErr w:type="gramEnd"/>
      <w:r w:rsidRPr="00CA2CDD">
        <w:rPr>
          <w:rFonts w:ascii="Calibri" w:hAnsi="Calibri" w:cs="Arial"/>
          <w:szCs w:val="24"/>
        </w:rPr>
        <w:t xml:space="preserve"> the principal must ensure that the selection criteria are consistent with the role description of the position.</w:t>
      </w:r>
    </w:p>
    <w:p w14:paraId="64E9EB42" w14:textId="77777777" w:rsidR="00680248" w:rsidRPr="00CA2CDD" w:rsidRDefault="00680248" w:rsidP="00593BD9">
      <w:pPr>
        <w:keepNext/>
        <w:keepLines/>
        <w:tabs>
          <w:tab w:val="left" w:pos="709"/>
        </w:tabs>
        <w:spacing w:line="240" w:lineRule="atLeast"/>
        <w:ind w:left="1276" w:hanging="1276"/>
        <w:jc w:val="both"/>
        <w:rPr>
          <w:rFonts w:ascii="Calibri" w:hAnsi="Calibri" w:cs="Arial"/>
          <w:szCs w:val="24"/>
        </w:rPr>
      </w:pPr>
    </w:p>
    <w:p w14:paraId="7CF34067" w14:textId="77777777" w:rsidR="00AC22E4" w:rsidRPr="00CA2CDD" w:rsidRDefault="00AC22E4" w:rsidP="00593BD9">
      <w:pPr>
        <w:keepNext/>
        <w:keepLines/>
        <w:tabs>
          <w:tab w:val="left" w:pos="709"/>
        </w:tabs>
        <w:spacing w:line="240" w:lineRule="atLeast"/>
        <w:ind w:left="1276" w:hanging="1276"/>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5</w:t>
      </w:r>
      <w:r w:rsidRPr="00CA2CDD">
        <w:rPr>
          <w:rFonts w:ascii="Calibri" w:hAnsi="Calibri" w:cs="Arial"/>
          <w:szCs w:val="24"/>
        </w:rPr>
        <w:t>.4</w:t>
      </w:r>
      <w:r w:rsidRPr="00CA2CDD">
        <w:rPr>
          <w:rFonts w:ascii="Calibri" w:hAnsi="Calibri" w:cs="Arial"/>
          <w:szCs w:val="24"/>
        </w:rPr>
        <w:tab/>
        <w:t>(1)</w:t>
      </w:r>
      <w:r w:rsidRPr="00CA2CDD">
        <w:rPr>
          <w:rFonts w:ascii="Calibri" w:hAnsi="Calibri" w:cs="Arial"/>
          <w:szCs w:val="24"/>
        </w:rPr>
        <w:tab/>
        <w:t xml:space="preserve">The selection panel may choose to </w:t>
      </w:r>
      <w:proofErr w:type="gramStart"/>
      <w:r w:rsidRPr="00CA2CDD">
        <w:rPr>
          <w:rFonts w:ascii="Calibri" w:hAnsi="Calibri" w:cs="Arial"/>
          <w:szCs w:val="24"/>
        </w:rPr>
        <w:t>shortlist</w:t>
      </w:r>
      <w:proofErr w:type="gramEnd"/>
      <w:r w:rsidRPr="00CA2CDD">
        <w:rPr>
          <w:rFonts w:ascii="Calibri" w:hAnsi="Calibri" w:cs="Arial"/>
          <w:szCs w:val="24"/>
        </w:rPr>
        <w:t xml:space="preserve"> and any shortlisted applicants should be interviewed where possible.</w:t>
      </w:r>
    </w:p>
    <w:p w14:paraId="1AFAB22C" w14:textId="77777777" w:rsidR="00680248" w:rsidRPr="00CA2CDD" w:rsidRDefault="00680248" w:rsidP="00593BD9">
      <w:pPr>
        <w:keepNext/>
        <w:keepLines/>
        <w:spacing w:line="240" w:lineRule="atLeast"/>
        <w:ind w:left="1276" w:hanging="567"/>
        <w:jc w:val="both"/>
        <w:rPr>
          <w:rFonts w:ascii="Calibri" w:hAnsi="Calibri" w:cs="Arial"/>
          <w:szCs w:val="24"/>
        </w:rPr>
      </w:pPr>
    </w:p>
    <w:p w14:paraId="1E91F41D" w14:textId="77777777" w:rsidR="00AC22E4" w:rsidRPr="00CA2CDD" w:rsidRDefault="00AC22E4"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Where an applicant is unable to attend an interview the selection panel may interview the applicant through teleconferencing or videoconferencing arrangements or the selection panel may judge that applicant on the best evidence available, including referee reports.</w:t>
      </w:r>
    </w:p>
    <w:p w14:paraId="604EC3DE" w14:textId="77777777" w:rsidR="00680248" w:rsidRPr="00CA2CDD" w:rsidRDefault="00680248" w:rsidP="00593BD9">
      <w:pPr>
        <w:keepNext/>
        <w:keepLines/>
        <w:spacing w:line="240" w:lineRule="atLeast"/>
        <w:ind w:left="1276" w:hanging="567"/>
        <w:jc w:val="both"/>
        <w:rPr>
          <w:rFonts w:ascii="Calibri" w:hAnsi="Calibri" w:cs="Arial"/>
          <w:szCs w:val="24"/>
        </w:rPr>
      </w:pPr>
    </w:p>
    <w:p w14:paraId="48BCF27D" w14:textId="77777777" w:rsidR="00AC22E4" w:rsidRPr="00CA2CDD" w:rsidRDefault="00AC22E4" w:rsidP="00593BD9">
      <w:pPr>
        <w:keepNext/>
        <w:keepLines/>
        <w:spacing w:line="240" w:lineRule="atLeast"/>
        <w:ind w:left="1276" w:hanging="567"/>
        <w:jc w:val="both"/>
        <w:rPr>
          <w:rFonts w:ascii="Calibri" w:hAnsi="Calibri" w:cs="Arial"/>
          <w:b/>
          <w:szCs w:val="24"/>
        </w:rPr>
      </w:pPr>
      <w:r w:rsidRPr="00CA2CDD">
        <w:rPr>
          <w:rFonts w:ascii="Calibri" w:hAnsi="Calibri" w:cs="Arial"/>
          <w:szCs w:val="24"/>
        </w:rPr>
        <w:t>(3)</w:t>
      </w:r>
      <w:r w:rsidRPr="00CA2CDD">
        <w:rPr>
          <w:rFonts w:ascii="Calibri" w:hAnsi="Calibri" w:cs="Arial"/>
          <w:szCs w:val="24"/>
        </w:rPr>
        <w:tab/>
        <w:t>Interviews should focus on the selection criteria.</w:t>
      </w:r>
    </w:p>
    <w:p w14:paraId="13AF9342" w14:textId="77777777" w:rsidR="00680248" w:rsidRPr="00CA2CDD" w:rsidRDefault="00680248" w:rsidP="00593BD9">
      <w:pPr>
        <w:keepNext/>
        <w:keepLines/>
        <w:spacing w:line="240" w:lineRule="atLeast"/>
        <w:ind w:left="709" w:hanging="709"/>
        <w:jc w:val="both"/>
        <w:rPr>
          <w:rFonts w:ascii="Calibri" w:hAnsi="Calibri" w:cs="Arial"/>
          <w:szCs w:val="24"/>
        </w:rPr>
      </w:pPr>
    </w:p>
    <w:p w14:paraId="51B10964" w14:textId="77777777" w:rsidR="00AC22E4" w:rsidRPr="00CA2CDD" w:rsidRDefault="00AC22E4"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5</w:t>
      </w:r>
      <w:r w:rsidRPr="00CA2CDD">
        <w:rPr>
          <w:rFonts w:ascii="Calibri" w:hAnsi="Calibri" w:cs="Arial"/>
          <w:szCs w:val="24"/>
        </w:rPr>
        <w:t>.5</w:t>
      </w:r>
      <w:r w:rsidRPr="00CA2CDD">
        <w:rPr>
          <w:rFonts w:ascii="Calibri" w:hAnsi="Calibri" w:cs="Arial"/>
          <w:szCs w:val="24"/>
        </w:rPr>
        <w:tab/>
        <w:t>When seeking referee reports the selection panel:</w:t>
      </w:r>
    </w:p>
    <w:p w14:paraId="0FC226EF" w14:textId="77777777" w:rsidR="00680248" w:rsidRPr="00CA2CDD" w:rsidRDefault="00680248" w:rsidP="00593BD9">
      <w:pPr>
        <w:keepNext/>
        <w:keepLines/>
        <w:spacing w:line="240" w:lineRule="atLeast"/>
        <w:ind w:left="1276" w:hanging="567"/>
        <w:jc w:val="both"/>
        <w:rPr>
          <w:rFonts w:ascii="Calibri" w:hAnsi="Calibri" w:cs="Arial"/>
          <w:szCs w:val="24"/>
        </w:rPr>
      </w:pPr>
    </w:p>
    <w:p w14:paraId="265C5DFE" w14:textId="77777777" w:rsidR="00AC22E4" w:rsidRPr="00CA2CDD" w:rsidRDefault="00AC22E4"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may receive referee reports either verbally (telephone or in person) or in written </w:t>
      </w:r>
      <w:proofErr w:type="gramStart"/>
      <w:r w:rsidRPr="00CA2CDD">
        <w:rPr>
          <w:rFonts w:ascii="Calibri" w:hAnsi="Calibri" w:cs="Arial"/>
          <w:szCs w:val="24"/>
        </w:rPr>
        <w:t>form;</w:t>
      </w:r>
      <w:proofErr w:type="gramEnd"/>
    </w:p>
    <w:p w14:paraId="408E9178" w14:textId="77777777" w:rsidR="00680248" w:rsidRPr="00CA2CDD" w:rsidRDefault="00680248" w:rsidP="00593BD9">
      <w:pPr>
        <w:keepNext/>
        <w:keepLines/>
        <w:spacing w:line="240" w:lineRule="atLeast"/>
        <w:ind w:left="1276" w:hanging="567"/>
        <w:jc w:val="both"/>
        <w:rPr>
          <w:rFonts w:ascii="Calibri" w:hAnsi="Calibri" w:cs="Arial"/>
          <w:szCs w:val="24"/>
        </w:rPr>
      </w:pPr>
    </w:p>
    <w:p w14:paraId="386F8B46" w14:textId="77777777" w:rsidR="00AC22E4" w:rsidRPr="00CA2CDD" w:rsidRDefault="00AC22E4"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may contact persons other than nominated referees to assist in assessing an applicant's ability, capacity and suitability for a </w:t>
      </w:r>
      <w:proofErr w:type="gramStart"/>
      <w:r w:rsidRPr="00CA2CDD">
        <w:rPr>
          <w:rFonts w:ascii="Calibri" w:hAnsi="Calibri" w:cs="Arial"/>
          <w:szCs w:val="24"/>
        </w:rPr>
        <w:t>position;</w:t>
      </w:r>
      <w:proofErr w:type="gramEnd"/>
    </w:p>
    <w:p w14:paraId="2A3EDEBD" w14:textId="77777777" w:rsidR="00680248" w:rsidRPr="00CA2CDD" w:rsidRDefault="00680248" w:rsidP="00593BD9">
      <w:pPr>
        <w:keepNext/>
        <w:keepLines/>
        <w:spacing w:line="240" w:lineRule="atLeast"/>
        <w:ind w:left="1276" w:hanging="567"/>
        <w:jc w:val="both"/>
        <w:rPr>
          <w:rFonts w:ascii="Calibri" w:hAnsi="Calibri" w:cs="Arial"/>
          <w:szCs w:val="24"/>
        </w:rPr>
      </w:pPr>
    </w:p>
    <w:p w14:paraId="48F3B820" w14:textId="77777777" w:rsidR="00AC22E4" w:rsidRPr="00CA2CDD" w:rsidRDefault="00AC22E4" w:rsidP="00593BD9">
      <w:pPr>
        <w:keepNext/>
        <w:keepLines/>
        <w:spacing w:line="240" w:lineRule="atLeast"/>
        <w:ind w:left="1276" w:hanging="567"/>
        <w:jc w:val="both"/>
        <w:rPr>
          <w:rFonts w:ascii="Calibri" w:hAnsi="Calibri" w:cs="Arial"/>
          <w:b/>
          <w:szCs w:val="24"/>
        </w:rPr>
      </w:pPr>
      <w:r w:rsidRPr="00CA2CDD">
        <w:rPr>
          <w:rFonts w:ascii="Calibri" w:hAnsi="Calibri" w:cs="Arial"/>
          <w:szCs w:val="24"/>
        </w:rPr>
        <w:t>(3)</w:t>
      </w:r>
      <w:r w:rsidRPr="00CA2CDD">
        <w:rPr>
          <w:rFonts w:ascii="Calibri" w:hAnsi="Calibri" w:cs="Arial"/>
          <w:szCs w:val="24"/>
        </w:rPr>
        <w:tab/>
        <w:t>should keep a record of referee comments.</w:t>
      </w:r>
    </w:p>
    <w:p w14:paraId="48EB77B2" w14:textId="77777777" w:rsidR="00680248" w:rsidRPr="00CA2CDD" w:rsidRDefault="00680248" w:rsidP="00593BD9">
      <w:pPr>
        <w:keepNext/>
        <w:keepLines/>
        <w:spacing w:line="240" w:lineRule="atLeast"/>
        <w:ind w:left="709" w:hanging="709"/>
        <w:jc w:val="both"/>
        <w:rPr>
          <w:rFonts w:ascii="Calibri" w:hAnsi="Calibri" w:cs="Arial"/>
          <w:szCs w:val="24"/>
        </w:rPr>
      </w:pPr>
    </w:p>
    <w:p w14:paraId="0C5BB9DD" w14:textId="77777777" w:rsidR="00AC22E4" w:rsidRPr="00CA2CDD" w:rsidRDefault="00AC22E4"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5</w:t>
      </w:r>
      <w:r w:rsidRPr="00CA2CDD">
        <w:rPr>
          <w:rFonts w:ascii="Calibri" w:hAnsi="Calibri" w:cs="Arial"/>
          <w:szCs w:val="24"/>
        </w:rPr>
        <w:t>.6</w:t>
      </w:r>
      <w:r w:rsidRPr="00CA2CDD">
        <w:rPr>
          <w:rFonts w:ascii="Calibri" w:hAnsi="Calibri" w:cs="Arial"/>
          <w:szCs w:val="24"/>
        </w:rPr>
        <w:tab/>
        <w:t>The selection panel, in arriving at its recommendation, should:</w:t>
      </w:r>
    </w:p>
    <w:p w14:paraId="35F610BA" w14:textId="77777777" w:rsidR="00680248" w:rsidRPr="00CA2CDD" w:rsidRDefault="00680248" w:rsidP="00593BD9">
      <w:pPr>
        <w:keepNext/>
        <w:keepLines/>
        <w:spacing w:line="240" w:lineRule="atLeast"/>
        <w:ind w:left="1276" w:hanging="567"/>
        <w:jc w:val="both"/>
        <w:rPr>
          <w:rFonts w:ascii="Calibri" w:hAnsi="Calibri" w:cs="Arial"/>
          <w:szCs w:val="24"/>
        </w:rPr>
      </w:pPr>
    </w:p>
    <w:p w14:paraId="3BEC8750" w14:textId="77777777" w:rsidR="00AC22E4" w:rsidRPr="00CA2CDD" w:rsidRDefault="00AC22E4"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attempt to reach agreement on the recommendation; or</w:t>
      </w:r>
    </w:p>
    <w:p w14:paraId="7C0FD66F" w14:textId="77777777" w:rsidR="00680248" w:rsidRPr="00CA2CDD" w:rsidRDefault="00680248" w:rsidP="00593BD9">
      <w:pPr>
        <w:keepNext/>
        <w:keepLines/>
        <w:spacing w:line="240" w:lineRule="atLeast"/>
        <w:ind w:left="1276" w:hanging="567"/>
        <w:jc w:val="both"/>
        <w:rPr>
          <w:rFonts w:ascii="Calibri" w:hAnsi="Calibri" w:cs="Arial"/>
          <w:szCs w:val="24"/>
        </w:rPr>
      </w:pPr>
    </w:p>
    <w:p w14:paraId="06A26061" w14:textId="77777777" w:rsidR="00AC22E4" w:rsidRPr="00CA2CDD" w:rsidRDefault="00AC22E4"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attempt to reach a majority recommendation; or</w:t>
      </w:r>
    </w:p>
    <w:p w14:paraId="1E582D0D" w14:textId="77777777" w:rsidR="00680248" w:rsidRPr="00CA2CDD" w:rsidRDefault="00680248" w:rsidP="00593BD9">
      <w:pPr>
        <w:keepNext/>
        <w:keepLines/>
        <w:spacing w:line="240" w:lineRule="atLeast"/>
        <w:ind w:left="1276" w:hanging="567"/>
        <w:jc w:val="both"/>
        <w:rPr>
          <w:rFonts w:ascii="Calibri" w:hAnsi="Calibri" w:cs="Arial"/>
          <w:szCs w:val="24"/>
        </w:rPr>
      </w:pPr>
    </w:p>
    <w:p w14:paraId="37C50DF6" w14:textId="77777777" w:rsidR="00AC22E4" w:rsidRPr="00CA2CDD" w:rsidRDefault="00AC22E4" w:rsidP="00593BD9">
      <w:pPr>
        <w:keepNext/>
        <w:keepLines/>
        <w:spacing w:line="240" w:lineRule="atLeast"/>
        <w:ind w:left="1276" w:hanging="567"/>
        <w:jc w:val="both"/>
        <w:rPr>
          <w:rFonts w:ascii="Calibri" w:hAnsi="Calibri" w:cs="Arial"/>
          <w:b/>
          <w:szCs w:val="24"/>
        </w:rPr>
      </w:pPr>
      <w:r w:rsidRPr="00CA2CDD">
        <w:rPr>
          <w:rFonts w:ascii="Calibri" w:hAnsi="Calibri" w:cs="Arial"/>
          <w:szCs w:val="24"/>
        </w:rPr>
        <w:t>(3)</w:t>
      </w:r>
      <w:r w:rsidRPr="00CA2CDD">
        <w:rPr>
          <w:rFonts w:ascii="Calibri" w:hAnsi="Calibri" w:cs="Arial"/>
          <w:szCs w:val="24"/>
        </w:rPr>
        <w:tab/>
        <w:t>report to the principal that it was unable to recommend any applicant, or that no applicant was suitable.</w:t>
      </w:r>
    </w:p>
    <w:p w14:paraId="1DB55FB9" w14:textId="77777777" w:rsidR="00680248" w:rsidRPr="00CA2CDD" w:rsidRDefault="00680248" w:rsidP="00593BD9">
      <w:pPr>
        <w:keepNext/>
        <w:keepLines/>
        <w:tabs>
          <w:tab w:val="left" w:pos="709"/>
        </w:tabs>
        <w:spacing w:line="240" w:lineRule="atLeast"/>
        <w:ind w:left="1276" w:hanging="1276"/>
        <w:jc w:val="both"/>
        <w:rPr>
          <w:rFonts w:ascii="Calibri" w:hAnsi="Calibri" w:cs="Arial"/>
          <w:szCs w:val="24"/>
        </w:rPr>
      </w:pPr>
    </w:p>
    <w:p w14:paraId="52260F60" w14:textId="77777777" w:rsidR="00AC22E4" w:rsidRPr="00CA2CDD" w:rsidRDefault="00AC22E4" w:rsidP="00593BD9">
      <w:pPr>
        <w:keepNext/>
        <w:keepLines/>
        <w:tabs>
          <w:tab w:val="left" w:pos="709"/>
        </w:tabs>
        <w:spacing w:line="240" w:lineRule="atLeast"/>
        <w:ind w:left="1276" w:hanging="1276"/>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5</w:t>
      </w:r>
      <w:r w:rsidRPr="00CA2CDD">
        <w:rPr>
          <w:rFonts w:ascii="Calibri" w:hAnsi="Calibri" w:cs="Arial"/>
          <w:szCs w:val="24"/>
        </w:rPr>
        <w:t>.7</w:t>
      </w:r>
      <w:r w:rsidRPr="00CA2CDD">
        <w:rPr>
          <w:rFonts w:ascii="Calibri" w:hAnsi="Calibri" w:cs="Arial"/>
          <w:szCs w:val="24"/>
        </w:rPr>
        <w:tab/>
        <w:t>(1)</w:t>
      </w:r>
      <w:r w:rsidRPr="00CA2CDD">
        <w:rPr>
          <w:rFonts w:ascii="Calibri" w:hAnsi="Calibri" w:cs="Arial"/>
          <w:szCs w:val="24"/>
        </w:rPr>
        <w:tab/>
        <w:t xml:space="preserve">At the completion of the selection process the selection panel must rank all suitable applicants in order of merit. </w:t>
      </w:r>
    </w:p>
    <w:p w14:paraId="1928C78B" w14:textId="77777777" w:rsidR="00680248" w:rsidRPr="00CA2CDD" w:rsidRDefault="00680248" w:rsidP="00593BD9">
      <w:pPr>
        <w:keepNext/>
        <w:keepLines/>
        <w:spacing w:line="240" w:lineRule="atLeast"/>
        <w:ind w:left="1276" w:hanging="567"/>
        <w:jc w:val="both"/>
        <w:rPr>
          <w:rFonts w:ascii="Calibri" w:hAnsi="Calibri" w:cs="Arial"/>
          <w:szCs w:val="24"/>
        </w:rPr>
      </w:pPr>
    </w:p>
    <w:p w14:paraId="4C7BE807" w14:textId="77777777" w:rsidR="00AC22E4" w:rsidRPr="00CA2CDD" w:rsidRDefault="00AC22E4"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The selection panel must ensure that a report is prepared summarising the selection process and should include:</w:t>
      </w:r>
    </w:p>
    <w:p w14:paraId="488127CA" w14:textId="77777777" w:rsidR="00680248" w:rsidRPr="00CA2CDD" w:rsidRDefault="00680248" w:rsidP="00593BD9">
      <w:pPr>
        <w:keepNext/>
        <w:keepLines/>
        <w:spacing w:line="240" w:lineRule="atLeast"/>
        <w:ind w:left="1560" w:hanging="426"/>
        <w:jc w:val="both"/>
        <w:rPr>
          <w:rFonts w:ascii="Calibri" w:hAnsi="Calibri" w:cs="Arial"/>
          <w:szCs w:val="24"/>
        </w:rPr>
      </w:pPr>
    </w:p>
    <w:p w14:paraId="1DE042A8" w14:textId="77777777" w:rsidR="00AC22E4" w:rsidRPr="00CA2CDD" w:rsidRDefault="00AC22E4"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details of the position to be </w:t>
      </w:r>
      <w:proofErr w:type="gramStart"/>
      <w:r w:rsidRPr="00CA2CDD">
        <w:rPr>
          <w:rFonts w:ascii="Calibri" w:hAnsi="Calibri" w:cs="Arial"/>
          <w:szCs w:val="24"/>
        </w:rPr>
        <w:t>filled;</w:t>
      </w:r>
      <w:proofErr w:type="gramEnd"/>
    </w:p>
    <w:p w14:paraId="3F69EB71" w14:textId="77777777" w:rsidR="00680248" w:rsidRPr="00CA2CDD" w:rsidRDefault="00680248" w:rsidP="00593BD9">
      <w:pPr>
        <w:keepNext/>
        <w:keepLines/>
        <w:spacing w:line="240" w:lineRule="atLeast"/>
        <w:ind w:left="1560" w:hanging="426"/>
        <w:jc w:val="both"/>
        <w:rPr>
          <w:rFonts w:ascii="Calibri" w:hAnsi="Calibri" w:cs="Arial"/>
          <w:szCs w:val="24"/>
        </w:rPr>
      </w:pPr>
    </w:p>
    <w:p w14:paraId="5D7A21AB" w14:textId="77777777" w:rsidR="00AC22E4" w:rsidRPr="00CA2CDD" w:rsidRDefault="00AC22E4"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details of the selection </w:t>
      </w:r>
      <w:proofErr w:type="gramStart"/>
      <w:r w:rsidRPr="00CA2CDD">
        <w:rPr>
          <w:rFonts w:ascii="Calibri" w:hAnsi="Calibri" w:cs="Arial"/>
          <w:szCs w:val="24"/>
        </w:rPr>
        <w:t>panel;</w:t>
      </w:r>
      <w:proofErr w:type="gramEnd"/>
    </w:p>
    <w:p w14:paraId="316A923C" w14:textId="77777777" w:rsidR="00680248" w:rsidRPr="00CA2CDD" w:rsidRDefault="00680248" w:rsidP="00593BD9">
      <w:pPr>
        <w:keepNext/>
        <w:keepLines/>
        <w:spacing w:line="240" w:lineRule="atLeast"/>
        <w:ind w:left="1560" w:hanging="426"/>
        <w:jc w:val="both"/>
        <w:rPr>
          <w:rFonts w:ascii="Calibri" w:hAnsi="Calibri" w:cs="Arial"/>
          <w:szCs w:val="24"/>
        </w:rPr>
      </w:pPr>
    </w:p>
    <w:p w14:paraId="6078DDF6" w14:textId="77777777" w:rsidR="00AC22E4" w:rsidRPr="00CA2CDD" w:rsidRDefault="00AC22E4"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(c)</w:t>
      </w:r>
      <w:r w:rsidRPr="00CA2CDD">
        <w:rPr>
          <w:rFonts w:ascii="Calibri" w:hAnsi="Calibri" w:cs="Arial"/>
          <w:szCs w:val="24"/>
        </w:rPr>
        <w:tab/>
        <w:t>names of all applicants, including gender</w:t>
      </w:r>
      <w:r w:rsidR="0002083D" w:rsidRPr="00CA2CDD">
        <w:rPr>
          <w:rFonts w:ascii="Calibri" w:hAnsi="Calibri" w:cs="Arial"/>
          <w:szCs w:val="24"/>
        </w:rPr>
        <w:t xml:space="preserve"> and</w:t>
      </w:r>
      <w:r w:rsidRPr="00CA2CDD">
        <w:rPr>
          <w:rFonts w:ascii="Calibri" w:hAnsi="Calibri" w:cs="Arial"/>
          <w:szCs w:val="24"/>
        </w:rPr>
        <w:t xml:space="preserve"> </w:t>
      </w:r>
      <w:r w:rsidR="0002083D" w:rsidRPr="00CA2CDD">
        <w:rPr>
          <w:rFonts w:ascii="Calibri" w:hAnsi="Calibri" w:cs="Arial"/>
          <w:szCs w:val="24"/>
        </w:rPr>
        <w:t>qualifications (where relevant</w:t>
      </w:r>
      <w:proofErr w:type="gramStart"/>
      <w:r w:rsidR="0002083D" w:rsidRPr="00CA2CDD">
        <w:rPr>
          <w:rFonts w:ascii="Calibri" w:hAnsi="Calibri" w:cs="Arial"/>
          <w:szCs w:val="24"/>
        </w:rPr>
        <w:t>);</w:t>
      </w:r>
      <w:proofErr w:type="gramEnd"/>
    </w:p>
    <w:p w14:paraId="17E8223A" w14:textId="77777777" w:rsidR="00680248" w:rsidRPr="00CA2CDD" w:rsidRDefault="00680248" w:rsidP="00593BD9">
      <w:pPr>
        <w:keepNext/>
        <w:keepLines/>
        <w:spacing w:line="240" w:lineRule="atLeast"/>
        <w:ind w:left="1560" w:hanging="426"/>
        <w:jc w:val="both"/>
        <w:rPr>
          <w:rFonts w:ascii="Calibri" w:hAnsi="Calibri" w:cs="Arial"/>
          <w:szCs w:val="24"/>
        </w:rPr>
      </w:pPr>
    </w:p>
    <w:p w14:paraId="3F75C836" w14:textId="77777777" w:rsidR="00AC22E4" w:rsidRPr="00CA2CDD" w:rsidRDefault="00AC22E4" w:rsidP="00593BD9">
      <w:pPr>
        <w:keepNext/>
        <w:keepLines/>
        <w:spacing w:line="240" w:lineRule="atLeast"/>
        <w:ind w:left="1560" w:hanging="426"/>
        <w:jc w:val="both"/>
        <w:rPr>
          <w:rFonts w:ascii="Calibri" w:hAnsi="Calibri" w:cs="Arial"/>
          <w:szCs w:val="24"/>
        </w:rPr>
      </w:pPr>
      <w:r w:rsidRPr="00CA2CDD">
        <w:rPr>
          <w:rFonts w:ascii="Calibri" w:hAnsi="Calibri" w:cs="Arial"/>
          <w:szCs w:val="24"/>
        </w:rPr>
        <w:lastRenderedPageBreak/>
        <w:t>(d)</w:t>
      </w:r>
      <w:r w:rsidRPr="00CA2CDD">
        <w:rPr>
          <w:rFonts w:ascii="Calibri" w:hAnsi="Calibri" w:cs="Arial"/>
          <w:szCs w:val="24"/>
        </w:rPr>
        <w:tab/>
        <w:t xml:space="preserve">where appropriate, reasons for not shortlisting an applicant and reasons why a shortlisted applicant could not be </w:t>
      </w:r>
      <w:proofErr w:type="gramStart"/>
      <w:r w:rsidRPr="00CA2CDD">
        <w:rPr>
          <w:rFonts w:ascii="Calibri" w:hAnsi="Calibri" w:cs="Arial"/>
          <w:szCs w:val="24"/>
        </w:rPr>
        <w:t>interviewed;</w:t>
      </w:r>
      <w:proofErr w:type="gramEnd"/>
    </w:p>
    <w:p w14:paraId="248EA1DA" w14:textId="77777777" w:rsidR="00680248" w:rsidRPr="00CA2CDD" w:rsidRDefault="00680248" w:rsidP="00593BD9">
      <w:pPr>
        <w:keepNext/>
        <w:keepLines/>
        <w:spacing w:line="240" w:lineRule="atLeast"/>
        <w:ind w:left="1560" w:hanging="426"/>
        <w:jc w:val="both"/>
        <w:rPr>
          <w:rFonts w:ascii="Calibri" w:hAnsi="Calibri" w:cs="Arial"/>
          <w:szCs w:val="24"/>
        </w:rPr>
      </w:pPr>
    </w:p>
    <w:p w14:paraId="0EE3E0B2" w14:textId="77777777" w:rsidR="00AC22E4" w:rsidRPr="00CA2CDD" w:rsidRDefault="00AC22E4"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(e)</w:t>
      </w:r>
      <w:r w:rsidRPr="00CA2CDD">
        <w:rPr>
          <w:rFonts w:ascii="Calibri" w:hAnsi="Calibri" w:cs="Arial"/>
          <w:szCs w:val="24"/>
        </w:rPr>
        <w:tab/>
        <w:t xml:space="preserve">a comparative assessment of each shortlisted </w:t>
      </w:r>
      <w:proofErr w:type="gramStart"/>
      <w:r w:rsidRPr="00CA2CDD">
        <w:rPr>
          <w:rFonts w:ascii="Calibri" w:hAnsi="Calibri" w:cs="Arial"/>
          <w:szCs w:val="24"/>
        </w:rPr>
        <w:t>applicant;</w:t>
      </w:r>
      <w:proofErr w:type="gramEnd"/>
    </w:p>
    <w:p w14:paraId="572FBE7E" w14:textId="77777777" w:rsidR="00680248" w:rsidRPr="00CA2CDD" w:rsidRDefault="00680248" w:rsidP="00593BD9">
      <w:pPr>
        <w:keepNext/>
        <w:keepLines/>
        <w:spacing w:line="240" w:lineRule="atLeast"/>
        <w:ind w:left="1560" w:hanging="426"/>
        <w:jc w:val="both"/>
        <w:rPr>
          <w:rFonts w:ascii="Calibri" w:hAnsi="Calibri" w:cs="Arial"/>
          <w:szCs w:val="24"/>
        </w:rPr>
      </w:pPr>
    </w:p>
    <w:p w14:paraId="5DABB998" w14:textId="77777777" w:rsidR="00AC22E4" w:rsidRPr="00CA2CDD" w:rsidRDefault="00AC22E4"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(f)</w:t>
      </w:r>
      <w:r w:rsidRPr="00CA2CDD">
        <w:rPr>
          <w:rFonts w:ascii="Calibri" w:hAnsi="Calibri" w:cs="Arial"/>
          <w:szCs w:val="24"/>
        </w:rPr>
        <w:tab/>
        <w:t xml:space="preserve">the names of preferred applicants ranked in order of </w:t>
      </w:r>
      <w:proofErr w:type="gramStart"/>
      <w:r w:rsidRPr="00CA2CDD">
        <w:rPr>
          <w:rFonts w:ascii="Calibri" w:hAnsi="Calibri" w:cs="Arial"/>
          <w:szCs w:val="24"/>
        </w:rPr>
        <w:t>merit;</w:t>
      </w:r>
      <w:proofErr w:type="gramEnd"/>
    </w:p>
    <w:p w14:paraId="1FFBE38C" w14:textId="77777777" w:rsidR="00680248" w:rsidRPr="00CA2CDD" w:rsidRDefault="00680248" w:rsidP="00593BD9">
      <w:pPr>
        <w:keepNext/>
        <w:keepLines/>
        <w:spacing w:line="240" w:lineRule="atLeast"/>
        <w:ind w:left="1560" w:hanging="426"/>
        <w:jc w:val="both"/>
        <w:rPr>
          <w:rFonts w:ascii="Calibri" w:hAnsi="Calibri" w:cs="Arial"/>
          <w:szCs w:val="24"/>
        </w:rPr>
      </w:pPr>
    </w:p>
    <w:p w14:paraId="1D5537D8" w14:textId="77777777" w:rsidR="00AC22E4" w:rsidRPr="00CA2CDD" w:rsidRDefault="00AC22E4" w:rsidP="00593BD9">
      <w:pPr>
        <w:keepNext/>
        <w:keepLines/>
        <w:spacing w:line="240" w:lineRule="atLeast"/>
        <w:ind w:left="1560" w:hanging="426"/>
        <w:jc w:val="both"/>
        <w:rPr>
          <w:rFonts w:ascii="Calibri" w:hAnsi="Calibri" w:cs="Arial"/>
          <w:b/>
          <w:szCs w:val="24"/>
        </w:rPr>
      </w:pPr>
      <w:r w:rsidRPr="00CA2CDD">
        <w:rPr>
          <w:rFonts w:ascii="Calibri" w:hAnsi="Calibri" w:cs="Arial"/>
          <w:szCs w:val="24"/>
        </w:rPr>
        <w:t>(g)</w:t>
      </w:r>
      <w:r w:rsidRPr="00CA2CDD">
        <w:rPr>
          <w:rFonts w:ascii="Calibri" w:hAnsi="Calibri" w:cs="Arial"/>
          <w:szCs w:val="24"/>
        </w:rPr>
        <w:tab/>
        <w:t>signatures of panel members and the date.</w:t>
      </w:r>
    </w:p>
    <w:p w14:paraId="694C25F8" w14:textId="77777777" w:rsidR="00680248" w:rsidRPr="00CA2CDD" w:rsidRDefault="00680248" w:rsidP="00593BD9">
      <w:pPr>
        <w:keepNext/>
        <w:keepLines/>
        <w:spacing w:line="240" w:lineRule="atLeast"/>
        <w:ind w:left="709" w:hanging="709"/>
        <w:jc w:val="both"/>
        <w:rPr>
          <w:rFonts w:ascii="Calibri" w:hAnsi="Calibri" w:cs="Arial"/>
          <w:szCs w:val="24"/>
        </w:rPr>
      </w:pPr>
    </w:p>
    <w:p w14:paraId="29598665" w14:textId="77777777" w:rsidR="00AC22E4" w:rsidRPr="00CA2CDD" w:rsidRDefault="00AC22E4"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5</w:t>
      </w:r>
      <w:r w:rsidRPr="00CA2CDD">
        <w:rPr>
          <w:rFonts w:ascii="Calibri" w:hAnsi="Calibri" w:cs="Arial"/>
          <w:szCs w:val="24"/>
        </w:rPr>
        <w:t>.8</w:t>
      </w:r>
      <w:r w:rsidRPr="00CA2CDD">
        <w:rPr>
          <w:rFonts w:ascii="Calibri" w:hAnsi="Calibri" w:cs="Arial"/>
          <w:szCs w:val="24"/>
        </w:rPr>
        <w:tab/>
        <w:t>On completion of the selection panel report the principal may:</w:t>
      </w:r>
    </w:p>
    <w:p w14:paraId="6A85885C" w14:textId="77777777" w:rsidR="00680248" w:rsidRPr="00CA2CDD" w:rsidRDefault="00680248" w:rsidP="00593BD9">
      <w:pPr>
        <w:keepNext/>
        <w:keepLines/>
        <w:spacing w:line="240" w:lineRule="atLeast"/>
        <w:ind w:left="1276" w:hanging="567"/>
        <w:jc w:val="both"/>
        <w:rPr>
          <w:rFonts w:ascii="Calibri" w:hAnsi="Calibri" w:cs="Arial"/>
          <w:szCs w:val="24"/>
        </w:rPr>
      </w:pPr>
    </w:p>
    <w:p w14:paraId="1FCD300E" w14:textId="77777777" w:rsidR="00AC22E4" w:rsidRPr="00CA2CDD" w:rsidRDefault="00AC22E4"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recommend to the Secretary that an applicant be employed, transferred or promoted; or</w:t>
      </w:r>
    </w:p>
    <w:p w14:paraId="1DB93B84" w14:textId="77777777" w:rsidR="00680248" w:rsidRPr="00CA2CDD" w:rsidRDefault="00680248" w:rsidP="00593BD9">
      <w:pPr>
        <w:keepNext/>
        <w:keepLines/>
        <w:spacing w:line="240" w:lineRule="atLeast"/>
        <w:ind w:left="1276" w:hanging="567"/>
        <w:jc w:val="both"/>
        <w:rPr>
          <w:rFonts w:ascii="Calibri" w:hAnsi="Calibri" w:cs="Arial"/>
          <w:szCs w:val="24"/>
        </w:rPr>
      </w:pPr>
    </w:p>
    <w:p w14:paraId="662CF3CB" w14:textId="77777777" w:rsidR="00AC22E4" w:rsidRPr="00CA2CDD" w:rsidRDefault="00AC22E4" w:rsidP="00593BD9">
      <w:pPr>
        <w:keepNext/>
        <w:keepLines/>
        <w:spacing w:line="240" w:lineRule="atLeast"/>
        <w:ind w:left="1276" w:hanging="567"/>
        <w:jc w:val="both"/>
        <w:rPr>
          <w:rFonts w:ascii="Calibri" w:hAnsi="Calibri" w:cs="Arial"/>
          <w:b/>
          <w:szCs w:val="24"/>
        </w:rPr>
      </w:pPr>
      <w:r w:rsidRPr="00CA2CDD">
        <w:rPr>
          <w:rFonts w:ascii="Calibri" w:hAnsi="Calibri" w:cs="Arial"/>
          <w:szCs w:val="24"/>
        </w:rPr>
        <w:t>(2)</w:t>
      </w:r>
      <w:r w:rsidRPr="00CA2CDD">
        <w:rPr>
          <w:rFonts w:ascii="Calibri" w:hAnsi="Calibri" w:cs="Arial"/>
          <w:szCs w:val="24"/>
        </w:rPr>
        <w:tab/>
        <w:t>make no recommendation to the Secretary.</w:t>
      </w:r>
    </w:p>
    <w:p w14:paraId="65919F77" w14:textId="77777777" w:rsidR="00680248" w:rsidRPr="00CA2CDD" w:rsidRDefault="00680248" w:rsidP="00593BD9">
      <w:pPr>
        <w:keepNext/>
        <w:keepLines/>
        <w:spacing w:line="240" w:lineRule="atLeast"/>
        <w:ind w:left="709" w:hanging="709"/>
        <w:jc w:val="both"/>
        <w:rPr>
          <w:rFonts w:ascii="Calibri" w:hAnsi="Calibri" w:cs="Arial"/>
          <w:szCs w:val="24"/>
        </w:rPr>
      </w:pPr>
    </w:p>
    <w:p w14:paraId="1E9F8794" w14:textId="77777777" w:rsidR="00AC22E4" w:rsidRPr="00CA2CDD" w:rsidRDefault="00AC22E4" w:rsidP="00593BD9">
      <w:pPr>
        <w:keepNext/>
        <w:keepLines/>
        <w:spacing w:line="240" w:lineRule="atLeast"/>
        <w:ind w:left="709" w:hanging="709"/>
        <w:jc w:val="both"/>
        <w:rPr>
          <w:rFonts w:ascii="Calibri" w:hAnsi="Calibri"/>
          <w:szCs w:val="24"/>
        </w:rPr>
      </w:pPr>
      <w:r w:rsidRPr="00CA2CDD">
        <w:rPr>
          <w:rFonts w:ascii="Calibri" w:hAnsi="Calibri" w:cs="Arial"/>
          <w:szCs w:val="24"/>
        </w:rPr>
        <w:t>9.</w:t>
      </w:r>
      <w:r w:rsidR="009A013B" w:rsidRPr="00CA2CDD">
        <w:rPr>
          <w:rFonts w:ascii="Calibri" w:hAnsi="Calibri" w:cs="Arial"/>
          <w:szCs w:val="24"/>
        </w:rPr>
        <w:t>5</w:t>
      </w:r>
      <w:r w:rsidRPr="00CA2CDD">
        <w:rPr>
          <w:rFonts w:ascii="Calibri" w:hAnsi="Calibri" w:cs="Arial"/>
          <w:szCs w:val="24"/>
        </w:rPr>
        <w:t>.9</w:t>
      </w:r>
      <w:r w:rsidRPr="00CA2CDD">
        <w:rPr>
          <w:rFonts w:ascii="Calibri" w:hAnsi="Calibri" w:cs="Arial"/>
          <w:szCs w:val="24"/>
        </w:rPr>
        <w:tab/>
        <w:t>The principal must retain a copy of the selection report for each position for two years.</w:t>
      </w:r>
    </w:p>
    <w:p w14:paraId="6920E918" w14:textId="77777777" w:rsidR="00680248" w:rsidRPr="00CA2CDD" w:rsidRDefault="00680248" w:rsidP="00593BD9">
      <w:pPr>
        <w:keepNext/>
        <w:keepLines/>
        <w:tabs>
          <w:tab w:val="left" w:pos="709"/>
        </w:tabs>
        <w:spacing w:line="240" w:lineRule="atLeast"/>
        <w:ind w:left="1276" w:hanging="1276"/>
        <w:jc w:val="both"/>
        <w:rPr>
          <w:rFonts w:ascii="Calibri" w:hAnsi="Calibri" w:cs="Arial"/>
          <w:szCs w:val="24"/>
        </w:rPr>
      </w:pPr>
    </w:p>
    <w:p w14:paraId="2E9B1DA1" w14:textId="77777777" w:rsidR="00AC22E4" w:rsidRPr="00CA2CDD" w:rsidRDefault="00AC22E4" w:rsidP="00593BD9">
      <w:pPr>
        <w:keepNext/>
        <w:keepLines/>
        <w:tabs>
          <w:tab w:val="left" w:pos="709"/>
        </w:tabs>
        <w:spacing w:line="240" w:lineRule="atLeast"/>
        <w:ind w:left="1276" w:hanging="1276"/>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5</w:t>
      </w:r>
      <w:r w:rsidRPr="00CA2CDD">
        <w:rPr>
          <w:rFonts w:ascii="Calibri" w:hAnsi="Calibri" w:cs="Arial"/>
          <w:szCs w:val="24"/>
        </w:rPr>
        <w:t>.10</w:t>
      </w:r>
      <w:r w:rsidRPr="00CA2CDD">
        <w:rPr>
          <w:rFonts w:ascii="Calibri" w:hAnsi="Calibri" w:cs="Arial"/>
          <w:szCs w:val="24"/>
        </w:rPr>
        <w:tab/>
        <w:t>(1)</w:t>
      </w:r>
      <w:r w:rsidRPr="00CA2CDD">
        <w:rPr>
          <w:rFonts w:ascii="Calibri" w:hAnsi="Calibri" w:cs="Arial"/>
          <w:szCs w:val="24"/>
        </w:rPr>
        <w:tab/>
        <w:t>Pursuant to the powers conferred by section 2.4.51(2) of the Act the grounds on which an employee may apply to a Merit Protection Board for a review of a provisional promotion or transfer to a</w:t>
      </w:r>
      <w:r w:rsidR="007D72FB" w:rsidRPr="00CA2CDD">
        <w:rPr>
          <w:rFonts w:ascii="Calibri" w:hAnsi="Calibri" w:cs="Arial"/>
          <w:szCs w:val="24"/>
        </w:rPr>
        <w:t>n</w:t>
      </w:r>
      <w:r w:rsidRPr="00CA2CDD">
        <w:rPr>
          <w:rFonts w:ascii="Calibri" w:hAnsi="Calibri" w:cs="Arial"/>
          <w:szCs w:val="24"/>
        </w:rPr>
        <w:t xml:space="preserve"> </w:t>
      </w:r>
      <w:r w:rsidR="007D72FB" w:rsidRPr="00CA2CDD">
        <w:rPr>
          <w:rFonts w:ascii="Calibri" w:hAnsi="Calibri" w:cs="Arial"/>
          <w:szCs w:val="24"/>
        </w:rPr>
        <w:t xml:space="preserve">education support class </w:t>
      </w:r>
      <w:r w:rsidRPr="00CA2CDD">
        <w:rPr>
          <w:rFonts w:ascii="Calibri" w:hAnsi="Calibri" w:cs="Arial"/>
          <w:szCs w:val="24"/>
        </w:rPr>
        <w:t>position, are:</w:t>
      </w:r>
    </w:p>
    <w:p w14:paraId="0FCC7026" w14:textId="77777777" w:rsidR="00680248" w:rsidRPr="00CA2CDD" w:rsidRDefault="00680248" w:rsidP="00593BD9">
      <w:pPr>
        <w:keepNext/>
        <w:keepLines/>
        <w:spacing w:line="240" w:lineRule="atLeast"/>
        <w:ind w:left="1560" w:hanging="426"/>
        <w:jc w:val="both"/>
        <w:rPr>
          <w:rFonts w:ascii="Calibri" w:hAnsi="Calibri" w:cs="Arial"/>
          <w:szCs w:val="24"/>
        </w:rPr>
      </w:pPr>
    </w:p>
    <w:p w14:paraId="30F7204C" w14:textId="77777777" w:rsidR="00AC22E4" w:rsidRPr="00CA2CDD" w:rsidRDefault="00AC22E4"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(a)</w:t>
      </w:r>
      <w:r w:rsidRPr="00CA2CDD">
        <w:rPr>
          <w:rFonts w:ascii="Calibri" w:hAnsi="Calibri" w:cs="Arial"/>
          <w:szCs w:val="24"/>
        </w:rPr>
        <w:tab/>
        <w:t>that the selection panel failed to comply with one or more of the requirements contained in clauses 9.1.2, 9.</w:t>
      </w:r>
      <w:r w:rsidR="009A013B" w:rsidRPr="00CA2CDD">
        <w:rPr>
          <w:rFonts w:ascii="Calibri" w:hAnsi="Calibri" w:cs="Arial"/>
          <w:szCs w:val="24"/>
        </w:rPr>
        <w:t>5</w:t>
      </w:r>
      <w:r w:rsidRPr="00CA2CDD">
        <w:rPr>
          <w:rFonts w:ascii="Calibri" w:hAnsi="Calibri" w:cs="Arial"/>
          <w:szCs w:val="24"/>
        </w:rPr>
        <w:t>.1, 9.</w:t>
      </w:r>
      <w:r w:rsidR="009A013B" w:rsidRPr="00CA2CDD">
        <w:rPr>
          <w:rFonts w:ascii="Calibri" w:hAnsi="Calibri" w:cs="Arial"/>
          <w:szCs w:val="24"/>
        </w:rPr>
        <w:t>5</w:t>
      </w:r>
      <w:r w:rsidRPr="00CA2CDD">
        <w:rPr>
          <w:rFonts w:ascii="Calibri" w:hAnsi="Calibri" w:cs="Arial"/>
          <w:szCs w:val="24"/>
        </w:rPr>
        <w:t xml:space="preserve">.3, </w:t>
      </w:r>
      <w:r w:rsidR="00516152" w:rsidRPr="00CA2CDD">
        <w:rPr>
          <w:rFonts w:ascii="Calibri" w:hAnsi="Calibri" w:cs="Arial"/>
          <w:szCs w:val="24"/>
        </w:rPr>
        <w:t xml:space="preserve">9.5.4(3), </w:t>
      </w:r>
      <w:r w:rsidRPr="00CA2CDD">
        <w:rPr>
          <w:rFonts w:ascii="Calibri" w:hAnsi="Calibri" w:cs="Arial"/>
          <w:szCs w:val="24"/>
        </w:rPr>
        <w:t>9.</w:t>
      </w:r>
      <w:r w:rsidR="009A013B" w:rsidRPr="00CA2CDD">
        <w:rPr>
          <w:rFonts w:ascii="Calibri" w:hAnsi="Calibri" w:cs="Arial"/>
          <w:szCs w:val="24"/>
        </w:rPr>
        <w:t>5</w:t>
      </w:r>
      <w:r w:rsidRPr="00CA2CDD">
        <w:rPr>
          <w:rFonts w:ascii="Calibri" w:hAnsi="Calibri" w:cs="Arial"/>
          <w:szCs w:val="24"/>
        </w:rPr>
        <w:t>.6</w:t>
      </w:r>
      <w:r w:rsidR="00516152" w:rsidRPr="00CA2CDD">
        <w:rPr>
          <w:rFonts w:ascii="Calibri" w:hAnsi="Calibri" w:cs="Arial"/>
          <w:szCs w:val="24"/>
        </w:rPr>
        <w:t xml:space="preserve"> and</w:t>
      </w:r>
      <w:r w:rsidRPr="00CA2CDD">
        <w:rPr>
          <w:rFonts w:ascii="Calibri" w:hAnsi="Calibri" w:cs="Arial"/>
          <w:szCs w:val="24"/>
        </w:rPr>
        <w:t xml:space="preserve"> 9.</w:t>
      </w:r>
      <w:r w:rsidR="009A013B" w:rsidRPr="00CA2CDD">
        <w:rPr>
          <w:rFonts w:ascii="Calibri" w:hAnsi="Calibri" w:cs="Arial"/>
          <w:szCs w:val="24"/>
        </w:rPr>
        <w:t>5</w:t>
      </w:r>
      <w:r w:rsidRPr="00CA2CDD">
        <w:rPr>
          <w:rFonts w:ascii="Calibri" w:hAnsi="Calibri" w:cs="Arial"/>
          <w:szCs w:val="24"/>
        </w:rPr>
        <w:t>.7 in making a recommendation to the Secretary in respect of that position; or</w:t>
      </w:r>
    </w:p>
    <w:p w14:paraId="139EC9D2" w14:textId="77777777" w:rsidR="00680248" w:rsidRPr="00CA2CDD" w:rsidRDefault="00680248" w:rsidP="00593BD9">
      <w:pPr>
        <w:keepNext/>
        <w:keepLines/>
        <w:spacing w:line="240" w:lineRule="atLeast"/>
        <w:ind w:left="1560" w:hanging="426"/>
        <w:jc w:val="both"/>
        <w:rPr>
          <w:rFonts w:ascii="Calibri" w:hAnsi="Calibri" w:cs="Arial"/>
          <w:szCs w:val="24"/>
        </w:rPr>
      </w:pPr>
    </w:p>
    <w:p w14:paraId="4DB13855" w14:textId="77777777" w:rsidR="00AC22E4" w:rsidRPr="00CA2CDD" w:rsidRDefault="00AC22E4" w:rsidP="00593BD9">
      <w:pPr>
        <w:keepNext/>
        <w:keepLines/>
        <w:spacing w:line="240" w:lineRule="atLeast"/>
        <w:ind w:left="1560" w:hanging="426"/>
        <w:jc w:val="both"/>
        <w:rPr>
          <w:rFonts w:ascii="Calibri" w:hAnsi="Calibri" w:cs="Arial"/>
          <w:szCs w:val="24"/>
        </w:rPr>
      </w:pPr>
      <w:r w:rsidRPr="00CA2CDD">
        <w:rPr>
          <w:rFonts w:ascii="Calibri" w:hAnsi="Calibri" w:cs="Arial"/>
          <w:szCs w:val="24"/>
        </w:rPr>
        <w:t>(b)</w:t>
      </w:r>
      <w:r w:rsidRPr="00CA2CDD">
        <w:rPr>
          <w:rFonts w:ascii="Calibri" w:hAnsi="Calibri" w:cs="Arial"/>
          <w:szCs w:val="24"/>
        </w:rPr>
        <w:tab/>
        <w:t>that the selection decision is manifestly inconsistent with the evidence of the nature of the vacant position or the school in which the vacancy occurs or of the qualifications and experience of the applicant and the employee provisionally transferred or promoted.</w:t>
      </w:r>
    </w:p>
    <w:p w14:paraId="22CAF3D1" w14:textId="77777777" w:rsidR="00680248" w:rsidRPr="00CA2CDD" w:rsidRDefault="00680248" w:rsidP="00593BD9">
      <w:pPr>
        <w:keepNext/>
        <w:keepLines/>
        <w:spacing w:line="240" w:lineRule="atLeast"/>
        <w:ind w:left="1276" w:hanging="567"/>
        <w:jc w:val="both"/>
        <w:rPr>
          <w:rFonts w:ascii="Calibri" w:hAnsi="Calibri" w:cs="Arial"/>
          <w:szCs w:val="24"/>
        </w:rPr>
      </w:pPr>
    </w:p>
    <w:p w14:paraId="5EF851B8" w14:textId="77777777" w:rsidR="00AC22E4" w:rsidRPr="00CA2CDD" w:rsidRDefault="00AC22E4" w:rsidP="00593BD9">
      <w:pPr>
        <w:keepNext/>
        <w:keepLines/>
        <w:spacing w:line="240" w:lineRule="atLeast"/>
        <w:ind w:left="1276"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A failure to comply with the requirements of this Part, other than the requirements listed in subclause (1)</w:t>
      </w:r>
      <w:r w:rsidR="00944492" w:rsidRPr="00CA2CDD">
        <w:rPr>
          <w:rFonts w:ascii="Calibri" w:hAnsi="Calibri" w:cs="Arial"/>
          <w:szCs w:val="24"/>
        </w:rPr>
        <w:t xml:space="preserve"> of this clause</w:t>
      </w:r>
      <w:r w:rsidRPr="00CA2CDD">
        <w:rPr>
          <w:rFonts w:ascii="Calibri" w:hAnsi="Calibri" w:cs="Arial"/>
          <w:szCs w:val="24"/>
        </w:rPr>
        <w:t>, does not constitute a ground for review.</w:t>
      </w:r>
    </w:p>
    <w:p w14:paraId="7763F3E8" w14:textId="77777777" w:rsidR="00986278" w:rsidRPr="00CA2CDD" w:rsidRDefault="00986278" w:rsidP="00593BD9">
      <w:pPr>
        <w:keepNext/>
        <w:keepLines/>
        <w:spacing w:line="240" w:lineRule="atLeast"/>
        <w:ind w:right="119"/>
        <w:jc w:val="center"/>
        <w:rPr>
          <w:rFonts w:ascii="Calibri" w:hAnsi="Calibri" w:cs="Arial"/>
          <w:b/>
          <w:szCs w:val="24"/>
        </w:rPr>
      </w:pPr>
    </w:p>
    <w:p w14:paraId="5090F2FB" w14:textId="77777777" w:rsidR="00E623FD" w:rsidRPr="00CA2CDD" w:rsidRDefault="00E623FD" w:rsidP="00593BD9">
      <w:pPr>
        <w:keepNext/>
        <w:keepLines/>
        <w:spacing w:line="240" w:lineRule="atLeast"/>
        <w:ind w:right="119"/>
        <w:jc w:val="center"/>
        <w:rPr>
          <w:rFonts w:ascii="Calibri" w:hAnsi="Calibri" w:cs="Arial"/>
          <w:b/>
          <w:szCs w:val="24"/>
        </w:rPr>
      </w:pPr>
      <w:r w:rsidRPr="00CA2CDD">
        <w:rPr>
          <w:rFonts w:ascii="Calibri" w:hAnsi="Calibri" w:cs="Arial"/>
          <w:b/>
          <w:szCs w:val="24"/>
        </w:rPr>
        <w:t xml:space="preserve">Division </w:t>
      </w:r>
      <w:r w:rsidR="009A013B" w:rsidRPr="00CA2CDD">
        <w:rPr>
          <w:rFonts w:ascii="Calibri" w:hAnsi="Calibri" w:cs="Arial"/>
          <w:b/>
          <w:szCs w:val="24"/>
        </w:rPr>
        <w:t>6</w:t>
      </w:r>
      <w:r w:rsidRPr="00CA2CDD">
        <w:rPr>
          <w:rFonts w:ascii="Calibri" w:hAnsi="Calibri" w:cs="Arial"/>
          <w:b/>
          <w:szCs w:val="24"/>
        </w:rPr>
        <w:t xml:space="preserve"> – Probation</w:t>
      </w:r>
    </w:p>
    <w:p w14:paraId="63C67002" w14:textId="77777777" w:rsidR="00E623FD" w:rsidRPr="00CA2CDD" w:rsidRDefault="00E623FD" w:rsidP="00593BD9">
      <w:pPr>
        <w:keepNext/>
        <w:keepLines/>
        <w:spacing w:line="240" w:lineRule="atLeast"/>
        <w:ind w:right="119"/>
        <w:jc w:val="center"/>
        <w:rPr>
          <w:rFonts w:ascii="Calibri" w:hAnsi="Calibri" w:cs="Arial"/>
          <w:b/>
          <w:szCs w:val="24"/>
        </w:rPr>
      </w:pPr>
    </w:p>
    <w:p w14:paraId="4EC3DAFC"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6</w:t>
      </w:r>
      <w:r w:rsidRPr="00CA2CDD">
        <w:rPr>
          <w:rFonts w:ascii="Calibri" w:hAnsi="Calibri" w:cs="Arial"/>
          <w:szCs w:val="24"/>
        </w:rPr>
        <w:t>.1</w:t>
      </w:r>
      <w:r w:rsidRPr="00CA2CDD">
        <w:rPr>
          <w:rFonts w:ascii="Calibri" w:hAnsi="Calibri" w:cs="Arial"/>
          <w:szCs w:val="24"/>
        </w:rPr>
        <w:tab/>
        <w:t>Except where the Secretary otherwise determines either generally or in a particular case, the employment of a person who is not an ongoing employee to an ongoing position in the Teaching Service will be on probation for such period (not exceeding twelve months</w:t>
      </w:r>
      <w:r w:rsidR="00D76CAA" w:rsidRPr="00CA2CDD">
        <w:rPr>
          <w:rFonts w:ascii="Calibri" w:hAnsi="Calibri" w:cs="Arial"/>
          <w:szCs w:val="24"/>
        </w:rPr>
        <w:t xml:space="preserve"> or </w:t>
      </w:r>
      <w:r w:rsidR="00C67C4A" w:rsidRPr="00CA2CDD">
        <w:rPr>
          <w:rFonts w:ascii="Calibri" w:hAnsi="Calibri" w:cs="Arial"/>
          <w:szCs w:val="24"/>
        </w:rPr>
        <w:t xml:space="preserve">six </w:t>
      </w:r>
      <w:r w:rsidR="00D76CAA" w:rsidRPr="00CA2CDD">
        <w:rPr>
          <w:rFonts w:ascii="Calibri" w:hAnsi="Calibri" w:cs="Arial"/>
          <w:szCs w:val="24"/>
        </w:rPr>
        <w:t>months in respect of an education support class employee</w:t>
      </w:r>
      <w:r w:rsidRPr="00CA2CDD">
        <w:rPr>
          <w:rFonts w:ascii="Calibri" w:hAnsi="Calibri" w:cs="Arial"/>
          <w:szCs w:val="24"/>
        </w:rPr>
        <w:t>) as the Secretary specifies whether generally or in any particular case or class of cases.</w:t>
      </w:r>
    </w:p>
    <w:p w14:paraId="4AB4E2B8" w14:textId="77777777" w:rsidR="00C352B0" w:rsidRPr="00CA2CDD" w:rsidRDefault="00C352B0" w:rsidP="00593BD9">
      <w:pPr>
        <w:keepNext/>
        <w:keepLines/>
        <w:spacing w:line="240" w:lineRule="atLeast"/>
        <w:ind w:left="709" w:hanging="709"/>
        <w:jc w:val="both"/>
        <w:rPr>
          <w:rFonts w:ascii="Calibri" w:hAnsi="Calibri" w:cs="Arial"/>
          <w:szCs w:val="24"/>
        </w:rPr>
      </w:pPr>
    </w:p>
    <w:p w14:paraId="186A7946"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6</w:t>
      </w:r>
      <w:r w:rsidRPr="00CA2CDD">
        <w:rPr>
          <w:rFonts w:ascii="Calibri" w:hAnsi="Calibri" w:cs="Arial"/>
          <w:szCs w:val="24"/>
        </w:rPr>
        <w:t>.2</w:t>
      </w:r>
      <w:r w:rsidRPr="00CA2CDD">
        <w:rPr>
          <w:rFonts w:ascii="Calibri" w:hAnsi="Calibri" w:cs="Arial"/>
          <w:szCs w:val="24"/>
        </w:rPr>
        <w:tab/>
        <w:t>At the expiration of the period of probation determined under clause 9.</w:t>
      </w:r>
      <w:r w:rsidR="003B26DE" w:rsidRPr="00CA2CDD">
        <w:rPr>
          <w:rFonts w:ascii="Calibri" w:hAnsi="Calibri" w:cs="Arial"/>
          <w:szCs w:val="24"/>
        </w:rPr>
        <w:t>6</w:t>
      </w:r>
      <w:r w:rsidRPr="00CA2CDD">
        <w:rPr>
          <w:rFonts w:ascii="Calibri" w:hAnsi="Calibri" w:cs="Arial"/>
          <w:szCs w:val="24"/>
        </w:rPr>
        <w:t>.1, the Secretary will either:</w:t>
      </w:r>
    </w:p>
    <w:p w14:paraId="47BB3065" w14:textId="77777777" w:rsidR="00E623FD" w:rsidRPr="00CA2CDD" w:rsidRDefault="00E623FD" w:rsidP="00593BD9">
      <w:pPr>
        <w:keepNext/>
        <w:keepLines/>
        <w:spacing w:line="240" w:lineRule="atLeast"/>
        <w:ind w:left="709" w:hanging="709"/>
        <w:jc w:val="both"/>
        <w:rPr>
          <w:rFonts w:ascii="Calibri" w:hAnsi="Calibri" w:cs="Arial"/>
          <w:szCs w:val="24"/>
        </w:rPr>
      </w:pPr>
    </w:p>
    <w:p w14:paraId="733C74D8" w14:textId="77777777" w:rsidR="00E623FD" w:rsidRPr="00CA2CDD" w:rsidRDefault="00E623FD" w:rsidP="00593BD9">
      <w:pPr>
        <w:keepNext/>
        <w:keepLines/>
        <w:spacing w:line="240" w:lineRule="atLeast"/>
        <w:ind w:left="1418" w:hanging="709"/>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confirm the employment of the </w:t>
      </w:r>
      <w:proofErr w:type="gramStart"/>
      <w:r w:rsidRPr="00CA2CDD">
        <w:rPr>
          <w:rFonts w:ascii="Calibri" w:hAnsi="Calibri" w:cs="Arial"/>
          <w:szCs w:val="24"/>
        </w:rPr>
        <w:t>probationer;</w:t>
      </w:r>
      <w:proofErr w:type="gramEnd"/>
    </w:p>
    <w:p w14:paraId="715B80B8" w14:textId="77777777" w:rsidR="00E623FD" w:rsidRPr="00CA2CDD" w:rsidRDefault="00E623FD" w:rsidP="00593BD9">
      <w:pPr>
        <w:keepNext/>
        <w:keepLines/>
        <w:spacing w:line="240" w:lineRule="atLeast"/>
        <w:ind w:left="1418" w:hanging="709"/>
        <w:jc w:val="both"/>
        <w:rPr>
          <w:rFonts w:ascii="Calibri" w:hAnsi="Calibri" w:cs="Arial"/>
          <w:szCs w:val="24"/>
        </w:rPr>
      </w:pPr>
    </w:p>
    <w:p w14:paraId="5E661598" w14:textId="77777777" w:rsidR="00E623FD" w:rsidRPr="00CA2CDD" w:rsidRDefault="00E623FD" w:rsidP="00593BD9">
      <w:pPr>
        <w:keepNext/>
        <w:keepLines/>
        <w:spacing w:line="240" w:lineRule="atLeast"/>
        <w:ind w:left="1418" w:hanging="709"/>
        <w:jc w:val="both"/>
        <w:rPr>
          <w:rFonts w:ascii="Calibri" w:hAnsi="Calibri" w:cs="Arial"/>
          <w:szCs w:val="24"/>
        </w:rPr>
      </w:pPr>
      <w:r w:rsidRPr="00CA2CDD">
        <w:rPr>
          <w:rFonts w:ascii="Calibri" w:hAnsi="Calibri" w:cs="Arial"/>
          <w:szCs w:val="24"/>
        </w:rPr>
        <w:t>(2)</w:t>
      </w:r>
      <w:r w:rsidRPr="00CA2CDD">
        <w:rPr>
          <w:rFonts w:ascii="Calibri" w:hAnsi="Calibri" w:cs="Arial"/>
          <w:szCs w:val="24"/>
        </w:rPr>
        <w:tab/>
        <w:t>annul the employment of the probationer</w:t>
      </w:r>
      <w:r w:rsidR="00AF79E9" w:rsidRPr="00CA2CDD">
        <w:rPr>
          <w:rFonts w:ascii="Calibri" w:hAnsi="Calibri" w:cs="Arial"/>
          <w:szCs w:val="24"/>
        </w:rPr>
        <w:t xml:space="preserve"> pursuant to section 2.4.8(3) of the Act</w:t>
      </w:r>
      <w:r w:rsidRPr="00CA2CDD">
        <w:rPr>
          <w:rFonts w:ascii="Calibri" w:hAnsi="Calibri" w:cs="Arial"/>
          <w:szCs w:val="24"/>
        </w:rPr>
        <w:t>; or</w:t>
      </w:r>
    </w:p>
    <w:p w14:paraId="0D5740B6" w14:textId="77777777" w:rsidR="00E623FD" w:rsidRPr="00CA2CDD" w:rsidRDefault="00E623FD" w:rsidP="00593BD9">
      <w:pPr>
        <w:keepNext/>
        <w:keepLines/>
        <w:spacing w:line="240" w:lineRule="atLeast"/>
        <w:ind w:left="1418" w:hanging="709"/>
        <w:jc w:val="both"/>
        <w:rPr>
          <w:rFonts w:ascii="Calibri" w:hAnsi="Calibri" w:cs="Arial"/>
          <w:szCs w:val="24"/>
        </w:rPr>
      </w:pPr>
    </w:p>
    <w:p w14:paraId="675A4D72" w14:textId="77777777" w:rsidR="00E623FD" w:rsidRPr="00CA2CDD" w:rsidRDefault="00E623FD" w:rsidP="00593BD9">
      <w:pPr>
        <w:keepNext/>
        <w:keepLines/>
        <w:spacing w:line="240" w:lineRule="atLeast"/>
        <w:ind w:left="1418" w:hanging="709"/>
        <w:jc w:val="both"/>
        <w:rPr>
          <w:rFonts w:ascii="Calibri" w:hAnsi="Calibri" w:cs="Arial"/>
          <w:szCs w:val="24"/>
        </w:rPr>
      </w:pPr>
      <w:r w:rsidRPr="00CA2CDD">
        <w:rPr>
          <w:rFonts w:ascii="Calibri" w:hAnsi="Calibri" w:cs="Arial"/>
          <w:szCs w:val="24"/>
        </w:rPr>
        <w:t>(3)</w:t>
      </w:r>
      <w:r w:rsidRPr="00CA2CDD">
        <w:rPr>
          <w:rFonts w:ascii="Calibri" w:hAnsi="Calibri" w:cs="Arial"/>
          <w:szCs w:val="24"/>
        </w:rPr>
        <w:tab/>
        <w:t>extend the probation for a further period (not exceeding twelve months</w:t>
      </w:r>
      <w:r w:rsidR="00D76CAA" w:rsidRPr="00CA2CDD">
        <w:rPr>
          <w:rFonts w:ascii="Calibri" w:hAnsi="Calibri" w:cs="Arial"/>
          <w:szCs w:val="24"/>
        </w:rPr>
        <w:t xml:space="preserve"> or </w:t>
      </w:r>
      <w:r w:rsidR="00F91D1D" w:rsidRPr="00CA2CDD">
        <w:rPr>
          <w:rFonts w:ascii="Calibri" w:hAnsi="Calibri" w:cs="Arial"/>
          <w:szCs w:val="24"/>
        </w:rPr>
        <w:t xml:space="preserve">six </w:t>
      </w:r>
      <w:r w:rsidR="00D76CAA" w:rsidRPr="00CA2CDD">
        <w:rPr>
          <w:rFonts w:ascii="Calibri" w:hAnsi="Calibri" w:cs="Arial"/>
          <w:szCs w:val="24"/>
        </w:rPr>
        <w:t>months in respect of an education support class employee</w:t>
      </w:r>
      <w:r w:rsidRPr="00CA2CDD">
        <w:rPr>
          <w:rFonts w:ascii="Calibri" w:hAnsi="Calibri" w:cs="Arial"/>
          <w:szCs w:val="24"/>
        </w:rPr>
        <w:t>).</w:t>
      </w:r>
    </w:p>
    <w:p w14:paraId="0E5A0B9F" w14:textId="77777777" w:rsidR="00E623FD" w:rsidRPr="00CA2CDD" w:rsidRDefault="00E623FD" w:rsidP="00593BD9">
      <w:pPr>
        <w:keepNext/>
        <w:keepLines/>
        <w:spacing w:line="240" w:lineRule="atLeast"/>
        <w:ind w:left="1418" w:hanging="709"/>
        <w:jc w:val="both"/>
        <w:rPr>
          <w:rFonts w:ascii="Calibri" w:hAnsi="Calibri" w:cs="Arial"/>
          <w:szCs w:val="24"/>
        </w:rPr>
      </w:pPr>
    </w:p>
    <w:p w14:paraId="2F7C9A3F"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6</w:t>
      </w:r>
      <w:r w:rsidRPr="00CA2CDD">
        <w:rPr>
          <w:rFonts w:ascii="Calibri" w:hAnsi="Calibri" w:cs="Arial"/>
          <w:szCs w:val="24"/>
        </w:rPr>
        <w:t>.3</w:t>
      </w:r>
      <w:r w:rsidRPr="00CA2CDD">
        <w:rPr>
          <w:rFonts w:ascii="Calibri" w:hAnsi="Calibri" w:cs="Arial"/>
          <w:szCs w:val="24"/>
        </w:rPr>
        <w:tab/>
        <w:t xml:space="preserve">Where the Secretary extends </w:t>
      </w:r>
      <w:r w:rsidR="00C91D10" w:rsidRPr="00CA2CDD">
        <w:rPr>
          <w:rFonts w:ascii="Calibri" w:hAnsi="Calibri" w:cs="Arial"/>
          <w:szCs w:val="24"/>
        </w:rPr>
        <w:t>the</w:t>
      </w:r>
      <w:r w:rsidR="002B4012" w:rsidRPr="00CA2CDD">
        <w:rPr>
          <w:rFonts w:ascii="Calibri" w:hAnsi="Calibri" w:cs="Arial"/>
          <w:szCs w:val="24"/>
        </w:rPr>
        <w:t xml:space="preserve"> probation for a further period under clause </w:t>
      </w:r>
      <w:proofErr w:type="gramStart"/>
      <w:r w:rsidR="002B4012" w:rsidRPr="00CA2CDD">
        <w:rPr>
          <w:rFonts w:ascii="Calibri" w:hAnsi="Calibri" w:cs="Arial"/>
          <w:szCs w:val="24"/>
        </w:rPr>
        <w:t>9.6.2</w:t>
      </w:r>
      <w:proofErr w:type="gramEnd"/>
      <w:r w:rsidR="002B4012" w:rsidRPr="00CA2CDD">
        <w:rPr>
          <w:rFonts w:ascii="Calibri" w:hAnsi="Calibri" w:cs="Arial"/>
          <w:szCs w:val="24"/>
        </w:rPr>
        <w:t xml:space="preserve"> </w:t>
      </w:r>
      <w:r w:rsidRPr="00CA2CDD">
        <w:rPr>
          <w:rFonts w:ascii="Calibri" w:hAnsi="Calibri" w:cs="Arial"/>
          <w:szCs w:val="24"/>
        </w:rPr>
        <w:t xml:space="preserve">he or she </w:t>
      </w:r>
      <w:r w:rsidR="002B4012" w:rsidRPr="00CA2CDD">
        <w:rPr>
          <w:rFonts w:ascii="Calibri" w:hAnsi="Calibri" w:cs="Arial"/>
          <w:szCs w:val="24"/>
        </w:rPr>
        <w:t>must</w:t>
      </w:r>
      <w:r w:rsidRPr="00CA2CDD">
        <w:rPr>
          <w:rFonts w:ascii="Calibri" w:hAnsi="Calibri" w:cs="Arial"/>
          <w:szCs w:val="24"/>
        </w:rPr>
        <w:t xml:space="preserve"> confirm or annul the employment before the expiration of that </w:t>
      </w:r>
      <w:r w:rsidR="002B4012" w:rsidRPr="00CA2CDD">
        <w:rPr>
          <w:rFonts w:ascii="Calibri" w:hAnsi="Calibri" w:cs="Arial"/>
          <w:szCs w:val="24"/>
        </w:rPr>
        <w:t xml:space="preserve">further </w:t>
      </w:r>
      <w:r w:rsidRPr="00CA2CDD">
        <w:rPr>
          <w:rFonts w:ascii="Calibri" w:hAnsi="Calibri" w:cs="Arial"/>
          <w:szCs w:val="24"/>
        </w:rPr>
        <w:t xml:space="preserve">period </w:t>
      </w:r>
      <w:r w:rsidR="002B4012" w:rsidRPr="00CA2CDD">
        <w:rPr>
          <w:rFonts w:ascii="Calibri" w:hAnsi="Calibri" w:cs="Arial"/>
          <w:szCs w:val="24"/>
        </w:rPr>
        <w:t xml:space="preserve">or </w:t>
      </w:r>
      <w:r w:rsidRPr="00CA2CDD">
        <w:rPr>
          <w:rFonts w:ascii="Calibri" w:hAnsi="Calibri" w:cs="Arial"/>
          <w:szCs w:val="24"/>
        </w:rPr>
        <w:t>as soon as practicable</w:t>
      </w:r>
      <w:r w:rsidR="002B4012" w:rsidRPr="00CA2CDD">
        <w:rPr>
          <w:rFonts w:ascii="Calibri" w:hAnsi="Calibri" w:cs="Arial"/>
          <w:szCs w:val="24"/>
        </w:rPr>
        <w:t xml:space="preserve"> thereafter.</w:t>
      </w:r>
    </w:p>
    <w:p w14:paraId="5A36214D" w14:textId="77777777" w:rsidR="002B4012" w:rsidRPr="00CA2CDD" w:rsidRDefault="002B4012" w:rsidP="00593BD9">
      <w:pPr>
        <w:keepNext/>
        <w:keepLines/>
        <w:spacing w:line="240" w:lineRule="atLeast"/>
        <w:ind w:left="709" w:hanging="709"/>
        <w:jc w:val="both"/>
        <w:rPr>
          <w:rFonts w:ascii="Calibri" w:hAnsi="Calibri" w:cs="Arial"/>
          <w:szCs w:val="24"/>
        </w:rPr>
      </w:pPr>
    </w:p>
    <w:p w14:paraId="69A86C93" w14:textId="77777777" w:rsidR="002B4012" w:rsidRPr="00CA2CDD" w:rsidRDefault="002B4012"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9.6.4</w:t>
      </w:r>
      <w:r w:rsidRPr="00CA2CDD">
        <w:rPr>
          <w:rFonts w:ascii="Calibri" w:hAnsi="Calibri" w:cs="Arial"/>
          <w:szCs w:val="24"/>
        </w:rPr>
        <w:tab/>
        <w:t xml:space="preserve">Nothing in clauses 9.6.2 and 9.6.3 </w:t>
      </w:r>
      <w:r w:rsidR="00AF79E9" w:rsidRPr="00CA2CDD">
        <w:rPr>
          <w:rFonts w:ascii="Calibri" w:hAnsi="Calibri" w:cs="Arial"/>
          <w:szCs w:val="24"/>
        </w:rPr>
        <w:t xml:space="preserve">prevents </w:t>
      </w:r>
      <w:r w:rsidRPr="00CA2CDD">
        <w:rPr>
          <w:rFonts w:ascii="Calibri" w:hAnsi="Calibri" w:cs="Arial"/>
          <w:szCs w:val="24"/>
        </w:rPr>
        <w:t xml:space="preserve">the Secretary </w:t>
      </w:r>
      <w:r w:rsidR="00AF79E9" w:rsidRPr="00CA2CDD">
        <w:rPr>
          <w:rFonts w:ascii="Calibri" w:hAnsi="Calibri" w:cs="Arial"/>
          <w:szCs w:val="24"/>
        </w:rPr>
        <w:t xml:space="preserve">from </w:t>
      </w:r>
      <w:r w:rsidR="00AF21A0" w:rsidRPr="00CA2CDD">
        <w:rPr>
          <w:rFonts w:ascii="Calibri" w:hAnsi="Calibri" w:cs="Arial"/>
          <w:szCs w:val="24"/>
        </w:rPr>
        <w:t xml:space="preserve">confirming </w:t>
      </w:r>
      <w:r w:rsidR="008936E9" w:rsidRPr="00CA2CDD">
        <w:rPr>
          <w:rFonts w:ascii="Calibri" w:hAnsi="Calibri" w:cs="Arial"/>
          <w:szCs w:val="24"/>
        </w:rPr>
        <w:t xml:space="preserve">or </w:t>
      </w:r>
      <w:r w:rsidRPr="00CA2CDD">
        <w:rPr>
          <w:rFonts w:ascii="Calibri" w:hAnsi="Calibri" w:cs="Arial"/>
          <w:szCs w:val="24"/>
        </w:rPr>
        <w:t>annul</w:t>
      </w:r>
      <w:r w:rsidR="00AF79E9" w:rsidRPr="00CA2CDD">
        <w:rPr>
          <w:rFonts w:ascii="Calibri" w:hAnsi="Calibri" w:cs="Arial"/>
          <w:szCs w:val="24"/>
        </w:rPr>
        <w:t>ling</w:t>
      </w:r>
      <w:r w:rsidR="00C04184" w:rsidRPr="00CA2CDD">
        <w:rPr>
          <w:rFonts w:ascii="Calibri" w:hAnsi="Calibri" w:cs="Arial"/>
          <w:szCs w:val="24"/>
        </w:rPr>
        <w:t xml:space="preserve"> </w:t>
      </w:r>
      <w:r w:rsidRPr="00CA2CDD">
        <w:rPr>
          <w:rFonts w:ascii="Calibri" w:hAnsi="Calibri" w:cs="Arial"/>
          <w:szCs w:val="24"/>
        </w:rPr>
        <w:t>the employment of a person at any time while he or she is a probationer pursuant to section 2.4.8(3) of the Act.</w:t>
      </w:r>
    </w:p>
    <w:p w14:paraId="7D5A28ED" w14:textId="77777777" w:rsidR="00E623FD" w:rsidRPr="00CA2CDD" w:rsidRDefault="00E623FD" w:rsidP="00593BD9">
      <w:pPr>
        <w:keepNext/>
        <w:keepLines/>
        <w:spacing w:line="240" w:lineRule="atLeast"/>
        <w:ind w:left="709" w:hanging="709"/>
        <w:jc w:val="both"/>
        <w:rPr>
          <w:rFonts w:ascii="Calibri" w:hAnsi="Calibri" w:cs="Arial"/>
          <w:szCs w:val="24"/>
        </w:rPr>
      </w:pPr>
    </w:p>
    <w:p w14:paraId="06E11106"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9.</w:t>
      </w:r>
      <w:r w:rsidR="009A013B" w:rsidRPr="00CA2CDD">
        <w:rPr>
          <w:rFonts w:ascii="Calibri" w:hAnsi="Calibri" w:cs="Arial"/>
          <w:szCs w:val="24"/>
        </w:rPr>
        <w:t>6</w:t>
      </w:r>
      <w:r w:rsidRPr="00CA2CDD">
        <w:rPr>
          <w:rFonts w:ascii="Calibri" w:hAnsi="Calibri" w:cs="Arial"/>
          <w:szCs w:val="24"/>
        </w:rPr>
        <w:t>.</w:t>
      </w:r>
      <w:r w:rsidR="00AF79E9" w:rsidRPr="00CA2CDD">
        <w:rPr>
          <w:rFonts w:ascii="Calibri" w:hAnsi="Calibri" w:cs="Arial"/>
          <w:szCs w:val="24"/>
        </w:rPr>
        <w:t>5</w:t>
      </w:r>
      <w:r w:rsidRPr="00CA2CDD">
        <w:rPr>
          <w:rFonts w:ascii="Calibri" w:hAnsi="Calibri" w:cs="Arial"/>
          <w:szCs w:val="24"/>
        </w:rPr>
        <w:tab/>
        <w:t xml:space="preserve">Where any employment is annulled the annulment will take effect from such date as is determined by the Secretary.  The effective date of annulment cannot be </w:t>
      </w:r>
      <w:proofErr w:type="gramStart"/>
      <w:r w:rsidRPr="00CA2CDD">
        <w:rPr>
          <w:rFonts w:ascii="Calibri" w:hAnsi="Calibri" w:cs="Arial"/>
          <w:szCs w:val="24"/>
        </w:rPr>
        <w:t>retrospective</w:t>
      </w:r>
      <w:proofErr w:type="gramEnd"/>
      <w:r w:rsidRPr="00CA2CDD">
        <w:rPr>
          <w:rFonts w:ascii="Calibri" w:hAnsi="Calibri" w:cs="Arial"/>
          <w:szCs w:val="24"/>
        </w:rPr>
        <w:t xml:space="preserve"> and the employee must be provided with any period of notice required under the</w:t>
      </w:r>
      <w:r w:rsidR="00E1734A" w:rsidRPr="00CA2CDD">
        <w:rPr>
          <w:rFonts w:ascii="Calibri" w:hAnsi="Calibri"/>
          <w:i/>
          <w:szCs w:val="24"/>
        </w:rPr>
        <w:t xml:space="preserve"> </w:t>
      </w:r>
      <w:r w:rsidR="00E1734A" w:rsidRPr="00CA2CDD">
        <w:rPr>
          <w:rFonts w:ascii="Calibri" w:hAnsi="Calibri" w:cs="Arial"/>
          <w:b/>
          <w:szCs w:val="24"/>
        </w:rPr>
        <w:t>Fair Work Act 2009</w:t>
      </w:r>
      <w:r w:rsidRPr="00CA2CDD">
        <w:rPr>
          <w:rFonts w:ascii="Calibri" w:hAnsi="Calibri" w:cs="Arial"/>
          <w:szCs w:val="24"/>
        </w:rPr>
        <w:t>.</w:t>
      </w:r>
    </w:p>
    <w:p w14:paraId="0356CFA7" w14:textId="77777777" w:rsidR="004652C8" w:rsidRPr="00CA2CDD" w:rsidRDefault="004652C8" w:rsidP="00593BD9">
      <w:pPr>
        <w:keepNext/>
        <w:keepLines/>
        <w:spacing w:line="240" w:lineRule="atLeast"/>
        <w:ind w:left="709" w:hanging="709"/>
        <w:jc w:val="both"/>
        <w:rPr>
          <w:rFonts w:ascii="Calibri" w:hAnsi="Calibri" w:cs="Arial"/>
          <w:szCs w:val="24"/>
        </w:rPr>
      </w:pPr>
    </w:p>
    <w:p w14:paraId="3468DD2F" w14:textId="77777777" w:rsidR="004652C8" w:rsidRPr="00CA2CDD" w:rsidRDefault="004652C8" w:rsidP="00593BD9">
      <w:pPr>
        <w:pStyle w:val="BodyText"/>
        <w:keepNext/>
        <w:keepLines/>
        <w:spacing w:line="240" w:lineRule="atLeast"/>
        <w:ind w:left="720" w:hanging="720"/>
        <w:rPr>
          <w:rFonts w:ascii="Calibri" w:hAnsi="Calibri" w:cs="Arial"/>
          <w:snapToGrid/>
          <w:sz w:val="24"/>
          <w:szCs w:val="24"/>
        </w:rPr>
      </w:pPr>
      <w:r w:rsidRPr="00CA2CDD">
        <w:rPr>
          <w:rFonts w:ascii="Calibri" w:hAnsi="Calibri" w:cs="Arial"/>
          <w:snapToGrid/>
          <w:sz w:val="24"/>
          <w:szCs w:val="24"/>
        </w:rPr>
        <w:t>9.6.6</w:t>
      </w:r>
      <w:r w:rsidRPr="00CA2CDD">
        <w:rPr>
          <w:rFonts w:ascii="Calibri" w:hAnsi="Calibri" w:cs="Arial"/>
          <w:snapToGrid/>
          <w:sz w:val="24"/>
          <w:szCs w:val="24"/>
        </w:rPr>
        <w:tab/>
        <w:t>A person may lodge a grievance with the Merit Protection Boards in relation to a decision to annul his or her employment.</w:t>
      </w:r>
    </w:p>
    <w:p w14:paraId="35FA31A9" w14:textId="77777777" w:rsidR="00E623FD" w:rsidRPr="00CA2CDD" w:rsidRDefault="00E623FD" w:rsidP="00593BD9">
      <w:pPr>
        <w:keepNext/>
        <w:keepLines/>
        <w:spacing w:line="240" w:lineRule="atLeast"/>
        <w:ind w:left="709" w:hanging="709"/>
        <w:jc w:val="both"/>
        <w:rPr>
          <w:rFonts w:ascii="Calibri" w:hAnsi="Calibri" w:cs="Arial"/>
          <w:szCs w:val="24"/>
        </w:rPr>
      </w:pPr>
    </w:p>
    <w:p w14:paraId="5A4FF536"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t xml:space="preserve">PART 10 </w:t>
      </w:r>
      <w:r w:rsidR="00C25B8B" w:rsidRPr="00CA2CDD">
        <w:rPr>
          <w:rFonts w:ascii="Calibri" w:hAnsi="Calibri" w:cs="Arial"/>
          <w:b/>
          <w:szCs w:val="24"/>
        </w:rPr>
        <w:t>–</w:t>
      </w:r>
      <w:r w:rsidRPr="00CA2CDD">
        <w:rPr>
          <w:rFonts w:ascii="Calibri" w:hAnsi="Calibri" w:cs="Arial"/>
          <w:b/>
          <w:szCs w:val="24"/>
        </w:rPr>
        <w:t xml:space="preserve"> MERIT, EQUITY AND EMPLOYMENT PRINCIPLES</w:t>
      </w:r>
    </w:p>
    <w:p w14:paraId="487F0A22" w14:textId="77777777" w:rsidR="00E623FD" w:rsidRPr="00CA2CDD" w:rsidRDefault="00E623FD" w:rsidP="00593BD9">
      <w:pPr>
        <w:keepNext/>
        <w:keepLines/>
        <w:spacing w:line="240" w:lineRule="atLeast"/>
        <w:ind w:left="851" w:right="119" w:hanging="851"/>
        <w:jc w:val="both"/>
        <w:rPr>
          <w:rFonts w:ascii="Calibri" w:hAnsi="Calibri" w:cs="Arial"/>
          <w:szCs w:val="24"/>
        </w:rPr>
      </w:pPr>
    </w:p>
    <w:p w14:paraId="4CB49B4F" w14:textId="77777777"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10.1.1</w:t>
      </w:r>
      <w:r w:rsidRPr="00CA2CDD">
        <w:rPr>
          <w:rFonts w:ascii="Calibri" w:hAnsi="Calibri" w:cs="Arial"/>
          <w:szCs w:val="24"/>
        </w:rPr>
        <w:tab/>
        <w:t>In the administration of this Order the following principles must be observed:</w:t>
      </w:r>
    </w:p>
    <w:p w14:paraId="47B70130" w14:textId="77777777" w:rsidR="00E623FD" w:rsidRPr="00CA2CDD" w:rsidRDefault="00E623FD" w:rsidP="00593BD9">
      <w:pPr>
        <w:keepNext/>
        <w:keepLines/>
        <w:spacing w:line="240" w:lineRule="atLeast"/>
        <w:ind w:left="851" w:right="119" w:hanging="851"/>
        <w:jc w:val="both"/>
        <w:rPr>
          <w:rFonts w:ascii="Calibri" w:hAnsi="Calibri" w:cs="Arial"/>
          <w:szCs w:val="24"/>
        </w:rPr>
      </w:pPr>
    </w:p>
    <w:p w14:paraId="52B55FF5"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(1)</w:t>
      </w:r>
      <w:r w:rsidRPr="00CA2CDD">
        <w:rPr>
          <w:rFonts w:ascii="Calibri" w:hAnsi="Calibri" w:cs="Arial"/>
          <w:szCs w:val="24"/>
        </w:rPr>
        <w:tab/>
        <w:t>Employment, transfer or promotion to a position in the Teaching Service (except for transfer pursuant to section 2.4.3(3)(h) of the Act or assignments pursuant to section 2.4.4(1)(b) of the Act) will be from individuals selected solely on the basis of relative ability, knowledge and skills linked to the duties of the position.  This will be conducted in fair and open competition which ensures that all receive equal opportunity.</w:t>
      </w:r>
    </w:p>
    <w:p w14:paraId="132F2BD3"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13B0EDC2"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Selection procedures must ensure fair and equal consideration of all applicants solely on the merits of each applicant measured against specified selection criteria.</w:t>
      </w:r>
    </w:p>
    <w:p w14:paraId="059DF67C" w14:textId="77777777" w:rsidR="00C352B0" w:rsidRPr="00CA2CDD" w:rsidRDefault="00C352B0" w:rsidP="00593BD9">
      <w:pPr>
        <w:keepNext/>
        <w:keepLines/>
        <w:spacing w:line="240" w:lineRule="atLeast"/>
        <w:ind w:left="1134" w:right="119" w:hanging="425"/>
        <w:jc w:val="both"/>
        <w:rPr>
          <w:rFonts w:ascii="Calibri" w:hAnsi="Calibri" w:cs="Arial"/>
          <w:szCs w:val="24"/>
        </w:rPr>
      </w:pPr>
    </w:p>
    <w:p w14:paraId="18059FB5" w14:textId="77777777" w:rsidR="00E623FD" w:rsidRPr="00CA2CDD" w:rsidRDefault="008F35AF"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(3)</w:t>
      </w:r>
      <w:r w:rsidRPr="00CA2CDD">
        <w:rPr>
          <w:rFonts w:ascii="Calibri" w:hAnsi="Calibri" w:cs="Arial"/>
          <w:szCs w:val="24"/>
        </w:rPr>
        <w:tab/>
        <w:t>All employees will receive fair and equitable treatment in all aspects of personnel management without regard to age, breastfeeding, carer status, disability, employm</w:t>
      </w:r>
      <w:r w:rsidR="000115DE" w:rsidRPr="00CA2CDD">
        <w:rPr>
          <w:rFonts w:ascii="Calibri" w:hAnsi="Calibri" w:cs="Arial"/>
          <w:szCs w:val="24"/>
        </w:rPr>
        <w:t>ent activity, gender identity,</w:t>
      </w:r>
      <w:r w:rsidRPr="00CA2CDD">
        <w:rPr>
          <w:rFonts w:ascii="Calibri" w:hAnsi="Calibri" w:cs="Arial"/>
          <w:szCs w:val="24"/>
        </w:rPr>
        <w:t xml:space="preserve"> industrial activity, lawful sexual activity, marital status, parental status, physical features, political belief or activity, pregnancy, race (including colour, nationality, ethnicity and ethnic origin), religious belief or activity, sex, sexual orientation, </w:t>
      </w:r>
      <w:r w:rsidR="00986278" w:rsidRPr="00CA2CDD">
        <w:rPr>
          <w:rFonts w:ascii="Calibri" w:hAnsi="Calibri"/>
          <w:bCs/>
          <w:szCs w:val="24"/>
        </w:rPr>
        <w:t xml:space="preserve">an expunged homosexual conviction </w:t>
      </w:r>
      <w:r w:rsidRPr="00CA2CDD">
        <w:rPr>
          <w:rFonts w:ascii="Calibri" w:hAnsi="Calibri" w:cs="Arial"/>
          <w:szCs w:val="24"/>
        </w:rPr>
        <w:t>or personal association (whether as a relative or otherwise) with a person who is identified by reference to any of the above attributes.</w:t>
      </w:r>
    </w:p>
    <w:p w14:paraId="2ACCA01F" w14:textId="77777777" w:rsidR="008F35AF" w:rsidRPr="00CA2CDD" w:rsidRDefault="008F35AF" w:rsidP="00593BD9">
      <w:pPr>
        <w:keepNext/>
        <w:keepLines/>
        <w:spacing w:line="240" w:lineRule="atLeast"/>
        <w:ind w:left="1134" w:right="119" w:hanging="425"/>
        <w:jc w:val="both"/>
        <w:rPr>
          <w:rFonts w:ascii="Calibri" w:hAnsi="Calibri" w:cs="Arial"/>
          <w:szCs w:val="24"/>
        </w:rPr>
      </w:pPr>
    </w:p>
    <w:p w14:paraId="0727960A"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lastRenderedPageBreak/>
        <w:t>(4)</w:t>
      </w:r>
      <w:r w:rsidRPr="00CA2CDD">
        <w:rPr>
          <w:rFonts w:ascii="Calibri" w:hAnsi="Calibri" w:cs="Arial"/>
          <w:szCs w:val="24"/>
        </w:rPr>
        <w:tab/>
        <w:t>School strategic plans, policies and management plans will be reviewed regularly to ensure that they reflect the principles of equal employment opportunity and strategies for managing diversity as determined by the Secretary.</w:t>
      </w:r>
    </w:p>
    <w:p w14:paraId="14B3A9C5"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4B849D84"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(5)</w:t>
      </w:r>
      <w:r w:rsidRPr="00CA2CDD">
        <w:rPr>
          <w:rFonts w:ascii="Calibri" w:hAnsi="Calibri" w:cs="Arial"/>
          <w:szCs w:val="24"/>
        </w:rPr>
        <w:tab/>
        <w:t xml:space="preserve">Employment equity strategies will be implemented to improve the representation of women, people with disabilities, Aboriginal and Torres Strait Islanders, people from </w:t>
      </w:r>
      <w:proofErr w:type="spellStart"/>
      <w:r w:rsidRPr="00CA2CDD">
        <w:rPr>
          <w:rFonts w:ascii="Calibri" w:hAnsi="Calibri" w:cs="Arial"/>
          <w:szCs w:val="24"/>
        </w:rPr>
        <w:t xml:space="preserve">non </w:t>
      </w:r>
      <w:proofErr w:type="gramStart"/>
      <w:r w:rsidRPr="00CA2CDD">
        <w:rPr>
          <w:rFonts w:ascii="Calibri" w:hAnsi="Calibri" w:cs="Arial"/>
          <w:szCs w:val="24"/>
        </w:rPr>
        <w:t>English</w:t>
      </w:r>
      <w:proofErr w:type="spellEnd"/>
      <w:r w:rsidRPr="00CA2CDD">
        <w:rPr>
          <w:rFonts w:ascii="Calibri" w:hAnsi="Calibri" w:cs="Arial"/>
          <w:szCs w:val="24"/>
        </w:rPr>
        <w:t xml:space="preserve"> speaking</w:t>
      </w:r>
      <w:proofErr w:type="gramEnd"/>
      <w:r w:rsidRPr="00CA2CDD">
        <w:rPr>
          <w:rFonts w:ascii="Calibri" w:hAnsi="Calibri" w:cs="Arial"/>
          <w:szCs w:val="24"/>
        </w:rPr>
        <w:t xml:space="preserve"> backgrounds, at all levels of the Teaching Service.</w:t>
      </w:r>
    </w:p>
    <w:p w14:paraId="399BBE93"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26EADD47" w14:textId="334C9B11"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(6)</w:t>
      </w:r>
      <w:r w:rsidRPr="00CA2CDD">
        <w:rPr>
          <w:rFonts w:ascii="Calibri" w:hAnsi="Calibri" w:cs="Arial"/>
          <w:szCs w:val="24"/>
        </w:rPr>
        <w:tab/>
        <w:t xml:space="preserve">All employees will be assured of </w:t>
      </w:r>
      <w:proofErr w:type="gramStart"/>
      <w:r w:rsidRPr="00CA2CDD">
        <w:rPr>
          <w:rFonts w:ascii="Calibri" w:hAnsi="Calibri" w:cs="Arial"/>
          <w:szCs w:val="24"/>
        </w:rPr>
        <w:t>an</w:t>
      </w:r>
      <w:proofErr w:type="gramEnd"/>
      <w:r w:rsidRPr="00CA2CDD">
        <w:rPr>
          <w:rFonts w:ascii="Calibri" w:hAnsi="Calibri" w:cs="Arial"/>
          <w:szCs w:val="24"/>
        </w:rPr>
        <w:t xml:space="preserve"> harassment free work environment and access to a process for the investigation of complaints of discrimination and harassment in the workplace.</w:t>
      </w:r>
    </w:p>
    <w:p w14:paraId="1B37B866" w14:textId="4C4B27E2" w:rsidR="00E623FD" w:rsidRPr="00CA2CDD" w:rsidRDefault="00E623FD" w:rsidP="00593BD9">
      <w:pPr>
        <w:keepNext/>
        <w:keepLines/>
        <w:spacing w:line="240" w:lineRule="atLeast"/>
        <w:ind w:right="119"/>
        <w:jc w:val="center"/>
        <w:rPr>
          <w:rFonts w:ascii="Calibri" w:hAnsi="Calibri" w:cs="Arial"/>
          <w:b/>
          <w:szCs w:val="24"/>
        </w:rPr>
      </w:pPr>
    </w:p>
    <w:p w14:paraId="7EE015F1" w14:textId="0C5589E1" w:rsidR="00CA2CDD" w:rsidRDefault="00CA2CDD" w:rsidP="00593BD9">
      <w:pPr>
        <w:keepNext/>
        <w:keepLines/>
        <w:spacing w:line="240" w:lineRule="atLeast"/>
        <w:ind w:right="119"/>
        <w:jc w:val="center"/>
        <w:rPr>
          <w:rFonts w:ascii="Calibri" w:hAnsi="Calibri" w:cs="Arial"/>
          <w:b/>
          <w:szCs w:val="24"/>
        </w:rPr>
      </w:pPr>
    </w:p>
    <w:p w14:paraId="18291E9A" w14:textId="5B0E0A29" w:rsidR="00CA2CDD" w:rsidRDefault="00CA2CDD" w:rsidP="00593BD9">
      <w:pPr>
        <w:keepNext/>
        <w:keepLines/>
        <w:spacing w:line="240" w:lineRule="atLeast"/>
        <w:ind w:right="119"/>
        <w:jc w:val="center"/>
        <w:rPr>
          <w:rFonts w:ascii="Calibri" w:hAnsi="Calibri" w:cs="Arial"/>
          <w:b/>
          <w:szCs w:val="24"/>
        </w:rPr>
      </w:pPr>
    </w:p>
    <w:p w14:paraId="43A9DF18" w14:textId="237D4768"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t>PART 11 – CONDUCT AND DUTIES</w:t>
      </w:r>
    </w:p>
    <w:p w14:paraId="66E084D7" w14:textId="1E6882B6" w:rsidR="00E623FD" w:rsidRPr="00CA2CDD" w:rsidRDefault="00E623FD" w:rsidP="00593BD9">
      <w:pPr>
        <w:keepNext/>
        <w:keepLines/>
        <w:spacing w:line="240" w:lineRule="atLeast"/>
        <w:ind w:right="119"/>
        <w:jc w:val="center"/>
        <w:rPr>
          <w:rFonts w:ascii="Calibri" w:hAnsi="Calibri" w:cs="Arial"/>
          <w:b/>
          <w:szCs w:val="24"/>
        </w:rPr>
      </w:pPr>
    </w:p>
    <w:p w14:paraId="4E55263D" w14:textId="77777777" w:rsidR="00E623FD" w:rsidRPr="00CA2CDD" w:rsidRDefault="00E623FD" w:rsidP="00593BD9">
      <w:pPr>
        <w:keepNext/>
        <w:keepLines/>
        <w:spacing w:line="240" w:lineRule="atLeast"/>
        <w:ind w:right="22"/>
        <w:jc w:val="center"/>
        <w:rPr>
          <w:rFonts w:ascii="Calibri" w:hAnsi="Calibri"/>
          <w:szCs w:val="24"/>
        </w:rPr>
      </w:pPr>
      <w:r w:rsidRPr="00CA2CDD">
        <w:rPr>
          <w:rFonts w:ascii="Calibri" w:hAnsi="Calibri"/>
          <w:b/>
          <w:szCs w:val="24"/>
        </w:rPr>
        <w:t xml:space="preserve">Division 1 </w:t>
      </w:r>
      <w:r w:rsidR="00C25B8B" w:rsidRPr="00CA2CDD">
        <w:rPr>
          <w:rFonts w:ascii="Calibri" w:hAnsi="Calibri"/>
          <w:b/>
          <w:szCs w:val="24"/>
        </w:rPr>
        <w:t>–</w:t>
      </w:r>
      <w:r w:rsidRPr="00CA2CDD">
        <w:rPr>
          <w:rFonts w:ascii="Calibri" w:hAnsi="Calibri"/>
          <w:b/>
          <w:szCs w:val="24"/>
        </w:rPr>
        <w:t xml:space="preserve"> Conduct</w:t>
      </w:r>
    </w:p>
    <w:p w14:paraId="33A8CED9" w14:textId="73698974" w:rsidR="00E623FD" w:rsidRPr="00CA2CDD" w:rsidRDefault="00E623FD" w:rsidP="00593BD9">
      <w:pPr>
        <w:keepNext/>
        <w:keepLines/>
        <w:spacing w:line="240" w:lineRule="atLeast"/>
        <w:ind w:left="709" w:right="22" w:hanging="709"/>
        <w:jc w:val="both"/>
        <w:rPr>
          <w:rFonts w:ascii="Calibri" w:hAnsi="Calibri"/>
          <w:szCs w:val="24"/>
        </w:rPr>
      </w:pPr>
    </w:p>
    <w:p w14:paraId="6E1428C1" w14:textId="4A51F622"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11.1.1</w:t>
      </w:r>
      <w:r w:rsidRPr="00CA2CDD">
        <w:rPr>
          <w:rFonts w:ascii="Calibri" w:hAnsi="Calibri" w:cs="Arial"/>
          <w:szCs w:val="24"/>
        </w:rPr>
        <w:tab/>
        <w:t xml:space="preserve">An employee must at all times observe the provisions of and carry out the duties imposed on him or her by the </w:t>
      </w:r>
      <w:r w:rsidRPr="00CA2CDD">
        <w:rPr>
          <w:rFonts w:ascii="Calibri" w:hAnsi="Calibri" w:cs="Arial"/>
          <w:bCs/>
          <w:iCs/>
          <w:szCs w:val="24"/>
          <w:lang w:eastAsia="en-AU"/>
        </w:rPr>
        <w:t>Act,</w:t>
      </w:r>
      <w:r w:rsidRPr="00CA2CDD">
        <w:rPr>
          <w:rFonts w:ascii="Calibri" w:hAnsi="Calibri" w:cs="Arial"/>
          <w:b/>
          <w:bCs/>
          <w:iCs/>
          <w:szCs w:val="24"/>
          <w:lang w:eastAsia="en-AU"/>
        </w:rPr>
        <w:t xml:space="preserve"> Public Administration Act 2004</w:t>
      </w:r>
      <w:r w:rsidRPr="00CA2CDD">
        <w:rPr>
          <w:rFonts w:ascii="Calibri" w:hAnsi="Calibri" w:cs="Arial"/>
          <w:b/>
          <w:bCs/>
          <w:i/>
          <w:iCs/>
          <w:szCs w:val="24"/>
          <w:lang w:eastAsia="en-AU"/>
        </w:rPr>
        <w:t xml:space="preserve">, </w:t>
      </w:r>
      <w:r w:rsidRPr="00CA2CDD">
        <w:rPr>
          <w:rFonts w:ascii="Calibri" w:hAnsi="Calibri" w:cs="Arial"/>
          <w:szCs w:val="24"/>
          <w:lang w:eastAsia="en-AU"/>
        </w:rPr>
        <w:t xml:space="preserve">other relevant legislation, any regulations and ministerial orders made from time to time under those Acts and any instructions, </w:t>
      </w:r>
      <w:r w:rsidRPr="00CA2CDD">
        <w:rPr>
          <w:rFonts w:ascii="Calibri" w:hAnsi="Calibri" w:cs="Arial"/>
          <w:szCs w:val="24"/>
        </w:rPr>
        <w:t>directions</w:t>
      </w:r>
      <w:r w:rsidRPr="00CA2CDD">
        <w:rPr>
          <w:rFonts w:ascii="Calibri" w:hAnsi="Calibri" w:cs="Arial"/>
          <w:szCs w:val="24"/>
          <w:lang w:eastAsia="en-AU"/>
        </w:rPr>
        <w:t xml:space="preserve"> or policies issued by the Secretary </w:t>
      </w:r>
      <w:r w:rsidRPr="00CA2CDD">
        <w:rPr>
          <w:rFonts w:ascii="Calibri" w:hAnsi="Calibri" w:cs="Arial"/>
          <w:szCs w:val="24"/>
        </w:rPr>
        <w:t>or any person authorised by the Secretary.</w:t>
      </w:r>
    </w:p>
    <w:p w14:paraId="166C70B9" w14:textId="1F24D96E" w:rsidR="00E623FD" w:rsidRDefault="00F2743C" w:rsidP="00593BD9">
      <w:pPr>
        <w:keepNext/>
        <w:keepLines/>
        <w:spacing w:line="240" w:lineRule="atLeast"/>
        <w:ind w:left="709" w:hanging="709"/>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10464" behindDoc="0" locked="0" layoutInCell="1" allowOverlap="1" wp14:anchorId="3D9EFEB4" wp14:editId="5C929D72">
                <wp:simplePos x="0" y="0"/>
                <wp:positionH relativeFrom="rightMargin">
                  <wp:posOffset>-83185</wp:posOffset>
                </wp:positionH>
                <wp:positionV relativeFrom="paragraph">
                  <wp:posOffset>133350</wp:posOffset>
                </wp:positionV>
                <wp:extent cx="911225" cy="695325"/>
                <wp:effectExtent l="0" t="0" r="3175" b="9525"/>
                <wp:wrapNone/>
                <wp:docPr id="28" name="Text Box 28"/>
                <wp:cNvGraphicFramePr/>
                <a:graphic xmlns:a="http://schemas.openxmlformats.org/drawingml/2006/main">
                  <a:graphicData uri="http://schemas.microsoft.com/office/word/2010/wordprocessingShape">
                    <wps:wsp>
                      <wps:cNvSpPr txBox="1"/>
                      <wps:spPr>
                        <a:xfrm>
                          <a:off x="0" y="0"/>
                          <a:ext cx="911225" cy="695325"/>
                        </a:xfrm>
                        <a:prstGeom prst="rect">
                          <a:avLst/>
                        </a:prstGeom>
                        <a:solidFill>
                          <a:schemeClr val="lt1"/>
                        </a:solidFill>
                        <a:ln w="6350">
                          <a:noFill/>
                        </a:ln>
                      </wps:spPr>
                      <wps:txbx>
                        <w:txbxContent>
                          <w:p w14:paraId="1FD3EA52" w14:textId="72082AD0" w:rsidR="001F65D3" w:rsidRPr="00AF0A3E" w:rsidRDefault="001F65D3" w:rsidP="001F65D3">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w:t>
                            </w:r>
                            <w:r w:rsidR="00F2743C">
                              <w:rPr>
                                <w:rFonts w:ascii="Calibri" w:hAnsi="Calibri"/>
                                <w:sz w:val="20"/>
                              </w:rPr>
                              <w:t xml:space="preserve"> &amp; amended by Order 1360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EFEB4" id="Text Box 28" o:spid="_x0000_s1065" type="#_x0000_t202" style="position:absolute;left:0;text-align:left;margin-left:-6.55pt;margin-top:10.5pt;width:71.75pt;height:54.75pt;z-index:251710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" fillcolor="white [3201]" stroked="f" strokeweight=".5pt">
                <v:textbox>
                  <w:txbxContent>
                    <w:p w14:paraId="1FD3EA52" w14:textId="72082AD0" w:rsidR="001F65D3" w:rsidRPr="00AF0A3E" w:rsidRDefault="001F65D3" w:rsidP="001F65D3">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w:t>
                      </w:r>
                      <w:r w:rsidR="00F2743C">
                        <w:rPr>
                          <w:rFonts w:ascii="Calibri" w:hAnsi="Calibri"/>
                          <w:sz w:val="20"/>
                        </w:rPr>
                        <w:t xml:space="preserve"> &amp; amended by Order 1360</w:t>
                      </w:r>
                    </w:p>
                  </w:txbxContent>
                </v:textbox>
                <w10:wrap anchorx="margin"/>
              </v:shape>
            </w:pict>
          </mc:Fallback>
        </mc:AlternateContent>
      </w:r>
    </w:p>
    <w:p w14:paraId="14604400" w14:textId="6F941635" w:rsidR="001F65D3" w:rsidRDefault="001F65D3" w:rsidP="001F65D3">
      <w:pPr>
        <w:keepNext/>
        <w:keepLines/>
        <w:spacing w:line="240" w:lineRule="atLeast"/>
        <w:ind w:left="851" w:hanging="851"/>
        <w:jc w:val="both"/>
        <w:rPr>
          <w:rFonts w:ascii="Calibri" w:hAnsi="Calibri" w:cs="Arial"/>
          <w:szCs w:val="24"/>
        </w:rPr>
      </w:pPr>
      <w:r w:rsidRPr="0058519F">
        <w:rPr>
          <w:rFonts w:asciiTheme="minorHAnsi" w:hAnsiTheme="minorHAnsi" w:cstheme="minorHAnsi"/>
        </w:rPr>
        <w:t>11.1.1A</w:t>
      </w:r>
      <w:r>
        <w:rPr>
          <w:rFonts w:asciiTheme="minorHAnsi" w:hAnsiTheme="minorHAnsi" w:cstheme="minorHAnsi"/>
        </w:rPr>
        <w:tab/>
      </w:r>
      <w:r w:rsidRPr="0058519F">
        <w:rPr>
          <w:rFonts w:asciiTheme="minorHAnsi" w:hAnsiTheme="minorHAnsi" w:cstheme="minorHAnsi"/>
        </w:rPr>
        <w:t xml:space="preserve">An employee is required to comply with any lawful direction, instruction or policy issued by the Secretary, or any person authorised by the Secretary, for the purposes of the </w:t>
      </w:r>
      <w:r w:rsidR="00F2743C">
        <w:rPr>
          <w:rFonts w:asciiTheme="minorHAnsi" w:hAnsiTheme="minorHAnsi" w:cstheme="minorHAnsi"/>
        </w:rPr>
        <w:t>Pandemic Orders</w:t>
      </w:r>
      <w:r w:rsidRPr="0058519F">
        <w:rPr>
          <w:rFonts w:asciiTheme="minorHAnsi" w:hAnsiTheme="minorHAnsi" w:cstheme="minorHAnsi"/>
        </w:rPr>
        <w:t>.</w:t>
      </w:r>
    </w:p>
    <w:p w14:paraId="22EE98C4" w14:textId="77777777" w:rsidR="001F65D3" w:rsidRPr="00CA2CDD" w:rsidRDefault="001F65D3" w:rsidP="00593BD9">
      <w:pPr>
        <w:keepNext/>
        <w:keepLines/>
        <w:spacing w:line="240" w:lineRule="atLeast"/>
        <w:ind w:left="709" w:hanging="709"/>
        <w:jc w:val="both"/>
        <w:rPr>
          <w:rFonts w:ascii="Calibri" w:hAnsi="Calibri" w:cs="Arial"/>
          <w:szCs w:val="24"/>
        </w:rPr>
      </w:pPr>
    </w:p>
    <w:p w14:paraId="592D1F61"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11.1.2</w:t>
      </w:r>
      <w:r w:rsidRPr="00CA2CDD">
        <w:rPr>
          <w:rFonts w:ascii="Calibri" w:hAnsi="Calibri" w:cs="Arial"/>
          <w:szCs w:val="24"/>
        </w:rPr>
        <w:tab/>
        <w:t>An employee must be civil, courteous and observe fairness and equity in all official dealings with students, the public, other employees at the school and other persons employed by the Department or a School Council.</w:t>
      </w:r>
    </w:p>
    <w:p w14:paraId="3319B297" w14:textId="77777777" w:rsidR="00E623FD" w:rsidRPr="00CA2CDD" w:rsidRDefault="00E623FD" w:rsidP="00593BD9">
      <w:pPr>
        <w:keepNext/>
        <w:keepLines/>
        <w:spacing w:line="240" w:lineRule="atLeast"/>
        <w:ind w:left="709" w:hanging="709"/>
        <w:jc w:val="both"/>
        <w:rPr>
          <w:rFonts w:ascii="Calibri" w:hAnsi="Calibri" w:cs="Arial"/>
          <w:szCs w:val="24"/>
        </w:rPr>
      </w:pPr>
    </w:p>
    <w:p w14:paraId="7BE52956"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11.1.3</w:t>
      </w:r>
      <w:r w:rsidRPr="00CA2CDD">
        <w:rPr>
          <w:rFonts w:ascii="Calibri" w:hAnsi="Calibri" w:cs="Arial"/>
          <w:szCs w:val="24"/>
        </w:rPr>
        <w:tab/>
        <w:t>Whilst on duty an employee’s dress and appearance should be neat, clean and appropriate to the employee’s duties.</w:t>
      </w:r>
    </w:p>
    <w:p w14:paraId="216FCA52" w14:textId="77777777" w:rsidR="000950B4" w:rsidRPr="00CA2CDD" w:rsidRDefault="000950B4" w:rsidP="00593BD9">
      <w:pPr>
        <w:keepNext/>
        <w:keepLines/>
        <w:spacing w:line="240" w:lineRule="atLeast"/>
        <w:ind w:left="709" w:hanging="709"/>
        <w:jc w:val="both"/>
        <w:rPr>
          <w:rFonts w:ascii="Calibri" w:hAnsi="Calibri" w:cs="Arial"/>
          <w:szCs w:val="24"/>
        </w:rPr>
      </w:pPr>
    </w:p>
    <w:p w14:paraId="58B16BDA"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11.1.4</w:t>
      </w:r>
      <w:r w:rsidRPr="00CA2CDD">
        <w:rPr>
          <w:rFonts w:ascii="Calibri" w:hAnsi="Calibri" w:cs="Arial"/>
          <w:szCs w:val="24"/>
        </w:rPr>
        <w:tab/>
        <w:t>An employee must not:</w:t>
      </w:r>
    </w:p>
    <w:p w14:paraId="29836FA6" w14:textId="77777777" w:rsidR="00E623FD" w:rsidRPr="00CA2CDD" w:rsidRDefault="00E623FD" w:rsidP="00593BD9">
      <w:pPr>
        <w:keepNext/>
        <w:keepLines/>
        <w:spacing w:line="240" w:lineRule="atLeast"/>
        <w:ind w:left="709" w:right="22" w:hanging="709"/>
        <w:jc w:val="both"/>
        <w:rPr>
          <w:rFonts w:ascii="Calibri" w:hAnsi="Calibri"/>
          <w:szCs w:val="24"/>
        </w:rPr>
      </w:pPr>
    </w:p>
    <w:p w14:paraId="325F0AE6"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(1)</w:t>
      </w:r>
      <w:r w:rsidRPr="00CA2CDD">
        <w:rPr>
          <w:rFonts w:ascii="Calibri" w:hAnsi="Calibri" w:cs="Arial"/>
          <w:szCs w:val="24"/>
        </w:rPr>
        <w:tab/>
        <w:t>borrow money from his or her subordinates; or</w:t>
      </w:r>
    </w:p>
    <w:p w14:paraId="0331D9FF"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2A84C735"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engage in any monetary transactions with other employees, whereby any interest or other return in money or kind is charged or paid.</w:t>
      </w:r>
    </w:p>
    <w:p w14:paraId="42DAFF3E"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667EC6D6"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11.1.5</w:t>
      </w:r>
      <w:r w:rsidRPr="00CA2CDD">
        <w:rPr>
          <w:rFonts w:ascii="Calibri" w:hAnsi="Calibri" w:cs="Arial"/>
          <w:szCs w:val="24"/>
        </w:rPr>
        <w:tab/>
        <w:t xml:space="preserve">An employee must not, without reasonable excuse, contravene or fail to comply with a lawful direction given to the employee by a person with authority to give the direction. </w:t>
      </w:r>
    </w:p>
    <w:p w14:paraId="289EED5D" w14:textId="77777777" w:rsidR="00E623FD" w:rsidRPr="00CA2CDD" w:rsidRDefault="00E623FD" w:rsidP="00593BD9">
      <w:pPr>
        <w:keepNext/>
        <w:keepLines/>
        <w:spacing w:line="240" w:lineRule="atLeast"/>
        <w:ind w:left="709" w:hanging="709"/>
        <w:jc w:val="both"/>
        <w:rPr>
          <w:rFonts w:ascii="Calibri" w:hAnsi="Calibri" w:cs="Arial"/>
          <w:szCs w:val="24"/>
        </w:rPr>
      </w:pPr>
    </w:p>
    <w:p w14:paraId="7404D8A8"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lastRenderedPageBreak/>
        <w:t>11.1.6</w:t>
      </w:r>
      <w:r w:rsidRPr="00CA2CDD">
        <w:rPr>
          <w:rFonts w:ascii="Calibri" w:hAnsi="Calibri" w:cs="Arial"/>
          <w:szCs w:val="24"/>
        </w:rPr>
        <w:tab/>
        <w:t>An employee must not, without the express permission of the Secretary or as otherwise required by law, use or disclose, for any purpose other than for the discharge of the employee’s official duties, any official</w:t>
      </w:r>
      <w:r w:rsidRPr="00CA2CDD">
        <w:rPr>
          <w:rFonts w:ascii="Calibri" w:hAnsi="Calibri" w:cs="HelveticaNeue-Light"/>
          <w:szCs w:val="24"/>
          <w:lang w:eastAsia="en-AU"/>
        </w:rPr>
        <w:t xml:space="preserve"> </w:t>
      </w:r>
      <w:r w:rsidRPr="00CA2CDD">
        <w:rPr>
          <w:rFonts w:ascii="Calibri" w:hAnsi="Calibri" w:cs="Arial"/>
          <w:szCs w:val="24"/>
        </w:rPr>
        <w:t>information or documents acquired in the course of his or her employment.  The employee must ensure that, unless otherwise required by law, confidentiality is observed in relation to any official</w:t>
      </w:r>
      <w:r w:rsidRPr="00CA2CDD">
        <w:rPr>
          <w:rFonts w:ascii="Calibri" w:hAnsi="Calibri" w:cs="HelveticaNeue-Light"/>
          <w:szCs w:val="24"/>
          <w:lang w:eastAsia="en-AU"/>
        </w:rPr>
        <w:t xml:space="preserve"> </w:t>
      </w:r>
      <w:r w:rsidRPr="00CA2CDD">
        <w:rPr>
          <w:rFonts w:ascii="Calibri" w:hAnsi="Calibri" w:cs="Arial"/>
          <w:szCs w:val="24"/>
        </w:rPr>
        <w:t>information or documents acquired during the course of his or her employment.</w:t>
      </w:r>
    </w:p>
    <w:p w14:paraId="78F896FE" w14:textId="77777777" w:rsidR="00E623FD" w:rsidRPr="00CA2CDD" w:rsidRDefault="00E623FD" w:rsidP="00593BD9">
      <w:pPr>
        <w:keepNext/>
        <w:keepLines/>
        <w:spacing w:line="240" w:lineRule="atLeast"/>
        <w:ind w:left="709" w:hanging="709"/>
        <w:jc w:val="both"/>
        <w:rPr>
          <w:rFonts w:ascii="Calibri" w:hAnsi="Calibri" w:cs="Arial"/>
          <w:szCs w:val="24"/>
        </w:rPr>
      </w:pPr>
    </w:p>
    <w:p w14:paraId="73C5991D" w14:textId="77777777" w:rsidR="00E623FD" w:rsidRPr="00CA2CDD" w:rsidRDefault="00F91D1D" w:rsidP="00593BD9">
      <w:pPr>
        <w:keepNext/>
        <w:keepLines/>
        <w:tabs>
          <w:tab w:val="left" w:pos="709"/>
        </w:tabs>
        <w:spacing w:line="240" w:lineRule="atLeast"/>
        <w:ind w:left="1276" w:hanging="1276"/>
        <w:jc w:val="both"/>
        <w:rPr>
          <w:rFonts w:ascii="Calibri" w:hAnsi="Calibri" w:cs="Arial"/>
          <w:szCs w:val="24"/>
        </w:rPr>
      </w:pPr>
      <w:r w:rsidRPr="00CA2CDD">
        <w:rPr>
          <w:rFonts w:ascii="Calibri" w:hAnsi="Calibri" w:cs="Arial"/>
          <w:szCs w:val="24"/>
        </w:rPr>
        <w:t>11.1.7</w:t>
      </w:r>
      <w:r w:rsidRPr="00CA2CDD">
        <w:rPr>
          <w:rFonts w:ascii="Calibri" w:hAnsi="Calibri" w:cs="Arial"/>
          <w:szCs w:val="24"/>
        </w:rPr>
        <w:tab/>
        <w:t>(1)</w:t>
      </w:r>
      <w:r w:rsidRPr="00CA2CDD">
        <w:rPr>
          <w:rFonts w:ascii="Calibri" w:hAnsi="Calibri" w:cs="Arial"/>
          <w:szCs w:val="24"/>
        </w:rPr>
        <w:tab/>
        <w:t>An employee must not:</w:t>
      </w:r>
    </w:p>
    <w:p w14:paraId="7E8FDDB3" w14:textId="77777777" w:rsidR="00E623FD" w:rsidRPr="00CA2CDD" w:rsidRDefault="00E623FD" w:rsidP="00593BD9">
      <w:pPr>
        <w:keepNext/>
        <w:keepLines/>
        <w:tabs>
          <w:tab w:val="left" w:pos="709"/>
        </w:tabs>
        <w:spacing w:line="240" w:lineRule="atLeast"/>
        <w:ind w:left="1276" w:hanging="1276"/>
        <w:jc w:val="both"/>
        <w:rPr>
          <w:rFonts w:ascii="Calibri" w:hAnsi="Calibri" w:cs="Arial"/>
          <w:szCs w:val="24"/>
        </w:rPr>
      </w:pPr>
    </w:p>
    <w:p w14:paraId="70391914" w14:textId="77777777" w:rsidR="00E623FD" w:rsidRPr="00CA2CDD" w:rsidRDefault="00E623FD" w:rsidP="00593BD9">
      <w:pPr>
        <w:keepNext/>
        <w:keepLines/>
        <w:spacing w:line="240" w:lineRule="atLeast"/>
        <w:ind w:left="1701" w:hanging="425"/>
        <w:jc w:val="both"/>
        <w:rPr>
          <w:rFonts w:ascii="Calibri" w:hAnsi="Calibri" w:cs="Arial"/>
          <w:szCs w:val="24"/>
        </w:rPr>
      </w:pPr>
      <w:r w:rsidRPr="00CA2CDD">
        <w:rPr>
          <w:rFonts w:ascii="Calibri" w:hAnsi="Calibri" w:cs="Arial"/>
          <w:szCs w:val="24"/>
        </w:rPr>
        <w:t>(a)</w:t>
      </w:r>
      <w:r w:rsidRPr="00CA2CDD">
        <w:rPr>
          <w:rFonts w:ascii="Calibri" w:hAnsi="Calibri" w:cs="Arial"/>
          <w:szCs w:val="24"/>
        </w:rPr>
        <w:tab/>
        <w:t>behave in any way which would impair the employee’s influence over students or standing in the community generally</w:t>
      </w:r>
      <w:r w:rsidR="007134BE" w:rsidRPr="00CA2CDD">
        <w:rPr>
          <w:rFonts w:ascii="Calibri" w:hAnsi="Calibri" w:cs="Arial"/>
          <w:szCs w:val="24"/>
        </w:rPr>
        <w:t>;</w:t>
      </w:r>
      <w:r w:rsidRPr="00CA2CDD">
        <w:rPr>
          <w:rFonts w:ascii="Calibri" w:hAnsi="Calibri" w:cs="Arial"/>
          <w:szCs w:val="24"/>
        </w:rPr>
        <w:t xml:space="preserve"> or</w:t>
      </w:r>
    </w:p>
    <w:p w14:paraId="59841A9C" w14:textId="77777777" w:rsidR="00E623FD" w:rsidRPr="00CA2CDD" w:rsidRDefault="00E623FD" w:rsidP="00593BD9">
      <w:pPr>
        <w:keepNext/>
        <w:keepLines/>
        <w:spacing w:line="240" w:lineRule="atLeast"/>
        <w:ind w:left="1701" w:hanging="425"/>
        <w:jc w:val="both"/>
        <w:rPr>
          <w:rFonts w:ascii="Calibri" w:hAnsi="Calibri" w:cs="Arial"/>
          <w:szCs w:val="24"/>
        </w:rPr>
      </w:pPr>
    </w:p>
    <w:p w14:paraId="3BFDC6BD" w14:textId="77777777" w:rsidR="00E623FD" w:rsidRPr="00CA2CDD" w:rsidRDefault="00E623FD" w:rsidP="00593BD9">
      <w:pPr>
        <w:keepNext/>
        <w:keepLines/>
        <w:spacing w:line="240" w:lineRule="atLeast"/>
        <w:ind w:left="1701" w:hanging="425"/>
        <w:jc w:val="both"/>
        <w:rPr>
          <w:rFonts w:ascii="Calibri" w:hAnsi="Calibri" w:cs="Arial"/>
          <w:szCs w:val="24"/>
        </w:rPr>
      </w:pPr>
      <w:r w:rsidRPr="00CA2CDD">
        <w:rPr>
          <w:rFonts w:ascii="Calibri" w:hAnsi="Calibri" w:cs="Arial"/>
          <w:szCs w:val="24"/>
        </w:rPr>
        <w:t>(b)</w:t>
      </w:r>
      <w:r w:rsidRPr="00CA2CDD">
        <w:rPr>
          <w:rFonts w:ascii="Calibri" w:hAnsi="Calibri" w:cs="Arial"/>
          <w:szCs w:val="24"/>
        </w:rPr>
        <w:tab/>
        <w:t>during or outside the hours of duty, act in any manner unbecoming his or her position.</w:t>
      </w:r>
    </w:p>
    <w:p w14:paraId="11BE0200"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415F7C76"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An employee must avoid any conflict of interest, financial or otherwise, that might affect, or may be seen to affect, the performance of the employee’s official duties</w:t>
      </w:r>
      <w:r w:rsidR="007134BE" w:rsidRPr="00CA2CDD">
        <w:rPr>
          <w:rFonts w:ascii="Calibri" w:hAnsi="Calibri" w:cs="Arial"/>
          <w:szCs w:val="24"/>
        </w:rPr>
        <w:t>.</w:t>
      </w:r>
    </w:p>
    <w:p w14:paraId="07369921"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549D4DCB" w14:textId="77777777" w:rsidR="00E623FD" w:rsidRPr="00CA2CDD" w:rsidRDefault="00E623FD" w:rsidP="00593BD9">
      <w:pPr>
        <w:keepNext/>
        <w:keepLines/>
        <w:spacing w:line="240" w:lineRule="atLeast"/>
        <w:ind w:left="1134" w:right="119" w:hanging="425"/>
        <w:jc w:val="both"/>
        <w:rPr>
          <w:rFonts w:ascii="Calibri" w:hAnsi="Calibri" w:cs="Arial"/>
          <w:szCs w:val="24"/>
        </w:rPr>
      </w:pPr>
      <w:r w:rsidRPr="00CA2CDD">
        <w:rPr>
          <w:rFonts w:ascii="Calibri" w:hAnsi="Calibri" w:cs="Arial"/>
          <w:szCs w:val="24"/>
        </w:rPr>
        <w:t>(3)</w:t>
      </w:r>
      <w:r w:rsidRPr="00CA2CDD">
        <w:rPr>
          <w:rFonts w:ascii="Calibri" w:hAnsi="Calibri" w:cs="Arial"/>
          <w:szCs w:val="24"/>
        </w:rPr>
        <w:tab/>
        <w:t>An employee must not seek, accept or obtain any financial or other advantage (including gifts, rewards or benefits) for himself/herself, his/her family or any other person or organisation if that advantage does or might compromise the employee’s integrity.</w:t>
      </w:r>
    </w:p>
    <w:p w14:paraId="31BE578A" w14:textId="77777777" w:rsidR="00E623FD" w:rsidRPr="00CA2CDD" w:rsidRDefault="00E623FD" w:rsidP="00593BD9">
      <w:pPr>
        <w:keepNext/>
        <w:keepLines/>
        <w:spacing w:line="240" w:lineRule="atLeast"/>
        <w:ind w:left="709" w:right="22" w:hanging="709"/>
        <w:jc w:val="both"/>
        <w:rPr>
          <w:rFonts w:ascii="Calibri" w:hAnsi="Calibri"/>
          <w:szCs w:val="24"/>
        </w:rPr>
      </w:pPr>
    </w:p>
    <w:p w14:paraId="6E310719" w14:textId="77777777" w:rsidR="00E623FD" w:rsidRPr="00CA2CDD" w:rsidRDefault="00E623FD" w:rsidP="00593BD9">
      <w:pPr>
        <w:keepNext/>
        <w:keepLines/>
        <w:spacing w:line="240" w:lineRule="atLeast"/>
        <w:ind w:left="709" w:hanging="709"/>
        <w:jc w:val="both"/>
        <w:rPr>
          <w:rFonts w:ascii="Calibri" w:hAnsi="Calibri" w:cs="Arial"/>
          <w:szCs w:val="24"/>
        </w:rPr>
      </w:pPr>
      <w:r w:rsidRPr="00CA2CDD">
        <w:rPr>
          <w:rFonts w:ascii="Calibri" w:hAnsi="Calibri" w:cs="Arial"/>
          <w:szCs w:val="24"/>
        </w:rPr>
        <w:t>11.1.8</w:t>
      </w:r>
      <w:r w:rsidRPr="00CA2CDD">
        <w:rPr>
          <w:rFonts w:ascii="Calibri" w:hAnsi="Calibri" w:cs="Arial"/>
          <w:szCs w:val="24"/>
        </w:rPr>
        <w:tab/>
        <w:t xml:space="preserve">When collecting or paying public monies, an employee must conform strictly with the provisions of the </w:t>
      </w:r>
      <w:r w:rsidRPr="00CA2CDD">
        <w:rPr>
          <w:rFonts w:ascii="Calibri" w:hAnsi="Calibri" w:cs="Arial"/>
          <w:b/>
          <w:szCs w:val="24"/>
        </w:rPr>
        <w:t>Financial Management Act 1994</w:t>
      </w:r>
      <w:r w:rsidRPr="00CA2CDD">
        <w:rPr>
          <w:rFonts w:ascii="Calibri" w:hAnsi="Calibri" w:cs="Arial"/>
          <w:szCs w:val="24"/>
        </w:rPr>
        <w:t xml:space="preserve"> and the regulations thereunder and to such instructions and directions as may from time to time be issued by order of the Treasurer.</w:t>
      </w:r>
    </w:p>
    <w:p w14:paraId="69EA2C3C" w14:textId="77777777" w:rsidR="00E623FD" w:rsidRPr="00CA2CDD" w:rsidRDefault="00E623FD" w:rsidP="00593BD9">
      <w:pPr>
        <w:keepNext/>
        <w:keepLines/>
        <w:spacing w:line="240" w:lineRule="atLeast"/>
        <w:ind w:left="709" w:hanging="709"/>
        <w:jc w:val="both"/>
        <w:rPr>
          <w:rFonts w:ascii="Calibri" w:hAnsi="Calibri" w:cs="Arial"/>
          <w:szCs w:val="24"/>
        </w:rPr>
      </w:pPr>
    </w:p>
    <w:p w14:paraId="57AFF833" w14:textId="77777777" w:rsidR="00E623FD" w:rsidRPr="00CA2CDD" w:rsidRDefault="00E623FD" w:rsidP="00593BD9">
      <w:pPr>
        <w:keepNext/>
        <w:keepLines/>
        <w:tabs>
          <w:tab w:val="left" w:pos="851"/>
        </w:tabs>
        <w:spacing w:line="240" w:lineRule="atLeast"/>
        <w:ind w:left="1276" w:hanging="1276"/>
        <w:jc w:val="both"/>
        <w:rPr>
          <w:rFonts w:ascii="Calibri" w:hAnsi="Calibri" w:cs="Arial"/>
          <w:szCs w:val="24"/>
        </w:rPr>
      </w:pPr>
      <w:r w:rsidRPr="00CA2CDD">
        <w:rPr>
          <w:rFonts w:ascii="Calibri" w:hAnsi="Calibri" w:cs="Arial"/>
          <w:szCs w:val="24"/>
        </w:rPr>
        <w:t>11.1.9</w:t>
      </w:r>
      <w:r w:rsidRPr="00CA2CDD">
        <w:rPr>
          <w:rFonts w:ascii="Calibri" w:hAnsi="Calibri" w:cs="Arial"/>
          <w:szCs w:val="24"/>
        </w:rPr>
        <w:tab/>
        <w:t>(1)</w:t>
      </w:r>
      <w:r w:rsidRPr="00CA2CDD">
        <w:rPr>
          <w:rFonts w:ascii="Calibri" w:hAnsi="Calibri" w:cs="Arial"/>
          <w:szCs w:val="24"/>
        </w:rPr>
        <w:tab/>
        <w:t>An employee must not at any time consume alcohol or restricted or dangerous drugs in such a manner as to adversely affect his/her performance of duties or official conduct.</w:t>
      </w:r>
    </w:p>
    <w:p w14:paraId="14D1A6C7" w14:textId="77777777" w:rsidR="00E623FD" w:rsidRPr="00CA2CDD" w:rsidRDefault="00E623FD" w:rsidP="00593BD9">
      <w:pPr>
        <w:keepNext/>
        <w:keepLines/>
        <w:tabs>
          <w:tab w:val="left" w:pos="709"/>
        </w:tabs>
        <w:spacing w:line="240" w:lineRule="atLeast"/>
        <w:ind w:left="1276" w:hanging="1276"/>
        <w:jc w:val="both"/>
        <w:rPr>
          <w:rFonts w:ascii="Calibri" w:hAnsi="Calibri" w:cs="Arial"/>
          <w:szCs w:val="24"/>
        </w:rPr>
      </w:pPr>
    </w:p>
    <w:p w14:paraId="49F7E97F" w14:textId="77777777"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An employee must not consume alcohol while on duty except where such consumption is reasonable and in connection with an official school function or activity.</w:t>
      </w:r>
    </w:p>
    <w:p w14:paraId="46C598BC" w14:textId="77777777" w:rsidR="00E623FD" w:rsidRPr="00CA2CDD" w:rsidRDefault="00E623FD" w:rsidP="00593BD9">
      <w:pPr>
        <w:keepNext/>
        <w:keepLines/>
        <w:spacing w:line="240" w:lineRule="atLeast"/>
        <w:ind w:left="1134" w:right="119" w:hanging="425"/>
        <w:jc w:val="both"/>
        <w:rPr>
          <w:rFonts w:ascii="Calibri" w:hAnsi="Calibri" w:cs="Arial"/>
          <w:szCs w:val="24"/>
        </w:rPr>
      </w:pPr>
    </w:p>
    <w:p w14:paraId="258137D8" w14:textId="77777777" w:rsidR="00E623FD" w:rsidRPr="00CA2CDD" w:rsidRDefault="00E623FD" w:rsidP="00593BD9">
      <w:pPr>
        <w:keepNext/>
        <w:keepLines/>
        <w:tabs>
          <w:tab w:val="left" w:pos="851"/>
        </w:tabs>
        <w:spacing w:line="240" w:lineRule="atLeast"/>
        <w:ind w:left="1276" w:hanging="1276"/>
        <w:jc w:val="both"/>
        <w:rPr>
          <w:rFonts w:ascii="Calibri" w:hAnsi="Calibri" w:cs="Arial"/>
          <w:szCs w:val="24"/>
        </w:rPr>
      </w:pPr>
      <w:r w:rsidRPr="00CA2CDD">
        <w:rPr>
          <w:rFonts w:ascii="Calibri" w:hAnsi="Calibri" w:cs="Arial"/>
          <w:szCs w:val="24"/>
        </w:rPr>
        <w:t>11.1.10</w:t>
      </w:r>
      <w:r w:rsidRPr="00CA2CDD">
        <w:rPr>
          <w:rFonts w:ascii="Calibri" w:hAnsi="Calibri" w:cs="Arial"/>
          <w:szCs w:val="24"/>
        </w:rPr>
        <w:tab/>
        <w:t>(1)</w:t>
      </w:r>
      <w:r w:rsidRPr="00CA2CDD">
        <w:rPr>
          <w:rFonts w:ascii="Calibri" w:hAnsi="Calibri" w:cs="Arial"/>
          <w:szCs w:val="24"/>
        </w:rPr>
        <w:tab/>
        <w:t xml:space="preserve">An employee must not use, directly or indirectly, the resources of the Department, school or students </w:t>
      </w:r>
      <w:proofErr w:type="gramStart"/>
      <w:r w:rsidRPr="00CA2CDD">
        <w:rPr>
          <w:rFonts w:ascii="Calibri" w:hAnsi="Calibri" w:cs="Arial"/>
          <w:szCs w:val="24"/>
        </w:rPr>
        <w:t>of</w:t>
      </w:r>
      <w:proofErr w:type="gramEnd"/>
      <w:r w:rsidRPr="00CA2CDD">
        <w:rPr>
          <w:rFonts w:ascii="Calibri" w:hAnsi="Calibri" w:cs="Arial"/>
          <w:szCs w:val="24"/>
        </w:rPr>
        <w:t xml:space="preserve"> the school for any activity other than for official school purposes or other activities as authorised by the Secretary.</w:t>
      </w:r>
    </w:p>
    <w:p w14:paraId="6948213F" w14:textId="77777777" w:rsidR="00E623FD" w:rsidRPr="00CA2CDD" w:rsidRDefault="00E623FD" w:rsidP="00593BD9">
      <w:pPr>
        <w:keepNext/>
        <w:keepLines/>
        <w:spacing w:line="240" w:lineRule="atLeast"/>
        <w:ind w:left="1276" w:right="119" w:hanging="425"/>
        <w:jc w:val="both"/>
        <w:rPr>
          <w:rFonts w:ascii="Calibri" w:hAnsi="Calibri" w:cs="Arial"/>
          <w:szCs w:val="24"/>
        </w:rPr>
      </w:pPr>
    </w:p>
    <w:p w14:paraId="0F306E8B" w14:textId="77777777"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An employee must not use his/her official position, the resources of the Department, school or students </w:t>
      </w:r>
      <w:proofErr w:type="gramStart"/>
      <w:r w:rsidRPr="00CA2CDD">
        <w:rPr>
          <w:rFonts w:ascii="Calibri" w:hAnsi="Calibri" w:cs="Arial"/>
          <w:szCs w:val="24"/>
        </w:rPr>
        <w:t>of</w:t>
      </w:r>
      <w:proofErr w:type="gramEnd"/>
      <w:r w:rsidRPr="00CA2CDD">
        <w:rPr>
          <w:rFonts w:ascii="Calibri" w:hAnsi="Calibri" w:cs="Arial"/>
          <w:szCs w:val="24"/>
        </w:rPr>
        <w:t xml:space="preserve"> the school to produce and/or distribute material that is not in connection with his/her official duties as an employee of the Teaching Service.</w:t>
      </w:r>
    </w:p>
    <w:p w14:paraId="500D7940" w14:textId="77777777" w:rsidR="00E623FD" w:rsidRPr="00CA2CDD" w:rsidRDefault="00E623FD" w:rsidP="00593BD9">
      <w:pPr>
        <w:keepNext/>
        <w:keepLines/>
        <w:spacing w:line="240" w:lineRule="atLeast"/>
        <w:ind w:left="851" w:hanging="851"/>
        <w:jc w:val="both"/>
        <w:rPr>
          <w:rFonts w:ascii="Calibri" w:hAnsi="Calibri" w:cs="Arial"/>
          <w:szCs w:val="24"/>
        </w:rPr>
      </w:pPr>
    </w:p>
    <w:p w14:paraId="2FF17347" w14:textId="77777777" w:rsidR="00E623FD" w:rsidRPr="00CA2CDD" w:rsidRDefault="00E623FD" w:rsidP="00593BD9">
      <w:pPr>
        <w:keepNext/>
        <w:keepLines/>
        <w:spacing w:line="240" w:lineRule="atLeast"/>
        <w:ind w:left="851" w:hanging="851"/>
        <w:jc w:val="both"/>
        <w:rPr>
          <w:rFonts w:ascii="Calibri" w:hAnsi="Calibri" w:cs="Arial"/>
          <w:szCs w:val="24"/>
        </w:rPr>
      </w:pPr>
      <w:r w:rsidRPr="00CA2CDD">
        <w:rPr>
          <w:rFonts w:ascii="Calibri" w:hAnsi="Calibri" w:cs="Arial"/>
          <w:szCs w:val="24"/>
        </w:rPr>
        <w:t>11.1.11</w:t>
      </w:r>
      <w:r w:rsidRPr="00CA2CDD">
        <w:rPr>
          <w:rFonts w:ascii="Calibri" w:hAnsi="Calibri" w:cs="Arial"/>
          <w:szCs w:val="24"/>
        </w:rPr>
        <w:tab/>
        <w:t xml:space="preserve">An employee must not </w:t>
      </w:r>
      <w:r w:rsidR="00C25B8B" w:rsidRPr="00CA2CDD">
        <w:rPr>
          <w:rFonts w:ascii="Calibri" w:hAnsi="Calibri" w:cs="Arial"/>
          <w:szCs w:val="24"/>
        </w:rPr>
        <w:t>–</w:t>
      </w:r>
    </w:p>
    <w:p w14:paraId="5CE03B44" w14:textId="77777777" w:rsidR="00E623FD" w:rsidRPr="00CA2CDD" w:rsidRDefault="00E623FD" w:rsidP="00593BD9">
      <w:pPr>
        <w:keepNext/>
        <w:keepLines/>
        <w:spacing w:line="240" w:lineRule="atLeast"/>
        <w:ind w:left="709" w:right="22" w:hanging="709"/>
        <w:jc w:val="both"/>
        <w:rPr>
          <w:rFonts w:ascii="Calibri" w:hAnsi="Calibri"/>
          <w:szCs w:val="24"/>
        </w:rPr>
      </w:pPr>
    </w:p>
    <w:p w14:paraId="214E7CB1" w14:textId="77777777"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(1)</w:t>
      </w:r>
      <w:r w:rsidRPr="00CA2CDD">
        <w:rPr>
          <w:rFonts w:ascii="Calibri" w:hAnsi="Calibri" w:cs="Arial"/>
          <w:szCs w:val="24"/>
        </w:rPr>
        <w:tab/>
        <w:t>obstruct the principal of a school in the performance of his/her duties; or</w:t>
      </w:r>
    </w:p>
    <w:p w14:paraId="5B1255BC" w14:textId="77777777" w:rsidR="00E623FD" w:rsidRPr="00CA2CDD" w:rsidRDefault="00E623FD" w:rsidP="00593BD9">
      <w:pPr>
        <w:keepNext/>
        <w:keepLines/>
        <w:spacing w:line="240" w:lineRule="atLeast"/>
        <w:ind w:left="1276" w:right="119" w:hanging="425"/>
        <w:jc w:val="both"/>
        <w:rPr>
          <w:rFonts w:ascii="Calibri" w:hAnsi="Calibri" w:cs="Arial"/>
          <w:szCs w:val="24"/>
        </w:rPr>
      </w:pPr>
    </w:p>
    <w:p w14:paraId="696FF96B" w14:textId="77777777"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attempt by means of threat or otherwise to prevent or deter the principal of a school from performing any of the duties required of him or her.</w:t>
      </w:r>
    </w:p>
    <w:p w14:paraId="07C05BD6" w14:textId="77777777" w:rsidR="00E623FD" w:rsidRPr="00CA2CDD" w:rsidRDefault="00E623FD" w:rsidP="00593BD9">
      <w:pPr>
        <w:keepNext/>
        <w:keepLines/>
        <w:spacing w:line="240" w:lineRule="atLeast"/>
        <w:ind w:left="1276" w:right="119" w:hanging="425"/>
        <w:jc w:val="both"/>
        <w:rPr>
          <w:rFonts w:ascii="Calibri" w:hAnsi="Calibri" w:cs="Arial"/>
          <w:szCs w:val="24"/>
        </w:rPr>
      </w:pPr>
    </w:p>
    <w:p w14:paraId="798FCBAC" w14:textId="77777777" w:rsidR="00E623FD" w:rsidRPr="00CA2CDD" w:rsidRDefault="00E623FD" w:rsidP="00593BD9">
      <w:pPr>
        <w:keepNext/>
        <w:keepLines/>
        <w:spacing w:line="240" w:lineRule="atLeast"/>
        <w:ind w:right="22"/>
        <w:jc w:val="center"/>
        <w:rPr>
          <w:rFonts w:ascii="Calibri" w:hAnsi="Calibri"/>
          <w:szCs w:val="24"/>
        </w:rPr>
      </w:pPr>
      <w:r w:rsidRPr="00CA2CDD">
        <w:rPr>
          <w:rFonts w:ascii="Calibri" w:hAnsi="Calibri"/>
          <w:b/>
          <w:szCs w:val="24"/>
        </w:rPr>
        <w:t xml:space="preserve">Division 2 </w:t>
      </w:r>
      <w:r w:rsidR="00C25B8B" w:rsidRPr="00CA2CDD">
        <w:rPr>
          <w:rFonts w:ascii="Calibri" w:hAnsi="Calibri"/>
          <w:b/>
          <w:szCs w:val="24"/>
        </w:rPr>
        <w:t>–</w:t>
      </w:r>
      <w:r w:rsidRPr="00CA2CDD">
        <w:rPr>
          <w:rFonts w:ascii="Calibri" w:hAnsi="Calibri"/>
          <w:b/>
          <w:szCs w:val="24"/>
        </w:rPr>
        <w:t xml:space="preserve"> Duties</w:t>
      </w:r>
    </w:p>
    <w:p w14:paraId="1C8588C3" w14:textId="5D638314" w:rsidR="00E623FD" w:rsidRPr="00CA2CDD" w:rsidRDefault="00E623FD" w:rsidP="00593BD9">
      <w:pPr>
        <w:keepNext/>
        <w:keepLines/>
        <w:spacing w:line="240" w:lineRule="atLeast"/>
        <w:ind w:left="709" w:right="23" w:hanging="720"/>
        <w:jc w:val="both"/>
        <w:rPr>
          <w:rFonts w:ascii="Calibri" w:hAnsi="Calibri" w:cs="Arial"/>
          <w:szCs w:val="24"/>
        </w:rPr>
      </w:pPr>
    </w:p>
    <w:p w14:paraId="49DC5D4F" w14:textId="315F1364" w:rsidR="00E623FD" w:rsidRPr="00CA2CDD" w:rsidRDefault="00E623FD" w:rsidP="00593BD9">
      <w:pPr>
        <w:keepNext/>
        <w:keepLines/>
        <w:spacing w:line="240" w:lineRule="atLeast"/>
        <w:ind w:left="709" w:right="23" w:hanging="720"/>
        <w:jc w:val="both"/>
        <w:rPr>
          <w:rFonts w:ascii="Calibri" w:hAnsi="Calibri" w:cs="Arial"/>
          <w:szCs w:val="24"/>
        </w:rPr>
      </w:pPr>
      <w:r w:rsidRPr="00CA2CDD">
        <w:rPr>
          <w:rFonts w:ascii="Calibri" w:hAnsi="Calibri" w:cs="Arial"/>
          <w:szCs w:val="24"/>
        </w:rPr>
        <w:t>11.2.1</w:t>
      </w:r>
      <w:r w:rsidRPr="00CA2CDD">
        <w:rPr>
          <w:rFonts w:ascii="Calibri" w:hAnsi="Calibri" w:cs="Arial"/>
          <w:szCs w:val="24"/>
        </w:rPr>
        <w:tab/>
        <w:t xml:space="preserve">In this Division </w:t>
      </w:r>
      <w:r w:rsidR="00C25B8B" w:rsidRPr="00CA2CDD">
        <w:rPr>
          <w:rFonts w:ascii="Calibri" w:hAnsi="Calibri" w:cs="Arial"/>
          <w:szCs w:val="24"/>
        </w:rPr>
        <w:t>–</w:t>
      </w:r>
    </w:p>
    <w:p w14:paraId="25F46995" w14:textId="335EF478" w:rsidR="00E623FD" w:rsidRPr="00CA2CDD" w:rsidRDefault="00E623FD" w:rsidP="00593BD9">
      <w:pPr>
        <w:keepNext/>
        <w:keepLines/>
        <w:tabs>
          <w:tab w:val="left" w:pos="720"/>
        </w:tabs>
        <w:spacing w:line="240" w:lineRule="atLeast"/>
        <w:ind w:right="23"/>
        <w:jc w:val="both"/>
        <w:rPr>
          <w:rFonts w:ascii="Calibri" w:hAnsi="Calibri" w:cs="Arial"/>
          <w:szCs w:val="24"/>
        </w:rPr>
      </w:pPr>
    </w:p>
    <w:p w14:paraId="2C83305A" w14:textId="77BE2710" w:rsidR="00E623FD" w:rsidRPr="00CA2CDD" w:rsidRDefault="00E623FD" w:rsidP="00593BD9">
      <w:pPr>
        <w:keepNext/>
        <w:keepLines/>
        <w:spacing w:line="240" w:lineRule="atLeast"/>
        <w:ind w:left="709" w:right="23"/>
        <w:jc w:val="both"/>
        <w:rPr>
          <w:rFonts w:ascii="Calibri" w:hAnsi="Calibri" w:cs="Arial"/>
          <w:szCs w:val="24"/>
        </w:rPr>
      </w:pPr>
      <w:r w:rsidRPr="00CA2CDD">
        <w:rPr>
          <w:rFonts w:ascii="Calibri" w:hAnsi="Calibri" w:cs="Arial"/>
          <w:b/>
          <w:szCs w:val="24"/>
        </w:rPr>
        <w:t>"timetable"</w:t>
      </w:r>
      <w:r w:rsidRPr="00CA2CDD">
        <w:rPr>
          <w:rFonts w:ascii="Calibri" w:hAnsi="Calibri" w:cs="Arial"/>
          <w:szCs w:val="24"/>
        </w:rPr>
        <w:t xml:space="preserve"> means a document drawn up by, or under direction from, the principal setting out in relation to the employees at a school:</w:t>
      </w:r>
    </w:p>
    <w:p w14:paraId="3FE2C184" w14:textId="77777777" w:rsidR="00E623FD" w:rsidRPr="00CA2CDD" w:rsidRDefault="00E623FD" w:rsidP="00593BD9">
      <w:pPr>
        <w:keepNext/>
        <w:keepLines/>
        <w:tabs>
          <w:tab w:val="left" w:pos="720"/>
        </w:tabs>
        <w:spacing w:line="240" w:lineRule="atLeast"/>
        <w:ind w:left="720" w:right="22"/>
        <w:jc w:val="both"/>
        <w:rPr>
          <w:rFonts w:ascii="Calibri" w:hAnsi="Calibri" w:cs="Arial"/>
          <w:szCs w:val="24"/>
        </w:rPr>
      </w:pPr>
    </w:p>
    <w:p w14:paraId="7926B01A" w14:textId="61915E1E" w:rsidR="00E623FD" w:rsidRPr="00CA2CDD" w:rsidRDefault="00E623FD" w:rsidP="00593BD9">
      <w:pPr>
        <w:keepNext/>
        <w:keepLines/>
        <w:spacing w:line="240" w:lineRule="atLeast"/>
        <w:ind w:left="2127" w:right="22" w:hanging="709"/>
        <w:jc w:val="both"/>
        <w:rPr>
          <w:rFonts w:ascii="Calibri" w:hAnsi="Calibri" w:cs="Arial"/>
          <w:szCs w:val="24"/>
        </w:rPr>
      </w:pPr>
      <w:r w:rsidRPr="00CA2CDD">
        <w:rPr>
          <w:rFonts w:ascii="Calibri" w:hAnsi="Calibri" w:cs="Arial"/>
          <w:szCs w:val="24"/>
        </w:rPr>
        <w:t>(a)</w:t>
      </w:r>
      <w:r w:rsidRPr="00CA2CDD">
        <w:rPr>
          <w:rFonts w:ascii="Calibri" w:hAnsi="Calibri" w:cs="Arial"/>
          <w:szCs w:val="24"/>
        </w:rPr>
        <w:tab/>
        <w:t>the particular teaching and other duties to be performed by each employee; and</w:t>
      </w:r>
    </w:p>
    <w:p w14:paraId="5C3EDCC4" w14:textId="520DDC80" w:rsidR="00E623FD" w:rsidRPr="00CA2CDD" w:rsidRDefault="00E623FD" w:rsidP="00593BD9">
      <w:pPr>
        <w:keepNext/>
        <w:keepLines/>
        <w:spacing w:line="240" w:lineRule="atLeast"/>
        <w:ind w:left="2127" w:right="22" w:hanging="709"/>
        <w:jc w:val="both"/>
        <w:rPr>
          <w:rFonts w:ascii="Calibri" w:hAnsi="Calibri" w:cs="Arial"/>
          <w:szCs w:val="24"/>
        </w:rPr>
      </w:pPr>
    </w:p>
    <w:p w14:paraId="72A826D6" w14:textId="77777777" w:rsidR="00E623FD" w:rsidRPr="00CA2CDD" w:rsidRDefault="00E623FD" w:rsidP="00593BD9">
      <w:pPr>
        <w:keepNext/>
        <w:keepLines/>
        <w:spacing w:line="240" w:lineRule="atLeast"/>
        <w:ind w:left="2127" w:right="22" w:hanging="709"/>
        <w:jc w:val="both"/>
        <w:rPr>
          <w:rFonts w:ascii="Calibri" w:hAnsi="Calibri" w:cs="Arial"/>
          <w:szCs w:val="24"/>
        </w:rPr>
      </w:pPr>
      <w:r w:rsidRPr="00CA2CDD">
        <w:rPr>
          <w:rFonts w:ascii="Calibri" w:hAnsi="Calibri" w:cs="Arial"/>
          <w:szCs w:val="24"/>
        </w:rPr>
        <w:t>(b)</w:t>
      </w:r>
      <w:r w:rsidRPr="00CA2CDD">
        <w:rPr>
          <w:rFonts w:ascii="Calibri" w:hAnsi="Calibri" w:cs="Arial"/>
          <w:szCs w:val="24"/>
        </w:rPr>
        <w:tab/>
        <w:t>the day, time and place at which and period for which each duty is to be performed.</w:t>
      </w:r>
    </w:p>
    <w:p w14:paraId="37E6E591" w14:textId="65D3E6A4" w:rsidR="00E623FD" w:rsidRPr="00CA2CDD" w:rsidRDefault="00E623FD" w:rsidP="00593BD9">
      <w:pPr>
        <w:keepNext/>
        <w:keepLines/>
        <w:tabs>
          <w:tab w:val="left" w:pos="720"/>
        </w:tabs>
        <w:spacing w:line="240" w:lineRule="atLeast"/>
        <w:ind w:left="1418" w:right="22" w:hanging="709"/>
        <w:jc w:val="both"/>
        <w:rPr>
          <w:rFonts w:ascii="Calibri" w:hAnsi="Calibri"/>
          <w:szCs w:val="24"/>
        </w:rPr>
      </w:pPr>
    </w:p>
    <w:p w14:paraId="3001AF0A" w14:textId="16CEF799" w:rsidR="00E623FD" w:rsidRPr="00CA2CDD" w:rsidRDefault="00E623FD" w:rsidP="00593BD9">
      <w:pPr>
        <w:keepNext/>
        <w:keepLines/>
        <w:spacing w:line="240" w:lineRule="atLeast"/>
        <w:ind w:left="851" w:hanging="851"/>
        <w:jc w:val="both"/>
        <w:rPr>
          <w:rFonts w:ascii="Calibri" w:hAnsi="Calibri" w:cs="Arial"/>
          <w:szCs w:val="24"/>
        </w:rPr>
      </w:pPr>
      <w:r w:rsidRPr="00CA2CDD">
        <w:rPr>
          <w:rFonts w:ascii="Calibri" w:hAnsi="Calibri" w:cs="Arial"/>
          <w:szCs w:val="24"/>
        </w:rPr>
        <w:t>11.2.2</w:t>
      </w:r>
      <w:r w:rsidRPr="00CA2CDD">
        <w:rPr>
          <w:rFonts w:ascii="Calibri" w:hAnsi="Calibri" w:cs="Arial"/>
          <w:szCs w:val="24"/>
        </w:rPr>
        <w:tab/>
        <w:t xml:space="preserve">Subject to the general control and direction of the Secretary, the principal of a school is responsible for </w:t>
      </w:r>
      <w:r w:rsidR="00C25B8B" w:rsidRPr="00CA2CDD">
        <w:rPr>
          <w:rFonts w:ascii="Calibri" w:hAnsi="Calibri" w:cs="Arial"/>
          <w:szCs w:val="24"/>
        </w:rPr>
        <w:t>–</w:t>
      </w:r>
    </w:p>
    <w:p w14:paraId="4BA4D16C" w14:textId="77777777" w:rsidR="00E623FD" w:rsidRPr="00CA2CDD" w:rsidRDefault="00E623FD" w:rsidP="00593BD9">
      <w:pPr>
        <w:keepNext/>
        <w:keepLines/>
        <w:spacing w:line="240" w:lineRule="atLeast"/>
        <w:ind w:left="1276" w:right="119" w:hanging="425"/>
        <w:jc w:val="both"/>
        <w:rPr>
          <w:rFonts w:ascii="Calibri" w:hAnsi="Calibri" w:cs="Arial"/>
          <w:szCs w:val="24"/>
        </w:rPr>
      </w:pPr>
    </w:p>
    <w:p w14:paraId="0D02FE52" w14:textId="77777777"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the efficient organisation, management and administration of the </w:t>
      </w:r>
      <w:proofErr w:type="gramStart"/>
      <w:r w:rsidRPr="00CA2CDD">
        <w:rPr>
          <w:rFonts w:ascii="Calibri" w:hAnsi="Calibri" w:cs="Arial"/>
          <w:szCs w:val="24"/>
        </w:rPr>
        <w:t>school;</w:t>
      </w:r>
      <w:proofErr w:type="gramEnd"/>
    </w:p>
    <w:p w14:paraId="46E33A59" w14:textId="3AD4E2C9" w:rsidR="00E623FD" w:rsidRPr="00CA2CDD" w:rsidRDefault="00E623FD" w:rsidP="00593BD9">
      <w:pPr>
        <w:keepNext/>
        <w:keepLines/>
        <w:spacing w:line="240" w:lineRule="atLeast"/>
        <w:ind w:left="1276" w:right="119" w:hanging="425"/>
        <w:jc w:val="both"/>
        <w:rPr>
          <w:rFonts w:ascii="Calibri" w:hAnsi="Calibri" w:cs="Arial"/>
          <w:szCs w:val="24"/>
        </w:rPr>
      </w:pPr>
    </w:p>
    <w:p w14:paraId="164248C5" w14:textId="185D354C"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implementing Government education </w:t>
      </w:r>
      <w:proofErr w:type="gramStart"/>
      <w:r w:rsidRPr="00CA2CDD">
        <w:rPr>
          <w:rFonts w:ascii="Calibri" w:hAnsi="Calibri" w:cs="Arial"/>
          <w:szCs w:val="24"/>
        </w:rPr>
        <w:t>policies;</w:t>
      </w:r>
      <w:proofErr w:type="gramEnd"/>
    </w:p>
    <w:p w14:paraId="07EE5847" w14:textId="77777777" w:rsidR="00E623FD" w:rsidRPr="00CA2CDD" w:rsidRDefault="00E623FD" w:rsidP="00593BD9">
      <w:pPr>
        <w:keepNext/>
        <w:keepLines/>
        <w:spacing w:line="240" w:lineRule="atLeast"/>
        <w:ind w:left="1276" w:right="119" w:hanging="425"/>
        <w:jc w:val="both"/>
        <w:rPr>
          <w:rFonts w:ascii="Calibri" w:hAnsi="Calibri" w:cs="Arial"/>
          <w:szCs w:val="24"/>
        </w:rPr>
      </w:pPr>
    </w:p>
    <w:p w14:paraId="5DBD63CC" w14:textId="77777777"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(3)</w:t>
      </w:r>
      <w:r w:rsidRPr="00CA2CDD">
        <w:rPr>
          <w:rFonts w:ascii="Calibri" w:hAnsi="Calibri" w:cs="Arial"/>
          <w:szCs w:val="24"/>
        </w:rPr>
        <w:tab/>
        <w:t xml:space="preserve">implementing the general educational policy determined by the School </w:t>
      </w:r>
      <w:proofErr w:type="gramStart"/>
      <w:r w:rsidRPr="00CA2CDD">
        <w:rPr>
          <w:rFonts w:ascii="Calibri" w:hAnsi="Calibri" w:cs="Arial"/>
          <w:szCs w:val="24"/>
        </w:rPr>
        <w:t>Council;</w:t>
      </w:r>
      <w:proofErr w:type="gramEnd"/>
    </w:p>
    <w:p w14:paraId="45AA784E" w14:textId="77777777" w:rsidR="00E623FD" w:rsidRPr="00CA2CDD" w:rsidRDefault="00E623FD" w:rsidP="00593BD9">
      <w:pPr>
        <w:keepNext/>
        <w:keepLines/>
        <w:spacing w:line="240" w:lineRule="atLeast"/>
        <w:ind w:left="1276" w:right="119" w:hanging="425"/>
        <w:jc w:val="both"/>
        <w:rPr>
          <w:rFonts w:ascii="Calibri" w:hAnsi="Calibri" w:cs="Arial"/>
          <w:szCs w:val="24"/>
        </w:rPr>
      </w:pPr>
    </w:p>
    <w:p w14:paraId="37D61118" w14:textId="77777777"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(4)</w:t>
      </w:r>
      <w:r w:rsidRPr="00CA2CDD">
        <w:rPr>
          <w:rFonts w:ascii="Calibri" w:hAnsi="Calibri" w:cs="Arial"/>
          <w:szCs w:val="24"/>
        </w:rPr>
        <w:tab/>
        <w:t xml:space="preserve">the determination (after consideration of the general educational policy of the school and consultation with employees at the school) of the curriculum programs to be followed in the school which will encourage all students to set and strive for the highest achievable standards within each student’s individual, physical, intellectual, emotional and social </w:t>
      </w:r>
      <w:proofErr w:type="gramStart"/>
      <w:r w:rsidRPr="00CA2CDD">
        <w:rPr>
          <w:rFonts w:ascii="Calibri" w:hAnsi="Calibri" w:cs="Arial"/>
          <w:szCs w:val="24"/>
        </w:rPr>
        <w:t>capabilities;</w:t>
      </w:r>
      <w:proofErr w:type="gramEnd"/>
    </w:p>
    <w:p w14:paraId="2A5A8782" w14:textId="77777777" w:rsidR="00E623FD" w:rsidRPr="00CA2CDD" w:rsidRDefault="00E623FD" w:rsidP="00593BD9">
      <w:pPr>
        <w:keepNext/>
        <w:keepLines/>
        <w:spacing w:line="240" w:lineRule="atLeast"/>
        <w:ind w:left="1276" w:right="119" w:hanging="425"/>
        <w:jc w:val="both"/>
        <w:rPr>
          <w:rFonts w:ascii="Calibri" w:hAnsi="Calibri" w:cs="Arial"/>
          <w:szCs w:val="24"/>
        </w:rPr>
      </w:pPr>
    </w:p>
    <w:p w14:paraId="6E0D4C22" w14:textId="77777777"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(5)</w:t>
      </w:r>
      <w:r w:rsidRPr="00CA2CDD">
        <w:rPr>
          <w:rFonts w:ascii="Calibri" w:hAnsi="Calibri" w:cs="Arial"/>
          <w:szCs w:val="24"/>
        </w:rPr>
        <w:tab/>
        <w:t xml:space="preserve">the allocation of teaching and other duties to employees at the school provided that the duties allocated are consistent with the professional responsibilities of an </w:t>
      </w:r>
      <w:proofErr w:type="gramStart"/>
      <w:r w:rsidRPr="00CA2CDD">
        <w:rPr>
          <w:rFonts w:ascii="Calibri" w:hAnsi="Calibri" w:cs="Arial"/>
          <w:szCs w:val="24"/>
        </w:rPr>
        <w:t>employee;</w:t>
      </w:r>
      <w:proofErr w:type="gramEnd"/>
    </w:p>
    <w:p w14:paraId="0F2EA040" w14:textId="77777777" w:rsidR="00E623FD" w:rsidRPr="00CA2CDD" w:rsidRDefault="00E623FD" w:rsidP="00593BD9">
      <w:pPr>
        <w:keepNext/>
        <w:keepLines/>
        <w:spacing w:line="240" w:lineRule="atLeast"/>
        <w:ind w:left="1276" w:right="119" w:hanging="425"/>
        <w:jc w:val="both"/>
        <w:rPr>
          <w:rFonts w:ascii="Calibri" w:hAnsi="Calibri" w:cs="Arial"/>
          <w:szCs w:val="24"/>
        </w:rPr>
      </w:pPr>
    </w:p>
    <w:p w14:paraId="0AC6804F" w14:textId="77777777"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(6)</w:t>
      </w:r>
      <w:r w:rsidRPr="00CA2CDD">
        <w:rPr>
          <w:rFonts w:ascii="Calibri" w:hAnsi="Calibri" w:cs="Arial"/>
          <w:szCs w:val="24"/>
        </w:rPr>
        <w:tab/>
        <w:t xml:space="preserve">ensuring that the buildings and grounds of the school are kept secure and in good order and </w:t>
      </w:r>
      <w:proofErr w:type="gramStart"/>
      <w:r w:rsidRPr="00CA2CDD">
        <w:rPr>
          <w:rFonts w:ascii="Calibri" w:hAnsi="Calibri" w:cs="Arial"/>
          <w:szCs w:val="24"/>
        </w:rPr>
        <w:t>condition;</w:t>
      </w:r>
      <w:proofErr w:type="gramEnd"/>
    </w:p>
    <w:p w14:paraId="7C350DFE" w14:textId="77777777" w:rsidR="00E623FD" w:rsidRPr="00CA2CDD" w:rsidRDefault="00E623FD" w:rsidP="00593BD9">
      <w:pPr>
        <w:keepNext/>
        <w:keepLines/>
        <w:spacing w:line="240" w:lineRule="atLeast"/>
        <w:ind w:left="1276" w:right="119" w:hanging="425"/>
        <w:jc w:val="both"/>
        <w:rPr>
          <w:rFonts w:ascii="Calibri" w:hAnsi="Calibri" w:cs="Arial"/>
          <w:szCs w:val="24"/>
        </w:rPr>
      </w:pPr>
    </w:p>
    <w:p w14:paraId="1A66CB6D" w14:textId="77777777"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(7)</w:t>
      </w:r>
      <w:r w:rsidRPr="00CA2CDD">
        <w:rPr>
          <w:rFonts w:ascii="Calibri" w:hAnsi="Calibri" w:cs="Arial"/>
          <w:szCs w:val="24"/>
        </w:rPr>
        <w:tab/>
        <w:t>the general care, safety and welfare of students attending the school</w:t>
      </w:r>
      <w:r w:rsidR="00593BD9" w:rsidRPr="00CA2CDD">
        <w:rPr>
          <w:rFonts w:ascii="Calibri" w:hAnsi="Calibri" w:cs="Arial"/>
          <w:szCs w:val="24"/>
        </w:rPr>
        <w:t>,</w:t>
      </w:r>
      <w:r w:rsidR="00842A4A" w:rsidRPr="00CA2CDD">
        <w:rPr>
          <w:rFonts w:ascii="Calibri" w:hAnsi="Calibri" w:cs="Arial"/>
          <w:szCs w:val="24"/>
        </w:rPr>
        <w:t xml:space="preserve"> </w:t>
      </w:r>
      <w:proofErr w:type="gramStart"/>
      <w:r w:rsidR="00842A4A" w:rsidRPr="00CA2CDD">
        <w:rPr>
          <w:rFonts w:ascii="Calibri" w:hAnsi="Calibri" w:cs="Arial"/>
          <w:szCs w:val="24"/>
        </w:rPr>
        <w:t>including</w:t>
      </w:r>
      <w:r w:rsidRPr="00CA2CDD">
        <w:rPr>
          <w:rFonts w:ascii="Calibri" w:hAnsi="Calibri" w:cs="Arial"/>
          <w:szCs w:val="24"/>
        </w:rPr>
        <w:t>;</w:t>
      </w:r>
      <w:proofErr w:type="gramEnd"/>
      <w:r w:rsidRPr="00CA2CDD">
        <w:rPr>
          <w:rFonts w:ascii="Calibri" w:hAnsi="Calibri" w:cs="Arial"/>
          <w:szCs w:val="24"/>
        </w:rPr>
        <w:t xml:space="preserve"> </w:t>
      </w:r>
    </w:p>
    <w:p w14:paraId="7496DBB4" w14:textId="77777777" w:rsidR="00842A4A" w:rsidRPr="00CA2CDD" w:rsidRDefault="00842A4A" w:rsidP="00593BD9">
      <w:pPr>
        <w:keepNext/>
        <w:keepLines/>
        <w:rPr>
          <w:sz w:val="20"/>
        </w:rPr>
      </w:pPr>
    </w:p>
    <w:p w14:paraId="5A7770B1" w14:textId="77777777" w:rsidR="00842A4A" w:rsidRPr="00CA2CDD" w:rsidRDefault="00842A4A" w:rsidP="00A8563D">
      <w:pPr>
        <w:pStyle w:val="ListParagraph"/>
        <w:keepNext/>
        <w:keepLines/>
        <w:numPr>
          <w:ilvl w:val="0"/>
          <w:numId w:val="5"/>
        </w:numPr>
        <w:spacing w:line="240" w:lineRule="atLeast"/>
        <w:ind w:right="22"/>
        <w:jc w:val="both"/>
        <w:rPr>
          <w:rFonts w:ascii="Calibri" w:hAnsi="Calibri" w:cs="Arial"/>
        </w:rPr>
      </w:pPr>
      <w:r w:rsidRPr="00CA2CDD">
        <w:rPr>
          <w:rFonts w:ascii="Calibri" w:hAnsi="Calibri" w:cs="Arial"/>
        </w:rPr>
        <w:t xml:space="preserve">embedding an organisational culture of child </w:t>
      </w:r>
      <w:proofErr w:type="gramStart"/>
      <w:r w:rsidRPr="00CA2CDD">
        <w:rPr>
          <w:rFonts w:ascii="Calibri" w:hAnsi="Calibri" w:cs="Arial"/>
        </w:rPr>
        <w:t>safety;</w:t>
      </w:r>
      <w:proofErr w:type="gramEnd"/>
    </w:p>
    <w:p w14:paraId="332B0A26" w14:textId="77777777" w:rsidR="00593BD9" w:rsidRPr="00CA2CDD" w:rsidRDefault="00593BD9" w:rsidP="00593BD9">
      <w:pPr>
        <w:keepNext/>
        <w:keepLines/>
        <w:spacing w:line="240" w:lineRule="atLeast"/>
        <w:ind w:left="1418" w:right="22"/>
        <w:jc w:val="both"/>
        <w:rPr>
          <w:rFonts w:ascii="Calibri" w:hAnsi="Calibri" w:cs="Arial"/>
        </w:rPr>
      </w:pPr>
    </w:p>
    <w:p w14:paraId="15311119" w14:textId="77777777" w:rsidR="00842A4A" w:rsidRPr="00CA2CDD" w:rsidRDefault="00842A4A" w:rsidP="00A8563D">
      <w:pPr>
        <w:pStyle w:val="ListParagraph"/>
        <w:keepNext/>
        <w:keepLines/>
        <w:numPr>
          <w:ilvl w:val="0"/>
          <w:numId w:val="5"/>
        </w:numPr>
        <w:spacing w:line="240" w:lineRule="atLeast"/>
        <w:ind w:right="22"/>
        <w:jc w:val="both"/>
        <w:rPr>
          <w:rFonts w:ascii="Calibri" w:hAnsi="Calibri" w:cs="Arial"/>
        </w:rPr>
      </w:pPr>
      <w:r w:rsidRPr="00CA2CDD">
        <w:rPr>
          <w:rFonts w:ascii="Calibri" w:hAnsi="Calibri" w:cs="Arial"/>
        </w:rPr>
        <w:lastRenderedPageBreak/>
        <w:t xml:space="preserve">fostering a culture of openness that supports all persons to safely disclose risks of harm to </w:t>
      </w:r>
      <w:proofErr w:type="gramStart"/>
      <w:r w:rsidRPr="00CA2CDD">
        <w:rPr>
          <w:rFonts w:ascii="Calibri" w:hAnsi="Calibri" w:cs="Arial"/>
        </w:rPr>
        <w:t>children;</w:t>
      </w:r>
      <w:proofErr w:type="gramEnd"/>
    </w:p>
    <w:p w14:paraId="1669B5E4" w14:textId="77777777" w:rsidR="00593BD9" w:rsidRPr="00CA2CDD" w:rsidRDefault="00593BD9" w:rsidP="00593BD9">
      <w:pPr>
        <w:keepNext/>
        <w:keepLines/>
        <w:spacing w:line="240" w:lineRule="atLeast"/>
        <w:ind w:left="1418" w:right="22"/>
        <w:jc w:val="both"/>
        <w:rPr>
          <w:rFonts w:ascii="Calibri" w:hAnsi="Calibri" w:cs="Arial"/>
        </w:rPr>
      </w:pPr>
    </w:p>
    <w:p w14:paraId="70739C14" w14:textId="77777777" w:rsidR="00842A4A" w:rsidRPr="00CA2CDD" w:rsidRDefault="00842A4A" w:rsidP="00593BD9">
      <w:pPr>
        <w:keepNext/>
        <w:keepLines/>
        <w:spacing w:line="240" w:lineRule="atLeast"/>
        <w:ind w:left="2127" w:right="22" w:hanging="709"/>
        <w:jc w:val="both"/>
        <w:rPr>
          <w:rFonts w:ascii="Calibri" w:hAnsi="Calibri" w:cs="Arial"/>
          <w:szCs w:val="24"/>
        </w:rPr>
      </w:pPr>
      <w:r w:rsidRPr="00CA2CDD">
        <w:rPr>
          <w:rFonts w:ascii="Calibri" w:hAnsi="Calibri" w:cs="Arial"/>
          <w:szCs w:val="24"/>
        </w:rPr>
        <w:t>(c)</w:t>
      </w:r>
      <w:r w:rsidRPr="00CA2CDD">
        <w:rPr>
          <w:rFonts w:ascii="Calibri" w:hAnsi="Calibri" w:cs="Arial"/>
          <w:szCs w:val="24"/>
        </w:rPr>
        <w:tab/>
        <w:t xml:space="preserve">ensuring that child safety is prominent in the school’s practices, including without limitation in relation to recruitment, training, supervision, planning and </w:t>
      </w:r>
      <w:proofErr w:type="gramStart"/>
      <w:r w:rsidRPr="00CA2CDD">
        <w:rPr>
          <w:rFonts w:ascii="Calibri" w:hAnsi="Calibri" w:cs="Arial"/>
          <w:szCs w:val="24"/>
        </w:rPr>
        <w:t>governance;</w:t>
      </w:r>
      <w:proofErr w:type="gramEnd"/>
    </w:p>
    <w:p w14:paraId="1E37AA92" w14:textId="77777777" w:rsidR="00593BD9" w:rsidRPr="00CA2CDD" w:rsidRDefault="00593BD9" w:rsidP="00593BD9">
      <w:pPr>
        <w:keepNext/>
        <w:keepLines/>
        <w:spacing w:line="240" w:lineRule="atLeast"/>
        <w:ind w:left="2127" w:right="22" w:hanging="709"/>
        <w:jc w:val="both"/>
        <w:rPr>
          <w:rFonts w:ascii="Calibri" w:hAnsi="Calibri" w:cs="Arial"/>
          <w:szCs w:val="24"/>
        </w:rPr>
      </w:pPr>
    </w:p>
    <w:p w14:paraId="58976DE4" w14:textId="77777777" w:rsidR="00842A4A" w:rsidRPr="00CA2CDD" w:rsidRDefault="00842A4A" w:rsidP="00593BD9">
      <w:pPr>
        <w:keepNext/>
        <w:keepLines/>
        <w:spacing w:line="240" w:lineRule="atLeast"/>
        <w:ind w:left="2127" w:right="22" w:hanging="709"/>
        <w:jc w:val="both"/>
        <w:rPr>
          <w:rFonts w:ascii="Calibri" w:hAnsi="Calibri" w:cs="Arial"/>
          <w:szCs w:val="24"/>
        </w:rPr>
      </w:pPr>
      <w:r w:rsidRPr="00CA2CDD">
        <w:rPr>
          <w:rFonts w:ascii="Calibri" w:hAnsi="Calibri" w:cs="Arial"/>
          <w:szCs w:val="24"/>
        </w:rPr>
        <w:t>(d)</w:t>
      </w:r>
      <w:r w:rsidRPr="00CA2CDD">
        <w:rPr>
          <w:rFonts w:ascii="Calibri" w:hAnsi="Calibri" w:cs="Arial"/>
          <w:szCs w:val="24"/>
        </w:rPr>
        <w:tab/>
        <w:t>ensuring the school has implemented the necessary policies, codes of conduct and strategies to ensure the school is a child safe environment;</w:t>
      </w:r>
      <w:r w:rsidR="007134BE" w:rsidRPr="00CA2CDD">
        <w:rPr>
          <w:rFonts w:ascii="Calibri" w:hAnsi="Calibri" w:cs="Arial"/>
          <w:szCs w:val="24"/>
        </w:rPr>
        <w:t xml:space="preserve"> and</w:t>
      </w:r>
    </w:p>
    <w:p w14:paraId="445FAF46" w14:textId="77777777" w:rsidR="00593BD9" w:rsidRPr="00CA2CDD" w:rsidRDefault="00593BD9" w:rsidP="00593BD9">
      <w:pPr>
        <w:keepNext/>
        <w:keepLines/>
        <w:spacing w:line="240" w:lineRule="atLeast"/>
        <w:ind w:left="2127" w:right="22" w:hanging="709"/>
        <w:jc w:val="both"/>
        <w:rPr>
          <w:rFonts w:ascii="Calibri" w:hAnsi="Calibri" w:cs="Arial"/>
          <w:szCs w:val="24"/>
        </w:rPr>
      </w:pPr>
    </w:p>
    <w:p w14:paraId="25D3FC67" w14:textId="77777777" w:rsidR="00842A4A" w:rsidRPr="00CA2CDD" w:rsidRDefault="00842A4A" w:rsidP="00593BD9">
      <w:pPr>
        <w:keepNext/>
        <w:keepLines/>
        <w:spacing w:line="240" w:lineRule="atLeast"/>
        <w:ind w:left="2127" w:right="22" w:hanging="709"/>
        <w:jc w:val="both"/>
        <w:rPr>
          <w:rFonts w:ascii="Calibri" w:hAnsi="Calibri" w:cs="Arial"/>
          <w:szCs w:val="24"/>
        </w:rPr>
      </w:pPr>
      <w:r w:rsidRPr="00CA2CDD">
        <w:rPr>
          <w:rFonts w:ascii="Calibri" w:hAnsi="Calibri" w:cs="Arial"/>
          <w:szCs w:val="24"/>
        </w:rPr>
        <w:t>(e)</w:t>
      </w:r>
      <w:r w:rsidRPr="00CA2CDD">
        <w:rPr>
          <w:rFonts w:ascii="Calibri" w:hAnsi="Calibri" w:cs="Arial"/>
          <w:szCs w:val="24"/>
        </w:rPr>
        <w:tab/>
        <w:t xml:space="preserve">ensuring that the school’s staff are familiar with the school policies, codes of conduct and strategies as required by subclause </w:t>
      </w:r>
      <w:r w:rsidR="00944492" w:rsidRPr="00CA2CDD">
        <w:rPr>
          <w:rFonts w:ascii="Calibri" w:hAnsi="Calibri" w:cs="Arial"/>
          <w:szCs w:val="24"/>
        </w:rPr>
        <w:t>(7)</w:t>
      </w:r>
      <w:r w:rsidRPr="00CA2CDD">
        <w:rPr>
          <w:rFonts w:ascii="Calibri" w:hAnsi="Calibri" w:cs="Arial"/>
          <w:szCs w:val="24"/>
        </w:rPr>
        <w:t xml:space="preserve">(d) </w:t>
      </w:r>
      <w:r w:rsidR="00944492" w:rsidRPr="00CA2CDD">
        <w:rPr>
          <w:rFonts w:ascii="Calibri" w:hAnsi="Calibri" w:cs="Arial"/>
          <w:szCs w:val="24"/>
        </w:rPr>
        <w:t xml:space="preserve">of this </w:t>
      </w:r>
      <w:proofErr w:type="gramStart"/>
      <w:r w:rsidR="00944492" w:rsidRPr="00CA2CDD">
        <w:rPr>
          <w:rFonts w:ascii="Calibri" w:hAnsi="Calibri" w:cs="Arial"/>
          <w:szCs w:val="24"/>
        </w:rPr>
        <w:t>clause</w:t>
      </w:r>
      <w:r w:rsidR="007134BE" w:rsidRPr="00CA2CDD">
        <w:rPr>
          <w:rFonts w:ascii="Calibri" w:hAnsi="Calibri" w:cs="Arial"/>
          <w:szCs w:val="24"/>
        </w:rPr>
        <w:t>;</w:t>
      </w:r>
      <w:proofErr w:type="gramEnd"/>
    </w:p>
    <w:p w14:paraId="5086CB71" w14:textId="77777777" w:rsidR="00E623FD" w:rsidRPr="00CA2CDD" w:rsidRDefault="00E623FD" w:rsidP="00593BD9">
      <w:pPr>
        <w:keepNext/>
        <w:keepLines/>
        <w:spacing w:line="240" w:lineRule="atLeast"/>
        <w:ind w:left="2127" w:right="22" w:hanging="709"/>
        <w:jc w:val="both"/>
        <w:rPr>
          <w:rFonts w:ascii="Calibri" w:hAnsi="Calibri" w:cs="Arial"/>
          <w:szCs w:val="24"/>
        </w:rPr>
      </w:pPr>
    </w:p>
    <w:p w14:paraId="5E378797" w14:textId="77777777" w:rsidR="00E623FD" w:rsidRPr="00CA2CDD" w:rsidRDefault="00E623FD" w:rsidP="00593BD9">
      <w:pPr>
        <w:keepNext/>
        <w:keepLines/>
        <w:spacing w:line="240" w:lineRule="atLeast"/>
        <w:ind w:left="1276" w:right="119" w:hanging="425"/>
        <w:jc w:val="both"/>
        <w:rPr>
          <w:rFonts w:ascii="Calibri" w:hAnsi="Calibri" w:cs="Arial"/>
          <w:szCs w:val="24"/>
        </w:rPr>
      </w:pPr>
      <w:r w:rsidRPr="00CA2CDD">
        <w:rPr>
          <w:rFonts w:ascii="Calibri" w:hAnsi="Calibri" w:cs="Arial"/>
          <w:szCs w:val="24"/>
        </w:rPr>
        <w:t>(8)</w:t>
      </w:r>
      <w:r w:rsidRPr="00CA2CDD">
        <w:rPr>
          <w:rFonts w:ascii="Calibri" w:hAnsi="Calibri" w:cs="Arial"/>
          <w:szCs w:val="24"/>
        </w:rPr>
        <w:tab/>
        <w:t xml:space="preserve">ensuring safe working practices in the school in accordance with the </w:t>
      </w:r>
      <w:r w:rsidRPr="00CA2CDD">
        <w:rPr>
          <w:rFonts w:ascii="Calibri" w:hAnsi="Calibri" w:cs="Arial"/>
          <w:b/>
          <w:szCs w:val="24"/>
        </w:rPr>
        <w:t xml:space="preserve">Occupational Health and Safety Act </w:t>
      </w:r>
      <w:proofErr w:type="gramStart"/>
      <w:r w:rsidRPr="00CA2CDD">
        <w:rPr>
          <w:rFonts w:ascii="Calibri" w:hAnsi="Calibri" w:cs="Arial"/>
          <w:b/>
          <w:szCs w:val="24"/>
        </w:rPr>
        <w:t>2004</w:t>
      </w:r>
      <w:r w:rsidRPr="00CA2CDD">
        <w:rPr>
          <w:rFonts w:ascii="Calibri" w:hAnsi="Calibri" w:cs="Arial"/>
          <w:szCs w:val="24"/>
        </w:rPr>
        <w:t>;</w:t>
      </w:r>
      <w:proofErr w:type="gramEnd"/>
    </w:p>
    <w:p w14:paraId="13598805" w14:textId="77777777" w:rsidR="00E623FD" w:rsidRPr="00CA2CDD" w:rsidRDefault="00E623FD" w:rsidP="00593BD9">
      <w:pPr>
        <w:keepNext/>
        <w:keepLines/>
        <w:spacing w:line="240" w:lineRule="atLeast"/>
        <w:ind w:left="1418" w:right="22" w:hanging="709"/>
        <w:jc w:val="both"/>
        <w:rPr>
          <w:rFonts w:ascii="Calibri" w:hAnsi="Calibri"/>
          <w:szCs w:val="24"/>
        </w:rPr>
      </w:pPr>
    </w:p>
    <w:p w14:paraId="6CC3EB53" w14:textId="77777777" w:rsidR="007134BE" w:rsidRPr="00CA2CDD" w:rsidRDefault="00E623FD" w:rsidP="00593BD9">
      <w:pPr>
        <w:keepNext/>
        <w:keepLines/>
        <w:tabs>
          <w:tab w:val="left" w:pos="1276"/>
        </w:tabs>
        <w:spacing w:line="240" w:lineRule="atLeast"/>
        <w:ind w:left="1843" w:right="22" w:hanging="992"/>
        <w:jc w:val="both"/>
        <w:rPr>
          <w:rFonts w:ascii="Calibri" w:hAnsi="Calibri" w:cs="Arial"/>
          <w:szCs w:val="24"/>
        </w:rPr>
      </w:pPr>
      <w:r w:rsidRPr="00CA2CDD">
        <w:rPr>
          <w:rFonts w:ascii="Calibri" w:hAnsi="Calibri" w:cs="Arial"/>
          <w:szCs w:val="24"/>
        </w:rPr>
        <w:t>(9)</w:t>
      </w:r>
      <w:r w:rsidRPr="00CA2CDD">
        <w:rPr>
          <w:rFonts w:ascii="Calibri" w:hAnsi="Calibri" w:cs="Arial"/>
          <w:szCs w:val="24"/>
        </w:rPr>
        <w:tab/>
      </w:r>
      <w:r w:rsidR="007134BE" w:rsidRPr="00CA2CDD">
        <w:rPr>
          <w:rFonts w:ascii="Calibri" w:hAnsi="Calibri" w:cs="Arial"/>
          <w:szCs w:val="24"/>
        </w:rPr>
        <w:t>in respect of the timetable:</w:t>
      </w:r>
    </w:p>
    <w:p w14:paraId="3327C23E" w14:textId="77777777" w:rsidR="007134BE" w:rsidRPr="00CA2CDD" w:rsidRDefault="007134BE" w:rsidP="00593BD9">
      <w:pPr>
        <w:keepNext/>
        <w:keepLines/>
        <w:tabs>
          <w:tab w:val="left" w:pos="1276"/>
        </w:tabs>
        <w:spacing w:line="240" w:lineRule="atLeast"/>
        <w:ind w:left="1843" w:right="22" w:hanging="992"/>
        <w:jc w:val="both"/>
        <w:rPr>
          <w:rFonts w:ascii="Calibri" w:hAnsi="Calibri" w:cs="Arial"/>
          <w:szCs w:val="24"/>
        </w:rPr>
      </w:pPr>
    </w:p>
    <w:p w14:paraId="17539E5E" w14:textId="77777777" w:rsidR="00E623FD" w:rsidRPr="00CA2CDD" w:rsidRDefault="008936E9" w:rsidP="00DE7D73">
      <w:pPr>
        <w:keepNext/>
        <w:keepLines/>
        <w:spacing w:line="240" w:lineRule="atLeast"/>
        <w:ind w:left="2127" w:right="22" w:hanging="709"/>
        <w:jc w:val="both"/>
        <w:rPr>
          <w:rFonts w:ascii="Calibri" w:hAnsi="Calibri" w:cs="Arial"/>
          <w:szCs w:val="24"/>
        </w:rPr>
      </w:pPr>
      <w:r w:rsidRPr="00CA2CDD">
        <w:rPr>
          <w:rFonts w:ascii="Calibri" w:hAnsi="Calibri" w:cs="Arial"/>
        </w:rPr>
        <w:t>(a)</w:t>
      </w:r>
      <w:r w:rsidRPr="00CA2CDD">
        <w:rPr>
          <w:rFonts w:ascii="Calibri" w:hAnsi="Calibri" w:cs="Arial"/>
        </w:rPr>
        <w:tab/>
      </w:r>
      <w:r w:rsidR="00E623FD" w:rsidRPr="00CA2CDD">
        <w:rPr>
          <w:rFonts w:ascii="Calibri" w:hAnsi="Calibri" w:cs="Arial"/>
        </w:rPr>
        <w:t>drawing up or causing to be drawn up a timetable which is to be in writing and signed by the principal and which may at any time be altered, amended or varied by the principal; and</w:t>
      </w:r>
    </w:p>
    <w:p w14:paraId="7DEF2774" w14:textId="77777777" w:rsidR="00E623FD" w:rsidRPr="00CA2CDD" w:rsidRDefault="00E623FD" w:rsidP="00DE7D73">
      <w:pPr>
        <w:pStyle w:val="ListParagraph"/>
        <w:keepNext/>
        <w:keepLines/>
        <w:spacing w:line="240" w:lineRule="atLeast"/>
        <w:ind w:left="2160" w:right="22" w:hanging="742"/>
        <w:jc w:val="both"/>
        <w:rPr>
          <w:rFonts w:ascii="Calibri" w:hAnsi="Calibri" w:cs="Arial"/>
        </w:rPr>
      </w:pPr>
    </w:p>
    <w:p w14:paraId="5AC98CE4" w14:textId="77777777" w:rsidR="00E623FD" w:rsidRPr="00CA2CDD" w:rsidRDefault="008936E9" w:rsidP="00DE7D73">
      <w:pPr>
        <w:keepNext/>
        <w:keepLines/>
        <w:spacing w:line="240" w:lineRule="atLeast"/>
        <w:ind w:left="2127" w:right="22" w:hanging="709"/>
        <w:jc w:val="both"/>
        <w:rPr>
          <w:rFonts w:ascii="Calibri" w:hAnsi="Calibri" w:cs="Arial"/>
          <w:szCs w:val="24"/>
        </w:rPr>
      </w:pPr>
      <w:r w:rsidRPr="00CA2CDD">
        <w:rPr>
          <w:rFonts w:ascii="Calibri" w:hAnsi="Calibri" w:cs="Arial"/>
        </w:rPr>
        <w:t>(b)</w:t>
      </w:r>
      <w:r w:rsidRPr="00CA2CDD">
        <w:rPr>
          <w:rFonts w:ascii="Calibri" w:hAnsi="Calibri" w:cs="Arial"/>
        </w:rPr>
        <w:tab/>
      </w:r>
      <w:r w:rsidR="00E623FD" w:rsidRPr="00CA2CDD">
        <w:rPr>
          <w:rFonts w:ascii="Calibri" w:hAnsi="Calibri" w:cs="Arial"/>
        </w:rPr>
        <w:t xml:space="preserve">ensuring that the provisions of a timetable and of any alteration, amendment or variation thereof are brought to the notice of the employees at the </w:t>
      </w:r>
      <w:proofErr w:type="gramStart"/>
      <w:r w:rsidR="00E623FD" w:rsidRPr="00CA2CDD">
        <w:rPr>
          <w:rFonts w:ascii="Calibri" w:hAnsi="Calibri" w:cs="Arial"/>
        </w:rPr>
        <w:t>school;</w:t>
      </w:r>
      <w:proofErr w:type="gramEnd"/>
    </w:p>
    <w:p w14:paraId="012EFB7F" w14:textId="77777777" w:rsidR="00E623FD" w:rsidRPr="00CA2CDD" w:rsidRDefault="00E623FD" w:rsidP="00593BD9">
      <w:pPr>
        <w:keepNext/>
        <w:keepLines/>
        <w:spacing w:line="240" w:lineRule="atLeast"/>
        <w:ind w:left="2127" w:right="22" w:hanging="709"/>
        <w:jc w:val="both"/>
        <w:rPr>
          <w:rFonts w:ascii="Calibri" w:hAnsi="Calibri" w:cs="Arial"/>
          <w:szCs w:val="24"/>
        </w:rPr>
      </w:pPr>
    </w:p>
    <w:p w14:paraId="0272E380" w14:textId="77777777" w:rsidR="00E623FD" w:rsidRPr="00CA2CDD" w:rsidRDefault="00E623FD" w:rsidP="00593BD9">
      <w:pPr>
        <w:keepNext/>
        <w:keepLines/>
        <w:spacing w:line="240" w:lineRule="atLeast"/>
        <w:ind w:left="1418" w:right="119" w:hanging="567"/>
        <w:jc w:val="both"/>
        <w:rPr>
          <w:rFonts w:ascii="Calibri" w:hAnsi="Calibri" w:cs="Arial"/>
          <w:szCs w:val="24"/>
        </w:rPr>
      </w:pPr>
      <w:r w:rsidRPr="00CA2CDD">
        <w:rPr>
          <w:rFonts w:ascii="Calibri" w:hAnsi="Calibri" w:cs="Arial"/>
          <w:szCs w:val="24"/>
        </w:rPr>
        <w:t>(10)</w:t>
      </w:r>
      <w:r w:rsidRPr="00CA2CDD">
        <w:rPr>
          <w:rFonts w:ascii="Calibri" w:hAnsi="Calibri" w:cs="Arial"/>
          <w:szCs w:val="24"/>
        </w:rPr>
        <w:tab/>
        <w:t xml:space="preserve">as occupier of the school ensuring that trespassers do not enter or remain upon the school premises and for that purpose (and for the purposes of the </w:t>
      </w:r>
      <w:r w:rsidRPr="00CA2CDD">
        <w:rPr>
          <w:rFonts w:ascii="Calibri" w:hAnsi="Calibri" w:cs="Arial"/>
          <w:b/>
          <w:szCs w:val="24"/>
        </w:rPr>
        <w:t>Summary Offences Act 1966</w:t>
      </w:r>
      <w:r w:rsidRPr="00CA2CDD">
        <w:rPr>
          <w:rFonts w:ascii="Calibri" w:hAnsi="Calibri" w:cs="Arial"/>
          <w:szCs w:val="24"/>
        </w:rPr>
        <w:t>), may:</w:t>
      </w:r>
    </w:p>
    <w:p w14:paraId="0C8E46FF" w14:textId="77777777" w:rsidR="00E623FD" w:rsidRPr="00CA2CDD" w:rsidRDefault="00E623FD" w:rsidP="00593BD9">
      <w:pPr>
        <w:keepNext/>
        <w:keepLines/>
        <w:spacing w:line="240" w:lineRule="atLeast"/>
        <w:ind w:left="1843" w:right="22" w:hanging="567"/>
        <w:jc w:val="both"/>
        <w:rPr>
          <w:rFonts w:ascii="Calibri" w:hAnsi="Calibri" w:cs="Arial"/>
          <w:szCs w:val="24"/>
        </w:rPr>
      </w:pPr>
    </w:p>
    <w:p w14:paraId="49466B07" w14:textId="77777777" w:rsidR="00E623FD" w:rsidRPr="00CA2CDD" w:rsidRDefault="00E623FD" w:rsidP="00593BD9">
      <w:pPr>
        <w:keepNext/>
        <w:keepLines/>
        <w:spacing w:line="240" w:lineRule="atLeast"/>
        <w:ind w:left="1843" w:right="22" w:hanging="567"/>
        <w:jc w:val="both"/>
        <w:rPr>
          <w:rFonts w:ascii="Calibri" w:hAnsi="Calibri" w:cs="Arial"/>
          <w:szCs w:val="24"/>
        </w:rPr>
      </w:pPr>
      <w:r w:rsidRPr="00CA2CDD">
        <w:rPr>
          <w:rFonts w:ascii="Calibri" w:hAnsi="Calibri" w:cs="Arial"/>
          <w:szCs w:val="24"/>
        </w:rPr>
        <w:t>(a)</w:t>
      </w:r>
      <w:r w:rsidRPr="00CA2CDD">
        <w:rPr>
          <w:rFonts w:ascii="Calibri" w:hAnsi="Calibri" w:cs="Arial"/>
          <w:szCs w:val="24"/>
        </w:rPr>
        <w:tab/>
        <w:t xml:space="preserve">authorise a person to enter or remain upon the school </w:t>
      </w:r>
      <w:proofErr w:type="gramStart"/>
      <w:r w:rsidRPr="00CA2CDD">
        <w:rPr>
          <w:rFonts w:ascii="Calibri" w:hAnsi="Calibri" w:cs="Arial"/>
          <w:szCs w:val="24"/>
        </w:rPr>
        <w:t>premises;</w:t>
      </w:r>
      <w:proofErr w:type="gramEnd"/>
    </w:p>
    <w:p w14:paraId="2D84DA8F" w14:textId="77777777" w:rsidR="00E623FD" w:rsidRPr="00CA2CDD" w:rsidRDefault="00E623FD" w:rsidP="00593BD9">
      <w:pPr>
        <w:keepNext/>
        <w:keepLines/>
        <w:spacing w:line="240" w:lineRule="atLeast"/>
        <w:ind w:left="1843" w:right="22" w:hanging="567"/>
        <w:jc w:val="both"/>
        <w:rPr>
          <w:rFonts w:ascii="Calibri" w:hAnsi="Calibri" w:cs="Arial"/>
          <w:szCs w:val="24"/>
        </w:rPr>
      </w:pPr>
    </w:p>
    <w:p w14:paraId="5CC179B6" w14:textId="77777777" w:rsidR="00E623FD" w:rsidRPr="00CA2CDD" w:rsidRDefault="00E623FD" w:rsidP="00593BD9">
      <w:pPr>
        <w:keepNext/>
        <w:keepLines/>
        <w:spacing w:line="240" w:lineRule="atLeast"/>
        <w:ind w:left="1843" w:right="22" w:hanging="567"/>
        <w:jc w:val="both"/>
        <w:rPr>
          <w:rFonts w:ascii="Calibri" w:hAnsi="Calibri" w:cs="Arial"/>
          <w:szCs w:val="24"/>
        </w:rPr>
      </w:pPr>
      <w:r w:rsidRPr="00CA2CDD">
        <w:rPr>
          <w:rFonts w:ascii="Calibri" w:hAnsi="Calibri" w:cs="Arial"/>
          <w:szCs w:val="24"/>
        </w:rPr>
        <w:t>(b)</w:t>
      </w:r>
      <w:r w:rsidRPr="00CA2CDD">
        <w:rPr>
          <w:rFonts w:ascii="Calibri" w:hAnsi="Calibri" w:cs="Arial"/>
          <w:szCs w:val="24"/>
        </w:rPr>
        <w:tab/>
        <w:t xml:space="preserve">warn, demand or require a person to leave the school </w:t>
      </w:r>
      <w:proofErr w:type="gramStart"/>
      <w:r w:rsidRPr="00CA2CDD">
        <w:rPr>
          <w:rFonts w:ascii="Calibri" w:hAnsi="Calibri" w:cs="Arial"/>
          <w:szCs w:val="24"/>
        </w:rPr>
        <w:t>property;</w:t>
      </w:r>
      <w:proofErr w:type="gramEnd"/>
    </w:p>
    <w:p w14:paraId="05672C30" w14:textId="77777777" w:rsidR="00E623FD" w:rsidRPr="00CA2CDD" w:rsidRDefault="00E623FD" w:rsidP="00593BD9">
      <w:pPr>
        <w:keepNext/>
        <w:keepLines/>
        <w:spacing w:line="240" w:lineRule="atLeast"/>
        <w:ind w:left="1843" w:right="22" w:hanging="567"/>
        <w:jc w:val="both"/>
        <w:rPr>
          <w:rFonts w:ascii="Calibri" w:hAnsi="Calibri" w:cs="Arial"/>
          <w:szCs w:val="24"/>
        </w:rPr>
      </w:pPr>
    </w:p>
    <w:p w14:paraId="6216E495" w14:textId="77777777" w:rsidR="00E623FD" w:rsidRPr="00CA2CDD" w:rsidRDefault="00E623FD" w:rsidP="00593BD9">
      <w:pPr>
        <w:keepNext/>
        <w:keepLines/>
        <w:spacing w:line="240" w:lineRule="atLeast"/>
        <w:ind w:left="1843" w:right="22" w:hanging="567"/>
        <w:jc w:val="both"/>
        <w:rPr>
          <w:rFonts w:ascii="Calibri" w:hAnsi="Calibri" w:cs="Arial"/>
          <w:szCs w:val="24"/>
        </w:rPr>
      </w:pPr>
      <w:r w:rsidRPr="00CA2CDD">
        <w:rPr>
          <w:rFonts w:ascii="Calibri" w:hAnsi="Calibri" w:cs="Arial"/>
          <w:szCs w:val="24"/>
        </w:rPr>
        <w:t>(c)</w:t>
      </w:r>
      <w:r w:rsidRPr="00CA2CDD">
        <w:rPr>
          <w:rFonts w:ascii="Calibri" w:hAnsi="Calibri" w:cs="Arial"/>
          <w:szCs w:val="24"/>
        </w:rPr>
        <w:tab/>
        <w:t xml:space="preserve">warn a person not to enter the school premises, in accordance with section 9 of the </w:t>
      </w:r>
      <w:r w:rsidRPr="00CA2CDD">
        <w:rPr>
          <w:rFonts w:ascii="Calibri" w:hAnsi="Calibri" w:cs="Arial"/>
          <w:b/>
          <w:szCs w:val="24"/>
        </w:rPr>
        <w:t xml:space="preserve">Summary Offences Act </w:t>
      </w:r>
      <w:proofErr w:type="gramStart"/>
      <w:r w:rsidRPr="00CA2CDD">
        <w:rPr>
          <w:rFonts w:ascii="Calibri" w:hAnsi="Calibri" w:cs="Arial"/>
          <w:b/>
          <w:szCs w:val="24"/>
        </w:rPr>
        <w:t>1966</w:t>
      </w:r>
      <w:r w:rsidRPr="00CA2CDD">
        <w:rPr>
          <w:rFonts w:ascii="Calibri" w:hAnsi="Calibri" w:cs="Arial"/>
          <w:szCs w:val="24"/>
        </w:rPr>
        <w:t>;</w:t>
      </w:r>
      <w:proofErr w:type="gramEnd"/>
    </w:p>
    <w:p w14:paraId="234C1C58" w14:textId="77777777" w:rsidR="00E623FD" w:rsidRPr="00CA2CDD" w:rsidRDefault="00E623FD" w:rsidP="00593BD9">
      <w:pPr>
        <w:keepNext/>
        <w:keepLines/>
        <w:spacing w:line="240" w:lineRule="atLeast"/>
        <w:ind w:left="1843" w:right="22" w:hanging="567"/>
        <w:jc w:val="both"/>
        <w:rPr>
          <w:rFonts w:ascii="Calibri" w:hAnsi="Calibri" w:cs="Arial"/>
          <w:szCs w:val="24"/>
        </w:rPr>
      </w:pPr>
    </w:p>
    <w:p w14:paraId="39E82B3E" w14:textId="77777777" w:rsidR="00E623FD" w:rsidRPr="00CA2CDD" w:rsidRDefault="00E623FD" w:rsidP="00593BD9">
      <w:pPr>
        <w:keepNext/>
        <w:keepLines/>
        <w:spacing w:line="240" w:lineRule="atLeast"/>
        <w:ind w:left="1843" w:right="22" w:hanging="567"/>
        <w:jc w:val="both"/>
        <w:rPr>
          <w:rFonts w:ascii="Calibri" w:hAnsi="Calibri" w:cs="Arial"/>
          <w:szCs w:val="24"/>
        </w:rPr>
      </w:pPr>
      <w:r w:rsidRPr="00CA2CDD">
        <w:rPr>
          <w:rFonts w:ascii="Calibri" w:hAnsi="Calibri" w:cs="Arial"/>
          <w:szCs w:val="24"/>
        </w:rPr>
        <w:t>(d)</w:t>
      </w:r>
      <w:r w:rsidRPr="00CA2CDD">
        <w:rPr>
          <w:rFonts w:ascii="Calibri" w:hAnsi="Calibri" w:cs="Arial"/>
          <w:szCs w:val="24"/>
        </w:rPr>
        <w:tab/>
        <w:t xml:space="preserve">lawfully remove a trespasser from school </w:t>
      </w:r>
      <w:proofErr w:type="gramStart"/>
      <w:r w:rsidRPr="00CA2CDD">
        <w:rPr>
          <w:rFonts w:ascii="Calibri" w:hAnsi="Calibri" w:cs="Arial"/>
          <w:szCs w:val="24"/>
        </w:rPr>
        <w:t>premises;</w:t>
      </w:r>
      <w:proofErr w:type="gramEnd"/>
    </w:p>
    <w:p w14:paraId="1ACFCA1C" w14:textId="77777777" w:rsidR="00E623FD" w:rsidRPr="00CA2CDD" w:rsidRDefault="00E623FD" w:rsidP="00593BD9">
      <w:pPr>
        <w:keepNext/>
        <w:keepLines/>
        <w:spacing w:line="240" w:lineRule="atLeast"/>
        <w:ind w:left="1843" w:right="22" w:hanging="567"/>
        <w:jc w:val="both"/>
        <w:rPr>
          <w:rFonts w:ascii="Calibri" w:hAnsi="Calibri" w:cs="Arial"/>
          <w:szCs w:val="24"/>
        </w:rPr>
      </w:pPr>
    </w:p>
    <w:p w14:paraId="30894CD2" w14:textId="77777777" w:rsidR="00E623FD" w:rsidRPr="00CA2CDD" w:rsidRDefault="00E623FD" w:rsidP="00593BD9">
      <w:pPr>
        <w:keepNext/>
        <w:keepLines/>
        <w:spacing w:line="240" w:lineRule="atLeast"/>
        <w:ind w:left="1843" w:right="22" w:hanging="567"/>
        <w:jc w:val="both"/>
        <w:rPr>
          <w:rFonts w:ascii="Calibri" w:hAnsi="Calibri" w:cs="Arial"/>
          <w:szCs w:val="24"/>
        </w:rPr>
      </w:pPr>
      <w:r w:rsidRPr="00CA2CDD">
        <w:rPr>
          <w:rFonts w:ascii="Calibri" w:hAnsi="Calibri" w:cs="Arial"/>
          <w:szCs w:val="24"/>
        </w:rPr>
        <w:t>(e)</w:t>
      </w:r>
      <w:r w:rsidRPr="00CA2CDD">
        <w:rPr>
          <w:rFonts w:ascii="Calibri" w:hAnsi="Calibri" w:cs="Arial"/>
          <w:szCs w:val="24"/>
        </w:rPr>
        <w:tab/>
        <w:t>request assistance from an employee at the school in relation to any matter referred to in subclause</w:t>
      </w:r>
      <w:r w:rsidR="005D12E9" w:rsidRPr="00CA2CDD">
        <w:rPr>
          <w:rFonts w:ascii="Calibri" w:hAnsi="Calibri" w:cs="Arial"/>
          <w:szCs w:val="24"/>
        </w:rPr>
        <w:t>s</w:t>
      </w:r>
      <w:r w:rsidRPr="00CA2CDD">
        <w:rPr>
          <w:rFonts w:ascii="Calibri" w:hAnsi="Calibri" w:cs="Arial"/>
          <w:szCs w:val="24"/>
        </w:rPr>
        <w:t xml:space="preserve"> (10)</w:t>
      </w:r>
      <w:r w:rsidR="005D12E9" w:rsidRPr="00CA2CDD">
        <w:rPr>
          <w:rFonts w:ascii="Calibri" w:hAnsi="Calibri" w:cs="Arial"/>
          <w:szCs w:val="24"/>
        </w:rPr>
        <w:t>(a) to (d)</w:t>
      </w:r>
      <w:r w:rsidR="00516152" w:rsidRPr="00CA2CDD">
        <w:rPr>
          <w:rFonts w:ascii="Calibri" w:hAnsi="Calibri" w:cs="Arial"/>
          <w:szCs w:val="24"/>
        </w:rPr>
        <w:t xml:space="preserve"> of this clause</w:t>
      </w:r>
      <w:r w:rsidRPr="00CA2CDD">
        <w:rPr>
          <w:rFonts w:ascii="Calibri" w:hAnsi="Calibri" w:cs="Arial"/>
          <w:szCs w:val="24"/>
        </w:rPr>
        <w:t>; and</w:t>
      </w:r>
    </w:p>
    <w:p w14:paraId="1E54D40E" w14:textId="77777777" w:rsidR="00E623FD" w:rsidRPr="00CA2CDD" w:rsidRDefault="00E623FD" w:rsidP="00593BD9">
      <w:pPr>
        <w:keepNext/>
        <w:keepLines/>
        <w:spacing w:line="240" w:lineRule="atLeast"/>
        <w:ind w:left="1843" w:right="22" w:hanging="567"/>
        <w:jc w:val="both"/>
        <w:rPr>
          <w:rFonts w:ascii="Calibri" w:hAnsi="Calibri" w:cs="Arial"/>
          <w:szCs w:val="24"/>
        </w:rPr>
      </w:pPr>
    </w:p>
    <w:p w14:paraId="3757E6AB" w14:textId="77777777" w:rsidR="00E623FD" w:rsidRPr="00CA2CDD" w:rsidRDefault="00E623FD" w:rsidP="00593BD9">
      <w:pPr>
        <w:keepNext/>
        <w:keepLines/>
        <w:spacing w:line="240" w:lineRule="atLeast"/>
        <w:ind w:left="1843" w:right="22" w:hanging="567"/>
        <w:jc w:val="both"/>
        <w:rPr>
          <w:rFonts w:ascii="Calibri" w:hAnsi="Calibri" w:cs="Arial"/>
          <w:szCs w:val="24"/>
        </w:rPr>
      </w:pPr>
      <w:r w:rsidRPr="00CA2CDD">
        <w:rPr>
          <w:rFonts w:ascii="Calibri" w:hAnsi="Calibri" w:cs="Arial"/>
          <w:szCs w:val="24"/>
        </w:rPr>
        <w:t>(f)</w:t>
      </w:r>
      <w:r w:rsidRPr="00CA2CDD">
        <w:rPr>
          <w:rFonts w:ascii="Calibri" w:hAnsi="Calibri" w:cs="Arial"/>
          <w:szCs w:val="24"/>
        </w:rPr>
        <w:tab/>
        <w:t>authorise an employee at the school or any other person to exercise, on behalf of the principal, any power of the principal for the purposes of subclause (10)</w:t>
      </w:r>
      <w:r w:rsidR="005D12E9" w:rsidRPr="00CA2CDD">
        <w:rPr>
          <w:rFonts w:ascii="Calibri" w:hAnsi="Calibri" w:cs="Arial"/>
          <w:szCs w:val="24"/>
        </w:rPr>
        <w:t>(a) to (d)</w:t>
      </w:r>
      <w:r w:rsidR="00516152" w:rsidRPr="00CA2CDD">
        <w:rPr>
          <w:rFonts w:ascii="Calibri" w:hAnsi="Calibri" w:cs="Arial"/>
          <w:szCs w:val="24"/>
        </w:rPr>
        <w:t xml:space="preserve"> of this clause</w:t>
      </w:r>
      <w:r w:rsidRPr="00CA2CDD">
        <w:rPr>
          <w:rFonts w:ascii="Calibri" w:hAnsi="Calibri" w:cs="Arial"/>
          <w:szCs w:val="24"/>
        </w:rPr>
        <w:t>.</w:t>
      </w:r>
    </w:p>
    <w:p w14:paraId="4238EFD5" w14:textId="77777777" w:rsidR="00E623FD" w:rsidRPr="00CA2CDD" w:rsidRDefault="00E623FD" w:rsidP="00593BD9">
      <w:pPr>
        <w:keepNext/>
        <w:keepLines/>
        <w:tabs>
          <w:tab w:val="left" w:pos="720"/>
        </w:tabs>
        <w:spacing w:line="240" w:lineRule="atLeast"/>
        <w:ind w:left="720" w:right="22"/>
        <w:jc w:val="both"/>
        <w:rPr>
          <w:rFonts w:ascii="Calibri" w:hAnsi="Calibri"/>
          <w:szCs w:val="24"/>
        </w:rPr>
      </w:pPr>
    </w:p>
    <w:p w14:paraId="1D55A3AF" w14:textId="77777777" w:rsidR="00E623FD" w:rsidRPr="00CA2CDD" w:rsidRDefault="00E623FD" w:rsidP="00593BD9">
      <w:pPr>
        <w:keepNext/>
        <w:keepLines/>
        <w:spacing w:line="240" w:lineRule="atLeast"/>
        <w:ind w:left="851" w:hanging="851"/>
        <w:jc w:val="both"/>
        <w:rPr>
          <w:rFonts w:ascii="Calibri" w:hAnsi="Calibri" w:cs="Arial"/>
          <w:szCs w:val="24"/>
        </w:rPr>
      </w:pPr>
      <w:r w:rsidRPr="00CA2CDD">
        <w:rPr>
          <w:rFonts w:ascii="Calibri" w:hAnsi="Calibri" w:cs="Arial"/>
          <w:szCs w:val="24"/>
        </w:rPr>
        <w:t>11.2.3</w:t>
      </w:r>
      <w:r w:rsidRPr="00CA2CDD">
        <w:rPr>
          <w:rFonts w:ascii="Calibri" w:hAnsi="Calibri" w:cs="Arial"/>
          <w:szCs w:val="24"/>
        </w:rPr>
        <w:tab/>
        <w:t xml:space="preserve">The duty of every employee at a school is to </w:t>
      </w:r>
      <w:r w:rsidR="00C25B8B" w:rsidRPr="00CA2CDD">
        <w:rPr>
          <w:rFonts w:ascii="Calibri" w:hAnsi="Calibri" w:cs="Arial"/>
          <w:szCs w:val="24"/>
        </w:rPr>
        <w:t>–</w:t>
      </w:r>
    </w:p>
    <w:p w14:paraId="79753A3A" w14:textId="77777777" w:rsidR="00E623FD" w:rsidRPr="00CA2CDD" w:rsidRDefault="00E623FD" w:rsidP="00593BD9">
      <w:pPr>
        <w:keepNext/>
        <w:keepLines/>
        <w:spacing w:line="240" w:lineRule="atLeast"/>
        <w:ind w:left="1418" w:right="22" w:hanging="567"/>
        <w:jc w:val="both"/>
        <w:rPr>
          <w:rFonts w:ascii="Calibri" w:hAnsi="Calibri" w:cs="Arial"/>
          <w:szCs w:val="24"/>
        </w:rPr>
      </w:pPr>
    </w:p>
    <w:p w14:paraId="2147B21E" w14:textId="77777777" w:rsidR="00E623FD" w:rsidRPr="00CA2CDD" w:rsidRDefault="00E623FD" w:rsidP="00593BD9">
      <w:pPr>
        <w:keepNext/>
        <w:keepLines/>
        <w:spacing w:line="240" w:lineRule="atLeast"/>
        <w:ind w:left="1418" w:right="22"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 xml:space="preserve">carry out the duties as required by the principal of the </w:t>
      </w:r>
      <w:proofErr w:type="gramStart"/>
      <w:r w:rsidRPr="00CA2CDD">
        <w:rPr>
          <w:rFonts w:ascii="Calibri" w:hAnsi="Calibri" w:cs="Arial"/>
          <w:szCs w:val="24"/>
        </w:rPr>
        <w:t>school;</w:t>
      </w:r>
      <w:proofErr w:type="gramEnd"/>
    </w:p>
    <w:p w14:paraId="5688E3DE" w14:textId="77777777" w:rsidR="00E623FD" w:rsidRPr="00CA2CDD" w:rsidRDefault="00E623FD" w:rsidP="00593BD9">
      <w:pPr>
        <w:keepNext/>
        <w:keepLines/>
        <w:spacing w:line="240" w:lineRule="atLeast"/>
        <w:ind w:left="1418" w:right="22" w:hanging="567"/>
        <w:jc w:val="both"/>
        <w:rPr>
          <w:rFonts w:ascii="Calibri" w:hAnsi="Calibri" w:cs="Arial"/>
          <w:szCs w:val="24"/>
        </w:rPr>
      </w:pPr>
    </w:p>
    <w:p w14:paraId="5C9A939D" w14:textId="77777777" w:rsidR="00E623FD" w:rsidRPr="00CA2CDD" w:rsidRDefault="00E623FD" w:rsidP="00593BD9">
      <w:pPr>
        <w:keepNext/>
        <w:keepLines/>
        <w:spacing w:line="240" w:lineRule="atLeast"/>
        <w:ind w:left="1418" w:right="22"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 xml:space="preserve">comply with the </w:t>
      </w:r>
      <w:proofErr w:type="gramStart"/>
      <w:r w:rsidRPr="00CA2CDD">
        <w:rPr>
          <w:rFonts w:ascii="Calibri" w:hAnsi="Calibri" w:cs="Arial"/>
          <w:szCs w:val="24"/>
        </w:rPr>
        <w:t>time</w:t>
      </w:r>
      <w:r w:rsidR="001400A2" w:rsidRPr="00CA2CDD">
        <w:rPr>
          <w:rFonts w:ascii="Calibri" w:hAnsi="Calibri" w:cs="Arial"/>
          <w:szCs w:val="24"/>
        </w:rPr>
        <w:t>-</w:t>
      </w:r>
      <w:r w:rsidRPr="00CA2CDD">
        <w:rPr>
          <w:rFonts w:ascii="Calibri" w:hAnsi="Calibri" w:cs="Arial"/>
          <w:szCs w:val="24"/>
        </w:rPr>
        <w:t>table</w:t>
      </w:r>
      <w:proofErr w:type="gramEnd"/>
      <w:r w:rsidRPr="00CA2CDD">
        <w:rPr>
          <w:rFonts w:ascii="Calibri" w:hAnsi="Calibri" w:cs="Arial"/>
          <w:szCs w:val="24"/>
        </w:rPr>
        <w:t xml:space="preserve"> at the school;</w:t>
      </w:r>
    </w:p>
    <w:p w14:paraId="311DD151" w14:textId="77777777" w:rsidR="00E623FD" w:rsidRPr="00CA2CDD" w:rsidRDefault="00E623FD" w:rsidP="00593BD9">
      <w:pPr>
        <w:keepNext/>
        <w:keepLines/>
        <w:spacing w:line="240" w:lineRule="atLeast"/>
        <w:ind w:left="1418" w:right="22" w:hanging="567"/>
        <w:jc w:val="both"/>
        <w:rPr>
          <w:rFonts w:ascii="Calibri" w:hAnsi="Calibri" w:cs="Arial"/>
          <w:szCs w:val="24"/>
        </w:rPr>
      </w:pPr>
    </w:p>
    <w:p w14:paraId="5FF3DDC0" w14:textId="77777777" w:rsidR="00E623FD" w:rsidRPr="00CA2CDD" w:rsidRDefault="00E623FD" w:rsidP="00593BD9">
      <w:pPr>
        <w:keepNext/>
        <w:keepLines/>
        <w:spacing w:line="240" w:lineRule="atLeast"/>
        <w:ind w:left="1418" w:right="22" w:hanging="567"/>
        <w:jc w:val="both"/>
        <w:rPr>
          <w:rFonts w:ascii="Calibri" w:hAnsi="Calibri" w:cs="Arial"/>
          <w:szCs w:val="24"/>
        </w:rPr>
      </w:pPr>
      <w:r w:rsidRPr="00CA2CDD">
        <w:rPr>
          <w:rFonts w:ascii="Calibri" w:hAnsi="Calibri" w:cs="Arial"/>
          <w:szCs w:val="24"/>
        </w:rPr>
        <w:t>(3)</w:t>
      </w:r>
      <w:r w:rsidRPr="00CA2CDD">
        <w:rPr>
          <w:rFonts w:ascii="Calibri" w:hAnsi="Calibri" w:cs="Arial"/>
          <w:szCs w:val="24"/>
        </w:rPr>
        <w:tab/>
        <w:t xml:space="preserve">perform their official duties with reasonable skill, care and </w:t>
      </w:r>
      <w:proofErr w:type="gramStart"/>
      <w:r w:rsidRPr="00CA2CDD">
        <w:rPr>
          <w:rFonts w:ascii="Calibri" w:hAnsi="Calibri" w:cs="Arial"/>
          <w:szCs w:val="24"/>
        </w:rPr>
        <w:t>diligence;</w:t>
      </w:r>
      <w:proofErr w:type="gramEnd"/>
    </w:p>
    <w:p w14:paraId="298EF9F9" w14:textId="77777777" w:rsidR="00E623FD" w:rsidRPr="00CA2CDD" w:rsidRDefault="00E623FD" w:rsidP="00593BD9">
      <w:pPr>
        <w:keepNext/>
        <w:keepLines/>
        <w:spacing w:line="240" w:lineRule="atLeast"/>
        <w:ind w:left="1418" w:right="22" w:hanging="567"/>
        <w:jc w:val="both"/>
        <w:rPr>
          <w:rFonts w:ascii="Calibri" w:hAnsi="Calibri" w:cs="Arial"/>
          <w:szCs w:val="24"/>
        </w:rPr>
      </w:pPr>
    </w:p>
    <w:p w14:paraId="6D189C85" w14:textId="77777777" w:rsidR="00E623FD" w:rsidRPr="00CA2CDD" w:rsidRDefault="00E623FD" w:rsidP="00593BD9">
      <w:pPr>
        <w:keepNext/>
        <w:keepLines/>
        <w:spacing w:line="240" w:lineRule="atLeast"/>
        <w:ind w:left="1418" w:right="22" w:hanging="567"/>
        <w:jc w:val="both"/>
        <w:rPr>
          <w:rFonts w:ascii="Calibri" w:hAnsi="Calibri" w:cs="Arial"/>
          <w:szCs w:val="24"/>
        </w:rPr>
      </w:pPr>
      <w:r w:rsidRPr="00CA2CDD">
        <w:rPr>
          <w:rFonts w:ascii="Calibri" w:hAnsi="Calibri" w:cs="Arial"/>
          <w:szCs w:val="24"/>
        </w:rPr>
        <w:t>(4)</w:t>
      </w:r>
      <w:r w:rsidRPr="00CA2CDD">
        <w:rPr>
          <w:rFonts w:ascii="Calibri" w:hAnsi="Calibri" w:cs="Arial"/>
          <w:szCs w:val="24"/>
        </w:rPr>
        <w:tab/>
        <w:t xml:space="preserve">maintain a record of procedure and to instruct students </w:t>
      </w:r>
      <w:proofErr w:type="gramStart"/>
      <w:r w:rsidRPr="00CA2CDD">
        <w:rPr>
          <w:rFonts w:ascii="Calibri" w:hAnsi="Calibri" w:cs="Arial"/>
          <w:szCs w:val="24"/>
        </w:rPr>
        <w:t>accordingly;</w:t>
      </w:r>
      <w:proofErr w:type="gramEnd"/>
    </w:p>
    <w:p w14:paraId="64399D10" w14:textId="77777777" w:rsidR="00E623FD" w:rsidRPr="00CA2CDD" w:rsidRDefault="00E623FD" w:rsidP="00593BD9">
      <w:pPr>
        <w:keepNext/>
        <w:keepLines/>
        <w:spacing w:line="240" w:lineRule="atLeast"/>
        <w:ind w:left="1418" w:right="22" w:hanging="567"/>
        <w:jc w:val="both"/>
        <w:rPr>
          <w:rFonts w:ascii="Calibri" w:hAnsi="Calibri" w:cs="Arial"/>
          <w:szCs w:val="24"/>
        </w:rPr>
      </w:pPr>
    </w:p>
    <w:p w14:paraId="114B6DAB" w14:textId="77777777" w:rsidR="00E623FD" w:rsidRPr="00CA2CDD" w:rsidRDefault="00E623FD" w:rsidP="00593BD9">
      <w:pPr>
        <w:keepNext/>
        <w:keepLines/>
        <w:spacing w:line="240" w:lineRule="atLeast"/>
        <w:ind w:left="1418" w:right="22" w:hanging="567"/>
        <w:jc w:val="both"/>
        <w:rPr>
          <w:rFonts w:ascii="Calibri" w:hAnsi="Calibri" w:cs="Arial"/>
          <w:szCs w:val="24"/>
        </w:rPr>
      </w:pPr>
      <w:r w:rsidRPr="00CA2CDD">
        <w:rPr>
          <w:rFonts w:ascii="Calibri" w:hAnsi="Calibri" w:cs="Arial"/>
          <w:szCs w:val="24"/>
        </w:rPr>
        <w:t>(5)</w:t>
      </w:r>
      <w:r w:rsidRPr="00CA2CDD">
        <w:rPr>
          <w:rFonts w:ascii="Calibri" w:hAnsi="Calibri" w:cs="Arial"/>
          <w:szCs w:val="24"/>
        </w:rPr>
        <w:tab/>
        <w:t xml:space="preserve">supervise and maintain proper order and discipline among the students of whom he or she is in </w:t>
      </w:r>
      <w:proofErr w:type="gramStart"/>
      <w:r w:rsidRPr="00CA2CDD">
        <w:rPr>
          <w:rFonts w:ascii="Calibri" w:hAnsi="Calibri" w:cs="Arial"/>
          <w:szCs w:val="24"/>
        </w:rPr>
        <w:t>charge;</w:t>
      </w:r>
      <w:proofErr w:type="gramEnd"/>
    </w:p>
    <w:p w14:paraId="15BB0075" w14:textId="77777777" w:rsidR="00E623FD" w:rsidRPr="00CA2CDD" w:rsidRDefault="00E623FD" w:rsidP="00593BD9">
      <w:pPr>
        <w:keepNext/>
        <w:keepLines/>
        <w:spacing w:line="240" w:lineRule="atLeast"/>
        <w:ind w:left="1418" w:right="22" w:hanging="567"/>
        <w:jc w:val="both"/>
        <w:rPr>
          <w:rFonts w:ascii="Calibri" w:hAnsi="Calibri" w:cs="Arial"/>
          <w:szCs w:val="24"/>
        </w:rPr>
      </w:pPr>
    </w:p>
    <w:p w14:paraId="420D38FC" w14:textId="77777777" w:rsidR="00E623FD" w:rsidRPr="00CA2CDD" w:rsidRDefault="00E623FD" w:rsidP="00593BD9">
      <w:pPr>
        <w:keepNext/>
        <w:keepLines/>
        <w:spacing w:line="240" w:lineRule="atLeast"/>
        <w:ind w:left="1418" w:right="22" w:hanging="567"/>
        <w:jc w:val="both"/>
        <w:rPr>
          <w:rFonts w:ascii="Calibri" w:hAnsi="Calibri" w:cs="Arial"/>
          <w:szCs w:val="24"/>
        </w:rPr>
      </w:pPr>
      <w:r w:rsidRPr="00CA2CDD">
        <w:rPr>
          <w:rFonts w:ascii="Calibri" w:hAnsi="Calibri" w:cs="Arial"/>
          <w:szCs w:val="24"/>
        </w:rPr>
        <w:t>(6)</w:t>
      </w:r>
      <w:r w:rsidRPr="00CA2CDD">
        <w:rPr>
          <w:rFonts w:ascii="Calibri" w:hAnsi="Calibri" w:cs="Arial"/>
          <w:szCs w:val="24"/>
        </w:rPr>
        <w:tab/>
        <w:t xml:space="preserve">give full cooperation and assistance to the principal and all other employees at the school in the development and implementation of the course of study to be followed in the school and in the performance of their respective </w:t>
      </w:r>
      <w:proofErr w:type="gramStart"/>
      <w:r w:rsidRPr="00CA2CDD">
        <w:rPr>
          <w:rFonts w:ascii="Calibri" w:hAnsi="Calibri" w:cs="Arial"/>
          <w:szCs w:val="24"/>
        </w:rPr>
        <w:t>duties;</w:t>
      </w:r>
      <w:proofErr w:type="gramEnd"/>
    </w:p>
    <w:p w14:paraId="104FE308" w14:textId="77777777" w:rsidR="00E623FD" w:rsidRPr="00CA2CDD" w:rsidRDefault="00E623FD" w:rsidP="00593BD9">
      <w:pPr>
        <w:keepNext/>
        <w:keepLines/>
        <w:spacing w:line="240" w:lineRule="atLeast"/>
        <w:ind w:left="1418" w:right="22" w:hanging="567"/>
        <w:jc w:val="both"/>
        <w:rPr>
          <w:rFonts w:ascii="Calibri" w:hAnsi="Calibri" w:cs="Arial"/>
          <w:szCs w:val="24"/>
        </w:rPr>
      </w:pPr>
    </w:p>
    <w:p w14:paraId="63C56852" w14:textId="77777777" w:rsidR="00E623FD" w:rsidRPr="00CA2CDD" w:rsidRDefault="00E623FD" w:rsidP="00593BD9">
      <w:pPr>
        <w:keepNext/>
        <w:keepLines/>
        <w:spacing w:line="240" w:lineRule="atLeast"/>
        <w:ind w:left="1418" w:right="22" w:hanging="567"/>
        <w:jc w:val="both"/>
        <w:rPr>
          <w:rFonts w:ascii="Calibri" w:hAnsi="Calibri" w:cs="Arial"/>
          <w:szCs w:val="24"/>
        </w:rPr>
      </w:pPr>
      <w:r w:rsidRPr="00CA2CDD">
        <w:rPr>
          <w:rFonts w:ascii="Calibri" w:hAnsi="Calibri" w:cs="Arial"/>
          <w:szCs w:val="24"/>
        </w:rPr>
        <w:t>(7)</w:t>
      </w:r>
      <w:r w:rsidRPr="00CA2CDD">
        <w:rPr>
          <w:rFonts w:ascii="Calibri" w:hAnsi="Calibri" w:cs="Arial"/>
          <w:szCs w:val="24"/>
        </w:rPr>
        <w:tab/>
        <w:t xml:space="preserve">in accordance with any directions of the principal, assess the educational development of students, compile and maintain records of that development and provide reports to </w:t>
      </w:r>
      <w:proofErr w:type="gramStart"/>
      <w:r w:rsidRPr="00CA2CDD">
        <w:rPr>
          <w:rFonts w:ascii="Calibri" w:hAnsi="Calibri" w:cs="Arial"/>
          <w:szCs w:val="24"/>
        </w:rPr>
        <w:t>parents;</w:t>
      </w:r>
      <w:proofErr w:type="gramEnd"/>
    </w:p>
    <w:p w14:paraId="273FF765" w14:textId="77777777" w:rsidR="00E623FD" w:rsidRPr="00CA2CDD" w:rsidRDefault="00E623FD" w:rsidP="00593BD9">
      <w:pPr>
        <w:keepNext/>
        <w:keepLines/>
        <w:spacing w:line="240" w:lineRule="atLeast"/>
        <w:ind w:left="1418" w:right="22" w:hanging="567"/>
        <w:jc w:val="both"/>
        <w:rPr>
          <w:rFonts w:ascii="Calibri" w:hAnsi="Calibri" w:cs="Arial"/>
          <w:szCs w:val="24"/>
        </w:rPr>
      </w:pPr>
    </w:p>
    <w:p w14:paraId="5C029CDB" w14:textId="77777777" w:rsidR="00E623FD" w:rsidRPr="00CA2CDD" w:rsidRDefault="00E623FD" w:rsidP="00593BD9">
      <w:pPr>
        <w:keepNext/>
        <w:keepLines/>
        <w:spacing w:line="240" w:lineRule="atLeast"/>
        <w:ind w:left="1418" w:right="22" w:hanging="567"/>
        <w:jc w:val="both"/>
        <w:rPr>
          <w:rFonts w:ascii="Calibri" w:hAnsi="Calibri" w:cs="Arial"/>
          <w:szCs w:val="24"/>
        </w:rPr>
      </w:pPr>
      <w:r w:rsidRPr="00CA2CDD">
        <w:rPr>
          <w:rFonts w:ascii="Calibri" w:hAnsi="Calibri" w:cs="Arial"/>
          <w:szCs w:val="24"/>
        </w:rPr>
        <w:t>(8)</w:t>
      </w:r>
      <w:r w:rsidRPr="00CA2CDD">
        <w:rPr>
          <w:rFonts w:ascii="Calibri" w:hAnsi="Calibri" w:cs="Arial"/>
          <w:szCs w:val="24"/>
        </w:rPr>
        <w:tab/>
        <w:t>promote the general welfare of students attending the school</w:t>
      </w:r>
      <w:r w:rsidR="00593BD9" w:rsidRPr="00CA2CDD">
        <w:rPr>
          <w:rFonts w:ascii="Calibri" w:hAnsi="Calibri" w:cs="Arial"/>
          <w:szCs w:val="24"/>
        </w:rPr>
        <w:t xml:space="preserve">, including complying with any obligations imposed by law in relation to the reporting of suspected abuse, neglect or mistreatment of a child or </w:t>
      </w:r>
      <w:proofErr w:type="gramStart"/>
      <w:r w:rsidR="00593BD9" w:rsidRPr="00CA2CDD">
        <w:rPr>
          <w:rFonts w:ascii="Calibri" w:hAnsi="Calibri" w:cs="Arial"/>
          <w:szCs w:val="24"/>
        </w:rPr>
        <w:t>children</w:t>
      </w:r>
      <w:r w:rsidRPr="00CA2CDD">
        <w:rPr>
          <w:rFonts w:ascii="Calibri" w:hAnsi="Calibri" w:cs="Arial"/>
          <w:szCs w:val="24"/>
        </w:rPr>
        <w:t>;</w:t>
      </w:r>
      <w:proofErr w:type="gramEnd"/>
    </w:p>
    <w:p w14:paraId="6B485C1E" w14:textId="77777777" w:rsidR="00E623FD" w:rsidRPr="00CA2CDD" w:rsidRDefault="00E623FD" w:rsidP="00593BD9">
      <w:pPr>
        <w:keepNext/>
        <w:keepLines/>
        <w:spacing w:line="240" w:lineRule="atLeast"/>
        <w:ind w:left="1418" w:right="22" w:hanging="567"/>
        <w:jc w:val="both"/>
        <w:rPr>
          <w:rFonts w:ascii="Calibri" w:hAnsi="Calibri" w:cs="Arial"/>
          <w:szCs w:val="24"/>
        </w:rPr>
      </w:pPr>
    </w:p>
    <w:p w14:paraId="5202CD94" w14:textId="77777777" w:rsidR="00E623FD" w:rsidRPr="00CA2CDD" w:rsidRDefault="00E623FD" w:rsidP="00593BD9">
      <w:pPr>
        <w:keepNext/>
        <w:keepLines/>
        <w:spacing w:line="240" w:lineRule="atLeast"/>
        <w:ind w:left="1418" w:right="22" w:hanging="567"/>
        <w:jc w:val="both"/>
        <w:rPr>
          <w:rFonts w:ascii="Calibri" w:hAnsi="Calibri" w:cs="Arial"/>
          <w:szCs w:val="24"/>
        </w:rPr>
      </w:pPr>
      <w:r w:rsidRPr="00CA2CDD">
        <w:rPr>
          <w:rFonts w:ascii="Calibri" w:hAnsi="Calibri" w:cs="Arial"/>
          <w:szCs w:val="24"/>
        </w:rPr>
        <w:t>(9)</w:t>
      </w:r>
      <w:r w:rsidRPr="00CA2CDD">
        <w:rPr>
          <w:rFonts w:ascii="Calibri" w:hAnsi="Calibri" w:cs="Arial"/>
          <w:szCs w:val="24"/>
        </w:rPr>
        <w:tab/>
        <w:t xml:space="preserve">comply with any Government </w:t>
      </w:r>
      <w:proofErr w:type="gramStart"/>
      <w:r w:rsidRPr="00CA2CDD">
        <w:rPr>
          <w:rFonts w:ascii="Calibri" w:hAnsi="Calibri" w:cs="Arial"/>
          <w:szCs w:val="24"/>
        </w:rPr>
        <w:t>policies;</w:t>
      </w:r>
      <w:proofErr w:type="gramEnd"/>
    </w:p>
    <w:p w14:paraId="50958925" w14:textId="77777777" w:rsidR="00E623FD" w:rsidRPr="00CA2CDD" w:rsidRDefault="00E623FD" w:rsidP="00593BD9">
      <w:pPr>
        <w:keepNext/>
        <w:keepLines/>
        <w:spacing w:line="240" w:lineRule="atLeast"/>
        <w:ind w:left="1418" w:right="22" w:hanging="567"/>
        <w:jc w:val="both"/>
        <w:rPr>
          <w:rFonts w:ascii="Calibri" w:hAnsi="Calibri" w:cs="Arial"/>
          <w:szCs w:val="24"/>
        </w:rPr>
      </w:pPr>
    </w:p>
    <w:p w14:paraId="704B6D2B" w14:textId="5BDE4F00" w:rsidR="00486675" w:rsidRPr="00486675" w:rsidRDefault="00E623FD" w:rsidP="00486675">
      <w:pPr>
        <w:keepNext/>
        <w:keepLines/>
        <w:spacing w:line="240" w:lineRule="atLeast"/>
        <w:ind w:left="1418" w:right="22" w:hanging="567"/>
        <w:jc w:val="both"/>
        <w:rPr>
          <w:rFonts w:ascii="Calibri" w:hAnsi="Calibri" w:cs="Arial"/>
          <w:szCs w:val="24"/>
        </w:rPr>
      </w:pPr>
      <w:r w:rsidRPr="00CA2CDD">
        <w:rPr>
          <w:rFonts w:ascii="Calibri" w:hAnsi="Calibri" w:cs="Arial"/>
          <w:szCs w:val="24"/>
        </w:rPr>
        <w:t>(10)</w:t>
      </w:r>
      <w:r w:rsidRPr="00CA2CDD">
        <w:rPr>
          <w:rFonts w:ascii="Calibri" w:hAnsi="Calibri" w:cs="Arial"/>
          <w:szCs w:val="24"/>
        </w:rPr>
        <w:tab/>
        <w:t>observe safe working practices so as not to endanger themselves or others;</w:t>
      </w:r>
      <w:r w:rsidR="00486675" w:rsidRPr="00486675">
        <w:rPr>
          <w:rFonts w:ascii="Calibri" w:hAnsi="Calibri" w:cs="Arial"/>
          <w:szCs w:val="24"/>
        </w:rPr>
        <w:t xml:space="preserve"> ‘(10A) report on their COVID-19 status, and any change to their COVID-19 status, within 24 hours of becoming aware of that status or change in status.</w:t>
      </w:r>
    </w:p>
    <w:p w14:paraId="11291D1D" w14:textId="18A8032F" w:rsidR="00E623FD" w:rsidRDefault="00E623FD" w:rsidP="00593BD9">
      <w:pPr>
        <w:keepNext/>
        <w:keepLines/>
        <w:spacing w:line="240" w:lineRule="atLeast"/>
        <w:ind w:left="1418" w:right="22" w:hanging="567"/>
        <w:jc w:val="both"/>
        <w:rPr>
          <w:rFonts w:ascii="Calibri" w:hAnsi="Calibri" w:cs="Arial"/>
          <w:szCs w:val="24"/>
        </w:rPr>
      </w:pPr>
    </w:p>
    <w:p w14:paraId="01061A81" w14:textId="7DDF7EF5" w:rsidR="00486675" w:rsidRPr="00486675" w:rsidRDefault="00486675" w:rsidP="00486675">
      <w:pPr>
        <w:keepNext/>
        <w:keepLines/>
        <w:spacing w:line="240" w:lineRule="atLeast"/>
        <w:ind w:left="1418" w:right="22" w:hanging="567"/>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61664" behindDoc="0" locked="0" layoutInCell="1" allowOverlap="1" wp14:anchorId="042B3573" wp14:editId="25C0D78E">
                <wp:simplePos x="0" y="0"/>
                <wp:positionH relativeFrom="rightMargin">
                  <wp:align>left</wp:align>
                </wp:positionH>
                <wp:positionV relativeFrom="paragraph">
                  <wp:posOffset>6985</wp:posOffset>
                </wp:positionV>
                <wp:extent cx="825500" cy="400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682B12FF" w14:textId="39E1B5FE" w:rsidR="00486675" w:rsidRPr="00AF0A3E" w:rsidRDefault="00486675" w:rsidP="00486675">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B3573" id="Text Box 14" o:spid="_x0000_s1066" type="#_x0000_t202" style="position:absolute;left:0;text-align:left;margin-left:0;margin-top:.55pt;width:65pt;height:31.5pt;z-index:2517616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" fillcolor="white [3201]" stroked="f" strokeweight=".5pt">
                <v:textbox>
                  <w:txbxContent>
                    <w:p w14:paraId="682B12FF" w14:textId="39E1B5FE" w:rsidR="00486675" w:rsidRPr="00AF0A3E" w:rsidRDefault="00486675" w:rsidP="00486675">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w:t>
                      </w:r>
                      <w:r>
                        <w:rPr>
                          <w:rFonts w:ascii="Calibri" w:hAnsi="Calibri"/>
                          <w:sz w:val="20"/>
                        </w:rPr>
                        <w:t>60</w:t>
                      </w:r>
                    </w:p>
                  </w:txbxContent>
                </v:textbox>
                <w10:wrap anchorx="margin"/>
              </v:shape>
            </w:pict>
          </mc:Fallback>
        </mc:AlternateContent>
      </w:r>
      <w:r w:rsidRPr="00486675">
        <w:rPr>
          <w:rFonts w:ascii="Calibri" w:hAnsi="Calibri" w:cs="Arial"/>
          <w:szCs w:val="24"/>
        </w:rPr>
        <w:t>(10A</w:t>
      </w:r>
      <w:r>
        <w:rPr>
          <w:rFonts w:ascii="Calibri" w:hAnsi="Calibri" w:cs="Arial"/>
          <w:szCs w:val="24"/>
        </w:rPr>
        <w:t>)</w:t>
      </w:r>
      <w:r>
        <w:rPr>
          <w:rFonts w:ascii="Calibri" w:hAnsi="Calibri" w:cs="Arial"/>
          <w:szCs w:val="24"/>
        </w:rPr>
        <w:tab/>
      </w:r>
      <w:r w:rsidRPr="00486675">
        <w:rPr>
          <w:rFonts w:ascii="Calibri" w:hAnsi="Calibri" w:cs="Arial"/>
          <w:szCs w:val="24"/>
        </w:rPr>
        <w:t>report on their COVID-19 status, and any change to their COVID-19 status, within 24 hours of becoming aware of that status or change in status.</w:t>
      </w:r>
    </w:p>
    <w:p w14:paraId="0CD92250" w14:textId="3B5138C4" w:rsidR="00486675" w:rsidRPr="00CA2CDD" w:rsidRDefault="00486675" w:rsidP="00593BD9">
      <w:pPr>
        <w:keepNext/>
        <w:keepLines/>
        <w:spacing w:line="240" w:lineRule="atLeast"/>
        <w:ind w:left="1418" w:right="22" w:hanging="567"/>
        <w:jc w:val="both"/>
        <w:rPr>
          <w:rFonts w:ascii="Calibri" w:hAnsi="Calibri" w:cs="Arial"/>
          <w:szCs w:val="24"/>
        </w:rPr>
      </w:pPr>
    </w:p>
    <w:p w14:paraId="714E8DBD" w14:textId="5570CFBB" w:rsidR="00E623FD" w:rsidRPr="00CA2CDD" w:rsidRDefault="00E623FD" w:rsidP="00593BD9">
      <w:pPr>
        <w:keepNext/>
        <w:keepLines/>
        <w:spacing w:line="240" w:lineRule="atLeast"/>
        <w:ind w:left="1418" w:right="22" w:hanging="567"/>
        <w:jc w:val="both"/>
        <w:rPr>
          <w:rFonts w:ascii="Calibri" w:hAnsi="Calibri" w:cs="Arial"/>
          <w:szCs w:val="24"/>
        </w:rPr>
      </w:pPr>
      <w:r w:rsidRPr="00CA2CDD">
        <w:rPr>
          <w:rFonts w:ascii="Calibri" w:hAnsi="Calibri" w:cs="Arial"/>
          <w:szCs w:val="24"/>
        </w:rPr>
        <w:t>(11)</w:t>
      </w:r>
      <w:r w:rsidRPr="00CA2CDD">
        <w:rPr>
          <w:rFonts w:ascii="Calibri" w:hAnsi="Calibri" w:cs="Arial"/>
          <w:szCs w:val="24"/>
        </w:rPr>
        <w:tab/>
        <w:t>assist in protecting the buildings and grounds of the school from damage; and</w:t>
      </w:r>
    </w:p>
    <w:p w14:paraId="6DA0924E" w14:textId="77777777" w:rsidR="00E623FD" w:rsidRPr="00CA2CDD" w:rsidRDefault="00E623FD" w:rsidP="00593BD9">
      <w:pPr>
        <w:keepNext/>
        <w:keepLines/>
        <w:spacing w:line="240" w:lineRule="atLeast"/>
        <w:ind w:left="1418" w:right="22" w:hanging="567"/>
        <w:jc w:val="both"/>
        <w:rPr>
          <w:rFonts w:ascii="Calibri" w:hAnsi="Calibri" w:cs="Arial"/>
          <w:szCs w:val="24"/>
        </w:rPr>
      </w:pPr>
    </w:p>
    <w:p w14:paraId="4419A3E9" w14:textId="69408493" w:rsidR="00E623FD" w:rsidRPr="00CA2CDD" w:rsidRDefault="00E623FD" w:rsidP="00593BD9">
      <w:pPr>
        <w:keepNext/>
        <w:keepLines/>
        <w:spacing w:line="240" w:lineRule="atLeast"/>
        <w:ind w:left="1418" w:right="22" w:hanging="567"/>
        <w:jc w:val="both"/>
        <w:rPr>
          <w:rFonts w:ascii="Calibri" w:hAnsi="Calibri" w:cs="Arial"/>
          <w:szCs w:val="24"/>
        </w:rPr>
      </w:pPr>
      <w:r w:rsidRPr="00CA2CDD">
        <w:rPr>
          <w:rFonts w:ascii="Calibri" w:hAnsi="Calibri" w:cs="Arial"/>
          <w:szCs w:val="24"/>
        </w:rPr>
        <w:t>(1</w:t>
      </w:r>
      <w:r w:rsidR="00206F66" w:rsidRPr="00CA2CDD">
        <w:rPr>
          <w:rFonts w:ascii="Calibri" w:hAnsi="Calibri" w:cs="Arial"/>
          <w:szCs w:val="24"/>
        </w:rPr>
        <w:t>2)</w:t>
      </w:r>
      <w:r w:rsidR="00206F66" w:rsidRPr="00CA2CDD">
        <w:rPr>
          <w:rFonts w:ascii="Calibri" w:hAnsi="Calibri" w:cs="Arial"/>
          <w:szCs w:val="24"/>
        </w:rPr>
        <w:tab/>
        <w:t xml:space="preserve">carry out such other duties </w:t>
      </w:r>
      <w:r w:rsidRPr="00CA2CDD">
        <w:rPr>
          <w:rFonts w:ascii="Calibri" w:hAnsi="Calibri" w:cs="Arial"/>
          <w:szCs w:val="24"/>
        </w:rPr>
        <w:t xml:space="preserve">as are assigned to him or her by the principal whether by means of the </w:t>
      </w:r>
      <w:r w:rsidRPr="00CA2CDD">
        <w:rPr>
          <w:rFonts w:ascii="Calibri" w:hAnsi="Calibri" w:cs="Arial"/>
          <w:bCs/>
          <w:iCs/>
          <w:szCs w:val="24"/>
          <w:lang w:eastAsia="en-AU"/>
        </w:rPr>
        <w:t xml:space="preserve">Act, </w:t>
      </w:r>
      <w:r w:rsidRPr="00CA2CDD">
        <w:rPr>
          <w:rFonts w:ascii="Calibri" w:hAnsi="Calibri" w:cs="Arial"/>
          <w:b/>
          <w:bCs/>
          <w:iCs/>
          <w:szCs w:val="24"/>
          <w:lang w:eastAsia="en-AU"/>
        </w:rPr>
        <w:t>Public Administration Act 2004,</w:t>
      </w:r>
      <w:r w:rsidRPr="00CA2CDD">
        <w:rPr>
          <w:rFonts w:ascii="Calibri" w:hAnsi="Calibri" w:cs="Arial"/>
          <w:b/>
          <w:bCs/>
          <w:i/>
          <w:iCs/>
          <w:szCs w:val="24"/>
          <w:lang w:eastAsia="en-AU"/>
        </w:rPr>
        <w:t xml:space="preserve"> </w:t>
      </w:r>
      <w:r w:rsidRPr="00CA2CDD">
        <w:rPr>
          <w:rFonts w:ascii="Calibri" w:hAnsi="Calibri" w:cs="Arial"/>
          <w:szCs w:val="24"/>
          <w:lang w:eastAsia="en-AU"/>
        </w:rPr>
        <w:t xml:space="preserve">other relevant legislation, any regulations and ministerial orders made from time to time under those Acts and any instructions, </w:t>
      </w:r>
      <w:r w:rsidRPr="00CA2CDD">
        <w:rPr>
          <w:rFonts w:ascii="Calibri" w:hAnsi="Calibri" w:cs="Arial"/>
          <w:szCs w:val="24"/>
        </w:rPr>
        <w:t>directions</w:t>
      </w:r>
      <w:r w:rsidRPr="00CA2CDD">
        <w:rPr>
          <w:rFonts w:ascii="Calibri" w:hAnsi="Calibri" w:cs="Arial"/>
          <w:szCs w:val="24"/>
          <w:lang w:eastAsia="en-AU"/>
        </w:rPr>
        <w:t xml:space="preserve"> or policies issued by the Secretary or </w:t>
      </w:r>
      <w:r w:rsidRPr="00CA2CDD">
        <w:rPr>
          <w:rFonts w:ascii="Calibri" w:hAnsi="Calibri" w:cs="Arial"/>
          <w:szCs w:val="24"/>
        </w:rPr>
        <w:t>any person authorised by the Secretary or the principal.</w:t>
      </w:r>
    </w:p>
    <w:p w14:paraId="26B1F8F0" w14:textId="0E0B4AA9" w:rsidR="000950B4" w:rsidRDefault="000950B4" w:rsidP="00593BD9">
      <w:pPr>
        <w:keepNext/>
        <w:keepLines/>
        <w:spacing w:line="240" w:lineRule="atLeast"/>
        <w:ind w:right="119"/>
        <w:jc w:val="center"/>
        <w:rPr>
          <w:rFonts w:ascii="Calibri" w:hAnsi="Calibri" w:cs="Arial"/>
          <w:b/>
          <w:szCs w:val="24"/>
        </w:rPr>
      </w:pPr>
    </w:p>
    <w:p w14:paraId="72525B96" w14:textId="392B51B2" w:rsidR="00CF7622" w:rsidRPr="00CF7622" w:rsidRDefault="00184FAC" w:rsidP="00CF7622">
      <w:pPr>
        <w:keepNext/>
        <w:keepLines/>
        <w:spacing w:line="240" w:lineRule="atLeast"/>
        <w:ind w:left="709" w:right="119" w:hanging="709"/>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12512" behindDoc="0" locked="0" layoutInCell="1" allowOverlap="1" wp14:anchorId="15D1D600" wp14:editId="21524301">
                <wp:simplePos x="0" y="0"/>
                <wp:positionH relativeFrom="rightMargin">
                  <wp:align>left</wp:align>
                </wp:positionH>
                <wp:positionV relativeFrom="paragraph">
                  <wp:posOffset>8255</wp:posOffset>
                </wp:positionV>
                <wp:extent cx="911225" cy="838200"/>
                <wp:effectExtent l="0" t="0" r="3175" b="0"/>
                <wp:wrapNone/>
                <wp:docPr id="29" name="Text Box 29"/>
                <wp:cNvGraphicFramePr/>
                <a:graphic xmlns:a="http://schemas.openxmlformats.org/drawingml/2006/main">
                  <a:graphicData uri="http://schemas.microsoft.com/office/word/2010/wordprocessingShape">
                    <wps:wsp>
                      <wps:cNvSpPr txBox="1"/>
                      <wps:spPr>
                        <a:xfrm>
                          <a:off x="0" y="0"/>
                          <a:ext cx="911225" cy="838200"/>
                        </a:xfrm>
                        <a:prstGeom prst="rect">
                          <a:avLst/>
                        </a:prstGeom>
                        <a:solidFill>
                          <a:schemeClr val="lt1"/>
                        </a:solidFill>
                        <a:ln w="6350">
                          <a:noFill/>
                        </a:ln>
                      </wps:spPr>
                      <wps:txbx>
                        <w:txbxContent>
                          <w:p w14:paraId="4DA87653" w14:textId="1589373F" w:rsidR="00CF7622" w:rsidRPr="00AF0A3E" w:rsidRDefault="00CF7622" w:rsidP="00CF7622">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w:t>
                            </w:r>
                            <w:r w:rsidR="00184FAC">
                              <w:rPr>
                                <w:rFonts w:ascii="Calibri" w:hAnsi="Calibri"/>
                                <w:sz w:val="20"/>
                              </w:rPr>
                              <w:t xml:space="preserve"> &amp; amended by Order 1360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1D600" id="Text Box 29" o:spid="_x0000_s1067" type="#_x0000_t202" style="position:absolute;left:0;text-align:left;margin-left:0;margin-top:.65pt;width:71.75pt;height:66pt;z-index:2517125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" fillcolor="white [3201]" stroked="f" strokeweight=".5pt">
                <v:textbox>
                  <w:txbxContent>
                    <w:p w14:paraId="4DA87653" w14:textId="1589373F" w:rsidR="00CF7622" w:rsidRPr="00AF0A3E" w:rsidRDefault="00CF7622" w:rsidP="00CF7622">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354</w:t>
                      </w:r>
                      <w:r w:rsidR="00184FAC">
                        <w:rPr>
                          <w:rFonts w:ascii="Calibri" w:hAnsi="Calibri"/>
                          <w:sz w:val="20"/>
                        </w:rPr>
                        <w:t xml:space="preserve"> &amp; amended by Order 1360</w:t>
                      </w:r>
                    </w:p>
                  </w:txbxContent>
                </v:textbox>
                <w10:wrap anchorx="margin"/>
              </v:shape>
            </w:pict>
          </mc:Fallback>
        </mc:AlternateContent>
      </w:r>
      <w:r w:rsidR="00CF7622" w:rsidRPr="00CF7622">
        <w:rPr>
          <w:rFonts w:ascii="Calibri" w:hAnsi="Calibri" w:cs="Arial"/>
          <w:szCs w:val="24"/>
        </w:rPr>
        <w:t>11.2.4</w:t>
      </w:r>
      <w:r w:rsidR="00CF7622" w:rsidRPr="00CF7622">
        <w:rPr>
          <w:rFonts w:ascii="Calibri" w:hAnsi="Calibri" w:cs="Arial"/>
          <w:szCs w:val="24"/>
        </w:rPr>
        <w:tab/>
      </w:r>
      <w:r>
        <w:rPr>
          <w:rFonts w:ascii="Calibri" w:hAnsi="Calibri" w:cs="Arial"/>
          <w:szCs w:val="24"/>
        </w:rPr>
        <w:t>A</w:t>
      </w:r>
      <w:r w:rsidR="00CF7622" w:rsidRPr="00CF7622">
        <w:rPr>
          <w:rFonts w:ascii="Calibri" w:hAnsi="Calibri" w:cs="Arial"/>
          <w:szCs w:val="24"/>
        </w:rPr>
        <w:t xml:space="preserve"> principal must not allow an employee who does not meet the vaccination requirement to enter, or remain on, the premises of a site operated by the Secretary for the purposes of working at that site.</w:t>
      </w:r>
    </w:p>
    <w:p w14:paraId="2D0832C6" w14:textId="4A627348" w:rsidR="00CF7622" w:rsidRDefault="00CF7622" w:rsidP="0065321F">
      <w:pPr>
        <w:keepNext/>
        <w:keepLines/>
        <w:spacing w:line="240" w:lineRule="atLeast"/>
        <w:ind w:right="119"/>
        <w:jc w:val="both"/>
        <w:rPr>
          <w:rFonts w:ascii="Calibri" w:hAnsi="Calibri" w:cs="Arial"/>
          <w:b/>
          <w:szCs w:val="24"/>
        </w:rPr>
      </w:pPr>
    </w:p>
    <w:p w14:paraId="07F56BFA" w14:textId="14E77E43" w:rsidR="0065321F" w:rsidRDefault="006A40CD" w:rsidP="0065321F">
      <w:pPr>
        <w:keepNext/>
        <w:keepLines/>
        <w:spacing w:line="240" w:lineRule="atLeast"/>
        <w:ind w:left="709" w:right="119" w:hanging="709"/>
        <w:jc w:val="both"/>
        <w:rPr>
          <w:rFonts w:ascii="Calibri" w:hAnsi="Calibri" w:cs="Arial"/>
          <w:szCs w:val="24"/>
        </w:rPr>
      </w:pPr>
      <w:r w:rsidRPr="00521677">
        <w:rPr>
          <w:rFonts w:ascii="Calibri" w:hAnsi="Calibri" w:cs="Arial"/>
          <w:noProof/>
          <w:szCs w:val="24"/>
          <w:lang w:eastAsia="en-AU"/>
        </w:rPr>
        <w:lastRenderedPageBreak/>
        <mc:AlternateContent>
          <mc:Choice Requires="wps">
            <w:drawing>
              <wp:anchor distT="0" distB="0" distL="114300" distR="114300" simplePos="0" relativeHeight="251763712" behindDoc="0" locked="0" layoutInCell="1" allowOverlap="1" wp14:anchorId="637184EC" wp14:editId="4590228C">
                <wp:simplePos x="0" y="0"/>
                <wp:positionH relativeFrom="rightMargin">
                  <wp:posOffset>-140335</wp:posOffset>
                </wp:positionH>
                <wp:positionV relativeFrom="paragraph">
                  <wp:posOffset>6985</wp:posOffset>
                </wp:positionV>
                <wp:extent cx="825500" cy="400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3D3F1904" w14:textId="77777777" w:rsidR="00F15F9C" w:rsidRPr="00AF0A3E" w:rsidRDefault="00F15F9C" w:rsidP="00F15F9C">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184EC" id="Text Box 15" o:spid="_x0000_s1068" type="#_x0000_t202" style="position:absolute;left:0;text-align:left;margin-left:-11.05pt;margin-top:.55pt;width:65pt;height:31.5pt;z-index:251763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" fillcolor="white [3201]" stroked="f" strokeweight=".5pt">
                <v:textbox>
                  <w:txbxContent>
                    <w:p w14:paraId="3D3F1904" w14:textId="77777777" w:rsidR="00F15F9C" w:rsidRPr="00AF0A3E" w:rsidRDefault="00F15F9C" w:rsidP="00F15F9C">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r w:rsidR="0065321F" w:rsidRPr="0065321F">
        <w:rPr>
          <w:rFonts w:ascii="Calibri" w:hAnsi="Calibri" w:cs="Arial"/>
          <w:szCs w:val="24"/>
        </w:rPr>
        <w:t>11.2.5</w:t>
      </w:r>
      <w:r w:rsidR="0065321F" w:rsidRPr="0065321F">
        <w:rPr>
          <w:rFonts w:ascii="Calibri" w:hAnsi="Calibri" w:cs="Arial"/>
          <w:szCs w:val="24"/>
        </w:rPr>
        <w:tab/>
      </w:r>
      <w:bookmarkStart w:id="11" w:name="_Hlk97548351"/>
      <w:r w:rsidR="0065321F" w:rsidRPr="0065321F">
        <w:rPr>
          <w:rFonts w:ascii="Calibri" w:hAnsi="Calibri" w:cs="Arial"/>
          <w:szCs w:val="24"/>
        </w:rPr>
        <w:t>Despite clause 11.2.4, if an employee:</w:t>
      </w:r>
    </w:p>
    <w:p w14:paraId="6DFEAB60" w14:textId="48A72752" w:rsidR="0065321F" w:rsidRPr="0065321F" w:rsidRDefault="0065321F" w:rsidP="0065321F">
      <w:pPr>
        <w:keepNext/>
        <w:keepLines/>
        <w:spacing w:line="240" w:lineRule="atLeast"/>
        <w:ind w:left="709" w:right="119" w:hanging="709"/>
        <w:jc w:val="both"/>
        <w:rPr>
          <w:rFonts w:ascii="Calibri" w:hAnsi="Calibri" w:cs="Arial"/>
          <w:szCs w:val="24"/>
        </w:rPr>
      </w:pPr>
    </w:p>
    <w:p w14:paraId="6D3BFA9C" w14:textId="77B484D3" w:rsidR="0065321F" w:rsidRDefault="0065321F" w:rsidP="0065321F">
      <w:pPr>
        <w:keepNext/>
        <w:keepLines/>
        <w:spacing w:line="240" w:lineRule="atLeast"/>
        <w:ind w:left="1418" w:right="22" w:hanging="567"/>
        <w:jc w:val="both"/>
        <w:rPr>
          <w:rFonts w:ascii="Calibri" w:hAnsi="Calibri" w:cs="Arial"/>
          <w:szCs w:val="24"/>
        </w:rPr>
      </w:pPr>
      <w:r>
        <w:rPr>
          <w:rFonts w:ascii="Calibri" w:hAnsi="Calibri" w:cs="Arial"/>
          <w:szCs w:val="24"/>
        </w:rPr>
        <w:t>(1)</w:t>
      </w:r>
      <w:r>
        <w:rPr>
          <w:rFonts w:ascii="Calibri" w:hAnsi="Calibri" w:cs="Arial"/>
          <w:szCs w:val="24"/>
        </w:rPr>
        <w:tab/>
      </w:r>
      <w:r w:rsidRPr="0065321F">
        <w:rPr>
          <w:rFonts w:ascii="Calibri" w:hAnsi="Calibri" w:cs="Arial"/>
          <w:szCs w:val="24"/>
        </w:rPr>
        <w:t>became fully vaccinated on or before 25 October 2021; and</w:t>
      </w:r>
    </w:p>
    <w:p w14:paraId="3433F924" w14:textId="46D67407" w:rsidR="0065321F" w:rsidRPr="0065321F" w:rsidRDefault="0065321F" w:rsidP="0065321F">
      <w:pPr>
        <w:keepNext/>
        <w:keepLines/>
        <w:spacing w:line="240" w:lineRule="atLeast"/>
        <w:ind w:left="1418" w:right="22" w:hanging="567"/>
        <w:jc w:val="both"/>
        <w:rPr>
          <w:rFonts w:ascii="Calibri" w:hAnsi="Calibri" w:cs="Arial"/>
          <w:szCs w:val="24"/>
        </w:rPr>
      </w:pPr>
    </w:p>
    <w:p w14:paraId="310A13A1" w14:textId="08F2C55B" w:rsidR="0065321F" w:rsidRDefault="0065321F" w:rsidP="0065321F">
      <w:pPr>
        <w:keepNext/>
        <w:keepLines/>
        <w:spacing w:line="240" w:lineRule="atLeast"/>
        <w:ind w:left="1418" w:right="22" w:hanging="567"/>
        <w:jc w:val="both"/>
        <w:rPr>
          <w:rFonts w:ascii="Calibri" w:hAnsi="Calibri" w:cs="Arial"/>
          <w:szCs w:val="24"/>
        </w:rPr>
      </w:pPr>
      <w:r>
        <w:rPr>
          <w:rFonts w:ascii="Calibri" w:hAnsi="Calibri" w:cs="Arial"/>
          <w:szCs w:val="24"/>
        </w:rPr>
        <w:t>(2)</w:t>
      </w:r>
      <w:r>
        <w:rPr>
          <w:rFonts w:ascii="Calibri" w:hAnsi="Calibri" w:cs="Arial"/>
          <w:szCs w:val="24"/>
        </w:rPr>
        <w:tab/>
      </w:r>
      <w:r w:rsidRPr="0065321F">
        <w:rPr>
          <w:rFonts w:ascii="Calibri" w:hAnsi="Calibri" w:cs="Arial"/>
          <w:szCs w:val="24"/>
        </w:rPr>
        <w:t>has not received a booster dose on or before 25 February 2022—</w:t>
      </w:r>
    </w:p>
    <w:p w14:paraId="3DD1511D" w14:textId="6257DB12" w:rsidR="0065321F" w:rsidRPr="0065321F" w:rsidRDefault="0065321F" w:rsidP="0065321F">
      <w:pPr>
        <w:keepNext/>
        <w:keepLines/>
        <w:spacing w:line="240" w:lineRule="atLeast"/>
        <w:ind w:left="1418" w:right="22" w:hanging="567"/>
        <w:jc w:val="both"/>
        <w:rPr>
          <w:rFonts w:ascii="Calibri" w:hAnsi="Calibri" w:cs="Arial"/>
          <w:szCs w:val="24"/>
        </w:rPr>
      </w:pPr>
    </w:p>
    <w:p w14:paraId="6A9FE320" w14:textId="6A820FCB" w:rsidR="0065321F" w:rsidRDefault="0065321F" w:rsidP="0065321F">
      <w:pPr>
        <w:keepNext/>
        <w:keepLines/>
        <w:spacing w:line="240" w:lineRule="atLeast"/>
        <w:ind w:left="1418" w:right="22"/>
        <w:jc w:val="both"/>
        <w:rPr>
          <w:rFonts w:ascii="Calibri" w:hAnsi="Calibri" w:cs="Arial"/>
          <w:szCs w:val="24"/>
        </w:rPr>
      </w:pPr>
      <w:r w:rsidRPr="0065321F">
        <w:rPr>
          <w:rFonts w:ascii="Calibri" w:hAnsi="Calibri" w:cs="Arial"/>
          <w:szCs w:val="24"/>
        </w:rPr>
        <w:t>a principal must take all reasonable steps to ensure the worker does not, after 25 February 2022, enter, or remain on, the premises of a site operated by the Secretary for the purposes of working at that site unless the employee is an excepted person or:</w:t>
      </w:r>
    </w:p>
    <w:p w14:paraId="7C3456D7" w14:textId="61BBA2B5" w:rsidR="0065321F" w:rsidRPr="0065321F" w:rsidRDefault="0065321F" w:rsidP="0065321F">
      <w:pPr>
        <w:keepNext/>
        <w:keepLines/>
        <w:spacing w:line="240" w:lineRule="atLeast"/>
        <w:ind w:left="1418" w:right="22"/>
        <w:jc w:val="both"/>
        <w:rPr>
          <w:rFonts w:ascii="Calibri" w:hAnsi="Calibri" w:cs="Arial"/>
          <w:szCs w:val="24"/>
        </w:rPr>
      </w:pPr>
    </w:p>
    <w:p w14:paraId="12D92216" w14:textId="57039EDC" w:rsidR="0065321F" w:rsidRDefault="0065321F" w:rsidP="0065321F">
      <w:pPr>
        <w:keepNext/>
        <w:keepLines/>
        <w:spacing w:line="240" w:lineRule="atLeast"/>
        <w:ind w:left="1418" w:right="22" w:hanging="567"/>
        <w:jc w:val="both"/>
        <w:rPr>
          <w:rFonts w:ascii="Calibri" w:hAnsi="Calibri" w:cs="Arial"/>
          <w:szCs w:val="24"/>
        </w:rPr>
      </w:pPr>
      <w:r>
        <w:rPr>
          <w:rFonts w:ascii="Calibri" w:hAnsi="Calibri" w:cs="Arial"/>
          <w:szCs w:val="24"/>
        </w:rPr>
        <w:t>(3)</w:t>
      </w:r>
      <w:r>
        <w:rPr>
          <w:rFonts w:ascii="Calibri" w:hAnsi="Calibri" w:cs="Arial"/>
          <w:szCs w:val="24"/>
        </w:rPr>
        <w:tab/>
      </w:r>
      <w:r w:rsidRPr="0065321F">
        <w:rPr>
          <w:rFonts w:ascii="Calibri" w:hAnsi="Calibri" w:cs="Arial"/>
          <w:szCs w:val="24"/>
        </w:rPr>
        <w:t xml:space="preserve">has a booking to receive a booster dose on or before 25 March </w:t>
      </w:r>
      <w:proofErr w:type="gramStart"/>
      <w:r w:rsidRPr="0065321F">
        <w:rPr>
          <w:rFonts w:ascii="Calibri" w:hAnsi="Calibri" w:cs="Arial"/>
          <w:szCs w:val="24"/>
        </w:rPr>
        <w:t>2022;</w:t>
      </w:r>
      <w:proofErr w:type="gramEnd"/>
      <w:r w:rsidRPr="0065321F">
        <w:rPr>
          <w:rFonts w:ascii="Calibri" w:hAnsi="Calibri" w:cs="Arial"/>
          <w:szCs w:val="24"/>
        </w:rPr>
        <w:t xml:space="preserve"> and</w:t>
      </w:r>
    </w:p>
    <w:p w14:paraId="5B0FD41A" w14:textId="44AB2997" w:rsidR="0065321F" w:rsidRPr="0065321F" w:rsidRDefault="0065321F" w:rsidP="0065321F">
      <w:pPr>
        <w:keepNext/>
        <w:keepLines/>
        <w:spacing w:line="240" w:lineRule="atLeast"/>
        <w:ind w:left="1418" w:right="22" w:hanging="567"/>
        <w:jc w:val="both"/>
        <w:rPr>
          <w:rFonts w:ascii="Calibri" w:hAnsi="Calibri" w:cs="Arial"/>
          <w:szCs w:val="24"/>
        </w:rPr>
      </w:pPr>
    </w:p>
    <w:p w14:paraId="2EFD6934" w14:textId="4570BBCD" w:rsidR="0065321F" w:rsidRDefault="0065321F" w:rsidP="0065321F">
      <w:pPr>
        <w:keepNext/>
        <w:keepLines/>
        <w:spacing w:line="240" w:lineRule="atLeast"/>
        <w:ind w:left="1418" w:right="22" w:hanging="567"/>
        <w:jc w:val="both"/>
        <w:rPr>
          <w:rFonts w:ascii="Calibri" w:hAnsi="Calibri" w:cs="Arial"/>
          <w:szCs w:val="24"/>
        </w:rPr>
      </w:pPr>
      <w:r>
        <w:rPr>
          <w:rFonts w:ascii="Calibri" w:hAnsi="Calibri" w:cs="Arial"/>
          <w:szCs w:val="24"/>
        </w:rPr>
        <w:t>(4)</w:t>
      </w:r>
      <w:r>
        <w:rPr>
          <w:rFonts w:ascii="Calibri" w:hAnsi="Calibri" w:cs="Arial"/>
          <w:szCs w:val="24"/>
        </w:rPr>
        <w:tab/>
      </w:r>
      <w:r w:rsidRPr="0065321F">
        <w:rPr>
          <w:rFonts w:ascii="Calibri" w:hAnsi="Calibri" w:cs="Arial"/>
          <w:szCs w:val="24"/>
        </w:rPr>
        <w:t>has provided evidence to the principal that the employee has a booking as specified in subclause (3).</w:t>
      </w:r>
    </w:p>
    <w:p w14:paraId="4C32C2BF" w14:textId="39D2D1AD" w:rsidR="0065321F" w:rsidRPr="0065321F" w:rsidRDefault="0065321F" w:rsidP="0065321F">
      <w:pPr>
        <w:keepNext/>
        <w:keepLines/>
        <w:spacing w:line="240" w:lineRule="atLeast"/>
        <w:ind w:left="1418" w:right="22" w:hanging="567"/>
        <w:jc w:val="both"/>
        <w:rPr>
          <w:rFonts w:ascii="Calibri" w:hAnsi="Calibri" w:cs="Arial"/>
          <w:szCs w:val="24"/>
        </w:rPr>
      </w:pPr>
    </w:p>
    <w:bookmarkEnd w:id="11"/>
    <w:p w14:paraId="4AB9C71B" w14:textId="7F704F5F" w:rsidR="0065321F" w:rsidRDefault="006A40CD" w:rsidP="0065321F">
      <w:pPr>
        <w:keepNext/>
        <w:keepLines/>
        <w:spacing w:line="240" w:lineRule="atLeast"/>
        <w:ind w:left="709" w:right="119" w:hanging="709"/>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65760" behindDoc="0" locked="0" layoutInCell="1" allowOverlap="1" wp14:anchorId="0E9AF7C3" wp14:editId="5BEFC56D">
                <wp:simplePos x="0" y="0"/>
                <wp:positionH relativeFrom="rightMargin">
                  <wp:align>left</wp:align>
                </wp:positionH>
                <wp:positionV relativeFrom="paragraph">
                  <wp:posOffset>12065</wp:posOffset>
                </wp:positionV>
                <wp:extent cx="825500" cy="4000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708CB92A" w14:textId="77777777" w:rsidR="006A40CD" w:rsidRPr="00AF0A3E" w:rsidRDefault="006A40CD" w:rsidP="006A40CD">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AF7C3" id="Text Box 16" o:spid="_x0000_s1069" type="#_x0000_t202" style="position:absolute;left:0;text-align:left;margin-left:0;margin-top:.95pt;width:65pt;height:31.5pt;z-index:2517657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Uf1LwIAAFs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" fillcolor="white [3201]" stroked="f" strokeweight=".5pt">
                <v:textbox>
                  <w:txbxContent>
                    <w:p w14:paraId="708CB92A" w14:textId="77777777" w:rsidR="006A40CD" w:rsidRPr="00AF0A3E" w:rsidRDefault="006A40CD" w:rsidP="006A40CD">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r w:rsidR="0065321F" w:rsidRPr="0065321F">
        <w:rPr>
          <w:rFonts w:ascii="Calibri" w:hAnsi="Calibri" w:cs="Arial"/>
          <w:szCs w:val="24"/>
        </w:rPr>
        <w:t>11.2.6</w:t>
      </w:r>
      <w:r w:rsidR="0065321F" w:rsidRPr="0065321F">
        <w:rPr>
          <w:rFonts w:ascii="Calibri" w:hAnsi="Calibri" w:cs="Arial"/>
          <w:szCs w:val="24"/>
        </w:rPr>
        <w:tab/>
      </w:r>
      <w:bookmarkStart w:id="12" w:name="_Hlk97548657"/>
      <w:r w:rsidR="0065321F" w:rsidRPr="0065321F">
        <w:rPr>
          <w:rFonts w:ascii="Calibri" w:hAnsi="Calibri" w:cs="Arial"/>
          <w:szCs w:val="24"/>
        </w:rPr>
        <w:t>Despite clause 11.2.4, from 25 March 2022, a principal may permit an employee who is not fully vaccinated (boosted) or an excepted person to enter, or remain on, the premises of a site operated by the Secretary for the purposes of working at that site if the employee became fully vaccinated in the previous 3 months and 14 days.</w:t>
      </w:r>
      <w:bookmarkEnd w:id="12"/>
    </w:p>
    <w:p w14:paraId="3CA66B67" w14:textId="3291B669" w:rsidR="0065321F" w:rsidRPr="0065321F" w:rsidRDefault="0065321F" w:rsidP="0065321F">
      <w:pPr>
        <w:keepNext/>
        <w:keepLines/>
        <w:spacing w:line="240" w:lineRule="atLeast"/>
        <w:ind w:left="709" w:right="119" w:hanging="709"/>
        <w:jc w:val="both"/>
        <w:rPr>
          <w:rFonts w:ascii="Calibri" w:hAnsi="Calibri" w:cs="Arial"/>
          <w:szCs w:val="24"/>
        </w:rPr>
      </w:pPr>
    </w:p>
    <w:p w14:paraId="54184122" w14:textId="57C7ADB7" w:rsidR="0065321F" w:rsidRDefault="006A40CD" w:rsidP="0065321F">
      <w:pPr>
        <w:keepNext/>
        <w:keepLines/>
        <w:spacing w:line="240" w:lineRule="atLeast"/>
        <w:ind w:left="709" w:right="119" w:hanging="709"/>
        <w:jc w:val="both"/>
        <w:rPr>
          <w:rFonts w:asciiTheme="minorHAnsi" w:hAnsiTheme="minorHAnsi" w:cstheme="minorHAnsi"/>
        </w:rPr>
      </w:pPr>
      <w:r w:rsidRPr="00521677">
        <w:rPr>
          <w:rFonts w:ascii="Calibri" w:hAnsi="Calibri" w:cs="Arial"/>
          <w:noProof/>
          <w:szCs w:val="24"/>
          <w:lang w:eastAsia="en-AU"/>
        </w:rPr>
        <mc:AlternateContent>
          <mc:Choice Requires="wps">
            <w:drawing>
              <wp:anchor distT="0" distB="0" distL="114300" distR="114300" simplePos="0" relativeHeight="251767808" behindDoc="0" locked="0" layoutInCell="1" allowOverlap="1" wp14:anchorId="1F2ECAA4" wp14:editId="75DFD585">
                <wp:simplePos x="0" y="0"/>
                <wp:positionH relativeFrom="rightMargin">
                  <wp:align>left</wp:align>
                </wp:positionH>
                <wp:positionV relativeFrom="paragraph">
                  <wp:posOffset>5715</wp:posOffset>
                </wp:positionV>
                <wp:extent cx="825500" cy="4000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2D9F544A" w14:textId="77777777" w:rsidR="006A40CD" w:rsidRPr="00AF0A3E" w:rsidRDefault="006A40CD" w:rsidP="006A40CD">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CAA4" id="Text Box 17" o:spid="_x0000_s1070" type="#_x0000_t202" style="position:absolute;left:0;text-align:left;margin-left:0;margin-top:.45pt;width:65pt;height:31.5pt;z-index:2517678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" fillcolor="white [3201]" stroked="f" strokeweight=".5pt">
                <v:textbox>
                  <w:txbxContent>
                    <w:p w14:paraId="2D9F544A" w14:textId="77777777" w:rsidR="006A40CD" w:rsidRPr="00AF0A3E" w:rsidRDefault="006A40CD" w:rsidP="006A40CD">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r w:rsidR="0065321F" w:rsidRPr="0065321F">
        <w:rPr>
          <w:rFonts w:ascii="Calibri" w:hAnsi="Calibri" w:cs="Arial"/>
          <w:szCs w:val="24"/>
        </w:rPr>
        <w:t>11.2.7</w:t>
      </w:r>
      <w:r w:rsidR="0065321F" w:rsidRPr="0065321F">
        <w:rPr>
          <w:rFonts w:ascii="Calibri" w:hAnsi="Calibri" w:cs="Arial"/>
          <w:szCs w:val="24"/>
        </w:rPr>
        <w:tab/>
      </w:r>
      <w:bookmarkStart w:id="13" w:name="_Hlk97548763"/>
      <w:r w:rsidR="0065321F" w:rsidRPr="0065321F">
        <w:rPr>
          <w:rFonts w:ascii="Calibri" w:hAnsi="Calibri" w:cs="Arial"/>
          <w:szCs w:val="24"/>
        </w:rPr>
        <w:t>Despite clause 11.2.4, from 25 March 2022, a principal may allow an</w:t>
      </w:r>
      <w:r w:rsidR="0065321F">
        <w:rPr>
          <w:rFonts w:asciiTheme="minorHAnsi" w:hAnsiTheme="minorHAnsi" w:cstheme="minorHAnsi"/>
        </w:rPr>
        <w:t xml:space="preserve"> employee who is not fully vaccinated (boosted) or an excepted person to enter, or remain on, the premises of a site operated by the Secretary for the purposes of working at that site if the employee:</w:t>
      </w:r>
    </w:p>
    <w:p w14:paraId="6F756B69" w14:textId="77777777" w:rsidR="0065321F" w:rsidRDefault="0065321F" w:rsidP="0065321F">
      <w:pPr>
        <w:keepNext/>
        <w:keepLines/>
        <w:spacing w:line="240" w:lineRule="atLeast"/>
        <w:ind w:left="709" w:right="119" w:hanging="709"/>
        <w:jc w:val="both"/>
        <w:rPr>
          <w:rFonts w:asciiTheme="minorHAnsi" w:hAnsiTheme="minorHAnsi" w:cstheme="minorHAnsi"/>
          <w:bCs/>
        </w:rPr>
      </w:pPr>
    </w:p>
    <w:p w14:paraId="41878586" w14:textId="29E78F2F" w:rsidR="0065321F" w:rsidRDefault="0065321F" w:rsidP="0065321F">
      <w:pPr>
        <w:keepNext/>
        <w:keepLines/>
        <w:spacing w:line="240" w:lineRule="atLeast"/>
        <w:ind w:left="1418" w:right="22" w:hanging="567"/>
        <w:jc w:val="both"/>
        <w:rPr>
          <w:rFonts w:ascii="Calibri" w:hAnsi="Calibri" w:cs="Arial"/>
          <w:szCs w:val="24"/>
        </w:rPr>
      </w:pPr>
      <w:r w:rsidRPr="0065321F">
        <w:rPr>
          <w:rFonts w:ascii="Calibri" w:hAnsi="Calibri" w:cs="Arial"/>
          <w:szCs w:val="24"/>
        </w:rPr>
        <w:t>(1)</w:t>
      </w:r>
      <w:r>
        <w:rPr>
          <w:rFonts w:ascii="Calibri" w:hAnsi="Calibri" w:cs="Arial"/>
          <w:szCs w:val="24"/>
        </w:rPr>
        <w:tab/>
      </w:r>
      <w:r w:rsidRPr="0065321F">
        <w:rPr>
          <w:rFonts w:ascii="Calibri" w:hAnsi="Calibri" w:cs="Arial"/>
          <w:szCs w:val="24"/>
        </w:rPr>
        <w:t xml:space="preserve">is fully </w:t>
      </w:r>
      <w:proofErr w:type="gramStart"/>
      <w:r w:rsidRPr="0065321F">
        <w:rPr>
          <w:rFonts w:ascii="Calibri" w:hAnsi="Calibri" w:cs="Arial"/>
          <w:szCs w:val="24"/>
        </w:rPr>
        <w:t>vaccinated;</w:t>
      </w:r>
      <w:proofErr w:type="gramEnd"/>
    </w:p>
    <w:p w14:paraId="4B2F4F4A" w14:textId="77777777" w:rsidR="0065321F" w:rsidRPr="0065321F" w:rsidRDefault="0065321F" w:rsidP="0065321F">
      <w:pPr>
        <w:keepNext/>
        <w:keepLines/>
        <w:spacing w:line="240" w:lineRule="atLeast"/>
        <w:ind w:left="1418" w:right="22" w:hanging="567"/>
        <w:jc w:val="both"/>
        <w:rPr>
          <w:rFonts w:ascii="Calibri" w:hAnsi="Calibri" w:cs="Arial"/>
          <w:szCs w:val="24"/>
        </w:rPr>
      </w:pPr>
    </w:p>
    <w:p w14:paraId="071A4D29" w14:textId="1D1F382E" w:rsidR="0065321F" w:rsidRDefault="0065321F" w:rsidP="0065321F">
      <w:pPr>
        <w:keepNext/>
        <w:keepLines/>
        <w:spacing w:line="240" w:lineRule="atLeast"/>
        <w:ind w:left="1418" w:right="22" w:hanging="567"/>
        <w:jc w:val="both"/>
        <w:rPr>
          <w:rFonts w:ascii="Calibri" w:hAnsi="Calibri" w:cs="Arial"/>
          <w:szCs w:val="24"/>
        </w:rPr>
      </w:pPr>
      <w:r w:rsidRPr="0065321F">
        <w:rPr>
          <w:rFonts w:ascii="Calibri" w:hAnsi="Calibri" w:cs="Arial"/>
          <w:szCs w:val="24"/>
        </w:rPr>
        <w:t>(2)</w:t>
      </w:r>
      <w:r>
        <w:rPr>
          <w:rFonts w:ascii="Calibri" w:hAnsi="Calibri" w:cs="Arial"/>
          <w:szCs w:val="24"/>
        </w:rPr>
        <w:tab/>
      </w:r>
      <w:r w:rsidRPr="0065321F">
        <w:rPr>
          <w:rFonts w:ascii="Calibri" w:hAnsi="Calibri" w:cs="Arial"/>
          <w:szCs w:val="24"/>
        </w:rPr>
        <w:t xml:space="preserve">entered Australia from another country in the previous 4 </w:t>
      </w:r>
      <w:proofErr w:type="gramStart"/>
      <w:r w:rsidRPr="0065321F">
        <w:rPr>
          <w:rFonts w:ascii="Calibri" w:hAnsi="Calibri" w:cs="Arial"/>
          <w:szCs w:val="24"/>
        </w:rPr>
        <w:t>weeks;</w:t>
      </w:r>
      <w:proofErr w:type="gramEnd"/>
    </w:p>
    <w:p w14:paraId="17471BE1" w14:textId="77777777" w:rsidR="0065321F" w:rsidRPr="0065321F" w:rsidRDefault="0065321F" w:rsidP="0065321F">
      <w:pPr>
        <w:keepNext/>
        <w:keepLines/>
        <w:spacing w:line="240" w:lineRule="atLeast"/>
        <w:ind w:left="1418" w:right="22" w:hanging="567"/>
        <w:jc w:val="both"/>
        <w:rPr>
          <w:rFonts w:ascii="Calibri" w:hAnsi="Calibri" w:cs="Arial"/>
          <w:szCs w:val="24"/>
        </w:rPr>
      </w:pPr>
    </w:p>
    <w:p w14:paraId="170ECB74" w14:textId="7C0D7757" w:rsidR="0065321F" w:rsidRDefault="0065321F" w:rsidP="0065321F">
      <w:pPr>
        <w:keepNext/>
        <w:keepLines/>
        <w:spacing w:line="240" w:lineRule="atLeast"/>
        <w:ind w:left="1418" w:right="22" w:hanging="567"/>
        <w:jc w:val="both"/>
        <w:rPr>
          <w:rFonts w:ascii="Calibri" w:hAnsi="Calibri" w:cs="Arial"/>
          <w:szCs w:val="24"/>
        </w:rPr>
      </w:pPr>
      <w:r w:rsidRPr="0065321F">
        <w:rPr>
          <w:rFonts w:ascii="Calibri" w:hAnsi="Calibri" w:cs="Arial"/>
          <w:szCs w:val="24"/>
        </w:rPr>
        <w:t>(3)</w:t>
      </w:r>
      <w:r>
        <w:rPr>
          <w:rFonts w:ascii="Calibri" w:hAnsi="Calibri" w:cs="Arial"/>
          <w:szCs w:val="24"/>
        </w:rPr>
        <w:tab/>
      </w:r>
      <w:r w:rsidRPr="0065321F">
        <w:rPr>
          <w:rFonts w:ascii="Calibri" w:hAnsi="Calibri" w:cs="Arial"/>
          <w:szCs w:val="24"/>
        </w:rPr>
        <w:t>has a booking to receive a booster dose within 4 weeks of entering Australia; and</w:t>
      </w:r>
    </w:p>
    <w:p w14:paraId="48E52099" w14:textId="4CACE3D8" w:rsidR="0065321F" w:rsidRPr="0065321F" w:rsidRDefault="0065321F" w:rsidP="0065321F">
      <w:pPr>
        <w:keepNext/>
        <w:keepLines/>
        <w:spacing w:line="240" w:lineRule="atLeast"/>
        <w:ind w:left="1418" w:right="22" w:hanging="567"/>
        <w:jc w:val="both"/>
        <w:rPr>
          <w:rFonts w:ascii="Calibri" w:hAnsi="Calibri" w:cs="Arial"/>
          <w:szCs w:val="24"/>
        </w:rPr>
      </w:pPr>
    </w:p>
    <w:p w14:paraId="2D9FE567" w14:textId="157A2DED" w:rsidR="0065321F" w:rsidRDefault="0065321F" w:rsidP="0065321F">
      <w:pPr>
        <w:keepNext/>
        <w:keepLines/>
        <w:spacing w:line="240" w:lineRule="atLeast"/>
        <w:ind w:left="1418" w:right="22" w:hanging="567"/>
        <w:jc w:val="both"/>
        <w:rPr>
          <w:rFonts w:ascii="Calibri" w:hAnsi="Calibri" w:cs="Arial"/>
          <w:szCs w:val="24"/>
        </w:rPr>
      </w:pPr>
      <w:r w:rsidRPr="0065321F">
        <w:rPr>
          <w:rFonts w:ascii="Calibri" w:hAnsi="Calibri" w:cs="Arial"/>
          <w:szCs w:val="24"/>
        </w:rPr>
        <w:t>(4)</w:t>
      </w:r>
      <w:r>
        <w:rPr>
          <w:rFonts w:ascii="Calibri" w:hAnsi="Calibri" w:cs="Arial"/>
          <w:szCs w:val="24"/>
        </w:rPr>
        <w:tab/>
      </w:r>
      <w:r w:rsidRPr="0065321F">
        <w:rPr>
          <w:rFonts w:ascii="Calibri" w:hAnsi="Calibri" w:cs="Arial"/>
          <w:szCs w:val="24"/>
        </w:rPr>
        <w:t>has provided evidence to the principal that the employee has a booking as specified in subclause (3).</w:t>
      </w:r>
    </w:p>
    <w:p w14:paraId="0A9F923F" w14:textId="438F752D" w:rsidR="0065321F" w:rsidRPr="0065321F" w:rsidRDefault="0065321F" w:rsidP="0065321F">
      <w:pPr>
        <w:keepNext/>
        <w:keepLines/>
        <w:spacing w:line="240" w:lineRule="atLeast"/>
        <w:ind w:left="1418" w:right="22" w:hanging="567"/>
        <w:jc w:val="both"/>
        <w:rPr>
          <w:rFonts w:ascii="Calibri" w:hAnsi="Calibri" w:cs="Arial"/>
          <w:szCs w:val="24"/>
        </w:rPr>
      </w:pPr>
    </w:p>
    <w:p w14:paraId="6A306619" w14:textId="160227EC" w:rsidR="0065321F" w:rsidRDefault="006A40CD" w:rsidP="0065321F">
      <w:pPr>
        <w:keepNext/>
        <w:keepLines/>
        <w:spacing w:line="240" w:lineRule="atLeast"/>
        <w:ind w:left="709" w:right="119" w:hanging="709"/>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69856" behindDoc="0" locked="0" layoutInCell="1" allowOverlap="1" wp14:anchorId="5870031A" wp14:editId="136396FC">
                <wp:simplePos x="0" y="0"/>
                <wp:positionH relativeFrom="rightMargin">
                  <wp:align>left</wp:align>
                </wp:positionH>
                <wp:positionV relativeFrom="paragraph">
                  <wp:posOffset>5715</wp:posOffset>
                </wp:positionV>
                <wp:extent cx="825500" cy="400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4286FC97" w14:textId="77777777" w:rsidR="006A40CD" w:rsidRPr="00AF0A3E" w:rsidRDefault="006A40CD" w:rsidP="006A40CD">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0031A" id="Text Box 18" o:spid="_x0000_s1071" type="#_x0000_t202" style="position:absolute;left:0;text-align:left;margin-left:0;margin-top:.45pt;width:65pt;height:31.5pt;z-index:2517698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" fillcolor="white [3201]" stroked="f" strokeweight=".5pt">
                <v:textbox>
                  <w:txbxContent>
                    <w:p w14:paraId="4286FC97" w14:textId="77777777" w:rsidR="006A40CD" w:rsidRPr="00AF0A3E" w:rsidRDefault="006A40CD" w:rsidP="006A40CD">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r w:rsidR="0065321F" w:rsidRPr="0065321F">
        <w:rPr>
          <w:rFonts w:ascii="Calibri" w:hAnsi="Calibri" w:cs="Arial"/>
          <w:szCs w:val="24"/>
        </w:rPr>
        <w:t>11.2.8</w:t>
      </w:r>
      <w:r w:rsidR="0065321F" w:rsidRPr="0065321F">
        <w:rPr>
          <w:rFonts w:ascii="Calibri" w:hAnsi="Calibri" w:cs="Arial"/>
          <w:szCs w:val="24"/>
        </w:rPr>
        <w:tab/>
        <w:t>Despite clause 11.2.4, from 25 March 2022, a principal may allow an employee who is not fully vaccinated (booster) or an excepted person to enter, or remain on, the premises of a site operated by the Secretary for the purposes of working at that site if the employee is fully vaccinated and ceased to be an excepted person within the previous 14 days.</w:t>
      </w:r>
    </w:p>
    <w:p w14:paraId="1CB7F134" w14:textId="72B5D7AC" w:rsidR="00F15F9C" w:rsidRPr="0065321F" w:rsidRDefault="00F15F9C" w:rsidP="0065321F">
      <w:pPr>
        <w:keepNext/>
        <w:keepLines/>
        <w:spacing w:line="240" w:lineRule="atLeast"/>
        <w:ind w:left="709" w:right="119" w:hanging="709"/>
        <w:jc w:val="both"/>
        <w:rPr>
          <w:rFonts w:ascii="Calibri" w:hAnsi="Calibri" w:cs="Arial"/>
          <w:szCs w:val="24"/>
        </w:rPr>
      </w:pPr>
    </w:p>
    <w:bookmarkEnd w:id="13"/>
    <w:p w14:paraId="5DC9CA70" w14:textId="662A3EFE" w:rsidR="0065321F" w:rsidRPr="0065321F" w:rsidRDefault="006A40CD" w:rsidP="0065321F">
      <w:pPr>
        <w:keepNext/>
        <w:keepLines/>
        <w:spacing w:line="240" w:lineRule="atLeast"/>
        <w:ind w:left="709" w:right="119" w:hanging="709"/>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71904" behindDoc="0" locked="0" layoutInCell="1" allowOverlap="1" wp14:anchorId="7F7CEBC2" wp14:editId="4F8953F3">
                <wp:simplePos x="0" y="0"/>
                <wp:positionH relativeFrom="rightMargin">
                  <wp:align>left</wp:align>
                </wp:positionH>
                <wp:positionV relativeFrom="paragraph">
                  <wp:posOffset>13335</wp:posOffset>
                </wp:positionV>
                <wp:extent cx="8255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7FA13B0D" w14:textId="77777777" w:rsidR="006A40CD" w:rsidRPr="00AF0A3E" w:rsidRDefault="006A40CD" w:rsidP="006A40CD">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CEBC2" id="Text Box 22" o:spid="_x0000_s1072" type="#_x0000_t202" style="position:absolute;left:0;text-align:left;margin-left:0;margin-top:1.05pt;width:65pt;height:31.5pt;z-index:2517719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" fillcolor="white [3201]" stroked="f" strokeweight=".5pt">
                <v:textbox>
                  <w:txbxContent>
                    <w:p w14:paraId="7FA13B0D" w14:textId="77777777" w:rsidR="006A40CD" w:rsidRPr="00AF0A3E" w:rsidRDefault="006A40CD" w:rsidP="006A40CD">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r w:rsidR="0065321F" w:rsidRPr="0065321F">
        <w:rPr>
          <w:rFonts w:ascii="Calibri" w:hAnsi="Calibri" w:cs="Arial"/>
          <w:szCs w:val="24"/>
        </w:rPr>
        <w:t>11.2.9</w:t>
      </w:r>
      <w:r w:rsidR="0065321F" w:rsidRPr="0065321F">
        <w:rPr>
          <w:rFonts w:ascii="Calibri" w:hAnsi="Calibri" w:cs="Arial"/>
          <w:szCs w:val="24"/>
        </w:rPr>
        <w:tab/>
        <w:t xml:space="preserve">Despite clause 11.2.4, a principal may allow an employee who is not fully vaccinated (boosted) or an excepted person to enter, or remain on, the premises of a site operated by the Secretary for the purposes of working at that site only until the end of the </w:t>
      </w:r>
      <w:proofErr w:type="gramStart"/>
      <w:r w:rsidR="0065321F" w:rsidRPr="0065321F">
        <w:rPr>
          <w:rFonts w:ascii="Calibri" w:hAnsi="Calibri" w:cs="Arial"/>
          <w:szCs w:val="24"/>
        </w:rPr>
        <w:t>14 day</w:t>
      </w:r>
      <w:proofErr w:type="gramEnd"/>
      <w:r w:rsidR="0065321F" w:rsidRPr="0065321F">
        <w:rPr>
          <w:rFonts w:ascii="Calibri" w:hAnsi="Calibri" w:cs="Arial"/>
          <w:szCs w:val="24"/>
        </w:rPr>
        <w:t xml:space="preserve"> period specified in subclause (2) if the employee is fully vaccinated and:</w:t>
      </w:r>
    </w:p>
    <w:p w14:paraId="2168001C" w14:textId="03B15FC4" w:rsidR="0065321F" w:rsidRDefault="00F15F9C" w:rsidP="00F15F9C">
      <w:pPr>
        <w:keepNext/>
        <w:keepLines/>
        <w:spacing w:line="240" w:lineRule="atLeast"/>
        <w:ind w:left="1418" w:right="22" w:hanging="567"/>
        <w:jc w:val="both"/>
        <w:rPr>
          <w:rFonts w:ascii="Calibri" w:hAnsi="Calibri" w:cs="Arial"/>
          <w:szCs w:val="24"/>
        </w:rPr>
      </w:pPr>
      <w:r>
        <w:rPr>
          <w:rFonts w:ascii="Calibri" w:hAnsi="Calibri" w:cs="Arial"/>
          <w:szCs w:val="24"/>
        </w:rPr>
        <w:lastRenderedPageBreak/>
        <w:t>(1)</w:t>
      </w:r>
      <w:r>
        <w:rPr>
          <w:rFonts w:ascii="Calibri" w:hAnsi="Calibri" w:cs="Arial"/>
          <w:szCs w:val="24"/>
        </w:rPr>
        <w:tab/>
      </w:r>
      <w:r w:rsidR="0065321F" w:rsidRPr="00F15F9C">
        <w:rPr>
          <w:rFonts w:ascii="Calibri" w:hAnsi="Calibri" w:cs="Arial"/>
          <w:szCs w:val="24"/>
        </w:rPr>
        <w:t xml:space="preserve">was unable to become fully vaccinated (boosted) before 25 March 2022 because they were in self-quarantine or self-isolation under the Pandemic Orders in relation to quarantine, isolation and </w:t>
      </w:r>
      <w:proofErr w:type="gramStart"/>
      <w:r w:rsidR="0065321F" w:rsidRPr="00F15F9C">
        <w:rPr>
          <w:rFonts w:ascii="Calibri" w:hAnsi="Calibri" w:cs="Arial"/>
          <w:szCs w:val="24"/>
        </w:rPr>
        <w:t>testing;</w:t>
      </w:r>
      <w:proofErr w:type="gramEnd"/>
      <w:r w:rsidR="0065321F" w:rsidRPr="00F15F9C">
        <w:rPr>
          <w:rFonts w:ascii="Calibri" w:hAnsi="Calibri" w:cs="Arial"/>
          <w:szCs w:val="24"/>
        </w:rPr>
        <w:t xml:space="preserve"> and</w:t>
      </w:r>
    </w:p>
    <w:p w14:paraId="0B2B20B0" w14:textId="26FC77F3" w:rsidR="00F15F9C" w:rsidRPr="00F15F9C" w:rsidRDefault="00F15F9C" w:rsidP="00F15F9C">
      <w:pPr>
        <w:keepNext/>
        <w:keepLines/>
        <w:spacing w:line="240" w:lineRule="atLeast"/>
        <w:ind w:left="1418" w:right="22" w:hanging="567"/>
        <w:jc w:val="both"/>
        <w:rPr>
          <w:rFonts w:ascii="Calibri" w:hAnsi="Calibri" w:cs="Arial"/>
          <w:szCs w:val="24"/>
        </w:rPr>
      </w:pPr>
    </w:p>
    <w:p w14:paraId="2DD8E859" w14:textId="171A9ED9" w:rsidR="0065321F" w:rsidRPr="00F15F9C" w:rsidRDefault="00F15F9C" w:rsidP="00F15F9C">
      <w:pPr>
        <w:keepNext/>
        <w:keepLines/>
        <w:spacing w:line="240" w:lineRule="atLeast"/>
        <w:ind w:left="1418" w:right="22" w:hanging="567"/>
        <w:jc w:val="both"/>
        <w:rPr>
          <w:rFonts w:ascii="Calibri" w:hAnsi="Calibri" w:cs="Arial"/>
          <w:szCs w:val="24"/>
        </w:rPr>
      </w:pPr>
      <w:r>
        <w:rPr>
          <w:rFonts w:ascii="Calibri" w:hAnsi="Calibri" w:cs="Arial"/>
          <w:szCs w:val="24"/>
        </w:rPr>
        <w:t>(2)</w:t>
      </w:r>
      <w:r>
        <w:rPr>
          <w:rFonts w:ascii="Calibri" w:hAnsi="Calibri" w:cs="Arial"/>
          <w:szCs w:val="24"/>
        </w:rPr>
        <w:tab/>
      </w:r>
      <w:r w:rsidR="0065321F" w:rsidRPr="00F15F9C">
        <w:rPr>
          <w:rFonts w:ascii="Calibri" w:hAnsi="Calibri" w:cs="Arial"/>
          <w:szCs w:val="24"/>
        </w:rPr>
        <w:t>has a booking to receive, within 14 days of the end of the period or self-quarantine as determined under the Pandemic Orders in relation to quarantine, isolation and testing, a dose of a COVID-19 vaccine that will cause the employee to become fully vaccinated (boosted).</w:t>
      </w:r>
    </w:p>
    <w:p w14:paraId="75565E51" w14:textId="7DBF8803" w:rsidR="0065321F" w:rsidRDefault="006A40CD" w:rsidP="00F15F9C">
      <w:pPr>
        <w:keepNext/>
        <w:keepLines/>
        <w:spacing w:line="240" w:lineRule="atLeast"/>
        <w:ind w:left="851" w:right="119" w:hanging="851"/>
        <w:jc w:val="both"/>
        <w:rPr>
          <w:rFonts w:ascii="Calibri" w:hAnsi="Calibri" w:cs="Arial"/>
          <w:szCs w:val="24"/>
        </w:rPr>
      </w:pPr>
      <w:r w:rsidRPr="00521677">
        <w:rPr>
          <w:rFonts w:ascii="Calibri" w:hAnsi="Calibri" w:cs="Arial"/>
          <w:noProof/>
          <w:szCs w:val="24"/>
          <w:lang w:eastAsia="en-AU"/>
        </w:rPr>
        <mc:AlternateContent>
          <mc:Choice Requires="wps">
            <w:drawing>
              <wp:anchor distT="0" distB="0" distL="114300" distR="114300" simplePos="0" relativeHeight="251773952" behindDoc="0" locked="0" layoutInCell="1" allowOverlap="1" wp14:anchorId="60451636" wp14:editId="37D1D0F4">
                <wp:simplePos x="0" y="0"/>
                <wp:positionH relativeFrom="rightMargin">
                  <wp:align>left</wp:align>
                </wp:positionH>
                <wp:positionV relativeFrom="paragraph">
                  <wp:posOffset>13970</wp:posOffset>
                </wp:positionV>
                <wp:extent cx="825500" cy="4000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0CB6E5A8" w14:textId="77777777" w:rsidR="006A40CD" w:rsidRPr="00AF0A3E" w:rsidRDefault="006A40CD" w:rsidP="006A40CD">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51636" id="Text Box 23" o:spid="_x0000_s1073" type="#_x0000_t202" style="position:absolute;left:0;text-align:left;margin-left:0;margin-top:1.1pt;width:65pt;height:31.5pt;z-index:25177395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" fillcolor="white [3201]" stroked="f" strokeweight=".5pt">
                <v:textbox>
                  <w:txbxContent>
                    <w:p w14:paraId="0CB6E5A8" w14:textId="77777777" w:rsidR="006A40CD" w:rsidRPr="00AF0A3E" w:rsidRDefault="006A40CD" w:rsidP="006A40CD">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360</w:t>
                      </w:r>
                    </w:p>
                  </w:txbxContent>
                </v:textbox>
                <w10:wrap anchorx="margin"/>
              </v:shape>
            </w:pict>
          </mc:Fallback>
        </mc:AlternateContent>
      </w:r>
      <w:r w:rsidR="0065321F" w:rsidRPr="0065321F">
        <w:rPr>
          <w:rFonts w:ascii="Calibri" w:hAnsi="Calibri" w:cs="Arial"/>
          <w:szCs w:val="24"/>
        </w:rPr>
        <w:t>11.2.10</w:t>
      </w:r>
      <w:r w:rsidR="0065321F" w:rsidRPr="0065321F">
        <w:rPr>
          <w:rFonts w:ascii="Calibri" w:hAnsi="Calibri" w:cs="Arial"/>
          <w:szCs w:val="24"/>
        </w:rPr>
        <w:tab/>
        <w:t>Despite clause 11.2.4, the principal may allow an employee who is not fully vaccinated (boosted) or an excepted person to enter, or remain on, the premises of a site operated by the Secretary for the purposes of working at that site if the employee is fully vaccinated and:</w:t>
      </w:r>
    </w:p>
    <w:p w14:paraId="50541F0D" w14:textId="77777777" w:rsidR="00F15F9C" w:rsidRPr="0065321F" w:rsidRDefault="00F15F9C" w:rsidP="00F15F9C">
      <w:pPr>
        <w:keepNext/>
        <w:keepLines/>
        <w:spacing w:line="240" w:lineRule="atLeast"/>
        <w:ind w:left="851" w:right="119" w:hanging="851"/>
        <w:jc w:val="both"/>
        <w:rPr>
          <w:rFonts w:ascii="Calibri" w:hAnsi="Calibri" w:cs="Arial"/>
          <w:szCs w:val="24"/>
        </w:rPr>
      </w:pPr>
    </w:p>
    <w:p w14:paraId="0D6D4E47" w14:textId="46380765" w:rsidR="0065321F" w:rsidRDefault="00F15F9C" w:rsidP="00F15F9C">
      <w:pPr>
        <w:keepNext/>
        <w:keepLines/>
        <w:spacing w:line="240" w:lineRule="atLeast"/>
        <w:ind w:left="1418" w:right="22" w:hanging="567"/>
        <w:jc w:val="both"/>
        <w:rPr>
          <w:rFonts w:ascii="Calibri" w:hAnsi="Calibri" w:cs="Arial"/>
          <w:szCs w:val="24"/>
        </w:rPr>
      </w:pPr>
      <w:r>
        <w:rPr>
          <w:rFonts w:ascii="Calibri" w:hAnsi="Calibri" w:cs="Arial"/>
          <w:szCs w:val="24"/>
        </w:rPr>
        <w:t>(1)</w:t>
      </w:r>
      <w:r>
        <w:rPr>
          <w:rFonts w:ascii="Calibri" w:hAnsi="Calibri" w:cs="Arial"/>
          <w:szCs w:val="24"/>
        </w:rPr>
        <w:tab/>
      </w:r>
      <w:r w:rsidR="0065321F" w:rsidRPr="00F15F9C">
        <w:rPr>
          <w:rFonts w:ascii="Calibri" w:hAnsi="Calibri" w:cs="Arial"/>
          <w:szCs w:val="24"/>
        </w:rPr>
        <w:t>was a diagnosed person whose self-isolation period under the Pandemic Orders relating to quarantine, isolation and testing ended within the previous 4 months; or</w:t>
      </w:r>
    </w:p>
    <w:p w14:paraId="6E808714" w14:textId="77777777" w:rsidR="00F15F9C" w:rsidRPr="00F15F9C" w:rsidRDefault="00F15F9C" w:rsidP="00F15F9C">
      <w:pPr>
        <w:keepNext/>
        <w:keepLines/>
        <w:spacing w:line="240" w:lineRule="atLeast"/>
        <w:ind w:left="1418" w:right="22" w:hanging="567"/>
        <w:jc w:val="both"/>
        <w:rPr>
          <w:rFonts w:ascii="Calibri" w:hAnsi="Calibri" w:cs="Arial"/>
          <w:szCs w:val="24"/>
        </w:rPr>
      </w:pPr>
    </w:p>
    <w:p w14:paraId="3560AF38" w14:textId="4EF17A8E" w:rsidR="0065321F" w:rsidRDefault="00F15F9C" w:rsidP="00F15F9C">
      <w:pPr>
        <w:keepNext/>
        <w:keepLines/>
        <w:spacing w:line="240" w:lineRule="atLeast"/>
        <w:ind w:left="1418" w:right="22" w:hanging="567"/>
        <w:jc w:val="both"/>
        <w:rPr>
          <w:rFonts w:ascii="Calibri" w:hAnsi="Calibri" w:cs="Arial"/>
          <w:szCs w:val="24"/>
        </w:rPr>
      </w:pPr>
      <w:r>
        <w:rPr>
          <w:rFonts w:ascii="Calibri" w:hAnsi="Calibri" w:cs="Arial"/>
          <w:szCs w:val="24"/>
        </w:rPr>
        <w:t>(2)</w:t>
      </w:r>
      <w:r>
        <w:rPr>
          <w:rFonts w:ascii="Calibri" w:hAnsi="Calibri" w:cs="Arial"/>
          <w:szCs w:val="24"/>
        </w:rPr>
        <w:tab/>
      </w:r>
      <w:r w:rsidR="0065321F" w:rsidRPr="00F15F9C">
        <w:rPr>
          <w:rFonts w:ascii="Calibri" w:hAnsi="Calibri" w:cs="Arial"/>
          <w:szCs w:val="24"/>
        </w:rPr>
        <w:t>was a probable case whose self-isolation period under the Pandemic Orders relating to quarantine, isolation and testing ended within the previous 4 months; and—</w:t>
      </w:r>
    </w:p>
    <w:p w14:paraId="20F77D05" w14:textId="77777777" w:rsidR="00F15F9C" w:rsidRPr="00F15F9C" w:rsidRDefault="00F15F9C" w:rsidP="00F15F9C">
      <w:pPr>
        <w:keepNext/>
        <w:keepLines/>
        <w:spacing w:line="240" w:lineRule="atLeast"/>
        <w:ind w:left="1418" w:right="22" w:hanging="567"/>
        <w:jc w:val="both"/>
        <w:rPr>
          <w:rFonts w:ascii="Calibri" w:hAnsi="Calibri" w:cs="Arial"/>
          <w:szCs w:val="24"/>
        </w:rPr>
      </w:pPr>
    </w:p>
    <w:p w14:paraId="592EBE60" w14:textId="2AEC9F30" w:rsidR="0065321F" w:rsidRDefault="00F15F9C" w:rsidP="00F15F9C">
      <w:pPr>
        <w:keepNext/>
        <w:keepLines/>
        <w:spacing w:line="240" w:lineRule="atLeast"/>
        <w:ind w:left="1985" w:right="22" w:hanging="567"/>
        <w:jc w:val="both"/>
        <w:rPr>
          <w:rFonts w:ascii="Calibri" w:hAnsi="Calibri" w:cs="Arial"/>
          <w:szCs w:val="24"/>
        </w:rPr>
      </w:pPr>
      <w:r>
        <w:rPr>
          <w:rFonts w:ascii="Calibri" w:hAnsi="Calibri" w:cs="Arial"/>
          <w:szCs w:val="24"/>
        </w:rPr>
        <w:t>(a)</w:t>
      </w:r>
      <w:r>
        <w:rPr>
          <w:rFonts w:ascii="Calibri" w:hAnsi="Calibri" w:cs="Arial"/>
          <w:szCs w:val="24"/>
        </w:rPr>
        <w:tab/>
      </w:r>
      <w:r w:rsidR="0065321F" w:rsidRPr="00F15F9C">
        <w:rPr>
          <w:rFonts w:ascii="Calibri" w:hAnsi="Calibri" w:cs="Arial"/>
          <w:szCs w:val="24"/>
        </w:rPr>
        <w:t>if the employee’s self-isolation period ended at or prior to 11:59pm on 4 February 2022:</w:t>
      </w:r>
    </w:p>
    <w:p w14:paraId="52A3B506" w14:textId="77777777" w:rsidR="00F15F9C" w:rsidRPr="00F15F9C" w:rsidRDefault="00F15F9C" w:rsidP="00F15F9C">
      <w:pPr>
        <w:keepNext/>
        <w:keepLines/>
        <w:spacing w:line="240" w:lineRule="atLeast"/>
        <w:ind w:left="1985" w:right="22" w:hanging="567"/>
        <w:jc w:val="both"/>
        <w:rPr>
          <w:rFonts w:ascii="Calibri" w:hAnsi="Calibri" w:cs="Arial"/>
          <w:szCs w:val="24"/>
        </w:rPr>
      </w:pPr>
    </w:p>
    <w:p w14:paraId="714A4A34" w14:textId="6EBC024D" w:rsidR="0065321F" w:rsidRDefault="00F15F9C" w:rsidP="00F15F9C">
      <w:pPr>
        <w:keepNext/>
        <w:keepLines/>
        <w:spacing w:line="240" w:lineRule="atLeast"/>
        <w:ind w:left="2552" w:right="22" w:hanging="567"/>
        <w:jc w:val="both"/>
        <w:rPr>
          <w:rFonts w:ascii="Calibri" w:hAnsi="Calibri" w:cs="Arial"/>
          <w:szCs w:val="24"/>
        </w:rPr>
      </w:pPr>
      <w:r>
        <w:rPr>
          <w:rFonts w:ascii="Calibri" w:hAnsi="Calibri" w:cs="Arial"/>
          <w:szCs w:val="24"/>
        </w:rPr>
        <w:t>(i)</w:t>
      </w:r>
      <w:r>
        <w:rPr>
          <w:rFonts w:ascii="Calibri" w:hAnsi="Calibri" w:cs="Arial"/>
          <w:szCs w:val="24"/>
        </w:rPr>
        <w:tab/>
      </w:r>
      <w:r w:rsidR="0065321F" w:rsidRPr="00F15F9C">
        <w:rPr>
          <w:rFonts w:ascii="Calibri" w:hAnsi="Calibri" w:cs="Arial"/>
          <w:szCs w:val="24"/>
        </w:rPr>
        <w:t>the employee has provided a written attestation to their principal stating that they were unable to access a COVID-19 PCR test when they were in self-isolation as a probable case; and</w:t>
      </w:r>
    </w:p>
    <w:p w14:paraId="3DB13E8E" w14:textId="77777777" w:rsidR="00F15F9C" w:rsidRPr="00F15F9C" w:rsidRDefault="00F15F9C" w:rsidP="00F15F9C">
      <w:pPr>
        <w:keepNext/>
        <w:keepLines/>
        <w:spacing w:line="240" w:lineRule="atLeast"/>
        <w:ind w:left="2552" w:right="22" w:hanging="567"/>
        <w:jc w:val="both"/>
        <w:rPr>
          <w:rFonts w:ascii="Calibri" w:hAnsi="Calibri" w:cs="Arial"/>
          <w:szCs w:val="24"/>
        </w:rPr>
      </w:pPr>
    </w:p>
    <w:p w14:paraId="4A0DAB38" w14:textId="5589E1F7" w:rsidR="0065321F" w:rsidRDefault="00F15F9C" w:rsidP="00F15F9C">
      <w:pPr>
        <w:keepNext/>
        <w:keepLines/>
        <w:spacing w:line="240" w:lineRule="atLeast"/>
        <w:ind w:left="2552" w:right="22" w:hanging="567"/>
        <w:jc w:val="both"/>
        <w:rPr>
          <w:rFonts w:ascii="Calibri" w:hAnsi="Calibri" w:cs="Arial"/>
          <w:szCs w:val="24"/>
        </w:rPr>
      </w:pPr>
      <w:r>
        <w:rPr>
          <w:rFonts w:ascii="Calibri" w:hAnsi="Calibri" w:cs="Arial"/>
          <w:szCs w:val="24"/>
        </w:rPr>
        <w:t>(ii)</w:t>
      </w:r>
      <w:r>
        <w:rPr>
          <w:rFonts w:ascii="Calibri" w:hAnsi="Calibri" w:cs="Arial"/>
          <w:szCs w:val="24"/>
        </w:rPr>
        <w:tab/>
      </w:r>
      <w:r w:rsidR="0065321F" w:rsidRPr="00F15F9C">
        <w:rPr>
          <w:rFonts w:ascii="Calibri" w:hAnsi="Calibri" w:cs="Arial"/>
          <w:szCs w:val="24"/>
        </w:rPr>
        <w:t>the employee notified the Department of Health of their positive result from a COVID-19 rapid antigen test prior to 11:59pm on 4 February 2022; or</w:t>
      </w:r>
    </w:p>
    <w:p w14:paraId="25AE94F4" w14:textId="77777777" w:rsidR="00F15F9C" w:rsidRPr="00F15F9C" w:rsidRDefault="00F15F9C" w:rsidP="00F15F9C">
      <w:pPr>
        <w:keepNext/>
        <w:keepLines/>
        <w:spacing w:line="240" w:lineRule="atLeast"/>
        <w:ind w:left="2552" w:right="22" w:hanging="567"/>
        <w:jc w:val="both"/>
        <w:rPr>
          <w:rFonts w:ascii="Calibri" w:hAnsi="Calibri" w:cs="Arial"/>
          <w:szCs w:val="24"/>
        </w:rPr>
      </w:pPr>
    </w:p>
    <w:p w14:paraId="443BCCFE" w14:textId="3256ADB5" w:rsidR="0065321F" w:rsidRPr="00F15F9C" w:rsidRDefault="00F15F9C" w:rsidP="00F15F9C">
      <w:pPr>
        <w:keepNext/>
        <w:keepLines/>
        <w:spacing w:line="240" w:lineRule="atLeast"/>
        <w:ind w:left="2007" w:right="22" w:hanging="567"/>
        <w:jc w:val="both"/>
        <w:rPr>
          <w:rFonts w:ascii="Calibri" w:hAnsi="Calibri" w:cs="Arial"/>
          <w:szCs w:val="24"/>
        </w:rPr>
      </w:pPr>
      <w:r>
        <w:rPr>
          <w:rFonts w:ascii="Calibri" w:hAnsi="Calibri" w:cs="Arial"/>
          <w:szCs w:val="24"/>
        </w:rPr>
        <w:t>(b)</w:t>
      </w:r>
      <w:r>
        <w:rPr>
          <w:rFonts w:ascii="Calibri" w:hAnsi="Calibri" w:cs="Arial"/>
          <w:szCs w:val="24"/>
        </w:rPr>
        <w:tab/>
      </w:r>
      <w:r w:rsidR="0065321F" w:rsidRPr="00F15F9C">
        <w:rPr>
          <w:rFonts w:ascii="Calibri" w:hAnsi="Calibri" w:cs="Arial"/>
          <w:szCs w:val="24"/>
        </w:rPr>
        <w:t>if the employee’s self-isolation period ended after 11:59pm on 4 February 2022, the employee received a positive result from a COVID-19 PCR test undertaken during the period of self-isolation.</w:t>
      </w:r>
    </w:p>
    <w:p w14:paraId="615D8D85" w14:textId="5D0B1B4E" w:rsidR="0065321F" w:rsidRDefault="0065321F" w:rsidP="0065321F">
      <w:pPr>
        <w:keepNext/>
        <w:keepLines/>
        <w:spacing w:line="240" w:lineRule="atLeast"/>
        <w:ind w:right="119"/>
        <w:jc w:val="both"/>
        <w:rPr>
          <w:rFonts w:ascii="Calibri" w:hAnsi="Calibri" w:cs="Arial"/>
          <w:b/>
          <w:szCs w:val="24"/>
        </w:rPr>
      </w:pPr>
    </w:p>
    <w:p w14:paraId="0E236012" w14:textId="57071361" w:rsidR="0065321F" w:rsidRDefault="0065321F" w:rsidP="0065321F">
      <w:pPr>
        <w:keepNext/>
        <w:keepLines/>
        <w:spacing w:line="240" w:lineRule="atLeast"/>
        <w:ind w:right="119"/>
        <w:jc w:val="both"/>
        <w:rPr>
          <w:rFonts w:ascii="Calibri" w:hAnsi="Calibri" w:cs="Arial"/>
          <w:b/>
          <w:szCs w:val="24"/>
        </w:rPr>
      </w:pPr>
    </w:p>
    <w:p w14:paraId="457F4EA6" w14:textId="3FF90B0D" w:rsidR="00F91449" w:rsidRDefault="00F91449" w:rsidP="0065321F">
      <w:pPr>
        <w:keepNext/>
        <w:keepLines/>
        <w:spacing w:line="240" w:lineRule="atLeast"/>
        <w:ind w:right="119"/>
        <w:jc w:val="both"/>
        <w:rPr>
          <w:rFonts w:ascii="Calibri" w:hAnsi="Calibri" w:cs="Arial"/>
          <w:b/>
          <w:szCs w:val="24"/>
        </w:rPr>
      </w:pPr>
    </w:p>
    <w:p w14:paraId="5029B5E8" w14:textId="6B346A5B" w:rsidR="00F91449" w:rsidRDefault="00F91449" w:rsidP="0065321F">
      <w:pPr>
        <w:keepNext/>
        <w:keepLines/>
        <w:spacing w:line="240" w:lineRule="atLeast"/>
        <w:ind w:right="119"/>
        <w:jc w:val="both"/>
        <w:rPr>
          <w:rFonts w:ascii="Calibri" w:hAnsi="Calibri" w:cs="Arial"/>
          <w:b/>
          <w:szCs w:val="24"/>
        </w:rPr>
      </w:pPr>
    </w:p>
    <w:p w14:paraId="54E12689" w14:textId="5C902AD0" w:rsidR="00F91449" w:rsidRDefault="00F91449" w:rsidP="0065321F">
      <w:pPr>
        <w:keepNext/>
        <w:keepLines/>
        <w:spacing w:line="240" w:lineRule="atLeast"/>
        <w:ind w:right="119"/>
        <w:jc w:val="both"/>
        <w:rPr>
          <w:rFonts w:ascii="Calibri" w:hAnsi="Calibri" w:cs="Arial"/>
          <w:b/>
          <w:szCs w:val="24"/>
        </w:rPr>
      </w:pPr>
    </w:p>
    <w:p w14:paraId="21C74D9F" w14:textId="75F9A15A" w:rsidR="00F91449" w:rsidRDefault="00F91449" w:rsidP="0065321F">
      <w:pPr>
        <w:keepNext/>
        <w:keepLines/>
        <w:spacing w:line="240" w:lineRule="atLeast"/>
        <w:ind w:right="119"/>
        <w:jc w:val="both"/>
        <w:rPr>
          <w:rFonts w:ascii="Calibri" w:hAnsi="Calibri" w:cs="Arial"/>
          <w:b/>
          <w:szCs w:val="24"/>
        </w:rPr>
      </w:pPr>
    </w:p>
    <w:p w14:paraId="04AFFCAD" w14:textId="6E7D1970" w:rsidR="00F91449" w:rsidRDefault="00F91449" w:rsidP="0065321F">
      <w:pPr>
        <w:keepNext/>
        <w:keepLines/>
        <w:spacing w:line="240" w:lineRule="atLeast"/>
        <w:ind w:right="119"/>
        <w:jc w:val="both"/>
        <w:rPr>
          <w:rFonts w:ascii="Calibri" w:hAnsi="Calibri" w:cs="Arial"/>
          <w:b/>
          <w:szCs w:val="24"/>
        </w:rPr>
      </w:pPr>
    </w:p>
    <w:p w14:paraId="5045DE6A" w14:textId="237264BF" w:rsidR="00F91449" w:rsidRDefault="00F91449" w:rsidP="0065321F">
      <w:pPr>
        <w:keepNext/>
        <w:keepLines/>
        <w:spacing w:line="240" w:lineRule="atLeast"/>
        <w:ind w:right="119"/>
        <w:jc w:val="both"/>
        <w:rPr>
          <w:rFonts w:ascii="Calibri" w:hAnsi="Calibri" w:cs="Arial"/>
          <w:b/>
          <w:szCs w:val="24"/>
        </w:rPr>
      </w:pPr>
    </w:p>
    <w:p w14:paraId="768FBDDD" w14:textId="0373B642" w:rsidR="00F91449" w:rsidRDefault="00F91449" w:rsidP="0065321F">
      <w:pPr>
        <w:keepNext/>
        <w:keepLines/>
        <w:spacing w:line="240" w:lineRule="atLeast"/>
        <w:ind w:right="119"/>
        <w:jc w:val="both"/>
        <w:rPr>
          <w:rFonts w:ascii="Calibri" w:hAnsi="Calibri" w:cs="Arial"/>
          <w:b/>
          <w:szCs w:val="24"/>
        </w:rPr>
      </w:pPr>
    </w:p>
    <w:p w14:paraId="0923B5E8" w14:textId="3A06340A" w:rsidR="00F91449" w:rsidRDefault="00F91449" w:rsidP="0065321F">
      <w:pPr>
        <w:keepNext/>
        <w:keepLines/>
        <w:spacing w:line="240" w:lineRule="atLeast"/>
        <w:ind w:right="119"/>
        <w:jc w:val="both"/>
        <w:rPr>
          <w:rFonts w:ascii="Calibri" w:hAnsi="Calibri" w:cs="Arial"/>
          <w:b/>
          <w:szCs w:val="24"/>
        </w:rPr>
      </w:pPr>
    </w:p>
    <w:p w14:paraId="1B07244C" w14:textId="77777777" w:rsidR="00F91449" w:rsidRDefault="00F91449" w:rsidP="0065321F">
      <w:pPr>
        <w:keepNext/>
        <w:keepLines/>
        <w:spacing w:line="240" w:lineRule="atLeast"/>
        <w:ind w:right="119"/>
        <w:jc w:val="both"/>
        <w:rPr>
          <w:rFonts w:ascii="Calibri" w:hAnsi="Calibri" w:cs="Arial"/>
          <w:b/>
          <w:szCs w:val="24"/>
        </w:rPr>
      </w:pPr>
    </w:p>
    <w:p w14:paraId="7FC52975" w14:textId="77777777" w:rsidR="00CF7622" w:rsidRPr="00CA2CDD" w:rsidRDefault="00CF7622" w:rsidP="00593BD9">
      <w:pPr>
        <w:keepNext/>
        <w:keepLines/>
        <w:spacing w:line="240" w:lineRule="atLeast"/>
        <w:ind w:right="119"/>
        <w:jc w:val="center"/>
        <w:rPr>
          <w:rFonts w:ascii="Calibri" w:hAnsi="Calibri" w:cs="Arial"/>
          <w:b/>
          <w:szCs w:val="24"/>
        </w:rPr>
      </w:pPr>
    </w:p>
    <w:p w14:paraId="14A7DA1E" w14:textId="77777777" w:rsidR="00E623FD" w:rsidRPr="00CA2CDD" w:rsidRDefault="00E623FD" w:rsidP="00593BD9">
      <w:pPr>
        <w:keepNext/>
        <w:keepLines/>
        <w:spacing w:line="240" w:lineRule="atLeast"/>
        <w:ind w:right="119"/>
        <w:jc w:val="center"/>
        <w:rPr>
          <w:rFonts w:ascii="Calibri" w:hAnsi="Calibri" w:cs="Arial"/>
          <w:szCs w:val="24"/>
        </w:rPr>
      </w:pPr>
      <w:r w:rsidRPr="00CA2CDD">
        <w:rPr>
          <w:rFonts w:ascii="Calibri" w:hAnsi="Calibri" w:cs="Arial"/>
          <w:b/>
          <w:szCs w:val="24"/>
        </w:rPr>
        <w:lastRenderedPageBreak/>
        <w:t xml:space="preserve">PART 12 </w:t>
      </w:r>
      <w:r w:rsidR="00C25B8B" w:rsidRPr="00CA2CDD">
        <w:rPr>
          <w:rFonts w:ascii="Calibri" w:hAnsi="Calibri" w:cs="Arial"/>
          <w:b/>
          <w:szCs w:val="24"/>
        </w:rPr>
        <w:t>–</w:t>
      </w:r>
      <w:r w:rsidRPr="00CA2CDD">
        <w:rPr>
          <w:rFonts w:ascii="Calibri" w:hAnsi="Calibri" w:cs="Arial"/>
          <w:b/>
          <w:szCs w:val="24"/>
        </w:rPr>
        <w:t xml:space="preserve"> GENERAL</w:t>
      </w:r>
    </w:p>
    <w:p w14:paraId="06677CF4" w14:textId="77777777" w:rsidR="00E5185C" w:rsidRPr="00CA2CDD" w:rsidRDefault="00E5185C" w:rsidP="00593BD9">
      <w:pPr>
        <w:keepNext/>
        <w:keepLines/>
        <w:spacing w:line="240" w:lineRule="atLeast"/>
        <w:ind w:right="22"/>
        <w:jc w:val="center"/>
        <w:rPr>
          <w:rFonts w:ascii="Calibri" w:hAnsi="Calibri"/>
          <w:b/>
          <w:szCs w:val="24"/>
        </w:rPr>
      </w:pPr>
    </w:p>
    <w:p w14:paraId="4B315E21" w14:textId="77777777" w:rsidR="00E5185C" w:rsidRPr="00CA2CDD" w:rsidRDefault="00E5185C" w:rsidP="00593BD9">
      <w:pPr>
        <w:keepNext/>
        <w:keepLines/>
        <w:spacing w:line="240" w:lineRule="atLeast"/>
        <w:ind w:right="22"/>
        <w:jc w:val="center"/>
        <w:rPr>
          <w:rFonts w:ascii="Calibri" w:hAnsi="Calibri"/>
          <w:szCs w:val="24"/>
        </w:rPr>
      </w:pPr>
      <w:r w:rsidRPr="00CA2CDD">
        <w:rPr>
          <w:rFonts w:ascii="Calibri" w:hAnsi="Calibri"/>
          <w:b/>
          <w:szCs w:val="24"/>
        </w:rPr>
        <w:t>Division 1 – Delegation</w:t>
      </w:r>
    </w:p>
    <w:p w14:paraId="3FF4E863" w14:textId="033C5DC2" w:rsidR="00E623FD" w:rsidRPr="00CA2CDD" w:rsidRDefault="00E623FD" w:rsidP="00593BD9">
      <w:pPr>
        <w:keepNext/>
        <w:keepLines/>
        <w:spacing w:line="240" w:lineRule="atLeast"/>
        <w:ind w:left="709" w:right="119" w:hanging="709"/>
        <w:jc w:val="both"/>
        <w:rPr>
          <w:rFonts w:ascii="Calibri" w:hAnsi="Calibri" w:cs="Arial"/>
          <w:szCs w:val="24"/>
        </w:rPr>
      </w:pPr>
      <w:r w:rsidRPr="00CA2CDD">
        <w:rPr>
          <w:rFonts w:ascii="Calibri" w:hAnsi="Calibri" w:cs="Arial"/>
          <w:szCs w:val="24"/>
        </w:rPr>
        <w:t>12.1.1</w:t>
      </w:r>
      <w:r w:rsidRPr="00CA2CDD">
        <w:rPr>
          <w:rFonts w:ascii="Calibri" w:hAnsi="Calibri" w:cs="Arial"/>
          <w:szCs w:val="24"/>
        </w:rPr>
        <w:tab/>
        <w:t>The Secretary may delegate to any person employed in the administration or execution of the Act his or her powers or functions under this Order.</w:t>
      </w:r>
    </w:p>
    <w:p w14:paraId="3183F3FC" w14:textId="77777777" w:rsidR="00E623FD" w:rsidRPr="00CA2CDD" w:rsidRDefault="00E623FD" w:rsidP="00593BD9">
      <w:pPr>
        <w:keepNext/>
        <w:keepLines/>
        <w:spacing w:line="240" w:lineRule="atLeast"/>
        <w:ind w:right="119"/>
        <w:jc w:val="both"/>
        <w:rPr>
          <w:rFonts w:ascii="Calibri" w:hAnsi="Calibri" w:cs="Arial"/>
          <w:szCs w:val="24"/>
        </w:rPr>
      </w:pPr>
    </w:p>
    <w:p w14:paraId="2E33D21B" w14:textId="77777777" w:rsidR="00E5185C" w:rsidRPr="00CA2CDD" w:rsidRDefault="00E5185C" w:rsidP="00593BD9">
      <w:pPr>
        <w:keepNext/>
        <w:keepLines/>
        <w:spacing w:line="240" w:lineRule="atLeast"/>
        <w:ind w:right="22"/>
        <w:jc w:val="center"/>
        <w:rPr>
          <w:rFonts w:ascii="Calibri" w:hAnsi="Calibri"/>
          <w:szCs w:val="24"/>
        </w:rPr>
      </w:pPr>
      <w:r w:rsidRPr="00CA2CDD">
        <w:rPr>
          <w:rFonts w:ascii="Calibri" w:hAnsi="Calibri"/>
          <w:b/>
          <w:szCs w:val="24"/>
        </w:rPr>
        <w:t>Division 2 – Abandonment</w:t>
      </w:r>
    </w:p>
    <w:p w14:paraId="15101B32" w14:textId="77777777" w:rsidR="00E5185C" w:rsidRPr="00CA2CDD" w:rsidRDefault="00E5185C" w:rsidP="00593BD9">
      <w:pPr>
        <w:keepNext/>
        <w:keepLines/>
        <w:spacing w:line="240" w:lineRule="atLeast"/>
        <w:ind w:left="709" w:right="119" w:hanging="709"/>
        <w:jc w:val="both"/>
        <w:rPr>
          <w:rFonts w:ascii="Calibri" w:hAnsi="Calibri" w:cs="Arial"/>
          <w:szCs w:val="24"/>
        </w:rPr>
      </w:pPr>
    </w:p>
    <w:p w14:paraId="25F00849" w14:textId="77777777" w:rsidR="00E5185C" w:rsidRPr="00CA2CDD" w:rsidRDefault="00AC5815" w:rsidP="00593BD9">
      <w:pPr>
        <w:keepNext/>
        <w:keepLines/>
        <w:spacing w:line="240" w:lineRule="atLeast"/>
        <w:ind w:left="851" w:right="119" w:hanging="862"/>
        <w:jc w:val="both"/>
        <w:rPr>
          <w:rFonts w:ascii="Calibri" w:hAnsi="Calibri" w:cs="Arial"/>
          <w:szCs w:val="24"/>
        </w:rPr>
      </w:pPr>
      <w:r w:rsidRPr="00CA2CDD">
        <w:rPr>
          <w:rFonts w:ascii="Calibri" w:hAnsi="Calibri" w:cs="Arial"/>
          <w:szCs w:val="24"/>
        </w:rPr>
        <w:t>12.2</w:t>
      </w:r>
      <w:r w:rsidR="00E5185C" w:rsidRPr="00CA2CDD">
        <w:rPr>
          <w:rFonts w:ascii="Calibri" w:hAnsi="Calibri" w:cs="Arial"/>
          <w:szCs w:val="24"/>
        </w:rPr>
        <w:t>.1</w:t>
      </w:r>
      <w:r w:rsidR="00E5185C" w:rsidRPr="00CA2CDD">
        <w:rPr>
          <w:rFonts w:ascii="Calibri" w:hAnsi="Calibri" w:cs="Arial"/>
          <w:szCs w:val="24"/>
        </w:rPr>
        <w:tab/>
        <w:t>If a person employed for a fixed period who is absent for more than 20 working days:</w:t>
      </w:r>
    </w:p>
    <w:p w14:paraId="047A9810" w14:textId="77777777" w:rsidR="00E5185C" w:rsidRPr="00CA2CDD" w:rsidRDefault="00E5185C" w:rsidP="00593BD9">
      <w:pPr>
        <w:keepNext/>
        <w:keepLines/>
        <w:spacing w:line="240" w:lineRule="atLeast"/>
        <w:ind w:left="2127" w:right="119" w:hanging="709"/>
        <w:jc w:val="both"/>
        <w:rPr>
          <w:rFonts w:ascii="Calibri" w:hAnsi="Calibri" w:cs="Arial"/>
          <w:szCs w:val="24"/>
        </w:rPr>
      </w:pPr>
    </w:p>
    <w:p w14:paraId="6E28527C" w14:textId="77777777" w:rsidR="00E5185C" w:rsidRPr="00CA2CDD" w:rsidRDefault="00E5185C" w:rsidP="009B3F08">
      <w:pPr>
        <w:keepNext/>
        <w:keepLines/>
        <w:spacing w:line="240" w:lineRule="atLeast"/>
        <w:ind w:left="1418" w:hanging="567"/>
        <w:jc w:val="both"/>
        <w:rPr>
          <w:rFonts w:ascii="Calibri" w:hAnsi="Calibri" w:cs="Arial"/>
          <w:szCs w:val="24"/>
        </w:rPr>
      </w:pPr>
      <w:r w:rsidRPr="00CA2CDD">
        <w:rPr>
          <w:rFonts w:ascii="Calibri" w:hAnsi="Calibri" w:cs="Arial"/>
          <w:szCs w:val="24"/>
        </w:rPr>
        <w:t>(1)</w:t>
      </w:r>
      <w:r w:rsidRPr="00CA2CDD">
        <w:rPr>
          <w:rFonts w:ascii="Calibri" w:hAnsi="Calibri" w:cs="Arial"/>
          <w:szCs w:val="24"/>
        </w:rPr>
        <w:tab/>
        <w:t>in circumstances where the Secretary could not reasonably, after due enquiry, have been aware of any reasonable grounds for the absence; and</w:t>
      </w:r>
    </w:p>
    <w:p w14:paraId="1BF1537D" w14:textId="77777777" w:rsidR="00E5185C" w:rsidRPr="00CA2CDD" w:rsidRDefault="00E5185C" w:rsidP="009B3F08">
      <w:pPr>
        <w:keepNext/>
        <w:keepLines/>
        <w:spacing w:line="240" w:lineRule="atLeast"/>
        <w:ind w:left="2258" w:right="119" w:hanging="709"/>
        <w:jc w:val="both"/>
        <w:rPr>
          <w:rFonts w:ascii="Calibri" w:hAnsi="Calibri" w:cs="Arial"/>
          <w:szCs w:val="24"/>
        </w:rPr>
      </w:pPr>
    </w:p>
    <w:p w14:paraId="141CA061" w14:textId="77777777" w:rsidR="00E5185C" w:rsidRPr="00CA2CDD" w:rsidRDefault="00E5185C" w:rsidP="009B3F08">
      <w:pPr>
        <w:keepNext/>
        <w:keepLines/>
        <w:spacing w:line="240" w:lineRule="atLeast"/>
        <w:ind w:left="1418"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without the permission of the Secretary; and</w:t>
      </w:r>
    </w:p>
    <w:p w14:paraId="29416508" w14:textId="77777777" w:rsidR="00E5185C" w:rsidRPr="00CA2CDD" w:rsidRDefault="00E5185C" w:rsidP="009B3F08">
      <w:pPr>
        <w:keepNext/>
        <w:keepLines/>
        <w:spacing w:line="240" w:lineRule="atLeast"/>
        <w:ind w:left="2258" w:right="119" w:hanging="709"/>
        <w:jc w:val="both"/>
        <w:rPr>
          <w:rFonts w:ascii="Calibri" w:hAnsi="Calibri" w:cs="Arial"/>
          <w:szCs w:val="24"/>
        </w:rPr>
      </w:pPr>
    </w:p>
    <w:p w14:paraId="4CCDBBCC" w14:textId="77777777" w:rsidR="00E5185C" w:rsidRPr="00CA2CDD" w:rsidRDefault="00E5185C" w:rsidP="009B3F08">
      <w:pPr>
        <w:keepNext/>
        <w:keepLines/>
        <w:spacing w:line="240" w:lineRule="atLeast"/>
        <w:ind w:left="1418" w:hanging="567"/>
        <w:jc w:val="both"/>
        <w:rPr>
          <w:rFonts w:ascii="Calibri" w:hAnsi="Calibri" w:cs="Arial"/>
          <w:szCs w:val="24"/>
        </w:rPr>
      </w:pPr>
      <w:r w:rsidRPr="00CA2CDD">
        <w:rPr>
          <w:rFonts w:ascii="Calibri" w:hAnsi="Calibri" w:cs="Arial"/>
          <w:szCs w:val="24"/>
        </w:rPr>
        <w:t>(3)</w:t>
      </w:r>
      <w:r w:rsidRPr="00CA2CDD">
        <w:rPr>
          <w:rFonts w:ascii="Calibri" w:hAnsi="Calibri" w:cs="Arial"/>
          <w:szCs w:val="24"/>
        </w:rPr>
        <w:tab/>
        <w:t>without contacting the Secretary to provide an explanation for the absence</w:t>
      </w:r>
    </w:p>
    <w:p w14:paraId="0BAA5D6D" w14:textId="77777777" w:rsidR="00E5185C" w:rsidRPr="00CA2CDD" w:rsidRDefault="00E5185C" w:rsidP="009B3F08">
      <w:pPr>
        <w:keepNext/>
        <w:keepLines/>
        <w:spacing w:line="240" w:lineRule="atLeast"/>
        <w:ind w:left="1549" w:right="119"/>
        <w:jc w:val="both"/>
        <w:rPr>
          <w:rFonts w:ascii="Calibri" w:hAnsi="Calibri" w:cs="Arial"/>
        </w:rPr>
      </w:pPr>
    </w:p>
    <w:p w14:paraId="21CEC9AF" w14:textId="77777777" w:rsidR="00E5185C" w:rsidRPr="00CA2CDD" w:rsidRDefault="00E5185C" w:rsidP="009B3F08">
      <w:pPr>
        <w:keepNext/>
        <w:keepLines/>
        <w:spacing w:line="240" w:lineRule="atLeast"/>
        <w:ind w:left="851" w:right="119" w:firstLine="22"/>
        <w:jc w:val="both"/>
        <w:rPr>
          <w:rFonts w:ascii="Calibri" w:hAnsi="Calibri" w:cs="Arial"/>
        </w:rPr>
      </w:pPr>
      <w:r w:rsidRPr="00CA2CDD">
        <w:rPr>
          <w:rFonts w:ascii="Calibri" w:hAnsi="Calibri" w:cs="Arial"/>
        </w:rPr>
        <w:t>the Secretary is entitled to treat the employee as having resigned and the employment as having been terminated by the employee at the employee’s initiative.</w:t>
      </w:r>
    </w:p>
    <w:p w14:paraId="151C0310" w14:textId="77777777" w:rsidR="00E5185C" w:rsidRPr="00CA2CDD" w:rsidRDefault="00E5185C" w:rsidP="00593BD9">
      <w:pPr>
        <w:keepNext/>
        <w:keepLines/>
        <w:spacing w:line="240" w:lineRule="atLeast"/>
        <w:ind w:left="1418" w:right="119" w:firstLine="22"/>
        <w:jc w:val="both"/>
        <w:rPr>
          <w:rFonts w:ascii="Calibri" w:hAnsi="Calibri" w:cs="Arial"/>
        </w:rPr>
      </w:pPr>
    </w:p>
    <w:p w14:paraId="6EAE3109" w14:textId="77777777" w:rsidR="00E5185C" w:rsidRPr="00CA2CDD" w:rsidRDefault="00AC5815" w:rsidP="00593BD9">
      <w:pPr>
        <w:keepNext/>
        <w:keepLines/>
        <w:tabs>
          <w:tab w:val="left" w:pos="709"/>
        </w:tabs>
        <w:spacing w:line="240" w:lineRule="atLeast"/>
        <w:ind w:left="1276" w:right="119" w:hanging="1287"/>
        <w:jc w:val="both"/>
        <w:rPr>
          <w:rFonts w:ascii="Calibri" w:hAnsi="Calibri" w:cs="Arial"/>
          <w:szCs w:val="24"/>
        </w:rPr>
      </w:pPr>
      <w:r w:rsidRPr="00CA2CDD">
        <w:rPr>
          <w:rFonts w:ascii="Calibri" w:hAnsi="Calibri" w:cs="Arial"/>
          <w:szCs w:val="24"/>
        </w:rPr>
        <w:t>12.2</w:t>
      </w:r>
      <w:r w:rsidR="00E5185C" w:rsidRPr="00CA2CDD">
        <w:rPr>
          <w:rFonts w:ascii="Calibri" w:hAnsi="Calibri" w:cs="Arial"/>
          <w:szCs w:val="24"/>
        </w:rPr>
        <w:t>.2</w:t>
      </w:r>
      <w:r w:rsidR="00E5185C" w:rsidRPr="00CA2CDD">
        <w:rPr>
          <w:rFonts w:ascii="Calibri" w:hAnsi="Calibri" w:cs="Arial"/>
          <w:szCs w:val="24"/>
        </w:rPr>
        <w:tab/>
        <w:t>(1)</w:t>
      </w:r>
      <w:r w:rsidR="00E5185C" w:rsidRPr="00CA2CDD">
        <w:rPr>
          <w:rFonts w:ascii="Calibri" w:hAnsi="Calibri" w:cs="Arial"/>
          <w:szCs w:val="24"/>
        </w:rPr>
        <w:tab/>
        <w:t xml:space="preserve">A person ceases to be an employee under clause </w:t>
      </w:r>
      <w:r w:rsidRPr="00CA2CDD">
        <w:rPr>
          <w:rFonts w:ascii="Calibri" w:hAnsi="Calibri" w:cs="Arial"/>
          <w:szCs w:val="24"/>
        </w:rPr>
        <w:t>12.2</w:t>
      </w:r>
      <w:r w:rsidR="00E5185C" w:rsidRPr="00CA2CDD">
        <w:rPr>
          <w:rFonts w:ascii="Calibri" w:hAnsi="Calibri" w:cs="Arial"/>
          <w:szCs w:val="24"/>
        </w:rPr>
        <w:t>.1 may lodge an application for a personal grievance in accordance with Part 5 of this Order if that person considers their employment should not have been terminated.</w:t>
      </w:r>
    </w:p>
    <w:p w14:paraId="2B9C1743" w14:textId="77777777" w:rsidR="00E5185C" w:rsidRPr="00CA2CDD" w:rsidRDefault="00E5185C" w:rsidP="00593BD9">
      <w:pPr>
        <w:keepNext/>
        <w:keepLines/>
        <w:tabs>
          <w:tab w:val="left" w:pos="1418"/>
        </w:tabs>
        <w:spacing w:line="240" w:lineRule="atLeast"/>
        <w:ind w:left="2127" w:right="119" w:hanging="1418"/>
        <w:jc w:val="both"/>
        <w:rPr>
          <w:rFonts w:ascii="Calibri" w:hAnsi="Calibri" w:cs="Arial"/>
          <w:szCs w:val="24"/>
        </w:rPr>
      </w:pPr>
    </w:p>
    <w:p w14:paraId="1E353BE2" w14:textId="77777777" w:rsidR="00E5185C" w:rsidRPr="00CA2CDD" w:rsidRDefault="00E5185C" w:rsidP="00593BD9">
      <w:pPr>
        <w:keepNext/>
        <w:keepLines/>
        <w:spacing w:line="240" w:lineRule="atLeast"/>
        <w:ind w:left="1287" w:hanging="567"/>
        <w:jc w:val="both"/>
        <w:rPr>
          <w:rFonts w:ascii="Calibri" w:hAnsi="Calibri" w:cs="Arial"/>
          <w:szCs w:val="24"/>
        </w:rPr>
      </w:pPr>
      <w:r w:rsidRPr="00CA2CDD">
        <w:rPr>
          <w:rFonts w:ascii="Calibri" w:hAnsi="Calibri" w:cs="Arial"/>
          <w:szCs w:val="24"/>
        </w:rPr>
        <w:t>(2)</w:t>
      </w:r>
      <w:r w:rsidRPr="00CA2CDD">
        <w:rPr>
          <w:rFonts w:ascii="Calibri" w:hAnsi="Calibri" w:cs="Arial"/>
          <w:szCs w:val="24"/>
        </w:rPr>
        <w:tab/>
        <w:t>If the Merit Protection Board directs that the person be reinstated, the person is to be treated as not having ceased to be an employee until the expiration of the period of fixed term employment.</w:t>
      </w:r>
    </w:p>
    <w:p w14:paraId="7B471F12" w14:textId="77777777" w:rsidR="00E5185C" w:rsidRPr="00CA2CDD" w:rsidRDefault="00E5185C" w:rsidP="00593BD9">
      <w:pPr>
        <w:keepNext/>
        <w:keepLines/>
        <w:spacing w:line="240" w:lineRule="atLeast"/>
        <w:ind w:right="119"/>
        <w:jc w:val="both"/>
        <w:rPr>
          <w:rFonts w:ascii="Calibri" w:hAnsi="Calibri" w:cs="Arial"/>
          <w:szCs w:val="24"/>
        </w:rPr>
      </w:pPr>
    </w:p>
    <w:p w14:paraId="727FEACD" w14:textId="77777777" w:rsidR="007134BE" w:rsidRPr="00CA2CDD" w:rsidRDefault="007134BE" w:rsidP="007134BE">
      <w:pPr>
        <w:keepNext/>
        <w:keepLines/>
        <w:spacing w:line="240" w:lineRule="atLeast"/>
        <w:ind w:right="22"/>
        <w:jc w:val="center"/>
        <w:rPr>
          <w:rFonts w:ascii="Calibri" w:hAnsi="Calibri"/>
          <w:szCs w:val="24"/>
        </w:rPr>
      </w:pPr>
      <w:r w:rsidRPr="00CA2CDD">
        <w:rPr>
          <w:rFonts w:ascii="Calibri" w:hAnsi="Calibri"/>
          <w:b/>
          <w:szCs w:val="24"/>
        </w:rPr>
        <w:t xml:space="preserve">Division 3 – </w:t>
      </w:r>
      <w:r w:rsidRPr="00CA2CDD">
        <w:rPr>
          <w:rFonts w:ascii="Calibri" w:hAnsi="Calibri" w:cs="Arial"/>
          <w:b/>
          <w:szCs w:val="24"/>
        </w:rPr>
        <w:t>Notice of Termination</w:t>
      </w:r>
    </w:p>
    <w:p w14:paraId="305F9EA7" w14:textId="77777777" w:rsidR="007134BE" w:rsidRPr="00CA2CDD" w:rsidRDefault="007134BE" w:rsidP="007134BE">
      <w:pPr>
        <w:keepNext/>
        <w:keepLines/>
        <w:spacing w:line="240" w:lineRule="atLeast"/>
        <w:ind w:right="119"/>
        <w:jc w:val="both"/>
        <w:rPr>
          <w:rFonts w:ascii="Calibri" w:hAnsi="Calibri" w:cs="Arial"/>
          <w:szCs w:val="24"/>
        </w:rPr>
      </w:pPr>
    </w:p>
    <w:p w14:paraId="5F5640F6" w14:textId="77777777" w:rsidR="007134BE" w:rsidRPr="00CA2CDD" w:rsidRDefault="007134BE" w:rsidP="007134BE">
      <w:pPr>
        <w:keepNext/>
        <w:keepLines/>
        <w:spacing w:before="120" w:line="240" w:lineRule="atLeast"/>
        <w:ind w:left="720" w:hanging="720"/>
        <w:jc w:val="both"/>
        <w:rPr>
          <w:rFonts w:ascii="Calibri" w:hAnsi="Calibri" w:cs="Arial"/>
          <w:szCs w:val="24"/>
        </w:rPr>
      </w:pPr>
      <w:r w:rsidRPr="00CA2CDD">
        <w:rPr>
          <w:rFonts w:ascii="Calibri" w:hAnsi="Calibri" w:cs="Arial"/>
          <w:szCs w:val="24"/>
        </w:rPr>
        <w:t>12.3.1</w:t>
      </w:r>
      <w:r w:rsidRPr="00CA2CDD">
        <w:t xml:space="preserve"> </w:t>
      </w:r>
      <w:r w:rsidRPr="00CA2CDD">
        <w:rPr>
          <w:rFonts w:ascii="Calibri" w:hAnsi="Calibri" w:cs="Arial"/>
          <w:szCs w:val="24"/>
        </w:rPr>
        <w:t>Notice of termination is provided for in the National Employment Standards. The notice periods in this clause supplement the provision in the National Employment Standards which deal with termination of employment.</w:t>
      </w:r>
    </w:p>
    <w:p w14:paraId="0B070479" w14:textId="77777777" w:rsidR="007134BE" w:rsidRPr="00CA2CDD" w:rsidRDefault="007134BE" w:rsidP="007134BE">
      <w:pPr>
        <w:keepNext/>
        <w:keepLines/>
        <w:spacing w:before="120" w:line="240" w:lineRule="atLeast"/>
        <w:ind w:left="720" w:hanging="720"/>
        <w:jc w:val="both"/>
        <w:rPr>
          <w:rFonts w:ascii="Calibri" w:hAnsi="Calibri" w:cs="Arial"/>
          <w:szCs w:val="24"/>
        </w:rPr>
      </w:pPr>
      <w:r w:rsidRPr="00CA2CDD">
        <w:rPr>
          <w:rFonts w:ascii="Calibri" w:hAnsi="Calibri" w:cs="Arial"/>
          <w:szCs w:val="24"/>
        </w:rPr>
        <w:t>12.3.2</w:t>
      </w:r>
      <w:r w:rsidRPr="00CA2CDD">
        <w:rPr>
          <w:rFonts w:ascii="Calibri" w:hAnsi="Calibri" w:cs="Arial"/>
          <w:szCs w:val="24"/>
        </w:rPr>
        <w:tab/>
        <w:t xml:space="preserve">Subject to any entitlement to a longer period of notice under the National Employment Standards, the employment of an employee will not be terminated without at least four weeks' notice (inclusive of the notice required under the National Employment Standards). </w:t>
      </w:r>
    </w:p>
    <w:p w14:paraId="27434709" w14:textId="77777777" w:rsidR="007134BE" w:rsidRPr="00CA2CDD" w:rsidRDefault="007134BE" w:rsidP="007134BE">
      <w:pPr>
        <w:keepNext/>
        <w:keepLines/>
        <w:spacing w:before="120" w:line="240" w:lineRule="atLeast"/>
        <w:ind w:left="720" w:hanging="720"/>
        <w:jc w:val="both"/>
        <w:rPr>
          <w:rFonts w:ascii="Calibri" w:hAnsi="Calibri" w:cs="Arial"/>
          <w:szCs w:val="24"/>
        </w:rPr>
      </w:pPr>
      <w:r w:rsidRPr="00CA2CDD">
        <w:rPr>
          <w:rFonts w:ascii="Calibri" w:hAnsi="Calibri" w:cs="Arial"/>
          <w:szCs w:val="24"/>
        </w:rPr>
        <w:t>12.3.4</w:t>
      </w:r>
      <w:r w:rsidRPr="00CA2CDD">
        <w:rPr>
          <w:rFonts w:ascii="Calibri" w:hAnsi="Calibri" w:cs="Arial"/>
          <w:szCs w:val="24"/>
        </w:rPr>
        <w:tab/>
        <w:t>An exercise of the Secretary’s power under section 2.4.61A of the Act must be consistent with the principles of natural justice.</w:t>
      </w:r>
    </w:p>
    <w:p w14:paraId="5B08FD22" w14:textId="7C084814" w:rsidR="007134BE" w:rsidRDefault="007134BE" w:rsidP="00593BD9">
      <w:pPr>
        <w:keepNext/>
        <w:keepLines/>
        <w:spacing w:line="240" w:lineRule="atLeast"/>
        <w:ind w:right="22"/>
        <w:jc w:val="center"/>
        <w:rPr>
          <w:rFonts w:ascii="Calibri" w:hAnsi="Calibri"/>
          <w:b/>
          <w:szCs w:val="24"/>
        </w:rPr>
      </w:pPr>
    </w:p>
    <w:p w14:paraId="64C22A9D" w14:textId="07E9B2EA" w:rsidR="00F91449" w:rsidRDefault="00F91449" w:rsidP="00593BD9">
      <w:pPr>
        <w:keepNext/>
        <w:keepLines/>
        <w:spacing w:line="240" w:lineRule="atLeast"/>
        <w:ind w:right="22"/>
        <w:jc w:val="center"/>
        <w:rPr>
          <w:rFonts w:ascii="Calibri" w:hAnsi="Calibri"/>
          <w:b/>
          <w:szCs w:val="24"/>
        </w:rPr>
      </w:pPr>
    </w:p>
    <w:p w14:paraId="2B81615F" w14:textId="1D81535A" w:rsidR="00F91449" w:rsidRDefault="00F91449" w:rsidP="00593BD9">
      <w:pPr>
        <w:keepNext/>
        <w:keepLines/>
        <w:spacing w:line="240" w:lineRule="atLeast"/>
        <w:ind w:right="22"/>
        <w:jc w:val="center"/>
        <w:rPr>
          <w:rFonts w:ascii="Calibri" w:hAnsi="Calibri"/>
          <w:b/>
          <w:szCs w:val="24"/>
        </w:rPr>
      </w:pPr>
    </w:p>
    <w:p w14:paraId="0567755F" w14:textId="6D0E7089" w:rsidR="00F91449" w:rsidRDefault="00F91449" w:rsidP="00593BD9">
      <w:pPr>
        <w:keepNext/>
        <w:keepLines/>
        <w:spacing w:line="240" w:lineRule="atLeast"/>
        <w:ind w:right="22"/>
        <w:jc w:val="center"/>
        <w:rPr>
          <w:rFonts w:ascii="Calibri" w:hAnsi="Calibri"/>
          <w:b/>
          <w:szCs w:val="24"/>
        </w:rPr>
      </w:pPr>
    </w:p>
    <w:p w14:paraId="5E002C5B" w14:textId="77777777" w:rsidR="00F91449" w:rsidRPr="00CA2CDD" w:rsidRDefault="00F91449" w:rsidP="00593BD9">
      <w:pPr>
        <w:keepNext/>
        <w:keepLines/>
        <w:spacing w:line="240" w:lineRule="atLeast"/>
        <w:ind w:right="22"/>
        <w:jc w:val="center"/>
        <w:rPr>
          <w:rFonts w:ascii="Calibri" w:hAnsi="Calibri"/>
          <w:b/>
          <w:szCs w:val="24"/>
        </w:rPr>
      </w:pPr>
    </w:p>
    <w:p w14:paraId="02E3EB87" w14:textId="77777777" w:rsidR="00E5185C" w:rsidRPr="00CA2CDD" w:rsidRDefault="00E5185C" w:rsidP="00593BD9">
      <w:pPr>
        <w:keepNext/>
        <w:keepLines/>
        <w:spacing w:line="240" w:lineRule="atLeast"/>
        <w:ind w:right="22"/>
        <w:jc w:val="center"/>
        <w:rPr>
          <w:rFonts w:ascii="Calibri" w:hAnsi="Calibri"/>
          <w:szCs w:val="24"/>
        </w:rPr>
      </w:pPr>
      <w:r w:rsidRPr="00CA2CDD">
        <w:rPr>
          <w:rFonts w:ascii="Calibri" w:hAnsi="Calibri"/>
          <w:b/>
          <w:szCs w:val="24"/>
        </w:rPr>
        <w:lastRenderedPageBreak/>
        <w:t xml:space="preserve">Division </w:t>
      </w:r>
      <w:r w:rsidR="007134BE" w:rsidRPr="00CA2CDD">
        <w:rPr>
          <w:rFonts w:ascii="Calibri" w:hAnsi="Calibri"/>
          <w:b/>
          <w:szCs w:val="24"/>
        </w:rPr>
        <w:t>4</w:t>
      </w:r>
      <w:r w:rsidRPr="00CA2CDD">
        <w:rPr>
          <w:rFonts w:ascii="Calibri" w:hAnsi="Calibri"/>
          <w:b/>
          <w:szCs w:val="24"/>
        </w:rPr>
        <w:t xml:space="preserve"> – </w:t>
      </w:r>
      <w:r w:rsidRPr="00CA2CDD">
        <w:rPr>
          <w:rFonts w:ascii="Calibri" w:hAnsi="Calibri" w:cs="Arial"/>
          <w:b/>
          <w:szCs w:val="24"/>
        </w:rPr>
        <w:t>Revocation and transitional arrangements</w:t>
      </w:r>
    </w:p>
    <w:p w14:paraId="7CCF5C47" w14:textId="77777777" w:rsidR="00E5185C" w:rsidRPr="00CA2CDD" w:rsidRDefault="00E5185C" w:rsidP="00593BD9">
      <w:pPr>
        <w:keepNext/>
        <w:keepLines/>
        <w:spacing w:line="240" w:lineRule="atLeast"/>
        <w:ind w:right="119"/>
        <w:jc w:val="both"/>
        <w:rPr>
          <w:rFonts w:ascii="Calibri" w:hAnsi="Calibri" w:cs="Arial"/>
          <w:szCs w:val="24"/>
        </w:rPr>
      </w:pPr>
    </w:p>
    <w:p w14:paraId="3A13FF84" w14:textId="77777777" w:rsidR="00E5185C" w:rsidRPr="00CA2CDD" w:rsidRDefault="00AC5815" w:rsidP="00593BD9">
      <w:pPr>
        <w:keepNext/>
        <w:keepLines/>
        <w:spacing w:before="120" w:line="240" w:lineRule="atLeast"/>
        <w:ind w:left="720" w:hanging="720"/>
        <w:jc w:val="both"/>
        <w:rPr>
          <w:rFonts w:ascii="Calibri" w:hAnsi="Calibri" w:cs="Arial"/>
          <w:szCs w:val="24"/>
        </w:rPr>
      </w:pPr>
      <w:r w:rsidRPr="00CA2CDD">
        <w:rPr>
          <w:rFonts w:ascii="Calibri" w:hAnsi="Calibri" w:cs="Arial"/>
          <w:szCs w:val="24"/>
        </w:rPr>
        <w:t>12.</w:t>
      </w:r>
      <w:r w:rsidR="007134BE" w:rsidRPr="00CA2CDD">
        <w:rPr>
          <w:rFonts w:ascii="Calibri" w:hAnsi="Calibri" w:cs="Arial"/>
          <w:szCs w:val="24"/>
        </w:rPr>
        <w:t>4</w:t>
      </w:r>
      <w:r w:rsidRPr="00CA2CDD">
        <w:rPr>
          <w:rFonts w:ascii="Calibri" w:hAnsi="Calibri" w:cs="Arial"/>
          <w:szCs w:val="24"/>
        </w:rPr>
        <w:t>.1</w:t>
      </w:r>
      <w:r w:rsidRPr="00CA2CDD">
        <w:rPr>
          <w:rFonts w:ascii="Calibri" w:hAnsi="Calibri" w:cs="Arial"/>
          <w:szCs w:val="24"/>
        </w:rPr>
        <w:tab/>
      </w:r>
      <w:r w:rsidR="00E5185C" w:rsidRPr="00CA2CDD">
        <w:rPr>
          <w:rFonts w:ascii="Calibri" w:hAnsi="Calibri" w:cs="Arial"/>
          <w:szCs w:val="24"/>
        </w:rPr>
        <w:t xml:space="preserve">Ministerial Order No. 199, made pursuant to </w:t>
      </w:r>
      <w:r w:rsidRPr="00CA2CDD">
        <w:rPr>
          <w:rFonts w:ascii="Calibri" w:hAnsi="Calibri" w:cs="Arial"/>
          <w:szCs w:val="24"/>
        </w:rPr>
        <w:t xml:space="preserve">sections 5.10.4 and 5.10.5, and clause 8 of </w:t>
      </w:r>
      <w:r w:rsidR="009965A5" w:rsidRPr="00CA2CDD">
        <w:rPr>
          <w:rFonts w:ascii="Calibri" w:hAnsi="Calibri" w:cs="Arial"/>
          <w:szCs w:val="24"/>
        </w:rPr>
        <w:t>s</w:t>
      </w:r>
      <w:r w:rsidR="00262C06" w:rsidRPr="00CA2CDD">
        <w:rPr>
          <w:rFonts w:ascii="Calibri" w:hAnsi="Calibri" w:cs="Arial"/>
          <w:szCs w:val="24"/>
        </w:rPr>
        <w:t>chedule</w:t>
      </w:r>
      <w:r w:rsidRPr="00CA2CDD">
        <w:rPr>
          <w:rFonts w:ascii="Calibri" w:hAnsi="Calibri" w:cs="Arial"/>
          <w:szCs w:val="24"/>
        </w:rPr>
        <w:t xml:space="preserve"> 6 of the Act</w:t>
      </w:r>
      <w:r w:rsidR="00E5185C" w:rsidRPr="00CA2CDD">
        <w:rPr>
          <w:rFonts w:ascii="Calibri" w:hAnsi="Calibri" w:cs="Arial"/>
          <w:szCs w:val="24"/>
        </w:rPr>
        <w:t xml:space="preserve">, by the then Minister for Education on </w:t>
      </w:r>
      <w:r w:rsidRPr="00CA2CDD">
        <w:rPr>
          <w:rFonts w:ascii="Calibri" w:hAnsi="Calibri" w:cs="Arial"/>
          <w:szCs w:val="24"/>
        </w:rPr>
        <w:t>28 April</w:t>
      </w:r>
      <w:r w:rsidR="00E5185C" w:rsidRPr="00CA2CDD">
        <w:rPr>
          <w:rFonts w:ascii="Calibri" w:hAnsi="Calibri" w:cs="Arial"/>
          <w:szCs w:val="24"/>
        </w:rPr>
        <w:t xml:space="preserve"> 200</w:t>
      </w:r>
      <w:r w:rsidRPr="00CA2CDD">
        <w:rPr>
          <w:rFonts w:ascii="Calibri" w:hAnsi="Calibri" w:cs="Arial"/>
          <w:szCs w:val="24"/>
        </w:rPr>
        <w:t>9</w:t>
      </w:r>
      <w:r w:rsidR="00E5185C" w:rsidRPr="00CA2CDD">
        <w:rPr>
          <w:rFonts w:ascii="Calibri" w:hAnsi="Calibri" w:cs="Arial"/>
          <w:szCs w:val="24"/>
        </w:rPr>
        <w:t xml:space="preserve">, is repealed. </w:t>
      </w:r>
    </w:p>
    <w:p w14:paraId="2C3E2EC4" w14:textId="10F9F965" w:rsidR="000950B4" w:rsidRPr="00CA2CDD" w:rsidRDefault="000950B4" w:rsidP="00593BD9">
      <w:pPr>
        <w:keepNext/>
        <w:keepLines/>
        <w:spacing w:line="240" w:lineRule="atLeast"/>
        <w:ind w:left="426" w:right="119" w:hanging="360"/>
        <w:jc w:val="both"/>
        <w:rPr>
          <w:rFonts w:ascii="Calibri" w:hAnsi="Calibri" w:cs="Arial"/>
          <w:szCs w:val="24"/>
        </w:rPr>
      </w:pPr>
    </w:p>
    <w:p w14:paraId="60E156EE" w14:textId="4CB333C3" w:rsidR="00354E77" w:rsidRPr="00CA2CDD" w:rsidRDefault="00354E77" w:rsidP="00593BD9">
      <w:pPr>
        <w:keepNext/>
        <w:keepLines/>
        <w:spacing w:line="240" w:lineRule="atLeast"/>
        <w:ind w:left="426" w:right="119" w:hanging="360"/>
        <w:jc w:val="both"/>
        <w:rPr>
          <w:rFonts w:ascii="Calibri" w:hAnsi="Calibri" w:cs="Arial"/>
          <w:szCs w:val="24"/>
        </w:rPr>
      </w:pPr>
    </w:p>
    <w:p w14:paraId="11D5ABBD" w14:textId="2FB8E0F6" w:rsidR="00354E77" w:rsidRPr="00CA2CDD" w:rsidRDefault="00354E77" w:rsidP="00593BD9">
      <w:pPr>
        <w:keepNext/>
        <w:keepLines/>
        <w:spacing w:line="240" w:lineRule="atLeast"/>
        <w:ind w:left="426" w:right="119" w:hanging="360"/>
        <w:jc w:val="both"/>
        <w:rPr>
          <w:rFonts w:ascii="Calibri" w:hAnsi="Calibri" w:cs="Arial"/>
          <w:szCs w:val="24"/>
        </w:rPr>
      </w:pPr>
    </w:p>
    <w:p w14:paraId="629B15DB" w14:textId="6619CB4C" w:rsidR="00354E77" w:rsidRPr="00CA2CDD" w:rsidRDefault="00354E77" w:rsidP="00593BD9">
      <w:pPr>
        <w:keepNext/>
        <w:keepLines/>
        <w:spacing w:line="240" w:lineRule="atLeast"/>
        <w:ind w:left="426" w:right="119" w:hanging="360"/>
        <w:jc w:val="both"/>
        <w:rPr>
          <w:rFonts w:ascii="Calibri" w:hAnsi="Calibri" w:cs="Arial"/>
          <w:szCs w:val="24"/>
        </w:rPr>
      </w:pPr>
    </w:p>
    <w:p w14:paraId="06992104" w14:textId="77777777" w:rsidR="00354E77" w:rsidRPr="00CA2CDD" w:rsidRDefault="00354E77" w:rsidP="00593BD9">
      <w:pPr>
        <w:keepNext/>
        <w:keepLines/>
        <w:spacing w:line="240" w:lineRule="atLeast"/>
        <w:ind w:left="426" w:right="119" w:hanging="360"/>
        <w:jc w:val="both"/>
        <w:rPr>
          <w:rFonts w:ascii="Calibri" w:hAnsi="Calibri" w:cs="Arial"/>
          <w:szCs w:val="24"/>
        </w:rPr>
      </w:pPr>
    </w:p>
    <w:p w14:paraId="6894D770" w14:textId="77777777" w:rsidR="000950B4" w:rsidRPr="00CA2CDD" w:rsidRDefault="000950B4" w:rsidP="00593BD9">
      <w:pPr>
        <w:keepNext/>
        <w:keepLines/>
        <w:spacing w:line="240" w:lineRule="atLeast"/>
        <w:ind w:left="426" w:right="119" w:hanging="360"/>
        <w:jc w:val="both"/>
        <w:rPr>
          <w:rFonts w:ascii="Calibri" w:hAnsi="Calibri" w:cs="Arial"/>
          <w:szCs w:val="24"/>
        </w:rPr>
      </w:pPr>
    </w:p>
    <w:p w14:paraId="3119D368" w14:textId="1226F874" w:rsidR="00AC5815" w:rsidRPr="00CA2CDD" w:rsidRDefault="00AC5815" w:rsidP="00593BD9">
      <w:pPr>
        <w:keepNext/>
        <w:keepLines/>
        <w:ind w:left="709" w:hanging="709"/>
        <w:jc w:val="both"/>
        <w:rPr>
          <w:rFonts w:ascii="Calibri" w:hAnsi="Calibri" w:cs="Arial"/>
          <w:szCs w:val="24"/>
        </w:rPr>
      </w:pPr>
      <w:r w:rsidRPr="00CA2CDD">
        <w:rPr>
          <w:rFonts w:ascii="Calibri" w:hAnsi="Calibri" w:cs="Arial"/>
          <w:szCs w:val="24"/>
        </w:rPr>
        <w:t xml:space="preserve">Dated this      </w:t>
      </w:r>
      <w:r w:rsidR="0055179E" w:rsidRPr="0055179E">
        <w:rPr>
          <w:rFonts w:ascii="Calibri" w:hAnsi="Calibri" w:cs="Arial"/>
          <w:b/>
          <w:szCs w:val="24"/>
        </w:rPr>
        <w:t>twenty eighth</w:t>
      </w:r>
      <w:r w:rsidRPr="00CA2CDD">
        <w:rPr>
          <w:rFonts w:ascii="Calibri" w:hAnsi="Calibri" w:cs="Arial"/>
          <w:szCs w:val="24"/>
        </w:rPr>
        <w:t xml:space="preserve">       day of  </w:t>
      </w:r>
      <w:r w:rsidR="0055179E">
        <w:rPr>
          <w:rFonts w:ascii="Calibri" w:hAnsi="Calibri" w:cs="Arial"/>
          <w:szCs w:val="24"/>
        </w:rPr>
        <w:t xml:space="preserve"> </w:t>
      </w:r>
      <w:r w:rsidRPr="00CA2CDD">
        <w:rPr>
          <w:rFonts w:ascii="Calibri" w:hAnsi="Calibri" w:cs="Arial"/>
          <w:szCs w:val="24"/>
        </w:rPr>
        <w:t xml:space="preserve"> </w:t>
      </w:r>
      <w:r w:rsidR="0055179E" w:rsidRPr="0055179E">
        <w:rPr>
          <w:rFonts w:ascii="Calibri" w:hAnsi="Calibri" w:cs="Arial"/>
          <w:b/>
          <w:szCs w:val="24"/>
        </w:rPr>
        <w:t>August</w:t>
      </w:r>
      <w:r w:rsidRPr="00CA2CDD">
        <w:rPr>
          <w:rFonts w:ascii="Calibri" w:hAnsi="Calibri" w:cs="Arial"/>
          <w:szCs w:val="24"/>
        </w:rPr>
        <w:t xml:space="preserve"> </w:t>
      </w:r>
      <w:r w:rsidR="0055179E">
        <w:rPr>
          <w:rFonts w:ascii="Calibri" w:hAnsi="Calibri" w:cs="Arial"/>
          <w:szCs w:val="24"/>
        </w:rPr>
        <w:t xml:space="preserve">  </w:t>
      </w:r>
      <w:r w:rsidRPr="00CA2CDD">
        <w:rPr>
          <w:rFonts w:ascii="Calibri" w:hAnsi="Calibri" w:cs="Arial"/>
          <w:szCs w:val="24"/>
        </w:rPr>
        <w:t xml:space="preserve"> 2017</w:t>
      </w:r>
    </w:p>
    <w:p w14:paraId="46D00FF4" w14:textId="77777777" w:rsidR="00AC5815" w:rsidRPr="00CA2CDD" w:rsidRDefault="00AC5815" w:rsidP="00593BD9">
      <w:pPr>
        <w:keepNext/>
        <w:keepLines/>
        <w:ind w:left="709" w:hanging="709"/>
        <w:jc w:val="both"/>
        <w:rPr>
          <w:rFonts w:ascii="Calibri" w:hAnsi="Calibri" w:cs="Arial"/>
          <w:szCs w:val="24"/>
        </w:rPr>
      </w:pPr>
    </w:p>
    <w:p w14:paraId="3700CEF2" w14:textId="77777777" w:rsidR="00AC5815" w:rsidRPr="00CA2CDD" w:rsidRDefault="00AC5815" w:rsidP="00593BD9">
      <w:pPr>
        <w:keepNext/>
        <w:keepLines/>
        <w:ind w:left="709" w:hanging="709"/>
        <w:jc w:val="both"/>
        <w:rPr>
          <w:rFonts w:ascii="Calibri" w:hAnsi="Calibri" w:cs="Arial"/>
          <w:szCs w:val="24"/>
        </w:rPr>
      </w:pPr>
    </w:p>
    <w:p w14:paraId="350FE272" w14:textId="77777777" w:rsidR="00AC5815" w:rsidRPr="00CA2CDD" w:rsidRDefault="00AC5815" w:rsidP="00593BD9">
      <w:pPr>
        <w:keepNext/>
        <w:keepLines/>
        <w:ind w:left="709" w:hanging="709"/>
        <w:jc w:val="both"/>
        <w:rPr>
          <w:rFonts w:ascii="Calibri" w:hAnsi="Calibri" w:cs="Arial"/>
          <w:szCs w:val="24"/>
        </w:rPr>
      </w:pPr>
    </w:p>
    <w:p w14:paraId="3D6F02A9" w14:textId="77777777" w:rsidR="00AC5815" w:rsidRPr="00CA2CDD" w:rsidRDefault="00AC5815" w:rsidP="00593BD9">
      <w:pPr>
        <w:keepNext/>
        <w:keepLines/>
        <w:ind w:left="709" w:hanging="709"/>
        <w:jc w:val="both"/>
        <w:rPr>
          <w:rFonts w:ascii="Calibri" w:hAnsi="Calibri" w:cs="Arial"/>
          <w:szCs w:val="24"/>
        </w:rPr>
      </w:pPr>
    </w:p>
    <w:p w14:paraId="66C5DFAA" w14:textId="77777777" w:rsidR="00AC5815" w:rsidRPr="00CA2CDD" w:rsidRDefault="00AC5815" w:rsidP="00593BD9">
      <w:pPr>
        <w:pStyle w:val="Heading2"/>
        <w:keepNext/>
        <w:keepLines/>
        <w:spacing w:before="0" w:line="240" w:lineRule="atLeast"/>
        <w:rPr>
          <w:rFonts w:ascii="Calibri" w:hAnsi="Calibri" w:cs="Arial"/>
          <w:szCs w:val="24"/>
        </w:rPr>
      </w:pPr>
      <w:r w:rsidRPr="00CA2CDD">
        <w:rPr>
          <w:rFonts w:ascii="Calibri" w:hAnsi="Calibri" w:cs="Arial"/>
          <w:szCs w:val="24"/>
        </w:rPr>
        <w:t>James Merlino, MP</w:t>
      </w:r>
    </w:p>
    <w:p w14:paraId="50226788" w14:textId="77777777" w:rsidR="00AC5815" w:rsidRPr="00CA2CDD" w:rsidRDefault="00AC5815" w:rsidP="00593BD9">
      <w:pPr>
        <w:pStyle w:val="Heading1"/>
        <w:keepNext/>
        <w:keepLines/>
        <w:spacing w:before="0" w:line="240" w:lineRule="atLeast"/>
        <w:jc w:val="both"/>
        <w:rPr>
          <w:rFonts w:ascii="Calibri" w:hAnsi="Calibri" w:cs="Arial"/>
          <w:szCs w:val="24"/>
          <w:u w:val="none"/>
        </w:rPr>
      </w:pPr>
      <w:r w:rsidRPr="00CA2CDD">
        <w:rPr>
          <w:rFonts w:ascii="Calibri" w:hAnsi="Calibri" w:cs="Arial"/>
          <w:szCs w:val="24"/>
          <w:u w:val="none"/>
        </w:rPr>
        <w:t xml:space="preserve">Minister for Education </w:t>
      </w:r>
    </w:p>
    <w:p w14:paraId="52EAA007" w14:textId="77777777" w:rsidR="00E623FD" w:rsidRPr="00CA2CDD" w:rsidRDefault="00E623FD" w:rsidP="00593BD9">
      <w:pPr>
        <w:keepNext/>
        <w:keepLines/>
        <w:spacing w:line="240" w:lineRule="atLeast"/>
        <w:rPr>
          <w:rFonts w:ascii="Calibri" w:hAnsi="Calibri"/>
          <w:szCs w:val="24"/>
        </w:rPr>
      </w:pPr>
    </w:p>
    <w:p w14:paraId="0E09FB4C" w14:textId="77777777" w:rsidR="00290A2E" w:rsidRPr="00CA2CDD" w:rsidRDefault="00290A2E" w:rsidP="00593BD9">
      <w:pPr>
        <w:keepNext/>
        <w:keepLines/>
        <w:spacing w:line="240" w:lineRule="atLeast"/>
        <w:ind w:left="720" w:right="119"/>
        <w:jc w:val="center"/>
        <w:rPr>
          <w:rFonts w:ascii="Calibri" w:hAnsi="Calibri" w:cs="Arial"/>
          <w:b/>
          <w:szCs w:val="24"/>
        </w:rPr>
      </w:pPr>
      <w:r w:rsidRPr="00CA2CDD">
        <w:rPr>
          <w:rFonts w:ascii="Calibri" w:hAnsi="Calibri"/>
          <w:szCs w:val="24"/>
        </w:rPr>
        <w:br w:type="page"/>
      </w:r>
      <w:r w:rsidRPr="00CA2CDD">
        <w:rPr>
          <w:rFonts w:ascii="Calibri" w:hAnsi="Calibri" w:cs="Arial"/>
          <w:b/>
          <w:szCs w:val="24"/>
        </w:rPr>
        <w:lastRenderedPageBreak/>
        <w:t>SCHEDULE 1</w:t>
      </w:r>
    </w:p>
    <w:p w14:paraId="2FFA426A" w14:textId="77777777" w:rsidR="00290A2E" w:rsidRPr="00CA2CDD" w:rsidRDefault="00290A2E" w:rsidP="00593BD9">
      <w:pPr>
        <w:keepNext/>
        <w:keepLines/>
        <w:spacing w:line="240" w:lineRule="atLeast"/>
        <w:ind w:right="119"/>
        <w:jc w:val="center"/>
        <w:rPr>
          <w:rFonts w:ascii="Calibri" w:hAnsi="Calibri" w:cs="Arial"/>
          <w:szCs w:val="24"/>
        </w:rPr>
      </w:pPr>
      <w:r w:rsidRPr="00CA2CDD">
        <w:rPr>
          <w:rFonts w:ascii="Calibri" w:hAnsi="Calibri" w:cs="Arial"/>
          <w:b/>
          <w:szCs w:val="24"/>
        </w:rPr>
        <w:t>SALARIES</w:t>
      </w:r>
      <w:r w:rsidRPr="00CA2CDD">
        <w:rPr>
          <w:rFonts w:ascii="Calibri" w:hAnsi="Calibri" w:cs="Arial"/>
          <w:b/>
          <w:szCs w:val="24"/>
          <w:lang w:val="en-US"/>
        </w:rPr>
        <w:t>/REMUNERATION</w:t>
      </w:r>
    </w:p>
    <w:p w14:paraId="2ED2B201" w14:textId="77777777" w:rsidR="00290A2E" w:rsidRPr="00CA2CDD" w:rsidRDefault="00290A2E" w:rsidP="00593BD9">
      <w:pPr>
        <w:keepNext/>
        <w:keepLines/>
        <w:spacing w:line="240" w:lineRule="atLeast"/>
        <w:rPr>
          <w:rFonts w:ascii="Calibri" w:hAnsi="Calibri" w:cs="Arial"/>
          <w:szCs w:val="24"/>
        </w:rPr>
      </w:pPr>
    </w:p>
    <w:p w14:paraId="64038D81" w14:textId="77777777" w:rsidR="00290A2E" w:rsidRPr="00CA2CDD" w:rsidRDefault="00290A2E" w:rsidP="00593BD9">
      <w:pPr>
        <w:pStyle w:val="BodyText2"/>
        <w:keepNext/>
        <w:keepLines/>
        <w:spacing w:line="240" w:lineRule="atLeast"/>
        <w:ind w:left="720" w:hanging="720"/>
        <w:rPr>
          <w:rFonts w:ascii="Calibri" w:hAnsi="Calibri" w:cs="Arial"/>
          <w:bCs/>
          <w:sz w:val="24"/>
          <w:szCs w:val="24"/>
        </w:rPr>
      </w:pPr>
      <w:r w:rsidRPr="00CA2CDD">
        <w:rPr>
          <w:rFonts w:ascii="Calibri" w:hAnsi="Calibri" w:cs="Arial"/>
          <w:bCs/>
          <w:sz w:val="24"/>
          <w:szCs w:val="24"/>
        </w:rPr>
        <w:t>1.1</w:t>
      </w:r>
      <w:r w:rsidRPr="00CA2CDD">
        <w:rPr>
          <w:rFonts w:ascii="Calibri" w:hAnsi="Calibri" w:cs="Arial"/>
          <w:bCs/>
          <w:sz w:val="24"/>
          <w:szCs w:val="24"/>
        </w:rPr>
        <w:tab/>
        <w:t xml:space="preserve">Employees will be paid the </w:t>
      </w:r>
      <w:r w:rsidRPr="00CA2CDD">
        <w:rPr>
          <w:rFonts w:ascii="Calibri" w:hAnsi="Calibri" w:cs="Arial"/>
          <w:sz w:val="24"/>
          <w:szCs w:val="24"/>
          <w:lang w:val="en-US"/>
        </w:rPr>
        <w:t>salary/remuneration</w:t>
      </w:r>
      <w:r w:rsidRPr="00CA2CDD">
        <w:rPr>
          <w:rFonts w:ascii="Calibri" w:hAnsi="Calibri" w:cs="Arial"/>
          <w:b/>
          <w:sz w:val="24"/>
          <w:szCs w:val="24"/>
          <w:lang w:val="en-US"/>
        </w:rPr>
        <w:t xml:space="preserve"> </w:t>
      </w:r>
      <w:r w:rsidRPr="00CA2CDD">
        <w:rPr>
          <w:rFonts w:ascii="Calibri" w:hAnsi="Calibri" w:cs="Arial"/>
          <w:bCs/>
          <w:sz w:val="24"/>
          <w:szCs w:val="24"/>
        </w:rPr>
        <w:t>appropriate to their classification as follows:</w:t>
      </w:r>
    </w:p>
    <w:p w14:paraId="77587017" w14:textId="77777777" w:rsidR="00D91CCE" w:rsidRPr="00CA2CDD" w:rsidRDefault="00D91CCE" w:rsidP="00593BD9">
      <w:pPr>
        <w:pStyle w:val="BodyText2"/>
        <w:keepNext/>
        <w:keepLines/>
        <w:spacing w:line="240" w:lineRule="atLeast"/>
        <w:rPr>
          <w:rFonts w:ascii="Calibri" w:hAnsi="Calibri" w:cs="Calibri"/>
          <w:b/>
          <w:sz w:val="24"/>
          <w:szCs w:val="24"/>
        </w:rPr>
      </w:pPr>
      <w:r w:rsidRPr="00CA2CDD">
        <w:rPr>
          <w:rFonts w:ascii="Calibri" w:hAnsi="Calibri" w:cs="Calibri"/>
          <w:b/>
          <w:sz w:val="24"/>
          <w:szCs w:val="24"/>
        </w:rPr>
        <w:t>Executive Class</w:t>
      </w:r>
    </w:p>
    <w:p w14:paraId="16D12795" w14:textId="77777777" w:rsidR="0087338E" w:rsidRPr="00CA2CDD" w:rsidRDefault="0075641C" w:rsidP="00593BD9">
      <w:pPr>
        <w:pStyle w:val="BodyText2"/>
        <w:keepNext/>
        <w:keepLines/>
        <w:spacing w:line="240" w:lineRule="atLeast"/>
        <w:ind w:left="720" w:hanging="720"/>
        <w:rPr>
          <w:rFonts w:ascii="Calibri" w:hAnsi="Calibri" w:cs="Arial"/>
          <w:sz w:val="24"/>
          <w:szCs w:val="24"/>
        </w:rPr>
      </w:pPr>
      <w:r w:rsidRPr="00CA2CDD">
        <w:rPr>
          <w:rFonts w:ascii="Calibri" w:hAnsi="Calibri" w:cs="Arial"/>
          <w:sz w:val="24"/>
          <w:szCs w:val="24"/>
        </w:rPr>
        <w:t>(1)</w:t>
      </w:r>
      <w:r w:rsidRPr="00CA2CDD">
        <w:rPr>
          <w:rFonts w:ascii="Calibri" w:hAnsi="Calibri" w:cs="Arial"/>
          <w:sz w:val="24"/>
          <w:szCs w:val="24"/>
        </w:rPr>
        <w:tab/>
      </w:r>
      <w:r w:rsidR="00286320" w:rsidRPr="00CA2CDD">
        <w:rPr>
          <w:rFonts w:ascii="Calibri" w:hAnsi="Calibri" w:cs="Arial"/>
          <w:sz w:val="24"/>
          <w:szCs w:val="24"/>
        </w:rPr>
        <w:t>E</w:t>
      </w:r>
      <w:r w:rsidRPr="00CA2CDD">
        <w:rPr>
          <w:rFonts w:ascii="Calibri" w:hAnsi="Calibri" w:cs="Arial"/>
          <w:sz w:val="24"/>
          <w:szCs w:val="24"/>
        </w:rPr>
        <w:t xml:space="preserve">mployees within the executive class </w:t>
      </w:r>
      <w:r w:rsidR="00286320" w:rsidRPr="00CA2CDD">
        <w:rPr>
          <w:rFonts w:ascii="Calibri" w:hAnsi="Calibri" w:cs="Calibri"/>
          <w:sz w:val="24"/>
          <w:szCs w:val="24"/>
        </w:rPr>
        <w:t xml:space="preserve">will be paid the total remuneration </w:t>
      </w:r>
      <w:r w:rsidRPr="00CA2CDD">
        <w:rPr>
          <w:rFonts w:ascii="Calibri" w:hAnsi="Calibri" w:cs="Arial"/>
          <w:sz w:val="24"/>
          <w:szCs w:val="24"/>
        </w:rPr>
        <w:t>within the range set out below:</w:t>
      </w:r>
    </w:p>
    <w:tbl>
      <w:tblPr>
        <w:tblW w:w="9639" w:type="dxa"/>
        <w:tblInd w:w="108" w:type="dxa"/>
        <w:tblLook w:val="04A0" w:firstRow="1" w:lastRow="0" w:firstColumn="1" w:lastColumn="0" w:noHBand="0" w:noVBand="1"/>
      </w:tblPr>
      <w:tblGrid>
        <w:gridCol w:w="1530"/>
        <w:gridCol w:w="1186"/>
        <w:gridCol w:w="1186"/>
        <w:gridCol w:w="1201"/>
        <w:gridCol w:w="1186"/>
        <w:gridCol w:w="1186"/>
        <w:gridCol w:w="1186"/>
        <w:gridCol w:w="1186"/>
      </w:tblGrid>
      <w:tr w:rsidR="00CA2CDD" w:rsidRPr="00CA2CDD" w14:paraId="14A571EA" w14:textId="77777777" w:rsidTr="007152D3">
        <w:trPr>
          <w:trHeight w:val="396"/>
        </w:trPr>
        <w:tc>
          <w:tcPr>
            <w:tcW w:w="15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0E8311A" w14:textId="77777777" w:rsidR="007152D3" w:rsidRPr="00CA2CDD" w:rsidRDefault="007152D3" w:rsidP="00593BD9">
            <w:pPr>
              <w:keepNext/>
              <w:keepLines/>
              <w:jc w:val="center"/>
              <w:rPr>
                <w:rFonts w:ascii="Calibri" w:hAnsi="Calibri"/>
                <w:b/>
                <w:bCs/>
                <w:sz w:val="22"/>
                <w:szCs w:val="22"/>
                <w:lang w:eastAsia="en-AU"/>
              </w:rPr>
            </w:pPr>
            <w:r w:rsidRPr="00CA2CDD">
              <w:rPr>
                <w:rFonts w:ascii="Calibri" w:hAnsi="Calibri"/>
                <w:b/>
                <w:bCs/>
                <w:sz w:val="22"/>
                <w:szCs w:val="22"/>
                <w:lang w:eastAsia="en-AU"/>
              </w:rPr>
              <w:t>Total Remuneration</w:t>
            </w:r>
          </w:p>
        </w:tc>
        <w:tc>
          <w:tcPr>
            <w:tcW w:w="8109" w:type="dxa"/>
            <w:gridSpan w:val="7"/>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6B0B892" w14:textId="77777777" w:rsidR="007152D3" w:rsidRPr="00CA2CDD" w:rsidRDefault="007152D3" w:rsidP="00593BD9">
            <w:pPr>
              <w:keepNext/>
              <w:keepLines/>
              <w:jc w:val="center"/>
              <w:rPr>
                <w:rFonts w:ascii="Calibri" w:hAnsi="Calibri"/>
                <w:b/>
                <w:bCs/>
                <w:sz w:val="22"/>
                <w:szCs w:val="22"/>
                <w:lang w:eastAsia="en-AU"/>
              </w:rPr>
            </w:pPr>
            <w:r w:rsidRPr="00CA2CDD">
              <w:rPr>
                <w:rFonts w:ascii="Calibri" w:hAnsi="Calibri"/>
                <w:b/>
                <w:bCs/>
                <w:sz w:val="22"/>
                <w:szCs w:val="22"/>
                <w:lang w:eastAsia="en-AU"/>
              </w:rPr>
              <w:t>Effective from the first pay period on or after</w:t>
            </w:r>
          </w:p>
        </w:tc>
      </w:tr>
      <w:tr w:rsidR="00CA2CDD" w:rsidRPr="00CA2CDD" w14:paraId="01D0335D" w14:textId="77777777" w:rsidTr="006A3281">
        <w:trPr>
          <w:trHeight w:val="300"/>
        </w:trPr>
        <w:tc>
          <w:tcPr>
            <w:tcW w:w="1530" w:type="dxa"/>
            <w:vMerge/>
            <w:tcBorders>
              <w:left w:val="single" w:sz="12" w:space="0" w:color="auto"/>
              <w:bottom w:val="single" w:sz="12" w:space="0" w:color="auto"/>
              <w:right w:val="single" w:sz="12" w:space="0" w:color="auto"/>
            </w:tcBorders>
            <w:vAlign w:val="center"/>
            <w:hideMark/>
          </w:tcPr>
          <w:p w14:paraId="2A0FCC51" w14:textId="77777777" w:rsidR="007152D3" w:rsidRPr="00CA2CDD" w:rsidRDefault="007152D3" w:rsidP="00593BD9">
            <w:pPr>
              <w:keepNext/>
              <w:keepLines/>
              <w:rPr>
                <w:rFonts w:ascii="Calibri" w:hAnsi="Calibri"/>
                <w:b/>
                <w:bCs/>
                <w:sz w:val="22"/>
                <w:szCs w:val="22"/>
                <w:lang w:eastAsia="en-AU"/>
              </w:rPr>
            </w:pPr>
          </w:p>
        </w:tc>
        <w:tc>
          <w:tcPr>
            <w:tcW w:w="1186"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3B1DFCA5" w14:textId="77777777" w:rsidR="007152D3" w:rsidRPr="00CA2CDD" w:rsidRDefault="007152D3" w:rsidP="00593BD9">
            <w:pPr>
              <w:keepNext/>
              <w:keepLines/>
              <w:jc w:val="center"/>
              <w:rPr>
                <w:rFonts w:ascii="Calibri" w:hAnsi="Calibri"/>
                <w:b/>
                <w:bCs/>
                <w:sz w:val="22"/>
                <w:szCs w:val="22"/>
                <w:lang w:eastAsia="en-AU"/>
              </w:rPr>
            </w:pPr>
            <w:r w:rsidRPr="00CA2CDD">
              <w:rPr>
                <w:rFonts w:ascii="Calibri" w:hAnsi="Calibri"/>
                <w:b/>
                <w:bCs/>
                <w:sz w:val="22"/>
                <w:szCs w:val="22"/>
                <w:lang w:eastAsia="en-AU"/>
              </w:rPr>
              <w:t>1/04/2017</w:t>
            </w:r>
          </w:p>
        </w:tc>
        <w:tc>
          <w:tcPr>
            <w:tcW w:w="1186" w:type="dxa"/>
            <w:tcBorders>
              <w:top w:val="single" w:sz="12" w:space="0" w:color="auto"/>
              <w:left w:val="nil"/>
              <w:bottom w:val="single" w:sz="12" w:space="0" w:color="auto"/>
              <w:right w:val="single" w:sz="8" w:space="0" w:color="auto"/>
            </w:tcBorders>
            <w:shd w:val="clear" w:color="auto" w:fill="auto"/>
            <w:noWrap/>
            <w:vAlign w:val="center"/>
            <w:hideMark/>
          </w:tcPr>
          <w:p w14:paraId="087208C8" w14:textId="77777777" w:rsidR="007152D3" w:rsidRPr="00CA2CDD" w:rsidRDefault="007152D3" w:rsidP="00593BD9">
            <w:pPr>
              <w:keepNext/>
              <w:keepLines/>
              <w:jc w:val="center"/>
              <w:rPr>
                <w:rFonts w:ascii="Calibri" w:hAnsi="Calibri"/>
                <w:b/>
                <w:bCs/>
                <w:sz w:val="22"/>
                <w:szCs w:val="22"/>
                <w:lang w:eastAsia="en-AU"/>
              </w:rPr>
            </w:pPr>
            <w:r w:rsidRPr="00CA2CDD">
              <w:rPr>
                <w:rFonts w:ascii="Calibri" w:hAnsi="Calibri"/>
                <w:b/>
                <w:bCs/>
                <w:sz w:val="22"/>
                <w:szCs w:val="22"/>
                <w:lang w:eastAsia="en-AU"/>
              </w:rPr>
              <w:t>1/04/2018</w:t>
            </w:r>
          </w:p>
        </w:tc>
        <w:tc>
          <w:tcPr>
            <w:tcW w:w="1201" w:type="dxa"/>
            <w:tcBorders>
              <w:top w:val="single" w:sz="12" w:space="0" w:color="auto"/>
              <w:left w:val="nil"/>
              <w:bottom w:val="single" w:sz="12" w:space="0" w:color="auto"/>
              <w:right w:val="single" w:sz="12" w:space="0" w:color="auto"/>
            </w:tcBorders>
            <w:shd w:val="clear" w:color="auto" w:fill="auto"/>
            <w:noWrap/>
            <w:vAlign w:val="center"/>
            <w:hideMark/>
          </w:tcPr>
          <w:p w14:paraId="19C79509" w14:textId="77777777" w:rsidR="007152D3" w:rsidRPr="00CA2CDD" w:rsidRDefault="007152D3" w:rsidP="00593BD9">
            <w:pPr>
              <w:keepNext/>
              <w:keepLines/>
              <w:jc w:val="center"/>
              <w:rPr>
                <w:rFonts w:ascii="Calibri" w:hAnsi="Calibri"/>
                <w:b/>
                <w:bCs/>
                <w:sz w:val="22"/>
                <w:szCs w:val="22"/>
                <w:lang w:eastAsia="en-AU"/>
              </w:rPr>
            </w:pPr>
            <w:r w:rsidRPr="00CA2CDD">
              <w:rPr>
                <w:rFonts w:ascii="Calibri" w:hAnsi="Calibri"/>
                <w:b/>
                <w:bCs/>
                <w:sz w:val="22"/>
                <w:szCs w:val="22"/>
                <w:lang w:eastAsia="en-AU"/>
              </w:rPr>
              <w:t>1/10/2018</w:t>
            </w:r>
          </w:p>
        </w:tc>
        <w:tc>
          <w:tcPr>
            <w:tcW w:w="1186" w:type="dxa"/>
            <w:tcBorders>
              <w:top w:val="single" w:sz="12" w:space="0" w:color="auto"/>
              <w:left w:val="nil"/>
              <w:bottom w:val="single" w:sz="12" w:space="0" w:color="auto"/>
              <w:right w:val="single" w:sz="12" w:space="0" w:color="auto"/>
            </w:tcBorders>
            <w:shd w:val="clear" w:color="auto" w:fill="auto"/>
            <w:noWrap/>
            <w:vAlign w:val="center"/>
            <w:hideMark/>
          </w:tcPr>
          <w:p w14:paraId="18AD2C79" w14:textId="77777777" w:rsidR="007152D3" w:rsidRPr="00CA2CDD" w:rsidRDefault="007152D3" w:rsidP="00593BD9">
            <w:pPr>
              <w:keepNext/>
              <w:keepLines/>
              <w:jc w:val="center"/>
              <w:rPr>
                <w:rFonts w:ascii="Calibri" w:hAnsi="Calibri"/>
                <w:b/>
                <w:bCs/>
                <w:sz w:val="22"/>
                <w:szCs w:val="22"/>
                <w:lang w:eastAsia="en-AU"/>
              </w:rPr>
            </w:pPr>
            <w:r w:rsidRPr="00CA2CDD">
              <w:rPr>
                <w:rFonts w:ascii="Calibri" w:hAnsi="Calibri"/>
                <w:b/>
                <w:bCs/>
                <w:sz w:val="22"/>
                <w:szCs w:val="22"/>
                <w:lang w:eastAsia="en-AU"/>
              </w:rPr>
              <w:t>1/04/2019</w:t>
            </w:r>
          </w:p>
        </w:tc>
        <w:tc>
          <w:tcPr>
            <w:tcW w:w="1186" w:type="dxa"/>
            <w:tcBorders>
              <w:top w:val="single" w:sz="12" w:space="0" w:color="auto"/>
              <w:left w:val="nil"/>
              <w:bottom w:val="single" w:sz="12" w:space="0" w:color="auto"/>
              <w:right w:val="single" w:sz="12" w:space="0" w:color="auto"/>
            </w:tcBorders>
            <w:shd w:val="clear" w:color="auto" w:fill="auto"/>
            <w:noWrap/>
            <w:vAlign w:val="center"/>
            <w:hideMark/>
          </w:tcPr>
          <w:p w14:paraId="468FEC42" w14:textId="77777777" w:rsidR="007152D3" w:rsidRPr="00CA2CDD" w:rsidRDefault="007152D3" w:rsidP="00593BD9">
            <w:pPr>
              <w:keepNext/>
              <w:keepLines/>
              <w:jc w:val="center"/>
              <w:rPr>
                <w:rFonts w:ascii="Calibri" w:hAnsi="Calibri"/>
                <w:b/>
                <w:bCs/>
                <w:sz w:val="22"/>
                <w:szCs w:val="22"/>
                <w:lang w:eastAsia="en-AU"/>
              </w:rPr>
            </w:pPr>
            <w:r w:rsidRPr="00CA2CDD">
              <w:rPr>
                <w:rFonts w:ascii="Calibri" w:hAnsi="Calibri"/>
                <w:b/>
                <w:bCs/>
                <w:sz w:val="22"/>
                <w:szCs w:val="22"/>
                <w:lang w:eastAsia="en-AU"/>
              </w:rPr>
              <w:t>1/10/2019</w:t>
            </w:r>
          </w:p>
        </w:tc>
        <w:tc>
          <w:tcPr>
            <w:tcW w:w="1186" w:type="dxa"/>
            <w:tcBorders>
              <w:top w:val="single" w:sz="12" w:space="0" w:color="auto"/>
              <w:left w:val="nil"/>
              <w:bottom w:val="single" w:sz="12" w:space="0" w:color="auto"/>
              <w:right w:val="single" w:sz="12" w:space="0" w:color="auto"/>
            </w:tcBorders>
            <w:shd w:val="clear" w:color="auto" w:fill="auto"/>
            <w:noWrap/>
            <w:vAlign w:val="center"/>
            <w:hideMark/>
          </w:tcPr>
          <w:p w14:paraId="1A6772B3" w14:textId="77777777" w:rsidR="007152D3" w:rsidRPr="00CA2CDD" w:rsidRDefault="007152D3" w:rsidP="00593BD9">
            <w:pPr>
              <w:keepNext/>
              <w:keepLines/>
              <w:jc w:val="right"/>
              <w:rPr>
                <w:rFonts w:ascii="Calibri" w:hAnsi="Calibri"/>
                <w:b/>
                <w:bCs/>
                <w:sz w:val="22"/>
                <w:szCs w:val="22"/>
                <w:lang w:eastAsia="en-AU"/>
              </w:rPr>
            </w:pPr>
            <w:r w:rsidRPr="00CA2CDD">
              <w:rPr>
                <w:rFonts w:ascii="Calibri" w:hAnsi="Calibri"/>
                <w:b/>
                <w:bCs/>
                <w:sz w:val="22"/>
                <w:szCs w:val="22"/>
                <w:lang w:eastAsia="en-AU"/>
              </w:rPr>
              <w:t>1/04/2020</w:t>
            </w:r>
          </w:p>
        </w:tc>
        <w:tc>
          <w:tcPr>
            <w:tcW w:w="978" w:type="dxa"/>
            <w:tcBorders>
              <w:top w:val="single" w:sz="12" w:space="0" w:color="auto"/>
              <w:left w:val="nil"/>
              <w:bottom w:val="single" w:sz="12" w:space="0" w:color="auto"/>
              <w:right w:val="single" w:sz="12" w:space="0" w:color="auto"/>
            </w:tcBorders>
            <w:shd w:val="clear" w:color="auto" w:fill="auto"/>
            <w:noWrap/>
            <w:vAlign w:val="center"/>
            <w:hideMark/>
          </w:tcPr>
          <w:p w14:paraId="0DA804E3" w14:textId="77777777" w:rsidR="007152D3" w:rsidRPr="00CA2CDD" w:rsidRDefault="007152D3" w:rsidP="00593BD9">
            <w:pPr>
              <w:keepNext/>
              <w:keepLines/>
              <w:jc w:val="right"/>
              <w:rPr>
                <w:rFonts w:ascii="Calibri" w:hAnsi="Calibri"/>
                <w:b/>
                <w:bCs/>
                <w:sz w:val="22"/>
                <w:szCs w:val="22"/>
                <w:lang w:eastAsia="en-AU"/>
              </w:rPr>
            </w:pPr>
            <w:r w:rsidRPr="00CA2CDD">
              <w:rPr>
                <w:rFonts w:ascii="Calibri" w:hAnsi="Calibri"/>
                <w:b/>
                <w:bCs/>
                <w:sz w:val="22"/>
                <w:szCs w:val="22"/>
                <w:lang w:eastAsia="en-AU"/>
              </w:rPr>
              <w:t>1/10/2020</w:t>
            </w:r>
          </w:p>
        </w:tc>
      </w:tr>
      <w:tr w:rsidR="00CA2CDD" w:rsidRPr="00CA2CDD" w14:paraId="23D863D6" w14:textId="77777777" w:rsidTr="006A3281">
        <w:trPr>
          <w:trHeight w:val="300"/>
        </w:trPr>
        <w:tc>
          <w:tcPr>
            <w:tcW w:w="153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B4F216C" w14:textId="77777777" w:rsidR="007152D3" w:rsidRPr="00CA2CDD" w:rsidRDefault="007152D3" w:rsidP="00593BD9">
            <w:pPr>
              <w:keepNext/>
              <w:keepLines/>
              <w:jc w:val="center"/>
              <w:rPr>
                <w:rFonts w:ascii="Calibri" w:hAnsi="Calibri"/>
                <w:b/>
                <w:bCs/>
                <w:sz w:val="22"/>
                <w:szCs w:val="22"/>
                <w:lang w:eastAsia="en-AU"/>
              </w:rPr>
            </w:pPr>
            <w:r w:rsidRPr="00CA2CDD">
              <w:rPr>
                <w:rFonts w:ascii="Calibri" w:hAnsi="Calibri"/>
                <w:b/>
                <w:bCs/>
                <w:sz w:val="22"/>
                <w:szCs w:val="22"/>
                <w:lang w:eastAsia="en-AU"/>
              </w:rPr>
              <w:t>Maximum</w:t>
            </w:r>
          </w:p>
        </w:tc>
        <w:tc>
          <w:tcPr>
            <w:tcW w:w="1186" w:type="dxa"/>
            <w:tcBorders>
              <w:top w:val="single" w:sz="12" w:space="0" w:color="auto"/>
              <w:left w:val="single" w:sz="12" w:space="0" w:color="auto"/>
              <w:bottom w:val="single" w:sz="6" w:space="0" w:color="auto"/>
              <w:right w:val="single" w:sz="8" w:space="0" w:color="auto"/>
            </w:tcBorders>
            <w:shd w:val="clear" w:color="auto" w:fill="auto"/>
            <w:noWrap/>
            <w:vAlign w:val="center"/>
            <w:hideMark/>
          </w:tcPr>
          <w:p w14:paraId="15C1ED47" w14:textId="77777777" w:rsidR="007152D3" w:rsidRPr="00CA2CDD" w:rsidRDefault="007152D3" w:rsidP="00593BD9">
            <w:pPr>
              <w:keepNext/>
              <w:keepLines/>
              <w:jc w:val="center"/>
              <w:rPr>
                <w:rFonts w:ascii="Calibri" w:hAnsi="Calibri"/>
                <w:sz w:val="22"/>
                <w:szCs w:val="22"/>
                <w:lang w:eastAsia="en-AU"/>
              </w:rPr>
            </w:pPr>
            <w:r w:rsidRPr="00CA2CDD">
              <w:rPr>
                <w:rFonts w:ascii="Calibri" w:hAnsi="Calibri"/>
                <w:sz w:val="22"/>
                <w:szCs w:val="22"/>
                <w:lang w:eastAsia="en-AU"/>
              </w:rPr>
              <w:t>$238,430</w:t>
            </w:r>
          </w:p>
        </w:tc>
        <w:tc>
          <w:tcPr>
            <w:tcW w:w="1186" w:type="dxa"/>
            <w:tcBorders>
              <w:top w:val="single" w:sz="12" w:space="0" w:color="auto"/>
              <w:left w:val="nil"/>
              <w:bottom w:val="single" w:sz="6" w:space="0" w:color="auto"/>
              <w:right w:val="single" w:sz="8" w:space="0" w:color="auto"/>
            </w:tcBorders>
            <w:shd w:val="clear" w:color="auto" w:fill="auto"/>
            <w:noWrap/>
            <w:vAlign w:val="center"/>
            <w:hideMark/>
          </w:tcPr>
          <w:p w14:paraId="4BB87A62" w14:textId="77777777" w:rsidR="007152D3" w:rsidRPr="00CA2CDD" w:rsidRDefault="007152D3" w:rsidP="00593BD9">
            <w:pPr>
              <w:keepNext/>
              <w:keepLines/>
              <w:jc w:val="center"/>
              <w:rPr>
                <w:rFonts w:ascii="Calibri" w:hAnsi="Calibri"/>
                <w:sz w:val="22"/>
                <w:szCs w:val="22"/>
                <w:lang w:eastAsia="en-AU"/>
              </w:rPr>
            </w:pPr>
            <w:r w:rsidRPr="00CA2CDD">
              <w:rPr>
                <w:rFonts w:ascii="Calibri" w:hAnsi="Calibri"/>
                <w:sz w:val="22"/>
                <w:szCs w:val="22"/>
                <w:lang w:eastAsia="en-AU"/>
              </w:rPr>
              <w:t>$242,006</w:t>
            </w:r>
          </w:p>
        </w:tc>
        <w:tc>
          <w:tcPr>
            <w:tcW w:w="1201" w:type="dxa"/>
            <w:tcBorders>
              <w:top w:val="single" w:sz="12" w:space="0" w:color="auto"/>
              <w:left w:val="nil"/>
              <w:bottom w:val="single" w:sz="6" w:space="0" w:color="auto"/>
              <w:right w:val="single" w:sz="8" w:space="0" w:color="auto"/>
            </w:tcBorders>
            <w:shd w:val="clear" w:color="auto" w:fill="auto"/>
            <w:noWrap/>
            <w:vAlign w:val="center"/>
            <w:hideMark/>
          </w:tcPr>
          <w:p w14:paraId="7F3BE747" w14:textId="77777777" w:rsidR="007152D3" w:rsidRPr="00CA2CDD" w:rsidRDefault="007152D3" w:rsidP="00593BD9">
            <w:pPr>
              <w:keepNext/>
              <w:keepLines/>
              <w:jc w:val="center"/>
              <w:rPr>
                <w:rFonts w:ascii="Calibri" w:hAnsi="Calibri"/>
                <w:sz w:val="22"/>
                <w:szCs w:val="22"/>
                <w:lang w:eastAsia="en-AU"/>
              </w:rPr>
            </w:pPr>
            <w:r w:rsidRPr="00CA2CDD">
              <w:rPr>
                <w:rFonts w:ascii="Calibri" w:hAnsi="Calibri"/>
                <w:sz w:val="22"/>
                <w:szCs w:val="22"/>
                <w:lang w:eastAsia="en-AU"/>
              </w:rPr>
              <w:t>$246,241</w:t>
            </w:r>
          </w:p>
        </w:tc>
        <w:tc>
          <w:tcPr>
            <w:tcW w:w="1186" w:type="dxa"/>
            <w:tcBorders>
              <w:top w:val="single" w:sz="12" w:space="0" w:color="auto"/>
              <w:left w:val="nil"/>
              <w:bottom w:val="single" w:sz="6" w:space="0" w:color="auto"/>
              <w:right w:val="single" w:sz="8" w:space="0" w:color="auto"/>
            </w:tcBorders>
            <w:shd w:val="clear" w:color="auto" w:fill="auto"/>
            <w:noWrap/>
            <w:vAlign w:val="center"/>
            <w:hideMark/>
          </w:tcPr>
          <w:p w14:paraId="38247B4A" w14:textId="77777777" w:rsidR="007152D3" w:rsidRPr="00CA2CDD" w:rsidRDefault="007152D3" w:rsidP="00593BD9">
            <w:pPr>
              <w:keepNext/>
              <w:keepLines/>
              <w:jc w:val="center"/>
              <w:rPr>
                <w:rFonts w:ascii="Calibri" w:hAnsi="Calibri"/>
                <w:sz w:val="22"/>
                <w:szCs w:val="22"/>
                <w:lang w:eastAsia="en-AU"/>
              </w:rPr>
            </w:pPr>
            <w:r w:rsidRPr="00CA2CDD">
              <w:rPr>
                <w:rFonts w:ascii="Calibri" w:hAnsi="Calibri"/>
                <w:sz w:val="22"/>
                <w:szCs w:val="22"/>
                <w:lang w:eastAsia="en-AU"/>
              </w:rPr>
              <w:t>$249,935</w:t>
            </w:r>
          </w:p>
        </w:tc>
        <w:tc>
          <w:tcPr>
            <w:tcW w:w="1186" w:type="dxa"/>
            <w:tcBorders>
              <w:top w:val="single" w:sz="12" w:space="0" w:color="auto"/>
              <w:left w:val="nil"/>
              <w:bottom w:val="single" w:sz="6" w:space="0" w:color="auto"/>
              <w:right w:val="single" w:sz="8" w:space="0" w:color="auto"/>
            </w:tcBorders>
            <w:shd w:val="clear" w:color="auto" w:fill="auto"/>
            <w:noWrap/>
            <w:vAlign w:val="center"/>
            <w:hideMark/>
          </w:tcPr>
          <w:p w14:paraId="6A9AA052" w14:textId="77777777" w:rsidR="007152D3" w:rsidRPr="00CA2CDD" w:rsidRDefault="007152D3" w:rsidP="00593BD9">
            <w:pPr>
              <w:keepNext/>
              <w:keepLines/>
              <w:jc w:val="center"/>
              <w:rPr>
                <w:rFonts w:ascii="Calibri" w:hAnsi="Calibri"/>
                <w:sz w:val="22"/>
                <w:szCs w:val="22"/>
                <w:lang w:eastAsia="en-AU"/>
              </w:rPr>
            </w:pPr>
            <w:r w:rsidRPr="00CA2CDD">
              <w:rPr>
                <w:rFonts w:ascii="Calibri" w:hAnsi="Calibri"/>
                <w:sz w:val="22"/>
                <w:szCs w:val="22"/>
                <w:lang w:eastAsia="en-AU"/>
              </w:rPr>
              <w:t>$254,309</w:t>
            </w:r>
          </w:p>
        </w:tc>
        <w:tc>
          <w:tcPr>
            <w:tcW w:w="1186" w:type="dxa"/>
            <w:tcBorders>
              <w:top w:val="single" w:sz="12" w:space="0" w:color="auto"/>
              <w:left w:val="nil"/>
              <w:bottom w:val="single" w:sz="6" w:space="0" w:color="auto"/>
              <w:right w:val="single" w:sz="8" w:space="0" w:color="auto"/>
            </w:tcBorders>
            <w:shd w:val="clear" w:color="auto" w:fill="auto"/>
            <w:noWrap/>
            <w:vAlign w:val="center"/>
            <w:hideMark/>
          </w:tcPr>
          <w:p w14:paraId="49054CD8" w14:textId="77777777" w:rsidR="007152D3" w:rsidRPr="00CA2CDD" w:rsidRDefault="007152D3" w:rsidP="00593BD9">
            <w:pPr>
              <w:keepNext/>
              <w:keepLines/>
              <w:jc w:val="center"/>
              <w:rPr>
                <w:rFonts w:ascii="Calibri" w:hAnsi="Calibri"/>
                <w:sz w:val="22"/>
                <w:szCs w:val="22"/>
                <w:lang w:eastAsia="en-AU"/>
              </w:rPr>
            </w:pPr>
            <w:r w:rsidRPr="00CA2CDD">
              <w:rPr>
                <w:rFonts w:ascii="Calibri" w:hAnsi="Calibri"/>
                <w:sz w:val="22"/>
                <w:szCs w:val="22"/>
                <w:lang w:eastAsia="en-AU"/>
              </w:rPr>
              <w:t>$258,123</w:t>
            </w:r>
          </w:p>
        </w:tc>
        <w:tc>
          <w:tcPr>
            <w:tcW w:w="978" w:type="dxa"/>
            <w:tcBorders>
              <w:top w:val="single" w:sz="12" w:space="0" w:color="auto"/>
              <w:left w:val="nil"/>
              <w:bottom w:val="single" w:sz="6" w:space="0" w:color="auto"/>
              <w:right w:val="single" w:sz="12" w:space="0" w:color="auto"/>
            </w:tcBorders>
            <w:shd w:val="clear" w:color="auto" w:fill="auto"/>
            <w:noWrap/>
            <w:vAlign w:val="center"/>
            <w:hideMark/>
          </w:tcPr>
          <w:p w14:paraId="6B61D940" w14:textId="77777777" w:rsidR="007152D3" w:rsidRPr="00CA2CDD" w:rsidRDefault="007152D3" w:rsidP="00593BD9">
            <w:pPr>
              <w:keepNext/>
              <w:keepLines/>
              <w:jc w:val="center"/>
              <w:rPr>
                <w:rFonts w:ascii="Calibri" w:hAnsi="Calibri"/>
                <w:sz w:val="22"/>
                <w:szCs w:val="22"/>
                <w:lang w:eastAsia="en-AU"/>
              </w:rPr>
            </w:pPr>
            <w:r w:rsidRPr="00CA2CDD">
              <w:rPr>
                <w:rFonts w:ascii="Calibri" w:hAnsi="Calibri"/>
                <w:sz w:val="22"/>
                <w:szCs w:val="22"/>
                <w:lang w:eastAsia="en-AU"/>
              </w:rPr>
              <w:t>$262,641</w:t>
            </w:r>
          </w:p>
        </w:tc>
      </w:tr>
      <w:tr w:rsidR="007152D3" w:rsidRPr="00CA2CDD" w14:paraId="676F65A5" w14:textId="77777777" w:rsidTr="006A3281">
        <w:trPr>
          <w:trHeight w:val="300"/>
        </w:trPr>
        <w:tc>
          <w:tcPr>
            <w:tcW w:w="153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F7ADEAF" w14:textId="77777777" w:rsidR="007152D3" w:rsidRPr="00CA2CDD" w:rsidRDefault="007152D3" w:rsidP="00593BD9">
            <w:pPr>
              <w:keepNext/>
              <w:keepLines/>
              <w:jc w:val="center"/>
              <w:rPr>
                <w:rFonts w:ascii="Calibri" w:hAnsi="Calibri"/>
                <w:b/>
                <w:bCs/>
                <w:sz w:val="22"/>
                <w:szCs w:val="22"/>
                <w:lang w:eastAsia="en-AU"/>
              </w:rPr>
            </w:pPr>
            <w:r w:rsidRPr="00CA2CDD">
              <w:rPr>
                <w:rFonts w:ascii="Calibri" w:hAnsi="Calibri"/>
                <w:b/>
                <w:bCs/>
                <w:sz w:val="22"/>
                <w:szCs w:val="22"/>
                <w:lang w:eastAsia="en-AU"/>
              </w:rPr>
              <w:t>Minimum</w:t>
            </w:r>
          </w:p>
        </w:tc>
        <w:tc>
          <w:tcPr>
            <w:tcW w:w="1186" w:type="dxa"/>
            <w:tcBorders>
              <w:top w:val="single" w:sz="6" w:space="0" w:color="auto"/>
              <w:left w:val="single" w:sz="12" w:space="0" w:color="auto"/>
              <w:bottom w:val="single" w:sz="12" w:space="0" w:color="auto"/>
              <w:right w:val="single" w:sz="8" w:space="0" w:color="auto"/>
            </w:tcBorders>
            <w:shd w:val="clear" w:color="auto" w:fill="auto"/>
            <w:noWrap/>
            <w:vAlign w:val="center"/>
            <w:hideMark/>
          </w:tcPr>
          <w:p w14:paraId="67BDC686" w14:textId="77777777" w:rsidR="007152D3" w:rsidRPr="00CA2CDD" w:rsidRDefault="007152D3" w:rsidP="00593BD9">
            <w:pPr>
              <w:keepNext/>
              <w:keepLines/>
              <w:jc w:val="center"/>
              <w:rPr>
                <w:rFonts w:ascii="Calibri" w:hAnsi="Calibri"/>
                <w:sz w:val="22"/>
                <w:szCs w:val="22"/>
                <w:lang w:eastAsia="en-AU"/>
              </w:rPr>
            </w:pPr>
            <w:r w:rsidRPr="00CA2CDD">
              <w:rPr>
                <w:rFonts w:ascii="Calibri" w:hAnsi="Calibri"/>
                <w:sz w:val="22"/>
                <w:szCs w:val="22"/>
                <w:lang w:eastAsia="en-AU"/>
              </w:rPr>
              <w:t>$163,731</w:t>
            </w:r>
          </w:p>
        </w:tc>
        <w:tc>
          <w:tcPr>
            <w:tcW w:w="1186" w:type="dxa"/>
            <w:tcBorders>
              <w:top w:val="single" w:sz="6" w:space="0" w:color="auto"/>
              <w:left w:val="nil"/>
              <w:bottom w:val="single" w:sz="12" w:space="0" w:color="auto"/>
              <w:right w:val="single" w:sz="8" w:space="0" w:color="auto"/>
            </w:tcBorders>
            <w:shd w:val="clear" w:color="auto" w:fill="auto"/>
            <w:noWrap/>
            <w:vAlign w:val="center"/>
            <w:hideMark/>
          </w:tcPr>
          <w:p w14:paraId="7675F28B" w14:textId="77777777" w:rsidR="007152D3" w:rsidRPr="00CA2CDD" w:rsidRDefault="007152D3" w:rsidP="00593BD9">
            <w:pPr>
              <w:keepNext/>
              <w:keepLines/>
              <w:jc w:val="center"/>
              <w:rPr>
                <w:rFonts w:ascii="Calibri" w:hAnsi="Calibri"/>
                <w:sz w:val="22"/>
                <w:szCs w:val="22"/>
                <w:lang w:eastAsia="en-AU"/>
              </w:rPr>
            </w:pPr>
            <w:r w:rsidRPr="00CA2CDD">
              <w:rPr>
                <w:rFonts w:ascii="Calibri" w:hAnsi="Calibri"/>
                <w:sz w:val="22"/>
                <w:szCs w:val="22"/>
                <w:lang w:eastAsia="en-AU"/>
              </w:rPr>
              <w:t>$166,187</w:t>
            </w:r>
          </w:p>
        </w:tc>
        <w:tc>
          <w:tcPr>
            <w:tcW w:w="1201" w:type="dxa"/>
            <w:tcBorders>
              <w:top w:val="single" w:sz="6" w:space="0" w:color="auto"/>
              <w:left w:val="nil"/>
              <w:bottom w:val="single" w:sz="12" w:space="0" w:color="auto"/>
              <w:right w:val="single" w:sz="8" w:space="0" w:color="auto"/>
            </w:tcBorders>
            <w:shd w:val="clear" w:color="auto" w:fill="auto"/>
            <w:noWrap/>
            <w:vAlign w:val="center"/>
            <w:hideMark/>
          </w:tcPr>
          <w:p w14:paraId="25E6C5F8" w14:textId="77777777" w:rsidR="007152D3" w:rsidRPr="00CA2CDD" w:rsidRDefault="007152D3" w:rsidP="00593BD9">
            <w:pPr>
              <w:keepNext/>
              <w:keepLines/>
              <w:jc w:val="center"/>
              <w:rPr>
                <w:rFonts w:ascii="Calibri" w:hAnsi="Calibri"/>
                <w:sz w:val="22"/>
                <w:szCs w:val="22"/>
                <w:lang w:eastAsia="en-AU"/>
              </w:rPr>
            </w:pPr>
            <w:r w:rsidRPr="00CA2CDD">
              <w:rPr>
                <w:rFonts w:ascii="Calibri" w:hAnsi="Calibri"/>
                <w:sz w:val="22"/>
                <w:szCs w:val="22"/>
                <w:lang w:eastAsia="en-AU"/>
              </w:rPr>
              <w:t>$169,095</w:t>
            </w:r>
          </w:p>
        </w:tc>
        <w:tc>
          <w:tcPr>
            <w:tcW w:w="1186" w:type="dxa"/>
            <w:tcBorders>
              <w:top w:val="single" w:sz="6" w:space="0" w:color="auto"/>
              <w:left w:val="nil"/>
              <w:bottom w:val="single" w:sz="12" w:space="0" w:color="auto"/>
              <w:right w:val="single" w:sz="8" w:space="0" w:color="auto"/>
            </w:tcBorders>
            <w:shd w:val="clear" w:color="auto" w:fill="auto"/>
            <w:noWrap/>
            <w:vAlign w:val="center"/>
            <w:hideMark/>
          </w:tcPr>
          <w:p w14:paraId="21457E28" w14:textId="77777777" w:rsidR="007152D3" w:rsidRPr="00CA2CDD" w:rsidRDefault="007152D3" w:rsidP="00593BD9">
            <w:pPr>
              <w:keepNext/>
              <w:keepLines/>
              <w:jc w:val="center"/>
              <w:rPr>
                <w:rFonts w:ascii="Calibri" w:hAnsi="Calibri"/>
                <w:sz w:val="22"/>
                <w:szCs w:val="22"/>
                <w:lang w:eastAsia="en-AU"/>
              </w:rPr>
            </w:pPr>
            <w:r w:rsidRPr="00CA2CDD">
              <w:rPr>
                <w:rFonts w:ascii="Calibri" w:hAnsi="Calibri"/>
                <w:sz w:val="22"/>
                <w:szCs w:val="22"/>
                <w:lang w:eastAsia="en-AU"/>
              </w:rPr>
              <w:t>$171,631</w:t>
            </w:r>
          </w:p>
        </w:tc>
        <w:tc>
          <w:tcPr>
            <w:tcW w:w="1186" w:type="dxa"/>
            <w:tcBorders>
              <w:top w:val="single" w:sz="6" w:space="0" w:color="auto"/>
              <w:left w:val="nil"/>
              <w:bottom w:val="single" w:sz="12" w:space="0" w:color="auto"/>
              <w:right w:val="single" w:sz="8" w:space="0" w:color="auto"/>
            </w:tcBorders>
            <w:shd w:val="clear" w:color="auto" w:fill="auto"/>
            <w:noWrap/>
            <w:vAlign w:val="center"/>
            <w:hideMark/>
          </w:tcPr>
          <w:p w14:paraId="02058DD1" w14:textId="77777777" w:rsidR="007152D3" w:rsidRPr="00CA2CDD" w:rsidRDefault="007152D3" w:rsidP="00593BD9">
            <w:pPr>
              <w:keepNext/>
              <w:keepLines/>
              <w:jc w:val="center"/>
              <w:rPr>
                <w:rFonts w:ascii="Calibri" w:hAnsi="Calibri"/>
                <w:sz w:val="22"/>
                <w:szCs w:val="22"/>
                <w:lang w:eastAsia="en-AU"/>
              </w:rPr>
            </w:pPr>
            <w:r w:rsidRPr="00CA2CDD">
              <w:rPr>
                <w:rFonts w:ascii="Calibri" w:hAnsi="Calibri"/>
                <w:sz w:val="22"/>
                <w:szCs w:val="22"/>
                <w:lang w:eastAsia="en-AU"/>
              </w:rPr>
              <w:t>$174,635</w:t>
            </w:r>
          </w:p>
        </w:tc>
        <w:tc>
          <w:tcPr>
            <w:tcW w:w="1186" w:type="dxa"/>
            <w:tcBorders>
              <w:top w:val="single" w:sz="6" w:space="0" w:color="auto"/>
              <w:left w:val="nil"/>
              <w:bottom w:val="single" w:sz="12" w:space="0" w:color="auto"/>
              <w:right w:val="single" w:sz="8" w:space="0" w:color="auto"/>
            </w:tcBorders>
            <w:shd w:val="clear" w:color="auto" w:fill="auto"/>
            <w:noWrap/>
            <w:vAlign w:val="center"/>
            <w:hideMark/>
          </w:tcPr>
          <w:p w14:paraId="2A1E30C4" w14:textId="77777777" w:rsidR="007152D3" w:rsidRPr="00CA2CDD" w:rsidRDefault="007152D3" w:rsidP="00593BD9">
            <w:pPr>
              <w:keepNext/>
              <w:keepLines/>
              <w:jc w:val="center"/>
              <w:rPr>
                <w:rFonts w:ascii="Calibri" w:hAnsi="Calibri"/>
                <w:sz w:val="22"/>
                <w:szCs w:val="22"/>
                <w:lang w:eastAsia="en-AU"/>
              </w:rPr>
            </w:pPr>
            <w:r w:rsidRPr="00CA2CDD">
              <w:rPr>
                <w:rFonts w:ascii="Calibri" w:hAnsi="Calibri"/>
                <w:sz w:val="22"/>
                <w:szCs w:val="22"/>
                <w:lang w:eastAsia="en-AU"/>
              </w:rPr>
              <w:t>$177,254</w:t>
            </w:r>
          </w:p>
        </w:tc>
        <w:tc>
          <w:tcPr>
            <w:tcW w:w="978" w:type="dxa"/>
            <w:tcBorders>
              <w:top w:val="single" w:sz="6" w:space="0" w:color="auto"/>
              <w:left w:val="nil"/>
              <w:bottom w:val="single" w:sz="12" w:space="0" w:color="auto"/>
              <w:right w:val="single" w:sz="12" w:space="0" w:color="auto"/>
            </w:tcBorders>
            <w:shd w:val="clear" w:color="auto" w:fill="auto"/>
            <w:noWrap/>
            <w:vAlign w:val="center"/>
            <w:hideMark/>
          </w:tcPr>
          <w:p w14:paraId="63419EA1" w14:textId="77777777" w:rsidR="007152D3" w:rsidRPr="00CA2CDD" w:rsidRDefault="007152D3" w:rsidP="00593BD9">
            <w:pPr>
              <w:keepNext/>
              <w:keepLines/>
              <w:jc w:val="center"/>
              <w:rPr>
                <w:rFonts w:ascii="Calibri" w:hAnsi="Calibri"/>
                <w:sz w:val="22"/>
                <w:szCs w:val="22"/>
                <w:lang w:eastAsia="en-AU"/>
              </w:rPr>
            </w:pPr>
            <w:r w:rsidRPr="00CA2CDD">
              <w:rPr>
                <w:rFonts w:ascii="Calibri" w:hAnsi="Calibri"/>
                <w:sz w:val="22"/>
                <w:szCs w:val="22"/>
                <w:lang w:eastAsia="en-AU"/>
              </w:rPr>
              <w:t>$180,356</w:t>
            </w:r>
          </w:p>
        </w:tc>
      </w:tr>
    </w:tbl>
    <w:p w14:paraId="379B5F02" w14:textId="77777777" w:rsidR="0087338E" w:rsidRPr="00CA2CDD" w:rsidRDefault="0087338E" w:rsidP="00593BD9">
      <w:pPr>
        <w:pStyle w:val="BodyText2"/>
        <w:keepNext/>
        <w:keepLines/>
        <w:spacing w:line="240" w:lineRule="atLeast"/>
        <w:ind w:left="627"/>
        <w:rPr>
          <w:rFonts w:ascii="Calibri" w:hAnsi="Calibri" w:cs="Arial"/>
          <w:sz w:val="24"/>
          <w:szCs w:val="24"/>
        </w:rPr>
      </w:pPr>
    </w:p>
    <w:p w14:paraId="5E989110" w14:textId="77777777" w:rsidR="00D91CCE" w:rsidRPr="00CA2CDD" w:rsidRDefault="00D91CCE" w:rsidP="00593BD9">
      <w:pPr>
        <w:pStyle w:val="BodyText2"/>
        <w:keepNext/>
        <w:keepLines/>
        <w:spacing w:line="240" w:lineRule="atLeast"/>
        <w:rPr>
          <w:rFonts w:ascii="Calibri" w:hAnsi="Calibri" w:cs="Calibri"/>
          <w:b/>
          <w:sz w:val="24"/>
          <w:szCs w:val="24"/>
        </w:rPr>
      </w:pPr>
      <w:r w:rsidRPr="00CA2CDD">
        <w:rPr>
          <w:rFonts w:ascii="Calibri" w:hAnsi="Calibri" w:cs="Calibri"/>
          <w:b/>
          <w:sz w:val="24"/>
          <w:szCs w:val="24"/>
        </w:rPr>
        <w:t>Principal Class</w:t>
      </w:r>
    </w:p>
    <w:p w14:paraId="1E01FBA4" w14:textId="77777777" w:rsidR="00286320" w:rsidRPr="00CA2CDD" w:rsidRDefault="00286320" w:rsidP="00593BD9">
      <w:pPr>
        <w:pStyle w:val="BodyText2"/>
        <w:keepNext/>
        <w:keepLines/>
        <w:spacing w:line="240" w:lineRule="atLeast"/>
        <w:ind w:left="720" w:hanging="720"/>
        <w:rPr>
          <w:rFonts w:ascii="Calibri" w:hAnsi="Calibri" w:cs="Calibri"/>
          <w:sz w:val="24"/>
          <w:szCs w:val="24"/>
        </w:rPr>
      </w:pPr>
      <w:r w:rsidRPr="00CA2CDD">
        <w:rPr>
          <w:rFonts w:ascii="Calibri" w:hAnsi="Calibri" w:cs="Calibri"/>
          <w:sz w:val="24"/>
          <w:szCs w:val="24"/>
        </w:rPr>
        <w:t>(2)</w:t>
      </w:r>
      <w:r w:rsidRPr="00CA2CDD">
        <w:rPr>
          <w:rFonts w:ascii="Calibri" w:hAnsi="Calibri" w:cs="Calibri"/>
          <w:sz w:val="24"/>
          <w:szCs w:val="24"/>
        </w:rPr>
        <w:tab/>
        <w:t>Employees within the principal class will be paid the total remuneration set out in the tables below:</w:t>
      </w:r>
    </w:p>
    <w:p w14:paraId="4D1F7A79" w14:textId="77777777" w:rsidR="00286320" w:rsidRPr="00CA2CDD" w:rsidRDefault="00286320" w:rsidP="00593BD9">
      <w:pPr>
        <w:pStyle w:val="BodyText2"/>
        <w:keepNext/>
        <w:keepLines/>
        <w:spacing w:after="120" w:line="240" w:lineRule="atLeast"/>
        <w:ind w:left="1440" w:hanging="720"/>
        <w:rPr>
          <w:rFonts w:ascii="Calibri" w:hAnsi="Calibri" w:cs="Calibri"/>
          <w:sz w:val="24"/>
          <w:szCs w:val="24"/>
        </w:rPr>
      </w:pPr>
      <w:r w:rsidRPr="00CA2CDD">
        <w:rPr>
          <w:rFonts w:ascii="Calibri" w:hAnsi="Calibri" w:cs="Calibri"/>
          <w:sz w:val="24"/>
          <w:szCs w:val="24"/>
        </w:rPr>
        <w:t>(a)</w:t>
      </w:r>
      <w:r w:rsidRPr="00CA2CDD">
        <w:rPr>
          <w:rFonts w:ascii="Calibri" w:hAnsi="Calibri" w:cs="Calibri"/>
          <w:sz w:val="24"/>
          <w:szCs w:val="24"/>
        </w:rPr>
        <w:tab/>
        <w:t xml:space="preserve">Principals will be paid within remuneration ranges </w:t>
      </w:r>
      <w:r w:rsidR="00593BD9" w:rsidRPr="00CA2CDD">
        <w:rPr>
          <w:rFonts w:ascii="Calibri" w:hAnsi="Calibri" w:cs="Calibri"/>
          <w:sz w:val="24"/>
          <w:szCs w:val="24"/>
        </w:rPr>
        <w:t>2</w:t>
      </w:r>
      <w:r w:rsidRPr="00CA2CDD">
        <w:rPr>
          <w:rFonts w:ascii="Calibri" w:hAnsi="Calibri" w:cs="Calibri"/>
          <w:sz w:val="24"/>
          <w:szCs w:val="24"/>
        </w:rPr>
        <w:t xml:space="preserve"> to 6 as follows:</w:t>
      </w:r>
    </w:p>
    <w:tbl>
      <w:tblPr>
        <w:tblW w:w="9229" w:type="dxa"/>
        <w:tblInd w:w="93" w:type="dxa"/>
        <w:tblLayout w:type="fixed"/>
        <w:tblLook w:val="04A0" w:firstRow="1" w:lastRow="0" w:firstColumn="1" w:lastColumn="0" w:noHBand="0" w:noVBand="1"/>
      </w:tblPr>
      <w:tblGrid>
        <w:gridCol w:w="1149"/>
        <w:gridCol w:w="1134"/>
        <w:gridCol w:w="1134"/>
        <w:gridCol w:w="1276"/>
        <w:gridCol w:w="1134"/>
        <w:gridCol w:w="1134"/>
        <w:gridCol w:w="1134"/>
        <w:gridCol w:w="1134"/>
      </w:tblGrid>
      <w:tr w:rsidR="00CA2CDD" w:rsidRPr="00CA2CDD" w14:paraId="2425F5D7" w14:textId="77777777" w:rsidTr="00315BBA">
        <w:trPr>
          <w:trHeight w:val="300"/>
        </w:trPr>
        <w:tc>
          <w:tcPr>
            <w:tcW w:w="1149" w:type="dxa"/>
            <w:vMerge w:val="restart"/>
            <w:tcBorders>
              <w:top w:val="single" w:sz="12" w:space="0" w:color="auto"/>
              <w:left w:val="single" w:sz="12" w:space="0" w:color="auto"/>
              <w:right w:val="single" w:sz="12" w:space="0" w:color="auto"/>
            </w:tcBorders>
            <w:shd w:val="clear" w:color="auto" w:fill="auto"/>
            <w:vAlign w:val="center"/>
            <w:hideMark/>
          </w:tcPr>
          <w:p w14:paraId="4BAA6121"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Range</w:t>
            </w:r>
          </w:p>
        </w:tc>
        <w:tc>
          <w:tcPr>
            <w:tcW w:w="8080" w:type="dxa"/>
            <w:gridSpan w:val="7"/>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25CFB6A"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Effective from the first pay period on or after</w:t>
            </w:r>
          </w:p>
        </w:tc>
      </w:tr>
      <w:tr w:rsidR="00CA2CDD" w:rsidRPr="00CA2CDD" w14:paraId="6BBEA119" w14:textId="77777777" w:rsidTr="00315BBA">
        <w:trPr>
          <w:trHeight w:val="316"/>
        </w:trPr>
        <w:tc>
          <w:tcPr>
            <w:tcW w:w="1149" w:type="dxa"/>
            <w:vMerge/>
            <w:tcBorders>
              <w:left w:val="single" w:sz="12" w:space="0" w:color="auto"/>
              <w:bottom w:val="single" w:sz="12" w:space="0" w:color="auto"/>
              <w:right w:val="single" w:sz="12" w:space="0" w:color="auto"/>
            </w:tcBorders>
            <w:vAlign w:val="center"/>
            <w:hideMark/>
          </w:tcPr>
          <w:p w14:paraId="5F54F4E6" w14:textId="77777777" w:rsidR="00315BBA" w:rsidRPr="00CA2CDD" w:rsidRDefault="00315BBA" w:rsidP="00593BD9">
            <w:pPr>
              <w:widowControl w:val="0"/>
              <w:jc w:val="center"/>
              <w:rPr>
                <w:rFonts w:asciiTheme="minorHAnsi" w:hAnsiTheme="minorHAnsi"/>
                <w:b/>
                <w:bCs/>
                <w:sz w:val="20"/>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5943F372" w14:textId="77777777" w:rsidR="00315BBA" w:rsidRPr="00CA2CDD" w:rsidRDefault="00315BBA" w:rsidP="00593BD9">
            <w:pPr>
              <w:widowControl w:val="0"/>
              <w:spacing w:line="240" w:lineRule="atLeast"/>
              <w:jc w:val="center"/>
              <w:rPr>
                <w:rFonts w:asciiTheme="minorHAnsi" w:hAnsiTheme="minorHAnsi"/>
                <w:b/>
                <w:bCs/>
                <w:sz w:val="20"/>
              </w:rPr>
            </w:pPr>
            <w:r w:rsidRPr="00CA2CDD">
              <w:rPr>
                <w:rFonts w:asciiTheme="minorHAnsi" w:hAnsiTheme="minorHAnsi"/>
                <w:b/>
                <w:bCs/>
                <w:sz w:val="20"/>
              </w:rPr>
              <w:t>1/04/2017</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EDF38BA" w14:textId="77777777" w:rsidR="00315BBA" w:rsidRPr="00CA2CDD" w:rsidRDefault="00315BBA" w:rsidP="00593BD9">
            <w:pPr>
              <w:widowControl w:val="0"/>
              <w:spacing w:line="240" w:lineRule="atLeast"/>
              <w:jc w:val="center"/>
              <w:rPr>
                <w:rFonts w:asciiTheme="minorHAnsi" w:hAnsiTheme="minorHAnsi"/>
                <w:b/>
                <w:bCs/>
                <w:sz w:val="20"/>
              </w:rPr>
            </w:pPr>
            <w:r w:rsidRPr="00CA2CDD">
              <w:rPr>
                <w:rFonts w:asciiTheme="minorHAnsi" w:hAnsiTheme="minorHAnsi"/>
                <w:b/>
                <w:bCs/>
                <w:sz w:val="20"/>
              </w:rPr>
              <w:t>1/04/2018</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4900904" w14:textId="77777777" w:rsidR="00315BBA" w:rsidRPr="00CA2CDD" w:rsidRDefault="00315BBA" w:rsidP="00593BD9">
            <w:pPr>
              <w:widowControl w:val="0"/>
              <w:spacing w:line="240" w:lineRule="atLeast"/>
              <w:jc w:val="center"/>
              <w:rPr>
                <w:rFonts w:asciiTheme="minorHAnsi" w:hAnsiTheme="minorHAnsi"/>
                <w:b/>
                <w:bCs/>
                <w:sz w:val="20"/>
              </w:rPr>
            </w:pPr>
            <w:r w:rsidRPr="00CA2CDD">
              <w:rPr>
                <w:rFonts w:asciiTheme="minorHAnsi" w:hAnsiTheme="minorHAnsi"/>
                <w:b/>
                <w:bCs/>
                <w:sz w:val="20"/>
              </w:rPr>
              <w:t>1/10/2018</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4B6C94D" w14:textId="77777777" w:rsidR="00315BBA" w:rsidRPr="00CA2CDD" w:rsidRDefault="00315BBA" w:rsidP="00593BD9">
            <w:pPr>
              <w:widowControl w:val="0"/>
              <w:spacing w:line="240" w:lineRule="atLeast"/>
              <w:jc w:val="center"/>
              <w:rPr>
                <w:rFonts w:asciiTheme="minorHAnsi" w:hAnsiTheme="minorHAnsi"/>
                <w:b/>
                <w:bCs/>
                <w:sz w:val="20"/>
              </w:rPr>
            </w:pPr>
            <w:r w:rsidRPr="00CA2CDD">
              <w:rPr>
                <w:rFonts w:asciiTheme="minorHAnsi" w:hAnsiTheme="minorHAnsi"/>
                <w:b/>
                <w:bCs/>
                <w:sz w:val="20"/>
              </w:rPr>
              <w:t>1/04/2019</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35569B7" w14:textId="77777777" w:rsidR="00315BBA" w:rsidRPr="00CA2CDD" w:rsidRDefault="00315BBA" w:rsidP="00593BD9">
            <w:pPr>
              <w:widowControl w:val="0"/>
              <w:spacing w:line="240" w:lineRule="atLeast"/>
              <w:jc w:val="center"/>
              <w:rPr>
                <w:rFonts w:asciiTheme="minorHAnsi" w:hAnsiTheme="minorHAnsi"/>
                <w:b/>
                <w:bCs/>
                <w:sz w:val="20"/>
              </w:rPr>
            </w:pPr>
            <w:r w:rsidRPr="00CA2CDD">
              <w:rPr>
                <w:rFonts w:asciiTheme="minorHAnsi" w:hAnsiTheme="minorHAnsi"/>
                <w:b/>
                <w:bCs/>
                <w:sz w:val="20"/>
              </w:rPr>
              <w:t>1/10/2019</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EC543AE" w14:textId="77777777" w:rsidR="00315BBA" w:rsidRPr="00CA2CDD" w:rsidRDefault="00315BBA" w:rsidP="00593BD9">
            <w:pPr>
              <w:widowControl w:val="0"/>
              <w:spacing w:line="240" w:lineRule="atLeast"/>
              <w:rPr>
                <w:rFonts w:asciiTheme="minorHAnsi" w:hAnsiTheme="minorHAnsi"/>
                <w:b/>
                <w:bCs/>
                <w:sz w:val="20"/>
              </w:rPr>
            </w:pPr>
            <w:r w:rsidRPr="00CA2CDD">
              <w:rPr>
                <w:rFonts w:asciiTheme="minorHAnsi" w:hAnsiTheme="minorHAnsi"/>
                <w:b/>
                <w:bCs/>
                <w:sz w:val="20"/>
              </w:rPr>
              <w:t>1/04/2020</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0C25EE0" w14:textId="77777777" w:rsidR="00315BBA" w:rsidRPr="00CA2CDD" w:rsidRDefault="00315BBA" w:rsidP="00593BD9">
            <w:pPr>
              <w:widowControl w:val="0"/>
              <w:spacing w:line="240" w:lineRule="atLeast"/>
              <w:rPr>
                <w:rFonts w:asciiTheme="minorHAnsi" w:hAnsiTheme="minorHAnsi"/>
                <w:b/>
                <w:bCs/>
                <w:sz w:val="20"/>
              </w:rPr>
            </w:pPr>
            <w:r w:rsidRPr="00CA2CDD">
              <w:rPr>
                <w:rFonts w:asciiTheme="minorHAnsi" w:hAnsiTheme="minorHAnsi"/>
                <w:b/>
                <w:bCs/>
                <w:sz w:val="20"/>
              </w:rPr>
              <w:t>1/10/2020</w:t>
            </w:r>
          </w:p>
        </w:tc>
      </w:tr>
      <w:tr w:rsidR="00CA2CDD" w:rsidRPr="00CA2CDD" w14:paraId="6B72CC09" w14:textId="77777777" w:rsidTr="00315BBA">
        <w:trPr>
          <w:trHeight w:val="288"/>
        </w:trPr>
        <w:tc>
          <w:tcPr>
            <w:tcW w:w="1149" w:type="dxa"/>
            <w:tcBorders>
              <w:top w:val="single" w:sz="12" w:space="0" w:color="auto"/>
              <w:left w:val="single" w:sz="12" w:space="0" w:color="auto"/>
              <w:bottom w:val="nil"/>
              <w:right w:val="single" w:sz="12" w:space="0" w:color="auto"/>
            </w:tcBorders>
            <w:shd w:val="clear" w:color="auto" w:fill="auto"/>
            <w:noWrap/>
            <w:vAlign w:val="center"/>
            <w:hideMark/>
          </w:tcPr>
          <w:p w14:paraId="0B372150" w14:textId="77777777" w:rsidR="00315BBA" w:rsidRPr="00CA2CDD" w:rsidRDefault="00315BBA" w:rsidP="00593BD9">
            <w:pPr>
              <w:widowControl w:val="0"/>
              <w:jc w:val="center"/>
              <w:rPr>
                <w:rFonts w:asciiTheme="minorHAnsi" w:hAnsiTheme="minorHAnsi"/>
                <w:b/>
                <w:sz w:val="20"/>
              </w:rPr>
            </w:pPr>
            <w:r w:rsidRPr="00CA2CDD">
              <w:rPr>
                <w:rFonts w:asciiTheme="minorHAnsi" w:hAnsiTheme="minorHAnsi"/>
                <w:b/>
                <w:bCs/>
                <w:sz w:val="20"/>
              </w:rPr>
              <w:t>Range 6</w:t>
            </w:r>
          </w:p>
        </w:tc>
        <w:tc>
          <w:tcPr>
            <w:tcW w:w="1134" w:type="dxa"/>
            <w:tcBorders>
              <w:top w:val="single" w:sz="12" w:space="0" w:color="auto"/>
              <w:left w:val="single" w:sz="12" w:space="0" w:color="auto"/>
              <w:bottom w:val="nil"/>
              <w:right w:val="single" w:sz="8" w:space="0" w:color="auto"/>
            </w:tcBorders>
            <w:shd w:val="clear" w:color="auto" w:fill="auto"/>
            <w:noWrap/>
            <w:vAlign w:val="center"/>
          </w:tcPr>
          <w:p w14:paraId="5D05BCD2" w14:textId="77777777" w:rsidR="00315BBA" w:rsidRPr="00CA2CDD" w:rsidRDefault="00315BBA" w:rsidP="00593BD9">
            <w:pPr>
              <w:widowControl w:val="0"/>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4029BE6C" w14:textId="77777777" w:rsidR="00315BBA" w:rsidRPr="00CA2CDD" w:rsidRDefault="00315BBA" w:rsidP="00593BD9">
            <w:pPr>
              <w:widowControl w:val="0"/>
              <w:jc w:val="center"/>
              <w:rPr>
                <w:rFonts w:asciiTheme="minorHAnsi" w:hAnsiTheme="minorHAnsi"/>
                <w:sz w:val="20"/>
              </w:rPr>
            </w:pPr>
          </w:p>
        </w:tc>
        <w:tc>
          <w:tcPr>
            <w:tcW w:w="1276" w:type="dxa"/>
            <w:tcBorders>
              <w:top w:val="single" w:sz="12" w:space="0" w:color="auto"/>
              <w:left w:val="nil"/>
              <w:bottom w:val="nil"/>
              <w:right w:val="single" w:sz="8" w:space="0" w:color="auto"/>
            </w:tcBorders>
            <w:shd w:val="clear" w:color="auto" w:fill="auto"/>
            <w:noWrap/>
            <w:vAlign w:val="center"/>
          </w:tcPr>
          <w:p w14:paraId="1C7B11EC" w14:textId="77777777" w:rsidR="00315BBA" w:rsidRPr="00CA2CDD" w:rsidRDefault="00315BBA" w:rsidP="00593BD9">
            <w:pPr>
              <w:widowControl w:val="0"/>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386B58A9" w14:textId="77777777" w:rsidR="00315BBA" w:rsidRPr="00CA2CDD" w:rsidRDefault="00315BBA" w:rsidP="00593BD9">
            <w:pPr>
              <w:widowControl w:val="0"/>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093521A4" w14:textId="77777777" w:rsidR="00315BBA" w:rsidRPr="00CA2CDD" w:rsidRDefault="00315BBA" w:rsidP="00593BD9">
            <w:pPr>
              <w:widowControl w:val="0"/>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565846AD" w14:textId="77777777" w:rsidR="00315BBA" w:rsidRPr="00CA2CDD" w:rsidRDefault="00315BBA" w:rsidP="00593BD9">
            <w:pPr>
              <w:widowControl w:val="0"/>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139C3A3C" w14:textId="77777777" w:rsidR="00315BBA" w:rsidRPr="00CA2CDD" w:rsidRDefault="00315BBA" w:rsidP="00593BD9">
            <w:pPr>
              <w:widowControl w:val="0"/>
              <w:jc w:val="center"/>
              <w:rPr>
                <w:rFonts w:asciiTheme="minorHAnsi" w:hAnsiTheme="minorHAnsi"/>
                <w:sz w:val="20"/>
              </w:rPr>
            </w:pPr>
          </w:p>
        </w:tc>
      </w:tr>
      <w:tr w:rsidR="00CA2CDD" w:rsidRPr="00CA2CDD" w14:paraId="66251E24" w14:textId="77777777" w:rsidTr="00315BBA">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2E0A76F9"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6-4</w:t>
            </w:r>
          </w:p>
        </w:tc>
        <w:tc>
          <w:tcPr>
            <w:tcW w:w="1134" w:type="dxa"/>
            <w:tcBorders>
              <w:top w:val="nil"/>
              <w:left w:val="single" w:sz="12" w:space="0" w:color="auto"/>
              <w:bottom w:val="nil"/>
              <w:right w:val="single" w:sz="8" w:space="0" w:color="auto"/>
            </w:tcBorders>
            <w:shd w:val="clear" w:color="auto" w:fill="auto"/>
            <w:noWrap/>
            <w:vAlign w:val="center"/>
          </w:tcPr>
          <w:p w14:paraId="6282F21E"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$199,265</w:t>
            </w:r>
          </w:p>
        </w:tc>
        <w:tc>
          <w:tcPr>
            <w:tcW w:w="1134" w:type="dxa"/>
            <w:tcBorders>
              <w:top w:val="nil"/>
              <w:left w:val="nil"/>
              <w:bottom w:val="nil"/>
              <w:right w:val="single" w:sz="8" w:space="0" w:color="auto"/>
            </w:tcBorders>
            <w:shd w:val="clear" w:color="auto" w:fill="auto"/>
            <w:noWrap/>
            <w:vAlign w:val="center"/>
          </w:tcPr>
          <w:p w14:paraId="548F4390"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$203,250</w:t>
            </w:r>
          </w:p>
        </w:tc>
        <w:tc>
          <w:tcPr>
            <w:tcW w:w="1276" w:type="dxa"/>
            <w:tcBorders>
              <w:top w:val="nil"/>
              <w:left w:val="nil"/>
              <w:bottom w:val="nil"/>
              <w:right w:val="single" w:sz="8" w:space="0" w:color="auto"/>
            </w:tcBorders>
            <w:shd w:val="clear" w:color="auto" w:fill="auto"/>
            <w:noWrap/>
            <w:vAlign w:val="center"/>
          </w:tcPr>
          <w:p w14:paraId="171FBCEA"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$207,315</w:t>
            </w:r>
          </w:p>
        </w:tc>
        <w:tc>
          <w:tcPr>
            <w:tcW w:w="1134" w:type="dxa"/>
            <w:tcBorders>
              <w:top w:val="nil"/>
              <w:left w:val="nil"/>
              <w:bottom w:val="nil"/>
              <w:right w:val="single" w:sz="8" w:space="0" w:color="auto"/>
            </w:tcBorders>
            <w:shd w:val="clear" w:color="auto" w:fill="auto"/>
            <w:noWrap/>
            <w:vAlign w:val="center"/>
          </w:tcPr>
          <w:p w14:paraId="379F0911"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$211,462</w:t>
            </w:r>
          </w:p>
        </w:tc>
        <w:tc>
          <w:tcPr>
            <w:tcW w:w="1134" w:type="dxa"/>
            <w:tcBorders>
              <w:top w:val="nil"/>
              <w:left w:val="nil"/>
              <w:bottom w:val="nil"/>
              <w:right w:val="single" w:sz="8" w:space="0" w:color="auto"/>
            </w:tcBorders>
            <w:shd w:val="clear" w:color="auto" w:fill="auto"/>
            <w:noWrap/>
            <w:vAlign w:val="center"/>
          </w:tcPr>
          <w:p w14:paraId="6B2BA385"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$215,691</w:t>
            </w:r>
          </w:p>
        </w:tc>
        <w:tc>
          <w:tcPr>
            <w:tcW w:w="1134" w:type="dxa"/>
            <w:tcBorders>
              <w:top w:val="nil"/>
              <w:left w:val="nil"/>
              <w:bottom w:val="nil"/>
              <w:right w:val="single" w:sz="8" w:space="0" w:color="auto"/>
            </w:tcBorders>
            <w:shd w:val="clear" w:color="auto" w:fill="auto"/>
            <w:noWrap/>
            <w:vAlign w:val="center"/>
          </w:tcPr>
          <w:p w14:paraId="042D1710"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$220,005</w:t>
            </w:r>
          </w:p>
        </w:tc>
        <w:tc>
          <w:tcPr>
            <w:tcW w:w="1134" w:type="dxa"/>
            <w:tcBorders>
              <w:top w:val="nil"/>
              <w:left w:val="nil"/>
              <w:bottom w:val="nil"/>
              <w:right w:val="single" w:sz="8" w:space="0" w:color="auto"/>
            </w:tcBorders>
            <w:shd w:val="clear" w:color="auto" w:fill="auto"/>
            <w:noWrap/>
            <w:vAlign w:val="center"/>
          </w:tcPr>
          <w:p w14:paraId="50DA6A19"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$224,405</w:t>
            </w:r>
          </w:p>
        </w:tc>
      </w:tr>
      <w:tr w:rsidR="00CA2CDD" w:rsidRPr="00CA2CDD" w14:paraId="3FB8EEC9" w14:textId="77777777" w:rsidTr="00315BBA">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39023BD9"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6-3</w:t>
            </w:r>
          </w:p>
        </w:tc>
        <w:tc>
          <w:tcPr>
            <w:tcW w:w="1134" w:type="dxa"/>
            <w:tcBorders>
              <w:top w:val="nil"/>
              <w:left w:val="single" w:sz="12" w:space="0" w:color="auto"/>
              <w:bottom w:val="nil"/>
              <w:right w:val="single" w:sz="8" w:space="0" w:color="auto"/>
            </w:tcBorders>
            <w:shd w:val="clear" w:color="auto" w:fill="auto"/>
            <w:noWrap/>
            <w:vAlign w:val="center"/>
          </w:tcPr>
          <w:p w14:paraId="25BEB579"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$195,358</w:t>
            </w:r>
          </w:p>
        </w:tc>
        <w:tc>
          <w:tcPr>
            <w:tcW w:w="1134" w:type="dxa"/>
            <w:tcBorders>
              <w:top w:val="nil"/>
              <w:left w:val="nil"/>
              <w:bottom w:val="nil"/>
              <w:right w:val="single" w:sz="8" w:space="0" w:color="auto"/>
            </w:tcBorders>
            <w:shd w:val="clear" w:color="auto" w:fill="auto"/>
            <w:noWrap/>
            <w:vAlign w:val="center"/>
          </w:tcPr>
          <w:p w14:paraId="20449AEE"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$199,265</w:t>
            </w:r>
          </w:p>
        </w:tc>
        <w:tc>
          <w:tcPr>
            <w:tcW w:w="1276" w:type="dxa"/>
            <w:tcBorders>
              <w:top w:val="nil"/>
              <w:left w:val="nil"/>
              <w:bottom w:val="nil"/>
              <w:right w:val="single" w:sz="8" w:space="0" w:color="auto"/>
            </w:tcBorders>
            <w:shd w:val="clear" w:color="auto" w:fill="auto"/>
            <w:noWrap/>
            <w:vAlign w:val="center"/>
          </w:tcPr>
          <w:p w14:paraId="02F86A3E"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$203,250</w:t>
            </w:r>
          </w:p>
        </w:tc>
        <w:tc>
          <w:tcPr>
            <w:tcW w:w="1134" w:type="dxa"/>
            <w:tcBorders>
              <w:top w:val="nil"/>
              <w:left w:val="nil"/>
              <w:bottom w:val="nil"/>
              <w:right w:val="single" w:sz="8" w:space="0" w:color="auto"/>
            </w:tcBorders>
            <w:shd w:val="clear" w:color="auto" w:fill="auto"/>
            <w:noWrap/>
            <w:vAlign w:val="center"/>
          </w:tcPr>
          <w:p w14:paraId="0F106E78"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$207,315</w:t>
            </w:r>
          </w:p>
        </w:tc>
        <w:tc>
          <w:tcPr>
            <w:tcW w:w="1134" w:type="dxa"/>
            <w:tcBorders>
              <w:top w:val="nil"/>
              <w:left w:val="nil"/>
              <w:bottom w:val="nil"/>
              <w:right w:val="single" w:sz="8" w:space="0" w:color="auto"/>
            </w:tcBorders>
            <w:shd w:val="clear" w:color="auto" w:fill="auto"/>
            <w:noWrap/>
            <w:vAlign w:val="center"/>
          </w:tcPr>
          <w:p w14:paraId="046AAFF1"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$211,462</w:t>
            </w:r>
          </w:p>
        </w:tc>
        <w:tc>
          <w:tcPr>
            <w:tcW w:w="1134" w:type="dxa"/>
            <w:tcBorders>
              <w:top w:val="nil"/>
              <w:left w:val="nil"/>
              <w:bottom w:val="nil"/>
              <w:right w:val="single" w:sz="8" w:space="0" w:color="auto"/>
            </w:tcBorders>
            <w:shd w:val="clear" w:color="auto" w:fill="auto"/>
            <w:noWrap/>
            <w:vAlign w:val="center"/>
          </w:tcPr>
          <w:p w14:paraId="0BEC5977"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$215,691</w:t>
            </w:r>
          </w:p>
        </w:tc>
        <w:tc>
          <w:tcPr>
            <w:tcW w:w="1134" w:type="dxa"/>
            <w:tcBorders>
              <w:top w:val="nil"/>
              <w:left w:val="nil"/>
              <w:bottom w:val="nil"/>
              <w:right w:val="single" w:sz="8" w:space="0" w:color="auto"/>
            </w:tcBorders>
            <w:shd w:val="clear" w:color="auto" w:fill="auto"/>
            <w:noWrap/>
            <w:vAlign w:val="center"/>
          </w:tcPr>
          <w:p w14:paraId="0530E474"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$220,005</w:t>
            </w:r>
          </w:p>
        </w:tc>
      </w:tr>
      <w:tr w:rsidR="00CA2CDD" w:rsidRPr="00CA2CDD" w14:paraId="770C969B" w14:textId="77777777" w:rsidTr="00315BBA">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34AD7B26"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6-2</w:t>
            </w:r>
          </w:p>
        </w:tc>
        <w:tc>
          <w:tcPr>
            <w:tcW w:w="1134" w:type="dxa"/>
            <w:tcBorders>
              <w:top w:val="nil"/>
              <w:left w:val="single" w:sz="12" w:space="0" w:color="auto"/>
              <w:bottom w:val="nil"/>
              <w:right w:val="single" w:sz="8" w:space="0" w:color="auto"/>
            </w:tcBorders>
            <w:shd w:val="clear" w:color="auto" w:fill="auto"/>
            <w:noWrap/>
            <w:vAlign w:val="center"/>
          </w:tcPr>
          <w:p w14:paraId="7E5A2A61"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$191,527</w:t>
            </w:r>
          </w:p>
        </w:tc>
        <w:tc>
          <w:tcPr>
            <w:tcW w:w="1134" w:type="dxa"/>
            <w:tcBorders>
              <w:top w:val="nil"/>
              <w:left w:val="nil"/>
              <w:bottom w:val="nil"/>
              <w:right w:val="single" w:sz="8" w:space="0" w:color="auto"/>
            </w:tcBorders>
            <w:shd w:val="clear" w:color="auto" w:fill="auto"/>
            <w:noWrap/>
            <w:vAlign w:val="center"/>
          </w:tcPr>
          <w:p w14:paraId="6418D9AD"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$195,358</w:t>
            </w:r>
          </w:p>
        </w:tc>
        <w:tc>
          <w:tcPr>
            <w:tcW w:w="1276" w:type="dxa"/>
            <w:tcBorders>
              <w:top w:val="nil"/>
              <w:left w:val="nil"/>
              <w:bottom w:val="nil"/>
              <w:right w:val="single" w:sz="8" w:space="0" w:color="auto"/>
            </w:tcBorders>
            <w:shd w:val="clear" w:color="auto" w:fill="auto"/>
            <w:noWrap/>
            <w:vAlign w:val="center"/>
          </w:tcPr>
          <w:p w14:paraId="2863A73A"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$199,265</w:t>
            </w:r>
          </w:p>
        </w:tc>
        <w:tc>
          <w:tcPr>
            <w:tcW w:w="1134" w:type="dxa"/>
            <w:tcBorders>
              <w:top w:val="nil"/>
              <w:left w:val="nil"/>
              <w:bottom w:val="nil"/>
              <w:right w:val="single" w:sz="8" w:space="0" w:color="auto"/>
            </w:tcBorders>
            <w:shd w:val="clear" w:color="auto" w:fill="auto"/>
            <w:noWrap/>
            <w:vAlign w:val="center"/>
          </w:tcPr>
          <w:p w14:paraId="12132CB2"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$203,250</w:t>
            </w:r>
          </w:p>
        </w:tc>
        <w:tc>
          <w:tcPr>
            <w:tcW w:w="1134" w:type="dxa"/>
            <w:tcBorders>
              <w:top w:val="nil"/>
              <w:left w:val="nil"/>
              <w:bottom w:val="nil"/>
              <w:right w:val="single" w:sz="8" w:space="0" w:color="auto"/>
            </w:tcBorders>
            <w:shd w:val="clear" w:color="auto" w:fill="auto"/>
            <w:noWrap/>
            <w:vAlign w:val="center"/>
          </w:tcPr>
          <w:p w14:paraId="04A66D3A"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$207,315</w:t>
            </w:r>
          </w:p>
        </w:tc>
        <w:tc>
          <w:tcPr>
            <w:tcW w:w="1134" w:type="dxa"/>
            <w:tcBorders>
              <w:top w:val="nil"/>
              <w:left w:val="nil"/>
              <w:bottom w:val="nil"/>
              <w:right w:val="single" w:sz="8" w:space="0" w:color="auto"/>
            </w:tcBorders>
            <w:shd w:val="clear" w:color="auto" w:fill="auto"/>
            <w:noWrap/>
            <w:vAlign w:val="center"/>
          </w:tcPr>
          <w:p w14:paraId="7FB90543"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$211,462</w:t>
            </w:r>
          </w:p>
        </w:tc>
        <w:tc>
          <w:tcPr>
            <w:tcW w:w="1134" w:type="dxa"/>
            <w:tcBorders>
              <w:top w:val="nil"/>
              <w:left w:val="nil"/>
              <w:bottom w:val="nil"/>
              <w:right w:val="single" w:sz="8" w:space="0" w:color="auto"/>
            </w:tcBorders>
            <w:shd w:val="clear" w:color="auto" w:fill="auto"/>
            <w:noWrap/>
            <w:vAlign w:val="center"/>
          </w:tcPr>
          <w:p w14:paraId="780BC835"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$215,691</w:t>
            </w:r>
          </w:p>
        </w:tc>
      </w:tr>
      <w:tr w:rsidR="00CA2CDD" w:rsidRPr="00CA2CDD" w14:paraId="17F5F376" w14:textId="77777777" w:rsidTr="00315BBA">
        <w:trPr>
          <w:trHeight w:val="300"/>
        </w:trPr>
        <w:tc>
          <w:tcPr>
            <w:tcW w:w="1149" w:type="dxa"/>
            <w:tcBorders>
              <w:top w:val="nil"/>
              <w:left w:val="single" w:sz="12" w:space="0" w:color="auto"/>
              <w:bottom w:val="single" w:sz="12" w:space="0" w:color="auto"/>
              <w:right w:val="single" w:sz="12" w:space="0" w:color="auto"/>
            </w:tcBorders>
            <w:shd w:val="clear" w:color="auto" w:fill="auto"/>
            <w:noWrap/>
            <w:vAlign w:val="center"/>
            <w:hideMark/>
          </w:tcPr>
          <w:p w14:paraId="38FAB42A"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6-1</w:t>
            </w:r>
          </w:p>
        </w:tc>
        <w:tc>
          <w:tcPr>
            <w:tcW w:w="1134" w:type="dxa"/>
            <w:tcBorders>
              <w:top w:val="nil"/>
              <w:left w:val="single" w:sz="12" w:space="0" w:color="auto"/>
              <w:bottom w:val="single" w:sz="12" w:space="0" w:color="auto"/>
              <w:right w:val="single" w:sz="8" w:space="0" w:color="auto"/>
            </w:tcBorders>
            <w:shd w:val="clear" w:color="auto" w:fill="auto"/>
            <w:noWrap/>
            <w:vAlign w:val="center"/>
          </w:tcPr>
          <w:p w14:paraId="04DE92D7"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$187,772</w:t>
            </w:r>
          </w:p>
        </w:tc>
        <w:tc>
          <w:tcPr>
            <w:tcW w:w="1134" w:type="dxa"/>
            <w:tcBorders>
              <w:top w:val="nil"/>
              <w:left w:val="nil"/>
              <w:bottom w:val="single" w:sz="12" w:space="0" w:color="auto"/>
              <w:right w:val="single" w:sz="8" w:space="0" w:color="auto"/>
            </w:tcBorders>
            <w:shd w:val="clear" w:color="auto" w:fill="auto"/>
            <w:noWrap/>
            <w:vAlign w:val="center"/>
          </w:tcPr>
          <w:p w14:paraId="69B404F0"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$191,527</w:t>
            </w:r>
          </w:p>
        </w:tc>
        <w:tc>
          <w:tcPr>
            <w:tcW w:w="1276" w:type="dxa"/>
            <w:tcBorders>
              <w:top w:val="nil"/>
              <w:left w:val="nil"/>
              <w:bottom w:val="single" w:sz="12" w:space="0" w:color="auto"/>
              <w:right w:val="single" w:sz="8" w:space="0" w:color="auto"/>
            </w:tcBorders>
            <w:shd w:val="clear" w:color="auto" w:fill="auto"/>
            <w:noWrap/>
            <w:vAlign w:val="center"/>
          </w:tcPr>
          <w:p w14:paraId="3A2E6C4A"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$195,358</w:t>
            </w:r>
          </w:p>
        </w:tc>
        <w:tc>
          <w:tcPr>
            <w:tcW w:w="1134" w:type="dxa"/>
            <w:tcBorders>
              <w:top w:val="nil"/>
              <w:left w:val="nil"/>
              <w:bottom w:val="single" w:sz="12" w:space="0" w:color="auto"/>
              <w:right w:val="single" w:sz="8" w:space="0" w:color="auto"/>
            </w:tcBorders>
            <w:shd w:val="clear" w:color="auto" w:fill="auto"/>
            <w:noWrap/>
            <w:vAlign w:val="center"/>
          </w:tcPr>
          <w:p w14:paraId="21FD2B73"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$199,265</w:t>
            </w:r>
          </w:p>
        </w:tc>
        <w:tc>
          <w:tcPr>
            <w:tcW w:w="1134" w:type="dxa"/>
            <w:tcBorders>
              <w:top w:val="nil"/>
              <w:left w:val="nil"/>
              <w:bottom w:val="single" w:sz="12" w:space="0" w:color="auto"/>
              <w:right w:val="single" w:sz="8" w:space="0" w:color="auto"/>
            </w:tcBorders>
            <w:shd w:val="clear" w:color="auto" w:fill="auto"/>
            <w:noWrap/>
            <w:vAlign w:val="center"/>
          </w:tcPr>
          <w:p w14:paraId="0878A915"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$203,250</w:t>
            </w:r>
          </w:p>
        </w:tc>
        <w:tc>
          <w:tcPr>
            <w:tcW w:w="1134" w:type="dxa"/>
            <w:tcBorders>
              <w:top w:val="nil"/>
              <w:left w:val="nil"/>
              <w:bottom w:val="single" w:sz="12" w:space="0" w:color="auto"/>
              <w:right w:val="single" w:sz="8" w:space="0" w:color="auto"/>
            </w:tcBorders>
            <w:shd w:val="clear" w:color="auto" w:fill="auto"/>
            <w:noWrap/>
            <w:vAlign w:val="center"/>
          </w:tcPr>
          <w:p w14:paraId="17FB36FD"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$207,315</w:t>
            </w:r>
          </w:p>
        </w:tc>
        <w:tc>
          <w:tcPr>
            <w:tcW w:w="1134" w:type="dxa"/>
            <w:tcBorders>
              <w:top w:val="nil"/>
              <w:left w:val="nil"/>
              <w:bottom w:val="single" w:sz="12" w:space="0" w:color="auto"/>
              <w:right w:val="single" w:sz="8" w:space="0" w:color="auto"/>
            </w:tcBorders>
            <w:shd w:val="clear" w:color="auto" w:fill="auto"/>
            <w:noWrap/>
            <w:vAlign w:val="center"/>
          </w:tcPr>
          <w:p w14:paraId="1B794FC5"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$211,462</w:t>
            </w:r>
          </w:p>
        </w:tc>
      </w:tr>
      <w:tr w:rsidR="00CA2CDD" w:rsidRPr="00CA2CDD" w14:paraId="6312311C" w14:textId="77777777" w:rsidTr="00315BBA">
        <w:trPr>
          <w:trHeight w:val="288"/>
        </w:trPr>
        <w:tc>
          <w:tcPr>
            <w:tcW w:w="1149" w:type="dxa"/>
            <w:tcBorders>
              <w:top w:val="single" w:sz="12" w:space="0" w:color="auto"/>
              <w:left w:val="single" w:sz="12" w:space="0" w:color="auto"/>
              <w:bottom w:val="nil"/>
              <w:right w:val="single" w:sz="12" w:space="0" w:color="auto"/>
            </w:tcBorders>
            <w:shd w:val="clear" w:color="auto" w:fill="auto"/>
            <w:noWrap/>
            <w:vAlign w:val="center"/>
            <w:hideMark/>
          </w:tcPr>
          <w:p w14:paraId="5189C6DD" w14:textId="77777777" w:rsidR="00315BBA" w:rsidRPr="00CA2CDD" w:rsidRDefault="00315BBA" w:rsidP="00593BD9">
            <w:pPr>
              <w:widowControl w:val="0"/>
              <w:jc w:val="center"/>
              <w:rPr>
                <w:rFonts w:asciiTheme="minorHAnsi" w:hAnsiTheme="minorHAnsi"/>
                <w:b/>
                <w:sz w:val="20"/>
              </w:rPr>
            </w:pPr>
            <w:r w:rsidRPr="00CA2CDD">
              <w:rPr>
                <w:rFonts w:asciiTheme="minorHAnsi" w:hAnsiTheme="minorHAnsi"/>
                <w:b/>
                <w:bCs/>
                <w:sz w:val="20"/>
              </w:rPr>
              <w:t>Range 5</w:t>
            </w:r>
          </w:p>
        </w:tc>
        <w:tc>
          <w:tcPr>
            <w:tcW w:w="1134" w:type="dxa"/>
            <w:tcBorders>
              <w:top w:val="single" w:sz="12" w:space="0" w:color="auto"/>
              <w:left w:val="single" w:sz="12" w:space="0" w:color="auto"/>
              <w:bottom w:val="nil"/>
              <w:right w:val="single" w:sz="8" w:space="0" w:color="auto"/>
            </w:tcBorders>
            <w:shd w:val="clear" w:color="auto" w:fill="auto"/>
            <w:noWrap/>
            <w:vAlign w:val="center"/>
          </w:tcPr>
          <w:p w14:paraId="2D9EF3B0"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45F773E4" w14:textId="77777777" w:rsidR="00315BBA" w:rsidRPr="00CA2CDD" w:rsidRDefault="00315BBA" w:rsidP="00593BD9">
            <w:pPr>
              <w:widowControl w:val="0"/>
              <w:spacing w:line="240" w:lineRule="atLeast"/>
              <w:jc w:val="center"/>
              <w:rPr>
                <w:rFonts w:asciiTheme="minorHAnsi" w:hAnsiTheme="minorHAnsi"/>
                <w:sz w:val="20"/>
              </w:rPr>
            </w:pPr>
          </w:p>
        </w:tc>
        <w:tc>
          <w:tcPr>
            <w:tcW w:w="1276" w:type="dxa"/>
            <w:tcBorders>
              <w:top w:val="single" w:sz="12" w:space="0" w:color="auto"/>
              <w:left w:val="nil"/>
              <w:bottom w:val="nil"/>
              <w:right w:val="single" w:sz="8" w:space="0" w:color="auto"/>
            </w:tcBorders>
            <w:shd w:val="clear" w:color="auto" w:fill="auto"/>
            <w:noWrap/>
            <w:vAlign w:val="center"/>
          </w:tcPr>
          <w:p w14:paraId="4125BA36"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5F656EED"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515D549C"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0483CEB3"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4F9D5D54" w14:textId="77777777" w:rsidR="00315BBA" w:rsidRPr="00CA2CDD" w:rsidRDefault="00315BBA" w:rsidP="00593BD9">
            <w:pPr>
              <w:widowControl w:val="0"/>
              <w:spacing w:line="240" w:lineRule="atLeast"/>
              <w:jc w:val="center"/>
              <w:rPr>
                <w:rFonts w:asciiTheme="minorHAnsi" w:hAnsiTheme="minorHAnsi"/>
                <w:sz w:val="20"/>
              </w:rPr>
            </w:pPr>
          </w:p>
        </w:tc>
      </w:tr>
      <w:tr w:rsidR="00CA2CDD" w:rsidRPr="00CA2CDD" w14:paraId="240FEBB5" w14:textId="77777777" w:rsidTr="00315BBA">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4BF2F7F5"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5-4</w:t>
            </w:r>
          </w:p>
        </w:tc>
        <w:tc>
          <w:tcPr>
            <w:tcW w:w="1134" w:type="dxa"/>
            <w:tcBorders>
              <w:top w:val="nil"/>
              <w:left w:val="single" w:sz="12" w:space="0" w:color="auto"/>
              <w:bottom w:val="nil"/>
              <w:right w:val="single" w:sz="8" w:space="0" w:color="auto"/>
            </w:tcBorders>
            <w:shd w:val="clear" w:color="auto" w:fill="auto"/>
            <w:noWrap/>
            <w:vAlign w:val="center"/>
          </w:tcPr>
          <w:p w14:paraId="431F445A"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$184,089</w:t>
            </w:r>
          </w:p>
        </w:tc>
        <w:tc>
          <w:tcPr>
            <w:tcW w:w="1134" w:type="dxa"/>
            <w:tcBorders>
              <w:top w:val="nil"/>
              <w:left w:val="nil"/>
              <w:bottom w:val="nil"/>
              <w:right w:val="single" w:sz="8" w:space="0" w:color="auto"/>
            </w:tcBorders>
            <w:shd w:val="clear" w:color="auto" w:fill="auto"/>
            <w:noWrap/>
            <w:vAlign w:val="center"/>
          </w:tcPr>
          <w:p w14:paraId="218DFC13"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$187,771</w:t>
            </w:r>
          </w:p>
        </w:tc>
        <w:tc>
          <w:tcPr>
            <w:tcW w:w="1276" w:type="dxa"/>
            <w:tcBorders>
              <w:top w:val="nil"/>
              <w:left w:val="nil"/>
              <w:bottom w:val="nil"/>
              <w:right w:val="single" w:sz="8" w:space="0" w:color="auto"/>
            </w:tcBorders>
            <w:shd w:val="clear" w:color="auto" w:fill="auto"/>
            <w:noWrap/>
            <w:vAlign w:val="center"/>
          </w:tcPr>
          <w:p w14:paraId="5F0C3466"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$191,527</w:t>
            </w:r>
          </w:p>
        </w:tc>
        <w:tc>
          <w:tcPr>
            <w:tcW w:w="1134" w:type="dxa"/>
            <w:tcBorders>
              <w:top w:val="nil"/>
              <w:left w:val="nil"/>
              <w:bottom w:val="nil"/>
              <w:right w:val="single" w:sz="8" w:space="0" w:color="auto"/>
            </w:tcBorders>
            <w:shd w:val="clear" w:color="auto" w:fill="auto"/>
            <w:noWrap/>
            <w:vAlign w:val="center"/>
          </w:tcPr>
          <w:p w14:paraId="7243228A"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$195,357</w:t>
            </w:r>
          </w:p>
        </w:tc>
        <w:tc>
          <w:tcPr>
            <w:tcW w:w="1134" w:type="dxa"/>
            <w:tcBorders>
              <w:top w:val="nil"/>
              <w:left w:val="nil"/>
              <w:bottom w:val="nil"/>
              <w:right w:val="single" w:sz="8" w:space="0" w:color="auto"/>
            </w:tcBorders>
            <w:shd w:val="clear" w:color="auto" w:fill="auto"/>
            <w:noWrap/>
            <w:vAlign w:val="center"/>
          </w:tcPr>
          <w:p w14:paraId="14910125"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$199,264</w:t>
            </w:r>
          </w:p>
        </w:tc>
        <w:tc>
          <w:tcPr>
            <w:tcW w:w="1134" w:type="dxa"/>
            <w:tcBorders>
              <w:top w:val="nil"/>
              <w:left w:val="nil"/>
              <w:bottom w:val="nil"/>
              <w:right w:val="single" w:sz="8" w:space="0" w:color="auto"/>
            </w:tcBorders>
            <w:shd w:val="clear" w:color="auto" w:fill="auto"/>
            <w:noWrap/>
            <w:vAlign w:val="center"/>
          </w:tcPr>
          <w:p w14:paraId="19E5A968"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$203,250</w:t>
            </w:r>
          </w:p>
        </w:tc>
        <w:tc>
          <w:tcPr>
            <w:tcW w:w="1134" w:type="dxa"/>
            <w:tcBorders>
              <w:top w:val="nil"/>
              <w:left w:val="nil"/>
              <w:bottom w:val="nil"/>
              <w:right w:val="single" w:sz="8" w:space="0" w:color="auto"/>
            </w:tcBorders>
            <w:shd w:val="clear" w:color="auto" w:fill="auto"/>
            <w:noWrap/>
            <w:vAlign w:val="center"/>
          </w:tcPr>
          <w:p w14:paraId="1AA0C0C4"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$207,315</w:t>
            </w:r>
          </w:p>
        </w:tc>
      </w:tr>
      <w:tr w:rsidR="00CA2CDD" w:rsidRPr="00CA2CDD" w14:paraId="3A3278AC" w14:textId="77777777" w:rsidTr="00315BBA">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11D243B1"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5-3</w:t>
            </w:r>
          </w:p>
        </w:tc>
        <w:tc>
          <w:tcPr>
            <w:tcW w:w="1134" w:type="dxa"/>
            <w:tcBorders>
              <w:top w:val="nil"/>
              <w:left w:val="single" w:sz="12" w:space="0" w:color="auto"/>
              <w:bottom w:val="nil"/>
              <w:right w:val="single" w:sz="8" w:space="0" w:color="auto"/>
            </w:tcBorders>
            <w:shd w:val="clear" w:color="auto" w:fill="auto"/>
            <w:noWrap/>
            <w:vAlign w:val="center"/>
          </w:tcPr>
          <w:p w14:paraId="4A7B94F9"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$180,481</w:t>
            </w:r>
          </w:p>
        </w:tc>
        <w:tc>
          <w:tcPr>
            <w:tcW w:w="1134" w:type="dxa"/>
            <w:tcBorders>
              <w:top w:val="nil"/>
              <w:left w:val="nil"/>
              <w:bottom w:val="nil"/>
              <w:right w:val="single" w:sz="8" w:space="0" w:color="auto"/>
            </w:tcBorders>
            <w:shd w:val="clear" w:color="auto" w:fill="auto"/>
            <w:noWrap/>
            <w:vAlign w:val="center"/>
          </w:tcPr>
          <w:p w14:paraId="020EECBA"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$184,090</w:t>
            </w:r>
          </w:p>
        </w:tc>
        <w:tc>
          <w:tcPr>
            <w:tcW w:w="1276" w:type="dxa"/>
            <w:tcBorders>
              <w:top w:val="nil"/>
              <w:left w:val="nil"/>
              <w:bottom w:val="nil"/>
              <w:right w:val="single" w:sz="8" w:space="0" w:color="auto"/>
            </w:tcBorders>
            <w:shd w:val="clear" w:color="auto" w:fill="auto"/>
            <w:noWrap/>
            <w:vAlign w:val="center"/>
          </w:tcPr>
          <w:p w14:paraId="119C4E00"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$187,772</w:t>
            </w:r>
          </w:p>
        </w:tc>
        <w:tc>
          <w:tcPr>
            <w:tcW w:w="1134" w:type="dxa"/>
            <w:tcBorders>
              <w:top w:val="nil"/>
              <w:left w:val="nil"/>
              <w:bottom w:val="nil"/>
              <w:right w:val="single" w:sz="8" w:space="0" w:color="auto"/>
            </w:tcBorders>
            <w:shd w:val="clear" w:color="auto" w:fill="auto"/>
            <w:noWrap/>
            <w:vAlign w:val="center"/>
          </w:tcPr>
          <w:p w14:paraId="346912D8"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$191,527</w:t>
            </w:r>
          </w:p>
        </w:tc>
        <w:tc>
          <w:tcPr>
            <w:tcW w:w="1134" w:type="dxa"/>
            <w:tcBorders>
              <w:top w:val="nil"/>
              <w:left w:val="nil"/>
              <w:bottom w:val="nil"/>
              <w:right w:val="single" w:sz="8" w:space="0" w:color="auto"/>
            </w:tcBorders>
            <w:shd w:val="clear" w:color="auto" w:fill="auto"/>
            <w:noWrap/>
            <w:vAlign w:val="center"/>
          </w:tcPr>
          <w:p w14:paraId="3E04C5D4"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$195,358</w:t>
            </w:r>
          </w:p>
        </w:tc>
        <w:tc>
          <w:tcPr>
            <w:tcW w:w="1134" w:type="dxa"/>
            <w:tcBorders>
              <w:top w:val="nil"/>
              <w:left w:val="nil"/>
              <w:bottom w:val="nil"/>
              <w:right w:val="single" w:sz="8" w:space="0" w:color="auto"/>
            </w:tcBorders>
            <w:shd w:val="clear" w:color="auto" w:fill="auto"/>
            <w:noWrap/>
            <w:vAlign w:val="center"/>
          </w:tcPr>
          <w:p w14:paraId="58263C4B"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$199,265</w:t>
            </w:r>
          </w:p>
        </w:tc>
        <w:tc>
          <w:tcPr>
            <w:tcW w:w="1134" w:type="dxa"/>
            <w:tcBorders>
              <w:top w:val="nil"/>
              <w:left w:val="nil"/>
              <w:bottom w:val="nil"/>
              <w:right w:val="single" w:sz="8" w:space="0" w:color="auto"/>
            </w:tcBorders>
            <w:shd w:val="clear" w:color="auto" w:fill="auto"/>
            <w:noWrap/>
            <w:vAlign w:val="center"/>
          </w:tcPr>
          <w:p w14:paraId="4DE3E0C3"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$203,250</w:t>
            </w:r>
          </w:p>
        </w:tc>
      </w:tr>
      <w:tr w:rsidR="00CA2CDD" w:rsidRPr="00CA2CDD" w14:paraId="761A2A12" w14:textId="77777777" w:rsidTr="00315BBA">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3D4C448A"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5-2</w:t>
            </w:r>
          </w:p>
        </w:tc>
        <w:tc>
          <w:tcPr>
            <w:tcW w:w="1134" w:type="dxa"/>
            <w:tcBorders>
              <w:top w:val="nil"/>
              <w:left w:val="single" w:sz="12" w:space="0" w:color="auto"/>
              <w:bottom w:val="nil"/>
              <w:right w:val="single" w:sz="8" w:space="0" w:color="auto"/>
            </w:tcBorders>
            <w:shd w:val="clear" w:color="auto" w:fill="auto"/>
            <w:noWrap/>
            <w:vAlign w:val="center"/>
          </w:tcPr>
          <w:p w14:paraId="31EE24BF"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$176,941</w:t>
            </w:r>
          </w:p>
        </w:tc>
        <w:tc>
          <w:tcPr>
            <w:tcW w:w="1134" w:type="dxa"/>
            <w:tcBorders>
              <w:top w:val="nil"/>
              <w:left w:val="nil"/>
              <w:bottom w:val="nil"/>
              <w:right w:val="single" w:sz="8" w:space="0" w:color="auto"/>
            </w:tcBorders>
            <w:shd w:val="clear" w:color="auto" w:fill="auto"/>
            <w:noWrap/>
            <w:vAlign w:val="center"/>
          </w:tcPr>
          <w:p w14:paraId="18047939"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$180,480</w:t>
            </w:r>
          </w:p>
        </w:tc>
        <w:tc>
          <w:tcPr>
            <w:tcW w:w="1276" w:type="dxa"/>
            <w:tcBorders>
              <w:top w:val="nil"/>
              <w:left w:val="nil"/>
              <w:bottom w:val="nil"/>
              <w:right w:val="single" w:sz="8" w:space="0" w:color="auto"/>
            </w:tcBorders>
            <w:shd w:val="clear" w:color="auto" w:fill="auto"/>
            <w:noWrap/>
            <w:vAlign w:val="center"/>
          </w:tcPr>
          <w:p w14:paraId="7EAB3E45"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$184,090</w:t>
            </w:r>
          </w:p>
        </w:tc>
        <w:tc>
          <w:tcPr>
            <w:tcW w:w="1134" w:type="dxa"/>
            <w:tcBorders>
              <w:top w:val="nil"/>
              <w:left w:val="nil"/>
              <w:bottom w:val="nil"/>
              <w:right w:val="single" w:sz="8" w:space="0" w:color="auto"/>
            </w:tcBorders>
            <w:shd w:val="clear" w:color="auto" w:fill="auto"/>
            <w:noWrap/>
            <w:vAlign w:val="center"/>
          </w:tcPr>
          <w:p w14:paraId="0A80D09C"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$187,772</w:t>
            </w:r>
          </w:p>
        </w:tc>
        <w:tc>
          <w:tcPr>
            <w:tcW w:w="1134" w:type="dxa"/>
            <w:tcBorders>
              <w:top w:val="nil"/>
              <w:left w:val="nil"/>
              <w:bottom w:val="nil"/>
              <w:right w:val="single" w:sz="8" w:space="0" w:color="auto"/>
            </w:tcBorders>
            <w:shd w:val="clear" w:color="auto" w:fill="auto"/>
            <w:noWrap/>
            <w:vAlign w:val="center"/>
          </w:tcPr>
          <w:p w14:paraId="0ACFA7BF"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$191,527</w:t>
            </w:r>
          </w:p>
        </w:tc>
        <w:tc>
          <w:tcPr>
            <w:tcW w:w="1134" w:type="dxa"/>
            <w:tcBorders>
              <w:top w:val="nil"/>
              <w:left w:val="nil"/>
              <w:bottom w:val="nil"/>
              <w:right w:val="single" w:sz="8" w:space="0" w:color="auto"/>
            </w:tcBorders>
            <w:shd w:val="clear" w:color="auto" w:fill="auto"/>
            <w:noWrap/>
            <w:vAlign w:val="center"/>
          </w:tcPr>
          <w:p w14:paraId="5B631144"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$195,358</w:t>
            </w:r>
          </w:p>
        </w:tc>
        <w:tc>
          <w:tcPr>
            <w:tcW w:w="1134" w:type="dxa"/>
            <w:tcBorders>
              <w:top w:val="nil"/>
              <w:left w:val="nil"/>
              <w:bottom w:val="nil"/>
              <w:right w:val="single" w:sz="8" w:space="0" w:color="auto"/>
            </w:tcBorders>
            <w:shd w:val="clear" w:color="auto" w:fill="auto"/>
            <w:noWrap/>
            <w:vAlign w:val="center"/>
          </w:tcPr>
          <w:p w14:paraId="029A5777"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$199,265</w:t>
            </w:r>
          </w:p>
        </w:tc>
      </w:tr>
      <w:tr w:rsidR="00CA2CDD" w:rsidRPr="00CA2CDD" w14:paraId="67637FDB" w14:textId="77777777" w:rsidTr="00315BBA">
        <w:trPr>
          <w:trHeight w:val="300"/>
        </w:trPr>
        <w:tc>
          <w:tcPr>
            <w:tcW w:w="1149" w:type="dxa"/>
            <w:tcBorders>
              <w:top w:val="nil"/>
              <w:left w:val="single" w:sz="12" w:space="0" w:color="auto"/>
              <w:bottom w:val="single" w:sz="12" w:space="0" w:color="auto"/>
              <w:right w:val="single" w:sz="12" w:space="0" w:color="auto"/>
            </w:tcBorders>
            <w:shd w:val="clear" w:color="auto" w:fill="auto"/>
            <w:noWrap/>
            <w:vAlign w:val="center"/>
            <w:hideMark/>
          </w:tcPr>
          <w:p w14:paraId="64CCFD6F"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5-1</w:t>
            </w:r>
          </w:p>
        </w:tc>
        <w:tc>
          <w:tcPr>
            <w:tcW w:w="1134" w:type="dxa"/>
            <w:tcBorders>
              <w:top w:val="nil"/>
              <w:left w:val="single" w:sz="12" w:space="0" w:color="auto"/>
              <w:bottom w:val="single" w:sz="12" w:space="0" w:color="auto"/>
              <w:right w:val="single" w:sz="8" w:space="0" w:color="auto"/>
            </w:tcBorders>
            <w:shd w:val="clear" w:color="auto" w:fill="auto"/>
            <w:noWrap/>
            <w:vAlign w:val="center"/>
          </w:tcPr>
          <w:p w14:paraId="272376B3"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$173,472</w:t>
            </w:r>
          </w:p>
        </w:tc>
        <w:tc>
          <w:tcPr>
            <w:tcW w:w="1134" w:type="dxa"/>
            <w:tcBorders>
              <w:top w:val="nil"/>
              <w:left w:val="nil"/>
              <w:bottom w:val="single" w:sz="12" w:space="0" w:color="auto"/>
              <w:right w:val="single" w:sz="8" w:space="0" w:color="auto"/>
            </w:tcBorders>
            <w:shd w:val="clear" w:color="auto" w:fill="auto"/>
            <w:noWrap/>
            <w:vAlign w:val="center"/>
          </w:tcPr>
          <w:p w14:paraId="168D6FAC"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$176,941</w:t>
            </w:r>
          </w:p>
        </w:tc>
        <w:tc>
          <w:tcPr>
            <w:tcW w:w="1276" w:type="dxa"/>
            <w:tcBorders>
              <w:top w:val="nil"/>
              <w:left w:val="nil"/>
              <w:bottom w:val="single" w:sz="12" w:space="0" w:color="auto"/>
              <w:right w:val="single" w:sz="8" w:space="0" w:color="auto"/>
            </w:tcBorders>
            <w:shd w:val="clear" w:color="auto" w:fill="auto"/>
            <w:noWrap/>
            <w:vAlign w:val="center"/>
          </w:tcPr>
          <w:p w14:paraId="4B01C744"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$180,480</w:t>
            </w:r>
          </w:p>
        </w:tc>
        <w:tc>
          <w:tcPr>
            <w:tcW w:w="1134" w:type="dxa"/>
            <w:tcBorders>
              <w:top w:val="nil"/>
              <w:left w:val="nil"/>
              <w:bottom w:val="single" w:sz="12" w:space="0" w:color="auto"/>
              <w:right w:val="single" w:sz="8" w:space="0" w:color="auto"/>
            </w:tcBorders>
            <w:shd w:val="clear" w:color="auto" w:fill="auto"/>
            <w:noWrap/>
            <w:vAlign w:val="center"/>
          </w:tcPr>
          <w:p w14:paraId="1E4654DF"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$184,090</w:t>
            </w:r>
          </w:p>
        </w:tc>
        <w:tc>
          <w:tcPr>
            <w:tcW w:w="1134" w:type="dxa"/>
            <w:tcBorders>
              <w:top w:val="nil"/>
              <w:left w:val="nil"/>
              <w:bottom w:val="single" w:sz="12" w:space="0" w:color="auto"/>
              <w:right w:val="single" w:sz="8" w:space="0" w:color="auto"/>
            </w:tcBorders>
            <w:shd w:val="clear" w:color="auto" w:fill="auto"/>
            <w:noWrap/>
            <w:vAlign w:val="center"/>
          </w:tcPr>
          <w:p w14:paraId="0B32A856"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$187,772</w:t>
            </w:r>
          </w:p>
        </w:tc>
        <w:tc>
          <w:tcPr>
            <w:tcW w:w="1134" w:type="dxa"/>
            <w:tcBorders>
              <w:top w:val="nil"/>
              <w:left w:val="nil"/>
              <w:bottom w:val="single" w:sz="12" w:space="0" w:color="auto"/>
              <w:right w:val="single" w:sz="8" w:space="0" w:color="auto"/>
            </w:tcBorders>
            <w:shd w:val="clear" w:color="auto" w:fill="auto"/>
            <w:noWrap/>
            <w:vAlign w:val="center"/>
          </w:tcPr>
          <w:p w14:paraId="31709CFF"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$191,527</w:t>
            </w:r>
          </w:p>
        </w:tc>
        <w:tc>
          <w:tcPr>
            <w:tcW w:w="1134" w:type="dxa"/>
            <w:tcBorders>
              <w:top w:val="nil"/>
              <w:left w:val="nil"/>
              <w:bottom w:val="single" w:sz="12" w:space="0" w:color="auto"/>
              <w:right w:val="single" w:sz="8" w:space="0" w:color="auto"/>
            </w:tcBorders>
            <w:shd w:val="clear" w:color="auto" w:fill="auto"/>
            <w:noWrap/>
            <w:vAlign w:val="center"/>
          </w:tcPr>
          <w:p w14:paraId="4843AD7D"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$195,358</w:t>
            </w:r>
          </w:p>
        </w:tc>
      </w:tr>
      <w:tr w:rsidR="00CA2CDD" w:rsidRPr="00CA2CDD" w14:paraId="57E78C62" w14:textId="77777777" w:rsidTr="00315BBA">
        <w:trPr>
          <w:trHeight w:val="288"/>
        </w:trPr>
        <w:tc>
          <w:tcPr>
            <w:tcW w:w="1149" w:type="dxa"/>
            <w:tcBorders>
              <w:top w:val="single" w:sz="12" w:space="0" w:color="auto"/>
              <w:left w:val="single" w:sz="12" w:space="0" w:color="auto"/>
              <w:bottom w:val="nil"/>
              <w:right w:val="single" w:sz="12" w:space="0" w:color="auto"/>
            </w:tcBorders>
            <w:shd w:val="clear" w:color="auto" w:fill="auto"/>
            <w:noWrap/>
            <w:vAlign w:val="center"/>
            <w:hideMark/>
          </w:tcPr>
          <w:p w14:paraId="6F2CE087" w14:textId="77777777" w:rsidR="00315BBA" w:rsidRPr="00CA2CDD" w:rsidRDefault="00315BBA" w:rsidP="00593BD9">
            <w:pPr>
              <w:widowControl w:val="0"/>
              <w:jc w:val="center"/>
              <w:rPr>
                <w:rFonts w:asciiTheme="minorHAnsi" w:hAnsiTheme="minorHAnsi"/>
                <w:b/>
                <w:sz w:val="20"/>
              </w:rPr>
            </w:pPr>
            <w:r w:rsidRPr="00CA2CDD">
              <w:rPr>
                <w:rFonts w:asciiTheme="minorHAnsi" w:hAnsiTheme="minorHAnsi"/>
                <w:b/>
                <w:bCs/>
                <w:sz w:val="20"/>
              </w:rPr>
              <w:t>Range 4</w:t>
            </w:r>
          </w:p>
        </w:tc>
        <w:tc>
          <w:tcPr>
            <w:tcW w:w="1134" w:type="dxa"/>
            <w:tcBorders>
              <w:top w:val="single" w:sz="12" w:space="0" w:color="auto"/>
              <w:left w:val="single" w:sz="12" w:space="0" w:color="auto"/>
              <w:bottom w:val="nil"/>
              <w:right w:val="single" w:sz="8" w:space="0" w:color="auto"/>
            </w:tcBorders>
            <w:shd w:val="clear" w:color="auto" w:fill="auto"/>
            <w:noWrap/>
            <w:vAlign w:val="center"/>
          </w:tcPr>
          <w:p w14:paraId="27AE916E"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6F0E027F" w14:textId="77777777" w:rsidR="00315BBA" w:rsidRPr="00CA2CDD" w:rsidRDefault="00315BBA" w:rsidP="00593BD9">
            <w:pPr>
              <w:widowControl w:val="0"/>
              <w:spacing w:line="240" w:lineRule="atLeast"/>
              <w:jc w:val="center"/>
              <w:rPr>
                <w:rFonts w:asciiTheme="minorHAnsi" w:hAnsiTheme="minorHAnsi"/>
                <w:sz w:val="20"/>
              </w:rPr>
            </w:pPr>
          </w:p>
        </w:tc>
        <w:tc>
          <w:tcPr>
            <w:tcW w:w="1276" w:type="dxa"/>
            <w:tcBorders>
              <w:top w:val="single" w:sz="12" w:space="0" w:color="auto"/>
              <w:left w:val="nil"/>
              <w:bottom w:val="nil"/>
              <w:right w:val="single" w:sz="8" w:space="0" w:color="auto"/>
            </w:tcBorders>
            <w:shd w:val="clear" w:color="auto" w:fill="auto"/>
            <w:noWrap/>
            <w:vAlign w:val="center"/>
          </w:tcPr>
          <w:p w14:paraId="0782C4AA"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3EBF716B"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516EF089"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280E895E"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50B8AD92" w14:textId="77777777" w:rsidR="00315BBA" w:rsidRPr="00CA2CDD" w:rsidRDefault="00315BBA" w:rsidP="00593BD9">
            <w:pPr>
              <w:widowControl w:val="0"/>
              <w:spacing w:line="240" w:lineRule="atLeast"/>
              <w:jc w:val="center"/>
              <w:rPr>
                <w:rFonts w:asciiTheme="minorHAnsi" w:hAnsiTheme="minorHAnsi"/>
                <w:sz w:val="20"/>
              </w:rPr>
            </w:pPr>
          </w:p>
        </w:tc>
      </w:tr>
      <w:tr w:rsidR="00CA2CDD" w:rsidRPr="00CA2CDD" w14:paraId="7B2CA224" w14:textId="77777777" w:rsidTr="00315BBA">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69017D57"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4-4</w:t>
            </w:r>
          </w:p>
        </w:tc>
        <w:tc>
          <w:tcPr>
            <w:tcW w:w="1134" w:type="dxa"/>
            <w:tcBorders>
              <w:top w:val="nil"/>
              <w:left w:val="single" w:sz="12" w:space="0" w:color="auto"/>
              <w:bottom w:val="nil"/>
              <w:right w:val="single" w:sz="8" w:space="0" w:color="auto"/>
            </w:tcBorders>
            <w:shd w:val="clear" w:color="auto" w:fill="auto"/>
            <w:noWrap/>
            <w:vAlign w:val="center"/>
          </w:tcPr>
          <w:p w14:paraId="79326877"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$168,145</w:t>
            </w:r>
          </w:p>
        </w:tc>
        <w:tc>
          <w:tcPr>
            <w:tcW w:w="1134" w:type="dxa"/>
            <w:tcBorders>
              <w:top w:val="nil"/>
              <w:left w:val="nil"/>
              <w:bottom w:val="nil"/>
              <w:right w:val="single" w:sz="8" w:space="0" w:color="auto"/>
            </w:tcBorders>
            <w:shd w:val="clear" w:color="auto" w:fill="auto"/>
            <w:noWrap/>
            <w:vAlign w:val="center"/>
          </w:tcPr>
          <w:p w14:paraId="1DDE92B8"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$171,508</w:t>
            </w:r>
          </w:p>
        </w:tc>
        <w:tc>
          <w:tcPr>
            <w:tcW w:w="1276" w:type="dxa"/>
            <w:tcBorders>
              <w:top w:val="nil"/>
              <w:left w:val="nil"/>
              <w:bottom w:val="nil"/>
              <w:right w:val="single" w:sz="8" w:space="0" w:color="auto"/>
            </w:tcBorders>
            <w:shd w:val="clear" w:color="auto" w:fill="auto"/>
            <w:noWrap/>
            <w:vAlign w:val="center"/>
          </w:tcPr>
          <w:p w14:paraId="7EAF6F7C"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$174,938</w:t>
            </w:r>
          </w:p>
        </w:tc>
        <w:tc>
          <w:tcPr>
            <w:tcW w:w="1134" w:type="dxa"/>
            <w:tcBorders>
              <w:top w:val="nil"/>
              <w:left w:val="nil"/>
              <w:bottom w:val="nil"/>
              <w:right w:val="single" w:sz="8" w:space="0" w:color="auto"/>
            </w:tcBorders>
            <w:shd w:val="clear" w:color="auto" w:fill="auto"/>
            <w:noWrap/>
            <w:vAlign w:val="center"/>
          </w:tcPr>
          <w:p w14:paraId="2B54F5AA"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$178,437</w:t>
            </w:r>
          </w:p>
        </w:tc>
        <w:tc>
          <w:tcPr>
            <w:tcW w:w="1134" w:type="dxa"/>
            <w:tcBorders>
              <w:top w:val="nil"/>
              <w:left w:val="nil"/>
              <w:bottom w:val="nil"/>
              <w:right w:val="single" w:sz="8" w:space="0" w:color="auto"/>
            </w:tcBorders>
            <w:shd w:val="clear" w:color="auto" w:fill="auto"/>
            <w:noWrap/>
            <w:vAlign w:val="center"/>
          </w:tcPr>
          <w:p w14:paraId="756139EB"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$182,006</w:t>
            </w:r>
          </w:p>
        </w:tc>
        <w:tc>
          <w:tcPr>
            <w:tcW w:w="1134" w:type="dxa"/>
            <w:tcBorders>
              <w:top w:val="nil"/>
              <w:left w:val="nil"/>
              <w:bottom w:val="nil"/>
              <w:right w:val="single" w:sz="8" w:space="0" w:color="auto"/>
            </w:tcBorders>
            <w:shd w:val="clear" w:color="auto" w:fill="auto"/>
            <w:noWrap/>
            <w:vAlign w:val="center"/>
          </w:tcPr>
          <w:p w14:paraId="2DF7F14C"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$185,646</w:t>
            </w:r>
          </w:p>
        </w:tc>
        <w:tc>
          <w:tcPr>
            <w:tcW w:w="1134" w:type="dxa"/>
            <w:tcBorders>
              <w:top w:val="nil"/>
              <w:left w:val="nil"/>
              <w:bottom w:val="nil"/>
              <w:right w:val="single" w:sz="8" w:space="0" w:color="auto"/>
            </w:tcBorders>
            <w:shd w:val="clear" w:color="auto" w:fill="auto"/>
            <w:noWrap/>
            <w:vAlign w:val="center"/>
          </w:tcPr>
          <w:p w14:paraId="1BF0AD14"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$189,359</w:t>
            </w:r>
          </w:p>
        </w:tc>
      </w:tr>
      <w:tr w:rsidR="00CA2CDD" w:rsidRPr="00CA2CDD" w14:paraId="0EA9EFF5" w14:textId="77777777" w:rsidTr="00315BBA">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7A554306"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4-3</w:t>
            </w:r>
          </w:p>
        </w:tc>
        <w:tc>
          <w:tcPr>
            <w:tcW w:w="1134" w:type="dxa"/>
            <w:tcBorders>
              <w:top w:val="nil"/>
              <w:left w:val="single" w:sz="12" w:space="0" w:color="auto"/>
              <w:bottom w:val="nil"/>
              <w:right w:val="single" w:sz="8" w:space="0" w:color="auto"/>
            </w:tcBorders>
            <w:shd w:val="clear" w:color="auto" w:fill="auto"/>
            <w:noWrap/>
            <w:vAlign w:val="center"/>
          </w:tcPr>
          <w:p w14:paraId="33F93870"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$164,526</w:t>
            </w:r>
          </w:p>
        </w:tc>
        <w:tc>
          <w:tcPr>
            <w:tcW w:w="1134" w:type="dxa"/>
            <w:tcBorders>
              <w:top w:val="nil"/>
              <w:left w:val="nil"/>
              <w:bottom w:val="nil"/>
              <w:right w:val="single" w:sz="8" w:space="0" w:color="auto"/>
            </w:tcBorders>
            <w:shd w:val="clear" w:color="auto" w:fill="auto"/>
            <w:noWrap/>
            <w:vAlign w:val="center"/>
          </w:tcPr>
          <w:p w14:paraId="7AF6F2E1"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$167,816</w:t>
            </w:r>
          </w:p>
        </w:tc>
        <w:tc>
          <w:tcPr>
            <w:tcW w:w="1276" w:type="dxa"/>
            <w:tcBorders>
              <w:top w:val="nil"/>
              <w:left w:val="nil"/>
              <w:bottom w:val="nil"/>
              <w:right w:val="single" w:sz="8" w:space="0" w:color="auto"/>
            </w:tcBorders>
            <w:shd w:val="clear" w:color="auto" w:fill="auto"/>
            <w:noWrap/>
            <w:vAlign w:val="center"/>
          </w:tcPr>
          <w:p w14:paraId="6ED0ABE7"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$171,173</w:t>
            </w:r>
          </w:p>
        </w:tc>
        <w:tc>
          <w:tcPr>
            <w:tcW w:w="1134" w:type="dxa"/>
            <w:tcBorders>
              <w:top w:val="nil"/>
              <w:left w:val="nil"/>
              <w:bottom w:val="nil"/>
              <w:right w:val="single" w:sz="8" w:space="0" w:color="auto"/>
            </w:tcBorders>
            <w:shd w:val="clear" w:color="auto" w:fill="auto"/>
            <w:noWrap/>
            <w:vAlign w:val="center"/>
          </w:tcPr>
          <w:p w14:paraId="565FBB05"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$174,596</w:t>
            </w:r>
          </w:p>
        </w:tc>
        <w:tc>
          <w:tcPr>
            <w:tcW w:w="1134" w:type="dxa"/>
            <w:tcBorders>
              <w:top w:val="nil"/>
              <w:left w:val="nil"/>
              <w:bottom w:val="nil"/>
              <w:right w:val="single" w:sz="8" w:space="0" w:color="auto"/>
            </w:tcBorders>
            <w:shd w:val="clear" w:color="auto" w:fill="auto"/>
            <w:noWrap/>
            <w:vAlign w:val="center"/>
          </w:tcPr>
          <w:p w14:paraId="3196A3A1"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$178,088</w:t>
            </w:r>
          </w:p>
        </w:tc>
        <w:tc>
          <w:tcPr>
            <w:tcW w:w="1134" w:type="dxa"/>
            <w:tcBorders>
              <w:top w:val="nil"/>
              <w:left w:val="nil"/>
              <w:bottom w:val="nil"/>
              <w:right w:val="single" w:sz="8" w:space="0" w:color="auto"/>
            </w:tcBorders>
            <w:shd w:val="clear" w:color="auto" w:fill="auto"/>
            <w:noWrap/>
            <w:vAlign w:val="center"/>
          </w:tcPr>
          <w:p w14:paraId="7B103824"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$181,650</w:t>
            </w:r>
          </w:p>
        </w:tc>
        <w:tc>
          <w:tcPr>
            <w:tcW w:w="1134" w:type="dxa"/>
            <w:tcBorders>
              <w:top w:val="nil"/>
              <w:left w:val="nil"/>
              <w:bottom w:val="nil"/>
              <w:right w:val="single" w:sz="8" w:space="0" w:color="auto"/>
            </w:tcBorders>
            <w:shd w:val="clear" w:color="auto" w:fill="auto"/>
            <w:noWrap/>
            <w:vAlign w:val="center"/>
          </w:tcPr>
          <w:p w14:paraId="3846C96B"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$185,283</w:t>
            </w:r>
          </w:p>
        </w:tc>
      </w:tr>
      <w:tr w:rsidR="00CA2CDD" w:rsidRPr="00CA2CDD" w14:paraId="64722494" w14:textId="77777777" w:rsidTr="00315BBA">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28673491"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4-2</w:t>
            </w:r>
          </w:p>
        </w:tc>
        <w:tc>
          <w:tcPr>
            <w:tcW w:w="1134" w:type="dxa"/>
            <w:tcBorders>
              <w:top w:val="nil"/>
              <w:left w:val="single" w:sz="12" w:space="0" w:color="auto"/>
              <w:bottom w:val="nil"/>
              <w:right w:val="single" w:sz="8" w:space="0" w:color="auto"/>
            </w:tcBorders>
            <w:shd w:val="clear" w:color="auto" w:fill="auto"/>
            <w:noWrap/>
            <w:vAlign w:val="center"/>
          </w:tcPr>
          <w:p w14:paraId="1A5858BF"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$160,985</w:t>
            </w:r>
          </w:p>
        </w:tc>
        <w:tc>
          <w:tcPr>
            <w:tcW w:w="1134" w:type="dxa"/>
            <w:tcBorders>
              <w:top w:val="nil"/>
              <w:left w:val="nil"/>
              <w:bottom w:val="nil"/>
              <w:right w:val="single" w:sz="8" w:space="0" w:color="auto"/>
            </w:tcBorders>
            <w:shd w:val="clear" w:color="auto" w:fill="auto"/>
            <w:noWrap/>
            <w:vAlign w:val="center"/>
          </w:tcPr>
          <w:p w14:paraId="4A516875"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$164,204</w:t>
            </w:r>
          </w:p>
        </w:tc>
        <w:tc>
          <w:tcPr>
            <w:tcW w:w="1276" w:type="dxa"/>
            <w:tcBorders>
              <w:top w:val="nil"/>
              <w:left w:val="nil"/>
              <w:bottom w:val="nil"/>
              <w:right w:val="single" w:sz="8" w:space="0" w:color="auto"/>
            </w:tcBorders>
            <w:shd w:val="clear" w:color="auto" w:fill="auto"/>
            <w:noWrap/>
            <w:vAlign w:val="center"/>
          </w:tcPr>
          <w:p w14:paraId="30213EE0"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$167,489</w:t>
            </w:r>
          </w:p>
        </w:tc>
        <w:tc>
          <w:tcPr>
            <w:tcW w:w="1134" w:type="dxa"/>
            <w:tcBorders>
              <w:top w:val="nil"/>
              <w:left w:val="nil"/>
              <w:bottom w:val="nil"/>
              <w:right w:val="single" w:sz="8" w:space="0" w:color="auto"/>
            </w:tcBorders>
            <w:shd w:val="clear" w:color="auto" w:fill="auto"/>
            <w:noWrap/>
            <w:vAlign w:val="center"/>
          </w:tcPr>
          <w:p w14:paraId="0675E036"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$170,838</w:t>
            </w:r>
          </w:p>
        </w:tc>
        <w:tc>
          <w:tcPr>
            <w:tcW w:w="1134" w:type="dxa"/>
            <w:tcBorders>
              <w:top w:val="nil"/>
              <w:left w:val="nil"/>
              <w:bottom w:val="nil"/>
              <w:right w:val="single" w:sz="8" w:space="0" w:color="auto"/>
            </w:tcBorders>
            <w:shd w:val="clear" w:color="auto" w:fill="auto"/>
            <w:noWrap/>
            <w:vAlign w:val="center"/>
          </w:tcPr>
          <w:p w14:paraId="73271A02"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$174,255</w:t>
            </w:r>
          </w:p>
        </w:tc>
        <w:tc>
          <w:tcPr>
            <w:tcW w:w="1134" w:type="dxa"/>
            <w:tcBorders>
              <w:top w:val="nil"/>
              <w:left w:val="nil"/>
              <w:bottom w:val="nil"/>
              <w:right w:val="single" w:sz="8" w:space="0" w:color="auto"/>
            </w:tcBorders>
            <w:shd w:val="clear" w:color="auto" w:fill="auto"/>
            <w:noWrap/>
            <w:vAlign w:val="center"/>
          </w:tcPr>
          <w:p w14:paraId="3E1DA6E1"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$177,740</w:t>
            </w:r>
          </w:p>
        </w:tc>
        <w:tc>
          <w:tcPr>
            <w:tcW w:w="1134" w:type="dxa"/>
            <w:tcBorders>
              <w:top w:val="nil"/>
              <w:left w:val="nil"/>
              <w:bottom w:val="nil"/>
              <w:right w:val="single" w:sz="8" w:space="0" w:color="auto"/>
            </w:tcBorders>
            <w:shd w:val="clear" w:color="auto" w:fill="auto"/>
            <w:noWrap/>
            <w:vAlign w:val="center"/>
          </w:tcPr>
          <w:p w14:paraId="1297CBCD"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$181,295</w:t>
            </w:r>
          </w:p>
        </w:tc>
      </w:tr>
      <w:tr w:rsidR="00CA2CDD" w:rsidRPr="00CA2CDD" w14:paraId="4860011F" w14:textId="77777777" w:rsidTr="00315BBA">
        <w:trPr>
          <w:trHeight w:val="300"/>
        </w:trPr>
        <w:tc>
          <w:tcPr>
            <w:tcW w:w="1149" w:type="dxa"/>
            <w:tcBorders>
              <w:top w:val="nil"/>
              <w:left w:val="single" w:sz="12" w:space="0" w:color="auto"/>
              <w:bottom w:val="single" w:sz="12" w:space="0" w:color="auto"/>
              <w:right w:val="single" w:sz="12" w:space="0" w:color="auto"/>
            </w:tcBorders>
            <w:shd w:val="clear" w:color="auto" w:fill="auto"/>
            <w:noWrap/>
            <w:vAlign w:val="center"/>
            <w:hideMark/>
          </w:tcPr>
          <w:p w14:paraId="09F228F2"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4-1</w:t>
            </w:r>
          </w:p>
        </w:tc>
        <w:tc>
          <w:tcPr>
            <w:tcW w:w="1134" w:type="dxa"/>
            <w:tcBorders>
              <w:top w:val="nil"/>
              <w:left w:val="single" w:sz="12" w:space="0" w:color="auto"/>
              <w:bottom w:val="single" w:sz="12" w:space="0" w:color="auto"/>
              <w:right w:val="single" w:sz="8" w:space="0" w:color="auto"/>
            </w:tcBorders>
            <w:shd w:val="clear" w:color="auto" w:fill="auto"/>
            <w:noWrap/>
            <w:vAlign w:val="center"/>
          </w:tcPr>
          <w:p w14:paraId="2A1983F6"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$157,518</w:t>
            </w:r>
          </w:p>
        </w:tc>
        <w:tc>
          <w:tcPr>
            <w:tcW w:w="1134" w:type="dxa"/>
            <w:tcBorders>
              <w:top w:val="nil"/>
              <w:left w:val="nil"/>
              <w:bottom w:val="single" w:sz="12" w:space="0" w:color="auto"/>
              <w:right w:val="single" w:sz="8" w:space="0" w:color="auto"/>
            </w:tcBorders>
            <w:shd w:val="clear" w:color="auto" w:fill="auto"/>
            <w:noWrap/>
            <w:vAlign w:val="center"/>
          </w:tcPr>
          <w:p w14:paraId="2FE8491D"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$160,669</w:t>
            </w:r>
          </w:p>
        </w:tc>
        <w:tc>
          <w:tcPr>
            <w:tcW w:w="1276" w:type="dxa"/>
            <w:tcBorders>
              <w:top w:val="nil"/>
              <w:left w:val="nil"/>
              <w:bottom w:val="single" w:sz="12" w:space="0" w:color="auto"/>
              <w:right w:val="single" w:sz="8" w:space="0" w:color="auto"/>
            </w:tcBorders>
            <w:shd w:val="clear" w:color="auto" w:fill="auto"/>
            <w:noWrap/>
            <w:vAlign w:val="center"/>
          </w:tcPr>
          <w:p w14:paraId="7D49A1B7"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$163,882</w:t>
            </w:r>
          </w:p>
        </w:tc>
        <w:tc>
          <w:tcPr>
            <w:tcW w:w="1134" w:type="dxa"/>
            <w:tcBorders>
              <w:top w:val="nil"/>
              <w:left w:val="nil"/>
              <w:bottom w:val="single" w:sz="12" w:space="0" w:color="auto"/>
              <w:right w:val="single" w:sz="8" w:space="0" w:color="auto"/>
            </w:tcBorders>
            <w:shd w:val="clear" w:color="auto" w:fill="auto"/>
            <w:noWrap/>
            <w:vAlign w:val="center"/>
          </w:tcPr>
          <w:p w14:paraId="0CCDF4ED"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$167,160</w:t>
            </w:r>
          </w:p>
        </w:tc>
        <w:tc>
          <w:tcPr>
            <w:tcW w:w="1134" w:type="dxa"/>
            <w:tcBorders>
              <w:top w:val="nil"/>
              <w:left w:val="nil"/>
              <w:bottom w:val="single" w:sz="12" w:space="0" w:color="auto"/>
              <w:right w:val="single" w:sz="8" w:space="0" w:color="auto"/>
            </w:tcBorders>
            <w:shd w:val="clear" w:color="auto" w:fill="auto"/>
            <w:noWrap/>
            <w:vAlign w:val="center"/>
          </w:tcPr>
          <w:p w14:paraId="5439DCEC"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$170,503</w:t>
            </w:r>
          </w:p>
        </w:tc>
        <w:tc>
          <w:tcPr>
            <w:tcW w:w="1134" w:type="dxa"/>
            <w:tcBorders>
              <w:top w:val="nil"/>
              <w:left w:val="nil"/>
              <w:bottom w:val="single" w:sz="12" w:space="0" w:color="auto"/>
              <w:right w:val="single" w:sz="8" w:space="0" w:color="auto"/>
            </w:tcBorders>
            <w:shd w:val="clear" w:color="auto" w:fill="auto"/>
            <w:noWrap/>
            <w:vAlign w:val="center"/>
          </w:tcPr>
          <w:p w14:paraId="4ADD25BF"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$173,913</w:t>
            </w:r>
          </w:p>
        </w:tc>
        <w:tc>
          <w:tcPr>
            <w:tcW w:w="1134" w:type="dxa"/>
            <w:tcBorders>
              <w:top w:val="nil"/>
              <w:left w:val="nil"/>
              <w:bottom w:val="single" w:sz="12" w:space="0" w:color="auto"/>
              <w:right w:val="single" w:sz="8" w:space="0" w:color="auto"/>
            </w:tcBorders>
            <w:shd w:val="clear" w:color="auto" w:fill="auto"/>
            <w:noWrap/>
            <w:vAlign w:val="center"/>
          </w:tcPr>
          <w:p w14:paraId="20FDEC53"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$177,391</w:t>
            </w:r>
          </w:p>
        </w:tc>
      </w:tr>
      <w:tr w:rsidR="00CA2CDD" w:rsidRPr="00CA2CDD" w14:paraId="049169B5" w14:textId="77777777" w:rsidTr="00315BBA">
        <w:trPr>
          <w:trHeight w:val="288"/>
        </w:trPr>
        <w:tc>
          <w:tcPr>
            <w:tcW w:w="1149" w:type="dxa"/>
            <w:tcBorders>
              <w:top w:val="single" w:sz="12" w:space="0" w:color="auto"/>
              <w:left w:val="single" w:sz="12" w:space="0" w:color="auto"/>
              <w:bottom w:val="nil"/>
              <w:right w:val="single" w:sz="12" w:space="0" w:color="auto"/>
            </w:tcBorders>
            <w:shd w:val="clear" w:color="auto" w:fill="auto"/>
            <w:noWrap/>
            <w:vAlign w:val="center"/>
            <w:hideMark/>
          </w:tcPr>
          <w:p w14:paraId="2617DB5A" w14:textId="77777777" w:rsidR="00315BBA" w:rsidRPr="00CA2CDD" w:rsidRDefault="00315BBA" w:rsidP="00593BD9">
            <w:pPr>
              <w:widowControl w:val="0"/>
              <w:jc w:val="center"/>
              <w:rPr>
                <w:rFonts w:asciiTheme="minorHAnsi" w:hAnsiTheme="minorHAnsi"/>
                <w:b/>
                <w:sz w:val="20"/>
              </w:rPr>
            </w:pPr>
            <w:r w:rsidRPr="00CA2CDD">
              <w:rPr>
                <w:rFonts w:asciiTheme="minorHAnsi" w:hAnsiTheme="minorHAnsi"/>
                <w:b/>
                <w:bCs/>
                <w:sz w:val="20"/>
              </w:rPr>
              <w:t>Range 3</w:t>
            </w:r>
          </w:p>
        </w:tc>
        <w:tc>
          <w:tcPr>
            <w:tcW w:w="1134" w:type="dxa"/>
            <w:tcBorders>
              <w:top w:val="single" w:sz="12" w:space="0" w:color="auto"/>
              <w:left w:val="single" w:sz="12" w:space="0" w:color="auto"/>
              <w:bottom w:val="nil"/>
              <w:right w:val="single" w:sz="8" w:space="0" w:color="auto"/>
            </w:tcBorders>
            <w:shd w:val="clear" w:color="auto" w:fill="auto"/>
            <w:noWrap/>
            <w:vAlign w:val="center"/>
          </w:tcPr>
          <w:p w14:paraId="7C46E468"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46B56C62" w14:textId="77777777" w:rsidR="00315BBA" w:rsidRPr="00CA2CDD" w:rsidRDefault="00315BBA" w:rsidP="00593BD9">
            <w:pPr>
              <w:widowControl w:val="0"/>
              <w:spacing w:line="240" w:lineRule="atLeast"/>
              <w:jc w:val="center"/>
              <w:rPr>
                <w:rFonts w:asciiTheme="minorHAnsi" w:hAnsiTheme="minorHAnsi"/>
                <w:sz w:val="20"/>
              </w:rPr>
            </w:pPr>
          </w:p>
        </w:tc>
        <w:tc>
          <w:tcPr>
            <w:tcW w:w="1276" w:type="dxa"/>
            <w:tcBorders>
              <w:top w:val="single" w:sz="12" w:space="0" w:color="auto"/>
              <w:left w:val="nil"/>
              <w:bottom w:val="nil"/>
              <w:right w:val="single" w:sz="8" w:space="0" w:color="auto"/>
            </w:tcBorders>
            <w:shd w:val="clear" w:color="auto" w:fill="auto"/>
            <w:noWrap/>
            <w:vAlign w:val="center"/>
          </w:tcPr>
          <w:p w14:paraId="390BB628"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1157EC1C"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75099DE6"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0CFB7572"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25D557AE" w14:textId="77777777" w:rsidR="00315BBA" w:rsidRPr="00CA2CDD" w:rsidRDefault="00315BBA" w:rsidP="00593BD9">
            <w:pPr>
              <w:widowControl w:val="0"/>
              <w:spacing w:line="240" w:lineRule="atLeast"/>
              <w:jc w:val="center"/>
              <w:rPr>
                <w:rFonts w:asciiTheme="minorHAnsi" w:hAnsiTheme="minorHAnsi"/>
                <w:sz w:val="20"/>
              </w:rPr>
            </w:pPr>
          </w:p>
        </w:tc>
      </w:tr>
      <w:tr w:rsidR="00CA2CDD" w:rsidRPr="00CA2CDD" w14:paraId="5E89FEA1" w14:textId="77777777" w:rsidTr="00315BBA">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599100C5"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3-4</w:t>
            </w:r>
          </w:p>
        </w:tc>
        <w:tc>
          <w:tcPr>
            <w:tcW w:w="1134" w:type="dxa"/>
            <w:tcBorders>
              <w:top w:val="nil"/>
              <w:left w:val="single" w:sz="12" w:space="0" w:color="auto"/>
              <w:bottom w:val="nil"/>
              <w:right w:val="single" w:sz="8" w:space="0" w:color="auto"/>
            </w:tcBorders>
            <w:shd w:val="clear" w:color="auto" w:fill="auto"/>
            <w:noWrap/>
            <w:vAlign w:val="center"/>
          </w:tcPr>
          <w:p w14:paraId="2AD7725D"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$154,128</w:t>
            </w:r>
          </w:p>
        </w:tc>
        <w:tc>
          <w:tcPr>
            <w:tcW w:w="1134" w:type="dxa"/>
            <w:tcBorders>
              <w:top w:val="nil"/>
              <w:left w:val="nil"/>
              <w:bottom w:val="nil"/>
              <w:right w:val="single" w:sz="8" w:space="0" w:color="auto"/>
            </w:tcBorders>
            <w:shd w:val="clear" w:color="auto" w:fill="auto"/>
            <w:noWrap/>
            <w:vAlign w:val="center"/>
          </w:tcPr>
          <w:p w14:paraId="264B29BC"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$157,211</w:t>
            </w:r>
          </w:p>
        </w:tc>
        <w:tc>
          <w:tcPr>
            <w:tcW w:w="1276" w:type="dxa"/>
            <w:tcBorders>
              <w:top w:val="nil"/>
              <w:left w:val="nil"/>
              <w:bottom w:val="nil"/>
              <w:right w:val="single" w:sz="8" w:space="0" w:color="auto"/>
            </w:tcBorders>
            <w:shd w:val="clear" w:color="auto" w:fill="auto"/>
            <w:noWrap/>
            <w:vAlign w:val="center"/>
          </w:tcPr>
          <w:p w14:paraId="2C8CE3DF"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$160,355</w:t>
            </w:r>
          </w:p>
        </w:tc>
        <w:tc>
          <w:tcPr>
            <w:tcW w:w="1134" w:type="dxa"/>
            <w:tcBorders>
              <w:top w:val="nil"/>
              <w:left w:val="nil"/>
              <w:bottom w:val="nil"/>
              <w:right w:val="single" w:sz="8" w:space="0" w:color="auto"/>
            </w:tcBorders>
            <w:shd w:val="clear" w:color="auto" w:fill="auto"/>
            <w:noWrap/>
            <w:vAlign w:val="center"/>
          </w:tcPr>
          <w:p w14:paraId="340E9BEF"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$163,562</w:t>
            </w:r>
          </w:p>
        </w:tc>
        <w:tc>
          <w:tcPr>
            <w:tcW w:w="1134" w:type="dxa"/>
            <w:tcBorders>
              <w:top w:val="nil"/>
              <w:left w:val="nil"/>
              <w:bottom w:val="nil"/>
              <w:right w:val="single" w:sz="8" w:space="0" w:color="auto"/>
            </w:tcBorders>
            <w:shd w:val="clear" w:color="auto" w:fill="auto"/>
            <w:noWrap/>
            <w:vAlign w:val="center"/>
          </w:tcPr>
          <w:p w14:paraId="2F80E2F6"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$166,833</w:t>
            </w:r>
          </w:p>
        </w:tc>
        <w:tc>
          <w:tcPr>
            <w:tcW w:w="1134" w:type="dxa"/>
            <w:tcBorders>
              <w:top w:val="nil"/>
              <w:left w:val="nil"/>
              <w:bottom w:val="nil"/>
              <w:right w:val="single" w:sz="8" w:space="0" w:color="auto"/>
            </w:tcBorders>
            <w:shd w:val="clear" w:color="auto" w:fill="auto"/>
            <w:noWrap/>
            <w:vAlign w:val="center"/>
          </w:tcPr>
          <w:p w14:paraId="7E8FC79D"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$170,170</w:t>
            </w:r>
          </w:p>
        </w:tc>
        <w:tc>
          <w:tcPr>
            <w:tcW w:w="1134" w:type="dxa"/>
            <w:tcBorders>
              <w:top w:val="nil"/>
              <w:left w:val="nil"/>
              <w:bottom w:val="nil"/>
              <w:right w:val="single" w:sz="8" w:space="0" w:color="auto"/>
            </w:tcBorders>
            <w:shd w:val="clear" w:color="auto" w:fill="auto"/>
            <w:noWrap/>
            <w:vAlign w:val="center"/>
          </w:tcPr>
          <w:p w14:paraId="6CE9C07A"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$173,573</w:t>
            </w:r>
          </w:p>
        </w:tc>
      </w:tr>
      <w:tr w:rsidR="00CA2CDD" w:rsidRPr="00CA2CDD" w14:paraId="76070575" w14:textId="77777777" w:rsidTr="00315BBA">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6EFA5F7F"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3-3</w:t>
            </w:r>
          </w:p>
        </w:tc>
        <w:tc>
          <w:tcPr>
            <w:tcW w:w="1134" w:type="dxa"/>
            <w:tcBorders>
              <w:top w:val="nil"/>
              <w:left w:val="single" w:sz="12" w:space="0" w:color="auto"/>
              <w:bottom w:val="nil"/>
              <w:right w:val="single" w:sz="8" w:space="0" w:color="auto"/>
            </w:tcBorders>
            <w:shd w:val="clear" w:color="auto" w:fill="auto"/>
            <w:noWrap/>
            <w:vAlign w:val="center"/>
          </w:tcPr>
          <w:p w14:paraId="162E7264"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$151,204</w:t>
            </w:r>
          </w:p>
        </w:tc>
        <w:tc>
          <w:tcPr>
            <w:tcW w:w="1134" w:type="dxa"/>
            <w:tcBorders>
              <w:top w:val="nil"/>
              <w:left w:val="nil"/>
              <w:bottom w:val="nil"/>
              <w:right w:val="single" w:sz="8" w:space="0" w:color="auto"/>
            </w:tcBorders>
            <w:shd w:val="clear" w:color="auto" w:fill="auto"/>
            <w:noWrap/>
            <w:vAlign w:val="center"/>
          </w:tcPr>
          <w:p w14:paraId="0EE7257F"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$154,228</w:t>
            </w:r>
          </w:p>
        </w:tc>
        <w:tc>
          <w:tcPr>
            <w:tcW w:w="1276" w:type="dxa"/>
            <w:tcBorders>
              <w:top w:val="nil"/>
              <w:left w:val="nil"/>
              <w:bottom w:val="nil"/>
              <w:right w:val="single" w:sz="8" w:space="0" w:color="auto"/>
            </w:tcBorders>
            <w:shd w:val="clear" w:color="auto" w:fill="auto"/>
            <w:noWrap/>
            <w:vAlign w:val="center"/>
          </w:tcPr>
          <w:p w14:paraId="54963155"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$157,312</w:t>
            </w:r>
          </w:p>
        </w:tc>
        <w:tc>
          <w:tcPr>
            <w:tcW w:w="1134" w:type="dxa"/>
            <w:tcBorders>
              <w:top w:val="nil"/>
              <w:left w:val="nil"/>
              <w:bottom w:val="nil"/>
              <w:right w:val="single" w:sz="8" w:space="0" w:color="auto"/>
            </w:tcBorders>
            <w:shd w:val="clear" w:color="auto" w:fill="auto"/>
            <w:noWrap/>
            <w:vAlign w:val="center"/>
          </w:tcPr>
          <w:p w14:paraId="20EF6C90"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$160,458</w:t>
            </w:r>
          </w:p>
        </w:tc>
        <w:tc>
          <w:tcPr>
            <w:tcW w:w="1134" w:type="dxa"/>
            <w:tcBorders>
              <w:top w:val="nil"/>
              <w:left w:val="nil"/>
              <w:bottom w:val="nil"/>
              <w:right w:val="single" w:sz="8" w:space="0" w:color="auto"/>
            </w:tcBorders>
            <w:shd w:val="clear" w:color="auto" w:fill="auto"/>
            <w:noWrap/>
            <w:vAlign w:val="center"/>
          </w:tcPr>
          <w:p w14:paraId="1C248C42"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$163,668</w:t>
            </w:r>
          </w:p>
        </w:tc>
        <w:tc>
          <w:tcPr>
            <w:tcW w:w="1134" w:type="dxa"/>
            <w:tcBorders>
              <w:top w:val="nil"/>
              <w:left w:val="nil"/>
              <w:bottom w:val="nil"/>
              <w:right w:val="single" w:sz="8" w:space="0" w:color="auto"/>
            </w:tcBorders>
            <w:shd w:val="clear" w:color="auto" w:fill="auto"/>
            <w:noWrap/>
            <w:vAlign w:val="center"/>
          </w:tcPr>
          <w:p w14:paraId="41257F71"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$166,941</w:t>
            </w:r>
          </w:p>
        </w:tc>
        <w:tc>
          <w:tcPr>
            <w:tcW w:w="1134" w:type="dxa"/>
            <w:tcBorders>
              <w:top w:val="nil"/>
              <w:left w:val="nil"/>
              <w:bottom w:val="nil"/>
              <w:right w:val="single" w:sz="8" w:space="0" w:color="auto"/>
            </w:tcBorders>
            <w:shd w:val="clear" w:color="auto" w:fill="auto"/>
            <w:noWrap/>
            <w:vAlign w:val="center"/>
          </w:tcPr>
          <w:p w14:paraId="5696E61F"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$170,280</w:t>
            </w:r>
          </w:p>
        </w:tc>
      </w:tr>
      <w:tr w:rsidR="00CA2CDD" w:rsidRPr="00CA2CDD" w14:paraId="51A81BC5" w14:textId="77777777" w:rsidTr="00315BBA">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06693D50"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3-2</w:t>
            </w:r>
          </w:p>
        </w:tc>
        <w:tc>
          <w:tcPr>
            <w:tcW w:w="1134" w:type="dxa"/>
            <w:tcBorders>
              <w:top w:val="nil"/>
              <w:left w:val="single" w:sz="12" w:space="0" w:color="auto"/>
              <w:bottom w:val="nil"/>
              <w:right w:val="single" w:sz="8" w:space="0" w:color="auto"/>
            </w:tcBorders>
            <w:shd w:val="clear" w:color="auto" w:fill="auto"/>
            <w:noWrap/>
            <w:vAlign w:val="center"/>
          </w:tcPr>
          <w:p w14:paraId="0E61D772"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$147,949</w:t>
            </w:r>
          </w:p>
        </w:tc>
        <w:tc>
          <w:tcPr>
            <w:tcW w:w="1134" w:type="dxa"/>
            <w:tcBorders>
              <w:top w:val="nil"/>
              <w:left w:val="nil"/>
              <w:bottom w:val="nil"/>
              <w:right w:val="single" w:sz="8" w:space="0" w:color="auto"/>
            </w:tcBorders>
            <w:shd w:val="clear" w:color="auto" w:fill="auto"/>
            <w:noWrap/>
            <w:vAlign w:val="center"/>
          </w:tcPr>
          <w:p w14:paraId="5A92D86D"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$150,908</w:t>
            </w:r>
          </w:p>
        </w:tc>
        <w:tc>
          <w:tcPr>
            <w:tcW w:w="1276" w:type="dxa"/>
            <w:tcBorders>
              <w:top w:val="nil"/>
              <w:left w:val="nil"/>
              <w:bottom w:val="nil"/>
              <w:right w:val="single" w:sz="8" w:space="0" w:color="auto"/>
            </w:tcBorders>
            <w:shd w:val="clear" w:color="auto" w:fill="auto"/>
            <w:noWrap/>
            <w:vAlign w:val="center"/>
          </w:tcPr>
          <w:p w14:paraId="4E85A749"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$153,927</w:t>
            </w:r>
          </w:p>
        </w:tc>
        <w:tc>
          <w:tcPr>
            <w:tcW w:w="1134" w:type="dxa"/>
            <w:tcBorders>
              <w:top w:val="nil"/>
              <w:left w:val="nil"/>
              <w:bottom w:val="nil"/>
              <w:right w:val="single" w:sz="8" w:space="0" w:color="auto"/>
            </w:tcBorders>
            <w:shd w:val="clear" w:color="auto" w:fill="auto"/>
            <w:noWrap/>
            <w:vAlign w:val="center"/>
          </w:tcPr>
          <w:p w14:paraId="786F859D"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$157,005</w:t>
            </w:r>
          </w:p>
        </w:tc>
        <w:tc>
          <w:tcPr>
            <w:tcW w:w="1134" w:type="dxa"/>
            <w:tcBorders>
              <w:top w:val="nil"/>
              <w:left w:val="nil"/>
              <w:bottom w:val="nil"/>
              <w:right w:val="single" w:sz="8" w:space="0" w:color="auto"/>
            </w:tcBorders>
            <w:shd w:val="clear" w:color="auto" w:fill="auto"/>
            <w:noWrap/>
            <w:vAlign w:val="center"/>
          </w:tcPr>
          <w:p w14:paraId="6965E007"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$160,145</w:t>
            </w:r>
          </w:p>
        </w:tc>
        <w:tc>
          <w:tcPr>
            <w:tcW w:w="1134" w:type="dxa"/>
            <w:tcBorders>
              <w:top w:val="nil"/>
              <w:left w:val="nil"/>
              <w:bottom w:val="nil"/>
              <w:right w:val="single" w:sz="8" w:space="0" w:color="auto"/>
            </w:tcBorders>
            <w:shd w:val="clear" w:color="auto" w:fill="auto"/>
            <w:noWrap/>
            <w:vAlign w:val="center"/>
          </w:tcPr>
          <w:p w14:paraId="04506076"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$163,348</w:t>
            </w:r>
          </w:p>
        </w:tc>
        <w:tc>
          <w:tcPr>
            <w:tcW w:w="1134" w:type="dxa"/>
            <w:tcBorders>
              <w:top w:val="nil"/>
              <w:left w:val="nil"/>
              <w:bottom w:val="nil"/>
              <w:right w:val="single" w:sz="8" w:space="0" w:color="auto"/>
            </w:tcBorders>
            <w:shd w:val="clear" w:color="auto" w:fill="auto"/>
            <w:noWrap/>
            <w:vAlign w:val="center"/>
          </w:tcPr>
          <w:p w14:paraId="1A914245"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$166,615</w:t>
            </w:r>
          </w:p>
        </w:tc>
      </w:tr>
      <w:tr w:rsidR="00CA2CDD" w:rsidRPr="00CA2CDD" w14:paraId="4FDE874B" w14:textId="77777777" w:rsidTr="0087338E">
        <w:trPr>
          <w:trHeight w:val="300"/>
        </w:trPr>
        <w:tc>
          <w:tcPr>
            <w:tcW w:w="1149" w:type="dxa"/>
            <w:tcBorders>
              <w:top w:val="nil"/>
              <w:left w:val="single" w:sz="12" w:space="0" w:color="auto"/>
              <w:bottom w:val="single" w:sz="12" w:space="0" w:color="auto"/>
              <w:right w:val="single" w:sz="12" w:space="0" w:color="auto"/>
            </w:tcBorders>
            <w:shd w:val="clear" w:color="auto" w:fill="auto"/>
            <w:noWrap/>
            <w:vAlign w:val="center"/>
            <w:hideMark/>
          </w:tcPr>
          <w:p w14:paraId="393E3214"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3-1</w:t>
            </w:r>
          </w:p>
        </w:tc>
        <w:tc>
          <w:tcPr>
            <w:tcW w:w="1134" w:type="dxa"/>
            <w:tcBorders>
              <w:top w:val="nil"/>
              <w:left w:val="single" w:sz="12" w:space="0" w:color="auto"/>
              <w:bottom w:val="single" w:sz="12" w:space="0" w:color="auto"/>
              <w:right w:val="single" w:sz="8" w:space="0" w:color="auto"/>
            </w:tcBorders>
            <w:shd w:val="clear" w:color="auto" w:fill="auto"/>
            <w:noWrap/>
            <w:vAlign w:val="center"/>
          </w:tcPr>
          <w:p w14:paraId="2213F71E"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$144,764</w:t>
            </w:r>
          </w:p>
        </w:tc>
        <w:tc>
          <w:tcPr>
            <w:tcW w:w="1134" w:type="dxa"/>
            <w:tcBorders>
              <w:top w:val="nil"/>
              <w:left w:val="nil"/>
              <w:bottom w:val="single" w:sz="12" w:space="0" w:color="auto"/>
              <w:right w:val="single" w:sz="8" w:space="0" w:color="auto"/>
            </w:tcBorders>
            <w:shd w:val="clear" w:color="auto" w:fill="auto"/>
            <w:noWrap/>
            <w:vAlign w:val="center"/>
          </w:tcPr>
          <w:p w14:paraId="72FC092B"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$147,659</w:t>
            </w:r>
          </w:p>
        </w:tc>
        <w:tc>
          <w:tcPr>
            <w:tcW w:w="1276" w:type="dxa"/>
            <w:tcBorders>
              <w:top w:val="nil"/>
              <w:left w:val="nil"/>
              <w:bottom w:val="single" w:sz="12" w:space="0" w:color="auto"/>
              <w:right w:val="single" w:sz="8" w:space="0" w:color="auto"/>
            </w:tcBorders>
            <w:shd w:val="clear" w:color="auto" w:fill="auto"/>
            <w:noWrap/>
            <w:vAlign w:val="center"/>
          </w:tcPr>
          <w:p w14:paraId="49F8BD91"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$150,612</w:t>
            </w:r>
          </w:p>
        </w:tc>
        <w:tc>
          <w:tcPr>
            <w:tcW w:w="1134" w:type="dxa"/>
            <w:tcBorders>
              <w:top w:val="nil"/>
              <w:left w:val="nil"/>
              <w:bottom w:val="single" w:sz="12" w:space="0" w:color="auto"/>
              <w:right w:val="single" w:sz="8" w:space="0" w:color="auto"/>
            </w:tcBorders>
            <w:shd w:val="clear" w:color="auto" w:fill="auto"/>
            <w:noWrap/>
            <w:vAlign w:val="center"/>
          </w:tcPr>
          <w:p w14:paraId="668D42C2"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$153,625</w:t>
            </w:r>
          </w:p>
        </w:tc>
        <w:tc>
          <w:tcPr>
            <w:tcW w:w="1134" w:type="dxa"/>
            <w:tcBorders>
              <w:top w:val="nil"/>
              <w:left w:val="nil"/>
              <w:bottom w:val="single" w:sz="12" w:space="0" w:color="auto"/>
              <w:right w:val="single" w:sz="8" w:space="0" w:color="auto"/>
            </w:tcBorders>
            <w:shd w:val="clear" w:color="auto" w:fill="auto"/>
            <w:noWrap/>
            <w:vAlign w:val="center"/>
          </w:tcPr>
          <w:p w14:paraId="5446F992"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$156,697</w:t>
            </w:r>
          </w:p>
        </w:tc>
        <w:tc>
          <w:tcPr>
            <w:tcW w:w="1134" w:type="dxa"/>
            <w:tcBorders>
              <w:top w:val="nil"/>
              <w:left w:val="nil"/>
              <w:bottom w:val="single" w:sz="12" w:space="0" w:color="auto"/>
              <w:right w:val="single" w:sz="8" w:space="0" w:color="auto"/>
            </w:tcBorders>
            <w:shd w:val="clear" w:color="auto" w:fill="auto"/>
            <w:noWrap/>
            <w:vAlign w:val="center"/>
          </w:tcPr>
          <w:p w14:paraId="41E141DC"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$159,831</w:t>
            </w:r>
          </w:p>
        </w:tc>
        <w:tc>
          <w:tcPr>
            <w:tcW w:w="1134" w:type="dxa"/>
            <w:tcBorders>
              <w:top w:val="nil"/>
              <w:left w:val="nil"/>
              <w:bottom w:val="single" w:sz="12" w:space="0" w:color="auto"/>
              <w:right w:val="single" w:sz="8" w:space="0" w:color="auto"/>
            </w:tcBorders>
            <w:shd w:val="clear" w:color="auto" w:fill="auto"/>
            <w:noWrap/>
            <w:vAlign w:val="center"/>
          </w:tcPr>
          <w:p w14:paraId="79A87D5E"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$163,028</w:t>
            </w:r>
          </w:p>
        </w:tc>
      </w:tr>
      <w:tr w:rsidR="00CA2CDD" w:rsidRPr="00CA2CDD" w14:paraId="411D83D0" w14:textId="77777777" w:rsidTr="0087338E">
        <w:trPr>
          <w:trHeight w:val="300"/>
        </w:trPr>
        <w:tc>
          <w:tcPr>
            <w:tcW w:w="1149" w:type="dxa"/>
            <w:tcBorders>
              <w:top w:val="single" w:sz="12" w:space="0" w:color="auto"/>
              <w:left w:val="single" w:sz="12" w:space="0" w:color="auto"/>
              <w:right w:val="single" w:sz="12" w:space="0" w:color="auto"/>
            </w:tcBorders>
            <w:shd w:val="clear" w:color="auto" w:fill="auto"/>
            <w:noWrap/>
            <w:vAlign w:val="center"/>
          </w:tcPr>
          <w:p w14:paraId="26F923BC"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Range 2</w:t>
            </w:r>
          </w:p>
        </w:tc>
        <w:tc>
          <w:tcPr>
            <w:tcW w:w="1134" w:type="dxa"/>
            <w:tcBorders>
              <w:top w:val="single" w:sz="12" w:space="0" w:color="auto"/>
              <w:left w:val="single" w:sz="12" w:space="0" w:color="auto"/>
              <w:right w:val="single" w:sz="6" w:space="0" w:color="auto"/>
            </w:tcBorders>
            <w:shd w:val="clear" w:color="auto" w:fill="auto"/>
            <w:noWrap/>
            <w:vAlign w:val="center"/>
          </w:tcPr>
          <w:p w14:paraId="3EDCB4D2"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3411A7BE" w14:textId="77777777" w:rsidR="00315BBA" w:rsidRPr="00CA2CDD" w:rsidRDefault="00315BBA" w:rsidP="00593BD9">
            <w:pPr>
              <w:widowControl w:val="0"/>
              <w:spacing w:line="240" w:lineRule="atLeast"/>
              <w:jc w:val="center"/>
              <w:rPr>
                <w:rFonts w:asciiTheme="minorHAnsi" w:hAnsiTheme="minorHAnsi"/>
                <w:sz w:val="20"/>
              </w:rPr>
            </w:pPr>
          </w:p>
        </w:tc>
        <w:tc>
          <w:tcPr>
            <w:tcW w:w="1276" w:type="dxa"/>
            <w:tcBorders>
              <w:top w:val="single" w:sz="12" w:space="0" w:color="auto"/>
              <w:left w:val="single" w:sz="6" w:space="0" w:color="auto"/>
              <w:right w:val="single" w:sz="6" w:space="0" w:color="auto"/>
            </w:tcBorders>
            <w:shd w:val="clear" w:color="auto" w:fill="auto"/>
            <w:noWrap/>
            <w:vAlign w:val="center"/>
          </w:tcPr>
          <w:p w14:paraId="245CFA7E"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1E027EC7"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60C66B50"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370FBFCB" w14:textId="77777777" w:rsidR="00315BBA" w:rsidRPr="00CA2CDD" w:rsidRDefault="00315BBA" w:rsidP="00593BD9">
            <w:pPr>
              <w:widowControl w:val="0"/>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12" w:space="0" w:color="auto"/>
            </w:tcBorders>
            <w:shd w:val="clear" w:color="auto" w:fill="auto"/>
            <w:noWrap/>
            <w:vAlign w:val="center"/>
          </w:tcPr>
          <w:p w14:paraId="723D9F84" w14:textId="77777777" w:rsidR="00315BBA" w:rsidRPr="00CA2CDD" w:rsidRDefault="00315BBA" w:rsidP="00593BD9">
            <w:pPr>
              <w:widowControl w:val="0"/>
              <w:spacing w:line="240" w:lineRule="atLeast"/>
              <w:jc w:val="center"/>
              <w:rPr>
                <w:rFonts w:asciiTheme="minorHAnsi" w:hAnsiTheme="minorHAnsi"/>
                <w:sz w:val="20"/>
              </w:rPr>
            </w:pPr>
          </w:p>
        </w:tc>
      </w:tr>
      <w:tr w:rsidR="00CA2CDD" w:rsidRPr="00CA2CDD" w14:paraId="305D5527" w14:textId="77777777" w:rsidTr="0087338E">
        <w:trPr>
          <w:trHeight w:val="300"/>
        </w:trPr>
        <w:tc>
          <w:tcPr>
            <w:tcW w:w="1149" w:type="dxa"/>
            <w:tcBorders>
              <w:top w:val="nil"/>
              <w:left w:val="single" w:sz="12" w:space="0" w:color="auto"/>
              <w:right w:val="single" w:sz="12" w:space="0" w:color="auto"/>
            </w:tcBorders>
            <w:shd w:val="clear" w:color="auto" w:fill="auto"/>
            <w:noWrap/>
            <w:vAlign w:val="center"/>
          </w:tcPr>
          <w:p w14:paraId="24569BF4"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2-4</w:t>
            </w:r>
          </w:p>
        </w:tc>
        <w:tc>
          <w:tcPr>
            <w:tcW w:w="1134" w:type="dxa"/>
            <w:tcBorders>
              <w:top w:val="nil"/>
              <w:left w:val="single" w:sz="12" w:space="0" w:color="auto"/>
              <w:right w:val="single" w:sz="6" w:space="0" w:color="auto"/>
            </w:tcBorders>
            <w:shd w:val="clear" w:color="auto" w:fill="auto"/>
            <w:noWrap/>
            <w:vAlign w:val="center"/>
          </w:tcPr>
          <w:p w14:paraId="29A9ADDE"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$141,648</w:t>
            </w:r>
          </w:p>
        </w:tc>
        <w:tc>
          <w:tcPr>
            <w:tcW w:w="1134" w:type="dxa"/>
            <w:tcBorders>
              <w:top w:val="nil"/>
              <w:left w:val="single" w:sz="6" w:space="0" w:color="auto"/>
              <w:right w:val="single" w:sz="6" w:space="0" w:color="auto"/>
            </w:tcBorders>
            <w:shd w:val="clear" w:color="auto" w:fill="auto"/>
            <w:noWrap/>
            <w:vAlign w:val="center"/>
          </w:tcPr>
          <w:p w14:paraId="6D7FE966"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$144,481</w:t>
            </w:r>
          </w:p>
        </w:tc>
        <w:tc>
          <w:tcPr>
            <w:tcW w:w="1276" w:type="dxa"/>
            <w:tcBorders>
              <w:left w:val="single" w:sz="6" w:space="0" w:color="auto"/>
              <w:right w:val="single" w:sz="6" w:space="0" w:color="auto"/>
            </w:tcBorders>
            <w:shd w:val="clear" w:color="auto" w:fill="auto"/>
            <w:noWrap/>
            <w:vAlign w:val="center"/>
          </w:tcPr>
          <w:p w14:paraId="5F29E065"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$147,371</w:t>
            </w:r>
          </w:p>
        </w:tc>
        <w:tc>
          <w:tcPr>
            <w:tcW w:w="1134" w:type="dxa"/>
            <w:tcBorders>
              <w:top w:val="nil"/>
              <w:left w:val="single" w:sz="6" w:space="0" w:color="auto"/>
              <w:right w:val="single" w:sz="6" w:space="0" w:color="auto"/>
            </w:tcBorders>
            <w:shd w:val="clear" w:color="auto" w:fill="auto"/>
            <w:noWrap/>
            <w:vAlign w:val="center"/>
          </w:tcPr>
          <w:p w14:paraId="649263B9"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$150,318</w:t>
            </w:r>
          </w:p>
        </w:tc>
        <w:tc>
          <w:tcPr>
            <w:tcW w:w="1134" w:type="dxa"/>
            <w:tcBorders>
              <w:top w:val="nil"/>
              <w:left w:val="single" w:sz="6" w:space="0" w:color="auto"/>
              <w:right w:val="single" w:sz="6" w:space="0" w:color="auto"/>
            </w:tcBorders>
            <w:shd w:val="clear" w:color="auto" w:fill="auto"/>
            <w:noWrap/>
            <w:vAlign w:val="center"/>
          </w:tcPr>
          <w:p w14:paraId="5F0892A9"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$153,324</w:t>
            </w:r>
          </w:p>
        </w:tc>
        <w:tc>
          <w:tcPr>
            <w:tcW w:w="1134" w:type="dxa"/>
            <w:tcBorders>
              <w:top w:val="nil"/>
              <w:left w:val="single" w:sz="6" w:space="0" w:color="auto"/>
              <w:right w:val="single" w:sz="6" w:space="0" w:color="auto"/>
            </w:tcBorders>
            <w:shd w:val="clear" w:color="auto" w:fill="auto"/>
            <w:noWrap/>
            <w:vAlign w:val="center"/>
          </w:tcPr>
          <w:p w14:paraId="66EF5128"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$156,391</w:t>
            </w:r>
          </w:p>
        </w:tc>
        <w:tc>
          <w:tcPr>
            <w:tcW w:w="1134" w:type="dxa"/>
            <w:tcBorders>
              <w:top w:val="nil"/>
              <w:left w:val="single" w:sz="6" w:space="0" w:color="auto"/>
              <w:right w:val="single" w:sz="12" w:space="0" w:color="auto"/>
            </w:tcBorders>
            <w:shd w:val="clear" w:color="auto" w:fill="auto"/>
            <w:noWrap/>
            <w:vAlign w:val="center"/>
          </w:tcPr>
          <w:p w14:paraId="06095DBA"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$159,519</w:t>
            </w:r>
          </w:p>
        </w:tc>
      </w:tr>
      <w:tr w:rsidR="00CA2CDD" w:rsidRPr="00CA2CDD" w14:paraId="0ACF125F" w14:textId="77777777" w:rsidTr="0087338E">
        <w:trPr>
          <w:trHeight w:val="300"/>
        </w:trPr>
        <w:tc>
          <w:tcPr>
            <w:tcW w:w="1149" w:type="dxa"/>
            <w:tcBorders>
              <w:top w:val="nil"/>
              <w:left w:val="single" w:sz="12" w:space="0" w:color="auto"/>
              <w:right w:val="single" w:sz="12" w:space="0" w:color="auto"/>
            </w:tcBorders>
            <w:shd w:val="clear" w:color="auto" w:fill="auto"/>
            <w:noWrap/>
            <w:vAlign w:val="center"/>
          </w:tcPr>
          <w:p w14:paraId="079895EF"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2-3</w:t>
            </w:r>
          </w:p>
        </w:tc>
        <w:tc>
          <w:tcPr>
            <w:tcW w:w="1134" w:type="dxa"/>
            <w:tcBorders>
              <w:top w:val="nil"/>
              <w:left w:val="single" w:sz="12" w:space="0" w:color="auto"/>
              <w:right w:val="single" w:sz="6" w:space="0" w:color="auto"/>
            </w:tcBorders>
            <w:shd w:val="clear" w:color="auto" w:fill="auto"/>
            <w:noWrap/>
            <w:vAlign w:val="center"/>
          </w:tcPr>
          <w:p w14:paraId="03BCA05C"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$136,326</w:t>
            </w:r>
          </w:p>
        </w:tc>
        <w:tc>
          <w:tcPr>
            <w:tcW w:w="1134" w:type="dxa"/>
            <w:tcBorders>
              <w:top w:val="nil"/>
              <w:left w:val="single" w:sz="6" w:space="0" w:color="auto"/>
              <w:right w:val="single" w:sz="6" w:space="0" w:color="auto"/>
            </w:tcBorders>
            <w:shd w:val="clear" w:color="auto" w:fill="auto"/>
            <w:noWrap/>
            <w:vAlign w:val="center"/>
          </w:tcPr>
          <w:p w14:paraId="7660952D"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$139,053</w:t>
            </w:r>
          </w:p>
        </w:tc>
        <w:tc>
          <w:tcPr>
            <w:tcW w:w="1276" w:type="dxa"/>
            <w:tcBorders>
              <w:left w:val="single" w:sz="6" w:space="0" w:color="auto"/>
              <w:right w:val="single" w:sz="6" w:space="0" w:color="auto"/>
            </w:tcBorders>
            <w:shd w:val="clear" w:color="auto" w:fill="auto"/>
            <w:noWrap/>
            <w:vAlign w:val="center"/>
          </w:tcPr>
          <w:p w14:paraId="7247E28B"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$141,834</w:t>
            </w:r>
          </w:p>
        </w:tc>
        <w:tc>
          <w:tcPr>
            <w:tcW w:w="1134" w:type="dxa"/>
            <w:tcBorders>
              <w:top w:val="nil"/>
              <w:left w:val="single" w:sz="6" w:space="0" w:color="auto"/>
              <w:right w:val="single" w:sz="6" w:space="0" w:color="auto"/>
            </w:tcBorders>
            <w:shd w:val="clear" w:color="auto" w:fill="auto"/>
            <w:noWrap/>
            <w:vAlign w:val="center"/>
          </w:tcPr>
          <w:p w14:paraId="4ACAF0CC"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$144,671</w:t>
            </w:r>
          </w:p>
        </w:tc>
        <w:tc>
          <w:tcPr>
            <w:tcW w:w="1134" w:type="dxa"/>
            <w:tcBorders>
              <w:top w:val="nil"/>
              <w:left w:val="single" w:sz="6" w:space="0" w:color="auto"/>
              <w:right w:val="single" w:sz="6" w:space="0" w:color="auto"/>
            </w:tcBorders>
            <w:shd w:val="clear" w:color="auto" w:fill="auto"/>
            <w:noWrap/>
            <w:vAlign w:val="center"/>
          </w:tcPr>
          <w:p w14:paraId="66849727"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$147,564</w:t>
            </w:r>
          </w:p>
        </w:tc>
        <w:tc>
          <w:tcPr>
            <w:tcW w:w="1134" w:type="dxa"/>
            <w:tcBorders>
              <w:top w:val="nil"/>
              <w:left w:val="single" w:sz="6" w:space="0" w:color="auto"/>
              <w:right w:val="single" w:sz="6" w:space="0" w:color="auto"/>
            </w:tcBorders>
            <w:shd w:val="clear" w:color="auto" w:fill="auto"/>
            <w:noWrap/>
            <w:vAlign w:val="center"/>
          </w:tcPr>
          <w:p w14:paraId="07A7933B"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$150,515</w:t>
            </w:r>
          </w:p>
        </w:tc>
        <w:tc>
          <w:tcPr>
            <w:tcW w:w="1134" w:type="dxa"/>
            <w:tcBorders>
              <w:top w:val="nil"/>
              <w:left w:val="single" w:sz="6" w:space="0" w:color="auto"/>
              <w:right w:val="single" w:sz="12" w:space="0" w:color="auto"/>
            </w:tcBorders>
            <w:shd w:val="clear" w:color="auto" w:fill="auto"/>
            <w:noWrap/>
            <w:vAlign w:val="center"/>
          </w:tcPr>
          <w:p w14:paraId="42C7ECAA"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$153,526</w:t>
            </w:r>
          </w:p>
        </w:tc>
      </w:tr>
      <w:tr w:rsidR="00CA2CDD" w:rsidRPr="00CA2CDD" w14:paraId="049357FA" w14:textId="77777777" w:rsidTr="0087338E">
        <w:trPr>
          <w:trHeight w:val="300"/>
        </w:trPr>
        <w:tc>
          <w:tcPr>
            <w:tcW w:w="1149" w:type="dxa"/>
            <w:tcBorders>
              <w:top w:val="nil"/>
              <w:left w:val="single" w:sz="12" w:space="0" w:color="auto"/>
              <w:right w:val="single" w:sz="12" w:space="0" w:color="auto"/>
            </w:tcBorders>
            <w:shd w:val="clear" w:color="auto" w:fill="auto"/>
            <w:noWrap/>
            <w:vAlign w:val="center"/>
          </w:tcPr>
          <w:p w14:paraId="45008D78"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2-2</w:t>
            </w:r>
          </w:p>
        </w:tc>
        <w:tc>
          <w:tcPr>
            <w:tcW w:w="1134" w:type="dxa"/>
            <w:tcBorders>
              <w:top w:val="nil"/>
              <w:left w:val="single" w:sz="12" w:space="0" w:color="auto"/>
              <w:right w:val="single" w:sz="6" w:space="0" w:color="auto"/>
            </w:tcBorders>
            <w:shd w:val="clear" w:color="auto" w:fill="auto"/>
            <w:noWrap/>
            <w:vAlign w:val="center"/>
          </w:tcPr>
          <w:p w14:paraId="41400EF5"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$133,391</w:t>
            </w:r>
          </w:p>
        </w:tc>
        <w:tc>
          <w:tcPr>
            <w:tcW w:w="1134" w:type="dxa"/>
            <w:tcBorders>
              <w:top w:val="nil"/>
              <w:left w:val="single" w:sz="6" w:space="0" w:color="auto"/>
              <w:right w:val="single" w:sz="6" w:space="0" w:color="auto"/>
            </w:tcBorders>
            <w:shd w:val="clear" w:color="auto" w:fill="auto"/>
            <w:noWrap/>
            <w:vAlign w:val="center"/>
          </w:tcPr>
          <w:p w14:paraId="518AA917"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$136,059</w:t>
            </w:r>
          </w:p>
        </w:tc>
        <w:tc>
          <w:tcPr>
            <w:tcW w:w="1276" w:type="dxa"/>
            <w:tcBorders>
              <w:left w:val="single" w:sz="6" w:space="0" w:color="auto"/>
              <w:right w:val="single" w:sz="6" w:space="0" w:color="auto"/>
            </w:tcBorders>
            <w:shd w:val="clear" w:color="auto" w:fill="auto"/>
            <w:noWrap/>
            <w:vAlign w:val="center"/>
          </w:tcPr>
          <w:p w14:paraId="4F85BA43"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$138,780</w:t>
            </w:r>
          </w:p>
        </w:tc>
        <w:tc>
          <w:tcPr>
            <w:tcW w:w="1134" w:type="dxa"/>
            <w:tcBorders>
              <w:top w:val="nil"/>
              <w:left w:val="single" w:sz="6" w:space="0" w:color="auto"/>
              <w:right w:val="single" w:sz="6" w:space="0" w:color="auto"/>
            </w:tcBorders>
            <w:shd w:val="clear" w:color="auto" w:fill="auto"/>
            <w:noWrap/>
            <w:vAlign w:val="center"/>
          </w:tcPr>
          <w:p w14:paraId="58476D30"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$141,556</w:t>
            </w:r>
          </w:p>
        </w:tc>
        <w:tc>
          <w:tcPr>
            <w:tcW w:w="1134" w:type="dxa"/>
            <w:tcBorders>
              <w:top w:val="nil"/>
              <w:left w:val="single" w:sz="6" w:space="0" w:color="auto"/>
              <w:right w:val="single" w:sz="6" w:space="0" w:color="auto"/>
            </w:tcBorders>
            <w:shd w:val="clear" w:color="auto" w:fill="auto"/>
            <w:noWrap/>
            <w:vAlign w:val="center"/>
          </w:tcPr>
          <w:p w14:paraId="4734A3E7"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$144,387</w:t>
            </w:r>
          </w:p>
        </w:tc>
        <w:tc>
          <w:tcPr>
            <w:tcW w:w="1134" w:type="dxa"/>
            <w:tcBorders>
              <w:top w:val="nil"/>
              <w:left w:val="single" w:sz="6" w:space="0" w:color="auto"/>
              <w:right w:val="single" w:sz="6" w:space="0" w:color="auto"/>
            </w:tcBorders>
            <w:shd w:val="clear" w:color="auto" w:fill="auto"/>
            <w:noWrap/>
            <w:vAlign w:val="center"/>
          </w:tcPr>
          <w:p w14:paraId="4980AA1C"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$147,275</w:t>
            </w:r>
          </w:p>
        </w:tc>
        <w:tc>
          <w:tcPr>
            <w:tcW w:w="1134" w:type="dxa"/>
            <w:tcBorders>
              <w:top w:val="nil"/>
              <w:left w:val="single" w:sz="6" w:space="0" w:color="auto"/>
              <w:right w:val="single" w:sz="12" w:space="0" w:color="auto"/>
            </w:tcBorders>
            <w:shd w:val="clear" w:color="auto" w:fill="auto"/>
            <w:noWrap/>
            <w:vAlign w:val="center"/>
          </w:tcPr>
          <w:p w14:paraId="680AE22A"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$150,220</w:t>
            </w:r>
          </w:p>
        </w:tc>
      </w:tr>
      <w:tr w:rsidR="0087338E" w:rsidRPr="00CA2CDD" w14:paraId="7C48515D" w14:textId="77777777" w:rsidTr="0087338E">
        <w:trPr>
          <w:trHeight w:val="300"/>
        </w:trPr>
        <w:tc>
          <w:tcPr>
            <w:tcW w:w="1149" w:type="dxa"/>
            <w:tcBorders>
              <w:top w:val="nil"/>
              <w:left w:val="single" w:sz="12" w:space="0" w:color="auto"/>
              <w:bottom w:val="single" w:sz="12" w:space="0" w:color="auto"/>
              <w:right w:val="single" w:sz="12" w:space="0" w:color="auto"/>
            </w:tcBorders>
            <w:shd w:val="clear" w:color="auto" w:fill="auto"/>
            <w:noWrap/>
            <w:vAlign w:val="center"/>
          </w:tcPr>
          <w:p w14:paraId="23A2C8D2" w14:textId="77777777" w:rsidR="00315BBA" w:rsidRPr="00CA2CDD" w:rsidRDefault="00315BBA" w:rsidP="00593BD9">
            <w:pPr>
              <w:widowControl w:val="0"/>
              <w:jc w:val="center"/>
              <w:rPr>
                <w:rFonts w:asciiTheme="minorHAnsi" w:hAnsiTheme="minorHAnsi"/>
                <w:b/>
                <w:bCs/>
                <w:sz w:val="20"/>
              </w:rPr>
            </w:pPr>
            <w:r w:rsidRPr="00CA2CDD">
              <w:rPr>
                <w:rFonts w:asciiTheme="minorHAnsi" w:hAnsiTheme="minorHAnsi"/>
                <w:b/>
                <w:bCs/>
                <w:sz w:val="20"/>
              </w:rPr>
              <w:t>2-1</w:t>
            </w:r>
          </w:p>
        </w:tc>
        <w:tc>
          <w:tcPr>
            <w:tcW w:w="1134" w:type="dxa"/>
            <w:tcBorders>
              <w:top w:val="nil"/>
              <w:left w:val="single" w:sz="12" w:space="0" w:color="auto"/>
              <w:bottom w:val="single" w:sz="12" w:space="0" w:color="auto"/>
              <w:right w:val="single" w:sz="6" w:space="0" w:color="auto"/>
            </w:tcBorders>
            <w:shd w:val="clear" w:color="auto" w:fill="auto"/>
            <w:noWrap/>
            <w:vAlign w:val="center"/>
          </w:tcPr>
          <w:p w14:paraId="36FEE034"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$130,520</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6AEC0268"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$133,130</w:t>
            </w:r>
          </w:p>
        </w:tc>
        <w:tc>
          <w:tcPr>
            <w:tcW w:w="1276" w:type="dxa"/>
            <w:tcBorders>
              <w:left w:val="single" w:sz="6" w:space="0" w:color="auto"/>
              <w:bottom w:val="single" w:sz="12" w:space="0" w:color="auto"/>
              <w:right w:val="single" w:sz="6" w:space="0" w:color="auto"/>
            </w:tcBorders>
            <w:shd w:val="clear" w:color="auto" w:fill="auto"/>
            <w:noWrap/>
            <w:vAlign w:val="center"/>
          </w:tcPr>
          <w:p w14:paraId="7B252F9C"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$135,793</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5CA08029"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$138,509</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146194EA"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$141,279</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7E9A9DAF"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$144,105</w:t>
            </w:r>
          </w:p>
        </w:tc>
        <w:tc>
          <w:tcPr>
            <w:tcW w:w="1134" w:type="dxa"/>
            <w:tcBorders>
              <w:top w:val="nil"/>
              <w:left w:val="single" w:sz="6" w:space="0" w:color="auto"/>
              <w:bottom w:val="single" w:sz="12" w:space="0" w:color="auto"/>
              <w:right w:val="single" w:sz="12" w:space="0" w:color="auto"/>
            </w:tcBorders>
            <w:shd w:val="clear" w:color="auto" w:fill="auto"/>
            <w:noWrap/>
            <w:vAlign w:val="center"/>
          </w:tcPr>
          <w:p w14:paraId="0CA04A1F" w14:textId="77777777" w:rsidR="00315BBA" w:rsidRPr="00CA2CDD" w:rsidRDefault="00315BBA" w:rsidP="00593BD9">
            <w:pPr>
              <w:widowControl w:val="0"/>
              <w:spacing w:line="240" w:lineRule="atLeast"/>
              <w:jc w:val="center"/>
              <w:rPr>
                <w:rFonts w:asciiTheme="minorHAnsi" w:hAnsiTheme="minorHAnsi"/>
                <w:sz w:val="20"/>
              </w:rPr>
            </w:pPr>
            <w:r w:rsidRPr="00CA2CDD">
              <w:rPr>
                <w:rFonts w:asciiTheme="minorHAnsi" w:hAnsiTheme="minorHAnsi"/>
                <w:sz w:val="20"/>
              </w:rPr>
              <w:t>$146,987</w:t>
            </w:r>
          </w:p>
        </w:tc>
      </w:tr>
    </w:tbl>
    <w:p w14:paraId="7D664F46" w14:textId="77777777" w:rsidR="007152D3" w:rsidRPr="00CA2CDD" w:rsidRDefault="007152D3" w:rsidP="00593BD9">
      <w:pPr>
        <w:pStyle w:val="BodyText2"/>
        <w:widowControl w:val="0"/>
        <w:spacing w:after="120" w:line="240" w:lineRule="atLeast"/>
        <w:ind w:left="1440" w:hanging="720"/>
        <w:rPr>
          <w:rFonts w:ascii="Calibri" w:hAnsi="Calibri" w:cs="Calibri"/>
          <w:sz w:val="24"/>
          <w:szCs w:val="24"/>
        </w:rPr>
      </w:pPr>
    </w:p>
    <w:p w14:paraId="58FC1F3F" w14:textId="77777777" w:rsidR="00286320" w:rsidRPr="00CA2CDD" w:rsidRDefault="00286320" w:rsidP="00593BD9">
      <w:pPr>
        <w:pStyle w:val="BodyText2"/>
        <w:keepNext/>
        <w:keepLines/>
        <w:spacing w:after="120" w:line="240" w:lineRule="atLeast"/>
        <w:ind w:left="1440" w:hanging="720"/>
        <w:rPr>
          <w:rFonts w:ascii="Calibri" w:hAnsi="Calibri" w:cs="Calibri"/>
          <w:sz w:val="24"/>
          <w:szCs w:val="24"/>
        </w:rPr>
      </w:pPr>
      <w:r w:rsidRPr="00CA2CDD">
        <w:rPr>
          <w:rFonts w:ascii="Calibri" w:hAnsi="Calibri" w:cs="Calibri"/>
          <w:sz w:val="24"/>
          <w:szCs w:val="24"/>
        </w:rPr>
        <w:lastRenderedPageBreak/>
        <w:t>(b)</w:t>
      </w:r>
      <w:r w:rsidRPr="00CA2CDD">
        <w:rPr>
          <w:rFonts w:ascii="Calibri" w:hAnsi="Calibri" w:cs="Calibri"/>
          <w:sz w:val="24"/>
          <w:szCs w:val="24"/>
        </w:rPr>
        <w:tab/>
        <w:t>Assistant principals will be paid within remuneration ranges 1 to 4 as follows:</w:t>
      </w:r>
    </w:p>
    <w:tbl>
      <w:tblPr>
        <w:tblW w:w="9229" w:type="dxa"/>
        <w:tblInd w:w="93" w:type="dxa"/>
        <w:tblLayout w:type="fixed"/>
        <w:tblLook w:val="04A0" w:firstRow="1" w:lastRow="0" w:firstColumn="1" w:lastColumn="0" w:noHBand="0" w:noVBand="1"/>
      </w:tblPr>
      <w:tblGrid>
        <w:gridCol w:w="1149"/>
        <w:gridCol w:w="1134"/>
        <w:gridCol w:w="1134"/>
        <w:gridCol w:w="1276"/>
        <w:gridCol w:w="1134"/>
        <w:gridCol w:w="1134"/>
        <w:gridCol w:w="1134"/>
        <w:gridCol w:w="1134"/>
      </w:tblGrid>
      <w:tr w:rsidR="00CA2CDD" w:rsidRPr="00CA2CDD" w14:paraId="37BC799D" w14:textId="77777777" w:rsidTr="00A36B2E">
        <w:trPr>
          <w:trHeight w:val="300"/>
        </w:trPr>
        <w:tc>
          <w:tcPr>
            <w:tcW w:w="1149" w:type="dxa"/>
            <w:vMerge w:val="restart"/>
            <w:tcBorders>
              <w:top w:val="single" w:sz="12" w:space="0" w:color="auto"/>
              <w:left w:val="single" w:sz="12" w:space="0" w:color="auto"/>
              <w:right w:val="single" w:sz="12" w:space="0" w:color="auto"/>
            </w:tcBorders>
            <w:shd w:val="clear" w:color="auto" w:fill="auto"/>
            <w:vAlign w:val="center"/>
            <w:hideMark/>
          </w:tcPr>
          <w:p w14:paraId="5B47A69A"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Range</w:t>
            </w:r>
          </w:p>
        </w:tc>
        <w:tc>
          <w:tcPr>
            <w:tcW w:w="8080" w:type="dxa"/>
            <w:gridSpan w:val="7"/>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6CF3F4E"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Effective from the first pay period on or after</w:t>
            </w:r>
          </w:p>
        </w:tc>
      </w:tr>
      <w:tr w:rsidR="00CA2CDD" w:rsidRPr="00CA2CDD" w14:paraId="0C6E5C76" w14:textId="77777777" w:rsidTr="00A36B2E">
        <w:trPr>
          <w:trHeight w:val="316"/>
        </w:trPr>
        <w:tc>
          <w:tcPr>
            <w:tcW w:w="1149" w:type="dxa"/>
            <w:vMerge/>
            <w:tcBorders>
              <w:left w:val="single" w:sz="12" w:space="0" w:color="auto"/>
              <w:bottom w:val="single" w:sz="12" w:space="0" w:color="auto"/>
              <w:right w:val="single" w:sz="12" w:space="0" w:color="auto"/>
            </w:tcBorders>
            <w:vAlign w:val="center"/>
            <w:hideMark/>
          </w:tcPr>
          <w:p w14:paraId="5492538D" w14:textId="77777777" w:rsidR="007152D3" w:rsidRPr="00CA2CDD" w:rsidRDefault="007152D3" w:rsidP="00593BD9">
            <w:pPr>
              <w:keepNext/>
              <w:keepLines/>
              <w:jc w:val="center"/>
              <w:rPr>
                <w:rFonts w:asciiTheme="minorHAnsi" w:hAnsiTheme="minorHAnsi"/>
                <w:b/>
                <w:bCs/>
                <w:sz w:val="20"/>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0C9C280F" w14:textId="77777777" w:rsidR="007152D3" w:rsidRPr="00CA2CDD" w:rsidRDefault="007152D3" w:rsidP="00593BD9">
            <w:pPr>
              <w:keepNext/>
              <w:keepLines/>
              <w:spacing w:line="240" w:lineRule="atLeast"/>
              <w:jc w:val="center"/>
              <w:rPr>
                <w:rFonts w:asciiTheme="minorHAnsi" w:hAnsiTheme="minorHAnsi"/>
                <w:b/>
                <w:bCs/>
                <w:sz w:val="20"/>
              </w:rPr>
            </w:pPr>
            <w:r w:rsidRPr="00CA2CDD">
              <w:rPr>
                <w:rFonts w:asciiTheme="minorHAnsi" w:hAnsiTheme="minorHAnsi"/>
                <w:b/>
                <w:bCs/>
                <w:sz w:val="20"/>
              </w:rPr>
              <w:t>1/04/2017</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DB98723" w14:textId="77777777" w:rsidR="007152D3" w:rsidRPr="00CA2CDD" w:rsidRDefault="007152D3" w:rsidP="00593BD9">
            <w:pPr>
              <w:keepNext/>
              <w:keepLines/>
              <w:spacing w:line="240" w:lineRule="atLeast"/>
              <w:jc w:val="center"/>
              <w:rPr>
                <w:rFonts w:asciiTheme="minorHAnsi" w:hAnsiTheme="minorHAnsi"/>
                <w:b/>
                <w:bCs/>
                <w:sz w:val="20"/>
              </w:rPr>
            </w:pPr>
            <w:r w:rsidRPr="00CA2CDD">
              <w:rPr>
                <w:rFonts w:asciiTheme="minorHAnsi" w:hAnsiTheme="minorHAnsi"/>
                <w:b/>
                <w:bCs/>
                <w:sz w:val="20"/>
              </w:rPr>
              <w:t>1/04/2018</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18232B1" w14:textId="77777777" w:rsidR="007152D3" w:rsidRPr="00CA2CDD" w:rsidRDefault="007152D3" w:rsidP="00593BD9">
            <w:pPr>
              <w:keepNext/>
              <w:keepLines/>
              <w:spacing w:line="240" w:lineRule="atLeast"/>
              <w:jc w:val="center"/>
              <w:rPr>
                <w:rFonts w:asciiTheme="minorHAnsi" w:hAnsiTheme="minorHAnsi"/>
                <w:b/>
                <w:bCs/>
                <w:sz w:val="20"/>
              </w:rPr>
            </w:pPr>
            <w:r w:rsidRPr="00CA2CDD">
              <w:rPr>
                <w:rFonts w:asciiTheme="minorHAnsi" w:hAnsiTheme="minorHAnsi"/>
                <w:b/>
                <w:bCs/>
                <w:sz w:val="20"/>
              </w:rPr>
              <w:t>1/10/2018</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ADF7622" w14:textId="77777777" w:rsidR="007152D3" w:rsidRPr="00CA2CDD" w:rsidRDefault="007152D3" w:rsidP="00593BD9">
            <w:pPr>
              <w:keepNext/>
              <w:keepLines/>
              <w:spacing w:line="240" w:lineRule="atLeast"/>
              <w:jc w:val="center"/>
              <w:rPr>
                <w:rFonts w:asciiTheme="minorHAnsi" w:hAnsiTheme="minorHAnsi"/>
                <w:b/>
                <w:bCs/>
                <w:sz w:val="20"/>
              </w:rPr>
            </w:pPr>
            <w:r w:rsidRPr="00CA2CDD">
              <w:rPr>
                <w:rFonts w:asciiTheme="minorHAnsi" w:hAnsiTheme="minorHAnsi"/>
                <w:b/>
                <w:bCs/>
                <w:sz w:val="20"/>
              </w:rPr>
              <w:t>1/04/2019</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9C3DB48" w14:textId="77777777" w:rsidR="007152D3" w:rsidRPr="00CA2CDD" w:rsidRDefault="007152D3" w:rsidP="00593BD9">
            <w:pPr>
              <w:keepNext/>
              <w:keepLines/>
              <w:spacing w:line="240" w:lineRule="atLeast"/>
              <w:jc w:val="center"/>
              <w:rPr>
                <w:rFonts w:asciiTheme="minorHAnsi" w:hAnsiTheme="minorHAnsi"/>
                <w:b/>
                <w:bCs/>
                <w:sz w:val="20"/>
              </w:rPr>
            </w:pPr>
            <w:r w:rsidRPr="00CA2CDD">
              <w:rPr>
                <w:rFonts w:asciiTheme="minorHAnsi" w:hAnsiTheme="minorHAnsi"/>
                <w:b/>
                <w:bCs/>
                <w:sz w:val="20"/>
              </w:rPr>
              <w:t>1/10/2019</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9C02669" w14:textId="77777777" w:rsidR="007152D3" w:rsidRPr="00CA2CDD" w:rsidRDefault="007152D3" w:rsidP="00593BD9">
            <w:pPr>
              <w:keepNext/>
              <w:keepLines/>
              <w:spacing w:line="240" w:lineRule="atLeast"/>
              <w:rPr>
                <w:rFonts w:asciiTheme="minorHAnsi" w:hAnsiTheme="minorHAnsi"/>
                <w:b/>
                <w:bCs/>
                <w:sz w:val="20"/>
              </w:rPr>
            </w:pPr>
            <w:r w:rsidRPr="00CA2CDD">
              <w:rPr>
                <w:rFonts w:asciiTheme="minorHAnsi" w:hAnsiTheme="minorHAnsi"/>
                <w:b/>
                <w:bCs/>
                <w:sz w:val="20"/>
              </w:rPr>
              <w:t>1/04/2020</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B8E4809" w14:textId="77777777" w:rsidR="007152D3" w:rsidRPr="00CA2CDD" w:rsidRDefault="007152D3" w:rsidP="00593BD9">
            <w:pPr>
              <w:keepNext/>
              <w:keepLines/>
              <w:spacing w:line="240" w:lineRule="atLeast"/>
              <w:rPr>
                <w:rFonts w:asciiTheme="minorHAnsi" w:hAnsiTheme="minorHAnsi"/>
                <w:b/>
                <w:bCs/>
                <w:sz w:val="20"/>
              </w:rPr>
            </w:pPr>
            <w:r w:rsidRPr="00CA2CDD">
              <w:rPr>
                <w:rFonts w:asciiTheme="minorHAnsi" w:hAnsiTheme="minorHAnsi"/>
                <w:b/>
                <w:bCs/>
                <w:sz w:val="20"/>
              </w:rPr>
              <w:t>1/10/2020</w:t>
            </w:r>
          </w:p>
        </w:tc>
      </w:tr>
      <w:tr w:rsidR="00CA2CDD" w:rsidRPr="00CA2CDD" w14:paraId="19217D55" w14:textId="77777777" w:rsidTr="00A36B2E">
        <w:trPr>
          <w:trHeight w:val="288"/>
        </w:trPr>
        <w:tc>
          <w:tcPr>
            <w:tcW w:w="1149" w:type="dxa"/>
            <w:tcBorders>
              <w:top w:val="single" w:sz="12" w:space="0" w:color="auto"/>
              <w:left w:val="single" w:sz="12" w:space="0" w:color="auto"/>
              <w:bottom w:val="nil"/>
              <w:right w:val="single" w:sz="12" w:space="0" w:color="auto"/>
            </w:tcBorders>
            <w:shd w:val="clear" w:color="auto" w:fill="auto"/>
            <w:noWrap/>
            <w:vAlign w:val="center"/>
            <w:hideMark/>
          </w:tcPr>
          <w:p w14:paraId="00DDD085" w14:textId="77777777" w:rsidR="007152D3" w:rsidRPr="00CA2CDD" w:rsidRDefault="007152D3" w:rsidP="00593BD9">
            <w:pPr>
              <w:keepNext/>
              <w:keepLines/>
              <w:jc w:val="center"/>
              <w:rPr>
                <w:rFonts w:asciiTheme="minorHAnsi" w:hAnsiTheme="minorHAnsi"/>
                <w:b/>
                <w:sz w:val="20"/>
              </w:rPr>
            </w:pPr>
            <w:r w:rsidRPr="00CA2CDD">
              <w:rPr>
                <w:rFonts w:asciiTheme="minorHAnsi" w:hAnsiTheme="minorHAnsi"/>
                <w:b/>
                <w:bCs/>
                <w:sz w:val="20"/>
              </w:rPr>
              <w:t>Range 4</w:t>
            </w:r>
          </w:p>
        </w:tc>
        <w:tc>
          <w:tcPr>
            <w:tcW w:w="1134" w:type="dxa"/>
            <w:tcBorders>
              <w:top w:val="single" w:sz="12" w:space="0" w:color="auto"/>
              <w:left w:val="single" w:sz="12" w:space="0" w:color="auto"/>
              <w:bottom w:val="nil"/>
              <w:right w:val="single" w:sz="8" w:space="0" w:color="auto"/>
            </w:tcBorders>
            <w:shd w:val="clear" w:color="auto" w:fill="auto"/>
            <w:noWrap/>
            <w:vAlign w:val="center"/>
          </w:tcPr>
          <w:p w14:paraId="589533E4"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6EF486CC" w14:textId="77777777" w:rsidR="007152D3" w:rsidRPr="00CA2CDD" w:rsidRDefault="007152D3" w:rsidP="00593BD9">
            <w:pPr>
              <w:keepNext/>
              <w:keepLines/>
              <w:spacing w:line="240" w:lineRule="atLeast"/>
              <w:jc w:val="center"/>
              <w:rPr>
                <w:rFonts w:asciiTheme="minorHAnsi" w:hAnsiTheme="minorHAnsi"/>
                <w:sz w:val="20"/>
              </w:rPr>
            </w:pPr>
          </w:p>
        </w:tc>
        <w:tc>
          <w:tcPr>
            <w:tcW w:w="1276" w:type="dxa"/>
            <w:tcBorders>
              <w:top w:val="single" w:sz="12" w:space="0" w:color="auto"/>
              <w:left w:val="nil"/>
              <w:bottom w:val="nil"/>
              <w:right w:val="single" w:sz="8" w:space="0" w:color="auto"/>
            </w:tcBorders>
            <w:shd w:val="clear" w:color="auto" w:fill="auto"/>
            <w:noWrap/>
            <w:vAlign w:val="center"/>
          </w:tcPr>
          <w:p w14:paraId="35E424AA"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0C5F5E9C"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41BD39C6"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135E3620"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204F3142" w14:textId="77777777" w:rsidR="007152D3" w:rsidRPr="00CA2CDD" w:rsidRDefault="007152D3" w:rsidP="00593BD9">
            <w:pPr>
              <w:keepNext/>
              <w:keepLines/>
              <w:spacing w:line="240" w:lineRule="atLeast"/>
              <w:jc w:val="center"/>
              <w:rPr>
                <w:rFonts w:asciiTheme="minorHAnsi" w:hAnsiTheme="minorHAnsi"/>
                <w:sz w:val="20"/>
              </w:rPr>
            </w:pPr>
          </w:p>
        </w:tc>
      </w:tr>
      <w:tr w:rsidR="00CA2CDD" w:rsidRPr="00CA2CDD" w14:paraId="4ABB51FC"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34D1DCE1"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4-4</w:t>
            </w:r>
          </w:p>
        </w:tc>
        <w:tc>
          <w:tcPr>
            <w:tcW w:w="1134" w:type="dxa"/>
            <w:tcBorders>
              <w:top w:val="nil"/>
              <w:left w:val="single" w:sz="12" w:space="0" w:color="auto"/>
              <w:bottom w:val="nil"/>
              <w:right w:val="single" w:sz="8" w:space="0" w:color="auto"/>
            </w:tcBorders>
            <w:shd w:val="clear" w:color="auto" w:fill="auto"/>
            <w:noWrap/>
            <w:vAlign w:val="center"/>
          </w:tcPr>
          <w:p w14:paraId="721363A6"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$168,145</w:t>
            </w:r>
          </w:p>
        </w:tc>
        <w:tc>
          <w:tcPr>
            <w:tcW w:w="1134" w:type="dxa"/>
            <w:tcBorders>
              <w:top w:val="nil"/>
              <w:left w:val="nil"/>
              <w:bottom w:val="nil"/>
              <w:right w:val="single" w:sz="8" w:space="0" w:color="auto"/>
            </w:tcBorders>
            <w:shd w:val="clear" w:color="auto" w:fill="auto"/>
            <w:noWrap/>
            <w:vAlign w:val="center"/>
          </w:tcPr>
          <w:p w14:paraId="6CE2D52F"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$171,508</w:t>
            </w:r>
          </w:p>
        </w:tc>
        <w:tc>
          <w:tcPr>
            <w:tcW w:w="1276" w:type="dxa"/>
            <w:tcBorders>
              <w:top w:val="nil"/>
              <w:left w:val="nil"/>
              <w:bottom w:val="nil"/>
              <w:right w:val="single" w:sz="8" w:space="0" w:color="auto"/>
            </w:tcBorders>
            <w:shd w:val="clear" w:color="auto" w:fill="auto"/>
            <w:noWrap/>
            <w:vAlign w:val="center"/>
          </w:tcPr>
          <w:p w14:paraId="55194BE8"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$174,938</w:t>
            </w:r>
          </w:p>
        </w:tc>
        <w:tc>
          <w:tcPr>
            <w:tcW w:w="1134" w:type="dxa"/>
            <w:tcBorders>
              <w:top w:val="nil"/>
              <w:left w:val="nil"/>
              <w:bottom w:val="nil"/>
              <w:right w:val="single" w:sz="8" w:space="0" w:color="auto"/>
            </w:tcBorders>
            <w:shd w:val="clear" w:color="auto" w:fill="auto"/>
            <w:noWrap/>
            <w:vAlign w:val="center"/>
          </w:tcPr>
          <w:p w14:paraId="4681E969"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$178,437</w:t>
            </w:r>
          </w:p>
        </w:tc>
        <w:tc>
          <w:tcPr>
            <w:tcW w:w="1134" w:type="dxa"/>
            <w:tcBorders>
              <w:top w:val="nil"/>
              <w:left w:val="nil"/>
              <w:bottom w:val="nil"/>
              <w:right w:val="single" w:sz="8" w:space="0" w:color="auto"/>
            </w:tcBorders>
            <w:shd w:val="clear" w:color="auto" w:fill="auto"/>
            <w:noWrap/>
            <w:vAlign w:val="center"/>
          </w:tcPr>
          <w:p w14:paraId="00E42ABA"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$182,006</w:t>
            </w:r>
          </w:p>
        </w:tc>
        <w:tc>
          <w:tcPr>
            <w:tcW w:w="1134" w:type="dxa"/>
            <w:tcBorders>
              <w:top w:val="nil"/>
              <w:left w:val="nil"/>
              <w:bottom w:val="nil"/>
              <w:right w:val="single" w:sz="8" w:space="0" w:color="auto"/>
            </w:tcBorders>
            <w:shd w:val="clear" w:color="auto" w:fill="auto"/>
            <w:noWrap/>
            <w:vAlign w:val="center"/>
          </w:tcPr>
          <w:p w14:paraId="4C47E348"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$185,646</w:t>
            </w:r>
          </w:p>
        </w:tc>
        <w:tc>
          <w:tcPr>
            <w:tcW w:w="1134" w:type="dxa"/>
            <w:tcBorders>
              <w:top w:val="nil"/>
              <w:left w:val="nil"/>
              <w:bottom w:val="nil"/>
              <w:right w:val="single" w:sz="8" w:space="0" w:color="auto"/>
            </w:tcBorders>
            <w:shd w:val="clear" w:color="auto" w:fill="auto"/>
            <w:noWrap/>
            <w:vAlign w:val="center"/>
          </w:tcPr>
          <w:p w14:paraId="7CE72675"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$189,359</w:t>
            </w:r>
          </w:p>
        </w:tc>
      </w:tr>
      <w:tr w:rsidR="00CA2CDD" w:rsidRPr="00CA2CDD" w14:paraId="2282D11B"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0F451794"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4-3</w:t>
            </w:r>
          </w:p>
        </w:tc>
        <w:tc>
          <w:tcPr>
            <w:tcW w:w="1134" w:type="dxa"/>
            <w:tcBorders>
              <w:top w:val="nil"/>
              <w:left w:val="single" w:sz="12" w:space="0" w:color="auto"/>
              <w:bottom w:val="nil"/>
              <w:right w:val="single" w:sz="8" w:space="0" w:color="auto"/>
            </w:tcBorders>
            <w:shd w:val="clear" w:color="auto" w:fill="auto"/>
            <w:noWrap/>
            <w:vAlign w:val="center"/>
          </w:tcPr>
          <w:p w14:paraId="68A632E0"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$164,526</w:t>
            </w:r>
          </w:p>
        </w:tc>
        <w:tc>
          <w:tcPr>
            <w:tcW w:w="1134" w:type="dxa"/>
            <w:tcBorders>
              <w:top w:val="nil"/>
              <w:left w:val="nil"/>
              <w:bottom w:val="nil"/>
              <w:right w:val="single" w:sz="8" w:space="0" w:color="auto"/>
            </w:tcBorders>
            <w:shd w:val="clear" w:color="auto" w:fill="auto"/>
            <w:noWrap/>
            <w:vAlign w:val="center"/>
          </w:tcPr>
          <w:p w14:paraId="4AFA985C"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$167,816</w:t>
            </w:r>
          </w:p>
        </w:tc>
        <w:tc>
          <w:tcPr>
            <w:tcW w:w="1276" w:type="dxa"/>
            <w:tcBorders>
              <w:top w:val="nil"/>
              <w:left w:val="nil"/>
              <w:bottom w:val="nil"/>
              <w:right w:val="single" w:sz="8" w:space="0" w:color="auto"/>
            </w:tcBorders>
            <w:shd w:val="clear" w:color="auto" w:fill="auto"/>
            <w:noWrap/>
            <w:vAlign w:val="center"/>
          </w:tcPr>
          <w:p w14:paraId="0AB3EB39"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$171,173</w:t>
            </w:r>
          </w:p>
        </w:tc>
        <w:tc>
          <w:tcPr>
            <w:tcW w:w="1134" w:type="dxa"/>
            <w:tcBorders>
              <w:top w:val="nil"/>
              <w:left w:val="nil"/>
              <w:bottom w:val="nil"/>
              <w:right w:val="single" w:sz="8" w:space="0" w:color="auto"/>
            </w:tcBorders>
            <w:shd w:val="clear" w:color="auto" w:fill="auto"/>
            <w:noWrap/>
            <w:vAlign w:val="center"/>
          </w:tcPr>
          <w:p w14:paraId="3353AF77"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$174,596</w:t>
            </w:r>
          </w:p>
        </w:tc>
        <w:tc>
          <w:tcPr>
            <w:tcW w:w="1134" w:type="dxa"/>
            <w:tcBorders>
              <w:top w:val="nil"/>
              <w:left w:val="nil"/>
              <w:bottom w:val="nil"/>
              <w:right w:val="single" w:sz="8" w:space="0" w:color="auto"/>
            </w:tcBorders>
            <w:shd w:val="clear" w:color="auto" w:fill="auto"/>
            <w:noWrap/>
            <w:vAlign w:val="center"/>
          </w:tcPr>
          <w:p w14:paraId="2C7F4631"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$178,088</w:t>
            </w:r>
          </w:p>
        </w:tc>
        <w:tc>
          <w:tcPr>
            <w:tcW w:w="1134" w:type="dxa"/>
            <w:tcBorders>
              <w:top w:val="nil"/>
              <w:left w:val="nil"/>
              <w:bottom w:val="nil"/>
              <w:right w:val="single" w:sz="8" w:space="0" w:color="auto"/>
            </w:tcBorders>
            <w:shd w:val="clear" w:color="auto" w:fill="auto"/>
            <w:noWrap/>
            <w:vAlign w:val="center"/>
          </w:tcPr>
          <w:p w14:paraId="29B4971A"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$181,650</w:t>
            </w:r>
          </w:p>
        </w:tc>
        <w:tc>
          <w:tcPr>
            <w:tcW w:w="1134" w:type="dxa"/>
            <w:tcBorders>
              <w:top w:val="nil"/>
              <w:left w:val="nil"/>
              <w:bottom w:val="nil"/>
              <w:right w:val="single" w:sz="8" w:space="0" w:color="auto"/>
            </w:tcBorders>
            <w:shd w:val="clear" w:color="auto" w:fill="auto"/>
            <w:noWrap/>
            <w:vAlign w:val="center"/>
          </w:tcPr>
          <w:p w14:paraId="101576FF"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$185,283</w:t>
            </w:r>
          </w:p>
        </w:tc>
      </w:tr>
      <w:tr w:rsidR="00CA2CDD" w:rsidRPr="00CA2CDD" w14:paraId="21D21BF6"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0F9CC2B1"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4-2</w:t>
            </w:r>
          </w:p>
        </w:tc>
        <w:tc>
          <w:tcPr>
            <w:tcW w:w="1134" w:type="dxa"/>
            <w:tcBorders>
              <w:top w:val="nil"/>
              <w:left w:val="single" w:sz="12" w:space="0" w:color="auto"/>
              <w:bottom w:val="nil"/>
              <w:right w:val="single" w:sz="8" w:space="0" w:color="auto"/>
            </w:tcBorders>
            <w:shd w:val="clear" w:color="auto" w:fill="auto"/>
            <w:noWrap/>
            <w:vAlign w:val="center"/>
          </w:tcPr>
          <w:p w14:paraId="0BE5B787"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$160,985</w:t>
            </w:r>
          </w:p>
        </w:tc>
        <w:tc>
          <w:tcPr>
            <w:tcW w:w="1134" w:type="dxa"/>
            <w:tcBorders>
              <w:top w:val="nil"/>
              <w:left w:val="nil"/>
              <w:bottom w:val="nil"/>
              <w:right w:val="single" w:sz="8" w:space="0" w:color="auto"/>
            </w:tcBorders>
            <w:shd w:val="clear" w:color="auto" w:fill="auto"/>
            <w:noWrap/>
            <w:vAlign w:val="center"/>
          </w:tcPr>
          <w:p w14:paraId="06BE6481"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$164,204</w:t>
            </w:r>
          </w:p>
        </w:tc>
        <w:tc>
          <w:tcPr>
            <w:tcW w:w="1276" w:type="dxa"/>
            <w:tcBorders>
              <w:top w:val="nil"/>
              <w:left w:val="nil"/>
              <w:bottom w:val="nil"/>
              <w:right w:val="single" w:sz="8" w:space="0" w:color="auto"/>
            </w:tcBorders>
            <w:shd w:val="clear" w:color="auto" w:fill="auto"/>
            <w:noWrap/>
            <w:vAlign w:val="center"/>
          </w:tcPr>
          <w:p w14:paraId="51224DA7"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$167,489</w:t>
            </w:r>
          </w:p>
        </w:tc>
        <w:tc>
          <w:tcPr>
            <w:tcW w:w="1134" w:type="dxa"/>
            <w:tcBorders>
              <w:top w:val="nil"/>
              <w:left w:val="nil"/>
              <w:bottom w:val="nil"/>
              <w:right w:val="single" w:sz="8" w:space="0" w:color="auto"/>
            </w:tcBorders>
            <w:shd w:val="clear" w:color="auto" w:fill="auto"/>
            <w:noWrap/>
            <w:vAlign w:val="center"/>
          </w:tcPr>
          <w:p w14:paraId="2C09E0A0"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$170,838</w:t>
            </w:r>
          </w:p>
        </w:tc>
        <w:tc>
          <w:tcPr>
            <w:tcW w:w="1134" w:type="dxa"/>
            <w:tcBorders>
              <w:top w:val="nil"/>
              <w:left w:val="nil"/>
              <w:bottom w:val="nil"/>
              <w:right w:val="single" w:sz="8" w:space="0" w:color="auto"/>
            </w:tcBorders>
            <w:shd w:val="clear" w:color="auto" w:fill="auto"/>
            <w:noWrap/>
            <w:vAlign w:val="center"/>
          </w:tcPr>
          <w:p w14:paraId="11FB359E"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$174,255</w:t>
            </w:r>
          </w:p>
        </w:tc>
        <w:tc>
          <w:tcPr>
            <w:tcW w:w="1134" w:type="dxa"/>
            <w:tcBorders>
              <w:top w:val="nil"/>
              <w:left w:val="nil"/>
              <w:bottom w:val="nil"/>
              <w:right w:val="single" w:sz="8" w:space="0" w:color="auto"/>
            </w:tcBorders>
            <w:shd w:val="clear" w:color="auto" w:fill="auto"/>
            <w:noWrap/>
            <w:vAlign w:val="center"/>
          </w:tcPr>
          <w:p w14:paraId="6D44998E"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$177,740</w:t>
            </w:r>
          </w:p>
        </w:tc>
        <w:tc>
          <w:tcPr>
            <w:tcW w:w="1134" w:type="dxa"/>
            <w:tcBorders>
              <w:top w:val="nil"/>
              <w:left w:val="nil"/>
              <w:bottom w:val="nil"/>
              <w:right w:val="single" w:sz="8" w:space="0" w:color="auto"/>
            </w:tcBorders>
            <w:shd w:val="clear" w:color="auto" w:fill="auto"/>
            <w:noWrap/>
            <w:vAlign w:val="center"/>
          </w:tcPr>
          <w:p w14:paraId="7BC3CE66"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$181,295</w:t>
            </w:r>
          </w:p>
        </w:tc>
      </w:tr>
      <w:tr w:rsidR="00CA2CDD" w:rsidRPr="00CA2CDD" w14:paraId="5E3288C8" w14:textId="77777777" w:rsidTr="00A36B2E">
        <w:trPr>
          <w:trHeight w:val="300"/>
        </w:trPr>
        <w:tc>
          <w:tcPr>
            <w:tcW w:w="1149" w:type="dxa"/>
            <w:tcBorders>
              <w:top w:val="nil"/>
              <w:left w:val="single" w:sz="12" w:space="0" w:color="auto"/>
              <w:bottom w:val="single" w:sz="12" w:space="0" w:color="auto"/>
              <w:right w:val="single" w:sz="12" w:space="0" w:color="auto"/>
            </w:tcBorders>
            <w:shd w:val="clear" w:color="auto" w:fill="auto"/>
            <w:noWrap/>
            <w:vAlign w:val="center"/>
            <w:hideMark/>
          </w:tcPr>
          <w:p w14:paraId="14877E6B"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4-1</w:t>
            </w:r>
          </w:p>
        </w:tc>
        <w:tc>
          <w:tcPr>
            <w:tcW w:w="1134" w:type="dxa"/>
            <w:tcBorders>
              <w:top w:val="nil"/>
              <w:left w:val="single" w:sz="12" w:space="0" w:color="auto"/>
              <w:bottom w:val="single" w:sz="12" w:space="0" w:color="auto"/>
              <w:right w:val="single" w:sz="8" w:space="0" w:color="auto"/>
            </w:tcBorders>
            <w:shd w:val="clear" w:color="auto" w:fill="auto"/>
            <w:noWrap/>
            <w:vAlign w:val="center"/>
          </w:tcPr>
          <w:p w14:paraId="2D097E61"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$157,518</w:t>
            </w:r>
          </w:p>
        </w:tc>
        <w:tc>
          <w:tcPr>
            <w:tcW w:w="1134" w:type="dxa"/>
            <w:tcBorders>
              <w:top w:val="nil"/>
              <w:left w:val="nil"/>
              <w:bottom w:val="single" w:sz="12" w:space="0" w:color="auto"/>
              <w:right w:val="single" w:sz="8" w:space="0" w:color="auto"/>
            </w:tcBorders>
            <w:shd w:val="clear" w:color="auto" w:fill="auto"/>
            <w:noWrap/>
            <w:vAlign w:val="center"/>
          </w:tcPr>
          <w:p w14:paraId="604208DB"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$160,669</w:t>
            </w:r>
          </w:p>
        </w:tc>
        <w:tc>
          <w:tcPr>
            <w:tcW w:w="1276" w:type="dxa"/>
            <w:tcBorders>
              <w:top w:val="nil"/>
              <w:left w:val="nil"/>
              <w:bottom w:val="single" w:sz="12" w:space="0" w:color="auto"/>
              <w:right w:val="single" w:sz="8" w:space="0" w:color="auto"/>
            </w:tcBorders>
            <w:shd w:val="clear" w:color="auto" w:fill="auto"/>
            <w:noWrap/>
            <w:vAlign w:val="center"/>
          </w:tcPr>
          <w:p w14:paraId="605AAD8C"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$163,882</w:t>
            </w:r>
          </w:p>
        </w:tc>
        <w:tc>
          <w:tcPr>
            <w:tcW w:w="1134" w:type="dxa"/>
            <w:tcBorders>
              <w:top w:val="nil"/>
              <w:left w:val="nil"/>
              <w:bottom w:val="single" w:sz="12" w:space="0" w:color="auto"/>
              <w:right w:val="single" w:sz="8" w:space="0" w:color="auto"/>
            </w:tcBorders>
            <w:shd w:val="clear" w:color="auto" w:fill="auto"/>
            <w:noWrap/>
            <w:vAlign w:val="center"/>
          </w:tcPr>
          <w:p w14:paraId="11C0B498"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$167,160</w:t>
            </w:r>
          </w:p>
        </w:tc>
        <w:tc>
          <w:tcPr>
            <w:tcW w:w="1134" w:type="dxa"/>
            <w:tcBorders>
              <w:top w:val="nil"/>
              <w:left w:val="nil"/>
              <w:bottom w:val="single" w:sz="12" w:space="0" w:color="auto"/>
              <w:right w:val="single" w:sz="8" w:space="0" w:color="auto"/>
            </w:tcBorders>
            <w:shd w:val="clear" w:color="auto" w:fill="auto"/>
            <w:noWrap/>
            <w:vAlign w:val="center"/>
          </w:tcPr>
          <w:p w14:paraId="28DCF1CE"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$170,503</w:t>
            </w:r>
          </w:p>
        </w:tc>
        <w:tc>
          <w:tcPr>
            <w:tcW w:w="1134" w:type="dxa"/>
            <w:tcBorders>
              <w:top w:val="nil"/>
              <w:left w:val="nil"/>
              <w:bottom w:val="single" w:sz="12" w:space="0" w:color="auto"/>
              <w:right w:val="single" w:sz="8" w:space="0" w:color="auto"/>
            </w:tcBorders>
            <w:shd w:val="clear" w:color="auto" w:fill="auto"/>
            <w:noWrap/>
            <w:vAlign w:val="center"/>
          </w:tcPr>
          <w:p w14:paraId="3F35235C"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$173,913</w:t>
            </w:r>
          </w:p>
        </w:tc>
        <w:tc>
          <w:tcPr>
            <w:tcW w:w="1134" w:type="dxa"/>
            <w:tcBorders>
              <w:top w:val="nil"/>
              <w:left w:val="nil"/>
              <w:bottom w:val="single" w:sz="12" w:space="0" w:color="auto"/>
              <w:right w:val="single" w:sz="8" w:space="0" w:color="auto"/>
            </w:tcBorders>
            <w:shd w:val="clear" w:color="auto" w:fill="auto"/>
            <w:noWrap/>
            <w:vAlign w:val="center"/>
          </w:tcPr>
          <w:p w14:paraId="749A4ABF"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$177,391</w:t>
            </w:r>
          </w:p>
        </w:tc>
      </w:tr>
      <w:tr w:rsidR="00CA2CDD" w:rsidRPr="00CA2CDD" w14:paraId="1991E6CA" w14:textId="77777777" w:rsidTr="00A36B2E">
        <w:trPr>
          <w:trHeight w:val="288"/>
        </w:trPr>
        <w:tc>
          <w:tcPr>
            <w:tcW w:w="1149" w:type="dxa"/>
            <w:tcBorders>
              <w:top w:val="single" w:sz="12" w:space="0" w:color="auto"/>
              <w:left w:val="single" w:sz="12" w:space="0" w:color="auto"/>
              <w:bottom w:val="nil"/>
              <w:right w:val="single" w:sz="12" w:space="0" w:color="auto"/>
            </w:tcBorders>
            <w:shd w:val="clear" w:color="auto" w:fill="auto"/>
            <w:noWrap/>
            <w:vAlign w:val="center"/>
            <w:hideMark/>
          </w:tcPr>
          <w:p w14:paraId="53B64330" w14:textId="77777777" w:rsidR="007152D3" w:rsidRPr="00CA2CDD" w:rsidRDefault="007152D3" w:rsidP="00593BD9">
            <w:pPr>
              <w:keepNext/>
              <w:keepLines/>
              <w:jc w:val="center"/>
              <w:rPr>
                <w:rFonts w:asciiTheme="minorHAnsi" w:hAnsiTheme="minorHAnsi"/>
                <w:b/>
                <w:sz w:val="20"/>
              </w:rPr>
            </w:pPr>
            <w:r w:rsidRPr="00CA2CDD">
              <w:rPr>
                <w:rFonts w:asciiTheme="minorHAnsi" w:hAnsiTheme="minorHAnsi"/>
                <w:b/>
                <w:bCs/>
                <w:sz w:val="20"/>
              </w:rPr>
              <w:t>Range 3</w:t>
            </w:r>
          </w:p>
        </w:tc>
        <w:tc>
          <w:tcPr>
            <w:tcW w:w="1134" w:type="dxa"/>
            <w:tcBorders>
              <w:top w:val="single" w:sz="12" w:space="0" w:color="auto"/>
              <w:left w:val="single" w:sz="12" w:space="0" w:color="auto"/>
              <w:bottom w:val="nil"/>
              <w:right w:val="single" w:sz="8" w:space="0" w:color="auto"/>
            </w:tcBorders>
            <w:shd w:val="clear" w:color="auto" w:fill="auto"/>
            <w:noWrap/>
            <w:vAlign w:val="center"/>
          </w:tcPr>
          <w:p w14:paraId="123C5CCF"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30C138E8" w14:textId="77777777" w:rsidR="007152D3" w:rsidRPr="00CA2CDD" w:rsidRDefault="007152D3" w:rsidP="00593BD9">
            <w:pPr>
              <w:keepNext/>
              <w:keepLines/>
              <w:spacing w:line="240" w:lineRule="atLeast"/>
              <w:jc w:val="center"/>
              <w:rPr>
                <w:rFonts w:asciiTheme="minorHAnsi" w:hAnsiTheme="minorHAnsi"/>
                <w:sz w:val="20"/>
              </w:rPr>
            </w:pPr>
          </w:p>
        </w:tc>
        <w:tc>
          <w:tcPr>
            <w:tcW w:w="1276" w:type="dxa"/>
            <w:tcBorders>
              <w:top w:val="single" w:sz="12" w:space="0" w:color="auto"/>
              <w:left w:val="nil"/>
              <w:bottom w:val="nil"/>
              <w:right w:val="single" w:sz="8" w:space="0" w:color="auto"/>
            </w:tcBorders>
            <w:shd w:val="clear" w:color="auto" w:fill="auto"/>
            <w:noWrap/>
            <w:vAlign w:val="center"/>
          </w:tcPr>
          <w:p w14:paraId="7FB0EF99"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41E4C02F"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7FADB1CC"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458AE070"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7BD0EFF1" w14:textId="77777777" w:rsidR="007152D3" w:rsidRPr="00CA2CDD" w:rsidRDefault="007152D3" w:rsidP="00593BD9">
            <w:pPr>
              <w:keepNext/>
              <w:keepLines/>
              <w:spacing w:line="240" w:lineRule="atLeast"/>
              <w:jc w:val="center"/>
              <w:rPr>
                <w:rFonts w:asciiTheme="minorHAnsi" w:hAnsiTheme="minorHAnsi"/>
                <w:sz w:val="20"/>
              </w:rPr>
            </w:pPr>
          </w:p>
        </w:tc>
      </w:tr>
      <w:tr w:rsidR="00CA2CDD" w:rsidRPr="00CA2CDD" w14:paraId="42E70B48"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0D4F9F24"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3-4</w:t>
            </w:r>
          </w:p>
        </w:tc>
        <w:tc>
          <w:tcPr>
            <w:tcW w:w="1134" w:type="dxa"/>
            <w:tcBorders>
              <w:top w:val="nil"/>
              <w:left w:val="single" w:sz="12" w:space="0" w:color="auto"/>
              <w:bottom w:val="nil"/>
              <w:right w:val="single" w:sz="8" w:space="0" w:color="auto"/>
            </w:tcBorders>
            <w:shd w:val="clear" w:color="auto" w:fill="auto"/>
            <w:noWrap/>
            <w:vAlign w:val="center"/>
          </w:tcPr>
          <w:p w14:paraId="4298CDB1"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$154,128</w:t>
            </w:r>
          </w:p>
        </w:tc>
        <w:tc>
          <w:tcPr>
            <w:tcW w:w="1134" w:type="dxa"/>
            <w:tcBorders>
              <w:top w:val="nil"/>
              <w:left w:val="nil"/>
              <w:bottom w:val="nil"/>
              <w:right w:val="single" w:sz="8" w:space="0" w:color="auto"/>
            </w:tcBorders>
            <w:shd w:val="clear" w:color="auto" w:fill="auto"/>
            <w:noWrap/>
            <w:vAlign w:val="center"/>
          </w:tcPr>
          <w:p w14:paraId="7B17E02E"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$157,211</w:t>
            </w:r>
          </w:p>
        </w:tc>
        <w:tc>
          <w:tcPr>
            <w:tcW w:w="1276" w:type="dxa"/>
            <w:tcBorders>
              <w:top w:val="nil"/>
              <w:left w:val="nil"/>
              <w:bottom w:val="nil"/>
              <w:right w:val="single" w:sz="8" w:space="0" w:color="auto"/>
            </w:tcBorders>
            <w:shd w:val="clear" w:color="auto" w:fill="auto"/>
            <w:noWrap/>
            <w:vAlign w:val="center"/>
          </w:tcPr>
          <w:p w14:paraId="5E003F98"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$160,355</w:t>
            </w:r>
          </w:p>
        </w:tc>
        <w:tc>
          <w:tcPr>
            <w:tcW w:w="1134" w:type="dxa"/>
            <w:tcBorders>
              <w:top w:val="nil"/>
              <w:left w:val="nil"/>
              <w:bottom w:val="nil"/>
              <w:right w:val="single" w:sz="8" w:space="0" w:color="auto"/>
            </w:tcBorders>
            <w:shd w:val="clear" w:color="auto" w:fill="auto"/>
            <w:noWrap/>
            <w:vAlign w:val="center"/>
          </w:tcPr>
          <w:p w14:paraId="4A947FDD"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$163,562</w:t>
            </w:r>
          </w:p>
        </w:tc>
        <w:tc>
          <w:tcPr>
            <w:tcW w:w="1134" w:type="dxa"/>
            <w:tcBorders>
              <w:top w:val="nil"/>
              <w:left w:val="nil"/>
              <w:bottom w:val="nil"/>
              <w:right w:val="single" w:sz="8" w:space="0" w:color="auto"/>
            </w:tcBorders>
            <w:shd w:val="clear" w:color="auto" w:fill="auto"/>
            <w:noWrap/>
            <w:vAlign w:val="center"/>
          </w:tcPr>
          <w:p w14:paraId="3DFA0C5D"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$166,833</w:t>
            </w:r>
          </w:p>
        </w:tc>
        <w:tc>
          <w:tcPr>
            <w:tcW w:w="1134" w:type="dxa"/>
            <w:tcBorders>
              <w:top w:val="nil"/>
              <w:left w:val="nil"/>
              <w:bottom w:val="nil"/>
              <w:right w:val="single" w:sz="8" w:space="0" w:color="auto"/>
            </w:tcBorders>
            <w:shd w:val="clear" w:color="auto" w:fill="auto"/>
            <w:noWrap/>
            <w:vAlign w:val="center"/>
          </w:tcPr>
          <w:p w14:paraId="3CB925C6"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$170,170</w:t>
            </w:r>
          </w:p>
        </w:tc>
        <w:tc>
          <w:tcPr>
            <w:tcW w:w="1134" w:type="dxa"/>
            <w:tcBorders>
              <w:top w:val="nil"/>
              <w:left w:val="nil"/>
              <w:bottom w:val="nil"/>
              <w:right w:val="single" w:sz="8" w:space="0" w:color="auto"/>
            </w:tcBorders>
            <w:shd w:val="clear" w:color="auto" w:fill="auto"/>
            <w:noWrap/>
            <w:vAlign w:val="center"/>
          </w:tcPr>
          <w:p w14:paraId="25EAFC8A"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$173,573</w:t>
            </w:r>
          </w:p>
        </w:tc>
      </w:tr>
      <w:tr w:rsidR="00CA2CDD" w:rsidRPr="00CA2CDD" w14:paraId="02F28FE0"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34A89822"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3-3</w:t>
            </w:r>
          </w:p>
        </w:tc>
        <w:tc>
          <w:tcPr>
            <w:tcW w:w="1134" w:type="dxa"/>
            <w:tcBorders>
              <w:top w:val="nil"/>
              <w:left w:val="single" w:sz="12" w:space="0" w:color="auto"/>
              <w:bottom w:val="nil"/>
              <w:right w:val="single" w:sz="8" w:space="0" w:color="auto"/>
            </w:tcBorders>
            <w:shd w:val="clear" w:color="auto" w:fill="auto"/>
            <w:noWrap/>
            <w:vAlign w:val="center"/>
          </w:tcPr>
          <w:p w14:paraId="42E11510"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$151,204</w:t>
            </w:r>
          </w:p>
        </w:tc>
        <w:tc>
          <w:tcPr>
            <w:tcW w:w="1134" w:type="dxa"/>
            <w:tcBorders>
              <w:top w:val="nil"/>
              <w:left w:val="nil"/>
              <w:bottom w:val="nil"/>
              <w:right w:val="single" w:sz="8" w:space="0" w:color="auto"/>
            </w:tcBorders>
            <w:shd w:val="clear" w:color="auto" w:fill="auto"/>
            <w:noWrap/>
            <w:vAlign w:val="center"/>
          </w:tcPr>
          <w:p w14:paraId="4FF1CFF1"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$154,228</w:t>
            </w:r>
          </w:p>
        </w:tc>
        <w:tc>
          <w:tcPr>
            <w:tcW w:w="1276" w:type="dxa"/>
            <w:tcBorders>
              <w:top w:val="nil"/>
              <w:left w:val="nil"/>
              <w:bottom w:val="nil"/>
              <w:right w:val="single" w:sz="8" w:space="0" w:color="auto"/>
            </w:tcBorders>
            <w:shd w:val="clear" w:color="auto" w:fill="auto"/>
            <w:noWrap/>
            <w:vAlign w:val="center"/>
          </w:tcPr>
          <w:p w14:paraId="0AC3352F"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$157,312</w:t>
            </w:r>
          </w:p>
        </w:tc>
        <w:tc>
          <w:tcPr>
            <w:tcW w:w="1134" w:type="dxa"/>
            <w:tcBorders>
              <w:top w:val="nil"/>
              <w:left w:val="nil"/>
              <w:bottom w:val="nil"/>
              <w:right w:val="single" w:sz="8" w:space="0" w:color="auto"/>
            </w:tcBorders>
            <w:shd w:val="clear" w:color="auto" w:fill="auto"/>
            <w:noWrap/>
            <w:vAlign w:val="center"/>
          </w:tcPr>
          <w:p w14:paraId="7DDBFD60"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$160,458</w:t>
            </w:r>
          </w:p>
        </w:tc>
        <w:tc>
          <w:tcPr>
            <w:tcW w:w="1134" w:type="dxa"/>
            <w:tcBorders>
              <w:top w:val="nil"/>
              <w:left w:val="nil"/>
              <w:bottom w:val="nil"/>
              <w:right w:val="single" w:sz="8" w:space="0" w:color="auto"/>
            </w:tcBorders>
            <w:shd w:val="clear" w:color="auto" w:fill="auto"/>
            <w:noWrap/>
            <w:vAlign w:val="center"/>
          </w:tcPr>
          <w:p w14:paraId="7B9439A4"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$163,668</w:t>
            </w:r>
          </w:p>
        </w:tc>
        <w:tc>
          <w:tcPr>
            <w:tcW w:w="1134" w:type="dxa"/>
            <w:tcBorders>
              <w:top w:val="nil"/>
              <w:left w:val="nil"/>
              <w:bottom w:val="nil"/>
              <w:right w:val="single" w:sz="8" w:space="0" w:color="auto"/>
            </w:tcBorders>
            <w:shd w:val="clear" w:color="auto" w:fill="auto"/>
            <w:noWrap/>
            <w:vAlign w:val="center"/>
          </w:tcPr>
          <w:p w14:paraId="00744CD5"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$166,941</w:t>
            </w:r>
          </w:p>
        </w:tc>
        <w:tc>
          <w:tcPr>
            <w:tcW w:w="1134" w:type="dxa"/>
            <w:tcBorders>
              <w:top w:val="nil"/>
              <w:left w:val="nil"/>
              <w:bottom w:val="nil"/>
              <w:right w:val="single" w:sz="8" w:space="0" w:color="auto"/>
            </w:tcBorders>
            <w:shd w:val="clear" w:color="auto" w:fill="auto"/>
            <w:noWrap/>
            <w:vAlign w:val="center"/>
          </w:tcPr>
          <w:p w14:paraId="08B42B6C"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$170,280</w:t>
            </w:r>
          </w:p>
        </w:tc>
      </w:tr>
      <w:tr w:rsidR="00CA2CDD" w:rsidRPr="00CA2CDD" w14:paraId="4FED0B3C"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2E8647D9"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3-2</w:t>
            </w:r>
          </w:p>
        </w:tc>
        <w:tc>
          <w:tcPr>
            <w:tcW w:w="1134" w:type="dxa"/>
            <w:tcBorders>
              <w:top w:val="nil"/>
              <w:left w:val="single" w:sz="12" w:space="0" w:color="auto"/>
              <w:bottom w:val="nil"/>
              <w:right w:val="single" w:sz="8" w:space="0" w:color="auto"/>
            </w:tcBorders>
            <w:shd w:val="clear" w:color="auto" w:fill="auto"/>
            <w:noWrap/>
            <w:vAlign w:val="center"/>
          </w:tcPr>
          <w:p w14:paraId="707F2C41"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$147,949</w:t>
            </w:r>
          </w:p>
        </w:tc>
        <w:tc>
          <w:tcPr>
            <w:tcW w:w="1134" w:type="dxa"/>
            <w:tcBorders>
              <w:top w:val="nil"/>
              <w:left w:val="nil"/>
              <w:bottom w:val="nil"/>
              <w:right w:val="single" w:sz="8" w:space="0" w:color="auto"/>
            </w:tcBorders>
            <w:shd w:val="clear" w:color="auto" w:fill="auto"/>
            <w:noWrap/>
            <w:vAlign w:val="center"/>
          </w:tcPr>
          <w:p w14:paraId="59D1BFB2"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$150,908</w:t>
            </w:r>
          </w:p>
        </w:tc>
        <w:tc>
          <w:tcPr>
            <w:tcW w:w="1276" w:type="dxa"/>
            <w:tcBorders>
              <w:top w:val="nil"/>
              <w:left w:val="nil"/>
              <w:bottom w:val="nil"/>
              <w:right w:val="single" w:sz="8" w:space="0" w:color="auto"/>
            </w:tcBorders>
            <w:shd w:val="clear" w:color="auto" w:fill="auto"/>
            <w:noWrap/>
            <w:vAlign w:val="center"/>
          </w:tcPr>
          <w:p w14:paraId="5EB3FE7B"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$153,927</w:t>
            </w:r>
          </w:p>
        </w:tc>
        <w:tc>
          <w:tcPr>
            <w:tcW w:w="1134" w:type="dxa"/>
            <w:tcBorders>
              <w:top w:val="nil"/>
              <w:left w:val="nil"/>
              <w:bottom w:val="nil"/>
              <w:right w:val="single" w:sz="8" w:space="0" w:color="auto"/>
            </w:tcBorders>
            <w:shd w:val="clear" w:color="auto" w:fill="auto"/>
            <w:noWrap/>
            <w:vAlign w:val="center"/>
          </w:tcPr>
          <w:p w14:paraId="3A36A753"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$157,005</w:t>
            </w:r>
          </w:p>
        </w:tc>
        <w:tc>
          <w:tcPr>
            <w:tcW w:w="1134" w:type="dxa"/>
            <w:tcBorders>
              <w:top w:val="nil"/>
              <w:left w:val="nil"/>
              <w:bottom w:val="nil"/>
              <w:right w:val="single" w:sz="8" w:space="0" w:color="auto"/>
            </w:tcBorders>
            <w:shd w:val="clear" w:color="auto" w:fill="auto"/>
            <w:noWrap/>
            <w:vAlign w:val="center"/>
          </w:tcPr>
          <w:p w14:paraId="5DBDF18B"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$160,145</w:t>
            </w:r>
          </w:p>
        </w:tc>
        <w:tc>
          <w:tcPr>
            <w:tcW w:w="1134" w:type="dxa"/>
            <w:tcBorders>
              <w:top w:val="nil"/>
              <w:left w:val="nil"/>
              <w:bottom w:val="nil"/>
              <w:right w:val="single" w:sz="8" w:space="0" w:color="auto"/>
            </w:tcBorders>
            <w:shd w:val="clear" w:color="auto" w:fill="auto"/>
            <w:noWrap/>
            <w:vAlign w:val="center"/>
          </w:tcPr>
          <w:p w14:paraId="5AE84BE5"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$163,348</w:t>
            </w:r>
          </w:p>
        </w:tc>
        <w:tc>
          <w:tcPr>
            <w:tcW w:w="1134" w:type="dxa"/>
            <w:tcBorders>
              <w:top w:val="nil"/>
              <w:left w:val="nil"/>
              <w:bottom w:val="nil"/>
              <w:right w:val="single" w:sz="8" w:space="0" w:color="auto"/>
            </w:tcBorders>
            <w:shd w:val="clear" w:color="auto" w:fill="auto"/>
            <w:noWrap/>
            <w:vAlign w:val="center"/>
          </w:tcPr>
          <w:p w14:paraId="1CB46756"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$166,615</w:t>
            </w:r>
          </w:p>
        </w:tc>
      </w:tr>
      <w:tr w:rsidR="00CA2CDD" w:rsidRPr="00CA2CDD" w14:paraId="0CCFDBE6" w14:textId="77777777" w:rsidTr="00A36B2E">
        <w:trPr>
          <w:trHeight w:val="300"/>
        </w:trPr>
        <w:tc>
          <w:tcPr>
            <w:tcW w:w="1149" w:type="dxa"/>
            <w:tcBorders>
              <w:top w:val="nil"/>
              <w:left w:val="single" w:sz="12" w:space="0" w:color="auto"/>
              <w:bottom w:val="single" w:sz="12" w:space="0" w:color="auto"/>
              <w:right w:val="single" w:sz="12" w:space="0" w:color="auto"/>
            </w:tcBorders>
            <w:shd w:val="clear" w:color="auto" w:fill="auto"/>
            <w:noWrap/>
            <w:vAlign w:val="center"/>
            <w:hideMark/>
          </w:tcPr>
          <w:p w14:paraId="53D4D117"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3-1</w:t>
            </w:r>
          </w:p>
        </w:tc>
        <w:tc>
          <w:tcPr>
            <w:tcW w:w="1134" w:type="dxa"/>
            <w:tcBorders>
              <w:top w:val="nil"/>
              <w:left w:val="single" w:sz="12" w:space="0" w:color="auto"/>
              <w:bottom w:val="single" w:sz="12" w:space="0" w:color="auto"/>
              <w:right w:val="single" w:sz="8" w:space="0" w:color="auto"/>
            </w:tcBorders>
            <w:shd w:val="clear" w:color="auto" w:fill="auto"/>
            <w:noWrap/>
            <w:vAlign w:val="center"/>
          </w:tcPr>
          <w:p w14:paraId="26664675"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$144,764</w:t>
            </w:r>
          </w:p>
        </w:tc>
        <w:tc>
          <w:tcPr>
            <w:tcW w:w="1134" w:type="dxa"/>
            <w:tcBorders>
              <w:top w:val="nil"/>
              <w:left w:val="nil"/>
              <w:bottom w:val="single" w:sz="12" w:space="0" w:color="auto"/>
              <w:right w:val="single" w:sz="8" w:space="0" w:color="auto"/>
            </w:tcBorders>
            <w:shd w:val="clear" w:color="auto" w:fill="auto"/>
            <w:noWrap/>
            <w:vAlign w:val="center"/>
          </w:tcPr>
          <w:p w14:paraId="3CA9CDF2"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$147,659</w:t>
            </w:r>
          </w:p>
        </w:tc>
        <w:tc>
          <w:tcPr>
            <w:tcW w:w="1276" w:type="dxa"/>
            <w:tcBorders>
              <w:top w:val="nil"/>
              <w:left w:val="nil"/>
              <w:bottom w:val="single" w:sz="12" w:space="0" w:color="auto"/>
              <w:right w:val="single" w:sz="8" w:space="0" w:color="auto"/>
            </w:tcBorders>
            <w:shd w:val="clear" w:color="auto" w:fill="auto"/>
            <w:noWrap/>
            <w:vAlign w:val="center"/>
          </w:tcPr>
          <w:p w14:paraId="594E95C7"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$150,612</w:t>
            </w:r>
          </w:p>
        </w:tc>
        <w:tc>
          <w:tcPr>
            <w:tcW w:w="1134" w:type="dxa"/>
            <w:tcBorders>
              <w:top w:val="nil"/>
              <w:left w:val="nil"/>
              <w:bottom w:val="single" w:sz="12" w:space="0" w:color="auto"/>
              <w:right w:val="single" w:sz="8" w:space="0" w:color="auto"/>
            </w:tcBorders>
            <w:shd w:val="clear" w:color="auto" w:fill="auto"/>
            <w:noWrap/>
            <w:vAlign w:val="center"/>
          </w:tcPr>
          <w:p w14:paraId="36D4DD78"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$153,625</w:t>
            </w:r>
          </w:p>
        </w:tc>
        <w:tc>
          <w:tcPr>
            <w:tcW w:w="1134" w:type="dxa"/>
            <w:tcBorders>
              <w:top w:val="nil"/>
              <w:left w:val="nil"/>
              <w:bottom w:val="single" w:sz="12" w:space="0" w:color="auto"/>
              <w:right w:val="single" w:sz="8" w:space="0" w:color="auto"/>
            </w:tcBorders>
            <w:shd w:val="clear" w:color="auto" w:fill="auto"/>
            <w:noWrap/>
            <w:vAlign w:val="center"/>
          </w:tcPr>
          <w:p w14:paraId="1F4106D5"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$156,697</w:t>
            </w:r>
          </w:p>
        </w:tc>
        <w:tc>
          <w:tcPr>
            <w:tcW w:w="1134" w:type="dxa"/>
            <w:tcBorders>
              <w:top w:val="nil"/>
              <w:left w:val="nil"/>
              <w:bottom w:val="single" w:sz="12" w:space="0" w:color="auto"/>
              <w:right w:val="single" w:sz="8" w:space="0" w:color="auto"/>
            </w:tcBorders>
            <w:shd w:val="clear" w:color="auto" w:fill="auto"/>
            <w:noWrap/>
            <w:vAlign w:val="center"/>
          </w:tcPr>
          <w:p w14:paraId="1CAFE2BC"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$159,831</w:t>
            </w:r>
          </w:p>
        </w:tc>
        <w:tc>
          <w:tcPr>
            <w:tcW w:w="1134" w:type="dxa"/>
            <w:tcBorders>
              <w:top w:val="nil"/>
              <w:left w:val="nil"/>
              <w:bottom w:val="single" w:sz="12" w:space="0" w:color="auto"/>
              <w:right w:val="single" w:sz="8" w:space="0" w:color="auto"/>
            </w:tcBorders>
            <w:shd w:val="clear" w:color="auto" w:fill="auto"/>
            <w:noWrap/>
            <w:vAlign w:val="center"/>
          </w:tcPr>
          <w:p w14:paraId="229A1978"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$163,028</w:t>
            </w:r>
          </w:p>
        </w:tc>
      </w:tr>
      <w:tr w:rsidR="00CA2CDD" w:rsidRPr="00CA2CDD" w14:paraId="59EA9803" w14:textId="77777777" w:rsidTr="00A36B2E">
        <w:trPr>
          <w:trHeight w:val="300"/>
        </w:trPr>
        <w:tc>
          <w:tcPr>
            <w:tcW w:w="1149" w:type="dxa"/>
            <w:tcBorders>
              <w:top w:val="single" w:sz="12" w:space="0" w:color="auto"/>
              <w:left w:val="single" w:sz="12" w:space="0" w:color="auto"/>
              <w:right w:val="single" w:sz="12" w:space="0" w:color="auto"/>
            </w:tcBorders>
            <w:shd w:val="clear" w:color="auto" w:fill="auto"/>
            <w:noWrap/>
            <w:vAlign w:val="center"/>
          </w:tcPr>
          <w:p w14:paraId="1D33CF16"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Range 2</w:t>
            </w:r>
          </w:p>
        </w:tc>
        <w:tc>
          <w:tcPr>
            <w:tcW w:w="1134" w:type="dxa"/>
            <w:tcBorders>
              <w:top w:val="single" w:sz="12" w:space="0" w:color="auto"/>
              <w:left w:val="single" w:sz="12" w:space="0" w:color="auto"/>
              <w:right w:val="single" w:sz="6" w:space="0" w:color="auto"/>
            </w:tcBorders>
            <w:shd w:val="clear" w:color="auto" w:fill="auto"/>
            <w:noWrap/>
            <w:vAlign w:val="center"/>
          </w:tcPr>
          <w:p w14:paraId="679C523C"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730BC06E" w14:textId="77777777" w:rsidR="007152D3" w:rsidRPr="00CA2CDD" w:rsidRDefault="007152D3" w:rsidP="00593BD9">
            <w:pPr>
              <w:keepNext/>
              <w:keepLines/>
              <w:spacing w:line="240" w:lineRule="atLeast"/>
              <w:jc w:val="center"/>
              <w:rPr>
                <w:rFonts w:asciiTheme="minorHAnsi" w:hAnsiTheme="minorHAnsi"/>
                <w:sz w:val="20"/>
              </w:rPr>
            </w:pPr>
          </w:p>
        </w:tc>
        <w:tc>
          <w:tcPr>
            <w:tcW w:w="1276" w:type="dxa"/>
            <w:tcBorders>
              <w:top w:val="single" w:sz="12" w:space="0" w:color="auto"/>
              <w:left w:val="single" w:sz="6" w:space="0" w:color="auto"/>
              <w:right w:val="single" w:sz="6" w:space="0" w:color="auto"/>
            </w:tcBorders>
            <w:shd w:val="clear" w:color="auto" w:fill="auto"/>
            <w:noWrap/>
            <w:vAlign w:val="center"/>
          </w:tcPr>
          <w:p w14:paraId="24E226BC"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12F4CDFF"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548F5EFE"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1B3C0853"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12" w:space="0" w:color="auto"/>
            </w:tcBorders>
            <w:shd w:val="clear" w:color="auto" w:fill="auto"/>
            <w:noWrap/>
            <w:vAlign w:val="center"/>
          </w:tcPr>
          <w:p w14:paraId="691807A8" w14:textId="77777777" w:rsidR="007152D3" w:rsidRPr="00CA2CDD" w:rsidRDefault="007152D3" w:rsidP="00593BD9">
            <w:pPr>
              <w:keepNext/>
              <w:keepLines/>
              <w:spacing w:line="240" w:lineRule="atLeast"/>
              <w:jc w:val="center"/>
              <w:rPr>
                <w:rFonts w:asciiTheme="minorHAnsi" w:hAnsiTheme="minorHAnsi"/>
                <w:sz w:val="20"/>
              </w:rPr>
            </w:pPr>
          </w:p>
        </w:tc>
      </w:tr>
      <w:tr w:rsidR="00CA2CDD" w:rsidRPr="00CA2CDD" w14:paraId="2B86354A" w14:textId="77777777" w:rsidTr="00A36B2E">
        <w:trPr>
          <w:trHeight w:val="300"/>
        </w:trPr>
        <w:tc>
          <w:tcPr>
            <w:tcW w:w="1149" w:type="dxa"/>
            <w:tcBorders>
              <w:top w:val="nil"/>
              <w:left w:val="single" w:sz="12" w:space="0" w:color="auto"/>
              <w:right w:val="single" w:sz="12" w:space="0" w:color="auto"/>
            </w:tcBorders>
            <w:shd w:val="clear" w:color="auto" w:fill="auto"/>
            <w:noWrap/>
            <w:vAlign w:val="center"/>
          </w:tcPr>
          <w:p w14:paraId="17D69F15"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2-4</w:t>
            </w:r>
          </w:p>
        </w:tc>
        <w:tc>
          <w:tcPr>
            <w:tcW w:w="1134" w:type="dxa"/>
            <w:tcBorders>
              <w:top w:val="nil"/>
              <w:left w:val="single" w:sz="12" w:space="0" w:color="auto"/>
              <w:right w:val="single" w:sz="6" w:space="0" w:color="auto"/>
            </w:tcBorders>
            <w:shd w:val="clear" w:color="auto" w:fill="auto"/>
            <w:noWrap/>
            <w:vAlign w:val="center"/>
          </w:tcPr>
          <w:p w14:paraId="1FA1A300"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$141,648</w:t>
            </w:r>
          </w:p>
        </w:tc>
        <w:tc>
          <w:tcPr>
            <w:tcW w:w="1134" w:type="dxa"/>
            <w:tcBorders>
              <w:top w:val="nil"/>
              <w:left w:val="single" w:sz="6" w:space="0" w:color="auto"/>
              <w:right w:val="single" w:sz="6" w:space="0" w:color="auto"/>
            </w:tcBorders>
            <w:shd w:val="clear" w:color="auto" w:fill="auto"/>
            <w:noWrap/>
            <w:vAlign w:val="center"/>
          </w:tcPr>
          <w:p w14:paraId="16F6FD96"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$144,481</w:t>
            </w:r>
          </w:p>
        </w:tc>
        <w:tc>
          <w:tcPr>
            <w:tcW w:w="1276" w:type="dxa"/>
            <w:tcBorders>
              <w:left w:val="single" w:sz="6" w:space="0" w:color="auto"/>
              <w:right w:val="single" w:sz="6" w:space="0" w:color="auto"/>
            </w:tcBorders>
            <w:shd w:val="clear" w:color="auto" w:fill="auto"/>
            <w:noWrap/>
            <w:vAlign w:val="center"/>
          </w:tcPr>
          <w:p w14:paraId="1C6B1B04"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$147,371</w:t>
            </w:r>
          </w:p>
        </w:tc>
        <w:tc>
          <w:tcPr>
            <w:tcW w:w="1134" w:type="dxa"/>
            <w:tcBorders>
              <w:top w:val="nil"/>
              <w:left w:val="single" w:sz="6" w:space="0" w:color="auto"/>
              <w:right w:val="single" w:sz="6" w:space="0" w:color="auto"/>
            </w:tcBorders>
            <w:shd w:val="clear" w:color="auto" w:fill="auto"/>
            <w:noWrap/>
            <w:vAlign w:val="center"/>
          </w:tcPr>
          <w:p w14:paraId="53F832C8"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$150,318</w:t>
            </w:r>
          </w:p>
        </w:tc>
        <w:tc>
          <w:tcPr>
            <w:tcW w:w="1134" w:type="dxa"/>
            <w:tcBorders>
              <w:top w:val="nil"/>
              <w:left w:val="single" w:sz="6" w:space="0" w:color="auto"/>
              <w:right w:val="single" w:sz="6" w:space="0" w:color="auto"/>
            </w:tcBorders>
            <w:shd w:val="clear" w:color="auto" w:fill="auto"/>
            <w:noWrap/>
            <w:vAlign w:val="center"/>
          </w:tcPr>
          <w:p w14:paraId="73C103B0"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$153,324</w:t>
            </w:r>
          </w:p>
        </w:tc>
        <w:tc>
          <w:tcPr>
            <w:tcW w:w="1134" w:type="dxa"/>
            <w:tcBorders>
              <w:top w:val="nil"/>
              <w:left w:val="single" w:sz="6" w:space="0" w:color="auto"/>
              <w:right w:val="single" w:sz="6" w:space="0" w:color="auto"/>
            </w:tcBorders>
            <w:shd w:val="clear" w:color="auto" w:fill="auto"/>
            <w:noWrap/>
            <w:vAlign w:val="center"/>
          </w:tcPr>
          <w:p w14:paraId="4EB75965"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$156,391</w:t>
            </w:r>
          </w:p>
        </w:tc>
        <w:tc>
          <w:tcPr>
            <w:tcW w:w="1134" w:type="dxa"/>
            <w:tcBorders>
              <w:top w:val="nil"/>
              <w:left w:val="single" w:sz="6" w:space="0" w:color="auto"/>
              <w:right w:val="single" w:sz="12" w:space="0" w:color="auto"/>
            </w:tcBorders>
            <w:shd w:val="clear" w:color="auto" w:fill="auto"/>
            <w:noWrap/>
            <w:vAlign w:val="center"/>
          </w:tcPr>
          <w:p w14:paraId="6AED453D"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$159,519</w:t>
            </w:r>
          </w:p>
        </w:tc>
      </w:tr>
      <w:tr w:rsidR="00CA2CDD" w:rsidRPr="00CA2CDD" w14:paraId="30F29A35" w14:textId="77777777" w:rsidTr="00A36B2E">
        <w:trPr>
          <w:trHeight w:val="300"/>
        </w:trPr>
        <w:tc>
          <w:tcPr>
            <w:tcW w:w="1149" w:type="dxa"/>
            <w:tcBorders>
              <w:top w:val="nil"/>
              <w:left w:val="single" w:sz="12" w:space="0" w:color="auto"/>
              <w:right w:val="single" w:sz="12" w:space="0" w:color="auto"/>
            </w:tcBorders>
            <w:shd w:val="clear" w:color="auto" w:fill="auto"/>
            <w:noWrap/>
            <w:vAlign w:val="center"/>
          </w:tcPr>
          <w:p w14:paraId="56B722BC"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2-3</w:t>
            </w:r>
          </w:p>
        </w:tc>
        <w:tc>
          <w:tcPr>
            <w:tcW w:w="1134" w:type="dxa"/>
            <w:tcBorders>
              <w:top w:val="nil"/>
              <w:left w:val="single" w:sz="12" w:space="0" w:color="auto"/>
              <w:right w:val="single" w:sz="6" w:space="0" w:color="auto"/>
            </w:tcBorders>
            <w:shd w:val="clear" w:color="auto" w:fill="auto"/>
            <w:noWrap/>
            <w:vAlign w:val="center"/>
          </w:tcPr>
          <w:p w14:paraId="4ABC71BE"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$136,326</w:t>
            </w:r>
          </w:p>
        </w:tc>
        <w:tc>
          <w:tcPr>
            <w:tcW w:w="1134" w:type="dxa"/>
            <w:tcBorders>
              <w:top w:val="nil"/>
              <w:left w:val="single" w:sz="6" w:space="0" w:color="auto"/>
              <w:right w:val="single" w:sz="6" w:space="0" w:color="auto"/>
            </w:tcBorders>
            <w:shd w:val="clear" w:color="auto" w:fill="auto"/>
            <w:noWrap/>
            <w:vAlign w:val="center"/>
          </w:tcPr>
          <w:p w14:paraId="3A6471FF"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$139,053</w:t>
            </w:r>
          </w:p>
        </w:tc>
        <w:tc>
          <w:tcPr>
            <w:tcW w:w="1276" w:type="dxa"/>
            <w:tcBorders>
              <w:left w:val="single" w:sz="6" w:space="0" w:color="auto"/>
              <w:right w:val="single" w:sz="6" w:space="0" w:color="auto"/>
            </w:tcBorders>
            <w:shd w:val="clear" w:color="auto" w:fill="auto"/>
            <w:noWrap/>
            <w:vAlign w:val="center"/>
          </w:tcPr>
          <w:p w14:paraId="3A7613A9"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$141,834</w:t>
            </w:r>
          </w:p>
        </w:tc>
        <w:tc>
          <w:tcPr>
            <w:tcW w:w="1134" w:type="dxa"/>
            <w:tcBorders>
              <w:top w:val="nil"/>
              <w:left w:val="single" w:sz="6" w:space="0" w:color="auto"/>
              <w:right w:val="single" w:sz="6" w:space="0" w:color="auto"/>
            </w:tcBorders>
            <w:shd w:val="clear" w:color="auto" w:fill="auto"/>
            <w:noWrap/>
            <w:vAlign w:val="center"/>
          </w:tcPr>
          <w:p w14:paraId="5EDD13EF"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$144,671</w:t>
            </w:r>
          </w:p>
        </w:tc>
        <w:tc>
          <w:tcPr>
            <w:tcW w:w="1134" w:type="dxa"/>
            <w:tcBorders>
              <w:top w:val="nil"/>
              <w:left w:val="single" w:sz="6" w:space="0" w:color="auto"/>
              <w:right w:val="single" w:sz="6" w:space="0" w:color="auto"/>
            </w:tcBorders>
            <w:shd w:val="clear" w:color="auto" w:fill="auto"/>
            <w:noWrap/>
            <w:vAlign w:val="center"/>
          </w:tcPr>
          <w:p w14:paraId="625293FC"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$147,564</w:t>
            </w:r>
          </w:p>
        </w:tc>
        <w:tc>
          <w:tcPr>
            <w:tcW w:w="1134" w:type="dxa"/>
            <w:tcBorders>
              <w:top w:val="nil"/>
              <w:left w:val="single" w:sz="6" w:space="0" w:color="auto"/>
              <w:right w:val="single" w:sz="6" w:space="0" w:color="auto"/>
            </w:tcBorders>
            <w:shd w:val="clear" w:color="auto" w:fill="auto"/>
            <w:noWrap/>
            <w:vAlign w:val="center"/>
          </w:tcPr>
          <w:p w14:paraId="1504146C"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$150,515</w:t>
            </w:r>
          </w:p>
        </w:tc>
        <w:tc>
          <w:tcPr>
            <w:tcW w:w="1134" w:type="dxa"/>
            <w:tcBorders>
              <w:top w:val="nil"/>
              <w:left w:val="single" w:sz="6" w:space="0" w:color="auto"/>
              <w:right w:val="single" w:sz="12" w:space="0" w:color="auto"/>
            </w:tcBorders>
            <w:shd w:val="clear" w:color="auto" w:fill="auto"/>
            <w:noWrap/>
            <w:vAlign w:val="center"/>
          </w:tcPr>
          <w:p w14:paraId="58903FF6"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$153,526</w:t>
            </w:r>
          </w:p>
        </w:tc>
      </w:tr>
      <w:tr w:rsidR="00CA2CDD" w:rsidRPr="00CA2CDD" w14:paraId="352A188E" w14:textId="77777777" w:rsidTr="00A36B2E">
        <w:trPr>
          <w:trHeight w:val="300"/>
        </w:trPr>
        <w:tc>
          <w:tcPr>
            <w:tcW w:w="1149" w:type="dxa"/>
            <w:tcBorders>
              <w:top w:val="nil"/>
              <w:left w:val="single" w:sz="12" w:space="0" w:color="auto"/>
              <w:right w:val="single" w:sz="12" w:space="0" w:color="auto"/>
            </w:tcBorders>
            <w:shd w:val="clear" w:color="auto" w:fill="auto"/>
            <w:noWrap/>
            <w:vAlign w:val="center"/>
          </w:tcPr>
          <w:p w14:paraId="6612B4EC"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2-2</w:t>
            </w:r>
          </w:p>
        </w:tc>
        <w:tc>
          <w:tcPr>
            <w:tcW w:w="1134" w:type="dxa"/>
            <w:tcBorders>
              <w:top w:val="nil"/>
              <w:left w:val="single" w:sz="12" w:space="0" w:color="auto"/>
              <w:right w:val="single" w:sz="6" w:space="0" w:color="auto"/>
            </w:tcBorders>
            <w:shd w:val="clear" w:color="auto" w:fill="auto"/>
            <w:noWrap/>
            <w:vAlign w:val="center"/>
          </w:tcPr>
          <w:p w14:paraId="76B3C17C"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$133,391</w:t>
            </w:r>
          </w:p>
        </w:tc>
        <w:tc>
          <w:tcPr>
            <w:tcW w:w="1134" w:type="dxa"/>
            <w:tcBorders>
              <w:top w:val="nil"/>
              <w:left w:val="single" w:sz="6" w:space="0" w:color="auto"/>
              <w:right w:val="single" w:sz="6" w:space="0" w:color="auto"/>
            </w:tcBorders>
            <w:shd w:val="clear" w:color="auto" w:fill="auto"/>
            <w:noWrap/>
            <w:vAlign w:val="center"/>
          </w:tcPr>
          <w:p w14:paraId="6912A6A2"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$136,059</w:t>
            </w:r>
          </w:p>
        </w:tc>
        <w:tc>
          <w:tcPr>
            <w:tcW w:w="1276" w:type="dxa"/>
            <w:tcBorders>
              <w:left w:val="single" w:sz="6" w:space="0" w:color="auto"/>
              <w:right w:val="single" w:sz="6" w:space="0" w:color="auto"/>
            </w:tcBorders>
            <w:shd w:val="clear" w:color="auto" w:fill="auto"/>
            <w:noWrap/>
            <w:vAlign w:val="center"/>
          </w:tcPr>
          <w:p w14:paraId="0B8F86F9"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$138,780</w:t>
            </w:r>
          </w:p>
        </w:tc>
        <w:tc>
          <w:tcPr>
            <w:tcW w:w="1134" w:type="dxa"/>
            <w:tcBorders>
              <w:top w:val="nil"/>
              <w:left w:val="single" w:sz="6" w:space="0" w:color="auto"/>
              <w:right w:val="single" w:sz="6" w:space="0" w:color="auto"/>
            </w:tcBorders>
            <w:shd w:val="clear" w:color="auto" w:fill="auto"/>
            <w:noWrap/>
            <w:vAlign w:val="center"/>
          </w:tcPr>
          <w:p w14:paraId="1C39A413"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$141,556</w:t>
            </w:r>
          </w:p>
        </w:tc>
        <w:tc>
          <w:tcPr>
            <w:tcW w:w="1134" w:type="dxa"/>
            <w:tcBorders>
              <w:top w:val="nil"/>
              <w:left w:val="single" w:sz="6" w:space="0" w:color="auto"/>
              <w:right w:val="single" w:sz="6" w:space="0" w:color="auto"/>
            </w:tcBorders>
            <w:shd w:val="clear" w:color="auto" w:fill="auto"/>
            <w:noWrap/>
            <w:vAlign w:val="center"/>
          </w:tcPr>
          <w:p w14:paraId="6A58276B"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$144,387</w:t>
            </w:r>
          </w:p>
        </w:tc>
        <w:tc>
          <w:tcPr>
            <w:tcW w:w="1134" w:type="dxa"/>
            <w:tcBorders>
              <w:top w:val="nil"/>
              <w:left w:val="single" w:sz="6" w:space="0" w:color="auto"/>
              <w:right w:val="single" w:sz="6" w:space="0" w:color="auto"/>
            </w:tcBorders>
            <w:shd w:val="clear" w:color="auto" w:fill="auto"/>
            <w:noWrap/>
            <w:vAlign w:val="center"/>
          </w:tcPr>
          <w:p w14:paraId="52ED2EC1"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$147,275</w:t>
            </w:r>
          </w:p>
        </w:tc>
        <w:tc>
          <w:tcPr>
            <w:tcW w:w="1134" w:type="dxa"/>
            <w:tcBorders>
              <w:top w:val="nil"/>
              <w:left w:val="single" w:sz="6" w:space="0" w:color="auto"/>
              <w:right w:val="single" w:sz="12" w:space="0" w:color="auto"/>
            </w:tcBorders>
            <w:shd w:val="clear" w:color="auto" w:fill="auto"/>
            <w:noWrap/>
            <w:vAlign w:val="center"/>
          </w:tcPr>
          <w:p w14:paraId="702777C1"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$150,220</w:t>
            </w:r>
          </w:p>
        </w:tc>
      </w:tr>
      <w:tr w:rsidR="00CA2CDD" w:rsidRPr="00CA2CDD" w14:paraId="79DEF109" w14:textId="77777777" w:rsidTr="00A36B2E">
        <w:trPr>
          <w:trHeight w:val="300"/>
        </w:trPr>
        <w:tc>
          <w:tcPr>
            <w:tcW w:w="1149" w:type="dxa"/>
            <w:tcBorders>
              <w:top w:val="nil"/>
              <w:left w:val="single" w:sz="12" w:space="0" w:color="auto"/>
              <w:bottom w:val="single" w:sz="12" w:space="0" w:color="auto"/>
              <w:right w:val="single" w:sz="12" w:space="0" w:color="auto"/>
            </w:tcBorders>
            <w:shd w:val="clear" w:color="auto" w:fill="auto"/>
            <w:noWrap/>
            <w:vAlign w:val="center"/>
          </w:tcPr>
          <w:p w14:paraId="2AFCD9BA"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2-1</w:t>
            </w:r>
          </w:p>
        </w:tc>
        <w:tc>
          <w:tcPr>
            <w:tcW w:w="1134" w:type="dxa"/>
            <w:tcBorders>
              <w:top w:val="nil"/>
              <w:left w:val="single" w:sz="12" w:space="0" w:color="auto"/>
              <w:bottom w:val="single" w:sz="12" w:space="0" w:color="auto"/>
              <w:right w:val="single" w:sz="6" w:space="0" w:color="auto"/>
            </w:tcBorders>
            <w:shd w:val="clear" w:color="auto" w:fill="auto"/>
            <w:noWrap/>
            <w:vAlign w:val="center"/>
          </w:tcPr>
          <w:p w14:paraId="41397BC1" w14:textId="77777777" w:rsidR="007152D3" w:rsidRPr="00CA2CDD" w:rsidRDefault="007152D3" w:rsidP="00593BD9">
            <w:pPr>
              <w:keepNext/>
              <w:keepLines/>
              <w:spacing w:line="240" w:lineRule="atLeast"/>
              <w:jc w:val="center"/>
              <w:rPr>
                <w:rFonts w:asciiTheme="minorHAnsi" w:hAnsiTheme="minorHAnsi"/>
                <w:bCs/>
                <w:sz w:val="20"/>
              </w:rPr>
            </w:pPr>
            <w:r w:rsidRPr="00CA2CDD">
              <w:rPr>
                <w:rFonts w:asciiTheme="minorHAnsi" w:hAnsiTheme="minorHAnsi"/>
                <w:bCs/>
                <w:sz w:val="20"/>
              </w:rPr>
              <w:t>$130,520</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554D6404" w14:textId="77777777" w:rsidR="007152D3" w:rsidRPr="00CA2CDD" w:rsidRDefault="007152D3" w:rsidP="00593BD9">
            <w:pPr>
              <w:keepNext/>
              <w:keepLines/>
              <w:spacing w:line="240" w:lineRule="atLeast"/>
              <w:jc w:val="center"/>
              <w:rPr>
                <w:rFonts w:asciiTheme="minorHAnsi" w:hAnsiTheme="minorHAnsi"/>
                <w:bCs/>
                <w:sz w:val="20"/>
              </w:rPr>
            </w:pPr>
            <w:r w:rsidRPr="00CA2CDD">
              <w:rPr>
                <w:rFonts w:asciiTheme="minorHAnsi" w:hAnsiTheme="minorHAnsi"/>
                <w:bCs/>
                <w:sz w:val="20"/>
              </w:rPr>
              <w:t>$133,130</w:t>
            </w:r>
          </w:p>
        </w:tc>
        <w:tc>
          <w:tcPr>
            <w:tcW w:w="1276" w:type="dxa"/>
            <w:tcBorders>
              <w:left w:val="single" w:sz="6" w:space="0" w:color="auto"/>
              <w:bottom w:val="single" w:sz="12" w:space="0" w:color="auto"/>
              <w:right w:val="single" w:sz="6" w:space="0" w:color="auto"/>
            </w:tcBorders>
            <w:shd w:val="clear" w:color="auto" w:fill="auto"/>
            <w:noWrap/>
            <w:vAlign w:val="center"/>
          </w:tcPr>
          <w:p w14:paraId="1502E38B" w14:textId="77777777" w:rsidR="007152D3" w:rsidRPr="00CA2CDD" w:rsidRDefault="007152D3" w:rsidP="00593BD9">
            <w:pPr>
              <w:keepNext/>
              <w:keepLines/>
              <w:spacing w:line="240" w:lineRule="atLeast"/>
              <w:jc w:val="center"/>
              <w:rPr>
                <w:rFonts w:asciiTheme="minorHAnsi" w:hAnsiTheme="minorHAnsi"/>
                <w:bCs/>
                <w:sz w:val="20"/>
              </w:rPr>
            </w:pPr>
            <w:r w:rsidRPr="00CA2CDD">
              <w:rPr>
                <w:rFonts w:asciiTheme="minorHAnsi" w:hAnsiTheme="minorHAnsi"/>
                <w:bCs/>
                <w:sz w:val="20"/>
              </w:rPr>
              <w:t>$135,793</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2AE0092A" w14:textId="77777777" w:rsidR="007152D3" w:rsidRPr="00CA2CDD" w:rsidRDefault="007152D3" w:rsidP="00593BD9">
            <w:pPr>
              <w:keepNext/>
              <w:keepLines/>
              <w:spacing w:line="240" w:lineRule="atLeast"/>
              <w:jc w:val="center"/>
              <w:rPr>
                <w:rFonts w:asciiTheme="minorHAnsi" w:hAnsiTheme="minorHAnsi"/>
                <w:bCs/>
                <w:sz w:val="20"/>
              </w:rPr>
            </w:pPr>
            <w:r w:rsidRPr="00CA2CDD">
              <w:rPr>
                <w:rFonts w:asciiTheme="minorHAnsi" w:hAnsiTheme="minorHAnsi"/>
                <w:bCs/>
                <w:sz w:val="20"/>
              </w:rPr>
              <w:t>$138,509</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6FCC568A" w14:textId="77777777" w:rsidR="007152D3" w:rsidRPr="00CA2CDD" w:rsidRDefault="007152D3" w:rsidP="00593BD9">
            <w:pPr>
              <w:keepNext/>
              <w:keepLines/>
              <w:spacing w:line="240" w:lineRule="atLeast"/>
              <w:jc w:val="center"/>
              <w:rPr>
                <w:rFonts w:asciiTheme="minorHAnsi" w:hAnsiTheme="minorHAnsi"/>
                <w:bCs/>
                <w:sz w:val="20"/>
              </w:rPr>
            </w:pPr>
            <w:r w:rsidRPr="00CA2CDD">
              <w:rPr>
                <w:rFonts w:asciiTheme="minorHAnsi" w:hAnsiTheme="minorHAnsi"/>
                <w:bCs/>
                <w:sz w:val="20"/>
              </w:rPr>
              <w:t>$141,279</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0D20D483" w14:textId="77777777" w:rsidR="007152D3" w:rsidRPr="00CA2CDD" w:rsidRDefault="007152D3" w:rsidP="00593BD9">
            <w:pPr>
              <w:keepNext/>
              <w:keepLines/>
              <w:spacing w:line="240" w:lineRule="atLeast"/>
              <w:jc w:val="center"/>
              <w:rPr>
                <w:rFonts w:asciiTheme="minorHAnsi" w:hAnsiTheme="minorHAnsi"/>
                <w:bCs/>
                <w:sz w:val="20"/>
              </w:rPr>
            </w:pPr>
            <w:r w:rsidRPr="00CA2CDD">
              <w:rPr>
                <w:rFonts w:asciiTheme="minorHAnsi" w:hAnsiTheme="minorHAnsi"/>
                <w:bCs/>
                <w:sz w:val="20"/>
              </w:rPr>
              <w:t>$144,105</w:t>
            </w:r>
          </w:p>
        </w:tc>
        <w:tc>
          <w:tcPr>
            <w:tcW w:w="1134" w:type="dxa"/>
            <w:tcBorders>
              <w:top w:val="nil"/>
              <w:left w:val="single" w:sz="6" w:space="0" w:color="auto"/>
              <w:bottom w:val="single" w:sz="12" w:space="0" w:color="auto"/>
              <w:right w:val="single" w:sz="12" w:space="0" w:color="auto"/>
            </w:tcBorders>
            <w:shd w:val="clear" w:color="auto" w:fill="auto"/>
            <w:noWrap/>
            <w:vAlign w:val="center"/>
          </w:tcPr>
          <w:p w14:paraId="3F855A1D" w14:textId="77777777" w:rsidR="007152D3" w:rsidRPr="00CA2CDD" w:rsidRDefault="007152D3" w:rsidP="00593BD9">
            <w:pPr>
              <w:keepNext/>
              <w:keepLines/>
              <w:spacing w:line="240" w:lineRule="atLeast"/>
              <w:jc w:val="center"/>
              <w:rPr>
                <w:rFonts w:asciiTheme="minorHAnsi" w:hAnsiTheme="minorHAnsi"/>
                <w:bCs/>
                <w:sz w:val="20"/>
              </w:rPr>
            </w:pPr>
            <w:r w:rsidRPr="00CA2CDD">
              <w:rPr>
                <w:rFonts w:asciiTheme="minorHAnsi" w:hAnsiTheme="minorHAnsi"/>
                <w:bCs/>
                <w:sz w:val="20"/>
              </w:rPr>
              <w:t>$146,987</w:t>
            </w:r>
          </w:p>
        </w:tc>
      </w:tr>
      <w:tr w:rsidR="00CA2CDD" w:rsidRPr="00CA2CDD" w14:paraId="71EB40F8" w14:textId="77777777" w:rsidTr="00A36B2E">
        <w:trPr>
          <w:trHeight w:val="300"/>
        </w:trPr>
        <w:tc>
          <w:tcPr>
            <w:tcW w:w="1149" w:type="dxa"/>
            <w:tcBorders>
              <w:top w:val="single" w:sz="12" w:space="0" w:color="auto"/>
              <w:left w:val="single" w:sz="12" w:space="0" w:color="auto"/>
              <w:right w:val="single" w:sz="12" w:space="0" w:color="auto"/>
            </w:tcBorders>
            <w:shd w:val="clear" w:color="auto" w:fill="auto"/>
            <w:noWrap/>
            <w:vAlign w:val="center"/>
          </w:tcPr>
          <w:p w14:paraId="78D1D2B0"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Range 1</w:t>
            </w:r>
          </w:p>
        </w:tc>
        <w:tc>
          <w:tcPr>
            <w:tcW w:w="1134" w:type="dxa"/>
            <w:tcBorders>
              <w:top w:val="single" w:sz="12" w:space="0" w:color="auto"/>
              <w:left w:val="single" w:sz="12" w:space="0" w:color="auto"/>
              <w:right w:val="single" w:sz="6" w:space="0" w:color="auto"/>
            </w:tcBorders>
            <w:shd w:val="clear" w:color="auto" w:fill="auto"/>
            <w:noWrap/>
            <w:vAlign w:val="center"/>
          </w:tcPr>
          <w:p w14:paraId="248CA3D9"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427683B0" w14:textId="77777777" w:rsidR="007152D3" w:rsidRPr="00CA2CDD" w:rsidRDefault="007152D3" w:rsidP="00593BD9">
            <w:pPr>
              <w:keepNext/>
              <w:keepLines/>
              <w:spacing w:line="240" w:lineRule="atLeast"/>
              <w:jc w:val="center"/>
              <w:rPr>
                <w:rFonts w:asciiTheme="minorHAnsi" w:hAnsiTheme="minorHAnsi"/>
                <w:sz w:val="20"/>
              </w:rPr>
            </w:pPr>
          </w:p>
        </w:tc>
        <w:tc>
          <w:tcPr>
            <w:tcW w:w="1276" w:type="dxa"/>
            <w:tcBorders>
              <w:top w:val="single" w:sz="12" w:space="0" w:color="auto"/>
              <w:left w:val="single" w:sz="6" w:space="0" w:color="auto"/>
              <w:right w:val="single" w:sz="6" w:space="0" w:color="auto"/>
            </w:tcBorders>
            <w:shd w:val="clear" w:color="auto" w:fill="auto"/>
            <w:noWrap/>
            <w:vAlign w:val="center"/>
          </w:tcPr>
          <w:p w14:paraId="57A6D831"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36C0C72A"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1CA5574C"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0E12CB90" w14:textId="77777777" w:rsidR="007152D3" w:rsidRPr="00CA2CDD" w:rsidRDefault="007152D3"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12" w:space="0" w:color="auto"/>
            </w:tcBorders>
            <w:shd w:val="clear" w:color="auto" w:fill="auto"/>
            <w:noWrap/>
            <w:vAlign w:val="center"/>
          </w:tcPr>
          <w:p w14:paraId="02181BB3" w14:textId="77777777" w:rsidR="007152D3" w:rsidRPr="00CA2CDD" w:rsidRDefault="007152D3" w:rsidP="00593BD9">
            <w:pPr>
              <w:keepNext/>
              <w:keepLines/>
              <w:spacing w:line="240" w:lineRule="atLeast"/>
              <w:jc w:val="center"/>
              <w:rPr>
                <w:rFonts w:asciiTheme="minorHAnsi" w:hAnsiTheme="minorHAnsi"/>
                <w:sz w:val="20"/>
              </w:rPr>
            </w:pPr>
          </w:p>
        </w:tc>
      </w:tr>
      <w:tr w:rsidR="00CA2CDD" w:rsidRPr="00CA2CDD" w14:paraId="08AFEE92" w14:textId="77777777" w:rsidTr="00A36B2E">
        <w:trPr>
          <w:trHeight w:val="300"/>
        </w:trPr>
        <w:tc>
          <w:tcPr>
            <w:tcW w:w="1149" w:type="dxa"/>
            <w:tcBorders>
              <w:top w:val="nil"/>
              <w:left w:val="single" w:sz="12" w:space="0" w:color="auto"/>
              <w:right w:val="single" w:sz="12" w:space="0" w:color="auto"/>
            </w:tcBorders>
            <w:shd w:val="clear" w:color="auto" w:fill="auto"/>
            <w:noWrap/>
            <w:vAlign w:val="center"/>
          </w:tcPr>
          <w:p w14:paraId="69286AF8"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1-4</w:t>
            </w:r>
          </w:p>
        </w:tc>
        <w:tc>
          <w:tcPr>
            <w:tcW w:w="1134" w:type="dxa"/>
            <w:tcBorders>
              <w:top w:val="nil"/>
              <w:left w:val="single" w:sz="12" w:space="0" w:color="auto"/>
              <w:right w:val="single" w:sz="6" w:space="0" w:color="auto"/>
            </w:tcBorders>
            <w:shd w:val="clear" w:color="auto" w:fill="auto"/>
            <w:noWrap/>
            <w:vAlign w:val="center"/>
          </w:tcPr>
          <w:p w14:paraId="4E9CAD32"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$129,168</w:t>
            </w:r>
          </w:p>
        </w:tc>
        <w:tc>
          <w:tcPr>
            <w:tcW w:w="1134" w:type="dxa"/>
            <w:tcBorders>
              <w:top w:val="nil"/>
              <w:left w:val="single" w:sz="6" w:space="0" w:color="auto"/>
              <w:right w:val="single" w:sz="6" w:space="0" w:color="auto"/>
            </w:tcBorders>
            <w:shd w:val="clear" w:color="auto" w:fill="auto"/>
            <w:noWrap/>
            <w:vAlign w:val="center"/>
          </w:tcPr>
          <w:p w14:paraId="6BAD2FBA"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$131,751</w:t>
            </w:r>
          </w:p>
        </w:tc>
        <w:tc>
          <w:tcPr>
            <w:tcW w:w="1276" w:type="dxa"/>
            <w:tcBorders>
              <w:left w:val="single" w:sz="6" w:space="0" w:color="auto"/>
              <w:right w:val="single" w:sz="6" w:space="0" w:color="auto"/>
            </w:tcBorders>
            <w:shd w:val="clear" w:color="auto" w:fill="auto"/>
            <w:noWrap/>
            <w:vAlign w:val="center"/>
          </w:tcPr>
          <w:p w14:paraId="6E0CE73B"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$134,386</w:t>
            </w:r>
          </w:p>
        </w:tc>
        <w:tc>
          <w:tcPr>
            <w:tcW w:w="1134" w:type="dxa"/>
            <w:tcBorders>
              <w:top w:val="nil"/>
              <w:left w:val="single" w:sz="6" w:space="0" w:color="auto"/>
              <w:right w:val="single" w:sz="6" w:space="0" w:color="auto"/>
            </w:tcBorders>
            <w:shd w:val="clear" w:color="auto" w:fill="auto"/>
            <w:noWrap/>
            <w:vAlign w:val="center"/>
          </w:tcPr>
          <w:p w14:paraId="000FBB99"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$137,074</w:t>
            </w:r>
          </w:p>
        </w:tc>
        <w:tc>
          <w:tcPr>
            <w:tcW w:w="1134" w:type="dxa"/>
            <w:tcBorders>
              <w:top w:val="nil"/>
              <w:left w:val="single" w:sz="6" w:space="0" w:color="auto"/>
              <w:right w:val="single" w:sz="6" w:space="0" w:color="auto"/>
            </w:tcBorders>
            <w:shd w:val="clear" w:color="auto" w:fill="auto"/>
            <w:noWrap/>
            <w:vAlign w:val="center"/>
          </w:tcPr>
          <w:p w14:paraId="769C851E"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$139,816</w:t>
            </w:r>
          </w:p>
        </w:tc>
        <w:tc>
          <w:tcPr>
            <w:tcW w:w="1134" w:type="dxa"/>
            <w:tcBorders>
              <w:top w:val="nil"/>
              <w:left w:val="single" w:sz="6" w:space="0" w:color="auto"/>
              <w:right w:val="single" w:sz="6" w:space="0" w:color="auto"/>
            </w:tcBorders>
            <w:shd w:val="clear" w:color="auto" w:fill="auto"/>
            <w:noWrap/>
            <w:vAlign w:val="center"/>
          </w:tcPr>
          <w:p w14:paraId="6DABB400"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$142,612</w:t>
            </w:r>
          </w:p>
        </w:tc>
        <w:tc>
          <w:tcPr>
            <w:tcW w:w="1134" w:type="dxa"/>
            <w:tcBorders>
              <w:top w:val="nil"/>
              <w:left w:val="single" w:sz="6" w:space="0" w:color="auto"/>
              <w:right w:val="single" w:sz="12" w:space="0" w:color="auto"/>
            </w:tcBorders>
            <w:shd w:val="clear" w:color="auto" w:fill="auto"/>
            <w:noWrap/>
            <w:vAlign w:val="center"/>
          </w:tcPr>
          <w:p w14:paraId="6F256566"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$145,464</w:t>
            </w:r>
          </w:p>
        </w:tc>
      </w:tr>
      <w:tr w:rsidR="00CA2CDD" w:rsidRPr="00CA2CDD" w14:paraId="4B650289" w14:textId="77777777" w:rsidTr="00A36B2E">
        <w:trPr>
          <w:trHeight w:val="300"/>
        </w:trPr>
        <w:tc>
          <w:tcPr>
            <w:tcW w:w="1149" w:type="dxa"/>
            <w:tcBorders>
              <w:top w:val="nil"/>
              <w:left w:val="single" w:sz="12" w:space="0" w:color="auto"/>
              <w:right w:val="single" w:sz="12" w:space="0" w:color="auto"/>
            </w:tcBorders>
            <w:shd w:val="clear" w:color="auto" w:fill="auto"/>
            <w:noWrap/>
            <w:vAlign w:val="center"/>
          </w:tcPr>
          <w:p w14:paraId="60601BE6"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1-3</w:t>
            </w:r>
          </w:p>
        </w:tc>
        <w:tc>
          <w:tcPr>
            <w:tcW w:w="1134" w:type="dxa"/>
            <w:tcBorders>
              <w:top w:val="nil"/>
              <w:left w:val="single" w:sz="12" w:space="0" w:color="auto"/>
              <w:right w:val="single" w:sz="6" w:space="0" w:color="auto"/>
            </w:tcBorders>
            <w:shd w:val="clear" w:color="auto" w:fill="auto"/>
            <w:noWrap/>
            <w:vAlign w:val="center"/>
          </w:tcPr>
          <w:p w14:paraId="621B1D9F"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$125,187</w:t>
            </w:r>
          </w:p>
        </w:tc>
        <w:tc>
          <w:tcPr>
            <w:tcW w:w="1134" w:type="dxa"/>
            <w:tcBorders>
              <w:top w:val="nil"/>
              <w:left w:val="single" w:sz="6" w:space="0" w:color="auto"/>
              <w:right w:val="single" w:sz="6" w:space="0" w:color="auto"/>
            </w:tcBorders>
            <w:shd w:val="clear" w:color="auto" w:fill="auto"/>
            <w:noWrap/>
            <w:vAlign w:val="center"/>
          </w:tcPr>
          <w:p w14:paraId="454C3926"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$127,691</w:t>
            </w:r>
          </w:p>
        </w:tc>
        <w:tc>
          <w:tcPr>
            <w:tcW w:w="1276" w:type="dxa"/>
            <w:tcBorders>
              <w:left w:val="single" w:sz="6" w:space="0" w:color="auto"/>
              <w:right w:val="single" w:sz="6" w:space="0" w:color="auto"/>
            </w:tcBorders>
            <w:shd w:val="clear" w:color="auto" w:fill="auto"/>
            <w:noWrap/>
            <w:vAlign w:val="center"/>
          </w:tcPr>
          <w:p w14:paraId="18393F39"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$130,244</w:t>
            </w:r>
          </w:p>
        </w:tc>
        <w:tc>
          <w:tcPr>
            <w:tcW w:w="1134" w:type="dxa"/>
            <w:tcBorders>
              <w:top w:val="nil"/>
              <w:left w:val="single" w:sz="6" w:space="0" w:color="auto"/>
              <w:right w:val="single" w:sz="6" w:space="0" w:color="auto"/>
            </w:tcBorders>
            <w:shd w:val="clear" w:color="auto" w:fill="auto"/>
            <w:noWrap/>
            <w:vAlign w:val="center"/>
          </w:tcPr>
          <w:p w14:paraId="673B2E12"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$132,849</w:t>
            </w:r>
          </w:p>
        </w:tc>
        <w:tc>
          <w:tcPr>
            <w:tcW w:w="1134" w:type="dxa"/>
            <w:tcBorders>
              <w:top w:val="nil"/>
              <w:left w:val="single" w:sz="6" w:space="0" w:color="auto"/>
              <w:right w:val="single" w:sz="6" w:space="0" w:color="auto"/>
            </w:tcBorders>
            <w:shd w:val="clear" w:color="auto" w:fill="auto"/>
            <w:noWrap/>
            <w:vAlign w:val="center"/>
          </w:tcPr>
          <w:p w14:paraId="64634380"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$135,506</w:t>
            </w:r>
          </w:p>
        </w:tc>
        <w:tc>
          <w:tcPr>
            <w:tcW w:w="1134" w:type="dxa"/>
            <w:tcBorders>
              <w:top w:val="nil"/>
              <w:left w:val="single" w:sz="6" w:space="0" w:color="auto"/>
              <w:right w:val="single" w:sz="6" w:space="0" w:color="auto"/>
            </w:tcBorders>
            <w:shd w:val="clear" w:color="auto" w:fill="auto"/>
            <w:noWrap/>
            <w:vAlign w:val="center"/>
          </w:tcPr>
          <w:p w14:paraId="4F2172F8"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$138,216</w:t>
            </w:r>
          </w:p>
        </w:tc>
        <w:tc>
          <w:tcPr>
            <w:tcW w:w="1134" w:type="dxa"/>
            <w:tcBorders>
              <w:top w:val="nil"/>
              <w:left w:val="single" w:sz="6" w:space="0" w:color="auto"/>
              <w:right w:val="single" w:sz="12" w:space="0" w:color="auto"/>
            </w:tcBorders>
            <w:shd w:val="clear" w:color="auto" w:fill="auto"/>
            <w:noWrap/>
            <w:vAlign w:val="center"/>
          </w:tcPr>
          <w:p w14:paraId="51447C65"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$140,981</w:t>
            </w:r>
          </w:p>
        </w:tc>
      </w:tr>
      <w:tr w:rsidR="00CA2CDD" w:rsidRPr="00CA2CDD" w14:paraId="2A50CCDB" w14:textId="77777777" w:rsidTr="00A36B2E">
        <w:trPr>
          <w:trHeight w:val="300"/>
        </w:trPr>
        <w:tc>
          <w:tcPr>
            <w:tcW w:w="1149" w:type="dxa"/>
            <w:tcBorders>
              <w:top w:val="nil"/>
              <w:left w:val="single" w:sz="12" w:space="0" w:color="auto"/>
              <w:right w:val="single" w:sz="12" w:space="0" w:color="auto"/>
            </w:tcBorders>
            <w:shd w:val="clear" w:color="auto" w:fill="auto"/>
            <w:noWrap/>
            <w:vAlign w:val="center"/>
          </w:tcPr>
          <w:p w14:paraId="7D1F256C"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1-2</w:t>
            </w:r>
          </w:p>
        </w:tc>
        <w:tc>
          <w:tcPr>
            <w:tcW w:w="1134" w:type="dxa"/>
            <w:tcBorders>
              <w:top w:val="nil"/>
              <w:left w:val="single" w:sz="12" w:space="0" w:color="auto"/>
              <w:right w:val="single" w:sz="6" w:space="0" w:color="auto"/>
            </w:tcBorders>
            <w:shd w:val="clear" w:color="auto" w:fill="auto"/>
            <w:noWrap/>
            <w:vAlign w:val="center"/>
          </w:tcPr>
          <w:p w14:paraId="2EEB9067"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$121,659</w:t>
            </w:r>
          </w:p>
        </w:tc>
        <w:tc>
          <w:tcPr>
            <w:tcW w:w="1134" w:type="dxa"/>
            <w:tcBorders>
              <w:top w:val="nil"/>
              <w:left w:val="single" w:sz="6" w:space="0" w:color="auto"/>
              <w:right w:val="single" w:sz="6" w:space="0" w:color="auto"/>
            </w:tcBorders>
            <w:shd w:val="clear" w:color="auto" w:fill="auto"/>
            <w:noWrap/>
            <w:vAlign w:val="center"/>
          </w:tcPr>
          <w:p w14:paraId="1E0F961D"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$124,092</w:t>
            </w:r>
          </w:p>
        </w:tc>
        <w:tc>
          <w:tcPr>
            <w:tcW w:w="1276" w:type="dxa"/>
            <w:tcBorders>
              <w:left w:val="single" w:sz="6" w:space="0" w:color="auto"/>
              <w:right w:val="single" w:sz="6" w:space="0" w:color="auto"/>
            </w:tcBorders>
            <w:shd w:val="clear" w:color="auto" w:fill="auto"/>
            <w:noWrap/>
            <w:vAlign w:val="center"/>
          </w:tcPr>
          <w:p w14:paraId="56FE9014"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$126,574</w:t>
            </w:r>
          </w:p>
        </w:tc>
        <w:tc>
          <w:tcPr>
            <w:tcW w:w="1134" w:type="dxa"/>
            <w:tcBorders>
              <w:top w:val="nil"/>
              <w:left w:val="single" w:sz="6" w:space="0" w:color="auto"/>
              <w:right w:val="single" w:sz="6" w:space="0" w:color="auto"/>
            </w:tcBorders>
            <w:shd w:val="clear" w:color="auto" w:fill="auto"/>
            <w:noWrap/>
            <w:vAlign w:val="center"/>
          </w:tcPr>
          <w:p w14:paraId="7EEA3C48"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$129,106</w:t>
            </w:r>
          </w:p>
        </w:tc>
        <w:tc>
          <w:tcPr>
            <w:tcW w:w="1134" w:type="dxa"/>
            <w:tcBorders>
              <w:top w:val="nil"/>
              <w:left w:val="single" w:sz="6" w:space="0" w:color="auto"/>
              <w:right w:val="single" w:sz="6" w:space="0" w:color="auto"/>
            </w:tcBorders>
            <w:shd w:val="clear" w:color="auto" w:fill="auto"/>
            <w:noWrap/>
            <w:vAlign w:val="center"/>
          </w:tcPr>
          <w:p w14:paraId="7B17A15F"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$131,688</w:t>
            </w:r>
          </w:p>
        </w:tc>
        <w:tc>
          <w:tcPr>
            <w:tcW w:w="1134" w:type="dxa"/>
            <w:tcBorders>
              <w:top w:val="nil"/>
              <w:left w:val="single" w:sz="6" w:space="0" w:color="auto"/>
              <w:right w:val="single" w:sz="6" w:space="0" w:color="auto"/>
            </w:tcBorders>
            <w:shd w:val="clear" w:color="auto" w:fill="auto"/>
            <w:noWrap/>
            <w:vAlign w:val="center"/>
          </w:tcPr>
          <w:p w14:paraId="5496A63B"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$134,322</w:t>
            </w:r>
          </w:p>
        </w:tc>
        <w:tc>
          <w:tcPr>
            <w:tcW w:w="1134" w:type="dxa"/>
            <w:tcBorders>
              <w:top w:val="nil"/>
              <w:left w:val="single" w:sz="6" w:space="0" w:color="auto"/>
              <w:right w:val="single" w:sz="12" w:space="0" w:color="auto"/>
            </w:tcBorders>
            <w:shd w:val="clear" w:color="auto" w:fill="auto"/>
            <w:noWrap/>
            <w:vAlign w:val="center"/>
          </w:tcPr>
          <w:p w14:paraId="327414DA"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$137,008</w:t>
            </w:r>
          </w:p>
        </w:tc>
      </w:tr>
      <w:tr w:rsidR="007152D3" w:rsidRPr="00CA2CDD" w14:paraId="6226E284" w14:textId="77777777" w:rsidTr="00A36B2E">
        <w:trPr>
          <w:trHeight w:val="300"/>
        </w:trPr>
        <w:tc>
          <w:tcPr>
            <w:tcW w:w="1149" w:type="dxa"/>
            <w:tcBorders>
              <w:top w:val="nil"/>
              <w:left w:val="single" w:sz="12" w:space="0" w:color="auto"/>
              <w:bottom w:val="single" w:sz="12" w:space="0" w:color="auto"/>
              <w:right w:val="single" w:sz="12" w:space="0" w:color="auto"/>
            </w:tcBorders>
            <w:shd w:val="clear" w:color="auto" w:fill="auto"/>
            <w:noWrap/>
            <w:vAlign w:val="center"/>
          </w:tcPr>
          <w:p w14:paraId="78CFC958" w14:textId="77777777" w:rsidR="007152D3" w:rsidRPr="00CA2CDD" w:rsidRDefault="007152D3" w:rsidP="00593BD9">
            <w:pPr>
              <w:keepNext/>
              <w:keepLines/>
              <w:jc w:val="center"/>
              <w:rPr>
                <w:rFonts w:asciiTheme="minorHAnsi" w:hAnsiTheme="minorHAnsi"/>
                <w:b/>
                <w:bCs/>
                <w:sz w:val="20"/>
              </w:rPr>
            </w:pPr>
            <w:r w:rsidRPr="00CA2CDD">
              <w:rPr>
                <w:rFonts w:asciiTheme="minorHAnsi" w:hAnsiTheme="minorHAnsi"/>
                <w:b/>
                <w:bCs/>
                <w:sz w:val="20"/>
              </w:rPr>
              <w:t>1-1</w:t>
            </w:r>
          </w:p>
        </w:tc>
        <w:tc>
          <w:tcPr>
            <w:tcW w:w="1134" w:type="dxa"/>
            <w:tcBorders>
              <w:top w:val="nil"/>
              <w:left w:val="single" w:sz="12" w:space="0" w:color="auto"/>
              <w:bottom w:val="single" w:sz="12" w:space="0" w:color="auto"/>
              <w:right w:val="single" w:sz="6" w:space="0" w:color="auto"/>
            </w:tcBorders>
            <w:shd w:val="clear" w:color="auto" w:fill="auto"/>
            <w:noWrap/>
            <w:vAlign w:val="center"/>
          </w:tcPr>
          <w:p w14:paraId="566C225D"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$118,230</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0D6F2B1F"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$120,595</w:t>
            </w:r>
          </w:p>
        </w:tc>
        <w:tc>
          <w:tcPr>
            <w:tcW w:w="1276" w:type="dxa"/>
            <w:tcBorders>
              <w:left w:val="single" w:sz="6" w:space="0" w:color="auto"/>
              <w:bottom w:val="single" w:sz="12" w:space="0" w:color="auto"/>
              <w:right w:val="single" w:sz="6" w:space="0" w:color="auto"/>
            </w:tcBorders>
            <w:shd w:val="clear" w:color="auto" w:fill="auto"/>
            <w:noWrap/>
            <w:vAlign w:val="center"/>
          </w:tcPr>
          <w:p w14:paraId="7CD5F5DC"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$123,007</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37460291"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$125,467</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13DD4214"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$127,976</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2A3CC518"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$130,536</w:t>
            </w:r>
          </w:p>
        </w:tc>
        <w:tc>
          <w:tcPr>
            <w:tcW w:w="1134" w:type="dxa"/>
            <w:tcBorders>
              <w:top w:val="nil"/>
              <w:left w:val="single" w:sz="6" w:space="0" w:color="auto"/>
              <w:bottom w:val="single" w:sz="12" w:space="0" w:color="auto"/>
              <w:right w:val="single" w:sz="12" w:space="0" w:color="auto"/>
            </w:tcBorders>
            <w:shd w:val="clear" w:color="auto" w:fill="auto"/>
            <w:noWrap/>
            <w:vAlign w:val="center"/>
          </w:tcPr>
          <w:p w14:paraId="7861FCA9" w14:textId="77777777" w:rsidR="007152D3" w:rsidRPr="00CA2CDD" w:rsidRDefault="007152D3" w:rsidP="00593BD9">
            <w:pPr>
              <w:keepNext/>
              <w:keepLines/>
              <w:spacing w:line="240" w:lineRule="atLeast"/>
              <w:jc w:val="center"/>
              <w:rPr>
                <w:rFonts w:asciiTheme="minorHAnsi" w:hAnsiTheme="minorHAnsi"/>
                <w:sz w:val="20"/>
              </w:rPr>
            </w:pPr>
            <w:r w:rsidRPr="00CA2CDD">
              <w:rPr>
                <w:rFonts w:asciiTheme="minorHAnsi" w:hAnsiTheme="minorHAnsi"/>
                <w:sz w:val="20"/>
              </w:rPr>
              <w:t>$133,147</w:t>
            </w:r>
          </w:p>
        </w:tc>
      </w:tr>
    </w:tbl>
    <w:p w14:paraId="08CCDD5D" w14:textId="77777777" w:rsidR="007152D3" w:rsidRPr="00CA2CDD" w:rsidRDefault="007152D3" w:rsidP="00593BD9">
      <w:pPr>
        <w:pStyle w:val="BodyText2"/>
        <w:keepNext/>
        <w:keepLines/>
        <w:spacing w:after="120" w:line="240" w:lineRule="atLeast"/>
        <w:ind w:left="1440" w:hanging="720"/>
        <w:rPr>
          <w:rFonts w:ascii="Calibri" w:hAnsi="Calibri" w:cs="Calibri"/>
          <w:sz w:val="24"/>
          <w:szCs w:val="24"/>
        </w:rPr>
      </w:pPr>
    </w:p>
    <w:p w14:paraId="3654F27B" w14:textId="77777777" w:rsidR="00286320" w:rsidRPr="00CA2CDD" w:rsidRDefault="00C352B0" w:rsidP="00593BD9">
      <w:pPr>
        <w:pStyle w:val="BodyText2"/>
        <w:keepNext/>
        <w:keepLines/>
        <w:spacing w:line="240" w:lineRule="atLeast"/>
        <w:rPr>
          <w:rFonts w:ascii="Arial Narrow" w:hAnsi="Arial Narrow" w:cs="Arial"/>
          <w:sz w:val="20"/>
        </w:rPr>
      </w:pPr>
      <w:r w:rsidRPr="00CA2CDD">
        <w:rPr>
          <w:rFonts w:ascii="Arial Narrow" w:hAnsi="Arial Narrow" w:cs="Arial"/>
          <w:sz w:val="20"/>
        </w:rPr>
        <w:br w:type="page"/>
      </w:r>
    </w:p>
    <w:p w14:paraId="73E72D46" w14:textId="77777777" w:rsidR="00286320" w:rsidRPr="00CA2CDD" w:rsidRDefault="00286320" w:rsidP="00593BD9">
      <w:pPr>
        <w:pStyle w:val="BodyText2"/>
        <w:keepNext/>
        <w:keepLines/>
        <w:spacing w:after="120" w:line="240" w:lineRule="atLeast"/>
        <w:ind w:left="1440" w:hanging="720"/>
        <w:rPr>
          <w:rFonts w:ascii="Calibri" w:hAnsi="Calibri" w:cs="Calibri"/>
          <w:sz w:val="24"/>
          <w:szCs w:val="24"/>
        </w:rPr>
      </w:pPr>
      <w:r w:rsidRPr="00CA2CDD">
        <w:rPr>
          <w:rFonts w:ascii="Calibri" w:hAnsi="Calibri" w:cs="Calibri"/>
          <w:sz w:val="24"/>
          <w:szCs w:val="24"/>
        </w:rPr>
        <w:lastRenderedPageBreak/>
        <w:t>(c)</w:t>
      </w:r>
      <w:r w:rsidRPr="00CA2CDD">
        <w:rPr>
          <w:rFonts w:ascii="Calibri" w:hAnsi="Calibri" w:cs="Calibri"/>
          <w:sz w:val="24"/>
          <w:szCs w:val="24"/>
        </w:rPr>
        <w:tab/>
        <w:t>Liaison principals will be paid within remuneration ranges 1 to 6 as follows:</w:t>
      </w:r>
    </w:p>
    <w:tbl>
      <w:tblPr>
        <w:tblW w:w="9229" w:type="dxa"/>
        <w:tblInd w:w="93" w:type="dxa"/>
        <w:tblLayout w:type="fixed"/>
        <w:tblLook w:val="04A0" w:firstRow="1" w:lastRow="0" w:firstColumn="1" w:lastColumn="0" w:noHBand="0" w:noVBand="1"/>
      </w:tblPr>
      <w:tblGrid>
        <w:gridCol w:w="1149"/>
        <w:gridCol w:w="1134"/>
        <w:gridCol w:w="1134"/>
        <w:gridCol w:w="1276"/>
        <w:gridCol w:w="1134"/>
        <w:gridCol w:w="1134"/>
        <w:gridCol w:w="1134"/>
        <w:gridCol w:w="1134"/>
      </w:tblGrid>
      <w:tr w:rsidR="00CA2CDD" w:rsidRPr="00CA2CDD" w14:paraId="3EBDFA06" w14:textId="77777777" w:rsidTr="00A36B2E">
        <w:trPr>
          <w:trHeight w:val="300"/>
        </w:trPr>
        <w:tc>
          <w:tcPr>
            <w:tcW w:w="1149" w:type="dxa"/>
            <w:vMerge w:val="restart"/>
            <w:tcBorders>
              <w:top w:val="single" w:sz="12" w:space="0" w:color="auto"/>
              <w:left w:val="single" w:sz="12" w:space="0" w:color="auto"/>
              <w:right w:val="single" w:sz="12" w:space="0" w:color="auto"/>
            </w:tcBorders>
            <w:shd w:val="clear" w:color="auto" w:fill="auto"/>
            <w:vAlign w:val="center"/>
            <w:hideMark/>
          </w:tcPr>
          <w:p w14:paraId="06C0D968"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Range</w:t>
            </w:r>
          </w:p>
        </w:tc>
        <w:tc>
          <w:tcPr>
            <w:tcW w:w="8080" w:type="dxa"/>
            <w:gridSpan w:val="7"/>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F6131BD"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Effective from the first pay period on or after</w:t>
            </w:r>
          </w:p>
        </w:tc>
      </w:tr>
      <w:tr w:rsidR="00CA2CDD" w:rsidRPr="00CA2CDD" w14:paraId="7087BFA7" w14:textId="77777777" w:rsidTr="00A36B2E">
        <w:trPr>
          <w:trHeight w:val="316"/>
        </w:trPr>
        <w:tc>
          <w:tcPr>
            <w:tcW w:w="1149" w:type="dxa"/>
            <w:vMerge/>
            <w:tcBorders>
              <w:left w:val="single" w:sz="12" w:space="0" w:color="auto"/>
              <w:bottom w:val="single" w:sz="12" w:space="0" w:color="auto"/>
              <w:right w:val="single" w:sz="12" w:space="0" w:color="auto"/>
            </w:tcBorders>
            <w:vAlign w:val="center"/>
            <w:hideMark/>
          </w:tcPr>
          <w:p w14:paraId="192D9445" w14:textId="77777777" w:rsidR="006A3281" w:rsidRPr="00CA2CDD" w:rsidRDefault="006A3281" w:rsidP="00593BD9">
            <w:pPr>
              <w:keepNext/>
              <w:keepLines/>
              <w:jc w:val="center"/>
              <w:rPr>
                <w:rFonts w:asciiTheme="minorHAnsi" w:hAnsiTheme="minorHAnsi"/>
                <w:b/>
                <w:bCs/>
                <w:sz w:val="20"/>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049DD79D" w14:textId="77777777" w:rsidR="006A3281" w:rsidRPr="00CA2CDD" w:rsidRDefault="006A3281" w:rsidP="00593BD9">
            <w:pPr>
              <w:keepNext/>
              <w:keepLines/>
              <w:spacing w:line="240" w:lineRule="atLeast"/>
              <w:jc w:val="center"/>
              <w:rPr>
                <w:rFonts w:asciiTheme="minorHAnsi" w:hAnsiTheme="minorHAnsi"/>
                <w:b/>
                <w:bCs/>
                <w:sz w:val="20"/>
              </w:rPr>
            </w:pPr>
            <w:r w:rsidRPr="00CA2CDD">
              <w:rPr>
                <w:rFonts w:asciiTheme="minorHAnsi" w:hAnsiTheme="minorHAnsi"/>
                <w:b/>
                <w:bCs/>
                <w:sz w:val="20"/>
              </w:rPr>
              <w:t>1/04/2017</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6654C85" w14:textId="77777777" w:rsidR="006A3281" w:rsidRPr="00CA2CDD" w:rsidRDefault="006A3281" w:rsidP="00593BD9">
            <w:pPr>
              <w:keepNext/>
              <w:keepLines/>
              <w:spacing w:line="240" w:lineRule="atLeast"/>
              <w:jc w:val="center"/>
              <w:rPr>
                <w:rFonts w:asciiTheme="minorHAnsi" w:hAnsiTheme="minorHAnsi"/>
                <w:b/>
                <w:bCs/>
                <w:sz w:val="20"/>
              </w:rPr>
            </w:pPr>
            <w:r w:rsidRPr="00CA2CDD">
              <w:rPr>
                <w:rFonts w:asciiTheme="minorHAnsi" w:hAnsiTheme="minorHAnsi"/>
                <w:b/>
                <w:bCs/>
                <w:sz w:val="20"/>
              </w:rPr>
              <w:t>1/04/2018</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73563C7" w14:textId="77777777" w:rsidR="006A3281" w:rsidRPr="00CA2CDD" w:rsidRDefault="006A3281" w:rsidP="00593BD9">
            <w:pPr>
              <w:keepNext/>
              <w:keepLines/>
              <w:spacing w:line="240" w:lineRule="atLeast"/>
              <w:jc w:val="center"/>
              <w:rPr>
                <w:rFonts w:asciiTheme="minorHAnsi" w:hAnsiTheme="minorHAnsi"/>
                <w:b/>
                <w:bCs/>
                <w:sz w:val="20"/>
              </w:rPr>
            </w:pPr>
            <w:r w:rsidRPr="00CA2CDD">
              <w:rPr>
                <w:rFonts w:asciiTheme="minorHAnsi" w:hAnsiTheme="minorHAnsi"/>
                <w:b/>
                <w:bCs/>
                <w:sz w:val="20"/>
              </w:rPr>
              <w:t>1/10/2018</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641C4DB" w14:textId="77777777" w:rsidR="006A3281" w:rsidRPr="00CA2CDD" w:rsidRDefault="006A3281" w:rsidP="00593BD9">
            <w:pPr>
              <w:keepNext/>
              <w:keepLines/>
              <w:spacing w:line="240" w:lineRule="atLeast"/>
              <w:jc w:val="center"/>
              <w:rPr>
                <w:rFonts w:asciiTheme="minorHAnsi" w:hAnsiTheme="minorHAnsi"/>
                <w:b/>
                <w:bCs/>
                <w:sz w:val="20"/>
              </w:rPr>
            </w:pPr>
            <w:r w:rsidRPr="00CA2CDD">
              <w:rPr>
                <w:rFonts w:asciiTheme="minorHAnsi" w:hAnsiTheme="minorHAnsi"/>
                <w:b/>
                <w:bCs/>
                <w:sz w:val="20"/>
              </w:rPr>
              <w:t>1/04/2019</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429A6D4" w14:textId="77777777" w:rsidR="006A3281" w:rsidRPr="00CA2CDD" w:rsidRDefault="006A3281" w:rsidP="00593BD9">
            <w:pPr>
              <w:keepNext/>
              <w:keepLines/>
              <w:spacing w:line="240" w:lineRule="atLeast"/>
              <w:jc w:val="center"/>
              <w:rPr>
                <w:rFonts w:asciiTheme="minorHAnsi" w:hAnsiTheme="minorHAnsi"/>
                <w:b/>
                <w:bCs/>
                <w:sz w:val="20"/>
              </w:rPr>
            </w:pPr>
            <w:r w:rsidRPr="00CA2CDD">
              <w:rPr>
                <w:rFonts w:asciiTheme="minorHAnsi" w:hAnsiTheme="minorHAnsi"/>
                <w:b/>
                <w:bCs/>
                <w:sz w:val="20"/>
              </w:rPr>
              <w:t>1/10/2019</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CF1DF5D" w14:textId="77777777" w:rsidR="006A3281" w:rsidRPr="00CA2CDD" w:rsidRDefault="006A3281" w:rsidP="00593BD9">
            <w:pPr>
              <w:keepNext/>
              <w:keepLines/>
              <w:spacing w:line="240" w:lineRule="atLeast"/>
              <w:rPr>
                <w:rFonts w:asciiTheme="minorHAnsi" w:hAnsiTheme="minorHAnsi"/>
                <w:b/>
                <w:bCs/>
                <w:sz w:val="20"/>
              </w:rPr>
            </w:pPr>
            <w:r w:rsidRPr="00CA2CDD">
              <w:rPr>
                <w:rFonts w:asciiTheme="minorHAnsi" w:hAnsiTheme="minorHAnsi"/>
                <w:b/>
                <w:bCs/>
                <w:sz w:val="20"/>
              </w:rPr>
              <w:t>1/04/2020</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612F683" w14:textId="77777777" w:rsidR="006A3281" w:rsidRPr="00CA2CDD" w:rsidRDefault="006A3281" w:rsidP="00593BD9">
            <w:pPr>
              <w:keepNext/>
              <w:keepLines/>
              <w:spacing w:line="240" w:lineRule="atLeast"/>
              <w:rPr>
                <w:rFonts w:asciiTheme="minorHAnsi" w:hAnsiTheme="minorHAnsi"/>
                <w:b/>
                <w:bCs/>
                <w:sz w:val="20"/>
              </w:rPr>
            </w:pPr>
            <w:r w:rsidRPr="00CA2CDD">
              <w:rPr>
                <w:rFonts w:asciiTheme="minorHAnsi" w:hAnsiTheme="minorHAnsi"/>
                <w:b/>
                <w:bCs/>
                <w:sz w:val="20"/>
              </w:rPr>
              <w:t>1/10/2020</w:t>
            </w:r>
          </w:p>
        </w:tc>
      </w:tr>
      <w:tr w:rsidR="00CA2CDD" w:rsidRPr="00CA2CDD" w14:paraId="188B65B2" w14:textId="77777777" w:rsidTr="00A36B2E">
        <w:trPr>
          <w:trHeight w:val="288"/>
        </w:trPr>
        <w:tc>
          <w:tcPr>
            <w:tcW w:w="1149" w:type="dxa"/>
            <w:tcBorders>
              <w:top w:val="single" w:sz="12" w:space="0" w:color="auto"/>
              <w:left w:val="single" w:sz="12" w:space="0" w:color="auto"/>
              <w:bottom w:val="nil"/>
              <w:right w:val="single" w:sz="12" w:space="0" w:color="auto"/>
            </w:tcBorders>
            <w:shd w:val="clear" w:color="auto" w:fill="auto"/>
            <w:noWrap/>
            <w:vAlign w:val="center"/>
            <w:hideMark/>
          </w:tcPr>
          <w:p w14:paraId="22D04F1F" w14:textId="77777777" w:rsidR="006A3281" w:rsidRPr="00CA2CDD" w:rsidRDefault="006A3281" w:rsidP="00593BD9">
            <w:pPr>
              <w:keepNext/>
              <w:keepLines/>
              <w:jc w:val="center"/>
              <w:rPr>
                <w:rFonts w:asciiTheme="minorHAnsi" w:hAnsiTheme="minorHAnsi"/>
                <w:b/>
                <w:sz w:val="20"/>
              </w:rPr>
            </w:pPr>
            <w:r w:rsidRPr="00CA2CDD">
              <w:rPr>
                <w:rFonts w:asciiTheme="minorHAnsi" w:hAnsiTheme="minorHAnsi"/>
                <w:b/>
                <w:bCs/>
                <w:sz w:val="20"/>
              </w:rPr>
              <w:t>Range 6</w:t>
            </w:r>
          </w:p>
        </w:tc>
        <w:tc>
          <w:tcPr>
            <w:tcW w:w="1134" w:type="dxa"/>
            <w:tcBorders>
              <w:top w:val="single" w:sz="12" w:space="0" w:color="auto"/>
              <w:left w:val="single" w:sz="12" w:space="0" w:color="auto"/>
              <w:bottom w:val="nil"/>
              <w:right w:val="single" w:sz="8" w:space="0" w:color="auto"/>
            </w:tcBorders>
            <w:shd w:val="clear" w:color="auto" w:fill="auto"/>
            <w:noWrap/>
            <w:vAlign w:val="center"/>
          </w:tcPr>
          <w:p w14:paraId="2C783001" w14:textId="77777777" w:rsidR="006A3281" w:rsidRPr="00CA2CDD" w:rsidRDefault="006A3281" w:rsidP="00593BD9">
            <w:pPr>
              <w:keepNext/>
              <w:keepLines/>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19D664BE" w14:textId="77777777" w:rsidR="006A3281" w:rsidRPr="00CA2CDD" w:rsidRDefault="006A3281" w:rsidP="00593BD9">
            <w:pPr>
              <w:keepNext/>
              <w:keepLines/>
              <w:jc w:val="center"/>
              <w:rPr>
                <w:rFonts w:asciiTheme="minorHAnsi" w:hAnsiTheme="minorHAnsi"/>
                <w:sz w:val="20"/>
              </w:rPr>
            </w:pPr>
          </w:p>
        </w:tc>
        <w:tc>
          <w:tcPr>
            <w:tcW w:w="1276" w:type="dxa"/>
            <w:tcBorders>
              <w:top w:val="single" w:sz="12" w:space="0" w:color="auto"/>
              <w:left w:val="nil"/>
              <w:bottom w:val="nil"/>
              <w:right w:val="single" w:sz="8" w:space="0" w:color="auto"/>
            </w:tcBorders>
            <w:shd w:val="clear" w:color="auto" w:fill="auto"/>
            <w:noWrap/>
            <w:vAlign w:val="center"/>
          </w:tcPr>
          <w:p w14:paraId="50E38059" w14:textId="77777777" w:rsidR="006A3281" w:rsidRPr="00CA2CDD" w:rsidRDefault="006A3281" w:rsidP="00593BD9">
            <w:pPr>
              <w:keepNext/>
              <w:keepLines/>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42BFC06E" w14:textId="77777777" w:rsidR="006A3281" w:rsidRPr="00CA2CDD" w:rsidRDefault="006A3281" w:rsidP="00593BD9">
            <w:pPr>
              <w:keepNext/>
              <w:keepLines/>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51461D97" w14:textId="77777777" w:rsidR="006A3281" w:rsidRPr="00CA2CDD" w:rsidRDefault="006A3281" w:rsidP="00593BD9">
            <w:pPr>
              <w:keepNext/>
              <w:keepLines/>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09EA1DB3" w14:textId="77777777" w:rsidR="006A3281" w:rsidRPr="00CA2CDD" w:rsidRDefault="006A3281" w:rsidP="00593BD9">
            <w:pPr>
              <w:keepNext/>
              <w:keepLines/>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75820875" w14:textId="77777777" w:rsidR="006A3281" w:rsidRPr="00CA2CDD" w:rsidRDefault="006A3281" w:rsidP="00593BD9">
            <w:pPr>
              <w:keepNext/>
              <w:keepLines/>
              <w:jc w:val="center"/>
              <w:rPr>
                <w:rFonts w:asciiTheme="minorHAnsi" w:hAnsiTheme="minorHAnsi"/>
                <w:sz w:val="20"/>
              </w:rPr>
            </w:pPr>
          </w:p>
        </w:tc>
      </w:tr>
      <w:tr w:rsidR="00CA2CDD" w:rsidRPr="00CA2CDD" w14:paraId="67001ED2"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36C91470"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6-4</w:t>
            </w:r>
          </w:p>
        </w:tc>
        <w:tc>
          <w:tcPr>
            <w:tcW w:w="1134" w:type="dxa"/>
            <w:tcBorders>
              <w:top w:val="nil"/>
              <w:left w:val="single" w:sz="12" w:space="0" w:color="auto"/>
              <w:bottom w:val="nil"/>
              <w:right w:val="single" w:sz="8" w:space="0" w:color="auto"/>
            </w:tcBorders>
            <w:shd w:val="clear" w:color="auto" w:fill="auto"/>
            <w:noWrap/>
            <w:vAlign w:val="center"/>
          </w:tcPr>
          <w:p w14:paraId="5B21DE0F"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$199,265</w:t>
            </w:r>
          </w:p>
        </w:tc>
        <w:tc>
          <w:tcPr>
            <w:tcW w:w="1134" w:type="dxa"/>
            <w:tcBorders>
              <w:top w:val="nil"/>
              <w:left w:val="nil"/>
              <w:bottom w:val="nil"/>
              <w:right w:val="single" w:sz="8" w:space="0" w:color="auto"/>
            </w:tcBorders>
            <w:shd w:val="clear" w:color="auto" w:fill="auto"/>
            <w:noWrap/>
            <w:vAlign w:val="center"/>
          </w:tcPr>
          <w:p w14:paraId="3D50C954"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$203,250</w:t>
            </w:r>
          </w:p>
        </w:tc>
        <w:tc>
          <w:tcPr>
            <w:tcW w:w="1276" w:type="dxa"/>
            <w:tcBorders>
              <w:top w:val="nil"/>
              <w:left w:val="nil"/>
              <w:bottom w:val="nil"/>
              <w:right w:val="single" w:sz="8" w:space="0" w:color="auto"/>
            </w:tcBorders>
            <w:shd w:val="clear" w:color="auto" w:fill="auto"/>
            <w:noWrap/>
            <w:vAlign w:val="center"/>
          </w:tcPr>
          <w:p w14:paraId="5F487A39"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$207,315</w:t>
            </w:r>
          </w:p>
        </w:tc>
        <w:tc>
          <w:tcPr>
            <w:tcW w:w="1134" w:type="dxa"/>
            <w:tcBorders>
              <w:top w:val="nil"/>
              <w:left w:val="nil"/>
              <w:bottom w:val="nil"/>
              <w:right w:val="single" w:sz="8" w:space="0" w:color="auto"/>
            </w:tcBorders>
            <w:shd w:val="clear" w:color="auto" w:fill="auto"/>
            <w:noWrap/>
            <w:vAlign w:val="center"/>
          </w:tcPr>
          <w:p w14:paraId="7A85CD52"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$211,462</w:t>
            </w:r>
          </w:p>
        </w:tc>
        <w:tc>
          <w:tcPr>
            <w:tcW w:w="1134" w:type="dxa"/>
            <w:tcBorders>
              <w:top w:val="nil"/>
              <w:left w:val="nil"/>
              <w:bottom w:val="nil"/>
              <w:right w:val="single" w:sz="8" w:space="0" w:color="auto"/>
            </w:tcBorders>
            <w:shd w:val="clear" w:color="auto" w:fill="auto"/>
            <w:noWrap/>
            <w:vAlign w:val="center"/>
          </w:tcPr>
          <w:p w14:paraId="7A22C337"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$215,691</w:t>
            </w:r>
          </w:p>
        </w:tc>
        <w:tc>
          <w:tcPr>
            <w:tcW w:w="1134" w:type="dxa"/>
            <w:tcBorders>
              <w:top w:val="nil"/>
              <w:left w:val="nil"/>
              <w:bottom w:val="nil"/>
              <w:right w:val="single" w:sz="8" w:space="0" w:color="auto"/>
            </w:tcBorders>
            <w:shd w:val="clear" w:color="auto" w:fill="auto"/>
            <w:noWrap/>
            <w:vAlign w:val="center"/>
          </w:tcPr>
          <w:p w14:paraId="22A7FBB6"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$220,005</w:t>
            </w:r>
          </w:p>
        </w:tc>
        <w:tc>
          <w:tcPr>
            <w:tcW w:w="1134" w:type="dxa"/>
            <w:tcBorders>
              <w:top w:val="nil"/>
              <w:left w:val="nil"/>
              <w:bottom w:val="nil"/>
              <w:right w:val="single" w:sz="8" w:space="0" w:color="auto"/>
            </w:tcBorders>
            <w:shd w:val="clear" w:color="auto" w:fill="auto"/>
            <w:noWrap/>
            <w:vAlign w:val="center"/>
          </w:tcPr>
          <w:p w14:paraId="217029CB"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$224,405</w:t>
            </w:r>
          </w:p>
        </w:tc>
      </w:tr>
      <w:tr w:rsidR="00CA2CDD" w:rsidRPr="00CA2CDD" w14:paraId="3FA1C947"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0AAB4279"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6-3</w:t>
            </w:r>
          </w:p>
        </w:tc>
        <w:tc>
          <w:tcPr>
            <w:tcW w:w="1134" w:type="dxa"/>
            <w:tcBorders>
              <w:top w:val="nil"/>
              <w:left w:val="single" w:sz="12" w:space="0" w:color="auto"/>
              <w:bottom w:val="nil"/>
              <w:right w:val="single" w:sz="8" w:space="0" w:color="auto"/>
            </w:tcBorders>
            <w:shd w:val="clear" w:color="auto" w:fill="auto"/>
            <w:noWrap/>
            <w:vAlign w:val="center"/>
          </w:tcPr>
          <w:p w14:paraId="6721C9D0"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$195,358</w:t>
            </w:r>
          </w:p>
        </w:tc>
        <w:tc>
          <w:tcPr>
            <w:tcW w:w="1134" w:type="dxa"/>
            <w:tcBorders>
              <w:top w:val="nil"/>
              <w:left w:val="nil"/>
              <w:bottom w:val="nil"/>
              <w:right w:val="single" w:sz="8" w:space="0" w:color="auto"/>
            </w:tcBorders>
            <w:shd w:val="clear" w:color="auto" w:fill="auto"/>
            <w:noWrap/>
            <w:vAlign w:val="center"/>
          </w:tcPr>
          <w:p w14:paraId="164810B3"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$199,265</w:t>
            </w:r>
          </w:p>
        </w:tc>
        <w:tc>
          <w:tcPr>
            <w:tcW w:w="1276" w:type="dxa"/>
            <w:tcBorders>
              <w:top w:val="nil"/>
              <w:left w:val="nil"/>
              <w:bottom w:val="nil"/>
              <w:right w:val="single" w:sz="8" w:space="0" w:color="auto"/>
            </w:tcBorders>
            <w:shd w:val="clear" w:color="auto" w:fill="auto"/>
            <w:noWrap/>
            <w:vAlign w:val="center"/>
          </w:tcPr>
          <w:p w14:paraId="65B55839"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$203,250</w:t>
            </w:r>
          </w:p>
        </w:tc>
        <w:tc>
          <w:tcPr>
            <w:tcW w:w="1134" w:type="dxa"/>
            <w:tcBorders>
              <w:top w:val="nil"/>
              <w:left w:val="nil"/>
              <w:bottom w:val="nil"/>
              <w:right w:val="single" w:sz="8" w:space="0" w:color="auto"/>
            </w:tcBorders>
            <w:shd w:val="clear" w:color="auto" w:fill="auto"/>
            <w:noWrap/>
            <w:vAlign w:val="center"/>
          </w:tcPr>
          <w:p w14:paraId="7906818F"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$207,315</w:t>
            </w:r>
          </w:p>
        </w:tc>
        <w:tc>
          <w:tcPr>
            <w:tcW w:w="1134" w:type="dxa"/>
            <w:tcBorders>
              <w:top w:val="nil"/>
              <w:left w:val="nil"/>
              <w:bottom w:val="nil"/>
              <w:right w:val="single" w:sz="8" w:space="0" w:color="auto"/>
            </w:tcBorders>
            <w:shd w:val="clear" w:color="auto" w:fill="auto"/>
            <w:noWrap/>
            <w:vAlign w:val="center"/>
          </w:tcPr>
          <w:p w14:paraId="09A538A6"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$211,462</w:t>
            </w:r>
          </w:p>
        </w:tc>
        <w:tc>
          <w:tcPr>
            <w:tcW w:w="1134" w:type="dxa"/>
            <w:tcBorders>
              <w:top w:val="nil"/>
              <w:left w:val="nil"/>
              <w:bottom w:val="nil"/>
              <w:right w:val="single" w:sz="8" w:space="0" w:color="auto"/>
            </w:tcBorders>
            <w:shd w:val="clear" w:color="auto" w:fill="auto"/>
            <w:noWrap/>
            <w:vAlign w:val="center"/>
          </w:tcPr>
          <w:p w14:paraId="227AE8C9"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$215,691</w:t>
            </w:r>
          </w:p>
        </w:tc>
        <w:tc>
          <w:tcPr>
            <w:tcW w:w="1134" w:type="dxa"/>
            <w:tcBorders>
              <w:top w:val="nil"/>
              <w:left w:val="nil"/>
              <w:bottom w:val="nil"/>
              <w:right w:val="single" w:sz="8" w:space="0" w:color="auto"/>
            </w:tcBorders>
            <w:shd w:val="clear" w:color="auto" w:fill="auto"/>
            <w:noWrap/>
            <w:vAlign w:val="center"/>
          </w:tcPr>
          <w:p w14:paraId="60412E80"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$220,005</w:t>
            </w:r>
          </w:p>
        </w:tc>
      </w:tr>
      <w:tr w:rsidR="00CA2CDD" w:rsidRPr="00CA2CDD" w14:paraId="0A738A92"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3CB38E65"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6-2</w:t>
            </w:r>
          </w:p>
        </w:tc>
        <w:tc>
          <w:tcPr>
            <w:tcW w:w="1134" w:type="dxa"/>
            <w:tcBorders>
              <w:top w:val="nil"/>
              <w:left w:val="single" w:sz="12" w:space="0" w:color="auto"/>
              <w:bottom w:val="nil"/>
              <w:right w:val="single" w:sz="8" w:space="0" w:color="auto"/>
            </w:tcBorders>
            <w:shd w:val="clear" w:color="auto" w:fill="auto"/>
            <w:noWrap/>
            <w:vAlign w:val="center"/>
          </w:tcPr>
          <w:p w14:paraId="4F6A9E38"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$191,527</w:t>
            </w:r>
          </w:p>
        </w:tc>
        <w:tc>
          <w:tcPr>
            <w:tcW w:w="1134" w:type="dxa"/>
            <w:tcBorders>
              <w:top w:val="nil"/>
              <w:left w:val="nil"/>
              <w:bottom w:val="nil"/>
              <w:right w:val="single" w:sz="8" w:space="0" w:color="auto"/>
            </w:tcBorders>
            <w:shd w:val="clear" w:color="auto" w:fill="auto"/>
            <w:noWrap/>
            <w:vAlign w:val="center"/>
          </w:tcPr>
          <w:p w14:paraId="4844A8E7"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$195,358</w:t>
            </w:r>
          </w:p>
        </w:tc>
        <w:tc>
          <w:tcPr>
            <w:tcW w:w="1276" w:type="dxa"/>
            <w:tcBorders>
              <w:top w:val="nil"/>
              <w:left w:val="nil"/>
              <w:bottom w:val="nil"/>
              <w:right w:val="single" w:sz="8" w:space="0" w:color="auto"/>
            </w:tcBorders>
            <w:shd w:val="clear" w:color="auto" w:fill="auto"/>
            <w:noWrap/>
            <w:vAlign w:val="center"/>
          </w:tcPr>
          <w:p w14:paraId="0D10889A"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$199,265</w:t>
            </w:r>
          </w:p>
        </w:tc>
        <w:tc>
          <w:tcPr>
            <w:tcW w:w="1134" w:type="dxa"/>
            <w:tcBorders>
              <w:top w:val="nil"/>
              <w:left w:val="nil"/>
              <w:bottom w:val="nil"/>
              <w:right w:val="single" w:sz="8" w:space="0" w:color="auto"/>
            </w:tcBorders>
            <w:shd w:val="clear" w:color="auto" w:fill="auto"/>
            <w:noWrap/>
            <w:vAlign w:val="center"/>
          </w:tcPr>
          <w:p w14:paraId="4E5537E3"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$203,250</w:t>
            </w:r>
          </w:p>
        </w:tc>
        <w:tc>
          <w:tcPr>
            <w:tcW w:w="1134" w:type="dxa"/>
            <w:tcBorders>
              <w:top w:val="nil"/>
              <w:left w:val="nil"/>
              <w:bottom w:val="nil"/>
              <w:right w:val="single" w:sz="8" w:space="0" w:color="auto"/>
            </w:tcBorders>
            <w:shd w:val="clear" w:color="auto" w:fill="auto"/>
            <w:noWrap/>
            <w:vAlign w:val="center"/>
          </w:tcPr>
          <w:p w14:paraId="364DE54B"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$207,315</w:t>
            </w:r>
          </w:p>
        </w:tc>
        <w:tc>
          <w:tcPr>
            <w:tcW w:w="1134" w:type="dxa"/>
            <w:tcBorders>
              <w:top w:val="nil"/>
              <w:left w:val="nil"/>
              <w:bottom w:val="nil"/>
              <w:right w:val="single" w:sz="8" w:space="0" w:color="auto"/>
            </w:tcBorders>
            <w:shd w:val="clear" w:color="auto" w:fill="auto"/>
            <w:noWrap/>
            <w:vAlign w:val="center"/>
          </w:tcPr>
          <w:p w14:paraId="65624250"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$211,462</w:t>
            </w:r>
          </w:p>
        </w:tc>
        <w:tc>
          <w:tcPr>
            <w:tcW w:w="1134" w:type="dxa"/>
            <w:tcBorders>
              <w:top w:val="nil"/>
              <w:left w:val="nil"/>
              <w:bottom w:val="nil"/>
              <w:right w:val="single" w:sz="8" w:space="0" w:color="auto"/>
            </w:tcBorders>
            <w:shd w:val="clear" w:color="auto" w:fill="auto"/>
            <w:noWrap/>
            <w:vAlign w:val="center"/>
          </w:tcPr>
          <w:p w14:paraId="0596EFA0"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$215,691</w:t>
            </w:r>
          </w:p>
        </w:tc>
      </w:tr>
      <w:tr w:rsidR="00CA2CDD" w:rsidRPr="00CA2CDD" w14:paraId="1EBB9EE2" w14:textId="77777777" w:rsidTr="00A36B2E">
        <w:trPr>
          <w:trHeight w:val="300"/>
        </w:trPr>
        <w:tc>
          <w:tcPr>
            <w:tcW w:w="1149" w:type="dxa"/>
            <w:tcBorders>
              <w:top w:val="nil"/>
              <w:left w:val="single" w:sz="12" w:space="0" w:color="auto"/>
              <w:bottom w:val="single" w:sz="12" w:space="0" w:color="auto"/>
              <w:right w:val="single" w:sz="12" w:space="0" w:color="auto"/>
            </w:tcBorders>
            <w:shd w:val="clear" w:color="auto" w:fill="auto"/>
            <w:noWrap/>
            <w:vAlign w:val="center"/>
            <w:hideMark/>
          </w:tcPr>
          <w:p w14:paraId="0D97B46C"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6-1</w:t>
            </w:r>
          </w:p>
        </w:tc>
        <w:tc>
          <w:tcPr>
            <w:tcW w:w="1134" w:type="dxa"/>
            <w:tcBorders>
              <w:top w:val="nil"/>
              <w:left w:val="single" w:sz="12" w:space="0" w:color="auto"/>
              <w:bottom w:val="single" w:sz="12" w:space="0" w:color="auto"/>
              <w:right w:val="single" w:sz="8" w:space="0" w:color="auto"/>
            </w:tcBorders>
            <w:shd w:val="clear" w:color="auto" w:fill="auto"/>
            <w:noWrap/>
            <w:vAlign w:val="center"/>
          </w:tcPr>
          <w:p w14:paraId="0FF13B40"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$187,772</w:t>
            </w:r>
          </w:p>
        </w:tc>
        <w:tc>
          <w:tcPr>
            <w:tcW w:w="1134" w:type="dxa"/>
            <w:tcBorders>
              <w:top w:val="nil"/>
              <w:left w:val="nil"/>
              <w:bottom w:val="single" w:sz="12" w:space="0" w:color="auto"/>
              <w:right w:val="single" w:sz="8" w:space="0" w:color="auto"/>
            </w:tcBorders>
            <w:shd w:val="clear" w:color="auto" w:fill="auto"/>
            <w:noWrap/>
            <w:vAlign w:val="center"/>
          </w:tcPr>
          <w:p w14:paraId="347AB994"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$191,527</w:t>
            </w:r>
          </w:p>
        </w:tc>
        <w:tc>
          <w:tcPr>
            <w:tcW w:w="1276" w:type="dxa"/>
            <w:tcBorders>
              <w:top w:val="nil"/>
              <w:left w:val="nil"/>
              <w:bottom w:val="single" w:sz="12" w:space="0" w:color="auto"/>
              <w:right w:val="single" w:sz="8" w:space="0" w:color="auto"/>
            </w:tcBorders>
            <w:shd w:val="clear" w:color="auto" w:fill="auto"/>
            <w:noWrap/>
            <w:vAlign w:val="center"/>
          </w:tcPr>
          <w:p w14:paraId="632E2680"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$195,358</w:t>
            </w:r>
          </w:p>
        </w:tc>
        <w:tc>
          <w:tcPr>
            <w:tcW w:w="1134" w:type="dxa"/>
            <w:tcBorders>
              <w:top w:val="nil"/>
              <w:left w:val="nil"/>
              <w:bottom w:val="single" w:sz="12" w:space="0" w:color="auto"/>
              <w:right w:val="single" w:sz="8" w:space="0" w:color="auto"/>
            </w:tcBorders>
            <w:shd w:val="clear" w:color="auto" w:fill="auto"/>
            <w:noWrap/>
            <w:vAlign w:val="center"/>
          </w:tcPr>
          <w:p w14:paraId="7C87DE21"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$199,265</w:t>
            </w:r>
          </w:p>
        </w:tc>
        <w:tc>
          <w:tcPr>
            <w:tcW w:w="1134" w:type="dxa"/>
            <w:tcBorders>
              <w:top w:val="nil"/>
              <w:left w:val="nil"/>
              <w:bottom w:val="single" w:sz="12" w:space="0" w:color="auto"/>
              <w:right w:val="single" w:sz="8" w:space="0" w:color="auto"/>
            </w:tcBorders>
            <w:shd w:val="clear" w:color="auto" w:fill="auto"/>
            <w:noWrap/>
            <w:vAlign w:val="center"/>
          </w:tcPr>
          <w:p w14:paraId="03618BD5"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$203,250</w:t>
            </w:r>
          </w:p>
        </w:tc>
        <w:tc>
          <w:tcPr>
            <w:tcW w:w="1134" w:type="dxa"/>
            <w:tcBorders>
              <w:top w:val="nil"/>
              <w:left w:val="nil"/>
              <w:bottom w:val="single" w:sz="12" w:space="0" w:color="auto"/>
              <w:right w:val="single" w:sz="8" w:space="0" w:color="auto"/>
            </w:tcBorders>
            <w:shd w:val="clear" w:color="auto" w:fill="auto"/>
            <w:noWrap/>
            <w:vAlign w:val="center"/>
          </w:tcPr>
          <w:p w14:paraId="503E16F6"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$207,315</w:t>
            </w:r>
          </w:p>
        </w:tc>
        <w:tc>
          <w:tcPr>
            <w:tcW w:w="1134" w:type="dxa"/>
            <w:tcBorders>
              <w:top w:val="nil"/>
              <w:left w:val="nil"/>
              <w:bottom w:val="single" w:sz="12" w:space="0" w:color="auto"/>
              <w:right w:val="single" w:sz="8" w:space="0" w:color="auto"/>
            </w:tcBorders>
            <w:shd w:val="clear" w:color="auto" w:fill="auto"/>
            <w:noWrap/>
            <w:vAlign w:val="center"/>
          </w:tcPr>
          <w:p w14:paraId="7903B820"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$211,462</w:t>
            </w:r>
          </w:p>
        </w:tc>
      </w:tr>
      <w:tr w:rsidR="00CA2CDD" w:rsidRPr="00CA2CDD" w14:paraId="5837A484" w14:textId="77777777" w:rsidTr="00A36B2E">
        <w:trPr>
          <w:trHeight w:val="288"/>
        </w:trPr>
        <w:tc>
          <w:tcPr>
            <w:tcW w:w="1149" w:type="dxa"/>
            <w:tcBorders>
              <w:top w:val="single" w:sz="12" w:space="0" w:color="auto"/>
              <w:left w:val="single" w:sz="12" w:space="0" w:color="auto"/>
              <w:bottom w:val="nil"/>
              <w:right w:val="single" w:sz="12" w:space="0" w:color="auto"/>
            </w:tcBorders>
            <w:shd w:val="clear" w:color="auto" w:fill="auto"/>
            <w:noWrap/>
            <w:vAlign w:val="center"/>
            <w:hideMark/>
          </w:tcPr>
          <w:p w14:paraId="1ECB164D" w14:textId="77777777" w:rsidR="006A3281" w:rsidRPr="00CA2CDD" w:rsidRDefault="006A3281" w:rsidP="00593BD9">
            <w:pPr>
              <w:keepNext/>
              <w:keepLines/>
              <w:jc w:val="center"/>
              <w:rPr>
                <w:rFonts w:asciiTheme="minorHAnsi" w:hAnsiTheme="minorHAnsi"/>
                <w:b/>
                <w:sz w:val="20"/>
              </w:rPr>
            </w:pPr>
            <w:r w:rsidRPr="00CA2CDD">
              <w:rPr>
                <w:rFonts w:asciiTheme="minorHAnsi" w:hAnsiTheme="minorHAnsi"/>
                <w:b/>
                <w:bCs/>
                <w:sz w:val="20"/>
              </w:rPr>
              <w:t>Range 5</w:t>
            </w:r>
          </w:p>
        </w:tc>
        <w:tc>
          <w:tcPr>
            <w:tcW w:w="1134" w:type="dxa"/>
            <w:tcBorders>
              <w:top w:val="single" w:sz="12" w:space="0" w:color="auto"/>
              <w:left w:val="single" w:sz="12" w:space="0" w:color="auto"/>
              <w:bottom w:val="nil"/>
              <w:right w:val="single" w:sz="8" w:space="0" w:color="auto"/>
            </w:tcBorders>
            <w:shd w:val="clear" w:color="auto" w:fill="auto"/>
            <w:noWrap/>
            <w:vAlign w:val="center"/>
          </w:tcPr>
          <w:p w14:paraId="70234569"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142ACB40" w14:textId="77777777" w:rsidR="006A3281" w:rsidRPr="00CA2CDD" w:rsidRDefault="006A3281" w:rsidP="00593BD9">
            <w:pPr>
              <w:keepNext/>
              <w:keepLines/>
              <w:spacing w:line="240" w:lineRule="atLeast"/>
              <w:jc w:val="center"/>
              <w:rPr>
                <w:rFonts w:asciiTheme="minorHAnsi" w:hAnsiTheme="minorHAnsi"/>
                <w:sz w:val="20"/>
              </w:rPr>
            </w:pPr>
          </w:p>
        </w:tc>
        <w:tc>
          <w:tcPr>
            <w:tcW w:w="1276" w:type="dxa"/>
            <w:tcBorders>
              <w:top w:val="single" w:sz="12" w:space="0" w:color="auto"/>
              <w:left w:val="nil"/>
              <w:bottom w:val="nil"/>
              <w:right w:val="single" w:sz="8" w:space="0" w:color="auto"/>
            </w:tcBorders>
            <w:shd w:val="clear" w:color="auto" w:fill="auto"/>
            <w:noWrap/>
            <w:vAlign w:val="center"/>
          </w:tcPr>
          <w:p w14:paraId="48C424B3"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27C0C7B0"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29B96A8E"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4939853B"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3EB8F263" w14:textId="77777777" w:rsidR="006A3281" w:rsidRPr="00CA2CDD" w:rsidRDefault="006A3281" w:rsidP="00593BD9">
            <w:pPr>
              <w:keepNext/>
              <w:keepLines/>
              <w:spacing w:line="240" w:lineRule="atLeast"/>
              <w:jc w:val="center"/>
              <w:rPr>
                <w:rFonts w:asciiTheme="minorHAnsi" w:hAnsiTheme="minorHAnsi"/>
                <w:sz w:val="20"/>
              </w:rPr>
            </w:pPr>
          </w:p>
        </w:tc>
      </w:tr>
      <w:tr w:rsidR="00CA2CDD" w:rsidRPr="00CA2CDD" w14:paraId="20B7F63F"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69AF5303"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5-4</w:t>
            </w:r>
          </w:p>
        </w:tc>
        <w:tc>
          <w:tcPr>
            <w:tcW w:w="1134" w:type="dxa"/>
            <w:tcBorders>
              <w:top w:val="nil"/>
              <w:left w:val="single" w:sz="12" w:space="0" w:color="auto"/>
              <w:bottom w:val="nil"/>
              <w:right w:val="single" w:sz="8" w:space="0" w:color="auto"/>
            </w:tcBorders>
            <w:shd w:val="clear" w:color="auto" w:fill="auto"/>
            <w:noWrap/>
            <w:vAlign w:val="center"/>
          </w:tcPr>
          <w:p w14:paraId="06108BFC"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$184,089</w:t>
            </w:r>
          </w:p>
        </w:tc>
        <w:tc>
          <w:tcPr>
            <w:tcW w:w="1134" w:type="dxa"/>
            <w:tcBorders>
              <w:top w:val="nil"/>
              <w:left w:val="nil"/>
              <w:bottom w:val="nil"/>
              <w:right w:val="single" w:sz="8" w:space="0" w:color="auto"/>
            </w:tcBorders>
            <w:shd w:val="clear" w:color="auto" w:fill="auto"/>
            <w:noWrap/>
            <w:vAlign w:val="center"/>
          </w:tcPr>
          <w:p w14:paraId="43D6F99F"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$187,771</w:t>
            </w:r>
          </w:p>
        </w:tc>
        <w:tc>
          <w:tcPr>
            <w:tcW w:w="1276" w:type="dxa"/>
            <w:tcBorders>
              <w:top w:val="nil"/>
              <w:left w:val="nil"/>
              <w:bottom w:val="nil"/>
              <w:right w:val="single" w:sz="8" w:space="0" w:color="auto"/>
            </w:tcBorders>
            <w:shd w:val="clear" w:color="auto" w:fill="auto"/>
            <w:noWrap/>
            <w:vAlign w:val="center"/>
          </w:tcPr>
          <w:p w14:paraId="29330FA5"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$191,527</w:t>
            </w:r>
          </w:p>
        </w:tc>
        <w:tc>
          <w:tcPr>
            <w:tcW w:w="1134" w:type="dxa"/>
            <w:tcBorders>
              <w:top w:val="nil"/>
              <w:left w:val="nil"/>
              <w:bottom w:val="nil"/>
              <w:right w:val="single" w:sz="8" w:space="0" w:color="auto"/>
            </w:tcBorders>
            <w:shd w:val="clear" w:color="auto" w:fill="auto"/>
            <w:noWrap/>
            <w:vAlign w:val="center"/>
          </w:tcPr>
          <w:p w14:paraId="26EC0057"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$195,357</w:t>
            </w:r>
          </w:p>
        </w:tc>
        <w:tc>
          <w:tcPr>
            <w:tcW w:w="1134" w:type="dxa"/>
            <w:tcBorders>
              <w:top w:val="nil"/>
              <w:left w:val="nil"/>
              <w:bottom w:val="nil"/>
              <w:right w:val="single" w:sz="8" w:space="0" w:color="auto"/>
            </w:tcBorders>
            <w:shd w:val="clear" w:color="auto" w:fill="auto"/>
            <w:noWrap/>
            <w:vAlign w:val="center"/>
          </w:tcPr>
          <w:p w14:paraId="46D5C373"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$199,264</w:t>
            </w:r>
          </w:p>
        </w:tc>
        <w:tc>
          <w:tcPr>
            <w:tcW w:w="1134" w:type="dxa"/>
            <w:tcBorders>
              <w:top w:val="nil"/>
              <w:left w:val="nil"/>
              <w:bottom w:val="nil"/>
              <w:right w:val="single" w:sz="8" w:space="0" w:color="auto"/>
            </w:tcBorders>
            <w:shd w:val="clear" w:color="auto" w:fill="auto"/>
            <w:noWrap/>
            <w:vAlign w:val="center"/>
          </w:tcPr>
          <w:p w14:paraId="11B7F550"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$203,250</w:t>
            </w:r>
          </w:p>
        </w:tc>
        <w:tc>
          <w:tcPr>
            <w:tcW w:w="1134" w:type="dxa"/>
            <w:tcBorders>
              <w:top w:val="nil"/>
              <w:left w:val="nil"/>
              <w:bottom w:val="nil"/>
              <w:right w:val="single" w:sz="8" w:space="0" w:color="auto"/>
            </w:tcBorders>
            <w:shd w:val="clear" w:color="auto" w:fill="auto"/>
            <w:noWrap/>
            <w:vAlign w:val="center"/>
          </w:tcPr>
          <w:p w14:paraId="594AAC11"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$207,315</w:t>
            </w:r>
          </w:p>
        </w:tc>
      </w:tr>
      <w:tr w:rsidR="00CA2CDD" w:rsidRPr="00CA2CDD" w14:paraId="4517B8FD"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4C6EA235"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5-3</w:t>
            </w:r>
          </w:p>
        </w:tc>
        <w:tc>
          <w:tcPr>
            <w:tcW w:w="1134" w:type="dxa"/>
            <w:tcBorders>
              <w:top w:val="nil"/>
              <w:left w:val="single" w:sz="12" w:space="0" w:color="auto"/>
              <w:bottom w:val="nil"/>
              <w:right w:val="single" w:sz="8" w:space="0" w:color="auto"/>
            </w:tcBorders>
            <w:shd w:val="clear" w:color="auto" w:fill="auto"/>
            <w:noWrap/>
            <w:vAlign w:val="center"/>
          </w:tcPr>
          <w:p w14:paraId="4B51A47E"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$180,481</w:t>
            </w:r>
          </w:p>
        </w:tc>
        <w:tc>
          <w:tcPr>
            <w:tcW w:w="1134" w:type="dxa"/>
            <w:tcBorders>
              <w:top w:val="nil"/>
              <w:left w:val="nil"/>
              <w:bottom w:val="nil"/>
              <w:right w:val="single" w:sz="8" w:space="0" w:color="auto"/>
            </w:tcBorders>
            <w:shd w:val="clear" w:color="auto" w:fill="auto"/>
            <w:noWrap/>
            <w:vAlign w:val="center"/>
          </w:tcPr>
          <w:p w14:paraId="16205C6E"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$184,090</w:t>
            </w:r>
          </w:p>
        </w:tc>
        <w:tc>
          <w:tcPr>
            <w:tcW w:w="1276" w:type="dxa"/>
            <w:tcBorders>
              <w:top w:val="nil"/>
              <w:left w:val="nil"/>
              <w:bottom w:val="nil"/>
              <w:right w:val="single" w:sz="8" w:space="0" w:color="auto"/>
            </w:tcBorders>
            <w:shd w:val="clear" w:color="auto" w:fill="auto"/>
            <w:noWrap/>
            <w:vAlign w:val="center"/>
          </w:tcPr>
          <w:p w14:paraId="72869597"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$187,772</w:t>
            </w:r>
          </w:p>
        </w:tc>
        <w:tc>
          <w:tcPr>
            <w:tcW w:w="1134" w:type="dxa"/>
            <w:tcBorders>
              <w:top w:val="nil"/>
              <w:left w:val="nil"/>
              <w:bottom w:val="nil"/>
              <w:right w:val="single" w:sz="8" w:space="0" w:color="auto"/>
            </w:tcBorders>
            <w:shd w:val="clear" w:color="auto" w:fill="auto"/>
            <w:noWrap/>
            <w:vAlign w:val="center"/>
          </w:tcPr>
          <w:p w14:paraId="3025B373"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$191,527</w:t>
            </w:r>
          </w:p>
        </w:tc>
        <w:tc>
          <w:tcPr>
            <w:tcW w:w="1134" w:type="dxa"/>
            <w:tcBorders>
              <w:top w:val="nil"/>
              <w:left w:val="nil"/>
              <w:bottom w:val="nil"/>
              <w:right w:val="single" w:sz="8" w:space="0" w:color="auto"/>
            </w:tcBorders>
            <w:shd w:val="clear" w:color="auto" w:fill="auto"/>
            <w:noWrap/>
            <w:vAlign w:val="center"/>
          </w:tcPr>
          <w:p w14:paraId="31620457"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$195,358</w:t>
            </w:r>
          </w:p>
        </w:tc>
        <w:tc>
          <w:tcPr>
            <w:tcW w:w="1134" w:type="dxa"/>
            <w:tcBorders>
              <w:top w:val="nil"/>
              <w:left w:val="nil"/>
              <w:bottom w:val="nil"/>
              <w:right w:val="single" w:sz="8" w:space="0" w:color="auto"/>
            </w:tcBorders>
            <w:shd w:val="clear" w:color="auto" w:fill="auto"/>
            <w:noWrap/>
            <w:vAlign w:val="center"/>
          </w:tcPr>
          <w:p w14:paraId="184D54F9"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$199,265</w:t>
            </w:r>
          </w:p>
        </w:tc>
        <w:tc>
          <w:tcPr>
            <w:tcW w:w="1134" w:type="dxa"/>
            <w:tcBorders>
              <w:top w:val="nil"/>
              <w:left w:val="nil"/>
              <w:bottom w:val="nil"/>
              <w:right w:val="single" w:sz="8" w:space="0" w:color="auto"/>
            </w:tcBorders>
            <w:shd w:val="clear" w:color="auto" w:fill="auto"/>
            <w:noWrap/>
            <w:vAlign w:val="center"/>
          </w:tcPr>
          <w:p w14:paraId="69C1A65A"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$203,250</w:t>
            </w:r>
          </w:p>
        </w:tc>
      </w:tr>
      <w:tr w:rsidR="00CA2CDD" w:rsidRPr="00CA2CDD" w14:paraId="2B63115C"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3A20AA23"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5-2</w:t>
            </w:r>
          </w:p>
        </w:tc>
        <w:tc>
          <w:tcPr>
            <w:tcW w:w="1134" w:type="dxa"/>
            <w:tcBorders>
              <w:top w:val="nil"/>
              <w:left w:val="single" w:sz="12" w:space="0" w:color="auto"/>
              <w:bottom w:val="nil"/>
              <w:right w:val="single" w:sz="8" w:space="0" w:color="auto"/>
            </w:tcBorders>
            <w:shd w:val="clear" w:color="auto" w:fill="auto"/>
            <w:noWrap/>
            <w:vAlign w:val="center"/>
          </w:tcPr>
          <w:p w14:paraId="122BCD98"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$176,941</w:t>
            </w:r>
          </w:p>
        </w:tc>
        <w:tc>
          <w:tcPr>
            <w:tcW w:w="1134" w:type="dxa"/>
            <w:tcBorders>
              <w:top w:val="nil"/>
              <w:left w:val="nil"/>
              <w:bottom w:val="nil"/>
              <w:right w:val="single" w:sz="8" w:space="0" w:color="auto"/>
            </w:tcBorders>
            <w:shd w:val="clear" w:color="auto" w:fill="auto"/>
            <w:noWrap/>
            <w:vAlign w:val="center"/>
          </w:tcPr>
          <w:p w14:paraId="357B01A2"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$180,480</w:t>
            </w:r>
          </w:p>
        </w:tc>
        <w:tc>
          <w:tcPr>
            <w:tcW w:w="1276" w:type="dxa"/>
            <w:tcBorders>
              <w:top w:val="nil"/>
              <w:left w:val="nil"/>
              <w:bottom w:val="nil"/>
              <w:right w:val="single" w:sz="8" w:space="0" w:color="auto"/>
            </w:tcBorders>
            <w:shd w:val="clear" w:color="auto" w:fill="auto"/>
            <w:noWrap/>
            <w:vAlign w:val="center"/>
          </w:tcPr>
          <w:p w14:paraId="4AFA6D48"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$184,090</w:t>
            </w:r>
          </w:p>
        </w:tc>
        <w:tc>
          <w:tcPr>
            <w:tcW w:w="1134" w:type="dxa"/>
            <w:tcBorders>
              <w:top w:val="nil"/>
              <w:left w:val="nil"/>
              <w:bottom w:val="nil"/>
              <w:right w:val="single" w:sz="8" w:space="0" w:color="auto"/>
            </w:tcBorders>
            <w:shd w:val="clear" w:color="auto" w:fill="auto"/>
            <w:noWrap/>
            <w:vAlign w:val="center"/>
          </w:tcPr>
          <w:p w14:paraId="043F3D4D"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$187,772</w:t>
            </w:r>
          </w:p>
        </w:tc>
        <w:tc>
          <w:tcPr>
            <w:tcW w:w="1134" w:type="dxa"/>
            <w:tcBorders>
              <w:top w:val="nil"/>
              <w:left w:val="nil"/>
              <w:bottom w:val="nil"/>
              <w:right w:val="single" w:sz="8" w:space="0" w:color="auto"/>
            </w:tcBorders>
            <w:shd w:val="clear" w:color="auto" w:fill="auto"/>
            <w:noWrap/>
            <w:vAlign w:val="center"/>
          </w:tcPr>
          <w:p w14:paraId="091F53CC"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$191,527</w:t>
            </w:r>
          </w:p>
        </w:tc>
        <w:tc>
          <w:tcPr>
            <w:tcW w:w="1134" w:type="dxa"/>
            <w:tcBorders>
              <w:top w:val="nil"/>
              <w:left w:val="nil"/>
              <w:bottom w:val="nil"/>
              <w:right w:val="single" w:sz="8" w:space="0" w:color="auto"/>
            </w:tcBorders>
            <w:shd w:val="clear" w:color="auto" w:fill="auto"/>
            <w:noWrap/>
            <w:vAlign w:val="center"/>
          </w:tcPr>
          <w:p w14:paraId="11DE5BA8"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$195,358</w:t>
            </w:r>
          </w:p>
        </w:tc>
        <w:tc>
          <w:tcPr>
            <w:tcW w:w="1134" w:type="dxa"/>
            <w:tcBorders>
              <w:top w:val="nil"/>
              <w:left w:val="nil"/>
              <w:bottom w:val="nil"/>
              <w:right w:val="single" w:sz="8" w:space="0" w:color="auto"/>
            </w:tcBorders>
            <w:shd w:val="clear" w:color="auto" w:fill="auto"/>
            <w:noWrap/>
            <w:vAlign w:val="center"/>
          </w:tcPr>
          <w:p w14:paraId="1A6EE565"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$199,265</w:t>
            </w:r>
          </w:p>
        </w:tc>
      </w:tr>
      <w:tr w:rsidR="00CA2CDD" w:rsidRPr="00CA2CDD" w14:paraId="02A31609" w14:textId="77777777" w:rsidTr="00A36B2E">
        <w:trPr>
          <w:trHeight w:val="300"/>
        </w:trPr>
        <w:tc>
          <w:tcPr>
            <w:tcW w:w="1149" w:type="dxa"/>
            <w:tcBorders>
              <w:top w:val="nil"/>
              <w:left w:val="single" w:sz="12" w:space="0" w:color="auto"/>
              <w:bottom w:val="single" w:sz="12" w:space="0" w:color="auto"/>
              <w:right w:val="single" w:sz="12" w:space="0" w:color="auto"/>
            </w:tcBorders>
            <w:shd w:val="clear" w:color="auto" w:fill="auto"/>
            <w:noWrap/>
            <w:vAlign w:val="center"/>
            <w:hideMark/>
          </w:tcPr>
          <w:p w14:paraId="129DBCB5"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5-1</w:t>
            </w:r>
          </w:p>
        </w:tc>
        <w:tc>
          <w:tcPr>
            <w:tcW w:w="1134" w:type="dxa"/>
            <w:tcBorders>
              <w:top w:val="nil"/>
              <w:left w:val="single" w:sz="12" w:space="0" w:color="auto"/>
              <w:bottom w:val="single" w:sz="12" w:space="0" w:color="auto"/>
              <w:right w:val="single" w:sz="8" w:space="0" w:color="auto"/>
            </w:tcBorders>
            <w:shd w:val="clear" w:color="auto" w:fill="auto"/>
            <w:noWrap/>
            <w:vAlign w:val="center"/>
          </w:tcPr>
          <w:p w14:paraId="485D2DC4"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$173,472</w:t>
            </w:r>
          </w:p>
        </w:tc>
        <w:tc>
          <w:tcPr>
            <w:tcW w:w="1134" w:type="dxa"/>
            <w:tcBorders>
              <w:top w:val="nil"/>
              <w:left w:val="nil"/>
              <w:bottom w:val="single" w:sz="12" w:space="0" w:color="auto"/>
              <w:right w:val="single" w:sz="8" w:space="0" w:color="auto"/>
            </w:tcBorders>
            <w:shd w:val="clear" w:color="auto" w:fill="auto"/>
            <w:noWrap/>
            <w:vAlign w:val="center"/>
          </w:tcPr>
          <w:p w14:paraId="39B19304"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$176,941</w:t>
            </w:r>
          </w:p>
        </w:tc>
        <w:tc>
          <w:tcPr>
            <w:tcW w:w="1276" w:type="dxa"/>
            <w:tcBorders>
              <w:top w:val="nil"/>
              <w:left w:val="nil"/>
              <w:bottom w:val="single" w:sz="12" w:space="0" w:color="auto"/>
              <w:right w:val="single" w:sz="8" w:space="0" w:color="auto"/>
            </w:tcBorders>
            <w:shd w:val="clear" w:color="auto" w:fill="auto"/>
            <w:noWrap/>
            <w:vAlign w:val="center"/>
          </w:tcPr>
          <w:p w14:paraId="6C61DFFC"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$180,480</w:t>
            </w:r>
          </w:p>
        </w:tc>
        <w:tc>
          <w:tcPr>
            <w:tcW w:w="1134" w:type="dxa"/>
            <w:tcBorders>
              <w:top w:val="nil"/>
              <w:left w:val="nil"/>
              <w:bottom w:val="single" w:sz="12" w:space="0" w:color="auto"/>
              <w:right w:val="single" w:sz="8" w:space="0" w:color="auto"/>
            </w:tcBorders>
            <w:shd w:val="clear" w:color="auto" w:fill="auto"/>
            <w:noWrap/>
            <w:vAlign w:val="center"/>
          </w:tcPr>
          <w:p w14:paraId="01DAB718"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$184,090</w:t>
            </w:r>
          </w:p>
        </w:tc>
        <w:tc>
          <w:tcPr>
            <w:tcW w:w="1134" w:type="dxa"/>
            <w:tcBorders>
              <w:top w:val="nil"/>
              <w:left w:val="nil"/>
              <w:bottom w:val="single" w:sz="12" w:space="0" w:color="auto"/>
              <w:right w:val="single" w:sz="8" w:space="0" w:color="auto"/>
            </w:tcBorders>
            <w:shd w:val="clear" w:color="auto" w:fill="auto"/>
            <w:noWrap/>
            <w:vAlign w:val="center"/>
          </w:tcPr>
          <w:p w14:paraId="3EAEC09A"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$187,772</w:t>
            </w:r>
          </w:p>
        </w:tc>
        <w:tc>
          <w:tcPr>
            <w:tcW w:w="1134" w:type="dxa"/>
            <w:tcBorders>
              <w:top w:val="nil"/>
              <w:left w:val="nil"/>
              <w:bottom w:val="single" w:sz="12" w:space="0" w:color="auto"/>
              <w:right w:val="single" w:sz="8" w:space="0" w:color="auto"/>
            </w:tcBorders>
            <w:shd w:val="clear" w:color="auto" w:fill="auto"/>
            <w:noWrap/>
            <w:vAlign w:val="center"/>
          </w:tcPr>
          <w:p w14:paraId="511FA638"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$191,527</w:t>
            </w:r>
          </w:p>
        </w:tc>
        <w:tc>
          <w:tcPr>
            <w:tcW w:w="1134" w:type="dxa"/>
            <w:tcBorders>
              <w:top w:val="nil"/>
              <w:left w:val="nil"/>
              <w:bottom w:val="single" w:sz="12" w:space="0" w:color="auto"/>
              <w:right w:val="single" w:sz="8" w:space="0" w:color="auto"/>
            </w:tcBorders>
            <w:shd w:val="clear" w:color="auto" w:fill="auto"/>
            <w:noWrap/>
            <w:vAlign w:val="center"/>
          </w:tcPr>
          <w:p w14:paraId="46388DC2"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$195,358</w:t>
            </w:r>
          </w:p>
        </w:tc>
      </w:tr>
      <w:tr w:rsidR="00CA2CDD" w:rsidRPr="00CA2CDD" w14:paraId="7CE623A8" w14:textId="77777777" w:rsidTr="00A36B2E">
        <w:trPr>
          <w:trHeight w:val="288"/>
        </w:trPr>
        <w:tc>
          <w:tcPr>
            <w:tcW w:w="1149" w:type="dxa"/>
            <w:tcBorders>
              <w:top w:val="single" w:sz="12" w:space="0" w:color="auto"/>
              <w:left w:val="single" w:sz="12" w:space="0" w:color="auto"/>
              <w:bottom w:val="nil"/>
              <w:right w:val="single" w:sz="12" w:space="0" w:color="auto"/>
            </w:tcBorders>
            <w:shd w:val="clear" w:color="auto" w:fill="auto"/>
            <w:noWrap/>
            <w:vAlign w:val="center"/>
            <w:hideMark/>
          </w:tcPr>
          <w:p w14:paraId="4591007B" w14:textId="77777777" w:rsidR="006A3281" w:rsidRPr="00CA2CDD" w:rsidRDefault="006A3281" w:rsidP="00593BD9">
            <w:pPr>
              <w:keepNext/>
              <w:keepLines/>
              <w:jc w:val="center"/>
              <w:rPr>
                <w:rFonts w:asciiTheme="minorHAnsi" w:hAnsiTheme="minorHAnsi"/>
                <w:b/>
                <w:sz w:val="20"/>
              </w:rPr>
            </w:pPr>
            <w:r w:rsidRPr="00CA2CDD">
              <w:rPr>
                <w:rFonts w:asciiTheme="minorHAnsi" w:hAnsiTheme="minorHAnsi"/>
                <w:b/>
                <w:bCs/>
                <w:sz w:val="20"/>
              </w:rPr>
              <w:t>Range 4</w:t>
            </w:r>
          </w:p>
        </w:tc>
        <w:tc>
          <w:tcPr>
            <w:tcW w:w="1134" w:type="dxa"/>
            <w:tcBorders>
              <w:top w:val="single" w:sz="12" w:space="0" w:color="auto"/>
              <w:left w:val="single" w:sz="12" w:space="0" w:color="auto"/>
              <w:bottom w:val="nil"/>
              <w:right w:val="single" w:sz="8" w:space="0" w:color="auto"/>
            </w:tcBorders>
            <w:shd w:val="clear" w:color="auto" w:fill="auto"/>
            <w:noWrap/>
            <w:vAlign w:val="center"/>
          </w:tcPr>
          <w:p w14:paraId="66CC44C7"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45776BD2" w14:textId="77777777" w:rsidR="006A3281" w:rsidRPr="00CA2CDD" w:rsidRDefault="006A3281" w:rsidP="00593BD9">
            <w:pPr>
              <w:keepNext/>
              <w:keepLines/>
              <w:spacing w:line="240" w:lineRule="atLeast"/>
              <w:jc w:val="center"/>
              <w:rPr>
                <w:rFonts w:asciiTheme="minorHAnsi" w:hAnsiTheme="minorHAnsi"/>
                <w:sz w:val="20"/>
              </w:rPr>
            </w:pPr>
          </w:p>
        </w:tc>
        <w:tc>
          <w:tcPr>
            <w:tcW w:w="1276" w:type="dxa"/>
            <w:tcBorders>
              <w:top w:val="single" w:sz="12" w:space="0" w:color="auto"/>
              <w:left w:val="nil"/>
              <w:bottom w:val="nil"/>
              <w:right w:val="single" w:sz="8" w:space="0" w:color="auto"/>
            </w:tcBorders>
            <w:shd w:val="clear" w:color="auto" w:fill="auto"/>
            <w:noWrap/>
            <w:vAlign w:val="center"/>
          </w:tcPr>
          <w:p w14:paraId="117035DA"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18CEA884"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4B238BE5"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2DBAB605"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6EE5B1E2" w14:textId="77777777" w:rsidR="006A3281" w:rsidRPr="00CA2CDD" w:rsidRDefault="006A3281" w:rsidP="00593BD9">
            <w:pPr>
              <w:keepNext/>
              <w:keepLines/>
              <w:spacing w:line="240" w:lineRule="atLeast"/>
              <w:jc w:val="center"/>
              <w:rPr>
                <w:rFonts w:asciiTheme="minorHAnsi" w:hAnsiTheme="minorHAnsi"/>
                <w:sz w:val="20"/>
              </w:rPr>
            </w:pPr>
          </w:p>
        </w:tc>
      </w:tr>
      <w:tr w:rsidR="00CA2CDD" w:rsidRPr="00CA2CDD" w14:paraId="11314DE2"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23F2EE47"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4-4</w:t>
            </w:r>
          </w:p>
        </w:tc>
        <w:tc>
          <w:tcPr>
            <w:tcW w:w="1134" w:type="dxa"/>
            <w:tcBorders>
              <w:top w:val="nil"/>
              <w:left w:val="single" w:sz="12" w:space="0" w:color="auto"/>
              <w:bottom w:val="nil"/>
              <w:right w:val="single" w:sz="8" w:space="0" w:color="auto"/>
            </w:tcBorders>
            <w:shd w:val="clear" w:color="auto" w:fill="auto"/>
            <w:noWrap/>
            <w:vAlign w:val="center"/>
          </w:tcPr>
          <w:p w14:paraId="39ABD237"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$168,145</w:t>
            </w:r>
          </w:p>
        </w:tc>
        <w:tc>
          <w:tcPr>
            <w:tcW w:w="1134" w:type="dxa"/>
            <w:tcBorders>
              <w:top w:val="nil"/>
              <w:left w:val="nil"/>
              <w:bottom w:val="nil"/>
              <w:right w:val="single" w:sz="8" w:space="0" w:color="auto"/>
            </w:tcBorders>
            <w:shd w:val="clear" w:color="auto" w:fill="auto"/>
            <w:noWrap/>
            <w:vAlign w:val="center"/>
          </w:tcPr>
          <w:p w14:paraId="0FAC5935"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$171,508</w:t>
            </w:r>
          </w:p>
        </w:tc>
        <w:tc>
          <w:tcPr>
            <w:tcW w:w="1276" w:type="dxa"/>
            <w:tcBorders>
              <w:top w:val="nil"/>
              <w:left w:val="nil"/>
              <w:bottom w:val="nil"/>
              <w:right w:val="single" w:sz="8" w:space="0" w:color="auto"/>
            </w:tcBorders>
            <w:shd w:val="clear" w:color="auto" w:fill="auto"/>
            <w:noWrap/>
            <w:vAlign w:val="center"/>
          </w:tcPr>
          <w:p w14:paraId="61E6F5D5"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$174,938</w:t>
            </w:r>
          </w:p>
        </w:tc>
        <w:tc>
          <w:tcPr>
            <w:tcW w:w="1134" w:type="dxa"/>
            <w:tcBorders>
              <w:top w:val="nil"/>
              <w:left w:val="nil"/>
              <w:bottom w:val="nil"/>
              <w:right w:val="single" w:sz="8" w:space="0" w:color="auto"/>
            </w:tcBorders>
            <w:shd w:val="clear" w:color="auto" w:fill="auto"/>
            <w:noWrap/>
            <w:vAlign w:val="center"/>
          </w:tcPr>
          <w:p w14:paraId="7471D354"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$178,437</w:t>
            </w:r>
          </w:p>
        </w:tc>
        <w:tc>
          <w:tcPr>
            <w:tcW w:w="1134" w:type="dxa"/>
            <w:tcBorders>
              <w:top w:val="nil"/>
              <w:left w:val="nil"/>
              <w:bottom w:val="nil"/>
              <w:right w:val="single" w:sz="8" w:space="0" w:color="auto"/>
            </w:tcBorders>
            <w:shd w:val="clear" w:color="auto" w:fill="auto"/>
            <w:noWrap/>
            <w:vAlign w:val="center"/>
          </w:tcPr>
          <w:p w14:paraId="4DC52D62"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$182,006</w:t>
            </w:r>
          </w:p>
        </w:tc>
        <w:tc>
          <w:tcPr>
            <w:tcW w:w="1134" w:type="dxa"/>
            <w:tcBorders>
              <w:top w:val="nil"/>
              <w:left w:val="nil"/>
              <w:bottom w:val="nil"/>
              <w:right w:val="single" w:sz="8" w:space="0" w:color="auto"/>
            </w:tcBorders>
            <w:shd w:val="clear" w:color="auto" w:fill="auto"/>
            <w:noWrap/>
            <w:vAlign w:val="center"/>
          </w:tcPr>
          <w:p w14:paraId="206AE9C9"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$185,646</w:t>
            </w:r>
          </w:p>
        </w:tc>
        <w:tc>
          <w:tcPr>
            <w:tcW w:w="1134" w:type="dxa"/>
            <w:tcBorders>
              <w:top w:val="nil"/>
              <w:left w:val="nil"/>
              <w:bottom w:val="nil"/>
              <w:right w:val="single" w:sz="8" w:space="0" w:color="auto"/>
            </w:tcBorders>
            <w:shd w:val="clear" w:color="auto" w:fill="auto"/>
            <w:noWrap/>
            <w:vAlign w:val="center"/>
          </w:tcPr>
          <w:p w14:paraId="40978E0D"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$189,359</w:t>
            </w:r>
          </w:p>
        </w:tc>
      </w:tr>
      <w:tr w:rsidR="00CA2CDD" w:rsidRPr="00CA2CDD" w14:paraId="7B912241"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2B85A3AE"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4-3</w:t>
            </w:r>
          </w:p>
        </w:tc>
        <w:tc>
          <w:tcPr>
            <w:tcW w:w="1134" w:type="dxa"/>
            <w:tcBorders>
              <w:top w:val="nil"/>
              <w:left w:val="single" w:sz="12" w:space="0" w:color="auto"/>
              <w:bottom w:val="nil"/>
              <w:right w:val="single" w:sz="8" w:space="0" w:color="auto"/>
            </w:tcBorders>
            <w:shd w:val="clear" w:color="auto" w:fill="auto"/>
            <w:noWrap/>
            <w:vAlign w:val="center"/>
          </w:tcPr>
          <w:p w14:paraId="40E5161D"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$164,526</w:t>
            </w:r>
          </w:p>
        </w:tc>
        <w:tc>
          <w:tcPr>
            <w:tcW w:w="1134" w:type="dxa"/>
            <w:tcBorders>
              <w:top w:val="nil"/>
              <w:left w:val="nil"/>
              <w:bottom w:val="nil"/>
              <w:right w:val="single" w:sz="8" w:space="0" w:color="auto"/>
            </w:tcBorders>
            <w:shd w:val="clear" w:color="auto" w:fill="auto"/>
            <w:noWrap/>
            <w:vAlign w:val="center"/>
          </w:tcPr>
          <w:p w14:paraId="2F8E3073"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$167,816</w:t>
            </w:r>
          </w:p>
        </w:tc>
        <w:tc>
          <w:tcPr>
            <w:tcW w:w="1276" w:type="dxa"/>
            <w:tcBorders>
              <w:top w:val="nil"/>
              <w:left w:val="nil"/>
              <w:bottom w:val="nil"/>
              <w:right w:val="single" w:sz="8" w:space="0" w:color="auto"/>
            </w:tcBorders>
            <w:shd w:val="clear" w:color="auto" w:fill="auto"/>
            <w:noWrap/>
            <w:vAlign w:val="center"/>
          </w:tcPr>
          <w:p w14:paraId="7CE5846A"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$171,173</w:t>
            </w:r>
          </w:p>
        </w:tc>
        <w:tc>
          <w:tcPr>
            <w:tcW w:w="1134" w:type="dxa"/>
            <w:tcBorders>
              <w:top w:val="nil"/>
              <w:left w:val="nil"/>
              <w:bottom w:val="nil"/>
              <w:right w:val="single" w:sz="8" w:space="0" w:color="auto"/>
            </w:tcBorders>
            <w:shd w:val="clear" w:color="auto" w:fill="auto"/>
            <w:noWrap/>
            <w:vAlign w:val="center"/>
          </w:tcPr>
          <w:p w14:paraId="0C15D225"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$174,596</w:t>
            </w:r>
          </w:p>
        </w:tc>
        <w:tc>
          <w:tcPr>
            <w:tcW w:w="1134" w:type="dxa"/>
            <w:tcBorders>
              <w:top w:val="nil"/>
              <w:left w:val="nil"/>
              <w:bottom w:val="nil"/>
              <w:right w:val="single" w:sz="8" w:space="0" w:color="auto"/>
            </w:tcBorders>
            <w:shd w:val="clear" w:color="auto" w:fill="auto"/>
            <w:noWrap/>
            <w:vAlign w:val="center"/>
          </w:tcPr>
          <w:p w14:paraId="3C2B7DD4"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$178,088</w:t>
            </w:r>
          </w:p>
        </w:tc>
        <w:tc>
          <w:tcPr>
            <w:tcW w:w="1134" w:type="dxa"/>
            <w:tcBorders>
              <w:top w:val="nil"/>
              <w:left w:val="nil"/>
              <w:bottom w:val="nil"/>
              <w:right w:val="single" w:sz="8" w:space="0" w:color="auto"/>
            </w:tcBorders>
            <w:shd w:val="clear" w:color="auto" w:fill="auto"/>
            <w:noWrap/>
            <w:vAlign w:val="center"/>
          </w:tcPr>
          <w:p w14:paraId="6B87042E"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$181,650</w:t>
            </w:r>
          </w:p>
        </w:tc>
        <w:tc>
          <w:tcPr>
            <w:tcW w:w="1134" w:type="dxa"/>
            <w:tcBorders>
              <w:top w:val="nil"/>
              <w:left w:val="nil"/>
              <w:bottom w:val="nil"/>
              <w:right w:val="single" w:sz="8" w:space="0" w:color="auto"/>
            </w:tcBorders>
            <w:shd w:val="clear" w:color="auto" w:fill="auto"/>
            <w:noWrap/>
            <w:vAlign w:val="center"/>
          </w:tcPr>
          <w:p w14:paraId="35B85492"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$185,283</w:t>
            </w:r>
          </w:p>
        </w:tc>
      </w:tr>
      <w:tr w:rsidR="00CA2CDD" w:rsidRPr="00CA2CDD" w14:paraId="34CF82EF"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09DC00D1"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4-2</w:t>
            </w:r>
          </w:p>
        </w:tc>
        <w:tc>
          <w:tcPr>
            <w:tcW w:w="1134" w:type="dxa"/>
            <w:tcBorders>
              <w:top w:val="nil"/>
              <w:left w:val="single" w:sz="12" w:space="0" w:color="auto"/>
              <w:bottom w:val="nil"/>
              <w:right w:val="single" w:sz="8" w:space="0" w:color="auto"/>
            </w:tcBorders>
            <w:shd w:val="clear" w:color="auto" w:fill="auto"/>
            <w:noWrap/>
            <w:vAlign w:val="center"/>
          </w:tcPr>
          <w:p w14:paraId="5818064D"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$160,985</w:t>
            </w:r>
          </w:p>
        </w:tc>
        <w:tc>
          <w:tcPr>
            <w:tcW w:w="1134" w:type="dxa"/>
            <w:tcBorders>
              <w:top w:val="nil"/>
              <w:left w:val="nil"/>
              <w:bottom w:val="nil"/>
              <w:right w:val="single" w:sz="8" w:space="0" w:color="auto"/>
            </w:tcBorders>
            <w:shd w:val="clear" w:color="auto" w:fill="auto"/>
            <w:noWrap/>
            <w:vAlign w:val="center"/>
          </w:tcPr>
          <w:p w14:paraId="2CB6908A"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$164,204</w:t>
            </w:r>
          </w:p>
        </w:tc>
        <w:tc>
          <w:tcPr>
            <w:tcW w:w="1276" w:type="dxa"/>
            <w:tcBorders>
              <w:top w:val="nil"/>
              <w:left w:val="nil"/>
              <w:bottom w:val="nil"/>
              <w:right w:val="single" w:sz="8" w:space="0" w:color="auto"/>
            </w:tcBorders>
            <w:shd w:val="clear" w:color="auto" w:fill="auto"/>
            <w:noWrap/>
            <w:vAlign w:val="center"/>
          </w:tcPr>
          <w:p w14:paraId="72D3CC6E"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$167,489</w:t>
            </w:r>
          </w:p>
        </w:tc>
        <w:tc>
          <w:tcPr>
            <w:tcW w:w="1134" w:type="dxa"/>
            <w:tcBorders>
              <w:top w:val="nil"/>
              <w:left w:val="nil"/>
              <w:bottom w:val="nil"/>
              <w:right w:val="single" w:sz="8" w:space="0" w:color="auto"/>
            </w:tcBorders>
            <w:shd w:val="clear" w:color="auto" w:fill="auto"/>
            <w:noWrap/>
            <w:vAlign w:val="center"/>
          </w:tcPr>
          <w:p w14:paraId="4256910C"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$170,838</w:t>
            </w:r>
          </w:p>
        </w:tc>
        <w:tc>
          <w:tcPr>
            <w:tcW w:w="1134" w:type="dxa"/>
            <w:tcBorders>
              <w:top w:val="nil"/>
              <w:left w:val="nil"/>
              <w:bottom w:val="nil"/>
              <w:right w:val="single" w:sz="8" w:space="0" w:color="auto"/>
            </w:tcBorders>
            <w:shd w:val="clear" w:color="auto" w:fill="auto"/>
            <w:noWrap/>
            <w:vAlign w:val="center"/>
          </w:tcPr>
          <w:p w14:paraId="0E074138"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$174,255</w:t>
            </w:r>
          </w:p>
        </w:tc>
        <w:tc>
          <w:tcPr>
            <w:tcW w:w="1134" w:type="dxa"/>
            <w:tcBorders>
              <w:top w:val="nil"/>
              <w:left w:val="nil"/>
              <w:bottom w:val="nil"/>
              <w:right w:val="single" w:sz="8" w:space="0" w:color="auto"/>
            </w:tcBorders>
            <w:shd w:val="clear" w:color="auto" w:fill="auto"/>
            <w:noWrap/>
            <w:vAlign w:val="center"/>
          </w:tcPr>
          <w:p w14:paraId="475DBC3D"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$177,740</w:t>
            </w:r>
          </w:p>
        </w:tc>
        <w:tc>
          <w:tcPr>
            <w:tcW w:w="1134" w:type="dxa"/>
            <w:tcBorders>
              <w:top w:val="nil"/>
              <w:left w:val="nil"/>
              <w:bottom w:val="nil"/>
              <w:right w:val="single" w:sz="8" w:space="0" w:color="auto"/>
            </w:tcBorders>
            <w:shd w:val="clear" w:color="auto" w:fill="auto"/>
            <w:noWrap/>
            <w:vAlign w:val="center"/>
          </w:tcPr>
          <w:p w14:paraId="720B4128"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$181,295</w:t>
            </w:r>
          </w:p>
        </w:tc>
      </w:tr>
      <w:tr w:rsidR="00CA2CDD" w:rsidRPr="00CA2CDD" w14:paraId="38D79E1D" w14:textId="77777777" w:rsidTr="00A36B2E">
        <w:trPr>
          <w:trHeight w:val="300"/>
        </w:trPr>
        <w:tc>
          <w:tcPr>
            <w:tcW w:w="1149" w:type="dxa"/>
            <w:tcBorders>
              <w:top w:val="nil"/>
              <w:left w:val="single" w:sz="12" w:space="0" w:color="auto"/>
              <w:bottom w:val="single" w:sz="12" w:space="0" w:color="auto"/>
              <w:right w:val="single" w:sz="12" w:space="0" w:color="auto"/>
            </w:tcBorders>
            <w:shd w:val="clear" w:color="auto" w:fill="auto"/>
            <w:noWrap/>
            <w:vAlign w:val="center"/>
            <w:hideMark/>
          </w:tcPr>
          <w:p w14:paraId="17DED7C7"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4-1</w:t>
            </w:r>
          </w:p>
        </w:tc>
        <w:tc>
          <w:tcPr>
            <w:tcW w:w="1134" w:type="dxa"/>
            <w:tcBorders>
              <w:top w:val="nil"/>
              <w:left w:val="single" w:sz="12" w:space="0" w:color="auto"/>
              <w:bottom w:val="single" w:sz="12" w:space="0" w:color="auto"/>
              <w:right w:val="single" w:sz="8" w:space="0" w:color="auto"/>
            </w:tcBorders>
            <w:shd w:val="clear" w:color="auto" w:fill="auto"/>
            <w:noWrap/>
            <w:vAlign w:val="center"/>
          </w:tcPr>
          <w:p w14:paraId="5B08B5AC"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$157,518</w:t>
            </w:r>
          </w:p>
        </w:tc>
        <w:tc>
          <w:tcPr>
            <w:tcW w:w="1134" w:type="dxa"/>
            <w:tcBorders>
              <w:top w:val="nil"/>
              <w:left w:val="nil"/>
              <w:bottom w:val="single" w:sz="12" w:space="0" w:color="auto"/>
              <w:right w:val="single" w:sz="8" w:space="0" w:color="auto"/>
            </w:tcBorders>
            <w:shd w:val="clear" w:color="auto" w:fill="auto"/>
            <w:noWrap/>
            <w:vAlign w:val="center"/>
          </w:tcPr>
          <w:p w14:paraId="782E7327"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$160,669</w:t>
            </w:r>
          </w:p>
        </w:tc>
        <w:tc>
          <w:tcPr>
            <w:tcW w:w="1276" w:type="dxa"/>
            <w:tcBorders>
              <w:top w:val="nil"/>
              <w:left w:val="nil"/>
              <w:bottom w:val="single" w:sz="12" w:space="0" w:color="auto"/>
              <w:right w:val="single" w:sz="8" w:space="0" w:color="auto"/>
            </w:tcBorders>
            <w:shd w:val="clear" w:color="auto" w:fill="auto"/>
            <w:noWrap/>
            <w:vAlign w:val="center"/>
          </w:tcPr>
          <w:p w14:paraId="2904A00C"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$163,882</w:t>
            </w:r>
          </w:p>
        </w:tc>
        <w:tc>
          <w:tcPr>
            <w:tcW w:w="1134" w:type="dxa"/>
            <w:tcBorders>
              <w:top w:val="nil"/>
              <w:left w:val="nil"/>
              <w:bottom w:val="single" w:sz="12" w:space="0" w:color="auto"/>
              <w:right w:val="single" w:sz="8" w:space="0" w:color="auto"/>
            </w:tcBorders>
            <w:shd w:val="clear" w:color="auto" w:fill="auto"/>
            <w:noWrap/>
            <w:vAlign w:val="center"/>
          </w:tcPr>
          <w:p w14:paraId="317CB005"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$167,160</w:t>
            </w:r>
          </w:p>
        </w:tc>
        <w:tc>
          <w:tcPr>
            <w:tcW w:w="1134" w:type="dxa"/>
            <w:tcBorders>
              <w:top w:val="nil"/>
              <w:left w:val="nil"/>
              <w:bottom w:val="single" w:sz="12" w:space="0" w:color="auto"/>
              <w:right w:val="single" w:sz="8" w:space="0" w:color="auto"/>
            </w:tcBorders>
            <w:shd w:val="clear" w:color="auto" w:fill="auto"/>
            <w:noWrap/>
            <w:vAlign w:val="center"/>
          </w:tcPr>
          <w:p w14:paraId="17798A7C"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$170,503</w:t>
            </w:r>
          </w:p>
        </w:tc>
        <w:tc>
          <w:tcPr>
            <w:tcW w:w="1134" w:type="dxa"/>
            <w:tcBorders>
              <w:top w:val="nil"/>
              <w:left w:val="nil"/>
              <w:bottom w:val="single" w:sz="12" w:space="0" w:color="auto"/>
              <w:right w:val="single" w:sz="8" w:space="0" w:color="auto"/>
            </w:tcBorders>
            <w:shd w:val="clear" w:color="auto" w:fill="auto"/>
            <w:noWrap/>
            <w:vAlign w:val="center"/>
          </w:tcPr>
          <w:p w14:paraId="2CC26248"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$173,913</w:t>
            </w:r>
          </w:p>
        </w:tc>
        <w:tc>
          <w:tcPr>
            <w:tcW w:w="1134" w:type="dxa"/>
            <w:tcBorders>
              <w:top w:val="nil"/>
              <w:left w:val="nil"/>
              <w:bottom w:val="single" w:sz="12" w:space="0" w:color="auto"/>
              <w:right w:val="single" w:sz="8" w:space="0" w:color="auto"/>
            </w:tcBorders>
            <w:shd w:val="clear" w:color="auto" w:fill="auto"/>
            <w:noWrap/>
            <w:vAlign w:val="center"/>
          </w:tcPr>
          <w:p w14:paraId="38413694"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$177,391</w:t>
            </w:r>
          </w:p>
        </w:tc>
      </w:tr>
      <w:tr w:rsidR="00CA2CDD" w:rsidRPr="00CA2CDD" w14:paraId="3B11C3B6" w14:textId="77777777" w:rsidTr="00A36B2E">
        <w:trPr>
          <w:trHeight w:val="288"/>
        </w:trPr>
        <w:tc>
          <w:tcPr>
            <w:tcW w:w="1149" w:type="dxa"/>
            <w:tcBorders>
              <w:top w:val="single" w:sz="12" w:space="0" w:color="auto"/>
              <w:left w:val="single" w:sz="12" w:space="0" w:color="auto"/>
              <w:bottom w:val="nil"/>
              <w:right w:val="single" w:sz="12" w:space="0" w:color="auto"/>
            </w:tcBorders>
            <w:shd w:val="clear" w:color="auto" w:fill="auto"/>
            <w:noWrap/>
            <w:vAlign w:val="center"/>
            <w:hideMark/>
          </w:tcPr>
          <w:p w14:paraId="42D989EA" w14:textId="77777777" w:rsidR="006A3281" w:rsidRPr="00CA2CDD" w:rsidRDefault="006A3281" w:rsidP="00593BD9">
            <w:pPr>
              <w:keepNext/>
              <w:keepLines/>
              <w:jc w:val="center"/>
              <w:rPr>
                <w:rFonts w:asciiTheme="minorHAnsi" w:hAnsiTheme="minorHAnsi"/>
                <w:b/>
                <w:sz w:val="20"/>
              </w:rPr>
            </w:pPr>
            <w:r w:rsidRPr="00CA2CDD">
              <w:rPr>
                <w:rFonts w:asciiTheme="minorHAnsi" w:hAnsiTheme="minorHAnsi"/>
                <w:b/>
                <w:bCs/>
                <w:sz w:val="20"/>
              </w:rPr>
              <w:t>Range 3</w:t>
            </w:r>
          </w:p>
        </w:tc>
        <w:tc>
          <w:tcPr>
            <w:tcW w:w="1134" w:type="dxa"/>
            <w:tcBorders>
              <w:top w:val="single" w:sz="12" w:space="0" w:color="auto"/>
              <w:left w:val="single" w:sz="12" w:space="0" w:color="auto"/>
              <w:bottom w:val="nil"/>
              <w:right w:val="single" w:sz="8" w:space="0" w:color="auto"/>
            </w:tcBorders>
            <w:shd w:val="clear" w:color="auto" w:fill="auto"/>
            <w:noWrap/>
            <w:vAlign w:val="center"/>
          </w:tcPr>
          <w:p w14:paraId="2E8CA582"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64B63B59" w14:textId="77777777" w:rsidR="006A3281" w:rsidRPr="00CA2CDD" w:rsidRDefault="006A3281" w:rsidP="00593BD9">
            <w:pPr>
              <w:keepNext/>
              <w:keepLines/>
              <w:spacing w:line="240" w:lineRule="atLeast"/>
              <w:jc w:val="center"/>
              <w:rPr>
                <w:rFonts w:asciiTheme="minorHAnsi" w:hAnsiTheme="minorHAnsi"/>
                <w:sz w:val="20"/>
              </w:rPr>
            </w:pPr>
          </w:p>
        </w:tc>
        <w:tc>
          <w:tcPr>
            <w:tcW w:w="1276" w:type="dxa"/>
            <w:tcBorders>
              <w:top w:val="single" w:sz="12" w:space="0" w:color="auto"/>
              <w:left w:val="nil"/>
              <w:bottom w:val="nil"/>
              <w:right w:val="single" w:sz="8" w:space="0" w:color="auto"/>
            </w:tcBorders>
            <w:shd w:val="clear" w:color="auto" w:fill="auto"/>
            <w:noWrap/>
            <w:vAlign w:val="center"/>
          </w:tcPr>
          <w:p w14:paraId="3E0FBE57"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7D05F6DA"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68DC14EF"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5E1C0BE2"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nil"/>
              <w:bottom w:val="nil"/>
              <w:right w:val="single" w:sz="8" w:space="0" w:color="auto"/>
            </w:tcBorders>
            <w:shd w:val="clear" w:color="auto" w:fill="auto"/>
            <w:noWrap/>
            <w:vAlign w:val="center"/>
          </w:tcPr>
          <w:p w14:paraId="7500CEFD" w14:textId="77777777" w:rsidR="006A3281" w:rsidRPr="00CA2CDD" w:rsidRDefault="006A3281" w:rsidP="00593BD9">
            <w:pPr>
              <w:keepNext/>
              <w:keepLines/>
              <w:spacing w:line="240" w:lineRule="atLeast"/>
              <w:jc w:val="center"/>
              <w:rPr>
                <w:rFonts w:asciiTheme="minorHAnsi" w:hAnsiTheme="minorHAnsi"/>
                <w:sz w:val="20"/>
              </w:rPr>
            </w:pPr>
          </w:p>
        </w:tc>
      </w:tr>
      <w:tr w:rsidR="00CA2CDD" w:rsidRPr="00CA2CDD" w14:paraId="2D6C9774"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338DE413"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3-4</w:t>
            </w:r>
          </w:p>
        </w:tc>
        <w:tc>
          <w:tcPr>
            <w:tcW w:w="1134" w:type="dxa"/>
            <w:tcBorders>
              <w:top w:val="nil"/>
              <w:left w:val="single" w:sz="12" w:space="0" w:color="auto"/>
              <w:bottom w:val="nil"/>
              <w:right w:val="single" w:sz="8" w:space="0" w:color="auto"/>
            </w:tcBorders>
            <w:shd w:val="clear" w:color="auto" w:fill="auto"/>
            <w:noWrap/>
            <w:vAlign w:val="center"/>
          </w:tcPr>
          <w:p w14:paraId="65738744"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$154,128</w:t>
            </w:r>
          </w:p>
        </w:tc>
        <w:tc>
          <w:tcPr>
            <w:tcW w:w="1134" w:type="dxa"/>
            <w:tcBorders>
              <w:top w:val="nil"/>
              <w:left w:val="nil"/>
              <w:bottom w:val="nil"/>
              <w:right w:val="single" w:sz="8" w:space="0" w:color="auto"/>
            </w:tcBorders>
            <w:shd w:val="clear" w:color="auto" w:fill="auto"/>
            <w:noWrap/>
            <w:vAlign w:val="center"/>
          </w:tcPr>
          <w:p w14:paraId="1C1917CB"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$157,211</w:t>
            </w:r>
          </w:p>
        </w:tc>
        <w:tc>
          <w:tcPr>
            <w:tcW w:w="1276" w:type="dxa"/>
            <w:tcBorders>
              <w:top w:val="nil"/>
              <w:left w:val="nil"/>
              <w:bottom w:val="nil"/>
              <w:right w:val="single" w:sz="8" w:space="0" w:color="auto"/>
            </w:tcBorders>
            <w:shd w:val="clear" w:color="auto" w:fill="auto"/>
            <w:noWrap/>
            <w:vAlign w:val="center"/>
          </w:tcPr>
          <w:p w14:paraId="09B2834B"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$160,355</w:t>
            </w:r>
          </w:p>
        </w:tc>
        <w:tc>
          <w:tcPr>
            <w:tcW w:w="1134" w:type="dxa"/>
            <w:tcBorders>
              <w:top w:val="nil"/>
              <w:left w:val="nil"/>
              <w:bottom w:val="nil"/>
              <w:right w:val="single" w:sz="8" w:space="0" w:color="auto"/>
            </w:tcBorders>
            <w:shd w:val="clear" w:color="auto" w:fill="auto"/>
            <w:noWrap/>
            <w:vAlign w:val="center"/>
          </w:tcPr>
          <w:p w14:paraId="20637EBC"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$163,562</w:t>
            </w:r>
          </w:p>
        </w:tc>
        <w:tc>
          <w:tcPr>
            <w:tcW w:w="1134" w:type="dxa"/>
            <w:tcBorders>
              <w:top w:val="nil"/>
              <w:left w:val="nil"/>
              <w:bottom w:val="nil"/>
              <w:right w:val="single" w:sz="8" w:space="0" w:color="auto"/>
            </w:tcBorders>
            <w:shd w:val="clear" w:color="auto" w:fill="auto"/>
            <w:noWrap/>
            <w:vAlign w:val="center"/>
          </w:tcPr>
          <w:p w14:paraId="2401A566"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$166,833</w:t>
            </w:r>
          </w:p>
        </w:tc>
        <w:tc>
          <w:tcPr>
            <w:tcW w:w="1134" w:type="dxa"/>
            <w:tcBorders>
              <w:top w:val="nil"/>
              <w:left w:val="nil"/>
              <w:bottom w:val="nil"/>
              <w:right w:val="single" w:sz="8" w:space="0" w:color="auto"/>
            </w:tcBorders>
            <w:shd w:val="clear" w:color="auto" w:fill="auto"/>
            <w:noWrap/>
            <w:vAlign w:val="center"/>
          </w:tcPr>
          <w:p w14:paraId="6E330F3F"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$170,170</w:t>
            </w:r>
          </w:p>
        </w:tc>
        <w:tc>
          <w:tcPr>
            <w:tcW w:w="1134" w:type="dxa"/>
            <w:tcBorders>
              <w:top w:val="nil"/>
              <w:left w:val="nil"/>
              <w:bottom w:val="nil"/>
              <w:right w:val="single" w:sz="8" w:space="0" w:color="auto"/>
            </w:tcBorders>
            <w:shd w:val="clear" w:color="auto" w:fill="auto"/>
            <w:noWrap/>
            <w:vAlign w:val="center"/>
          </w:tcPr>
          <w:p w14:paraId="37DCD1E2"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$173,573</w:t>
            </w:r>
          </w:p>
        </w:tc>
      </w:tr>
      <w:tr w:rsidR="00CA2CDD" w:rsidRPr="00CA2CDD" w14:paraId="2241D12F"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39FB1A81"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3-3</w:t>
            </w:r>
          </w:p>
        </w:tc>
        <w:tc>
          <w:tcPr>
            <w:tcW w:w="1134" w:type="dxa"/>
            <w:tcBorders>
              <w:top w:val="nil"/>
              <w:left w:val="single" w:sz="12" w:space="0" w:color="auto"/>
              <w:bottom w:val="nil"/>
              <w:right w:val="single" w:sz="8" w:space="0" w:color="auto"/>
            </w:tcBorders>
            <w:shd w:val="clear" w:color="auto" w:fill="auto"/>
            <w:noWrap/>
            <w:vAlign w:val="center"/>
          </w:tcPr>
          <w:p w14:paraId="713486C6"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$151,204</w:t>
            </w:r>
          </w:p>
        </w:tc>
        <w:tc>
          <w:tcPr>
            <w:tcW w:w="1134" w:type="dxa"/>
            <w:tcBorders>
              <w:top w:val="nil"/>
              <w:left w:val="nil"/>
              <w:bottom w:val="nil"/>
              <w:right w:val="single" w:sz="8" w:space="0" w:color="auto"/>
            </w:tcBorders>
            <w:shd w:val="clear" w:color="auto" w:fill="auto"/>
            <w:noWrap/>
            <w:vAlign w:val="center"/>
          </w:tcPr>
          <w:p w14:paraId="072357D0"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$154,228</w:t>
            </w:r>
          </w:p>
        </w:tc>
        <w:tc>
          <w:tcPr>
            <w:tcW w:w="1276" w:type="dxa"/>
            <w:tcBorders>
              <w:top w:val="nil"/>
              <w:left w:val="nil"/>
              <w:bottom w:val="nil"/>
              <w:right w:val="single" w:sz="8" w:space="0" w:color="auto"/>
            </w:tcBorders>
            <w:shd w:val="clear" w:color="auto" w:fill="auto"/>
            <w:noWrap/>
            <w:vAlign w:val="center"/>
          </w:tcPr>
          <w:p w14:paraId="71EC8008"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$157,312</w:t>
            </w:r>
          </w:p>
        </w:tc>
        <w:tc>
          <w:tcPr>
            <w:tcW w:w="1134" w:type="dxa"/>
            <w:tcBorders>
              <w:top w:val="nil"/>
              <w:left w:val="nil"/>
              <w:bottom w:val="nil"/>
              <w:right w:val="single" w:sz="8" w:space="0" w:color="auto"/>
            </w:tcBorders>
            <w:shd w:val="clear" w:color="auto" w:fill="auto"/>
            <w:noWrap/>
            <w:vAlign w:val="center"/>
          </w:tcPr>
          <w:p w14:paraId="18F898F6"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$160,458</w:t>
            </w:r>
          </w:p>
        </w:tc>
        <w:tc>
          <w:tcPr>
            <w:tcW w:w="1134" w:type="dxa"/>
            <w:tcBorders>
              <w:top w:val="nil"/>
              <w:left w:val="nil"/>
              <w:bottom w:val="nil"/>
              <w:right w:val="single" w:sz="8" w:space="0" w:color="auto"/>
            </w:tcBorders>
            <w:shd w:val="clear" w:color="auto" w:fill="auto"/>
            <w:noWrap/>
            <w:vAlign w:val="center"/>
          </w:tcPr>
          <w:p w14:paraId="1410D822"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$163,668</w:t>
            </w:r>
          </w:p>
        </w:tc>
        <w:tc>
          <w:tcPr>
            <w:tcW w:w="1134" w:type="dxa"/>
            <w:tcBorders>
              <w:top w:val="nil"/>
              <w:left w:val="nil"/>
              <w:bottom w:val="nil"/>
              <w:right w:val="single" w:sz="8" w:space="0" w:color="auto"/>
            </w:tcBorders>
            <w:shd w:val="clear" w:color="auto" w:fill="auto"/>
            <w:noWrap/>
            <w:vAlign w:val="center"/>
          </w:tcPr>
          <w:p w14:paraId="65403DC2"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$166,941</w:t>
            </w:r>
          </w:p>
        </w:tc>
        <w:tc>
          <w:tcPr>
            <w:tcW w:w="1134" w:type="dxa"/>
            <w:tcBorders>
              <w:top w:val="nil"/>
              <w:left w:val="nil"/>
              <w:bottom w:val="nil"/>
              <w:right w:val="single" w:sz="8" w:space="0" w:color="auto"/>
            </w:tcBorders>
            <w:shd w:val="clear" w:color="auto" w:fill="auto"/>
            <w:noWrap/>
            <w:vAlign w:val="center"/>
          </w:tcPr>
          <w:p w14:paraId="6C8E1829"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$170,280</w:t>
            </w:r>
          </w:p>
        </w:tc>
      </w:tr>
      <w:tr w:rsidR="00CA2CDD" w:rsidRPr="00CA2CDD" w14:paraId="604E1ECD" w14:textId="77777777" w:rsidTr="00A36B2E">
        <w:trPr>
          <w:trHeight w:val="288"/>
        </w:trPr>
        <w:tc>
          <w:tcPr>
            <w:tcW w:w="1149" w:type="dxa"/>
            <w:tcBorders>
              <w:top w:val="nil"/>
              <w:left w:val="single" w:sz="12" w:space="0" w:color="auto"/>
              <w:bottom w:val="nil"/>
              <w:right w:val="single" w:sz="12" w:space="0" w:color="auto"/>
            </w:tcBorders>
            <w:shd w:val="clear" w:color="auto" w:fill="auto"/>
            <w:noWrap/>
            <w:vAlign w:val="center"/>
            <w:hideMark/>
          </w:tcPr>
          <w:p w14:paraId="5202CE51"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3-2</w:t>
            </w:r>
          </w:p>
        </w:tc>
        <w:tc>
          <w:tcPr>
            <w:tcW w:w="1134" w:type="dxa"/>
            <w:tcBorders>
              <w:top w:val="nil"/>
              <w:left w:val="single" w:sz="12" w:space="0" w:color="auto"/>
              <w:bottom w:val="nil"/>
              <w:right w:val="single" w:sz="8" w:space="0" w:color="auto"/>
            </w:tcBorders>
            <w:shd w:val="clear" w:color="auto" w:fill="auto"/>
            <w:noWrap/>
            <w:vAlign w:val="center"/>
          </w:tcPr>
          <w:p w14:paraId="50B1D5E3"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$147,949</w:t>
            </w:r>
          </w:p>
        </w:tc>
        <w:tc>
          <w:tcPr>
            <w:tcW w:w="1134" w:type="dxa"/>
            <w:tcBorders>
              <w:top w:val="nil"/>
              <w:left w:val="nil"/>
              <w:bottom w:val="nil"/>
              <w:right w:val="single" w:sz="8" w:space="0" w:color="auto"/>
            </w:tcBorders>
            <w:shd w:val="clear" w:color="auto" w:fill="auto"/>
            <w:noWrap/>
            <w:vAlign w:val="center"/>
          </w:tcPr>
          <w:p w14:paraId="516744D9"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$150,908</w:t>
            </w:r>
          </w:p>
        </w:tc>
        <w:tc>
          <w:tcPr>
            <w:tcW w:w="1276" w:type="dxa"/>
            <w:tcBorders>
              <w:top w:val="nil"/>
              <w:left w:val="nil"/>
              <w:bottom w:val="nil"/>
              <w:right w:val="single" w:sz="8" w:space="0" w:color="auto"/>
            </w:tcBorders>
            <w:shd w:val="clear" w:color="auto" w:fill="auto"/>
            <w:noWrap/>
            <w:vAlign w:val="center"/>
          </w:tcPr>
          <w:p w14:paraId="01C91B71"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$153,927</w:t>
            </w:r>
          </w:p>
        </w:tc>
        <w:tc>
          <w:tcPr>
            <w:tcW w:w="1134" w:type="dxa"/>
            <w:tcBorders>
              <w:top w:val="nil"/>
              <w:left w:val="nil"/>
              <w:bottom w:val="nil"/>
              <w:right w:val="single" w:sz="8" w:space="0" w:color="auto"/>
            </w:tcBorders>
            <w:shd w:val="clear" w:color="auto" w:fill="auto"/>
            <w:noWrap/>
            <w:vAlign w:val="center"/>
          </w:tcPr>
          <w:p w14:paraId="1B2E7307"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$157,005</w:t>
            </w:r>
          </w:p>
        </w:tc>
        <w:tc>
          <w:tcPr>
            <w:tcW w:w="1134" w:type="dxa"/>
            <w:tcBorders>
              <w:top w:val="nil"/>
              <w:left w:val="nil"/>
              <w:bottom w:val="nil"/>
              <w:right w:val="single" w:sz="8" w:space="0" w:color="auto"/>
            </w:tcBorders>
            <w:shd w:val="clear" w:color="auto" w:fill="auto"/>
            <w:noWrap/>
            <w:vAlign w:val="center"/>
          </w:tcPr>
          <w:p w14:paraId="5FFF9721"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$160,145</w:t>
            </w:r>
          </w:p>
        </w:tc>
        <w:tc>
          <w:tcPr>
            <w:tcW w:w="1134" w:type="dxa"/>
            <w:tcBorders>
              <w:top w:val="nil"/>
              <w:left w:val="nil"/>
              <w:bottom w:val="nil"/>
              <w:right w:val="single" w:sz="8" w:space="0" w:color="auto"/>
            </w:tcBorders>
            <w:shd w:val="clear" w:color="auto" w:fill="auto"/>
            <w:noWrap/>
            <w:vAlign w:val="center"/>
          </w:tcPr>
          <w:p w14:paraId="6B55B7AF"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$163,348</w:t>
            </w:r>
          </w:p>
        </w:tc>
        <w:tc>
          <w:tcPr>
            <w:tcW w:w="1134" w:type="dxa"/>
            <w:tcBorders>
              <w:top w:val="nil"/>
              <w:left w:val="nil"/>
              <w:bottom w:val="nil"/>
              <w:right w:val="single" w:sz="8" w:space="0" w:color="auto"/>
            </w:tcBorders>
            <w:shd w:val="clear" w:color="auto" w:fill="auto"/>
            <w:noWrap/>
            <w:vAlign w:val="center"/>
          </w:tcPr>
          <w:p w14:paraId="5274A797"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$166,615</w:t>
            </w:r>
          </w:p>
        </w:tc>
      </w:tr>
      <w:tr w:rsidR="00CA2CDD" w:rsidRPr="00CA2CDD" w14:paraId="4471C839" w14:textId="77777777" w:rsidTr="00A36B2E">
        <w:trPr>
          <w:trHeight w:val="300"/>
        </w:trPr>
        <w:tc>
          <w:tcPr>
            <w:tcW w:w="1149" w:type="dxa"/>
            <w:tcBorders>
              <w:top w:val="nil"/>
              <w:left w:val="single" w:sz="12" w:space="0" w:color="auto"/>
              <w:bottom w:val="single" w:sz="12" w:space="0" w:color="auto"/>
              <w:right w:val="single" w:sz="12" w:space="0" w:color="auto"/>
            </w:tcBorders>
            <w:shd w:val="clear" w:color="auto" w:fill="auto"/>
            <w:noWrap/>
            <w:vAlign w:val="center"/>
            <w:hideMark/>
          </w:tcPr>
          <w:p w14:paraId="30007B3C"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3-1</w:t>
            </w:r>
          </w:p>
        </w:tc>
        <w:tc>
          <w:tcPr>
            <w:tcW w:w="1134" w:type="dxa"/>
            <w:tcBorders>
              <w:top w:val="nil"/>
              <w:left w:val="single" w:sz="12" w:space="0" w:color="auto"/>
              <w:bottom w:val="single" w:sz="12" w:space="0" w:color="auto"/>
              <w:right w:val="single" w:sz="8" w:space="0" w:color="auto"/>
            </w:tcBorders>
            <w:shd w:val="clear" w:color="auto" w:fill="auto"/>
            <w:noWrap/>
            <w:vAlign w:val="center"/>
          </w:tcPr>
          <w:p w14:paraId="1D8481B1"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$144,764</w:t>
            </w:r>
          </w:p>
        </w:tc>
        <w:tc>
          <w:tcPr>
            <w:tcW w:w="1134" w:type="dxa"/>
            <w:tcBorders>
              <w:top w:val="nil"/>
              <w:left w:val="nil"/>
              <w:bottom w:val="single" w:sz="12" w:space="0" w:color="auto"/>
              <w:right w:val="single" w:sz="8" w:space="0" w:color="auto"/>
            </w:tcBorders>
            <w:shd w:val="clear" w:color="auto" w:fill="auto"/>
            <w:noWrap/>
            <w:vAlign w:val="center"/>
          </w:tcPr>
          <w:p w14:paraId="7F70356B"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$147,659</w:t>
            </w:r>
          </w:p>
        </w:tc>
        <w:tc>
          <w:tcPr>
            <w:tcW w:w="1276" w:type="dxa"/>
            <w:tcBorders>
              <w:top w:val="nil"/>
              <w:left w:val="nil"/>
              <w:bottom w:val="single" w:sz="12" w:space="0" w:color="auto"/>
              <w:right w:val="single" w:sz="8" w:space="0" w:color="auto"/>
            </w:tcBorders>
            <w:shd w:val="clear" w:color="auto" w:fill="auto"/>
            <w:noWrap/>
            <w:vAlign w:val="center"/>
          </w:tcPr>
          <w:p w14:paraId="0EBE4D13"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$150,612</w:t>
            </w:r>
          </w:p>
        </w:tc>
        <w:tc>
          <w:tcPr>
            <w:tcW w:w="1134" w:type="dxa"/>
            <w:tcBorders>
              <w:top w:val="nil"/>
              <w:left w:val="nil"/>
              <w:bottom w:val="single" w:sz="12" w:space="0" w:color="auto"/>
              <w:right w:val="single" w:sz="8" w:space="0" w:color="auto"/>
            </w:tcBorders>
            <w:shd w:val="clear" w:color="auto" w:fill="auto"/>
            <w:noWrap/>
            <w:vAlign w:val="center"/>
          </w:tcPr>
          <w:p w14:paraId="359F877A"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$153,625</w:t>
            </w:r>
          </w:p>
        </w:tc>
        <w:tc>
          <w:tcPr>
            <w:tcW w:w="1134" w:type="dxa"/>
            <w:tcBorders>
              <w:top w:val="nil"/>
              <w:left w:val="nil"/>
              <w:bottom w:val="single" w:sz="12" w:space="0" w:color="auto"/>
              <w:right w:val="single" w:sz="8" w:space="0" w:color="auto"/>
            </w:tcBorders>
            <w:shd w:val="clear" w:color="auto" w:fill="auto"/>
            <w:noWrap/>
            <w:vAlign w:val="center"/>
          </w:tcPr>
          <w:p w14:paraId="441D284A"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$156,697</w:t>
            </w:r>
          </w:p>
        </w:tc>
        <w:tc>
          <w:tcPr>
            <w:tcW w:w="1134" w:type="dxa"/>
            <w:tcBorders>
              <w:top w:val="nil"/>
              <w:left w:val="nil"/>
              <w:bottom w:val="single" w:sz="12" w:space="0" w:color="auto"/>
              <w:right w:val="single" w:sz="8" w:space="0" w:color="auto"/>
            </w:tcBorders>
            <w:shd w:val="clear" w:color="auto" w:fill="auto"/>
            <w:noWrap/>
            <w:vAlign w:val="center"/>
          </w:tcPr>
          <w:p w14:paraId="2D9F77F9"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$159,831</w:t>
            </w:r>
          </w:p>
        </w:tc>
        <w:tc>
          <w:tcPr>
            <w:tcW w:w="1134" w:type="dxa"/>
            <w:tcBorders>
              <w:top w:val="nil"/>
              <w:left w:val="nil"/>
              <w:bottom w:val="single" w:sz="12" w:space="0" w:color="auto"/>
              <w:right w:val="single" w:sz="8" w:space="0" w:color="auto"/>
            </w:tcBorders>
            <w:shd w:val="clear" w:color="auto" w:fill="auto"/>
            <w:noWrap/>
            <w:vAlign w:val="center"/>
          </w:tcPr>
          <w:p w14:paraId="59CA642C"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$163,028</w:t>
            </w:r>
          </w:p>
        </w:tc>
      </w:tr>
      <w:tr w:rsidR="00CA2CDD" w:rsidRPr="00CA2CDD" w14:paraId="7BEBC3EA" w14:textId="77777777" w:rsidTr="00A36B2E">
        <w:trPr>
          <w:trHeight w:val="300"/>
        </w:trPr>
        <w:tc>
          <w:tcPr>
            <w:tcW w:w="1149" w:type="dxa"/>
            <w:tcBorders>
              <w:top w:val="single" w:sz="12" w:space="0" w:color="auto"/>
              <w:left w:val="single" w:sz="12" w:space="0" w:color="auto"/>
              <w:right w:val="single" w:sz="12" w:space="0" w:color="auto"/>
            </w:tcBorders>
            <w:shd w:val="clear" w:color="auto" w:fill="auto"/>
            <w:noWrap/>
            <w:vAlign w:val="center"/>
          </w:tcPr>
          <w:p w14:paraId="5C1AFD2F"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Range 2</w:t>
            </w:r>
          </w:p>
        </w:tc>
        <w:tc>
          <w:tcPr>
            <w:tcW w:w="1134" w:type="dxa"/>
            <w:tcBorders>
              <w:top w:val="single" w:sz="12" w:space="0" w:color="auto"/>
              <w:left w:val="single" w:sz="12" w:space="0" w:color="auto"/>
              <w:right w:val="single" w:sz="6" w:space="0" w:color="auto"/>
            </w:tcBorders>
            <w:shd w:val="clear" w:color="auto" w:fill="auto"/>
            <w:noWrap/>
            <w:vAlign w:val="center"/>
          </w:tcPr>
          <w:p w14:paraId="126FE30C"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6965F735" w14:textId="77777777" w:rsidR="006A3281" w:rsidRPr="00CA2CDD" w:rsidRDefault="006A3281" w:rsidP="00593BD9">
            <w:pPr>
              <w:keepNext/>
              <w:keepLines/>
              <w:spacing w:line="240" w:lineRule="atLeast"/>
              <w:jc w:val="center"/>
              <w:rPr>
                <w:rFonts w:asciiTheme="minorHAnsi" w:hAnsiTheme="minorHAnsi"/>
                <w:sz w:val="20"/>
              </w:rPr>
            </w:pPr>
          </w:p>
        </w:tc>
        <w:tc>
          <w:tcPr>
            <w:tcW w:w="1276" w:type="dxa"/>
            <w:tcBorders>
              <w:top w:val="single" w:sz="12" w:space="0" w:color="auto"/>
              <w:left w:val="single" w:sz="6" w:space="0" w:color="auto"/>
              <w:right w:val="single" w:sz="6" w:space="0" w:color="auto"/>
            </w:tcBorders>
            <w:shd w:val="clear" w:color="auto" w:fill="auto"/>
            <w:noWrap/>
            <w:vAlign w:val="center"/>
          </w:tcPr>
          <w:p w14:paraId="07C9A0C5"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5D296A59"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18E1CECC"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29C72241"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12" w:space="0" w:color="auto"/>
            </w:tcBorders>
            <w:shd w:val="clear" w:color="auto" w:fill="auto"/>
            <w:noWrap/>
            <w:vAlign w:val="center"/>
          </w:tcPr>
          <w:p w14:paraId="5779EFA7" w14:textId="77777777" w:rsidR="006A3281" w:rsidRPr="00CA2CDD" w:rsidRDefault="006A3281" w:rsidP="00593BD9">
            <w:pPr>
              <w:keepNext/>
              <w:keepLines/>
              <w:spacing w:line="240" w:lineRule="atLeast"/>
              <w:jc w:val="center"/>
              <w:rPr>
                <w:rFonts w:asciiTheme="minorHAnsi" w:hAnsiTheme="minorHAnsi"/>
                <w:sz w:val="20"/>
              </w:rPr>
            </w:pPr>
          </w:p>
        </w:tc>
      </w:tr>
      <w:tr w:rsidR="00CA2CDD" w:rsidRPr="00CA2CDD" w14:paraId="64F7C430" w14:textId="77777777" w:rsidTr="00A36B2E">
        <w:trPr>
          <w:trHeight w:val="300"/>
        </w:trPr>
        <w:tc>
          <w:tcPr>
            <w:tcW w:w="1149" w:type="dxa"/>
            <w:tcBorders>
              <w:top w:val="nil"/>
              <w:left w:val="single" w:sz="12" w:space="0" w:color="auto"/>
              <w:right w:val="single" w:sz="12" w:space="0" w:color="auto"/>
            </w:tcBorders>
            <w:shd w:val="clear" w:color="auto" w:fill="auto"/>
            <w:noWrap/>
            <w:vAlign w:val="center"/>
          </w:tcPr>
          <w:p w14:paraId="1EC7D794"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2-4</w:t>
            </w:r>
          </w:p>
        </w:tc>
        <w:tc>
          <w:tcPr>
            <w:tcW w:w="1134" w:type="dxa"/>
            <w:tcBorders>
              <w:top w:val="nil"/>
              <w:left w:val="single" w:sz="12" w:space="0" w:color="auto"/>
              <w:right w:val="single" w:sz="6" w:space="0" w:color="auto"/>
            </w:tcBorders>
            <w:shd w:val="clear" w:color="auto" w:fill="auto"/>
            <w:noWrap/>
            <w:vAlign w:val="center"/>
          </w:tcPr>
          <w:p w14:paraId="73A60E12"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$141,648</w:t>
            </w:r>
          </w:p>
        </w:tc>
        <w:tc>
          <w:tcPr>
            <w:tcW w:w="1134" w:type="dxa"/>
            <w:tcBorders>
              <w:top w:val="nil"/>
              <w:left w:val="single" w:sz="6" w:space="0" w:color="auto"/>
              <w:right w:val="single" w:sz="6" w:space="0" w:color="auto"/>
            </w:tcBorders>
            <w:shd w:val="clear" w:color="auto" w:fill="auto"/>
            <w:noWrap/>
            <w:vAlign w:val="center"/>
          </w:tcPr>
          <w:p w14:paraId="4476C96A"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$144,481</w:t>
            </w:r>
          </w:p>
        </w:tc>
        <w:tc>
          <w:tcPr>
            <w:tcW w:w="1276" w:type="dxa"/>
            <w:tcBorders>
              <w:left w:val="single" w:sz="6" w:space="0" w:color="auto"/>
              <w:right w:val="single" w:sz="6" w:space="0" w:color="auto"/>
            </w:tcBorders>
            <w:shd w:val="clear" w:color="auto" w:fill="auto"/>
            <w:noWrap/>
            <w:vAlign w:val="center"/>
          </w:tcPr>
          <w:p w14:paraId="1C19D189"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$147,371</w:t>
            </w:r>
          </w:p>
        </w:tc>
        <w:tc>
          <w:tcPr>
            <w:tcW w:w="1134" w:type="dxa"/>
            <w:tcBorders>
              <w:top w:val="nil"/>
              <w:left w:val="single" w:sz="6" w:space="0" w:color="auto"/>
              <w:right w:val="single" w:sz="6" w:space="0" w:color="auto"/>
            </w:tcBorders>
            <w:shd w:val="clear" w:color="auto" w:fill="auto"/>
            <w:noWrap/>
            <w:vAlign w:val="center"/>
          </w:tcPr>
          <w:p w14:paraId="25882912"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$150,318</w:t>
            </w:r>
          </w:p>
        </w:tc>
        <w:tc>
          <w:tcPr>
            <w:tcW w:w="1134" w:type="dxa"/>
            <w:tcBorders>
              <w:top w:val="nil"/>
              <w:left w:val="single" w:sz="6" w:space="0" w:color="auto"/>
              <w:right w:val="single" w:sz="6" w:space="0" w:color="auto"/>
            </w:tcBorders>
            <w:shd w:val="clear" w:color="auto" w:fill="auto"/>
            <w:noWrap/>
            <w:vAlign w:val="center"/>
          </w:tcPr>
          <w:p w14:paraId="739C6922"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$153,324</w:t>
            </w:r>
          </w:p>
        </w:tc>
        <w:tc>
          <w:tcPr>
            <w:tcW w:w="1134" w:type="dxa"/>
            <w:tcBorders>
              <w:top w:val="nil"/>
              <w:left w:val="single" w:sz="6" w:space="0" w:color="auto"/>
              <w:right w:val="single" w:sz="6" w:space="0" w:color="auto"/>
            </w:tcBorders>
            <w:shd w:val="clear" w:color="auto" w:fill="auto"/>
            <w:noWrap/>
            <w:vAlign w:val="center"/>
          </w:tcPr>
          <w:p w14:paraId="527A3623"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$156,391</w:t>
            </w:r>
          </w:p>
        </w:tc>
        <w:tc>
          <w:tcPr>
            <w:tcW w:w="1134" w:type="dxa"/>
            <w:tcBorders>
              <w:top w:val="nil"/>
              <w:left w:val="single" w:sz="6" w:space="0" w:color="auto"/>
              <w:right w:val="single" w:sz="12" w:space="0" w:color="auto"/>
            </w:tcBorders>
            <w:shd w:val="clear" w:color="auto" w:fill="auto"/>
            <w:noWrap/>
            <w:vAlign w:val="center"/>
          </w:tcPr>
          <w:p w14:paraId="357BAF10"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$159,519</w:t>
            </w:r>
          </w:p>
        </w:tc>
      </w:tr>
      <w:tr w:rsidR="00CA2CDD" w:rsidRPr="00CA2CDD" w14:paraId="50EB3077" w14:textId="77777777" w:rsidTr="00A36B2E">
        <w:trPr>
          <w:trHeight w:val="300"/>
        </w:trPr>
        <w:tc>
          <w:tcPr>
            <w:tcW w:w="1149" w:type="dxa"/>
            <w:tcBorders>
              <w:top w:val="nil"/>
              <w:left w:val="single" w:sz="12" w:space="0" w:color="auto"/>
              <w:right w:val="single" w:sz="12" w:space="0" w:color="auto"/>
            </w:tcBorders>
            <w:shd w:val="clear" w:color="auto" w:fill="auto"/>
            <w:noWrap/>
            <w:vAlign w:val="center"/>
          </w:tcPr>
          <w:p w14:paraId="102E5B4E"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2-3</w:t>
            </w:r>
          </w:p>
        </w:tc>
        <w:tc>
          <w:tcPr>
            <w:tcW w:w="1134" w:type="dxa"/>
            <w:tcBorders>
              <w:top w:val="nil"/>
              <w:left w:val="single" w:sz="12" w:space="0" w:color="auto"/>
              <w:right w:val="single" w:sz="6" w:space="0" w:color="auto"/>
            </w:tcBorders>
            <w:shd w:val="clear" w:color="auto" w:fill="auto"/>
            <w:noWrap/>
            <w:vAlign w:val="center"/>
          </w:tcPr>
          <w:p w14:paraId="5D716818"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$136,326</w:t>
            </w:r>
          </w:p>
        </w:tc>
        <w:tc>
          <w:tcPr>
            <w:tcW w:w="1134" w:type="dxa"/>
            <w:tcBorders>
              <w:top w:val="nil"/>
              <w:left w:val="single" w:sz="6" w:space="0" w:color="auto"/>
              <w:right w:val="single" w:sz="6" w:space="0" w:color="auto"/>
            </w:tcBorders>
            <w:shd w:val="clear" w:color="auto" w:fill="auto"/>
            <w:noWrap/>
            <w:vAlign w:val="center"/>
          </w:tcPr>
          <w:p w14:paraId="62B359BA"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$139,053</w:t>
            </w:r>
          </w:p>
        </w:tc>
        <w:tc>
          <w:tcPr>
            <w:tcW w:w="1276" w:type="dxa"/>
            <w:tcBorders>
              <w:left w:val="single" w:sz="6" w:space="0" w:color="auto"/>
              <w:right w:val="single" w:sz="6" w:space="0" w:color="auto"/>
            </w:tcBorders>
            <w:shd w:val="clear" w:color="auto" w:fill="auto"/>
            <w:noWrap/>
            <w:vAlign w:val="center"/>
          </w:tcPr>
          <w:p w14:paraId="15861BD3"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$141,834</w:t>
            </w:r>
          </w:p>
        </w:tc>
        <w:tc>
          <w:tcPr>
            <w:tcW w:w="1134" w:type="dxa"/>
            <w:tcBorders>
              <w:top w:val="nil"/>
              <w:left w:val="single" w:sz="6" w:space="0" w:color="auto"/>
              <w:right w:val="single" w:sz="6" w:space="0" w:color="auto"/>
            </w:tcBorders>
            <w:shd w:val="clear" w:color="auto" w:fill="auto"/>
            <w:noWrap/>
            <w:vAlign w:val="center"/>
          </w:tcPr>
          <w:p w14:paraId="54E62CAB"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$144,671</w:t>
            </w:r>
          </w:p>
        </w:tc>
        <w:tc>
          <w:tcPr>
            <w:tcW w:w="1134" w:type="dxa"/>
            <w:tcBorders>
              <w:top w:val="nil"/>
              <w:left w:val="single" w:sz="6" w:space="0" w:color="auto"/>
              <w:right w:val="single" w:sz="6" w:space="0" w:color="auto"/>
            </w:tcBorders>
            <w:shd w:val="clear" w:color="auto" w:fill="auto"/>
            <w:noWrap/>
            <w:vAlign w:val="center"/>
          </w:tcPr>
          <w:p w14:paraId="1D4C6CBF"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$147,564</w:t>
            </w:r>
          </w:p>
        </w:tc>
        <w:tc>
          <w:tcPr>
            <w:tcW w:w="1134" w:type="dxa"/>
            <w:tcBorders>
              <w:top w:val="nil"/>
              <w:left w:val="single" w:sz="6" w:space="0" w:color="auto"/>
              <w:right w:val="single" w:sz="6" w:space="0" w:color="auto"/>
            </w:tcBorders>
            <w:shd w:val="clear" w:color="auto" w:fill="auto"/>
            <w:noWrap/>
            <w:vAlign w:val="center"/>
          </w:tcPr>
          <w:p w14:paraId="17F49FF3"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$150,515</w:t>
            </w:r>
          </w:p>
        </w:tc>
        <w:tc>
          <w:tcPr>
            <w:tcW w:w="1134" w:type="dxa"/>
            <w:tcBorders>
              <w:top w:val="nil"/>
              <w:left w:val="single" w:sz="6" w:space="0" w:color="auto"/>
              <w:right w:val="single" w:sz="12" w:space="0" w:color="auto"/>
            </w:tcBorders>
            <w:shd w:val="clear" w:color="auto" w:fill="auto"/>
            <w:noWrap/>
            <w:vAlign w:val="center"/>
          </w:tcPr>
          <w:p w14:paraId="1EA8E879"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$153,526</w:t>
            </w:r>
          </w:p>
        </w:tc>
      </w:tr>
      <w:tr w:rsidR="00CA2CDD" w:rsidRPr="00CA2CDD" w14:paraId="6B926C55" w14:textId="77777777" w:rsidTr="00A36B2E">
        <w:trPr>
          <w:trHeight w:val="300"/>
        </w:trPr>
        <w:tc>
          <w:tcPr>
            <w:tcW w:w="1149" w:type="dxa"/>
            <w:tcBorders>
              <w:top w:val="nil"/>
              <w:left w:val="single" w:sz="12" w:space="0" w:color="auto"/>
              <w:right w:val="single" w:sz="12" w:space="0" w:color="auto"/>
            </w:tcBorders>
            <w:shd w:val="clear" w:color="auto" w:fill="auto"/>
            <w:noWrap/>
            <w:vAlign w:val="center"/>
          </w:tcPr>
          <w:p w14:paraId="69AF1C25"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2-2</w:t>
            </w:r>
          </w:p>
        </w:tc>
        <w:tc>
          <w:tcPr>
            <w:tcW w:w="1134" w:type="dxa"/>
            <w:tcBorders>
              <w:top w:val="nil"/>
              <w:left w:val="single" w:sz="12" w:space="0" w:color="auto"/>
              <w:right w:val="single" w:sz="6" w:space="0" w:color="auto"/>
            </w:tcBorders>
            <w:shd w:val="clear" w:color="auto" w:fill="auto"/>
            <w:noWrap/>
            <w:vAlign w:val="center"/>
          </w:tcPr>
          <w:p w14:paraId="7DD7AC40"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$133,391</w:t>
            </w:r>
          </w:p>
        </w:tc>
        <w:tc>
          <w:tcPr>
            <w:tcW w:w="1134" w:type="dxa"/>
            <w:tcBorders>
              <w:top w:val="nil"/>
              <w:left w:val="single" w:sz="6" w:space="0" w:color="auto"/>
              <w:right w:val="single" w:sz="6" w:space="0" w:color="auto"/>
            </w:tcBorders>
            <w:shd w:val="clear" w:color="auto" w:fill="auto"/>
            <w:noWrap/>
            <w:vAlign w:val="center"/>
          </w:tcPr>
          <w:p w14:paraId="55F81A45"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$136,059</w:t>
            </w:r>
          </w:p>
        </w:tc>
        <w:tc>
          <w:tcPr>
            <w:tcW w:w="1276" w:type="dxa"/>
            <w:tcBorders>
              <w:left w:val="single" w:sz="6" w:space="0" w:color="auto"/>
              <w:right w:val="single" w:sz="6" w:space="0" w:color="auto"/>
            </w:tcBorders>
            <w:shd w:val="clear" w:color="auto" w:fill="auto"/>
            <w:noWrap/>
            <w:vAlign w:val="center"/>
          </w:tcPr>
          <w:p w14:paraId="2A14AF32"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$138,780</w:t>
            </w:r>
          </w:p>
        </w:tc>
        <w:tc>
          <w:tcPr>
            <w:tcW w:w="1134" w:type="dxa"/>
            <w:tcBorders>
              <w:top w:val="nil"/>
              <w:left w:val="single" w:sz="6" w:space="0" w:color="auto"/>
              <w:right w:val="single" w:sz="6" w:space="0" w:color="auto"/>
            </w:tcBorders>
            <w:shd w:val="clear" w:color="auto" w:fill="auto"/>
            <w:noWrap/>
            <w:vAlign w:val="center"/>
          </w:tcPr>
          <w:p w14:paraId="7691DABE"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$141,556</w:t>
            </w:r>
          </w:p>
        </w:tc>
        <w:tc>
          <w:tcPr>
            <w:tcW w:w="1134" w:type="dxa"/>
            <w:tcBorders>
              <w:top w:val="nil"/>
              <w:left w:val="single" w:sz="6" w:space="0" w:color="auto"/>
              <w:right w:val="single" w:sz="6" w:space="0" w:color="auto"/>
            </w:tcBorders>
            <w:shd w:val="clear" w:color="auto" w:fill="auto"/>
            <w:noWrap/>
            <w:vAlign w:val="center"/>
          </w:tcPr>
          <w:p w14:paraId="54819319"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$144,387</w:t>
            </w:r>
          </w:p>
        </w:tc>
        <w:tc>
          <w:tcPr>
            <w:tcW w:w="1134" w:type="dxa"/>
            <w:tcBorders>
              <w:top w:val="nil"/>
              <w:left w:val="single" w:sz="6" w:space="0" w:color="auto"/>
              <w:right w:val="single" w:sz="6" w:space="0" w:color="auto"/>
            </w:tcBorders>
            <w:shd w:val="clear" w:color="auto" w:fill="auto"/>
            <w:noWrap/>
            <w:vAlign w:val="center"/>
          </w:tcPr>
          <w:p w14:paraId="09F50B77"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$147,275</w:t>
            </w:r>
          </w:p>
        </w:tc>
        <w:tc>
          <w:tcPr>
            <w:tcW w:w="1134" w:type="dxa"/>
            <w:tcBorders>
              <w:top w:val="nil"/>
              <w:left w:val="single" w:sz="6" w:space="0" w:color="auto"/>
              <w:right w:val="single" w:sz="12" w:space="0" w:color="auto"/>
            </w:tcBorders>
            <w:shd w:val="clear" w:color="auto" w:fill="auto"/>
            <w:noWrap/>
            <w:vAlign w:val="center"/>
          </w:tcPr>
          <w:p w14:paraId="18C57E7E"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$150,220</w:t>
            </w:r>
          </w:p>
        </w:tc>
      </w:tr>
      <w:tr w:rsidR="00CA2CDD" w:rsidRPr="00CA2CDD" w14:paraId="44BAC80F" w14:textId="77777777" w:rsidTr="00A36B2E">
        <w:trPr>
          <w:trHeight w:val="300"/>
        </w:trPr>
        <w:tc>
          <w:tcPr>
            <w:tcW w:w="1149" w:type="dxa"/>
            <w:tcBorders>
              <w:top w:val="nil"/>
              <w:left w:val="single" w:sz="12" w:space="0" w:color="auto"/>
              <w:bottom w:val="single" w:sz="12" w:space="0" w:color="auto"/>
              <w:right w:val="single" w:sz="12" w:space="0" w:color="auto"/>
            </w:tcBorders>
            <w:shd w:val="clear" w:color="auto" w:fill="auto"/>
            <w:noWrap/>
            <w:vAlign w:val="center"/>
          </w:tcPr>
          <w:p w14:paraId="6B52DA6F"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2-1</w:t>
            </w:r>
          </w:p>
        </w:tc>
        <w:tc>
          <w:tcPr>
            <w:tcW w:w="1134" w:type="dxa"/>
            <w:tcBorders>
              <w:top w:val="nil"/>
              <w:left w:val="single" w:sz="12" w:space="0" w:color="auto"/>
              <w:bottom w:val="single" w:sz="12" w:space="0" w:color="auto"/>
              <w:right w:val="single" w:sz="6" w:space="0" w:color="auto"/>
            </w:tcBorders>
            <w:shd w:val="clear" w:color="auto" w:fill="auto"/>
            <w:noWrap/>
            <w:vAlign w:val="center"/>
          </w:tcPr>
          <w:p w14:paraId="6492C158"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$130,520</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6D1031E5"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$133,130</w:t>
            </w:r>
          </w:p>
        </w:tc>
        <w:tc>
          <w:tcPr>
            <w:tcW w:w="1276" w:type="dxa"/>
            <w:tcBorders>
              <w:left w:val="single" w:sz="6" w:space="0" w:color="auto"/>
              <w:bottom w:val="single" w:sz="12" w:space="0" w:color="auto"/>
              <w:right w:val="single" w:sz="6" w:space="0" w:color="auto"/>
            </w:tcBorders>
            <w:shd w:val="clear" w:color="auto" w:fill="auto"/>
            <w:noWrap/>
            <w:vAlign w:val="center"/>
          </w:tcPr>
          <w:p w14:paraId="215711BC"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$135,793</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2450105F"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$138,509</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2E90D365"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$141,279</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050A9D17"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$144,105</w:t>
            </w:r>
          </w:p>
        </w:tc>
        <w:tc>
          <w:tcPr>
            <w:tcW w:w="1134" w:type="dxa"/>
            <w:tcBorders>
              <w:top w:val="nil"/>
              <w:left w:val="single" w:sz="6" w:space="0" w:color="auto"/>
              <w:bottom w:val="single" w:sz="12" w:space="0" w:color="auto"/>
              <w:right w:val="single" w:sz="12" w:space="0" w:color="auto"/>
            </w:tcBorders>
            <w:shd w:val="clear" w:color="auto" w:fill="auto"/>
            <w:noWrap/>
            <w:vAlign w:val="center"/>
          </w:tcPr>
          <w:p w14:paraId="03393534"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$146,987</w:t>
            </w:r>
          </w:p>
        </w:tc>
      </w:tr>
      <w:tr w:rsidR="00CA2CDD" w:rsidRPr="00CA2CDD" w14:paraId="0FDC9C1E" w14:textId="77777777" w:rsidTr="00A36B2E">
        <w:trPr>
          <w:trHeight w:val="300"/>
        </w:trPr>
        <w:tc>
          <w:tcPr>
            <w:tcW w:w="1149" w:type="dxa"/>
            <w:tcBorders>
              <w:top w:val="single" w:sz="12" w:space="0" w:color="auto"/>
              <w:left w:val="single" w:sz="12" w:space="0" w:color="auto"/>
              <w:right w:val="single" w:sz="12" w:space="0" w:color="auto"/>
            </w:tcBorders>
            <w:shd w:val="clear" w:color="auto" w:fill="auto"/>
            <w:noWrap/>
            <w:vAlign w:val="center"/>
          </w:tcPr>
          <w:p w14:paraId="4C99BBD2"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Range 1</w:t>
            </w:r>
          </w:p>
        </w:tc>
        <w:tc>
          <w:tcPr>
            <w:tcW w:w="1134" w:type="dxa"/>
            <w:tcBorders>
              <w:top w:val="single" w:sz="12" w:space="0" w:color="auto"/>
              <w:left w:val="single" w:sz="12" w:space="0" w:color="auto"/>
              <w:right w:val="single" w:sz="6" w:space="0" w:color="auto"/>
            </w:tcBorders>
            <w:shd w:val="clear" w:color="auto" w:fill="auto"/>
            <w:noWrap/>
            <w:vAlign w:val="center"/>
          </w:tcPr>
          <w:p w14:paraId="40C74600"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37D53841" w14:textId="77777777" w:rsidR="006A3281" w:rsidRPr="00CA2CDD" w:rsidRDefault="006A3281" w:rsidP="00593BD9">
            <w:pPr>
              <w:keepNext/>
              <w:keepLines/>
              <w:spacing w:line="240" w:lineRule="atLeast"/>
              <w:jc w:val="center"/>
              <w:rPr>
                <w:rFonts w:asciiTheme="minorHAnsi" w:hAnsiTheme="minorHAnsi"/>
                <w:sz w:val="20"/>
              </w:rPr>
            </w:pPr>
          </w:p>
        </w:tc>
        <w:tc>
          <w:tcPr>
            <w:tcW w:w="1276" w:type="dxa"/>
            <w:tcBorders>
              <w:top w:val="single" w:sz="12" w:space="0" w:color="auto"/>
              <w:left w:val="single" w:sz="6" w:space="0" w:color="auto"/>
              <w:right w:val="single" w:sz="6" w:space="0" w:color="auto"/>
            </w:tcBorders>
            <w:shd w:val="clear" w:color="auto" w:fill="auto"/>
            <w:noWrap/>
            <w:vAlign w:val="center"/>
          </w:tcPr>
          <w:p w14:paraId="09DBEFAE"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5586A66C"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29AB70A0"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6" w:space="0" w:color="auto"/>
            </w:tcBorders>
            <w:shd w:val="clear" w:color="auto" w:fill="auto"/>
            <w:noWrap/>
            <w:vAlign w:val="center"/>
          </w:tcPr>
          <w:p w14:paraId="310C797A" w14:textId="77777777" w:rsidR="006A3281" w:rsidRPr="00CA2CDD" w:rsidRDefault="006A3281" w:rsidP="00593BD9">
            <w:pPr>
              <w:keepNext/>
              <w:keepLines/>
              <w:spacing w:line="240" w:lineRule="atLeast"/>
              <w:jc w:val="center"/>
              <w:rPr>
                <w:rFonts w:asciiTheme="minorHAnsi" w:hAnsiTheme="minorHAnsi"/>
                <w:sz w:val="20"/>
              </w:rPr>
            </w:pPr>
          </w:p>
        </w:tc>
        <w:tc>
          <w:tcPr>
            <w:tcW w:w="1134" w:type="dxa"/>
            <w:tcBorders>
              <w:top w:val="single" w:sz="12" w:space="0" w:color="auto"/>
              <w:left w:val="single" w:sz="6" w:space="0" w:color="auto"/>
              <w:right w:val="single" w:sz="12" w:space="0" w:color="auto"/>
            </w:tcBorders>
            <w:shd w:val="clear" w:color="auto" w:fill="auto"/>
            <w:noWrap/>
            <w:vAlign w:val="center"/>
          </w:tcPr>
          <w:p w14:paraId="469CFE82" w14:textId="77777777" w:rsidR="006A3281" w:rsidRPr="00CA2CDD" w:rsidRDefault="006A3281" w:rsidP="00593BD9">
            <w:pPr>
              <w:keepNext/>
              <w:keepLines/>
              <w:spacing w:line="240" w:lineRule="atLeast"/>
              <w:jc w:val="center"/>
              <w:rPr>
                <w:rFonts w:asciiTheme="minorHAnsi" w:hAnsiTheme="minorHAnsi"/>
                <w:sz w:val="20"/>
              </w:rPr>
            </w:pPr>
          </w:p>
        </w:tc>
      </w:tr>
      <w:tr w:rsidR="00CA2CDD" w:rsidRPr="00CA2CDD" w14:paraId="1E6852A2" w14:textId="77777777" w:rsidTr="00A36B2E">
        <w:trPr>
          <w:trHeight w:val="300"/>
        </w:trPr>
        <w:tc>
          <w:tcPr>
            <w:tcW w:w="1149" w:type="dxa"/>
            <w:tcBorders>
              <w:top w:val="nil"/>
              <w:left w:val="single" w:sz="12" w:space="0" w:color="auto"/>
              <w:right w:val="single" w:sz="12" w:space="0" w:color="auto"/>
            </w:tcBorders>
            <w:shd w:val="clear" w:color="auto" w:fill="auto"/>
            <w:noWrap/>
            <w:vAlign w:val="center"/>
          </w:tcPr>
          <w:p w14:paraId="1D5DEB0A"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1-4</w:t>
            </w:r>
          </w:p>
        </w:tc>
        <w:tc>
          <w:tcPr>
            <w:tcW w:w="1134" w:type="dxa"/>
            <w:tcBorders>
              <w:top w:val="nil"/>
              <w:left w:val="single" w:sz="12" w:space="0" w:color="auto"/>
              <w:right w:val="single" w:sz="6" w:space="0" w:color="auto"/>
            </w:tcBorders>
            <w:shd w:val="clear" w:color="auto" w:fill="auto"/>
            <w:noWrap/>
            <w:vAlign w:val="center"/>
          </w:tcPr>
          <w:p w14:paraId="370EA4B1"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$129,168</w:t>
            </w:r>
          </w:p>
        </w:tc>
        <w:tc>
          <w:tcPr>
            <w:tcW w:w="1134" w:type="dxa"/>
            <w:tcBorders>
              <w:top w:val="nil"/>
              <w:left w:val="single" w:sz="6" w:space="0" w:color="auto"/>
              <w:right w:val="single" w:sz="6" w:space="0" w:color="auto"/>
            </w:tcBorders>
            <w:shd w:val="clear" w:color="auto" w:fill="auto"/>
            <w:noWrap/>
            <w:vAlign w:val="center"/>
          </w:tcPr>
          <w:p w14:paraId="47D0EDC5"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$131,751</w:t>
            </w:r>
          </w:p>
        </w:tc>
        <w:tc>
          <w:tcPr>
            <w:tcW w:w="1276" w:type="dxa"/>
            <w:tcBorders>
              <w:left w:val="single" w:sz="6" w:space="0" w:color="auto"/>
              <w:right w:val="single" w:sz="6" w:space="0" w:color="auto"/>
            </w:tcBorders>
            <w:shd w:val="clear" w:color="auto" w:fill="auto"/>
            <w:noWrap/>
            <w:vAlign w:val="center"/>
          </w:tcPr>
          <w:p w14:paraId="353E85BE"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$134,386</w:t>
            </w:r>
          </w:p>
        </w:tc>
        <w:tc>
          <w:tcPr>
            <w:tcW w:w="1134" w:type="dxa"/>
            <w:tcBorders>
              <w:top w:val="nil"/>
              <w:left w:val="single" w:sz="6" w:space="0" w:color="auto"/>
              <w:right w:val="single" w:sz="6" w:space="0" w:color="auto"/>
            </w:tcBorders>
            <w:shd w:val="clear" w:color="auto" w:fill="auto"/>
            <w:noWrap/>
            <w:vAlign w:val="center"/>
          </w:tcPr>
          <w:p w14:paraId="3A9DA86F"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$137,074</w:t>
            </w:r>
          </w:p>
        </w:tc>
        <w:tc>
          <w:tcPr>
            <w:tcW w:w="1134" w:type="dxa"/>
            <w:tcBorders>
              <w:top w:val="nil"/>
              <w:left w:val="single" w:sz="6" w:space="0" w:color="auto"/>
              <w:right w:val="single" w:sz="6" w:space="0" w:color="auto"/>
            </w:tcBorders>
            <w:shd w:val="clear" w:color="auto" w:fill="auto"/>
            <w:noWrap/>
            <w:vAlign w:val="center"/>
          </w:tcPr>
          <w:p w14:paraId="4D537F11"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$139,816</w:t>
            </w:r>
          </w:p>
        </w:tc>
        <w:tc>
          <w:tcPr>
            <w:tcW w:w="1134" w:type="dxa"/>
            <w:tcBorders>
              <w:top w:val="nil"/>
              <w:left w:val="single" w:sz="6" w:space="0" w:color="auto"/>
              <w:right w:val="single" w:sz="6" w:space="0" w:color="auto"/>
            </w:tcBorders>
            <w:shd w:val="clear" w:color="auto" w:fill="auto"/>
            <w:noWrap/>
            <w:vAlign w:val="center"/>
          </w:tcPr>
          <w:p w14:paraId="173E99BA"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$142,612</w:t>
            </w:r>
          </w:p>
        </w:tc>
        <w:tc>
          <w:tcPr>
            <w:tcW w:w="1134" w:type="dxa"/>
            <w:tcBorders>
              <w:top w:val="nil"/>
              <w:left w:val="single" w:sz="6" w:space="0" w:color="auto"/>
              <w:right w:val="single" w:sz="12" w:space="0" w:color="auto"/>
            </w:tcBorders>
            <w:shd w:val="clear" w:color="auto" w:fill="auto"/>
            <w:noWrap/>
            <w:vAlign w:val="center"/>
          </w:tcPr>
          <w:p w14:paraId="579C3349"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$145,464</w:t>
            </w:r>
          </w:p>
        </w:tc>
      </w:tr>
      <w:tr w:rsidR="00CA2CDD" w:rsidRPr="00CA2CDD" w14:paraId="58E942AE" w14:textId="77777777" w:rsidTr="00A36B2E">
        <w:trPr>
          <w:trHeight w:val="300"/>
        </w:trPr>
        <w:tc>
          <w:tcPr>
            <w:tcW w:w="1149" w:type="dxa"/>
            <w:tcBorders>
              <w:top w:val="nil"/>
              <w:left w:val="single" w:sz="12" w:space="0" w:color="auto"/>
              <w:right w:val="single" w:sz="12" w:space="0" w:color="auto"/>
            </w:tcBorders>
            <w:shd w:val="clear" w:color="auto" w:fill="auto"/>
            <w:noWrap/>
            <w:vAlign w:val="center"/>
          </w:tcPr>
          <w:p w14:paraId="2336E5E6"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1-3</w:t>
            </w:r>
          </w:p>
        </w:tc>
        <w:tc>
          <w:tcPr>
            <w:tcW w:w="1134" w:type="dxa"/>
            <w:tcBorders>
              <w:top w:val="nil"/>
              <w:left w:val="single" w:sz="12" w:space="0" w:color="auto"/>
              <w:right w:val="single" w:sz="6" w:space="0" w:color="auto"/>
            </w:tcBorders>
            <w:shd w:val="clear" w:color="auto" w:fill="auto"/>
            <w:noWrap/>
            <w:vAlign w:val="center"/>
          </w:tcPr>
          <w:p w14:paraId="0C1E6241"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$125,187</w:t>
            </w:r>
          </w:p>
        </w:tc>
        <w:tc>
          <w:tcPr>
            <w:tcW w:w="1134" w:type="dxa"/>
            <w:tcBorders>
              <w:top w:val="nil"/>
              <w:left w:val="single" w:sz="6" w:space="0" w:color="auto"/>
              <w:right w:val="single" w:sz="6" w:space="0" w:color="auto"/>
            </w:tcBorders>
            <w:shd w:val="clear" w:color="auto" w:fill="auto"/>
            <w:noWrap/>
            <w:vAlign w:val="center"/>
          </w:tcPr>
          <w:p w14:paraId="04AC05D9"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$127,691</w:t>
            </w:r>
          </w:p>
        </w:tc>
        <w:tc>
          <w:tcPr>
            <w:tcW w:w="1276" w:type="dxa"/>
            <w:tcBorders>
              <w:left w:val="single" w:sz="6" w:space="0" w:color="auto"/>
              <w:right w:val="single" w:sz="6" w:space="0" w:color="auto"/>
            </w:tcBorders>
            <w:shd w:val="clear" w:color="auto" w:fill="auto"/>
            <w:noWrap/>
            <w:vAlign w:val="center"/>
          </w:tcPr>
          <w:p w14:paraId="56690C14"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$130,244</w:t>
            </w:r>
          </w:p>
        </w:tc>
        <w:tc>
          <w:tcPr>
            <w:tcW w:w="1134" w:type="dxa"/>
            <w:tcBorders>
              <w:top w:val="nil"/>
              <w:left w:val="single" w:sz="6" w:space="0" w:color="auto"/>
              <w:right w:val="single" w:sz="6" w:space="0" w:color="auto"/>
            </w:tcBorders>
            <w:shd w:val="clear" w:color="auto" w:fill="auto"/>
            <w:noWrap/>
            <w:vAlign w:val="center"/>
          </w:tcPr>
          <w:p w14:paraId="17014897"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$132,849</w:t>
            </w:r>
          </w:p>
        </w:tc>
        <w:tc>
          <w:tcPr>
            <w:tcW w:w="1134" w:type="dxa"/>
            <w:tcBorders>
              <w:top w:val="nil"/>
              <w:left w:val="single" w:sz="6" w:space="0" w:color="auto"/>
              <w:right w:val="single" w:sz="6" w:space="0" w:color="auto"/>
            </w:tcBorders>
            <w:shd w:val="clear" w:color="auto" w:fill="auto"/>
            <w:noWrap/>
            <w:vAlign w:val="center"/>
          </w:tcPr>
          <w:p w14:paraId="274A7CDC"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$135,506</w:t>
            </w:r>
          </w:p>
        </w:tc>
        <w:tc>
          <w:tcPr>
            <w:tcW w:w="1134" w:type="dxa"/>
            <w:tcBorders>
              <w:top w:val="nil"/>
              <w:left w:val="single" w:sz="6" w:space="0" w:color="auto"/>
              <w:right w:val="single" w:sz="6" w:space="0" w:color="auto"/>
            </w:tcBorders>
            <w:shd w:val="clear" w:color="auto" w:fill="auto"/>
            <w:noWrap/>
            <w:vAlign w:val="center"/>
          </w:tcPr>
          <w:p w14:paraId="6FA4B9A5"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$138,216</w:t>
            </w:r>
          </w:p>
        </w:tc>
        <w:tc>
          <w:tcPr>
            <w:tcW w:w="1134" w:type="dxa"/>
            <w:tcBorders>
              <w:top w:val="nil"/>
              <w:left w:val="single" w:sz="6" w:space="0" w:color="auto"/>
              <w:right w:val="single" w:sz="12" w:space="0" w:color="auto"/>
            </w:tcBorders>
            <w:shd w:val="clear" w:color="auto" w:fill="auto"/>
            <w:noWrap/>
            <w:vAlign w:val="center"/>
          </w:tcPr>
          <w:p w14:paraId="1D72D1D9"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$140,981</w:t>
            </w:r>
          </w:p>
        </w:tc>
      </w:tr>
      <w:tr w:rsidR="00CA2CDD" w:rsidRPr="00CA2CDD" w14:paraId="0E34D4E5" w14:textId="77777777" w:rsidTr="00A36B2E">
        <w:trPr>
          <w:trHeight w:val="300"/>
        </w:trPr>
        <w:tc>
          <w:tcPr>
            <w:tcW w:w="1149" w:type="dxa"/>
            <w:tcBorders>
              <w:top w:val="nil"/>
              <w:left w:val="single" w:sz="12" w:space="0" w:color="auto"/>
              <w:right w:val="single" w:sz="12" w:space="0" w:color="auto"/>
            </w:tcBorders>
            <w:shd w:val="clear" w:color="auto" w:fill="auto"/>
            <w:noWrap/>
            <w:vAlign w:val="center"/>
          </w:tcPr>
          <w:p w14:paraId="07AFE6AE"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1-2</w:t>
            </w:r>
          </w:p>
        </w:tc>
        <w:tc>
          <w:tcPr>
            <w:tcW w:w="1134" w:type="dxa"/>
            <w:tcBorders>
              <w:top w:val="nil"/>
              <w:left w:val="single" w:sz="12" w:space="0" w:color="auto"/>
              <w:right w:val="single" w:sz="6" w:space="0" w:color="auto"/>
            </w:tcBorders>
            <w:shd w:val="clear" w:color="auto" w:fill="auto"/>
            <w:noWrap/>
            <w:vAlign w:val="center"/>
          </w:tcPr>
          <w:p w14:paraId="0231500C"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$121,659</w:t>
            </w:r>
          </w:p>
        </w:tc>
        <w:tc>
          <w:tcPr>
            <w:tcW w:w="1134" w:type="dxa"/>
            <w:tcBorders>
              <w:top w:val="nil"/>
              <w:left w:val="single" w:sz="6" w:space="0" w:color="auto"/>
              <w:right w:val="single" w:sz="6" w:space="0" w:color="auto"/>
            </w:tcBorders>
            <w:shd w:val="clear" w:color="auto" w:fill="auto"/>
            <w:noWrap/>
            <w:vAlign w:val="center"/>
          </w:tcPr>
          <w:p w14:paraId="38D87DA1"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$124,092</w:t>
            </w:r>
          </w:p>
        </w:tc>
        <w:tc>
          <w:tcPr>
            <w:tcW w:w="1276" w:type="dxa"/>
            <w:tcBorders>
              <w:left w:val="single" w:sz="6" w:space="0" w:color="auto"/>
              <w:right w:val="single" w:sz="6" w:space="0" w:color="auto"/>
            </w:tcBorders>
            <w:shd w:val="clear" w:color="auto" w:fill="auto"/>
            <w:noWrap/>
            <w:vAlign w:val="center"/>
          </w:tcPr>
          <w:p w14:paraId="645855D7"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$126,574</w:t>
            </w:r>
          </w:p>
        </w:tc>
        <w:tc>
          <w:tcPr>
            <w:tcW w:w="1134" w:type="dxa"/>
            <w:tcBorders>
              <w:top w:val="nil"/>
              <w:left w:val="single" w:sz="6" w:space="0" w:color="auto"/>
              <w:right w:val="single" w:sz="6" w:space="0" w:color="auto"/>
            </w:tcBorders>
            <w:shd w:val="clear" w:color="auto" w:fill="auto"/>
            <w:noWrap/>
            <w:vAlign w:val="center"/>
          </w:tcPr>
          <w:p w14:paraId="2BE20D78"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$129,106</w:t>
            </w:r>
          </w:p>
        </w:tc>
        <w:tc>
          <w:tcPr>
            <w:tcW w:w="1134" w:type="dxa"/>
            <w:tcBorders>
              <w:top w:val="nil"/>
              <w:left w:val="single" w:sz="6" w:space="0" w:color="auto"/>
              <w:right w:val="single" w:sz="6" w:space="0" w:color="auto"/>
            </w:tcBorders>
            <w:shd w:val="clear" w:color="auto" w:fill="auto"/>
            <w:noWrap/>
            <w:vAlign w:val="center"/>
          </w:tcPr>
          <w:p w14:paraId="1A2B91CF"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$131,688</w:t>
            </w:r>
          </w:p>
        </w:tc>
        <w:tc>
          <w:tcPr>
            <w:tcW w:w="1134" w:type="dxa"/>
            <w:tcBorders>
              <w:top w:val="nil"/>
              <w:left w:val="single" w:sz="6" w:space="0" w:color="auto"/>
              <w:right w:val="single" w:sz="6" w:space="0" w:color="auto"/>
            </w:tcBorders>
            <w:shd w:val="clear" w:color="auto" w:fill="auto"/>
            <w:noWrap/>
            <w:vAlign w:val="center"/>
          </w:tcPr>
          <w:p w14:paraId="1485642E"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$134,322</w:t>
            </w:r>
          </w:p>
        </w:tc>
        <w:tc>
          <w:tcPr>
            <w:tcW w:w="1134" w:type="dxa"/>
            <w:tcBorders>
              <w:top w:val="nil"/>
              <w:left w:val="single" w:sz="6" w:space="0" w:color="auto"/>
              <w:right w:val="single" w:sz="12" w:space="0" w:color="auto"/>
            </w:tcBorders>
            <w:shd w:val="clear" w:color="auto" w:fill="auto"/>
            <w:noWrap/>
            <w:vAlign w:val="center"/>
          </w:tcPr>
          <w:p w14:paraId="5C60F21B"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$137,008</w:t>
            </w:r>
          </w:p>
        </w:tc>
      </w:tr>
      <w:tr w:rsidR="006A3281" w:rsidRPr="00CA2CDD" w14:paraId="65EE3202" w14:textId="77777777" w:rsidTr="00A36B2E">
        <w:trPr>
          <w:trHeight w:val="300"/>
        </w:trPr>
        <w:tc>
          <w:tcPr>
            <w:tcW w:w="1149" w:type="dxa"/>
            <w:tcBorders>
              <w:top w:val="nil"/>
              <w:left w:val="single" w:sz="12" w:space="0" w:color="auto"/>
              <w:bottom w:val="single" w:sz="12" w:space="0" w:color="auto"/>
              <w:right w:val="single" w:sz="12" w:space="0" w:color="auto"/>
            </w:tcBorders>
            <w:shd w:val="clear" w:color="auto" w:fill="auto"/>
            <w:noWrap/>
            <w:vAlign w:val="center"/>
          </w:tcPr>
          <w:p w14:paraId="1BD81BED" w14:textId="77777777" w:rsidR="006A3281" w:rsidRPr="00CA2CDD" w:rsidRDefault="006A3281" w:rsidP="00593BD9">
            <w:pPr>
              <w:keepNext/>
              <w:keepLines/>
              <w:jc w:val="center"/>
              <w:rPr>
                <w:rFonts w:asciiTheme="minorHAnsi" w:hAnsiTheme="minorHAnsi"/>
                <w:b/>
                <w:bCs/>
                <w:sz w:val="20"/>
              </w:rPr>
            </w:pPr>
            <w:r w:rsidRPr="00CA2CDD">
              <w:rPr>
                <w:rFonts w:asciiTheme="minorHAnsi" w:hAnsiTheme="minorHAnsi"/>
                <w:b/>
                <w:bCs/>
                <w:sz w:val="20"/>
              </w:rPr>
              <w:t>1-1</w:t>
            </w:r>
          </w:p>
        </w:tc>
        <w:tc>
          <w:tcPr>
            <w:tcW w:w="1134" w:type="dxa"/>
            <w:tcBorders>
              <w:top w:val="nil"/>
              <w:left w:val="single" w:sz="12" w:space="0" w:color="auto"/>
              <w:bottom w:val="single" w:sz="12" w:space="0" w:color="auto"/>
              <w:right w:val="single" w:sz="6" w:space="0" w:color="auto"/>
            </w:tcBorders>
            <w:shd w:val="clear" w:color="auto" w:fill="auto"/>
            <w:noWrap/>
            <w:vAlign w:val="center"/>
          </w:tcPr>
          <w:p w14:paraId="4CB4188E"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$118,230</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341EE809"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$120,595</w:t>
            </w:r>
          </w:p>
        </w:tc>
        <w:tc>
          <w:tcPr>
            <w:tcW w:w="1276" w:type="dxa"/>
            <w:tcBorders>
              <w:left w:val="single" w:sz="6" w:space="0" w:color="auto"/>
              <w:bottom w:val="single" w:sz="12" w:space="0" w:color="auto"/>
              <w:right w:val="single" w:sz="6" w:space="0" w:color="auto"/>
            </w:tcBorders>
            <w:shd w:val="clear" w:color="auto" w:fill="auto"/>
            <w:noWrap/>
            <w:vAlign w:val="center"/>
          </w:tcPr>
          <w:p w14:paraId="20B8830E"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$123,007</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61886522"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$125,467</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489CBA45"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$127,976</w:t>
            </w:r>
          </w:p>
        </w:tc>
        <w:tc>
          <w:tcPr>
            <w:tcW w:w="1134" w:type="dxa"/>
            <w:tcBorders>
              <w:top w:val="nil"/>
              <w:left w:val="single" w:sz="6" w:space="0" w:color="auto"/>
              <w:bottom w:val="single" w:sz="12" w:space="0" w:color="auto"/>
              <w:right w:val="single" w:sz="6" w:space="0" w:color="auto"/>
            </w:tcBorders>
            <w:shd w:val="clear" w:color="auto" w:fill="auto"/>
            <w:noWrap/>
            <w:vAlign w:val="center"/>
          </w:tcPr>
          <w:p w14:paraId="3FA2B8A4"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$130,536</w:t>
            </w:r>
          </w:p>
        </w:tc>
        <w:tc>
          <w:tcPr>
            <w:tcW w:w="1134" w:type="dxa"/>
            <w:tcBorders>
              <w:top w:val="nil"/>
              <w:left w:val="single" w:sz="6" w:space="0" w:color="auto"/>
              <w:bottom w:val="single" w:sz="12" w:space="0" w:color="auto"/>
              <w:right w:val="single" w:sz="12" w:space="0" w:color="auto"/>
            </w:tcBorders>
            <w:shd w:val="clear" w:color="auto" w:fill="auto"/>
            <w:noWrap/>
            <w:vAlign w:val="center"/>
          </w:tcPr>
          <w:p w14:paraId="609241AB" w14:textId="77777777" w:rsidR="006A3281" w:rsidRPr="00CA2CDD" w:rsidRDefault="006A3281" w:rsidP="00593BD9">
            <w:pPr>
              <w:keepNext/>
              <w:keepLines/>
              <w:spacing w:line="240" w:lineRule="atLeast"/>
              <w:jc w:val="center"/>
              <w:rPr>
                <w:rFonts w:asciiTheme="minorHAnsi" w:hAnsiTheme="minorHAnsi"/>
                <w:sz w:val="20"/>
              </w:rPr>
            </w:pPr>
            <w:r w:rsidRPr="00CA2CDD">
              <w:rPr>
                <w:rFonts w:asciiTheme="minorHAnsi" w:hAnsiTheme="minorHAnsi"/>
                <w:sz w:val="20"/>
              </w:rPr>
              <w:t>$133,147</w:t>
            </w:r>
          </w:p>
        </w:tc>
      </w:tr>
    </w:tbl>
    <w:p w14:paraId="7E015E59" w14:textId="77777777" w:rsidR="006A3281" w:rsidRPr="00CA2CDD" w:rsidRDefault="006A3281" w:rsidP="00593BD9">
      <w:pPr>
        <w:pStyle w:val="BodyText2"/>
        <w:keepNext/>
        <w:keepLines/>
        <w:spacing w:after="120" w:line="240" w:lineRule="atLeast"/>
        <w:ind w:left="1440" w:hanging="720"/>
        <w:rPr>
          <w:rFonts w:ascii="Calibri" w:hAnsi="Calibri" w:cs="Calibri"/>
          <w:sz w:val="24"/>
          <w:szCs w:val="24"/>
        </w:rPr>
      </w:pPr>
    </w:p>
    <w:p w14:paraId="158D848E" w14:textId="77777777" w:rsidR="00220660" w:rsidRPr="00CA2CDD" w:rsidRDefault="00C352B0" w:rsidP="00593BD9">
      <w:pPr>
        <w:pStyle w:val="BodyText2"/>
        <w:keepNext/>
        <w:keepLines/>
        <w:spacing w:after="120" w:line="240" w:lineRule="atLeast"/>
        <w:rPr>
          <w:rFonts w:ascii="Calibri" w:hAnsi="Calibri" w:cs="Calibri"/>
          <w:b/>
          <w:sz w:val="24"/>
          <w:szCs w:val="24"/>
        </w:rPr>
      </w:pPr>
      <w:r w:rsidRPr="00CA2CDD">
        <w:rPr>
          <w:rFonts w:ascii="Calibri" w:hAnsi="Calibri" w:cs="Calibri"/>
          <w:b/>
          <w:sz w:val="24"/>
          <w:szCs w:val="24"/>
        </w:rPr>
        <w:br w:type="page"/>
      </w:r>
      <w:r w:rsidR="00220660" w:rsidRPr="00CA2CDD">
        <w:rPr>
          <w:rFonts w:ascii="Calibri" w:hAnsi="Calibri" w:cs="Calibri"/>
          <w:b/>
          <w:sz w:val="24"/>
          <w:szCs w:val="24"/>
        </w:rPr>
        <w:lastRenderedPageBreak/>
        <w:t>Teacher Class</w:t>
      </w:r>
    </w:p>
    <w:p w14:paraId="7122F7C0" w14:textId="77777777" w:rsidR="00220660" w:rsidRPr="00CA2CDD" w:rsidRDefault="00220660" w:rsidP="00593BD9">
      <w:pPr>
        <w:pStyle w:val="BodyText2"/>
        <w:keepNext/>
        <w:keepLines/>
        <w:spacing w:after="120" w:line="240" w:lineRule="atLeast"/>
        <w:ind w:left="720" w:hanging="720"/>
        <w:rPr>
          <w:rFonts w:ascii="Calibri" w:hAnsi="Calibri" w:cs="Calibri"/>
          <w:sz w:val="24"/>
          <w:szCs w:val="24"/>
        </w:rPr>
      </w:pPr>
      <w:r w:rsidRPr="00CA2CDD">
        <w:rPr>
          <w:rFonts w:ascii="Calibri" w:hAnsi="Calibri" w:cs="Calibri"/>
          <w:sz w:val="24"/>
          <w:szCs w:val="24"/>
        </w:rPr>
        <w:t>(3)</w:t>
      </w:r>
      <w:r w:rsidRPr="00CA2CDD">
        <w:rPr>
          <w:rFonts w:ascii="Calibri" w:hAnsi="Calibri" w:cs="Calibri"/>
          <w:sz w:val="24"/>
          <w:szCs w:val="24"/>
        </w:rPr>
        <w:tab/>
        <w:t>Employees within the teacher class will be paid the salary appropriate to their classification as follows:</w:t>
      </w:r>
    </w:p>
    <w:p w14:paraId="65877B7B" w14:textId="77777777" w:rsidR="00865140" w:rsidRPr="00CA2CDD" w:rsidRDefault="00865140" w:rsidP="00593BD9">
      <w:pPr>
        <w:pStyle w:val="BodyText2"/>
        <w:keepNext/>
        <w:keepLines/>
        <w:spacing w:after="120" w:line="240" w:lineRule="atLeast"/>
        <w:ind w:left="720" w:hanging="720"/>
        <w:rPr>
          <w:rFonts w:ascii="Calibri" w:hAnsi="Calibri" w:cs="Calibri"/>
          <w:sz w:val="24"/>
          <w:szCs w:val="24"/>
        </w:rPr>
      </w:pPr>
    </w:p>
    <w:tbl>
      <w:tblPr>
        <w:tblW w:w="9229" w:type="dxa"/>
        <w:tblInd w:w="93" w:type="dxa"/>
        <w:tblLayout w:type="fixed"/>
        <w:tblLook w:val="04A0" w:firstRow="1" w:lastRow="0" w:firstColumn="1" w:lastColumn="0" w:noHBand="0" w:noVBand="1"/>
      </w:tblPr>
      <w:tblGrid>
        <w:gridCol w:w="1291"/>
        <w:gridCol w:w="1134"/>
        <w:gridCol w:w="1134"/>
        <w:gridCol w:w="1134"/>
        <w:gridCol w:w="1134"/>
        <w:gridCol w:w="1134"/>
        <w:gridCol w:w="1134"/>
        <w:gridCol w:w="1134"/>
      </w:tblGrid>
      <w:tr w:rsidR="00CA2CDD" w:rsidRPr="00CA2CDD" w14:paraId="53775558" w14:textId="77777777" w:rsidTr="00A465B2">
        <w:trPr>
          <w:trHeight w:val="300"/>
        </w:trPr>
        <w:tc>
          <w:tcPr>
            <w:tcW w:w="1291" w:type="dxa"/>
            <w:vMerge w:val="restart"/>
            <w:tcBorders>
              <w:top w:val="single" w:sz="12" w:space="0" w:color="auto"/>
              <w:left w:val="single" w:sz="12" w:space="0" w:color="auto"/>
              <w:right w:val="single" w:sz="12" w:space="0" w:color="auto"/>
            </w:tcBorders>
            <w:shd w:val="clear" w:color="auto" w:fill="auto"/>
            <w:vAlign w:val="center"/>
            <w:hideMark/>
          </w:tcPr>
          <w:p w14:paraId="19990BE8" w14:textId="77777777" w:rsidR="00865140" w:rsidRPr="00CA2CDD" w:rsidRDefault="00865140" w:rsidP="00593BD9">
            <w:pPr>
              <w:keepNext/>
              <w:keepLines/>
              <w:jc w:val="center"/>
              <w:rPr>
                <w:rFonts w:asciiTheme="minorHAnsi" w:hAnsiTheme="minorHAnsi"/>
                <w:b/>
                <w:bCs/>
                <w:sz w:val="20"/>
              </w:rPr>
            </w:pPr>
            <w:r w:rsidRPr="00CA2CDD">
              <w:rPr>
                <w:rFonts w:ascii="Arial Narrow" w:hAnsi="Arial Narrow"/>
                <w:b/>
                <w:bCs/>
                <w:sz w:val="20"/>
              </w:rPr>
              <w:t>Classification &amp; salary range</w:t>
            </w:r>
          </w:p>
        </w:tc>
        <w:tc>
          <w:tcPr>
            <w:tcW w:w="7938" w:type="dxa"/>
            <w:gridSpan w:val="7"/>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F6A7E2D" w14:textId="77777777" w:rsidR="00865140" w:rsidRPr="00CA2CDD" w:rsidRDefault="00865140" w:rsidP="00593BD9">
            <w:pPr>
              <w:keepNext/>
              <w:keepLines/>
              <w:jc w:val="center"/>
              <w:rPr>
                <w:rFonts w:asciiTheme="minorHAnsi" w:hAnsiTheme="minorHAnsi"/>
                <w:b/>
                <w:bCs/>
                <w:sz w:val="20"/>
              </w:rPr>
            </w:pPr>
            <w:r w:rsidRPr="00CA2CDD">
              <w:rPr>
                <w:rFonts w:asciiTheme="minorHAnsi" w:hAnsiTheme="minorHAnsi"/>
                <w:b/>
                <w:bCs/>
                <w:sz w:val="20"/>
              </w:rPr>
              <w:t>Effective from the first pay period on or after</w:t>
            </w:r>
          </w:p>
        </w:tc>
      </w:tr>
      <w:tr w:rsidR="00CA2CDD" w:rsidRPr="00CA2CDD" w14:paraId="28139204" w14:textId="77777777" w:rsidTr="00A465B2">
        <w:trPr>
          <w:trHeight w:val="316"/>
        </w:trPr>
        <w:tc>
          <w:tcPr>
            <w:tcW w:w="1291" w:type="dxa"/>
            <w:vMerge/>
            <w:tcBorders>
              <w:left w:val="single" w:sz="12" w:space="0" w:color="auto"/>
              <w:bottom w:val="single" w:sz="12" w:space="0" w:color="auto"/>
              <w:right w:val="single" w:sz="12" w:space="0" w:color="auto"/>
            </w:tcBorders>
            <w:vAlign w:val="center"/>
            <w:hideMark/>
          </w:tcPr>
          <w:p w14:paraId="2411F85F" w14:textId="77777777" w:rsidR="00865140" w:rsidRPr="00CA2CDD" w:rsidRDefault="00865140" w:rsidP="00593BD9">
            <w:pPr>
              <w:keepNext/>
              <w:keepLines/>
              <w:jc w:val="center"/>
              <w:rPr>
                <w:rFonts w:asciiTheme="minorHAnsi" w:hAnsiTheme="minorHAnsi"/>
                <w:b/>
                <w:bCs/>
                <w:sz w:val="20"/>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60722176" w14:textId="77777777" w:rsidR="00865140" w:rsidRPr="00CA2CDD" w:rsidRDefault="00865140" w:rsidP="00593BD9">
            <w:pPr>
              <w:keepNext/>
              <w:keepLines/>
              <w:spacing w:line="240" w:lineRule="atLeast"/>
              <w:jc w:val="center"/>
              <w:rPr>
                <w:rFonts w:asciiTheme="minorHAnsi" w:hAnsiTheme="minorHAnsi"/>
                <w:b/>
                <w:bCs/>
                <w:sz w:val="20"/>
              </w:rPr>
            </w:pPr>
            <w:r w:rsidRPr="00CA2CDD">
              <w:rPr>
                <w:rFonts w:asciiTheme="minorHAnsi" w:hAnsiTheme="minorHAnsi"/>
                <w:b/>
                <w:bCs/>
                <w:sz w:val="20"/>
              </w:rPr>
              <w:t>1/04/2017</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57A9A9D" w14:textId="77777777" w:rsidR="00865140" w:rsidRPr="00CA2CDD" w:rsidRDefault="00865140" w:rsidP="00593BD9">
            <w:pPr>
              <w:keepNext/>
              <w:keepLines/>
              <w:spacing w:line="240" w:lineRule="atLeast"/>
              <w:jc w:val="center"/>
              <w:rPr>
                <w:rFonts w:asciiTheme="minorHAnsi" w:hAnsiTheme="minorHAnsi"/>
                <w:b/>
                <w:bCs/>
                <w:sz w:val="20"/>
              </w:rPr>
            </w:pPr>
            <w:r w:rsidRPr="00CA2CDD">
              <w:rPr>
                <w:rFonts w:asciiTheme="minorHAnsi" w:hAnsiTheme="minorHAnsi"/>
                <w:b/>
                <w:bCs/>
                <w:sz w:val="20"/>
              </w:rPr>
              <w:t>1/04/2018</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B8A3E59" w14:textId="77777777" w:rsidR="00865140" w:rsidRPr="00CA2CDD" w:rsidRDefault="00865140" w:rsidP="00593BD9">
            <w:pPr>
              <w:keepNext/>
              <w:keepLines/>
              <w:spacing w:line="240" w:lineRule="atLeast"/>
              <w:jc w:val="center"/>
              <w:rPr>
                <w:rFonts w:asciiTheme="minorHAnsi" w:hAnsiTheme="minorHAnsi"/>
                <w:b/>
                <w:bCs/>
                <w:sz w:val="20"/>
              </w:rPr>
            </w:pPr>
            <w:r w:rsidRPr="00CA2CDD">
              <w:rPr>
                <w:rFonts w:asciiTheme="minorHAnsi" w:hAnsiTheme="minorHAnsi"/>
                <w:b/>
                <w:bCs/>
                <w:sz w:val="20"/>
              </w:rPr>
              <w:t>1/10/2018</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186907C" w14:textId="77777777" w:rsidR="00865140" w:rsidRPr="00CA2CDD" w:rsidRDefault="00865140" w:rsidP="00593BD9">
            <w:pPr>
              <w:keepNext/>
              <w:keepLines/>
              <w:spacing w:line="240" w:lineRule="atLeast"/>
              <w:jc w:val="center"/>
              <w:rPr>
                <w:rFonts w:asciiTheme="minorHAnsi" w:hAnsiTheme="minorHAnsi"/>
                <w:b/>
                <w:bCs/>
                <w:sz w:val="20"/>
              </w:rPr>
            </w:pPr>
            <w:r w:rsidRPr="00CA2CDD">
              <w:rPr>
                <w:rFonts w:asciiTheme="minorHAnsi" w:hAnsiTheme="minorHAnsi"/>
                <w:b/>
                <w:bCs/>
                <w:sz w:val="20"/>
              </w:rPr>
              <w:t>1/04/2019</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61A8B5" w14:textId="77777777" w:rsidR="00865140" w:rsidRPr="00CA2CDD" w:rsidRDefault="00865140" w:rsidP="00593BD9">
            <w:pPr>
              <w:keepNext/>
              <w:keepLines/>
              <w:spacing w:line="240" w:lineRule="atLeast"/>
              <w:jc w:val="center"/>
              <w:rPr>
                <w:rFonts w:asciiTheme="minorHAnsi" w:hAnsiTheme="minorHAnsi"/>
                <w:b/>
                <w:bCs/>
                <w:sz w:val="20"/>
              </w:rPr>
            </w:pPr>
            <w:r w:rsidRPr="00CA2CDD">
              <w:rPr>
                <w:rFonts w:asciiTheme="minorHAnsi" w:hAnsiTheme="minorHAnsi"/>
                <w:b/>
                <w:bCs/>
                <w:sz w:val="20"/>
              </w:rPr>
              <w:t>1/10/2019</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792026B" w14:textId="77777777" w:rsidR="00865140" w:rsidRPr="00CA2CDD" w:rsidRDefault="00865140" w:rsidP="00593BD9">
            <w:pPr>
              <w:keepNext/>
              <w:keepLines/>
              <w:spacing w:line="240" w:lineRule="atLeast"/>
              <w:rPr>
                <w:rFonts w:asciiTheme="minorHAnsi" w:hAnsiTheme="minorHAnsi"/>
                <w:b/>
                <w:bCs/>
                <w:sz w:val="20"/>
              </w:rPr>
            </w:pPr>
            <w:r w:rsidRPr="00CA2CDD">
              <w:rPr>
                <w:rFonts w:asciiTheme="minorHAnsi" w:hAnsiTheme="minorHAnsi"/>
                <w:b/>
                <w:bCs/>
                <w:sz w:val="20"/>
              </w:rPr>
              <w:t>1/04/2020</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7739477" w14:textId="77777777" w:rsidR="00865140" w:rsidRPr="00CA2CDD" w:rsidRDefault="00865140" w:rsidP="00593BD9">
            <w:pPr>
              <w:keepNext/>
              <w:keepLines/>
              <w:spacing w:line="240" w:lineRule="atLeast"/>
              <w:rPr>
                <w:rFonts w:asciiTheme="minorHAnsi" w:hAnsiTheme="minorHAnsi"/>
                <w:b/>
                <w:bCs/>
                <w:sz w:val="20"/>
              </w:rPr>
            </w:pPr>
            <w:r w:rsidRPr="00CA2CDD">
              <w:rPr>
                <w:rFonts w:asciiTheme="minorHAnsi" w:hAnsiTheme="minorHAnsi"/>
                <w:b/>
                <w:bCs/>
                <w:sz w:val="20"/>
              </w:rPr>
              <w:t>1/10/2020</w:t>
            </w:r>
          </w:p>
        </w:tc>
      </w:tr>
      <w:tr w:rsidR="00CA2CDD" w:rsidRPr="00CA2CDD" w14:paraId="5267EEB2" w14:textId="77777777" w:rsidTr="00A465B2">
        <w:trPr>
          <w:trHeight w:val="288"/>
        </w:trPr>
        <w:tc>
          <w:tcPr>
            <w:tcW w:w="1291" w:type="dxa"/>
            <w:tcBorders>
              <w:top w:val="single" w:sz="12" w:space="0" w:color="auto"/>
              <w:left w:val="single" w:sz="12" w:space="0" w:color="auto"/>
              <w:right w:val="single" w:sz="12" w:space="0" w:color="auto"/>
            </w:tcBorders>
            <w:shd w:val="clear" w:color="auto" w:fill="auto"/>
            <w:noWrap/>
            <w:vAlign w:val="center"/>
            <w:hideMark/>
          </w:tcPr>
          <w:p w14:paraId="11D575CD" w14:textId="77777777" w:rsidR="00A465B2" w:rsidRPr="00CA2CDD" w:rsidRDefault="00A465B2" w:rsidP="00593BD9">
            <w:pPr>
              <w:keepNext/>
              <w:keepLines/>
              <w:jc w:val="center"/>
              <w:rPr>
                <w:rFonts w:asciiTheme="minorHAnsi" w:hAnsiTheme="minorHAnsi"/>
                <w:sz w:val="20"/>
              </w:rPr>
            </w:pPr>
          </w:p>
        </w:tc>
        <w:tc>
          <w:tcPr>
            <w:tcW w:w="7938" w:type="dxa"/>
            <w:gridSpan w:val="7"/>
            <w:tcBorders>
              <w:top w:val="single" w:sz="12" w:space="0" w:color="auto"/>
              <w:left w:val="single" w:sz="12" w:space="0" w:color="auto"/>
              <w:right w:val="single" w:sz="12" w:space="0" w:color="auto"/>
            </w:tcBorders>
            <w:shd w:val="clear" w:color="auto" w:fill="auto"/>
            <w:vAlign w:val="center"/>
          </w:tcPr>
          <w:p w14:paraId="451504DA" w14:textId="77777777" w:rsidR="00A465B2" w:rsidRPr="00CA2CDD" w:rsidRDefault="00A465B2" w:rsidP="00593BD9">
            <w:pPr>
              <w:keepNext/>
              <w:keepLines/>
              <w:jc w:val="center"/>
              <w:rPr>
                <w:rFonts w:asciiTheme="minorHAnsi" w:hAnsiTheme="minorHAnsi"/>
                <w:sz w:val="20"/>
              </w:rPr>
            </w:pPr>
            <w:r w:rsidRPr="00CA2CDD">
              <w:rPr>
                <w:rFonts w:ascii="Arial Narrow" w:hAnsi="Arial Narrow"/>
                <w:b/>
                <w:sz w:val="20"/>
              </w:rPr>
              <w:t>Leading Teacher – Range 3</w:t>
            </w:r>
          </w:p>
        </w:tc>
      </w:tr>
      <w:tr w:rsidR="00CA2CDD" w:rsidRPr="00CA2CDD" w14:paraId="487BCC9E" w14:textId="77777777" w:rsidTr="00A465B2">
        <w:trPr>
          <w:trHeight w:val="288"/>
        </w:trPr>
        <w:tc>
          <w:tcPr>
            <w:tcW w:w="1291" w:type="dxa"/>
            <w:tcBorders>
              <w:left w:val="single" w:sz="12" w:space="0" w:color="auto"/>
              <w:bottom w:val="nil"/>
              <w:right w:val="single" w:sz="12" w:space="0" w:color="auto"/>
            </w:tcBorders>
            <w:shd w:val="clear" w:color="auto" w:fill="auto"/>
            <w:noWrap/>
            <w:vAlign w:val="center"/>
            <w:hideMark/>
          </w:tcPr>
          <w:p w14:paraId="783CF1C9" w14:textId="77777777" w:rsidR="00A465B2" w:rsidRPr="00CA2CDD" w:rsidRDefault="00A465B2" w:rsidP="00593BD9">
            <w:pPr>
              <w:keepNext/>
              <w:keepLines/>
              <w:jc w:val="center"/>
              <w:rPr>
                <w:rFonts w:asciiTheme="minorHAnsi" w:hAnsiTheme="minorHAnsi"/>
                <w:b/>
                <w:bCs/>
                <w:sz w:val="20"/>
              </w:rPr>
            </w:pPr>
            <w:r w:rsidRPr="00CA2CDD">
              <w:rPr>
                <w:rFonts w:asciiTheme="minorHAnsi" w:hAnsiTheme="minorHAnsi"/>
                <w:b/>
                <w:bCs/>
                <w:sz w:val="20"/>
              </w:rPr>
              <w:t>3-2</w:t>
            </w:r>
          </w:p>
        </w:tc>
        <w:tc>
          <w:tcPr>
            <w:tcW w:w="1134" w:type="dxa"/>
            <w:tcBorders>
              <w:left w:val="single" w:sz="12" w:space="0" w:color="auto"/>
              <w:bottom w:val="nil"/>
            </w:tcBorders>
            <w:shd w:val="clear" w:color="auto" w:fill="auto"/>
            <w:noWrap/>
            <w:vAlign w:val="center"/>
          </w:tcPr>
          <w:p w14:paraId="5514A507"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$107,686</w:t>
            </w:r>
          </w:p>
        </w:tc>
        <w:tc>
          <w:tcPr>
            <w:tcW w:w="1134" w:type="dxa"/>
            <w:tcBorders>
              <w:bottom w:val="nil"/>
            </w:tcBorders>
            <w:shd w:val="clear" w:color="auto" w:fill="auto"/>
            <w:noWrap/>
            <w:vAlign w:val="center"/>
          </w:tcPr>
          <w:p w14:paraId="140BE4DF"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$109,301</w:t>
            </w:r>
          </w:p>
        </w:tc>
        <w:tc>
          <w:tcPr>
            <w:tcW w:w="1134" w:type="dxa"/>
            <w:tcBorders>
              <w:bottom w:val="nil"/>
            </w:tcBorders>
            <w:shd w:val="clear" w:color="auto" w:fill="auto"/>
            <w:noWrap/>
            <w:vAlign w:val="center"/>
          </w:tcPr>
          <w:p w14:paraId="275804FF"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$111,214</w:t>
            </w:r>
          </w:p>
        </w:tc>
        <w:tc>
          <w:tcPr>
            <w:tcW w:w="1134" w:type="dxa"/>
            <w:tcBorders>
              <w:bottom w:val="nil"/>
            </w:tcBorders>
            <w:shd w:val="clear" w:color="auto" w:fill="auto"/>
            <w:noWrap/>
            <w:vAlign w:val="center"/>
          </w:tcPr>
          <w:p w14:paraId="76C47723"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$112,882</w:t>
            </w:r>
          </w:p>
        </w:tc>
        <w:tc>
          <w:tcPr>
            <w:tcW w:w="1134" w:type="dxa"/>
            <w:tcBorders>
              <w:bottom w:val="nil"/>
            </w:tcBorders>
            <w:shd w:val="clear" w:color="auto" w:fill="auto"/>
            <w:noWrap/>
            <w:vAlign w:val="center"/>
          </w:tcPr>
          <w:p w14:paraId="6A1B6503"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$114,857</w:t>
            </w:r>
          </w:p>
        </w:tc>
        <w:tc>
          <w:tcPr>
            <w:tcW w:w="1134" w:type="dxa"/>
            <w:tcBorders>
              <w:bottom w:val="nil"/>
            </w:tcBorders>
            <w:shd w:val="clear" w:color="auto" w:fill="auto"/>
            <w:noWrap/>
            <w:vAlign w:val="center"/>
          </w:tcPr>
          <w:p w14:paraId="37FF0220"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$116,580</w:t>
            </w:r>
          </w:p>
        </w:tc>
        <w:tc>
          <w:tcPr>
            <w:tcW w:w="1134" w:type="dxa"/>
            <w:tcBorders>
              <w:bottom w:val="nil"/>
              <w:right w:val="single" w:sz="12" w:space="0" w:color="auto"/>
            </w:tcBorders>
            <w:shd w:val="clear" w:color="auto" w:fill="auto"/>
            <w:noWrap/>
            <w:vAlign w:val="center"/>
          </w:tcPr>
          <w:p w14:paraId="4D015DE4"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$118,620</w:t>
            </w:r>
          </w:p>
        </w:tc>
      </w:tr>
      <w:tr w:rsidR="00CA2CDD" w:rsidRPr="00CA2CDD" w14:paraId="48431A84" w14:textId="77777777" w:rsidTr="00A465B2">
        <w:trPr>
          <w:trHeight w:val="288"/>
        </w:trPr>
        <w:tc>
          <w:tcPr>
            <w:tcW w:w="1291" w:type="dxa"/>
            <w:tcBorders>
              <w:top w:val="nil"/>
              <w:left w:val="single" w:sz="12" w:space="0" w:color="auto"/>
              <w:bottom w:val="single" w:sz="12" w:space="0" w:color="auto"/>
              <w:right w:val="single" w:sz="12" w:space="0" w:color="auto"/>
            </w:tcBorders>
            <w:shd w:val="clear" w:color="auto" w:fill="auto"/>
            <w:noWrap/>
            <w:vAlign w:val="center"/>
            <w:hideMark/>
          </w:tcPr>
          <w:p w14:paraId="5065AC9A" w14:textId="77777777" w:rsidR="00A465B2" w:rsidRPr="00CA2CDD" w:rsidRDefault="00A465B2" w:rsidP="00593BD9">
            <w:pPr>
              <w:keepNext/>
              <w:keepLines/>
              <w:jc w:val="center"/>
              <w:rPr>
                <w:rFonts w:asciiTheme="minorHAnsi" w:hAnsiTheme="minorHAnsi"/>
                <w:b/>
                <w:bCs/>
                <w:sz w:val="20"/>
              </w:rPr>
            </w:pPr>
            <w:r w:rsidRPr="00CA2CDD">
              <w:rPr>
                <w:rFonts w:asciiTheme="minorHAnsi" w:hAnsiTheme="minorHAnsi"/>
                <w:b/>
                <w:bCs/>
                <w:sz w:val="20"/>
              </w:rPr>
              <w:t>3-1</w:t>
            </w:r>
          </w:p>
        </w:tc>
        <w:tc>
          <w:tcPr>
            <w:tcW w:w="1134" w:type="dxa"/>
            <w:tcBorders>
              <w:top w:val="nil"/>
              <w:left w:val="single" w:sz="12" w:space="0" w:color="auto"/>
              <w:bottom w:val="single" w:sz="12" w:space="0" w:color="auto"/>
            </w:tcBorders>
            <w:shd w:val="clear" w:color="auto" w:fill="auto"/>
            <w:noWrap/>
            <w:vAlign w:val="center"/>
          </w:tcPr>
          <w:p w14:paraId="679B7CAA"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$102,655</w:t>
            </w:r>
          </w:p>
        </w:tc>
        <w:tc>
          <w:tcPr>
            <w:tcW w:w="1134" w:type="dxa"/>
            <w:tcBorders>
              <w:top w:val="nil"/>
              <w:bottom w:val="single" w:sz="12" w:space="0" w:color="auto"/>
            </w:tcBorders>
            <w:shd w:val="clear" w:color="auto" w:fill="auto"/>
            <w:noWrap/>
            <w:vAlign w:val="center"/>
          </w:tcPr>
          <w:p w14:paraId="530A751A"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$104,195</w:t>
            </w:r>
          </w:p>
        </w:tc>
        <w:tc>
          <w:tcPr>
            <w:tcW w:w="1134" w:type="dxa"/>
            <w:tcBorders>
              <w:top w:val="nil"/>
              <w:bottom w:val="single" w:sz="12" w:space="0" w:color="auto"/>
            </w:tcBorders>
            <w:shd w:val="clear" w:color="auto" w:fill="auto"/>
            <w:noWrap/>
            <w:vAlign w:val="center"/>
          </w:tcPr>
          <w:p w14:paraId="533B3D23"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$106,019</w:t>
            </w:r>
          </w:p>
        </w:tc>
        <w:tc>
          <w:tcPr>
            <w:tcW w:w="1134" w:type="dxa"/>
            <w:tcBorders>
              <w:top w:val="nil"/>
              <w:bottom w:val="single" w:sz="12" w:space="0" w:color="auto"/>
            </w:tcBorders>
            <w:shd w:val="clear" w:color="auto" w:fill="auto"/>
            <w:noWrap/>
            <w:vAlign w:val="center"/>
          </w:tcPr>
          <w:p w14:paraId="22A547A0"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$107,609</w:t>
            </w:r>
          </w:p>
        </w:tc>
        <w:tc>
          <w:tcPr>
            <w:tcW w:w="1134" w:type="dxa"/>
            <w:tcBorders>
              <w:top w:val="nil"/>
              <w:bottom w:val="single" w:sz="12" w:space="0" w:color="auto"/>
            </w:tcBorders>
            <w:shd w:val="clear" w:color="auto" w:fill="auto"/>
            <w:noWrap/>
            <w:vAlign w:val="center"/>
          </w:tcPr>
          <w:p w14:paraId="39B98BC8"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$109,492</w:t>
            </w:r>
          </w:p>
        </w:tc>
        <w:tc>
          <w:tcPr>
            <w:tcW w:w="1134" w:type="dxa"/>
            <w:tcBorders>
              <w:top w:val="nil"/>
              <w:bottom w:val="single" w:sz="12" w:space="0" w:color="auto"/>
            </w:tcBorders>
            <w:shd w:val="clear" w:color="auto" w:fill="auto"/>
            <w:noWrap/>
            <w:vAlign w:val="center"/>
          </w:tcPr>
          <w:p w14:paraId="1E345C83"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$111,134</w:t>
            </w:r>
          </w:p>
        </w:tc>
        <w:tc>
          <w:tcPr>
            <w:tcW w:w="1134" w:type="dxa"/>
            <w:tcBorders>
              <w:top w:val="nil"/>
              <w:bottom w:val="single" w:sz="12" w:space="0" w:color="auto"/>
              <w:right w:val="single" w:sz="12" w:space="0" w:color="auto"/>
            </w:tcBorders>
            <w:shd w:val="clear" w:color="auto" w:fill="auto"/>
            <w:noWrap/>
            <w:vAlign w:val="center"/>
          </w:tcPr>
          <w:p w14:paraId="59CDD3CC"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$113,079</w:t>
            </w:r>
          </w:p>
        </w:tc>
      </w:tr>
      <w:tr w:rsidR="00CA2CDD" w:rsidRPr="00CA2CDD" w14:paraId="75AF16D3" w14:textId="77777777" w:rsidTr="00A465B2">
        <w:trPr>
          <w:trHeight w:val="288"/>
        </w:trPr>
        <w:tc>
          <w:tcPr>
            <w:tcW w:w="1291" w:type="dxa"/>
            <w:tcBorders>
              <w:top w:val="single" w:sz="12" w:space="0" w:color="auto"/>
              <w:left w:val="single" w:sz="12" w:space="0" w:color="auto"/>
              <w:bottom w:val="nil"/>
              <w:right w:val="single" w:sz="12" w:space="0" w:color="auto"/>
            </w:tcBorders>
            <w:shd w:val="clear" w:color="auto" w:fill="auto"/>
            <w:noWrap/>
            <w:vAlign w:val="center"/>
          </w:tcPr>
          <w:p w14:paraId="515D18E3" w14:textId="77777777" w:rsidR="00A465B2" w:rsidRPr="00CA2CDD" w:rsidRDefault="00A465B2" w:rsidP="00593BD9">
            <w:pPr>
              <w:keepNext/>
              <w:keepLines/>
              <w:spacing w:line="240" w:lineRule="atLeast"/>
              <w:jc w:val="center"/>
              <w:rPr>
                <w:rFonts w:asciiTheme="minorHAnsi" w:hAnsiTheme="minorHAnsi"/>
                <w:sz w:val="20"/>
              </w:rPr>
            </w:pPr>
          </w:p>
        </w:tc>
        <w:tc>
          <w:tcPr>
            <w:tcW w:w="7938" w:type="dxa"/>
            <w:gridSpan w:val="7"/>
            <w:tcBorders>
              <w:top w:val="single" w:sz="12" w:space="0" w:color="auto"/>
              <w:left w:val="single" w:sz="12" w:space="0" w:color="auto"/>
              <w:bottom w:val="nil"/>
              <w:right w:val="single" w:sz="12" w:space="0" w:color="auto"/>
            </w:tcBorders>
            <w:shd w:val="clear" w:color="auto" w:fill="auto"/>
            <w:vAlign w:val="center"/>
          </w:tcPr>
          <w:p w14:paraId="7B909B9F"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Arial Narrow" w:hAnsi="Arial Narrow"/>
                <w:b/>
                <w:sz w:val="20"/>
              </w:rPr>
              <w:t>Learning Specialist – Range 3</w:t>
            </w:r>
          </w:p>
        </w:tc>
      </w:tr>
      <w:tr w:rsidR="00CA2CDD" w:rsidRPr="00CA2CDD" w14:paraId="132FDD65" w14:textId="77777777" w:rsidTr="00A465B2">
        <w:trPr>
          <w:trHeight w:val="288"/>
        </w:trPr>
        <w:tc>
          <w:tcPr>
            <w:tcW w:w="1291" w:type="dxa"/>
            <w:tcBorders>
              <w:top w:val="nil"/>
              <w:left w:val="single" w:sz="12" w:space="0" w:color="auto"/>
              <w:bottom w:val="nil"/>
              <w:right w:val="single" w:sz="12" w:space="0" w:color="auto"/>
            </w:tcBorders>
            <w:shd w:val="clear" w:color="auto" w:fill="auto"/>
            <w:noWrap/>
            <w:vAlign w:val="center"/>
            <w:hideMark/>
          </w:tcPr>
          <w:p w14:paraId="590B846D" w14:textId="77777777" w:rsidR="00A465B2" w:rsidRPr="00CA2CDD" w:rsidRDefault="00A465B2" w:rsidP="00593BD9">
            <w:pPr>
              <w:keepNext/>
              <w:keepLines/>
              <w:jc w:val="center"/>
              <w:rPr>
                <w:rFonts w:asciiTheme="minorHAnsi" w:hAnsiTheme="minorHAnsi"/>
                <w:b/>
                <w:bCs/>
                <w:sz w:val="20"/>
              </w:rPr>
            </w:pPr>
            <w:r w:rsidRPr="00CA2CDD">
              <w:rPr>
                <w:rFonts w:asciiTheme="minorHAnsi" w:hAnsiTheme="minorHAnsi"/>
                <w:b/>
                <w:bCs/>
                <w:sz w:val="20"/>
              </w:rPr>
              <w:t>3-1</w:t>
            </w:r>
          </w:p>
        </w:tc>
        <w:tc>
          <w:tcPr>
            <w:tcW w:w="1134" w:type="dxa"/>
            <w:tcBorders>
              <w:top w:val="nil"/>
              <w:left w:val="single" w:sz="12" w:space="0" w:color="auto"/>
              <w:bottom w:val="nil"/>
              <w:right w:val="single" w:sz="8" w:space="0" w:color="auto"/>
            </w:tcBorders>
            <w:shd w:val="clear" w:color="auto" w:fill="auto"/>
            <w:noWrap/>
            <w:vAlign w:val="center"/>
          </w:tcPr>
          <w:p w14:paraId="29E43978"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$107,686</w:t>
            </w:r>
          </w:p>
        </w:tc>
        <w:tc>
          <w:tcPr>
            <w:tcW w:w="1134" w:type="dxa"/>
            <w:tcBorders>
              <w:top w:val="nil"/>
              <w:left w:val="nil"/>
              <w:bottom w:val="nil"/>
              <w:right w:val="single" w:sz="8" w:space="0" w:color="auto"/>
            </w:tcBorders>
            <w:shd w:val="clear" w:color="auto" w:fill="auto"/>
            <w:noWrap/>
            <w:vAlign w:val="center"/>
          </w:tcPr>
          <w:p w14:paraId="337D6B57"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$109,301</w:t>
            </w:r>
          </w:p>
        </w:tc>
        <w:tc>
          <w:tcPr>
            <w:tcW w:w="1134" w:type="dxa"/>
            <w:tcBorders>
              <w:top w:val="nil"/>
              <w:left w:val="nil"/>
              <w:bottom w:val="nil"/>
              <w:right w:val="single" w:sz="8" w:space="0" w:color="auto"/>
            </w:tcBorders>
            <w:shd w:val="clear" w:color="auto" w:fill="auto"/>
            <w:noWrap/>
            <w:vAlign w:val="center"/>
          </w:tcPr>
          <w:p w14:paraId="6D8BABAA"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$111,214</w:t>
            </w:r>
          </w:p>
        </w:tc>
        <w:tc>
          <w:tcPr>
            <w:tcW w:w="1134" w:type="dxa"/>
            <w:tcBorders>
              <w:top w:val="nil"/>
              <w:left w:val="nil"/>
              <w:bottom w:val="nil"/>
              <w:right w:val="single" w:sz="8" w:space="0" w:color="auto"/>
            </w:tcBorders>
            <w:shd w:val="clear" w:color="auto" w:fill="auto"/>
            <w:noWrap/>
            <w:vAlign w:val="center"/>
          </w:tcPr>
          <w:p w14:paraId="22458867"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$112,882</w:t>
            </w:r>
          </w:p>
        </w:tc>
        <w:tc>
          <w:tcPr>
            <w:tcW w:w="1134" w:type="dxa"/>
            <w:tcBorders>
              <w:top w:val="nil"/>
              <w:left w:val="nil"/>
              <w:bottom w:val="nil"/>
              <w:right w:val="single" w:sz="8" w:space="0" w:color="auto"/>
            </w:tcBorders>
            <w:shd w:val="clear" w:color="auto" w:fill="auto"/>
            <w:noWrap/>
            <w:vAlign w:val="center"/>
          </w:tcPr>
          <w:p w14:paraId="608EA3C5"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$114,857</w:t>
            </w:r>
          </w:p>
        </w:tc>
        <w:tc>
          <w:tcPr>
            <w:tcW w:w="1134" w:type="dxa"/>
            <w:tcBorders>
              <w:top w:val="nil"/>
              <w:left w:val="nil"/>
              <w:bottom w:val="nil"/>
              <w:right w:val="single" w:sz="8" w:space="0" w:color="auto"/>
            </w:tcBorders>
            <w:shd w:val="clear" w:color="auto" w:fill="auto"/>
            <w:noWrap/>
            <w:vAlign w:val="center"/>
          </w:tcPr>
          <w:p w14:paraId="5B2D99ED"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$116,580</w:t>
            </w:r>
          </w:p>
        </w:tc>
        <w:tc>
          <w:tcPr>
            <w:tcW w:w="1134" w:type="dxa"/>
            <w:tcBorders>
              <w:top w:val="nil"/>
              <w:left w:val="nil"/>
              <w:bottom w:val="nil"/>
              <w:right w:val="single" w:sz="12" w:space="0" w:color="auto"/>
            </w:tcBorders>
            <w:shd w:val="clear" w:color="auto" w:fill="auto"/>
            <w:noWrap/>
            <w:vAlign w:val="center"/>
          </w:tcPr>
          <w:p w14:paraId="7F76FF5F"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$118,620</w:t>
            </w:r>
          </w:p>
        </w:tc>
      </w:tr>
      <w:tr w:rsidR="00CA2CDD" w:rsidRPr="00CA2CDD" w14:paraId="46D2764B" w14:textId="77777777" w:rsidTr="00A465B2">
        <w:trPr>
          <w:trHeight w:val="288"/>
        </w:trPr>
        <w:tc>
          <w:tcPr>
            <w:tcW w:w="1291" w:type="dxa"/>
            <w:tcBorders>
              <w:top w:val="nil"/>
              <w:left w:val="single" w:sz="12" w:space="0" w:color="auto"/>
              <w:bottom w:val="single" w:sz="12" w:space="0" w:color="auto"/>
              <w:right w:val="single" w:sz="12" w:space="0" w:color="auto"/>
            </w:tcBorders>
            <w:shd w:val="clear" w:color="auto" w:fill="auto"/>
            <w:noWrap/>
            <w:vAlign w:val="center"/>
            <w:hideMark/>
          </w:tcPr>
          <w:p w14:paraId="2E4D252A" w14:textId="77777777" w:rsidR="00A465B2" w:rsidRPr="00CA2CDD" w:rsidRDefault="00A465B2" w:rsidP="00593BD9">
            <w:pPr>
              <w:keepNext/>
              <w:keepLines/>
              <w:jc w:val="center"/>
              <w:rPr>
                <w:rFonts w:asciiTheme="minorHAnsi" w:hAnsiTheme="minorHAnsi"/>
                <w:b/>
                <w:bCs/>
                <w:sz w:val="20"/>
              </w:rPr>
            </w:pPr>
            <w:r w:rsidRPr="00CA2CDD">
              <w:rPr>
                <w:rFonts w:asciiTheme="minorHAnsi" w:hAnsiTheme="minorHAnsi"/>
                <w:b/>
                <w:bCs/>
                <w:sz w:val="20"/>
              </w:rPr>
              <w:t>3-1</w:t>
            </w:r>
          </w:p>
        </w:tc>
        <w:tc>
          <w:tcPr>
            <w:tcW w:w="1134" w:type="dxa"/>
            <w:tcBorders>
              <w:top w:val="nil"/>
              <w:left w:val="single" w:sz="12" w:space="0" w:color="auto"/>
              <w:bottom w:val="single" w:sz="12" w:space="0" w:color="auto"/>
              <w:right w:val="single" w:sz="8" w:space="0" w:color="auto"/>
            </w:tcBorders>
            <w:shd w:val="clear" w:color="auto" w:fill="auto"/>
            <w:noWrap/>
            <w:vAlign w:val="center"/>
          </w:tcPr>
          <w:p w14:paraId="60977BF2"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$102,655</w:t>
            </w:r>
          </w:p>
        </w:tc>
        <w:tc>
          <w:tcPr>
            <w:tcW w:w="1134" w:type="dxa"/>
            <w:tcBorders>
              <w:top w:val="nil"/>
              <w:left w:val="nil"/>
              <w:bottom w:val="single" w:sz="12" w:space="0" w:color="auto"/>
              <w:right w:val="single" w:sz="8" w:space="0" w:color="auto"/>
            </w:tcBorders>
            <w:shd w:val="clear" w:color="auto" w:fill="auto"/>
            <w:noWrap/>
            <w:vAlign w:val="center"/>
          </w:tcPr>
          <w:p w14:paraId="2E7ADBE4"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$104,195</w:t>
            </w:r>
          </w:p>
        </w:tc>
        <w:tc>
          <w:tcPr>
            <w:tcW w:w="1134" w:type="dxa"/>
            <w:tcBorders>
              <w:top w:val="nil"/>
              <w:left w:val="nil"/>
              <w:bottom w:val="single" w:sz="12" w:space="0" w:color="auto"/>
              <w:right w:val="single" w:sz="8" w:space="0" w:color="auto"/>
            </w:tcBorders>
            <w:shd w:val="clear" w:color="auto" w:fill="auto"/>
            <w:noWrap/>
            <w:vAlign w:val="center"/>
          </w:tcPr>
          <w:p w14:paraId="3A527FA9"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$106,019</w:t>
            </w:r>
          </w:p>
        </w:tc>
        <w:tc>
          <w:tcPr>
            <w:tcW w:w="1134" w:type="dxa"/>
            <w:tcBorders>
              <w:top w:val="nil"/>
              <w:left w:val="nil"/>
              <w:bottom w:val="single" w:sz="12" w:space="0" w:color="auto"/>
              <w:right w:val="single" w:sz="8" w:space="0" w:color="auto"/>
            </w:tcBorders>
            <w:shd w:val="clear" w:color="auto" w:fill="auto"/>
            <w:noWrap/>
            <w:vAlign w:val="center"/>
          </w:tcPr>
          <w:p w14:paraId="09F85B54"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$107,609</w:t>
            </w:r>
          </w:p>
        </w:tc>
        <w:tc>
          <w:tcPr>
            <w:tcW w:w="1134" w:type="dxa"/>
            <w:tcBorders>
              <w:top w:val="nil"/>
              <w:left w:val="nil"/>
              <w:bottom w:val="single" w:sz="12" w:space="0" w:color="auto"/>
              <w:right w:val="single" w:sz="8" w:space="0" w:color="auto"/>
            </w:tcBorders>
            <w:shd w:val="clear" w:color="auto" w:fill="auto"/>
            <w:noWrap/>
            <w:vAlign w:val="center"/>
          </w:tcPr>
          <w:p w14:paraId="17D44C55"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$109,492</w:t>
            </w:r>
          </w:p>
        </w:tc>
        <w:tc>
          <w:tcPr>
            <w:tcW w:w="1134" w:type="dxa"/>
            <w:tcBorders>
              <w:top w:val="nil"/>
              <w:left w:val="nil"/>
              <w:bottom w:val="single" w:sz="12" w:space="0" w:color="auto"/>
              <w:right w:val="single" w:sz="8" w:space="0" w:color="auto"/>
            </w:tcBorders>
            <w:shd w:val="clear" w:color="auto" w:fill="auto"/>
            <w:noWrap/>
            <w:vAlign w:val="center"/>
          </w:tcPr>
          <w:p w14:paraId="46810FCD"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$111,134</w:t>
            </w:r>
          </w:p>
        </w:tc>
        <w:tc>
          <w:tcPr>
            <w:tcW w:w="1134" w:type="dxa"/>
            <w:tcBorders>
              <w:top w:val="nil"/>
              <w:left w:val="nil"/>
              <w:bottom w:val="single" w:sz="12" w:space="0" w:color="auto"/>
              <w:right w:val="single" w:sz="12" w:space="0" w:color="auto"/>
            </w:tcBorders>
            <w:shd w:val="clear" w:color="auto" w:fill="auto"/>
            <w:noWrap/>
            <w:vAlign w:val="center"/>
          </w:tcPr>
          <w:p w14:paraId="60480AC8"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$113,079</w:t>
            </w:r>
          </w:p>
        </w:tc>
      </w:tr>
      <w:tr w:rsidR="00CA2CDD" w:rsidRPr="00CA2CDD" w14:paraId="6B213EF2" w14:textId="77777777" w:rsidTr="00A465B2">
        <w:trPr>
          <w:trHeight w:val="288"/>
        </w:trPr>
        <w:tc>
          <w:tcPr>
            <w:tcW w:w="1291" w:type="dxa"/>
            <w:tcBorders>
              <w:top w:val="single" w:sz="12" w:space="0" w:color="auto"/>
              <w:left w:val="single" w:sz="12" w:space="0" w:color="auto"/>
              <w:right w:val="single" w:sz="12" w:space="0" w:color="auto"/>
            </w:tcBorders>
            <w:shd w:val="clear" w:color="auto" w:fill="auto"/>
            <w:noWrap/>
            <w:vAlign w:val="center"/>
            <w:hideMark/>
          </w:tcPr>
          <w:p w14:paraId="1310FAB5" w14:textId="77777777" w:rsidR="00A465B2" w:rsidRPr="00CA2CDD" w:rsidRDefault="00A465B2" w:rsidP="00593BD9">
            <w:pPr>
              <w:keepNext/>
              <w:keepLines/>
              <w:spacing w:line="240" w:lineRule="atLeast"/>
              <w:jc w:val="center"/>
              <w:rPr>
                <w:rFonts w:asciiTheme="minorHAnsi" w:hAnsiTheme="minorHAnsi"/>
                <w:sz w:val="20"/>
              </w:rPr>
            </w:pPr>
          </w:p>
        </w:tc>
        <w:tc>
          <w:tcPr>
            <w:tcW w:w="7938" w:type="dxa"/>
            <w:gridSpan w:val="7"/>
            <w:tcBorders>
              <w:top w:val="single" w:sz="12" w:space="0" w:color="auto"/>
              <w:left w:val="single" w:sz="12" w:space="0" w:color="auto"/>
              <w:right w:val="single" w:sz="12" w:space="0" w:color="auto"/>
            </w:tcBorders>
            <w:shd w:val="clear" w:color="auto" w:fill="auto"/>
            <w:vAlign w:val="center"/>
          </w:tcPr>
          <w:p w14:paraId="0D6EB4F8"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b/>
                <w:bCs/>
                <w:sz w:val="20"/>
              </w:rPr>
              <w:t>Classroom Teacher - Range 2</w:t>
            </w:r>
          </w:p>
        </w:tc>
      </w:tr>
      <w:tr w:rsidR="00CA2CDD" w:rsidRPr="00CA2CDD" w14:paraId="1C278168" w14:textId="77777777" w:rsidTr="00A465B2">
        <w:trPr>
          <w:trHeight w:val="288"/>
        </w:trPr>
        <w:tc>
          <w:tcPr>
            <w:tcW w:w="1291" w:type="dxa"/>
            <w:tcBorders>
              <w:top w:val="nil"/>
              <w:left w:val="single" w:sz="12" w:space="0" w:color="auto"/>
              <w:bottom w:val="nil"/>
              <w:right w:val="single" w:sz="12" w:space="0" w:color="auto"/>
            </w:tcBorders>
            <w:shd w:val="clear" w:color="auto" w:fill="auto"/>
            <w:noWrap/>
            <w:vAlign w:val="center"/>
            <w:hideMark/>
          </w:tcPr>
          <w:p w14:paraId="7578B43C" w14:textId="77777777" w:rsidR="00A465B2" w:rsidRPr="00CA2CDD" w:rsidRDefault="00A465B2" w:rsidP="00593BD9">
            <w:pPr>
              <w:keepNext/>
              <w:keepLines/>
              <w:spacing w:line="240" w:lineRule="atLeast"/>
              <w:jc w:val="center"/>
              <w:rPr>
                <w:rFonts w:ascii="Arial Narrow" w:hAnsi="Arial Narrow"/>
                <w:b/>
                <w:bCs/>
                <w:sz w:val="20"/>
              </w:rPr>
            </w:pPr>
            <w:r w:rsidRPr="00CA2CDD">
              <w:rPr>
                <w:rFonts w:ascii="Arial Narrow" w:hAnsi="Arial Narrow"/>
                <w:b/>
                <w:bCs/>
                <w:sz w:val="20"/>
              </w:rPr>
              <w:t>2-6</w:t>
            </w:r>
          </w:p>
        </w:tc>
        <w:tc>
          <w:tcPr>
            <w:tcW w:w="1134" w:type="dxa"/>
            <w:tcBorders>
              <w:top w:val="nil"/>
              <w:left w:val="single" w:sz="12" w:space="0" w:color="auto"/>
              <w:bottom w:val="nil"/>
              <w:right w:val="single" w:sz="8" w:space="0" w:color="auto"/>
            </w:tcBorders>
            <w:shd w:val="clear" w:color="auto" w:fill="auto"/>
            <w:noWrap/>
            <w:vAlign w:val="bottom"/>
          </w:tcPr>
          <w:p w14:paraId="32A75869"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$98,047</w:t>
            </w:r>
          </w:p>
        </w:tc>
        <w:tc>
          <w:tcPr>
            <w:tcW w:w="1134" w:type="dxa"/>
            <w:tcBorders>
              <w:top w:val="nil"/>
              <w:left w:val="nil"/>
              <w:bottom w:val="nil"/>
              <w:right w:val="single" w:sz="8" w:space="0" w:color="auto"/>
            </w:tcBorders>
            <w:shd w:val="clear" w:color="auto" w:fill="auto"/>
            <w:noWrap/>
            <w:vAlign w:val="bottom"/>
          </w:tcPr>
          <w:p w14:paraId="58F77C4D"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$99,518</w:t>
            </w:r>
          </w:p>
        </w:tc>
        <w:tc>
          <w:tcPr>
            <w:tcW w:w="1134" w:type="dxa"/>
            <w:tcBorders>
              <w:top w:val="nil"/>
              <w:left w:val="nil"/>
              <w:bottom w:val="nil"/>
              <w:right w:val="single" w:sz="8" w:space="0" w:color="auto"/>
            </w:tcBorders>
            <w:shd w:val="clear" w:color="auto" w:fill="auto"/>
            <w:noWrap/>
            <w:vAlign w:val="bottom"/>
          </w:tcPr>
          <w:p w14:paraId="29686CBE"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$101,260</w:t>
            </w:r>
          </w:p>
        </w:tc>
        <w:tc>
          <w:tcPr>
            <w:tcW w:w="1134" w:type="dxa"/>
            <w:tcBorders>
              <w:top w:val="nil"/>
              <w:left w:val="nil"/>
              <w:bottom w:val="nil"/>
              <w:right w:val="single" w:sz="8" w:space="0" w:color="auto"/>
            </w:tcBorders>
            <w:shd w:val="clear" w:color="auto" w:fill="auto"/>
            <w:noWrap/>
            <w:vAlign w:val="bottom"/>
          </w:tcPr>
          <w:p w14:paraId="2620758A"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$102,778</w:t>
            </w:r>
          </w:p>
        </w:tc>
        <w:tc>
          <w:tcPr>
            <w:tcW w:w="1134" w:type="dxa"/>
            <w:tcBorders>
              <w:top w:val="nil"/>
              <w:left w:val="nil"/>
              <w:bottom w:val="nil"/>
              <w:right w:val="single" w:sz="8" w:space="0" w:color="auto"/>
            </w:tcBorders>
            <w:shd w:val="clear" w:color="auto" w:fill="auto"/>
            <w:noWrap/>
            <w:vAlign w:val="bottom"/>
          </w:tcPr>
          <w:p w14:paraId="4649F1AB"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$104,577</w:t>
            </w:r>
          </w:p>
        </w:tc>
        <w:tc>
          <w:tcPr>
            <w:tcW w:w="1134" w:type="dxa"/>
            <w:tcBorders>
              <w:top w:val="nil"/>
              <w:left w:val="nil"/>
              <w:bottom w:val="nil"/>
              <w:right w:val="single" w:sz="8" w:space="0" w:color="auto"/>
            </w:tcBorders>
            <w:shd w:val="clear" w:color="auto" w:fill="auto"/>
            <w:noWrap/>
            <w:vAlign w:val="bottom"/>
          </w:tcPr>
          <w:p w14:paraId="1DC9125A"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$106,146</w:t>
            </w:r>
          </w:p>
        </w:tc>
        <w:tc>
          <w:tcPr>
            <w:tcW w:w="1134" w:type="dxa"/>
            <w:tcBorders>
              <w:top w:val="nil"/>
              <w:left w:val="nil"/>
              <w:bottom w:val="nil"/>
              <w:right w:val="single" w:sz="12" w:space="0" w:color="auto"/>
            </w:tcBorders>
            <w:shd w:val="clear" w:color="auto" w:fill="auto"/>
            <w:noWrap/>
            <w:vAlign w:val="bottom"/>
          </w:tcPr>
          <w:p w14:paraId="45D1C962"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$108,003</w:t>
            </w:r>
          </w:p>
        </w:tc>
      </w:tr>
      <w:tr w:rsidR="00CA2CDD" w:rsidRPr="00CA2CDD" w14:paraId="273DBEE0" w14:textId="77777777" w:rsidTr="00A465B2">
        <w:trPr>
          <w:trHeight w:val="288"/>
        </w:trPr>
        <w:tc>
          <w:tcPr>
            <w:tcW w:w="1291" w:type="dxa"/>
            <w:tcBorders>
              <w:top w:val="nil"/>
              <w:left w:val="single" w:sz="12" w:space="0" w:color="auto"/>
              <w:bottom w:val="nil"/>
              <w:right w:val="single" w:sz="12" w:space="0" w:color="auto"/>
            </w:tcBorders>
            <w:shd w:val="clear" w:color="auto" w:fill="auto"/>
            <w:noWrap/>
            <w:vAlign w:val="center"/>
            <w:hideMark/>
          </w:tcPr>
          <w:p w14:paraId="329C2D3A" w14:textId="77777777" w:rsidR="00A465B2" w:rsidRPr="00CA2CDD" w:rsidRDefault="00A465B2" w:rsidP="00593BD9">
            <w:pPr>
              <w:keepNext/>
              <w:keepLines/>
              <w:spacing w:line="240" w:lineRule="atLeast"/>
              <w:jc w:val="center"/>
              <w:rPr>
                <w:rFonts w:ascii="Arial Narrow" w:hAnsi="Arial Narrow"/>
                <w:b/>
                <w:bCs/>
                <w:sz w:val="20"/>
              </w:rPr>
            </w:pPr>
            <w:r w:rsidRPr="00CA2CDD">
              <w:rPr>
                <w:rFonts w:ascii="Arial Narrow" w:hAnsi="Arial Narrow"/>
                <w:b/>
                <w:bCs/>
                <w:sz w:val="20"/>
              </w:rPr>
              <w:t>2-5</w:t>
            </w:r>
          </w:p>
        </w:tc>
        <w:tc>
          <w:tcPr>
            <w:tcW w:w="1134" w:type="dxa"/>
            <w:tcBorders>
              <w:top w:val="nil"/>
              <w:left w:val="single" w:sz="12" w:space="0" w:color="auto"/>
              <w:bottom w:val="nil"/>
              <w:right w:val="single" w:sz="8" w:space="0" w:color="auto"/>
            </w:tcBorders>
            <w:shd w:val="clear" w:color="auto" w:fill="auto"/>
            <w:noWrap/>
            <w:vAlign w:val="bottom"/>
          </w:tcPr>
          <w:p w14:paraId="2C7FD79F"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$90,638</w:t>
            </w:r>
          </w:p>
        </w:tc>
        <w:tc>
          <w:tcPr>
            <w:tcW w:w="1134" w:type="dxa"/>
            <w:tcBorders>
              <w:top w:val="nil"/>
              <w:left w:val="nil"/>
              <w:bottom w:val="nil"/>
              <w:right w:val="single" w:sz="8" w:space="0" w:color="auto"/>
            </w:tcBorders>
            <w:shd w:val="clear" w:color="auto" w:fill="auto"/>
            <w:noWrap/>
            <w:vAlign w:val="bottom"/>
          </w:tcPr>
          <w:p w14:paraId="3F7FC887"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$91,998</w:t>
            </w:r>
          </w:p>
        </w:tc>
        <w:tc>
          <w:tcPr>
            <w:tcW w:w="1134" w:type="dxa"/>
            <w:tcBorders>
              <w:top w:val="nil"/>
              <w:left w:val="nil"/>
              <w:bottom w:val="nil"/>
              <w:right w:val="single" w:sz="8" w:space="0" w:color="auto"/>
            </w:tcBorders>
            <w:shd w:val="clear" w:color="auto" w:fill="auto"/>
            <w:noWrap/>
            <w:vAlign w:val="bottom"/>
          </w:tcPr>
          <w:p w14:paraId="243CADC0"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$93,608</w:t>
            </w:r>
          </w:p>
        </w:tc>
        <w:tc>
          <w:tcPr>
            <w:tcW w:w="1134" w:type="dxa"/>
            <w:tcBorders>
              <w:top w:val="nil"/>
              <w:left w:val="nil"/>
              <w:bottom w:val="nil"/>
              <w:right w:val="single" w:sz="8" w:space="0" w:color="auto"/>
            </w:tcBorders>
            <w:shd w:val="clear" w:color="auto" w:fill="auto"/>
            <w:noWrap/>
            <w:vAlign w:val="bottom"/>
          </w:tcPr>
          <w:p w14:paraId="46E255E6"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$95,012</w:t>
            </w:r>
          </w:p>
        </w:tc>
        <w:tc>
          <w:tcPr>
            <w:tcW w:w="1134" w:type="dxa"/>
            <w:tcBorders>
              <w:top w:val="nil"/>
              <w:left w:val="nil"/>
              <w:bottom w:val="nil"/>
              <w:right w:val="single" w:sz="8" w:space="0" w:color="auto"/>
            </w:tcBorders>
            <w:shd w:val="clear" w:color="auto" w:fill="auto"/>
            <w:noWrap/>
            <w:vAlign w:val="bottom"/>
          </w:tcPr>
          <w:p w14:paraId="74062667"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$96,674</w:t>
            </w:r>
          </w:p>
        </w:tc>
        <w:tc>
          <w:tcPr>
            <w:tcW w:w="1134" w:type="dxa"/>
            <w:tcBorders>
              <w:top w:val="nil"/>
              <w:left w:val="nil"/>
              <w:bottom w:val="nil"/>
              <w:right w:val="single" w:sz="8" w:space="0" w:color="auto"/>
            </w:tcBorders>
            <w:shd w:val="clear" w:color="auto" w:fill="auto"/>
            <w:noWrap/>
            <w:vAlign w:val="bottom"/>
          </w:tcPr>
          <w:p w14:paraId="2AFC330F"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$98,124</w:t>
            </w:r>
          </w:p>
        </w:tc>
        <w:tc>
          <w:tcPr>
            <w:tcW w:w="1134" w:type="dxa"/>
            <w:tcBorders>
              <w:top w:val="nil"/>
              <w:left w:val="nil"/>
              <w:bottom w:val="nil"/>
              <w:right w:val="single" w:sz="12" w:space="0" w:color="auto"/>
            </w:tcBorders>
            <w:shd w:val="clear" w:color="auto" w:fill="auto"/>
            <w:noWrap/>
            <w:vAlign w:val="bottom"/>
          </w:tcPr>
          <w:p w14:paraId="283F80D2"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$99,842</w:t>
            </w:r>
          </w:p>
        </w:tc>
      </w:tr>
      <w:tr w:rsidR="00CA2CDD" w:rsidRPr="00CA2CDD" w14:paraId="7BB4F810" w14:textId="77777777" w:rsidTr="00A465B2">
        <w:trPr>
          <w:trHeight w:val="288"/>
        </w:trPr>
        <w:tc>
          <w:tcPr>
            <w:tcW w:w="1291" w:type="dxa"/>
            <w:tcBorders>
              <w:top w:val="nil"/>
              <w:left w:val="single" w:sz="12" w:space="0" w:color="auto"/>
              <w:bottom w:val="nil"/>
              <w:right w:val="single" w:sz="12" w:space="0" w:color="auto"/>
            </w:tcBorders>
            <w:shd w:val="clear" w:color="auto" w:fill="auto"/>
            <w:noWrap/>
            <w:vAlign w:val="center"/>
            <w:hideMark/>
          </w:tcPr>
          <w:p w14:paraId="06D04EE7" w14:textId="77777777" w:rsidR="00A465B2" w:rsidRPr="00CA2CDD" w:rsidRDefault="00A465B2" w:rsidP="00593BD9">
            <w:pPr>
              <w:keepNext/>
              <w:keepLines/>
              <w:spacing w:line="240" w:lineRule="atLeast"/>
              <w:jc w:val="center"/>
              <w:rPr>
                <w:rFonts w:ascii="Arial Narrow" w:hAnsi="Arial Narrow"/>
                <w:b/>
                <w:bCs/>
                <w:sz w:val="20"/>
              </w:rPr>
            </w:pPr>
            <w:r w:rsidRPr="00CA2CDD">
              <w:rPr>
                <w:rFonts w:ascii="Arial Narrow" w:hAnsi="Arial Narrow"/>
                <w:b/>
                <w:bCs/>
                <w:sz w:val="20"/>
              </w:rPr>
              <w:t>2-4</w:t>
            </w:r>
          </w:p>
        </w:tc>
        <w:tc>
          <w:tcPr>
            <w:tcW w:w="1134" w:type="dxa"/>
            <w:tcBorders>
              <w:top w:val="nil"/>
              <w:left w:val="single" w:sz="12" w:space="0" w:color="auto"/>
              <w:bottom w:val="nil"/>
              <w:right w:val="single" w:sz="8" w:space="0" w:color="auto"/>
            </w:tcBorders>
            <w:shd w:val="clear" w:color="auto" w:fill="auto"/>
            <w:noWrap/>
            <w:vAlign w:val="bottom"/>
          </w:tcPr>
          <w:p w14:paraId="006F97E3"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$87,412</w:t>
            </w:r>
          </w:p>
        </w:tc>
        <w:tc>
          <w:tcPr>
            <w:tcW w:w="1134" w:type="dxa"/>
            <w:tcBorders>
              <w:top w:val="nil"/>
              <w:left w:val="nil"/>
              <w:bottom w:val="nil"/>
              <w:right w:val="single" w:sz="8" w:space="0" w:color="auto"/>
            </w:tcBorders>
            <w:shd w:val="clear" w:color="auto" w:fill="auto"/>
            <w:noWrap/>
            <w:vAlign w:val="bottom"/>
          </w:tcPr>
          <w:p w14:paraId="54229A22"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$88,724</w:t>
            </w:r>
          </w:p>
        </w:tc>
        <w:tc>
          <w:tcPr>
            <w:tcW w:w="1134" w:type="dxa"/>
            <w:tcBorders>
              <w:top w:val="nil"/>
              <w:left w:val="nil"/>
              <w:bottom w:val="nil"/>
              <w:right w:val="single" w:sz="8" w:space="0" w:color="auto"/>
            </w:tcBorders>
            <w:shd w:val="clear" w:color="auto" w:fill="auto"/>
            <w:noWrap/>
            <w:vAlign w:val="bottom"/>
          </w:tcPr>
          <w:p w14:paraId="4E7FECCF"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$90,276</w:t>
            </w:r>
          </w:p>
        </w:tc>
        <w:tc>
          <w:tcPr>
            <w:tcW w:w="1134" w:type="dxa"/>
            <w:tcBorders>
              <w:top w:val="nil"/>
              <w:left w:val="nil"/>
              <w:bottom w:val="nil"/>
              <w:right w:val="single" w:sz="8" w:space="0" w:color="auto"/>
            </w:tcBorders>
            <w:shd w:val="clear" w:color="auto" w:fill="auto"/>
            <w:noWrap/>
            <w:vAlign w:val="bottom"/>
          </w:tcPr>
          <w:p w14:paraId="1CAC9A11"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$91,630</w:t>
            </w:r>
          </w:p>
        </w:tc>
        <w:tc>
          <w:tcPr>
            <w:tcW w:w="1134" w:type="dxa"/>
            <w:tcBorders>
              <w:top w:val="nil"/>
              <w:left w:val="nil"/>
              <w:bottom w:val="nil"/>
              <w:right w:val="single" w:sz="8" w:space="0" w:color="auto"/>
            </w:tcBorders>
            <w:shd w:val="clear" w:color="auto" w:fill="auto"/>
            <w:noWrap/>
            <w:vAlign w:val="bottom"/>
          </w:tcPr>
          <w:p w14:paraId="249F41FD"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$93,234</w:t>
            </w:r>
          </w:p>
        </w:tc>
        <w:tc>
          <w:tcPr>
            <w:tcW w:w="1134" w:type="dxa"/>
            <w:tcBorders>
              <w:top w:val="nil"/>
              <w:left w:val="nil"/>
              <w:bottom w:val="nil"/>
              <w:right w:val="single" w:sz="8" w:space="0" w:color="auto"/>
            </w:tcBorders>
            <w:shd w:val="clear" w:color="auto" w:fill="auto"/>
            <w:noWrap/>
            <w:vAlign w:val="bottom"/>
          </w:tcPr>
          <w:p w14:paraId="0CB34926"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$94,633</w:t>
            </w:r>
          </w:p>
        </w:tc>
        <w:tc>
          <w:tcPr>
            <w:tcW w:w="1134" w:type="dxa"/>
            <w:tcBorders>
              <w:top w:val="nil"/>
              <w:left w:val="nil"/>
              <w:bottom w:val="nil"/>
              <w:right w:val="single" w:sz="12" w:space="0" w:color="auto"/>
            </w:tcBorders>
            <w:shd w:val="clear" w:color="auto" w:fill="auto"/>
            <w:noWrap/>
            <w:vAlign w:val="bottom"/>
          </w:tcPr>
          <w:p w14:paraId="550A0029"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$96,289</w:t>
            </w:r>
          </w:p>
        </w:tc>
      </w:tr>
      <w:tr w:rsidR="00CA2CDD" w:rsidRPr="00CA2CDD" w14:paraId="3B77ED16" w14:textId="77777777" w:rsidTr="00A465B2">
        <w:trPr>
          <w:trHeight w:val="288"/>
        </w:trPr>
        <w:tc>
          <w:tcPr>
            <w:tcW w:w="1291" w:type="dxa"/>
            <w:tcBorders>
              <w:top w:val="nil"/>
              <w:left w:val="single" w:sz="12" w:space="0" w:color="auto"/>
              <w:bottom w:val="nil"/>
              <w:right w:val="single" w:sz="12" w:space="0" w:color="auto"/>
            </w:tcBorders>
            <w:shd w:val="clear" w:color="auto" w:fill="auto"/>
            <w:noWrap/>
            <w:vAlign w:val="center"/>
            <w:hideMark/>
          </w:tcPr>
          <w:p w14:paraId="689D6F7A" w14:textId="77777777" w:rsidR="00A465B2" w:rsidRPr="00CA2CDD" w:rsidRDefault="00A465B2" w:rsidP="00593BD9">
            <w:pPr>
              <w:keepNext/>
              <w:keepLines/>
              <w:spacing w:line="240" w:lineRule="atLeast"/>
              <w:jc w:val="center"/>
              <w:rPr>
                <w:rFonts w:ascii="Arial Narrow" w:hAnsi="Arial Narrow"/>
                <w:b/>
                <w:bCs/>
                <w:sz w:val="20"/>
              </w:rPr>
            </w:pPr>
            <w:r w:rsidRPr="00CA2CDD">
              <w:rPr>
                <w:rFonts w:ascii="Arial Narrow" w:hAnsi="Arial Narrow"/>
                <w:b/>
                <w:bCs/>
                <w:sz w:val="20"/>
              </w:rPr>
              <w:t>2-3</w:t>
            </w:r>
          </w:p>
        </w:tc>
        <w:tc>
          <w:tcPr>
            <w:tcW w:w="1134" w:type="dxa"/>
            <w:tcBorders>
              <w:top w:val="nil"/>
              <w:left w:val="single" w:sz="12" w:space="0" w:color="auto"/>
              <w:bottom w:val="nil"/>
              <w:right w:val="single" w:sz="8" w:space="0" w:color="auto"/>
            </w:tcBorders>
            <w:shd w:val="clear" w:color="auto" w:fill="auto"/>
            <w:noWrap/>
            <w:vAlign w:val="bottom"/>
          </w:tcPr>
          <w:p w14:paraId="7ACA8A49"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$84,302</w:t>
            </w:r>
          </w:p>
        </w:tc>
        <w:tc>
          <w:tcPr>
            <w:tcW w:w="1134" w:type="dxa"/>
            <w:tcBorders>
              <w:top w:val="nil"/>
              <w:left w:val="nil"/>
              <w:bottom w:val="nil"/>
              <w:right w:val="single" w:sz="8" w:space="0" w:color="auto"/>
            </w:tcBorders>
            <w:shd w:val="clear" w:color="auto" w:fill="auto"/>
            <w:noWrap/>
            <w:vAlign w:val="bottom"/>
          </w:tcPr>
          <w:p w14:paraId="47281319"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$85,566</w:t>
            </w:r>
          </w:p>
        </w:tc>
        <w:tc>
          <w:tcPr>
            <w:tcW w:w="1134" w:type="dxa"/>
            <w:tcBorders>
              <w:top w:val="nil"/>
              <w:left w:val="nil"/>
              <w:bottom w:val="nil"/>
              <w:right w:val="single" w:sz="8" w:space="0" w:color="auto"/>
            </w:tcBorders>
            <w:shd w:val="clear" w:color="auto" w:fill="auto"/>
            <w:noWrap/>
            <w:vAlign w:val="bottom"/>
          </w:tcPr>
          <w:p w14:paraId="6771743B"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$87,063</w:t>
            </w:r>
          </w:p>
        </w:tc>
        <w:tc>
          <w:tcPr>
            <w:tcW w:w="1134" w:type="dxa"/>
            <w:tcBorders>
              <w:top w:val="nil"/>
              <w:left w:val="nil"/>
              <w:bottom w:val="nil"/>
              <w:right w:val="single" w:sz="8" w:space="0" w:color="auto"/>
            </w:tcBorders>
            <w:shd w:val="clear" w:color="auto" w:fill="auto"/>
            <w:noWrap/>
            <w:vAlign w:val="bottom"/>
          </w:tcPr>
          <w:p w14:paraId="0684E696"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$88,369</w:t>
            </w:r>
          </w:p>
        </w:tc>
        <w:tc>
          <w:tcPr>
            <w:tcW w:w="1134" w:type="dxa"/>
            <w:tcBorders>
              <w:top w:val="nil"/>
              <w:left w:val="nil"/>
              <w:bottom w:val="nil"/>
              <w:right w:val="single" w:sz="8" w:space="0" w:color="auto"/>
            </w:tcBorders>
            <w:shd w:val="clear" w:color="auto" w:fill="auto"/>
            <w:noWrap/>
            <w:vAlign w:val="bottom"/>
          </w:tcPr>
          <w:p w14:paraId="338EB23A"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$89,916</w:t>
            </w:r>
          </w:p>
        </w:tc>
        <w:tc>
          <w:tcPr>
            <w:tcW w:w="1134" w:type="dxa"/>
            <w:tcBorders>
              <w:top w:val="nil"/>
              <w:left w:val="nil"/>
              <w:bottom w:val="nil"/>
              <w:right w:val="single" w:sz="8" w:space="0" w:color="auto"/>
            </w:tcBorders>
            <w:shd w:val="clear" w:color="auto" w:fill="auto"/>
            <w:noWrap/>
            <w:vAlign w:val="bottom"/>
          </w:tcPr>
          <w:p w14:paraId="04583B95"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$91,265</w:t>
            </w:r>
          </w:p>
        </w:tc>
        <w:tc>
          <w:tcPr>
            <w:tcW w:w="1134" w:type="dxa"/>
            <w:tcBorders>
              <w:top w:val="nil"/>
              <w:left w:val="nil"/>
              <w:bottom w:val="nil"/>
              <w:right w:val="single" w:sz="12" w:space="0" w:color="auto"/>
            </w:tcBorders>
            <w:shd w:val="clear" w:color="auto" w:fill="auto"/>
            <w:noWrap/>
            <w:vAlign w:val="bottom"/>
          </w:tcPr>
          <w:p w14:paraId="47F274CE"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$92,862</w:t>
            </w:r>
          </w:p>
        </w:tc>
      </w:tr>
      <w:tr w:rsidR="00CA2CDD" w:rsidRPr="00CA2CDD" w14:paraId="6B25CCE8" w14:textId="77777777" w:rsidTr="00A465B2">
        <w:trPr>
          <w:trHeight w:val="288"/>
        </w:trPr>
        <w:tc>
          <w:tcPr>
            <w:tcW w:w="1291" w:type="dxa"/>
            <w:tcBorders>
              <w:top w:val="nil"/>
              <w:left w:val="single" w:sz="12" w:space="0" w:color="auto"/>
              <w:bottom w:val="nil"/>
              <w:right w:val="single" w:sz="12" w:space="0" w:color="auto"/>
            </w:tcBorders>
            <w:shd w:val="clear" w:color="auto" w:fill="auto"/>
            <w:noWrap/>
            <w:vAlign w:val="center"/>
            <w:hideMark/>
          </w:tcPr>
          <w:p w14:paraId="02CF2E34" w14:textId="77777777" w:rsidR="00A465B2" w:rsidRPr="00CA2CDD" w:rsidRDefault="00A465B2" w:rsidP="00593BD9">
            <w:pPr>
              <w:keepNext/>
              <w:keepLines/>
              <w:spacing w:line="240" w:lineRule="atLeast"/>
              <w:jc w:val="center"/>
              <w:rPr>
                <w:rFonts w:ascii="Arial Narrow" w:hAnsi="Arial Narrow"/>
                <w:b/>
                <w:bCs/>
                <w:sz w:val="20"/>
              </w:rPr>
            </w:pPr>
            <w:r w:rsidRPr="00CA2CDD">
              <w:rPr>
                <w:rFonts w:ascii="Arial Narrow" w:hAnsi="Arial Narrow"/>
                <w:b/>
                <w:bCs/>
                <w:sz w:val="20"/>
              </w:rPr>
              <w:t>2-2</w:t>
            </w:r>
          </w:p>
        </w:tc>
        <w:tc>
          <w:tcPr>
            <w:tcW w:w="1134" w:type="dxa"/>
            <w:tcBorders>
              <w:top w:val="nil"/>
              <w:left w:val="single" w:sz="12" w:space="0" w:color="auto"/>
              <w:bottom w:val="nil"/>
              <w:right w:val="single" w:sz="8" w:space="0" w:color="auto"/>
            </w:tcBorders>
            <w:shd w:val="clear" w:color="auto" w:fill="auto"/>
            <w:noWrap/>
            <w:vAlign w:val="bottom"/>
          </w:tcPr>
          <w:p w14:paraId="612C1FC2"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$81,301</w:t>
            </w:r>
          </w:p>
        </w:tc>
        <w:tc>
          <w:tcPr>
            <w:tcW w:w="1134" w:type="dxa"/>
            <w:tcBorders>
              <w:top w:val="nil"/>
              <w:left w:val="nil"/>
              <w:bottom w:val="nil"/>
              <w:right w:val="single" w:sz="8" w:space="0" w:color="auto"/>
            </w:tcBorders>
            <w:shd w:val="clear" w:color="auto" w:fill="auto"/>
            <w:noWrap/>
            <w:vAlign w:val="bottom"/>
          </w:tcPr>
          <w:p w14:paraId="74CB4F62"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$82,521</w:t>
            </w:r>
          </w:p>
        </w:tc>
        <w:tc>
          <w:tcPr>
            <w:tcW w:w="1134" w:type="dxa"/>
            <w:tcBorders>
              <w:top w:val="nil"/>
              <w:left w:val="nil"/>
              <w:bottom w:val="nil"/>
              <w:right w:val="single" w:sz="8" w:space="0" w:color="auto"/>
            </w:tcBorders>
            <w:shd w:val="clear" w:color="auto" w:fill="auto"/>
            <w:noWrap/>
            <w:vAlign w:val="bottom"/>
          </w:tcPr>
          <w:p w14:paraId="36B167C0"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$83,965</w:t>
            </w:r>
          </w:p>
        </w:tc>
        <w:tc>
          <w:tcPr>
            <w:tcW w:w="1134" w:type="dxa"/>
            <w:tcBorders>
              <w:top w:val="nil"/>
              <w:left w:val="nil"/>
              <w:bottom w:val="nil"/>
              <w:right w:val="single" w:sz="8" w:space="0" w:color="auto"/>
            </w:tcBorders>
            <w:shd w:val="clear" w:color="auto" w:fill="auto"/>
            <w:noWrap/>
            <w:vAlign w:val="bottom"/>
          </w:tcPr>
          <w:p w14:paraId="4EE6020C"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$85,224</w:t>
            </w:r>
          </w:p>
        </w:tc>
        <w:tc>
          <w:tcPr>
            <w:tcW w:w="1134" w:type="dxa"/>
            <w:tcBorders>
              <w:top w:val="nil"/>
              <w:left w:val="nil"/>
              <w:bottom w:val="nil"/>
              <w:right w:val="single" w:sz="8" w:space="0" w:color="auto"/>
            </w:tcBorders>
            <w:shd w:val="clear" w:color="auto" w:fill="auto"/>
            <w:noWrap/>
            <w:vAlign w:val="bottom"/>
          </w:tcPr>
          <w:p w14:paraId="68E96345"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$86,716</w:t>
            </w:r>
          </w:p>
        </w:tc>
        <w:tc>
          <w:tcPr>
            <w:tcW w:w="1134" w:type="dxa"/>
            <w:tcBorders>
              <w:top w:val="nil"/>
              <w:left w:val="nil"/>
              <w:bottom w:val="nil"/>
              <w:right w:val="single" w:sz="8" w:space="0" w:color="auto"/>
            </w:tcBorders>
            <w:shd w:val="clear" w:color="auto" w:fill="auto"/>
            <w:noWrap/>
            <w:vAlign w:val="bottom"/>
          </w:tcPr>
          <w:p w14:paraId="5C9230E5"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$88,016</w:t>
            </w:r>
          </w:p>
        </w:tc>
        <w:tc>
          <w:tcPr>
            <w:tcW w:w="1134" w:type="dxa"/>
            <w:tcBorders>
              <w:top w:val="nil"/>
              <w:left w:val="nil"/>
              <w:bottom w:val="nil"/>
              <w:right w:val="single" w:sz="12" w:space="0" w:color="auto"/>
            </w:tcBorders>
            <w:shd w:val="clear" w:color="auto" w:fill="auto"/>
            <w:noWrap/>
            <w:vAlign w:val="bottom"/>
          </w:tcPr>
          <w:p w14:paraId="6F6AB16E"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$89,557</w:t>
            </w:r>
          </w:p>
        </w:tc>
      </w:tr>
      <w:tr w:rsidR="00CA2CDD" w:rsidRPr="00CA2CDD" w14:paraId="31AB00AD" w14:textId="77777777" w:rsidTr="00A465B2">
        <w:trPr>
          <w:trHeight w:val="288"/>
        </w:trPr>
        <w:tc>
          <w:tcPr>
            <w:tcW w:w="1291" w:type="dxa"/>
            <w:tcBorders>
              <w:top w:val="nil"/>
              <w:left w:val="single" w:sz="12" w:space="0" w:color="auto"/>
              <w:bottom w:val="single" w:sz="12" w:space="0" w:color="auto"/>
              <w:right w:val="single" w:sz="12" w:space="0" w:color="auto"/>
            </w:tcBorders>
            <w:shd w:val="clear" w:color="auto" w:fill="auto"/>
            <w:noWrap/>
            <w:vAlign w:val="center"/>
            <w:hideMark/>
          </w:tcPr>
          <w:p w14:paraId="2432DB8A" w14:textId="77777777" w:rsidR="00A465B2" w:rsidRPr="00CA2CDD" w:rsidRDefault="00A465B2" w:rsidP="00593BD9">
            <w:pPr>
              <w:keepNext/>
              <w:keepLines/>
              <w:spacing w:line="240" w:lineRule="atLeast"/>
              <w:jc w:val="center"/>
              <w:rPr>
                <w:rFonts w:ascii="Arial Narrow" w:hAnsi="Arial Narrow"/>
                <w:b/>
                <w:bCs/>
                <w:sz w:val="20"/>
              </w:rPr>
            </w:pPr>
            <w:r w:rsidRPr="00CA2CDD">
              <w:rPr>
                <w:rFonts w:ascii="Arial Narrow" w:hAnsi="Arial Narrow"/>
                <w:b/>
                <w:bCs/>
                <w:sz w:val="20"/>
              </w:rPr>
              <w:t>2-1</w:t>
            </w:r>
          </w:p>
        </w:tc>
        <w:tc>
          <w:tcPr>
            <w:tcW w:w="1134" w:type="dxa"/>
            <w:tcBorders>
              <w:top w:val="nil"/>
              <w:left w:val="single" w:sz="12" w:space="0" w:color="auto"/>
              <w:bottom w:val="single" w:sz="12" w:space="0" w:color="auto"/>
              <w:right w:val="single" w:sz="8" w:space="0" w:color="auto"/>
            </w:tcBorders>
            <w:shd w:val="clear" w:color="auto" w:fill="auto"/>
            <w:noWrap/>
            <w:vAlign w:val="bottom"/>
          </w:tcPr>
          <w:p w14:paraId="4E1D0F54"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$78,408</w:t>
            </w:r>
          </w:p>
        </w:tc>
        <w:tc>
          <w:tcPr>
            <w:tcW w:w="1134" w:type="dxa"/>
            <w:tcBorders>
              <w:top w:val="nil"/>
              <w:left w:val="nil"/>
              <w:bottom w:val="single" w:sz="12" w:space="0" w:color="auto"/>
              <w:right w:val="single" w:sz="8" w:space="0" w:color="auto"/>
            </w:tcBorders>
            <w:shd w:val="clear" w:color="auto" w:fill="auto"/>
            <w:noWrap/>
            <w:vAlign w:val="bottom"/>
          </w:tcPr>
          <w:p w14:paraId="4BE1ED52"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$79,584</w:t>
            </w:r>
          </w:p>
        </w:tc>
        <w:tc>
          <w:tcPr>
            <w:tcW w:w="1134" w:type="dxa"/>
            <w:tcBorders>
              <w:top w:val="nil"/>
              <w:left w:val="nil"/>
              <w:bottom w:val="single" w:sz="12" w:space="0" w:color="auto"/>
              <w:right w:val="single" w:sz="8" w:space="0" w:color="auto"/>
            </w:tcBorders>
            <w:shd w:val="clear" w:color="auto" w:fill="auto"/>
            <w:noWrap/>
            <w:vAlign w:val="bottom"/>
          </w:tcPr>
          <w:p w14:paraId="355A3A88"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$80,977</w:t>
            </w:r>
          </w:p>
        </w:tc>
        <w:tc>
          <w:tcPr>
            <w:tcW w:w="1134" w:type="dxa"/>
            <w:tcBorders>
              <w:top w:val="nil"/>
              <w:left w:val="nil"/>
              <w:bottom w:val="single" w:sz="12" w:space="0" w:color="auto"/>
              <w:right w:val="single" w:sz="8" w:space="0" w:color="auto"/>
            </w:tcBorders>
            <w:shd w:val="clear" w:color="auto" w:fill="auto"/>
            <w:noWrap/>
            <w:vAlign w:val="bottom"/>
          </w:tcPr>
          <w:p w14:paraId="618441C8"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$82,192</w:t>
            </w:r>
          </w:p>
        </w:tc>
        <w:tc>
          <w:tcPr>
            <w:tcW w:w="1134" w:type="dxa"/>
            <w:tcBorders>
              <w:top w:val="nil"/>
              <w:left w:val="nil"/>
              <w:bottom w:val="single" w:sz="12" w:space="0" w:color="auto"/>
              <w:right w:val="single" w:sz="8" w:space="0" w:color="auto"/>
            </w:tcBorders>
            <w:shd w:val="clear" w:color="auto" w:fill="auto"/>
            <w:noWrap/>
            <w:vAlign w:val="bottom"/>
          </w:tcPr>
          <w:p w14:paraId="29DC6F59"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$83,630</w:t>
            </w:r>
          </w:p>
        </w:tc>
        <w:tc>
          <w:tcPr>
            <w:tcW w:w="1134" w:type="dxa"/>
            <w:tcBorders>
              <w:top w:val="nil"/>
              <w:left w:val="nil"/>
              <w:bottom w:val="single" w:sz="12" w:space="0" w:color="auto"/>
              <w:right w:val="single" w:sz="8" w:space="0" w:color="auto"/>
            </w:tcBorders>
            <w:shd w:val="clear" w:color="auto" w:fill="auto"/>
            <w:noWrap/>
            <w:vAlign w:val="bottom"/>
          </w:tcPr>
          <w:p w14:paraId="08A86D12"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$84,884</w:t>
            </w:r>
          </w:p>
        </w:tc>
        <w:tc>
          <w:tcPr>
            <w:tcW w:w="1134" w:type="dxa"/>
            <w:tcBorders>
              <w:top w:val="nil"/>
              <w:left w:val="nil"/>
              <w:bottom w:val="single" w:sz="12" w:space="0" w:color="auto"/>
              <w:right w:val="single" w:sz="12" w:space="0" w:color="auto"/>
            </w:tcBorders>
            <w:shd w:val="clear" w:color="auto" w:fill="auto"/>
            <w:noWrap/>
            <w:vAlign w:val="bottom"/>
          </w:tcPr>
          <w:p w14:paraId="406D06CF"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$86,370</w:t>
            </w:r>
          </w:p>
        </w:tc>
      </w:tr>
      <w:tr w:rsidR="00CA2CDD" w:rsidRPr="00CA2CDD" w14:paraId="07C29B58" w14:textId="77777777" w:rsidTr="00A465B2">
        <w:trPr>
          <w:trHeight w:val="288"/>
        </w:trPr>
        <w:tc>
          <w:tcPr>
            <w:tcW w:w="1291" w:type="dxa"/>
            <w:tcBorders>
              <w:top w:val="single" w:sz="12" w:space="0" w:color="auto"/>
              <w:left w:val="single" w:sz="12" w:space="0" w:color="auto"/>
              <w:bottom w:val="nil"/>
              <w:right w:val="single" w:sz="12" w:space="0" w:color="auto"/>
            </w:tcBorders>
            <w:shd w:val="clear" w:color="auto" w:fill="auto"/>
            <w:noWrap/>
            <w:vAlign w:val="center"/>
          </w:tcPr>
          <w:p w14:paraId="0845BFA6" w14:textId="77777777" w:rsidR="00A465B2" w:rsidRPr="00CA2CDD" w:rsidRDefault="00A465B2" w:rsidP="00593BD9">
            <w:pPr>
              <w:keepNext/>
              <w:keepLines/>
              <w:spacing w:line="240" w:lineRule="atLeast"/>
              <w:jc w:val="center"/>
              <w:rPr>
                <w:rFonts w:asciiTheme="minorHAnsi" w:hAnsiTheme="minorHAnsi"/>
                <w:sz w:val="20"/>
              </w:rPr>
            </w:pPr>
          </w:p>
        </w:tc>
        <w:tc>
          <w:tcPr>
            <w:tcW w:w="7938" w:type="dxa"/>
            <w:gridSpan w:val="7"/>
            <w:tcBorders>
              <w:top w:val="single" w:sz="12" w:space="0" w:color="auto"/>
              <w:left w:val="single" w:sz="12" w:space="0" w:color="auto"/>
              <w:right w:val="single" w:sz="8" w:space="0" w:color="auto"/>
            </w:tcBorders>
            <w:shd w:val="clear" w:color="auto" w:fill="auto"/>
            <w:noWrap/>
            <w:vAlign w:val="center"/>
          </w:tcPr>
          <w:p w14:paraId="76D5EBC3"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b/>
                <w:bCs/>
                <w:sz w:val="20"/>
              </w:rPr>
              <w:t>Classroom Teacher - Range 1</w:t>
            </w:r>
          </w:p>
        </w:tc>
      </w:tr>
      <w:tr w:rsidR="00CA2CDD" w:rsidRPr="00CA2CDD" w14:paraId="4B9274F7" w14:textId="77777777" w:rsidTr="00A465B2">
        <w:trPr>
          <w:trHeight w:val="300"/>
        </w:trPr>
        <w:tc>
          <w:tcPr>
            <w:tcW w:w="1291" w:type="dxa"/>
            <w:tcBorders>
              <w:top w:val="nil"/>
              <w:left w:val="single" w:sz="12" w:space="0" w:color="auto"/>
              <w:right w:val="single" w:sz="12" w:space="0" w:color="auto"/>
            </w:tcBorders>
            <w:shd w:val="clear" w:color="auto" w:fill="auto"/>
            <w:noWrap/>
            <w:vAlign w:val="center"/>
          </w:tcPr>
          <w:p w14:paraId="4FCE2A0D" w14:textId="77777777" w:rsidR="00A465B2" w:rsidRPr="00CA2CDD" w:rsidRDefault="00A465B2" w:rsidP="00593BD9">
            <w:pPr>
              <w:keepNext/>
              <w:keepLines/>
              <w:spacing w:line="240" w:lineRule="atLeast"/>
              <w:jc w:val="center"/>
              <w:rPr>
                <w:rFonts w:ascii="Arial Narrow" w:hAnsi="Arial Narrow"/>
                <w:b/>
                <w:bCs/>
                <w:sz w:val="20"/>
              </w:rPr>
            </w:pPr>
            <w:r w:rsidRPr="00CA2CDD">
              <w:rPr>
                <w:rFonts w:ascii="Arial Narrow" w:hAnsi="Arial Narrow"/>
                <w:b/>
                <w:bCs/>
                <w:sz w:val="20"/>
              </w:rPr>
              <w:t>1-5</w:t>
            </w:r>
          </w:p>
        </w:tc>
        <w:tc>
          <w:tcPr>
            <w:tcW w:w="1134" w:type="dxa"/>
            <w:tcBorders>
              <w:top w:val="nil"/>
              <w:left w:val="single" w:sz="12" w:space="0" w:color="auto"/>
              <w:right w:val="single" w:sz="6" w:space="0" w:color="auto"/>
            </w:tcBorders>
            <w:shd w:val="clear" w:color="auto" w:fill="auto"/>
            <w:noWrap/>
            <w:vAlign w:val="bottom"/>
          </w:tcPr>
          <w:p w14:paraId="33301F92"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$75,618</w:t>
            </w:r>
          </w:p>
        </w:tc>
        <w:tc>
          <w:tcPr>
            <w:tcW w:w="1134" w:type="dxa"/>
            <w:tcBorders>
              <w:top w:val="nil"/>
              <w:left w:val="single" w:sz="6" w:space="0" w:color="auto"/>
              <w:right w:val="single" w:sz="6" w:space="0" w:color="auto"/>
            </w:tcBorders>
            <w:shd w:val="clear" w:color="auto" w:fill="auto"/>
            <w:noWrap/>
            <w:vAlign w:val="bottom"/>
          </w:tcPr>
          <w:p w14:paraId="5837FEA0"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$76,753</w:t>
            </w:r>
          </w:p>
        </w:tc>
        <w:tc>
          <w:tcPr>
            <w:tcW w:w="1134" w:type="dxa"/>
            <w:tcBorders>
              <w:top w:val="nil"/>
              <w:left w:val="single" w:sz="6" w:space="0" w:color="auto"/>
              <w:right w:val="single" w:sz="6" w:space="0" w:color="auto"/>
            </w:tcBorders>
            <w:shd w:val="clear" w:color="auto" w:fill="auto"/>
            <w:noWrap/>
            <w:vAlign w:val="bottom"/>
          </w:tcPr>
          <w:p w14:paraId="7730311D"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$78,096</w:t>
            </w:r>
          </w:p>
        </w:tc>
        <w:tc>
          <w:tcPr>
            <w:tcW w:w="1134" w:type="dxa"/>
            <w:tcBorders>
              <w:top w:val="nil"/>
              <w:left w:val="single" w:sz="6" w:space="0" w:color="auto"/>
              <w:right w:val="single" w:sz="6" w:space="0" w:color="auto"/>
            </w:tcBorders>
            <w:shd w:val="clear" w:color="auto" w:fill="auto"/>
            <w:noWrap/>
            <w:vAlign w:val="bottom"/>
          </w:tcPr>
          <w:p w14:paraId="0ED92272"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$79,267</w:t>
            </w:r>
          </w:p>
        </w:tc>
        <w:tc>
          <w:tcPr>
            <w:tcW w:w="1134" w:type="dxa"/>
            <w:tcBorders>
              <w:top w:val="nil"/>
              <w:left w:val="single" w:sz="6" w:space="0" w:color="auto"/>
              <w:right w:val="single" w:sz="6" w:space="0" w:color="auto"/>
            </w:tcBorders>
            <w:shd w:val="clear" w:color="auto" w:fill="auto"/>
            <w:noWrap/>
            <w:vAlign w:val="bottom"/>
          </w:tcPr>
          <w:p w14:paraId="3B0B1B19"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$80,654</w:t>
            </w:r>
          </w:p>
        </w:tc>
        <w:tc>
          <w:tcPr>
            <w:tcW w:w="1134" w:type="dxa"/>
            <w:tcBorders>
              <w:top w:val="nil"/>
              <w:left w:val="single" w:sz="6" w:space="0" w:color="auto"/>
              <w:right w:val="single" w:sz="6" w:space="0" w:color="auto"/>
            </w:tcBorders>
            <w:shd w:val="clear" w:color="auto" w:fill="auto"/>
            <w:noWrap/>
            <w:vAlign w:val="bottom"/>
          </w:tcPr>
          <w:p w14:paraId="341B63F3"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$81,864</w:t>
            </w:r>
          </w:p>
        </w:tc>
        <w:tc>
          <w:tcPr>
            <w:tcW w:w="1134" w:type="dxa"/>
            <w:tcBorders>
              <w:top w:val="nil"/>
              <w:left w:val="single" w:sz="6" w:space="0" w:color="auto"/>
              <w:right w:val="single" w:sz="12" w:space="0" w:color="auto"/>
            </w:tcBorders>
            <w:shd w:val="clear" w:color="auto" w:fill="auto"/>
            <w:noWrap/>
            <w:vAlign w:val="bottom"/>
          </w:tcPr>
          <w:p w14:paraId="19D64143"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$83,297</w:t>
            </w:r>
          </w:p>
        </w:tc>
      </w:tr>
      <w:tr w:rsidR="00CA2CDD" w:rsidRPr="00CA2CDD" w14:paraId="69E46697" w14:textId="77777777" w:rsidTr="00A465B2">
        <w:trPr>
          <w:trHeight w:val="300"/>
        </w:trPr>
        <w:tc>
          <w:tcPr>
            <w:tcW w:w="1291" w:type="dxa"/>
            <w:tcBorders>
              <w:top w:val="nil"/>
              <w:left w:val="single" w:sz="12" w:space="0" w:color="auto"/>
              <w:right w:val="single" w:sz="12" w:space="0" w:color="auto"/>
            </w:tcBorders>
            <w:shd w:val="clear" w:color="auto" w:fill="auto"/>
            <w:noWrap/>
            <w:vAlign w:val="center"/>
          </w:tcPr>
          <w:p w14:paraId="4C9E0876" w14:textId="77777777" w:rsidR="00A465B2" w:rsidRPr="00CA2CDD" w:rsidRDefault="00A465B2" w:rsidP="00593BD9">
            <w:pPr>
              <w:keepNext/>
              <w:keepLines/>
              <w:spacing w:line="240" w:lineRule="atLeast"/>
              <w:jc w:val="center"/>
              <w:rPr>
                <w:rFonts w:ascii="Arial Narrow" w:hAnsi="Arial Narrow"/>
                <w:b/>
                <w:bCs/>
                <w:sz w:val="20"/>
              </w:rPr>
            </w:pPr>
            <w:r w:rsidRPr="00CA2CDD">
              <w:rPr>
                <w:rFonts w:ascii="Arial Narrow" w:hAnsi="Arial Narrow"/>
                <w:b/>
                <w:bCs/>
                <w:sz w:val="20"/>
              </w:rPr>
              <w:t>1-4</w:t>
            </w:r>
          </w:p>
        </w:tc>
        <w:tc>
          <w:tcPr>
            <w:tcW w:w="1134" w:type="dxa"/>
            <w:tcBorders>
              <w:top w:val="nil"/>
              <w:left w:val="single" w:sz="12" w:space="0" w:color="auto"/>
              <w:right w:val="single" w:sz="6" w:space="0" w:color="auto"/>
            </w:tcBorders>
            <w:shd w:val="clear" w:color="auto" w:fill="auto"/>
            <w:noWrap/>
            <w:vAlign w:val="bottom"/>
          </w:tcPr>
          <w:p w14:paraId="65B783D0"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$72,927</w:t>
            </w:r>
          </w:p>
        </w:tc>
        <w:tc>
          <w:tcPr>
            <w:tcW w:w="1134" w:type="dxa"/>
            <w:tcBorders>
              <w:top w:val="nil"/>
              <w:left w:val="single" w:sz="6" w:space="0" w:color="auto"/>
              <w:right w:val="single" w:sz="6" w:space="0" w:color="auto"/>
            </w:tcBorders>
            <w:shd w:val="clear" w:color="auto" w:fill="auto"/>
            <w:noWrap/>
            <w:vAlign w:val="bottom"/>
          </w:tcPr>
          <w:p w14:paraId="4C48A072"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$74,020</w:t>
            </w:r>
          </w:p>
        </w:tc>
        <w:tc>
          <w:tcPr>
            <w:tcW w:w="1134" w:type="dxa"/>
            <w:tcBorders>
              <w:top w:val="nil"/>
              <w:left w:val="single" w:sz="6" w:space="0" w:color="auto"/>
              <w:right w:val="single" w:sz="6" w:space="0" w:color="auto"/>
            </w:tcBorders>
            <w:shd w:val="clear" w:color="auto" w:fill="auto"/>
            <w:noWrap/>
            <w:vAlign w:val="bottom"/>
          </w:tcPr>
          <w:p w14:paraId="1940261C"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$75,316</w:t>
            </w:r>
          </w:p>
        </w:tc>
        <w:tc>
          <w:tcPr>
            <w:tcW w:w="1134" w:type="dxa"/>
            <w:tcBorders>
              <w:top w:val="nil"/>
              <w:left w:val="single" w:sz="6" w:space="0" w:color="auto"/>
              <w:right w:val="single" w:sz="6" w:space="0" w:color="auto"/>
            </w:tcBorders>
            <w:shd w:val="clear" w:color="auto" w:fill="auto"/>
            <w:noWrap/>
            <w:vAlign w:val="bottom"/>
          </w:tcPr>
          <w:p w14:paraId="4D02BAD7"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$76,445</w:t>
            </w:r>
          </w:p>
        </w:tc>
        <w:tc>
          <w:tcPr>
            <w:tcW w:w="1134" w:type="dxa"/>
            <w:tcBorders>
              <w:top w:val="nil"/>
              <w:left w:val="single" w:sz="6" w:space="0" w:color="auto"/>
              <w:right w:val="single" w:sz="6" w:space="0" w:color="auto"/>
            </w:tcBorders>
            <w:shd w:val="clear" w:color="auto" w:fill="auto"/>
            <w:noWrap/>
            <w:vAlign w:val="bottom"/>
          </w:tcPr>
          <w:p w14:paraId="7CC6AC8F"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$77,783</w:t>
            </w:r>
          </w:p>
        </w:tc>
        <w:tc>
          <w:tcPr>
            <w:tcW w:w="1134" w:type="dxa"/>
            <w:tcBorders>
              <w:top w:val="nil"/>
              <w:left w:val="single" w:sz="6" w:space="0" w:color="auto"/>
              <w:right w:val="single" w:sz="6" w:space="0" w:color="auto"/>
            </w:tcBorders>
            <w:shd w:val="clear" w:color="auto" w:fill="auto"/>
            <w:noWrap/>
            <w:vAlign w:val="bottom"/>
          </w:tcPr>
          <w:p w14:paraId="6CD6DDB6"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$78,950</w:t>
            </w:r>
          </w:p>
        </w:tc>
        <w:tc>
          <w:tcPr>
            <w:tcW w:w="1134" w:type="dxa"/>
            <w:tcBorders>
              <w:top w:val="nil"/>
              <w:left w:val="single" w:sz="6" w:space="0" w:color="auto"/>
              <w:right w:val="single" w:sz="12" w:space="0" w:color="auto"/>
            </w:tcBorders>
            <w:shd w:val="clear" w:color="auto" w:fill="auto"/>
            <w:noWrap/>
            <w:vAlign w:val="bottom"/>
          </w:tcPr>
          <w:p w14:paraId="0A048163"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$80,332</w:t>
            </w:r>
          </w:p>
        </w:tc>
      </w:tr>
      <w:tr w:rsidR="00CA2CDD" w:rsidRPr="00CA2CDD" w14:paraId="26DECB1C" w14:textId="77777777" w:rsidTr="00A465B2">
        <w:trPr>
          <w:trHeight w:val="300"/>
        </w:trPr>
        <w:tc>
          <w:tcPr>
            <w:tcW w:w="1291" w:type="dxa"/>
            <w:tcBorders>
              <w:top w:val="nil"/>
              <w:left w:val="single" w:sz="12" w:space="0" w:color="auto"/>
              <w:right w:val="single" w:sz="12" w:space="0" w:color="auto"/>
            </w:tcBorders>
            <w:shd w:val="clear" w:color="auto" w:fill="auto"/>
            <w:noWrap/>
            <w:vAlign w:val="center"/>
          </w:tcPr>
          <w:p w14:paraId="7A408E76" w14:textId="77777777" w:rsidR="00A465B2" w:rsidRPr="00CA2CDD" w:rsidRDefault="00A465B2" w:rsidP="00593BD9">
            <w:pPr>
              <w:keepNext/>
              <w:keepLines/>
              <w:spacing w:line="240" w:lineRule="atLeast"/>
              <w:jc w:val="center"/>
              <w:rPr>
                <w:rFonts w:ascii="Arial Narrow" w:hAnsi="Arial Narrow"/>
                <w:b/>
                <w:bCs/>
                <w:sz w:val="20"/>
              </w:rPr>
            </w:pPr>
            <w:r w:rsidRPr="00CA2CDD">
              <w:rPr>
                <w:rFonts w:ascii="Arial Narrow" w:hAnsi="Arial Narrow"/>
                <w:b/>
                <w:bCs/>
                <w:sz w:val="20"/>
              </w:rPr>
              <w:t>1-3</w:t>
            </w:r>
          </w:p>
        </w:tc>
        <w:tc>
          <w:tcPr>
            <w:tcW w:w="1134" w:type="dxa"/>
            <w:tcBorders>
              <w:top w:val="nil"/>
              <w:left w:val="single" w:sz="12" w:space="0" w:color="auto"/>
              <w:right w:val="single" w:sz="6" w:space="0" w:color="auto"/>
            </w:tcBorders>
            <w:shd w:val="clear" w:color="auto" w:fill="auto"/>
            <w:noWrap/>
            <w:vAlign w:val="bottom"/>
          </w:tcPr>
          <w:p w14:paraId="19A63C61"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$70,332</w:t>
            </w:r>
          </w:p>
        </w:tc>
        <w:tc>
          <w:tcPr>
            <w:tcW w:w="1134" w:type="dxa"/>
            <w:tcBorders>
              <w:top w:val="nil"/>
              <w:left w:val="single" w:sz="6" w:space="0" w:color="auto"/>
              <w:right w:val="single" w:sz="6" w:space="0" w:color="auto"/>
            </w:tcBorders>
            <w:shd w:val="clear" w:color="auto" w:fill="auto"/>
            <w:noWrap/>
            <w:vAlign w:val="bottom"/>
          </w:tcPr>
          <w:p w14:paraId="1967244A"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$71,387</w:t>
            </w:r>
          </w:p>
        </w:tc>
        <w:tc>
          <w:tcPr>
            <w:tcW w:w="1134" w:type="dxa"/>
            <w:tcBorders>
              <w:top w:val="nil"/>
              <w:left w:val="single" w:sz="6" w:space="0" w:color="auto"/>
              <w:right w:val="single" w:sz="6" w:space="0" w:color="auto"/>
            </w:tcBorders>
            <w:shd w:val="clear" w:color="auto" w:fill="auto"/>
            <w:noWrap/>
            <w:vAlign w:val="bottom"/>
          </w:tcPr>
          <w:p w14:paraId="24E7F690"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$72,636</w:t>
            </w:r>
          </w:p>
        </w:tc>
        <w:tc>
          <w:tcPr>
            <w:tcW w:w="1134" w:type="dxa"/>
            <w:tcBorders>
              <w:top w:val="nil"/>
              <w:left w:val="single" w:sz="6" w:space="0" w:color="auto"/>
              <w:right w:val="single" w:sz="6" w:space="0" w:color="auto"/>
            </w:tcBorders>
            <w:shd w:val="clear" w:color="auto" w:fill="auto"/>
            <w:noWrap/>
            <w:vAlign w:val="bottom"/>
          </w:tcPr>
          <w:p w14:paraId="71EAB752"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$73,726</w:t>
            </w:r>
          </w:p>
        </w:tc>
        <w:tc>
          <w:tcPr>
            <w:tcW w:w="1134" w:type="dxa"/>
            <w:tcBorders>
              <w:top w:val="nil"/>
              <w:left w:val="single" w:sz="6" w:space="0" w:color="auto"/>
              <w:right w:val="single" w:sz="6" w:space="0" w:color="auto"/>
            </w:tcBorders>
            <w:shd w:val="clear" w:color="auto" w:fill="auto"/>
            <w:noWrap/>
            <w:vAlign w:val="bottom"/>
          </w:tcPr>
          <w:p w14:paraId="5487A9CB"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$75,016</w:t>
            </w:r>
          </w:p>
        </w:tc>
        <w:tc>
          <w:tcPr>
            <w:tcW w:w="1134" w:type="dxa"/>
            <w:tcBorders>
              <w:top w:val="nil"/>
              <w:left w:val="single" w:sz="6" w:space="0" w:color="auto"/>
              <w:right w:val="single" w:sz="6" w:space="0" w:color="auto"/>
            </w:tcBorders>
            <w:shd w:val="clear" w:color="auto" w:fill="auto"/>
            <w:noWrap/>
            <w:vAlign w:val="bottom"/>
          </w:tcPr>
          <w:p w14:paraId="7389A4E3"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$76,141</w:t>
            </w:r>
          </w:p>
        </w:tc>
        <w:tc>
          <w:tcPr>
            <w:tcW w:w="1134" w:type="dxa"/>
            <w:tcBorders>
              <w:top w:val="nil"/>
              <w:left w:val="single" w:sz="6" w:space="0" w:color="auto"/>
              <w:right w:val="single" w:sz="12" w:space="0" w:color="auto"/>
            </w:tcBorders>
            <w:shd w:val="clear" w:color="auto" w:fill="auto"/>
            <w:noWrap/>
            <w:vAlign w:val="bottom"/>
          </w:tcPr>
          <w:p w14:paraId="028797FF"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$77,474</w:t>
            </w:r>
          </w:p>
        </w:tc>
      </w:tr>
      <w:tr w:rsidR="00CA2CDD" w:rsidRPr="00CA2CDD" w14:paraId="62050048" w14:textId="77777777" w:rsidTr="00A465B2">
        <w:trPr>
          <w:trHeight w:val="300"/>
        </w:trPr>
        <w:tc>
          <w:tcPr>
            <w:tcW w:w="1291" w:type="dxa"/>
            <w:tcBorders>
              <w:top w:val="nil"/>
              <w:left w:val="single" w:sz="12" w:space="0" w:color="auto"/>
              <w:right w:val="single" w:sz="12" w:space="0" w:color="auto"/>
            </w:tcBorders>
            <w:shd w:val="clear" w:color="auto" w:fill="auto"/>
            <w:noWrap/>
            <w:vAlign w:val="center"/>
          </w:tcPr>
          <w:p w14:paraId="4C22B0DD" w14:textId="77777777" w:rsidR="00A465B2" w:rsidRPr="00CA2CDD" w:rsidRDefault="00A465B2" w:rsidP="00593BD9">
            <w:pPr>
              <w:keepNext/>
              <w:keepLines/>
              <w:spacing w:line="240" w:lineRule="atLeast"/>
              <w:jc w:val="center"/>
              <w:rPr>
                <w:rFonts w:ascii="Arial Narrow" w:hAnsi="Arial Narrow"/>
                <w:b/>
                <w:bCs/>
                <w:sz w:val="20"/>
              </w:rPr>
            </w:pPr>
            <w:r w:rsidRPr="00CA2CDD">
              <w:rPr>
                <w:rFonts w:ascii="Arial Narrow" w:hAnsi="Arial Narrow"/>
                <w:b/>
                <w:bCs/>
                <w:sz w:val="20"/>
              </w:rPr>
              <w:t>1-2</w:t>
            </w:r>
          </w:p>
        </w:tc>
        <w:tc>
          <w:tcPr>
            <w:tcW w:w="1134" w:type="dxa"/>
            <w:tcBorders>
              <w:top w:val="nil"/>
              <w:left w:val="single" w:sz="12" w:space="0" w:color="auto"/>
              <w:right w:val="single" w:sz="6" w:space="0" w:color="auto"/>
            </w:tcBorders>
            <w:shd w:val="clear" w:color="auto" w:fill="auto"/>
            <w:noWrap/>
            <w:vAlign w:val="bottom"/>
          </w:tcPr>
          <w:p w14:paraId="69E7E7E6"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$67,829</w:t>
            </w:r>
          </w:p>
        </w:tc>
        <w:tc>
          <w:tcPr>
            <w:tcW w:w="1134" w:type="dxa"/>
            <w:tcBorders>
              <w:top w:val="nil"/>
              <w:left w:val="single" w:sz="6" w:space="0" w:color="auto"/>
              <w:right w:val="single" w:sz="6" w:space="0" w:color="auto"/>
            </w:tcBorders>
            <w:shd w:val="clear" w:color="auto" w:fill="auto"/>
            <w:noWrap/>
            <w:vAlign w:val="bottom"/>
          </w:tcPr>
          <w:p w14:paraId="00B845B0"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$68,846</w:t>
            </w:r>
          </w:p>
        </w:tc>
        <w:tc>
          <w:tcPr>
            <w:tcW w:w="1134" w:type="dxa"/>
            <w:tcBorders>
              <w:top w:val="nil"/>
              <w:left w:val="single" w:sz="6" w:space="0" w:color="auto"/>
              <w:right w:val="single" w:sz="6" w:space="0" w:color="auto"/>
            </w:tcBorders>
            <w:shd w:val="clear" w:color="auto" w:fill="auto"/>
            <w:noWrap/>
            <w:vAlign w:val="bottom"/>
          </w:tcPr>
          <w:p w14:paraId="38563054"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$70,051</w:t>
            </w:r>
          </w:p>
        </w:tc>
        <w:tc>
          <w:tcPr>
            <w:tcW w:w="1134" w:type="dxa"/>
            <w:tcBorders>
              <w:top w:val="nil"/>
              <w:left w:val="single" w:sz="6" w:space="0" w:color="auto"/>
              <w:right w:val="single" w:sz="6" w:space="0" w:color="auto"/>
            </w:tcBorders>
            <w:shd w:val="clear" w:color="auto" w:fill="auto"/>
            <w:noWrap/>
            <w:vAlign w:val="bottom"/>
          </w:tcPr>
          <w:p w14:paraId="5D88D39E"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$71,102</w:t>
            </w:r>
          </w:p>
        </w:tc>
        <w:tc>
          <w:tcPr>
            <w:tcW w:w="1134" w:type="dxa"/>
            <w:tcBorders>
              <w:top w:val="nil"/>
              <w:left w:val="single" w:sz="6" w:space="0" w:color="auto"/>
              <w:right w:val="single" w:sz="6" w:space="0" w:color="auto"/>
            </w:tcBorders>
            <w:shd w:val="clear" w:color="auto" w:fill="auto"/>
            <w:noWrap/>
            <w:vAlign w:val="bottom"/>
          </w:tcPr>
          <w:p w14:paraId="652B362E"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$72,346</w:t>
            </w:r>
          </w:p>
        </w:tc>
        <w:tc>
          <w:tcPr>
            <w:tcW w:w="1134" w:type="dxa"/>
            <w:tcBorders>
              <w:top w:val="nil"/>
              <w:left w:val="single" w:sz="6" w:space="0" w:color="auto"/>
              <w:right w:val="single" w:sz="6" w:space="0" w:color="auto"/>
            </w:tcBorders>
            <w:shd w:val="clear" w:color="auto" w:fill="auto"/>
            <w:noWrap/>
            <w:vAlign w:val="bottom"/>
          </w:tcPr>
          <w:p w14:paraId="45CA5E20"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$73,432</w:t>
            </w:r>
          </w:p>
        </w:tc>
        <w:tc>
          <w:tcPr>
            <w:tcW w:w="1134" w:type="dxa"/>
            <w:tcBorders>
              <w:top w:val="nil"/>
              <w:left w:val="single" w:sz="6" w:space="0" w:color="auto"/>
              <w:right w:val="single" w:sz="12" w:space="0" w:color="auto"/>
            </w:tcBorders>
            <w:shd w:val="clear" w:color="auto" w:fill="auto"/>
            <w:noWrap/>
            <w:vAlign w:val="bottom"/>
          </w:tcPr>
          <w:p w14:paraId="7F89BC2D"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$74,717</w:t>
            </w:r>
          </w:p>
        </w:tc>
      </w:tr>
      <w:tr w:rsidR="00A465B2" w:rsidRPr="00CA2CDD" w14:paraId="337CCC64" w14:textId="77777777" w:rsidTr="00A465B2">
        <w:trPr>
          <w:trHeight w:val="300"/>
        </w:trPr>
        <w:tc>
          <w:tcPr>
            <w:tcW w:w="1291" w:type="dxa"/>
            <w:tcBorders>
              <w:top w:val="nil"/>
              <w:left w:val="single" w:sz="12" w:space="0" w:color="auto"/>
              <w:bottom w:val="single" w:sz="12" w:space="0" w:color="auto"/>
              <w:right w:val="single" w:sz="12" w:space="0" w:color="auto"/>
            </w:tcBorders>
            <w:shd w:val="clear" w:color="auto" w:fill="auto"/>
            <w:noWrap/>
            <w:vAlign w:val="center"/>
          </w:tcPr>
          <w:p w14:paraId="74E8C6C2" w14:textId="77777777" w:rsidR="00A465B2" w:rsidRPr="00CA2CDD" w:rsidRDefault="00A465B2" w:rsidP="00593BD9">
            <w:pPr>
              <w:keepNext/>
              <w:keepLines/>
              <w:spacing w:line="240" w:lineRule="atLeast"/>
              <w:jc w:val="center"/>
              <w:rPr>
                <w:rFonts w:ascii="Arial Narrow" w:hAnsi="Arial Narrow"/>
                <w:b/>
                <w:bCs/>
                <w:sz w:val="20"/>
              </w:rPr>
            </w:pPr>
            <w:r w:rsidRPr="00CA2CDD">
              <w:rPr>
                <w:rFonts w:ascii="Arial Narrow" w:hAnsi="Arial Narrow"/>
                <w:b/>
                <w:bCs/>
                <w:sz w:val="20"/>
              </w:rPr>
              <w:t>1-1</w:t>
            </w:r>
          </w:p>
        </w:tc>
        <w:tc>
          <w:tcPr>
            <w:tcW w:w="1134" w:type="dxa"/>
            <w:tcBorders>
              <w:top w:val="nil"/>
              <w:left w:val="single" w:sz="12" w:space="0" w:color="auto"/>
              <w:bottom w:val="single" w:sz="12" w:space="0" w:color="auto"/>
              <w:right w:val="single" w:sz="6" w:space="0" w:color="auto"/>
            </w:tcBorders>
            <w:shd w:val="clear" w:color="auto" w:fill="auto"/>
            <w:noWrap/>
            <w:vAlign w:val="bottom"/>
          </w:tcPr>
          <w:p w14:paraId="211E034E"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$65,415</w:t>
            </w:r>
          </w:p>
        </w:tc>
        <w:tc>
          <w:tcPr>
            <w:tcW w:w="1134" w:type="dxa"/>
            <w:tcBorders>
              <w:top w:val="nil"/>
              <w:left w:val="single" w:sz="6" w:space="0" w:color="auto"/>
              <w:bottom w:val="single" w:sz="12" w:space="0" w:color="auto"/>
              <w:right w:val="single" w:sz="6" w:space="0" w:color="auto"/>
            </w:tcBorders>
            <w:shd w:val="clear" w:color="auto" w:fill="auto"/>
            <w:noWrap/>
            <w:vAlign w:val="bottom"/>
          </w:tcPr>
          <w:p w14:paraId="17718082"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$66,396</w:t>
            </w:r>
          </w:p>
        </w:tc>
        <w:tc>
          <w:tcPr>
            <w:tcW w:w="1134" w:type="dxa"/>
            <w:tcBorders>
              <w:top w:val="nil"/>
              <w:left w:val="single" w:sz="6" w:space="0" w:color="auto"/>
              <w:bottom w:val="single" w:sz="12" w:space="0" w:color="auto"/>
              <w:right w:val="single" w:sz="6" w:space="0" w:color="auto"/>
            </w:tcBorders>
            <w:shd w:val="clear" w:color="auto" w:fill="auto"/>
            <w:noWrap/>
            <w:vAlign w:val="bottom"/>
          </w:tcPr>
          <w:p w14:paraId="785BC567"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$67,558</w:t>
            </w:r>
          </w:p>
        </w:tc>
        <w:tc>
          <w:tcPr>
            <w:tcW w:w="1134" w:type="dxa"/>
            <w:tcBorders>
              <w:top w:val="nil"/>
              <w:left w:val="single" w:sz="6" w:space="0" w:color="auto"/>
              <w:bottom w:val="single" w:sz="12" w:space="0" w:color="auto"/>
              <w:right w:val="single" w:sz="6" w:space="0" w:color="auto"/>
            </w:tcBorders>
            <w:shd w:val="clear" w:color="auto" w:fill="auto"/>
            <w:noWrap/>
            <w:vAlign w:val="bottom"/>
          </w:tcPr>
          <w:p w14:paraId="73B0F9E0"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$68,572</w:t>
            </w:r>
          </w:p>
        </w:tc>
        <w:tc>
          <w:tcPr>
            <w:tcW w:w="1134" w:type="dxa"/>
            <w:tcBorders>
              <w:top w:val="nil"/>
              <w:left w:val="single" w:sz="6" w:space="0" w:color="auto"/>
              <w:bottom w:val="single" w:sz="12" w:space="0" w:color="auto"/>
              <w:right w:val="single" w:sz="6" w:space="0" w:color="auto"/>
            </w:tcBorders>
            <w:shd w:val="clear" w:color="auto" w:fill="auto"/>
            <w:noWrap/>
            <w:vAlign w:val="bottom"/>
          </w:tcPr>
          <w:p w14:paraId="676EF125"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$69,772</w:t>
            </w:r>
          </w:p>
        </w:tc>
        <w:tc>
          <w:tcPr>
            <w:tcW w:w="1134" w:type="dxa"/>
            <w:tcBorders>
              <w:top w:val="nil"/>
              <w:left w:val="single" w:sz="6" w:space="0" w:color="auto"/>
              <w:bottom w:val="single" w:sz="12" w:space="0" w:color="auto"/>
              <w:right w:val="single" w:sz="6" w:space="0" w:color="auto"/>
            </w:tcBorders>
            <w:shd w:val="clear" w:color="auto" w:fill="auto"/>
            <w:noWrap/>
            <w:vAlign w:val="bottom"/>
          </w:tcPr>
          <w:p w14:paraId="26261280"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$70,818</w:t>
            </w:r>
          </w:p>
        </w:tc>
        <w:tc>
          <w:tcPr>
            <w:tcW w:w="1134" w:type="dxa"/>
            <w:tcBorders>
              <w:top w:val="nil"/>
              <w:left w:val="single" w:sz="6" w:space="0" w:color="auto"/>
              <w:bottom w:val="single" w:sz="12" w:space="0" w:color="auto"/>
              <w:right w:val="single" w:sz="12" w:space="0" w:color="auto"/>
            </w:tcBorders>
            <w:shd w:val="clear" w:color="auto" w:fill="auto"/>
            <w:noWrap/>
            <w:vAlign w:val="bottom"/>
          </w:tcPr>
          <w:p w14:paraId="1DA08E38" w14:textId="77777777" w:rsidR="00A465B2" w:rsidRPr="00CA2CDD" w:rsidRDefault="00A465B2" w:rsidP="00593BD9">
            <w:pPr>
              <w:keepNext/>
              <w:keepLines/>
              <w:spacing w:line="240" w:lineRule="atLeast"/>
              <w:jc w:val="center"/>
              <w:rPr>
                <w:rFonts w:asciiTheme="minorHAnsi" w:hAnsiTheme="minorHAnsi"/>
                <w:sz w:val="20"/>
              </w:rPr>
            </w:pPr>
            <w:r w:rsidRPr="00CA2CDD">
              <w:rPr>
                <w:rFonts w:asciiTheme="minorHAnsi" w:hAnsiTheme="minorHAnsi"/>
                <w:sz w:val="20"/>
              </w:rPr>
              <w:t>$72,058</w:t>
            </w:r>
          </w:p>
        </w:tc>
      </w:tr>
    </w:tbl>
    <w:p w14:paraId="55B9EE32" w14:textId="77777777" w:rsidR="00865140" w:rsidRPr="00CA2CDD" w:rsidRDefault="00865140" w:rsidP="00593BD9">
      <w:pPr>
        <w:pStyle w:val="BodyText2"/>
        <w:keepNext/>
        <w:keepLines/>
        <w:spacing w:after="120" w:line="240" w:lineRule="atLeast"/>
        <w:ind w:left="720" w:hanging="720"/>
        <w:rPr>
          <w:rFonts w:ascii="Calibri" w:hAnsi="Calibri" w:cs="Calibri"/>
          <w:sz w:val="24"/>
          <w:szCs w:val="24"/>
        </w:rPr>
      </w:pPr>
    </w:p>
    <w:p w14:paraId="58F3D425" w14:textId="77777777" w:rsidR="009B3F08" w:rsidRPr="00CA2CDD" w:rsidRDefault="009B3F08" w:rsidP="00593BD9">
      <w:pPr>
        <w:pStyle w:val="BodyText2"/>
        <w:keepNext/>
        <w:keepLines/>
        <w:spacing w:after="120" w:line="240" w:lineRule="atLeast"/>
        <w:rPr>
          <w:rFonts w:ascii="Calibri" w:hAnsi="Calibri" w:cs="Calibri"/>
          <w:b/>
          <w:bCs/>
          <w:sz w:val="24"/>
          <w:szCs w:val="24"/>
        </w:rPr>
      </w:pPr>
    </w:p>
    <w:p w14:paraId="1D1E836F" w14:textId="77777777" w:rsidR="009B3F08" w:rsidRPr="00CA2CDD" w:rsidRDefault="009B3F08" w:rsidP="00593BD9">
      <w:pPr>
        <w:pStyle w:val="BodyText2"/>
        <w:keepNext/>
        <w:keepLines/>
        <w:spacing w:after="120" w:line="240" w:lineRule="atLeast"/>
        <w:rPr>
          <w:rFonts w:ascii="Calibri" w:hAnsi="Calibri" w:cs="Calibri"/>
          <w:b/>
          <w:bCs/>
          <w:sz w:val="24"/>
          <w:szCs w:val="24"/>
        </w:rPr>
      </w:pPr>
    </w:p>
    <w:p w14:paraId="36A4F3B2" w14:textId="77777777" w:rsidR="009B3F08" w:rsidRPr="00CA2CDD" w:rsidRDefault="009B3F08" w:rsidP="00593BD9">
      <w:pPr>
        <w:pStyle w:val="BodyText2"/>
        <w:keepNext/>
        <w:keepLines/>
        <w:spacing w:after="120" w:line="240" w:lineRule="atLeast"/>
        <w:rPr>
          <w:rFonts w:ascii="Calibri" w:hAnsi="Calibri" w:cs="Calibri"/>
          <w:b/>
          <w:bCs/>
          <w:sz w:val="24"/>
          <w:szCs w:val="24"/>
        </w:rPr>
      </w:pPr>
    </w:p>
    <w:p w14:paraId="7125BA3E" w14:textId="77777777" w:rsidR="009B3F08" w:rsidRPr="00CA2CDD" w:rsidRDefault="009B3F08" w:rsidP="00593BD9">
      <w:pPr>
        <w:pStyle w:val="BodyText2"/>
        <w:keepNext/>
        <w:keepLines/>
        <w:spacing w:after="120" w:line="240" w:lineRule="atLeast"/>
        <w:rPr>
          <w:rFonts w:ascii="Calibri" w:hAnsi="Calibri" w:cs="Calibri"/>
          <w:b/>
          <w:bCs/>
          <w:sz w:val="24"/>
          <w:szCs w:val="24"/>
        </w:rPr>
      </w:pPr>
    </w:p>
    <w:p w14:paraId="4F66E0C5" w14:textId="77777777" w:rsidR="009B3F08" w:rsidRPr="00CA2CDD" w:rsidRDefault="009B3F08" w:rsidP="00593BD9">
      <w:pPr>
        <w:pStyle w:val="BodyText2"/>
        <w:keepNext/>
        <w:keepLines/>
        <w:spacing w:after="120" w:line="240" w:lineRule="atLeast"/>
        <w:rPr>
          <w:rFonts w:ascii="Calibri" w:hAnsi="Calibri" w:cs="Calibri"/>
          <w:b/>
          <w:bCs/>
          <w:sz w:val="24"/>
          <w:szCs w:val="24"/>
        </w:rPr>
      </w:pPr>
    </w:p>
    <w:p w14:paraId="38C9D656" w14:textId="77777777" w:rsidR="009B3F08" w:rsidRPr="00CA2CDD" w:rsidRDefault="009B3F08" w:rsidP="00593BD9">
      <w:pPr>
        <w:pStyle w:val="BodyText2"/>
        <w:keepNext/>
        <w:keepLines/>
        <w:spacing w:after="120" w:line="240" w:lineRule="atLeast"/>
        <w:rPr>
          <w:rFonts w:ascii="Calibri" w:hAnsi="Calibri" w:cs="Calibri"/>
          <w:b/>
          <w:bCs/>
          <w:sz w:val="24"/>
          <w:szCs w:val="24"/>
        </w:rPr>
      </w:pPr>
    </w:p>
    <w:p w14:paraId="323062E1" w14:textId="77777777" w:rsidR="009B3F08" w:rsidRPr="00CA2CDD" w:rsidRDefault="009B3F08" w:rsidP="00593BD9">
      <w:pPr>
        <w:pStyle w:val="BodyText2"/>
        <w:keepNext/>
        <w:keepLines/>
        <w:spacing w:after="120" w:line="240" w:lineRule="atLeast"/>
        <w:rPr>
          <w:rFonts w:ascii="Calibri" w:hAnsi="Calibri" w:cs="Calibri"/>
          <w:b/>
          <w:bCs/>
          <w:sz w:val="24"/>
          <w:szCs w:val="24"/>
        </w:rPr>
      </w:pPr>
    </w:p>
    <w:p w14:paraId="054E3014" w14:textId="77777777" w:rsidR="009B3F08" w:rsidRPr="00CA2CDD" w:rsidRDefault="009B3F08" w:rsidP="00593BD9">
      <w:pPr>
        <w:pStyle w:val="BodyText2"/>
        <w:keepNext/>
        <w:keepLines/>
        <w:spacing w:after="120" w:line="240" w:lineRule="atLeast"/>
        <w:rPr>
          <w:rFonts w:ascii="Calibri" w:hAnsi="Calibri" w:cs="Calibri"/>
          <w:b/>
          <w:bCs/>
          <w:sz w:val="24"/>
          <w:szCs w:val="24"/>
        </w:rPr>
      </w:pPr>
    </w:p>
    <w:p w14:paraId="239716AE" w14:textId="77777777" w:rsidR="009B3F08" w:rsidRPr="00CA2CDD" w:rsidRDefault="009B3F08" w:rsidP="00593BD9">
      <w:pPr>
        <w:pStyle w:val="BodyText2"/>
        <w:keepNext/>
        <w:keepLines/>
        <w:spacing w:after="120" w:line="240" w:lineRule="atLeast"/>
        <w:rPr>
          <w:rFonts w:ascii="Calibri" w:hAnsi="Calibri" w:cs="Calibri"/>
          <w:b/>
          <w:bCs/>
          <w:sz w:val="24"/>
          <w:szCs w:val="24"/>
        </w:rPr>
      </w:pPr>
    </w:p>
    <w:p w14:paraId="764DD984" w14:textId="77777777" w:rsidR="009B3F08" w:rsidRPr="00CA2CDD" w:rsidRDefault="009B3F08" w:rsidP="00593BD9">
      <w:pPr>
        <w:pStyle w:val="BodyText2"/>
        <w:keepNext/>
        <w:keepLines/>
        <w:spacing w:after="120" w:line="240" w:lineRule="atLeast"/>
        <w:rPr>
          <w:rFonts w:ascii="Calibri" w:hAnsi="Calibri" w:cs="Calibri"/>
          <w:b/>
          <w:bCs/>
          <w:sz w:val="24"/>
          <w:szCs w:val="24"/>
        </w:rPr>
      </w:pPr>
    </w:p>
    <w:p w14:paraId="239E81A9" w14:textId="77777777" w:rsidR="009B3F08" w:rsidRPr="00CA2CDD" w:rsidRDefault="009B3F08" w:rsidP="00593BD9">
      <w:pPr>
        <w:pStyle w:val="BodyText2"/>
        <w:keepNext/>
        <w:keepLines/>
        <w:spacing w:after="120" w:line="240" w:lineRule="atLeast"/>
        <w:rPr>
          <w:rFonts w:ascii="Calibri" w:hAnsi="Calibri" w:cs="Calibri"/>
          <w:b/>
          <w:bCs/>
          <w:sz w:val="24"/>
          <w:szCs w:val="24"/>
        </w:rPr>
      </w:pPr>
    </w:p>
    <w:p w14:paraId="12E0E8AB" w14:textId="77777777" w:rsidR="009B3F08" w:rsidRPr="00CA2CDD" w:rsidRDefault="009B3F08" w:rsidP="00593BD9">
      <w:pPr>
        <w:pStyle w:val="BodyText2"/>
        <w:keepNext/>
        <w:keepLines/>
        <w:spacing w:after="120" w:line="240" w:lineRule="atLeast"/>
        <w:rPr>
          <w:rFonts w:ascii="Calibri" w:hAnsi="Calibri" w:cs="Calibri"/>
          <w:b/>
          <w:bCs/>
          <w:sz w:val="24"/>
          <w:szCs w:val="24"/>
        </w:rPr>
      </w:pPr>
    </w:p>
    <w:p w14:paraId="594AAB68" w14:textId="77777777" w:rsidR="009B3F08" w:rsidRPr="00CA2CDD" w:rsidRDefault="009B3F08" w:rsidP="00593BD9">
      <w:pPr>
        <w:pStyle w:val="BodyText2"/>
        <w:keepNext/>
        <w:keepLines/>
        <w:spacing w:after="120" w:line="240" w:lineRule="atLeast"/>
        <w:rPr>
          <w:rFonts w:ascii="Calibri" w:hAnsi="Calibri" w:cs="Calibri"/>
          <w:b/>
          <w:bCs/>
          <w:sz w:val="24"/>
          <w:szCs w:val="24"/>
        </w:rPr>
      </w:pPr>
    </w:p>
    <w:p w14:paraId="209E92F8" w14:textId="77777777" w:rsidR="00220660" w:rsidRPr="00CA2CDD" w:rsidRDefault="00220660" w:rsidP="00593BD9">
      <w:pPr>
        <w:pStyle w:val="BodyText2"/>
        <w:keepNext/>
        <w:keepLines/>
        <w:spacing w:after="120" w:line="240" w:lineRule="atLeast"/>
        <w:rPr>
          <w:rFonts w:ascii="Calibri" w:hAnsi="Calibri" w:cs="Calibri"/>
          <w:b/>
          <w:bCs/>
          <w:sz w:val="24"/>
          <w:szCs w:val="24"/>
        </w:rPr>
      </w:pPr>
      <w:r w:rsidRPr="00CA2CDD">
        <w:rPr>
          <w:rFonts w:ascii="Calibri" w:hAnsi="Calibri" w:cs="Calibri"/>
          <w:b/>
          <w:bCs/>
          <w:sz w:val="24"/>
          <w:szCs w:val="24"/>
        </w:rPr>
        <w:lastRenderedPageBreak/>
        <w:t>Paraprofessional</w:t>
      </w:r>
      <w:r w:rsidRPr="00CA2CDD">
        <w:rPr>
          <w:rFonts w:ascii="Calibri" w:hAnsi="Calibri" w:cs="Calibri"/>
          <w:b/>
          <w:sz w:val="24"/>
          <w:szCs w:val="24"/>
        </w:rPr>
        <w:t xml:space="preserve"> Class</w:t>
      </w:r>
    </w:p>
    <w:p w14:paraId="7E78F3EE" w14:textId="77777777" w:rsidR="00220660" w:rsidRPr="00CA2CDD" w:rsidRDefault="00220660" w:rsidP="00593BD9">
      <w:pPr>
        <w:pStyle w:val="BodyText2"/>
        <w:keepNext/>
        <w:keepLines/>
        <w:spacing w:after="120" w:line="240" w:lineRule="atLeast"/>
        <w:ind w:left="720" w:hanging="720"/>
        <w:rPr>
          <w:rFonts w:ascii="Calibri" w:hAnsi="Calibri" w:cs="Calibri"/>
          <w:bCs/>
          <w:sz w:val="24"/>
          <w:szCs w:val="24"/>
        </w:rPr>
      </w:pPr>
      <w:r w:rsidRPr="00CA2CDD">
        <w:rPr>
          <w:rFonts w:ascii="Calibri" w:hAnsi="Calibri" w:cs="Calibri"/>
          <w:bCs/>
          <w:sz w:val="24"/>
          <w:szCs w:val="24"/>
        </w:rPr>
        <w:t>(4)</w:t>
      </w:r>
      <w:r w:rsidRPr="00CA2CDD">
        <w:rPr>
          <w:rFonts w:ascii="Calibri" w:hAnsi="Calibri" w:cs="Calibri"/>
          <w:bCs/>
          <w:sz w:val="24"/>
          <w:szCs w:val="24"/>
        </w:rPr>
        <w:tab/>
      </w:r>
      <w:r w:rsidRPr="00CA2CDD">
        <w:rPr>
          <w:rFonts w:ascii="Calibri" w:hAnsi="Calibri" w:cs="Calibri"/>
          <w:sz w:val="24"/>
          <w:szCs w:val="24"/>
        </w:rPr>
        <w:t>Employees within the paraprofessional class will be paid the salary appropriate to their classification as follows</w:t>
      </w:r>
      <w:r w:rsidRPr="00CA2CDD">
        <w:rPr>
          <w:rFonts w:ascii="Calibri" w:hAnsi="Calibri" w:cs="Calibri"/>
          <w:bCs/>
          <w:sz w:val="24"/>
          <w:szCs w:val="24"/>
        </w:rPr>
        <w:t>:</w:t>
      </w:r>
    </w:p>
    <w:p w14:paraId="0132E860" w14:textId="77777777" w:rsidR="00D91CB1" w:rsidRPr="00CA2CDD" w:rsidRDefault="00D91CB1" w:rsidP="00D91CB1">
      <w:pPr>
        <w:pStyle w:val="BodyText2"/>
        <w:spacing w:line="240" w:lineRule="atLeast"/>
        <w:ind w:left="720" w:hanging="720"/>
        <w:rPr>
          <w:rFonts w:ascii="Arial Narrow" w:hAnsi="Arial Narrow" w:cs="Arial"/>
          <w:bCs/>
        </w:rPr>
      </w:pPr>
    </w:p>
    <w:tbl>
      <w:tblPr>
        <w:tblW w:w="9322" w:type="dxa"/>
        <w:tblInd w:w="-123" w:type="dxa"/>
        <w:tblLayout w:type="fixed"/>
        <w:tblLook w:val="04A0" w:firstRow="1" w:lastRow="0" w:firstColumn="1" w:lastColumn="0" w:noHBand="0" w:noVBand="1"/>
      </w:tblPr>
      <w:tblGrid>
        <w:gridCol w:w="484"/>
        <w:gridCol w:w="934"/>
        <w:gridCol w:w="1134"/>
        <w:gridCol w:w="1134"/>
        <w:gridCol w:w="1134"/>
        <w:gridCol w:w="1134"/>
        <w:gridCol w:w="1134"/>
        <w:gridCol w:w="1134"/>
        <w:gridCol w:w="1100"/>
      </w:tblGrid>
      <w:tr w:rsidR="00CA2CDD" w:rsidRPr="00CA2CDD" w14:paraId="2566602C" w14:textId="77777777" w:rsidTr="00DE7D73">
        <w:trPr>
          <w:trHeight w:val="300"/>
        </w:trPr>
        <w:tc>
          <w:tcPr>
            <w:tcW w:w="1418" w:type="dxa"/>
            <w:gridSpan w:val="2"/>
            <w:vMerge w:val="restart"/>
            <w:tcBorders>
              <w:top w:val="single" w:sz="12" w:space="0" w:color="auto"/>
              <w:left w:val="single" w:sz="12" w:space="0" w:color="auto"/>
              <w:right w:val="single" w:sz="12" w:space="0" w:color="auto"/>
            </w:tcBorders>
            <w:shd w:val="clear" w:color="auto" w:fill="auto"/>
            <w:vAlign w:val="center"/>
            <w:hideMark/>
          </w:tcPr>
          <w:p w14:paraId="1909688B"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Classification &amp; salary range</w:t>
            </w:r>
          </w:p>
        </w:tc>
        <w:tc>
          <w:tcPr>
            <w:tcW w:w="7904" w:type="dxa"/>
            <w:gridSpan w:val="7"/>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8FC62C8"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Effective from the first pay period on or after</w:t>
            </w:r>
          </w:p>
        </w:tc>
      </w:tr>
      <w:tr w:rsidR="00CA2CDD" w:rsidRPr="00CA2CDD" w14:paraId="040F3290" w14:textId="77777777" w:rsidTr="00DE7D73">
        <w:trPr>
          <w:trHeight w:val="600"/>
        </w:trPr>
        <w:tc>
          <w:tcPr>
            <w:tcW w:w="1418" w:type="dxa"/>
            <w:gridSpan w:val="2"/>
            <w:vMerge/>
            <w:tcBorders>
              <w:left w:val="single" w:sz="12" w:space="0" w:color="auto"/>
              <w:bottom w:val="single" w:sz="12" w:space="0" w:color="auto"/>
              <w:right w:val="single" w:sz="12" w:space="0" w:color="auto"/>
            </w:tcBorders>
            <w:vAlign w:val="center"/>
            <w:hideMark/>
          </w:tcPr>
          <w:p w14:paraId="63843B15" w14:textId="77777777" w:rsidR="00D91CB1" w:rsidRPr="00CA2CDD" w:rsidRDefault="00D91CB1" w:rsidP="00DE7D73">
            <w:pPr>
              <w:spacing w:line="240" w:lineRule="atLeast"/>
              <w:jc w:val="center"/>
              <w:rPr>
                <w:rFonts w:ascii="Arial Narrow" w:hAnsi="Arial Narrow"/>
                <w:b/>
                <w:bCs/>
                <w:sz w:val="22"/>
                <w:szCs w:val="22"/>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2DB7493" w14:textId="77777777" w:rsidR="00D91CB1" w:rsidRPr="00CA2CDD" w:rsidRDefault="00D91CB1" w:rsidP="00DE7D73">
            <w:pPr>
              <w:spacing w:line="240" w:lineRule="atLeast"/>
              <w:jc w:val="center"/>
              <w:rPr>
                <w:rFonts w:ascii="Arial Narrow" w:hAnsi="Arial Narrow"/>
                <w:b/>
                <w:bCs/>
                <w:sz w:val="22"/>
                <w:szCs w:val="22"/>
              </w:rPr>
            </w:pPr>
            <w:r w:rsidRPr="00CA2CDD">
              <w:rPr>
                <w:rFonts w:ascii="Arial Narrow" w:hAnsi="Arial Narrow"/>
                <w:b/>
                <w:bCs/>
                <w:sz w:val="22"/>
                <w:szCs w:val="22"/>
              </w:rPr>
              <w:t>1/04/2017</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81408C4" w14:textId="77777777" w:rsidR="00D91CB1" w:rsidRPr="00CA2CDD" w:rsidRDefault="00D91CB1" w:rsidP="00DE7D73">
            <w:pPr>
              <w:spacing w:line="240" w:lineRule="atLeast"/>
              <w:jc w:val="center"/>
              <w:rPr>
                <w:rFonts w:ascii="Arial Narrow" w:hAnsi="Arial Narrow"/>
                <w:b/>
                <w:bCs/>
                <w:sz w:val="22"/>
                <w:szCs w:val="22"/>
              </w:rPr>
            </w:pPr>
            <w:r w:rsidRPr="00CA2CDD">
              <w:rPr>
                <w:rFonts w:ascii="Arial Narrow" w:hAnsi="Arial Narrow"/>
                <w:b/>
                <w:bCs/>
                <w:sz w:val="22"/>
                <w:szCs w:val="22"/>
              </w:rPr>
              <w:t>1/04/2018</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3A1071E" w14:textId="77777777" w:rsidR="00D91CB1" w:rsidRPr="00CA2CDD" w:rsidRDefault="00D91CB1" w:rsidP="00DE7D73">
            <w:pPr>
              <w:spacing w:line="240" w:lineRule="atLeast"/>
              <w:jc w:val="center"/>
              <w:rPr>
                <w:rFonts w:ascii="Arial Narrow" w:hAnsi="Arial Narrow"/>
                <w:b/>
                <w:bCs/>
                <w:sz w:val="22"/>
                <w:szCs w:val="22"/>
              </w:rPr>
            </w:pPr>
            <w:r w:rsidRPr="00CA2CDD">
              <w:rPr>
                <w:rFonts w:ascii="Arial Narrow" w:hAnsi="Arial Narrow"/>
                <w:b/>
                <w:bCs/>
                <w:sz w:val="22"/>
                <w:szCs w:val="22"/>
              </w:rPr>
              <w:t>1/10/2018</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39AE16A" w14:textId="77777777" w:rsidR="00D91CB1" w:rsidRPr="00CA2CDD" w:rsidRDefault="00D91CB1" w:rsidP="00DE7D73">
            <w:pPr>
              <w:spacing w:line="240" w:lineRule="atLeast"/>
              <w:jc w:val="center"/>
              <w:rPr>
                <w:rFonts w:ascii="Arial Narrow" w:hAnsi="Arial Narrow"/>
                <w:b/>
                <w:bCs/>
                <w:sz w:val="22"/>
                <w:szCs w:val="22"/>
              </w:rPr>
            </w:pPr>
            <w:r w:rsidRPr="00CA2CDD">
              <w:rPr>
                <w:rFonts w:ascii="Arial Narrow" w:hAnsi="Arial Narrow"/>
                <w:b/>
                <w:bCs/>
                <w:sz w:val="22"/>
                <w:szCs w:val="22"/>
              </w:rPr>
              <w:t>1/04/2019</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7C67F57" w14:textId="77777777" w:rsidR="00D91CB1" w:rsidRPr="00CA2CDD" w:rsidRDefault="00D91CB1" w:rsidP="00DE7D73">
            <w:pPr>
              <w:spacing w:line="240" w:lineRule="atLeast"/>
              <w:jc w:val="center"/>
              <w:rPr>
                <w:rFonts w:ascii="Arial Narrow" w:hAnsi="Arial Narrow"/>
                <w:b/>
                <w:bCs/>
                <w:sz w:val="22"/>
                <w:szCs w:val="22"/>
              </w:rPr>
            </w:pPr>
            <w:r w:rsidRPr="00CA2CDD">
              <w:rPr>
                <w:rFonts w:ascii="Arial Narrow" w:hAnsi="Arial Narrow"/>
                <w:b/>
                <w:bCs/>
                <w:sz w:val="22"/>
                <w:szCs w:val="22"/>
              </w:rPr>
              <w:t>1/10/2019</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51012A9" w14:textId="77777777" w:rsidR="00D91CB1" w:rsidRPr="00CA2CDD" w:rsidRDefault="00D91CB1" w:rsidP="00DE7D73">
            <w:pPr>
              <w:spacing w:line="240" w:lineRule="atLeast"/>
              <w:jc w:val="center"/>
              <w:rPr>
                <w:rFonts w:ascii="Arial Narrow" w:hAnsi="Arial Narrow"/>
                <w:b/>
                <w:bCs/>
                <w:sz w:val="22"/>
                <w:szCs w:val="22"/>
              </w:rPr>
            </w:pPr>
            <w:r w:rsidRPr="00CA2CDD">
              <w:rPr>
                <w:rFonts w:ascii="Arial Narrow" w:hAnsi="Arial Narrow"/>
                <w:b/>
                <w:bCs/>
                <w:sz w:val="22"/>
                <w:szCs w:val="22"/>
              </w:rPr>
              <w:t>1/04/2020</w:t>
            </w:r>
          </w:p>
        </w:tc>
        <w:tc>
          <w:tcPr>
            <w:tcW w:w="11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4A8A001" w14:textId="77777777" w:rsidR="00D91CB1" w:rsidRPr="00CA2CDD" w:rsidRDefault="00D91CB1" w:rsidP="00DE7D73">
            <w:pPr>
              <w:spacing w:line="240" w:lineRule="atLeast"/>
              <w:jc w:val="center"/>
              <w:rPr>
                <w:rFonts w:ascii="Arial Narrow" w:hAnsi="Arial Narrow"/>
                <w:b/>
                <w:bCs/>
                <w:sz w:val="22"/>
                <w:szCs w:val="22"/>
              </w:rPr>
            </w:pPr>
            <w:r w:rsidRPr="00CA2CDD">
              <w:rPr>
                <w:rFonts w:ascii="Arial Narrow" w:hAnsi="Arial Narrow"/>
                <w:b/>
                <w:bCs/>
                <w:sz w:val="22"/>
                <w:szCs w:val="22"/>
              </w:rPr>
              <w:t>1/10/2020</w:t>
            </w:r>
          </w:p>
        </w:tc>
      </w:tr>
      <w:tr w:rsidR="00CA2CDD" w:rsidRPr="00CA2CDD" w14:paraId="316D0AAC" w14:textId="77777777" w:rsidTr="00DE7D73">
        <w:trPr>
          <w:trHeight w:val="288"/>
        </w:trPr>
        <w:tc>
          <w:tcPr>
            <w:tcW w:w="484"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56137CE0" w14:textId="77777777" w:rsidR="00D91CB1" w:rsidRPr="00CA2CDD" w:rsidRDefault="00D91CB1" w:rsidP="00D91CB1">
            <w:pPr>
              <w:spacing w:line="240" w:lineRule="atLeast"/>
              <w:jc w:val="center"/>
              <w:rPr>
                <w:rFonts w:ascii="Arial Narrow" w:hAnsi="Arial Narrow"/>
                <w:b/>
                <w:sz w:val="22"/>
                <w:szCs w:val="22"/>
              </w:rPr>
            </w:pPr>
            <w:r w:rsidRPr="00CA2CDD">
              <w:rPr>
                <w:rFonts w:ascii="Arial Narrow" w:hAnsi="Arial Narrow"/>
                <w:b/>
                <w:sz w:val="22"/>
                <w:szCs w:val="22"/>
              </w:rPr>
              <w:t>Level 2</w:t>
            </w:r>
          </w:p>
        </w:tc>
        <w:tc>
          <w:tcPr>
            <w:tcW w:w="934" w:type="dxa"/>
            <w:tcBorders>
              <w:top w:val="single" w:sz="12" w:space="0" w:color="auto"/>
              <w:left w:val="single" w:sz="12" w:space="0" w:color="auto"/>
              <w:bottom w:val="nil"/>
              <w:right w:val="single" w:sz="12" w:space="0" w:color="auto"/>
            </w:tcBorders>
            <w:shd w:val="clear" w:color="auto" w:fill="auto"/>
            <w:noWrap/>
            <w:vAlign w:val="center"/>
            <w:hideMark/>
          </w:tcPr>
          <w:p w14:paraId="44AA90EA" w14:textId="77777777" w:rsidR="00D91CB1" w:rsidRPr="00CA2CDD" w:rsidRDefault="00D91CB1" w:rsidP="00D91CB1">
            <w:pPr>
              <w:spacing w:line="240" w:lineRule="atLeast"/>
              <w:jc w:val="center"/>
              <w:rPr>
                <w:rFonts w:ascii="Arial Narrow" w:hAnsi="Arial Narrow"/>
                <w:b/>
                <w:sz w:val="22"/>
                <w:szCs w:val="22"/>
              </w:rPr>
            </w:pPr>
            <w:r w:rsidRPr="00CA2CDD">
              <w:rPr>
                <w:rFonts w:ascii="Arial Narrow" w:hAnsi="Arial Narrow"/>
                <w:b/>
                <w:sz w:val="22"/>
                <w:szCs w:val="22"/>
              </w:rPr>
              <w:t>Range 4</w:t>
            </w:r>
          </w:p>
        </w:tc>
        <w:tc>
          <w:tcPr>
            <w:tcW w:w="1134" w:type="dxa"/>
            <w:tcBorders>
              <w:top w:val="single" w:sz="12" w:space="0" w:color="auto"/>
              <w:left w:val="single" w:sz="12" w:space="0" w:color="auto"/>
              <w:bottom w:val="nil"/>
              <w:right w:val="single" w:sz="8" w:space="0" w:color="auto"/>
            </w:tcBorders>
            <w:shd w:val="clear" w:color="auto" w:fill="auto"/>
            <w:vAlign w:val="center"/>
          </w:tcPr>
          <w:p w14:paraId="5E863E4B" w14:textId="77777777" w:rsidR="00D91CB1" w:rsidRPr="00CA2CDD" w:rsidRDefault="00D91CB1" w:rsidP="001A5B7E">
            <w:pPr>
              <w:spacing w:line="240" w:lineRule="atLeast"/>
              <w:jc w:val="center"/>
              <w:rPr>
                <w:rFonts w:ascii="Arial Narrow" w:hAnsi="Arial Narrow"/>
                <w:b/>
                <w:bCs/>
                <w:sz w:val="22"/>
                <w:szCs w:val="22"/>
              </w:rPr>
            </w:pPr>
          </w:p>
        </w:tc>
        <w:tc>
          <w:tcPr>
            <w:tcW w:w="1134" w:type="dxa"/>
            <w:tcBorders>
              <w:top w:val="single" w:sz="12" w:space="0" w:color="auto"/>
              <w:left w:val="nil"/>
              <w:bottom w:val="nil"/>
              <w:right w:val="single" w:sz="8" w:space="0" w:color="auto"/>
            </w:tcBorders>
            <w:shd w:val="clear" w:color="auto" w:fill="auto"/>
            <w:vAlign w:val="center"/>
          </w:tcPr>
          <w:p w14:paraId="5F10A28E" w14:textId="77777777" w:rsidR="00D91CB1" w:rsidRPr="00CA2CDD" w:rsidRDefault="00D91CB1" w:rsidP="00DE7D73">
            <w:pPr>
              <w:spacing w:line="240" w:lineRule="atLeast"/>
              <w:jc w:val="center"/>
              <w:rPr>
                <w:rFonts w:ascii="Arial Narrow" w:hAnsi="Arial Narrow"/>
                <w:b/>
                <w:bCs/>
                <w:sz w:val="22"/>
                <w:szCs w:val="22"/>
              </w:rPr>
            </w:pPr>
          </w:p>
        </w:tc>
        <w:tc>
          <w:tcPr>
            <w:tcW w:w="1134" w:type="dxa"/>
            <w:tcBorders>
              <w:top w:val="single" w:sz="12" w:space="0" w:color="auto"/>
              <w:left w:val="nil"/>
              <w:bottom w:val="nil"/>
              <w:right w:val="single" w:sz="8" w:space="0" w:color="auto"/>
            </w:tcBorders>
            <w:shd w:val="clear" w:color="auto" w:fill="auto"/>
            <w:vAlign w:val="center"/>
          </w:tcPr>
          <w:p w14:paraId="1C38FD3A" w14:textId="77777777" w:rsidR="00D91CB1" w:rsidRPr="00CA2CDD" w:rsidRDefault="00D91CB1" w:rsidP="00DE7D73">
            <w:pPr>
              <w:spacing w:line="240" w:lineRule="atLeast"/>
              <w:jc w:val="center"/>
              <w:rPr>
                <w:rFonts w:ascii="Arial Narrow" w:hAnsi="Arial Narrow"/>
                <w:b/>
                <w:bCs/>
                <w:sz w:val="22"/>
                <w:szCs w:val="22"/>
              </w:rPr>
            </w:pPr>
          </w:p>
        </w:tc>
        <w:tc>
          <w:tcPr>
            <w:tcW w:w="1134" w:type="dxa"/>
            <w:tcBorders>
              <w:top w:val="single" w:sz="12" w:space="0" w:color="auto"/>
              <w:left w:val="nil"/>
              <w:bottom w:val="nil"/>
              <w:right w:val="single" w:sz="8" w:space="0" w:color="auto"/>
            </w:tcBorders>
            <w:shd w:val="clear" w:color="auto" w:fill="auto"/>
            <w:vAlign w:val="center"/>
          </w:tcPr>
          <w:p w14:paraId="5157532A" w14:textId="77777777" w:rsidR="00D91CB1" w:rsidRPr="00CA2CDD" w:rsidRDefault="00D91CB1" w:rsidP="00DE7D73">
            <w:pPr>
              <w:spacing w:line="240" w:lineRule="atLeast"/>
              <w:jc w:val="center"/>
              <w:rPr>
                <w:rFonts w:ascii="Arial Narrow" w:hAnsi="Arial Narrow"/>
                <w:b/>
                <w:bCs/>
                <w:sz w:val="22"/>
                <w:szCs w:val="22"/>
              </w:rPr>
            </w:pPr>
          </w:p>
        </w:tc>
        <w:tc>
          <w:tcPr>
            <w:tcW w:w="1134" w:type="dxa"/>
            <w:tcBorders>
              <w:top w:val="single" w:sz="12" w:space="0" w:color="auto"/>
              <w:left w:val="nil"/>
              <w:bottom w:val="nil"/>
              <w:right w:val="single" w:sz="8" w:space="0" w:color="auto"/>
            </w:tcBorders>
            <w:shd w:val="clear" w:color="auto" w:fill="auto"/>
            <w:vAlign w:val="center"/>
          </w:tcPr>
          <w:p w14:paraId="1E1E5BD6" w14:textId="77777777" w:rsidR="00D91CB1" w:rsidRPr="00CA2CDD" w:rsidRDefault="00D91CB1" w:rsidP="00DE7D73">
            <w:pPr>
              <w:spacing w:line="240" w:lineRule="atLeast"/>
              <w:jc w:val="center"/>
              <w:rPr>
                <w:rFonts w:ascii="Arial Narrow" w:hAnsi="Arial Narrow"/>
                <w:b/>
                <w:bCs/>
                <w:sz w:val="22"/>
                <w:szCs w:val="22"/>
              </w:rPr>
            </w:pPr>
          </w:p>
        </w:tc>
        <w:tc>
          <w:tcPr>
            <w:tcW w:w="1134" w:type="dxa"/>
            <w:tcBorders>
              <w:top w:val="single" w:sz="12" w:space="0" w:color="auto"/>
              <w:left w:val="nil"/>
              <w:bottom w:val="nil"/>
              <w:right w:val="single" w:sz="12" w:space="0" w:color="auto"/>
            </w:tcBorders>
            <w:shd w:val="clear" w:color="auto" w:fill="auto"/>
            <w:vAlign w:val="center"/>
          </w:tcPr>
          <w:p w14:paraId="0DB5D199" w14:textId="77777777" w:rsidR="00D91CB1" w:rsidRPr="00CA2CDD" w:rsidRDefault="00D91CB1" w:rsidP="00DE7D73">
            <w:pPr>
              <w:spacing w:line="240" w:lineRule="atLeast"/>
              <w:jc w:val="center"/>
              <w:rPr>
                <w:rFonts w:ascii="Arial Narrow" w:hAnsi="Arial Narrow"/>
                <w:b/>
                <w:bCs/>
                <w:sz w:val="22"/>
                <w:szCs w:val="22"/>
              </w:rPr>
            </w:pPr>
          </w:p>
        </w:tc>
        <w:tc>
          <w:tcPr>
            <w:tcW w:w="1100" w:type="dxa"/>
            <w:tcBorders>
              <w:top w:val="single" w:sz="12" w:space="0" w:color="auto"/>
              <w:left w:val="nil"/>
              <w:bottom w:val="nil"/>
              <w:right w:val="single" w:sz="12" w:space="0" w:color="auto"/>
            </w:tcBorders>
          </w:tcPr>
          <w:p w14:paraId="13369E8C" w14:textId="77777777" w:rsidR="00D91CB1" w:rsidRPr="00CA2CDD" w:rsidRDefault="00D91CB1" w:rsidP="00DE7D73">
            <w:pPr>
              <w:spacing w:line="240" w:lineRule="atLeast"/>
              <w:jc w:val="center"/>
              <w:rPr>
                <w:rFonts w:ascii="Arial Narrow" w:hAnsi="Arial Narrow"/>
                <w:b/>
                <w:bCs/>
                <w:sz w:val="22"/>
                <w:szCs w:val="22"/>
              </w:rPr>
            </w:pPr>
          </w:p>
        </w:tc>
      </w:tr>
      <w:tr w:rsidR="00CA2CDD" w:rsidRPr="00CA2CDD" w14:paraId="73F32A78" w14:textId="77777777" w:rsidTr="00DE7D73">
        <w:trPr>
          <w:trHeight w:val="312"/>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3F3F2999" w14:textId="77777777" w:rsidR="00D91CB1" w:rsidRPr="00CA2CDD" w:rsidRDefault="00D91CB1" w:rsidP="00DE7D73">
            <w:pPr>
              <w:spacing w:line="240" w:lineRule="atLeast"/>
              <w:rPr>
                <w:rFonts w:ascii="Arial Narrow" w:hAnsi="Arial Narrow"/>
                <w:b/>
                <w:sz w:val="22"/>
                <w:szCs w:val="22"/>
              </w:rPr>
            </w:pPr>
          </w:p>
        </w:tc>
        <w:tc>
          <w:tcPr>
            <w:tcW w:w="934" w:type="dxa"/>
            <w:tcBorders>
              <w:top w:val="nil"/>
              <w:left w:val="single" w:sz="12" w:space="0" w:color="auto"/>
              <w:bottom w:val="nil"/>
              <w:right w:val="single" w:sz="12" w:space="0" w:color="auto"/>
            </w:tcBorders>
            <w:shd w:val="clear" w:color="auto" w:fill="auto"/>
            <w:noWrap/>
            <w:vAlign w:val="center"/>
            <w:hideMark/>
          </w:tcPr>
          <w:p w14:paraId="752BA680"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Max</w:t>
            </w:r>
          </w:p>
        </w:tc>
        <w:tc>
          <w:tcPr>
            <w:tcW w:w="1134" w:type="dxa"/>
            <w:tcBorders>
              <w:top w:val="nil"/>
              <w:left w:val="single" w:sz="12" w:space="0" w:color="auto"/>
              <w:bottom w:val="nil"/>
              <w:right w:val="single" w:sz="8" w:space="0" w:color="auto"/>
            </w:tcBorders>
            <w:shd w:val="clear" w:color="auto" w:fill="auto"/>
            <w:noWrap/>
            <w:vAlign w:val="center"/>
          </w:tcPr>
          <w:p w14:paraId="269F6720"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$107,686</w:t>
            </w:r>
          </w:p>
        </w:tc>
        <w:tc>
          <w:tcPr>
            <w:tcW w:w="1134" w:type="dxa"/>
            <w:tcBorders>
              <w:top w:val="nil"/>
              <w:left w:val="nil"/>
              <w:bottom w:val="nil"/>
              <w:right w:val="single" w:sz="8" w:space="0" w:color="auto"/>
            </w:tcBorders>
            <w:shd w:val="clear" w:color="auto" w:fill="auto"/>
            <w:noWrap/>
            <w:vAlign w:val="center"/>
          </w:tcPr>
          <w:p w14:paraId="4C43FC62"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$109,301</w:t>
            </w:r>
          </w:p>
        </w:tc>
        <w:tc>
          <w:tcPr>
            <w:tcW w:w="1134" w:type="dxa"/>
            <w:tcBorders>
              <w:top w:val="nil"/>
              <w:left w:val="nil"/>
              <w:bottom w:val="nil"/>
              <w:right w:val="single" w:sz="8" w:space="0" w:color="auto"/>
            </w:tcBorders>
            <w:shd w:val="clear" w:color="auto" w:fill="auto"/>
            <w:noWrap/>
            <w:vAlign w:val="center"/>
          </w:tcPr>
          <w:p w14:paraId="6736198F"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$111,214</w:t>
            </w:r>
          </w:p>
        </w:tc>
        <w:tc>
          <w:tcPr>
            <w:tcW w:w="1134" w:type="dxa"/>
            <w:tcBorders>
              <w:top w:val="nil"/>
              <w:left w:val="nil"/>
              <w:bottom w:val="nil"/>
              <w:right w:val="single" w:sz="8" w:space="0" w:color="auto"/>
            </w:tcBorders>
            <w:shd w:val="clear" w:color="auto" w:fill="auto"/>
            <w:noWrap/>
            <w:vAlign w:val="center"/>
          </w:tcPr>
          <w:p w14:paraId="217F7A9D"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$112,882</w:t>
            </w:r>
          </w:p>
        </w:tc>
        <w:tc>
          <w:tcPr>
            <w:tcW w:w="1134" w:type="dxa"/>
            <w:tcBorders>
              <w:top w:val="nil"/>
              <w:left w:val="nil"/>
              <w:bottom w:val="nil"/>
              <w:right w:val="single" w:sz="8" w:space="0" w:color="auto"/>
            </w:tcBorders>
            <w:shd w:val="clear" w:color="auto" w:fill="auto"/>
            <w:noWrap/>
            <w:vAlign w:val="center"/>
          </w:tcPr>
          <w:p w14:paraId="328F8F96"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$114,857</w:t>
            </w:r>
          </w:p>
        </w:tc>
        <w:tc>
          <w:tcPr>
            <w:tcW w:w="1134" w:type="dxa"/>
            <w:tcBorders>
              <w:top w:val="nil"/>
              <w:left w:val="nil"/>
              <w:bottom w:val="nil"/>
              <w:right w:val="single" w:sz="12" w:space="0" w:color="auto"/>
            </w:tcBorders>
            <w:shd w:val="clear" w:color="auto" w:fill="auto"/>
            <w:noWrap/>
            <w:vAlign w:val="center"/>
          </w:tcPr>
          <w:p w14:paraId="488429F6"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$116,580</w:t>
            </w:r>
          </w:p>
        </w:tc>
        <w:tc>
          <w:tcPr>
            <w:tcW w:w="1100" w:type="dxa"/>
            <w:tcBorders>
              <w:top w:val="nil"/>
              <w:left w:val="nil"/>
              <w:bottom w:val="nil"/>
              <w:right w:val="single" w:sz="12" w:space="0" w:color="auto"/>
            </w:tcBorders>
            <w:vAlign w:val="center"/>
          </w:tcPr>
          <w:p w14:paraId="114A8C40"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$118,620</w:t>
            </w:r>
          </w:p>
        </w:tc>
      </w:tr>
      <w:tr w:rsidR="00CA2CDD" w:rsidRPr="00CA2CDD" w14:paraId="4F0DEDF2" w14:textId="77777777" w:rsidTr="00DE7D73">
        <w:trPr>
          <w:trHeight w:val="324"/>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52B138C6" w14:textId="77777777" w:rsidR="00D91CB1" w:rsidRPr="00CA2CDD" w:rsidRDefault="00D91CB1" w:rsidP="00DE7D73">
            <w:pPr>
              <w:spacing w:line="240" w:lineRule="atLeast"/>
              <w:rPr>
                <w:rFonts w:ascii="Arial Narrow" w:hAnsi="Arial Narrow"/>
                <w:b/>
                <w:sz w:val="22"/>
                <w:szCs w:val="22"/>
              </w:rPr>
            </w:pPr>
          </w:p>
        </w:tc>
        <w:tc>
          <w:tcPr>
            <w:tcW w:w="934" w:type="dxa"/>
            <w:tcBorders>
              <w:top w:val="nil"/>
              <w:left w:val="single" w:sz="12" w:space="0" w:color="auto"/>
              <w:bottom w:val="single" w:sz="12" w:space="0" w:color="auto"/>
              <w:right w:val="single" w:sz="12" w:space="0" w:color="auto"/>
            </w:tcBorders>
            <w:shd w:val="clear" w:color="auto" w:fill="auto"/>
            <w:noWrap/>
            <w:vAlign w:val="center"/>
            <w:hideMark/>
          </w:tcPr>
          <w:p w14:paraId="73DBF571"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Min</w:t>
            </w:r>
          </w:p>
        </w:tc>
        <w:tc>
          <w:tcPr>
            <w:tcW w:w="1134" w:type="dxa"/>
            <w:tcBorders>
              <w:top w:val="nil"/>
              <w:left w:val="single" w:sz="12" w:space="0" w:color="auto"/>
              <w:bottom w:val="single" w:sz="12" w:space="0" w:color="auto"/>
              <w:right w:val="single" w:sz="8" w:space="0" w:color="auto"/>
            </w:tcBorders>
            <w:shd w:val="clear" w:color="auto" w:fill="auto"/>
            <w:noWrap/>
            <w:vAlign w:val="center"/>
          </w:tcPr>
          <w:p w14:paraId="5863F75F"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$98,047</w:t>
            </w:r>
          </w:p>
        </w:tc>
        <w:tc>
          <w:tcPr>
            <w:tcW w:w="1134" w:type="dxa"/>
            <w:tcBorders>
              <w:top w:val="nil"/>
              <w:left w:val="nil"/>
              <w:bottom w:val="single" w:sz="12" w:space="0" w:color="auto"/>
              <w:right w:val="single" w:sz="8" w:space="0" w:color="auto"/>
            </w:tcBorders>
            <w:shd w:val="clear" w:color="auto" w:fill="auto"/>
            <w:noWrap/>
            <w:vAlign w:val="center"/>
          </w:tcPr>
          <w:p w14:paraId="0E15D327"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$99,518</w:t>
            </w:r>
          </w:p>
        </w:tc>
        <w:tc>
          <w:tcPr>
            <w:tcW w:w="1134" w:type="dxa"/>
            <w:tcBorders>
              <w:top w:val="nil"/>
              <w:left w:val="nil"/>
              <w:bottom w:val="single" w:sz="12" w:space="0" w:color="auto"/>
              <w:right w:val="single" w:sz="8" w:space="0" w:color="auto"/>
            </w:tcBorders>
            <w:shd w:val="clear" w:color="auto" w:fill="auto"/>
            <w:noWrap/>
            <w:vAlign w:val="center"/>
          </w:tcPr>
          <w:p w14:paraId="76523843"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$101,260</w:t>
            </w:r>
          </w:p>
        </w:tc>
        <w:tc>
          <w:tcPr>
            <w:tcW w:w="1134" w:type="dxa"/>
            <w:tcBorders>
              <w:top w:val="nil"/>
              <w:left w:val="nil"/>
              <w:bottom w:val="single" w:sz="12" w:space="0" w:color="auto"/>
              <w:right w:val="single" w:sz="8" w:space="0" w:color="auto"/>
            </w:tcBorders>
            <w:shd w:val="clear" w:color="auto" w:fill="auto"/>
            <w:noWrap/>
            <w:vAlign w:val="center"/>
          </w:tcPr>
          <w:p w14:paraId="4B454BEA"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$102,778</w:t>
            </w:r>
          </w:p>
        </w:tc>
        <w:tc>
          <w:tcPr>
            <w:tcW w:w="1134" w:type="dxa"/>
            <w:tcBorders>
              <w:top w:val="nil"/>
              <w:left w:val="nil"/>
              <w:bottom w:val="single" w:sz="12" w:space="0" w:color="auto"/>
              <w:right w:val="single" w:sz="8" w:space="0" w:color="auto"/>
            </w:tcBorders>
            <w:shd w:val="clear" w:color="auto" w:fill="auto"/>
            <w:noWrap/>
            <w:vAlign w:val="center"/>
          </w:tcPr>
          <w:p w14:paraId="3C7E274D"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$104,577</w:t>
            </w:r>
          </w:p>
        </w:tc>
        <w:tc>
          <w:tcPr>
            <w:tcW w:w="1134" w:type="dxa"/>
            <w:tcBorders>
              <w:top w:val="nil"/>
              <w:left w:val="nil"/>
              <w:bottom w:val="single" w:sz="12" w:space="0" w:color="auto"/>
              <w:right w:val="single" w:sz="12" w:space="0" w:color="auto"/>
            </w:tcBorders>
            <w:shd w:val="clear" w:color="auto" w:fill="auto"/>
            <w:noWrap/>
            <w:vAlign w:val="center"/>
          </w:tcPr>
          <w:p w14:paraId="4EB67FE6"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$106,146</w:t>
            </w:r>
          </w:p>
        </w:tc>
        <w:tc>
          <w:tcPr>
            <w:tcW w:w="1100" w:type="dxa"/>
            <w:tcBorders>
              <w:top w:val="nil"/>
              <w:left w:val="nil"/>
              <w:bottom w:val="single" w:sz="12" w:space="0" w:color="auto"/>
              <w:right w:val="single" w:sz="12" w:space="0" w:color="auto"/>
            </w:tcBorders>
            <w:vAlign w:val="center"/>
          </w:tcPr>
          <w:p w14:paraId="4A558CF8"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$108,003</w:t>
            </w:r>
          </w:p>
        </w:tc>
      </w:tr>
      <w:tr w:rsidR="00CA2CDD" w:rsidRPr="00CA2CDD" w14:paraId="6EA473E7" w14:textId="77777777" w:rsidTr="00DE7D73">
        <w:trPr>
          <w:trHeight w:val="312"/>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646E2D4F" w14:textId="77777777" w:rsidR="00D91CB1" w:rsidRPr="00CA2CDD" w:rsidRDefault="00D91CB1" w:rsidP="00DE7D73">
            <w:pPr>
              <w:spacing w:line="240" w:lineRule="atLeast"/>
              <w:rPr>
                <w:rFonts w:ascii="Arial Narrow" w:hAnsi="Arial Narrow"/>
                <w:b/>
                <w:sz w:val="22"/>
                <w:szCs w:val="22"/>
              </w:rPr>
            </w:pPr>
          </w:p>
        </w:tc>
        <w:tc>
          <w:tcPr>
            <w:tcW w:w="934" w:type="dxa"/>
            <w:tcBorders>
              <w:top w:val="single" w:sz="12" w:space="0" w:color="auto"/>
              <w:left w:val="single" w:sz="12" w:space="0" w:color="auto"/>
              <w:bottom w:val="nil"/>
              <w:right w:val="single" w:sz="12" w:space="0" w:color="auto"/>
            </w:tcBorders>
            <w:shd w:val="clear" w:color="auto" w:fill="auto"/>
            <w:noWrap/>
            <w:vAlign w:val="center"/>
            <w:hideMark/>
          </w:tcPr>
          <w:p w14:paraId="71CD2C14"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Range 3</w:t>
            </w:r>
          </w:p>
        </w:tc>
        <w:tc>
          <w:tcPr>
            <w:tcW w:w="1134" w:type="dxa"/>
            <w:tcBorders>
              <w:top w:val="single" w:sz="12" w:space="0" w:color="auto"/>
              <w:left w:val="single" w:sz="12" w:space="0" w:color="auto"/>
              <w:bottom w:val="nil"/>
              <w:right w:val="single" w:sz="8" w:space="0" w:color="auto"/>
            </w:tcBorders>
            <w:shd w:val="clear" w:color="auto" w:fill="auto"/>
            <w:noWrap/>
            <w:vAlign w:val="center"/>
          </w:tcPr>
          <w:p w14:paraId="6720E92F"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 </w:t>
            </w:r>
          </w:p>
        </w:tc>
        <w:tc>
          <w:tcPr>
            <w:tcW w:w="1134" w:type="dxa"/>
            <w:tcBorders>
              <w:top w:val="single" w:sz="12" w:space="0" w:color="auto"/>
              <w:left w:val="nil"/>
              <w:bottom w:val="nil"/>
              <w:right w:val="single" w:sz="8" w:space="0" w:color="auto"/>
            </w:tcBorders>
            <w:shd w:val="clear" w:color="auto" w:fill="auto"/>
            <w:noWrap/>
            <w:vAlign w:val="center"/>
          </w:tcPr>
          <w:p w14:paraId="749E9BE5"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 </w:t>
            </w:r>
          </w:p>
        </w:tc>
        <w:tc>
          <w:tcPr>
            <w:tcW w:w="1134" w:type="dxa"/>
            <w:tcBorders>
              <w:top w:val="single" w:sz="12" w:space="0" w:color="auto"/>
              <w:left w:val="nil"/>
              <w:bottom w:val="nil"/>
              <w:right w:val="single" w:sz="8" w:space="0" w:color="auto"/>
            </w:tcBorders>
            <w:shd w:val="clear" w:color="auto" w:fill="auto"/>
            <w:noWrap/>
            <w:vAlign w:val="center"/>
          </w:tcPr>
          <w:p w14:paraId="03CF88A5"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 </w:t>
            </w:r>
          </w:p>
        </w:tc>
        <w:tc>
          <w:tcPr>
            <w:tcW w:w="1134" w:type="dxa"/>
            <w:tcBorders>
              <w:top w:val="single" w:sz="12" w:space="0" w:color="auto"/>
              <w:left w:val="nil"/>
              <w:bottom w:val="nil"/>
              <w:right w:val="single" w:sz="8" w:space="0" w:color="auto"/>
            </w:tcBorders>
            <w:shd w:val="clear" w:color="auto" w:fill="auto"/>
            <w:noWrap/>
            <w:vAlign w:val="center"/>
          </w:tcPr>
          <w:p w14:paraId="4BB9DD82"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 </w:t>
            </w:r>
          </w:p>
        </w:tc>
        <w:tc>
          <w:tcPr>
            <w:tcW w:w="1134" w:type="dxa"/>
            <w:tcBorders>
              <w:top w:val="single" w:sz="12" w:space="0" w:color="auto"/>
              <w:left w:val="nil"/>
              <w:bottom w:val="nil"/>
              <w:right w:val="single" w:sz="8" w:space="0" w:color="auto"/>
            </w:tcBorders>
            <w:shd w:val="clear" w:color="auto" w:fill="auto"/>
            <w:noWrap/>
            <w:vAlign w:val="center"/>
          </w:tcPr>
          <w:p w14:paraId="3473AD94"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 </w:t>
            </w:r>
          </w:p>
        </w:tc>
        <w:tc>
          <w:tcPr>
            <w:tcW w:w="1134" w:type="dxa"/>
            <w:tcBorders>
              <w:top w:val="single" w:sz="12" w:space="0" w:color="auto"/>
              <w:left w:val="nil"/>
              <w:bottom w:val="nil"/>
              <w:right w:val="single" w:sz="12" w:space="0" w:color="auto"/>
            </w:tcBorders>
            <w:shd w:val="clear" w:color="auto" w:fill="auto"/>
            <w:noWrap/>
            <w:vAlign w:val="center"/>
          </w:tcPr>
          <w:p w14:paraId="54D6C914"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 </w:t>
            </w:r>
          </w:p>
        </w:tc>
        <w:tc>
          <w:tcPr>
            <w:tcW w:w="1100" w:type="dxa"/>
            <w:tcBorders>
              <w:top w:val="single" w:sz="12" w:space="0" w:color="auto"/>
              <w:left w:val="nil"/>
              <w:bottom w:val="nil"/>
              <w:right w:val="single" w:sz="12" w:space="0" w:color="auto"/>
            </w:tcBorders>
            <w:vAlign w:val="center"/>
          </w:tcPr>
          <w:p w14:paraId="4EECD497"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 </w:t>
            </w:r>
          </w:p>
        </w:tc>
      </w:tr>
      <w:tr w:rsidR="00CA2CDD" w:rsidRPr="00CA2CDD" w14:paraId="464C3576" w14:textId="77777777" w:rsidTr="00DE7D73">
        <w:trPr>
          <w:trHeight w:val="312"/>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35FF56F6" w14:textId="77777777" w:rsidR="00D91CB1" w:rsidRPr="00CA2CDD" w:rsidRDefault="00D91CB1" w:rsidP="00DE7D73">
            <w:pPr>
              <w:spacing w:line="240" w:lineRule="atLeast"/>
              <w:rPr>
                <w:rFonts w:ascii="Arial Narrow" w:hAnsi="Arial Narrow"/>
                <w:b/>
                <w:sz w:val="22"/>
                <w:szCs w:val="22"/>
              </w:rPr>
            </w:pPr>
          </w:p>
        </w:tc>
        <w:tc>
          <w:tcPr>
            <w:tcW w:w="934" w:type="dxa"/>
            <w:tcBorders>
              <w:top w:val="nil"/>
              <w:left w:val="single" w:sz="12" w:space="0" w:color="auto"/>
              <w:bottom w:val="nil"/>
              <w:right w:val="single" w:sz="12" w:space="0" w:color="auto"/>
            </w:tcBorders>
            <w:shd w:val="clear" w:color="auto" w:fill="auto"/>
            <w:noWrap/>
            <w:vAlign w:val="center"/>
            <w:hideMark/>
          </w:tcPr>
          <w:p w14:paraId="1FB7E087"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P 3-3</w:t>
            </w:r>
          </w:p>
        </w:tc>
        <w:tc>
          <w:tcPr>
            <w:tcW w:w="1134" w:type="dxa"/>
            <w:tcBorders>
              <w:top w:val="nil"/>
              <w:left w:val="single" w:sz="12" w:space="0" w:color="auto"/>
              <w:bottom w:val="nil"/>
              <w:right w:val="single" w:sz="8" w:space="0" w:color="auto"/>
            </w:tcBorders>
            <w:shd w:val="clear" w:color="auto" w:fill="auto"/>
            <w:noWrap/>
            <w:vAlign w:val="center"/>
          </w:tcPr>
          <w:p w14:paraId="6C2D679E"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$90,638</w:t>
            </w:r>
          </w:p>
        </w:tc>
        <w:tc>
          <w:tcPr>
            <w:tcW w:w="1134" w:type="dxa"/>
            <w:tcBorders>
              <w:top w:val="nil"/>
              <w:left w:val="nil"/>
              <w:bottom w:val="nil"/>
              <w:right w:val="single" w:sz="8" w:space="0" w:color="auto"/>
            </w:tcBorders>
            <w:shd w:val="clear" w:color="auto" w:fill="auto"/>
            <w:noWrap/>
            <w:vAlign w:val="center"/>
          </w:tcPr>
          <w:p w14:paraId="24ED0AAB"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$91,998</w:t>
            </w:r>
          </w:p>
        </w:tc>
        <w:tc>
          <w:tcPr>
            <w:tcW w:w="1134" w:type="dxa"/>
            <w:tcBorders>
              <w:top w:val="nil"/>
              <w:left w:val="nil"/>
              <w:bottom w:val="nil"/>
              <w:right w:val="single" w:sz="8" w:space="0" w:color="auto"/>
            </w:tcBorders>
            <w:shd w:val="clear" w:color="auto" w:fill="auto"/>
            <w:noWrap/>
            <w:vAlign w:val="center"/>
          </w:tcPr>
          <w:p w14:paraId="34BEF5BF"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$93,608</w:t>
            </w:r>
          </w:p>
        </w:tc>
        <w:tc>
          <w:tcPr>
            <w:tcW w:w="1134" w:type="dxa"/>
            <w:tcBorders>
              <w:top w:val="nil"/>
              <w:left w:val="nil"/>
              <w:bottom w:val="nil"/>
              <w:right w:val="single" w:sz="8" w:space="0" w:color="auto"/>
            </w:tcBorders>
            <w:shd w:val="clear" w:color="auto" w:fill="auto"/>
            <w:noWrap/>
            <w:vAlign w:val="center"/>
          </w:tcPr>
          <w:p w14:paraId="1CE67FFF"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$95,012</w:t>
            </w:r>
          </w:p>
        </w:tc>
        <w:tc>
          <w:tcPr>
            <w:tcW w:w="1134" w:type="dxa"/>
            <w:tcBorders>
              <w:top w:val="nil"/>
              <w:left w:val="nil"/>
              <w:bottom w:val="nil"/>
              <w:right w:val="single" w:sz="8" w:space="0" w:color="auto"/>
            </w:tcBorders>
            <w:shd w:val="clear" w:color="auto" w:fill="auto"/>
            <w:noWrap/>
            <w:vAlign w:val="center"/>
          </w:tcPr>
          <w:p w14:paraId="51C92AC9"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$96,674</w:t>
            </w:r>
          </w:p>
        </w:tc>
        <w:tc>
          <w:tcPr>
            <w:tcW w:w="1134" w:type="dxa"/>
            <w:tcBorders>
              <w:top w:val="nil"/>
              <w:left w:val="nil"/>
              <w:bottom w:val="nil"/>
              <w:right w:val="single" w:sz="12" w:space="0" w:color="auto"/>
            </w:tcBorders>
            <w:shd w:val="clear" w:color="auto" w:fill="auto"/>
            <w:noWrap/>
            <w:vAlign w:val="center"/>
          </w:tcPr>
          <w:p w14:paraId="2D7B2FFF"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$98,124</w:t>
            </w:r>
          </w:p>
        </w:tc>
        <w:tc>
          <w:tcPr>
            <w:tcW w:w="1100" w:type="dxa"/>
            <w:tcBorders>
              <w:top w:val="nil"/>
              <w:left w:val="nil"/>
              <w:bottom w:val="nil"/>
              <w:right w:val="single" w:sz="12" w:space="0" w:color="auto"/>
            </w:tcBorders>
            <w:vAlign w:val="center"/>
          </w:tcPr>
          <w:p w14:paraId="69ED0E58"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$99,842</w:t>
            </w:r>
          </w:p>
        </w:tc>
      </w:tr>
      <w:tr w:rsidR="00CA2CDD" w:rsidRPr="00CA2CDD" w14:paraId="22244863" w14:textId="77777777" w:rsidTr="00DE7D73">
        <w:trPr>
          <w:trHeight w:val="312"/>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74ABD47E" w14:textId="77777777" w:rsidR="00D91CB1" w:rsidRPr="00CA2CDD" w:rsidRDefault="00D91CB1" w:rsidP="00DE7D73">
            <w:pPr>
              <w:spacing w:line="240" w:lineRule="atLeast"/>
              <w:rPr>
                <w:rFonts w:ascii="Arial Narrow" w:hAnsi="Arial Narrow"/>
                <w:b/>
                <w:sz w:val="22"/>
                <w:szCs w:val="22"/>
              </w:rPr>
            </w:pPr>
          </w:p>
        </w:tc>
        <w:tc>
          <w:tcPr>
            <w:tcW w:w="934" w:type="dxa"/>
            <w:tcBorders>
              <w:top w:val="nil"/>
              <w:left w:val="single" w:sz="12" w:space="0" w:color="auto"/>
              <w:bottom w:val="nil"/>
              <w:right w:val="single" w:sz="12" w:space="0" w:color="auto"/>
            </w:tcBorders>
            <w:shd w:val="clear" w:color="auto" w:fill="auto"/>
            <w:noWrap/>
            <w:vAlign w:val="center"/>
            <w:hideMark/>
          </w:tcPr>
          <w:p w14:paraId="7F03E3CD"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P 3-2</w:t>
            </w:r>
          </w:p>
        </w:tc>
        <w:tc>
          <w:tcPr>
            <w:tcW w:w="1134" w:type="dxa"/>
            <w:tcBorders>
              <w:top w:val="nil"/>
              <w:left w:val="single" w:sz="12" w:space="0" w:color="auto"/>
              <w:bottom w:val="nil"/>
              <w:right w:val="single" w:sz="8" w:space="0" w:color="auto"/>
            </w:tcBorders>
            <w:shd w:val="clear" w:color="auto" w:fill="auto"/>
            <w:noWrap/>
            <w:vAlign w:val="center"/>
          </w:tcPr>
          <w:p w14:paraId="53471D64"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$87,412</w:t>
            </w:r>
          </w:p>
        </w:tc>
        <w:tc>
          <w:tcPr>
            <w:tcW w:w="1134" w:type="dxa"/>
            <w:tcBorders>
              <w:top w:val="nil"/>
              <w:left w:val="nil"/>
              <w:bottom w:val="nil"/>
              <w:right w:val="single" w:sz="8" w:space="0" w:color="auto"/>
            </w:tcBorders>
            <w:shd w:val="clear" w:color="auto" w:fill="auto"/>
            <w:noWrap/>
            <w:vAlign w:val="center"/>
          </w:tcPr>
          <w:p w14:paraId="6A3F7126"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$88,724</w:t>
            </w:r>
          </w:p>
        </w:tc>
        <w:tc>
          <w:tcPr>
            <w:tcW w:w="1134" w:type="dxa"/>
            <w:tcBorders>
              <w:top w:val="nil"/>
              <w:left w:val="nil"/>
              <w:bottom w:val="nil"/>
              <w:right w:val="single" w:sz="8" w:space="0" w:color="auto"/>
            </w:tcBorders>
            <w:shd w:val="clear" w:color="auto" w:fill="auto"/>
            <w:noWrap/>
            <w:vAlign w:val="center"/>
          </w:tcPr>
          <w:p w14:paraId="1EE4A742"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$90,276</w:t>
            </w:r>
          </w:p>
        </w:tc>
        <w:tc>
          <w:tcPr>
            <w:tcW w:w="1134" w:type="dxa"/>
            <w:tcBorders>
              <w:top w:val="nil"/>
              <w:left w:val="nil"/>
              <w:bottom w:val="nil"/>
              <w:right w:val="single" w:sz="8" w:space="0" w:color="auto"/>
            </w:tcBorders>
            <w:shd w:val="clear" w:color="auto" w:fill="auto"/>
            <w:noWrap/>
            <w:vAlign w:val="center"/>
          </w:tcPr>
          <w:p w14:paraId="44F14A65"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$91,630</w:t>
            </w:r>
          </w:p>
        </w:tc>
        <w:tc>
          <w:tcPr>
            <w:tcW w:w="1134" w:type="dxa"/>
            <w:tcBorders>
              <w:top w:val="nil"/>
              <w:left w:val="nil"/>
              <w:bottom w:val="nil"/>
              <w:right w:val="single" w:sz="8" w:space="0" w:color="auto"/>
            </w:tcBorders>
            <w:shd w:val="clear" w:color="auto" w:fill="auto"/>
            <w:noWrap/>
            <w:vAlign w:val="center"/>
          </w:tcPr>
          <w:p w14:paraId="77BFE01A"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$93,234</w:t>
            </w:r>
          </w:p>
        </w:tc>
        <w:tc>
          <w:tcPr>
            <w:tcW w:w="1134" w:type="dxa"/>
            <w:tcBorders>
              <w:top w:val="nil"/>
              <w:left w:val="nil"/>
              <w:bottom w:val="nil"/>
              <w:right w:val="single" w:sz="12" w:space="0" w:color="auto"/>
            </w:tcBorders>
            <w:shd w:val="clear" w:color="auto" w:fill="auto"/>
            <w:noWrap/>
            <w:vAlign w:val="center"/>
          </w:tcPr>
          <w:p w14:paraId="1705365D"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$94,633</w:t>
            </w:r>
          </w:p>
        </w:tc>
        <w:tc>
          <w:tcPr>
            <w:tcW w:w="1100" w:type="dxa"/>
            <w:tcBorders>
              <w:top w:val="nil"/>
              <w:left w:val="nil"/>
              <w:bottom w:val="nil"/>
              <w:right w:val="single" w:sz="12" w:space="0" w:color="auto"/>
            </w:tcBorders>
            <w:vAlign w:val="center"/>
          </w:tcPr>
          <w:p w14:paraId="3E035D6F"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$96,289</w:t>
            </w:r>
          </w:p>
        </w:tc>
      </w:tr>
      <w:tr w:rsidR="00CA2CDD" w:rsidRPr="00CA2CDD" w14:paraId="77BA7A53" w14:textId="77777777" w:rsidTr="00DE7D73">
        <w:trPr>
          <w:trHeight w:val="324"/>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64F9C85E" w14:textId="77777777" w:rsidR="00D91CB1" w:rsidRPr="00CA2CDD" w:rsidRDefault="00D91CB1" w:rsidP="00DE7D73">
            <w:pPr>
              <w:spacing w:line="240" w:lineRule="atLeast"/>
              <w:rPr>
                <w:rFonts w:ascii="Arial Narrow" w:hAnsi="Arial Narrow"/>
                <w:b/>
                <w:sz w:val="22"/>
                <w:szCs w:val="22"/>
              </w:rPr>
            </w:pPr>
          </w:p>
        </w:tc>
        <w:tc>
          <w:tcPr>
            <w:tcW w:w="934" w:type="dxa"/>
            <w:tcBorders>
              <w:top w:val="nil"/>
              <w:left w:val="single" w:sz="12" w:space="0" w:color="auto"/>
              <w:bottom w:val="single" w:sz="12" w:space="0" w:color="auto"/>
              <w:right w:val="single" w:sz="12" w:space="0" w:color="auto"/>
            </w:tcBorders>
            <w:shd w:val="clear" w:color="auto" w:fill="auto"/>
            <w:noWrap/>
            <w:vAlign w:val="center"/>
            <w:hideMark/>
          </w:tcPr>
          <w:p w14:paraId="5D88A626"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P 3-1</w:t>
            </w:r>
          </w:p>
        </w:tc>
        <w:tc>
          <w:tcPr>
            <w:tcW w:w="1134" w:type="dxa"/>
            <w:tcBorders>
              <w:top w:val="nil"/>
              <w:left w:val="single" w:sz="12" w:space="0" w:color="auto"/>
              <w:bottom w:val="single" w:sz="12" w:space="0" w:color="auto"/>
              <w:right w:val="single" w:sz="8" w:space="0" w:color="auto"/>
            </w:tcBorders>
            <w:shd w:val="clear" w:color="auto" w:fill="auto"/>
            <w:noWrap/>
            <w:vAlign w:val="center"/>
          </w:tcPr>
          <w:p w14:paraId="5E5ADE23"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$84,302</w:t>
            </w:r>
          </w:p>
        </w:tc>
        <w:tc>
          <w:tcPr>
            <w:tcW w:w="1134" w:type="dxa"/>
            <w:tcBorders>
              <w:top w:val="nil"/>
              <w:left w:val="nil"/>
              <w:bottom w:val="single" w:sz="12" w:space="0" w:color="auto"/>
              <w:right w:val="single" w:sz="8" w:space="0" w:color="auto"/>
            </w:tcBorders>
            <w:shd w:val="clear" w:color="auto" w:fill="auto"/>
            <w:noWrap/>
            <w:vAlign w:val="center"/>
          </w:tcPr>
          <w:p w14:paraId="5F08D8DA"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$85,566</w:t>
            </w:r>
          </w:p>
        </w:tc>
        <w:tc>
          <w:tcPr>
            <w:tcW w:w="1134" w:type="dxa"/>
            <w:tcBorders>
              <w:top w:val="nil"/>
              <w:left w:val="nil"/>
              <w:bottom w:val="single" w:sz="12" w:space="0" w:color="auto"/>
              <w:right w:val="single" w:sz="8" w:space="0" w:color="auto"/>
            </w:tcBorders>
            <w:shd w:val="clear" w:color="auto" w:fill="auto"/>
            <w:noWrap/>
            <w:vAlign w:val="center"/>
          </w:tcPr>
          <w:p w14:paraId="717411DD"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$87,063</w:t>
            </w:r>
          </w:p>
        </w:tc>
        <w:tc>
          <w:tcPr>
            <w:tcW w:w="1134" w:type="dxa"/>
            <w:tcBorders>
              <w:top w:val="nil"/>
              <w:left w:val="nil"/>
              <w:bottom w:val="single" w:sz="12" w:space="0" w:color="auto"/>
              <w:right w:val="single" w:sz="8" w:space="0" w:color="auto"/>
            </w:tcBorders>
            <w:shd w:val="clear" w:color="auto" w:fill="auto"/>
            <w:noWrap/>
            <w:vAlign w:val="center"/>
          </w:tcPr>
          <w:p w14:paraId="0CDE2FFE"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$88,369</w:t>
            </w:r>
          </w:p>
        </w:tc>
        <w:tc>
          <w:tcPr>
            <w:tcW w:w="1134" w:type="dxa"/>
            <w:tcBorders>
              <w:top w:val="nil"/>
              <w:left w:val="nil"/>
              <w:bottom w:val="single" w:sz="12" w:space="0" w:color="auto"/>
              <w:right w:val="single" w:sz="8" w:space="0" w:color="auto"/>
            </w:tcBorders>
            <w:shd w:val="clear" w:color="auto" w:fill="auto"/>
            <w:noWrap/>
            <w:vAlign w:val="center"/>
          </w:tcPr>
          <w:p w14:paraId="42E3DB8B"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$89,916</w:t>
            </w:r>
          </w:p>
        </w:tc>
        <w:tc>
          <w:tcPr>
            <w:tcW w:w="1134" w:type="dxa"/>
            <w:tcBorders>
              <w:top w:val="nil"/>
              <w:left w:val="nil"/>
              <w:bottom w:val="single" w:sz="12" w:space="0" w:color="auto"/>
              <w:right w:val="single" w:sz="12" w:space="0" w:color="auto"/>
            </w:tcBorders>
            <w:shd w:val="clear" w:color="auto" w:fill="auto"/>
            <w:noWrap/>
            <w:vAlign w:val="center"/>
          </w:tcPr>
          <w:p w14:paraId="3A6A4D25"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$91,265</w:t>
            </w:r>
          </w:p>
        </w:tc>
        <w:tc>
          <w:tcPr>
            <w:tcW w:w="1100" w:type="dxa"/>
            <w:tcBorders>
              <w:top w:val="nil"/>
              <w:left w:val="nil"/>
              <w:bottom w:val="single" w:sz="12" w:space="0" w:color="auto"/>
              <w:right w:val="single" w:sz="12" w:space="0" w:color="auto"/>
            </w:tcBorders>
            <w:vAlign w:val="center"/>
          </w:tcPr>
          <w:p w14:paraId="1B1E62A1"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$92,862</w:t>
            </w:r>
          </w:p>
        </w:tc>
      </w:tr>
      <w:tr w:rsidR="00CA2CDD" w:rsidRPr="00CA2CDD" w14:paraId="2D76C54D" w14:textId="77777777" w:rsidTr="00DE7D73">
        <w:trPr>
          <w:trHeight w:val="288"/>
        </w:trPr>
        <w:tc>
          <w:tcPr>
            <w:tcW w:w="484"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47F3B910" w14:textId="77777777" w:rsidR="00D91CB1" w:rsidRPr="00CA2CDD" w:rsidRDefault="00D91CB1" w:rsidP="00D91CB1">
            <w:pPr>
              <w:spacing w:line="240" w:lineRule="atLeast"/>
              <w:jc w:val="center"/>
              <w:rPr>
                <w:rFonts w:ascii="Arial Narrow" w:hAnsi="Arial Narrow"/>
                <w:b/>
                <w:sz w:val="22"/>
                <w:szCs w:val="22"/>
              </w:rPr>
            </w:pPr>
            <w:r w:rsidRPr="00CA2CDD">
              <w:rPr>
                <w:rFonts w:ascii="Arial Narrow" w:hAnsi="Arial Narrow"/>
                <w:b/>
                <w:sz w:val="22"/>
                <w:szCs w:val="22"/>
              </w:rPr>
              <w:t>Level 1</w:t>
            </w:r>
          </w:p>
        </w:tc>
        <w:tc>
          <w:tcPr>
            <w:tcW w:w="934" w:type="dxa"/>
            <w:tcBorders>
              <w:top w:val="single" w:sz="12" w:space="0" w:color="auto"/>
              <w:left w:val="single" w:sz="12" w:space="0" w:color="auto"/>
              <w:bottom w:val="nil"/>
              <w:right w:val="single" w:sz="12" w:space="0" w:color="auto"/>
            </w:tcBorders>
            <w:shd w:val="clear" w:color="auto" w:fill="auto"/>
            <w:noWrap/>
            <w:vAlign w:val="center"/>
            <w:hideMark/>
          </w:tcPr>
          <w:p w14:paraId="6C0F7ED7" w14:textId="77777777" w:rsidR="00D91CB1" w:rsidRPr="00CA2CDD" w:rsidRDefault="00D91CB1" w:rsidP="00D91CB1">
            <w:pPr>
              <w:spacing w:line="240" w:lineRule="atLeast"/>
              <w:jc w:val="center"/>
              <w:rPr>
                <w:rFonts w:ascii="Arial Narrow" w:hAnsi="Arial Narrow"/>
                <w:b/>
                <w:sz w:val="22"/>
                <w:szCs w:val="22"/>
              </w:rPr>
            </w:pPr>
            <w:r w:rsidRPr="00CA2CDD">
              <w:rPr>
                <w:rFonts w:ascii="Arial Narrow" w:hAnsi="Arial Narrow"/>
                <w:b/>
                <w:sz w:val="22"/>
                <w:szCs w:val="22"/>
              </w:rPr>
              <w:t>Range 2</w:t>
            </w:r>
          </w:p>
        </w:tc>
        <w:tc>
          <w:tcPr>
            <w:tcW w:w="1134" w:type="dxa"/>
            <w:tcBorders>
              <w:top w:val="single" w:sz="12" w:space="0" w:color="auto"/>
              <w:left w:val="single" w:sz="12" w:space="0" w:color="auto"/>
              <w:bottom w:val="nil"/>
              <w:right w:val="single" w:sz="8" w:space="0" w:color="auto"/>
            </w:tcBorders>
            <w:shd w:val="clear" w:color="auto" w:fill="auto"/>
            <w:noWrap/>
            <w:vAlign w:val="center"/>
          </w:tcPr>
          <w:p w14:paraId="2981EAC1" w14:textId="77777777" w:rsidR="00D91CB1" w:rsidRPr="00CA2CDD" w:rsidRDefault="00D91CB1" w:rsidP="001A5B7E">
            <w:pPr>
              <w:spacing w:line="240" w:lineRule="atLeast"/>
              <w:jc w:val="center"/>
              <w:rPr>
                <w:rFonts w:ascii="Arial Narrow" w:hAnsi="Arial Narrow"/>
                <w:sz w:val="22"/>
                <w:szCs w:val="22"/>
              </w:rPr>
            </w:pPr>
          </w:p>
        </w:tc>
        <w:tc>
          <w:tcPr>
            <w:tcW w:w="1134" w:type="dxa"/>
            <w:tcBorders>
              <w:top w:val="single" w:sz="12" w:space="0" w:color="auto"/>
              <w:left w:val="nil"/>
              <w:bottom w:val="nil"/>
              <w:right w:val="single" w:sz="8" w:space="0" w:color="auto"/>
            </w:tcBorders>
            <w:shd w:val="clear" w:color="auto" w:fill="auto"/>
            <w:noWrap/>
            <w:vAlign w:val="center"/>
          </w:tcPr>
          <w:p w14:paraId="7817B046" w14:textId="77777777" w:rsidR="00D91CB1" w:rsidRPr="00CA2CDD" w:rsidRDefault="00D91CB1" w:rsidP="00DE7D73">
            <w:pPr>
              <w:spacing w:line="240" w:lineRule="atLeast"/>
              <w:jc w:val="center"/>
              <w:rPr>
                <w:rFonts w:ascii="Arial Narrow" w:hAnsi="Arial Narrow"/>
                <w:sz w:val="22"/>
                <w:szCs w:val="22"/>
              </w:rPr>
            </w:pPr>
          </w:p>
        </w:tc>
        <w:tc>
          <w:tcPr>
            <w:tcW w:w="1134" w:type="dxa"/>
            <w:tcBorders>
              <w:top w:val="single" w:sz="12" w:space="0" w:color="auto"/>
              <w:left w:val="nil"/>
              <w:bottom w:val="nil"/>
              <w:right w:val="single" w:sz="8" w:space="0" w:color="auto"/>
            </w:tcBorders>
            <w:shd w:val="clear" w:color="auto" w:fill="auto"/>
            <w:noWrap/>
            <w:vAlign w:val="center"/>
          </w:tcPr>
          <w:p w14:paraId="3FD2562E" w14:textId="77777777" w:rsidR="00D91CB1" w:rsidRPr="00CA2CDD" w:rsidRDefault="00D91CB1" w:rsidP="00DE7D73">
            <w:pPr>
              <w:spacing w:line="240" w:lineRule="atLeast"/>
              <w:jc w:val="center"/>
              <w:rPr>
                <w:rFonts w:ascii="Arial Narrow" w:hAnsi="Arial Narrow"/>
                <w:sz w:val="22"/>
                <w:szCs w:val="22"/>
              </w:rPr>
            </w:pPr>
          </w:p>
        </w:tc>
        <w:tc>
          <w:tcPr>
            <w:tcW w:w="1134" w:type="dxa"/>
            <w:tcBorders>
              <w:top w:val="single" w:sz="12" w:space="0" w:color="auto"/>
              <w:left w:val="nil"/>
              <w:bottom w:val="nil"/>
              <w:right w:val="single" w:sz="8" w:space="0" w:color="auto"/>
            </w:tcBorders>
            <w:shd w:val="clear" w:color="auto" w:fill="auto"/>
            <w:noWrap/>
            <w:vAlign w:val="center"/>
          </w:tcPr>
          <w:p w14:paraId="0340FA28" w14:textId="77777777" w:rsidR="00D91CB1" w:rsidRPr="00CA2CDD" w:rsidRDefault="00D91CB1" w:rsidP="00DE7D73">
            <w:pPr>
              <w:spacing w:line="240" w:lineRule="atLeast"/>
              <w:jc w:val="center"/>
              <w:rPr>
                <w:rFonts w:ascii="Arial Narrow" w:hAnsi="Arial Narrow"/>
                <w:sz w:val="22"/>
                <w:szCs w:val="22"/>
              </w:rPr>
            </w:pPr>
          </w:p>
        </w:tc>
        <w:tc>
          <w:tcPr>
            <w:tcW w:w="1134" w:type="dxa"/>
            <w:tcBorders>
              <w:top w:val="single" w:sz="12" w:space="0" w:color="auto"/>
              <w:left w:val="nil"/>
              <w:bottom w:val="nil"/>
              <w:right w:val="single" w:sz="8" w:space="0" w:color="auto"/>
            </w:tcBorders>
            <w:shd w:val="clear" w:color="auto" w:fill="auto"/>
            <w:noWrap/>
            <w:vAlign w:val="center"/>
          </w:tcPr>
          <w:p w14:paraId="6EC98308" w14:textId="77777777" w:rsidR="00D91CB1" w:rsidRPr="00CA2CDD" w:rsidRDefault="00D91CB1" w:rsidP="00DE7D73">
            <w:pPr>
              <w:spacing w:line="240" w:lineRule="atLeast"/>
              <w:jc w:val="center"/>
              <w:rPr>
                <w:rFonts w:ascii="Arial Narrow" w:hAnsi="Arial Narrow"/>
                <w:sz w:val="22"/>
                <w:szCs w:val="22"/>
              </w:rPr>
            </w:pPr>
          </w:p>
        </w:tc>
        <w:tc>
          <w:tcPr>
            <w:tcW w:w="1134" w:type="dxa"/>
            <w:tcBorders>
              <w:top w:val="single" w:sz="12" w:space="0" w:color="auto"/>
              <w:left w:val="nil"/>
              <w:bottom w:val="nil"/>
              <w:right w:val="single" w:sz="12" w:space="0" w:color="auto"/>
            </w:tcBorders>
            <w:shd w:val="clear" w:color="auto" w:fill="auto"/>
            <w:noWrap/>
            <w:vAlign w:val="center"/>
          </w:tcPr>
          <w:p w14:paraId="43B4B415" w14:textId="77777777" w:rsidR="00D91CB1" w:rsidRPr="00CA2CDD" w:rsidRDefault="00D91CB1" w:rsidP="00DE7D73">
            <w:pPr>
              <w:spacing w:line="240" w:lineRule="atLeast"/>
              <w:jc w:val="center"/>
              <w:rPr>
                <w:rFonts w:ascii="Arial Narrow" w:hAnsi="Arial Narrow"/>
                <w:sz w:val="22"/>
                <w:szCs w:val="22"/>
              </w:rPr>
            </w:pPr>
          </w:p>
        </w:tc>
        <w:tc>
          <w:tcPr>
            <w:tcW w:w="1100" w:type="dxa"/>
            <w:tcBorders>
              <w:top w:val="single" w:sz="12" w:space="0" w:color="auto"/>
              <w:left w:val="nil"/>
              <w:bottom w:val="nil"/>
              <w:right w:val="single" w:sz="12" w:space="0" w:color="auto"/>
            </w:tcBorders>
            <w:vAlign w:val="center"/>
          </w:tcPr>
          <w:p w14:paraId="066D62DF" w14:textId="77777777" w:rsidR="00D91CB1" w:rsidRPr="00CA2CDD" w:rsidRDefault="00D91CB1" w:rsidP="00DE7D73">
            <w:pPr>
              <w:spacing w:line="240" w:lineRule="atLeast"/>
              <w:jc w:val="center"/>
              <w:rPr>
                <w:rFonts w:ascii="Arial Narrow" w:hAnsi="Arial Narrow"/>
                <w:sz w:val="22"/>
                <w:szCs w:val="22"/>
              </w:rPr>
            </w:pPr>
          </w:p>
        </w:tc>
      </w:tr>
      <w:tr w:rsidR="00CA2CDD" w:rsidRPr="00CA2CDD" w14:paraId="504E800C" w14:textId="77777777" w:rsidTr="00DE7D73">
        <w:trPr>
          <w:trHeight w:val="312"/>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407BEEF8" w14:textId="77777777" w:rsidR="00D91CB1" w:rsidRPr="00CA2CDD" w:rsidRDefault="00D91CB1" w:rsidP="00DE7D73">
            <w:pPr>
              <w:spacing w:line="240" w:lineRule="atLeast"/>
              <w:rPr>
                <w:rFonts w:ascii="Arial Narrow" w:hAnsi="Arial Narrow"/>
                <w:sz w:val="22"/>
                <w:szCs w:val="22"/>
              </w:rPr>
            </w:pPr>
          </w:p>
        </w:tc>
        <w:tc>
          <w:tcPr>
            <w:tcW w:w="934" w:type="dxa"/>
            <w:tcBorders>
              <w:top w:val="nil"/>
              <w:left w:val="single" w:sz="12" w:space="0" w:color="auto"/>
              <w:bottom w:val="nil"/>
              <w:right w:val="single" w:sz="12" w:space="0" w:color="auto"/>
            </w:tcBorders>
            <w:shd w:val="clear" w:color="auto" w:fill="auto"/>
            <w:noWrap/>
            <w:vAlign w:val="center"/>
            <w:hideMark/>
          </w:tcPr>
          <w:p w14:paraId="6D8B6B52"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P 2-5</w:t>
            </w:r>
          </w:p>
        </w:tc>
        <w:tc>
          <w:tcPr>
            <w:tcW w:w="1134" w:type="dxa"/>
            <w:tcBorders>
              <w:top w:val="nil"/>
              <w:left w:val="single" w:sz="12" w:space="0" w:color="auto"/>
              <w:bottom w:val="nil"/>
              <w:right w:val="single" w:sz="8" w:space="0" w:color="auto"/>
            </w:tcBorders>
            <w:shd w:val="clear" w:color="auto" w:fill="auto"/>
            <w:noWrap/>
            <w:vAlign w:val="center"/>
          </w:tcPr>
          <w:p w14:paraId="18A110B8"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$81,301</w:t>
            </w:r>
          </w:p>
        </w:tc>
        <w:tc>
          <w:tcPr>
            <w:tcW w:w="1134" w:type="dxa"/>
            <w:tcBorders>
              <w:top w:val="nil"/>
              <w:left w:val="nil"/>
              <w:bottom w:val="nil"/>
              <w:right w:val="single" w:sz="8" w:space="0" w:color="auto"/>
            </w:tcBorders>
            <w:shd w:val="clear" w:color="auto" w:fill="auto"/>
            <w:noWrap/>
            <w:vAlign w:val="center"/>
          </w:tcPr>
          <w:p w14:paraId="760B13EB"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$82,521</w:t>
            </w:r>
          </w:p>
        </w:tc>
        <w:tc>
          <w:tcPr>
            <w:tcW w:w="1134" w:type="dxa"/>
            <w:tcBorders>
              <w:top w:val="nil"/>
              <w:left w:val="nil"/>
              <w:bottom w:val="nil"/>
              <w:right w:val="single" w:sz="8" w:space="0" w:color="auto"/>
            </w:tcBorders>
            <w:shd w:val="clear" w:color="auto" w:fill="auto"/>
            <w:noWrap/>
            <w:vAlign w:val="center"/>
          </w:tcPr>
          <w:p w14:paraId="22081D9A"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$83,965</w:t>
            </w:r>
          </w:p>
        </w:tc>
        <w:tc>
          <w:tcPr>
            <w:tcW w:w="1134" w:type="dxa"/>
            <w:tcBorders>
              <w:top w:val="nil"/>
              <w:left w:val="nil"/>
              <w:bottom w:val="nil"/>
              <w:right w:val="single" w:sz="8" w:space="0" w:color="auto"/>
            </w:tcBorders>
            <w:shd w:val="clear" w:color="auto" w:fill="auto"/>
            <w:noWrap/>
            <w:vAlign w:val="center"/>
          </w:tcPr>
          <w:p w14:paraId="2C6460E8"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$85,224</w:t>
            </w:r>
          </w:p>
        </w:tc>
        <w:tc>
          <w:tcPr>
            <w:tcW w:w="1134" w:type="dxa"/>
            <w:tcBorders>
              <w:top w:val="nil"/>
              <w:left w:val="nil"/>
              <w:bottom w:val="nil"/>
              <w:right w:val="single" w:sz="8" w:space="0" w:color="auto"/>
            </w:tcBorders>
            <w:shd w:val="clear" w:color="auto" w:fill="auto"/>
            <w:noWrap/>
            <w:vAlign w:val="center"/>
          </w:tcPr>
          <w:p w14:paraId="21E67475"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$86,716</w:t>
            </w:r>
          </w:p>
        </w:tc>
        <w:tc>
          <w:tcPr>
            <w:tcW w:w="1134" w:type="dxa"/>
            <w:tcBorders>
              <w:top w:val="nil"/>
              <w:left w:val="nil"/>
              <w:bottom w:val="nil"/>
              <w:right w:val="single" w:sz="12" w:space="0" w:color="auto"/>
            </w:tcBorders>
            <w:shd w:val="clear" w:color="auto" w:fill="auto"/>
            <w:noWrap/>
            <w:vAlign w:val="center"/>
          </w:tcPr>
          <w:p w14:paraId="210E6D9E"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$88,016</w:t>
            </w:r>
          </w:p>
        </w:tc>
        <w:tc>
          <w:tcPr>
            <w:tcW w:w="1100" w:type="dxa"/>
            <w:tcBorders>
              <w:top w:val="nil"/>
              <w:left w:val="nil"/>
              <w:bottom w:val="nil"/>
              <w:right w:val="single" w:sz="12" w:space="0" w:color="auto"/>
            </w:tcBorders>
            <w:vAlign w:val="center"/>
          </w:tcPr>
          <w:p w14:paraId="41901A51"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$89,557</w:t>
            </w:r>
          </w:p>
        </w:tc>
      </w:tr>
      <w:tr w:rsidR="00CA2CDD" w:rsidRPr="00CA2CDD" w14:paraId="7CFD997C" w14:textId="77777777" w:rsidTr="00DE7D73">
        <w:trPr>
          <w:trHeight w:val="312"/>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6E933867" w14:textId="77777777" w:rsidR="00D91CB1" w:rsidRPr="00CA2CDD" w:rsidRDefault="00D91CB1" w:rsidP="00DE7D73">
            <w:pPr>
              <w:spacing w:line="240" w:lineRule="atLeast"/>
              <w:rPr>
                <w:rFonts w:ascii="Arial Narrow" w:hAnsi="Arial Narrow"/>
                <w:sz w:val="22"/>
                <w:szCs w:val="22"/>
              </w:rPr>
            </w:pPr>
          </w:p>
        </w:tc>
        <w:tc>
          <w:tcPr>
            <w:tcW w:w="934" w:type="dxa"/>
            <w:tcBorders>
              <w:top w:val="nil"/>
              <w:left w:val="single" w:sz="12" w:space="0" w:color="auto"/>
              <w:bottom w:val="nil"/>
              <w:right w:val="single" w:sz="12" w:space="0" w:color="auto"/>
            </w:tcBorders>
            <w:shd w:val="clear" w:color="auto" w:fill="auto"/>
            <w:noWrap/>
            <w:vAlign w:val="center"/>
            <w:hideMark/>
          </w:tcPr>
          <w:p w14:paraId="20E7C4C6"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P 2-4</w:t>
            </w:r>
          </w:p>
        </w:tc>
        <w:tc>
          <w:tcPr>
            <w:tcW w:w="1134" w:type="dxa"/>
            <w:tcBorders>
              <w:top w:val="nil"/>
              <w:left w:val="single" w:sz="12" w:space="0" w:color="auto"/>
              <w:bottom w:val="nil"/>
              <w:right w:val="single" w:sz="8" w:space="0" w:color="auto"/>
            </w:tcBorders>
            <w:shd w:val="clear" w:color="auto" w:fill="auto"/>
            <w:noWrap/>
            <w:vAlign w:val="center"/>
          </w:tcPr>
          <w:p w14:paraId="7674B56B"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$78,408</w:t>
            </w:r>
          </w:p>
        </w:tc>
        <w:tc>
          <w:tcPr>
            <w:tcW w:w="1134" w:type="dxa"/>
            <w:tcBorders>
              <w:top w:val="nil"/>
              <w:left w:val="nil"/>
              <w:bottom w:val="nil"/>
              <w:right w:val="single" w:sz="8" w:space="0" w:color="auto"/>
            </w:tcBorders>
            <w:shd w:val="clear" w:color="auto" w:fill="auto"/>
            <w:noWrap/>
            <w:vAlign w:val="center"/>
          </w:tcPr>
          <w:p w14:paraId="7660D3BC"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$79,584</w:t>
            </w:r>
          </w:p>
        </w:tc>
        <w:tc>
          <w:tcPr>
            <w:tcW w:w="1134" w:type="dxa"/>
            <w:tcBorders>
              <w:top w:val="nil"/>
              <w:left w:val="nil"/>
              <w:bottom w:val="nil"/>
              <w:right w:val="single" w:sz="8" w:space="0" w:color="auto"/>
            </w:tcBorders>
            <w:shd w:val="clear" w:color="auto" w:fill="auto"/>
            <w:noWrap/>
            <w:vAlign w:val="center"/>
          </w:tcPr>
          <w:p w14:paraId="7BA7DBE3"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$80,977</w:t>
            </w:r>
          </w:p>
        </w:tc>
        <w:tc>
          <w:tcPr>
            <w:tcW w:w="1134" w:type="dxa"/>
            <w:tcBorders>
              <w:top w:val="nil"/>
              <w:left w:val="nil"/>
              <w:bottom w:val="nil"/>
              <w:right w:val="single" w:sz="8" w:space="0" w:color="auto"/>
            </w:tcBorders>
            <w:shd w:val="clear" w:color="auto" w:fill="auto"/>
            <w:noWrap/>
            <w:vAlign w:val="center"/>
          </w:tcPr>
          <w:p w14:paraId="71AB98C2"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$82,192</w:t>
            </w:r>
          </w:p>
        </w:tc>
        <w:tc>
          <w:tcPr>
            <w:tcW w:w="1134" w:type="dxa"/>
            <w:tcBorders>
              <w:top w:val="nil"/>
              <w:left w:val="nil"/>
              <w:bottom w:val="nil"/>
              <w:right w:val="single" w:sz="8" w:space="0" w:color="auto"/>
            </w:tcBorders>
            <w:shd w:val="clear" w:color="auto" w:fill="auto"/>
            <w:noWrap/>
            <w:vAlign w:val="center"/>
          </w:tcPr>
          <w:p w14:paraId="5F105012"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$83,630</w:t>
            </w:r>
          </w:p>
        </w:tc>
        <w:tc>
          <w:tcPr>
            <w:tcW w:w="1134" w:type="dxa"/>
            <w:tcBorders>
              <w:top w:val="nil"/>
              <w:left w:val="nil"/>
              <w:bottom w:val="nil"/>
              <w:right w:val="single" w:sz="12" w:space="0" w:color="auto"/>
            </w:tcBorders>
            <w:shd w:val="clear" w:color="auto" w:fill="auto"/>
            <w:noWrap/>
            <w:vAlign w:val="center"/>
          </w:tcPr>
          <w:p w14:paraId="0FDCBDA6"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$84,884</w:t>
            </w:r>
          </w:p>
        </w:tc>
        <w:tc>
          <w:tcPr>
            <w:tcW w:w="1100" w:type="dxa"/>
            <w:tcBorders>
              <w:top w:val="nil"/>
              <w:left w:val="nil"/>
              <w:bottom w:val="nil"/>
              <w:right w:val="single" w:sz="12" w:space="0" w:color="auto"/>
            </w:tcBorders>
            <w:vAlign w:val="center"/>
          </w:tcPr>
          <w:p w14:paraId="22644D7E"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$86,370</w:t>
            </w:r>
          </w:p>
        </w:tc>
      </w:tr>
      <w:tr w:rsidR="00CA2CDD" w:rsidRPr="00CA2CDD" w14:paraId="7CBF8A01" w14:textId="77777777" w:rsidTr="00DE7D73">
        <w:trPr>
          <w:trHeight w:val="312"/>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27F62B86" w14:textId="77777777" w:rsidR="00D91CB1" w:rsidRPr="00CA2CDD" w:rsidRDefault="00D91CB1" w:rsidP="00DE7D73">
            <w:pPr>
              <w:spacing w:line="240" w:lineRule="atLeast"/>
              <w:rPr>
                <w:rFonts w:ascii="Arial Narrow" w:hAnsi="Arial Narrow"/>
                <w:sz w:val="22"/>
                <w:szCs w:val="22"/>
              </w:rPr>
            </w:pPr>
          </w:p>
        </w:tc>
        <w:tc>
          <w:tcPr>
            <w:tcW w:w="934" w:type="dxa"/>
            <w:tcBorders>
              <w:top w:val="nil"/>
              <w:left w:val="single" w:sz="12" w:space="0" w:color="auto"/>
              <w:bottom w:val="nil"/>
              <w:right w:val="single" w:sz="12" w:space="0" w:color="auto"/>
            </w:tcBorders>
            <w:shd w:val="clear" w:color="auto" w:fill="auto"/>
            <w:noWrap/>
            <w:vAlign w:val="center"/>
            <w:hideMark/>
          </w:tcPr>
          <w:p w14:paraId="29F088BA"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P 2-3</w:t>
            </w:r>
          </w:p>
        </w:tc>
        <w:tc>
          <w:tcPr>
            <w:tcW w:w="1134" w:type="dxa"/>
            <w:tcBorders>
              <w:top w:val="nil"/>
              <w:left w:val="single" w:sz="12" w:space="0" w:color="auto"/>
              <w:bottom w:val="nil"/>
              <w:right w:val="single" w:sz="8" w:space="0" w:color="auto"/>
            </w:tcBorders>
            <w:shd w:val="clear" w:color="auto" w:fill="auto"/>
            <w:noWrap/>
            <w:vAlign w:val="center"/>
          </w:tcPr>
          <w:p w14:paraId="0BBA0145"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$75,618</w:t>
            </w:r>
          </w:p>
        </w:tc>
        <w:tc>
          <w:tcPr>
            <w:tcW w:w="1134" w:type="dxa"/>
            <w:tcBorders>
              <w:top w:val="nil"/>
              <w:left w:val="nil"/>
              <w:bottom w:val="nil"/>
              <w:right w:val="single" w:sz="8" w:space="0" w:color="auto"/>
            </w:tcBorders>
            <w:shd w:val="clear" w:color="auto" w:fill="auto"/>
            <w:noWrap/>
            <w:vAlign w:val="center"/>
          </w:tcPr>
          <w:p w14:paraId="79CF624B"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$76,753</w:t>
            </w:r>
          </w:p>
        </w:tc>
        <w:tc>
          <w:tcPr>
            <w:tcW w:w="1134" w:type="dxa"/>
            <w:tcBorders>
              <w:top w:val="nil"/>
              <w:left w:val="nil"/>
              <w:bottom w:val="nil"/>
              <w:right w:val="single" w:sz="8" w:space="0" w:color="auto"/>
            </w:tcBorders>
            <w:shd w:val="clear" w:color="auto" w:fill="auto"/>
            <w:noWrap/>
            <w:vAlign w:val="center"/>
          </w:tcPr>
          <w:p w14:paraId="23FADA39"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$78,096</w:t>
            </w:r>
          </w:p>
        </w:tc>
        <w:tc>
          <w:tcPr>
            <w:tcW w:w="1134" w:type="dxa"/>
            <w:tcBorders>
              <w:top w:val="nil"/>
              <w:left w:val="nil"/>
              <w:bottom w:val="nil"/>
              <w:right w:val="single" w:sz="8" w:space="0" w:color="auto"/>
            </w:tcBorders>
            <w:shd w:val="clear" w:color="auto" w:fill="auto"/>
            <w:noWrap/>
            <w:vAlign w:val="center"/>
          </w:tcPr>
          <w:p w14:paraId="699283A9"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$79,267</w:t>
            </w:r>
          </w:p>
        </w:tc>
        <w:tc>
          <w:tcPr>
            <w:tcW w:w="1134" w:type="dxa"/>
            <w:tcBorders>
              <w:top w:val="nil"/>
              <w:left w:val="nil"/>
              <w:bottom w:val="nil"/>
              <w:right w:val="single" w:sz="8" w:space="0" w:color="auto"/>
            </w:tcBorders>
            <w:shd w:val="clear" w:color="auto" w:fill="auto"/>
            <w:noWrap/>
            <w:vAlign w:val="center"/>
          </w:tcPr>
          <w:p w14:paraId="34D1EB1F"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$80,654</w:t>
            </w:r>
          </w:p>
        </w:tc>
        <w:tc>
          <w:tcPr>
            <w:tcW w:w="1134" w:type="dxa"/>
            <w:tcBorders>
              <w:top w:val="nil"/>
              <w:left w:val="nil"/>
              <w:bottom w:val="nil"/>
              <w:right w:val="single" w:sz="12" w:space="0" w:color="auto"/>
            </w:tcBorders>
            <w:shd w:val="clear" w:color="auto" w:fill="auto"/>
            <w:noWrap/>
            <w:vAlign w:val="center"/>
          </w:tcPr>
          <w:p w14:paraId="7435E059"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$81,864</w:t>
            </w:r>
          </w:p>
        </w:tc>
        <w:tc>
          <w:tcPr>
            <w:tcW w:w="1100" w:type="dxa"/>
            <w:tcBorders>
              <w:top w:val="nil"/>
              <w:left w:val="nil"/>
              <w:bottom w:val="nil"/>
              <w:right w:val="single" w:sz="12" w:space="0" w:color="auto"/>
            </w:tcBorders>
            <w:vAlign w:val="center"/>
          </w:tcPr>
          <w:p w14:paraId="51EC993D"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$83,297</w:t>
            </w:r>
          </w:p>
        </w:tc>
      </w:tr>
      <w:tr w:rsidR="00CA2CDD" w:rsidRPr="00CA2CDD" w14:paraId="7867A8B1" w14:textId="77777777" w:rsidTr="00DE7D73">
        <w:trPr>
          <w:trHeight w:val="312"/>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5B1E4831" w14:textId="77777777" w:rsidR="00D91CB1" w:rsidRPr="00CA2CDD" w:rsidRDefault="00D91CB1" w:rsidP="00DE7D73">
            <w:pPr>
              <w:spacing w:line="240" w:lineRule="atLeast"/>
              <w:rPr>
                <w:rFonts w:ascii="Arial Narrow" w:hAnsi="Arial Narrow"/>
                <w:sz w:val="22"/>
                <w:szCs w:val="22"/>
              </w:rPr>
            </w:pPr>
          </w:p>
        </w:tc>
        <w:tc>
          <w:tcPr>
            <w:tcW w:w="934" w:type="dxa"/>
            <w:tcBorders>
              <w:top w:val="nil"/>
              <w:left w:val="single" w:sz="12" w:space="0" w:color="auto"/>
              <w:bottom w:val="nil"/>
              <w:right w:val="single" w:sz="12" w:space="0" w:color="auto"/>
            </w:tcBorders>
            <w:shd w:val="clear" w:color="auto" w:fill="auto"/>
            <w:noWrap/>
            <w:vAlign w:val="center"/>
            <w:hideMark/>
          </w:tcPr>
          <w:p w14:paraId="33C45525"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P 2-2</w:t>
            </w:r>
          </w:p>
        </w:tc>
        <w:tc>
          <w:tcPr>
            <w:tcW w:w="1134" w:type="dxa"/>
            <w:tcBorders>
              <w:top w:val="nil"/>
              <w:left w:val="single" w:sz="12" w:space="0" w:color="auto"/>
              <w:bottom w:val="nil"/>
              <w:right w:val="single" w:sz="8" w:space="0" w:color="auto"/>
            </w:tcBorders>
            <w:shd w:val="clear" w:color="auto" w:fill="auto"/>
            <w:noWrap/>
            <w:vAlign w:val="center"/>
          </w:tcPr>
          <w:p w14:paraId="0E034203"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$72,927</w:t>
            </w:r>
          </w:p>
        </w:tc>
        <w:tc>
          <w:tcPr>
            <w:tcW w:w="1134" w:type="dxa"/>
            <w:tcBorders>
              <w:top w:val="nil"/>
              <w:left w:val="nil"/>
              <w:bottom w:val="nil"/>
              <w:right w:val="single" w:sz="8" w:space="0" w:color="auto"/>
            </w:tcBorders>
            <w:shd w:val="clear" w:color="auto" w:fill="auto"/>
            <w:noWrap/>
            <w:vAlign w:val="center"/>
          </w:tcPr>
          <w:p w14:paraId="2E083133"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$74,020</w:t>
            </w:r>
          </w:p>
        </w:tc>
        <w:tc>
          <w:tcPr>
            <w:tcW w:w="1134" w:type="dxa"/>
            <w:tcBorders>
              <w:top w:val="nil"/>
              <w:left w:val="nil"/>
              <w:bottom w:val="nil"/>
              <w:right w:val="single" w:sz="8" w:space="0" w:color="auto"/>
            </w:tcBorders>
            <w:shd w:val="clear" w:color="auto" w:fill="auto"/>
            <w:noWrap/>
            <w:vAlign w:val="center"/>
          </w:tcPr>
          <w:p w14:paraId="0B544FA4"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$75,316</w:t>
            </w:r>
          </w:p>
        </w:tc>
        <w:tc>
          <w:tcPr>
            <w:tcW w:w="1134" w:type="dxa"/>
            <w:tcBorders>
              <w:top w:val="nil"/>
              <w:left w:val="nil"/>
              <w:bottom w:val="nil"/>
              <w:right w:val="single" w:sz="8" w:space="0" w:color="auto"/>
            </w:tcBorders>
            <w:shd w:val="clear" w:color="auto" w:fill="auto"/>
            <w:noWrap/>
            <w:vAlign w:val="center"/>
          </w:tcPr>
          <w:p w14:paraId="3C7FFF73"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$76,445</w:t>
            </w:r>
          </w:p>
        </w:tc>
        <w:tc>
          <w:tcPr>
            <w:tcW w:w="1134" w:type="dxa"/>
            <w:tcBorders>
              <w:top w:val="nil"/>
              <w:left w:val="nil"/>
              <w:bottom w:val="nil"/>
              <w:right w:val="single" w:sz="8" w:space="0" w:color="auto"/>
            </w:tcBorders>
            <w:shd w:val="clear" w:color="auto" w:fill="auto"/>
            <w:noWrap/>
            <w:vAlign w:val="center"/>
          </w:tcPr>
          <w:p w14:paraId="1577B373"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$77,783</w:t>
            </w:r>
          </w:p>
        </w:tc>
        <w:tc>
          <w:tcPr>
            <w:tcW w:w="1134" w:type="dxa"/>
            <w:tcBorders>
              <w:top w:val="nil"/>
              <w:left w:val="nil"/>
              <w:bottom w:val="nil"/>
              <w:right w:val="single" w:sz="12" w:space="0" w:color="auto"/>
            </w:tcBorders>
            <w:shd w:val="clear" w:color="auto" w:fill="auto"/>
            <w:noWrap/>
            <w:vAlign w:val="center"/>
          </w:tcPr>
          <w:p w14:paraId="2C2BFFFF"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$78,950</w:t>
            </w:r>
          </w:p>
        </w:tc>
        <w:tc>
          <w:tcPr>
            <w:tcW w:w="1100" w:type="dxa"/>
            <w:tcBorders>
              <w:top w:val="nil"/>
              <w:left w:val="nil"/>
              <w:bottom w:val="nil"/>
              <w:right w:val="single" w:sz="12" w:space="0" w:color="auto"/>
            </w:tcBorders>
            <w:vAlign w:val="center"/>
          </w:tcPr>
          <w:p w14:paraId="2F089C79"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$80,332</w:t>
            </w:r>
          </w:p>
        </w:tc>
      </w:tr>
      <w:tr w:rsidR="00CA2CDD" w:rsidRPr="00CA2CDD" w14:paraId="1FAFB92E" w14:textId="77777777" w:rsidTr="00DE7D73">
        <w:trPr>
          <w:trHeight w:val="324"/>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3BBF8D3B" w14:textId="77777777" w:rsidR="00D91CB1" w:rsidRPr="00CA2CDD" w:rsidRDefault="00D91CB1" w:rsidP="00DE7D73">
            <w:pPr>
              <w:spacing w:line="240" w:lineRule="atLeast"/>
              <w:rPr>
                <w:rFonts w:ascii="Arial Narrow" w:hAnsi="Arial Narrow"/>
                <w:sz w:val="22"/>
                <w:szCs w:val="22"/>
              </w:rPr>
            </w:pPr>
          </w:p>
        </w:tc>
        <w:tc>
          <w:tcPr>
            <w:tcW w:w="934" w:type="dxa"/>
            <w:tcBorders>
              <w:top w:val="nil"/>
              <w:left w:val="single" w:sz="12" w:space="0" w:color="auto"/>
              <w:bottom w:val="single" w:sz="12" w:space="0" w:color="auto"/>
              <w:right w:val="single" w:sz="12" w:space="0" w:color="auto"/>
            </w:tcBorders>
            <w:shd w:val="clear" w:color="auto" w:fill="auto"/>
            <w:noWrap/>
            <w:vAlign w:val="center"/>
            <w:hideMark/>
          </w:tcPr>
          <w:p w14:paraId="3E99DEE2"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P 2-1</w:t>
            </w:r>
          </w:p>
        </w:tc>
        <w:tc>
          <w:tcPr>
            <w:tcW w:w="1134" w:type="dxa"/>
            <w:tcBorders>
              <w:top w:val="nil"/>
              <w:left w:val="single" w:sz="12" w:space="0" w:color="auto"/>
              <w:bottom w:val="single" w:sz="12" w:space="0" w:color="auto"/>
              <w:right w:val="single" w:sz="8" w:space="0" w:color="auto"/>
            </w:tcBorders>
            <w:shd w:val="clear" w:color="auto" w:fill="auto"/>
            <w:noWrap/>
            <w:vAlign w:val="center"/>
          </w:tcPr>
          <w:p w14:paraId="300864C3"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$70,332</w:t>
            </w:r>
          </w:p>
        </w:tc>
        <w:tc>
          <w:tcPr>
            <w:tcW w:w="1134" w:type="dxa"/>
            <w:tcBorders>
              <w:top w:val="nil"/>
              <w:left w:val="nil"/>
              <w:bottom w:val="single" w:sz="12" w:space="0" w:color="auto"/>
              <w:right w:val="single" w:sz="8" w:space="0" w:color="auto"/>
            </w:tcBorders>
            <w:shd w:val="clear" w:color="auto" w:fill="auto"/>
            <w:noWrap/>
            <w:vAlign w:val="center"/>
          </w:tcPr>
          <w:p w14:paraId="4D0E4C74"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$71,387</w:t>
            </w:r>
          </w:p>
        </w:tc>
        <w:tc>
          <w:tcPr>
            <w:tcW w:w="1134" w:type="dxa"/>
            <w:tcBorders>
              <w:top w:val="nil"/>
              <w:left w:val="nil"/>
              <w:bottom w:val="single" w:sz="12" w:space="0" w:color="auto"/>
              <w:right w:val="single" w:sz="8" w:space="0" w:color="auto"/>
            </w:tcBorders>
            <w:shd w:val="clear" w:color="auto" w:fill="auto"/>
            <w:noWrap/>
            <w:vAlign w:val="center"/>
          </w:tcPr>
          <w:p w14:paraId="3897E026"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$72,636</w:t>
            </w:r>
          </w:p>
        </w:tc>
        <w:tc>
          <w:tcPr>
            <w:tcW w:w="1134" w:type="dxa"/>
            <w:tcBorders>
              <w:top w:val="nil"/>
              <w:left w:val="nil"/>
              <w:bottom w:val="single" w:sz="12" w:space="0" w:color="auto"/>
              <w:right w:val="single" w:sz="8" w:space="0" w:color="auto"/>
            </w:tcBorders>
            <w:shd w:val="clear" w:color="auto" w:fill="auto"/>
            <w:noWrap/>
            <w:vAlign w:val="center"/>
          </w:tcPr>
          <w:p w14:paraId="357EDBC3"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$73,726</w:t>
            </w:r>
          </w:p>
        </w:tc>
        <w:tc>
          <w:tcPr>
            <w:tcW w:w="1134" w:type="dxa"/>
            <w:tcBorders>
              <w:top w:val="nil"/>
              <w:left w:val="nil"/>
              <w:bottom w:val="single" w:sz="12" w:space="0" w:color="auto"/>
              <w:right w:val="single" w:sz="8" w:space="0" w:color="auto"/>
            </w:tcBorders>
            <w:shd w:val="clear" w:color="auto" w:fill="auto"/>
            <w:noWrap/>
            <w:vAlign w:val="center"/>
          </w:tcPr>
          <w:p w14:paraId="5EC18607"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$75,016</w:t>
            </w:r>
          </w:p>
        </w:tc>
        <w:tc>
          <w:tcPr>
            <w:tcW w:w="1134" w:type="dxa"/>
            <w:tcBorders>
              <w:top w:val="nil"/>
              <w:left w:val="nil"/>
              <w:bottom w:val="single" w:sz="12" w:space="0" w:color="auto"/>
              <w:right w:val="single" w:sz="12" w:space="0" w:color="auto"/>
            </w:tcBorders>
            <w:shd w:val="clear" w:color="auto" w:fill="auto"/>
            <w:noWrap/>
            <w:vAlign w:val="center"/>
          </w:tcPr>
          <w:p w14:paraId="413FB19B"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$76,141</w:t>
            </w:r>
          </w:p>
        </w:tc>
        <w:tc>
          <w:tcPr>
            <w:tcW w:w="1100" w:type="dxa"/>
            <w:tcBorders>
              <w:top w:val="nil"/>
              <w:left w:val="nil"/>
              <w:bottom w:val="single" w:sz="12" w:space="0" w:color="auto"/>
              <w:right w:val="single" w:sz="12" w:space="0" w:color="auto"/>
            </w:tcBorders>
            <w:vAlign w:val="center"/>
          </w:tcPr>
          <w:p w14:paraId="438D52D6"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$77,474</w:t>
            </w:r>
          </w:p>
        </w:tc>
      </w:tr>
      <w:tr w:rsidR="00CA2CDD" w:rsidRPr="00CA2CDD" w14:paraId="67425530" w14:textId="77777777" w:rsidTr="00DE7D73">
        <w:trPr>
          <w:trHeight w:val="312"/>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335FE098" w14:textId="77777777" w:rsidR="00D91CB1" w:rsidRPr="00CA2CDD" w:rsidRDefault="00D91CB1" w:rsidP="00DE7D73">
            <w:pPr>
              <w:spacing w:line="240" w:lineRule="atLeast"/>
              <w:rPr>
                <w:rFonts w:ascii="Arial Narrow" w:hAnsi="Arial Narrow"/>
                <w:sz w:val="22"/>
                <w:szCs w:val="22"/>
              </w:rPr>
            </w:pPr>
          </w:p>
        </w:tc>
        <w:tc>
          <w:tcPr>
            <w:tcW w:w="934" w:type="dxa"/>
            <w:tcBorders>
              <w:top w:val="single" w:sz="12" w:space="0" w:color="auto"/>
              <w:left w:val="single" w:sz="12" w:space="0" w:color="auto"/>
              <w:bottom w:val="nil"/>
              <w:right w:val="single" w:sz="12" w:space="0" w:color="auto"/>
            </w:tcBorders>
            <w:shd w:val="clear" w:color="auto" w:fill="auto"/>
            <w:noWrap/>
            <w:vAlign w:val="center"/>
            <w:hideMark/>
          </w:tcPr>
          <w:p w14:paraId="0037FA9E"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Range 1</w:t>
            </w:r>
          </w:p>
        </w:tc>
        <w:tc>
          <w:tcPr>
            <w:tcW w:w="1134" w:type="dxa"/>
            <w:tcBorders>
              <w:top w:val="single" w:sz="12" w:space="0" w:color="auto"/>
              <w:left w:val="single" w:sz="12" w:space="0" w:color="auto"/>
              <w:bottom w:val="nil"/>
              <w:right w:val="single" w:sz="8" w:space="0" w:color="auto"/>
            </w:tcBorders>
            <w:shd w:val="clear" w:color="auto" w:fill="auto"/>
            <w:noWrap/>
            <w:vAlign w:val="center"/>
          </w:tcPr>
          <w:p w14:paraId="7E96393D" w14:textId="77777777" w:rsidR="00D91CB1" w:rsidRPr="00CA2CDD" w:rsidRDefault="00D91CB1" w:rsidP="00DE7D73">
            <w:pPr>
              <w:spacing w:line="240" w:lineRule="atLeast"/>
              <w:jc w:val="center"/>
              <w:rPr>
                <w:rFonts w:ascii="Arial Narrow" w:hAnsi="Arial Narrow"/>
                <w:sz w:val="22"/>
                <w:szCs w:val="22"/>
              </w:rPr>
            </w:pPr>
          </w:p>
        </w:tc>
        <w:tc>
          <w:tcPr>
            <w:tcW w:w="1134" w:type="dxa"/>
            <w:tcBorders>
              <w:top w:val="single" w:sz="12" w:space="0" w:color="auto"/>
              <w:left w:val="nil"/>
              <w:bottom w:val="nil"/>
              <w:right w:val="single" w:sz="8" w:space="0" w:color="auto"/>
            </w:tcBorders>
            <w:shd w:val="clear" w:color="auto" w:fill="auto"/>
            <w:noWrap/>
            <w:vAlign w:val="center"/>
          </w:tcPr>
          <w:p w14:paraId="641EE20E" w14:textId="77777777" w:rsidR="00D91CB1" w:rsidRPr="00CA2CDD" w:rsidRDefault="00D91CB1" w:rsidP="00DE7D73">
            <w:pPr>
              <w:spacing w:line="240" w:lineRule="atLeast"/>
              <w:jc w:val="center"/>
              <w:rPr>
                <w:rFonts w:ascii="Arial Narrow" w:hAnsi="Arial Narrow"/>
                <w:sz w:val="22"/>
                <w:szCs w:val="22"/>
              </w:rPr>
            </w:pPr>
          </w:p>
        </w:tc>
        <w:tc>
          <w:tcPr>
            <w:tcW w:w="1134" w:type="dxa"/>
            <w:tcBorders>
              <w:top w:val="single" w:sz="12" w:space="0" w:color="auto"/>
              <w:left w:val="nil"/>
              <w:bottom w:val="nil"/>
              <w:right w:val="single" w:sz="8" w:space="0" w:color="auto"/>
            </w:tcBorders>
            <w:shd w:val="clear" w:color="auto" w:fill="auto"/>
            <w:noWrap/>
            <w:vAlign w:val="center"/>
          </w:tcPr>
          <w:p w14:paraId="0FD315EB" w14:textId="77777777" w:rsidR="00D91CB1" w:rsidRPr="00CA2CDD" w:rsidRDefault="00D91CB1" w:rsidP="00DE7D73">
            <w:pPr>
              <w:spacing w:line="240" w:lineRule="atLeast"/>
              <w:jc w:val="center"/>
              <w:rPr>
                <w:rFonts w:ascii="Arial Narrow" w:hAnsi="Arial Narrow"/>
                <w:sz w:val="22"/>
                <w:szCs w:val="22"/>
              </w:rPr>
            </w:pPr>
          </w:p>
        </w:tc>
        <w:tc>
          <w:tcPr>
            <w:tcW w:w="1134" w:type="dxa"/>
            <w:tcBorders>
              <w:top w:val="single" w:sz="12" w:space="0" w:color="auto"/>
              <w:left w:val="nil"/>
              <w:bottom w:val="nil"/>
              <w:right w:val="single" w:sz="8" w:space="0" w:color="auto"/>
            </w:tcBorders>
            <w:shd w:val="clear" w:color="auto" w:fill="auto"/>
            <w:noWrap/>
            <w:vAlign w:val="center"/>
          </w:tcPr>
          <w:p w14:paraId="2FFCA240" w14:textId="77777777" w:rsidR="00D91CB1" w:rsidRPr="00CA2CDD" w:rsidRDefault="00D91CB1" w:rsidP="00DE7D73">
            <w:pPr>
              <w:spacing w:line="240" w:lineRule="atLeast"/>
              <w:jc w:val="center"/>
              <w:rPr>
                <w:rFonts w:ascii="Arial Narrow" w:hAnsi="Arial Narrow"/>
                <w:sz w:val="22"/>
                <w:szCs w:val="22"/>
              </w:rPr>
            </w:pPr>
          </w:p>
        </w:tc>
        <w:tc>
          <w:tcPr>
            <w:tcW w:w="1134" w:type="dxa"/>
            <w:tcBorders>
              <w:top w:val="single" w:sz="12" w:space="0" w:color="auto"/>
              <w:left w:val="nil"/>
              <w:bottom w:val="nil"/>
              <w:right w:val="single" w:sz="8" w:space="0" w:color="auto"/>
            </w:tcBorders>
            <w:shd w:val="clear" w:color="auto" w:fill="auto"/>
            <w:noWrap/>
            <w:vAlign w:val="center"/>
          </w:tcPr>
          <w:p w14:paraId="09E94ED7" w14:textId="77777777" w:rsidR="00D91CB1" w:rsidRPr="00CA2CDD" w:rsidRDefault="00D91CB1" w:rsidP="00DE7D73">
            <w:pPr>
              <w:spacing w:line="240" w:lineRule="atLeast"/>
              <w:jc w:val="center"/>
              <w:rPr>
                <w:rFonts w:ascii="Arial Narrow" w:hAnsi="Arial Narrow"/>
                <w:sz w:val="22"/>
                <w:szCs w:val="22"/>
              </w:rPr>
            </w:pPr>
          </w:p>
        </w:tc>
        <w:tc>
          <w:tcPr>
            <w:tcW w:w="1134" w:type="dxa"/>
            <w:tcBorders>
              <w:top w:val="single" w:sz="12" w:space="0" w:color="auto"/>
              <w:left w:val="nil"/>
              <w:bottom w:val="nil"/>
              <w:right w:val="single" w:sz="12" w:space="0" w:color="auto"/>
            </w:tcBorders>
            <w:shd w:val="clear" w:color="auto" w:fill="auto"/>
            <w:noWrap/>
            <w:vAlign w:val="center"/>
          </w:tcPr>
          <w:p w14:paraId="56823C8F" w14:textId="77777777" w:rsidR="00D91CB1" w:rsidRPr="00CA2CDD" w:rsidRDefault="00D91CB1" w:rsidP="00DE7D73">
            <w:pPr>
              <w:spacing w:line="240" w:lineRule="atLeast"/>
              <w:jc w:val="center"/>
              <w:rPr>
                <w:rFonts w:ascii="Arial Narrow" w:hAnsi="Arial Narrow"/>
                <w:sz w:val="22"/>
                <w:szCs w:val="22"/>
              </w:rPr>
            </w:pPr>
          </w:p>
        </w:tc>
        <w:tc>
          <w:tcPr>
            <w:tcW w:w="1100" w:type="dxa"/>
            <w:tcBorders>
              <w:top w:val="single" w:sz="12" w:space="0" w:color="auto"/>
              <w:left w:val="nil"/>
              <w:bottom w:val="nil"/>
              <w:right w:val="single" w:sz="12" w:space="0" w:color="auto"/>
            </w:tcBorders>
            <w:vAlign w:val="center"/>
          </w:tcPr>
          <w:p w14:paraId="5D5A2B77" w14:textId="77777777" w:rsidR="00D91CB1" w:rsidRPr="00CA2CDD" w:rsidRDefault="00D91CB1" w:rsidP="00DE7D73">
            <w:pPr>
              <w:spacing w:line="240" w:lineRule="atLeast"/>
              <w:jc w:val="center"/>
              <w:rPr>
                <w:rFonts w:ascii="Arial Narrow" w:hAnsi="Arial Narrow"/>
                <w:sz w:val="22"/>
                <w:szCs w:val="22"/>
              </w:rPr>
            </w:pPr>
          </w:p>
        </w:tc>
      </w:tr>
      <w:tr w:rsidR="00CA2CDD" w:rsidRPr="00CA2CDD" w14:paraId="6BAE6DCD" w14:textId="77777777" w:rsidTr="00DE7D73">
        <w:trPr>
          <w:trHeight w:val="312"/>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76CAEDEC" w14:textId="77777777" w:rsidR="00D91CB1" w:rsidRPr="00CA2CDD" w:rsidRDefault="00D91CB1" w:rsidP="00DE7D73">
            <w:pPr>
              <w:spacing w:line="240" w:lineRule="atLeast"/>
              <w:rPr>
                <w:rFonts w:ascii="Arial Narrow" w:hAnsi="Arial Narrow"/>
                <w:sz w:val="22"/>
                <w:szCs w:val="22"/>
              </w:rPr>
            </w:pPr>
          </w:p>
        </w:tc>
        <w:tc>
          <w:tcPr>
            <w:tcW w:w="934" w:type="dxa"/>
            <w:tcBorders>
              <w:top w:val="nil"/>
              <w:left w:val="single" w:sz="12" w:space="0" w:color="auto"/>
              <w:bottom w:val="nil"/>
              <w:right w:val="single" w:sz="12" w:space="0" w:color="auto"/>
            </w:tcBorders>
            <w:shd w:val="clear" w:color="auto" w:fill="auto"/>
            <w:noWrap/>
            <w:vAlign w:val="center"/>
            <w:hideMark/>
          </w:tcPr>
          <w:p w14:paraId="62166E9E"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P 1-6</w:t>
            </w:r>
          </w:p>
        </w:tc>
        <w:tc>
          <w:tcPr>
            <w:tcW w:w="1134" w:type="dxa"/>
            <w:tcBorders>
              <w:top w:val="nil"/>
              <w:left w:val="single" w:sz="12" w:space="0" w:color="auto"/>
              <w:bottom w:val="nil"/>
              <w:right w:val="single" w:sz="8" w:space="0" w:color="auto"/>
            </w:tcBorders>
            <w:shd w:val="clear" w:color="auto" w:fill="auto"/>
            <w:noWrap/>
            <w:vAlign w:val="center"/>
          </w:tcPr>
          <w:p w14:paraId="119E9538"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$67,829</w:t>
            </w:r>
          </w:p>
        </w:tc>
        <w:tc>
          <w:tcPr>
            <w:tcW w:w="1134" w:type="dxa"/>
            <w:tcBorders>
              <w:top w:val="nil"/>
              <w:left w:val="nil"/>
              <w:bottom w:val="nil"/>
              <w:right w:val="single" w:sz="8" w:space="0" w:color="auto"/>
            </w:tcBorders>
            <w:shd w:val="clear" w:color="auto" w:fill="auto"/>
            <w:noWrap/>
            <w:vAlign w:val="center"/>
          </w:tcPr>
          <w:p w14:paraId="0BCF3574"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$68,846</w:t>
            </w:r>
          </w:p>
        </w:tc>
        <w:tc>
          <w:tcPr>
            <w:tcW w:w="1134" w:type="dxa"/>
            <w:tcBorders>
              <w:top w:val="nil"/>
              <w:left w:val="nil"/>
              <w:bottom w:val="nil"/>
              <w:right w:val="single" w:sz="8" w:space="0" w:color="auto"/>
            </w:tcBorders>
            <w:shd w:val="clear" w:color="auto" w:fill="auto"/>
            <w:noWrap/>
            <w:vAlign w:val="center"/>
          </w:tcPr>
          <w:p w14:paraId="274247C8"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$70,051</w:t>
            </w:r>
          </w:p>
        </w:tc>
        <w:tc>
          <w:tcPr>
            <w:tcW w:w="1134" w:type="dxa"/>
            <w:tcBorders>
              <w:top w:val="nil"/>
              <w:left w:val="nil"/>
              <w:bottom w:val="nil"/>
              <w:right w:val="single" w:sz="8" w:space="0" w:color="auto"/>
            </w:tcBorders>
            <w:shd w:val="clear" w:color="auto" w:fill="auto"/>
            <w:noWrap/>
            <w:vAlign w:val="center"/>
          </w:tcPr>
          <w:p w14:paraId="34C896AE"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$71,102</w:t>
            </w:r>
          </w:p>
        </w:tc>
        <w:tc>
          <w:tcPr>
            <w:tcW w:w="1134" w:type="dxa"/>
            <w:tcBorders>
              <w:top w:val="nil"/>
              <w:left w:val="nil"/>
              <w:bottom w:val="nil"/>
              <w:right w:val="single" w:sz="8" w:space="0" w:color="auto"/>
            </w:tcBorders>
            <w:shd w:val="clear" w:color="auto" w:fill="auto"/>
            <w:noWrap/>
            <w:vAlign w:val="center"/>
          </w:tcPr>
          <w:p w14:paraId="0E494E95"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$72,346</w:t>
            </w:r>
          </w:p>
        </w:tc>
        <w:tc>
          <w:tcPr>
            <w:tcW w:w="1134" w:type="dxa"/>
            <w:tcBorders>
              <w:top w:val="nil"/>
              <w:left w:val="nil"/>
              <w:bottom w:val="nil"/>
              <w:right w:val="single" w:sz="12" w:space="0" w:color="auto"/>
            </w:tcBorders>
            <w:shd w:val="clear" w:color="auto" w:fill="auto"/>
            <w:noWrap/>
            <w:vAlign w:val="center"/>
          </w:tcPr>
          <w:p w14:paraId="2D58548A"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$73,432</w:t>
            </w:r>
          </w:p>
        </w:tc>
        <w:tc>
          <w:tcPr>
            <w:tcW w:w="1100" w:type="dxa"/>
            <w:tcBorders>
              <w:top w:val="nil"/>
              <w:left w:val="nil"/>
              <w:bottom w:val="nil"/>
              <w:right w:val="single" w:sz="12" w:space="0" w:color="auto"/>
            </w:tcBorders>
            <w:vAlign w:val="center"/>
          </w:tcPr>
          <w:p w14:paraId="30B004A1"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$74,717</w:t>
            </w:r>
          </w:p>
        </w:tc>
      </w:tr>
      <w:tr w:rsidR="00CA2CDD" w:rsidRPr="00CA2CDD" w14:paraId="5E394A39" w14:textId="77777777" w:rsidTr="00DE7D73">
        <w:trPr>
          <w:trHeight w:val="312"/>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1DB73F18" w14:textId="77777777" w:rsidR="00D91CB1" w:rsidRPr="00CA2CDD" w:rsidRDefault="00D91CB1" w:rsidP="00DE7D73">
            <w:pPr>
              <w:spacing w:line="240" w:lineRule="atLeast"/>
              <w:rPr>
                <w:rFonts w:ascii="Arial Narrow" w:hAnsi="Arial Narrow"/>
                <w:sz w:val="22"/>
                <w:szCs w:val="22"/>
              </w:rPr>
            </w:pPr>
          </w:p>
        </w:tc>
        <w:tc>
          <w:tcPr>
            <w:tcW w:w="934" w:type="dxa"/>
            <w:tcBorders>
              <w:top w:val="nil"/>
              <w:left w:val="single" w:sz="12" w:space="0" w:color="auto"/>
              <w:bottom w:val="nil"/>
              <w:right w:val="single" w:sz="12" w:space="0" w:color="auto"/>
            </w:tcBorders>
            <w:shd w:val="clear" w:color="auto" w:fill="auto"/>
            <w:noWrap/>
            <w:vAlign w:val="center"/>
            <w:hideMark/>
          </w:tcPr>
          <w:p w14:paraId="19FC4BAB"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P 1-5</w:t>
            </w:r>
          </w:p>
        </w:tc>
        <w:tc>
          <w:tcPr>
            <w:tcW w:w="1134" w:type="dxa"/>
            <w:tcBorders>
              <w:top w:val="nil"/>
              <w:left w:val="single" w:sz="12" w:space="0" w:color="auto"/>
              <w:bottom w:val="nil"/>
              <w:right w:val="single" w:sz="8" w:space="0" w:color="auto"/>
            </w:tcBorders>
            <w:shd w:val="clear" w:color="auto" w:fill="auto"/>
            <w:noWrap/>
            <w:vAlign w:val="center"/>
          </w:tcPr>
          <w:p w14:paraId="7EEFB1B0"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$62,344</w:t>
            </w:r>
          </w:p>
        </w:tc>
        <w:tc>
          <w:tcPr>
            <w:tcW w:w="1134" w:type="dxa"/>
            <w:tcBorders>
              <w:top w:val="nil"/>
              <w:left w:val="nil"/>
              <w:bottom w:val="nil"/>
              <w:right w:val="single" w:sz="8" w:space="0" w:color="auto"/>
            </w:tcBorders>
            <w:shd w:val="clear" w:color="auto" w:fill="auto"/>
            <w:noWrap/>
            <w:vAlign w:val="center"/>
          </w:tcPr>
          <w:p w14:paraId="4C80B395"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$63,280</w:t>
            </w:r>
          </w:p>
        </w:tc>
        <w:tc>
          <w:tcPr>
            <w:tcW w:w="1134" w:type="dxa"/>
            <w:tcBorders>
              <w:top w:val="nil"/>
              <w:left w:val="nil"/>
              <w:bottom w:val="nil"/>
              <w:right w:val="single" w:sz="8" w:space="0" w:color="auto"/>
            </w:tcBorders>
            <w:shd w:val="clear" w:color="auto" w:fill="auto"/>
            <w:noWrap/>
            <w:vAlign w:val="center"/>
          </w:tcPr>
          <w:p w14:paraId="007644B5"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$64,387</w:t>
            </w:r>
          </w:p>
        </w:tc>
        <w:tc>
          <w:tcPr>
            <w:tcW w:w="1134" w:type="dxa"/>
            <w:tcBorders>
              <w:top w:val="nil"/>
              <w:left w:val="nil"/>
              <w:bottom w:val="nil"/>
              <w:right w:val="single" w:sz="8" w:space="0" w:color="auto"/>
            </w:tcBorders>
            <w:shd w:val="clear" w:color="auto" w:fill="auto"/>
            <w:noWrap/>
            <w:vAlign w:val="center"/>
          </w:tcPr>
          <w:p w14:paraId="5436849B"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$65,353</w:t>
            </w:r>
          </w:p>
        </w:tc>
        <w:tc>
          <w:tcPr>
            <w:tcW w:w="1134" w:type="dxa"/>
            <w:tcBorders>
              <w:top w:val="nil"/>
              <w:left w:val="nil"/>
              <w:bottom w:val="nil"/>
              <w:right w:val="single" w:sz="8" w:space="0" w:color="auto"/>
            </w:tcBorders>
            <w:shd w:val="clear" w:color="auto" w:fill="auto"/>
            <w:noWrap/>
            <w:vAlign w:val="center"/>
          </w:tcPr>
          <w:p w14:paraId="4A8A18A2"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$66,496</w:t>
            </w:r>
          </w:p>
        </w:tc>
        <w:tc>
          <w:tcPr>
            <w:tcW w:w="1134" w:type="dxa"/>
            <w:tcBorders>
              <w:top w:val="nil"/>
              <w:left w:val="nil"/>
              <w:bottom w:val="nil"/>
              <w:right w:val="single" w:sz="12" w:space="0" w:color="auto"/>
            </w:tcBorders>
            <w:shd w:val="clear" w:color="auto" w:fill="auto"/>
            <w:noWrap/>
            <w:vAlign w:val="center"/>
          </w:tcPr>
          <w:p w14:paraId="2EDFDA7E"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$67,494</w:t>
            </w:r>
          </w:p>
        </w:tc>
        <w:tc>
          <w:tcPr>
            <w:tcW w:w="1100" w:type="dxa"/>
            <w:tcBorders>
              <w:top w:val="nil"/>
              <w:left w:val="nil"/>
              <w:bottom w:val="nil"/>
              <w:right w:val="single" w:sz="12" w:space="0" w:color="auto"/>
            </w:tcBorders>
            <w:vAlign w:val="center"/>
          </w:tcPr>
          <w:p w14:paraId="5CCDCCDE"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$68,675</w:t>
            </w:r>
          </w:p>
        </w:tc>
      </w:tr>
      <w:tr w:rsidR="00CA2CDD" w:rsidRPr="00CA2CDD" w14:paraId="7A0D3BBD" w14:textId="77777777" w:rsidTr="00DE7D73">
        <w:trPr>
          <w:trHeight w:val="312"/>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56E143EC" w14:textId="77777777" w:rsidR="00D91CB1" w:rsidRPr="00CA2CDD" w:rsidRDefault="00D91CB1" w:rsidP="00DE7D73">
            <w:pPr>
              <w:spacing w:line="240" w:lineRule="atLeast"/>
              <w:rPr>
                <w:rFonts w:ascii="Arial Narrow" w:hAnsi="Arial Narrow"/>
                <w:sz w:val="22"/>
                <w:szCs w:val="22"/>
              </w:rPr>
            </w:pPr>
          </w:p>
        </w:tc>
        <w:tc>
          <w:tcPr>
            <w:tcW w:w="934" w:type="dxa"/>
            <w:tcBorders>
              <w:top w:val="nil"/>
              <w:left w:val="single" w:sz="12" w:space="0" w:color="auto"/>
              <w:bottom w:val="nil"/>
              <w:right w:val="single" w:sz="12" w:space="0" w:color="auto"/>
            </w:tcBorders>
            <w:shd w:val="clear" w:color="auto" w:fill="auto"/>
            <w:noWrap/>
            <w:vAlign w:val="center"/>
            <w:hideMark/>
          </w:tcPr>
          <w:p w14:paraId="1AF79F0F"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P 1-4</w:t>
            </w:r>
          </w:p>
        </w:tc>
        <w:tc>
          <w:tcPr>
            <w:tcW w:w="1134" w:type="dxa"/>
            <w:tcBorders>
              <w:top w:val="nil"/>
              <w:left w:val="single" w:sz="12" w:space="0" w:color="auto"/>
              <w:bottom w:val="nil"/>
              <w:right w:val="single" w:sz="8" w:space="0" w:color="auto"/>
            </w:tcBorders>
            <w:shd w:val="clear" w:color="auto" w:fill="auto"/>
            <w:noWrap/>
            <w:vAlign w:val="center"/>
          </w:tcPr>
          <w:p w14:paraId="289DD2A0"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$57,753</w:t>
            </w:r>
          </w:p>
        </w:tc>
        <w:tc>
          <w:tcPr>
            <w:tcW w:w="1134" w:type="dxa"/>
            <w:tcBorders>
              <w:top w:val="nil"/>
              <w:left w:val="nil"/>
              <w:bottom w:val="nil"/>
              <w:right w:val="single" w:sz="8" w:space="0" w:color="auto"/>
            </w:tcBorders>
            <w:shd w:val="clear" w:color="auto" w:fill="auto"/>
            <w:noWrap/>
            <w:vAlign w:val="center"/>
          </w:tcPr>
          <w:p w14:paraId="49A6053D"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$58,619</w:t>
            </w:r>
          </w:p>
        </w:tc>
        <w:tc>
          <w:tcPr>
            <w:tcW w:w="1134" w:type="dxa"/>
            <w:tcBorders>
              <w:top w:val="nil"/>
              <w:left w:val="nil"/>
              <w:bottom w:val="nil"/>
              <w:right w:val="single" w:sz="8" w:space="0" w:color="auto"/>
            </w:tcBorders>
            <w:shd w:val="clear" w:color="auto" w:fill="auto"/>
            <w:noWrap/>
            <w:vAlign w:val="center"/>
          </w:tcPr>
          <w:p w14:paraId="0123C916"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$59,645</w:t>
            </w:r>
          </w:p>
        </w:tc>
        <w:tc>
          <w:tcPr>
            <w:tcW w:w="1134" w:type="dxa"/>
            <w:tcBorders>
              <w:top w:val="nil"/>
              <w:left w:val="nil"/>
              <w:bottom w:val="nil"/>
              <w:right w:val="single" w:sz="8" w:space="0" w:color="auto"/>
            </w:tcBorders>
            <w:shd w:val="clear" w:color="auto" w:fill="auto"/>
            <w:noWrap/>
            <w:vAlign w:val="center"/>
          </w:tcPr>
          <w:p w14:paraId="54E5EEE3"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$60,540</w:t>
            </w:r>
          </w:p>
        </w:tc>
        <w:tc>
          <w:tcPr>
            <w:tcW w:w="1134" w:type="dxa"/>
            <w:tcBorders>
              <w:top w:val="nil"/>
              <w:left w:val="nil"/>
              <w:bottom w:val="nil"/>
              <w:right w:val="single" w:sz="8" w:space="0" w:color="auto"/>
            </w:tcBorders>
            <w:shd w:val="clear" w:color="auto" w:fill="auto"/>
            <w:noWrap/>
            <w:vAlign w:val="center"/>
          </w:tcPr>
          <w:p w14:paraId="140A6684"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$61,599</w:t>
            </w:r>
          </w:p>
        </w:tc>
        <w:tc>
          <w:tcPr>
            <w:tcW w:w="1134" w:type="dxa"/>
            <w:tcBorders>
              <w:top w:val="nil"/>
              <w:left w:val="nil"/>
              <w:bottom w:val="nil"/>
              <w:right w:val="single" w:sz="12" w:space="0" w:color="auto"/>
            </w:tcBorders>
            <w:shd w:val="clear" w:color="auto" w:fill="auto"/>
            <w:noWrap/>
            <w:vAlign w:val="center"/>
          </w:tcPr>
          <w:p w14:paraId="6E0B920B"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$62,523</w:t>
            </w:r>
          </w:p>
        </w:tc>
        <w:tc>
          <w:tcPr>
            <w:tcW w:w="1100" w:type="dxa"/>
            <w:tcBorders>
              <w:top w:val="nil"/>
              <w:left w:val="nil"/>
              <w:bottom w:val="nil"/>
              <w:right w:val="single" w:sz="12" w:space="0" w:color="auto"/>
            </w:tcBorders>
            <w:vAlign w:val="center"/>
          </w:tcPr>
          <w:p w14:paraId="4CEEA3C3"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$63,617</w:t>
            </w:r>
          </w:p>
        </w:tc>
      </w:tr>
      <w:tr w:rsidR="00CA2CDD" w:rsidRPr="00CA2CDD" w14:paraId="2F080210" w14:textId="77777777" w:rsidTr="00DE7D73">
        <w:trPr>
          <w:trHeight w:val="312"/>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68B9C1EF" w14:textId="77777777" w:rsidR="00D91CB1" w:rsidRPr="00CA2CDD" w:rsidRDefault="00D91CB1" w:rsidP="00DE7D73">
            <w:pPr>
              <w:spacing w:line="240" w:lineRule="atLeast"/>
              <w:rPr>
                <w:rFonts w:ascii="Arial Narrow" w:hAnsi="Arial Narrow"/>
                <w:sz w:val="22"/>
                <w:szCs w:val="22"/>
              </w:rPr>
            </w:pPr>
          </w:p>
        </w:tc>
        <w:tc>
          <w:tcPr>
            <w:tcW w:w="934" w:type="dxa"/>
            <w:tcBorders>
              <w:top w:val="nil"/>
              <w:left w:val="single" w:sz="12" w:space="0" w:color="auto"/>
              <w:bottom w:val="nil"/>
              <w:right w:val="single" w:sz="12" w:space="0" w:color="auto"/>
            </w:tcBorders>
            <w:shd w:val="clear" w:color="auto" w:fill="auto"/>
            <w:noWrap/>
            <w:vAlign w:val="center"/>
            <w:hideMark/>
          </w:tcPr>
          <w:p w14:paraId="3951ECD4"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P 1-3</w:t>
            </w:r>
          </w:p>
        </w:tc>
        <w:tc>
          <w:tcPr>
            <w:tcW w:w="1134" w:type="dxa"/>
            <w:tcBorders>
              <w:top w:val="nil"/>
              <w:left w:val="single" w:sz="12" w:space="0" w:color="auto"/>
              <w:bottom w:val="nil"/>
              <w:right w:val="single" w:sz="8" w:space="0" w:color="auto"/>
            </w:tcBorders>
            <w:shd w:val="clear" w:color="auto" w:fill="auto"/>
            <w:noWrap/>
            <w:vAlign w:val="center"/>
          </w:tcPr>
          <w:p w14:paraId="16F75649"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$53,500</w:t>
            </w:r>
          </w:p>
        </w:tc>
        <w:tc>
          <w:tcPr>
            <w:tcW w:w="1134" w:type="dxa"/>
            <w:tcBorders>
              <w:top w:val="nil"/>
              <w:left w:val="nil"/>
              <w:bottom w:val="nil"/>
              <w:right w:val="single" w:sz="8" w:space="0" w:color="auto"/>
            </w:tcBorders>
            <w:shd w:val="clear" w:color="auto" w:fill="auto"/>
            <w:noWrap/>
            <w:vAlign w:val="center"/>
          </w:tcPr>
          <w:p w14:paraId="29B5FD1F"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$54,303</w:t>
            </w:r>
          </w:p>
        </w:tc>
        <w:tc>
          <w:tcPr>
            <w:tcW w:w="1134" w:type="dxa"/>
            <w:tcBorders>
              <w:top w:val="nil"/>
              <w:left w:val="nil"/>
              <w:bottom w:val="nil"/>
              <w:right w:val="single" w:sz="8" w:space="0" w:color="auto"/>
            </w:tcBorders>
            <w:shd w:val="clear" w:color="auto" w:fill="auto"/>
            <w:noWrap/>
            <w:vAlign w:val="center"/>
          </w:tcPr>
          <w:p w14:paraId="45BC567E"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$55,253</w:t>
            </w:r>
          </w:p>
        </w:tc>
        <w:tc>
          <w:tcPr>
            <w:tcW w:w="1134" w:type="dxa"/>
            <w:tcBorders>
              <w:top w:val="nil"/>
              <w:left w:val="nil"/>
              <w:bottom w:val="nil"/>
              <w:right w:val="single" w:sz="8" w:space="0" w:color="auto"/>
            </w:tcBorders>
            <w:shd w:val="clear" w:color="auto" w:fill="auto"/>
            <w:noWrap/>
            <w:vAlign w:val="center"/>
          </w:tcPr>
          <w:p w14:paraId="654EFD82"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$56,082</w:t>
            </w:r>
          </w:p>
        </w:tc>
        <w:tc>
          <w:tcPr>
            <w:tcW w:w="1134" w:type="dxa"/>
            <w:tcBorders>
              <w:top w:val="nil"/>
              <w:left w:val="nil"/>
              <w:bottom w:val="nil"/>
              <w:right w:val="single" w:sz="8" w:space="0" w:color="auto"/>
            </w:tcBorders>
            <w:shd w:val="clear" w:color="auto" w:fill="auto"/>
            <w:noWrap/>
            <w:vAlign w:val="center"/>
          </w:tcPr>
          <w:p w14:paraId="226046FC"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$57,063</w:t>
            </w:r>
          </w:p>
        </w:tc>
        <w:tc>
          <w:tcPr>
            <w:tcW w:w="1134" w:type="dxa"/>
            <w:tcBorders>
              <w:top w:val="nil"/>
              <w:left w:val="nil"/>
              <w:bottom w:val="nil"/>
              <w:right w:val="single" w:sz="12" w:space="0" w:color="auto"/>
            </w:tcBorders>
            <w:shd w:val="clear" w:color="auto" w:fill="auto"/>
            <w:noWrap/>
            <w:vAlign w:val="center"/>
          </w:tcPr>
          <w:p w14:paraId="628FF475"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$57,919</w:t>
            </w:r>
          </w:p>
        </w:tc>
        <w:tc>
          <w:tcPr>
            <w:tcW w:w="1100" w:type="dxa"/>
            <w:tcBorders>
              <w:top w:val="nil"/>
              <w:left w:val="nil"/>
              <w:bottom w:val="nil"/>
              <w:right w:val="single" w:sz="12" w:space="0" w:color="auto"/>
            </w:tcBorders>
            <w:vAlign w:val="center"/>
          </w:tcPr>
          <w:p w14:paraId="47A20E36"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$58,933</w:t>
            </w:r>
          </w:p>
        </w:tc>
      </w:tr>
      <w:tr w:rsidR="00CA2CDD" w:rsidRPr="00CA2CDD" w14:paraId="50096062" w14:textId="77777777" w:rsidTr="00DE7D73">
        <w:trPr>
          <w:trHeight w:val="312"/>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6143EE7C" w14:textId="77777777" w:rsidR="00D91CB1" w:rsidRPr="00CA2CDD" w:rsidRDefault="00D91CB1" w:rsidP="00DE7D73">
            <w:pPr>
              <w:spacing w:line="240" w:lineRule="atLeast"/>
              <w:rPr>
                <w:rFonts w:ascii="Arial Narrow" w:hAnsi="Arial Narrow"/>
                <w:sz w:val="22"/>
                <w:szCs w:val="22"/>
              </w:rPr>
            </w:pPr>
          </w:p>
        </w:tc>
        <w:tc>
          <w:tcPr>
            <w:tcW w:w="934" w:type="dxa"/>
            <w:tcBorders>
              <w:top w:val="nil"/>
              <w:left w:val="single" w:sz="12" w:space="0" w:color="auto"/>
              <w:bottom w:val="nil"/>
              <w:right w:val="single" w:sz="12" w:space="0" w:color="auto"/>
            </w:tcBorders>
            <w:shd w:val="clear" w:color="auto" w:fill="auto"/>
            <w:noWrap/>
            <w:vAlign w:val="center"/>
            <w:hideMark/>
          </w:tcPr>
          <w:p w14:paraId="0621009D"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P 1-2</w:t>
            </w:r>
          </w:p>
        </w:tc>
        <w:tc>
          <w:tcPr>
            <w:tcW w:w="1134" w:type="dxa"/>
            <w:tcBorders>
              <w:top w:val="nil"/>
              <w:left w:val="single" w:sz="12" w:space="0" w:color="auto"/>
              <w:bottom w:val="nil"/>
              <w:right w:val="single" w:sz="8" w:space="0" w:color="auto"/>
            </w:tcBorders>
            <w:shd w:val="clear" w:color="auto" w:fill="auto"/>
            <w:noWrap/>
            <w:vAlign w:val="center"/>
          </w:tcPr>
          <w:p w14:paraId="3B213A49"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$49,560</w:t>
            </w:r>
          </w:p>
        </w:tc>
        <w:tc>
          <w:tcPr>
            <w:tcW w:w="1134" w:type="dxa"/>
            <w:tcBorders>
              <w:top w:val="nil"/>
              <w:left w:val="nil"/>
              <w:bottom w:val="nil"/>
              <w:right w:val="single" w:sz="8" w:space="0" w:color="auto"/>
            </w:tcBorders>
            <w:shd w:val="clear" w:color="auto" w:fill="auto"/>
            <w:noWrap/>
            <w:vAlign w:val="center"/>
          </w:tcPr>
          <w:p w14:paraId="04C5E5A7"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$50,303</w:t>
            </w:r>
          </w:p>
        </w:tc>
        <w:tc>
          <w:tcPr>
            <w:tcW w:w="1134" w:type="dxa"/>
            <w:tcBorders>
              <w:top w:val="nil"/>
              <w:left w:val="nil"/>
              <w:bottom w:val="nil"/>
              <w:right w:val="single" w:sz="8" w:space="0" w:color="auto"/>
            </w:tcBorders>
            <w:shd w:val="clear" w:color="auto" w:fill="auto"/>
            <w:noWrap/>
            <w:vAlign w:val="center"/>
          </w:tcPr>
          <w:p w14:paraId="3707F70F"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$51,184</w:t>
            </w:r>
          </w:p>
        </w:tc>
        <w:tc>
          <w:tcPr>
            <w:tcW w:w="1134" w:type="dxa"/>
            <w:tcBorders>
              <w:top w:val="nil"/>
              <w:left w:val="nil"/>
              <w:bottom w:val="nil"/>
              <w:right w:val="single" w:sz="8" w:space="0" w:color="auto"/>
            </w:tcBorders>
            <w:shd w:val="clear" w:color="auto" w:fill="auto"/>
            <w:noWrap/>
            <w:vAlign w:val="center"/>
          </w:tcPr>
          <w:p w14:paraId="479DC78D"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$51,951</w:t>
            </w:r>
          </w:p>
        </w:tc>
        <w:tc>
          <w:tcPr>
            <w:tcW w:w="1134" w:type="dxa"/>
            <w:tcBorders>
              <w:top w:val="nil"/>
              <w:left w:val="nil"/>
              <w:bottom w:val="nil"/>
              <w:right w:val="single" w:sz="8" w:space="0" w:color="auto"/>
            </w:tcBorders>
            <w:shd w:val="clear" w:color="auto" w:fill="auto"/>
            <w:noWrap/>
            <w:vAlign w:val="center"/>
          </w:tcPr>
          <w:p w14:paraId="0AFD428B"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$52,861</w:t>
            </w:r>
          </w:p>
        </w:tc>
        <w:tc>
          <w:tcPr>
            <w:tcW w:w="1134" w:type="dxa"/>
            <w:tcBorders>
              <w:top w:val="nil"/>
              <w:left w:val="nil"/>
              <w:bottom w:val="nil"/>
              <w:right w:val="single" w:sz="12" w:space="0" w:color="auto"/>
            </w:tcBorders>
            <w:shd w:val="clear" w:color="auto" w:fill="auto"/>
            <w:noWrap/>
            <w:vAlign w:val="center"/>
          </w:tcPr>
          <w:p w14:paraId="30EE8B90"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$53,654</w:t>
            </w:r>
          </w:p>
        </w:tc>
        <w:tc>
          <w:tcPr>
            <w:tcW w:w="1100" w:type="dxa"/>
            <w:tcBorders>
              <w:top w:val="nil"/>
              <w:left w:val="nil"/>
              <w:bottom w:val="nil"/>
              <w:right w:val="single" w:sz="12" w:space="0" w:color="auto"/>
            </w:tcBorders>
            <w:vAlign w:val="center"/>
          </w:tcPr>
          <w:p w14:paraId="4A6CEE93"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$54,592</w:t>
            </w:r>
          </w:p>
        </w:tc>
      </w:tr>
      <w:tr w:rsidR="00CA2CDD" w:rsidRPr="00CA2CDD" w14:paraId="51B9D853" w14:textId="77777777" w:rsidTr="00DE7D73">
        <w:trPr>
          <w:trHeight w:val="324"/>
        </w:trPr>
        <w:tc>
          <w:tcPr>
            <w:tcW w:w="484" w:type="dxa"/>
            <w:vMerge/>
            <w:tcBorders>
              <w:top w:val="single" w:sz="12" w:space="0" w:color="auto"/>
              <w:left w:val="single" w:sz="12" w:space="0" w:color="auto"/>
              <w:bottom w:val="single" w:sz="12" w:space="0" w:color="auto"/>
              <w:right w:val="single" w:sz="12" w:space="0" w:color="auto"/>
            </w:tcBorders>
            <w:vAlign w:val="center"/>
            <w:hideMark/>
          </w:tcPr>
          <w:p w14:paraId="12C3676C" w14:textId="77777777" w:rsidR="00D91CB1" w:rsidRPr="00CA2CDD" w:rsidRDefault="00D91CB1" w:rsidP="00DE7D73">
            <w:pPr>
              <w:spacing w:line="240" w:lineRule="atLeast"/>
              <w:rPr>
                <w:rFonts w:ascii="Arial Narrow" w:hAnsi="Arial Narrow"/>
                <w:sz w:val="22"/>
                <w:szCs w:val="22"/>
              </w:rPr>
            </w:pPr>
          </w:p>
        </w:tc>
        <w:tc>
          <w:tcPr>
            <w:tcW w:w="934" w:type="dxa"/>
            <w:tcBorders>
              <w:top w:val="nil"/>
              <w:left w:val="single" w:sz="12" w:space="0" w:color="auto"/>
              <w:bottom w:val="single" w:sz="12" w:space="0" w:color="auto"/>
              <w:right w:val="single" w:sz="12" w:space="0" w:color="auto"/>
            </w:tcBorders>
            <w:shd w:val="clear" w:color="auto" w:fill="auto"/>
            <w:noWrap/>
            <w:vAlign w:val="center"/>
            <w:hideMark/>
          </w:tcPr>
          <w:p w14:paraId="6D634936" w14:textId="77777777" w:rsidR="00D91CB1" w:rsidRPr="00CA2CDD" w:rsidRDefault="00D91CB1" w:rsidP="00DE7D73">
            <w:pPr>
              <w:spacing w:line="240" w:lineRule="atLeast"/>
              <w:jc w:val="center"/>
              <w:rPr>
                <w:rFonts w:ascii="Arial Narrow" w:hAnsi="Arial Narrow"/>
                <w:b/>
                <w:sz w:val="22"/>
                <w:szCs w:val="22"/>
              </w:rPr>
            </w:pPr>
            <w:r w:rsidRPr="00CA2CDD">
              <w:rPr>
                <w:rFonts w:ascii="Arial Narrow" w:hAnsi="Arial Narrow"/>
                <w:b/>
                <w:sz w:val="22"/>
                <w:szCs w:val="22"/>
              </w:rPr>
              <w:t>P 1-1</w:t>
            </w:r>
          </w:p>
        </w:tc>
        <w:tc>
          <w:tcPr>
            <w:tcW w:w="1134" w:type="dxa"/>
            <w:tcBorders>
              <w:top w:val="nil"/>
              <w:left w:val="single" w:sz="12" w:space="0" w:color="auto"/>
              <w:bottom w:val="single" w:sz="12" w:space="0" w:color="auto"/>
              <w:right w:val="single" w:sz="8" w:space="0" w:color="auto"/>
            </w:tcBorders>
            <w:shd w:val="clear" w:color="auto" w:fill="auto"/>
            <w:noWrap/>
            <w:vAlign w:val="center"/>
          </w:tcPr>
          <w:p w14:paraId="14FC988D"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$45,910</w:t>
            </w:r>
          </w:p>
        </w:tc>
        <w:tc>
          <w:tcPr>
            <w:tcW w:w="1134" w:type="dxa"/>
            <w:tcBorders>
              <w:top w:val="nil"/>
              <w:left w:val="nil"/>
              <w:bottom w:val="single" w:sz="12" w:space="0" w:color="auto"/>
              <w:right w:val="single" w:sz="8" w:space="0" w:color="auto"/>
            </w:tcBorders>
            <w:shd w:val="clear" w:color="auto" w:fill="auto"/>
            <w:noWrap/>
            <w:vAlign w:val="center"/>
          </w:tcPr>
          <w:p w14:paraId="39751D7C"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$46,599</w:t>
            </w:r>
          </w:p>
        </w:tc>
        <w:tc>
          <w:tcPr>
            <w:tcW w:w="1134" w:type="dxa"/>
            <w:tcBorders>
              <w:top w:val="nil"/>
              <w:left w:val="nil"/>
              <w:bottom w:val="single" w:sz="12" w:space="0" w:color="auto"/>
              <w:right w:val="single" w:sz="8" w:space="0" w:color="auto"/>
            </w:tcBorders>
            <w:shd w:val="clear" w:color="auto" w:fill="auto"/>
            <w:noWrap/>
            <w:vAlign w:val="center"/>
          </w:tcPr>
          <w:p w14:paraId="5CF8E3BB"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$47,414</w:t>
            </w:r>
          </w:p>
        </w:tc>
        <w:tc>
          <w:tcPr>
            <w:tcW w:w="1134" w:type="dxa"/>
            <w:tcBorders>
              <w:top w:val="nil"/>
              <w:left w:val="nil"/>
              <w:bottom w:val="single" w:sz="12" w:space="0" w:color="auto"/>
              <w:right w:val="single" w:sz="8" w:space="0" w:color="auto"/>
            </w:tcBorders>
            <w:shd w:val="clear" w:color="auto" w:fill="auto"/>
            <w:noWrap/>
            <w:vAlign w:val="center"/>
          </w:tcPr>
          <w:p w14:paraId="534553ED"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$48,125</w:t>
            </w:r>
          </w:p>
        </w:tc>
        <w:tc>
          <w:tcPr>
            <w:tcW w:w="1134" w:type="dxa"/>
            <w:tcBorders>
              <w:top w:val="nil"/>
              <w:left w:val="nil"/>
              <w:bottom w:val="single" w:sz="12" w:space="0" w:color="auto"/>
              <w:right w:val="single" w:sz="8" w:space="0" w:color="auto"/>
            </w:tcBorders>
            <w:shd w:val="clear" w:color="auto" w:fill="auto"/>
            <w:noWrap/>
            <w:vAlign w:val="center"/>
          </w:tcPr>
          <w:p w14:paraId="25B18085"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$48,968</w:t>
            </w:r>
          </w:p>
        </w:tc>
        <w:tc>
          <w:tcPr>
            <w:tcW w:w="1134" w:type="dxa"/>
            <w:tcBorders>
              <w:top w:val="nil"/>
              <w:left w:val="nil"/>
              <w:bottom w:val="single" w:sz="12" w:space="0" w:color="auto"/>
              <w:right w:val="single" w:sz="12" w:space="0" w:color="auto"/>
            </w:tcBorders>
            <w:shd w:val="clear" w:color="auto" w:fill="auto"/>
            <w:noWrap/>
            <w:vAlign w:val="center"/>
          </w:tcPr>
          <w:p w14:paraId="259C247E"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$49,702</w:t>
            </w:r>
          </w:p>
        </w:tc>
        <w:tc>
          <w:tcPr>
            <w:tcW w:w="1100" w:type="dxa"/>
            <w:tcBorders>
              <w:top w:val="nil"/>
              <w:left w:val="nil"/>
              <w:bottom w:val="single" w:sz="12" w:space="0" w:color="auto"/>
              <w:right w:val="single" w:sz="12" w:space="0" w:color="auto"/>
            </w:tcBorders>
            <w:vAlign w:val="center"/>
          </w:tcPr>
          <w:p w14:paraId="7230B5C2" w14:textId="77777777" w:rsidR="00D91CB1" w:rsidRPr="00CA2CDD" w:rsidRDefault="00D91CB1" w:rsidP="00DE7D73">
            <w:pPr>
              <w:spacing w:line="240" w:lineRule="atLeast"/>
              <w:jc w:val="center"/>
              <w:rPr>
                <w:rFonts w:ascii="Arial Narrow" w:hAnsi="Arial Narrow"/>
                <w:sz w:val="22"/>
                <w:szCs w:val="22"/>
              </w:rPr>
            </w:pPr>
            <w:r w:rsidRPr="00CA2CDD">
              <w:rPr>
                <w:rFonts w:ascii="Arial Narrow" w:hAnsi="Arial Narrow"/>
                <w:sz w:val="22"/>
                <w:szCs w:val="22"/>
              </w:rPr>
              <w:t>$50,572</w:t>
            </w:r>
          </w:p>
        </w:tc>
      </w:tr>
    </w:tbl>
    <w:p w14:paraId="61ACC3F0" w14:textId="77777777" w:rsidR="00D91CB1" w:rsidRPr="00CA2CDD" w:rsidRDefault="00D91CB1" w:rsidP="00D91CB1">
      <w:pPr>
        <w:spacing w:after="120" w:line="240" w:lineRule="atLeast"/>
        <w:rPr>
          <w:rFonts w:ascii="Arial Narrow" w:hAnsi="Arial Narrow"/>
        </w:rPr>
      </w:pPr>
    </w:p>
    <w:p w14:paraId="3BE5BB95" w14:textId="77777777" w:rsidR="009B3F08" w:rsidRPr="00CA2CDD" w:rsidRDefault="009B3F08" w:rsidP="00D91CB1">
      <w:pPr>
        <w:spacing w:after="120" w:line="240" w:lineRule="atLeast"/>
        <w:rPr>
          <w:rFonts w:ascii="Arial Narrow" w:hAnsi="Arial Narrow"/>
        </w:rPr>
      </w:pPr>
    </w:p>
    <w:p w14:paraId="775A2475" w14:textId="77777777" w:rsidR="009B3F08" w:rsidRPr="00CA2CDD" w:rsidRDefault="009B3F08" w:rsidP="00D91CB1">
      <w:pPr>
        <w:spacing w:after="120" w:line="240" w:lineRule="atLeast"/>
        <w:rPr>
          <w:rFonts w:ascii="Arial Narrow" w:hAnsi="Arial Narrow"/>
        </w:rPr>
      </w:pPr>
    </w:p>
    <w:p w14:paraId="58359AD5" w14:textId="77777777" w:rsidR="009B3F08" w:rsidRPr="00CA2CDD" w:rsidRDefault="009B3F08" w:rsidP="00D91CB1">
      <w:pPr>
        <w:spacing w:after="120" w:line="240" w:lineRule="atLeast"/>
        <w:rPr>
          <w:rFonts w:ascii="Arial Narrow" w:hAnsi="Arial Narrow"/>
        </w:rPr>
      </w:pPr>
    </w:p>
    <w:p w14:paraId="1B81C0D0" w14:textId="77777777" w:rsidR="009B3F08" w:rsidRPr="00CA2CDD" w:rsidRDefault="009B3F08" w:rsidP="00D91CB1">
      <w:pPr>
        <w:spacing w:after="120" w:line="240" w:lineRule="atLeast"/>
        <w:rPr>
          <w:rFonts w:ascii="Arial Narrow" w:hAnsi="Arial Narrow"/>
        </w:rPr>
      </w:pPr>
    </w:p>
    <w:p w14:paraId="5BCEA076" w14:textId="77777777" w:rsidR="009B3F08" w:rsidRPr="00CA2CDD" w:rsidRDefault="009B3F08" w:rsidP="00D91CB1">
      <w:pPr>
        <w:spacing w:after="120" w:line="240" w:lineRule="atLeast"/>
        <w:rPr>
          <w:rFonts w:ascii="Arial Narrow" w:hAnsi="Arial Narrow"/>
        </w:rPr>
      </w:pPr>
    </w:p>
    <w:p w14:paraId="20EEB1DA" w14:textId="77777777" w:rsidR="009B3F08" w:rsidRPr="00CA2CDD" w:rsidRDefault="009B3F08" w:rsidP="00D91CB1">
      <w:pPr>
        <w:spacing w:after="120" w:line="240" w:lineRule="atLeast"/>
        <w:rPr>
          <w:rFonts w:ascii="Arial Narrow" w:hAnsi="Arial Narrow"/>
        </w:rPr>
      </w:pPr>
    </w:p>
    <w:p w14:paraId="0029A9A7" w14:textId="77777777" w:rsidR="009B3F08" w:rsidRPr="00CA2CDD" w:rsidRDefault="009B3F08" w:rsidP="00D91CB1">
      <w:pPr>
        <w:spacing w:after="120" w:line="240" w:lineRule="atLeast"/>
        <w:rPr>
          <w:rFonts w:ascii="Arial Narrow" w:hAnsi="Arial Narrow"/>
        </w:rPr>
      </w:pPr>
    </w:p>
    <w:p w14:paraId="595E1AA6" w14:textId="77777777" w:rsidR="009B3F08" w:rsidRPr="00CA2CDD" w:rsidRDefault="009B3F08" w:rsidP="00D91CB1">
      <w:pPr>
        <w:spacing w:after="120" w:line="240" w:lineRule="atLeast"/>
        <w:rPr>
          <w:rFonts w:ascii="Arial Narrow" w:hAnsi="Arial Narrow"/>
        </w:rPr>
      </w:pPr>
    </w:p>
    <w:p w14:paraId="0A3127E1" w14:textId="77777777" w:rsidR="009B3F08" w:rsidRPr="00CA2CDD" w:rsidRDefault="009B3F08" w:rsidP="00D91CB1">
      <w:pPr>
        <w:spacing w:after="120" w:line="240" w:lineRule="atLeast"/>
        <w:rPr>
          <w:rFonts w:ascii="Arial Narrow" w:hAnsi="Arial Narrow"/>
        </w:rPr>
      </w:pPr>
    </w:p>
    <w:p w14:paraId="1AD38EE0" w14:textId="77777777" w:rsidR="006A2E48" w:rsidRPr="00CA2CDD" w:rsidRDefault="006A2E48" w:rsidP="00593BD9">
      <w:pPr>
        <w:pStyle w:val="Heading1"/>
        <w:keepNext/>
        <w:keepLines/>
        <w:spacing w:before="0" w:line="240" w:lineRule="atLeast"/>
        <w:ind w:left="374" w:hanging="374"/>
        <w:rPr>
          <w:rFonts w:ascii="Calibri" w:hAnsi="Calibri" w:cs="Arial"/>
          <w:bCs/>
          <w:szCs w:val="24"/>
          <w:u w:val="none"/>
        </w:rPr>
      </w:pPr>
      <w:r w:rsidRPr="00CA2CDD">
        <w:rPr>
          <w:rFonts w:ascii="Calibri" w:hAnsi="Calibri"/>
          <w:bCs/>
          <w:szCs w:val="24"/>
          <w:u w:val="none"/>
        </w:rPr>
        <w:lastRenderedPageBreak/>
        <w:t xml:space="preserve">Education Support </w:t>
      </w:r>
      <w:r w:rsidRPr="00CA2CDD">
        <w:rPr>
          <w:rFonts w:ascii="Calibri" w:hAnsi="Calibri" w:cs="Arial"/>
          <w:szCs w:val="24"/>
          <w:u w:val="none"/>
        </w:rPr>
        <w:t>Class</w:t>
      </w:r>
    </w:p>
    <w:p w14:paraId="411CDA54" w14:textId="77777777" w:rsidR="006A2E48" w:rsidRPr="00CA2CDD" w:rsidRDefault="006A2E48" w:rsidP="00593BD9">
      <w:pPr>
        <w:pStyle w:val="Heading1"/>
        <w:keepNext/>
        <w:keepLines/>
        <w:spacing w:before="0" w:line="240" w:lineRule="atLeast"/>
        <w:ind w:left="992" w:hanging="425"/>
        <w:rPr>
          <w:rFonts w:ascii="Calibri" w:hAnsi="Calibri" w:cs="Calibri"/>
          <w:b w:val="0"/>
          <w:szCs w:val="24"/>
          <w:u w:val="none"/>
        </w:rPr>
      </w:pPr>
      <w:r w:rsidRPr="00CA2CDD">
        <w:rPr>
          <w:rFonts w:ascii="Calibri" w:hAnsi="Calibri" w:cs="Arial"/>
          <w:b w:val="0"/>
          <w:bCs/>
          <w:szCs w:val="24"/>
          <w:u w:val="none"/>
        </w:rPr>
        <w:t>(5)</w:t>
      </w:r>
      <w:r w:rsidRPr="00CA2CDD">
        <w:rPr>
          <w:rFonts w:ascii="Calibri" w:hAnsi="Calibri" w:cs="Arial"/>
          <w:b w:val="0"/>
          <w:bCs/>
          <w:szCs w:val="24"/>
          <w:u w:val="none"/>
        </w:rPr>
        <w:tab/>
      </w:r>
      <w:r w:rsidR="00220660" w:rsidRPr="00CA2CDD">
        <w:rPr>
          <w:rFonts w:ascii="Calibri" w:hAnsi="Calibri" w:cs="Calibri"/>
          <w:b w:val="0"/>
          <w:szCs w:val="24"/>
          <w:u w:val="none"/>
        </w:rPr>
        <w:t>Employees within the education support class will be paid the salary appropriate to their classification as follows</w:t>
      </w:r>
      <w:r w:rsidR="00E76631" w:rsidRPr="00CA2CDD">
        <w:rPr>
          <w:rFonts w:ascii="Calibri" w:hAnsi="Calibri" w:cs="Calibri"/>
          <w:b w:val="0"/>
          <w:szCs w:val="24"/>
          <w:u w:val="none"/>
        </w:rPr>
        <w:t>:</w:t>
      </w:r>
    </w:p>
    <w:p w14:paraId="0AF08FC7" w14:textId="77777777" w:rsidR="00D91CB1" w:rsidRPr="00CA2CDD" w:rsidRDefault="00D91CB1" w:rsidP="00DE7D73">
      <w:pPr>
        <w:pStyle w:val="BodyText2"/>
        <w:tabs>
          <w:tab w:val="left" w:pos="561"/>
        </w:tabs>
        <w:spacing w:after="120" w:line="240" w:lineRule="atLeast"/>
        <w:rPr>
          <w:rFonts w:asciiTheme="minorHAnsi" w:hAnsiTheme="minorHAnsi" w:cs="Arial"/>
          <w:bCs/>
          <w:sz w:val="24"/>
          <w:szCs w:val="24"/>
        </w:rPr>
      </w:pPr>
    </w:p>
    <w:tbl>
      <w:tblPr>
        <w:tblW w:w="9322" w:type="dxa"/>
        <w:tblInd w:w="597" w:type="dxa"/>
        <w:tblLayout w:type="fixed"/>
        <w:tblLook w:val="04A0" w:firstRow="1" w:lastRow="0" w:firstColumn="1" w:lastColumn="0" w:noHBand="0" w:noVBand="1"/>
      </w:tblPr>
      <w:tblGrid>
        <w:gridCol w:w="424"/>
        <w:gridCol w:w="994"/>
        <w:gridCol w:w="1089"/>
        <w:gridCol w:w="11"/>
        <w:gridCol w:w="1123"/>
        <w:gridCol w:w="11"/>
        <w:gridCol w:w="1123"/>
        <w:gridCol w:w="11"/>
        <w:gridCol w:w="1134"/>
        <w:gridCol w:w="34"/>
        <w:gridCol w:w="1089"/>
        <w:gridCol w:w="11"/>
        <w:gridCol w:w="1123"/>
        <w:gridCol w:w="11"/>
        <w:gridCol w:w="1123"/>
        <w:gridCol w:w="11"/>
      </w:tblGrid>
      <w:tr w:rsidR="00CA2CDD" w:rsidRPr="00CA2CDD" w14:paraId="6ECACD17" w14:textId="77777777" w:rsidTr="00D91CB1">
        <w:trPr>
          <w:trHeight w:val="300"/>
        </w:trPr>
        <w:tc>
          <w:tcPr>
            <w:tcW w:w="1418" w:type="dxa"/>
            <w:gridSpan w:val="2"/>
            <w:vMerge w:val="restart"/>
            <w:tcBorders>
              <w:top w:val="single" w:sz="12" w:space="0" w:color="auto"/>
              <w:left w:val="single" w:sz="12" w:space="0" w:color="auto"/>
              <w:right w:val="single" w:sz="12" w:space="0" w:color="auto"/>
            </w:tcBorders>
            <w:shd w:val="clear" w:color="auto" w:fill="auto"/>
            <w:vAlign w:val="center"/>
            <w:hideMark/>
          </w:tcPr>
          <w:p w14:paraId="49C86ECE"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Classification &amp; salary range</w:t>
            </w:r>
          </w:p>
        </w:tc>
        <w:tc>
          <w:tcPr>
            <w:tcW w:w="7904" w:type="dxa"/>
            <w:gridSpan w:val="14"/>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94FA071"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Effective from the first pay period on or after</w:t>
            </w:r>
          </w:p>
        </w:tc>
      </w:tr>
      <w:tr w:rsidR="00CA2CDD" w:rsidRPr="00CA2CDD" w14:paraId="042CD4E9" w14:textId="77777777" w:rsidTr="00D91CB1">
        <w:trPr>
          <w:trHeight w:val="600"/>
        </w:trPr>
        <w:tc>
          <w:tcPr>
            <w:tcW w:w="1418" w:type="dxa"/>
            <w:gridSpan w:val="2"/>
            <w:vMerge/>
            <w:tcBorders>
              <w:left w:val="single" w:sz="12" w:space="0" w:color="auto"/>
              <w:bottom w:val="single" w:sz="12" w:space="0" w:color="auto"/>
              <w:right w:val="single" w:sz="12" w:space="0" w:color="auto"/>
            </w:tcBorders>
            <w:vAlign w:val="center"/>
            <w:hideMark/>
          </w:tcPr>
          <w:p w14:paraId="752AD47A" w14:textId="77777777" w:rsidR="00D91CB1" w:rsidRPr="00CA2CDD" w:rsidRDefault="00D91CB1" w:rsidP="00D91CB1">
            <w:pPr>
              <w:spacing w:line="240" w:lineRule="atLeast"/>
              <w:jc w:val="center"/>
              <w:rPr>
                <w:rFonts w:ascii="Arial Narrow" w:hAnsi="Arial Narrow"/>
                <w:b/>
                <w:bCs/>
                <w:sz w:val="22"/>
                <w:szCs w:val="22"/>
              </w:rPr>
            </w:pPr>
          </w:p>
        </w:tc>
        <w:tc>
          <w:tcPr>
            <w:tcW w:w="110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7264688"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1/04/2017</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26C8CC5"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1/04/2018</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96158B3"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1/10/2018</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694C3E3"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1/04/2019</w:t>
            </w:r>
          </w:p>
        </w:tc>
        <w:tc>
          <w:tcPr>
            <w:tcW w:w="1134"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42BB4DB"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1/10/2019</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BC603CA"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1/04/2020</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68C01C6"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1/10/2020</w:t>
            </w:r>
          </w:p>
        </w:tc>
      </w:tr>
      <w:tr w:rsidR="00CA2CDD" w:rsidRPr="00CA2CDD" w14:paraId="46AD4DB4" w14:textId="77777777" w:rsidTr="00D91CB1">
        <w:trPr>
          <w:trHeight w:val="180"/>
        </w:trPr>
        <w:tc>
          <w:tcPr>
            <w:tcW w:w="424"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46F0A92A"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Level 2</w:t>
            </w:r>
          </w:p>
        </w:tc>
        <w:tc>
          <w:tcPr>
            <w:tcW w:w="994" w:type="dxa"/>
            <w:tcBorders>
              <w:top w:val="single" w:sz="12" w:space="0" w:color="auto"/>
              <w:left w:val="single" w:sz="12" w:space="0" w:color="auto"/>
              <w:bottom w:val="nil"/>
              <w:right w:val="single" w:sz="12" w:space="0" w:color="auto"/>
            </w:tcBorders>
            <w:shd w:val="clear" w:color="auto" w:fill="auto"/>
            <w:noWrap/>
            <w:vAlign w:val="center"/>
            <w:hideMark/>
          </w:tcPr>
          <w:p w14:paraId="199684C8" w14:textId="77777777" w:rsidR="00D91CB1" w:rsidRPr="00CA2CDD" w:rsidRDefault="00D91CB1" w:rsidP="00D91CB1">
            <w:pPr>
              <w:spacing w:line="240" w:lineRule="atLeast"/>
              <w:jc w:val="both"/>
              <w:rPr>
                <w:rFonts w:ascii="Arial Narrow" w:hAnsi="Arial Narrow"/>
                <w:b/>
                <w:sz w:val="22"/>
                <w:szCs w:val="22"/>
              </w:rPr>
            </w:pPr>
            <w:r w:rsidRPr="00CA2CDD">
              <w:rPr>
                <w:rFonts w:ascii="Arial Narrow" w:hAnsi="Arial Narrow"/>
                <w:b/>
                <w:sz w:val="22"/>
                <w:szCs w:val="22"/>
              </w:rPr>
              <w:t>Range 6</w:t>
            </w:r>
          </w:p>
        </w:tc>
        <w:tc>
          <w:tcPr>
            <w:tcW w:w="1100" w:type="dxa"/>
            <w:gridSpan w:val="2"/>
            <w:tcBorders>
              <w:top w:val="single" w:sz="12" w:space="0" w:color="auto"/>
              <w:left w:val="single" w:sz="12" w:space="0" w:color="auto"/>
              <w:bottom w:val="nil"/>
              <w:right w:val="single" w:sz="8" w:space="0" w:color="auto"/>
            </w:tcBorders>
            <w:shd w:val="clear" w:color="auto" w:fill="auto"/>
            <w:noWrap/>
            <w:vAlign w:val="center"/>
          </w:tcPr>
          <w:p w14:paraId="3E709BF0"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011B1145"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067237B2" w14:textId="77777777" w:rsidR="00D91CB1" w:rsidRPr="00CA2CDD" w:rsidRDefault="00D91CB1" w:rsidP="00D91CB1">
            <w:pPr>
              <w:spacing w:line="240" w:lineRule="atLeast"/>
              <w:jc w:val="center"/>
              <w:rPr>
                <w:rFonts w:ascii="Arial Narrow" w:hAnsi="Arial Narrow"/>
                <w:sz w:val="22"/>
                <w:szCs w:val="22"/>
              </w:rPr>
            </w:pPr>
          </w:p>
        </w:tc>
        <w:tc>
          <w:tcPr>
            <w:tcW w:w="1134" w:type="dxa"/>
            <w:tcBorders>
              <w:top w:val="single" w:sz="12" w:space="0" w:color="auto"/>
              <w:left w:val="nil"/>
              <w:bottom w:val="nil"/>
              <w:right w:val="single" w:sz="8" w:space="0" w:color="auto"/>
            </w:tcBorders>
            <w:shd w:val="clear" w:color="auto" w:fill="auto"/>
            <w:noWrap/>
            <w:vAlign w:val="center"/>
          </w:tcPr>
          <w:p w14:paraId="66CF60E9" w14:textId="77777777" w:rsidR="00D91CB1" w:rsidRPr="00CA2CDD" w:rsidRDefault="00D91CB1" w:rsidP="00D91CB1">
            <w:pPr>
              <w:spacing w:line="240" w:lineRule="atLeast"/>
              <w:jc w:val="both"/>
              <w:rPr>
                <w:rFonts w:ascii="Arial Narrow" w:hAnsi="Arial Narrow"/>
                <w:b/>
                <w:sz w:val="22"/>
                <w:szCs w:val="22"/>
              </w:rPr>
            </w:pPr>
          </w:p>
        </w:tc>
        <w:tc>
          <w:tcPr>
            <w:tcW w:w="1134" w:type="dxa"/>
            <w:gridSpan w:val="3"/>
            <w:tcBorders>
              <w:top w:val="single" w:sz="12" w:space="0" w:color="auto"/>
              <w:left w:val="nil"/>
              <w:bottom w:val="nil"/>
              <w:right w:val="single" w:sz="8" w:space="0" w:color="auto"/>
            </w:tcBorders>
            <w:shd w:val="clear" w:color="auto" w:fill="auto"/>
            <w:noWrap/>
            <w:vAlign w:val="center"/>
          </w:tcPr>
          <w:p w14:paraId="3CC5A74A"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05AF97E8"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3C63407A" w14:textId="77777777" w:rsidR="00D91CB1" w:rsidRPr="00CA2CDD" w:rsidRDefault="00D91CB1" w:rsidP="00D91CB1">
            <w:pPr>
              <w:spacing w:line="240" w:lineRule="atLeast"/>
              <w:jc w:val="center"/>
              <w:rPr>
                <w:rFonts w:ascii="Arial Narrow" w:hAnsi="Arial Narrow"/>
                <w:sz w:val="22"/>
                <w:szCs w:val="22"/>
              </w:rPr>
            </w:pPr>
          </w:p>
        </w:tc>
      </w:tr>
      <w:tr w:rsidR="00CA2CDD" w:rsidRPr="00CA2CDD" w14:paraId="0F50A885"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018AD3E0"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45EEF7EA"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6-5</w:t>
            </w:r>
          </w:p>
        </w:tc>
        <w:tc>
          <w:tcPr>
            <w:tcW w:w="1100" w:type="dxa"/>
            <w:gridSpan w:val="2"/>
            <w:tcBorders>
              <w:top w:val="nil"/>
              <w:left w:val="single" w:sz="12" w:space="0" w:color="auto"/>
              <w:bottom w:val="nil"/>
              <w:right w:val="single" w:sz="8" w:space="0" w:color="auto"/>
            </w:tcBorders>
            <w:shd w:val="clear" w:color="auto" w:fill="auto"/>
            <w:noWrap/>
            <w:vAlign w:val="center"/>
          </w:tcPr>
          <w:p w14:paraId="7BA9A70B"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$129,584</w:t>
            </w:r>
          </w:p>
        </w:tc>
        <w:tc>
          <w:tcPr>
            <w:tcW w:w="1134" w:type="dxa"/>
            <w:gridSpan w:val="2"/>
            <w:tcBorders>
              <w:top w:val="nil"/>
              <w:left w:val="nil"/>
              <w:bottom w:val="nil"/>
              <w:right w:val="single" w:sz="8" w:space="0" w:color="auto"/>
            </w:tcBorders>
            <w:shd w:val="clear" w:color="auto" w:fill="auto"/>
            <w:noWrap/>
            <w:vAlign w:val="center"/>
          </w:tcPr>
          <w:p w14:paraId="367A50E6"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$131,528</w:t>
            </w:r>
          </w:p>
        </w:tc>
        <w:tc>
          <w:tcPr>
            <w:tcW w:w="1134" w:type="dxa"/>
            <w:gridSpan w:val="2"/>
            <w:tcBorders>
              <w:top w:val="nil"/>
              <w:left w:val="nil"/>
              <w:bottom w:val="nil"/>
              <w:right w:val="single" w:sz="8" w:space="0" w:color="auto"/>
            </w:tcBorders>
            <w:shd w:val="clear" w:color="auto" w:fill="auto"/>
            <w:noWrap/>
            <w:vAlign w:val="center"/>
          </w:tcPr>
          <w:p w14:paraId="0D7E63CB"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$133,829</w:t>
            </w:r>
          </w:p>
        </w:tc>
        <w:tc>
          <w:tcPr>
            <w:tcW w:w="1134" w:type="dxa"/>
            <w:tcBorders>
              <w:top w:val="nil"/>
              <w:left w:val="nil"/>
              <w:bottom w:val="nil"/>
              <w:right w:val="single" w:sz="8" w:space="0" w:color="auto"/>
            </w:tcBorders>
            <w:shd w:val="clear" w:color="auto" w:fill="auto"/>
            <w:noWrap/>
            <w:vAlign w:val="center"/>
          </w:tcPr>
          <w:p w14:paraId="44C72D3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$135,837</w:t>
            </w:r>
          </w:p>
        </w:tc>
        <w:tc>
          <w:tcPr>
            <w:tcW w:w="1134" w:type="dxa"/>
            <w:gridSpan w:val="3"/>
            <w:tcBorders>
              <w:top w:val="nil"/>
              <w:left w:val="nil"/>
              <w:bottom w:val="nil"/>
              <w:right w:val="single" w:sz="8" w:space="0" w:color="auto"/>
            </w:tcBorders>
            <w:shd w:val="clear" w:color="auto" w:fill="auto"/>
            <w:noWrap/>
            <w:vAlign w:val="center"/>
          </w:tcPr>
          <w:p w14:paraId="281ED2AD"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$138,214</w:t>
            </w:r>
          </w:p>
        </w:tc>
        <w:tc>
          <w:tcPr>
            <w:tcW w:w="1134" w:type="dxa"/>
            <w:gridSpan w:val="2"/>
            <w:tcBorders>
              <w:top w:val="nil"/>
              <w:left w:val="nil"/>
              <w:bottom w:val="nil"/>
              <w:right w:val="single" w:sz="8" w:space="0" w:color="auto"/>
            </w:tcBorders>
            <w:shd w:val="clear" w:color="auto" w:fill="auto"/>
            <w:noWrap/>
            <w:vAlign w:val="center"/>
          </w:tcPr>
          <w:p w14:paraId="41851110"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$140,287</w:t>
            </w:r>
          </w:p>
        </w:tc>
        <w:tc>
          <w:tcPr>
            <w:tcW w:w="1134" w:type="dxa"/>
            <w:gridSpan w:val="2"/>
            <w:tcBorders>
              <w:top w:val="nil"/>
              <w:left w:val="nil"/>
              <w:bottom w:val="nil"/>
              <w:right w:val="single" w:sz="8" w:space="0" w:color="auto"/>
            </w:tcBorders>
            <w:shd w:val="clear" w:color="auto" w:fill="auto"/>
            <w:noWrap/>
            <w:vAlign w:val="center"/>
          </w:tcPr>
          <w:p w14:paraId="28EC60F7"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$142,742</w:t>
            </w:r>
          </w:p>
        </w:tc>
      </w:tr>
      <w:tr w:rsidR="00CA2CDD" w:rsidRPr="00CA2CDD" w14:paraId="7F16F105"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245DA00E"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36D1F33B"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6-4</w:t>
            </w:r>
          </w:p>
        </w:tc>
        <w:tc>
          <w:tcPr>
            <w:tcW w:w="1100" w:type="dxa"/>
            <w:gridSpan w:val="2"/>
            <w:tcBorders>
              <w:top w:val="nil"/>
              <w:left w:val="single" w:sz="12" w:space="0" w:color="auto"/>
              <w:bottom w:val="nil"/>
              <w:right w:val="single" w:sz="8" w:space="0" w:color="auto"/>
            </w:tcBorders>
            <w:shd w:val="clear" w:color="auto" w:fill="auto"/>
            <w:noWrap/>
            <w:vAlign w:val="center"/>
          </w:tcPr>
          <w:p w14:paraId="2F6CF67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$125,002</w:t>
            </w:r>
          </w:p>
        </w:tc>
        <w:tc>
          <w:tcPr>
            <w:tcW w:w="1134" w:type="dxa"/>
            <w:gridSpan w:val="2"/>
            <w:tcBorders>
              <w:top w:val="nil"/>
              <w:left w:val="nil"/>
              <w:bottom w:val="nil"/>
              <w:right w:val="single" w:sz="8" w:space="0" w:color="auto"/>
            </w:tcBorders>
            <w:shd w:val="clear" w:color="auto" w:fill="auto"/>
            <w:noWrap/>
            <w:vAlign w:val="center"/>
          </w:tcPr>
          <w:p w14:paraId="02386A36"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$126,877</w:t>
            </w:r>
          </w:p>
        </w:tc>
        <w:tc>
          <w:tcPr>
            <w:tcW w:w="1134" w:type="dxa"/>
            <w:gridSpan w:val="2"/>
            <w:tcBorders>
              <w:top w:val="nil"/>
              <w:left w:val="nil"/>
              <w:bottom w:val="nil"/>
              <w:right w:val="single" w:sz="8" w:space="0" w:color="auto"/>
            </w:tcBorders>
            <w:shd w:val="clear" w:color="auto" w:fill="auto"/>
            <w:noWrap/>
            <w:vAlign w:val="center"/>
          </w:tcPr>
          <w:p w14:paraId="494F3C75"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$129,097</w:t>
            </w:r>
          </w:p>
        </w:tc>
        <w:tc>
          <w:tcPr>
            <w:tcW w:w="1134" w:type="dxa"/>
            <w:tcBorders>
              <w:top w:val="nil"/>
              <w:left w:val="nil"/>
              <w:bottom w:val="nil"/>
              <w:right w:val="single" w:sz="8" w:space="0" w:color="auto"/>
            </w:tcBorders>
            <w:shd w:val="clear" w:color="auto" w:fill="auto"/>
            <w:noWrap/>
            <w:vAlign w:val="center"/>
          </w:tcPr>
          <w:p w14:paraId="7FCF401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$131,034</w:t>
            </w:r>
          </w:p>
        </w:tc>
        <w:tc>
          <w:tcPr>
            <w:tcW w:w="1134" w:type="dxa"/>
            <w:gridSpan w:val="3"/>
            <w:tcBorders>
              <w:top w:val="nil"/>
              <w:left w:val="nil"/>
              <w:bottom w:val="nil"/>
              <w:right w:val="single" w:sz="8" w:space="0" w:color="auto"/>
            </w:tcBorders>
            <w:shd w:val="clear" w:color="auto" w:fill="auto"/>
            <w:noWrap/>
            <w:vAlign w:val="center"/>
          </w:tcPr>
          <w:p w14:paraId="4CDB0FFE"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$133,327</w:t>
            </w:r>
          </w:p>
        </w:tc>
        <w:tc>
          <w:tcPr>
            <w:tcW w:w="1134" w:type="dxa"/>
            <w:gridSpan w:val="2"/>
            <w:tcBorders>
              <w:top w:val="nil"/>
              <w:left w:val="nil"/>
              <w:bottom w:val="nil"/>
              <w:right w:val="single" w:sz="8" w:space="0" w:color="auto"/>
            </w:tcBorders>
            <w:shd w:val="clear" w:color="auto" w:fill="auto"/>
            <w:noWrap/>
            <w:vAlign w:val="center"/>
          </w:tcPr>
          <w:p w14:paraId="0B016881"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$135,326</w:t>
            </w:r>
          </w:p>
        </w:tc>
        <w:tc>
          <w:tcPr>
            <w:tcW w:w="1134" w:type="dxa"/>
            <w:gridSpan w:val="2"/>
            <w:tcBorders>
              <w:top w:val="nil"/>
              <w:left w:val="nil"/>
              <w:bottom w:val="nil"/>
              <w:right w:val="single" w:sz="8" w:space="0" w:color="auto"/>
            </w:tcBorders>
            <w:shd w:val="clear" w:color="auto" w:fill="auto"/>
            <w:noWrap/>
            <w:vAlign w:val="center"/>
          </w:tcPr>
          <w:p w14:paraId="5012DF8C"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$137,695</w:t>
            </w:r>
          </w:p>
        </w:tc>
      </w:tr>
      <w:tr w:rsidR="00CA2CDD" w:rsidRPr="00CA2CDD" w14:paraId="5163942E"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2E2953FD"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0287DE77"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6-3</w:t>
            </w:r>
          </w:p>
        </w:tc>
        <w:tc>
          <w:tcPr>
            <w:tcW w:w="1100" w:type="dxa"/>
            <w:gridSpan w:val="2"/>
            <w:tcBorders>
              <w:top w:val="nil"/>
              <w:left w:val="single" w:sz="12" w:space="0" w:color="auto"/>
              <w:bottom w:val="nil"/>
              <w:right w:val="single" w:sz="8" w:space="0" w:color="auto"/>
            </w:tcBorders>
            <w:shd w:val="clear" w:color="auto" w:fill="auto"/>
            <w:noWrap/>
            <w:vAlign w:val="center"/>
          </w:tcPr>
          <w:p w14:paraId="316E2EA2"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$120,542</w:t>
            </w:r>
          </w:p>
        </w:tc>
        <w:tc>
          <w:tcPr>
            <w:tcW w:w="1134" w:type="dxa"/>
            <w:gridSpan w:val="2"/>
            <w:tcBorders>
              <w:top w:val="nil"/>
              <w:left w:val="nil"/>
              <w:bottom w:val="nil"/>
              <w:right w:val="single" w:sz="8" w:space="0" w:color="auto"/>
            </w:tcBorders>
            <w:shd w:val="clear" w:color="auto" w:fill="auto"/>
            <w:noWrap/>
            <w:vAlign w:val="center"/>
          </w:tcPr>
          <w:p w14:paraId="6AFFC78E"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$122,350</w:t>
            </w:r>
          </w:p>
        </w:tc>
        <w:tc>
          <w:tcPr>
            <w:tcW w:w="1134" w:type="dxa"/>
            <w:gridSpan w:val="2"/>
            <w:tcBorders>
              <w:top w:val="nil"/>
              <w:left w:val="nil"/>
              <w:bottom w:val="nil"/>
              <w:right w:val="single" w:sz="8" w:space="0" w:color="auto"/>
            </w:tcBorders>
            <w:shd w:val="clear" w:color="auto" w:fill="auto"/>
            <w:noWrap/>
            <w:vAlign w:val="center"/>
          </w:tcPr>
          <w:p w14:paraId="71978719"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$124,492</w:t>
            </w:r>
          </w:p>
        </w:tc>
        <w:tc>
          <w:tcPr>
            <w:tcW w:w="1134" w:type="dxa"/>
            <w:tcBorders>
              <w:top w:val="nil"/>
              <w:left w:val="nil"/>
              <w:bottom w:val="nil"/>
              <w:right w:val="single" w:sz="8" w:space="0" w:color="auto"/>
            </w:tcBorders>
            <w:shd w:val="clear" w:color="auto" w:fill="auto"/>
            <w:noWrap/>
            <w:vAlign w:val="center"/>
          </w:tcPr>
          <w:p w14:paraId="5D26B54E"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$126,359</w:t>
            </w:r>
          </w:p>
        </w:tc>
        <w:tc>
          <w:tcPr>
            <w:tcW w:w="1134" w:type="dxa"/>
            <w:gridSpan w:val="3"/>
            <w:tcBorders>
              <w:top w:val="nil"/>
              <w:left w:val="nil"/>
              <w:bottom w:val="nil"/>
              <w:right w:val="single" w:sz="8" w:space="0" w:color="auto"/>
            </w:tcBorders>
            <w:shd w:val="clear" w:color="auto" w:fill="auto"/>
            <w:noWrap/>
            <w:vAlign w:val="center"/>
          </w:tcPr>
          <w:p w14:paraId="3106487B"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$128,570</w:t>
            </w:r>
          </w:p>
        </w:tc>
        <w:tc>
          <w:tcPr>
            <w:tcW w:w="1134" w:type="dxa"/>
            <w:gridSpan w:val="2"/>
            <w:tcBorders>
              <w:top w:val="nil"/>
              <w:left w:val="nil"/>
              <w:bottom w:val="nil"/>
              <w:right w:val="single" w:sz="8" w:space="0" w:color="auto"/>
            </w:tcBorders>
            <w:shd w:val="clear" w:color="auto" w:fill="auto"/>
            <w:noWrap/>
            <w:vAlign w:val="center"/>
          </w:tcPr>
          <w:p w14:paraId="591753AD"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$130,499</w:t>
            </w:r>
          </w:p>
        </w:tc>
        <w:tc>
          <w:tcPr>
            <w:tcW w:w="1134" w:type="dxa"/>
            <w:gridSpan w:val="2"/>
            <w:tcBorders>
              <w:top w:val="nil"/>
              <w:left w:val="nil"/>
              <w:bottom w:val="nil"/>
              <w:right w:val="single" w:sz="8" w:space="0" w:color="auto"/>
            </w:tcBorders>
            <w:shd w:val="clear" w:color="auto" w:fill="auto"/>
            <w:noWrap/>
            <w:vAlign w:val="center"/>
          </w:tcPr>
          <w:p w14:paraId="6EF1E824"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$132,783</w:t>
            </w:r>
          </w:p>
        </w:tc>
      </w:tr>
      <w:tr w:rsidR="00CA2CDD" w:rsidRPr="00CA2CDD" w14:paraId="6EF5000B"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74388026"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36993109"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6-2</w:t>
            </w:r>
          </w:p>
        </w:tc>
        <w:tc>
          <w:tcPr>
            <w:tcW w:w="1100" w:type="dxa"/>
            <w:gridSpan w:val="2"/>
            <w:tcBorders>
              <w:top w:val="nil"/>
              <w:left w:val="single" w:sz="12" w:space="0" w:color="auto"/>
              <w:bottom w:val="nil"/>
              <w:right w:val="single" w:sz="8" w:space="0" w:color="auto"/>
            </w:tcBorders>
            <w:shd w:val="clear" w:color="auto" w:fill="auto"/>
            <w:noWrap/>
            <w:vAlign w:val="center"/>
          </w:tcPr>
          <w:p w14:paraId="2DFAEA3B"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$116,241</w:t>
            </w:r>
          </w:p>
        </w:tc>
        <w:tc>
          <w:tcPr>
            <w:tcW w:w="1134" w:type="dxa"/>
            <w:gridSpan w:val="2"/>
            <w:tcBorders>
              <w:top w:val="nil"/>
              <w:left w:val="nil"/>
              <w:bottom w:val="nil"/>
              <w:right w:val="single" w:sz="8" w:space="0" w:color="auto"/>
            </w:tcBorders>
            <w:shd w:val="clear" w:color="auto" w:fill="auto"/>
            <w:noWrap/>
            <w:vAlign w:val="center"/>
          </w:tcPr>
          <w:p w14:paraId="0DF8A99C"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$117,985</w:t>
            </w:r>
          </w:p>
        </w:tc>
        <w:tc>
          <w:tcPr>
            <w:tcW w:w="1134" w:type="dxa"/>
            <w:gridSpan w:val="2"/>
            <w:tcBorders>
              <w:top w:val="nil"/>
              <w:left w:val="nil"/>
              <w:bottom w:val="nil"/>
              <w:right w:val="single" w:sz="8" w:space="0" w:color="auto"/>
            </w:tcBorders>
            <w:shd w:val="clear" w:color="auto" w:fill="auto"/>
            <w:noWrap/>
            <w:vAlign w:val="center"/>
          </w:tcPr>
          <w:p w14:paraId="178F86C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$120,049</w:t>
            </w:r>
          </w:p>
        </w:tc>
        <w:tc>
          <w:tcPr>
            <w:tcW w:w="1134" w:type="dxa"/>
            <w:tcBorders>
              <w:top w:val="nil"/>
              <w:left w:val="nil"/>
              <w:bottom w:val="nil"/>
              <w:right w:val="single" w:sz="8" w:space="0" w:color="auto"/>
            </w:tcBorders>
            <w:shd w:val="clear" w:color="auto" w:fill="auto"/>
            <w:noWrap/>
            <w:vAlign w:val="center"/>
          </w:tcPr>
          <w:p w14:paraId="7832A0F0"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$121,850</w:t>
            </w:r>
          </w:p>
        </w:tc>
        <w:tc>
          <w:tcPr>
            <w:tcW w:w="1134" w:type="dxa"/>
            <w:gridSpan w:val="3"/>
            <w:tcBorders>
              <w:top w:val="nil"/>
              <w:left w:val="nil"/>
              <w:bottom w:val="nil"/>
              <w:right w:val="single" w:sz="8" w:space="0" w:color="auto"/>
            </w:tcBorders>
            <w:shd w:val="clear" w:color="auto" w:fill="auto"/>
            <w:noWrap/>
            <w:vAlign w:val="center"/>
          </w:tcPr>
          <w:p w14:paraId="495501CF"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$123,982</w:t>
            </w:r>
          </w:p>
        </w:tc>
        <w:tc>
          <w:tcPr>
            <w:tcW w:w="1134" w:type="dxa"/>
            <w:gridSpan w:val="2"/>
            <w:tcBorders>
              <w:top w:val="nil"/>
              <w:left w:val="nil"/>
              <w:bottom w:val="nil"/>
              <w:right w:val="single" w:sz="8" w:space="0" w:color="auto"/>
            </w:tcBorders>
            <w:shd w:val="clear" w:color="auto" w:fill="auto"/>
            <w:noWrap/>
            <w:vAlign w:val="center"/>
          </w:tcPr>
          <w:p w14:paraId="5D334E52"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$125,842</w:t>
            </w:r>
          </w:p>
        </w:tc>
        <w:tc>
          <w:tcPr>
            <w:tcW w:w="1134" w:type="dxa"/>
            <w:gridSpan w:val="2"/>
            <w:tcBorders>
              <w:top w:val="nil"/>
              <w:left w:val="nil"/>
              <w:bottom w:val="nil"/>
              <w:right w:val="single" w:sz="8" w:space="0" w:color="auto"/>
            </w:tcBorders>
            <w:shd w:val="clear" w:color="auto" w:fill="auto"/>
            <w:noWrap/>
            <w:vAlign w:val="center"/>
          </w:tcPr>
          <w:p w14:paraId="14507DC1"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$128,044</w:t>
            </w:r>
          </w:p>
        </w:tc>
      </w:tr>
      <w:tr w:rsidR="00CA2CDD" w:rsidRPr="00CA2CDD" w14:paraId="0F61D347" w14:textId="77777777" w:rsidTr="00D91CB1">
        <w:trPr>
          <w:trHeight w:val="300"/>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480FA945"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single" w:sz="12" w:space="0" w:color="auto"/>
              <w:right w:val="single" w:sz="12" w:space="0" w:color="auto"/>
            </w:tcBorders>
            <w:shd w:val="clear" w:color="auto" w:fill="auto"/>
            <w:noWrap/>
            <w:vAlign w:val="center"/>
            <w:hideMark/>
          </w:tcPr>
          <w:p w14:paraId="1BDD9EE6"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6-1</w:t>
            </w:r>
          </w:p>
        </w:tc>
        <w:tc>
          <w:tcPr>
            <w:tcW w:w="1100" w:type="dxa"/>
            <w:gridSpan w:val="2"/>
            <w:tcBorders>
              <w:top w:val="nil"/>
              <w:left w:val="single" w:sz="12" w:space="0" w:color="auto"/>
              <w:bottom w:val="single" w:sz="12" w:space="0" w:color="auto"/>
              <w:right w:val="single" w:sz="8" w:space="0" w:color="auto"/>
            </w:tcBorders>
            <w:shd w:val="clear" w:color="auto" w:fill="auto"/>
            <w:noWrap/>
            <w:vAlign w:val="center"/>
          </w:tcPr>
          <w:p w14:paraId="2025A770"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$112,093</w:t>
            </w:r>
          </w:p>
        </w:tc>
        <w:tc>
          <w:tcPr>
            <w:tcW w:w="1134" w:type="dxa"/>
            <w:gridSpan w:val="2"/>
            <w:tcBorders>
              <w:top w:val="nil"/>
              <w:left w:val="nil"/>
              <w:bottom w:val="single" w:sz="12" w:space="0" w:color="auto"/>
              <w:right w:val="single" w:sz="8" w:space="0" w:color="auto"/>
            </w:tcBorders>
            <w:shd w:val="clear" w:color="auto" w:fill="auto"/>
            <w:noWrap/>
            <w:vAlign w:val="center"/>
          </w:tcPr>
          <w:p w14:paraId="5F952AE8"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$113,775</w:t>
            </w:r>
          </w:p>
        </w:tc>
        <w:tc>
          <w:tcPr>
            <w:tcW w:w="1134" w:type="dxa"/>
            <w:gridSpan w:val="2"/>
            <w:tcBorders>
              <w:top w:val="nil"/>
              <w:left w:val="nil"/>
              <w:bottom w:val="single" w:sz="12" w:space="0" w:color="auto"/>
              <w:right w:val="single" w:sz="8" w:space="0" w:color="auto"/>
            </w:tcBorders>
            <w:shd w:val="clear" w:color="auto" w:fill="auto"/>
            <w:noWrap/>
            <w:vAlign w:val="center"/>
          </w:tcPr>
          <w:p w14:paraId="789C0176"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$115,766</w:t>
            </w:r>
          </w:p>
        </w:tc>
        <w:tc>
          <w:tcPr>
            <w:tcW w:w="1134" w:type="dxa"/>
            <w:tcBorders>
              <w:top w:val="nil"/>
              <w:left w:val="nil"/>
              <w:bottom w:val="single" w:sz="12" w:space="0" w:color="auto"/>
              <w:right w:val="single" w:sz="8" w:space="0" w:color="auto"/>
            </w:tcBorders>
            <w:shd w:val="clear" w:color="auto" w:fill="auto"/>
            <w:noWrap/>
            <w:vAlign w:val="center"/>
          </w:tcPr>
          <w:p w14:paraId="13F0FD63"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$117,502</w:t>
            </w:r>
          </w:p>
        </w:tc>
        <w:tc>
          <w:tcPr>
            <w:tcW w:w="1134" w:type="dxa"/>
            <w:gridSpan w:val="3"/>
            <w:tcBorders>
              <w:top w:val="nil"/>
              <w:left w:val="nil"/>
              <w:bottom w:val="single" w:sz="12" w:space="0" w:color="auto"/>
              <w:right w:val="single" w:sz="8" w:space="0" w:color="auto"/>
            </w:tcBorders>
            <w:shd w:val="clear" w:color="auto" w:fill="auto"/>
            <w:noWrap/>
            <w:vAlign w:val="center"/>
          </w:tcPr>
          <w:p w14:paraId="1F3579A3"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$119,559</w:t>
            </w:r>
          </w:p>
        </w:tc>
        <w:tc>
          <w:tcPr>
            <w:tcW w:w="1134" w:type="dxa"/>
            <w:gridSpan w:val="2"/>
            <w:tcBorders>
              <w:top w:val="nil"/>
              <w:left w:val="nil"/>
              <w:bottom w:val="single" w:sz="12" w:space="0" w:color="auto"/>
              <w:right w:val="single" w:sz="8" w:space="0" w:color="auto"/>
            </w:tcBorders>
            <w:shd w:val="clear" w:color="auto" w:fill="auto"/>
            <w:noWrap/>
            <w:vAlign w:val="center"/>
          </w:tcPr>
          <w:p w14:paraId="61881E4E"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$121,352</w:t>
            </w:r>
          </w:p>
        </w:tc>
        <w:tc>
          <w:tcPr>
            <w:tcW w:w="1134" w:type="dxa"/>
            <w:gridSpan w:val="2"/>
            <w:tcBorders>
              <w:top w:val="nil"/>
              <w:left w:val="nil"/>
              <w:bottom w:val="single" w:sz="12" w:space="0" w:color="auto"/>
              <w:right w:val="single" w:sz="8" w:space="0" w:color="auto"/>
            </w:tcBorders>
            <w:shd w:val="clear" w:color="auto" w:fill="auto"/>
            <w:noWrap/>
            <w:vAlign w:val="center"/>
          </w:tcPr>
          <w:p w14:paraId="3DFF8A1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$123,476</w:t>
            </w:r>
          </w:p>
        </w:tc>
      </w:tr>
      <w:tr w:rsidR="00CA2CDD" w:rsidRPr="00CA2CDD" w14:paraId="67E970ED" w14:textId="77777777" w:rsidTr="00D91CB1">
        <w:trPr>
          <w:trHeight w:val="224"/>
        </w:trPr>
        <w:tc>
          <w:tcPr>
            <w:tcW w:w="424"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36F2F760"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Level 1</w:t>
            </w:r>
          </w:p>
        </w:tc>
        <w:tc>
          <w:tcPr>
            <w:tcW w:w="994" w:type="dxa"/>
            <w:tcBorders>
              <w:top w:val="single" w:sz="12" w:space="0" w:color="auto"/>
              <w:left w:val="single" w:sz="12" w:space="0" w:color="auto"/>
              <w:bottom w:val="nil"/>
              <w:right w:val="single" w:sz="12" w:space="0" w:color="auto"/>
            </w:tcBorders>
            <w:shd w:val="clear" w:color="auto" w:fill="auto"/>
            <w:noWrap/>
            <w:vAlign w:val="center"/>
            <w:hideMark/>
          </w:tcPr>
          <w:p w14:paraId="2208FAA3" w14:textId="77777777" w:rsidR="00D91CB1" w:rsidRPr="00CA2CDD" w:rsidRDefault="00D91CB1" w:rsidP="00D91CB1">
            <w:pPr>
              <w:spacing w:line="240" w:lineRule="atLeast"/>
              <w:jc w:val="both"/>
              <w:rPr>
                <w:rFonts w:ascii="Arial Narrow" w:hAnsi="Arial Narrow"/>
                <w:b/>
                <w:sz w:val="22"/>
                <w:szCs w:val="22"/>
              </w:rPr>
            </w:pPr>
            <w:r w:rsidRPr="00CA2CDD">
              <w:rPr>
                <w:rFonts w:ascii="Arial Narrow" w:hAnsi="Arial Narrow"/>
                <w:b/>
                <w:sz w:val="22"/>
                <w:szCs w:val="22"/>
              </w:rPr>
              <w:t>Range 5</w:t>
            </w:r>
          </w:p>
        </w:tc>
        <w:tc>
          <w:tcPr>
            <w:tcW w:w="1100" w:type="dxa"/>
            <w:gridSpan w:val="2"/>
            <w:tcBorders>
              <w:top w:val="single" w:sz="12" w:space="0" w:color="auto"/>
              <w:left w:val="single" w:sz="12" w:space="0" w:color="auto"/>
              <w:bottom w:val="nil"/>
              <w:right w:val="single" w:sz="8" w:space="0" w:color="auto"/>
            </w:tcBorders>
            <w:shd w:val="clear" w:color="auto" w:fill="auto"/>
            <w:noWrap/>
            <w:vAlign w:val="center"/>
          </w:tcPr>
          <w:p w14:paraId="4D84141C"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5F04484B"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42564215" w14:textId="77777777" w:rsidR="00D91CB1" w:rsidRPr="00CA2CDD" w:rsidRDefault="00D91CB1" w:rsidP="00D91CB1">
            <w:pPr>
              <w:spacing w:line="240" w:lineRule="atLeast"/>
              <w:jc w:val="center"/>
              <w:rPr>
                <w:rFonts w:ascii="Arial Narrow" w:hAnsi="Arial Narrow"/>
                <w:sz w:val="22"/>
                <w:szCs w:val="22"/>
              </w:rPr>
            </w:pPr>
          </w:p>
        </w:tc>
        <w:tc>
          <w:tcPr>
            <w:tcW w:w="1134" w:type="dxa"/>
            <w:tcBorders>
              <w:top w:val="single" w:sz="12" w:space="0" w:color="auto"/>
              <w:left w:val="nil"/>
              <w:bottom w:val="nil"/>
              <w:right w:val="single" w:sz="8" w:space="0" w:color="auto"/>
            </w:tcBorders>
            <w:shd w:val="clear" w:color="auto" w:fill="auto"/>
            <w:noWrap/>
            <w:vAlign w:val="center"/>
          </w:tcPr>
          <w:p w14:paraId="0231FB7F" w14:textId="77777777" w:rsidR="00D91CB1" w:rsidRPr="00CA2CDD" w:rsidRDefault="00D91CB1" w:rsidP="00D91CB1">
            <w:pPr>
              <w:spacing w:line="240" w:lineRule="atLeast"/>
              <w:jc w:val="both"/>
              <w:rPr>
                <w:rFonts w:ascii="Arial Narrow" w:hAnsi="Arial Narrow"/>
                <w:b/>
                <w:sz w:val="22"/>
                <w:szCs w:val="22"/>
              </w:rPr>
            </w:pPr>
          </w:p>
        </w:tc>
        <w:tc>
          <w:tcPr>
            <w:tcW w:w="1134" w:type="dxa"/>
            <w:gridSpan w:val="3"/>
            <w:tcBorders>
              <w:top w:val="single" w:sz="12" w:space="0" w:color="auto"/>
              <w:left w:val="nil"/>
              <w:bottom w:val="nil"/>
              <w:right w:val="single" w:sz="8" w:space="0" w:color="auto"/>
            </w:tcBorders>
            <w:shd w:val="clear" w:color="auto" w:fill="auto"/>
            <w:noWrap/>
            <w:vAlign w:val="center"/>
          </w:tcPr>
          <w:p w14:paraId="5289DEC6"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0E342F25"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0301676D" w14:textId="77777777" w:rsidR="00D91CB1" w:rsidRPr="00CA2CDD" w:rsidRDefault="00D91CB1" w:rsidP="00D91CB1">
            <w:pPr>
              <w:spacing w:line="240" w:lineRule="atLeast"/>
              <w:jc w:val="center"/>
              <w:rPr>
                <w:rFonts w:ascii="Arial Narrow" w:hAnsi="Arial Narrow"/>
                <w:sz w:val="22"/>
                <w:szCs w:val="22"/>
              </w:rPr>
            </w:pPr>
          </w:p>
        </w:tc>
      </w:tr>
      <w:tr w:rsidR="00CA2CDD" w:rsidRPr="00CA2CDD" w14:paraId="0692FF91"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019E1403"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28726E64"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5-5</w:t>
            </w:r>
          </w:p>
        </w:tc>
        <w:tc>
          <w:tcPr>
            <w:tcW w:w="1100" w:type="dxa"/>
            <w:gridSpan w:val="2"/>
            <w:tcBorders>
              <w:top w:val="nil"/>
              <w:left w:val="single" w:sz="12" w:space="0" w:color="auto"/>
              <w:bottom w:val="nil"/>
              <w:right w:val="single" w:sz="8" w:space="0" w:color="auto"/>
            </w:tcBorders>
            <w:shd w:val="clear" w:color="auto" w:fill="auto"/>
            <w:noWrap/>
            <w:vAlign w:val="center"/>
          </w:tcPr>
          <w:p w14:paraId="4901A7C1"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$108,460</w:t>
            </w:r>
          </w:p>
        </w:tc>
        <w:tc>
          <w:tcPr>
            <w:tcW w:w="1134" w:type="dxa"/>
            <w:gridSpan w:val="2"/>
            <w:tcBorders>
              <w:top w:val="nil"/>
              <w:left w:val="nil"/>
              <w:bottom w:val="nil"/>
              <w:right w:val="single" w:sz="8" w:space="0" w:color="auto"/>
            </w:tcBorders>
            <w:shd w:val="clear" w:color="auto" w:fill="auto"/>
            <w:noWrap/>
            <w:vAlign w:val="center"/>
          </w:tcPr>
          <w:p w14:paraId="5F8D69A5"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$110,087</w:t>
            </w:r>
          </w:p>
        </w:tc>
        <w:tc>
          <w:tcPr>
            <w:tcW w:w="1134" w:type="dxa"/>
            <w:gridSpan w:val="2"/>
            <w:tcBorders>
              <w:top w:val="nil"/>
              <w:left w:val="nil"/>
              <w:bottom w:val="nil"/>
              <w:right w:val="single" w:sz="8" w:space="0" w:color="auto"/>
            </w:tcBorders>
            <w:shd w:val="clear" w:color="auto" w:fill="auto"/>
            <w:noWrap/>
            <w:vAlign w:val="center"/>
          </w:tcPr>
          <w:p w14:paraId="4F1ACEE2"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$112,013</w:t>
            </w:r>
          </w:p>
        </w:tc>
        <w:tc>
          <w:tcPr>
            <w:tcW w:w="1134" w:type="dxa"/>
            <w:tcBorders>
              <w:top w:val="nil"/>
              <w:left w:val="nil"/>
              <w:bottom w:val="nil"/>
              <w:right w:val="single" w:sz="8" w:space="0" w:color="auto"/>
            </w:tcBorders>
            <w:shd w:val="clear" w:color="auto" w:fill="auto"/>
            <w:noWrap/>
            <w:vAlign w:val="center"/>
          </w:tcPr>
          <w:p w14:paraId="527F9C2D"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$113,694</w:t>
            </w:r>
          </w:p>
        </w:tc>
        <w:tc>
          <w:tcPr>
            <w:tcW w:w="1134" w:type="dxa"/>
            <w:gridSpan w:val="3"/>
            <w:tcBorders>
              <w:top w:val="nil"/>
              <w:left w:val="nil"/>
              <w:bottom w:val="nil"/>
              <w:right w:val="single" w:sz="8" w:space="0" w:color="auto"/>
            </w:tcBorders>
            <w:shd w:val="clear" w:color="auto" w:fill="auto"/>
            <w:noWrap/>
            <w:vAlign w:val="center"/>
          </w:tcPr>
          <w:p w14:paraId="04974FA8"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$115,683</w:t>
            </w:r>
          </w:p>
        </w:tc>
        <w:tc>
          <w:tcPr>
            <w:tcW w:w="1134" w:type="dxa"/>
            <w:gridSpan w:val="2"/>
            <w:tcBorders>
              <w:top w:val="nil"/>
              <w:left w:val="nil"/>
              <w:bottom w:val="nil"/>
              <w:right w:val="single" w:sz="8" w:space="0" w:color="auto"/>
            </w:tcBorders>
            <w:shd w:val="clear" w:color="auto" w:fill="auto"/>
            <w:noWrap/>
            <w:vAlign w:val="center"/>
          </w:tcPr>
          <w:p w14:paraId="3BD78353"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$117,419</w:t>
            </w:r>
          </w:p>
        </w:tc>
        <w:tc>
          <w:tcPr>
            <w:tcW w:w="1134" w:type="dxa"/>
            <w:gridSpan w:val="2"/>
            <w:tcBorders>
              <w:top w:val="nil"/>
              <w:left w:val="nil"/>
              <w:bottom w:val="nil"/>
              <w:right w:val="single" w:sz="8" w:space="0" w:color="auto"/>
            </w:tcBorders>
            <w:shd w:val="clear" w:color="auto" w:fill="auto"/>
            <w:noWrap/>
            <w:vAlign w:val="center"/>
          </w:tcPr>
          <w:p w14:paraId="55D5CFD5"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$119,473</w:t>
            </w:r>
          </w:p>
        </w:tc>
      </w:tr>
      <w:tr w:rsidR="00CA2CDD" w:rsidRPr="00CA2CDD" w14:paraId="2ED79AEE"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50630157"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01375222"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5-4</w:t>
            </w:r>
          </w:p>
        </w:tc>
        <w:tc>
          <w:tcPr>
            <w:tcW w:w="1100" w:type="dxa"/>
            <w:gridSpan w:val="2"/>
            <w:tcBorders>
              <w:top w:val="nil"/>
              <w:left w:val="single" w:sz="12" w:space="0" w:color="auto"/>
              <w:bottom w:val="nil"/>
              <w:right w:val="single" w:sz="8" w:space="0" w:color="auto"/>
            </w:tcBorders>
            <w:shd w:val="clear" w:color="auto" w:fill="auto"/>
            <w:noWrap/>
            <w:vAlign w:val="center"/>
          </w:tcPr>
          <w:p w14:paraId="42568891"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$104,868</w:t>
            </w:r>
          </w:p>
        </w:tc>
        <w:tc>
          <w:tcPr>
            <w:tcW w:w="1134" w:type="dxa"/>
            <w:gridSpan w:val="2"/>
            <w:tcBorders>
              <w:top w:val="nil"/>
              <w:left w:val="nil"/>
              <w:bottom w:val="nil"/>
              <w:right w:val="single" w:sz="8" w:space="0" w:color="auto"/>
            </w:tcBorders>
            <w:shd w:val="clear" w:color="auto" w:fill="auto"/>
            <w:noWrap/>
            <w:vAlign w:val="center"/>
          </w:tcPr>
          <w:p w14:paraId="0CC1EE95"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$106,441</w:t>
            </w:r>
          </w:p>
        </w:tc>
        <w:tc>
          <w:tcPr>
            <w:tcW w:w="1134" w:type="dxa"/>
            <w:gridSpan w:val="2"/>
            <w:tcBorders>
              <w:top w:val="nil"/>
              <w:left w:val="nil"/>
              <w:bottom w:val="nil"/>
              <w:right w:val="single" w:sz="8" w:space="0" w:color="auto"/>
            </w:tcBorders>
            <w:shd w:val="clear" w:color="auto" w:fill="auto"/>
            <w:noWrap/>
            <w:vAlign w:val="center"/>
          </w:tcPr>
          <w:p w14:paraId="06EA8926"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$108,304</w:t>
            </w:r>
          </w:p>
        </w:tc>
        <w:tc>
          <w:tcPr>
            <w:tcW w:w="1134" w:type="dxa"/>
            <w:tcBorders>
              <w:top w:val="nil"/>
              <w:left w:val="nil"/>
              <w:bottom w:val="nil"/>
              <w:right w:val="single" w:sz="8" w:space="0" w:color="auto"/>
            </w:tcBorders>
            <w:shd w:val="clear" w:color="auto" w:fill="auto"/>
            <w:noWrap/>
            <w:vAlign w:val="center"/>
          </w:tcPr>
          <w:p w14:paraId="6E9C2110"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$109,928</w:t>
            </w:r>
          </w:p>
        </w:tc>
        <w:tc>
          <w:tcPr>
            <w:tcW w:w="1134" w:type="dxa"/>
            <w:gridSpan w:val="3"/>
            <w:tcBorders>
              <w:top w:val="nil"/>
              <w:left w:val="nil"/>
              <w:bottom w:val="nil"/>
              <w:right w:val="single" w:sz="8" w:space="0" w:color="auto"/>
            </w:tcBorders>
            <w:shd w:val="clear" w:color="auto" w:fill="auto"/>
            <w:noWrap/>
            <w:vAlign w:val="center"/>
          </w:tcPr>
          <w:p w14:paraId="76AD4DBB"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$111,852</w:t>
            </w:r>
          </w:p>
        </w:tc>
        <w:tc>
          <w:tcPr>
            <w:tcW w:w="1134" w:type="dxa"/>
            <w:gridSpan w:val="2"/>
            <w:tcBorders>
              <w:top w:val="nil"/>
              <w:left w:val="nil"/>
              <w:bottom w:val="nil"/>
              <w:right w:val="single" w:sz="8" w:space="0" w:color="auto"/>
            </w:tcBorders>
            <w:shd w:val="clear" w:color="auto" w:fill="auto"/>
            <w:noWrap/>
            <w:vAlign w:val="center"/>
          </w:tcPr>
          <w:p w14:paraId="718C06ED"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$113,530</w:t>
            </w:r>
          </w:p>
        </w:tc>
        <w:tc>
          <w:tcPr>
            <w:tcW w:w="1134" w:type="dxa"/>
            <w:gridSpan w:val="2"/>
            <w:tcBorders>
              <w:top w:val="nil"/>
              <w:left w:val="nil"/>
              <w:bottom w:val="nil"/>
              <w:right w:val="single" w:sz="8" w:space="0" w:color="auto"/>
            </w:tcBorders>
            <w:shd w:val="clear" w:color="auto" w:fill="auto"/>
            <w:noWrap/>
            <w:vAlign w:val="center"/>
          </w:tcPr>
          <w:p w14:paraId="23F2A604"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$115,517</w:t>
            </w:r>
          </w:p>
        </w:tc>
      </w:tr>
      <w:tr w:rsidR="00CA2CDD" w:rsidRPr="00CA2CDD" w14:paraId="5A71C09A"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205F6E23"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0810E7BF"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5-3</w:t>
            </w:r>
          </w:p>
        </w:tc>
        <w:tc>
          <w:tcPr>
            <w:tcW w:w="1100" w:type="dxa"/>
            <w:gridSpan w:val="2"/>
            <w:tcBorders>
              <w:top w:val="nil"/>
              <w:left w:val="single" w:sz="12" w:space="0" w:color="auto"/>
              <w:bottom w:val="nil"/>
              <w:right w:val="single" w:sz="8" w:space="0" w:color="auto"/>
            </w:tcBorders>
            <w:shd w:val="clear" w:color="auto" w:fill="auto"/>
            <w:noWrap/>
            <w:vAlign w:val="center"/>
          </w:tcPr>
          <w:p w14:paraId="0B973241"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$101,468</w:t>
            </w:r>
          </w:p>
        </w:tc>
        <w:tc>
          <w:tcPr>
            <w:tcW w:w="1134" w:type="dxa"/>
            <w:gridSpan w:val="2"/>
            <w:tcBorders>
              <w:top w:val="nil"/>
              <w:left w:val="nil"/>
              <w:bottom w:val="nil"/>
              <w:right w:val="single" w:sz="8" w:space="0" w:color="auto"/>
            </w:tcBorders>
            <w:shd w:val="clear" w:color="auto" w:fill="auto"/>
            <w:noWrap/>
            <w:vAlign w:val="center"/>
          </w:tcPr>
          <w:p w14:paraId="426F8D01"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$102,990</w:t>
            </w:r>
          </w:p>
        </w:tc>
        <w:tc>
          <w:tcPr>
            <w:tcW w:w="1134" w:type="dxa"/>
            <w:gridSpan w:val="2"/>
            <w:tcBorders>
              <w:top w:val="nil"/>
              <w:left w:val="nil"/>
              <w:bottom w:val="nil"/>
              <w:right w:val="single" w:sz="8" w:space="0" w:color="auto"/>
            </w:tcBorders>
            <w:shd w:val="clear" w:color="auto" w:fill="auto"/>
            <w:noWrap/>
            <w:vAlign w:val="center"/>
          </w:tcPr>
          <w:p w14:paraId="4C812B57"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$104,792</w:t>
            </w:r>
          </w:p>
        </w:tc>
        <w:tc>
          <w:tcPr>
            <w:tcW w:w="1134" w:type="dxa"/>
            <w:tcBorders>
              <w:top w:val="nil"/>
              <w:left w:val="nil"/>
              <w:bottom w:val="nil"/>
              <w:right w:val="single" w:sz="8" w:space="0" w:color="auto"/>
            </w:tcBorders>
            <w:shd w:val="clear" w:color="auto" w:fill="auto"/>
            <w:noWrap/>
            <w:vAlign w:val="center"/>
          </w:tcPr>
          <w:p w14:paraId="1268897E"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$106,364</w:t>
            </w:r>
          </w:p>
        </w:tc>
        <w:tc>
          <w:tcPr>
            <w:tcW w:w="1134" w:type="dxa"/>
            <w:gridSpan w:val="3"/>
            <w:tcBorders>
              <w:top w:val="nil"/>
              <w:left w:val="nil"/>
              <w:bottom w:val="nil"/>
              <w:right w:val="single" w:sz="8" w:space="0" w:color="auto"/>
            </w:tcBorders>
            <w:shd w:val="clear" w:color="auto" w:fill="auto"/>
            <w:noWrap/>
            <w:vAlign w:val="center"/>
          </w:tcPr>
          <w:p w14:paraId="4F6F54EE"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$108,226</w:t>
            </w:r>
          </w:p>
        </w:tc>
        <w:tc>
          <w:tcPr>
            <w:tcW w:w="1134" w:type="dxa"/>
            <w:gridSpan w:val="2"/>
            <w:tcBorders>
              <w:top w:val="nil"/>
              <w:left w:val="nil"/>
              <w:bottom w:val="nil"/>
              <w:right w:val="single" w:sz="8" w:space="0" w:color="auto"/>
            </w:tcBorders>
            <w:shd w:val="clear" w:color="auto" w:fill="auto"/>
            <w:noWrap/>
            <w:vAlign w:val="center"/>
          </w:tcPr>
          <w:p w14:paraId="7D1A041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$109,849</w:t>
            </w:r>
          </w:p>
        </w:tc>
        <w:tc>
          <w:tcPr>
            <w:tcW w:w="1134" w:type="dxa"/>
            <w:gridSpan w:val="2"/>
            <w:tcBorders>
              <w:top w:val="nil"/>
              <w:left w:val="nil"/>
              <w:bottom w:val="nil"/>
              <w:right w:val="single" w:sz="8" w:space="0" w:color="auto"/>
            </w:tcBorders>
            <w:shd w:val="clear" w:color="auto" w:fill="auto"/>
            <w:noWrap/>
            <w:vAlign w:val="center"/>
          </w:tcPr>
          <w:p w14:paraId="6A1C4AE2"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$111,771</w:t>
            </w:r>
          </w:p>
        </w:tc>
      </w:tr>
      <w:tr w:rsidR="00CA2CDD" w:rsidRPr="00CA2CDD" w14:paraId="7BF29900"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58F6C17D"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0D69C7AF"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5-2</w:t>
            </w:r>
          </w:p>
        </w:tc>
        <w:tc>
          <w:tcPr>
            <w:tcW w:w="1100" w:type="dxa"/>
            <w:gridSpan w:val="2"/>
            <w:tcBorders>
              <w:top w:val="nil"/>
              <w:left w:val="single" w:sz="12" w:space="0" w:color="auto"/>
              <w:bottom w:val="nil"/>
              <w:right w:val="single" w:sz="8" w:space="0" w:color="auto"/>
            </w:tcBorders>
            <w:shd w:val="clear" w:color="auto" w:fill="auto"/>
            <w:noWrap/>
            <w:vAlign w:val="center"/>
          </w:tcPr>
          <w:p w14:paraId="2E1E2DF0"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$98,178</w:t>
            </w:r>
          </w:p>
        </w:tc>
        <w:tc>
          <w:tcPr>
            <w:tcW w:w="1134" w:type="dxa"/>
            <w:gridSpan w:val="2"/>
            <w:tcBorders>
              <w:top w:val="nil"/>
              <w:left w:val="nil"/>
              <w:bottom w:val="nil"/>
              <w:right w:val="single" w:sz="8" w:space="0" w:color="auto"/>
            </w:tcBorders>
            <w:shd w:val="clear" w:color="auto" w:fill="auto"/>
            <w:noWrap/>
            <w:vAlign w:val="center"/>
          </w:tcPr>
          <w:p w14:paraId="56D50DD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$99,651</w:t>
            </w:r>
          </w:p>
        </w:tc>
        <w:tc>
          <w:tcPr>
            <w:tcW w:w="1134" w:type="dxa"/>
            <w:gridSpan w:val="2"/>
            <w:tcBorders>
              <w:top w:val="nil"/>
              <w:left w:val="nil"/>
              <w:bottom w:val="nil"/>
              <w:right w:val="single" w:sz="8" w:space="0" w:color="auto"/>
            </w:tcBorders>
            <w:shd w:val="clear" w:color="auto" w:fill="auto"/>
            <w:noWrap/>
            <w:vAlign w:val="center"/>
          </w:tcPr>
          <w:p w14:paraId="468150D7"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$101,395</w:t>
            </w:r>
          </w:p>
        </w:tc>
        <w:tc>
          <w:tcPr>
            <w:tcW w:w="1134" w:type="dxa"/>
            <w:tcBorders>
              <w:top w:val="nil"/>
              <w:left w:val="nil"/>
              <w:bottom w:val="nil"/>
              <w:right w:val="single" w:sz="8" w:space="0" w:color="auto"/>
            </w:tcBorders>
            <w:shd w:val="clear" w:color="auto" w:fill="auto"/>
            <w:noWrap/>
            <w:vAlign w:val="center"/>
          </w:tcPr>
          <w:p w14:paraId="6A07307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$102,916</w:t>
            </w:r>
          </w:p>
        </w:tc>
        <w:tc>
          <w:tcPr>
            <w:tcW w:w="1134" w:type="dxa"/>
            <w:gridSpan w:val="3"/>
            <w:tcBorders>
              <w:top w:val="nil"/>
              <w:left w:val="nil"/>
              <w:bottom w:val="nil"/>
              <w:right w:val="single" w:sz="8" w:space="0" w:color="auto"/>
            </w:tcBorders>
            <w:shd w:val="clear" w:color="auto" w:fill="auto"/>
            <w:noWrap/>
            <w:vAlign w:val="center"/>
          </w:tcPr>
          <w:p w14:paraId="30DBB97F"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$104,717</w:t>
            </w:r>
          </w:p>
        </w:tc>
        <w:tc>
          <w:tcPr>
            <w:tcW w:w="1134" w:type="dxa"/>
            <w:gridSpan w:val="2"/>
            <w:tcBorders>
              <w:top w:val="nil"/>
              <w:left w:val="nil"/>
              <w:bottom w:val="nil"/>
              <w:right w:val="single" w:sz="8" w:space="0" w:color="auto"/>
            </w:tcBorders>
            <w:shd w:val="clear" w:color="auto" w:fill="auto"/>
            <w:noWrap/>
            <w:vAlign w:val="center"/>
          </w:tcPr>
          <w:p w14:paraId="78681CAB"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$106,288</w:t>
            </w:r>
          </w:p>
        </w:tc>
        <w:tc>
          <w:tcPr>
            <w:tcW w:w="1134" w:type="dxa"/>
            <w:gridSpan w:val="2"/>
            <w:tcBorders>
              <w:top w:val="nil"/>
              <w:left w:val="nil"/>
              <w:bottom w:val="nil"/>
              <w:right w:val="single" w:sz="8" w:space="0" w:color="auto"/>
            </w:tcBorders>
            <w:shd w:val="clear" w:color="auto" w:fill="auto"/>
            <w:noWrap/>
            <w:vAlign w:val="center"/>
          </w:tcPr>
          <w:p w14:paraId="4D20BCA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$108,148</w:t>
            </w:r>
          </w:p>
        </w:tc>
      </w:tr>
      <w:tr w:rsidR="00CA2CDD" w:rsidRPr="00CA2CDD" w14:paraId="4FBC8ED3" w14:textId="77777777" w:rsidTr="00D91CB1">
        <w:trPr>
          <w:trHeight w:val="300"/>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24E48DA3"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single" w:sz="12" w:space="0" w:color="auto"/>
              <w:right w:val="single" w:sz="12" w:space="0" w:color="auto"/>
            </w:tcBorders>
            <w:shd w:val="clear" w:color="auto" w:fill="auto"/>
            <w:noWrap/>
            <w:vAlign w:val="center"/>
            <w:hideMark/>
          </w:tcPr>
          <w:p w14:paraId="6F1A6AC6"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5-1</w:t>
            </w:r>
          </w:p>
        </w:tc>
        <w:tc>
          <w:tcPr>
            <w:tcW w:w="1100" w:type="dxa"/>
            <w:gridSpan w:val="2"/>
            <w:tcBorders>
              <w:top w:val="nil"/>
              <w:left w:val="single" w:sz="12" w:space="0" w:color="auto"/>
              <w:bottom w:val="single" w:sz="12" w:space="0" w:color="auto"/>
              <w:right w:val="single" w:sz="8" w:space="0" w:color="auto"/>
            </w:tcBorders>
            <w:shd w:val="clear" w:color="auto" w:fill="auto"/>
            <w:noWrap/>
            <w:vAlign w:val="center"/>
          </w:tcPr>
          <w:p w14:paraId="637F0F7C"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$94,996</w:t>
            </w:r>
          </w:p>
        </w:tc>
        <w:tc>
          <w:tcPr>
            <w:tcW w:w="1134" w:type="dxa"/>
            <w:gridSpan w:val="2"/>
            <w:tcBorders>
              <w:top w:val="nil"/>
              <w:left w:val="nil"/>
              <w:bottom w:val="single" w:sz="12" w:space="0" w:color="auto"/>
              <w:right w:val="single" w:sz="8" w:space="0" w:color="auto"/>
            </w:tcBorders>
            <w:shd w:val="clear" w:color="auto" w:fill="auto"/>
            <w:noWrap/>
            <w:vAlign w:val="center"/>
          </w:tcPr>
          <w:p w14:paraId="1C81F512"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$96,421</w:t>
            </w:r>
          </w:p>
        </w:tc>
        <w:tc>
          <w:tcPr>
            <w:tcW w:w="1134" w:type="dxa"/>
            <w:gridSpan w:val="2"/>
            <w:tcBorders>
              <w:top w:val="nil"/>
              <w:left w:val="nil"/>
              <w:bottom w:val="single" w:sz="12" w:space="0" w:color="auto"/>
              <w:right w:val="single" w:sz="8" w:space="0" w:color="auto"/>
            </w:tcBorders>
            <w:shd w:val="clear" w:color="auto" w:fill="auto"/>
            <w:noWrap/>
            <w:vAlign w:val="center"/>
          </w:tcPr>
          <w:p w14:paraId="40A37208"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$98,109</w:t>
            </w:r>
          </w:p>
        </w:tc>
        <w:tc>
          <w:tcPr>
            <w:tcW w:w="1134" w:type="dxa"/>
            <w:tcBorders>
              <w:top w:val="nil"/>
              <w:left w:val="nil"/>
              <w:bottom w:val="single" w:sz="12" w:space="0" w:color="auto"/>
              <w:right w:val="single" w:sz="8" w:space="0" w:color="auto"/>
            </w:tcBorders>
            <w:shd w:val="clear" w:color="auto" w:fill="auto"/>
            <w:noWrap/>
            <w:vAlign w:val="center"/>
          </w:tcPr>
          <w:p w14:paraId="595A631D"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$99,580</w:t>
            </w:r>
          </w:p>
        </w:tc>
        <w:tc>
          <w:tcPr>
            <w:tcW w:w="1134" w:type="dxa"/>
            <w:gridSpan w:val="3"/>
            <w:tcBorders>
              <w:top w:val="nil"/>
              <w:left w:val="nil"/>
              <w:bottom w:val="single" w:sz="12" w:space="0" w:color="auto"/>
              <w:right w:val="single" w:sz="8" w:space="0" w:color="auto"/>
            </w:tcBorders>
            <w:shd w:val="clear" w:color="auto" w:fill="auto"/>
            <w:noWrap/>
            <w:vAlign w:val="center"/>
          </w:tcPr>
          <w:p w14:paraId="7B9930F0"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$101,323</w:t>
            </w:r>
          </w:p>
        </w:tc>
        <w:tc>
          <w:tcPr>
            <w:tcW w:w="1134" w:type="dxa"/>
            <w:gridSpan w:val="2"/>
            <w:tcBorders>
              <w:top w:val="nil"/>
              <w:left w:val="nil"/>
              <w:bottom w:val="single" w:sz="12" w:space="0" w:color="auto"/>
              <w:right w:val="single" w:sz="8" w:space="0" w:color="auto"/>
            </w:tcBorders>
            <w:shd w:val="clear" w:color="auto" w:fill="auto"/>
            <w:noWrap/>
            <w:vAlign w:val="center"/>
          </w:tcPr>
          <w:p w14:paraId="3EF76C7C"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$102,843</w:t>
            </w:r>
          </w:p>
        </w:tc>
        <w:tc>
          <w:tcPr>
            <w:tcW w:w="1134" w:type="dxa"/>
            <w:gridSpan w:val="2"/>
            <w:tcBorders>
              <w:top w:val="nil"/>
              <w:left w:val="nil"/>
              <w:bottom w:val="single" w:sz="12" w:space="0" w:color="auto"/>
              <w:right w:val="single" w:sz="8" w:space="0" w:color="auto"/>
            </w:tcBorders>
            <w:shd w:val="clear" w:color="auto" w:fill="auto"/>
            <w:noWrap/>
            <w:vAlign w:val="center"/>
          </w:tcPr>
          <w:p w14:paraId="3509B048"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$104,642</w:t>
            </w:r>
          </w:p>
        </w:tc>
      </w:tr>
      <w:tr w:rsidR="00CA2CDD" w:rsidRPr="00CA2CDD" w14:paraId="29080E14"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0FC0183C" w14:textId="77777777" w:rsidR="00D91CB1" w:rsidRPr="00CA2CDD" w:rsidRDefault="00D91CB1" w:rsidP="00D91CB1">
            <w:pPr>
              <w:spacing w:line="240" w:lineRule="atLeast"/>
              <w:rPr>
                <w:rFonts w:ascii="Arial Narrow" w:hAnsi="Arial Narrow"/>
                <w:b/>
                <w:bCs/>
                <w:sz w:val="22"/>
                <w:szCs w:val="22"/>
              </w:rPr>
            </w:pPr>
          </w:p>
        </w:tc>
        <w:tc>
          <w:tcPr>
            <w:tcW w:w="994" w:type="dxa"/>
            <w:tcBorders>
              <w:top w:val="single" w:sz="12" w:space="0" w:color="auto"/>
              <w:left w:val="single" w:sz="12" w:space="0" w:color="auto"/>
              <w:bottom w:val="nil"/>
              <w:right w:val="single" w:sz="12" w:space="0" w:color="auto"/>
            </w:tcBorders>
            <w:shd w:val="clear" w:color="auto" w:fill="auto"/>
            <w:noWrap/>
            <w:vAlign w:val="center"/>
            <w:hideMark/>
          </w:tcPr>
          <w:p w14:paraId="576E78A2" w14:textId="77777777" w:rsidR="00D91CB1" w:rsidRPr="00CA2CDD" w:rsidRDefault="00D91CB1" w:rsidP="00D91CB1">
            <w:pPr>
              <w:spacing w:line="240" w:lineRule="atLeast"/>
              <w:jc w:val="both"/>
              <w:rPr>
                <w:rFonts w:ascii="Arial Narrow" w:hAnsi="Arial Narrow"/>
                <w:b/>
                <w:sz w:val="22"/>
                <w:szCs w:val="22"/>
              </w:rPr>
            </w:pPr>
            <w:r w:rsidRPr="00CA2CDD">
              <w:rPr>
                <w:rFonts w:ascii="Arial Narrow" w:hAnsi="Arial Narrow"/>
                <w:b/>
                <w:sz w:val="22"/>
                <w:szCs w:val="22"/>
              </w:rPr>
              <w:t>Range 4</w:t>
            </w:r>
          </w:p>
        </w:tc>
        <w:tc>
          <w:tcPr>
            <w:tcW w:w="1100" w:type="dxa"/>
            <w:gridSpan w:val="2"/>
            <w:tcBorders>
              <w:top w:val="single" w:sz="12" w:space="0" w:color="auto"/>
              <w:left w:val="single" w:sz="12" w:space="0" w:color="auto"/>
              <w:bottom w:val="nil"/>
              <w:right w:val="single" w:sz="8" w:space="0" w:color="auto"/>
            </w:tcBorders>
            <w:shd w:val="clear" w:color="auto" w:fill="auto"/>
            <w:noWrap/>
            <w:vAlign w:val="center"/>
          </w:tcPr>
          <w:p w14:paraId="4416B997"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36DAAE6C"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7E623388" w14:textId="77777777" w:rsidR="00D91CB1" w:rsidRPr="00CA2CDD" w:rsidRDefault="00D91CB1" w:rsidP="00D91CB1">
            <w:pPr>
              <w:spacing w:line="240" w:lineRule="atLeast"/>
              <w:jc w:val="center"/>
              <w:rPr>
                <w:rFonts w:ascii="Arial Narrow" w:hAnsi="Arial Narrow"/>
                <w:sz w:val="22"/>
                <w:szCs w:val="22"/>
              </w:rPr>
            </w:pPr>
          </w:p>
        </w:tc>
        <w:tc>
          <w:tcPr>
            <w:tcW w:w="1134" w:type="dxa"/>
            <w:tcBorders>
              <w:top w:val="single" w:sz="12" w:space="0" w:color="auto"/>
              <w:left w:val="nil"/>
              <w:bottom w:val="nil"/>
              <w:right w:val="single" w:sz="8" w:space="0" w:color="auto"/>
            </w:tcBorders>
            <w:shd w:val="clear" w:color="auto" w:fill="auto"/>
            <w:noWrap/>
            <w:vAlign w:val="center"/>
          </w:tcPr>
          <w:p w14:paraId="185FE17E" w14:textId="77777777" w:rsidR="00D91CB1" w:rsidRPr="00CA2CDD" w:rsidRDefault="00D91CB1" w:rsidP="00D91CB1">
            <w:pPr>
              <w:spacing w:line="240" w:lineRule="atLeast"/>
              <w:jc w:val="both"/>
              <w:rPr>
                <w:rFonts w:ascii="Arial Narrow" w:hAnsi="Arial Narrow"/>
                <w:b/>
                <w:sz w:val="22"/>
                <w:szCs w:val="22"/>
              </w:rPr>
            </w:pPr>
          </w:p>
        </w:tc>
        <w:tc>
          <w:tcPr>
            <w:tcW w:w="1134" w:type="dxa"/>
            <w:gridSpan w:val="3"/>
            <w:tcBorders>
              <w:top w:val="single" w:sz="12" w:space="0" w:color="auto"/>
              <w:left w:val="nil"/>
              <w:bottom w:val="nil"/>
              <w:right w:val="single" w:sz="8" w:space="0" w:color="auto"/>
            </w:tcBorders>
            <w:shd w:val="clear" w:color="auto" w:fill="auto"/>
            <w:noWrap/>
            <w:vAlign w:val="center"/>
          </w:tcPr>
          <w:p w14:paraId="315A66A2"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74200FBE"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0D08E363" w14:textId="77777777" w:rsidR="00D91CB1" w:rsidRPr="00CA2CDD" w:rsidRDefault="00D91CB1" w:rsidP="00D91CB1">
            <w:pPr>
              <w:spacing w:line="240" w:lineRule="atLeast"/>
              <w:jc w:val="center"/>
              <w:rPr>
                <w:rFonts w:ascii="Arial Narrow" w:hAnsi="Arial Narrow"/>
                <w:sz w:val="22"/>
                <w:szCs w:val="22"/>
              </w:rPr>
            </w:pPr>
          </w:p>
        </w:tc>
      </w:tr>
      <w:tr w:rsidR="00CA2CDD" w:rsidRPr="00CA2CDD" w14:paraId="0E7CD716"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3510E930"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64CE9AB2"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4-6</w:t>
            </w:r>
          </w:p>
        </w:tc>
        <w:tc>
          <w:tcPr>
            <w:tcW w:w="1100" w:type="dxa"/>
            <w:gridSpan w:val="2"/>
            <w:tcBorders>
              <w:top w:val="nil"/>
              <w:left w:val="single" w:sz="12" w:space="0" w:color="auto"/>
              <w:bottom w:val="nil"/>
              <w:right w:val="single" w:sz="8" w:space="0" w:color="auto"/>
            </w:tcBorders>
            <w:shd w:val="clear" w:color="auto" w:fill="auto"/>
            <w:noWrap/>
            <w:vAlign w:val="center"/>
          </w:tcPr>
          <w:p w14:paraId="65118AB5"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$91,915</w:t>
            </w:r>
          </w:p>
        </w:tc>
        <w:tc>
          <w:tcPr>
            <w:tcW w:w="1134" w:type="dxa"/>
            <w:gridSpan w:val="2"/>
            <w:tcBorders>
              <w:top w:val="nil"/>
              <w:left w:val="nil"/>
              <w:bottom w:val="nil"/>
              <w:right w:val="single" w:sz="8" w:space="0" w:color="auto"/>
            </w:tcBorders>
            <w:shd w:val="clear" w:color="auto" w:fill="auto"/>
            <w:noWrap/>
            <w:vAlign w:val="center"/>
          </w:tcPr>
          <w:p w14:paraId="6D033F1B"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$93,294</w:t>
            </w:r>
          </w:p>
        </w:tc>
        <w:tc>
          <w:tcPr>
            <w:tcW w:w="1134" w:type="dxa"/>
            <w:gridSpan w:val="2"/>
            <w:tcBorders>
              <w:top w:val="nil"/>
              <w:left w:val="nil"/>
              <w:bottom w:val="nil"/>
              <w:right w:val="single" w:sz="8" w:space="0" w:color="auto"/>
            </w:tcBorders>
            <w:shd w:val="clear" w:color="auto" w:fill="auto"/>
            <w:noWrap/>
            <w:vAlign w:val="center"/>
          </w:tcPr>
          <w:p w14:paraId="3098EA97"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$94,927</w:t>
            </w:r>
          </w:p>
        </w:tc>
        <w:tc>
          <w:tcPr>
            <w:tcW w:w="1134" w:type="dxa"/>
            <w:tcBorders>
              <w:top w:val="nil"/>
              <w:left w:val="nil"/>
              <w:bottom w:val="nil"/>
              <w:right w:val="single" w:sz="8" w:space="0" w:color="auto"/>
            </w:tcBorders>
            <w:shd w:val="clear" w:color="auto" w:fill="auto"/>
            <w:noWrap/>
            <w:vAlign w:val="center"/>
          </w:tcPr>
          <w:p w14:paraId="756C7F64"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$96,350</w:t>
            </w:r>
          </w:p>
        </w:tc>
        <w:tc>
          <w:tcPr>
            <w:tcW w:w="1134" w:type="dxa"/>
            <w:gridSpan w:val="3"/>
            <w:tcBorders>
              <w:top w:val="nil"/>
              <w:left w:val="nil"/>
              <w:bottom w:val="nil"/>
              <w:right w:val="single" w:sz="8" w:space="0" w:color="auto"/>
            </w:tcBorders>
            <w:shd w:val="clear" w:color="auto" w:fill="auto"/>
            <w:noWrap/>
            <w:vAlign w:val="center"/>
          </w:tcPr>
          <w:p w14:paraId="5E6005AE"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$98,037</w:t>
            </w:r>
          </w:p>
        </w:tc>
        <w:tc>
          <w:tcPr>
            <w:tcW w:w="1134" w:type="dxa"/>
            <w:gridSpan w:val="2"/>
            <w:tcBorders>
              <w:top w:val="nil"/>
              <w:left w:val="nil"/>
              <w:bottom w:val="nil"/>
              <w:right w:val="single" w:sz="8" w:space="0" w:color="auto"/>
            </w:tcBorders>
            <w:shd w:val="clear" w:color="auto" w:fill="auto"/>
            <w:noWrap/>
            <w:vAlign w:val="center"/>
          </w:tcPr>
          <w:p w14:paraId="24C6C2D9"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$99,507</w:t>
            </w:r>
          </w:p>
        </w:tc>
        <w:tc>
          <w:tcPr>
            <w:tcW w:w="1134" w:type="dxa"/>
            <w:gridSpan w:val="2"/>
            <w:tcBorders>
              <w:top w:val="nil"/>
              <w:left w:val="nil"/>
              <w:bottom w:val="nil"/>
              <w:right w:val="single" w:sz="8" w:space="0" w:color="auto"/>
            </w:tcBorders>
            <w:shd w:val="clear" w:color="auto" w:fill="auto"/>
            <w:noWrap/>
            <w:vAlign w:val="center"/>
          </w:tcPr>
          <w:p w14:paraId="782DC21D"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$101,249</w:t>
            </w:r>
          </w:p>
        </w:tc>
      </w:tr>
      <w:tr w:rsidR="00CA2CDD" w:rsidRPr="00CA2CDD" w14:paraId="0A951831"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665426E7"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456569CC"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4-5</w:t>
            </w:r>
          </w:p>
        </w:tc>
        <w:tc>
          <w:tcPr>
            <w:tcW w:w="1100" w:type="dxa"/>
            <w:gridSpan w:val="2"/>
            <w:tcBorders>
              <w:top w:val="nil"/>
              <w:left w:val="single" w:sz="12" w:space="0" w:color="auto"/>
              <w:bottom w:val="nil"/>
              <w:right w:val="single" w:sz="8" w:space="0" w:color="auto"/>
            </w:tcBorders>
            <w:shd w:val="clear" w:color="auto" w:fill="auto"/>
            <w:noWrap/>
            <w:vAlign w:val="center"/>
          </w:tcPr>
          <w:p w14:paraId="5E9896F1"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$88,937</w:t>
            </w:r>
          </w:p>
        </w:tc>
        <w:tc>
          <w:tcPr>
            <w:tcW w:w="1134" w:type="dxa"/>
            <w:gridSpan w:val="2"/>
            <w:tcBorders>
              <w:top w:val="nil"/>
              <w:left w:val="nil"/>
              <w:bottom w:val="nil"/>
              <w:right w:val="single" w:sz="8" w:space="0" w:color="auto"/>
            </w:tcBorders>
            <w:shd w:val="clear" w:color="auto" w:fill="auto"/>
            <w:noWrap/>
            <w:vAlign w:val="center"/>
          </w:tcPr>
          <w:p w14:paraId="1EE3819B"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$90,272</w:t>
            </w:r>
          </w:p>
        </w:tc>
        <w:tc>
          <w:tcPr>
            <w:tcW w:w="1134" w:type="dxa"/>
            <w:gridSpan w:val="2"/>
            <w:tcBorders>
              <w:top w:val="nil"/>
              <w:left w:val="nil"/>
              <w:bottom w:val="nil"/>
              <w:right w:val="single" w:sz="8" w:space="0" w:color="auto"/>
            </w:tcBorders>
            <w:shd w:val="clear" w:color="auto" w:fill="auto"/>
            <w:noWrap/>
            <w:vAlign w:val="center"/>
          </w:tcPr>
          <w:p w14:paraId="18EFD9EC"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$91,851</w:t>
            </w:r>
          </w:p>
        </w:tc>
        <w:tc>
          <w:tcPr>
            <w:tcW w:w="1134" w:type="dxa"/>
            <w:tcBorders>
              <w:top w:val="nil"/>
              <w:left w:val="nil"/>
              <w:bottom w:val="nil"/>
              <w:right w:val="single" w:sz="8" w:space="0" w:color="auto"/>
            </w:tcBorders>
            <w:shd w:val="clear" w:color="auto" w:fill="auto"/>
            <w:noWrap/>
            <w:vAlign w:val="center"/>
          </w:tcPr>
          <w:p w14:paraId="4487F891"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$93,229</w:t>
            </w:r>
          </w:p>
        </w:tc>
        <w:tc>
          <w:tcPr>
            <w:tcW w:w="1134" w:type="dxa"/>
            <w:gridSpan w:val="3"/>
            <w:tcBorders>
              <w:top w:val="nil"/>
              <w:left w:val="nil"/>
              <w:bottom w:val="nil"/>
              <w:right w:val="single" w:sz="8" w:space="0" w:color="auto"/>
            </w:tcBorders>
            <w:shd w:val="clear" w:color="auto" w:fill="auto"/>
            <w:noWrap/>
            <w:vAlign w:val="center"/>
          </w:tcPr>
          <w:p w14:paraId="2F57B79B"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$94,861</w:t>
            </w:r>
          </w:p>
        </w:tc>
        <w:tc>
          <w:tcPr>
            <w:tcW w:w="1134" w:type="dxa"/>
            <w:gridSpan w:val="2"/>
            <w:tcBorders>
              <w:top w:val="nil"/>
              <w:left w:val="nil"/>
              <w:bottom w:val="nil"/>
              <w:right w:val="single" w:sz="8" w:space="0" w:color="auto"/>
            </w:tcBorders>
            <w:shd w:val="clear" w:color="auto" w:fill="auto"/>
            <w:noWrap/>
            <w:vAlign w:val="center"/>
          </w:tcPr>
          <w:p w14:paraId="532B827C"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$96,283</w:t>
            </w:r>
          </w:p>
        </w:tc>
        <w:tc>
          <w:tcPr>
            <w:tcW w:w="1134" w:type="dxa"/>
            <w:gridSpan w:val="2"/>
            <w:tcBorders>
              <w:top w:val="nil"/>
              <w:left w:val="nil"/>
              <w:bottom w:val="nil"/>
              <w:right w:val="single" w:sz="8" w:space="0" w:color="auto"/>
            </w:tcBorders>
            <w:shd w:val="clear" w:color="auto" w:fill="auto"/>
            <w:noWrap/>
            <w:vAlign w:val="center"/>
          </w:tcPr>
          <w:p w14:paraId="4739AC55"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$97,968</w:t>
            </w:r>
          </w:p>
        </w:tc>
      </w:tr>
      <w:tr w:rsidR="00CA2CDD" w:rsidRPr="00CA2CDD" w14:paraId="5F4046AE"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14CDC514"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350E495D"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4-4</w:t>
            </w:r>
          </w:p>
        </w:tc>
        <w:tc>
          <w:tcPr>
            <w:tcW w:w="1100" w:type="dxa"/>
            <w:gridSpan w:val="2"/>
            <w:tcBorders>
              <w:top w:val="nil"/>
              <w:left w:val="single" w:sz="12" w:space="0" w:color="auto"/>
              <w:bottom w:val="nil"/>
              <w:right w:val="single" w:sz="8" w:space="0" w:color="auto"/>
            </w:tcBorders>
            <w:shd w:val="clear" w:color="auto" w:fill="auto"/>
            <w:noWrap/>
            <w:vAlign w:val="center"/>
          </w:tcPr>
          <w:p w14:paraId="00213800"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$86,055</w:t>
            </w:r>
          </w:p>
        </w:tc>
        <w:tc>
          <w:tcPr>
            <w:tcW w:w="1134" w:type="dxa"/>
            <w:gridSpan w:val="2"/>
            <w:tcBorders>
              <w:top w:val="nil"/>
              <w:left w:val="nil"/>
              <w:bottom w:val="nil"/>
              <w:right w:val="single" w:sz="8" w:space="0" w:color="auto"/>
            </w:tcBorders>
            <w:shd w:val="clear" w:color="auto" w:fill="auto"/>
            <w:noWrap/>
            <w:vAlign w:val="center"/>
          </w:tcPr>
          <w:p w14:paraId="156E08DB"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$87,346</w:t>
            </w:r>
          </w:p>
        </w:tc>
        <w:tc>
          <w:tcPr>
            <w:tcW w:w="1134" w:type="dxa"/>
            <w:gridSpan w:val="2"/>
            <w:tcBorders>
              <w:top w:val="nil"/>
              <w:left w:val="nil"/>
              <w:bottom w:val="nil"/>
              <w:right w:val="single" w:sz="8" w:space="0" w:color="auto"/>
            </w:tcBorders>
            <w:shd w:val="clear" w:color="auto" w:fill="auto"/>
            <w:noWrap/>
            <w:vAlign w:val="center"/>
          </w:tcPr>
          <w:p w14:paraId="39567D85"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$88,874</w:t>
            </w:r>
          </w:p>
        </w:tc>
        <w:tc>
          <w:tcPr>
            <w:tcW w:w="1134" w:type="dxa"/>
            <w:tcBorders>
              <w:top w:val="nil"/>
              <w:left w:val="nil"/>
              <w:bottom w:val="nil"/>
              <w:right w:val="single" w:sz="8" w:space="0" w:color="auto"/>
            </w:tcBorders>
            <w:shd w:val="clear" w:color="auto" w:fill="auto"/>
            <w:noWrap/>
            <w:vAlign w:val="center"/>
          </w:tcPr>
          <w:p w14:paraId="461A35DB"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$90,207</w:t>
            </w:r>
          </w:p>
        </w:tc>
        <w:tc>
          <w:tcPr>
            <w:tcW w:w="1134" w:type="dxa"/>
            <w:gridSpan w:val="3"/>
            <w:tcBorders>
              <w:top w:val="nil"/>
              <w:left w:val="nil"/>
              <w:bottom w:val="nil"/>
              <w:right w:val="single" w:sz="8" w:space="0" w:color="auto"/>
            </w:tcBorders>
            <w:shd w:val="clear" w:color="auto" w:fill="auto"/>
            <w:noWrap/>
            <w:vAlign w:val="center"/>
          </w:tcPr>
          <w:p w14:paraId="7690FD1B"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$91,786</w:t>
            </w:r>
          </w:p>
        </w:tc>
        <w:tc>
          <w:tcPr>
            <w:tcW w:w="1134" w:type="dxa"/>
            <w:gridSpan w:val="2"/>
            <w:tcBorders>
              <w:top w:val="nil"/>
              <w:left w:val="nil"/>
              <w:bottom w:val="nil"/>
              <w:right w:val="single" w:sz="8" w:space="0" w:color="auto"/>
            </w:tcBorders>
            <w:shd w:val="clear" w:color="auto" w:fill="auto"/>
            <w:noWrap/>
            <w:vAlign w:val="center"/>
          </w:tcPr>
          <w:p w14:paraId="334AD9E3"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$93,163</w:t>
            </w:r>
          </w:p>
        </w:tc>
        <w:tc>
          <w:tcPr>
            <w:tcW w:w="1134" w:type="dxa"/>
            <w:gridSpan w:val="2"/>
            <w:tcBorders>
              <w:top w:val="nil"/>
              <w:left w:val="nil"/>
              <w:bottom w:val="nil"/>
              <w:right w:val="single" w:sz="8" w:space="0" w:color="auto"/>
            </w:tcBorders>
            <w:shd w:val="clear" w:color="auto" w:fill="auto"/>
            <w:noWrap/>
            <w:vAlign w:val="center"/>
          </w:tcPr>
          <w:p w14:paraId="5995B4A7"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$94,793</w:t>
            </w:r>
          </w:p>
        </w:tc>
      </w:tr>
      <w:tr w:rsidR="00CA2CDD" w:rsidRPr="00CA2CDD" w14:paraId="6F8B3289"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3FE45D26"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36D64FC6"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4-3</w:t>
            </w:r>
          </w:p>
        </w:tc>
        <w:tc>
          <w:tcPr>
            <w:tcW w:w="1100" w:type="dxa"/>
            <w:gridSpan w:val="2"/>
            <w:tcBorders>
              <w:top w:val="nil"/>
              <w:left w:val="single" w:sz="12" w:space="0" w:color="auto"/>
              <w:bottom w:val="nil"/>
              <w:right w:val="single" w:sz="8" w:space="0" w:color="auto"/>
            </w:tcBorders>
            <w:shd w:val="clear" w:color="auto" w:fill="auto"/>
            <w:noWrap/>
            <w:vAlign w:val="center"/>
          </w:tcPr>
          <w:p w14:paraId="56BF3805"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$83,266</w:t>
            </w:r>
          </w:p>
        </w:tc>
        <w:tc>
          <w:tcPr>
            <w:tcW w:w="1134" w:type="dxa"/>
            <w:gridSpan w:val="2"/>
            <w:tcBorders>
              <w:top w:val="nil"/>
              <w:left w:val="nil"/>
              <w:bottom w:val="nil"/>
              <w:right w:val="single" w:sz="8" w:space="0" w:color="auto"/>
            </w:tcBorders>
            <w:shd w:val="clear" w:color="auto" w:fill="auto"/>
            <w:noWrap/>
            <w:vAlign w:val="center"/>
          </w:tcPr>
          <w:p w14:paraId="00D4F089"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$84,515</w:t>
            </w:r>
          </w:p>
        </w:tc>
        <w:tc>
          <w:tcPr>
            <w:tcW w:w="1134" w:type="dxa"/>
            <w:gridSpan w:val="2"/>
            <w:tcBorders>
              <w:top w:val="nil"/>
              <w:left w:val="nil"/>
              <w:bottom w:val="nil"/>
              <w:right w:val="single" w:sz="8" w:space="0" w:color="auto"/>
            </w:tcBorders>
            <w:shd w:val="clear" w:color="auto" w:fill="auto"/>
            <w:noWrap/>
            <w:vAlign w:val="center"/>
          </w:tcPr>
          <w:p w14:paraId="041C6DA6"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$85,994</w:t>
            </w:r>
          </w:p>
        </w:tc>
        <w:tc>
          <w:tcPr>
            <w:tcW w:w="1134" w:type="dxa"/>
            <w:tcBorders>
              <w:top w:val="nil"/>
              <w:left w:val="nil"/>
              <w:bottom w:val="nil"/>
              <w:right w:val="single" w:sz="8" w:space="0" w:color="auto"/>
            </w:tcBorders>
            <w:shd w:val="clear" w:color="auto" w:fill="auto"/>
            <w:noWrap/>
            <w:vAlign w:val="center"/>
          </w:tcPr>
          <w:p w14:paraId="51A71D6C"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$87,284</w:t>
            </w:r>
          </w:p>
        </w:tc>
        <w:tc>
          <w:tcPr>
            <w:tcW w:w="1134" w:type="dxa"/>
            <w:gridSpan w:val="3"/>
            <w:tcBorders>
              <w:top w:val="nil"/>
              <w:left w:val="nil"/>
              <w:bottom w:val="nil"/>
              <w:right w:val="single" w:sz="8" w:space="0" w:color="auto"/>
            </w:tcBorders>
            <w:shd w:val="clear" w:color="auto" w:fill="auto"/>
            <w:noWrap/>
            <w:vAlign w:val="center"/>
          </w:tcPr>
          <w:p w14:paraId="13208C57"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$88,811</w:t>
            </w:r>
          </w:p>
        </w:tc>
        <w:tc>
          <w:tcPr>
            <w:tcW w:w="1134" w:type="dxa"/>
            <w:gridSpan w:val="2"/>
            <w:tcBorders>
              <w:top w:val="nil"/>
              <w:left w:val="nil"/>
              <w:bottom w:val="nil"/>
              <w:right w:val="single" w:sz="8" w:space="0" w:color="auto"/>
            </w:tcBorders>
            <w:shd w:val="clear" w:color="auto" w:fill="auto"/>
            <w:noWrap/>
            <w:vAlign w:val="center"/>
          </w:tcPr>
          <w:p w14:paraId="62B4A07F"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$90,144</w:t>
            </w:r>
          </w:p>
        </w:tc>
        <w:tc>
          <w:tcPr>
            <w:tcW w:w="1134" w:type="dxa"/>
            <w:gridSpan w:val="2"/>
            <w:tcBorders>
              <w:top w:val="nil"/>
              <w:left w:val="nil"/>
              <w:bottom w:val="nil"/>
              <w:right w:val="single" w:sz="8" w:space="0" w:color="auto"/>
            </w:tcBorders>
            <w:shd w:val="clear" w:color="auto" w:fill="auto"/>
            <w:noWrap/>
            <w:vAlign w:val="center"/>
          </w:tcPr>
          <w:p w14:paraId="467E1F7F"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$91,721</w:t>
            </w:r>
          </w:p>
        </w:tc>
      </w:tr>
      <w:tr w:rsidR="00CA2CDD" w:rsidRPr="00CA2CDD" w14:paraId="2AE99749"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4A1EA515"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14B00573"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4-2</w:t>
            </w:r>
          </w:p>
        </w:tc>
        <w:tc>
          <w:tcPr>
            <w:tcW w:w="1100" w:type="dxa"/>
            <w:gridSpan w:val="2"/>
            <w:tcBorders>
              <w:top w:val="nil"/>
              <w:left w:val="single" w:sz="12" w:space="0" w:color="auto"/>
              <w:bottom w:val="nil"/>
              <w:right w:val="single" w:sz="8" w:space="0" w:color="auto"/>
            </w:tcBorders>
            <w:shd w:val="clear" w:color="auto" w:fill="auto"/>
            <w:noWrap/>
            <w:vAlign w:val="center"/>
          </w:tcPr>
          <w:p w14:paraId="3FCDD90E"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$80,566</w:t>
            </w:r>
          </w:p>
        </w:tc>
        <w:tc>
          <w:tcPr>
            <w:tcW w:w="1134" w:type="dxa"/>
            <w:gridSpan w:val="2"/>
            <w:tcBorders>
              <w:top w:val="nil"/>
              <w:left w:val="nil"/>
              <w:bottom w:val="nil"/>
              <w:right w:val="single" w:sz="8" w:space="0" w:color="auto"/>
            </w:tcBorders>
            <w:shd w:val="clear" w:color="auto" w:fill="auto"/>
            <w:noWrap/>
            <w:vAlign w:val="center"/>
          </w:tcPr>
          <w:p w14:paraId="570CC47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$81,774</w:t>
            </w:r>
          </w:p>
        </w:tc>
        <w:tc>
          <w:tcPr>
            <w:tcW w:w="1134" w:type="dxa"/>
            <w:gridSpan w:val="2"/>
            <w:tcBorders>
              <w:top w:val="nil"/>
              <w:left w:val="nil"/>
              <w:bottom w:val="nil"/>
              <w:right w:val="single" w:sz="8" w:space="0" w:color="auto"/>
            </w:tcBorders>
            <w:shd w:val="clear" w:color="auto" w:fill="auto"/>
            <w:noWrap/>
            <w:vAlign w:val="center"/>
          </w:tcPr>
          <w:p w14:paraId="1FDA66B9"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$83,206</w:t>
            </w:r>
          </w:p>
        </w:tc>
        <w:tc>
          <w:tcPr>
            <w:tcW w:w="1134" w:type="dxa"/>
            <w:tcBorders>
              <w:top w:val="nil"/>
              <w:left w:val="nil"/>
              <w:bottom w:val="nil"/>
              <w:right w:val="single" w:sz="8" w:space="0" w:color="auto"/>
            </w:tcBorders>
            <w:shd w:val="clear" w:color="auto" w:fill="auto"/>
            <w:noWrap/>
            <w:vAlign w:val="center"/>
          </w:tcPr>
          <w:p w14:paraId="18A377FD"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$84,454</w:t>
            </w:r>
          </w:p>
        </w:tc>
        <w:tc>
          <w:tcPr>
            <w:tcW w:w="1134" w:type="dxa"/>
            <w:gridSpan w:val="3"/>
            <w:tcBorders>
              <w:top w:val="nil"/>
              <w:left w:val="nil"/>
              <w:bottom w:val="nil"/>
              <w:right w:val="single" w:sz="8" w:space="0" w:color="auto"/>
            </w:tcBorders>
            <w:shd w:val="clear" w:color="auto" w:fill="auto"/>
            <w:noWrap/>
            <w:vAlign w:val="center"/>
          </w:tcPr>
          <w:p w14:paraId="523EE1E7"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$85,932</w:t>
            </w:r>
          </w:p>
        </w:tc>
        <w:tc>
          <w:tcPr>
            <w:tcW w:w="1134" w:type="dxa"/>
            <w:gridSpan w:val="2"/>
            <w:tcBorders>
              <w:top w:val="nil"/>
              <w:left w:val="nil"/>
              <w:bottom w:val="nil"/>
              <w:right w:val="single" w:sz="8" w:space="0" w:color="auto"/>
            </w:tcBorders>
            <w:shd w:val="clear" w:color="auto" w:fill="auto"/>
            <w:noWrap/>
            <w:vAlign w:val="center"/>
          </w:tcPr>
          <w:p w14:paraId="516D2F36"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$87,221</w:t>
            </w:r>
          </w:p>
        </w:tc>
        <w:tc>
          <w:tcPr>
            <w:tcW w:w="1134" w:type="dxa"/>
            <w:gridSpan w:val="2"/>
            <w:tcBorders>
              <w:top w:val="nil"/>
              <w:left w:val="nil"/>
              <w:bottom w:val="nil"/>
              <w:right w:val="single" w:sz="8" w:space="0" w:color="auto"/>
            </w:tcBorders>
            <w:shd w:val="clear" w:color="auto" w:fill="auto"/>
            <w:noWrap/>
            <w:vAlign w:val="center"/>
          </w:tcPr>
          <w:p w14:paraId="64B911B7"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$88,747</w:t>
            </w:r>
          </w:p>
        </w:tc>
      </w:tr>
      <w:tr w:rsidR="00CA2CDD" w:rsidRPr="00CA2CDD" w14:paraId="291DA09F" w14:textId="77777777" w:rsidTr="00D91CB1">
        <w:trPr>
          <w:trHeight w:val="300"/>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5E5DA462"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single" w:sz="12" w:space="0" w:color="auto"/>
              <w:right w:val="single" w:sz="12" w:space="0" w:color="auto"/>
            </w:tcBorders>
            <w:shd w:val="clear" w:color="auto" w:fill="auto"/>
            <w:noWrap/>
            <w:vAlign w:val="center"/>
            <w:hideMark/>
          </w:tcPr>
          <w:p w14:paraId="49782DC6"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4-1</w:t>
            </w:r>
          </w:p>
        </w:tc>
        <w:tc>
          <w:tcPr>
            <w:tcW w:w="1100" w:type="dxa"/>
            <w:gridSpan w:val="2"/>
            <w:tcBorders>
              <w:top w:val="nil"/>
              <w:left w:val="single" w:sz="12" w:space="0" w:color="auto"/>
              <w:bottom w:val="single" w:sz="12" w:space="0" w:color="auto"/>
              <w:right w:val="single" w:sz="8" w:space="0" w:color="auto"/>
            </w:tcBorders>
            <w:shd w:val="clear" w:color="auto" w:fill="auto"/>
            <w:noWrap/>
            <w:vAlign w:val="center"/>
          </w:tcPr>
          <w:p w14:paraId="2280ED88"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$77,955</w:t>
            </w:r>
          </w:p>
        </w:tc>
        <w:tc>
          <w:tcPr>
            <w:tcW w:w="1134" w:type="dxa"/>
            <w:gridSpan w:val="2"/>
            <w:tcBorders>
              <w:top w:val="nil"/>
              <w:left w:val="nil"/>
              <w:bottom w:val="single" w:sz="12" w:space="0" w:color="auto"/>
              <w:right w:val="single" w:sz="8" w:space="0" w:color="auto"/>
            </w:tcBorders>
            <w:shd w:val="clear" w:color="auto" w:fill="auto"/>
            <w:noWrap/>
            <w:vAlign w:val="center"/>
          </w:tcPr>
          <w:p w14:paraId="472543C3"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$79,124</w:t>
            </w:r>
          </w:p>
        </w:tc>
        <w:tc>
          <w:tcPr>
            <w:tcW w:w="1134" w:type="dxa"/>
            <w:gridSpan w:val="2"/>
            <w:tcBorders>
              <w:top w:val="nil"/>
              <w:left w:val="nil"/>
              <w:bottom w:val="single" w:sz="12" w:space="0" w:color="auto"/>
              <w:right w:val="single" w:sz="8" w:space="0" w:color="auto"/>
            </w:tcBorders>
            <w:shd w:val="clear" w:color="auto" w:fill="auto"/>
            <w:noWrap/>
            <w:vAlign w:val="center"/>
          </w:tcPr>
          <w:p w14:paraId="7BA56302"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$80,509</w:t>
            </w:r>
          </w:p>
        </w:tc>
        <w:tc>
          <w:tcPr>
            <w:tcW w:w="1134" w:type="dxa"/>
            <w:tcBorders>
              <w:top w:val="nil"/>
              <w:left w:val="nil"/>
              <w:bottom w:val="single" w:sz="12" w:space="0" w:color="auto"/>
              <w:right w:val="single" w:sz="8" w:space="0" w:color="auto"/>
            </w:tcBorders>
            <w:shd w:val="clear" w:color="auto" w:fill="auto"/>
            <w:noWrap/>
            <w:vAlign w:val="center"/>
          </w:tcPr>
          <w:p w14:paraId="12D43565"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$81,716</w:t>
            </w:r>
          </w:p>
        </w:tc>
        <w:tc>
          <w:tcPr>
            <w:tcW w:w="1134" w:type="dxa"/>
            <w:gridSpan w:val="3"/>
            <w:tcBorders>
              <w:top w:val="nil"/>
              <w:left w:val="nil"/>
              <w:bottom w:val="single" w:sz="12" w:space="0" w:color="auto"/>
              <w:right w:val="single" w:sz="8" w:space="0" w:color="auto"/>
            </w:tcBorders>
            <w:shd w:val="clear" w:color="auto" w:fill="auto"/>
            <w:noWrap/>
            <w:vAlign w:val="center"/>
          </w:tcPr>
          <w:p w14:paraId="72112C4B"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$83,146</w:t>
            </w:r>
          </w:p>
        </w:tc>
        <w:tc>
          <w:tcPr>
            <w:tcW w:w="1134" w:type="dxa"/>
            <w:gridSpan w:val="2"/>
            <w:tcBorders>
              <w:top w:val="nil"/>
              <w:left w:val="nil"/>
              <w:bottom w:val="single" w:sz="12" w:space="0" w:color="auto"/>
              <w:right w:val="single" w:sz="8" w:space="0" w:color="auto"/>
            </w:tcBorders>
            <w:shd w:val="clear" w:color="auto" w:fill="auto"/>
            <w:noWrap/>
            <w:vAlign w:val="center"/>
          </w:tcPr>
          <w:p w14:paraId="17DD39D3"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$84,394</w:t>
            </w:r>
          </w:p>
        </w:tc>
        <w:tc>
          <w:tcPr>
            <w:tcW w:w="1134" w:type="dxa"/>
            <w:gridSpan w:val="2"/>
            <w:tcBorders>
              <w:top w:val="nil"/>
              <w:left w:val="nil"/>
              <w:bottom w:val="single" w:sz="12" w:space="0" w:color="auto"/>
              <w:right w:val="single" w:sz="8" w:space="0" w:color="auto"/>
            </w:tcBorders>
            <w:shd w:val="clear" w:color="auto" w:fill="auto"/>
            <w:noWrap/>
            <w:vAlign w:val="center"/>
          </w:tcPr>
          <w:p w14:paraId="1D0021CE"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$85,871</w:t>
            </w:r>
          </w:p>
        </w:tc>
      </w:tr>
      <w:tr w:rsidR="00CA2CDD" w:rsidRPr="00CA2CDD" w14:paraId="6AB61338" w14:textId="77777777" w:rsidTr="00D91CB1">
        <w:trPr>
          <w:trHeight w:val="165"/>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70A7C3DB" w14:textId="77777777" w:rsidR="00D91CB1" w:rsidRPr="00CA2CDD" w:rsidRDefault="00D91CB1" w:rsidP="00D91CB1">
            <w:pPr>
              <w:spacing w:line="240" w:lineRule="atLeast"/>
              <w:rPr>
                <w:rFonts w:ascii="Arial Narrow" w:hAnsi="Arial Narrow"/>
                <w:b/>
                <w:bCs/>
                <w:sz w:val="22"/>
                <w:szCs w:val="22"/>
              </w:rPr>
            </w:pPr>
          </w:p>
        </w:tc>
        <w:tc>
          <w:tcPr>
            <w:tcW w:w="994" w:type="dxa"/>
            <w:tcBorders>
              <w:top w:val="single" w:sz="12" w:space="0" w:color="auto"/>
              <w:left w:val="single" w:sz="12" w:space="0" w:color="auto"/>
              <w:bottom w:val="nil"/>
              <w:right w:val="single" w:sz="12" w:space="0" w:color="auto"/>
            </w:tcBorders>
            <w:shd w:val="clear" w:color="auto" w:fill="auto"/>
            <w:noWrap/>
            <w:vAlign w:val="center"/>
            <w:hideMark/>
          </w:tcPr>
          <w:p w14:paraId="6F11AF6D" w14:textId="77777777" w:rsidR="00D91CB1" w:rsidRPr="00CA2CDD" w:rsidRDefault="00D91CB1" w:rsidP="00D91CB1">
            <w:pPr>
              <w:spacing w:line="240" w:lineRule="atLeast"/>
              <w:jc w:val="both"/>
              <w:rPr>
                <w:rFonts w:ascii="Arial Narrow" w:hAnsi="Arial Narrow"/>
                <w:b/>
                <w:sz w:val="22"/>
                <w:szCs w:val="22"/>
              </w:rPr>
            </w:pPr>
            <w:r w:rsidRPr="00CA2CDD">
              <w:rPr>
                <w:rFonts w:ascii="Arial Narrow" w:hAnsi="Arial Narrow"/>
                <w:b/>
                <w:sz w:val="22"/>
                <w:szCs w:val="22"/>
              </w:rPr>
              <w:t>Range 3</w:t>
            </w:r>
          </w:p>
        </w:tc>
        <w:tc>
          <w:tcPr>
            <w:tcW w:w="1100" w:type="dxa"/>
            <w:gridSpan w:val="2"/>
            <w:tcBorders>
              <w:top w:val="single" w:sz="12" w:space="0" w:color="auto"/>
              <w:left w:val="single" w:sz="12" w:space="0" w:color="auto"/>
              <w:bottom w:val="nil"/>
              <w:right w:val="single" w:sz="8" w:space="0" w:color="auto"/>
            </w:tcBorders>
            <w:shd w:val="clear" w:color="auto" w:fill="auto"/>
            <w:noWrap/>
            <w:vAlign w:val="center"/>
          </w:tcPr>
          <w:p w14:paraId="1483E701"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2341D553"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nil"/>
            </w:tcBorders>
            <w:shd w:val="clear" w:color="auto" w:fill="auto"/>
            <w:noWrap/>
            <w:vAlign w:val="center"/>
          </w:tcPr>
          <w:p w14:paraId="2FA1A154" w14:textId="77777777" w:rsidR="00D91CB1" w:rsidRPr="00CA2CDD" w:rsidRDefault="00D91CB1" w:rsidP="00D91CB1">
            <w:pPr>
              <w:spacing w:line="240" w:lineRule="atLeast"/>
              <w:jc w:val="center"/>
              <w:rPr>
                <w:rFonts w:ascii="Arial Narrow" w:hAnsi="Arial Narrow"/>
                <w:sz w:val="22"/>
                <w:szCs w:val="22"/>
              </w:rPr>
            </w:pPr>
          </w:p>
        </w:tc>
        <w:tc>
          <w:tcPr>
            <w:tcW w:w="1134" w:type="dxa"/>
            <w:tcBorders>
              <w:top w:val="single" w:sz="12" w:space="0" w:color="auto"/>
              <w:left w:val="single" w:sz="8" w:space="0" w:color="auto"/>
              <w:bottom w:val="nil"/>
              <w:right w:val="single" w:sz="8" w:space="0" w:color="auto"/>
            </w:tcBorders>
            <w:shd w:val="clear" w:color="auto" w:fill="auto"/>
            <w:noWrap/>
            <w:vAlign w:val="center"/>
          </w:tcPr>
          <w:p w14:paraId="66B6D4A0" w14:textId="77777777" w:rsidR="00D91CB1" w:rsidRPr="00CA2CDD" w:rsidRDefault="00D91CB1" w:rsidP="00D91CB1">
            <w:pPr>
              <w:spacing w:line="240" w:lineRule="atLeast"/>
              <w:jc w:val="both"/>
              <w:rPr>
                <w:rFonts w:ascii="Arial Narrow" w:hAnsi="Arial Narrow"/>
                <w:b/>
                <w:sz w:val="22"/>
                <w:szCs w:val="22"/>
              </w:rPr>
            </w:pPr>
          </w:p>
        </w:tc>
        <w:tc>
          <w:tcPr>
            <w:tcW w:w="1134" w:type="dxa"/>
            <w:gridSpan w:val="3"/>
            <w:tcBorders>
              <w:top w:val="single" w:sz="12" w:space="0" w:color="auto"/>
              <w:left w:val="nil"/>
              <w:bottom w:val="nil"/>
              <w:right w:val="single" w:sz="8" w:space="0" w:color="auto"/>
            </w:tcBorders>
            <w:shd w:val="clear" w:color="auto" w:fill="auto"/>
            <w:noWrap/>
            <w:vAlign w:val="center"/>
          </w:tcPr>
          <w:p w14:paraId="0F07F869"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3FD19868"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66D09376" w14:textId="77777777" w:rsidR="00D91CB1" w:rsidRPr="00CA2CDD" w:rsidRDefault="00D91CB1" w:rsidP="00D91CB1">
            <w:pPr>
              <w:spacing w:line="240" w:lineRule="atLeast"/>
              <w:jc w:val="center"/>
              <w:rPr>
                <w:rFonts w:ascii="Arial Narrow" w:hAnsi="Arial Narrow"/>
                <w:sz w:val="22"/>
                <w:szCs w:val="22"/>
              </w:rPr>
            </w:pPr>
          </w:p>
        </w:tc>
      </w:tr>
      <w:tr w:rsidR="00CA2CDD" w:rsidRPr="00CA2CDD" w14:paraId="52502FE3"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660C4720"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0011732A"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3-5</w:t>
            </w:r>
          </w:p>
        </w:tc>
        <w:tc>
          <w:tcPr>
            <w:tcW w:w="1100" w:type="dxa"/>
            <w:gridSpan w:val="2"/>
            <w:tcBorders>
              <w:top w:val="nil"/>
              <w:left w:val="single" w:sz="12" w:space="0" w:color="auto"/>
              <w:bottom w:val="nil"/>
              <w:right w:val="single" w:sz="8" w:space="0" w:color="auto"/>
            </w:tcBorders>
            <w:shd w:val="clear" w:color="auto" w:fill="auto"/>
            <w:noWrap/>
            <w:vAlign w:val="center"/>
          </w:tcPr>
          <w:p w14:paraId="387BD23F"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$71,385</w:t>
            </w:r>
          </w:p>
        </w:tc>
        <w:tc>
          <w:tcPr>
            <w:tcW w:w="1134" w:type="dxa"/>
            <w:gridSpan w:val="2"/>
            <w:tcBorders>
              <w:top w:val="nil"/>
              <w:left w:val="nil"/>
              <w:bottom w:val="nil"/>
              <w:right w:val="single" w:sz="8" w:space="0" w:color="auto"/>
            </w:tcBorders>
            <w:shd w:val="clear" w:color="auto" w:fill="auto"/>
            <w:noWrap/>
            <w:vAlign w:val="center"/>
          </w:tcPr>
          <w:p w14:paraId="013D9960"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$72,456</w:t>
            </w:r>
          </w:p>
        </w:tc>
        <w:tc>
          <w:tcPr>
            <w:tcW w:w="1134" w:type="dxa"/>
            <w:gridSpan w:val="2"/>
            <w:tcBorders>
              <w:top w:val="nil"/>
              <w:left w:val="nil"/>
              <w:bottom w:val="nil"/>
              <w:right w:val="nil"/>
            </w:tcBorders>
            <w:shd w:val="clear" w:color="auto" w:fill="auto"/>
            <w:noWrap/>
            <w:vAlign w:val="center"/>
          </w:tcPr>
          <w:p w14:paraId="3331BADD"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$73,724</w:t>
            </w:r>
          </w:p>
        </w:tc>
        <w:tc>
          <w:tcPr>
            <w:tcW w:w="1134" w:type="dxa"/>
            <w:tcBorders>
              <w:top w:val="nil"/>
              <w:left w:val="single" w:sz="8" w:space="0" w:color="auto"/>
              <w:bottom w:val="nil"/>
              <w:right w:val="single" w:sz="8" w:space="0" w:color="auto"/>
            </w:tcBorders>
            <w:shd w:val="clear" w:color="auto" w:fill="auto"/>
            <w:noWrap/>
            <w:vAlign w:val="center"/>
          </w:tcPr>
          <w:p w14:paraId="15DA729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$74,830</w:t>
            </w:r>
          </w:p>
        </w:tc>
        <w:tc>
          <w:tcPr>
            <w:tcW w:w="1134" w:type="dxa"/>
            <w:gridSpan w:val="3"/>
            <w:tcBorders>
              <w:top w:val="nil"/>
              <w:left w:val="nil"/>
              <w:bottom w:val="nil"/>
              <w:right w:val="single" w:sz="8" w:space="0" w:color="auto"/>
            </w:tcBorders>
            <w:shd w:val="clear" w:color="auto" w:fill="auto"/>
            <w:noWrap/>
            <w:vAlign w:val="center"/>
          </w:tcPr>
          <w:p w14:paraId="786B3367"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$76,139</w:t>
            </w:r>
          </w:p>
        </w:tc>
        <w:tc>
          <w:tcPr>
            <w:tcW w:w="1134" w:type="dxa"/>
            <w:gridSpan w:val="2"/>
            <w:tcBorders>
              <w:top w:val="nil"/>
              <w:left w:val="nil"/>
              <w:bottom w:val="nil"/>
              <w:right w:val="single" w:sz="8" w:space="0" w:color="auto"/>
            </w:tcBorders>
            <w:shd w:val="clear" w:color="auto" w:fill="auto"/>
            <w:noWrap/>
            <w:vAlign w:val="center"/>
          </w:tcPr>
          <w:p w14:paraId="439FFA7B"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$77,281</w:t>
            </w:r>
          </w:p>
        </w:tc>
        <w:tc>
          <w:tcPr>
            <w:tcW w:w="1134" w:type="dxa"/>
            <w:gridSpan w:val="2"/>
            <w:tcBorders>
              <w:top w:val="nil"/>
              <w:left w:val="nil"/>
              <w:bottom w:val="nil"/>
              <w:right w:val="single" w:sz="8" w:space="0" w:color="auto"/>
            </w:tcBorders>
            <w:shd w:val="clear" w:color="auto" w:fill="auto"/>
            <w:noWrap/>
            <w:vAlign w:val="center"/>
          </w:tcPr>
          <w:p w14:paraId="6B590CE2"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$78,634</w:t>
            </w:r>
          </w:p>
        </w:tc>
      </w:tr>
      <w:tr w:rsidR="00CA2CDD" w:rsidRPr="00CA2CDD" w14:paraId="61C46345"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694A05FB"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57D46B50"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3-4</w:t>
            </w:r>
          </w:p>
        </w:tc>
        <w:tc>
          <w:tcPr>
            <w:tcW w:w="1100" w:type="dxa"/>
            <w:gridSpan w:val="2"/>
            <w:tcBorders>
              <w:top w:val="nil"/>
              <w:left w:val="single" w:sz="12" w:space="0" w:color="auto"/>
              <w:bottom w:val="nil"/>
              <w:right w:val="single" w:sz="8" w:space="0" w:color="auto"/>
            </w:tcBorders>
            <w:shd w:val="clear" w:color="auto" w:fill="auto"/>
            <w:noWrap/>
            <w:vAlign w:val="center"/>
          </w:tcPr>
          <w:p w14:paraId="0B25C2F1"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$67,960</w:t>
            </w:r>
          </w:p>
        </w:tc>
        <w:tc>
          <w:tcPr>
            <w:tcW w:w="1134" w:type="dxa"/>
            <w:gridSpan w:val="2"/>
            <w:tcBorders>
              <w:top w:val="nil"/>
              <w:left w:val="nil"/>
              <w:bottom w:val="nil"/>
              <w:right w:val="single" w:sz="8" w:space="0" w:color="auto"/>
            </w:tcBorders>
            <w:shd w:val="clear" w:color="auto" w:fill="auto"/>
            <w:noWrap/>
            <w:vAlign w:val="center"/>
          </w:tcPr>
          <w:p w14:paraId="42B45A16"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$68,980</w:t>
            </w:r>
          </w:p>
        </w:tc>
        <w:tc>
          <w:tcPr>
            <w:tcW w:w="1134" w:type="dxa"/>
            <w:gridSpan w:val="2"/>
            <w:tcBorders>
              <w:top w:val="nil"/>
              <w:left w:val="nil"/>
              <w:bottom w:val="nil"/>
              <w:right w:val="nil"/>
            </w:tcBorders>
            <w:shd w:val="clear" w:color="auto" w:fill="auto"/>
            <w:noWrap/>
            <w:vAlign w:val="center"/>
          </w:tcPr>
          <w:p w14:paraId="1BF0E339"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$70,187</w:t>
            </w:r>
          </w:p>
        </w:tc>
        <w:tc>
          <w:tcPr>
            <w:tcW w:w="1134" w:type="dxa"/>
            <w:tcBorders>
              <w:top w:val="nil"/>
              <w:left w:val="single" w:sz="8" w:space="0" w:color="auto"/>
              <w:bottom w:val="nil"/>
              <w:right w:val="single" w:sz="8" w:space="0" w:color="auto"/>
            </w:tcBorders>
            <w:shd w:val="clear" w:color="auto" w:fill="auto"/>
            <w:noWrap/>
            <w:vAlign w:val="center"/>
          </w:tcPr>
          <w:p w14:paraId="0349C466"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$71,240</w:t>
            </w:r>
          </w:p>
        </w:tc>
        <w:tc>
          <w:tcPr>
            <w:tcW w:w="1134" w:type="dxa"/>
            <w:gridSpan w:val="3"/>
            <w:tcBorders>
              <w:top w:val="nil"/>
              <w:left w:val="nil"/>
              <w:bottom w:val="nil"/>
              <w:right w:val="single" w:sz="8" w:space="0" w:color="auto"/>
            </w:tcBorders>
            <w:shd w:val="clear" w:color="auto" w:fill="auto"/>
            <w:noWrap/>
            <w:vAlign w:val="center"/>
          </w:tcPr>
          <w:p w14:paraId="4000237E"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$72,486</w:t>
            </w:r>
          </w:p>
        </w:tc>
        <w:tc>
          <w:tcPr>
            <w:tcW w:w="1134" w:type="dxa"/>
            <w:gridSpan w:val="2"/>
            <w:tcBorders>
              <w:top w:val="nil"/>
              <w:left w:val="nil"/>
              <w:bottom w:val="nil"/>
              <w:right w:val="single" w:sz="8" w:space="0" w:color="auto"/>
            </w:tcBorders>
            <w:shd w:val="clear" w:color="auto" w:fill="auto"/>
            <w:noWrap/>
            <w:vAlign w:val="center"/>
          </w:tcPr>
          <w:p w14:paraId="605E7995"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$73,574</w:t>
            </w:r>
          </w:p>
        </w:tc>
        <w:tc>
          <w:tcPr>
            <w:tcW w:w="1134" w:type="dxa"/>
            <w:gridSpan w:val="2"/>
            <w:tcBorders>
              <w:top w:val="nil"/>
              <w:left w:val="nil"/>
              <w:bottom w:val="nil"/>
              <w:right w:val="single" w:sz="8" w:space="0" w:color="auto"/>
            </w:tcBorders>
            <w:shd w:val="clear" w:color="auto" w:fill="auto"/>
            <w:noWrap/>
            <w:vAlign w:val="center"/>
          </w:tcPr>
          <w:p w14:paraId="236B2DAF"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$74,861</w:t>
            </w:r>
          </w:p>
        </w:tc>
      </w:tr>
      <w:tr w:rsidR="00CA2CDD" w:rsidRPr="00CA2CDD" w14:paraId="790B3A7F"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46213FF5"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049F7772"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3-3</w:t>
            </w:r>
          </w:p>
        </w:tc>
        <w:tc>
          <w:tcPr>
            <w:tcW w:w="1100" w:type="dxa"/>
            <w:gridSpan w:val="2"/>
            <w:tcBorders>
              <w:top w:val="nil"/>
              <w:left w:val="single" w:sz="12" w:space="0" w:color="auto"/>
              <w:bottom w:val="nil"/>
              <w:right w:val="single" w:sz="8" w:space="0" w:color="auto"/>
            </w:tcBorders>
            <w:shd w:val="clear" w:color="auto" w:fill="auto"/>
            <w:noWrap/>
            <w:vAlign w:val="center"/>
          </w:tcPr>
          <w:p w14:paraId="74B5F0EE"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$65,758</w:t>
            </w:r>
          </w:p>
        </w:tc>
        <w:tc>
          <w:tcPr>
            <w:tcW w:w="1134" w:type="dxa"/>
            <w:gridSpan w:val="2"/>
            <w:tcBorders>
              <w:top w:val="nil"/>
              <w:left w:val="nil"/>
              <w:bottom w:val="nil"/>
              <w:right w:val="single" w:sz="8" w:space="0" w:color="auto"/>
            </w:tcBorders>
            <w:shd w:val="clear" w:color="auto" w:fill="auto"/>
            <w:noWrap/>
            <w:vAlign w:val="center"/>
          </w:tcPr>
          <w:p w14:paraId="02E8D439"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$66,744</w:t>
            </w:r>
          </w:p>
        </w:tc>
        <w:tc>
          <w:tcPr>
            <w:tcW w:w="1134" w:type="dxa"/>
            <w:gridSpan w:val="2"/>
            <w:tcBorders>
              <w:top w:val="nil"/>
              <w:left w:val="nil"/>
              <w:bottom w:val="nil"/>
              <w:right w:val="nil"/>
            </w:tcBorders>
            <w:shd w:val="clear" w:color="auto" w:fill="auto"/>
            <w:noWrap/>
            <w:vAlign w:val="center"/>
          </w:tcPr>
          <w:p w14:paraId="392248A1"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$67,912</w:t>
            </w:r>
          </w:p>
        </w:tc>
        <w:tc>
          <w:tcPr>
            <w:tcW w:w="1134" w:type="dxa"/>
            <w:tcBorders>
              <w:top w:val="nil"/>
              <w:left w:val="single" w:sz="8" w:space="0" w:color="auto"/>
              <w:bottom w:val="nil"/>
              <w:right w:val="single" w:sz="8" w:space="0" w:color="auto"/>
            </w:tcBorders>
            <w:shd w:val="clear" w:color="auto" w:fill="auto"/>
            <w:noWrap/>
            <w:vAlign w:val="center"/>
          </w:tcPr>
          <w:p w14:paraId="73490BA0"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$68,931</w:t>
            </w:r>
          </w:p>
        </w:tc>
        <w:tc>
          <w:tcPr>
            <w:tcW w:w="1134" w:type="dxa"/>
            <w:gridSpan w:val="3"/>
            <w:tcBorders>
              <w:top w:val="nil"/>
              <w:left w:val="nil"/>
              <w:bottom w:val="nil"/>
              <w:right w:val="single" w:sz="8" w:space="0" w:color="auto"/>
            </w:tcBorders>
            <w:shd w:val="clear" w:color="auto" w:fill="auto"/>
            <w:noWrap/>
            <w:vAlign w:val="center"/>
          </w:tcPr>
          <w:p w14:paraId="544FE060"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$70,137</w:t>
            </w:r>
          </w:p>
        </w:tc>
        <w:tc>
          <w:tcPr>
            <w:tcW w:w="1134" w:type="dxa"/>
            <w:gridSpan w:val="2"/>
            <w:tcBorders>
              <w:top w:val="nil"/>
              <w:left w:val="nil"/>
              <w:bottom w:val="nil"/>
              <w:right w:val="single" w:sz="8" w:space="0" w:color="auto"/>
            </w:tcBorders>
            <w:shd w:val="clear" w:color="auto" w:fill="auto"/>
            <w:noWrap/>
            <w:vAlign w:val="center"/>
          </w:tcPr>
          <w:p w14:paraId="175FA868"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$71,189</w:t>
            </w:r>
          </w:p>
        </w:tc>
        <w:tc>
          <w:tcPr>
            <w:tcW w:w="1134" w:type="dxa"/>
            <w:gridSpan w:val="2"/>
            <w:tcBorders>
              <w:top w:val="nil"/>
              <w:left w:val="nil"/>
              <w:bottom w:val="nil"/>
              <w:right w:val="single" w:sz="8" w:space="0" w:color="auto"/>
            </w:tcBorders>
            <w:shd w:val="clear" w:color="auto" w:fill="auto"/>
            <w:noWrap/>
            <w:vAlign w:val="center"/>
          </w:tcPr>
          <w:p w14:paraId="4BCC55F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$72,435</w:t>
            </w:r>
          </w:p>
        </w:tc>
      </w:tr>
      <w:tr w:rsidR="00CA2CDD" w:rsidRPr="00CA2CDD" w14:paraId="7F611AE0" w14:textId="77777777" w:rsidTr="00D91CB1">
        <w:trPr>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3ED022CE"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51D41EAA"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3-2</w:t>
            </w:r>
          </w:p>
        </w:tc>
        <w:tc>
          <w:tcPr>
            <w:tcW w:w="1100" w:type="dxa"/>
            <w:gridSpan w:val="2"/>
            <w:tcBorders>
              <w:top w:val="nil"/>
              <w:left w:val="single" w:sz="12" w:space="0" w:color="auto"/>
              <w:bottom w:val="nil"/>
              <w:right w:val="single" w:sz="8" w:space="0" w:color="auto"/>
            </w:tcBorders>
            <w:shd w:val="clear" w:color="auto" w:fill="auto"/>
            <w:noWrap/>
            <w:vAlign w:val="center"/>
          </w:tcPr>
          <w:p w14:paraId="51A933D4"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$63,636</w:t>
            </w:r>
          </w:p>
        </w:tc>
        <w:tc>
          <w:tcPr>
            <w:tcW w:w="1134" w:type="dxa"/>
            <w:gridSpan w:val="2"/>
            <w:tcBorders>
              <w:top w:val="nil"/>
              <w:left w:val="nil"/>
              <w:bottom w:val="nil"/>
              <w:right w:val="single" w:sz="8" w:space="0" w:color="auto"/>
            </w:tcBorders>
            <w:shd w:val="clear" w:color="auto" w:fill="auto"/>
            <w:noWrap/>
            <w:vAlign w:val="center"/>
          </w:tcPr>
          <w:p w14:paraId="63361E36"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$64,591</w:t>
            </w:r>
          </w:p>
        </w:tc>
        <w:tc>
          <w:tcPr>
            <w:tcW w:w="1134" w:type="dxa"/>
            <w:gridSpan w:val="2"/>
            <w:tcBorders>
              <w:top w:val="nil"/>
              <w:left w:val="nil"/>
              <w:bottom w:val="nil"/>
              <w:right w:val="nil"/>
            </w:tcBorders>
            <w:shd w:val="clear" w:color="auto" w:fill="auto"/>
            <w:noWrap/>
            <w:vAlign w:val="center"/>
          </w:tcPr>
          <w:p w14:paraId="2E31E16C"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$65,721</w:t>
            </w:r>
          </w:p>
        </w:tc>
        <w:tc>
          <w:tcPr>
            <w:tcW w:w="1134" w:type="dxa"/>
            <w:tcBorders>
              <w:top w:val="nil"/>
              <w:left w:val="single" w:sz="8" w:space="0" w:color="auto"/>
              <w:bottom w:val="nil"/>
              <w:right w:val="single" w:sz="8" w:space="0" w:color="auto"/>
            </w:tcBorders>
            <w:shd w:val="clear" w:color="auto" w:fill="auto"/>
            <w:noWrap/>
            <w:vAlign w:val="center"/>
          </w:tcPr>
          <w:p w14:paraId="4AA1C3F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$66,707</w:t>
            </w:r>
          </w:p>
        </w:tc>
        <w:tc>
          <w:tcPr>
            <w:tcW w:w="1134" w:type="dxa"/>
            <w:gridSpan w:val="3"/>
            <w:tcBorders>
              <w:top w:val="nil"/>
              <w:left w:val="nil"/>
              <w:bottom w:val="nil"/>
              <w:right w:val="single" w:sz="8" w:space="0" w:color="auto"/>
            </w:tcBorders>
            <w:shd w:val="clear" w:color="auto" w:fill="auto"/>
            <w:noWrap/>
            <w:vAlign w:val="center"/>
          </w:tcPr>
          <w:p w14:paraId="3AE81C32"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$67,874</w:t>
            </w:r>
          </w:p>
        </w:tc>
        <w:tc>
          <w:tcPr>
            <w:tcW w:w="1134" w:type="dxa"/>
            <w:gridSpan w:val="2"/>
            <w:tcBorders>
              <w:top w:val="nil"/>
              <w:left w:val="nil"/>
              <w:bottom w:val="nil"/>
              <w:right w:val="single" w:sz="8" w:space="0" w:color="auto"/>
            </w:tcBorders>
            <w:shd w:val="clear" w:color="auto" w:fill="auto"/>
            <w:noWrap/>
            <w:vAlign w:val="center"/>
          </w:tcPr>
          <w:p w14:paraId="758E83D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$68,892</w:t>
            </w:r>
          </w:p>
        </w:tc>
        <w:tc>
          <w:tcPr>
            <w:tcW w:w="1134" w:type="dxa"/>
            <w:gridSpan w:val="2"/>
            <w:tcBorders>
              <w:top w:val="nil"/>
              <w:left w:val="nil"/>
              <w:bottom w:val="nil"/>
              <w:right w:val="single" w:sz="8" w:space="0" w:color="auto"/>
            </w:tcBorders>
            <w:shd w:val="clear" w:color="auto" w:fill="auto"/>
            <w:noWrap/>
            <w:vAlign w:val="center"/>
          </w:tcPr>
          <w:p w14:paraId="77652C4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$70,098</w:t>
            </w:r>
          </w:p>
        </w:tc>
      </w:tr>
      <w:tr w:rsidR="00CA2CDD" w:rsidRPr="00CA2CDD" w14:paraId="6EE05C3A" w14:textId="77777777" w:rsidTr="00D91CB1">
        <w:trPr>
          <w:trHeight w:val="300"/>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4B50F74A"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single" w:sz="12" w:space="0" w:color="auto"/>
              <w:right w:val="single" w:sz="12" w:space="0" w:color="auto"/>
            </w:tcBorders>
            <w:shd w:val="clear" w:color="auto" w:fill="auto"/>
            <w:noWrap/>
            <w:vAlign w:val="center"/>
            <w:hideMark/>
          </w:tcPr>
          <w:p w14:paraId="7C2BABB8"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3-1</w:t>
            </w:r>
          </w:p>
        </w:tc>
        <w:tc>
          <w:tcPr>
            <w:tcW w:w="1100" w:type="dxa"/>
            <w:gridSpan w:val="2"/>
            <w:tcBorders>
              <w:top w:val="nil"/>
              <w:left w:val="single" w:sz="12" w:space="0" w:color="auto"/>
              <w:bottom w:val="single" w:sz="12" w:space="0" w:color="auto"/>
              <w:right w:val="single" w:sz="8" w:space="0" w:color="auto"/>
            </w:tcBorders>
            <w:shd w:val="clear" w:color="auto" w:fill="auto"/>
            <w:noWrap/>
            <w:vAlign w:val="center"/>
          </w:tcPr>
          <w:p w14:paraId="3267A9E1"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$60,994</w:t>
            </w:r>
          </w:p>
        </w:tc>
        <w:tc>
          <w:tcPr>
            <w:tcW w:w="1134" w:type="dxa"/>
            <w:gridSpan w:val="2"/>
            <w:tcBorders>
              <w:top w:val="nil"/>
              <w:left w:val="nil"/>
              <w:bottom w:val="single" w:sz="12" w:space="0" w:color="auto"/>
              <w:right w:val="single" w:sz="8" w:space="0" w:color="auto"/>
            </w:tcBorders>
            <w:shd w:val="clear" w:color="auto" w:fill="auto"/>
            <w:noWrap/>
            <w:vAlign w:val="center"/>
          </w:tcPr>
          <w:p w14:paraId="4DECF647"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$61,909</w:t>
            </w:r>
          </w:p>
        </w:tc>
        <w:tc>
          <w:tcPr>
            <w:tcW w:w="1134" w:type="dxa"/>
            <w:gridSpan w:val="2"/>
            <w:tcBorders>
              <w:top w:val="nil"/>
              <w:left w:val="nil"/>
              <w:bottom w:val="single" w:sz="12" w:space="0" w:color="auto"/>
              <w:right w:val="nil"/>
            </w:tcBorders>
            <w:shd w:val="clear" w:color="auto" w:fill="auto"/>
            <w:noWrap/>
            <w:vAlign w:val="center"/>
          </w:tcPr>
          <w:p w14:paraId="16B0DDF5"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$62,992</w:t>
            </w:r>
          </w:p>
        </w:tc>
        <w:tc>
          <w:tcPr>
            <w:tcW w:w="1134" w:type="dxa"/>
            <w:tcBorders>
              <w:top w:val="nil"/>
              <w:left w:val="single" w:sz="8" w:space="0" w:color="auto"/>
              <w:bottom w:val="single" w:sz="12" w:space="0" w:color="auto"/>
              <w:right w:val="single" w:sz="8" w:space="0" w:color="auto"/>
            </w:tcBorders>
            <w:shd w:val="clear" w:color="auto" w:fill="auto"/>
            <w:noWrap/>
            <w:vAlign w:val="center"/>
          </w:tcPr>
          <w:p w14:paraId="1A3FC384"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$63,937</w:t>
            </w:r>
          </w:p>
        </w:tc>
        <w:tc>
          <w:tcPr>
            <w:tcW w:w="1134" w:type="dxa"/>
            <w:gridSpan w:val="3"/>
            <w:tcBorders>
              <w:top w:val="nil"/>
              <w:left w:val="nil"/>
              <w:bottom w:val="single" w:sz="12" w:space="0" w:color="auto"/>
              <w:right w:val="single" w:sz="8" w:space="0" w:color="auto"/>
            </w:tcBorders>
            <w:shd w:val="clear" w:color="auto" w:fill="auto"/>
            <w:noWrap/>
            <w:vAlign w:val="center"/>
          </w:tcPr>
          <w:p w14:paraId="1B3C6BAF"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$65,056</w:t>
            </w:r>
          </w:p>
        </w:tc>
        <w:tc>
          <w:tcPr>
            <w:tcW w:w="1134" w:type="dxa"/>
            <w:gridSpan w:val="2"/>
            <w:tcBorders>
              <w:top w:val="nil"/>
              <w:left w:val="nil"/>
              <w:bottom w:val="single" w:sz="12" w:space="0" w:color="auto"/>
              <w:right w:val="single" w:sz="8" w:space="0" w:color="auto"/>
            </w:tcBorders>
            <w:shd w:val="clear" w:color="auto" w:fill="auto"/>
            <w:noWrap/>
            <w:vAlign w:val="center"/>
          </w:tcPr>
          <w:p w14:paraId="77FBCC0C"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$66,032</w:t>
            </w:r>
          </w:p>
        </w:tc>
        <w:tc>
          <w:tcPr>
            <w:tcW w:w="1134" w:type="dxa"/>
            <w:gridSpan w:val="2"/>
            <w:tcBorders>
              <w:top w:val="nil"/>
              <w:left w:val="nil"/>
              <w:bottom w:val="single" w:sz="12" w:space="0" w:color="auto"/>
              <w:right w:val="single" w:sz="8" w:space="0" w:color="auto"/>
            </w:tcBorders>
            <w:shd w:val="clear" w:color="auto" w:fill="auto"/>
            <w:noWrap/>
            <w:vAlign w:val="center"/>
          </w:tcPr>
          <w:p w14:paraId="11CFE066"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$67,187</w:t>
            </w:r>
          </w:p>
        </w:tc>
      </w:tr>
      <w:tr w:rsidR="00CA2CDD" w:rsidRPr="00CA2CDD" w14:paraId="5048BAE0" w14:textId="77777777" w:rsidTr="00D91CB1">
        <w:trPr>
          <w:gridAfter w:val="1"/>
          <w:wAfter w:w="11" w:type="dxa"/>
          <w:trHeight w:val="112"/>
        </w:trPr>
        <w:tc>
          <w:tcPr>
            <w:tcW w:w="424" w:type="dxa"/>
            <w:vMerge w:val="restart"/>
            <w:tcBorders>
              <w:top w:val="single" w:sz="8" w:space="0" w:color="000000"/>
              <w:left w:val="single" w:sz="12" w:space="0" w:color="auto"/>
              <w:bottom w:val="single" w:sz="12" w:space="0" w:color="auto"/>
              <w:right w:val="single" w:sz="12" w:space="0" w:color="auto"/>
            </w:tcBorders>
            <w:vAlign w:val="center"/>
            <w:hideMark/>
          </w:tcPr>
          <w:p w14:paraId="303F1F99" w14:textId="77777777" w:rsidR="00D91CB1" w:rsidRPr="00CA2CDD" w:rsidRDefault="00D91CB1" w:rsidP="00D91CB1">
            <w:pPr>
              <w:spacing w:line="240" w:lineRule="atLeast"/>
              <w:rPr>
                <w:rFonts w:ascii="Arial Narrow" w:hAnsi="Arial Narrow"/>
                <w:b/>
                <w:bCs/>
                <w:sz w:val="22"/>
                <w:szCs w:val="22"/>
              </w:rPr>
            </w:pPr>
          </w:p>
        </w:tc>
        <w:tc>
          <w:tcPr>
            <w:tcW w:w="994" w:type="dxa"/>
            <w:tcBorders>
              <w:top w:val="single" w:sz="12" w:space="0" w:color="auto"/>
              <w:left w:val="single" w:sz="12" w:space="0" w:color="auto"/>
              <w:bottom w:val="nil"/>
              <w:right w:val="single" w:sz="12" w:space="0" w:color="auto"/>
            </w:tcBorders>
            <w:shd w:val="clear" w:color="auto" w:fill="auto"/>
            <w:noWrap/>
            <w:vAlign w:val="center"/>
            <w:hideMark/>
          </w:tcPr>
          <w:p w14:paraId="00ABF43F" w14:textId="77777777" w:rsidR="00D91CB1" w:rsidRPr="00CA2CDD" w:rsidRDefault="00D91CB1" w:rsidP="00D91CB1">
            <w:pPr>
              <w:spacing w:line="240" w:lineRule="atLeast"/>
              <w:jc w:val="both"/>
              <w:rPr>
                <w:rFonts w:ascii="Arial Narrow" w:hAnsi="Arial Narrow"/>
                <w:b/>
                <w:sz w:val="22"/>
                <w:szCs w:val="22"/>
              </w:rPr>
            </w:pPr>
            <w:r w:rsidRPr="00CA2CDD">
              <w:rPr>
                <w:rFonts w:ascii="Arial Narrow" w:hAnsi="Arial Narrow"/>
                <w:b/>
                <w:sz w:val="22"/>
                <w:szCs w:val="22"/>
              </w:rPr>
              <w:t>Range 2</w:t>
            </w:r>
          </w:p>
        </w:tc>
        <w:tc>
          <w:tcPr>
            <w:tcW w:w="1089" w:type="dxa"/>
            <w:tcBorders>
              <w:top w:val="single" w:sz="12" w:space="0" w:color="auto"/>
              <w:left w:val="single" w:sz="12" w:space="0" w:color="auto"/>
              <w:bottom w:val="nil"/>
              <w:right w:val="single" w:sz="8" w:space="0" w:color="auto"/>
            </w:tcBorders>
            <w:shd w:val="clear" w:color="auto" w:fill="auto"/>
            <w:noWrap/>
            <w:vAlign w:val="center"/>
          </w:tcPr>
          <w:p w14:paraId="5FC5C92F"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41C40809"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nil"/>
            </w:tcBorders>
            <w:shd w:val="clear" w:color="auto" w:fill="auto"/>
            <w:noWrap/>
            <w:vAlign w:val="center"/>
          </w:tcPr>
          <w:p w14:paraId="18751F28" w14:textId="77777777" w:rsidR="00D91CB1" w:rsidRPr="00CA2CDD" w:rsidRDefault="00D91CB1" w:rsidP="00D91CB1">
            <w:pPr>
              <w:spacing w:line="240" w:lineRule="atLeast"/>
              <w:jc w:val="center"/>
              <w:rPr>
                <w:rFonts w:ascii="Arial Narrow" w:hAnsi="Arial Narrow"/>
                <w:sz w:val="22"/>
                <w:szCs w:val="22"/>
              </w:rPr>
            </w:pPr>
          </w:p>
        </w:tc>
        <w:tc>
          <w:tcPr>
            <w:tcW w:w="1179" w:type="dxa"/>
            <w:gridSpan w:val="3"/>
            <w:tcBorders>
              <w:top w:val="single" w:sz="12" w:space="0" w:color="auto"/>
              <w:left w:val="single" w:sz="8" w:space="0" w:color="auto"/>
              <w:bottom w:val="nil"/>
              <w:right w:val="single" w:sz="8" w:space="0" w:color="auto"/>
            </w:tcBorders>
            <w:shd w:val="clear" w:color="auto" w:fill="auto"/>
            <w:noWrap/>
            <w:vAlign w:val="center"/>
          </w:tcPr>
          <w:p w14:paraId="60390BDC" w14:textId="77777777" w:rsidR="00D91CB1" w:rsidRPr="00CA2CDD" w:rsidRDefault="00D91CB1" w:rsidP="00D91CB1">
            <w:pPr>
              <w:spacing w:line="240" w:lineRule="atLeast"/>
              <w:jc w:val="both"/>
              <w:rPr>
                <w:rFonts w:ascii="Arial Narrow" w:hAnsi="Arial Narrow"/>
                <w:b/>
                <w:sz w:val="22"/>
                <w:szCs w:val="22"/>
              </w:rPr>
            </w:pPr>
          </w:p>
        </w:tc>
        <w:tc>
          <w:tcPr>
            <w:tcW w:w="1089" w:type="dxa"/>
            <w:tcBorders>
              <w:top w:val="single" w:sz="12" w:space="0" w:color="auto"/>
              <w:left w:val="nil"/>
              <w:bottom w:val="nil"/>
              <w:right w:val="single" w:sz="8" w:space="0" w:color="auto"/>
            </w:tcBorders>
            <w:shd w:val="clear" w:color="auto" w:fill="auto"/>
            <w:noWrap/>
            <w:vAlign w:val="center"/>
          </w:tcPr>
          <w:p w14:paraId="0788D7F5"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27D18E19"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2D45227C" w14:textId="77777777" w:rsidR="00D91CB1" w:rsidRPr="00CA2CDD" w:rsidRDefault="00D91CB1" w:rsidP="00D91CB1">
            <w:pPr>
              <w:spacing w:line="240" w:lineRule="atLeast"/>
              <w:jc w:val="center"/>
              <w:rPr>
                <w:rFonts w:ascii="Arial Narrow" w:hAnsi="Arial Narrow"/>
                <w:sz w:val="22"/>
                <w:szCs w:val="22"/>
              </w:rPr>
            </w:pPr>
          </w:p>
        </w:tc>
      </w:tr>
      <w:tr w:rsidR="00CA2CDD" w:rsidRPr="00CA2CDD" w14:paraId="42A6B642" w14:textId="77777777" w:rsidTr="00D91CB1">
        <w:trPr>
          <w:gridAfter w:val="1"/>
          <w:wAfter w:w="11" w:type="dxa"/>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1135F653"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5E37848C"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2-5</w:t>
            </w:r>
          </w:p>
        </w:tc>
        <w:tc>
          <w:tcPr>
            <w:tcW w:w="1089" w:type="dxa"/>
            <w:tcBorders>
              <w:top w:val="nil"/>
              <w:left w:val="single" w:sz="12" w:space="0" w:color="auto"/>
              <w:bottom w:val="nil"/>
              <w:right w:val="single" w:sz="8" w:space="0" w:color="auto"/>
            </w:tcBorders>
            <w:shd w:val="clear" w:color="auto" w:fill="auto"/>
            <w:noWrap/>
            <w:vAlign w:val="center"/>
          </w:tcPr>
          <w:p w14:paraId="12E4EA1F"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$59,986</w:t>
            </w:r>
          </w:p>
        </w:tc>
        <w:tc>
          <w:tcPr>
            <w:tcW w:w="1134" w:type="dxa"/>
            <w:gridSpan w:val="2"/>
            <w:tcBorders>
              <w:top w:val="nil"/>
              <w:left w:val="nil"/>
              <w:bottom w:val="nil"/>
              <w:right w:val="single" w:sz="8" w:space="0" w:color="auto"/>
            </w:tcBorders>
            <w:shd w:val="clear" w:color="auto" w:fill="auto"/>
            <w:noWrap/>
            <w:vAlign w:val="center"/>
          </w:tcPr>
          <w:p w14:paraId="72F65304"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$60,885</w:t>
            </w:r>
          </w:p>
        </w:tc>
        <w:tc>
          <w:tcPr>
            <w:tcW w:w="1134" w:type="dxa"/>
            <w:gridSpan w:val="2"/>
            <w:tcBorders>
              <w:top w:val="nil"/>
              <w:left w:val="nil"/>
              <w:bottom w:val="nil"/>
              <w:right w:val="nil"/>
            </w:tcBorders>
            <w:shd w:val="clear" w:color="auto" w:fill="auto"/>
            <w:noWrap/>
            <w:vAlign w:val="center"/>
          </w:tcPr>
          <w:p w14:paraId="6EDBC3A6"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$61,951</w:t>
            </w:r>
          </w:p>
        </w:tc>
        <w:tc>
          <w:tcPr>
            <w:tcW w:w="1179" w:type="dxa"/>
            <w:gridSpan w:val="3"/>
            <w:tcBorders>
              <w:top w:val="nil"/>
              <w:left w:val="single" w:sz="8" w:space="0" w:color="auto"/>
              <w:bottom w:val="nil"/>
              <w:right w:val="single" w:sz="8" w:space="0" w:color="auto"/>
            </w:tcBorders>
            <w:shd w:val="clear" w:color="auto" w:fill="auto"/>
            <w:noWrap/>
            <w:vAlign w:val="center"/>
          </w:tcPr>
          <w:p w14:paraId="7FEDB99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$62,880</w:t>
            </w:r>
          </w:p>
        </w:tc>
        <w:tc>
          <w:tcPr>
            <w:tcW w:w="1089" w:type="dxa"/>
            <w:tcBorders>
              <w:top w:val="nil"/>
              <w:left w:val="nil"/>
              <w:bottom w:val="nil"/>
              <w:right w:val="single" w:sz="8" w:space="0" w:color="auto"/>
            </w:tcBorders>
            <w:shd w:val="clear" w:color="auto" w:fill="auto"/>
            <w:noWrap/>
            <w:vAlign w:val="center"/>
          </w:tcPr>
          <w:p w14:paraId="5DF6445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$63,980</w:t>
            </w:r>
          </w:p>
        </w:tc>
        <w:tc>
          <w:tcPr>
            <w:tcW w:w="1134" w:type="dxa"/>
            <w:gridSpan w:val="2"/>
            <w:tcBorders>
              <w:top w:val="nil"/>
              <w:left w:val="nil"/>
              <w:bottom w:val="nil"/>
              <w:right w:val="single" w:sz="8" w:space="0" w:color="auto"/>
            </w:tcBorders>
            <w:shd w:val="clear" w:color="auto" w:fill="auto"/>
            <w:noWrap/>
            <w:vAlign w:val="center"/>
          </w:tcPr>
          <w:p w14:paraId="4BA910D4"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$64,940</w:t>
            </w:r>
          </w:p>
        </w:tc>
        <w:tc>
          <w:tcPr>
            <w:tcW w:w="1134" w:type="dxa"/>
            <w:gridSpan w:val="2"/>
            <w:tcBorders>
              <w:top w:val="nil"/>
              <w:left w:val="nil"/>
              <w:bottom w:val="nil"/>
              <w:right w:val="single" w:sz="8" w:space="0" w:color="auto"/>
            </w:tcBorders>
            <w:shd w:val="clear" w:color="auto" w:fill="auto"/>
            <w:noWrap/>
            <w:vAlign w:val="center"/>
          </w:tcPr>
          <w:p w14:paraId="2FF77094"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$66,077</w:t>
            </w:r>
          </w:p>
        </w:tc>
      </w:tr>
      <w:tr w:rsidR="00CA2CDD" w:rsidRPr="00CA2CDD" w14:paraId="5BFB8BF2" w14:textId="77777777" w:rsidTr="00D91CB1">
        <w:trPr>
          <w:gridAfter w:val="1"/>
          <w:wAfter w:w="11" w:type="dxa"/>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10AAC950"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02F9B28C"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2-4</w:t>
            </w:r>
          </w:p>
        </w:tc>
        <w:tc>
          <w:tcPr>
            <w:tcW w:w="1089" w:type="dxa"/>
            <w:tcBorders>
              <w:top w:val="nil"/>
              <w:left w:val="single" w:sz="12" w:space="0" w:color="auto"/>
              <w:bottom w:val="nil"/>
              <w:right w:val="single" w:sz="8" w:space="0" w:color="auto"/>
            </w:tcBorders>
            <w:shd w:val="clear" w:color="auto" w:fill="auto"/>
            <w:noWrap/>
            <w:vAlign w:val="center"/>
          </w:tcPr>
          <w:p w14:paraId="404345F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$58,186</w:t>
            </w:r>
          </w:p>
        </w:tc>
        <w:tc>
          <w:tcPr>
            <w:tcW w:w="1134" w:type="dxa"/>
            <w:gridSpan w:val="2"/>
            <w:tcBorders>
              <w:top w:val="nil"/>
              <w:left w:val="nil"/>
              <w:bottom w:val="nil"/>
              <w:right w:val="single" w:sz="8" w:space="0" w:color="auto"/>
            </w:tcBorders>
            <w:shd w:val="clear" w:color="auto" w:fill="auto"/>
            <w:noWrap/>
            <w:vAlign w:val="center"/>
          </w:tcPr>
          <w:p w14:paraId="6FE06C99"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$59,058</w:t>
            </w:r>
          </w:p>
        </w:tc>
        <w:tc>
          <w:tcPr>
            <w:tcW w:w="1134" w:type="dxa"/>
            <w:gridSpan w:val="2"/>
            <w:tcBorders>
              <w:top w:val="nil"/>
              <w:left w:val="nil"/>
              <w:bottom w:val="nil"/>
              <w:right w:val="nil"/>
            </w:tcBorders>
            <w:shd w:val="clear" w:color="auto" w:fill="auto"/>
            <w:noWrap/>
            <w:vAlign w:val="center"/>
          </w:tcPr>
          <w:p w14:paraId="0FB32631"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$60,092</w:t>
            </w:r>
          </w:p>
        </w:tc>
        <w:tc>
          <w:tcPr>
            <w:tcW w:w="1179" w:type="dxa"/>
            <w:gridSpan w:val="3"/>
            <w:tcBorders>
              <w:top w:val="nil"/>
              <w:left w:val="single" w:sz="8" w:space="0" w:color="auto"/>
              <w:bottom w:val="nil"/>
              <w:right w:val="single" w:sz="8" w:space="0" w:color="auto"/>
            </w:tcBorders>
            <w:shd w:val="clear" w:color="auto" w:fill="auto"/>
            <w:noWrap/>
            <w:vAlign w:val="center"/>
          </w:tcPr>
          <w:p w14:paraId="66CCDBF9"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$60,993</w:t>
            </w:r>
          </w:p>
        </w:tc>
        <w:tc>
          <w:tcPr>
            <w:tcW w:w="1089" w:type="dxa"/>
            <w:tcBorders>
              <w:top w:val="nil"/>
              <w:left w:val="nil"/>
              <w:bottom w:val="nil"/>
              <w:right w:val="single" w:sz="8" w:space="0" w:color="auto"/>
            </w:tcBorders>
            <w:shd w:val="clear" w:color="auto" w:fill="auto"/>
            <w:noWrap/>
            <w:vAlign w:val="center"/>
          </w:tcPr>
          <w:p w14:paraId="5C1FC5CF"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$62,061</w:t>
            </w:r>
          </w:p>
        </w:tc>
        <w:tc>
          <w:tcPr>
            <w:tcW w:w="1134" w:type="dxa"/>
            <w:gridSpan w:val="2"/>
            <w:tcBorders>
              <w:top w:val="nil"/>
              <w:left w:val="nil"/>
              <w:bottom w:val="nil"/>
              <w:right w:val="single" w:sz="8" w:space="0" w:color="auto"/>
            </w:tcBorders>
            <w:shd w:val="clear" w:color="auto" w:fill="auto"/>
            <w:noWrap/>
            <w:vAlign w:val="center"/>
          </w:tcPr>
          <w:p w14:paraId="49F474AF"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$62,991</w:t>
            </w:r>
          </w:p>
        </w:tc>
        <w:tc>
          <w:tcPr>
            <w:tcW w:w="1134" w:type="dxa"/>
            <w:gridSpan w:val="2"/>
            <w:tcBorders>
              <w:top w:val="nil"/>
              <w:left w:val="nil"/>
              <w:bottom w:val="nil"/>
              <w:right w:val="single" w:sz="8" w:space="0" w:color="auto"/>
            </w:tcBorders>
            <w:shd w:val="clear" w:color="auto" w:fill="auto"/>
            <w:noWrap/>
            <w:vAlign w:val="center"/>
          </w:tcPr>
          <w:p w14:paraId="422D3949"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$64,094</w:t>
            </w:r>
          </w:p>
        </w:tc>
      </w:tr>
      <w:tr w:rsidR="00CA2CDD" w:rsidRPr="00CA2CDD" w14:paraId="7A42F356" w14:textId="77777777" w:rsidTr="00D91CB1">
        <w:trPr>
          <w:gridAfter w:val="1"/>
          <w:wAfter w:w="11" w:type="dxa"/>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5C34A85E"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6B2BF5BD"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2-3</w:t>
            </w:r>
          </w:p>
        </w:tc>
        <w:tc>
          <w:tcPr>
            <w:tcW w:w="1089" w:type="dxa"/>
            <w:tcBorders>
              <w:top w:val="nil"/>
              <w:left w:val="single" w:sz="12" w:space="0" w:color="auto"/>
              <w:bottom w:val="nil"/>
              <w:right w:val="single" w:sz="8" w:space="0" w:color="auto"/>
            </w:tcBorders>
            <w:shd w:val="clear" w:color="auto" w:fill="auto"/>
            <w:noWrap/>
            <w:vAlign w:val="center"/>
          </w:tcPr>
          <w:p w14:paraId="107F3A77"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$55,768</w:t>
            </w:r>
          </w:p>
        </w:tc>
        <w:tc>
          <w:tcPr>
            <w:tcW w:w="1134" w:type="dxa"/>
            <w:gridSpan w:val="2"/>
            <w:tcBorders>
              <w:top w:val="nil"/>
              <w:left w:val="nil"/>
              <w:bottom w:val="nil"/>
              <w:right w:val="single" w:sz="8" w:space="0" w:color="auto"/>
            </w:tcBorders>
            <w:shd w:val="clear" w:color="auto" w:fill="auto"/>
            <w:noWrap/>
            <w:vAlign w:val="center"/>
          </w:tcPr>
          <w:p w14:paraId="7BF2A2CC"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$56,605</w:t>
            </w:r>
          </w:p>
        </w:tc>
        <w:tc>
          <w:tcPr>
            <w:tcW w:w="1134" w:type="dxa"/>
            <w:gridSpan w:val="2"/>
            <w:tcBorders>
              <w:top w:val="nil"/>
              <w:left w:val="nil"/>
              <w:bottom w:val="nil"/>
              <w:right w:val="nil"/>
            </w:tcBorders>
            <w:shd w:val="clear" w:color="auto" w:fill="auto"/>
            <w:noWrap/>
            <w:vAlign w:val="center"/>
          </w:tcPr>
          <w:p w14:paraId="265C5576"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$57,596</w:t>
            </w:r>
          </w:p>
        </w:tc>
        <w:tc>
          <w:tcPr>
            <w:tcW w:w="1179" w:type="dxa"/>
            <w:gridSpan w:val="3"/>
            <w:tcBorders>
              <w:top w:val="nil"/>
              <w:left w:val="single" w:sz="8" w:space="0" w:color="auto"/>
              <w:bottom w:val="nil"/>
              <w:right w:val="single" w:sz="8" w:space="0" w:color="auto"/>
            </w:tcBorders>
            <w:shd w:val="clear" w:color="auto" w:fill="auto"/>
            <w:noWrap/>
            <w:vAlign w:val="center"/>
          </w:tcPr>
          <w:p w14:paraId="3F475254"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$58,459</w:t>
            </w:r>
          </w:p>
        </w:tc>
        <w:tc>
          <w:tcPr>
            <w:tcW w:w="1089" w:type="dxa"/>
            <w:tcBorders>
              <w:top w:val="nil"/>
              <w:left w:val="nil"/>
              <w:bottom w:val="nil"/>
              <w:right w:val="single" w:sz="8" w:space="0" w:color="auto"/>
            </w:tcBorders>
            <w:shd w:val="clear" w:color="auto" w:fill="auto"/>
            <w:noWrap/>
            <w:vAlign w:val="center"/>
          </w:tcPr>
          <w:p w14:paraId="2E2E3EC7"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$59,483</w:t>
            </w:r>
          </w:p>
        </w:tc>
        <w:tc>
          <w:tcPr>
            <w:tcW w:w="1134" w:type="dxa"/>
            <w:gridSpan w:val="2"/>
            <w:tcBorders>
              <w:top w:val="nil"/>
              <w:left w:val="nil"/>
              <w:bottom w:val="nil"/>
              <w:right w:val="single" w:sz="8" w:space="0" w:color="auto"/>
            </w:tcBorders>
            <w:shd w:val="clear" w:color="auto" w:fill="auto"/>
            <w:noWrap/>
            <w:vAlign w:val="center"/>
          </w:tcPr>
          <w:p w14:paraId="3F2B1F1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$60,375</w:t>
            </w:r>
          </w:p>
        </w:tc>
        <w:tc>
          <w:tcPr>
            <w:tcW w:w="1134" w:type="dxa"/>
            <w:gridSpan w:val="2"/>
            <w:tcBorders>
              <w:top w:val="nil"/>
              <w:left w:val="nil"/>
              <w:bottom w:val="nil"/>
              <w:right w:val="single" w:sz="8" w:space="0" w:color="auto"/>
            </w:tcBorders>
            <w:shd w:val="clear" w:color="auto" w:fill="auto"/>
            <w:noWrap/>
            <w:vAlign w:val="center"/>
          </w:tcPr>
          <w:p w14:paraId="7454F4DF"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$61,431</w:t>
            </w:r>
          </w:p>
        </w:tc>
      </w:tr>
      <w:tr w:rsidR="00CA2CDD" w:rsidRPr="00CA2CDD" w14:paraId="13E8C650" w14:textId="77777777" w:rsidTr="00D91CB1">
        <w:trPr>
          <w:gridAfter w:val="1"/>
          <w:wAfter w:w="11" w:type="dxa"/>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757E32D5"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05711AAE"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2-2</w:t>
            </w:r>
          </w:p>
        </w:tc>
        <w:tc>
          <w:tcPr>
            <w:tcW w:w="1089" w:type="dxa"/>
            <w:tcBorders>
              <w:top w:val="nil"/>
              <w:left w:val="single" w:sz="12" w:space="0" w:color="auto"/>
              <w:bottom w:val="nil"/>
              <w:right w:val="single" w:sz="8" w:space="0" w:color="auto"/>
            </w:tcBorders>
            <w:shd w:val="clear" w:color="auto" w:fill="auto"/>
            <w:noWrap/>
            <w:vAlign w:val="center"/>
          </w:tcPr>
          <w:p w14:paraId="5F193E14"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$53,961</w:t>
            </w:r>
          </w:p>
        </w:tc>
        <w:tc>
          <w:tcPr>
            <w:tcW w:w="1134" w:type="dxa"/>
            <w:gridSpan w:val="2"/>
            <w:tcBorders>
              <w:top w:val="nil"/>
              <w:left w:val="nil"/>
              <w:bottom w:val="nil"/>
              <w:right w:val="single" w:sz="8" w:space="0" w:color="auto"/>
            </w:tcBorders>
            <w:shd w:val="clear" w:color="auto" w:fill="auto"/>
            <w:noWrap/>
            <w:vAlign w:val="center"/>
          </w:tcPr>
          <w:p w14:paraId="666F804C"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$54,770</w:t>
            </w:r>
          </w:p>
        </w:tc>
        <w:tc>
          <w:tcPr>
            <w:tcW w:w="1134" w:type="dxa"/>
            <w:gridSpan w:val="2"/>
            <w:tcBorders>
              <w:top w:val="nil"/>
              <w:left w:val="nil"/>
              <w:bottom w:val="nil"/>
              <w:right w:val="nil"/>
            </w:tcBorders>
            <w:shd w:val="clear" w:color="auto" w:fill="auto"/>
            <w:noWrap/>
            <w:vAlign w:val="center"/>
          </w:tcPr>
          <w:p w14:paraId="5E99C730"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$55,728</w:t>
            </w:r>
          </w:p>
        </w:tc>
        <w:tc>
          <w:tcPr>
            <w:tcW w:w="1179" w:type="dxa"/>
            <w:gridSpan w:val="3"/>
            <w:tcBorders>
              <w:top w:val="nil"/>
              <w:left w:val="single" w:sz="8" w:space="0" w:color="auto"/>
              <w:bottom w:val="nil"/>
              <w:right w:val="single" w:sz="8" w:space="0" w:color="auto"/>
            </w:tcBorders>
            <w:shd w:val="clear" w:color="auto" w:fill="auto"/>
            <w:noWrap/>
            <w:vAlign w:val="center"/>
          </w:tcPr>
          <w:p w14:paraId="4C7B65A3"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$56,564</w:t>
            </w:r>
          </w:p>
        </w:tc>
        <w:tc>
          <w:tcPr>
            <w:tcW w:w="1089" w:type="dxa"/>
            <w:tcBorders>
              <w:top w:val="nil"/>
              <w:left w:val="nil"/>
              <w:bottom w:val="nil"/>
              <w:right w:val="single" w:sz="8" w:space="0" w:color="auto"/>
            </w:tcBorders>
            <w:shd w:val="clear" w:color="auto" w:fill="auto"/>
            <w:noWrap/>
            <w:vAlign w:val="center"/>
          </w:tcPr>
          <w:p w14:paraId="34F6F8F4"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$57,554</w:t>
            </w:r>
          </w:p>
        </w:tc>
        <w:tc>
          <w:tcPr>
            <w:tcW w:w="1134" w:type="dxa"/>
            <w:gridSpan w:val="2"/>
            <w:tcBorders>
              <w:top w:val="nil"/>
              <w:left w:val="nil"/>
              <w:bottom w:val="nil"/>
              <w:right w:val="single" w:sz="8" w:space="0" w:color="auto"/>
            </w:tcBorders>
            <w:shd w:val="clear" w:color="auto" w:fill="auto"/>
            <w:noWrap/>
            <w:vAlign w:val="center"/>
          </w:tcPr>
          <w:p w14:paraId="01B98136"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$58,418</w:t>
            </w:r>
          </w:p>
        </w:tc>
        <w:tc>
          <w:tcPr>
            <w:tcW w:w="1134" w:type="dxa"/>
            <w:gridSpan w:val="2"/>
            <w:tcBorders>
              <w:top w:val="nil"/>
              <w:left w:val="nil"/>
              <w:bottom w:val="nil"/>
              <w:right w:val="single" w:sz="8" w:space="0" w:color="auto"/>
            </w:tcBorders>
            <w:shd w:val="clear" w:color="auto" w:fill="auto"/>
            <w:noWrap/>
            <w:vAlign w:val="center"/>
          </w:tcPr>
          <w:p w14:paraId="449E9C8E"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$59,440</w:t>
            </w:r>
          </w:p>
        </w:tc>
      </w:tr>
      <w:tr w:rsidR="00CA2CDD" w:rsidRPr="00CA2CDD" w14:paraId="5C695A5F" w14:textId="77777777" w:rsidTr="00D91CB1">
        <w:trPr>
          <w:gridAfter w:val="1"/>
          <w:wAfter w:w="11" w:type="dxa"/>
          <w:trHeight w:val="300"/>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640CA38E"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single" w:sz="12" w:space="0" w:color="auto"/>
              <w:right w:val="single" w:sz="12" w:space="0" w:color="auto"/>
            </w:tcBorders>
            <w:shd w:val="clear" w:color="auto" w:fill="auto"/>
            <w:noWrap/>
            <w:vAlign w:val="center"/>
            <w:hideMark/>
          </w:tcPr>
          <w:p w14:paraId="53EB7D24"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2-1</w:t>
            </w:r>
          </w:p>
        </w:tc>
        <w:tc>
          <w:tcPr>
            <w:tcW w:w="1089" w:type="dxa"/>
            <w:tcBorders>
              <w:top w:val="nil"/>
              <w:left w:val="single" w:sz="12" w:space="0" w:color="auto"/>
              <w:bottom w:val="single" w:sz="12" w:space="0" w:color="auto"/>
              <w:right w:val="single" w:sz="8" w:space="0" w:color="auto"/>
            </w:tcBorders>
            <w:shd w:val="clear" w:color="auto" w:fill="auto"/>
            <w:noWrap/>
            <w:vAlign w:val="center"/>
          </w:tcPr>
          <w:p w14:paraId="0C2C9FE7"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$52,212</w:t>
            </w:r>
          </w:p>
        </w:tc>
        <w:tc>
          <w:tcPr>
            <w:tcW w:w="1134" w:type="dxa"/>
            <w:gridSpan w:val="2"/>
            <w:tcBorders>
              <w:top w:val="nil"/>
              <w:left w:val="nil"/>
              <w:bottom w:val="single" w:sz="12" w:space="0" w:color="auto"/>
              <w:right w:val="single" w:sz="8" w:space="0" w:color="auto"/>
            </w:tcBorders>
            <w:shd w:val="clear" w:color="auto" w:fill="auto"/>
            <w:noWrap/>
            <w:vAlign w:val="center"/>
          </w:tcPr>
          <w:p w14:paraId="26FF21E2"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$52,996</w:t>
            </w:r>
          </w:p>
        </w:tc>
        <w:tc>
          <w:tcPr>
            <w:tcW w:w="1134" w:type="dxa"/>
            <w:gridSpan w:val="2"/>
            <w:tcBorders>
              <w:top w:val="nil"/>
              <w:left w:val="nil"/>
              <w:bottom w:val="single" w:sz="12" w:space="0" w:color="auto"/>
              <w:right w:val="nil"/>
            </w:tcBorders>
            <w:shd w:val="clear" w:color="auto" w:fill="auto"/>
            <w:noWrap/>
            <w:vAlign w:val="center"/>
          </w:tcPr>
          <w:p w14:paraId="24C3A116"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$53,923</w:t>
            </w:r>
          </w:p>
        </w:tc>
        <w:tc>
          <w:tcPr>
            <w:tcW w:w="1179" w:type="dxa"/>
            <w:gridSpan w:val="3"/>
            <w:tcBorders>
              <w:top w:val="nil"/>
              <w:left w:val="single" w:sz="8" w:space="0" w:color="auto"/>
              <w:bottom w:val="single" w:sz="12" w:space="0" w:color="auto"/>
              <w:right w:val="single" w:sz="8" w:space="0" w:color="auto"/>
            </w:tcBorders>
            <w:shd w:val="clear" w:color="auto" w:fill="auto"/>
            <w:noWrap/>
            <w:vAlign w:val="center"/>
          </w:tcPr>
          <w:p w14:paraId="00079580"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$54,732</w:t>
            </w:r>
          </w:p>
        </w:tc>
        <w:tc>
          <w:tcPr>
            <w:tcW w:w="1089" w:type="dxa"/>
            <w:tcBorders>
              <w:top w:val="nil"/>
              <w:left w:val="nil"/>
              <w:bottom w:val="single" w:sz="12" w:space="0" w:color="auto"/>
              <w:right w:val="single" w:sz="8" w:space="0" w:color="auto"/>
            </w:tcBorders>
            <w:shd w:val="clear" w:color="auto" w:fill="auto"/>
            <w:noWrap/>
            <w:vAlign w:val="center"/>
          </w:tcPr>
          <w:p w14:paraId="3DFEEE12"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$55,690</w:t>
            </w:r>
          </w:p>
        </w:tc>
        <w:tc>
          <w:tcPr>
            <w:tcW w:w="1134" w:type="dxa"/>
            <w:gridSpan w:val="2"/>
            <w:tcBorders>
              <w:top w:val="nil"/>
              <w:left w:val="nil"/>
              <w:bottom w:val="single" w:sz="12" w:space="0" w:color="auto"/>
              <w:right w:val="single" w:sz="8" w:space="0" w:color="auto"/>
            </w:tcBorders>
            <w:shd w:val="clear" w:color="auto" w:fill="auto"/>
            <w:noWrap/>
            <w:vAlign w:val="center"/>
          </w:tcPr>
          <w:p w14:paraId="78000693"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$56,525</w:t>
            </w:r>
          </w:p>
        </w:tc>
        <w:tc>
          <w:tcPr>
            <w:tcW w:w="1134" w:type="dxa"/>
            <w:gridSpan w:val="2"/>
            <w:tcBorders>
              <w:top w:val="nil"/>
              <w:left w:val="nil"/>
              <w:bottom w:val="single" w:sz="12" w:space="0" w:color="auto"/>
              <w:right w:val="single" w:sz="8" w:space="0" w:color="auto"/>
            </w:tcBorders>
            <w:shd w:val="clear" w:color="auto" w:fill="auto"/>
            <w:noWrap/>
            <w:vAlign w:val="center"/>
          </w:tcPr>
          <w:p w14:paraId="34091B4E"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$57,514</w:t>
            </w:r>
          </w:p>
        </w:tc>
      </w:tr>
      <w:tr w:rsidR="00CA2CDD" w:rsidRPr="00CA2CDD" w14:paraId="546F0543" w14:textId="77777777" w:rsidTr="00D91CB1">
        <w:trPr>
          <w:gridAfter w:val="1"/>
          <w:wAfter w:w="11" w:type="dxa"/>
          <w:trHeight w:val="5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50BCE2F3" w14:textId="77777777" w:rsidR="00D91CB1" w:rsidRPr="00CA2CDD" w:rsidRDefault="00D91CB1" w:rsidP="00D91CB1">
            <w:pPr>
              <w:spacing w:line="240" w:lineRule="atLeast"/>
              <w:rPr>
                <w:rFonts w:ascii="Arial Narrow" w:hAnsi="Arial Narrow"/>
                <w:b/>
                <w:bCs/>
                <w:sz w:val="22"/>
                <w:szCs w:val="22"/>
              </w:rPr>
            </w:pPr>
          </w:p>
        </w:tc>
        <w:tc>
          <w:tcPr>
            <w:tcW w:w="994" w:type="dxa"/>
            <w:tcBorders>
              <w:top w:val="single" w:sz="12" w:space="0" w:color="auto"/>
              <w:left w:val="single" w:sz="12" w:space="0" w:color="auto"/>
              <w:bottom w:val="nil"/>
              <w:right w:val="single" w:sz="12" w:space="0" w:color="auto"/>
            </w:tcBorders>
            <w:shd w:val="clear" w:color="auto" w:fill="auto"/>
            <w:noWrap/>
            <w:vAlign w:val="center"/>
            <w:hideMark/>
          </w:tcPr>
          <w:p w14:paraId="795B6874" w14:textId="77777777" w:rsidR="00D91CB1" w:rsidRPr="00CA2CDD" w:rsidRDefault="00D91CB1" w:rsidP="00D91CB1">
            <w:pPr>
              <w:spacing w:line="240" w:lineRule="atLeast"/>
              <w:jc w:val="both"/>
              <w:rPr>
                <w:rFonts w:ascii="Arial Narrow" w:hAnsi="Arial Narrow"/>
                <w:b/>
                <w:sz w:val="22"/>
                <w:szCs w:val="22"/>
              </w:rPr>
            </w:pPr>
            <w:r w:rsidRPr="00CA2CDD">
              <w:rPr>
                <w:rFonts w:ascii="Arial Narrow" w:hAnsi="Arial Narrow"/>
                <w:b/>
                <w:sz w:val="22"/>
                <w:szCs w:val="22"/>
              </w:rPr>
              <w:t>Range 1</w:t>
            </w:r>
          </w:p>
        </w:tc>
        <w:tc>
          <w:tcPr>
            <w:tcW w:w="1089" w:type="dxa"/>
            <w:tcBorders>
              <w:top w:val="single" w:sz="12" w:space="0" w:color="auto"/>
              <w:left w:val="single" w:sz="12" w:space="0" w:color="auto"/>
              <w:bottom w:val="nil"/>
              <w:right w:val="single" w:sz="8" w:space="0" w:color="auto"/>
            </w:tcBorders>
            <w:shd w:val="clear" w:color="auto" w:fill="auto"/>
            <w:noWrap/>
            <w:vAlign w:val="center"/>
          </w:tcPr>
          <w:p w14:paraId="42C324B9"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5364AD57"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585ABE2B" w14:textId="77777777" w:rsidR="00D91CB1" w:rsidRPr="00CA2CDD" w:rsidRDefault="00D91CB1" w:rsidP="00D91CB1">
            <w:pPr>
              <w:spacing w:line="240" w:lineRule="atLeast"/>
              <w:jc w:val="center"/>
              <w:rPr>
                <w:rFonts w:ascii="Arial Narrow" w:hAnsi="Arial Narrow"/>
                <w:sz w:val="22"/>
                <w:szCs w:val="22"/>
              </w:rPr>
            </w:pPr>
          </w:p>
        </w:tc>
        <w:tc>
          <w:tcPr>
            <w:tcW w:w="1179" w:type="dxa"/>
            <w:gridSpan w:val="3"/>
            <w:tcBorders>
              <w:top w:val="single" w:sz="12" w:space="0" w:color="auto"/>
              <w:left w:val="nil"/>
              <w:bottom w:val="nil"/>
              <w:right w:val="single" w:sz="8" w:space="0" w:color="auto"/>
            </w:tcBorders>
            <w:shd w:val="clear" w:color="auto" w:fill="auto"/>
            <w:noWrap/>
            <w:vAlign w:val="center"/>
          </w:tcPr>
          <w:p w14:paraId="2C3E501D" w14:textId="77777777" w:rsidR="00D91CB1" w:rsidRPr="00CA2CDD" w:rsidRDefault="00D91CB1" w:rsidP="00D91CB1">
            <w:pPr>
              <w:spacing w:line="240" w:lineRule="atLeast"/>
              <w:jc w:val="both"/>
              <w:rPr>
                <w:rFonts w:ascii="Arial Narrow" w:hAnsi="Arial Narrow"/>
                <w:b/>
                <w:sz w:val="22"/>
                <w:szCs w:val="22"/>
              </w:rPr>
            </w:pPr>
          </w:p>
        </w:tc>
        <w:tc>
          <w:tcPr>
            <w:tcW w:w="1089" w:type="dxa"/>
            <w:tcBorders>
              <w:top w:val="single" w:sz="12" w:space="0" w:color="auto"/>
              <w:left w:val="nil"/>
              <w:bottom w:val="nil"/>
              <w:right w:val="single" w:sz="8" w:space="0" w:color="auto"/>
            </w:tcBorders>
            <w:shd w:val="clear" w:color="auto" w:fill="auto"/>
            <w:noWrap/>
            <w:vAlign w:val="center"/>
          </w:tcPr>
          <w:p w14:paraId="6D942FDD"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68FD2E7D" w14:textId="77777777" w:rsidR="00D91CB1" w:rsidRPr="00CA2CDD" w:rsidRDefault="00D91CB1" w:rsidP="00D91CB1">
            <w:pPr>
              <w:spacing w:line="240" w:lineRule="atLeast"/>
              <w:jc w:val="center"/>
              <w:rPr>
                <w:rFonts w:ascii="Arial Narrow" w:hAnsi="Arial Narrow"/>
                <w:sz w:val="22"/>
                <w:szCs w:val="22"/>
              </w:rPr>
            </w:pPr>
          </w:p>
        </w:tc>
        <w:tc>
          <w:tcPr>
            <w:tcW w:w="1134" w:type="dxa"/>
            <w:gridSpan w:val="2"/>
            <w:tcBorders>
              <w:top w:val="single" w:sz="12" w:space="0" w:color="auto"/>
              <w:left w:val="nil"/>
              <w:bottom w:val="nil"/>
              <w:right w:val="single" w:sz="8" w:space="0" w:color="auto"/>
            </w:tcBorders>
            <w:shd w:val="clear" w:color="auto" w:fill="auto"/>
            <w:noWrap/>
            <w:vAlign w:val="center"/>
          </w:tcPr>
          <w:p w14:paraId="53ED5F54" w14:textId="77777777" w:rsidR="00D91CB1" w:rsidRPr="00CA2CDD" w:rsidRDefault="00D91CB1" w:rsidP="00D91CB1">
            <w:pPr>
              <w:spacing w:line="240" w:lineRule="atLeast"/>
              <w:jc w:val="center"/>
              <w:rPr>
                <w:rFonts w:ascii="Arial Narrow" w:hAnsi="Arial Narrow"/>
                <w:sz w:val="22"/>
                <w:szCs w:val="22"/>
              </w:rPr>
            </w:pPr>
          </w:p>
        </w:tc>
      </w:tr>
      <w:tr w:rsidR="00CA2CDD" w:rsidRPr="00CA2CDD" w14:paraId="6162FE84" w14:textId="77777777" w:rsidTr="00D91CB1">
        <w:trPr>
          <w:gridAfter w:val="1"/>
          <w:wAfter w:w="11" w:type="dxa"/>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4229BCD2"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563DAA31"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1-5</w:t>
            </w:r>
          </w:p>
        </w:tc>
        <w:tc>
          <w:tcPr>
            <w:tcW w:w="1089" w:type="dxa"/>
            <w:tcBorders>
              <w:top w:val="nil"/>
              <w:left w:val="single" w:sz="12" w:space="0" w:color="auto"/>
              <w:bottom w:val="nil"/>
              <w:right w:val="single" w:sz="8" w:space="0" w:color="auto"/>
            </w:tcBorders>
            <w:shd w:val="clear" w:color="auto" w:fill="auto"/>
            <w:noWrap/>
            <w:vAlign w:val="center"/>
          </w:tcPr>
          <w:p w14:paraId="16B6F4D7"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$50,270</w:t>
            </w:r>
          </w:p>
        </w:tc>
        <w:tc>
          <w:tcPr>
            <w:tcW w:w="1134" w:type="dxa"/>
            <w:gridSpan w:val="2"/>
            <w:tcBorders>
              <w:top w:val="nil"/>
              <w:left w:val="nil"/>
              <w:bottom w:val="nil"/>
              <w:right w:val="single" w:sz="8" w:space="0" w:color="auto"/>
            </w:tcBorders>
            <w:shd w:val="clear" w:color="auto" w:fill="auto"/>
            <w:noWrap/>
            <w:vAlign w:val="center"/>
          </w:tcPr>
          <w:p w14:paraId="03DBAA2F"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$51,024</w:t>
            </w:r>
          </w:p>
        </w:tc>
        <w:tc>
          <w:tcPr>
            <w:tcW w:w="1134" w:type="dxa"/>
            <w:gridSpan w:val="2"/>
            <w:tcBorders>
              <w:top w:val="nil"/>
              <w:left w:val="nil"/>
              <w:bottom w:val="nil"/>
              <w:right w:val="single" w:sz="8" w:space="0" w:color="auto"/>
            </w:tcBorders>
            <w:shd w:val="clear" w:color="auto" w:fill="auto"/>
            <w:noWrap/>
            <w:vAlign w:val="center"/>
          </w:tcPr>
          <w:p w14:paraId="1D1C8AE4"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$51,917</w:t>
            </w:r>
          </w:p>
        </w:tc>
        <w:tc>
          <w:tcPr>
            <w:tcW w:w="1179" w:type="dxa"/>
            <w:gridSpan w:val="3"/>
            <w:tcBorders>
              <w:top w:val="nil"/>
              <w:left w:val="nil"/>
              <w:bottom w:val="nil"/>
              <w:right w:val="single" w:sz="8" w:space="0" w:color="auto"/>
            </w:tcBorders>
            <w:shd w:val="clear" w:color="auto" w:fill="auto"/>
            <w:noWrap/>
            <w:vAlign w:val="center"/>
          </w:tcPr>
          <w:p w14:paraId="6B09210C"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$52,696</w:t>
            </w:r>
          </w:p>
        </w:tc>
        <w:tc>
          <w:tcPr>
            <w:tcW w:w="1089" w:type="dxa"/>
            <w:tcBorders>
              <w:top w:val="nil"/>
              <w:left w:val="nil"/>
              <w:bottom w:val="nil"/>
              <w:right w:val="single" w:sz="8" w:space="0" w:color="auto"/>
            </w:tcBorders>
            <w:shd w:val="clear" w:color="auto" w:fill="auto"/>
            <w:noWrap/>
            <w:vAlign w:val="center"/>
          </w:tcPr>
          <w:p w14:paraId="5845A97E"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$53,618</w:t>
            </w:r>
          </w:p>
        </w:tc>
        <w:tc>
          <w:tcPr>
            <w:tcW w:w="1134" w:type="dxa"/>
            <w:gridSpan w:val="2"/>
            <w:tcBorders>
              <w:top w:val="nil"/>
              <w:left w:val="nil"/>
              <w:bottom w:val="nil"/>
              <w:right w:val="single" w:sz="8" w:space="0" w:color="auto"/>
            </w:tcBorders>
            <w:shd w:val="clear" w:color="auto" w:fill="auto"/>
            <w:noWrap/>
            <w:vAlign w:val="center"/>
          </w:tcPr>
          <w:p w14:paraId="0384226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$54,423</w:t>
            </w:r>
          </w:p>
        </w:tc>
        <w:tc>
          <w:tcPr>
            <w:tcW w:w="1134" w:type="dxa"/>
            <w:gridSpan w:val="2"/>
            <w:tcBorders>
              <w:top w:val="nil"/>
              <w:left w:val="nil"/>
              <w:bottom w:val="nil"/>
              <w:right w:val="single" w:sz="8" w:space="0" w:color="auto"/>
            </w:tcBorders>
            <w:shd w:val="clear" w:color="auto" w:fill="auto"/>
            <w:noWrap/>
            <w:vAlign w:val="center"/>
          </w:tcPr>
          <w:p w14:paraId="7F28F59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$55,375</w:t>
            </w:r>
          </w:p>
        </w:tc>
      </w:tr>
      <w:tr w:rsidR="00CA2CDD" w:rsidRPr="00CA2CDD" w14:paraId="0320149F" w14:textId="77777777" w:rsidTr="00D91CB1">
        <w:trPr>
          <w:gridAfter w:val="1"/>
          <w:wAfter w:w="11" w:type="dxa"/>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2DCB0B9C"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61892A99"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1-4</w:t>
            </w:r>
          </w:p>
        </w:tc>
        <w:tc>
          <w:tcPr>
            <w:tcW w:w="1089" w:type="dxa"/>
            <w:tcBorders>
              <w:top w:val="nil"/>
              <w:left w:val="single" w:sz="12" w:space="0" w:color="auto"/>
              <w:bottom w:val="nil"/>
              <w:right w:val="single" w:sz="8" w:space="0" w:color="auto"/>
            </w:tcBorders>
            <w:shd w:val="clear" w:color="auto" w:fill="auto"/>
            <w:noWrap/>
            <w:vAlign w:val="center"/>
          </w:tcPr>
          <w:p w14:paraId="663421FF"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$48,641</w:t>
            </w:r>
          </w:p>
        </w:tc>
        <w:tc>
          <w:tcPr>
            <w:tcW w:w="1134" w:type="dxa"/>
            <w:gridSpan w:val="2"/>
            <w:tcBorders>
              <w:top w:val="nil"/>
              <w:left w:val="nil"/>
              <w:bottom w:val="nil"/>
              <w:right w:val="single" w:sz="8" w:space="0" w:color="auto"/>
            </w:tcBorders>
            <w:shd w:val="clear" w:color="auto" w:fill="auto"/>
            <w:noWrap/>
            <w:vAlign w:val="center"/>
          </w:tcPr>
          <w:p w14:paraId="79091B7C"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$49,371</w:t>
            </w:r>
          </w:p>
        </w:tc>
        <w:tc>
          <w:tcPr>
            <w:tcW w:w="1134" w:type="dxa"/>
            <w:gridSpan w:val="2"/>
            <w:tcBorders>
              <w:top w:val="nil"/>
              <w:left w:val="nil"/>
              <w:bottom w:val="nil"/>
              <w:right w:val="single" w:sz="8" w:space="0" w:color="auto"/>
            </w:tcBorders>
            <w:shd w:val="clear" w:color="auto" w:fill="auto"/>
            <w:noWrap/>
            <w:vAlign w:val="center"/>
          </w:tcPr>
          <w:p w14:paraId="6D705ACE"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$50,235</w:t>
            </w:r>
          </w:p>
        </w:tc>
        <w:tc>
          <w:tcPr>
            <w:tcW w:w="1179" w:type="dxa"/>
            <w:gridSpan w:val="3"/>
            <w:tcBorders>
              <w:top w:val="nil"/>
              <w:left w:val="nil"/>
              <w:bottom w:val="nil"/>
              <w:right w:val="single" w:sz="8" w:space="0" w:color="auto"/>
            </w:tcBorders>
            <w:shd w:val="clear" w:color="auto" w:fill="auto"/>
            <w:noWrap/>
            <w:vAlign w:val="center"/>
          </w:tcPr>
          <w:p w14:paraId="0A588D4C"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$50,988</w:t>
            </w:r>
          </w:p>
        </w:tc>
        <w:tc>
          <w:tcPr>
            <w:tcW w:w="1089" w:type="dxa"/>
            <w:tcBorders>
              <w:top w:val="nil"/>
              <w:left w:val="nil"/>
              <w:bottom w:val="nil"/>
              <w:right w:val="single" w:sz="8" w:space="0" w:color="auto"/>
            </w:tcBorders>
            <w:shd w:val="clear" w:color="auto" w:fill="auto"/>
            <w:noWrap/>
            <w:vAlign w:val="center"/>
          </w:tcPr>
          <w:p w14:paraId="023144D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$51,880</w:t>
            </w:r>
          </w:p>
        </w:tc>
        <w:tc>
          <w:tcPr>
            <w:tcW w:w="1134" w:type="dxa"/>
            <w:gridSpan w:val="2"/>
            <w:tcBorders>
              <w:top w:val="nil"/>
              <w:left w:val="nil"/>
              <w:bottom w:val="nil"/>
              <w:right w:val="single" w:sz="8" w:space="0" w:color="auto"/>
            </w:tcBorders>
            <w:shd w:val="clear" w:color="auto" w:fill="auto"/>
            <w:noWrap/>
            <w:vAlign w:val="center"/>
          </w:tcPr>
          <w:p w14:paraId="372B0110"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$52,659</w:t>
            </w:r>
          </w:p>
        </w:tc>
        <w:tc>
          <w:tcPr>
            <w:tcW w:w="1134" w:type="dxa"/>
            <w:gridSpan w:val="2"/>
            <w:tcBorders>
              <w:top w:val="nil"/>
              <w:left w:val="nil"/>
              <w:bottom w:val="nil"/>
              <w:right w:val="single" w:sz="8" w:space="0" w:color="auto"/>
            </w:tcBorders>
            <w:shd w:val="clear" w:color="auto" w:fill="auto"/>
            <w:noWrap/>
            <w:vAlign w:val="center"/>
          </w:tcPr>
          <w:p w14:paraId="07D4A08E"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$53,580</w:t>
            </w:r>
          </w:p>
        </w:tc>
      </w:tr>
      <w:tr w:rsidR="00CA2CDD" w:rsidRPr="00CA2CDD" w14:paraId="7DC599B3" w14:textId="77777777" w:rsidTr="00D91CB1">
        <w:trPr>
          <w:gridAfter w:val="1"/>
          <w:wAfter w:w="11" w:type="dxa"/>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00C3D19C"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734D09D7"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1-3</w:t>
            </w:r>
          </w:p>
        </w:tc>
        <w:tc>
          <w:tcPr>
            <w:tcW w:w="1089" w:type="dxa"/>
            <w:tcBorders>
              <w:top w:val="nil"/>
              <w:left w:val="single" w:sz="12" w:space="0" w:color="auto"/>
              <w:bottom w:val="nil"/>
              <w:right w:val="single" w:sz="8" w:space="0" w:color="auto"/>
            </w:tcBorders>
            <w:shd w:val="clear" w:color="auto" w:fill="auto"/>
            <w:noWrap/>
            <w:vAlign w:val="center"/>
          </w:tcPr>
          <w:p w14:paraId="6D7F6878"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$47,292</w:t>
            </w:r>
          </w:p>
        </w:tc>
        <w:tc>
          <w:tcPr>
            <w:tcW w:w="1134" w:type="dxa"/>
            <w:gridSpan w:val="2"/>
            <w:tcBorders>
              <w:top w:val="nil"/>
              <w:left w:val="nil"/>
              <w:bottom w:val="nil"/>
              <w:right w:val="single" w:sz="8" w:space="0" w:color="auto"/>
            </w:tcBorders>
            <w:shd w:val="clear" w:color="auto" w:fill="auto"/>
            <w:noWrap/>
            <w:vAlign w:val="center"/>
          </w:tcPr>
          <w:p w14:paraId="4BD7BBD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$48,001</w:t>
            </w:r>
          </w:p>
        </w:tc>
        <w:tc>
          <w:tcPr>
            <w:tcW w:w="1134" w:type="dxa"/>
            <w:gridSpan w:val="2"/>
            <w:tcBorders>
              <w:top w:val="nil"/>
              <w:left w:val="nil"/>
              <w:bottom w:val="nil"/>
              <w:right w:val="single" w:sz="8" w:space="0" w:color="auto"/>
            </w:tcBorders>
            <w:shd w:val="clear" w:color="auto" w:fill="auto"/>
            <w:noWrap/>
            <w:vAlign w:val="center"/>
          </w:tcPr>
          <w:p w14:paraId="2E4E8891"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$48,841</w:t>
            </w:r>
          </w:p>
        </w:tc>
        <w:tc>
          <w:tcPr>
            <w:tcW w:w="1179" w:type="dxa"/>
            <w:gridSpan w:val="3"/>
            <w:tcBorders>
              <w:top w:val="nil"/>
              <w:left w:val="nil"/>
              <w:bottom w:val="nil"/>
              <w:right w:val="single" w:sz="8" w:space="0" w:color="auto"/>
            </w:tcBorders>
            <w:shd w:val="clear" w:color="auto" w:fill="auto"/>
            <w:noWrap/>
            <w:vAlign w:val="center"/>
          </w:tcPr>
          <w:p w14:paraId="15D9EB82"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$49,574</w:t>
            </w:r>
          </w:p>
        </w:tc>
        <w:tc>
          <w:tcPr>
            <w:tcW w:w="1089" w:type="dxa"/>
            <w:tcBorders>
              <w:top w:val="nil"/>
              <w:left w:val="nil"/>
              <w:bottom w:val="nil"/>
              <w:right w:val="single" w:sz="8" w:space="0" w:color="auto"/>
            </w:tcBorders>
            <w:shd w:val="clear" w:color="auto" w:fill="auto"/>
            <w:noWrap/>
            <w:vAlign w:val="center"/>
          </w:tcPr>
          <w:p w14:paraId="642CA2FB"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$50,441</w:t>
            </w:r>
          </w:p>
        </w:tc>
        <w:tc>
          <w:tcPr>
            <w:tcW w:w="1134" w:type="dxa"/>
            <w:gridSpan w:val="2"/>
            <w:tcBorders>
              <w:top w:val="nil"/>
              <w:left w:val="nil"/>
              <w:bottom w:val="nil"/>
              <w:right w:val="single" w:sz="8" w:space="0" w:color="auto"/>
            </w:tcBorders>
            <w:shd w:val="clear" w:color="auto" w:fill="auto"/>
            <w:noWrap/>
            <w:vAlign w:val="center"/>
          </w:tcPr>
          <w:p w14:paraId="1F755F56"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$51,198</w:t>
            </w:r>
          </w:p>
        </w:tc>
        <w:tc>
          <w:tcPr>
            <w:tcW w:w="1134" w:type="dxa"/>
            <w:gridSpan w:val="2"/>
            <w:tcBorders>
              <w:top w:val="nil"/>
              <w:left w:val="nil"/>
              <w:bottom w:val="nil"/>
              <w:right w:val="single" w:sz="8" w:space="0" w:color="auto"/>
            </w:tcBorders>
            <w:shd w:val="clear" w:color="auto" w:fill="auto"/>
            <w:noWrap/>
            <w:vAlign w:val="center"/>
          </w:tcPr>
          <w:p w14:paraId="74D72C26"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$52,094</w:t>
            </w:r>
          </w:p>
        </w:tc>
      </w:tr>
      <w:tr w:rsidR="00CA2CDD" w:rsidRPr="00CA2CDD" w14:paraId="6F153CCA" w14:textId="77777777" w:rsidTr="00D91CB1">
        <w:trPr>
          <w:gridAfter w:val="1"/>
          <w:wAfter w:w="11" w:type="dxa"/>
          <w:trHeight w:val="288"/>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20A65773"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nil"/>
              <w:right w:val="single" w:sz="12" w:space="0" w:color="auto"/>
            </w:tcBorders>
            <w:shd w:val="clear" w:color="auto" w:fill="auto"/>
            <w:noWrap/>
            <w:vAlign w:val="center"/>
            <w:hideMark/>
          </w:tcPr>
          <w:p w14:paraId="28758E27"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1-2</w:t>
            </w:r>
          </w:p>
        </w:tc>
        <w:tc>
          <w:tcPr>
            <w:tcW w:w="1089" w:type="dxa"/>
            <w:tcBorders>
              <w:top w:val="nil"/>
              <w:left w:val="single" w:sz="12" w:space="0" w:color="auto"/>
              <w:bottom w:val="nil"/>
              <w:right w:val="single" w:sz="8" w:space="0" w:color="auto"/>
            </w:tcBorders>
            <w:shd w:val="clear" w:color="auto" w:fill="auto"/>
            <w:noWrap/>
            <w:vAlign w:val="center"/>
          </w:tcPr>
          <w:p w14:paraId="40DB2A8F"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$45,146</w:t>
            </w:r>
          </w:p>
        </w:tc>
        <w:tc>
          <w:tcPr>
            <w:tcW w:w="1134" w:type="dxa"/>
            <w:gridSpan w:val="2"/>
            <w:tcBorders>
              <w:top w:val="nil"/>
              <w:left w:val="nil"/>
              <w:bottom w:val="nil"/>
              <w:right w:val="single" w:sz="8" w:space="0" w:color="auto"/>
            </w:tcBorders>
            <w:shd w:val="clear" w:color="auto" w:fill="auto"/>
            <w:noWrap/>
            <w:vAlign w:val="center"/>
          </w:tcPr>
          <w:p w14:paraId="32FC9939"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$45,823</w:t>
            </w:r>
          </w:p>
        </w:tc>
        <w:tc>
          <w:tcPr>
            <w:tcW w:w="1134" w:type="dxa"/>
            <w:gridSpan w:val="2"/>
            <w:tcBorders>
              <w:top w:val="nil"/>
              <w:left w:val="nil"/>
              <w:bottom w:val="nil"/>
              <w:right w:val="single" w:sz="8" w:space="0" w:color="auto"/>
            </w:tcBorders>
            <w:shd w:val="clear" w:color="auto" w:fill="auto"/>
            <w:noWrap/>
            <w:vAlign w:val="center"/>
          </w:tcPr>
          <w:p w14:paraId="1F8F016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$46,625</w:t>
            </w:r>
          </w:p>
        </w:tc>
        <w:tc>
          <w:tcPr>
            <w:tcW w:w="1179" w:type="dxa"/>
            <w:gridSpan w:val="3"/>
            <w:tcBorders>
              <w:top w:val="nil"/>
              <w:left w:val="nil"/>
              <w:bottom w:val="nil"/>
              <w:right w:val="single" w:sz="8" w:space="0" w:color="auto"/>
            </w:tcBorders>
            <w:shd w:val="clear" w:color="auto" w:fill="auto"/>
            <w:noWrap/>
            <w:vAlign w:val="center"/>
          </w:tcPr>
          <w:p w14:paraId="4C3613F4"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$47,325</w:t>
            </w:r>
          </w:p>
        </w:tc>
        <w:tc>
          <w:tcPr>
            <w:tcW w:w="1089" w:type="dxa"/>
            <w:tcBorders>
              <w:top w:val="nil"/>
              <w:left w:val="nil"/>
              <w:bottom w:val="nil"/>
              <w:right w:val="single" w:sz="8" w:space="0" w:color="auto"/>
            </w:tcBorders>
            <w:shd w:val="clear" w:color="auto" w:fill="auto"/>
            <w:noWrap/>
            <w:vAlign w:val="center"/>
          </w:tcPr>
          <w:p w14:paraId="51A84651"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$48,153</w:t>
            </w:r>
          </w:p>
        </w:tc>
        <w:tc>
          <w:tcPr>
            <w:tcW w:w="1134" w:type="dxa"/>
            <w:gridSpan w:val="2"/>
            <w:tcBorders>
              <w:top w:val="nil"/>
              <w:left w:val="nil"/>
              <w:bottom w:val="nil"/>
              <w:right w:val="single" w:sz="8" w:space="0" w:color="auto"/>
            </w:tcBorders>
            <w:shd w:val="clear" w:color="auto" w:fill="auto"/>
            <w:noWrap/>
            <w:vAlign w:val="center"/>
          </w:tcPr>
          <w:p w14:paraId="3F9E60A0"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$48,875</w:t>
            </w:r>
          </w:p>
        </w:tc>
        <w:tc>
          <w:tcPr>
            <w:tcW w:w="1134" w:type="dxa"/>
            <w:gridSpan w:val="2"/>
            <w:tcBorders>
              <w:top w:val="nil"/>
              <w:left w:val="nil"/>
              <w:bottom w:val="nil"/>
              <w:right w:val="single" w:sz="8" w:space="0" w:color="auto"/>
            </w:tcBorders>
            <w:shd w:val="clear" w:color="auto" w:fill="auto"/>
            <w:noWrap/>
            <w:vAlign w:val="center"/>
          </w:tcPr>
          <w:p w14:paraId="39EDB3BD"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$49,730</w:t>
            </w:r>
          </w:p>
        </w:tc>
      </w:tr>
      <w:tr w:rsidR="00D91CB1" w:rsidRPr="00CA2CDD" w14:paraId="4DD0D2B1" w14:textId="77777777" w:rsidTr="00D91CB1">
        <w:trPr>
          <w:gridAfter w:val="1"/>
          <w:wAfter w:w="11" w:type="dxa"/>
          <w:trHeight w:val="300"/>
        </w:trPr>
        <w:tc>
          <w:tcPr>
            <w:tcW w:w="424" w:type="dxa"/>
            <w:vMerge/>
            <w:tcBorders>
              <w:top w:val="single" w:sz="8" w:space="0" w:color="000000"/>
              <w:left w:val="single" w:sz="12" w:space="0" w:color="auto"/>
              <w:bottom w:val="single" w:sz="12" w:space="0" w:color="auto"/>
              <w:right w:val="single" w:sz="12" w:space="0" w:color="auto"/>
            </w:tcBorders>
            <w:vAlign w:val="center"/>
            <w:hideMark/>
          </w:tcPr>
          <w:p w14:paraId="1CC9F723" w14:textId="77777777" w:rsidR="00D91CB1" w:rsidRPr="00CA2CDD" w:rsidRDefault="00D91CB1" w:rsidP="00D91CB1">
            <w:pPr>
              <w:spacing w:line="240" w:lineRule="atLeast"/>
              <w:rPr>
                <w:rFonts w:ascii="Arial Narrow" w:hAnsi="Arial Narrow"/>
                <w:b/>
                <w:bCs/>
                <w:sz w:val="22"/>
                <w:szCs w:val="22"/>
              </w:rPr>
            </w:pPr>
          </w:p>
        </w:tc>
        <w:tc>
          <w:tcPr>
            <w:tcW w:w="994" w:type="dxa"/>
            <w:tcBorders>
              <w:top w:val="nil"/>
              <w:left w:val="single" w:sz="12" w:space="0" w:color="auto"/>
              <w:bottom w:val="single" w:sz="12" w:space="0" w:color="auto"/>
              <w:right w:val="single" w:sz="12" w:space="0" w:color="auto"/>
            </w:tcBorders>
            <w:shd w:val="clear" w:color="auto" w:fill="auto"/>
            <w:noWrap/>
            <w:vAlign w:val="center"/>
            <w:hideMark/>
          </w:tcPr>
          <w:p w14:paraId="0B1AC6F8" w14:textId="77777777" w:rsidR="00D91CB1" w:rsidRPr="00CA2CDD" w:rsidRDefault="00D91CB1" w:rsidP="00D91CB1">
            <w:pPr>
              <w:spacing w:line="240" w:lineRule="atLeast"/>
              <w:jc w:val="center"/>
              <w:rPr>
                <w:rFonts w:ascii="Arial Narrow" w:hAnsi="Arial Narrow"/>
                <w:b/>
                <w:bCs/>
                <w:sz w:val="22"/>
                <w:szCs w:val="22"/>
              </w:rPr>
            </w:pPr>
            <w:r w:rsidRPr="00CA2CDD">
              <w:rPr>
                <w:rFonts w:ascii="Arial Narrow" w:hAnsi="Arial Narrow"/>
                <w:b/>
                <w:bCs/>
                <w:sz w:val="22"/>
                <w:szCs w:val="22"/>
              </w:rPr>
              <w:t>1-1</w:t>
            </w:r>
          </w:p>
        </w:tc>
        <w:tc>
          <w:tcPr>
            <w:tcW w:w="1089" w:type="dxa"/>
            <w:tcBorders>
              <w:top w:val="nil"/>
              <w:left w:val="single" w:sz="12" w:space="0" w:color="auto"/>
              <w:bottom w:val="single" w:sz="12" w:space="0" w:color="auto"/>
              <w:right w:val="single" w:sz="8" w:space="0" w:color="auto"/>
            </w:tcBorders>
            <w:shd w:val="clear" w:color="auto" w:fill="auto"/>
            <w:noWrap/>
            <w:vAlign w:val="center"/>
          </w:tcPr>
          <w:p w14:paraId="1D4FD5FD"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$43,277</w:t>
            </w:r>
          </w:p>
        </w:tc>
        <w:tc>
          <w:tcPr>
            <w:tcW w:w="1134" w:type="dxa"/>
            <w:gridSpan w:val="2"/>
            <w:tcBorders>
              <w:top w:val="nil"/>
              <w:left w:val="nil"/>
              <w:bottom w:val="single" w:sz="12" w:space="0" w:color="auto"/>
              <w:right w:val="single" w:sz="8" w:space="0" w:color="auto"/>
            </w:tcBorders>
            <w:shd w:val="clear" w:color="auto" w:fill="auto"/>
            <w:noWrap/>
            <w:vAlign w:val="center"/>
          </w:tcPr>
          <w:p w14:paraId="1AD0FFBD"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$43,926</w:t>
            </w:r>
          </w:p>
        </w:tc>
        <w:tc>
          <w:tcPr>
            <w:tcW w:w="1134" w:type="dxa"/>
            <w:gridSpan w:val="2"/>
            <w:tcBorders>
              <w:top w:val="nil"/>
              <w:left w:val="nil"/>
              <w:bottom w:val="single" w:sz="12" w:space="0" w:color="auto"/>
              <w:right w:val="single" w:sz="8" w:space="0" w:color="auto"/>
            </w:tcBorders>
            <w:shd w:val="clear" w:color="auto" w:fill="auto"/>
            <w:noWrap/>
            <w:vAlign w:val="center"/>
          </w:tcPr>
          <w:p w14:paraId="5EEFAB4F"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$44,695</w:t>
            </w:r>
          </w:p>
        </w:tc>
        <w:tc>
          <w:tcPr>
            <w:tcW w:w="1179" w:type="dxa"/>
            <w:gridSpan w:val="3"/>
            <w:tcBorders>
              <w:top w:val="nil"/>
              <w:left w:val="nil"/>
              <w:bottom w:val="single" w:sz="12" w:space="0" w:color="auto"/>
              <w:right w:val="single" w:sz="8" w:space="0" w:color="auto"/>
            </w:tcBorders>
            <w:shd w:val="clear" w:color="auto" w:fill="auto"/>
            <w:noWrap/>
            <w:vAlign w:val="center"/>
          </w:tcPr>
          <w:p w14:paraId="2B8BD1A3"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$45,366</w:t>
            </w:r>
          </w:p>
        </w:tc>
        <w:tc>
          <w:tcPr>
            <w:tcW w:w="1089" w:type="dxa"/>
            <w:tcBorders>
              <w:top w:val="nil"/>
              <w:left w:val="nil"/>
              <w:bottom w:val="single" w:sz="12" w:space="0" w:color="auto"/>
              <w:right w:val="single" w:sz="8" w:space="0" w:color="auto"/>
            </w:tcBorders>
            <w:shd w:val="clear" w:color="auto" w:fill="auto"/>
            <w:noWrap/>
            <w:vAlign w:val="center"/>
          </w:tcPr>
          <w:p w14:paraId="2DF62F2F"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$46,159</w:t>
            </w:r>
          </w:p>
        </w:tc>
        <w:tc>
          <w:tcPr>
            <w:tcW w:w="1134" w:type="dxa"/>
            <w:gridSpan w:val="2"/>
            <w:tcBorders>
              <w:top w:val="nil"/>
              <w:left w:val="nil"/>
              <w:bottom w:val="single" w:sz="12" w:space="0" w:color="auto"/>
              <w:right w:val="single" w:sz="8" w:space="0" w:color="auto"/>
            </w:tcBorders>
            <w:shd w:val="clear" w:color="auto" w:fill="auto"/>
            <w:noWrap/>
            <w:vAlign w:val="center"/>
          </w:tcPr>
          <w:p w14:paraId="587CF72A"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$46,852</w:t>
            </w:r>
          </w:p>
        </w:tc>
        <w:tc>
          <w:tcPr>
            <w:tcW w:w="1134" w:type="dxa"/>
            <w:gridSpan w:val="2"/>
            <w:tcBorders>
              <w:top w:val="nil"/>
              <w:left w:val="nil"/>
              <w:bottom w:val="single" w:sz="12" w:space="0" w:color="auto"/>
              <w:right w:val="single" w:sz="8" w:space="0" w:color="auto"/>
            </w:tcBorders>
            <w:shd w:val="clear" w:color="auto" w:fill="auto"/>
            <w:noWrap/>
            <w:vAlign w:val="center"/>
          </w:tcPr>
          <w:p w14:paraId="4D22DEF9" w14:textId="77777777" w:rsidR="00D91CB1" w:rsidRPr="00CA2CDD" w:rsidRDefault="00D91CB1" w:rsidP="00D91CB1">
            <w:pPr>
              <w:spacing w:line="240" w:lineRule="atLeast"/>
              <w:jc w:val="center"/>
              <w:rPr>
                <w:rFonts w:ascii="Arial Narrow" w:hAnsi="Arial Narrow"/>
                <w:sz w:val="22"/>
                <w:szCs w:val="22"/>
              </w:rPr>
            </w:pPr>
            <w:r w:rsidRPr="00CA2CDD">
              <w:rPr>
                <w:rFonts w:ascii="Arial Narrow" w:hAnsi="Arial Narrow"/>
                <w:sz w:val="22"/>
                <w:szCs w:val="22"/>
              </w:rPr>
              <w:t>$47,672</w:t>
            </w:r>
          </w:p>
        </w:tc>
      </w:tr>
    </w:tbl>
    <w:p w14:paraId="5F2FC124" w14:textId="77777777" w:rsidR="003B26DE" w:rsidRPr="00CA2CDD" w:rsidRDefault="003B26DE" w:rsidP="00593BD9">
      <w:pPr>
        <w:pStyle w:val="BodyText2"/>
        <w:keepNext/>
        <w:keepLines/>
        <w:spacing w:line="240" w:lineRule="atLeast"/>
        <w:rPr>
          <w:rFonts w:ascii="Calibri" w:hAnsi="Calibri" w:cs="Arial"/>
          <w:bCs/>
          <w:sz w:val="24"/>
          <w:szCs w:val="24"/>
        </w:rPr>
      </w:pPr>
    </w:p>
    <w:p w14:paraId="4611710C" w14:textId="77777777" w:rsidR="00290A2E" w:rsidRPr="00CA2CDD" w:rsidRDefault="00290A2E" w:rsidP="00593BD9">
      <w:pPr>
        <w:keepNext/>
        <w:keepLines/>
        <w:spacing w:line="240" w:lineRule="atLeast"/>
        <w:ind w:left="425" w:right="119" w:hanging="425"/>
        <w:rPr>
          <w:rFonts w:ascii="Calibri" w:hAnsi="Calibri" w:cs="Arial"/>
          <w:szCs w:val="24"/>
        </w:rPr>
      </w:pPr>
      <w:r w:rsidRPr="00CA2CDD">
        <w:rPr>
          <w:rFonts w:ascii="Calibri" w:hAnsi="Calibri" w:cs="Arial"/>
          <w:szCs w:val="24"/>
        </w:rPr>
        <w:t>1.2</w:t>
      </w:r>
      <w:r w:rsidRPr="00CA2CDD">
        <w:rPr>
          <w:rFonts w:ascii="Calibri" w:hAnsi="Calibri" w:cs="Arial"/>
          <w:szCs w:val="24"/>
        </w:rPr>
        <w:tab/>
        <w:t xml:space="preserve">Teachers undertaking overtime (reference: clause </w:t>
      </w:r>
      <w:r w:rsidR="00072C42" w:rsidRPr="00CA2CDD">
        <w:rPr>
          <w:rFonts w:ascii="Calibri" w:hAnsi="Calibri"/>
          <w:szCs w:val="24"/>
        </w:rPr>
        <w:t>2.7.2</w:t>
      </w:r>
      <w:r w:rsidRPr="00CA2CDD">
        <w:rPr>
          <w:rFonts w:ascii="Calibri" w:hAnsi="Calibri" w:cs="Arial"/>
          <w:szCs w:val="24"/>
        </w:rPr>
        <w:t>)</w:t>
      </w:r>
    </w:p>
    <w:p w14:paraId="262AB393" w14:textId="77777777" w:rsidR="00290A2E" w:rsidRPr="00CA2CDD" w:rsidRDefault="00290A2E" w:rsidP="00593BD9">
      <w:pPr>
        <w:keepNext/>
        <w:keepLines/>
        <w:spacing w:line="240" w:lineRule="atLeast"/>
        <w:ind w:right="119"/>
        <w:jc w:val="both"/>
        <w:rPr>
          <w:rFonts w:ascii="Calibri" w:hAnsi="Calibri" w:cs="Arial"/>
          <w:szCs w:val="24"/>
        </w:rPr>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2250"/>
      </w:tblGrid>
      <w:tr w:rsidR="00CA2CDD" w:rsidRPr="00CA2CDD" w14:paraId="648BFE34" w14:textId="77777777" w:rsidTr="00AC6721">
        <w:trPr>
          <w:cantSplit/>
        </w:trPr>
        <w:tc>
          <w:tcPr>
            <w:tcW w:w="5868" w:type="dxa"/>
          </w:tcPr>
          <w:p w14:paraId="4F37DC8D" w14:textId="77777777" w:rsidR="00290A2E" w:rsidRPr="00CA2CDD" w:rsidRDefault="00290A2E" w:rsidP="00593BD9">
            <w:pPr>
              <w:keepNext/>
              <w:keepLines/>
              <w:spacing w:line="240" w:lineRule="atLeast"/>
              <w:ind w:left="360" w:right="119" w:hanging="360"/>
              <w:jc w:val="both"/>
              <w:rPr>
                <w:rFonts w:ascii="Calibri" w:hAnsi="Calibri" w:cs="Arial"/>
                <w:szCs w:val="24"/>
              </w:rPr>
            </w:pPr>
            <w:r w:rsidRPr="00CA2CDD">
              <w:rPr>
                <w:rFonts w:ascii="Calibri" w:hAnsi="Calibri" w:cs="Arial"/>
                <w:szCs w:val="24"/>
              </w:rPr>
              <w:t>(a)</w:t>
            </w:r>
            <w:r w:rsidRPr="00CA2CDD">
              <w:rPr>
                <w:rFonts w:ascii="Calibri" w:hAnsi="Calibri" w:cs="Arial"/>
                <w:szCs w:val="24"/>
              </w:rPr>
              <w:tab/>
              <w:t>Group A Subjects (up to and including Victorian Certificate of Education level)</w:t>
            </w:r>
          </w:p>
          <w:p w14:paraId="2D14F85F" w14:textId="77777777" w:rsidR="00290A2E" w:rsidRPr="00CA2CDD" w:rsidRDefault="00C25B8B" w:rsidP="00593BD9">
            <w:pPr>
              <w:keepNext/>
              <w:keepLines/>
              <w:spacing w:line="240" w:lineRule="atLeast"/>
              <w:ind w:left="1080" w:right="119" w:hanging="720"/>
              <w:jc w:val="right"/>
              <w:rPr>
                <w:rFonts w:ascii="Calibri" w:hAnsi="Calibri" w:cs="Arial"/>
                <w:szCs w:val="24"/>
              </w:rPr>
            </w:pPr>
            <w:r w:rsidRPr="00CA2CDD">
              <w:rPr>
                <w:rFonts w:ascii="Calibri" w:hAnsi="Calibri" w:cs="Arial"/>
                <w:szCs w:val="24"/>
              </w:rPr>
              <w:t>–</w:t>
            </w:r>
            <w:r w:rsidR="00290A2E" w:rsidRPr="00CA2CDD">
              <w:rPr>
                <w:rFonts w:ascii="Calibri" w:hAnsi="Calibri" w:cs="Arial"/>
                <w:szCs w:val="24"/>
              </w:rPr>
              <w:t xml:space="preserve"> per </w:t>
            </w:r>
            <w:proofErr w:type="gramStart"/>
            <w:r w:rsidR="00290A2E" w:rsidRPr="00CA2CDD">
              <w:rPr>
                <w:rFonts w:ascii="Calibri" w:hAnsi="Calibri" w:cs="Arial"/>
                <w:szCs w:val="24"/>
              </w:rPr>
              <w:t>two hour</w:t>
            </w:r>
            <w:proofErr w:type="gramEnd"/>
            <w:r w:rsidR="00290A2E" w:rsidRPr="00CA2CDD">
              <w:rPr>
                <w:rFonts w:ascii="Calibri" w:hAnsi="Calibri" w:cs="Arial"/>
                <w:szCs w:val="24"/>
              </w:rPr>
              <w:t xml:space="preserve"> session</w:t>
            </w:r>
          </w:p>
          <w:p w14:paraId="1889249D" w14:textId="77777777" w:rsidR="00290A2E" w:rsidRPr="00CA2CDD" w:rsidRDefault="00290A2E" w:rsidP="00593BD9">
            <w:pPr>
              <w:keepNext/>
              <w:keepLines/>
              <w:spacing w:line="240" w:lineRule="atLeast"/>
              <w:ind w:left="1080" w:right="119" w:hanging="720"/>
              <w:jc w:val="right"/>
              <w:rPr>
                <w:rFonts w:ascii="Calibri" w:hAnsi="Calibri" w:cs="Arial"/>
                <w:szCs w:val="24"/>
              </w:rPr>
            </w:pPr>
          </w:p>
        </w:tc>
        <w:tc>
          <w:tcPr>
            <w:tcW w:w="2250" w:type="dxa"/>
          </w:tcPr>
          <w:p w14:paraId="604E552E" w14:textId="77777777" w:rsidR="00290A2E" w:rsidRPr="00CA2CDD" w:rsidRDefault="00290A2E" w:rsidP="00593BD9">
            <w:pPr>
              <w:keepNext/>
              <w:keepLines/>
              <w:spacing w:line="240" w:lineRule="atLeast"/>
              <w:ind w:right="119"/>
              <w:jc w:val="center"/>
              <w:rPr>
                <w:rFonts w:ascii="Calibri" w:hAnsi="Calibri" w:cs="Arial"/>
                <w:szCs w:val="24"/>
              </w:rPr>
            </w:pPr>
          </w:p>
          <w:p w14:paraId="38269DC1" w14:textId="77777777" w:rsidR="00290A2E" w:rsidRPr="00CA2CDD" w:rsidRDefault="00290A2E" w:rsidP="00593BD9">
            <w:pPr>
              <w:keepNext/>
              <w:keepLines/>
              <w:spacing w:line="240" w:lineRule="atLeast"/>
              <w:ind w:right="119"/>
              <w:jc w:val="center"/>
              <w:rPr>
                <w:rFonts w:ascii="Calibri" w:hAnsi="Calibri" w:cs="Arial"/>
                <w:szCs w:val="24"/>
              </w:rPr>
            </w:pPr>
          </w:p>
          <w:p w14:paraId="3C7EB900" w14:textId="77777777" w:rsidR="00290A2E" w:rsidRPr="00CA2CDD" w:rsidRDefault="00290A2E" w:rsidP="00593BD9">
            <w:pPr>
              <w:keepNext/>
              <w:keepLines/>
              <w:spacing w:line="240" w:lineRule="atLeast"/>
              <w:ind w:right="119"/>
              <w:jc w:val="center"/>
              <w:rPr>
                <w:rFonts w:ascii="Calibri" w:hAnsi="Calibri" w:cs="Arial"/>
                <w:szCs w:val="24"/>
              </w:rPr>
            </w:pPr>
            <w:r w:rsidRPr="00CA2CDD">
              <w:rPr>
                <w:rFonts w:ascii="Calibri" w:hAnsi="Calibri" w:cs="Arial"/>
                <w:szCs w:val="24"/>
              </w:rPr>
              <w:t>$59.34</w:t>
            </w:r>
          </w:p>
        </w:tc>
      </w:tr>
      <w:tr w:rsidR="00CA2CDD" w:rsidRPr="00CA2CDD" w14:paraId="174388F4" w14:textId="77777777" w:rsidTr="00AC6721">
        <w:trPr>
          <w:cantSplit/>
        </w:trPr>
        <w:tc>
          <w:tcPr>
            <w:tcW w:w="5868" w:type="dxa"/>
          </w:tcPr>
          <w:p w14:paraId="69A3FC7C" w14:textId="77777777" w:rsidR="00290A2E" w:rsidRPr="00CA2CDD" w:rsidRDefault="00290A2E" w:rsidP="00593BD9">
            <w:pPr>
              <w:keepNext/>
              <w:keepLines/>
              <w:spacing w:line="240" w:lineRule="atLeast"/>
              <w:ind w:left="360" w:right="119" w:hanging="360"/>
              <w:jc w:val="both"/>
              <w:rPr>
                <w:rFonts w:ascii="Calibri" w:hAnsi="Calibri" w:cs="Arial"/>
                <w:szCs w:val="24"/>
              </w:rPr>
            </w:pPr>
            <w:r w:rsidRPr="00CA2CDD">
              <w:rPr>
                <w:rFonts w:ascii="Calibri" w:hAnsi="Calibri" w:cs="Arial"/>
                <w:szCs w:val="24"/>
              </w:rPr>
              <w:t>(b)</w:t>
            </w:r>
            <w:r w:rsidRPr="00CA2CDD">
              <w:rPr>
                <w:rFonts w:ascii="Calibri" w:hAnsi="Calibri" w:cs="Arial"/>
                <w:szCs w:val="24"/>
              </w:rPr>
              <w:tab/>
              <w:t>Group B subjects (Tertiary level)</w:t>
            </w:r>
          </w:p>
          <w:p w14:paraId="531A1AF4" w14:textId="77777777" w:rsidR="00290A2E" w:rsidRPr="00CA2CDD" w:rsidRDefault="00C25B8B" w:rsidP="00593BD9">
            <w:pPr>
              <w:keepNext/>
              <w:keepLines/>
              <w:spacing w:line="240" w:lineRule="atLeast"/>
              <w:ind w:left="720" w:right="119" w:hanging="360"/>
              <w:jc w:val="right"/>
              <w:rPr>
                <w:rFonts w:ascii="Calibri" w:hAnsi="Calibri" w:cs="Arial"/>
                <w:szCs w:val="24"/>
              </w:rPr>
            </w:pPr>
            <w:r w:rsidRPr="00CA2CDD">
              <w:rPr>
                <w:rFonts w:ascii="Calibri" w:hAnsi="Calibri" w:cs="Arial"/>
                <w:szCs w:val="24"/>
              </w:rPr>
              <w:t>–</w:t>
            </w:r>
            <w:r w:rsidR="00290A2E" w:rsidRPr="00CA2CDD">
              <w:rPr>
                <w:rFonts w:ascii="Calibri" w:hAnsi="Calibri" w:cs="Arial"/>
                <w:szCs w:val="24"/>
              </w:rPr>
              <w:t xml:space="preserve"> per </w:t>
            </w:r>
            <w:proofErr w:type="gramStart"/>
            <w:r w:rsidR="00290A2E" w:rsidRPr="00CA2CDD">
              <w:rPr>
                <w:rFonts w:ascii="Calibri" w:hAnsi="Calibri" w:cs="Arial"/>
                <w:szCs w:val="24"/>
              </w:rPr>
              <w:t>two hour</w:t>
            </w:r>
            <w:proofErr w:type="gramEnd"/>
            <w:r w:rsidR="00290A2E" w:rsidRPr="00CA2CDD">
              <w:rPr>
                <w:rFonts w:ascii="Calibri" w:hAnsi="Calibri" w:cs="Arial"/>
                <w:szCs w:val="24"/>
              </w:rPr>
              <w:t xml:space="preserve"> session</w:t>
            </w:r>
          </w:p>
          <w:p w14:paraId="2B88F0C9" w14:textId="77777777" w:rsidR="00290A2E" w:rsidRPr="00CA2CDD" w:rsidRDefault="00290A2E" w:rsidP="00593BD9">
            <w:pPr>
              <w:keepNext/>
              <w:keepLines/>
              <w:spacing w:line="240" w:lineRule="atLeast"/>
              <w:ind w:left="720" w:right="119" w:hanging="360"/>
              <w:jc w:val="right"/>
              <w:rPr>
                <w:rFonts w:ascii="Calibri" w:hAnsi="Calibri" w:cs="Arial"/>
                <w:szCs w:val="24"/>
              </w:rPr>
            </w:pPr>
          </w:p>
        </w:tc>
        <w:tc>
          <w:tcPr>
            <w:tcW w:w="2250" w:type="dxa"/>
          </w:tcPr>
          <w:p w14:paraId="3F8A294F" w14:textId="77777777" w:rsidR="00290A2E" w:rsidRPr="00CA2CDD" w:rsidRDefault="00290A2E" w:rsidP="00593BD9">
            <w:pPr>
              <w:keepNext/>
              <w:keepLines/>
              <w:spacing w:line="240" w:lineRule="atLeast"/>
              <w:ind w:right="119"/>
              <w:jc w:val="center"/>
              <w:rPr>
                <w:rFonts w:ascii="Calibri" w:hAnsi="Calibri" w:cs="Arial"/>
                <w:szCs w:val="24"/>
              </w:rPr>
            </w:pPr>
          </w:p>
          <w:p w14:paraId="325F90D2" w14:textId="77777777" w:rsidR="00290A2E" w:rsidRPr="00CA2CDD" w:rsidRDefault="00290A2E" w:rsidP="00593BD9">
            <w:pPr>
              <w:keepNext/>
              <w:keepLines/>
              <w:spacing w:line="240" w:lineRule="atLeast"/>
              <w:ind w:right="119"/>
              <w:jc w:val="center"/>
              <w:rPr>
                <w:rFonts w:ascii="Calibri" w:hAnsi="Calibri" w:cs="Arial"/>
                <w:szCs w:val="24"/>
              </w:rPr>
            </w:pPr>
            <w:r w:rsidRPr="00CA2CDD">
              <w:rPr>
                <w:rFonts w:ascii="Calibri" w:hAnsi="Calibri" w:cs="Arial"/>
                <w:szCs w:val="24"/>
              </w:rPr>
              <w:t>$71.10</w:t>
            </w:r>
          </w:p>
        </w:tc>
      </w:tr>
      <w:tr w:rsidR="00CA2CDD" w:rsidRPr="00CA2CDD" w14:paraId="61145971" w14:textId="77777777" w:rsidTr="00AC6721">
        <w:trPr>
          <w:cantSplit/>
        </w:trPr>
        <w:tc>
          <w:tcPr>
            <w:tcW w:w="5868" w:type="dxa"/>
          </w:tcPr>
          <w:p w14:paraId="14E9C91E" w14:textId="77777777" w:rsidR="00290A2E" w:rsidRPr="00CA2CDD" w:rsidRDefault="00290A2E" w:rsidP="00593BD9">
            <w:pPr>
              <w:keepNext/>
              <w:keepLines/>
              <w:spacing w:line="240" w:lineRule="atLeast"/>
              <w:ind w:left="360" w:right="119" w:hanging="360"/>
              <w:jc w:val="both"/>
              <w:rPr>
                <w:rFonts w:ascii="Calibri" w:hAnsi="Calibri" w:cs="Arial"/>
                <w:szCs w:val="24"/>
              </w:rPr>
            </w:pPr>
            <w:r w:rsidRPr="00CA2CDD">
              <w:rPr>
                <w:rFonts w:ascii="Calibri" w:hAnsi="Calibri" w:cs="Arial"/>
                <w:szCs w:val="24"/>
              </w:rPr>
              <w:t>(c)</w:t>
            </w:r>
            <w:r w:rsidRPr="00CA2CDD">
              <w:rPr>
                <w:rFonts w:ascii="Calibri" w:hAnsi="Calibri" w:cs="Arial"/>
                <w:szCs w:val="24"/>
              </w:rPr>
              <w:tab/>
              <w:t>Continuation classes in English for adult migrants</w:t>
            </w:r>
          </w:p>
          <w:p w14:paraId="67D53A85" w14:textId="77777777" w:rsidR="00290A2E" w:rsidRPr="00CA2CDD" w:rsidRDefault="001400A2" w:rsidP="00593BD9">
            <w:pPr>
              <w:keepNext/>
              <w:keepLines/>
              <w:spacing w:line="240" w:lineRule="atLeast"/>
              <w:ind w:left="720" w:right="1116" w:hanging="360"/>
              <w:jc w:val="right"/>
              <w:rPr>
                <w:rFonts w:ascii="Calibri" w:hAnsi="Calibri" w:cs="Arial"/>
                <w:szCs w:val="24"/>
              </w:rPr>
            </w:pPr>
            <w:r w:rsidRPr="00CA2CDD">
              <w:rPr>
                <w:rFonts w:ascii="Calibri" w:hAnsi="Calibri" w:cs="Arial"/>
                <w:szCs w:val="24"/>
              </w:rPr>
              <w:t>–</w:t>
            </w:r>
            <w:r w:rsidR="00290A2E" w:rsidRPr="00CA2CDD">
              <w:rPr>
                <w:rFonts w:ascii="Calibri" w:hAnsi="Calibri" w:cs="Arial"/>
                <w:szCs w:val="24"/>
              </w:rPr>
              <w:t xml:space="preserve"> per hour </w:t>
            </w:r>
          </w:p>
          <w:p w14:paraId="7A32EA1D" w14:textId="77777777" w:rsidR="00290A2E" w:rsidRPr="00CA2CDD" w:rsidRDefault="00290A2E" w:rsidP="00593BD9">
            <w:pPr>
              <w:keepNext/>
              <w:keepLines/>
              <w:spacing w:line="240" w:lineRule="atLeast"/>
              <w:ind w:left="720" w:right="1116" w:hanging="360"/>
              <w:jc w:val="right"/>
              <w:rPr>
                <w:rFonts w:ascii="Calibri" w:hAnsi="Calibri" w:cs="Arial"/>
                <w:szCs w:val="24"/>
              </w:rPr>
            </w:pPr>
          </w:p>
        </w:tc>
        <w:tc>
          <w:tcPr>
            <w:tcW w:w="2250" w:type="dxa"/>
          </w:tcPr>
          <w:p w14:paraId="0E4C46A9" w14:textId="77777777" w:rsidR="00290A2E" w:rsidRPr="00CA2CDD" w:rsidRDefault="00290A2E" w:rsidP="00593BD9">
            <w:pPr>
              <w:keepNext/>
              <w:keepLines/>
              <w:spacing w:line="240" w:lineRule="atLeast"/>
              <w:ind w:right="119"/>
              <w:jc w:val="center"/>
              <w:rPr>
                <w:rFonts w:ascii="Calibri" w:hAnsi="Calibri" w:cs="Arial"/>
                <w:szCs w:val="24"/>
              </w:rPr>
            </w:pPr>
          </w:p>
          <w:p w14:paraId="1F3F7912" w14:textId="77777777" w:rsidR="00290A2E" w:rsidRPr="00CA2CDD" w:rsidRDefault="00290A2E" w:rsidP="00593BD9">
            <w:pPr>
              <w:keepNext/>
              <w:keepLines/>
              <w:spacing w:line="240" w:lineRule="atLeast"/>
              <w:ind w:right="119"/>
              <w:jc w:val="center"/>
              <w:rPr>
                <w:rFonts w:ascii="Calibri" w:hAnsi="Calibri" w:cs="Arial"/>
                <w:szCs w:val="24"/>
              </w:rPr>
            </w:pPr>
            <w:r w:rsidRPr="00CA2CDD">
              <w:rPr>
                <w:rFonts w:ascii="Calibri" w:hAnsi="Calibri" w:cs="Arial"/>
                <w:szCs w:val="24"/>
              </w:rPr>
              <w:t>$29.70</w:t>
            </w:r>
          </w:p>
        </w:tc>
      </w:tr>
      <w:tr w:rsidR="00CA2CDD" w:rsidRPr="00CA2CDD" w14:paraId="1668B15A" w14:textId="77777777" w:rsidTr="00AC6721">
        <w:trPr>
          <w:cantSplit/>
        </w:trPr>
        <w:tc>
          <w:tcPr>
            <w:tcW w:w="5868" w:type="dxa"/>
          </w:tcPr>
          <w:p w14:paraId="64B81CD7" w14:textId="77777777" w:rsidR="00290A2E" w:rsidRPr="00CA2CDD" w:rsidRDefault="00290A2E" w:rsidP="00593BD9">
            <w:pPr>
              <w:keepNext/>
              <w:keepLines/>
              <w:spacing w:line="240" w:lineRule="atLeast"/>
              <w:ind w:left="360" w:right="119" w:hanging="360"/>
              <w:jc w:val="both"/>
              <w:rPr>
                <w:rFonts w:ascii="Calibri" w:hAnsi="Calibri" w:cs="Arial"/>
                <w:szCs w:val="24"/>
              </w:rPr>
            </w:pPr>
            <w:r w:rsidRPr="00CA2CDD">
              <w:rPr>
                <w:rFonts w:ascii="Calibri" w:hAnsi="Calibri" w:cs="Arial"/>
                <w:szCs w:val="24"/>
              </w:rPr>
              <w:t>(d)</w:t>
            </w:r>
            <w:r w:rsidRPr="00CA2CDD">
              <w:rPr>
                <w:rFonts w:ascii="Calibri" w:hAnsi="Calibri" w:cs="Arial"/>
                <w:szCs w:val="24"/>
              </w:rPr>
              <w:tab/>
              <w:t>Teachers employed to conduct approved courses. Lecture or tutorial duties</w:t>
            </w:r>
          </w:p>
          <w:p w14:paraId="06374750" w14:textId="77777777" w:rsidR="00290A2E" w:rsidRPr="00CA2CDD" w:rsidRDefault="00C25B8B" w:rsidP="00593BD9">
            <w:pPr>
              <w:keepNext/>
              <w:keepLines/>
              <w:spacing w:line="240" w:lineRule="atLeast"/>
              <w:ind w:left="720" w:right="1116" w:hanging="360"/>
              <w:jc w:val="right"/>
              <w:rPr>
                <w:rFonts w:ascii="Calibri" w:hAnsi="Calibri" w:cs="Arial"/>
                <w:szCs w:val="24"/>
              </w:rPr>
            </w:pPr>
            <w:r w:rsidRPr="00CA2CDD">
              <w:rPr>
                <w:rFonts w:ascii="Calibri" w:hAnsi="Calibri" w:cs="Arial"/>
                <w:szCs w:val="24"/>
              </w:rPr>
              <w:t>–</w:t>
            </w:r>
            <w:r w:rsidR="00290A2E" w:rsidRPr="00CA2CDD">
              <w:rPr>
                <w:rFonts w:ascii="Calibri" w:hAnsi="Calibri" w:cs="Arial"/>
                <w:szCs w:val="24"/>
              </w:rPr>
              <w:t xml:space="preserve"> per hour</w:t>
            </w:r>
          </w:p>
          <w:p w14:paraId="11B78E6C" w14:textId="77777777" w:rsidR="00290A2E" w:rsidRPr="00CA2CDD" w:rsidRDefault="00290A2E" w:rsidP="00593BD9">
            <w:pPr>
              <w:keepNext/>
              <w:keepLines/>
              <w:spacing w:line="240" w:lineRule="atLeast"/>
              <w:ind w:left="720" w:right="1116" w:hanging="360"/>
              <w:jc w:val="right"/>
              <w:rPr>
                <w:rFonts w:ascii="Calibri" w:hAnsi="Calibri" w:cs="Arial"/>
                <w:szCs w:val="24"/>
              </w:rPr>
            </w:pPr>
          </w:p>
        </w:tc>
        <w:tc>
          <w:tcPr>
            <w:tcW w:w="2250" w:type="dxa"/>
          </w:tcPr>
          <w:p w14:paraId="49DF8E37" w14:textId="77777777" w:rsidR="00290A2E" w:rsidRPr="00CA2CDD" w:rsidRDefault="00290A2E" w:rsidP="00593BD9">
            <w:pPr>
              <w:keepNext/>
              <w:keepLines/>
              <w:spacing w:line="240" w:lineRule="atLeast"/>
              <w:ind w:right="119"/>
              <w:jc w:val="center"/>
              <w:rPr>
                <w:rFonts w:ascii="Calibri" w:hAnsi="Calibri" w:cs="Arial"/>
                <w:szCs w:val="24"/>
              </w:rPr>
            </w:pPr>
          </w:p>
          <w:p w14:paraId="205FAAAD" w14:textId="77777777" w:rsidR="00290A2E" w:rsidRPr="00CA2CDD" w:rsidRDefault="00290A2E" w:rsidP="00593BD9">
            <w:pPr>
              <w:keepNext/>
              <w:keepLines/>
              <w:spacing w:line="240" w:lineRule="atLeast"/>
              <w:ind w:right="119"/>
              <w:jc w:val="center"/>
              <w:rPr>
                <w:rFonts w:ascii="Calibri" w:hAnsi="Calibri" w:cs="Arial"/>
                <w:szCs w:val="24"/>
              </w:rPr>
            </w:pPr>
          </w:p>
          <w:p w14:paraId="11236865" w14:textId="77777777" w:rsidR="00290A2E" w:rsidRPr="00CA2CDD" w:rsidRDefault="00290A2E" w:rsidP="00593BD9">
            <w:pPr>
              <w:keepNext/>
              <w:keepLines/>
              <w:spacing w:line="240" w:lineRule="atLeast"/>
              <w:ind w:right="119"/>
              <w:jc w:val="center"/>
              <w:rPr>
                <w:rFonts w:ascii="Calibri" w:hAnsi="Calibri" w:cs="Arial"/>
                <w:szCs w:val="24"/>
              </w:rPr>
            </w:pPr>
            <w:r w:rsidRPr="00CA2CDD">
              <w:rPr>
                <w:rFonts w:ascii="Calibri" w:hAnsi="Calibri" w:cs="Arial"/>
                <w:szCs w:val="24"/>
              </w:rPr>
              <w:t>$35.55</w:t>
            </w:r>
          </w:p>
        </w:tc>
      </w:tr>
      <w:tr w:rsidR="00290A2E" w:rsidRPr="00CA2CDD" w14:paraId="01815840" w14:textId="77777777" w:rsidTr="00AC6721">
        <w:trPr>
          <w:cantSplit/>
        </w:trPr>
        <w:tc>
          <w:tcPr>
            <w:tcW w:w="5868" w:type="dxa"/>
          </w:tcPr>
          <w:p w14:paraId="4968882F" w14:textId="77777777" w:rsidR="00290A2E" w:rsidRPr="00CA2CDD" w:rsidRDefault="00290A2E" w:rsidP="00593BD9">
            <w:pPr>
              <w:keepNext/>
              <w:keepLines/>
              <w:spacing w:line="240" w:lineRule="atLeast"/>
              <w:ind w:left="360" w:right="119" w:hanging="360"/>
              <w:jc w:val="both"/>
              <w:rPr>
                <w:rFonts w:ascii="Calibri" w:hAnsi="Calibri" w:cs="Arial"/>
                <w:szCs w:val="24"/>
              </w:rPr>
            </w:pPr>
            <w:r w:rsidRPr="00CA2CDD">
              <w:rPr>
                <w:rFonts w:ascii="Calibri" w:hAnsi="Calibri" w:cs="Arial"/>
                <w:szCs w:val="24"/>
              </w:rPr>
              <w:t>(e)</w:t>
            </w:r>
            <w:r w:rsidRPr="00CA2CDD">
              <w:rPr>
                <w:rFonts w:ascii="Calibri" w:hAnsi="Calibri" w:cs="Arial"/>
                <w:szCs w:val="24"/>
              </w:rPr>
              <w:tab/>
              <w:t>Teachers employed to conduct hobby, recreational or general interest classes</w:t>
            </w:r>
          </w:p>
          <w:p w14:paraId="4A3D5FA5" w14:textId="77777777" w:rsidR="00290A2E" w:rsidRPr="00CA2CDD" w:rsidRDefault="00C25B8B" w:rsidP="00593BD9">
            <w:pPr>
              <w:keepNext/>
              <w:keepLines/>
              <w:spacing w:line="240" w:lineRule="atLeast"/>
              <w:ind w:left="720" w:right="119" w:hanging="360"/>
              <w:jc w:val="right"/>
              <w:rPr>
                <w:rFonts w:ascii="Calibri" w:hAnsi="Calibri" w:cs="Arial"/>
                <w:szCs w:val="24"/>
              </w:rPr>
            </w:pPr>
            <w:r w:rsidRPr="00CA2CDD">
              <w:rPr>
                <w:rFonts w:ascii="Calibri" w:hAnsi="Calibri" w:cs="Arial"/>
                <w:szCs w:val="24"/>
              </w:rPr>
              <w:t>–</w:t>
            </w:r>
            <w:r w:rsidR="00290A2E" w:rsidRPr="00CA2CDD">
              <w:rPr>
                <w:rFonts w:ascii="Calibri" w:hAnsi="Calibri" w:cs="Arial"/>
                <w:szCs w:val="24"/>
              </w:rPr>
              <w:t xml:space="preserve"> per </w:t>
            </w:r>
            <w:proofErr w:type="gramStart"/>
            <w:r w:rsidR="00290A2E" w:rsidRPr="00CA2CDD">
              <w:rPr>
                <w:rFonts w:ascii="Calibri" w:hAnsi="Calibri" w:cs="Arial"/>
                <w:szCs w:val="24"/>
              </w:rPr>
              <w:t>two hour</w:t>
            </w:r>
            <w:proofErr w:type="gramEnd"/>
            <w:r w:rsidR="00290A2E" w:rsidRPr="00CA2CDD">
              <w:rPr>
                <w:rFonts w:ascii="Calibri" w:hAnsi="Calibri" w:cs="Arial"/>
                <w:szCs w:val="24"/>
              </w:rPr>
              <w:t xml:space="preserve"> session</w:t>
            </w:r>
          </w:p>
          <w:p w14:paraId="2F8B1E59" w14:textId="77777777" w:rsidR="00290A2E" w:rsidRPr="00CA2CDD" w:rsidRDefault="00290A2E" w:rsidP="00593BD9">
            <w:pPr>
              <w:keepNext/>
              <w:keepLines/>
              <w:spacing w:line="240" w:lineRule="atLeast"/>
              <w:ind w:left="720" w:right="119" w:hanging="360"/>
              <w:jc w:val="right"/>
              <w:rPr>
                <w:rFonts w:ascii="Calibri" w:hAnsi="Calibri" w:cs="Arial"/>
                <w:szCs w:val="24"/>
              </w:rPr>
            </w:pPr>
          </w:p>
        </w:tc>
        <w:tc>
          <w:tcPr>
            <w:tcW w:w="2250" w:type="dxa"/>
          </w:tcPr>
          <w:p w14:paraId="07181B45" w14:textId="77777777" w:rsidR="00290A2E" w:rsidRPr="00CA2CDD" w:rsidRDefault="00290A2E" w:rsidP="00593BD9">
            <w:pPr>
              <w:keepNext/>
              <w:keepLines/>
              <w:spacing w:line="240" w:lineRule="atLeast"/>
              <w:ind w:right="119"/>
              <w:jc w:val="center"/>
              <w:rPr>
                <w:rFonts w:ascii="Calibri" w:hAnsi="Calibri" w:cs="Arial"/>
                <w:szCs w:val="24"/>
              </w:rPr>
            </w:pPr>
          </w:p>
          <w:p w14:paraId="42DADEDD" w14:textId="77777777" w:rsidR="00290A2E" w:rsidRPr="00CA2CDD" w:rsidRDefault="00290A2E" w:rsidP="00593BD9">
            <w:pPr>
              <w:keepNext/>
              <w:keepLines/>
              <w:spacing w:line="240" w:lineRule="atLeast"/>
              <w:ind w:right="119"/>
              <w:jc w:val="center"/>
              <w:rPr>
                <w:rFonts w:ascii="Calibri" w:hAnsi="Calibri" w:cs="Arial"/>
                <w:szCs w:val="24"/>
              </w:rPr>
            </w:pPr>
          </w:p>
          <w:p w14:paraId="61A491FC" w14:textId="77777777" w:rsidR="00290A2E" w:rsidRPr="00CA2CDD" w:rsidRDefault="00290A2E" w:rsidP="00593BD9">
            <w:pPr>
              <w:keepNext/>
              <w:keepLines/>
              <w:spacing w:line="240" w:lineRule="atLeast"/>
              <w:ind w:right="119"/>
              <w:jc w:val="center"/>
              <w:rPr>
                <w:rFonts w:ascii="Calibri" w:hAnsi="Calibri" w:cs="Arial"/>
                <w:szCs w:val="24"/>
              </w:rPr>
            </w:pPr>
            <w:r w:rsidRPr="00CA2CDD">
              <w:rPr>
                <w:rFonts w:ascii="Calibri" w:hAnsi="Calibri" w:cs="Arial"/>
                <w:szCs w:val="24"/>
              </w:rPr>
              <w:t>$59.34</w:t>
            </w:r>
          </w:p>
        </w:tc>
      </w:tr>
    </w:tbl>
    <w:p w14:paraId="5A2351B6" w14:textId="77777777" w:rsidR="00290A2E" w:rsidRPr="00CA2CDD" w:rsidRDefault="00290A2E" w:rsidP="00593BD9">
      <w:pPr>
        <w:keepNext/>
        <w:keepLines/>
        <w:spacing w:line="240" w:lineRule="atLeast"/>
        <w:ind w:right="119"/>
        <w:rPr>
          <w:rFonts w:ascii="Calibri" w:hAnsi="Calibri" w:cs="Arial"/>
          <w:szCs w:val="24"/>
        </w:rPr>
      </w:pPr>
    </w:p>
    <w:p w14:paraId="18029162" w14:textId="77777777" w:rsidR="00290A2E" w:rsidRPr="00CA2CDD" w:rsidRDefault="00290A2E" w:rsidP="00593BD9">
      <w:pPr>
        <w:keepNext/>
        <w:keepLines/>
        <w:spacing w:line="240" w:lineRule="atLeast"/>
        <w:ind w:right="119"/>
        <w:rPr>
          <w:rFonts w:ascii="Calibri" w:hAnsi="Calibri" w:cs="Arial"/>
          <w:szCs w:val="24"/>
        </w:rPr>
      </w:pPr>
    </w:p>
    <w:p w14:paraId="35900883" w14:textId="77777777" w:rsidR="00290A2E" w:rsidRPr="00CA2CDD" w:rsidRDefault="00290A2E" w:rsidP="00593BD9">
      <w:pPr>
        <w:keepNext/>
        <w:keepLines/>
        <w:spacing w:line="240" w:lineRule="atLeast"/>
        <w:ind w:right="119"/>
        <w:jc w:val="center"/>
        <w:rPr>
          <w:rFonts w:ascii="Calibri" w:hAnsi="Calibri" w:cs="Arial"/>
          <w:b/>
          <w:szCs w:val="24"/>
        </w:rPr>
      </w:pPr>
      <w:r w:rsidRPr="00CA2CDD">
        <w:rPr>
          <w:rFonts w:ascii="Calibri" w:hAnsi="Calibri" w:cs="Arial"/>
          <w:b/>
          <w:szCs w:val="24"/>
        </w:rPr>
        <w:br w:type="page"/>
      </w:r>
      <w:r w:rsidRPr="00CA2CDD">
        <w:rPr>
          <w:rFonts w:ascii="Calibri" w:hAnsi="Calibri" w:cs="Arial"/>
          <w:b/>
          <w:szCs w:val="24"/>
        </w:rPr>
        <w:lastRenderedPageBreak/>
        <w:t>SCHEDULE 2</w:t>
      </w:r>
    </w:p>
    <w:p w14:paraId="71A34DFF" w14:textId="77777777" w:rsidR="00290A2E" w:rsidRPr="00CA2CDD" w:rsidRDefault="00290A2E" w:rsidP="00593BD9">
      <w:pPr>
        <w:keepNext/>
        <w:keepLines/>
        <w:spacing w:line="240" w:lineRule="atLeast"/>
        <w:ind w:right="119"/>
        <w:jc w:val="center"/>
        <w:rPr>
          <w:rFonts w:ascii="Calibri" w:hAnsi="Calibri" w:cs="Arial"/>
          <w:b/>
          <w:szCs w:val="24"/>
        </w:rPr>
      </w:pPr>
    </w:p>
    <w:p w14:paraId="20F4299F" w14:textId="77777777" w:rsidR="00290A2E" w:rsidRPr="00CA2CDD" w:rsidRDefault="00290A2E" w:rsidP="00593BD9">
      <w:pPr>
        <w:keepNext/>
        <w:keepLines/>
        <w:spacing w:line="240" w:lineRule="atLeast"/>
        <w:ind w:right="119"/>
        <w:jc w:val="center"/>
        <w:rPr>
          <w:rFonts w:ascii="Calibri" w:hAnsi="Calibri" w:cs="Arial"/>
          <w:szCs w:val="24"/>
        </w:rPr>
      </w:pPr>
      <w:r w:rsidRPr="00CA2CDD">
        <w:rPr>
          <w:rFonts w:ascii="Calibri" w:hAnsi="Calibri" w:cs="Arial"/>
          <w:b/>
          <w:szCs w:val="24"/>
        </w:rPr>
        <w:t>ALLOWANCES</w:t>
      </w:r>
    </w:p>
    <w:p w14:paraId="51ED8783" w14:textId="77777777" w:rsidR="00290A2E" w:rsidRPr="00CA2CDD" w:rsidRDefault="00290A2E" w:rsidP="00593BD9">
      <w:pPr>
        <w:keepNext/>
        <w:keepLines/>
        <w:spacing w:line="240" w:lineRule="atLeast"/>
        <w:ind w:right="119"/>
        <w:jc w:val="both"/>
        <w:rPr>
          <w:rFonts w:ascii="Calibri" w:hAnsi="Calibri" w:cs="Arial"/>
          <w:szCs w:val="24"/>
        </w:rPr>
      </w:pPr>
    </w:p>
    <w:p w14:paraId="207482C2" w14:textId="77777777" w:rsidR="00290A2E" w:rsidRPr="00CA2CDD" w:rsidRDefault="00290A2E" w:rsidP="00593BD9">
      <w:pPr>
        <w:keepNext/>
        <w:keepLines/>
        <w:spacing w:line="240" w:lineRule="atLeast"/>
        <w:ind w:right="119"/>
        <w:jc w:val="both"/>
        <w:rPr>
          <w:rFonts w:ascii="Calibri" w:hAnsi="Calibri" w:cs="Arial"/>
          <w:szCs w:val="24"/>
        </w:rPr>
      </w:pPr>
    </w:p>
    <w:p w14:paraId="30C921F9" w14:textId="6F78914D" w:rsidR="00290A2E" w:rsidRPr="00CA2CDD" w:rsidRDefault="003A042E" w:rsidP="00593BD9">
      <w:pPr>
        <w:keepNext/>
        <w:keepLines/>
        <w:spacing w:line="240" w:lineRule="atLeast"/>
        <w:ind w:left="567" w:right="119" w:hanging="567"/>
        <w:jc w:val="both"/>
        <w:rPr>
          <w:rFonts w:ascii="Calibri" w:hAnsi="Calibri" w:cs="Arial"/>
          <w:szCs w:val="24"/>
        </w:rPr>
      </w:pPr>
      <w:r>
        <w:rPr>
          <w:rFonts w:ascii="Calibri" w:hAnsi="Calibri" w:cs="Arial"/>
          <w:szCs w:val="24"/>
        </w:rPr>
        <w:t>2</w:t>
      </w:r>
      <w:r w:rsidR="00290A2E" w:rsidRPr="00CA2CDD">
        <w:rPr>
          <w:rFonts w:ascii="Calibri" w:hAnsi="Calibri" w:cs="Arial"/>
          <w:szCs w:val="24"/>
        </w:rPr>
        <w:t>.1</w:t>
      </w:r>
      <w:r w:rsidR="00290A2E" w:rsidRPr="00CA2CDD">
        <w:rPr>
          <w:rFonts w:ascii="Calibri" w:hAnsi="Calibri" w:cs="Arial"/>
          <w:szCs w:val="24"/>
        </w:rPr>
        <w:tab/>
        <w:t>Special Payment (reference: clause 2.</w:t>
      </w:r>
      <w:r w:rsidR="00B50358" w:rsidRPr="00CA2CDD">
        <w:rPr>
          <w:rFonts w:ascii="Calibri" w:hAnsi="Calibri" w:cs="Arial"/>
          <w:szCs w:val="24"/>
        </w:rPr>
        <w:t>6</w:t>
      </w:r>
      <w:r w:rsidR="00290A2E" w:rsidRPr="00CA2CDD">
        <w:rPr>
          <w:rFonts w:ascii="Calibri" w:hAnsi="Calibri" w:cs="Arial"/>
          <w:szCs w:val="24"/>
        </w:rPr>
        <w:t>.2)</w:t>
      </w:r>
    </w:p>
    <w:p w14:paraId="2F290A9A" w14:textId="77777777" w:rsidR="00290A2E" w:rsidRPr="00CA2CDD" w:rsidRDefault="00290A2E" w:rsidP="00593BD9">
      <w:pPr>
        <w:keepNext/>
        <w:keepLines/>
        <w:spacing w:line="240" w:lineRule="atLeast"/>
        <w:ind w:left="993" w:right="119" w:hanging="567"/>
        <w:jc w:val="both"/>
        <w:rPr>
          <w:rFonts w:ascii="Calibri" w:hAnsi="Calibri" w:cs="Arial"/>
          <w:szCs w:val="24"/>
        </w:rPr>
      </w:pPr>
    </w:p>
    <w:p w14:paraId="548871D0" w14:textId="77777777" w:rsidR="00290A2E" w:rsidRPr="00CA2CDD" w:rsidRDefault="00290A2E" w:rsidP="00593BD9">
      <w:pPr>
        <w:keepNext/>
        <w:keepLines/>
        <w:spacing w:line="240" w:lineRule="atLeast"/>
        <w:ind w:left="8222" w:right="119" w:hanging="7229"/>
        <w:jc w:val="both"/>
        <w:rPr>
          <w:rFonts w:ascii="Calibri" w:hAnsi="Calibri" w:cs="Arial"/>
          <w:szCs w:val="24"/>
        </w:rPr>
      </w:pPr>
      <w:r w:rsidRPr="00CA2CDD">
        <w:rPr>
          <w:rFonts w:ascii="Calibri" w:hAnsi="Calibri" w:cs="Arial"/>
          <w:szCs w:val="24"/>
        </w:rPr>
        <w:t>Minimum annual amount of special payment</w:t>
      </w:r>
      <w:r w:rsidRPr="00CA2CDD">
        <w:rPr>
          <w:rFonts w:ascii="Calibri" w:hAnsi="Calibri" w:cs="Arial"/>
          <w:szCs w:val="24"/>
        </w:rPr>
        <w:tab/>
        <w:t>$</w:t>
      </w:r>
      <w:r w:rsidR="00DA2B36" w:rsidRPr="00CA2CDD">
        <w:rPr>
          <w:rFonts w:ascii="Calibri" w:hAnsi="Calibri" w:cs="Arial"/>
          <w:szCs w:val="24"/>
        </w:rPr>
        <w:t>855</w:t>
      </w:r>
    </w:p>
    <w:p w14:paraId="1183176D" w14:textId="77777777" w:rsidR="00290A2E" w:rsidRPr="00CA2CDD" w:rsidRDefault="00290A2E" w:rsidP="00593BD9">
      <w:pPr>
        <w:keepNext/>
        <w:keepLines/>
        <w:spacing w:line="240" w:lineRule="atLeast"/>
        <w:ind w:left="8222" w:right="119" w:hanging="7229"/>
        <w:jc w:val="both"/>
        <w:rPr>
          <w:rFonts w:ascii="Calibri" w:hAnsi="Calibri" w:cs="Arial"/>
          <w:szCs w:val="24"/>
        </w:rPr>
      </w:pPr>
    </w:p>
    <w:p w14:paraId="6D26626C" w14:textId="77777777" w:rsidR="00290A2E" w:rsidRPr="00CA2CDD" w:rsidRDefault="00290A2E" w:rsidP="00593BD9">
      <w:pPr>
        <w:keepNext/>
        <w:keepLines/>
        <w:spacing w:line="240" w:lineRule="atLeast"/>
        <w:ind w:left="8222" w:right="119" w:hanging="7229"/>
        <w:jc w:val="both"/>
        <w:rPr>
          <w:rFonts w:ascii="Calibri" w:hAnsi="Calibri" w:cs="Arial"/>
          <w:szCs w:val="24"/>
        </w:rPr>
      </w:pPr>
      <w:r w:rsidRPr="00CA2CDD">
        <w:rPr>
          <w:rFonts w:ascii="Calibri" w:hAnsi="Calibri" w:cs="Arial"/>
          <w:szCs w:val="24"/>
        </w:rPr>
        <w:t>Maximum annual amount of special payment</w:t>
      </w:r>
      <w:r w:rsidRPr="00CA2CDD">
        <w:rPr>
          <w:rFonts w:ascii="Calibri" w:hAnsi="Calibri" w:cs="Arial"/>
          <w:szCs w:val="24"/>
        </w:rPr>
        <w:tab/>
        <w:t>$</w:t>
      </w:r>
      <w:r w:rsidR="00DA2B36" w:rsidRPr="00CA2CDD">
        <w:rPr>
          <w:rFonts w:ascii="Calibri" w:hAnsi="Calibri" w:cs="Arial"/>
          <w:szCs w:val="24"/>
        </w:rPr>
        <w:t>9</w:t>
      </w:r>
      <w:r w:rsidRPr="00CA2CDD">
        <w:rPr>
          <w:rFonts w:ascii="Calibri" w:hAnsi="Calibri" w:cs="Arial"/>
          <w:szCs w:val="24"/>
        </w:rPr>
        <w:t>,000</w:t>
      </w:r>
    </w:p>
    <w:p w14:paraId="749AC16B" w14:textId="77777777" w:rsidR="00290A2E" w:rsidRPr="00CA2CDD" w:rsidRDefault="00290A2E" w:rsidP="00593BD9">
      <w:pPr>
        <w:keepNext/>
        <w:keepLines/>
        <w:spacing w:line="240" w:lineRule="atLeast"/>
        <w:ind w:left="7230" w:right="119" w:hanging="6663"/>
        <w:jc w:val="both"/>
        <w:rPr>
          <w:rFonts w:ascii="Calibri" w:hAnsi="Calibri" w:cs="Arial"/>
          <w:szCs w:val="24"/>
        </w:rPr>
      </w:pPr>
    </w:p>
    <w:p w14:paraId="6FFB0D32" w14:textId="0F6C5E30" w:rsidR="00290A2E" w:rsidRPr="00CA2CDD" w:rsidRDefault="003A042E" w:rsidP="00593BD9">
      <w:pPr>
        <w:keepNext/>
        <w:keepLines/>
        <w:tabs>
          <w:tab w:val="left" w:pos="567"/>
        </w:tabs>
        <w:spacing w:line="240" w:lineRule="atLeast"/>
        <w:ind w:left="8222" w:right="119" w:hanging="8222"/>
        <w:jc w:val="both"/>
        <w:rPr>
          <w:rFonts w:ascii="Calibri" w:hAnsi="Calibri" w:cs="Arial"/>
          <w:szCs w:val="24"/>
        </w:rPr>
      </w:pPr>
      <w:r>
        <w:rPr>
          <w:rFonts w:ascii="Calibri" w:hAnsi="Calibri" w:cs="Arial"/>
          <w:szCs w:val="24"/>
        </w:rPr>
        <w:t>2</w:t>
      </w:r>
      <w:r w:rsidR="00290A2E" w:rsidRPr="00CA2CDD">
        <w:rPr>
          <w:rFonts w:ascii="Calibri" w:hAnsi="Calibri" w:cs="Arial"/>
          <w:szCs w:val="24"/>
        </w:rPr>
        <w:t>.2</w:t>
      </w:r>
      <w:r w:rsidR="00290A2E" w:rsidRPr="00CA2CDD">
        <w:rPr>
          <w:rFonts w:ascii="Calibri" w:hAnsi="Calibri" w:cs="Arial"/>
          <w:szCs w:val="24"/>
        </w:rPr>
        <w:tab/>
        <w:t>Special Schools Allowance (reference: clause 2.</w:t>
      </w:r>
      <w:r w:rsidR="00B50358" w:rsidRPr="00CA2CDD">
        <w:rPr>
          <w:rFonts w:ascii="Calibri" w:hAnsi="Calibri" w:cs="Arial"/>
          <w:szCs w:val="24"/>
        </w:rPr>
        <w:t>6</w:t>
      </w:r>
      <w:r w:rsidR="00290A2E" w:rsidRPr="00CA2CDD">
        <w:rPr>
          <w:rFonts w:ascii="Calibri" w:hAnsi="Calibri" w:cs="Arial"/>
          <w:szCs w:val="24"/>
        </w:rPr>
        <w:t>.3)</w:t>
      </w:r>
      <w:r w:rsidR="00290A2E" w:rsidRPr="00CA2CDD">
        <w:rPr>
          <w:rFonts w:ascii="Calibri" w:hAnsi="Calibri" w:cs="Arial"/>
          <w:szCs w:val="24"/>
        </w:rPr>
        <w:tab/>
        <w:t>$671</w:t>
      </w:r>
    </w:p>
    <w:p w14:paraId="0D362397" w14:textId="77777777" w:rsidR="00290A2E" w:rsidRPr="00CA2CDD" w:rsidRDefault="00290A2E" w:rsidP="00593BD9">
      <w:pPr>
        <w:keepNext/>
        <w:keepLines/>
        <w:tabs>
          <w:tab w:val="left" w:pos="709"/>
        </w:tabs>
        <w:spacing w:line="240" w:lineRule="atLeast"/>
        <w:ind w:left="8222" w:right="119" w:hanging="8222"/>
        <w:jc w:val="both"/>
        <w:rPr>
          <w:rFonts w:ascii="Calibri" w:hAnsi="Calibri" w:cs="Arial"/>
          <w:szCs w:val="24"/>
        </w:rPr>
      </w:pPr>
    </w:p>
    <w:p w14:paraId="71000509" w14:textId="16776013" w:rsidR="00D91CCE" w:rsidRPr="00CA2CDD" w:rsidRDefault="003A042E" w:rsidP="00593BD9">
      <w:pPr>
        <w:keepNext/>
        <w:keepLines/>
        <w:tabs>
          <w:tab w:val="left" w:pos="567"/>
        </w:tabs>
        <w:spacing w:line="240" w:lineRule="atLeast"/>
        <w:ind w:left="8080" w:right="119" w:hanging="8080"/>
        <w:rPr>
          <w:rFonts w:ascii="Calibri" w:hAnsi="Calibri" w:cs="Calibri"/>
          <w:szCs w:val="24"/>
        </w:rPr>
      </w:pPr>
      <w:r>
        <w:rPr>
          <w:rFonts w:ascii="Calibri" w:hAnsi="Calibri" w:cs="Calibri"/>
          <w:szCs w:val="24"/>
        </w:rPr>
        <w:t>2</w:t>
      </w:r>
      <w:r w:rsidR="00D91CCE" w:rsidRPr="00CA2CDD">
        <w:rPr>
          <w:rFonts w:ascii="Calibri" w:hAnsi="Calibri" w:cs="Calibri"/>
          <w:szCs w:val="24"/>
        </w:rPr>
        <w:t>.3</w:t>
      </w:r>
      <w:r w:rsidR="00D91CCE" w:rsidRPr="00CA2CDD">
        <w:rPr>
          <w:rFonts w:ascii="Calibri" w:hAnsi="Calibri" w:cs="Calibri"/>
          <w:szCs w:val="24"/>
        </w:rPr>
        <w:tab/>
        <w:t>Maximum salary loading allowance (</w:t>
      </w:r>
      <w:r w:rsidR="00220660" w:rsidRPr="00CA2CDD">
        <w:rPr>
          <w:rFonts w:ascii="Calibri" w:hAnsi="Calibri" w:cs="Calibri"/>
          <w:szCs w:val="24"/>
        </w:rPr>
        <w:t>Reference: clause 2.6.5(1))</w:t>
      </w:r>
    </w:p>
    <w:p w14:paraId="28CE186A" w14:textId="77777777" w:rsidR="00290A2E" w:rsidRPr="00CA2CDD" w:rsidRDefault="00290A2E" w:rsidP="00593BD9">
      <w:pPr>
        <w:keepNext/>
        <w:keepLines/>
        <w:spacing w:line="240" w:lineRule="atLeast"/>
        <w:ind w:left="426" w:right="119" w:hanging="426"/>
        <w:jc w:val="both"/>
        <w:rPr>
          <w:rFonts w:ascii="Calibri" w:hAnsi="Calibri" w:cs="Arial"/>
          <w:szCs w:val="24"/>
        </w:rPr>
      </w:pP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5"/>
        <w:gridCol w:w="1352"/>
      </w:tblGrid>
      <w:tr w:rsidR="00CA2CDD" w:rsidRPr="00CA2CDD" w14:paraId="22D2EAE1" w14:textId="77777777" w:rsidTr="003E771A">
        <w:tc>
          <w:tcPr>
            <w:tcW w:w="1315" w:type="dxa"/>
          </w:tcPr>
          <w:p w14:paraId="058B74F3" w14:textId="77777777" w:rsidR="005C2FDF" w:rsidRPr="00CA2CDD" w:rsidRDefault="005C2FDF" w:rsidP="00593BD9">
            <w:pPr>
              <w:keepNext/>
              <w:keepLines/>
              <w:spacing w:line="240" w:lineRule="atLeast"/>
              <w:ind w:right="119"/>
              <w:jc w:val="center"/>
              <w:rPr>
                <w:rFonts w:ascii="Calibri" w:hAnsi="Calibri" w:cs="Arial"/>
                <w:b/>
                <w:szCs w:val="24"/>
              </w:rPr>
            </w:pPr>
            <w:r w:rsidRPr="00CA2CDD">
              <w:rPr>
                <w:rFonts w:ascii="Calibri" w:hAnsi="Calibri" w:cs="Arial"/>
                <w:b/>
                <w:szCs w:val="24"/>
              </w:rPr>
              <w:t>Year</w:t>
            </w:r>
          </w:p>
        </w:tc>
        <w:tc>
          <w:tcPr>
            <w:tcW w:w="1352" w:type="dxa"/>
          </w:tcPr>
          <w:p w14:paraId="52124AF8" w14:textId="77777777" w:rsidR="005C2FDF" w:rsidRPr="00CA2CDD" w:rsidRDefault="005C2FDF" w:rsidP="00593BD9">
            <w:pPr>
              <w:keepNext/>
              <w:keepLines/>
              <w:spacing w:line="240" w:lineRule="atLeast"/>
              <w:ind w:right="119"/>
              <w:jc w:val="center"/>
              <w:rPr>
                <w:rFonts w:ascii="Calibri" w:hAnsi="Calibri" w:cs="Arial"/>
                <w:b/>
                <w:szCs w:val="24"/>
              </w:rPr>
            </w:pPr>
            <w:r w:rsidRPr="00CA2CDD">
              <w:rPr>
                <w:rFonts w:ascii="Calibri" w:hAnsi="Calibri" w:cs="Arial"/>
                <w:b/>
                <w:szCs w:val="24"/>
              </w:rPr>
              <w:t>Maximum</w:t>
            </w:r>
          </w:p>
        </w:tc>
      </w:tr>
      <w:tr w:rsidR="00CA2CDD" w:rsidRPr="00CA2CDD" w14:paraId="59981EA6" w14:textId="77777777" w:rsidTr="003E771A">
        <w:tc>
          <w:tcPr>
            <w:tcW w:w="1315" w:type="dxa"/>
          </w:tcPr>
          <w:p w14:paraId="10898AF7" w14:textId="77777777" w:rsidR="005C2FDF" w:rsidRPr="00CA2CDD" w:rsidRDefault="005C2FDF" w:rsidP="00593BD9">
            <w:pPr>
              <w:keepNext/>
              <w:keepLines/>
              <w:spacing w:line="240" w:lineRule="atLeast"/>
              <w:ind w:right="119"/>
              <w:jc w:val="center"/>
              <w:rPr>
                <w:rFonts w:ascii="Calibri" w:hAnsi="Calibri" w:cs="Arial"/>
                <w:b/>
                <w:szCs w:val="24"/>
              </w:rPr>
            </w:pPr>
            <w:r w:rsidRPr="00CA2CDD">
              <w:rPr>
                <w:rFonts w:ascii="Calibri" w:hAnsi="Calibri" w:cs="Arial"/>
                <w:b/>
                <w:szCs w:val="24"/>
              </w:rPr>
              <w:t>20</w:t>
            </w:r>
            <w:r w:rsidR="009E0447" w:rsidRPr="00CA2CDD">
              <w:rPr>
                <w:rFonts w:ascii="Calibri" w:hAnsi="Calibri" w:cs="Arial"/>
                <w:b/>
                <w:szCs w:val="24"/>
              </w:rPr>
              <w:t>1</w:t>
            </w:r>
            <w:r w:rsidR="00DA2B36" w:rsidRPr="00CA2CDD">
              <w:rPr>
                <w:rFonts w:ascii="Calibri" w:hAnsi="Calibri" w:cs="Arial"/>
                <w:b/>
                <w:szCs w:val="24"/>
              </w:rPr>
              <w:t>7</w:t>
            </w:r>
          </w:p>
        </w:tc>
        <w:tc>
          <w:tcPr>
            <w:tcW w:w="1352" w:type="dxa"/>
          </w:tcPr>
          <w:p w14:paraId="07A4D550" w14:textId="77777777" w:rsidR="005C2FDF" w:rsidRPr="00CA2CDD" w:rsidRDefault="00DA2B36" w:rsidP="00593BD9">
            <w:pPr>
              <w:keepNext/>
              <w:keepLines/>
              <w:spacing w:line="240" w:lineRule="atLeast"/>
              <w:ind w:right="119"/>
              <w:jc w:val="center"/>
              <w:rPr>
                <w:rFonts w:ascii="Calibri" w:hAnsi="Calibri" w:cs="Arial"/>
                <w:szCs w:val="24"/>
              </w:rPr>
            </w:pPr>
            <w:r w:rsidRPr="00CA2CDD">
              <w:rPr>
                <w:rFonts w:ascii="Calibri" w:hAnsi="Calibri" w:cs="Arial"/>
                <w:szCs w:val="24"/>
              </w:rPr>
              <w:t>$1,236</w:t>
            </w:r>
          </w:p>
        </w:tc>
      </w:tr>
      <w:tr w:rsidR="00CA2CDD" w:rsidRPr="00CA2CDD" w14:paraId="11C236C8" w14:textId="77777777" w:rsidTr="003E771A">
        <w:tc>
          <w:tcPr>
            <w:tcW w:w="1315" w:type="dxa"/>
          </w:tcPr>
          <w:p w14:paraId="3BDCB62C" w14:textId="77777777" w:rsidR="005C2FDF" w:rsidRPr="00CA2CDD" w:rsidRDefault="005C2FDF" w:rsidP="00593BD9">
            <w:pPr>
              <w:keepNext/>
              <w:keepLines/>
              <w:spacing w:line="240" w:lineRule="atLeast"/>
              <w:ind w:right="119"/>
              <w:jc w:val="center"/>
              <w:rPr>
                <w:rFonts w:ascii="Calibri" w:hAnsi="Calibri" w:cs="Arial"/>
                <w:b/>
                <w:szCs w:val="24"/>
              </w:rPr>
            </w:pPr>
            <w:r w:rsidRPr="00CA2CDD">
              <w:rPr>
                <w:rFonts w:ascii="Calibri" w:hAnsi="Calibri" w:cs="Arial"/>
                <w:b/>
                <w:szCs w:val="24"/>
              </w:rPr>
              <w:t>20</w:t>
            </w:r>
            <w:r w:rsidR="009E0447" w:rsidRPr="00CA2CDD">
              <w:rPr>
                <w:rFonts w:ascii="Calibri" w:hAnsi="Calibri" w:cs="Arial"/>
                <w:b/>
                <w:szCs w:val="24"/>
              </w:rPr>
              <w:t>1</w:t>
            </w:r>
            <w:r w:rsidR="00DA2B36" w:rsidRPr="00CA2CDD">
              <w:rPr>
                <w:rFonts w:ascii="Calibri" w:hAnsi="Calibri" w:cs="Arial"/>
                <w:b/>
                <w:szCs w:val="24"/>
              </w:rPr>
              <w:t>8</w:t>
            </w:r>
          </w:p>
        </w:tc>
        <w:tc>
          <w:tcPr>
            <w:tcW w:w="1352" w:type="dxa"/>
          </w:tcPr>
          <w:p w14:paraId="1D459718" w14:textId="77777777" w:rsidR="005C2FDF" w:rsidRPr="00CA2CDD" w:rsidRDefault="00DA2B36" w:rsidP="00593BD9">
            <w:pPr>
              <w:keepNext/>
              <w:keepLines/>
              <w:spacing w:line="240" w:lineRule="atLeast"/>
              <w:ind w:right="119"/>
              <w:jc w:val="center"/>
              <w:rPr>
                <w:rFonts w:ascii="Calibri" w:hAnsi="Calibri" w:cs="Arial"/>
                <w:szCs w:val="24"/>
              </w:rPr>
            </w:pPr>
            <w:r w:rsidRPr="00CA2CDD">
              <w:rPr>
                <w:rFonts w:ascii="Calibri" w:hAnsi="Calibri" w:cs="Arial"/>
                <w:szCs w:val="24"/>
              </w:rPr>
              <w:t>$1,276</w:t>
            </w:r>
          </w:p>
        </w:tc>
      </w:tr>
      <w:tr w:rsidR="00CA2CDD" w:rsidRPr="00CA2CDD" w14:paraId="31CE39C1" w14:textId="77777777" w:rsidTr="003E771A">
        <w:tc>
          <w:tcPr>
            <w:tcW w:w="1315" w:type="dxa"/>
          </w:tcPr>
          <w:p w14:paraId="62BC5FEF" w14:textId="77777777" w:rsidR="00DA2B36" w:rsidRPr="00CA2CDD" w:rsidRDefault="00DA2B36" w:rsidP="00593BD9">
            <w:pPr>
              <w:keepNext/>
              <w:keepLines/>
              <w:spacing w:line="240" w:lineRule="atLeast"/>
              <w:ind w:right="119"/>
              <w:jc w:val="center"/>
              <w:rPr>
                <w:rFonts w:ascii="Calibri" w:hAnsi="Calibri" w:cs="Arial"/>
                <w:b/>
                <w:szCs w:val="24"/>
              </w:rPr>
            </w:pPr>
            <w:r w:rsidRPr="00CA2CDD">
              <w:rPr>
                <w:rFonts w:ascii="Calibri" w:hAnsi="Calibri" w:cs="Arial"/>
                <w:b/>
                <w:szCs w:val="24"/>
              </w:rPr>
              <w:t>2019</w:t>
            </w:r>
          </w:p>
        </w:tc>
        <w:tc>
          <w:tcPr>
            <w:tcW w:w="1352" w:type="dxa"/>
          </w:tcPr>
          <w:p w14:paraId="6FB94663" w14:textId="77777777" w:rsidR="00DA2B36" w:rsidRPr="00CA2CDD" w:rsidRDefault="00DA2B36" w:rsidP="00593BD9">
            <w:pPr>
              <w:keepNext/>
              <w:keepLines/>
              <w:spacing w:line="240" w:lineRule="atLeast"/>
              <w:ind w:right="119"/>
              <w:jc w:val="center"/>
              <w:rPr>
                <w:rFonts w:ascii="Calibri" w:hAnsi="Calibri" w:cs="Arial"/>
                <w:szCs w:val="24"/>
              </w:rPr>
            </w:pPr>
            <w:r w:rsidRPr="00CA2CDD">
              <w:rPr>
                <w:rFonts w:ascii="Calibri" w:hAnsi="Calibri" w:cs="Arial"/>
                <w:szCs w:val="24"/>
              </w:rPr>
              <w:t>$1,318</w:t>
            </w:r>
          </w:p>
        </w:tc>
      </w:tr>
      <w:tr w:rsidR="005C2FDF" w:rsidRPr="00CA2CDD" w14:paraId="5D779C41" w14:textId="77777777" w:rsidTr="003E771A">
        <w:tc>
          <w:tcPr>
            <w:tcW w:w="1315" w:type="dxa"/>
          </w:tcPr>
          <w:p w14:paraId="4F8A6945" w14:textId="77777777" w:rsidR="005C2FDF" w:rsidRPr="00CA2CDD" w:rsidRDefault="005C2FDF" w:rsidP="00593BD9">
            <w:pPr>
              <w:keepNext/>
              <w:keepLines/>
              <w:spacing w:line="240" w:lineRule="atLeast"/>
              <w:ind w:right="119"/>
              <w:jc w:val="center"/>
              <w:rPr>
                <w:rFonts w:ascii="Calibri" w:hAnsi="Calibri" w:cs="Arial"/>
                <w:b/>
                <w:szCs w:val="24"/>
              </w:rPr>
            </w:pPr>
            <w:r w:rsidRPr="00CA2CDD">
              <w:rPr>
                <w:rFonts w:ascii="Calibri" w:hAnsi="Calibri" w:cs="Arial"/>
                <w:b/>
                <w:szCs w:val="24"/>
              </w:rPr>
              <w:t>20</w:t>
            </w:r>
            <w:r w:rsidR="00DA2B36" w:rsidRPr="00CA2CDD">
              <w:rPr>
                <w:rFonts w:ascii="Calibri" w:hAnsi="Calibri" w:cs="Arial"/>
                <w:b/>
                <w:szCs w:val="24"/>
              </w:rPr>
              <w:t>20</w:t>
            </w:r>
          </w:p>
        </w:tc>
        <w:tc>
          <w:tcPr>
            <w:tcW w:w="1352" w:type="dxa"/>
          </w:tcPr>
          <w:p w14:paraId="0BF552D6" w14:textId="77777777" w:rsidR="005C2FDF" w:rsidRPr="00CA2CDD" w:rsidRDefault="00DA2B36" w:rsidP="00593BD9">
            <w:pPr>
              <w:keepNext/>
              <w:keepLines/>
              <w:spacing w:line="240" w:lineRule="atLeast"/>
              <w:ind w:right="119"/>
              <w:jc w:val="center"/>
              <w:rPr>
                <w:rFonts w:ascii="Calibri" w:hAnsi="Calibri" w:cs="Arial"/>
                <w:szCs w:val="24"/>
              </w:rPr>
            </w:pPr>
            <w:r w:rsidRPr="00CA2CDD">
              <w:rPr>
                <w:rFonts w:ascii="Calibri" w:hAnsi="Calibri" w:cs="Arial"/>
                <w:szCs w:val="24"/>
              </w:rPr>
              <w:t>$1,361</w:t>
            </w:r>
          </w:p>
        </w:tc>
      </w:tr>
    </w:tbl>
    <w:p w14:paraId="50B25283" w14:textId="77777777" w:rsidR="005C2FDF" w:rsidRPr="00CA2CDD" w:rsidRDefault="005C2FDF" w:rsidP="00593BD9">
      <w:pPr>
        <w:keepNext/>
        <w:keepLines/>
        <w:spacing w:line="240" w:lineRule="atLeast"/>
        <w:ind w:left="426" w:right="119" w:hanging="426"/>
        <w:jc w:val="both"/>
        <w:rPr>
          <w:rFonts w:ascii="Calibri" w:hAnsi="Calibri" w:cs="Arial"/>
          <w:szCs w:val="24"/>
        </w:rPr>
      </w:pPr>
    </w:p>
    <w:p w14:paraId="641450D1" w14:textId="791B56AD" w:rsidR="00290A2E" w:rsidRPr="00CA2CDD" w:rsidRDefault="003A042E" w:rsidP="00593BD9">
      <w:pPr>
        <w:keepNext/>
        <w:keepLines/>
        <w:spacing w:line="240" w:lineRule="atLeast"/>
        <w:ind w:left="426" w:right="119" w:hanging="426"/>
        <w:jc w:val="both"/>
        <w:rPr>
          <w:rFonts w:ascii="Calibri" w:hAnsi="Calibri" w:cs="Arial"/>
          <w:szCs w:val="24"/>
        </w:rPr>
      </w:pPr>
      <w:r>
        <w:rPr>
          <w:rFonts w:ascii="Calibri" w:hAnsi="Calibri" w:cs="Arial"/>
          <w:szCs w:val="24"/>
        </w:rPr>
        <w:t>2</w:t>
      </w:r>
      <w:r w:rsidR="00290A2E" w:rsidRPr="00CA2CDD">
        <w:rPr>
          <w:rFonts w:ascii="Calibri" w:hAnsi="Calibri" w:cs="Arial"/>
          <w:szCs w:val="24"/>
        </w:rPr>
        <w:t>.4</w:t>
      </w:r>
      <w:r w:rsidR="00290A2E" w:rsidRPr="00CA2CDD">
        <w:rPr>
          <w:rFonts w:ascii="Calibri" w:hAnsi="Calibri" w:cs="Arial"/>
          <w:szCs w:val="24"/>
        </w:rPr>
        <w:tab/>
        <w:t>Remote allowance (reference: clause 2.</w:t>
      </w:r>
      <w:r w:rsidR="00B50358" w:rsidRPr="00CA2CDD">
        <w:rPr>
          <w:rFonts w:ascii="Calibri" w:hAnsi="Calibri" w:cs="Arial"/>
          <w:szCs w:val="24"/>
        </w:rPr>
        <w:t>6</w:t>
      </w:r>
      <w:r w:rsidR="00290A2E" w:rsidRPr="00CA2CDD">
        <w:rPr>
          <w:rFonts w:ascii="Calibri" w:hAnsi="Calibri" w:cs="Arial"/>
          <w:szCs w:val="24"/>
        </w:rPr>
        <w:t>.6)</w:t>
      </w:r>
    </w:p>
    <w:p w14:paraId="7A6D4AF9" w14:textId="77777777" w:rsidR="00290A2E" w:rsidRPr="00CA2CDD" w:rsidRDefault="00290A2E" w:rsidP="00593BD9">
      <w:pPr>
        <w:keepNext/>
        <w:keepLines/>
        <w:spacing w:line="240" w:lineRule="atLeast"/>
        <w:ind w:right="119"/>
        <w:jc w:val="both"/>
        <w:rPr>
          <w:rFonts w:ascii="Calibri" w:hAnsi="Calibri" w:cs="Arial"/>
          <w:szCs w:val="24"/>
        </w:rPr>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2520"/>
        <w:gridCol w:w="2520"/>
      </w:tblGrid>
      <w:tr w:rsidR="00CA2CDD" w:rsidRPr="00CA2CDD" w14:paraId="3BFB97AB" w14:textId="77777777" w:rsidTr="00AC6721">
        <w:trPr>
          <w:cantSplit/>
        </w:trPr>
        <w:tc>
          <w:tcPr>
            <w:tcW w:w="2358" w:type="dxa"/>
          </w:tcPr>
          <w:p w14:paraId="4DE2259F" w14:textId="77777777" w:rsidR="00290A2E" w:rsidRPr="00CA2CDD" w:rsidRDefault="00290A2E" w:rsidP="00593BD9">
            <w:pPr>
              <w:keepNext/>
              <w:keepLines/>
              <w:spacing w:line="240" w:lineRule="atLeast"/>
              <w:ind w:right="119"/>
              <w:jc w:val="center"/>
              <w:rPr>
                <w:rFonts w:ascii="Calibri" w:hAnsi="Calibri" w:cs="Arial"/>
                <w:b/>
                <w:szCs w:val="24"/>
              </w:rPr>
            </w:pPr>
            <w:r w:rsidRPr="00CA2CDD">
              <w:rPr>
                <w:rFonts w:ascii="Calibri" w:hAnsi="Calibri" w:cs="Arial"/>
                <w:b/>
                <w:szCs w:val="24"/>
              </w:rPr>
              <w:t>Remote Category</w:t>
            </w:r>
          </w:p>
          <w:p w14:paraId="77CA25A4" w14:textId="77777777" w:rsidR="00290A2E" w:rsidRPr="00CA2CDD" w:rsidRDefault="00290A2E" w:rsidP="00593BD9">
            <w:pPr>
              <w:keepNext/>
              <w:keepLines/>
              <w:spacing w:line="240" w:lineRule="atLeast"/>
              <w:ind w:right="119"/>
              <w:jc w:val="center"/>
              <w:rPr>
                <w:rFonts w:ascii="Calibri" w:hAnsi="Calibri" w:cs="Arial"/>
                <w:b/>
                <w:szCs w:val="24"/>
              </w:rPr>
            </w:pPr>
          </w:p>
        </w:tc>
        <w:tc>
          <w:tcPr>
            <w:tcW w:w="2520" w:type="dxa"/>
          </w:tcPr>
          <w:p w14:paraId="2112FF76" w14:textId="77777777" w:rsidR="00290A2E" w:rsidRPr="00CA2CDD" w:rsidRDefault="00290A2E" w:rsidP="00593BD9">
            <w:pPr>
              <w:keepNext/>
              <w:keepLines/>
              <w:spacing w:line="240" w:lineRule="atLeast"/>
              <w:ind w:right="119"/>
              <w:jc w:val="center"/>
              <w:rPr>
                <w:rFonts w:ascii="Calibri" w:hAnsi="Calibri" w:cs="Arial"/>
                <w:b/>
                <w:szCs w:val="24"/>
              </w:rPr>
            </w:pPr>
            <w:r w:rsidRPr="00CA2CDD">
              <w:rPr>
                <w:rFonts w:ascii="Calibri" w:hAnsi="Calibri" w:cs="Arial"/>
                <w:b/>
                <w:szCs w:val="24"/>
              </w:rPr>
              <w:t>Employees with Dependants</w:t>
            </w:r>
          </w:p>
        </w:tc>
        <w:tc>
          <w:tcPr>
            <w:tcW w:w="2520" w:type="dxa"/>
          </w:tcPr>
          <w:p w14:paraId="70DF2782" w14:textId="77777777" w:rsidR="00290A2E" w:rsidRPr="00CA2CDD" w:rsidRDefault="00290A2E" w:rsidP="00593BD9">
            <w:pPr>
              <w:keepNext/>
              <w:keepLines/>
              <w:spacing w:line="240" w:lineRule="atLeast"/>
              <w:ind w:right="119"/>
              <w:jc w:val="center"/>
              <w:rPr>
                <w:rFonts w:ascii="Calibri" w:hAnsi="Calibri" w:cs="Arial"/>
                <w:b/>
                <w:szCs w:val="24"/>
              </w:rPr>
            </w:pPr>
            <w:r w:rsidRPr="00CA2CDD">
              <w:rPr>
                <w:rFonts w:ascii="Calibri" w:hAnsi="Calibri" w:cs="Arial"/>
                <w:b/>
                <w:szCs w:val="24"/>
              </w:rPr>
              <w:t>Other Employees</w:t>
            </w:r>
          </w:p>
        </w:tc>
      </w:tr>
      <w:tr w:rsidR="00CA2CDD" w:rsidRPr="00CA2CDD" w14:paraId="1A505538" w14:textId="77777777" w:rsidTr="00AC6721">
        <w:trPr>
          <w:cantSplit/>
        </w:trPr>
        <w:tc>
          <w:tcPr>
            <w:tcW w:w="2358" w:type="dxa"/>
          </w:tcPr>
          <w:p w14:paraId="3DF65543" w14:textId="77777777" w:rsidR="00290A2E" w:rsidRPr="00CA2CDD" w:rsidRDefault="00290A2E" w:rsidP="00593BD9">
            <w:pPr>
              <w:keepNext/>
              <w:keepLines/>
              <w:spacing w:line="240" w:lineRule="atLeast"/>
              <w:ind w:right="119"/>
              <w:jc w:val="center"/>
              <w:rPr>
                <w:rFonts w:ascii="Calibri" w:hAnsi="Calibri" w:cs="Arial"/>
                <w:b/>
                <w:szCs w:val="24"/>
              </w:rPr>
            </w:pPr>
            <w:r w:rsidRPr="00CA2CDD">
              <w:rPr>
                <w:rFonts w:ascii="Calibri" w:hAnsi="Calibri" w:cs="Arial"/>
                <w:b/>
                <w:szCs w:val="24"/>
              </w:rPr>
              <w:t>A</w:t>
            </w:r>
          </w:p>
        </w:tc>
        <w:tc>
          <w:tcPr>
            <w:tcW w:w="2520" w:type="dxa"/>
          </w:tcPr>
          <w:p w14:paraId="2E31B286" w14:textId="77777777" w:rsidR="00290A2E" w:rsidRPr="00CA2CDD" w:rsidRDefault="00290A2E" w:rsidP="00593BD9">
            <w:pPr>
              <w:keepNext/>
              <w:keepLines/>
              <w:spacing w:line="240" w:lineRule="atLeast"/>
              <w:ind w:right="119"/>
              <w:jc w:val="center"/>
              <w:rPr>
                <w:rFonts w:ascii="Calibri" w:hAnsi="Calibri" w:cs="Arial"/>
                <w:szCs w:val="24"/>
              </w:rPr>
            </w:pPr>
            <w:r w:rsidRPr="00CA2CDD">
              <w:rPr>
                <w:rFonts w:ascii="Calibri" w:hAnsi="Calibri" w:cs="Arial"/>
                <w:szCs w:val="24"/>
              </w:rPr>
              <w:t>$439.00</w:t>
            </w:r>
          </w:p>
        </w:tc>
        <w:tc>
          <w:tcPr>
            <w:tcW w:w="2520" w:type="dxa"/>
          </w:tcPr>
          <w:p w14:paraId="439A8796" w14:textId="77777777" w:rsidR="00290A2E" w:rsidRPr="00CA2CDD" w:rsidRDefault="00290A2E" w:rsidP="00593BD9">
            <w:pPr>
              <w:keepNext/>
              <w:keepLines/>
              <w:spacing w:line="240" w:lineRule="atLeast"/>
              <w:ind w:right="119"/>
              <w:jc w:val="center"/>
              <w:rPr>
                <w:rFonts w:ascii="Calibri" w:hAnsi="Calibri" w:cs="Arial"/>
                <w:szCs w:val="24"/>
              </w:rPr>
            </w:pPr>
            <w:r w:rsidRPr="00CA2CDD">
              <w:rPr>
                <w:rFonts w:ascii="Calibri" w:hAnsi="Calibri" w:cs="Arial"/>
                <w:szCs w:val="24"/>
              </w:rPr>
              <w:t>$281.00</w:t>
            </w:r>
          </w:p>
        </w:tc>
      </w:tr>
      <w:tr w:rsidR="00290A2E" w:rsidRPr="00CA2CDD" w14:paraId="009BC35B" w14:textId="77777777" w:rsidTr="00AC6721">
        <w:trPr>
          <w:cantSplit/>
        </w:trPr>
        <w:tc>
          <w:tcPr>
            <w:tcW w:w="2358" w:type="dxa"/>
          </w:tcPr>
          <w:p w14:paraId="16E20303" w14:textId="77777777" w:rsidR="00290A2E" w:rsidRPr="00CA2CDD" w:rsidRDefault="00290A2E" w:rsidP="00593BD9">
            <w:pPr>
              <w:keepNext/>
              <w:keepLines/>
              <w:spacing w:line="240" w:lineRule="atLeast"/>
              <w:ind w:right="119"/>
              <w:jc w:val="center"/>
              <w:rPr>
                <w:rFonts w:ascii="Calibri" w:hAnsi="Calibri" w:cs="Arial"/>
                <w:b/>
                <w:szCs w:val="24"/>
              </w:rPr>
            </w:pPr>
            <w:r w:rsidRPr="00CA2CDD">
              <w:rPr>
                <w:rFonts w:ascii="Calibri" w:hAnsi="Calibri" w:cs="Arial"/>
                <w:b/>
                <w:szCs w:val="24"/>
              </w:rPr>
              <w:t>B</w:t>
            </w:r>
          </w:p>
        </w:tc>
        <w:tc>
          <w:tcPr>
            <w:tcW w:w="2520" w:type="dxa"/>
          </w:tcPr>
          <w:p w14:paraId="779A505F" w14:textId="77777777" w:rsidR="00290A2E" w:rsidRPr="00CA2CDD" w:rsidRDefault="00290A2E" w:rsidP="00593BD9">
            <w:pPr>
              <w:keepNext/>
              <w:keepLines/>
              <w:spacing w:line="240" w:lineRule="atLeast"/>
              <w:ind w:right="119"/>
              <w:jc w:val="center"/>
              <w:rPr>
                <w:rFonts w:ascii="Calibri" w:hAnsi="Calibri" w:cs="Arial"/>
                <w:szCs w:val="24"/>
              </w:rPr>
            </w:pPr>
            <w:r w:rsidRPr="00CA2CDD">
              <w:rPr>
                <w:rFonts w:ascii="Calibri" w:hAnsi="Calibri" w:cs="Arial"/>
                <w:szCs w:val="24"/>
              </w:rPr>
              <w:t>$259.00</w:t>
            </w:r>
          </w:p>
        </w:tc>
        <w:tc>
          <w:tcPr>
            <w:tcW w:w="2520" w:type="dxa"/>
          </w:tcPr>
          <w:p w14:paraId="760A34E2" w14:textId="77777777" w:rsidR="00290A2E" w:rsidRPr="00CA2CDD" w:rsidRDefault="00290A2E" w:rsidP="00593BD9">
            <w:pPr>
              <w:keepNext/>
              <w:keepLines/>
              <w:spacing w:line="240" w:lineRule="atLeast"/>
              <w:ind w:right="119"/>
              <w:jc w:val="center"/>
              <w:rPr>
                <w:rFonts w:ascii="Calibri" w:hAnsi="Calibri" w:cs="Arial"/>
                <w:szCs w:val="24"/>
              </w:rPr>
            </w:pPr>
            <w:r w:rsidRPr="00CA2CDD">
              <w:rPr>
                <w:rFonts w:ascii="Calibri" w:hAnsi="Calibri" w:cs="Arial"/>
                <w:szCs w:val="24"/>
              </w:rPr>
              <w:t>$169.00</w:t>
            </w:r>
          </w:p>
        </w:tc>
      </w:tr>
    </w:tbl>
    <w:p w14:paraId="72A23A45" w14:textId="77777777" w:rsidR="00290A2E" w:rsidRPr="00CA2CDD" w:rsidRDefault="00290A2E" w:rsidP="00593BD9">
      <w:pPr>
        <w:keepNext/>
        <w:keepLines/>
        <w:spacing w:line="240" w:lineRule="atLeast"/>
        <w:ind w:right="119"/>
        <w:jc w:val="both"/>
        <w:rPr>
          <w:rFonts w:ascii="Calibri" w:hAnsi="Calibri" w:cs="Arial"/>
          <w:szCs w:val="24"/>
        </w:rPr>
      </w:pPr>
    </w:p>
    <w:p w14:paraId="54A25C75" w14:textId="2BC84712" w:rsidR="00FA159E" w:rsidRPr="00CA2CDD" w:rsidRDefault="003A042E" w:rsidP="00593BD9">
      <w:pPr>
        <w:keepNext/>
        <w:keepLines/>
        <w:spacing w:line="240" w:lineRule="atLeast"/>
        <w:ind w:left="426" w:right="119" w:hanging="426"/>
        <w:jc w:val="both"/>
        <w:rPr>
          <w:rFonts w:ascii="Calibri" w:hAnsi="Calibri" w:cs="Arial"/>
          <w:szCs w:val="24"/>
        </w:rPr>
      </w:pPr>
      <w:r>
        <w:rPr>
          <w:rFonts w:ascii="Calibri" w:hAnsi="Calibri"/>
          <w:szCs w:val="24"/>
        </w:rPr>
        <w:t>2</w:t>
      </w:r>
      <w:r w:rsidR="00FA159E" w:rsidRPr="00CA2CDD">
        <w:rPr>
          <w:rFonts w:ascii="Calibri" w:hAnsi="Calibri"/>
          <w:szCs w:val="24"/>
        </w:rPr>
        <w:t>.5</w:t>
      </w:r>
      <w:r w:rsidR="00FA159E" w:rsidRPr="00CA2CDD">
        <w:rPr>
          <w:rFonts w:ascii="Calibri" w:hAnsi="Calibri"/>
          <w:szCs w:val="24"/>
        </w:rPr>
        <w:tab/>
        <w:t>First Aid Allowance (</w:t>
      </w:r>
      <w:r w:rsidR="00FA159E" w:rsidRPr="00CA2CDD">
        <w:rPr>
          <w:rFonts w:ascii="Calibri" w:hAnsi="Calibri" w:cs="Arial"/>
          <w:szCs w:val="24"/>
        </w:rPr>
        <w:t>reference: clause 2.6.7</w:t>
      </w:r>
      <w:r w:rsidR="00FA159E" w:rsidRPr="00CA2CDD">
        <w:rPr>
          <w:rFonts w:ascii="Calibri" w:hAnsi="Calibri"/>
          <w:szCs w:val="24"/>
        </w:rPr>
        <w:t>)</w:t>
      </w:r>
      <w:r w:rsidR="00BA2B2E" w:rsidRPr="00CA2CDD">
        <w:rPr>
          <w:rFonts w:ascii="Calibri" w:hAnsi="Calibri"/>
          <w:szCs w:val="24"/>
        </w:rPr>
        <w:t xml:space="preserve"> payable per annum from the first pay period on or after:</w:t>
      </w:r>
    </w:p>
    <w:p w14:paraId="73C1CF64" w14:textId="77777777" w:rsidR="00BA2B2E" w:rsidRPr="00CA2CDD" w:rsidRDefault="00BA2B2E" w:rsidP="00593BD9">
      <w:pPr>
        <w:pStyle w:val="subsection"/>
        <w:keepNext/>
        <w:keepLines/>
        <w:tabs>
          <w:tab w:val="clear" w:pos="1021"/>
        </w:tabs>
        <w:spacing w:before="0" w:line="240" w:lineRule="atLeast"/>
        <w:ind w:left="0" w:firstLine="0"/>
        <w:rPr>
          <w:rFonts w:ascii="Calibri" w:hAnsi="Calibri" w:cs="Arial"/>
          <w:sz w:val="24"/>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3"/>
        <w:gridCol w:w="2289"/>
      </w:tblGrid>
      <w:tr w:rsidR="00CA2CDD" w:rsidRPr="00CA2CDD" w14:paraId="62DF663B" w14:textId="77777777" w:rsidTr="003E771A">
        <w:tc>
          <w:tcPr>
            <w:tcW w:w="3003" w:type="dxa"/>
          </w:tcPr>
          <w:p w14:paraId="6D3E15D4" w14:textId="77777777" w:rsidR="00BA2B2E" w:rsidRPr="00CA2CDD" w:rsidRDefault="00BA2B2E" w:rsidP="00593BD9">
            <w:pPr>
              <w:keepNext/>
              <w:keepLines/>
              <w:spacing w:line="240" w:lineRule="atLeast"/>
              <w:jc w:val="center"/>
              <w:rPr>
                <w:rFonts w:ascii="Calibri" w:hAnsi="Calibri"/>
                <w:b/>
                <w:szCs w:val="24"/>
                <w:lang w:val="en-US"/>
              </w:rPr>
            </w:pPr>
            <w:r w:rsidRPr="00CA2CDD">
              <w:rPr>
                <w:rFonts w:ascii="Calibri" w:hAnsi="Calibri"/>
                <w:b/>
                <w:szCs w:val="24"/>
                <w:lang w:val="en-US"/>
              </w:rPr>
              <w:t>Date</w:t>
            </w:r>
          </w:p>
        </w:tc>
        <w:tc>
          <w:tcPr>
            <w:tcW w:w="2289" w:type="dxa"/>
          </w:tcPr>
          <w:p w14:paraId="01D85271" w14:textId="77777777" w:rsidR="00BA2B2E" w:rsidRPr="00CA2CDD" w:rsidRDefault="00BA2B2E" w:rsidP="00593BD9">
            <w:pPr>
              <w:keepNext/>
              <w:keepLines/>
              <w:spacing w:line="240" w:lineRule="atLeast"/>
              <w:jc w:val="center"/>
              <w:rPr>
                <w:rFonts w:ascii="Calibri" w:hAnsi="Calibri"/>
                <w:b/>
                <w:szCs w:val="24"/>
                <w:lang w:val="en-US"/>
              </w:rPr>
            </w:pPr>
            <w:r w:rsidRPr="00CA2CDD">
              <w:rPr>
                <w:rFonts w:ascii="Calibri" w:hAnsi="Calibri"/>
                <w:b/>
                <w:szCs w:val="24"/>
                <w:lang w:val="en-US"/>
              </w:rPr>
              <w:t>Allowance</w:t>
            </w:r>
          </w:p>
        </w:tc>
      </w:tr>
      <w:tr w:rsidR="00CA2CDD" w:rsidRPr="00CA2CDD" w14:paraId="0700F981" w14:textId="77777777" w:rsidTr="00DA2B36">
        <w:tc>
          <w:tcPr>
            <w:tcW w:w="3003" w:type="dxa"/>
            <w:shd w:val="clear" w:color="auto" w:fill="auto"/>
          </w:tcPr>
          <w:p w14:paraId="2F61D395" w14:textId="77777777" w:rsidR="00DA2B36" w:rsidRPr="00CA2CDD" w:rsidRDefault="00DA2B36" w:rsidP="00593BD9">
            <w:pPr>
              <w:keepNext/>
              <w:keepLines/>
              <w:spacing w:line="240" w:lineRule="atLeast"/>
              <w:ind w:left="392"/>
              <w:rPr>
                <w:rFonts w:ascii="Calibri" w:hAnsi="Calibri"/>
                <w:szCs w:val="24"/>
                <w:lang w:val="en-US"/>
              </w:rPr>
            </w:pPr>
            <w:r w:rsidRPr="00CA2CDD">
              <w:rPr>
                <w:rFonts w:ascii="Calibri" w:hAnsi="Calibri"/>
                <w:szCs w:val="24"/>
                <w:lang w:val="en-US"/>
              </w:rPr>
              <w:t>1 April 2017</w:t>
            </w:r>
          </w:p>
        </w:tc>
        <w:tc>
          <w:tcPr>
            <w:tcW w:w="2289" w:type="dxa"/>
            <w:vAlign w:val="center"/>
          </w:tcPr>
          <w:p w14:paraId="56FEC60E" w14:textId="77777777" w:rsidR="00DA2B36" w:rsidRPr="00CA2CDD" w:rsidRDefault="00DA2B36" w:rsidP="00593BD9">
            <w:pPr>
              <w:keepNext/>
              <w:keepLines/>
              <w:spacing w:line="240" w:lineRule="atLeast"/>
              <w:ind w:right="119"/>
              <w:jc w:val="center"/>
              <w:rPr>
                <w:rFonts w:ascii="Calibri" w:hAnsi="Calibri" w:cs="Arial"/>
                <w:szCs w:val="24"/>
              </w:rPr>
            </w:pPr>
            <w:r w:rsidRPr="00CA2CDD">
              <w:rPr>
                <w:rFonts w:ascii="Calibri" w:hAnsi="Calibri" w:cs="Arial"/>
                <w:szCs w:val="24"/>
              </w:rPr>
              <w:t>$628</w:t>
            </w:r>
          </w:p>
        </w:tc>
      </w:tr>
      <w:tr w:rsidR="00CA2CDD" w:rsidRPr="00CA2CDD" w14:paraId="62088ABC" w14:textId="77777777" w:rsidTr="00DA2B36">
        <w:tc>
          <w:tcPr>
            <w:tcW w:w="3003" w:type="dxa"/>
            <w:shd w:val="clear" w:color="auto" w:fill="auto"/>
          </w:tcPr>
          <w:p w14:paraId="4B708B5A" w14:textId="77777777" w:rsidR="00DA2B36" w:rsidRPr="00CA2CDD" w:rsidRDefault="00DA2B36" w:rsidP="00593BD9">
            <w:pPr>
              <w:keepNext/>
              <w:keepLines/>
              <w:spacing w:line="240" w:lineRule="atLeast"/>
              <w:ind w:left="392"/>
              <w:rPr>
                <w:rFonts w:ascii="Calibri" w:hAnsi="Calibri"/>
                <w:szCs w:val="24"/>
                <w:lang w:val="en-US"/>
              </w:rPr>
            </w:pPr>
            <w:r w:rsidRPr="00CA2CDD">
              <w:rPr>
                <w:rFonts w:ascii="Calibri" w:hAnsi="Calibri"/>
                <w:szCs w:val="24"/>
                <w:lang w:val="en-US"/>
              </w:rPr>
              <w:t>1 April 2018</w:t>
            </w:r>
          </w:p>
        </w:tc>
        <w:tc>
          <w:tcPr>
            <w:tcW w:w="2289" w:type="dxa"/>
            <w:vAlign w:val="center"/>
          </w:tcPr>
          <w:p w14:paraId="379ECC18" w14:textId="77777777" w:rsidR="00DA2B36" w:rsidRPr="00CA2CDD" w:rsidRDefault="00DA2B36" w:rsidP="00593BD9">
            <w:pPr>
              <w:keepNext/>
              <w:keepLines/>
              <w:spacing w:line="240" w:lineRule="atLeast"/>
              <w:ind w:right="119"/>
              <w:jc w:val="center"/>
              <w:rPr>
                <w:rFonts w:ascii="Calibri" w:hAnsi="Calibri" w:cs="Arial"/>
                <w:szCs w:val="24"/>
              </w:rPr>
            </w:pPr>
            <w:r w:rsidRPr="00CA2CDD">
              <w:rPr>
                <w:rFonts w:ascii="Calibri" w:hAnsi="Calibri" w:cs="Arial"/>
                <w:szCs w:val="24"/>
              </w:rPr>
              <w:t>$637</w:t>
            </w:r>
          </w:p>
        </w:tc>
      </w:tr>
      <w:tr w:rsidR="00CA2CDD" w:rsidRPr="00CA2CDD" w14:paraId="7B60C233" w14:textId="77777777" w:rsidTr="00DA2B36">
        <w:tc>
          <w:tcPr>
            <w:tcW w:w="3003" w:type="dxa"/>
            <w:shd w:val="clear" w:color="auto" w:fill="auto"/>
          </w:tcPr>
          <w:p w14:paraId="7CBF3C37" w14:textId="77777777" w:rsidR="00DA2B36" w:rsidRPr="00CA2CDD" w:rsidRDefault="00DA2B36" w:rsidP="00593BD9">
            <w:pPr>
              <w:keepNext/>
              <w:keepLines/>
              <w:spacing w:line="240" w:lineRule="atLeast"/>
              <w:ind w:left="392"/>
              <w:rPr>
                <w:rFonts w:ascii="Calibri" w:hAnsi="Calibri"/>
                <w:szCs w:val="24"/>
                <w:lang w:val="en-US"/>
              </w:rPr>
            </w:pPr>
            <w:r w:rsidRPr="00CA2CDD">
              <w:rPr>
                <w:rFonts w:ascii="Calibri" w:hAnsi="Calibri"/>
                <w:szCs w:val="24"/>
                <w:lang w:val="en-US"/>
              </w:rPr>
              <w:t>1 October 2018</w:t>
            </w:r>
          </w:p>
        </w:tc>
        <w:tc>
          <w:tcPr>
            <w:tcW w:w="2289" w:type="dxa"/>
            <w:vAlign w:val="center"/>
          </w:tcPr>
          <w:p w14:paraId="4F75F5BA" w14:textId="77777777" w:rsidR="00DA2B36" w:rsidRPr="00CA2CDD" w:rsidRDefault="00DA2B36" w:rsidP="00593BD9">
            <w:pPr>
              <w:keepNext/>
              <w:keepLines/>
              <w:spacing w:line="240" w:lineRule="atLeast"/>
              <w:ind w:right="119"/>
              <w:jc w:val="center"/>
              <w:rPr>
                <w:rFonts w:ascii="Calibri" w:hAnsi="Calibri" w:cs="Arial"/>
                <w:szCs w:val="24"/>
              </w:rPr>
            </w:pPr>
            <w:r w:rsidRPr="00CA2CDD">
              <w:rPr>
                <w:rFonts w:ascii="Calibri" w:hAnsi="Calibri" w:cs="Arial"/>
                <w:szCs w:val="24"/>
              </w:rPr>
              <w:t>$648</w:t>
            </w:r>
          </w:p>
        </w:tc>
      </w:tr>
      <w:tr w:rsidR="00CA2CDD" w:rsidRPr="00CA2CDD" w14:paraId="38443C7B" w14:textId="77777777" w:rsidTr="00DA2B36">
        <w:tc>
          <w:tcPr>
            <w:tcW w:w="3003" w:type="dxa"/>
            <w:shd w:val="clear" w:color="auto" w:fill="auto"/>
          </w:tcPr>
          <w:p w14:paraId="4A07125E" w14:textId="77777777" w:rsidR="00DA2B36" w:rsidRPr="00CA2CDD" w:rsidRDefault="00DA2B36" w:rsidP="00593BD9">
            <w:pPr>
              <w:keepNext/>
              <w:keepLines/>
              <w:spacing w:line="240" w:lineRule="atLeast"/>
              <w:ind w:left="392"/>
              <w:rPr>
                <w:rFonts w:ascii="Calibri" w:hAnsi="Calibri"/>
                <w:szCs w:val="24"/>
                <w:lang w:val="en-US"/>
              </w:rPr>
            </w:pPr>
            <w:r w:rsidRPr="00CA2CDD">
              <w:rPr>
                <w:rFonts w:ascii="Calibri" w:hAnsi="Calibri"/>
                <w:szCs w:val="24"/>
                <w:lang w:val="en-US"/>
              </w:rPr>
              <w:t>1 April 2019</w:t>
            </w:r>
          </w:p>
        </w:tc>
        <w:tc>
          <w:tcPr>
            <w:tcW w:w="2289" w:type="dxa"/>
            <w:vAlign w:val="center"/>
          </w:tcPr>
          <w:p w14:paraId="0C587319" w14:textId="77777777" w:rsidR="00DA2B36" w:rsidRPr="00CA2CDD" w:rsidRDefault="00DA2B36" w:rsidP="00593BD9">
            <w:pPr>
              <w:keepNext/>
              <w:keepLines/>
              <w:spacing w:line="240" w:lineRule="atLeast"/>
              <w:ind w:right="119"/>
              <w:jc w:val="center"/>
              <w:rPr>
                <w:rFonts w:ascii="Calibri" w:hAnsi="Calibri" w:cs="Arial"/>
                <w:szCs w:val="24"/>
              </w:rPr>
            </w:pPr>
            <w:r w:rsidRPr="00CA2CDD">
              <w:rPr>
                <w:rFonts w:ascii="Calibri" w:hAnsi="Calibri" w:cs="Arial"/>
                <w:szCs w:val="24"/>
              </w:rPr>
              <w:t>$658</w:t>
            </w:r>
          </w:p>
        </w:tc>
      </w:tr>
      <w:tr w:rsidR="00CA2CDD" w:rsidRPr="00CA2CDD" w14:paraId="61F74B4D" w14:textId="77777777" w:rsidTr="00DA2B36">
        <w:tc>
          <w:tcPr>
            <w:tcW w:w="3003" w:type="dxa"/>
            <w:shd w:val="clear" w:color="auto" w:fill="auto"/>
          </w:tcPr>
          <w:p w14:paraId="2CD10F94" w14:textId="77777777" w:rsidR="00DA2B36" w:rsidRPr="00CA2CDD" w:rsidRDefault="00DA2B36" w:rsidP="00593BD9">
            <w:pPr>
              <w:keepNext/>
              <w:keepLines/>
              <w:spacing w:line="240" w:lineRule="atLeast"/>
              <w:ind w:left="392"/>
              <w:rPr>
                <w:rFonts w:ascii="Calibri" w:hAnsi="Calibri"/>
                <w:szCs w:val="24"/>
                <w:lang w:val="en-US"/>
              </w:rPr>
            </w:pPr>
            <w:r w:rsidRPr="00CA2CDD">
              <w:rPr>
                <w:rFonts w:ascii="Calibri" w:hAnsi="Calibri"/>
                <w:szCs w:val="24"/>
                <w:lang w:val="en-US"/>
              </w:rPr>
              <w:t>1 October 2019</w:t>
            </w:r>
          </w:p>
        </w:tc>
        <w:tc>
          <w:tcPr>
            <w:tcW w:w="2289" w:type="dxa"/>
            <w:vAlign w:val="center"/>
          </w:tcPr>
          <w:p w14:paraId="6B4F72E2" w14:textId="77777777" w:rsidR="00DA2B36" w:rsidRPr="00CA2CDD" w:rsidRDefault="00DA2B36" w:rsidP="00593BD9">
            <w:pPr>
              <w:keepNext/>
              <w:keepLines/>
              <w:spacing w:line="240" w:lineRule="atLeast"/>
              <w:ind w:right="119"/>
              <w:jc w:val="center"/>
              <w:rPr>
                <w:rFonts w:ascii="Calibri" w:hAnsi="Calibri" w:cs="Arial"/>
                <w:szCs w:val="24"/>
              </w:rPr>
            </w:pPr>
            <w:r w:rsidRPr="00CA2CDD">
              <w:rPr>
                <w:rFonts w:ascii="Calibri" w:hAnsi="Calibri" w:cs="Arial"/>
                <w:szCs w:val="24"/>
              </w:rPr>
              <w:t>$670</w:t>
            </w:r>
          </w:p>
        </w:tc>
      </w:tr>
      <w:tr w:rsidR="00CA2CDD" w:rsidRPr="00CA2CDD" w14:paraId="22FB8721" w14:textId="77777777" w:rsidTr="00DA2B36">
        <w:tc>
          <w:tcPr>
            <w:tcW w:w="3003" w:type="dxa"/>
            <w:shd w:val="clear" w:color="auto" w:fill="auto"/>
          </w:tcPr>
          <w:p w14:paraId="6710A4E8" w14:textId="77777777" w:rsidR="00DA2B36" w:rsidRPr="00CA2CDD" w:rsidRDefault="00DA2B36" w:rsidP="00593BD9">
            <w:pPr>
              <w:keepNext/>
              <w:keepLines/>
              <w:spacing w:line="240" w:lineRule="atLeast"/>
              <w:ind w:left="392"/>
              <w:rPr>
                <w:rFonts w:ascii="Calibri" w:hAnsi="Calibri"/>
                <w:szCs w:val="24"/>
                <w:lang w:val="en-US"/>
              </w:rPr>
            </w:pPr>
            <w:r w:rsidRPr="00CA2CDD">
              <w:rPr>
                <w:rFonts w:ascii="Calibri" w:hAnsi="Calibri"/>
                <w:szCs w:val="24"/>
                <w:lang w:val="en-US"/>
              </w:rPr>
              <w:t>1 April 2020</w:t>
            </w:r>
          </w:p>
        </w:tc>
        <w:tc>
          <w:tcPr>
            <w:tcW w:w="2289" w:type="dxa"/>
            <w:vAlign w:val="center"/>
          </w:tcPr>
          <w:p w14:paraId="0493539E" w14:textId="77777777" w:rsidR="00DA2B36" w:rsidRPr="00CA2CDD" w:rsidRDefault="00DA2B36" w:rsidP="00593BD9">
            <w:pPr>
              <w:keepNext/>
              <w:keepLines/>
              <w:spacing w:line="240" w:lineRule="atLeast"/>
              <w:ind w:right="119"/>
              <w:jc w:val="center"/>
              <w:rPr>
                <w:rFonts w:ascii="Calibri" w:hAnsi="Calibri" w:cs="Arial"/>
                <w:szCs w:val="24"/>
              </w:rPr>
            </w:pPr>
            <w:r w:rsidRPr="00CA2CDD">
              <w:rPr>
                <w:rFonts w:ascii="Calibri" w:hAnsi="Calibri" w:cs="Arial"/>
                <w:szCs w:val="24"/>
              </w:rPr>
              <w:t>$680</w:t>
            </w:r>
          </w:p>
        </w:tc>
      </w:tr>
      <w:tr w:rsidR="00DA2B36" w:rsidRPr="00CA2CDD" w14:paraId="63E2C0F2" w14:textId="77777777" w:rsidTr="00DA2B36">
        <w:tc>
          <w:tcPr>
            <w:tcW w:w="3003" w:type="dxa"/>
            <w:shd w:val="clear" w:color="auto" w:fill="auto"/>
          </w:tcPr>
          <w:p w14:paraId="267BAF58" w14:textId="77777777" w:rsidR="00DA2B36" w:rsidRPr="00CA2CDD" w:rsidRDefault="00DA2B36" w:rsidP="00593BD9">
            <w:pPr>
              <w:keepNext/>
              <w:keepLines/>
              <w:spacing w:line="240" w:lineRule="atLeast"/>
              <w:ind w:left="392"/>
              <w:rPr>
                <w:rFonts w:ascii="Calibri" w:hAnsi="Calibri"/>
                <w:szCs w:val="24"/>
                <w:lang w:val="en-US"/>
              </w:rPr>
            </w:pPr>
            <w:r w:rsidRPr="00CA2CDD">
              <w:rPr>
                <w:rFonts w:ascii="Calibri" w:hAnsi="Calibri"/>
                <w:szCs w:val="24"/>
                <w:lang w:val="en-US"/>
              </w:rPr>
              <w:t>1 October 2020</w:t>
            </w:r>
          </w:p>
        </w:tc>
        <w:tc>
          <w:tcPr>
            <w:tcW w:w="2289" w:type="dxa"/>
            <w:vAlign w:val="center"/>
          </w:tcPr>
          <w:p w14:paraId="720278D7" w14:textId="77777777" w:rsidR="00DA2B36" w:rsidRPr="00CA2CDD" w:rsidRDefault="00DA2B36" w:rsidP="00593BD9">
            <w:pPr>
              <w:keepNext/>
              <w:keepLines/>
              <w:spacing w:line="240" w:lineRule="atLeast"/>
              <w:ind w:right="119"/>
              <w:jc w:val="center"/>
              <w:rPr>
                <w:rFonts w:ascii="Calibri" w:hAnsi="Calibri" w:cs="Arial"/>
                <w:szCs w:val="24"/>
              </w:rPr>
            </w:pPr>
            <w:r w:rsidRPr="00CA2CDD">
              <w:rPr>
                <w:rFonts w:ascii="Calibri" w:hAnsi="Calibri" w:cs="Arial"/>
                <w:szCs w:val="24"/>
              </w:rPr>
              <w:t>$692</w:t>
            </w:r>
          </w:p>
        </w:tc>
      </w:tr>
    </w:tbl>
    <w:p w14:paraId="0D10F309" w14:textId="77777777" w:rsidR="00593BD9" w:rsidRPr="00CA2CDD" w:rsidRDefault="00593BD9" w:rsidP="00593BD9">
      <w:pPr>
        <w:keepNext/>
        <w:keepLines/>
        <w:spacing w:line="240" w:lineRule="atLeast"/>
        <w:ind w:left="426" w:right="119" w:hanging="426"/>
        <w:jc w:val="both"/>
        <w:rPr>
          <w:rFonts w:ascii="Calibri" w:hAnsi="Calibri" w:cs="Arial"/>
          <w:szCs w:val="24"/>
        </w:rPr>
      </w:pPr>
    </w:p>
    <w:p w14:paraId="5E48620E" w14:textId="77777777" w:rsidR="009B3F08" w:rsidRPr="00CA2CDD" w:rsidRDefault="009B3F08" w:rsidP="00593BD9">
      <w:pPr>
        <w:keepNext/>
        <w:keepLines/>
        <w:spacing w:line="240" w:lineRule="atLeast"/>
        <w:ind w:left="426" w:right="119" w:hanging="426"/>
        <w:jc w:val="both"/>
        <w:rPr>
          <w:rFonts w:ascii="Calibri" w:hAnsi="Calibri" w:cs="Arial"/>
          <w:szCs w:val="24"/>
        </w:rPr>
      </w:pPr>
    </w:p>
    <w:p w14:paraId="19E69F5C" w14:textId="77777777" w:rsidR="009B3F08" w:rsidRPr="00CA2CDD" w:rsidRDefault="009B3F08" w:rsidP="00593BD9">
      <w:pPr>
        <w:keepNext/>
        <w:keepLines/>
        <w:spacing w:line="240" w:lineRule="atLeast"/>
        <w:ind w:left="426" w:right="119" w:hanging="426"/>
        <w:jc w:val="both"/>
        <w:rPr>
          <w:rFonts w:ascii="Calibri" w:hAnsi="Calibri" w:cs="Arial"/>
          <w:szCs w:val="24"/>
        </w:rPr>
      </w:pPr>
    </w:p>
    <w:p w14:paraId="3F7C51F5" w14:textId="77777777" w:rsidR="009B3F08" w:rsidRPr="00CA2CDD" w:rsidRDefault="009B3F08" w:rsidP="00593BD9">
      <w:pPr>
        <w:keepNext/>
        <w:keepLines/>
        <w:spacing w:line="240" w:lineRule="atLeast"/>
        <w:ind w:left="426" w:right="119" w:hanging="426"/>
        <w:jc w:val="both"/>
        <w:rPr>
          <w:rFonts w:ascii="Calibri" w:hAnsi="Calibri" w:cs="Arial"/>
          <w:szCs w:val="24"/>
        </w:rPr>
      </w:pPr>
    </w:p>
    <w:p w14:paraId="1F60ED10" w14:textId="77777777" w:rsidR="009B3F08" w:rsidRPr="00CA2CDD" w:rsidRDefault="009B3F08" w:rsidP="00593BD9">
      <w:pPr>
        <w:keepNext/>
        <w:keepLines/>
        <w:spacing w:line="240" w:lineRule="atLeast"/>
        <w:ind w:left="426" w:right="119" w:hanging="426"/>
        <w:jc w:val="both"/>
        <w:rPr>
          <w:rFonts w:ascii="Calibri" w:hAnsi="Calibri" w:cs="Arial"/>
          <w:szCs w:val="24"/>
        </w:rPr>
      </w:pPr>
    </w:p>
    <w:p w14:paraId="6473361C" w14:textId="77777777" w:rsidR="009B3F08" w:rsidRPr="00CA2CDD" w:rsidRDefault="009B3F08" w:rsidP="00593BD9">
      <w:pPr>
        <w:keepNext/>
        <w:keepLines/>
        <w:spacing w:line="240" w:lineRule="atLeast"/>
        <w:ind w:left="426" w:right="119" w:hanging="426"/>
        <w:jc w:val="both"/>
        <w:rPr>
          <w:rFonts w:ascii="Calibri" w:hAnsi="Calibri" w:cs="Arial"/>
          <w:szCs w:val="24"/>
        </w:rPr>
      </w:pPr>
    </w:p>
    <w:p w14:paraId="32EFABF6" w14:textId="2D62025B" w:rsidR="00FA159E" w:rsidRPr="00CA2CDD" w:rsidRDefault="003A042E" w:rsidP="00593BD9">
      <w:pPr>
        <w:keepNext/>
        <w:keepLines/>
        <w:spacing w:line="240" w:lineRule="atLeast"/>
        <w:ind w:left="426" w:right="119" w:hanging="426"/>
        <w:jc w:val="both"/>
        <w:rPr>
          <w:rFonts w:ascii="Calibri" w:hAnsi="Calibri" w:cs="Arial"/>
          <w:szCs w:val="24"/>
        </w:rPr>
      </w:pPr>
      <w:r>
        <w:rPr>
          <w:rFonts w:ascii="Calibri" w:hAnsi="Calibri"/>
          <w:szCs w:val="24"/>
        </w:rPr>
        <w:lastRenderedPageBreak/>
        <w:t>2</w:t>
      </w:r>
      <w:r w:rsidR="00FA159E" w:rsidRPr="00CA2CDD">
        <w:rPr>
          <w:rFonts w:ascii="Calibri" w:hAnsi="Calibri"/>
          <w:szCs w:val="24"/>
        </w:rPr>
        <w:t>.6</w:t>
      </w:r>
      <w:r w:rsidR="00FA159E" w:rsidRPr="00CA2CDD">
        <w:rPr>
          <w:rFonts w:ascii="Calibri" w:hAnsi="Calibri"/>
          <w:szCs w:val="24"/>
        </w:rPr>
        <w:tab/>
        <w:t>Intensive Care Allowance (reference: clause 2.6.8)</w:t>
      </w:r>
      <w:r w:rsidR="00EB360A" w:rsidRPr="00CA2CDD">
        <w:rPr>
          <w:rFonts w:ascii="Calibri" w:hAnsi="Calibri"/>
          <w:szCs w:val="24"/>
        </w:rPr>
        <w:t xml:space="preserve"> payable per annum from the first pay period on or after:</w:t>
      </w:r>
    </w:p>
    <w:p w14:paraId="2FA4C367" w14:textId="77777777" w:rsidR="00EB360A" w:rsidRPr="00CA2CDD" w:rsidRDefault="00EB360A" w:rsidP="00593BD9">
      <w:pPr>
        <w:pStyle w:val="subsection"/>
        <w:keepNext/>
        <w:keepLines/>
        <w:tabs>
          <w:tab w:val="clear" w:pos="1021"/>
        </w:tabs>
        <w:spacing w:before="0" w:line="240" w:lineRule="atLeast"/>
        <w:ind w:left="0" w:firstLine="0"/>
        <w:rPr>
          <w:rFonts w:ascii="Calibri" w:hAnsi="Calibri" w:cs="Arial"/>
          <w:sz w:val="24"/>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3"/>
        <w:gridCol w:w="2289"/>
      </w:tblGrid>
      <w:tr w:rsidR="00CA2CDD" w:rsidRPr="00CA2CDD" w14:paraId="599B2FBD" w14:textId="77777777" w:rsidTr="00BA2B2E">
        <w:tc>
          <w:tcPr>
            <w:tcW w:w="3003" w:type="dxa"/>
          </w:tcPr>
          <w:p w14:paraId="5EE90163" w14:textId="77777777" w:rsidR="00EB360A" w:rsidRPr="00CA2CDD" w:rsidRDefault="00EB360A" w:rsidP="00593BD9">
            <w:pPr>
              <w:widowControl w:val="0"/>
              <w:spacing w:line="240" w:lineRule="atLeast"/>
              <w:jc w:val="center"/>
              <w:rPr>
                <w:rFonts w:ascii="Calibri" w:hAnsi="Calibri"/>
                <w:b/>
                <w:szCs w:val="24"/>
                <w:lang w:val="en-US"/>
              </w:rPr>
            </w:pPr>
            <w:r w:rsidRPr="00CA2CDD">
              <w:rPr>
                <w:rFonts w:ascii="Calibri" w:hAnsi="Calibri"/>
                <w:b/>
                <w:szCs w:val="24"/>
                <w:lang w:val="en-US"/>
              </w:rPr>
              <w:t>Date</w:t>
            </w:r>
          </w:p>
        </w:tc>
        <w:tc>
          <w:tcPr>
            <w:tcW w:w="2289" w:type="dxa"/>
          </w:tcPr>
          <w:p w14:paraId="2BE70AEF" w14:textId="77777777" w:rsidR="00EB360A" w:rsidRPr="00CA2CDD" w:rsidRDefault="00EB360A" w:rsidP="00593BD9">
            <w:pPr>
              <w:widowControl w:val="0"/>
              <w:spacing w:line="240" w:lineRule="atLeast"/>
              <w:jc w:val="center"/>
              <w:rPr>
                <w:rFonts w:ascii="Calibri" w:hAnsi="Calibri"/>
                <w:b/>
                <w:szCs w:val="24"/>
                <w:lang w:val="en-US"/>
              </w:rPr>
            </w:pPr>
            <w:r w:rsidRPr="00CA2CDD">
              <w:rPr>
                <w:rFonts w:ascii="Calibri" w:hAnsi="Calibri"/>
                <w:b/>
                <w:szCs w:val="24"/>
                <w:lang w:val="en-US"/>
              </w:rPr>
              <w:t>Allowance</w:t>
            </w:r>
          </w:p>
        </w:tc>
      </w:tr>
      <w:tr w:rsidR="00CA2CDD" w:rsidRPr="00CA2CDD" w14:paraId="19279CA8" w14:textId="77777777" w:rsidTr="00E06A2A">
        <w:tc>
          <w:tcPr>
            <w:tcW w:w="3003" w:type="dxa"/>
          </w:tcPr>
          <w:p w14:paraId="3183595A" w14:textId="77777777" w:rsidR="00D804D9" w:rsidRPr="00CA2CDD" w:rsidRDefault="00D804D9" w:rsidP="00593BD9">
            <w:pPr>
              <w:widowControl w:val="0"/>
              <w:spacing w:line="240" w:lineRule="atLeast"/>
              <w:ind w:left="392"/>
              <w:rPr>
                <w:rFonts w:ascii="Calibri" w:hAnsi="Calibri"/>
                <w:szCs w:val="24"/>
                <w:lang w:val="en-US"/>
              </w:rPr>
            </w:pPr>
            <w:r w:rsidRPr="00CA2CDD">
              <w:rPr>
                <w:rFonts w:ascii="Calibri" w:hAnsi="Calibri"/>
                <w:szCs w:val="24"/>
                <w:lang w:val="en-US"/>
              </w:rPr>
              <w:t>1 April 2017</w:t>
            </w:r>
          </w:p>
        </w:tc>
        <w:tc>
          <w:tcPr>
            <w:tcW w:w="2289" w:type="dxa"/>
            <w:vAlign w:val="center"/>
          </w:tcPr>
          <w:p w14:paraId="1707968F" w14:textId="77777777" w:rsidR="00D804D9" w:rsidRPr="00CA2CDD" w:rsidRDefault="00D804D9" w:rsidP="00593BD9">
            <w:pPr>
              <w:widowControl w:val="0"/>
              <w:spacing w:line="240" w:lineRule="atLeast"/>
              <w:ind w:right="119"/>
              <w:jc w:val="center"/>
              <w:rPr>
                <w:rFonts w:ascii="Calibri" w:hAnsi="Calibri" w:cs="Arial"/>
                <w:szCs w:val="24"/>
              </w:rPr>
            </w:pPr>
            <w:r w:rsidRPr="00CA2CDD">
              <w:rPr>
                <w:rFonts w:ascii="Calibri" w:hAnsi="Calibri" w:cs="Arial"/>
                <w:szCs w:val="24"/>
              </w:rPr>
              <w:t>$364</w:t>
            </w:r>
          </w:p>
        </w:tc>
      </w:tr>
      <w:tr w:rsidR="00CA2CDD" w:rsidRPr="00CA2CDD" w14:paraId="514FE93A" w14:textId="77777777" w:rsidTr="00E06A2A">
        <w:tc>
          <w:tcPr>
            <w:tcW w:w="3003" w:type="dxa"/>
          </w:tcPr>
          <w:p w14:paraId="1FB18F0F" w14:textId="77777777" w:rsidR="00D804D9" w:rsidRPr="00CA2CDD" w:rsidRDefault="00D804D9" w:rsidP="00593BD9">
            <w:pPr>
              <w:widowControl w:val="0"/>
              <w:spacing w:line="240" w:lineRule="atLeast"/>
              <w:ind w:left="392"/>
              <w:rPr>
                <w:rFonts w:ascii="Calibri" w:hAnsi="Calibri"/>
                <w:szCs w:val="24"/>
                <w:lang w:val="en-US"/>
              </w:rPr>
            </w:pPr>
            <w:r w:rsidRPr="00CA2CDD">
              <w:rPr>
                <w:rFonts w:ascii="Calibri" w:hAnsi="Calibri"/>
                <w:szCs w:val="24"/>
                <w:lang w:val="en-US"/>
              </w:rPr>
              <w:t>1 April 2018</w:t>
            </w:r>
          </w:p>
        </w:tc>
        <w:tc>
          <w:tcPr>
            <w:tcW w:w="2289" w:type="dxa"/>
            <w:vAlign w:val="center"/>
          </w:tcPr>
          <w:p w14:paraId="79C9E480" w14:textId="77777777" w:rsidR="00D804D9" w:rsidRPr="00CA2CDD" w:rsidRDefault="00D804D9" w:rsidP="00593BD9">
            <w:pPr>
              <w:widowControl w:val="0"/>
              <w:spacing w:line="240" w:lineRule="atLeast"/>
              <w:ind w:right="119"/>
              <w:jc w:val="center"/>
              <w:rPr>
                <w:rFonts w:ascii="Calibri" w:hAnsi="Calibri" w:cs="Arial"/>
                <w:szCs w:val="24"/>
              </w:rPr>
            </w:pPr>
            <w:r w:rsidRPr="00CA2CDD">
              <w:rPr>
                <w:rFonts w:ascii="Calibri" w:hAnsi="Calibri" w:cs="Arial"/>
                <w:szCs w:val="24"/>
              </w:rPr>
              <w:t>$370</w:t>
            </w:r>
          </w:p>
        </w:tc>
      </w:tr>
      <w:tr w:rsidR="00CA2CDD" w:rsidRPr="00CA2CDD" w14:paraId="2621CE12" w14:textId="77777777" w:rsidTr="00E06A2A">
        <w:tc>
          <w:tcPr>
            <w:tcW w:w="3003" w:type="dxa"/>
          </w:tcPr>
          <w:p w14:paraId="01B3311D" w14:textId="77777777" w:rsidR="00D804D9" w:rsidRPr="00CA2CDD" w:rsidRDefault="00D804D9" w:rsidP="00593BD9">
            <w:pPr>
              <w:widowControl w:val="0"/>
              <w:spacing w:line="240" w:lineRule="atLeast"/>
              <w:ind w:left="392"/>
              <w:rPr>
                <w:rFonts w:ascii="Calibri" w:hAnsi="Calibri"/>
                <w:szCs w:val="24"/>
                <w:lang w:val="en-US"/>
              </w:rPr>
            </w:pPr>
            <w:r w:rsidRPr="00CA2CDD">
              <w:rPr>
                <w:rFonts w:ascii="Calibri" w:hAnsi="Calibri"/>
                <w:szCs w:val="24"/>
                <w:lang w:val="en-US"/>
              </w:rPr>
              <w:t>1 October 2018</w:t>
            </w:r>
          </w:p>
        </w:tc>
        <w:tc>
          <w:tcPr>
            <w:tcW w:w="2289" w:type="dxa"/>
            <w:vAlign w:val="center"/>
          </w:tcPr>
          <w:p w14:paraId="526FCD3F" w14:textId="77777777" w:rsidR="00D804D9" w:rsidRPr="00CA2CDD" w:rsidRDefault="00D804D9" w:rsidP="00593BD9">
            <w:pPr>
              <w:widowControl w:val="0"/>
              <w:spacing w:line="240" w:lineRule="atLeast"/>
              <w:ind w:right="119"/>
              <w:jc w:val="center"/>
              <w:rPr>
                <w:rFonts w:ascii="Calibri" w:hAnsi="Calibri" w:cs="Arial"/>
                <w:szCs w:val="24"/>
              </w:rPr>
            </w:pPr>
            <w:r w:rsidRPr="00CA2CDD">
              <w:rPr>
                <w:rFonts w:ascii="Calibri" w:hAnsi="Calibri" w:cs="Arial"/>
                <w:szCs w:val="24"/>
              </w:rPr>
              <w:t>$376</w:t>
            </w:r>
          </w:p>
        </w:tc>
      </w:tr>
      <w:tr w:rsidR="00CA2CDD" w:rsidRPr="00CA2CDD" w14:paraId="05A196CD" w14:textId="77777777" w:rsidTr="00E06A2A">
        <w:tc>
          <w:tcPr>
            <w:tcW w:w="3003" w:type="dxa"/>
          </w:tcPr>
          <w:p w14:paraId="79EB4D65" w14:textId="77777777" w:rsidR="00D804D9" w:rsidRPr="00CA2CDD" w:rsidRDefault="00D804D9" w:rsidP="00593BD9">
            <w:pPr>
              <w:widowControl w:val="0"/>
              <w:spacing w:line="240" w:lineRule="atLeast"/>
              <w:ind w:left="392"/>
              <w:rPr>
                <w:rFonts w:ascii="Calibri" w:hAnsi="Calibri"/>
                <w:szCs w:val="24"/>
                <w:lang w:val="en-US"/>
              </w:rPr>
            </w:pPr>
            <w:r w:rsidRPr="00CA2CDD">
              <w:rPr>
                <w:rFonts w:ascii="Calibri" w:hAnsi="Calibri"/>
                <w:szCs w:val="24"/>
                <w:lang w:val="en-US"/>
              </w:rPr>
              <w:t>1 April 2019</w:t>
            </w:r>
          </w:p>
        </w:tc>
        <w:tc>
          <w:tcPr>
            <w:tcW w:w="2289" w:type="dxa"/>
            <w:vAlign w:val="center"/>
          </w:tcPr>
          <w:p w14:paraId="5305191F" w14:textId="77777777" w:rsidR="00D804D9" w:rsidRPr="00CA2CDD" w:rsidRDefault="00D804D9" w:rsidP="00593BD9">
            <w:pPr>
              <w:widowControl w:val="0"/>
              <w:spacing w:line="240" w:lineRule="atLeast"/>
              <w:ind w:right="119"/>
              <w:jc w:val="center"/>
              <w:rPr>
                <w:rFonts w:ascii="Calibri" w:hAnsi="Calibri" w:cs="Arial"/>
                <w:szCs w:val="24"/>
              </w:rPr>
            </w:pPr>
            <w:r w:rsidRPr="00CA2CDD">
              <w:rPr>
                <w:rFonts w:ascii="Calibri" w:hAnsi="Calibri" w:cs="Arial"/>
                <w:szCs w:val="24"/>
              </w:rPr>
              <w:t>$382</w:t>
            </w:r>
          </w:p>
        </w:tc>
      </w:tr>
      <w:tr w:rsidR="00CA2CDD" w:rsidRPr="00CA2CDD" w14:paraId="6E32B768" w14:textId="77777777" w:rsidTr="00E06A2A">
        <w:tc>
          <w:tcPr>
            <w:tcW w:w="3003" w:type="dxa"/>
          </w:tcPr>
          <w:p w14:paraId="2322F677" w14:textId="77777777" w:rsidR="00D804D9" w:rsidRPr="00CA2CDD" w:rsidRDefault="00D804D9" w:rsidP="00593BD9">
            <w:pPr>
              <w:widowControl w:val="0"/>
              <w:spacing w:line="240" w:lineRule="atLeast"/>
              <w:ind w:left="392"/>
              <w:rPr>
                <w:rFonts w:ascii="Calibri" w:hAnsi="Calibri"/>
                <w:szCs w:val="24"/>
                <w:lang w:val="en-US"/>
              </w:rPr>
            </w:pPr>
            <w:r w:rsidRPr="00CA2CDD">
              <w:rPr>
                <w:rFonts w:ascii="Calibri" w:hAnsi="Calibri"/>
                <w:szCs w:val="24"/>
                <w:lang w:val="en-US"/>
              </w:rPr>
              <w:t>1 October 2019</w:t>
            </w:r>
          </w:p>
        </w:tc>
        <w:tc>
          <w:tcPr>
            <w:tcW w:w="2289" w:type="dxa"/>
            <w:vAlign w:val="center"/>
          </w:tcPr>
          <w:p w14:paraId="0F55EB5B" w14:textId="77777777" w:rsidR="00D804D9" w:rsidRPr="00CA2CDD" w:rsidRDefault="00D804D9" w:rsidP="00593BD9">
            <w:pPr>
              <w:widowControl w:val="0"/>
              <w:spacing w:line="240" w:lineRule="atLeast"/>
              <w:ind w:right="119"/>
              <w:jc w:val="center"/>
              <w:rPr>
                <w:rFonts w:ascii="Calibri" w:hAnsi="Calibri" w:cs="Arial"/>
                <w:szCs w:val="24"/>
              </w:rPr>
            </w:pPr>
            <w:r w:rsidRPr="00CA2CDD">
              <w:rPr>
                <w:rFonts w:ascii="Calibri" w:hAnsi="Calibri" w:cs="Arial"/>
                <w:szCs w:val="24"/>
              </w:rPr>
              <w:t>$389</w:t>
            </w:r>
          </w:p>
        </w:tc>
      </w:tr>
      <w:tr w:rsidR="00CA2CDD" w:rsidRPr="00CA2CDD" w14:paraId="795F8436" w14:textId="77777777" w:rsidTr="00E06A2A">
        <w:tc>
          <w:tcPr>
            <w:tcW w:w="3003" w:type="dxa"/>
          </w:tcPr>
          <w:p w14:paraId="2AB2F736" w14:textId="77777777" w:rsidR="00D804D9" w:rsidRPr="00CA2CDD" w:rsidRDefault="00D804D9" w:rsidP="00593BD9">
            <w:pPr>
              <w:widowControl w:val="0"/>
              <w:spacing w:line="240" w:lineRule="atLeast"/>
              <w:ind w:left="392"/>
              <w:rPr>
                <w:rFonts w:ascii="Calibri" w:hAnsi="Calibri"/>
                <w:szCs w:val="24"/>
                <w:lang w:val="en-US"/>
              </w:rPr>
            </w:pPr>
            <w:r w:rsidRPr="00CA2CDD">
              <w:rPr>
                <w:rFonts w:ascii="Calibri" w:hAnsi="Calibri"/>
                <w:szCs w:val="24"/>
                <w:lang w:val="en-US"/>
              </w:rPr>
              <w:t>1 April 2020</w:t>
            </w:r>
          </w:p>
        </w:tc>
        <w:tc>
          <w:tcPr>
            <w:tcW w:w="2289" w:type="dxa"/>
            <w:vAlign w:val="center"/>
          </w:tcPr>
          <w:p w14:paraId="2EC291C8" w14:textId="77777777" w:rsidR="00D804D9" w:rsidRPr="00CA2CDD" w:rsidRDefault="00D804D9" w:rsidP="00593BD9">
            <w:pPr>
              <w:widowControl w:val="0"/>
              <w:spacing w:line="240" w:lineRule="atLeast"/>
              <w:ind w:right="119"/>
              <w:jc w:val="center"/>
              <w:rPr>
                <w:rFonts w:ascii="Calibri" w:hAnsi="Calibri" w:cs="Arial"/>
                <w:szCs w:val="24"/>
              </w:rPr>
            </w:pPr>
            <w:r w:rsidRPr="00CA2CDD">
              <w:rPr>
                <w:rFonts w:ascii="Calibri" w:hAnsi="Calibri" w:cs="Arial"/>
                <w:szCs w:val="24"/>
              </w:rPr>
              <w:t>$395</w:t>
            </w:r>
          </w:p>
        </w:tc>
      </w:tr>
      <w:tr w:rsidR="00D804D9" w:rsidRPr="00CA2CDD" w14:paraId="2A1D8DBA" w14:textId="77777777" w:rsidTr="00E06A2A">
        <w:tc>
          <w:tcPr>
            <w:tcW w:w="3003" w:type="dxa"/>
          </w:tcPr>
          <w:p w14:paraId="606014A9" w14:textId="77777777" w:rsidR="00D804D9" w:rsidRPr="00CA2CDD" w:rsidRDefault="00D804D9" w:rsidP="00593BD9">
            <w:pPr>
              <w:widowControl w:val="0"/>
              <w:spacing w:line="240" w:lineRule="atLeast"/>
              <w:ind w:left="392"/>
              <w:rPr>
                <w:rFonts w:ascii="Calibri" w:hAnsi="Calibri"/>
                <w:szCs w:val="24"/>
                <w:lang w:val="en-US"/>
              </w:rPr>
            </w:pPr>
            <w:r w:rsidRPr="00CA2CDD">
              <w:rPr>
                <w:rFonts w:ascii="Calibri" w:hAnsi="Calibri"/>
                <w:szCs w:val="24"/>
                <w:lang w:val="en-US"/>
              </w:rPr>
              <w:t>1 October 2020</w:t>
            </w:r>
          </w:p>
        </w:tc>
        <w:tc>
          <w:tcPr>
            <w:tcW w:w="2289" w:type="dxa"/>
            <w:vAlign w:val="center"/>
          </w:tcPr>
          <w:p w14:paraId="610579C6" w14:textId="77777777" w:rsidR="00D804D9" w:rsidRPr="00CA2CDD" w:rsidRDefault="00D804D9" w:rsidP="00593BD9">
            <w:pPr>
              <w:widowControl w:val="0"/>
              <w:spacing w:line="240" w:lineRule="atLeast"/>
              <w:ind w:right="119"/>
              <w:jc w:val="center"/>
              <w:rPr>
                <w:rFonts w:ascii="Calibri" w:hAnsi="Calibri" w:cs="Arial"/>
                <w:szCs w:val="24"/>
              </w:rPr>
            </w:pPr>
            <w:r w:rsidRPr="00CA2CDD">
              <w:rPr>
                <w:rFonts w:ascii="Calibri" w:hAnsi="Calibri" w:cs="Arial"/>
                <w:szCs w:val="24"/>
              </w:rPr>
              <w:t>$401</w:t>
            </w:r>
          </w:p>
        </w:tc>
      </w:tr>
    </w:tbl>
    <w:p w14:paraId="4AD2E885" w14:textId="19FFC0FF" w:rsidR="00EB360A" w:rsidRPr="00CA2CDD" w:rsidRDefault="00EB360A" w:rsidP="00593BD9">
      <w:pPr>
        <w:widowControl w:val="0"/>
        <w:spacing w:line="240" w:lineRule="atLeast"/>
        <w:ind w:right="119"/>
        <w:jc w:val="both"/>
        <w:rPr>
          <w:rFonts w:ascii="Calibri" w:hAnsi="Calibri" w:cs="Arial"/>
          <w:szCs w:val="24"/>
        </w:rPr>
      </w:pPr>
    </w:p>
    <w:p w14:paraId="6AC5DEE4" w14:textId="039BA34C" w:rsidR="009220CD" w:rsidRPr="00975145" w:rsidRDefault="009220CD" w:rsidP="009220CD">
      <w:pPr>
        <w:keepNext/>
        <w:keepLines/>
        <w:spacing w:line="240" w:lineRule="atLeast"/>
        <w:ind w:left="426" w:right="119" w:hanging="426"/>
        <w:jc w:val="both"/>
        <w:rPr>
          <w:rFonts w:ascii="Calibri" w:hAnsi="Calibri" w:cs="Calibri"/>
          <w:i/>
          <w:iCs/>
        </w:rPr>
      </w:pPr>
      <w:r>
        <w:rPr>
          <w:rFonts w:ascii="Calibri" w:hAnsi="Calibri" w:cs="Arial"/>
          <w:noProof/>
          <w:szCs w:val="24"/>
          <w:lang w:eastAsia="en-AU"/>
        </w:rPr>
        <mc:AlternateContent>
          <mc:Choice Requires="wps">
            <w:drawing>
              <wp:anchor distT="0" distB="0" distL="114300" distR="114300" simplePos="0" relativeHeight="251679744" behindDoc="0" locked="0" layoutInCell="1" allowOverlap="1" wp14:anchorId="19C58B35" wp14:editId="613FE297">
                <wp:simplePos x="0" y="0"/>
                <wp:positionH relativeFrom="rightMargin">
                  <wp:posOffset>-6985</wp:posOffset>
                </wp:positionH>
                <wp:positionV relativeFrom="paragraph">
                  <wp:posOffset>8890</wp:posOffset>
                </wp:positionV>
                <wp:extent cx="825500"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25500" cy="400050"/>
                        </a:xfrm>
                        <a:prstGeom prst="rect">
                          <a:avLst/>
                        </a:prstGeom>
                        <a:solidFill>
                          <a:schemeClr val="lt1"/>
                        </a:solidFill>
                        <a:ln w="6350">
                          <a:noFill/>
                        </a:ln>
                      </wps:spPr>
                      <wps:txbx>
                        <w:txbxContent>
                          <w:p w14:paraId="129BCF1D" w14:textId="2B6018D2" w:rsidR="009220CD" w:rsidRPr="00AF0A3E" w:rsidRDefault="009220CD" w:rsidP="009220CD">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58B35" id="Text Box 13" o:spid="_x0000_s1074" type="#_x0000_t202" style="position:absolute;left:0;text-align:left;margin-left:-.55pt;margin-top:.7pt;width:65pt;height:31.5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" fillcolor="white [3201]" stroked="f" strokeweight=".5pt">
                <v:textbox>
                  <w:txbxContent>
                    <w:p w14:paraId="129BCF1D" w14:textId="2B6018D2" w:rsidR="009220CD" w:rsidRPr="00AF0A3E" w:rsidRDefault="009220CD" w:rsidP="009220CD">
                      <w:pPr>
                        <w:pStyle w:val="SideNote"/>
                        <w:spacing w:before="0"/>
                        <w:jc w:val="center"/>
                        <w:rPr>
                          <w:rFonts w:ascii="Calibri" w:hAnsi="Calibri"/>
                          <w:sz w:val="20"/>
                        </w:rPr>
                      </w:pPr>
                      <w:r>
                        <w:rPr>
                          <w:rFonts w:ascii="Calibri" w:hAnsi="Calibri"/>
                          <w:sz w:val="20"/>
                        </w:rPr>
                        <w:t>Inserted</w:t>
                      </w:r>
                      <w:r w:rsidRPr="00AF0A3E">
                        <w:rPr>
                          <w:rFonts w:ascii="Calibri" w:hAnsi="Calibri"/>
                          <w:sz w:val="20"/>
                        </w:rPr>
                        <w:t xml:space="preserve"> by Order 1</w:t>
                      </w:r>
                      <w:r>
                        <w:rPr>
                          <w:rFonts w:ascii="Calibri" w:hAnsi="Calibri"/>
                          <w:sz w:val="20"/>
                        </w:rPr>
                        <w:t>328</w:t>
                      </w:r>
                    </w:p>
                  </w:txbxContent>
                </v:textbox>
                <w10:wrap anchorx="margin"/>
              </v:shape>
            </w:pict>
          </mc:Fallback>
        </mc:AlternateContent>
      </w:r>
      <w:r w:rsidRPr="00975145">
        <w:rPr>
          <w:rFonts w:asciiTheme="minorHAnsi" w:hAnsiTheme="minorHAnsi" w:cstheme="minorHAnsi"/>
          <w:i/>
          <w:iCs/>
        </w:rPr>
        <w:t>2.7</w:t>
      </w:r>
      <w:r>
        <w:rPr>
          <w:rFonts w:asciiTheme="minorHAnsi" w:hAnsiTheme="minorHAnsi" w:cstheme="minorHAnsi"/>
          <w:i/>
          <w:iCs/>
        </w:rPr>
        <w:tab/>
        <w:t>S</w:t>
      </w:r>
      <w:r>
        <w:rPr>
          <w:rFonts w:ascii="Calibri" w:hAnsi="Calibri" w:cs="Calibri"/>
          <w:i/>
          <w:iCs/>
        </w:rPr>
        <w:t xml:space="preserve">uperannuation </w:t>
      </w:r>
      <w:r w:rsidRPr="00975145">
        <w:rPr>
          <w:rFonts w:ascii="Calibri" w:hAnsi="Calibri" w:cs="Calibri"/>
          <w:i/>
          <w:iCs/>
        </w:rPr>
        <w:t>adjustment allowance (Reference: clause 2.6.</w:t>
      </w:r>
      <w:r>
        <w:rPr>
          <w:rFonts w:ascii="Calibri" w:hAnsi="Calibri" w:cs="Calibri"/>
          <w:i/>
          <w:iCs/>
        </w:rPr>
        <w:t>11</w:t>
      </w:r>
      <w:r w:rsidRPr="00975145">
        <w:rPr>
          <w:rFonts w:ascii="Calibri" w:hAnsi="Calibri" w:cs="Calibri"/>
          <w:i/>
          <w:iCs/>
        </w:rPr>
        <w:t>)</w:t>
      </w:r>
    </w:p>
    <w:p w14:paraId="4404B635" w14:textId="5D0A7043" w:rsidR="009220CD" w:rsidRPr="009220CD" w:rsidRDefault="009220CD" w:rsidP="009220CD">
      <w:pPr>
        <w:keepNext/>
        <w:keepLines/>
        <w:spacing w:after="120" w:line="240" w:lineRule="atLeast"/>
        <w:ind w:left="720" w:right="119" w:hanging="295"/>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Pr="009220CD">
        <w:rPr>
          <w:rFonts w:asciiTheme="minorHAnsi" w:hAnsiTheme="minorHAnsi" w:cstheme="minorHAnsi"/>
        </w:rPr>
        <w:t>Principal class employees, other than employees who are members of a defined benefit superannuation scheme, will be paid the following S</w:t>
      </w:r>
      <w:r w:rsidRPr="009220CD">
        <w:rPr>
          <w:rFonts w:ascii="Calibri" w:hAnsi="Calibri" w:cs="Calibri"/>
        </w:rPr>
        <w:t>uperannuation adjustment allowance</w:t>
      </w:r>
      <w:r w:rsidRPr="009220CD">
        <w:rPr>
          <w:rFonts w:asciiTheme="minorHAnsi" w:hAnsiTheme="minorHAnsi" w:cstheme="minorHAnsi"/>
        </w:rPr>
        <w:t>:</w:t>
      </w:r>
    </w:p>
    <w:tbl>
      <w:tblPr>
        <w:tblW w:w="4055" w:type="dxa"/>
        <w:tblInd w:w="2020" w:type="dxa"/>
        <w:tblLook w:val="04A0" w:firstRow="1" w:lastRow="0" w:firstColumn="1" w:lastColumn="0" w:noHBand="0" w:noVBand="1"/>
      </w:tblPr>
      <w:tblGrid>
        <w:gridCol w:w="1420"/>
        <w:gridCol w:w="2635"/>
      </w:tblGrid>
      <w:tr w:rsidR="009220CD" w:rsidRPr="009220CD" w14:paraId="3BBC5055" w14:textId="77777777" w:rsidTr="00434660">
        <w:trPr>
          <w:trHeight w:val="290"/>
        </w:trPr>
        <w:tc>
          <w:tcPr>
            <w:tcW w:w="1420" w:type="dxa"/>
            <w:tcBorders>
              <w:top w:val="single" w:sz="8" w:space="0" w:color="004EA8"/>
              <w:left w:val="single" w:sz="8" w:space="0" w:color="004EA8"/>
              <w:bottom w:val="nil"/>
              <w:right w:val="single" w:sz="4" w:space="0" w:color="auto"/>
            </w:tcBorders>
            <w:shd w:val="clear" w:color="000000" w:fill="F2F2F2"/>
            <w:noWrap/>
            <w:vAlign w:val="center"/>
            <w:hideMark/>
          </w:tcPr>
          <w:p w14:paraId="32725F2B" w14:textId="77777777" w:rsidR="009220CD" w:rsidRPr="009220CD" w:rsidRDefault="009220CD" w:rsidP="009220CD">
            <w:pPr>
              <w:spacing w:line="240" w:lineRule="atLeast"/>
              <w:jc w:val="center"/>
              <w:rPr>
                <w:rFonts w:ascii="Arial Narrow" w:hAnsi="Arial Narrow" w:cs="Calibri"/>
                <w:b/>
                <w:bCs/>
                <w:sz w:val="22"/>
                <w:szCs w:val="22"/>
                <w:lang w:eastAsia="en-AU"/>
              </w:rPr>
            </w:pPr>
            <w:r w:rsidRPr="009220CD">
              <w:rPr>
                <w:rFonts w:ascii="Arial Narrow" w:hAnsi="Arial Narrow" w:cs="Calibri"/>
                <w:b/>
                <w:bCs/>
                <w:sz w:val="22"/>
                <w:szCs w:val="22"/>
                <w:lang w:eastAsia="en-AU"/>
              </w:rPr>
              <w:t>Range 6</w:t>
            </w:r>
          </w:p>
        </w:tc>
        <w:tc>
          <w:tcPr>
            <w:tcW w:w="2635" w:type="dxa"/>
            <w:tcBorders>
              <w:top w:val="single" w:sz="4" w:space="0" w:color="auto"/>
              <w:left w:val="single" w:sz="4" w:space="0" w:color="auto"/>
              <w:bottom w:val="nil"/>
              <w:right w:val="single" w:sz="4" w:space="0" w:color="auto"/>
            </w:tcBorders>
            <w:shd w:val="clear" w:color="000000" w:fill="F2F2F2"/>
            <w:noWrap/>
            <w:vAlign w:val="center"/>
            <w:hideMark/>
          </w:tcPr>
          <w:p w14:paraId="68B9D20E"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 xml:space="preserve">Adjustment Allowance. </w:t>
            </w:r>
          </w:p>
        </w:tc>
      </w:tr>
      <w:tr w:rsidR="009220CD" w:rsidRPr="009220CD" w14:paraId="39FFB8BF" w14:textId="77777777" w:rsidTr="00434660">
        <w:trPr>
          <w:trHeight w:val="290"/>
        </w:trPr>
        <w:tc>
          <w:tcPr>
            <w:tcW w:w="1420" w:type="dxa"/>
            <w:tcBorders>
              <w:top w:val="nil"/>
              <w:left w:val="single" w:sz="8" w:space="0" w:color="004EA8"/>
              <w:bottom w:val="nil"/>
              <w:right w:val="single" w:sz="4" w:space="0" w:color="auto"/>
            </w:tcBorders>
            <w:shd w:val="clear" w:color="000000" w:fill="F2F2F2"/>
            <w:noWrap/>
            <w:vAlign w:val="center"/>
            <w:hideMark/>
          </w:tcPr>
          <w:p w14:paraId="4262A046"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6-4</w:t>
            </w:r>
          </w:p>
        </w:tc>
        <w:tc>
          <w:tcPr>
            <w:tcW w:w="2635" w:type="dxa"/>
            <w:tcBorders>
              <w:top w:val="nil"/>
              <w:left w:val="single" w:sz="4" w:space="0" w:color="auto"/>
              <w:bottom w:val="nil"/>
              <w:right w:val="single" w:sz="4" w:space="0" w:color="auto"/>
            </w:tcBorders>
            <w:shd w:val="clear" w:color="auto" w:fill="auto"/>
            <w:noWrap/>
            <w:vAlign w:val="center"/>
            <w:hideMark/>
          </w:tcPr>
          <w:p w14:paraId="5CAB7DA3"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$1,025</w:t>
            </w:r>
          </w:p>
        </w:tc>
      </w:tr>
      <w:tr w:rsidR="009220CD" w:rsidRPr="009220CD" w14:paraId="7BD4F364" w14:textId="77777777" w:rsidTr="00434660">
        <w:trPr>
          <w:trHeight w:val="290"/>
        </w:trPr>
        <w:tc>
          <w:tcPr>
            <w:tcW w:w="1420" w:type="dxa"/>
            <w:tcBorders>
              <w:top w:val="nil"/>
              <w:left w:val="single" w:sz="8" w:space="0" w:color="004EA8"/>
              <w:bottom w:val="nil"/>
              <w:right w:val="single" w:sz="4" w:space="0" w:color="auto"/>
            </w:tcBorders>
            <w:shd w:val="clear" w:color="000000" w:fill="F2F2F2"/>
            <w:noWrap/>
            <w:vAlign w:val="center"/>
            <w:hideMark/>
          </w:tcPr>
          <w:p w14:paraId="225F4BC2"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6-3</w:t>
            </w:r>
          </w:p>
        </w:tc>
        <w:tc>
          <w:tcPr>
            <w:tcW w:w="2635" w:type="dxa"/>
            <w:tcBorders>
              <w:top w:val="nil"/>
              <w:left w:val="single" w:sz="4" w:space="0" w:color="auto"/>
              <w:bottom w:val="nil"/>
              <w:right w:val="single" w:sz="4" w:space="0" w:color="auto"/>
            </w:tcBorders>
            <w:shd w:val="clear" w:color="000000" w:fill="F2F2F2"/>
            <w:noWrap/>
            <w:vAlign w:val="center"/>
            <w:hideMark/>
          </w:tcPr>
          <w:p w14:paraId="3CEA192F"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$1,005</w:t>
            </w:r>
          </w:p>
        </w:tc>
      </w:tr>
      <w:tr w:rsidR="009220CD" w:rsidRPr="009220CD" w14:paraId="79868B66" w14:textId="77777777" w:rsidTr="00434660">
        <w:trPr>
          <w:trHeight w:val="290"/>
        </w:trPr>
        <w:tc>
          <w:tcPr>
            <w:tcW w:w="1420" w:type="dxa"/>
            <w:tcBorders>
              <w:top w:val="nil"/>
              <w:left w:val="single" w:sz="8" w:space="0" w:color="004EA8"/>
              <w:bottom w:val="nil"/>
              <w:right w:val="single" w:sz="4" w:space="0" w:color="auto"/>
            </w:tcBorders>
            <w:shd w:val="clear" w:color="000000" w:fill="F2F2F2"/>
            <w:noWrap/>
            <w:vAlign w:val="center"/>
            <w:hideMark/>
          </w:tcPr>
          <w:p w14:paraId="338A42EF"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6-2</w:t>
            </w:r>
          </w:p>
        </w:tc>
        <w:tc>
          <w:tcPr>
            <w:tcW w:w="2635" w:type="dxa"/>
            <w:tcBorders>
              <w:top w:val="nil"/>
              <w:left w:val="single" w:sz="4" w:space="0" w:color="auto"/>
              <w:bottom w:val="nil"/>
              <w:right w:val="single" w:sz="4" w:space="0" w:color="auto"/>
            </w:tcBorders>
            <w:shd w:val="clear" w:color="auto" w:fill="auto"/>
            <w:noWrap/>
            <w:vAlign w:val="center"/>
            <w:hideMark/>
          </w:tcPr>
          <w:p w14:paraId="5A368B30"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$985</w:t>
            </w:r>
          </w:p>
        </w:tc>
      </w:tr>
      <w:tr w:rsidR="009220CD" w:rsidRPr="009220CD" w14:paraId="4FD5F9E6" w14:textId="77777777" w:rsidTr="00434660">
        <w:trPr>
          <w:trHeight w:val="300"/>
        </w:trPr>
        <w:tc>
          <w:tcPr>
            <w:tcW w:w="1420" w:type="dxa"/>
            <w:tcBorders>
              <w:top w:val="nil"/>
              <w:left w:val="single" w:sz="8" w:space="0" w:color="004EA8"/>
              <w:bottom w:val="single" w:sz="8" w:space="0" w:color="004EA8"/>
              <w:right w:val="single" w:sz="4" w:space="0" w:color="auto"/>
            </w:tcBorders>
            <w:shd w:val="clear" w:color="000000" w:fill="F2F2F2"/>
            <w:noWrap/>
            <w:vAlign w:val="center"/>
            <w:hideMark/>
          </w:tcPr>
          <w:p w14:paraId="399EB587"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6-1</w:t>
            </w:r>
          </w:p>
        </w:tc>
        <w:tc>
          <w:tcPr>
            <w:tcW w:w="2635" w:type="dxa"/>
            <w:tcBorders>
              <w:top w:val="nil"/>
              <w:left w:val="single" w:sz="4" w:space="0" w:color="auto"/>
              <w:bottom w:val="single" w:sz="4" w:space="0" w:color="auto"/>
              <w:right w:val="single" w:sz="4" w:space="0" w:color="auto"/>
            </w:tcBorders>
            <w:shd w:val="clear" w:color="000000" w:fill="F2F2F2"/>
            <w:noWrap/>
            <w:vAlign w:val="center"/>
            <w:hideMark/>
          </w:tcPr>
          <w:p w14:paraId="18A6BE0F"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$966</w:t>
            </w:r>
          </w:p>
        </w:tc>
      </w:tr>
      <w:tr w:rsidR="009220CD" w:rsidRPr="009220CD" w14:paraId="020B52DE"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5EE0CC16"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Range 5</w:t>
            </w:r>
          </w:p>
        </w:tc>
        <w:tc>
          <w:tcPr>
            <w:tcW w:w="2635" w:type="dxa"/>
            <w:tcBorders>
              <w:top w:val="single" w:sz="4" w:space="0" w:color="auto"/>
              <w:left w:val="nil"/>
              <w:bottom w:val="nil"/>
              <w:right w:val="single" w:sz="8" w:space="0" w:color="004EA8"/>
            </w:tcBorders>
            <w:shd w:val="clear" w:color="000000" w:fill="F2F2F2"/>
            <w:noWrap/>
            <w:vAlign w:val="center"/>
            <w:hideMark/>
          </w:tcPr>
          <w:p w14:paraId="71025888" w14:textId="77777777" w:rsidR="009220CD" w:rsidRPr="009220CD" w:rsidRDefault="009220CD" w:rsidP="009220CD">
            <w:pPr>
              <w:spacing w:line="240" w:lineRule="atLeast"/>
              <w:jc w:val="center"/>
              <w:rPr>
                <w:rFonts w:ascii="Arial Narrow" w:hAnsi="Arial Narrow" w:cs="Calibri"/>
                <w:color w:val="000000"/>
                <w:sz w:val="22"/>
                <w:szCs w:val="22"/>
                <w:lang w:eastAsia="en-AU"/>
              </w:rPr>
            </w:pPr>
          </w:p>
        </w:tc>
      </w:tr>
      <w:tr w:rsidR="009220CD" w:rsidRPr="009220CD" w14:paraId="2F6E2A49"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0776D310"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5-4</w:t>
            </w:r>
          </w:p>
        </w:tc>
        <w:tc>
          <w:tcPr>
            <w:tcW w:w="2635" w:type="dxa"/>
            <w:tcBorders>
              <w:top w:val="nil"/>
              <w:left w:val="nil"/>
              <w:bottom w:val="nil"/>
              <w:right w:val="single" w:sz="8" w:space="0" w:color="004EA8"/>
            </w:tcBorders>
            <w:shd w:val="clear" w:color="auto" w:fill="auto"/>
            <w:noWrap/>
            <w:vAlign w:val="center"/>
            <w:hideMark/>
          </w:tcPr>
          <w:p w14:paraId="748BBA12"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$947</w:t>
            </w:r>
          </w:p>
        </w:tc>
      </w:tr>
      <w:tr w:rsidR="009220CD" w:rsidRPr="009220CD" w14:paraId="50314DC8"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3058F07D"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5-3</w:t>
            </w:r>
          </w:p>
        </w:tc>
        <w:tc>
          <w:tcPr>
            <w:tcW w:w="2635" w:type="dxa"/>
            <w:tcBorders>
              <w:top w:val="nil"/>
              <w:left w:val="nil"/>
              <w:bottom w:val="nil"/>
              <w:right w:val="single" w:sz="8" w:space="0" w:color="004EA8"/>
            </w:tcBorders>
            <w:shd w:val="clear" w:color="000000" w:fill="F2F2F2"/>
            <w:noWrap/>
            <w:vAlign w:val="center"/>
            <w:hideMark/>
          </w:tcPr>
          <w:p w14:paraId="5F0EA734"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$928</w:t>
            </w:r>
          </w:p>
        </w:tc>
      </w:tr>
      <w:tr w:rsidR="009220CD" w:rsidRPr="009220CD" w14:paraId="12CEBCFC"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0E81CDF9"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5-2</w:t>
            </w:r>
          </w:p>
        </w:tc>
        <w:tc>
          <w:tcPr>
            <w:tcW w:w="2635" w:type="dxa"/>
            <w:tcBorders>
              <w:top w:val="nil"/>
              <w:left w:val="nil"/>
              <w:bottom w:val="nil"/>
              <w:right w:val="single" w:sz="8" w:space="0" w:color="004EA8"/>
            </w:tcBorders>
            <w:shd w:val="clear" w:color="auto" w:fill="auto"/>
            <w:noWrap/>
            <w:vAlign w:val="center"/>
            <w:hideMark/>
          </w:tcPr>
          <w:p w14:paraId="24C7748B"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$910</w:t>
            </w:r>
          </w:p>
        </w:tc>
      </w:tr>
      <w:tr w:rsidR="009220CD" w:rsidRPr="009220CD" w14:paraId="01773D7F" w14:textId="77777777" w:rsidTr="00434660">
        <w:trPr>
          <w:trHeight w:val="300"/>
        </w:trPr>
        <w:tc>
          <w:tcPr>
            <w:tcW w:w="1420" w:type="dxa"/>
            <w:tcBorders>
              <w:top w:val="nil"/>
              <w:left w:val="single" w:sz="8" w:space="0" w:color="004EA8"/>
              <w:bottom w:val="single" w:sz="8" w:space="0" w:color="004EA8"/>
              <w:right w:val="single" w:sz="8" w:space="0" w:color="004EA8"/>
            </w:tcBorders>
            <w:shd w:val="clear" w:color="000000" w:fill="F2F2F2"/>
            <w:noWrap/>
            <w:vAlign w:val="center"/>
            <w:hideMark/>
          </w:tcPr>
          <w:p w14:paraId="2034C3C6"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5-1</w:t>
            </w:r>
          </w:p>
        </w:tc>
        <w:tc>
          <w:tcPr>
            <w:tcW w:w="2635" w:type="dxa"/>
            <w:tcBorders>
              <w:top w:val="nil"/>
              <w:left w:val="nil"/>
              <w:bottom w:val="single" w:sz="8" w:space="0" w:color="004EA8"/>
              <w:right w:val="single" w:sz="8" w:space="0" w:color="004EA8"/>
            </w:tcBorders>
            <w:shd w:val="clear" w:color="000000" w:fill="F2F2F2"/>
            <w:noWrap/>
            <w:vAlign w:val="center"/>
            <w:hideMark/>
          </w:tcPr>
          <w:p w14:paraId="23474D8F"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$892</w:t>
            </w:r>
          </w:p>
        </w:tc>
      </w:tr>
      <w:tr w:rsidR="009220CD" w:rsidRPr="009220CD" w14:paraId="557F9216"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567EDCBE"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Range 4</w:t>
            </w:r>
          </w:p>
        </w:tc>
        <w:tc>
          <w:tcPr>
            <w:tcW w:w="2635" w:type="dxa"/>
            <w:tcBorders>
              <w:top w:val="nil"/>
              <w:left w:val="nil"/>
              <w:bottom w:val="nil"/>
              <w:right w:val="single" w:sz="8" w:space="0" w:color="004EA8"/>
            </w:tcBorders>
            <w:shd w:val="clear" w:color="000000" w:fill="F2F2F2"/>
            <w:noWrap/>
            <w:vAlign w:val="center"/>
            <w:hideMark/>
          </w:tcPr>
          <w:p w14:paraId="5BE75A49" w14:textId="77777777" w:rsidR="009220CD" w:rsidRPr="009220CD" w:rsidRDefault="009220CD" w:rsidP="009220CD">
            <w:pPr>
              <w:spacing w:line="240" w:lineRule="atLeast"/>
              <w:jc w:val="center"/>
              <w:rPr>
                <w:rFonts w:ascii="Arial Narrow" w:hAnsi="Arial Narrow" w:cs="Calibri"/>
                <w:color w:val="000000"/>
                <w:sz w:val="22"/>
                <w:szCs w:val="22"/>
                <w:lang w:eastAsia="en-AU"/>
              </w:rPr>
            </w:pPr>
          </w:p>
        </w:tc>
      </w:tr>
      <w:tr w:rsidR="009220CD" w:rsidRPr="009220CD" w14:paraId="27196433"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1A144198"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4-4</w:t>
            </w:r>
          </w:p>
        </w:tc>
        <w:tc>
          <w:tcPr>
            <w:tcW w:w="2635" w:type="dxa"/>
            <w:tcBorders>
              <w:top w:val="nil"/>
              <w:left w:val="nil"/>
              <w:bottom w:val="nil"/>
              <w:right w:val="single" w:sz="8" w:space="0" w:color="004EA8"/>
            </w:tcBorders>
            <w:shd w:val="clear" w:color="auto" w:fill="auto"/>
            <w:noWrap/>
            <w:vAlign w:val="center"/>
            <w:hideMark/>
          </w:tcPr>
          <w:p w14:paraId="16251167"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$865</w:t>
            </w:r>
          </w:p>
        </w:tc>
      </w:tr>
      <w:tr w:rsidR="009220CD" w:rsidRPr="009220CD" w14:paraId="739E9A05"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1425D2D2"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4-3</w:t>
            </w:r>
          </w:p>
        </w:tc>
        <w:tc>
          <w:tcPr>
            <w:tcW w:w="2635" w:type="dxa"/>
            <w:tcBorders>
              <w:top w:val="nil"/>
              <w:left w:val="nil"/>
              <w:bottom w:val="nil"/>
              <w:right w:val="single" w:sz="8" w:space="0" w:color="004EA8"/>
            </w:tcBorders>
            <w:shd w:val="clear" w:color="000000" w:fill="F2F2F2"/>
            <w:noWrap/>
            <w:vAlign w:val="center"/>
            <w:hideMark/>
          </w:tcPr>
          <w:p w14:paraId="0A15710C"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$846</w:t>
            </w:r>
          </w:p>
        </w:tc>
      </w:tr>
      <w:tr w:rsidR="009220CD" w:rsidRPr="009220CD" w14:paraId="572C0F35"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2687A8A8"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4-2</w:t>
            </w:r>
          </w:p>
        </w:tc>
        <w:tc>
          <w:tcPr>
            <w:tcW w:w="2635" w:type="dxa"/>
            <w:tcBorders>
              <w:top w:val="nil"/>
              <w:left w:val="nil"/>
              <w:bottom w:val="nil"/>
              <w:right w:val="single" w:sz="8" w:space="0" w:color="004EA8"/>
            </w:tcBorders>
            <w:shd w:val="clear" w:color="auto" w:fill="auto"/>
            <w:noWrap/>
            <w:vAlign w:val="center"/>
            <w:hideMark/>
          </w:tcPr>
          <w:p w14:paraId="3D5DEBCE"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$828</w:t>
            </w:r>
          </w:p>
        </w:tc>
      </w:tr>
      <w:tr w:rsidR="009220CD" w:rsidRPr="009220CD" w14:paraId="27707311" w14:textId="77777777" w:rsidTr="00434660">
        <w:trPr>
          <w:trHeight w:val="300"/>
        </w:trPr>
        <w:tc>
          <w:tcPr>
            <w:tcW w:w="1420" w:type="dxa"/>
            <w:tcBorders>
              <w:top w:val="nil"/>
              <w:left w:val="single" w:sz="8" w:space="0" w:color="004EA8"/>
              <w:bottom w:val="single" w:sz="8" w:space="0" w:color="004EA8"/>
              <w:right w:val="single" w:sz="8" w:space="0" w:color="004EA8"/>
            </w:tcBorders>
            <w:shd w:val="clear" w:color="000000" w:fill="F2F2F2"/>
            <w:noWrap/>
            <w:vAlign w:val="center"/>
            <w:hideMark/>
          </w:tcPr>
          <w:p w14:paraId="50504822"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4-1</w:t>
            </w:r>
          </w:p>
        </w:tc>
        <w:tc>
          <w:tcPr>
            <w:tcW w:w="2635" w:type="dxa"/>
            <w:tcBorders>
              <w:top w:val="nil"/>
              <w:left w:val="nil"/>
              <w:bottom w:val="single" w:sz="8" w:space="0" w:color="004EA8"/>
              <w:right w:val="single" w:sz="8" w:space="0" w:color="004EA8"/>
            </w:tcBorders>
            <w:shd w:val="clear" w:color="000000" w:fill="F2F2F2"/>
            <w:noWrap/>
            <w:vAlign w:val="center"/>
            <w:hideMark/>
          </w:tcPr>
          <w:p w14:paraId="32EC1F10"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$810</w:t>
            </w:r>
          </w:p>
        </w:tc>
      </w:tr>
      <w:tr w:rsidR="009220CD" w:rsidRPr="009220CD" w14:paraId="571616AF"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1FFB2D3E"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Range 3</w:t>
            </w:r>
          </w:p>
        </w:tc>
        <w:tc>
          <w:tcPr>
            <w:tcW w:w="2635" w:type="dxa"/>
            <w:tcBorders>
              <w:top w:val="nil"/>
              <w:left w:val="nil"/>
              <w:bottom w:val="nil"/>
              <w:right w:val="single" w:sz="8" w:space="0" w:color="004EA8"/>
            </w:tcBorders>
            <w:shd w:val="clear" w:color="000000" w:fill="F2F2F2"/>
            <w:noWrap/>
            <w:vAlign w:val="center"/>
            <w:hideMark/>
          </w:tcPr>
          <w:p w14:paraId="020363BE" w14:textId="77777777" w:rsidR="009220CD" w:rsidRPr="009220CD" w:rsidRDefault="009220CD" w:rsidP="009220CD">
            <w:pPr>
              <w:spacing w:line="240" w:lineRule="atLeast"/>
              <w:jc w:val="center"/>
              <w:rPr>
                <w:rFonts w:ascii="Arial Narrow" w:hAnsi="Arial Narrow" w:cs="Calibri"/>
                <w:color w:val="000000"/>
                <w:sz w:val="22"/>
                <w:szCs w:val="22"/>
                <w:lang w:eastAsia="en-AU"/>
              </w:rPr>
            </w:pPr>
          </w:p>
        </w:tc>
      </w:tr>
      <w:tr w:rsidR="009220CD" w:rsidRPr="009220CD" w14:paraId="6750D2B9"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05712D4B"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3-4</w:t>
            </w:r>
          </w:p>
        </w:tc>
        <w:tc>
          <w:tcPr>
            <w:tcW w:w="2635" w:type="dxa"/>
            <w:tcBorders>
              <w:top w:val="nil"/>
              <w:left w:val="nil"/>
              <w:bottom w:val="nil"/>
              <w:right w:val="single" w:sz="8" w:space="0" w:color="004EA8"/>
            </w:tcBorders>
            <w:shd w:val="clear" w:color="auto" w:fill="auto"/>
            <w:noWrap/>
            <w:vAlign w:val="center"/>
            <w:hideMark/>
          </w:tcPr>
          <w:p w14:paraId="61E34812"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$793</w:t>
            </w:r>
          </w:p>
        </w:tc>
      </w:tr>
      <w:tr w:rsidR="009220CD" w:rsidRPr="009220CD" w14:paraId="575A6B9D"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22B0EA89"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3-3</w:t>
            </w:r>
          </w:p>
        </w:tc>
        <w:tc>
          <w:tcPr>
            <w:tcW w:w="2635" w:type="dxa"/>
            <w:tcBorders>
              <w:top w:val="nil"/>
              <w:left w:val="nil"/>
              <w:bottom w:val="nil"/>
              <w:right w:val="single" w:sz="8" w:space="0" w:color="004EA8"/>
            </w:tcBorders>
            <w:shd w:val="clear" w:color="000000" w:fill="F2F2F2"/>
            <w:noWrap/>
            <w:vAlign w:val="center"/>
            <w:hideMark/>
          </w:tcPr>
          <w:p w14:paraId="78224FC0"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$778</w:t>
            </w:r>
          </w:p>
        </w:tc>
      </w:tr>
      <w:tr w:rsidR="009220CD" w:rsidRPr="009220CD" w14:paraId="7DC2DE29"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42DF5168"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3-2</w:t>
            </w:r>
          </w:p>
        </w:tc>
        <w:tc>
          <w:tcPr>
            <w:tcW w:w="2635" w:type="dxa"/>
            <w:tcBorders>
              <w:top w:val="nil"/>
              <w:left w:val="nil"/>
              <w:bottom w:val="nil"/>
              <w:right w:val="single" w:sz="8" w:space="0" w:color="004EA8"/>
            </w:tcBorders>
            <w:shd w:val="clear" w:color="auto" w:fill="auto"/>
            <w:noWrap/>
            <w:vAlign w:val="center"/>
            <w:hideMark/>
          </w:tcPr>
          <w:p w14:paraId="0C42E7CA"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$761</w:t>
            </w:r>
          </w:p>
        </w:tc>
      </w:tr>
      <w:tr w:rsidR="009220CD" w:rsidRPr="009220CD" w14:paraId="30B17F3B" w14:textId="77777777" w:rsidTr="00434660">
        <w:trPr>
          <w:trHeight w:val="300"/>
        </w:trPr>
        <w:tc>
          <w:tcPr>
            <w:tcW w:w="1420" w:type="dxa"/>
            <w:tcBorders>
              <w:top w:val="nil"/>
              <w:left w:val="single" w:sz="8" w:space="0" w:color="004EA8"/>
              <w:bottom w:val="single" w:sz="8" w:space="0" w:color="004EA8"/>
              <w:right w:val="single" w:sz="8" w:space="0" w:color="004EA8"/>
            </w:tcBorders>
            <w:shd w:val="clear" w:color="000000" w:fill="F2F2F2"/>
            <w:noWrap/>
            <w:vAlign w:val="center"/>
            <w:hideMark/>
          </w:tcPr>
          <w:p w14:paraId="37D1CA6C"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3-1</w:t>
            </w:r>
          </w:p>
        </w:tc>
        <w:tc>
          <w:tcPr>
            <w:tcW w:w="2635" w:type="dxa"/>
            <w:tcBorders>
              <w:top w:val="nil"/>
              <w:left w:val="nil"/>
              <w:bottom w:val="single" w:sz="8" w:space="0" w:color="004EA8"/>
              <w:right w:val="single" w:sz="8" w:space="0" w:color="004EA8"/>
            </w:tcBorders>
            <w:shd w:val="clear" w:color="000000" w:fill="F2F2F2"/>
            <w:noWrap/>
            <w:vAlign w:val="center"/>
            <w:hideMark/>
          </w:tcPr>
          <w:p w14:paraId="064F7112"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$744</w:t>
            </w:r>
          </w:p>
        </w:tc>
      </w:tr>
      <w:tr w:rsidR="009220CD" w:rsidRPr="009220CD" w14:paraId="0162ABBC"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246ABD0C"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Range 2</w:t>
            </w:r>
          </w:p>
        </w:tc>
        <w:tc>
          <w:tcPr>
            <w:tcW w:w="2635" w:type="dxa"/>
            <w:tcBorders>
              <w:top w:val="nil"/>
              <w:left w:val="nil"/>
              <w:bottom w:val="nil"/>
              <w:right w:val="single" w:sz="8" w:space="0" w:color="004EA8"/>
            </w:tcBorders>
            <w:shd w:val="clear" w:color="auto" w:fill="auto"/>
            <w:noWrap/>
            <w:vAlign w:val="center"/>
            <w:hideMark/>
          </w:tcPr>
          <w:p w14:paraId="2DE33B32" w14:textId="77777777" w:rsidR="009220CD" w:rsidRPr="009220CD" w:rsidRDefault="009220CD" w:rsidP="009220CD">
            <w:pPr>
              <w:spacing w:line="240" w:lineRule="atLeast"/>
              <w:jc w:val="center"/>
              <w:rPr>
                <w:rFonts w:ascii="Arial Narrow" w:hAnsi="Arial Narrow" w:cs="Calibri"/>
                <w:color w:val="000000"/>
                <w:sz w:val="22"/>
                <w:szCs w:val="22"/>
                <w:lang w:eastAsia="en-AU"/>
              </w:rPr>
            </w:pPr>
          </w:p>
        </w:tc>
      </w:tr>
      <w:tr w:rsidR="009220CD" w:rsidRPr="009220CD" w14:paraId="69E4E846"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4162F21C"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2-4</w:t>
            </w:r>
          </w:p>
        </w:tc>
        <w:tc>
          <w:tcPr>
            <w:tcW w:w="2635" w:type="dxa"/>
            <w:tcBorders>
              <w:top w:val="nil"/>
              <w:left w:val="nil"/>
              <w:bottom w:val="nil"/>
              <w:right w:val="single" w:sz="8" w:space="0" w:color="004EA8"/>
            </w:tcBorders>
            <w:shd w:val="clear" w:color="auto" w:fill="auto"/>
            <w:noWrap/>
            <w:vAlign w:val="center"/>
            <w:hideMark/>
          </w:tcPr>
          <w:p w14:paraId="0BEEF976"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$728</w:t>
            </w:r>
          </w:p>
        </w:tc>
      </w:tr>
      <w:tr w:rsidR="009220CD" w:rsidRPr="009220CD" w14:paraId="36C8FE25"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0DAFBF6B"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2-3</w:t>
            </w:r>
          </w:p>
        </w:tc>
        <w:tc>
          <w:tcPr>
            <w:tcW w:w="2635" w:type="dxa"/>
            <w:tcBorders>
              <w:top w:val="nil"/>
              <w:left w:val="nil"/>
              <w:bottom w:val="nil"/>
              <w:right w:val="single" w:sz="8" w:space="0" w:color="004EA8"/>
            </w:tcBorders>
            <w:shd w:val="clear" w:color="000000" w:fill="F2F2F2"/>
            <w:noWrap/>
            <w:vAlign w:val="center"/>
            <w:hideMark/>
          </w:tcPr>
          <w:p w14:paraId="2A4F1442"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$701</w:t>
            </w:r>
          </w:p>
        </w:tc>
      </w:tr>
      <w:tr w:rsidR="009220CD" w:rsidRPr="009220CD" w14:paraId="1B2D32C0"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57CAA6EF"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2-2</w:t>
            </w:r>
          </w:p>
        </w:tc>
        <w:tc>
          <w:tcPr>
            <w:tcW w:w="2635" w:type="dxa"/>
            <w:tcBorders>
              <w:top w:val="nil"/>
              <w:left w:val="nil"/>
              <w:bottom w:val="nil"/>
              <w:right w:val="single" w:sz="8" w:space="0" w:color="004EA8"/>
            </w:tcBorders>
            <w:shd w:val="clear" w:color="auto" w:fill="auto"/>
            <w:noWrap/>
            <w:vAlign w:val="center"/>
            <w:hideMark/>
          </w:tcPr>
          <w:p w14:paraId="14730255"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$686</w:t>
            </w:r>
          </w:p>
        </w:tc>
      </w:tr>
      <w:tr w:rsidR="009220CD" w:rsidRPr="009220CD" w14:paraId="458A3E16" w14:textId="77777777" w:rsidTr="00434660">
        <w:trPr>
          <w:trHeight w:val="300"/>
        </w:trPr>
        <w:tc>
          <w:tcPr>
            <w:tcW w:w="1420" w:type="dxa"/>
            <w:tcBorders>
              <w:top w:val="nil"/>
              <w:left w:val="single" w:sz="8" w:space="0" w:color="004EA8"/>
              <w:bottom w:val="single" w:sz="8" w:space="0" w:color="004EA8"/>
              <w:right w:val="single" w:sz="8" w:space="0" w:color="004EA8"/>
            </w:tcBorders>
            <w:shd w:val="clear" w:color="000000" w:fill="F2F2F2"/>
            <w:noWrap/>
            <w:vAlign w:val="center"/>
            <w:hideMark/>
          </w:tcPr>
          <w:p w14:paraId="3000A83F"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2-1</w:t>
            </w:r>
          </w:p>
        </w:tc>
        <w:tc>
          <w:tcPr>
            <w:tcW w:w="2635" w:type="dxa"/>
            <w:tcBorders>
              <w:top w:val="nil"/>
              <w:left w:val="nil"/>
              <w:bottom w:val="single" w:sz="8" w:space="0" w:color="004EA8"/>
              <w:right w:val="single" w:sz="8" w:space="0" w:color="004EA8"/>
            </w:tcBorders>
            <w:shd w:val="clear" w:color="000000" w:fill="F2F2F2"/>
            <w:noWrap/>
            <w:vAlign w:val="center"/>
            <w:hideMark/>
          </w:tcPr>
          <w:p w14:paraId="24435114"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$671</w:t>
            </w:r>
          </w:p>
        </w:tc>
      </w:tr>
      <w:tr w:rsidR="009220CD" w:rsidRPr="009220CD" w14:paraId="64012C6E"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637CB951" w14:textId="77777777" w:rsidR="009220CD" w:rsidRPr="009220CD" w:rsidRDefault="009220CD" w:rsidP="009220CD">
            <w:pPr>
              <w:spacing w:line="240" w:lineRule="atLeast"/>
              <w:jc w:val="center"/>
              <w:rPr>
                <w:rFonts w:ascii="Arial Narrow" w:hAnsi="Arial Narrow" w:cs="Calibri"/>
                <w:b/>
                <w:bCs/>
                <w:sz w:val="22"/>
                <w:szCs w:val="22"/>
                <w:lang w:eastAsia="en-AU"/>
              </w:rPr>
            </w:pPr>
            <w:r w:rsidRPr="009220CD">
              <w:rPr>
                <w:rFonts w:ascii="Arial Narrow" w:hAnsi="Arial Narrow" w:cs="Calibri"/>
                <w:b/>
                <w:bCs/>
                <w:sz w:val="22"/>
                <w:szCs w:val="22"/>
                <w:lang w:eastAsia="en-AU"/>
              </w:rPr>
              <w:t>Range 1</w:t>
            </w:r>
          </w:p>
        </w:tc>
        <w:tc>
          <w:tcPr>
            <w:tcW w:w="2635" w:type="dxa"/>
            <w:tcBorders>
              <w:top w:val="nil"/>
              <w:left w:val="nil"/>
              <w:bottom w:val="nil"/>
              <w:right w:val="single" w:sz="8" w:space="0" w:color="004EA8"/>
            </w:tcBorders>
            <w:shd w:val="clear" w:color="000000" w:fill="F2F2F2"/>
            <w:noWrap/>
            <w:vAlign w:val="center"/>
            <w:hideMark/>
          </w:tcPr>
          <w:p w14:paraId="42DE44C6" w14:textId="77777777" w:rsidR="009220CD" w:rsidRPr="009220CD" w:rsidRDefault="009220CD" w:rsidP="009220CD">
            <w:pPr>
              <w:spacing w:line="240" w:lineRule="atLeast"/>
              <w:jc w:val="center"/>
              <w:rPr>
                <w:rFonts w:ascii="Arial Narrow" w:hAnsi="Arial Narrow" w:cs="Calibri"/>
                <w:color w:val="000000"/>
                <w:sz w:val="22"/>
                <w:szCs w:val="22"/>
                <w:lang w:eastAsia="en-AU"/>
              </w:rPr>
            </w:pPr>
          </w:p>
        </w:tc>
      </w:tr>
      <w:tr w:rsidR="009220CD" w:rsidRPr="009220CD" w14:paraId="4DA4805B"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1C126343"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1-4</w:t>
            </w:r>
          </w:p>
        </w:tc>
        <w:tc>
          <w:tcPr>
            <w:tcW w:w="2635" w:type="dxa"/>
            <w:tcBorders>
              <w:top w:val="nil"/>
              <w:left w:val="nil"/>
              <w:bottom w:val="nil"/>
              <w:right w:val="single" w:sz="8" w:space="0" w:color="004EA8"/>
            </w:tcBorders>
            <w:shd w:val="clear" w:color="auto" w:fill="auto"/>
            <w:noWrap/>
            <w:vAlign w:val="center"/>
            <w:hideMark/>
          </w:tcPr>
          <w:p w14:paraId="0876B904"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$664</w:t>
            </w:r>
          </w:p>
        </w:tc>
      </w:tr>
      <w:tr w:rsidR="009220CD" w:rsidRPr="009220CD" w14:paraId="59CD20FD"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3ADCFBD9"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1-3</w:t>
            </w:r>
          </w:p>
        </w:tc>
        <w:tc>
          <w:tcPr>
            <w:tcW w:w="2635" w:type="dxa"/>
            <w:tcBorders>
              <w:top w:val="nil"/>
              <w:left w:val="nil"/>
              <w:bottom w:val="nil"/>
              <w:right w:val="single" w:sz="8" w:space="0" w:color="004EA8"/>
            </w:tcBorders>
            <w:shd w:val="clear" w:color="000000" w:fill="F2F2F2"/>
            <w:noWrap/>
            <w:vAlign w:val="center"/>
            <w:hideMark/>
          </w:tcPr>
          <w:p w14:paraId="4AB69709"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$644</w:t>
            </w:r>
          </w:p>
        </w:tc>
      </w:tr>
      <w:tr w:rsidR="009220CD" w:rsidRPr="009220CD" w14:paraId="7A67553E" w14:textId="77777777" w:rsidTr="00434660">
        <w:trPr>
          <w:trHeight w:val="290"/>
        </w:trPr>
        <w:tc>
          <w:tcPr>
            <w:tcW w:w="1420" w:type="dxa"/>
            <w:tcBorders>
              <w:top w:val="nil"/>
              <w:left w:val="single" w:sz="8" w:space="0" w:color="004EA8"/>
              <w:bottom w:val="nil"/>
              <w:right w:val="single" w:sz="8" w:space="0" w:color="004EA8"/>
            </w:tcBorders>
            <w:shd w:val="clear" w:color="000000" w:fill="F2F2F2"/>
            <w:noWrap/>
            <w:vAlign w:val="center"/>
            <w:hideMark/>
          </w:tcPr>
          <w:p w14:paraId="2D777941"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1-2</w:t>
            </w:r>
          </w:p>
        </w:tc>
        <w:tc>
          <w:tcPr>
            <w:tcW w:w="2635" w:type="dxa"/>
            <w:tcBorders>
              <w:top w:val="nil"/>
              <w:left w:val="nil"/>
              <w:bottom w:val="nil"/>
              <w:right w:val="single" w:sz="8" w:space="0" w:color="004EA8"/>
            </w:tcBorders>
            <w:shd w:val="clear" w:color="auto" w:fill="auto"/>
            <w:noWrap/>
            <w:vAlign w:val="center"/>
            <w:hideMark/>
          </w:tcPr>
          <w:p w14:paraId="5B73894E"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$626</w:t>
            </w:r>
          </w:p>
        </w:tc>
      </w:tr>
      <w:tr w:rsidR="009220CD" w:rsidRPr="009220CD" w14:paraId="594C2FC6" w14:textId="77777777" w:rsidTr="00434660">
        <w:trPr>
          <w:trHeight w:val="300"/>
        </w:trPr>
        <w:tc>
          <w:tcPr>
            <w:tcW w:w="1420" w:type="dxa"/>
            <w:tcBorders>
              <w:top w:val="nil"/>
              <w:left w:val="single" w:sz="8" w:space="0" w:color="004EA8"/>
              <w:bottom w:val="single" w:sz="8" w:space="0" w:color="004EA8"/>
              <w:right w:val="single" w:sz="8" w:space="0" w:color="004EA8"/>
            </w:tcBorders>
            <w:shd w:val="clear" w:color="000000" w:fill="F2F2F2"/>
            <w:noWrap/>
            <w:vAlign w:val="center"/>
            <w:hideMark/>
          </w:tcPr>
          <w:p w14:paraId="693E188B" w14:textId="77777777" w:rsidR="009220CD" w:rsidRPr="009220CD" w:rsidRDefault="009220CD" w:rsidP="009220CD">
            <w:pPr>
              <w:spacing w:line="240" w:lineRule="atLeast"/>
              <w:jc w:val="center"/>
              <w:rPr>
                <w:rFonts w:ascii="Arial Narrow" w:hAnsi="Arial Narrow" w:cs="Calibri"/>
                <w:b/>
                <w:bCs/>
                <w:color w:val="000000"/>
                <w:sz w:val="22"/>
                <w:szCs w:val="22"/>
                <w:lang w:eastAsia="en-AU"/>
              </w:rPr>
            </w:pPr>
            <w:r w:rsidRPr="009220CD">
              <w:rPr>
                <w:rFonts w:ascii="Arial Narrow" w:hAnsi="Arial Narrow" w:cs="Calibri"/>
                <w:b/>
                <w:bCs/>
                <w:color w:val="000000"/>
                <w:sz w:val="22"/>
                <w:szCs w:val="22"/>
                <w:lang w:eastAsia="en-AU"/>
              </w:rPr>
              <w:t>1-1</w:t>
            </w:r>
          </w:p>
        </w:tc>
        <w:tc>
          <w:tcPr>
            <w:tcW w:w="2635" w:type="dxa"/>
            <w:tcBorders>
              <w:top w:val="nil"/>
              <w:left w:val="nil"/>
              <w:bottom w:val="single" w:sz="8" w:space="0" w:color="004EA8"/>
              <w:right w:val="single" w:sz="8" w:space="0" w:color="004EA8"/>
            </w:tcBorders>
            <w:shd w:val="clear" w:color="000000" w:fill="F2F2F2"/>
            <w:noWrap/>
            <w:vAlign w:val="center"/>
            <w:hideMark/>
          </w:tcPr>
          <w:p w14:paraId="0E40716E" w14:textId="77777777" w:rsidR="009220CD" w:rsidRPr="009220CD" w:rsidRDefault="009220CD" w:rsidP="009220CD">
            <w:pPr>
              <w:spacing w:line="240" w:lineRule="atLeast"/>
              <w:jc w:val="center"/>
              <w:rPr>
                <w:rFonts w:ascii="Arial Narrow" w:hAnsi="Arial Narrow" w:cs="Calibri"/>
                <w:color w:val="000000"/>
                <w:sz w:val="22"/>
                <w:szCs w:val="22"/>
                <w:lang w:eastAsia="en-AU"/>
              </w:rPr>
            </w:pPr>
            <w:r w:rsidRPr="009220CD">
              <w:rPr>
                <w:rFonts w:ascii="Arial Narrow" w:hAnsi="Arial Narrow" w:cs="Calibri"/>
                <w:color w:val="000000"/>
                <w:sz w:val="22"/>
                <w:szCs w:val="22"/>
                <w:lang w:eastAsia="en-AU"/>
              </w:rPr>
              <w:t>$608</w:t>
            </w:r>
          </w:p>
        </w:tc>
      </w:tr>
    </w:tbl>
    <w:p w14:paraId="5AD19C37" w14:textId="77777777" w:rsidR="009220CD" w:rsidRPr="00360806" w:rsidRDefault="009220CD" w:rsidP="009220CD">
      <w:pPr>
        <w:spacing w:after="120"/>
        <w:ind w:left="720"/>
        <w:rPr>
          <w:rFonts w:asciiTheme="minorHAnsi" w:hAnsiTheme="minorHAnsi" w:cstheme="minorHAnsi"/>
        </w:rPr>
      </w:pPr>
    </w:p>
    <w:p w14:paraId="3662C94A" w14:textId="14C13955" w:rsidR="009220CD" w:rsidRPr="003939B1" w:rsidRDefault="003939B1" w:rsidP="003939B1">
      <w:pPr>
        <w:keepNext/>
        <w:keepLines/>
        <w:spacing w:after="120" w:line="240" w:lineRule="atLeast"/>
        <w:ind w:left="720" w:right="119" w:hanging="295"/>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9220CD" w:rsidRPr="003939B1">
        <w:rPr>
          <w:rFonts w:asciiTheme="minorHAnsi" w:hAnsiTheme="minorHAnsi" w:cstheme="minorHAnsi"/>
        </w:rPr>
        <w:t xml:space="preserve">Executive class employees, other than employees who are members of a defined benefit superannuation scheme, will be paid </w:t>
      </w:r>
      <w:r w:rsidR="009220CD" w:rsidRPr="003939B1">
        <w:rPr>
          <w:rFonts w:asciiTheme="minorHAnsi" w:hAnsiTheme="minorHAnsi" w:cstheme="minorHAnsi"/>
          <w:i/>
          <w:iCs/>
        </w:rPr>
        <w:t>a S</w:t>
      </w:r>
      <w:r w:rsidR="009220CD" w:rsidRPr="003939B1">
        <w:rPr>
          <w:rFonts w:ascii="Calibri" w:hAnsi="Calibri" w:cs="Calibri"/>
          <w:i/>
          <w:iCs/>
        </w:rPr>
        <w:t xml:space="preserve">uperannuation adjustment allowance </w:t>
      </w:r>
      <w:r w:rsidR="009220CD" w:rsidRPr="003939B1">
        <w:rPr>
          <w:rFonts w:ascii="Calibri" w:hAnsi="Calibri" w:cs="Calibri"/>
        </w:rPr>
        <w:t>calculated as follows:</w:t>
      </w:r>
    </w:p>
    <w:p w14:paraId="06D0F786" w14:textId="77777777" w:rsidR="009220CD" w:rsidRPr="00417C8E" w:rsidRDefault="009220CD" w:rsidP="009220CD">
      <w:pPr>
        <w:spacing w:after="120"/>
        <w:ind w:left="1440"/>
        <w:rPr>
          <w:rFonts w:asciiTheme="minorHAnsi" w:hAnsiTheme="minorHAnsi" w:cstheme="minorHAnsi"/>
          <w:sz w:val="22"/>
          <w:szCs w:val="22"/>
        </w:rPr>
      </w:pPr>
      <w:r w:rsidRPr="00417C8E">
        <w:rPr>
          <w:rFonts w:asciiTheme="minorHAnsi" w:hAnsiTheme="minorHAnsi" w:cstheme="minorHAnsi"/>
          <w:sz w:val="22"/>
          <w:szCs w:val="22"/>
        </w:rPr>
        <w:t>The employee’s total remuneration package x 0.456763%”</w:t>
      </w:r>
    </w:p>
    <w:p w14:paraId="182F08E4" w14:textId="77777777" w:rsidR="00EB360A" w:rsidRPr="00CA2CDD" w:rsidRDefault="00EB360A" w:rsidP="00593BD9">
      <w:pPr>
        <w:keepNext/>
        <w:keepLines/>
        <w:spacing w:line="240" w:lineRule="atLeast"/>
        <w:ind w:left="426" w:right="119" w:hanging="426"/>
        <w:jc w:val="both"/>
        <w:rPr>
          <w:rFonts w:ascii="Calibri" w:hAnsi="Calibri"/>
          <w:szCs w:val="24"/>
        </w:rPr>
      </w:pPr>
    </w:p>
    <w:p w14:paraId="5F74CCBF" w14:textId="77777777" w:rsidR="00290A2E" w:rsidRPr="00CA2CDD" w:rsidRDefault="00290A2E" w:rsidP="00593BD9">
      <w:pPr>
        <w:keepNext/>
        <w:keepLines/>
        <w:spacing w:line="240" w:lineRule="atLeast"/>
        <w:jc w:val="right"/>
        <w:rPr>
          <w:rFonts w:ascii="Calibri" w:hAnsi="Calibri"/>
          <w:b/>
          <w:szCs w:val="24"/>
        </w:rPr>
      </w:pPr>
      <w:r w:rsidRPr="00CA2CDD">
        <w:rPr>
          <w:rFonts w:ascii="Calibri" w:hAnsi="Calibri" w:cs="Arial"/>
          <w:szCs w:val="24"/>
        </w:rPr>
        <w:br w:type="page"/>
      </w:r>
      <w:r w:rsidRPr="00CA2CDD">
        <w:rPr>
          <w:rFonts w:ascii="Calibri" w:hAnsi="Calibri"/>
          <w:b/>
          <w:szCs w:val="24"/>
        </w:rPr>
        <w:lastRenderedPageBreak/>
        <w:t>SCHEDULE 3</w:t>
      </w:r>
    </w:p>
    <w:p w14:paraId="1EDFA4E3" w14:textId="77777777" w:rsidR="005D0E3E" w:rsidRPr="00CA2CDD" w:rsidRDefault="005D0E3E" w:rsidP="00593BD9">
      <w:pPr>
        <w:keepNext/>
        <w:keepLines/>
        <w:spacing w:line="240" w:lineRule="atLeast"/>
        <w:jc w:val="center"/>
        <w:rPr>
          <w:rFonts w:ascii="Calibri" w:hAnsi="Calibri"/>
          <w:b/>
          <w:szCs w:val="24"/>
        </w:rPr>
      </w:pPr>
    </w:p>
    <w:p w14:paraId="04C568B8" w14:textId="77777777" w:rsidR="00290A2E" w:rsidRPr="00CA2CDD" w:rsidRDefault="00290A2E" w:rsidP="00593BD9">
      <w:pPr>
        <w:keepNext/>
        <w:keepLines/>
        <w:spacing w:line="240" w:lineRule="atLeast"/>
        <w:jc w:val="center"/>
        <w:rPr>
          <w:rFonts w:ascii="Calibri" w:hAnsi="Calibri"/>
          <w:b/>
          <w:szCs w:val="24"/>
        </w:rPr>
      </w:pPr>
      <w:r w:rsidRPr="00CA2CDD">
        <w:rPr>
          <w:rFonts w:ascii="Calibri" w:hAnsi="Calibri"/>
          <w:b/>
          <w:szCs w:val="24"/>
        </w:rPr>
        <w:t>TRANSLATION</w:t>
      </w:r>
    </w:p>
    <w:p w14:paraId="244EFC90" w14:textId="77777777" w:rsidR="00996551" w:rsidRPr="00CA2CDD" w:rsidRDefault="00996551" w:rsidP="00593BD9">
      <w:pPr>
        <w:keepNext/>
        <w:keepLines/>
        <w:spacing w:line="240" w:lineRule="atLeast"/>
        <w:jc w:val="center"/>
        <w:rPr>
          <w:rFonts w:ascii="Calibri" w:hAnsi="Calibri"/>
          <w:b/>
          <w:szCs w:val="24"/>
        </w:rPr>
      </w:pPr>
    </w:p>
    <w:p w14:paraId="053BF01D" w14:textId="77777777" w:rsidR="00F93DDE" w:rsidRPr="00CA2CDD" w:rsidRDefault="00F93DDE" w:rsidP="00593BD9">
      <w:pPr>
        <w:pStyle w:val="BodyText"/>
        <w:keepNext/>
        <w:keepLines/>
        <w:ind w:left="1134" w:hanging="283"/>
        <w:rPr>
          <w:rFonts w:ascii="Calibri" w:hAnsi="Calibri"/>
          <w:bCs/>
          <w:sz w:val="24"/>
          <w:szCs w:val="24"/>
        </w:rPr>
      </w:pPr>
    </w:p>
    <w:p w14:paraId="67774D2B" w14:textId="77777777" w:rsidR="00F93DDE" w:rsidRPr="00CA2CDD" w:rsidRDefault="001C2716" w:rsidP="00593BD9">
      <w:pPr>
        <w:pStyle w:val="BodyText"/>
        <w:keepNext/>
        <w:keepLines/>
        <w:ind w:left="426" w:hanging="426"/>
        <w:rPr>
          <w:rFonts w:ascii="Calibri" w:hAnsi="Calibri"/>
          <w:bCs/>
          <w:sz w:val="24"/>
          <w:szCs w:val="24"/>
        </w:rPr>
      </w:pPr>
      <w:r w:rsidRPr="00CA2CDD">
        <w:rPr>
          <w:rFonts w:ascii="Calibri" w:hAnsi="Calibri"/>
          <w:bCs/>
          <w:sz w:val="24"/>
          <w:szCs w:val="24"/>
        </w:rPr>
        <w:t>3</w:t>
      </w:r>
      <w:r w:rsidR="00F93DDE" w:rsidRPr="00CA2CDD">
        <w:rPr>
          <w:rFonts w:ascii="Calibri" w:hAnsi="Calibri"/>
          <w:bCs/>
          <w:sz w:val="24"/>
          <w:szCs w:val="24"/>
        </w:rPr>
        <w:t>.1</w:t>
      </w:r>
      <w:r w:rsidR="00F93DDE" w:rsidRPr="00CA2CDD">
        <w:rPr>
          <w:rFonts w:ascii="Calibri" w:hAnsi="Calibri"/>
          <w:bCs/>
          <w:sz w:val="24"/>
          <w:szCs w:val="24"/>
        </w:rPr>
        <w:tab/>
        <w:t>Principal</w:t>
      </w:r>
      <w:r w:rsidR="00380FDE" w:rsidRPr="00CA2CDD">
        <w:rPr>
          <w:rFonts w:ascii="Calibri" w:hAnsi="Calibri"/>
          <w:bCs/>
          <w:sz w:val="24"/>
          <w:szCs w:val="24"/>
        </w:rPr>
        <w:t>s</w:t>
      </w:r>
      <w:r w:rsidR="00F93DDE" w:rsidRPr="00CA2CDD">
        <w:rPr>
          <w:rFonts w:ascii="Calibri" w:hAnsi="Calibri"/>
          <w:bCs/>
          <w:sz w:val="24"/>
          <w:szCs w:val="24"/>
        </w:rPr>
        <w:t xml:space="preserve"> </w:t>
      </w:r>
      <w:r w:rsidR="00A36B2E" w:rsidRPr="00CA2CDD">
        <w:rPr>
          <w:rFonts w:ascii="Calibri" w:hAnsi="Calibri"/>
          <w:bCs/>
          <w:sz w:val="24"/>
          <w:szCs w:val="24"/>
        </w:rPr>
        <w:t xml:space="preserve">at remuneration range 1 will translate to the revised principal classification </w:t>
      </w:r>
      <w:r w:rsidR="00EF1802" w:rsidRPr="00CA2CDD">
        <w:rPr>
          <w:rFonts w:ascii="Calibri" w:hAnsi="Calibri"/>
          <w:bCs/>
          <w:sz w:val="24"/>
          <w:szCs w:val="24"/>
        </w:rPr>
        <w:t xml:space="preserve">structure with effect from 2 April 2017 </w:t>
      </w:r>
      <w:r w:rsidR="00020C57" w:rsidRPr="00CA2CDD">
        <w:rPr>
          <w:rFonts w:ascii="Calibri" w:hAnsi="Calibri"/>
          <w:bCs/>
          <w:sz w:val="24"/>
          <w:szCs w:val="24"/>
        </w:rPr>
        <w:t xml:space="preserve">and progress on 1 May 2017 </w:t>
      </w:r>
      <w:r w:rsidR="00A36B2E" w:rsidRPr="00CA2CDD">
        <w:rPr>
          <w:rFonts w:ascii="Calibri" w:hAnsi="Calibri"/>
          <w:bCs/>
          <w:sz w:val="24"/>
          <w:szCs w:val="24"/>
        </w:rPr>
        <w:t>as follows:</w:t>
      </w:r>
    </w:p>
    <w:p w14:paraId="66D85325" w14:textId="77777777" w:rsidR="00F93DDE" w:rsidRPr="00CA2CDD" w:rsidRDefault="00F93DDE" w:rsidP="00593BD9">
      <w:pPr>
        <w:pStyle w:val="BodyText"/>
        <w:keepNext/>
        <w:keepLines/>
        <w:rPr>
          <w:rFonts w:ascii="Calibri" w:hAnsi="Calibri"/>
          <w:bCs/>
          <w:sz w:val="24"/>
          <w:szCs w:val="24"/>
        </w:rPr>
      </w:pPr>
    </w:p>
    <w:tbl>
      <w:tblPr>
        <w:tblW w:w="8286" w:type="dxa"/>
        <w:tblInd w:w="720" w:type="dxa"/>
        <w:tblLook w:val="04A0" w:firstRow="1" w:lastRow="0" w:firstColumn="1" w:lastColumn="0" w:noHBand="0" w:noVBand="1"/>
      </w:tblPr>
      <w:tblGrid>
        <w:gridCol w:w="3284"/>
        <w:gridCol w:w="2953"/>
        <w:gridCol w:w="2049"/>
      </w:tblGrid>
      <w:tr w:rsidR="00CA2CDD" w:rsidRPr="00CA2CDD" w14:paraId="43C2B60B" w14:textId="77777777" w:rsidTr="00B5674D">
        <w:trPr>
          <w:trHeight w:val="1081"/>
        </w:trPr>
        <w:tc>
          <w:tcPr>
            <w:tcW w:w="328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3FA9B32" w14:textId="77777777" w:rsidR="00BE411A" w:rsidRPr="00CA2CDD" w:rsidRDefault="00303550" w:rsidP="00303550">
            <w:pPr>
              <w:keepNext/>
              <w:keepLines/>
              <w:spacing w:line="240" w:lineRule="atLeast"/>
              <w:jc w:val="center"/>
              <w:rPr>
                <w:rFonts w:asciiTheme="minorHAnsi" w:hAnsiTheme="minorHAnsi"/>
                <w:b/>
                <w:szCs w:val="24"/>
                <w:lang w:eastAsia="en-AU"/>
              </w:rPr>
            </w:pPr>
            <w:r w:rsidRPr="00CA2CDD">
              <w:rPr>
                <w:rFonts w:asciiTheme="minorHAnsi" w:hAnsiTheme="minorHAnsi"/>
                <w:b/>
                <w:bCs/>
                <w:szCs w:val="24"/>
                <w:lang w:eastAsia="en-AU"/>
              </w:rPr>
              <w:t>Remuneration</w:t>
            </w:r>
            <w:r w:rsidR="00BE411A" w:rsidRPr="00CA2CDD">
              <w:rPr>
                <w:rFonts w:asciiTheme="minorHAnsi" w:hAnsiTheme="minorHAnsi"/>
                <w:b/>
                <w:bCs/>
                <w:szCs w:val="24"/>
                <w:lang w:eastAsia="en-AU"/>
              </w:rPr>
              <w:t xml:space="preserve"> range</w:t>
            </w:r>
            <w:r w:rsidRPr="00CA2CDD">
              <w:rPr>
                <w:rFonts w:asciiTheme="minorHAnsi" w:hAnsiTheme="minorHAnsi"/>
                <w:b/>
                <w:bCs/>
                <w:szCs w:val="24"/>
                <w:lang w:eastAsia="en-AU"/>
              </w:rPr>
              <w:t xml:space="preserve"> immediately prior to 2 April 2017</w:t>
            </w:r>
          </w:p>
        </w:tc>
        <w:tc>
          <w:tcPr>
            <w:tcW w:w="2953"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0207E18" w14:textId="77777777" w:rsidR="00BE411A" w:rsidRPr="00CA2CDD" w:rsidRDefault="00BE411A" w:rsidP="00593BD9">
            <w:pPr>
              <w:keepNext/>
              <w:keepLines/>
              <w:spacing w:line="240" w:lineRule="atLeast"/>
              <w:jc w:val="center"/>
              <w:rPr>
                <w:rFonts w:asciiTheme="minorHAnsi" w:hAnsiTheme="minorHAnsi"/>
                <w:b/>
                <w:szCs w:val="24"/>
                <w:lang w:eastAsia="en-AU"/>
              </w:rPr>
            </w:pPr>
            <w:r w:rsidRPr="00CA2CDD">
              <w:rPr>
                <w:rFonts w:asciiTheme="minorHAnsi" w:hAnsiTheme="minorHAnsi"/>
                <w:b/>
                <w:szCs w:val="24"/>
                <w:lang w:eastAsia="en-AU"/>
              </w:rPr>
              <w:t>Translation</w:t>
            </w:r>
          </w:p>
          <w:p w14:paraId="499229A6" w14:textId="77777777" w:rsidR="00EF1802" w:rsidRPr="00CA2CDD" w:rsidRDefault="00EF1802" w:rsidP="00593BD9">
            <w:pPr>
              <w:keepNext/>
              <w:keepLines/>
              <w:spacing w:line="240" w:lineRule="atLeast"/>
              <w:jc w:val="center"/>
              <w:rPr>
                <w:rFonts w:asciiTheme="minorHAnsi" w:hAnsiTheme="minorHAnsi"/>
                <w:b/>
                <w:szCs w:val="24"/>
                <w:lang w:eastAsia="en-AU"/>
              </w:rPr>
            </w:pPr>
            <w:r w:rsidRPr="00CA2CDD">
              <w:rPr>
                <w:rFonts w:asciiTheme="minorHAnsi" w:hAnsiTheme="minorHAnsi"/>
                <w:b/>
                <w:szCs w:val="24"/>
                <w:lang w:eastAsia="en-AU"/>
              </w:rPr>
              <w:t>2 April 2017</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0754915C" w14:textId="77777777" w:rsidR="00EF1802" w:rsidRPr="00CA2CDD" w:rsidRDefault="00EF1802" w:rsidP="00AE7118">
            <w:pPr>
              <w:keepNext/>
              <w:keepLines/>
              <w:spacing w:line="240" w:lineRule="atLeast"/>
              <w:jc w:val="center"/>
              <w:rPr>
                <w:rFonts w:asciiTheme="minorHAnsi" w:hAnsiTheme="minorHAnsi"/>
                <w:b/>
                <w:szCs w:val="24"/>
                <w:lang w:eastAsia="en-AU"/>
              </w:rPr>
            </w:pPr>
            <w:r w:rsidRPr="00CA2CDD">
              <w:rPr>
                <w:rFonts w:asciiTheme="minorHAnsi" w:hAnsiTheme="minorHAnsi"/>
                <w:b/>
                <w:szCs w:val="24"/>
                <w:lang w:eastAsia="en-AU"/>
              </w:rPr>
              <w:t>Progression</w:t>
            </w:r>
          </w:p>
          <w:p w14:paraId="525937E9" w14:textId="77777777" w:rsidR="00BE411A" w:rsidRPr="00CA2CDD" w:rsidRDefault="00BE411A" w:rsidP="00AE7118">
            <w:pPr>
              <w:keepNext/>
              <w:keepLines/>
              <w:spacing w:line="240" w:lineRule="atLeast"/>
              <w:jc w:val="center"/>
              <w:rPr>
                <w:rFonts w:asciiTheme="minorHAnsi" w:hAnsiTheme="minorHAnsi"/>
                <w:b/>
                <w:szCs w:val="24"/>
                <w:lang w:eastAsia="en-AU"/>
              </w:rPr>
            </w:pPr>
            <w:r w:rsidRPr="00CA2CDD">
              <w:rPr>
                <w:rFonts w:asciiTheme="minorHAnsi" w:hAnsiTheme="minorHAnsi"/>
                <w:b/>
                <w:szCs w:val="24"/>
                <w:lang w:eastAsia="en-AU"/>
              </w:rPr>
              <w:t>1 May 2017</w:t>
            </w:r>
          </w:p>
        </w:tc>
      </w:tr>
      <w:tr w:rsidR="00CA2CDD" w:rsidRPr="00CA2CDD" w14:paraId="57B38670" w14:textId="77777777" w:rsidTr="00B5674D">
        <w:trPr>
          <w:trHeight w:val="312"/>
        </w:trPr>
        <w:tc>
          <w:tcPr>
            <w:tcW w:w="3284" w:type="dxa"/>
            <w:tcBorders>
              <w:top w:val="nil"/>
              <w:left w:val="single" w:sz="8" w:space="0" w:color="auto"/>
              <w:bottom w:val="nil"/>
              <w:right w:val="single" w:sz="8" w:space="0" w:color="auto"/>
            </w:tcBorders>
            <w:shd w:val="clear" w:color="auto" w:fill="auto"/>
            <w:vAlign w:val="center"/>
            <w:hideMark/>
          </w:tcPr>
          <w:p w14:paraId="1FCE9A04" w14:textId="77777777" w:rsidR="00BE411A" w:rsidRPr="00CA2CDD" w:rsidRDefault="00BE411A" w:rsidP="00593BD9">
            <w:pPr>
              <w:keepNext/>
              <w:keepLines/>
              <w:spacing w:line="240" w:lineRule="atLeast"/>
              <w:rPr>
                <w:rFonts w:asciiTheme="minorHAnsi" w:hAnsiTheme="minorHAnsi"/>
                <w:szCs w:val="24"/>
                <w:lang w:eastAsia="en-AU"/>
              </w:rPr>
            </w:pPr>
            <w:r w:rsidRPr="00CA2CDD">
              <w:rPr>
                <w:rFonts w:asciiTheme="minorHAnsi" w:hAnsiTheme="minorHAnsi"/>
                <w:szCs w:val="24"/>
                <w:lang w:eastAsia="en-AU"/>
              </w:rPr>
              <w:t>Range 1</w:t>
            </w:r>
          </w:p>
        </w:tc>
        <w:tc>
          <w:tcPr>
            <w:tcW w:w="2953" w:type="dxa"/>
            <w:tcBorders>
              <w:top w:val="nil"/>
              <w:left w:val="nil"/>
              <w:bottom w:val="nil"/>
              <w:right w:val="single" w:sz="8" w:space="0" w:color="auto"/>
            </w:tcBorders>
            <w:shd w:val="clear" w:color="auto" w:fill="auto"/>
            <w:noWrap/>
            <w:vAlign w:val="center"/>
            <w:hideMark/>
          </w:tcPr>
          <w:p w14:paraId="53F75302" w14:textId="77777777" w:rsidR="00BE411A" w:rsidRPr="00CA2CDD" w:rsidRDefault="00BE411A" w:rsidP="00593BD9">
            <w:pPr>
              <w:keepNext/>
              <w:keepLines/>
              <w:spacing w:line="240" w:lineRule="atLeast"/>
              <w:rPr>
                <w:rFonts w:asciiTheme="minorHAnsi" w:hAnsiTheme="minorHAnsi"/>
                <w:szCs w:val="24"/>
                <w:lang w:eastAsia="en-AU"/>
              </w:rPr>
            </w:pPr>
            <w:r w:rsidRPr="00CA2CDD">
              <w:rPr>
                <w:rFonts w:asciiTheme="minorHAnsi" w:hAnsiTheme="minorHAnsi"/>
                <w:szCs w:val="24"/>
                <w:lang w:eastAsia="en-AU"/>
              </w:rPr>
              <w:t>Range 2</w:t>
            </w:r>
          </w:p>
        </w:tc>
        <w:tc>
          <w:tcPr>
            <w:tcW w:w="2049" w:type="dxa"/>
            <w:tcBorders>
              <w:top w:val="single" w:sz="4" w:space="0" w:color="auto"/>
              <w:left w:val="nil"/>
              <w:bottom w:val="nil"/>
              <w:right w:val="single" w:sz="8" w:space="0" w:color="auto"/>
            </w:tcBorders>
            <w:shd w:val="clear" w:color="auto" w:fill="auto"/>
          </w:tcPr>
          <w:p w14:paraId="52385F79" w14:textId="77777777" w:rsidR="00BE411A" w:rsidRPr="00CA2CDD" w:rsidRDefault="00BE411A" w:rsidP="00593BD9">
            <w:pPr>
              <w:keepNext/>
              <w:keepLines/>
              <w:spacing w:line="240" w:lineRule="atLeast"/>
              <w:rPr>
                <w:rFonts w:asciiTheme="minorHAnsi" w:hAnsiTheme="minorHAnsi"/>
                <w:szCs w:val="24"/>
                <w:lang w:eastAsia="en-AU"/>
              </w:rPr>
            </w:pPr>
            <w:r w:rsidRPr="00CA2CDD">
              <w:rPr>
                <w:rFonts w:asciiTheme="minorHAnsi" w:hAnsiTheme="minorHAnsi"/>
                <w:szCs w:val="24"/>
                <w:lang w:eastAsia="en-AU"/>
              </w:rPr>
              <w:t>Range 2</w:t>
            </w:r>
          </w:p>
        </w:tc>
      </w:tr>
      <w:tr w:rsidR="00CA2CDD" w:rsidRPr="00CA2CDD" w14:paraId="7578B6E1" w14:textId="77777777" w:rsidTr="00B5674D">
        <w:trPr>
          <w:trHeight w:val="288"/>
        </w:trPr>
        <w:tc>
          <w:tcPr>
            <w:tcW w:w="3284" w:type="dxa"/>
            <w:tcBorders>
              <w:top w:val="nil"/>
              <w:left w:val="single" w:sz="8" w:space="0" w:color="auto"/>
              <w:bottom w:val="nil"/>
              <w:right w:val="single" w:sz="8" w:space="0" w:color="auto"/>
            </w:tcBorders>
            <w:shd w:val="clear" w:color="auto" w:fill="auto"/>
            <w:noWrap/>
            <w:vAlign w:val="center"/>
            <w:hideMark/>
          </w:tcPr>
          <w:p w14:paraId="1D395C98" w14:textId="77777777" w:rsidR="00BE411A" w:rsidRPr="00CA2CDD" w:rsidRDefault="00BE411A" w:rsidP="00593BD9">
            <w:pPr>
              <w:keepNext/>
              <w:keepLines/>
              <w:spacing w:line="240" w:lineRule="atLeast"/>
              <w:jc w:val="center"/>
              <w:rPr>
                <w:rFonts w:asciiTheme="minorHAnsi" w:hAnsiTheme="minorHAnsi"/>
                <w:szCs w:val="24"/>
                <w:lang w:eastAsia="en-AU"/>
              </w:rPr>
            </w:pPr>
            <w:r w:rsidRPr="00CA2CDD">
              <w:rPr>
                <w:rFonts w:asciiTheme="minorHAnsi" w:hAnsiTheme="minorHAnsi"/>
                <w:bCs/>
                <w:szCs w:val="24"/>
                <w:lang w:eastAsia="en-AU"/>
              </w:rPr>
              <w:t>1-4</w:t>
            </w:r>
          </w:p>
        </w:tc>
        <w:tc>
          <w:tcPr>
            <w:tcW w:w="2953" w:type="dxa"/>
            <w:tcBorders>
              <w:top w:val="nil"/>
              <w:left w:val="nil"/>
              <w:bottom w:val="nil"/>
              <w:right w:val="single" w:sz="8" w:space="0" w:color="auto"/>
            </w:tcBorders>
            <w:shd w:val="clear" w:color="auto" w:fill="auto"/>
            <w:noWrap/>
            <w:vAlign w:val="center"/>
            <w:hideMark/>
          </w:tcPr>
          <w:p w14:paraId="3CA1E7E5" w14:textId="77777777" w:rsidR="00BE411A" w:rsidRPr="00CA2CDD" w:rsidRDefault="00BE411A" w:rsidP="00593BD9">
            <w:pPr>
              <w:keepNext/>
              <w:keepLines/>
              <w:spacing w:line="240" w:lineRule="atLeast"/>
              <w:jc w:val="center"/>
              <w:rPr>
                <w:rFonts w:asciiTheme="minorHAnsi" w:hAnsiTheme="minorHAnsi"/>
                <w:szCs w:val="24"/>
                <w:lang w:eastAsia="en-AU"/>
              </w:rPr>
            </w:pPr>
            <w:r w:rsidRPr="00CA2CDD">
              <w:rPr>
                <w:rFonts w:asciiTheme="minorHAnsi" w:hAnsiTheme="minorHAnsi"/>
                <w:bCs/>
                <w:szCs w:val="24"/>
              </w:rPr>
              <w:t>2-3</w:t>
            </w:r>
          </w:p>
        </w:tc>
        <w:tc>
          <w:tcPr>
            <w:tcW w:w="2049" w:type="dxa"/>
            <w:tcBorders>
              <w:top w:val="nil"/>
              <w:left w:val="nil"/>
              <w:bottom w:val="nil"/>
              <w:right w:val="single" w:sz="8" w:space="0" w:color="auto"/>
            </w:tcBorders>
            <w:shd w:val="clear" w:color="auto" w:fill="auto"/>
          </w:tcPr>
          <w:p w14:paraId="2A4A0A45" w14:textId="77777777" w:rsidR="00BE411A" w:rsidRPr="00CA2CDD" w:rsidRDefault="00BE411A"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2-4</w:t>
            </w:r>
            <w:r w:rsidR="00AE7118" w:rsidRPr="00CA2CDD">
              <w:rPr>
                <w:rFonts w:asciiTheme="minorHAnsi" w:hAnsiTheme="minorHAnsi"/>
                <w:bCs/>
                <w:szCs w:val="24"/>
              </w:rPr>
              <w:t>*</w:t>
            </w:r>
          </w:p>
        </w:tc>
      </w:tr>
      <w:tr w:rsidR="00CA2CDD" w:rsidRPr="00CA2CDD" w14:paraId="06D9321A" w14:textId="77777777" w:rsidTr="00B5674D">
        <w:trPr>
          <w:trHeight w:val="288"/>
        </w:trPr>
        <w:tc>
          <w:tcPr>
            <w:tcW w:w="3284" w:type="dxa"/>
            <w:tcBorders>
              <w:top w:val="nil"/>
              <w:left w:val="single" w:sz="8" w:space="0" w:color="auto"/>
              <w:bottom w:val="nil"/>
              <w:right w:val="single" w:sz="8" w:space="0" w:color="auto"/>
            </w:tcBorders>
            <w:shd w:val="clear" w:color="auto" w:fill="auto"/>
            <w:noWrap/>
            <w:vAlign w:val="center"/>
            <w:hideMark/>
          </w:tcPr>
          <w:p w14:paraId="330CD052" w14:textId="77777777" w:rsidR="00BE411A" w:rsidRPr="00CA2CDD" w:rsidRDefault="00BE411A"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1-3</w:t>
            </w:r>
          </w:p>
        </w:tc>
        <w:tc>
          <w:tcPr>
            <w:tcW w:w="2953" w:type="dxa"/>
            <w:tcBorders>
              <w:top w:val="nil"/>
              <w:left w:val="nil"/>
              <w:bottom w:val="nil"/>
              <w:right w:val="single" w:sz="8" w:space="0" w:color="auto"/>
            </w:tcBorders>
            <w:shd w:val="clear" w:color="auto" w:fill="auto"/>
            <w:noWrap/>
            <w:vAlign w:val="center"/>
            <w:hideMark/>
          </w:tcPr>
          <w:p w14:paraId="0DA0B9ED" w14:textId="77777777" w:rsidR="00BE411A" w:rsidRPr="00CA2CDD" w:rsidRDefault="00BE411A"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2-2</w:t>
            </w:r>
          </w:p>
        </w:tc>
        <w:tc>
          <w:tcPr>
            <w:tcW w:w="2049" w:type="dxa"/>
            <w:tcBorders>
              <w:top w:val="nil"/>
              <w:left w:val="nil"/>
              <w:bottom w:val="nil"/>
              <w:right w:val="single" w:sz="8" w:space="0" w:color="auto"/>
            </w:tcBorders>
            <w:shd w:val="clear" w:color="auto" w:fill="auto"/>
          </w:tcPr>
          <w:p w14:paraId="6A096E4B" w14:textId="77777777" w:rsidR="00BE411A" w:rsidRPr="00CA2CDD" w:rsidRDefault="00BE411A"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2-3</w:t>
            </w:r>
            <w:r w:rsidR="00AE7118" w:rsidRPr="00CA2CDD">
              <w:rPr>
                <w:rFonts w:asciiTheme="minorHAnsi" w:hAnsiTheme="minorHAnsi"/>
                <w:bCs/>
                <w:szCs w:val="24"/>
              </w:rPr>
              <w:t>*</w:t>
            </w:r>
          </w:p>
        </w:tc>
      </w:tr>
      <w:tr w:rsidR="00CA2CDD" w:rsidRPr="00CA2CDD" w14:paraId="13EB7018" w14:textId="77777777" w:rsidTr="00B5674D">
        <w:trPr>
          <w:trHeight w:val="288"/>
        </w:trPr>
        <w:tc>
          <w:tcPr>
            <w:tcW w:w="3284" w:type="dxa"/>
            <w:tcBorders>
              <w:top w:val="nil"/>
              <w:left w:val="single" w:sz="8" w:space="0" w:color="auto"/>
              <w:bottom w:val="nil"/>
              <w:right w:val="single" w:sz="8" w:space="0" w:color="auto"/>
            </w:tcBorders>
            <w:shd w:val="clear" w:color="auto" w:fill="auto"/>
            <w:noWrap/>
            <w:vAlign w:val="center"/>
            <w:hideMark/>
          </w:tcPr>
          <w:p w14:paraId="5563D6C7" w14:textId="77777777" w:rsidR="00BE411A" w:rsidRPr="00CA2CDD" w:rsidRDefault="00BE411A"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1-2</w:t>
            </w:r>
          </w:p>
        </w:tc>
        <w:tc>
          <w:tcPr>
            <w:tcW w:w="2953" w:type="dxa"/>
            <w:tcBorders>
              <w:top w:val="nil"/>
              <w:left w:val="nil"/>
              <w:bottom w:val="nil"/>
              <w:right w:val="single" w:sz="8" w:space="0" w:color="auto"/>
            </w:tcBorders>
            <w:shd w:val="clear" w:color="auto" w:fill="auto"/>
            <w:noWrap/>
            <w:vAlign w:val="center"/>
            <w:hideMark/>
          </w:tcPr>
          <w:p w14:paraId="72336722" w14:textId="77777777" w:rsidR="00BE411A" w:rsidRPr="00CA2CDD" w:rsidRDefault="00BE411A"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2-1</w:t>
            </w:r>
          </w:p>
        </w:tc>
        <w:tc>
          <w:tcPr>
            <w:tcW w:w="2049" w:type="dxa"/>
            <w:tcBorders>
              <w:top w:val="nil"/>
              <w:left w:val="nil"/>
              <w:bottom w:val="nil"/>
              <w:right w:val="single" w:sz="8" w:space="0" w:color="auto"/>
            </w:tcBorders>
            <w:shd w:val="clear" w:color="auto" w:fill="auto"/>
          </w:tcPr>
          <w:p w14:paraId="39087132" w14:textId="77777777" w:rsidR="00BE411A" w:rsidRPr="00CA2CDD" w:rsidRDefault="00BE411A"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2-2</w:t>
            </w:r>
            <w:r w:rsidR="00AE7118" w:rsidRPr="00CA2CDD">
              <w:rPr>
                <w:rFonts w:asciiTheme="minorHAnsi" w:hAnsiTheme="minorHAnsi"/>
                <w:bCs/>
                <w:szCs w:val="24"/>
              </w:rPr>
              <w:t>*</w:t>
            </w:r>
          </w:p>
        </w:tc>
      </w:tr>
      <w:tr w:rsidR="00BE411A" w:rsidRPr="00CA2CDD" w14:paraId="26C1AE21" w14:textId="77777777" w:rsidTr="00B5674D">
        <w:trPr>
          <w:trHeight w:val="300"/>
        </w:trPr>
        <w:tc>
          <w:tcPr>
            <w:tcW w:w="3284" w:type="dxa"/>
            <w:tcBorders>
              <w:top w:val="nil"/>
              <w:left w:val="single" w:sz="8" w:space="0" w:color="auto"/>
              <w:bottom w:val="single" w:sz="8" w:space="0" w:color="auto"/>
              <w:right w:val="single" w:sz="8" w:space="0" w:color="auto"/>
            </w:tcBorders>
            <w:shd w:val="clear" w:color="auto" w:fill="auto"/>
            <w:noWrap/>
            <w:vAlign w:val="center"/>
            <w:hideMark/>
          </w:tcPr>
          <w:p w14:paraId="4A3815E5" w14:textId="77777777" w:rsidR="00BE411A" w:rsidRPr="00CA2CDD" w:rsidRDefault="00BE411A"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1-1</w:t>
            </w:r>
          </w:p>
        </w:tc>
        <w:tc>
          <w:tcPr>
            <w:tcW w:w="2953" w:type="dxa"/>
            <w:tcBorders>
              <w:top w:val="nil"/>
              <w:left w:val="nil"/>
              <w:bottom w:val="single" w:sz="8" w:space="0" w:color="auto"/>
              <w:right w:val="single" w:sz="8" w:space="0" w:color="auto"/>
            </w:tcBorders>
            <w:shd w:val="clear" w:color="auto" w:fill="auto"/>
            <w:noWrap/>
            <w:vAlign w:val="center"/>
            <w:hideMark/>
          </w:tcPr>
          <w:p w14:paraId="64ACCF7A" w14:textId="77777777" w:rsidR="00BE411A" w:rsidRPr="00CA2CDD" w:rsidRDefault="00BE411A"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2-1</w:t>
            </w:r>
          </w:p>
        </w:tc>
        <w:tc>
          <w:tcPr>
            <w:tcW w:w="2049" w:type="dxa"/>
            <w:tcBorders>
              <w:top w:val="nil"/>
              <w:left w:val="nil"/>
              <w:bottom w:val="single" w:sz="8" w:space="0" w:color="auto"/>
              <w:right w:val="single" w:sz="8" w:space="0" w:color="auto"/>
            </w:tcBorders>
            <w:shd w:val="clear" w:color="auto" w:fill="auto"/>
          </w:tcPr>
          <w:p w14:paraId="54A05AA1" w14:textId="77777777" w:rsidR="00BE411A" w:rsidRPr="00CA2CDD" w:rsidRDefault="00BE411A" w:rsidP="00BE411A">
            <w:pPr>
              <w:keepNext/>
              <w:keepLines/>
              <w:spacing w:line="240" w:lineRule="atLeast"/>
              <w:jc w:val="center"/>
              <w:rPr>
                <w:rFonts w:asciiTheme="minorHAnsi" w:hAnsiTheme="minorHAnsi"/>
                <w:bCs/>
                <w:szCs w:val="24"/>
              </w:rPr>
            </w:pPr>
            <w:r w:rsidRPr="00CA2CDD">
              <w:rPr>
                <w:rFonts w:asciiTheme="minorHAnsi" w:hAnsiTheme="minorHAnsi"/>
                <w:bCs/>
                <w:szCs w:val="24"/>
              </w:rPr>
              <w:t>2-1</w:t>
            </w:r>
          </w:p>
        </w:tc>
      </w:tr>
    </w:tbl>
    <w:p w14:paraId="6F41E115" w14:textId="77777777" w:rsidR="00AE7118" w:rsidRPr="00CA2CDD" w:rsidRDefault="00AE7118" w:rsidP="00AE7118">
      <w:pPr>
        <w:pStyle w:val="BodyText"/>
        <w:keepNext/>
        <w:keepLines/>
        <w:spacing w:line="240" w:lineRule="atLeast"/>
        <w:jc w:val="left"/>
        <w:rPr>
          <w:rFonts w:ascii="Arial Narrow" w:hAnsi="Arial Narrow" w:cs="Arial"/>
        </w:rPr>
      </w:pPr>
    </w:p>
    <w:p w14:paraId="4D64CC34" w14:textId="77777777" w:rsidR="00AE7118" w:rsidRPr="00CA2CDD" w:rsidRDefault="00AE7118" w:rsidP="00B5674D">
      <w:pPr>
        <w:pStyle w:val="BodyText"/>
        <w:keepNext/>
        <w:keepLines/>
        <w:spacing w:line="240" w:lineRule="atLeast"/>
        <w:ind w:left="1440" w:hanging="306"/>
        <w:jc w:val="left"/>
        <w:rPr>
          <w:rFonts w:ascii="Arial Narrow" w:hAnsi="Arial Narrow" w:cs="Arial"/>
        </w:rPr>
      </w:pPr>
      <w:r w:rsidRPr="00CA2CDD">
        <w:rPr>
          <w:rFonts w:ascii="Arial Narrow" w:hAnsi="Arial Narrow" w:cs="Arial"/>
        </w:rPr>
        <w:t>*</w:t>
      </w:r>
      <w:r w:rsidRPr="00CA2CDD">
        <w:rPr>
          <w:rFonts w:asciiTheme="minorHAnsi" w:hAnsiTheme="minorHAnsi" w:cs="Arial"/>
          <w:i/>
          <w:sz w:val="24"/>
          <w:szCs w:val="24"/>
        </w:rPr>
        <w:tab/>
      </w:r>
      <w:proofErr w:type="gramStart"/>
      <w:r w:rsidRPr="00CA2CDD">
        <w:rPr>
          <w:rFonts w:asciiTheme="minorHAnsi" w:hAnsiTheme="minorHAnsi" w:cs="Arial"/>
          <w:i/>
          <w:sz w:val="24"/>
          <w:szCs w:val="24"/>
        </w:rPr>
        <w:t>subject</w:t>
      </w:r>
      <w:proofErr w:type="gramEnd"/>
      <w:r w:rsidRPr="00CA2CDD">
        <w:rPr>
          <w:rFonts w:asciiTheme="minorHAnsi" w:hAnsiTheme="minorHAnsi" w:cs="Arial"/>
          <w:i/>
          <w:sz w:val="24"/>
          <w:szCs w:val="24"/>
        </w:rPr>
        <w:t xml:space="preserve"> to a satisfactory performance and development assessment in the 2016/17 progression cycle </w:t>
      </w:r>
      <w:r w:rsidR="00780CBA" w:rsidRPr="00CA2CDD">
        <w:rPr>
          <w:rFonts w:asciiTheme="minorHAnsi" w:hAnsiTheme="minorHAnsi" w:cs="Arial"/>
          <w:i/>
          <w:sz w:val="24"/>
          <w:szCs w:val="24"/>
        </w:rPr>
        <w:t xml:space="preserve">and 6 months or more service </w:t>
      </w:r>
      <w:r w:rsidRPr="00CA2CDD">
        <w:rPr>
          <w:rFonts w:asciiTheme="minorHAnsi" w:hAnsiTheme="minorHAnsi" w:cs="Arial"/>
          <w:i/>
          <w:sz w:val="24"/>
          <w:szCs w:val="24"/>
        </w:rPr>
        <w:t>at the subdivision in column 1 as at 1 May 2017.</w:t>
      </w:r>
    </w:p>
    <w:p w14:paraId="2EFABE2F" w14:textId="77777777" w:rsidR="00BE411A" w:rsidRPr="00CA2CDD" w:rsidRDefault="00BE411A" w:rsidP="00B5674D">
      <w:pPr>
        <w:pStyle w:val="BodyText"/>
        <w:keepNext/>
        <w:keepLines/>
        <w:ind w:left="426" w:hanging="426"/>
        <w:rPr>
          <w:rFonts w:asciiTheme="minorHAnsi" w:hAnsiTheme="minorHAnsi"/>
          <w:bCs/>
          <w:sz w:val="24"/>
          <w:szCs w:val="24"/>
        </w:rPr>
      </w:pPr>
    </w:p>
    <w:p w14:paraId="645EDC00" w14:textId="77777777" w:rsidR="00A36B2E" w:rsidRPr="00CA2CDD" w:rsidRDefault="00A36B2E" w:rsidP="00593BD9">
      <w:pPr>
        <w:pStyle w:val="BodyText"/>
        <w:keepNext/>
        <w:keepLines/>
        <w:ind w:left="426" w:hanging="426"/>
        <w:rPr>
          <w:rFonts w:asciiTheme="minorHAnsi" w:hAnsiTheme="minorHAnsi"/>
          <w:bCs/>
          <w:sz w:val="24"/>
          <w:szCs w:val="24"/>
        </w:rPr>
      </w:pPr>
      <w:r w:rsidRPr="00CA2CDD">
        <w:rPr>
          <w:rFonts w:asciiTheme="minorHAnsi" w:hAnsiTheme="minorHAnsi"/>
          <w:bCs/>
          <w:sz w:val="24"/>
          <w:szCs w:val="24"/>
        </w:rPr>
        <w:t>3.2</w:t>
      </w:r>
      <w:r w:rsidRPr="00CA2CDD">
        <w:rPr>
          <w:rFonts w:asciiTheme="minorHAnsi" w:hAnsiTheme="minorHAnsi"/>
          <w:bCs/>
          <w:sz w:val="24"/>
          <w:szCs w:val="24"/>
        </w:rPr>
        <w:tab/>
        <w:t xml:space="preserve">Education support class employees </w:t>
      </w:r>
      <w:r w:rsidRPr="00CA2CDD">
        <w:rPr>
          <w:rFonts w:asciiTheme="minorHAnsi" w:hAnsiTheme="minorHAnsi" w:cs="Arial"/>
          <w:sz w:val="24"/>
          <w:szCs w:val="24"/>
        </w:rPr>
        <w:t xml:space="preserve">at level 1 ranges 1 and 2 </w:t>
      </w:r>
      <w:r w:rsidRPr="00CA2CDD">
        <w:rPr>
          <w:rFonts w:asciiTheme="minorHAnsi" w:hAnsiTheme="minorHAnsi"/>
          <w:bCs/>
          <w:sz w:val="24"/>
          <w:szCs w:val="24"/>
        </w:rPr>
        <w:t xml:space="preserve">will translate to the revised education support class classifications </w:t>
      </w:r>
      <w:r w:rsidR="00EF1802" w:rsidRPr="00CA2CDD">
        <w:rPr>
          <w:rFonts w:ascii="Calibri" w:hAnsi="Calibri"/>
          <w:bCs/>
          <w:sz w:val="24"/>
          <w:szCs w:val="24"/>
        </w:rPr>
        <w:t xml:space="preserve">with effect from 2 April 2017 </w:t>
      </w:r>
      <w:r w:rsidR="00020C57" w:rsidRPr="00CA2CDD">
        <w:rPr>
          <w:rFonts w:ascii="Calibri" w:hAnsi="Calibri"/>
          <w:bCs/>
          <w:sz w:val="24"/>
          <w:szCs w:val="24"/>
        </w:rPr>
        <w:t xml:space="preserve">and progress on 1 May 2017 </w:t>
      </w:r>
      <w:r w:rsidRPr="00CA2CDD">
        <w:rPr>
          <w:rFonts w:asciiTheme="minorHAnsi" w:hAnsiTheme="minorHAnsi"/>
          <w:bCs/>
          <w:sz w:val="24"/>
          <w:szCs w:val="24"/>
        </w:rPr>
        <w:t>as follows:</w:t>
      </w:r>
    </w:p>
    <w:p w14:paraId="262ADE6B" w14:textId="77777777" w:rsidR="00A36B2E" w:rsidRPr="00CA2CDD" w:rsidRDefault="00A36B2E" w:rsidP="00593BD9">
      <w:pPr>
        <w:pStyle w:val="BodyText"/>
        <w:keepNext/>
        <w:keepLines/>
        <w:spacing w:line="240" w:lineRule="atLeast"/>
        <w:ind w:left="3447" w:hanging="567"/>
        <w:rPr>
          <w:rFonts w:asciiTheme="minorHAnsi" w:hAnsiTheme="minorHAnsi" w:cs="Arial"/>
          <w:sz w:val="24"/>
          <w:szCs w:val="24"/>
        </w:rPr>
      </w:pPr>
    </w:p>
    <w:tbl>
      <w:tblPr>
        <w:tblW w:w="8331" w:type="dxa"/>
        <w:tblInd w:w="675" w:type="dxa"/>
        <w:tblLook w:val="04A0" w:firstRow="1" w:lastRow="0" w:firstColumn="1" w:lastColumn="0" w:noHBand="0" w:noVBand="1"/>
      </w:tblPr>
      <w:tblGrid>
        <w:gridCol w:w="3143"/>
        <w:gridCol w:w="3094"/>
        <w:gridCol w:w="2094"/>
      </w:tblGrid>
      <w:tr w:rsidR="00CA2CDD" w:rsidRPr="00CA2CDD" w14:paraId="76083CE7" w14:textId="77777777" w:rsidTr="00B5674D">
        <w:trPr>
          <w:trHeight w:val="1081"/>
        </w:trPr>
        <w:tc>
          <w:tcPr>
            <w:tcW w:w="314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5A3705C" w14:textId="77777777" w:rsidR="00AE7118" w:rsidRPr="00CA2CDD" w:rsidRDefault="00303550" w:rsidP="00303550">
            <w:pPr>
              <w:keepNext/>
              <w:keepLines/>
              <w:jc w:val="center"/>
              <w:rPr>
                <w:rFonts w:asciiTheme="minorHAnsi" w:hAnsiTheme="minorHAnsi"/>
                <w:b/>
                <w:szCs w:val="24"/>
                <w:lang w:eastAsia="en-AU"/>
              </w:rPr>
            </w:pPr>
            <w:r w:rsidRPr="00CA2CDD">
              <w:rPr>
                <w:rFonts w:asciiTheme="minorHAnsi" w:hAnsiTheme="minorHAnsi"/>
                <w:b/>
                <w:bCs/>
                <w:szCs w:val="24"/>
                <w:lang w:eastAsia="en-AU"/>
              </w:rPr>
              <w:t>C</w:t>
            </w:r>
            <w:r w:rsidR="00AE7118" w:rsidRPr="00CA2CDD">
              <w:rPr>
                <w:rFonts w:asciiTheme="minorHAnsi" w:hAnsiTheme="minorHAnsi"/>
                <w:b/>
                <w:bCs/>
                <w:szCs w:val="24"/>
                <w:lang w:eastAsia="en-AU"/>
              </w:rPr>
              <w:t>lassification &amp; subdivision</w:t>
            </w:r>
            <w:r w:rsidRPr="00CA2CDD">
              <w:rPr>
                <w:rFonts w:asciiTheme="minorHAnsi" w:hAnsiTheme="minorHAnsi"/>
                <w:b/>
                <w:bCs/>
                <w:szCs w:val="24"/>
                <w:lang w:eastAsia="en-AU"/>
              </w:rPr>
              <w:t xml:space="preserve"> immediately prior to 2 April 2017</w:t>
            </w:r>
          </w:p>
        </w:tc>
        <w:tc>
          <w:tcPr>
            <w:tcW w:w="3094"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A1A49D1" w14:textId="77777777" w:rsidR="00AE7118" w:rsidRPr="00CA2CDD" w:rsidRDefault="00AE7118" w:rsidP="00593BD9">
            <w:pPr>
              <w:keepNext/>
              <w:keepLines/>
              <w:jc w:val="center"/>
              <w:rPr>
                <w:rFonts w:asciiTheme="minorHAnsi" w:hAnsiTheme="minorHAnsi"/>
                <w:b/>
                <w:szCs w:val="24"/>
                <w:lang w:eastAsia="en-AU"/>
              </w:rPr>
            </w:pPr>
            <w:r w:rsidRPr="00CA2CDD">
              <w:rPr>
                <w:rFonts w:asciiTheme="minorHAnsi" w:hAnsiTheme="minorHAnsi"/>
                <w:b/>
                <w:szCs w:val="24"/>
                <w:lang w:eastAsia="en-AU"/>
              </w:rPr>
              <w:t>Translation</w:t>
            </w:r>
          </w:p>
          <w:p w14:paraId="5D8ED34E" w14:textId="77777777" w:rsidR="00EF1802" w:rsidRPr="00CA2CDD" w:rsidRDefault="00EF1802" w:rsidP="00593BD9">
            <w:pPr>
              <w:keepNext/>
              <w:keepLines/>
              <w:jc w:val="center"/>
              <w:rPr>
                <w:rFonts w:asciiTheme="minorHAnsi" w:hAnsiTheme="minorHAnsi"/>
                <w:b/>
                <w:szCs w:val="24"/>
                <w:lang w:eastAsia="en-AU"/>
              </w:rPr>
            </w:pPr>
            <w:r w:rsidRPr="00CA2CDD">
              <w:rPr>
                <w:rFonts w:asciiTheme="minorHAnsi" w:hAnsiTheme="minorHAnsi"/>
                <w:b/>
                <w:szCs w:val="24"/>
                <w:lang w:eastAsia="en-AU"/>
              </w:rPr>
              <w:t>2 April 2017</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14:paraId="4B4D4541" w14:textId="77777777" w:rsidR="00EF1802" w:rsidRPr="00CA2CDD" w:rsidRDefault="00EF1802" w:rsidP="00AE7118">
            <w:pPr>
              <w:keepNext/>
              <w:keepLines/>
              <w:jc w:val="center"/>
              <w:rPr>
                <w:rFonts w:asciiTheme="minorHAnsi" w:hAnsiTheme="minorHAnsi"/>
                <w:b/>
                <w:szCs w:val="24"/>
                <w:lang w:eastAsia="en-AU"/>
              </w:rPr>
            </w:pPr>
            <w:r w:rsidRPr="00CA2CDD">
              <w:rPr>
                <w:rFonts w:asciiTheme="minorHAnsi" w:hAnsiTheme="minorHAnsi"/>
                <w:b/>
                <w:szCs w:val="24"/>
                <w:lang w:eastAsia="en-AU"/>
              </w:rPr>
              <w:t>Progression</w:t>
            </w:r>
          </w:p>
          <w:p w14:paraId="6E66BA5C" w14:textId="77777777" w:rsidR="00AE7118" w:rsidRPr="00CA2CDD" w:rsidRDefault="00AE7118" w:rsidP="00AE7118">
            <w:pPr>
              <w:keepNext/>
              <w:keepLines/>
              <w:jc w:val="center"/>
              <w:rPr>
                <w:rFonts w:asciiTheme="minorHAnsi" w:hAnsiTheme="minorHAnsi"/>
                <w:b/>
                <w:szCs w:val="24"/>
                <w:lang w:eastAsia="en-AU"/>
              </w:rPr>
            </w:pPr>
            <w:r w:rsidRPr="00CA2CDD">
              <w:rPr>
                <w:rFonts w:asciiTheme="minorHAnsi" w:hAnsiTheme="minorHAnsi"/>
                <w:b/>
                <w:szCs w:val="24"/>
                <w:lang w:eastAsia="en-AU"/>
              </w:rPr>
              <w:t>1 May 2017</w:t>
            </w:r>
          </w:p>
        </w:tc>
      </w:tr>
      <w:tr w:rsidR="00CA2CDD" w:rsidRPr="00CA2CDD" w14:paraId="71FE4920" w14:textId="77777777" w:rsidTr="00B5674D">
        <w:trPr>
          <w:trHeight w:val="312"/>
        </w:trPr>
        <w:tc>
          <w:tcPr>
            <w:tcW w:w="3143" w:type="dxa"/>
            <w:tcBorders>
              <w:top w:val="nil"/>
              <w:left w:val="single" w:sz="8" w:space="0" w:color="auto"/>
              <w:bottom w:val="nil"/>
              <w:right w:val="single" w:sz="8" w:space="0" w:color="auto"/>
            </w:tcBorders>
            <w:shd w:val="clear" w:color="auto" w:fill="auto"/>
            <w:vAlign w:val="center"/>
            <w:hideMark/>
          </w:tcPr>
          <w:p w14:paraId="35154FE5" w14:textId="77777777" w:rsidR="00AE7118" w:rsidRPr="00CA2CDD" w:rsidRDefault="00AE7118" w:rsidP="00593BD9">
            <w:pPr>
              <w:keepNext/>
              <w:keepLines/>
              <w:rPr>
                <w:rFonts w:asciiTheme="minorHAnsi" w:hAnsiTheme="minorHAnsi"/>
                <w:szCs w:val="24"/>
                <w:lang w:eastAsia="en-AU"/>
              </w:rPr>
            </w:pPr>
            <w:r w:rsidRPr="00CA2CDD">
              <w:rPr>
                <w:rFonts w:asciiTheme="minorHAnsi" w:hAnsiTheme="minorHAnsi"/>
                <w:szCs w:val="24"/>
                <w:lang w:eastAsia="en-AU"/>
              </w:rPr>
              <w:t>Range 2</w:t>
            </w:r>
          </w:p>
        </w:tc>
        <w:tc>
          <w:tcPr>
            <w:tcW w:w="3094" w:type="dxa"/>
            <w:tcBorders>
              <w:top w:val="nil"/>
              <w:left w:val="nil"/>
              <w:bottom w:val="nil"/>
              <w:right w:val="single" w:sz="8" w:space="0" w:color="auto"/>
            </w:tcBorders>
            <w:shd w:val="clear" w:color="auto" w:fill="auto"/>
            <w:noWrap/>
            <w:vAlign w:val="center"/>
            <w:hideMark/>
          </w:tcPr>
          <w:p w14:paraId="0DA6E647" w14:textId="77777777" w:rsidR="00AE7118" w:rsidRPr="00CA2CDD" w:rsidRDefault="00AE7118" w:rsidP="00593BD9">
            <w:pPr>
              <w:keepNext/>
              <w:keepLines/>
              <w:rPr>
                <w:rFonts w:asciiTheme="minorHAnsi" w:hAnsiTheme="minorHAnsi"/>
                <w:szCs w:val="24"/>
                <w:lang w:eastAsia="en-AU"/>
              </w:rPr>
            </w:pPr>
            <w:r w:rsidRPr="00CA2CDD">
              <w:rPr>
                <w:rFonts w:asciiTheme="minorHAnsi" w:hAnsiTheme="minorHAnsi"/>
                <w:szCs w:val="24"/>
                <w:lang w:eastAsia="en-AU"/>
              </w:rPr>
              <w:t>Range 2</w:t>
            </w:r>
          </w:p>
        </w:tc>
        <w:tc>
          <w:tcPr>
            <w:tcW w:w="2094" w:type="dxa"/>
            <w:tcBorders>
              <w:top w:val="single" w:sz="4" w:space="0" w:color="auto"/>
              <w:left w:val="nil"/>
              <w:bottom w:val="nil"/>
              <w:right w:val="single" w:sz="8" w:space="0" w:color="auto"/>
            </w:tcBorders>
            <w:shd w:val="clear" w:color="auto" w:fill="auto"/>
          </w:tcPr>
          <w:p w14:paraId="56DCDC5A" w14:textId="77777777" w:rsidR="00AE7118" w:rsidRPr="00CA2CDD" w:rsidRDefault="00AE7118" w:rsidP="00593BD9">
            <w:pPr>
              <w:keepNext/>
              <w:keepLines/>
              <w:rPr>
                <w:rFonts w:asciiTheme="minorHAnsi" w:hAnsiTheme="minorHAnsi"/>
                <w:szCs w:val="24"/>
                <w:lang w:eastAsia="en-AU"/>
              </w:rPr>
            </w:pPr>
            <w:r w:rsidRPr="00CA2CDD">
              <w:rPr>
                <w:rFonts w:asciiTheme="minorHAnsi" w:hAnsiTheme="minorHAnsi"/>
                <w:szCs w:val="24"/>
                <w:lang w:eastAsia="en-AU"/>
              </w:rPr>
              <w:t>Range 2</w:t>
            </w:r>
          </w:p>
        </w:tc>
      </w:tr>
      <w:tr w:rsidR="00CA2CDD" w:rsidRPr="00CA2CDD" w14:paraId="0F249BCD" w14:textId="77777777" w:rsidTr="00B5674D">
        <w:trPr>
          <w:trHeight w:val="288"/>
        </w:trPr>
        <w:tc>
          <w:tcPr>
            <w:tcW w:w="3143" w:type="dxa"/>
            <w:tcBorders>
              <w:top w:val="nil"/>
              <w:left w:val="single" w:sz="8" w:space="0" w:color="auto"/>
              <w:bottom w:val="nil"/>
              <w:right w:val="single" w:sz="8" w:space="0" w:color="auto"/>
            </w:tcBorders>
            <w:shd w:val="clear" w:color="auto" w:fill="auto"/>
            <w:noWrap/>
            <w:vAlign w:val="center"/>
            <w:hideMark/>
          </w:tcPr>
          <w:p w14:paraId="43484810"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2-5</w:t>
            </w:r>
          </w:p>
        </w:tc>
        <w:tc>
          <w:tcPr>
            <w:tcW w:w="3094" w:type="dxa"/>
            <w:tcBorders>
              <w:top w:val="nil"/>
              <w:left w:val="nil"/>
              <w:bottom w:val="nil"/>
              <w:right w:val="single" w:sz="8" w:space="0" w:color="auto"/>
            </w:tcBorders>
            <w:shd w:val="clear" w:color="auto" w:fill="auto"/>
            <w:noWrap/>
            <w:vAlign w:val="center"/>
            <w:hideMark/>
          </w:tcPr>
          <w:p w14:paraId="470155F8"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2-4</w:t>
            </w:r>
          </w:p>
        </w:tc>
        <w:tc>
          <w:tcPr>
            <w:tcW w:w="2094" w:type="dxa"/>
            <w:tcBorders>
              <w:top w:val="nil"/>
              <w:left w:val="nil"/>
              <w:bottom w:val="nil"/>
              <w:right w:val="single" w:sz="8" w:space="0" w:color="auto"/>
            </w:tcBorders>
            <w:shd w:val="clear" w:color="auto" w:fill="auto"/>
          </w:tcPr>
          <w:p w14:paraId="194BE1DD"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2-5*</w:t>
            </w:r>
          </w:p>
        </w:tc>
      </w:tr>
      <w:tr w:rsidR="00CA2CDD" w:rsidRPr="00CA2CDD" w14:paraId="35CFB341" w14:textId="77777777" w:rsidTr="00B5674D">
        <w:trPr>
          <w:trHeight w:val="288"/>
        </w:trPr>
        <w:tc>
          <w:tcPr>
            <w:tcW w:w="3143" w:type="dxa"/>
            <w:tcBorders>
              <w:top w:val="nil"/>
              <w:left w:val="single" w:sz="8" w:space="0" w:color="auto"/>
              <w:bottom w:val="nil"/>
              <w:right w:val="single" w:sz="8" w:space="0" w:color="auto"/>
            </w:tcBorders>
            <w:shd w:val="clear" w:color="auto" w:fill="auto"/>
            <w:noWrap/>
            <w:vAlign w:val="center"/>
            <w:hideMark/>
          </w:tcPr>
          <w:p w14:paraId="0A79CA03"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2-4</w:t>
            </w:r>
          </w:p>
        </w:tc>
        <w:tc>
          <w:tcPr>
            <w:tcW w:w="3094" w:type="dxa"/>
            <w:tcBorders>
              <w:top w:val="nil"/>
              <w:left w:val="nil"/>
              <w:bottom w:val="nil"/>
              <w:right w:val="single" w:sz="8" w:space="0" w:color="auto"/>
            </w:tcBorders>
            <w:shd w:val="clear" w:color="auto" w:fill="auto"/>
            <w:noWrap/>
            <w:vAlign w:val="center"/>
            <w:hideMark/>
          </w:tcPr>
          <w:p w14:paraId="7D4793F4"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2-3</w:t>
            </w:r>
          </w:p>
        </w:tc>
        <w:tc>
          <w:tcPr>
            <w:tcW w:w="2094" w:type="dxa"/>
            <w:tcBorders>
              <w:top w:val="nil"/>
              <w:left w:val="nil"/>
              <w:bottom w:val="nil"/>
              <w:right w:val="single" w:sz="8" w:space="0" w:color="auto"/>
            </w:tcBorders>
            <w:shd w:val="clear" w:color="auto" w:fill="auto"/>
          </w:tcPr>
          <w:p w14:paraId="3E03E0B1"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2-4*</w:t>
            </w:r>
          </w:p>
        </w:tc>
      </w:tr>
      <w:tr w:rsidR="00CA2CDD" w:rsidRPr="00CA2CDD" w14:paraId="27B0D492" w14:textId="77777777" w:rsidTr="00B5674D">
        <w:trPr>
          <w:trHeight w:val="288"/>
        </w:trPr>
        <w:tc>
          <w:tcPr>
            <w:tcW w:w="3143" w:type="dxa"/>
            <w:tcBorders>
              <w:top w:val="nil"/>
              <w:left w:val="single" w:sz="8" w:space="0" w:color="auto"/>
              <w:bottom w:val="nil"/>
              <w:right w:val="single" w:sz="8" w:space="0" w:color="auto"/>
            </w:tcBorders>
            <w:shd w:val="clear" w:color="auto" w:fill="auto"/>
            <w:noWrap/>
            <w:vAlign w:val="center"/>
            <w:hideMark/>
          </w:tcPr>
          <w:p w14:paraId="7C1C8CFE"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2-3</w:t>
            </w:r>
          </w:p>
        </w:tc>
        <w:tc>
          <w:tcPr>
            <w:tcW w:w="3094" w:type="dxa"/>
            <w:tcBorders>
              <w:top w:val="nil"/>
              <w:left w:val="nil"/>
              <w:bottom w:val="nil"/>
              <w:right w:val="single" w:sz="8" w:space="0" w:color="auto"/>
            </w:tcBorders>
            <w:shd w:val="clear" w:color="auto" w:fill="auto"/>
            <w:noWrap/>
            <w:vAlign w:val="center"/>
            <w:hideMark/>
          </w:tcPr>
          <w:p w14:paraId="6E59D7F1"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2-2</w:t>
            </w:r>
          </w:p>
        </w:tc>
        <w:tc>
          <w:tcPr>
            <w:tcW w:w="2094" w:type="dxa"/>
            <w:tcBorders>
              <w:top w:val="nil"/>
              <w:left w:val="nil"/>
              <w:bottom w:val="nil"/>
              <w:right w:val="single" w:sz="8" w:space="0" w:color="auto"/>
            </w:tcBorders>
            <w:shd w:val="clear" w:color="auto" w:fill="auto"/>
          </w:tcPr>
          <w:p w14:paraId="07BE3982"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2-3*</w:t>
            </w:r>
          </w:p>
        </w:tc>
      </w:tr>
      <w:tr w:rsidR="00CA2CDD" w:rsidRPr="00CA2CDD" w14:paraId="28F1B044" w14:textId="77777777" w:rsidTr="00B5674D">
        <w:trPr>
          <w:trHeight w:val="288"/>
        </w:trPr>
        <w:tc>
          <w:tcPr>
            <w:tcW w:w="3143" w:type="dxa"/>
            <w:tcBorders>
              <w:top w:val="nil"/>
              <w:left w:val="single" w:sz="8" w:space="0" w:color="auto"/>
              <w:bottom w:val="nil"/>
              <w:right w:val="single" w:sz="8" w:space="0" w:color="auto"/>
            </w:tcBorders>
            <w:shd w:val="clear" w:color="auto" w:fill="auto"/>
            <w:noWrap/>
            <w:vAlign w:val="center"/>
            <w:hideMark/>
          </w:tcPr>
          <w:p w14:paraId="45D79C30"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2-2</w:t>
            </w:r>
          </w:p>
        </w:tc>
        <w:tc>
          <w:tcPr>
            <w:tcW w:w="3094" w:type="dxa"/>
            <w:tcBorders>
              <w:top w:val="nil"/>
              <w:left w:val="nil"/>
              <w:bottom w:val="nil"/>
              <w:right w:val="single" w:sz="8" w:space="0" w:color="auto"/>
            </w:tcBorders>
            <w:shd w:val="clear" w:color="auto" w:fill="auto"/>
            <w:noWrap/>
            <w:vAlign w:val="center"/>
            <w:hideMark/>
          </w:tcPr>
          <w:p w14:paraId="7B8FAB49"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2-1</w:t>
            </w:r>
          </w:p>
        </w:tc>
        <w:tc>
          <w:tcPr>
            <w:tcW w:w="2094" w:type="dxa"/>
            <w:tcBorders>
              <w:top w:val="nil"/>
              <w:left w:val="nil"/>
              <w:bottom w:val="nil"/>
              <w:right w:val="single" w:sz="8" w:space="0" w:color="auto"/>
            </w:tcBorders>
            <w:shd w:val="clear" w:color="auto" w:fill="auto"/>
          </w:tcPr>
          <w:p w14:paraId="51AB0528"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2-2*</w:t>
            </w:r>
          </w:p>
        </w:tc>
      </w:tr>
      <w:tr w:rsidR="00CA2CDD" w:rsidRPr="00CA2CDD" w14:paraId="6DF23434" w14:textId="77777777" w:rsidTr="00B5674D">
        <w:trPr>
          <w:trHeight w:val="300"/>
        </w:trPr>
        <w:tc>
          <w:tcPr>
            <w:tcW w:w="3143" w:type="dxa"/>
            <w:tcBorders>
              <w:top w:val="nil"/>
              <w:left w:val="single" w:sz="8" w:space="0" w:color="auto"/>
              <w:bottom w:val="single" w:sz="8" w:space="0" w:color="auto"/>
              <w:right w:val="single" w:sz="8" w:space="0" w:color="auto"/>
            </w:tcBorders>
            <w:shd w:val="clear" w:color="auto" w:fill="auto"/>
            <w:noWrap/>
            <w:vAlign w:val="center"/>
            <w:hideMark/>
          </w:tcPr>
          <w:p w14:paraId="5B03E749"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2-1</w:t>
            </w:r>
          </w:p>
        </w:tc>
        <w:tc>
          <w:tcPr>
            <w:tcW w:w="3094" w:type="dxa"/>
            <w:tcBorders>
              <w:top w:val="nil"/>
              <w:left w:val="nil"/>
              <w:bottom w:val="single" w:sz="8" w:space="0" w:color="auto"/>
              <w:right w:val="single" w:sz="8" w:space="0" w:color="auto"/>
            </w:tcBorders>
            <w:shd w:val="clear" w:color="auto" w:fill="auto"/>
            <w:noWrap/>
            <w:vAlign w:val="center"/>
            <w:hideMark/>
          </w:tcPr>
          <w:p w14:paraId="3FCCB968"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2-1</w:t>
            </w:r>
          </w:p>
        </w:tc>
        <w:tc>
          <w:tcPr>
            <w:tcW w:w="2094" w:type="dxa"/>
            <w:tcBorders>
              <w:top w:val="nil"/>
              <w:left w:val="nil"/>
              <w:bottom w:val="single" w:sz="8" w:space="0" w:color="auto"/>
              <w:right w:val="single" w:sz="8" w:space="0" w:color="auto"/>
            </w:tcBorders>
            <w:shd w:val="clear" w:color="auto" w:fill="auto"/>
          </w:tcPr>
          <w:p w14:paraId="2BF1951D"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2-1</w:t>
            </w:r>
          </w:p>
        </w:tc>
      </w:tr>
      <w:tr w:rsidR="00CA2CDD" w:rsidRPr="00CA2CDD" w14:paraId="15E7BA4D" w14:textId="77777777" w:rsidTr="00B5674D">
        <w:trPr>
          <w:trHeight w:val="288"/>
        </w:trPr>
        <w:tc>
          <w:tcPr>
            <w:tcW w:w="3143" w:type="dxa"/>
            <w:tcBorders>
              <w:top w:val="nil"/>
              <w:left w:val="single" w:sz="8" w:space="0" w:color="auto"/>
              <w:bottom w:val="nil"/>
              <w:right w:val="single" w:sz="8" w:space="0" w:color="auto"/>
            </w:tcBorders>
            <w:shd w:val="clear" w:color="auto" w:fill="auto"/>
            <w:vAlign w:val="center"/>
            <w:hideMark/>
          </w:tcPr>
          <w:p w14:paraId="7FC99158" w14:textId="77777777" w:rsidR="00AE7118" w:rsidRPr="00CA2CDD" w:rsidRDefault="00AE7118" w:rsidP="00593BD9">
            <w:pPr>
              <w:keepNext/>
              <w:keepLines/>
              <w:rPr>
                <w:rFonts w:asciiTheme="minorHAnsi" w:hAnsiTheme="minorHAnsi"/>
                <w:szCs w:val="24"/>
                <w:lang w:eastAsia="en-AU"/>
              </w:rPr>
            </w:pPr>
            <w:r w:rsidRPr="00CA2CDD">
              <w:rPr>
                <w:rFonts w:asciiTheme="minorHAnsi" w:hAnsiTheme="minorHAnsi"/>
                <w:szCs w:val="24"/>
                <w:lang w:eastAsia="en-AU"/>
              </w:rPr>
              <w:t>Range 1</w:t>
            </w:r>
          </w:p>
        </w:tc>
        <w:tc>
          <w:tcPr>
            <w:tcW w:w="3094" w:type="dxa"/>
            <w:tcBorders>
              <w:top w:val="nil"/>
              <w:left w:val="nil"/>
              <w:bottom w:val="nil"/>
              <w:right w:val="single" w:sz="8" w:space="0" w:color="auto"/>
            </w:tcBorders>
            <w:shd w:val="clear" w:color="auto" w:fill="auto"/>
            <w:noWrap/>
            <w:vAlign w:val="center"/>
            <w:hideMark/>
          </w:tcPr>
          <w:p w14:paraId="72D9D0E1" w14:textId="77777777" w:rsidR="00AE7118" w:rsidRPr="00CA2CDD" w:rsidRDefault="00AE7118" w:rsidP="00593BD9">
            <w:pPr>
              <w:keepNext/>
              <w:keepLines/>
              <w:rPr>
                <w:rFonts w:asciiTheme="minorHAnsi" w:hAnsiTheme="minorHAnsi"/>
                <w:szCs w:val="24"/>
                <w:lang w:eastAsia="en-AU"/>
              </w:rPr>
            </w:pPr>
            <w:r w:rsidRPr="00CA2CDD">
              <w:rPr>
                <w:rFonts w:asciiTheme="minorHAnsi" w:hAnsiTheme="minorHAnsi"/>
                <w:szCs w:val="24"/>
                <w:lang w:eastAsia="en-AU"/>
              </w:rPr>
              <w:t>Range 1</w:t>
            </w:r>
          </w:p>
        </w:tc>
        <w:tc>
          <w:tcPr>
            <w:tcW w:w="2094" w:type="dxa"/>
            <w:tcBorders>
              <w:top w:val="nil"/>
              <w:left w:val="nil"/>
              <w:bottom w:val="nil"/>
              <w:right w:val="single" w:sz="8" w:space="0" w:color="auto"/>
            </w:tcBorders>
            <w:shd w:val="clear" w:color="auto" w:fill="auto"/>
          </w:tcPr>
          <w:p w14:paraId="292F47F1" w14:textId="77777777" w:rsidR="00AE7118" w:rsidRPr="00CA2CDD" w:rsidRDefault="00AE7118" w:rsidP="00593BD9">
            <w:pPr>
              <w:keepNext/>
              <w:keepLines/>
              <w:rPr>
                <w:rFonts w:asciiTheme="minorHAnsi" w:hAnsiTheme="minorHAnsi"/>
                <w:szCs w:val="24"/>
                <w:lang w:eastAsia="en-AU"/>
              </w:rPr>
            </w:pPr>
            <w:r w:rsidRPr="00CA2CDD">
              <w:rPr>
                <w:rFonts w:asciiTheme="minorHAnsi" w:hAnsiTheme="minorHAnsi"/>
                <w:szCs w:val="24"/>
                <w:lang w:eastAsia="en-AU"/>
              </w:rPr>
              <w:t>Range 1</w:t>
            </w:r>
          </w:p>
        </w:tc>
      </w:tr>
      <w:tr w:rsidR="00CA2CDD" w:rsidRPr="00CA2CDD" w14:paraId="5468425B" w14:textId="77777777" w:rsidTr="00B5674D">
        <w:trPr>
          <w:trHeight w:val="288"/>
        </w:trPr>
        <w:tc>
          <w:tcPr>
            <w:tcW w:w="3143" w:type="dxa"/>
            <w:tcBorders>
              <w:top w:val="nil"/>
              <w:left w:val="single" w:sz="8" w:space="0" w:color="auto"/>
              <w:bottom w:val="nil"/>
              <w:right w:val="single" w:sz="8" w:space="0" w:color="auto"/>
            </w:tcBorders>
            <w:shd w:val="clear" w:color="auto" w:fill="auto"/>
            <w:noWrap/>
            <w:vAlign w:val="center"/>
            <w:hideMark/>
          </w:tcPr>
          <w:p w14:paraId="75E2D5F7"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1-5</w:t>
            </w:r>
          </w:p>
        </w:tc>
        <w:tc>
          <w:tcPr>
            <w:tcW w:w="3094" w:type="dxa"/>
            <w:tcBorders>
              <w:top w:val="nil"/>
              <w:left w:val="nil"/>
              <w:bottom w:val="nil"/>
              <w:right w:val="single" w:sz="8" w:space="0" w:color="auto"/>
            </w:tcBorders>
            <w:shd w:val="clear" w:color="auto" w:fill="auto"/>
            <w:noWrap/>
            <w:vAlign w:val="center"/>
            <w:hideMark/>
          </w:tcPr>
          <w:p w14:paraId="1A375533"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1-4</w:t>
            </w:r>
          </w:p>
        </w:tc>
        <w:tc>
          <w:tcPr>
            <w:tcW w:w="2094" w:type="dxa"/>
            <w:tcBorders>
              <w:top w:val="nil"/>
              <w:left w:val="nil"/>
              <w:bottom w:val="nil"/>
              <w:right w:val="single" w:sz="8" w:space="0" w:color="auto"/>
            </w:tcBorders>
            <w:shd w:val="clear" w:color="auto" w:fill="auto"/>
          </w:tcPr>
          <w:p w14:paraId="57CC51BA"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1-5*</w:t>
            </w:r>
          </w:p>
        </w:tc>
      </w:tr>
      <w:tr w:rsidR="00CA2CDD" w:rsidRPr="00CA2CDD" w14:paraId="72C9B60E" w14:textId="77777777" w:rsidTr="00B5674D">
        <w:trPr>
          <w:trHeight w:val="288"/>
        </w:trPr>
        <w:tc>
          <w:tcPr>
            <w:tcW w:w="3143" w:type="dxa"/>
            <w:tcBorders>
              <w:top w:val="nil"/>
              <w:left w:val="single" w:sz="8" w:space="0" w:color="auto"/>
              <w:bottom w:val="nil"/>
              <w:right w:val="single" w:sz="8" w:space="0" w:color="auto"/>
            </w:tcBorders>
            <w:shd w:val="clear" w:color="auto" w:fill="auto"/>
            <w:noWrap/>
            <w:vAlign w:val="center"/>
            <w:hideMark/>
          </w:tcPr>
          <w:p w14:paraId="3EC68B94"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1-4</w:t>
            </w:r>
          </w:p>
        </w:tc>
        <w:tc>
          <w:tcPr>
            <w:tcW w:w="3094" w:type="dxa"/>
            <w:tcBorders>
              <w:top w:val="nil"/>
              <w:left w:val="nil"/>
              <w:bottom w:val="nil"/>
              <w:right w:val="single" w:sz="8" w:space="0" w:color="auto"/>
            </w:tcBorders>
            <w:shd w:val="clear" w:color="auto" w:fill="auto"/>
            <w:noWrap/>
            <w:vAlign w:val="center"/>
            <w:hideMark/>
          </w:tcPr>
          <w:p w14:paraId="61E58388"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1-3</w:t>
            </w:r>
          </w:p>
        </w:tc>
        <w:tc>
          <w:tcPr>
            <w:tcW w:w="2094" w:type="dxa"/>
            <w:tcBorders>
              <w:top w:val="nil"/>
              <w:left w:val="nil"/>
              <w:bottom w:val="nil"/>
              <w:right w:val="single" w:sz="8" w:space="0" w:color="auto"/>
            </w:tcBorders>
            <w:shd w:val="clear" w:color="auto" w:fill="auto"/>
          </w:tcPr>
          <w:p w14:paraId="3CF3DF49"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1-4*</w:t>
            </w:r>
          </w:p>
        </w:tc>
      </w:tr>
      <w:tr w:rsidR="00CA2CDD" w:rsidRPr="00CA2CDD" w14:paraId="6315C117" w14:textId="77777777" w:rsidTr="00B5674D">
        <w:trPr>
          <w:trHeight w:val="288"/>
        </w:trPr>
        <w:tc>
          <w:tcPr>
            <w:tcW w:w="3143" w:type="dxa"/>
            <w:tcBorders>
              <w:top w:val="nil"/>
              <w:left w:val="single" w:sz="8" w:space="0" w:color="auto"/>
              <w:bottom w:val="nil"/>
              <w:right w:val="single" w:sz="8" w:space="0" w:color="auto"/>
            </w:tcBorders>
            <w:shd w:val="clear" w:color="auto" w:fill="auto"/>
            <w:noWrap/>
            <w:vAlign w:val="center"/>
            <w:hideMark/>
          </w:tcPr>
          <w:p w14:paraId="3F5A1C50"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1-3</w:t>
            </w:r>
          </w:p>
        </w:tc>
        <w:tc>
          <w:tcPr>
            <w:tcW w:w="3094" w:type="dxa"/>
            <w:tcBorders>
              <w:top w:val="nil"/>
              <w:left w:val="nil"/>
              <w:bottom w:val="nil"/>
              <w:right w:val="single" w:sz="8" w:space="0" w:color="auto"/>
            </w:tcBorders>
            <w:shd w:val="clear" w:color="auto" w:fill="auto"/>
            <w:noWrap/>
            <w:vAlign w:val="center"/>
            <w:hideMark/>
          </w:tcPr>
          <w:p w14:paraId="7EFD122F"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1-2</w:t>
            </w:r>
          </w:p>
        </w:tc>
        <w:tc>
          <w:tcPr>
            <w:tcW w:w="2094" w:type="dxa"/>
            <w:tcBorders>
              <w:top w:val="nil"/>
              <w:left w:val="nil"/>
              <w:bottom w:val="nil"/>
              <w:right w:val="single" w:sz="8" w:space="0" w:color="auto"/>
            </w:tcBorders>
            <w:shd w:val="clear" w:color="auto" w:fill="auto"/>
          </w:tcPr>
          <w:p w14:paraId="4DAF8F35"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1-3*</w:t>
            </w:r>
          </w:p>
        </w:tc>
      </w:tr>
      <w:tr w:rsidR="00CA2CDD" w:rsidRPr="00CA2CDD" w14:paraId="5CB1CF0D" w14:textId="77777777" w:rsidTr="00B5674D">
        <w:trPr>
          <w:trHeight w:val="300"/>
        </w:trPr>
        <w:tc>
          <w:tcPr>
            <w:tcW w:w="3143" w:type="dxa"/>
            <w:tcBorders>
              <w:top w:val="nil"/>
              <w:left w:val="single" w:sz="8" w:space="0" w:color="auto"/>
              <w:bottom w:val="nil"/>
              <w:right w:val="single" w:sz="8" w:space="0" w:color="auto"/>
            </w:tcBorders>
            <w:shd w:val="clear" w:color="auto" w:fill="auto"/>
            <w:noWrap/>
            <w:vAlign w:val="center"/>
            <w:hideMark/>
          </w:tcPr>
          <w:p w14:paraId="549D6B37"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1-2</w:t>
            </w:r>
          </w:p>
        </w:tc>
        <w:tc>
          <w:tcPr>
            <w:tcW w:w="3094" w:type="dxa"/>
            <w:tcBorders>
              <w:top w:val="nil"/>
              <w:left w:val="nil"/>
              <w:bottom w:val="nil"/>
              <w:right w:val="single" w:sz="8" w:space="0" w:color="auto"/>
            </w:tcBorders>
            <w:shd w:val="clear" w:color="auto" w:fill="auto"/>
            <w:noWrap/>
            <w:vAlign w:val="center"/>
            <w:hideMark/>
          </w:tcPr>
          <w:p w14:paraId="36271158"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1-1</w:t>
            </w:r>
          </w:p>
        </w:tc>
        <w:tc>
          <w:tcPr>
            <w:tcW w:w="2094" w:type="dxa"/>
            <w:tcBorders>
              <w:top w:val="nil"/>
              <w:left w:val="nil"/>
              <w:bottom w:val="nil"/>
              <w:right w:val="single" w:sz="8" w:space="0" w:color="auto"/>
            </w:tcBorders>
            <w:shd w:val="clear" w:color="auto" w:fill="auto"/>
          </w:tcPr>
          <w:p w14:paraId="13D13A2F"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1-2*</w:t>
            </w:r>
          </w:p>
        </w:tc>
      </w:tr>
      <w:tr w:rsidR="00AE7118" w:rsidRPr="00CA2CDD" w14:paraId="63F7796E" w14:textId="77777777" w:rsidTr="00B5674D">
        <w:trPr>
          <w:trHeight w:val="300"/>
        </w:trPr>
        <w:tc>
          <w:tcPr>
            <w:tcW w:w="3143" w:type="dxa"/>
            <w:tcBorders>
              <w:top w:val="nil"/>
              <w:left w:val="single" w:sz="8" w:space="0" w:color="auto"/>
              <w:bottom w:val="single" w:sz="8" w:space="0" w:color="auto"/>
              <w:right w:val="single" w:sz="8" w:space="0" w:color="auto"/>
            </w:tcBorders>
            <w:shd w:val="clear" w:color="auto" w:fill="auto"/>
            <w:noWrap/>
            <w:vAlign w:val="center"/>
            <w:hideMark/>
          </w:tcPr>
          <w:p w14:paraId="2C61057C"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1-1</w:t>
            </w:r>
          </w:p>
        </w:tc>
        <w:tc>
          <w:tcPr>
            <w:tcW w:w="3094" w:type="dxa"/>
            <w:tcBorders>
              <w:top w:val="nil"/>
              <w:left w:val="nil"/>
              <w:bottom w:val="single" w:sz="8" w:space="0" w:color="auto"/>
              <w:right w:val="single" w:sz="8" w:space="0" w:color="auto"/>
            </w:tcBorders>
            <w:shd w:val="clear" w:color="auto" w:fill="auto"/>
            <w:noWrap/>
            <w:vAlign w:val="center"/>
            <w:hideMark/>
          </w:tcPr>
          <w:p w14:paraId="211C1EC5"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1-1</w:t>
            </w:r>
          </w:p>
        </w:tc>
        <w:tc>
          <w:tcPr>
            <w:tcW w:w="2094" w:type="dxa"/>
            <w:tcBorders>
              <w:top w:val="nil"/>
              <w:left w:val="nil"/>
              <w:bottom w:val="single" w:sz="8" w:space="0" w:color="auto"/>
              <w:right w:val="single" w:sz="8" w:space="0" w:color="auto"/>
            </w:tcBorders>
            <w:shd w:val="clear" w:color="auto" w:fill="auto"/>
          </w:tcPr>
          <w:p w14:paraId="4ED5324C" w14:textId="77777777" w:rsidR="00AE7118" w:rsidRPr="00CA2CDD" w:rsidRDefault="00AE7118" w:rsidP="00593BD9">
            <w:pPr>
              <w:keepNext/>
              <w:keepLines/>
              <w:spacing w:line="240" w:lineRule="atLeast"/>
              <w:jc w:val="center"/>
              <w:rPr>
                <w:rFonts w:asciiTheme="minorHAnsi" w:hAnsiTheme="minorHAnsi"/>
                <w:bCs/>
                <w:szCs w:val="24"/>
              </w:rPr>
            </w:pPr>
            <w:r w:rsidRPr="00CA2CDD">
              <w:rPr>
                <w:rFonts w:asciiTheme="minorHAnsi" w:hAnsiTheme="minorHAnsi"/>
                <w:bCs/>
                <w:szCs w:val="24"/>
              </w:rPr>
              <w:t>1-1</w:t>
            </w:r>
          </w:p>
        </w:tc>
      </w:tr>
    </w:tbl>
    <w:p w14:paraId="27FA596A" w14:textId="77777777" w:rsidR="00A36B2E" w:rsidRPr="00CA2CDD" w:rsidRDefault="00A36B2E" w:rsidP="00593BD9">
      <w:pPr>
        <w:keepNext/>
        <w:keepLines/>
        <w:spacing w:line="240" w:lineRule="atLeast"/>
        <w:ind w:left="1939"/>
        <w:rPr>
          <w:rFonts w:asciiTheme="minorHAnsi" w:hAnsiTheme="minorHAnsi" w:cs="Arial"/>
          <w:szCs w:val="24"/>
        </w:rPr>
      </w:pPr>
    </w:p>
    <w:p w14:paraId="4A44F2ED" w14:textId="77777777" w:rsidR="00AE7118" w:rsidRPr="00CA2CDD" w:rsidRDefault="00AE7118" w:rsidP="00B5674D">
      <w:pPr>
        <w:pStyle w:val="BodyText"/>
        <w:keepNext/>
        <w:keepLines/>
        <w:spacing w:line="240" w:lineRule="atLeast"/>
        <w:ind w:left="1440" w:hanging="306"/>
        <w:jc w:val="left"/>
        <w:rPr>
          <w:rFonts w:ascii="Arial Narrow" w:hAnsi="Arial Narrow" w:cs="Arial"/>
        </w:rPr>
      </w:pPr>
      <w:r w:rsidRPr="00CA2CDD">
        <w:rPr>
          <w:rFonts w:ascii="Arial Narrow" w:hAnsi="Arial Narrow" w:cs="Arial"/>
        </w:rPr>
        <w:t>*</w:t>
      </w:r>
      <w:r w:rsidRPr="00CA2CDD">
        <w:rPr>
          <w:rFonts w:asciiTheme="minorHAnsi" w:hAnsiTheme="minorHAnsi" w:cs="Arial"/>
          <w:i/>
          <w:sz w:val="24"/>
          <w:szCs w:val="24"/>
        </w:rPr>
        <w:tab/>
      </w:r>
      <w:proofErr w:type="gramStart"/>
      <w:r w:rsidRPr="00CA2CDD">
        <w:rPr>
          <w:rFonts w:asciiTheme="minorHAnsi" w:hAnsiTheme="minorHAnsi" w:cs="Arial"/>
          <w:i/>
          <w:sz w:val="24"/>
          <w:szCs w:val="24"/>
        </w:rPr>
        <w:t>subject</w:t>
      </w:r>
      <w:proofErr w:type="gramEnd"/>
      <w:r w:rsidRPr="00CA2CDD">
        <w:rPr>
          <w:rFonts w:asciiTheme="minorHAnsi" w:hAnsiTheme="minorHAnsi" w:cs="Arial"/>
          <w:i/>
          <w:sz w:val="24"/>
          <w:szCs w:val="24"/>
        </w:rPr>
        <w:t xml:space="preserve"> to a satisfactory performance and development assessment in the 2016/17 progression cycle and 6 months </w:t>
      </w:r>
      <w:r w:rsidR="00780CBA" w:rsidRPr="00CA2CDD">
        <w:rPr>
          <w:rFonts w:asciiTheme="minorHAnsi" w:hAnsiTheme="minorHAnsi" w:cs="Arial"/>
          <w:i/>
          <w:sz w:val="24"/>
          <w:szCs w:val="24"/>
        </w:rPr>
        <w:t xml:space="preserve">or more </w:t>
      </w:r>
      <w:r w:rsidRPr="00CA2CDD">
        <w:rPr>
          <w:rFonts w:asciiTheme="minorHAnsi" w:hAnsiTheme="minorHAnsi" w:cs="Arial"/>
          <w:i/>
          <w:sz w:val="24"/>
          <w:szCs w:val="24"/>
        </w:rPr>
        <w:t>service at the subdivision in column 1 as at 1 May 2017.</w:t>
      </w:r>
    </w:p>
    <w:sectPr w:rsidR="00AE7118" w:rsidRPr="00CA2CDD" w:rsidSect="00EC35C8">
      <w:headerReference w:type="default" r:id="rId12"/>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B24F" w14:textId="77777777" w:rsidR="00D56E39" w:rsidRDefault="00D56E39" w:rsidP="00E623FD">
      <w:r>
        <w:separator/>
      </w:r>
    </w:p>
  </w:endnote>
  <w:endnote w:type="continuationSeparator" w:id="0">
    <w:p w14:paraId="070B4B9E" w14:textId="77777777" w:rsidR="00D56E39" w:rsidRDefault="00D56E39" w:rsidP="00E6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default"/>
    <w:sig w:usb0="00000003" w:usb1="00000000" w:usb2="00000000" w:usb3="00000000" w:csb0="00000001" w:csb1="00000000"/>
  </w:font>
  <w:font w:name="newyork">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3687" w14:textId="709F47F9" w:rsidR="002A0EB1" w:rsidRDefault="007B40AB">
    <w:pPr>
      <w:pStyle w:val="Footer"/>
    </w:pPr>
    <w:r>
      <w:fldChar w:fldCharType="begin"/>
    </w:r>
    <w:r>
      <w:instrText xml:space="preserve"> DOCPROPERTY DocumentID \* MERGEFORMAT </w:instrText>
    </w:r>
    <w:r>
      <w:fldChar w:fldCharType="separate"/>
    </w:r>
    <w:r w:rsidR="002A0EB1" w:rsidRPr="009A7617">
      <w:rPr>
        <w:color w:val="191919"/>
        <w:sz w:val="13"/>
      </w:rPr>
      <w:t>ME_139516528_1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D81C" w14:textId="71D507C4" w:rsidR="002A0EB1" w:rsidRDefault="002A0EB1" w:rsidP="00DE3414">
    <w:pPr>
      <w:pStyle w:val="Footer"/>
      <w:tabs>
        <w:tab w:val="clear" w:pos="4819"/>
        <w:tab w:val="clear" w:pos="9071"/>
      </w:tabs>
      <w:ind w:left="6096" w:hanging="2126"/>
      <w:rPr>
        <w:rFonts w:ascii="Calibri" w:hAnsi="Calibri"/>
      </w:rPr>
    </w:pPr>
    <w:r w:rsidRPr="000950B4">
      <w:rPr>
        <w:rFonts w:ascii="Calibri" w:hAnsi="Calibri"/>
      </w:rPr>
      <w:fldChar w:fldCharType="begin"/>
    </w:r>
    <w:r w:rsidRPr="000950B4">
      <w:rPr>
        <w:rFonts w:ascii="Calibri" w:hAnsi="Calibri"/>
      </w:rPr>
      <w:instrText xml:space="preserve"> PAGE   \* MERGEFORMAT </w:instrText>
    </w:r>
    <w:r w:rsidRPr="000950B4">
      <w:rPr>
        <w:rFonts w:ascii="Calibri" w:hAnsi="Calibri"/>
      </w:rPr>
      <w:fldChar w:fldCharType="separate"/>
    </w:r>
    <w:r>
      <w:rPr>
        <w:rFonts w:ascii="Calibri" w:hAnsi="Calibri"/>
        <w:noProof/>
      </w:rPr>
      <w:t>30</w:t>
    </w:r>
    <w:r w:rsidRPr="000950B4">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4847" w14:textId="70E0FE7C" w:rsidR="002A0EB1" w:rsidRDefault="007B40AB">
    <w:pPr>
      <w:pStyle w:val="Footer"/>
    </w:pPr>
    <w:r>
      <w:fldChar w:fldCharType="begin"/>
    </w:r>
    <w:r>
      <w:instrText xml:space="preserve"> DOCPROPERTY DocumentID \* MERGEFORMAT </w:instrText>
    </w:r>
    <w:r>
      <w:fldChar w:fldCharType="separate"/>
    </w:r>
    <w:r w:rsidR="002A0EB1" w:rsidRPr="009A7617">
      <w:rPr>
        <w:color w:val="191919"/>
        <w:sz w:val="13"/>
      </w:rPr>
      <w:t>ME_139516528_1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996D" w14:textId="77777777" w:rsidR="00D56E39" w:rsidRDefault="00D56E39" w:rsidP="00E623FD">
      <w:r>
        <w:separator/>
      </w:r>
    </w:p>
  </w:footnote>
  <w:footnote w:type="continuationSeparator" w:id="0">
    <w:p w14:paraId="7AFFB9AA" w14:textId="77777777" w:rsidR="00D56E39" w:rsidRDefault="00D56E39" w:rsidP="00E62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42A7" w14:textId="25FBEEBD" w:rsidR="002A0EB1" w:rsidRPr="00D61C04" w:rsidRDefault="002A0EB1" w:rsidP="00850173">
    <w:pPr>
      <w:pStyle w:val="Header"/>
      <w:jc w:val="right"/>
      <w:rPr>
        <w:i/>
        <w:sz w:val="20"/>
      </w:rPr>
    </w:pPr>
    <w:r w:rsidRPr="00D61C04">
      <w:rPr>
        <w:i/>
        <w:sz w:val="20"/>
      </w:rPr>
      <w:t xml:space="preserve">Ministerial Order </w:t>
    </w:r>
    <w:r>
      <w:rPr>
        <w:i/>
        <w:sz w:val="20"/>
      </w:rPr>
      <w:t>1038</w:t>
    </w:r>
  </w:p>
  <w:p w14:paraId="6285F960" w14:textId="4E216D37" w:rsidR="002A0EB1" w:rsidRPr="00D61C04" w:rsidRDefault="002A0EB1" w:rsidP="00850173">
    <w:pPr>
      <w:pStyle w:val="Header"/>
      <w:jc w:val="right"/>
      <w:rPr>
        <w:i/>
        <w:sz w:val="20"/>
      </w:rPr>
    </w:pPr>
    <w:r w:rsidRPr="00D61C04">
      <w:rPr>
        <w:i/>
        <w:sz w:val="20"/>
      </w:rPr>
      <w:t>(</w:t>
    </w:r>
    <w:proofErr w:type="gramStart"/>
    <w:r w:rsidRPr="00D61C04">
      <w:rPr>
        <w:i/>
        <w:sz w:val="20"/>
      </w:rPr>
      <w:t>as</w:t>
    </w:r>
    <w:proofErr w:type="gramEnd"/>
    <w:r w:rsidRPr="00D61C04">
      <w:rPr>
        <w:i/>
        <w:sz w:val="20"/>
      </w:rPr>
      <w:t xml:space="preserve"> amended by Order</w:t>
    </w:r>
    <w:r>
      <w:rPr>
        <w:i/>
        <w:sz w:val="20"/>
      </w:rPr>
      <w:t>s</w:t>
    </w:r>
    <w:r w:rsidRPr="00D61C04">
      <w:rPr>
        <w:i/>
        <w:sz w:val="20"/>
      </w:rPr>
      <w:t xml:space="preserve"> </w:t>
    </w:r>
    <w:r>
      <w:rPr>
        <w:i/>
        <w:sz w:val="20"/>
      </w:rPr>
      <w:t>1267</w:t>
    </w:r>
    <w:r w:rsidR="00521677">
      <w:rPr>
        <w:i/>
        <w:sz w:val="20"/>
      </w:rPr>
      <w:t>,</w:t>
    </w:r>
    <w:r>
      <w:rPr>
        <w:i/>
        <w:sz w:val="20"/>
      </w:rPr>
      <w:t>1328</w:t>
    </w:r>
    <w:r w:rsidR="0081234B">
      <w:rPr>
        <w:i/>
        <w:sz w:val="20"/>
      </w:rPr>
      <w:t>,</w:t>
    </w:r>
    <w:r w:rsidR="00521677">
      <w:rPr>
        <w:i/>
        <w:sz w:val="20"/>
      </w:rPr>
      <w:t>1354</w:t>
    </w:r>
    <w:r w:rsidR="0081234B">
      <w:rPr>
        <w:i/>
        <w:sz w:val="20"/>
      </w:rPr>
      <w:t xml:space="preserve"> &amp; 1360</w:t>
    </w:r>
    <w:r w:rsidRPr="00D61C04">
      <w:rPr>
        <w:i/>
        <w:sz w:val="20"/>
      </w:rPr>
      <w:t>)</w:t>
    </w:r>
  </w:p>
  <w:p w14:paraId="6C8C3424" w14:textId="77777777" w:rsidR="002A0EB1" w:rsidRDefault="002A0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3887"/>
    <w:multiLevelType w:val="hybridMultilevel"/>
    <w:tmpl w:val="B64404F4"/>
    <w:lvl w:ilvl="0" w:tplc="948EAAE6">
      <w:start w:val="1"/>
      <w:numFmt w:val="lowerLetter"/>
      <w:lvlText w:val="(%1)"/>
      <w:lvlJc w:val="left"/>
      <w:pPr>
        <w:ind w:left="2876" w:hanging="360"/>
      </w:pPr>
      <w:rPr>
        <w:rFonts w:hint="default"/>
      </w:rPr>
    </w:lvl>
    <w:lvl w:ilvl="1" w:tplc="0C090019" w:tentative="1">
      <w:start w:val="1"/>
      <w:numFmt w:val="lowerLetter"/>
      <w:lvlText w:val="%2."/>
      <w:lvlJc w:val="left"/>
      <w:pPr>
        <w:ind w:left="3596" w:hanging="360"/>
      </w:pPr>
    </w:lvl>
    <w:lvl w:ilvl="2" w:tplc="0C09001B" w:tentative="1">
      <w:start w:val="1"/>
      <w:numFmt w:val="lowerRoman"/>
      <w:lvlText w:val="%3."/>
      <w:lvlJc w:val="right"/>
      <w:pPr>
        <w:ind w:left="4316" w:hanging="180"/>
      </w:pPr>
    </w:lvl>
    <w:lvl w:ilvl="3" w:tplc="0C09000F" w:tentative="1">
      <w:start w:val="1"/>
      <w:numFmt w:val="decimal"/>
      <w:lvlText w:val="%4."/>
      <w:lvlJc w:val="left"/>
      <w:pPr>
        <w:ind w:left="5036" w:hanging="360"/>
      </w:pPr>
    </w:lvl>
    <w:lvl w:ilvl="4" w:tplc="0C090019" w:tentative="1">
      <w:start w:val="1"/>
      <w:numFmt w:val="lowerLetter"/>
      <w:lvlText w:val="%5."/>
      <w:lvlJc w:val="left"/>
      <w:pPr>
        <w:ind w:left="5756" w:hanging="360"/>
      </w:pPr>
    </w:lvl>
    <w:lvl w:ilvl="5" w:tplc="0C09001B" w:tentative="1">
      <w:start w:val="1"/>
      <w:numFmt w:val="lowerRoman"/>
      <w:lvlText w:val="%6."/>
      <w:lvlJc w:val="right"/>
      <w:pPr>
        <w:ind w:left="6476" w:hanging="180"/>
      </w:pPr>
    </w:lvl>
    <w:lvl w:ilvl="6" w:tplc="0C09000F" w:tentative="1">
      <w:start w:val="1"/>
      <w:numFmt w:val="decimal"/>
      <w:lvlText w:val="%7."/>
      <w:lvlJc w:val="left"/>
      <w:pPr>
        <w:ind w:left="7196" w:hanging="360"/>
      </w:pPr>
    </w:lvl>
    <w:lvl w:ilvl="7" w:tplc="0C090019" w:tentative="1">
      <w:start w:val="1"/>
      <w:numFmt w:val="lowerLetter"/>
      <w:lvlText w:val="%8."/>
      <w:lvlJc w:val="left"/>
      <w:pPr>
        <w:ind w:left="7916" w:hanging="360"/>
      </w:pPr>
    </w:lvl>
    <w:lvl w:ilvl="8" w:tplc="0C09001B" w:tentative="1">
      <w:start w:val="1"/>
      <w:numFmt w:val="lowerRoman"/>
      <w:lvlText w:val="%9."/>
      <w:lvlJc w:val="right"/>
      <w:pPr>
        <w:ind w:left="8636" w:hanging="180"/>
      </w:pPr>
    </w:lvl>
  </w:abstractNum>
  <w:abstractNum w:abstractNumId="1" w15:restartNumberingAfterBreak="0">
    <w:nsid w:val="244A6EE6"/>
    <w:multiLevelType w:val="hybridMultilevel"/>
    <w:tmpl w:val="F506831E"/>
    <w:lvl w:ilvl="0" w:tplc="E24AB540">
      <w:start w:val="1"/>
      <w:numFmt w:val="lowerLetter"/>
      <w:lvlText w:val="(%1)"/>
      <w:lvlJc w:val="left"/>
      <w:pPr>
        <w:ind w:left="2126" w:hanging="708"/>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 w15:restartNumberingAfterBreak="0">
    <w:nsid w:val="30586421"/>
    <w:multiLevelType w:val="hybridMultilevel"/>
    <w:tmpl w:val="23E800F8"/>
    <w:lvl w:ilvl="0" w:tplc="E9F2929A">
      <w:start w:val="1"/>
      <w:numFmt w:val="bullet"/>
      <w:lvlText w:val="-"/>
      <w:lvlJc w:val="left"/>
      <w:pPr>
        <w:ind w:left="2847" w:hanging="360"/>
      </w:pPr>
      <w:rPr>
        <w:rFonts w:ascii="Courier New" w:hAnsi="Courier New"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3" w15:restartNumberingAfterBreak="0">
    <w:nsid w:val="334348BD"/>
    <w:multiLevelType w:val="multilevel"/>
    <w:tmpl w:val="3F122606"/>
    <w:lvl w:ilvl="0">
      <w:start w:val="1"/>
      <w:numFmt w:val="decimal"/>
      <w:lvlText w:val="%1."/>
      <w:lvlJc w:val="left"/>
      <w:pPr>
        <w:ind w:left="360" w:hanging="360"/>
      </w:pPr>
    </w:lvl>
    <w:lvl w:ilvl="1">
      <w:start w:val="1"/>
      <w:numFmt w:val="decimal"/>
      <w:pStyle w:val="ListNumbers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C6649C"/>
    <w:multiLevelType w:val="hybridMultilevel"/>
    <w:tmpl w:val="24505F5C"/>
    <w:lvl w:ilvl="0" w:tplc="54E8E1F6">
      <w:start w:val="1"/>
      <w:numFmt w:val="decimal"/>
      <w:lvlText w:val="(%1)"/>
      <w:lvlJc w:val="left"/>
      <w:pPr>
        <w:ind w:left="2516" w:hanging="360"/>
      </w:pPr>
      <w:rPr>
        <w:rFonts w:hint="default"/>
      </w:rPr>
    </w:lvl>
    <w:lvl w:ilvl="1" w:tplc="0C090019" w:tentative="1">
      <w:start w:val="1"/>
      <w:numFmt w:val="lowerLetter"/>
      <w:lvlText w:val="%2."/>
      <w:lvlJc w:val="left"/>
      <w:pPr>
        <w:ind w:left="3236" w:hanging="360"/>
      </w:pPr>
    </w:lvl>
    <w:lvl w:ilvl="2" w:tplc="0C09001B" w:tentative="1">
      <w:start w:val="1"/>
      <w:numFmt w:val="lowerRoman"/>
      <w:lvlText w:val="%3."/>
      <w:lvlJc w:val="right"/>
      <w:pPr>
        <w:ind w:left="3956" w:hanging="180"/>
      </w:pPr>
    </w:lvl>
    <w:lvl w:ilvl="3" w:tplc="0C09000F" w:tentative="1">
      <w:start w:val="1"/>
      <w:numFmt w:val="decimal"/>
      <w:lvlText w:val="%4."/>
      <w:lvlJc w:val="left"/>
      <w:pPr>
        <w:ind w:left="4676" w:hanging="360"/>
      </w:pPr>
    </w:lvl>
    <w:lvl w:ilvl="4" w:tplc="0C090019" w:tentative="1">
      <w:start w:val="1"/>
      <w:numFmt w:val="lowerLetter"/>
      <w:lvlText w:val="%5."/>
      <w:lvlJc w:val="left"/>
      <w:pPr>
        <w:ind w:left="5396" w:hanging="360"/>
      </w:pPr>
    </w:lvl>
    <w:lvl w:ilvl="5" w:tplc="0C09001B" w:tentative="1">
      <w:start w:val="1"/>
      <w:numFmt w:val="lowerRoman"/>
      <w:lvlText w:val="%6."/>
      <w:lvlJc w:val="right"/>
      <w:pPr>
        <w:ind w:left="6116" w:hanging="180"/>
      </w:pPr>
    </w:lvl>
    <w:lvl w:ilvl="6" w:tplc="0C09000F" w:tentative="1">
      <w:start w:val="1"/>
      <w:numFmt w:val="decimal"/>
      <w:lvlText w:val="%7."/>
      <w:lvlJc w:val="left"/>
      <w:pPr>
        <w:ind w:left="6836" w:hanging="360"/>
      </w:pPr>
    </w:lvl>
    <w:lvl w:ilvl="7" w:tplc="0C090019" w:tentative="1">
      <w:start w:val="1"/>
      <w:numFmt w:val="lowerLetter"/>
      <w:lvlText w:val="%8."/>
      <w:lvlJc w:val="left"/>
      <w:pPr>
        <w:ind w:left="7556" w:hanging="360"/>
      </w:pPr>
    </w:lvl>
    <w:lvl w:ilvl="8" w:tplc="0C09001B" w:tentative="1">
      <w:start w:val="1"/>
      <w:numFmt w:val="lowerRoman"/>
      <w:lvlText w:val="%9."/>
      <w:lvlJc w:val="right"/>
      <w:pPr>
        <w:ind w:left="8276" w:hanging="180"/>
      </w:pPr>
    </w:lvl>
  </w:abstractNum>
  <w:abstractNum w:abstractNumId="5" w15:restartNumberingAfterBreak="0">
    <w:nsid w:val="3FAA28A1"/>
    <w:multiLevelType w:val="hybridMultilevel"/>
    <w:tmpl w:val="24505F5C"/>
    <w:lvl w:ilvl="0" w:tplc="54E8E1F6">
      <w:start w:val="1"/>
      <w:numFmt w:val="decimal"/>
      <w:lvlText w:val="(%1)"/>
      <w:lvlJc w:val="left"/>
      <w:pPr>
        <w:ind w:left="2516" w:hanging="360"/>
      </w:pPr>
      <w:rPr>
        <w:rFonts w:hint="default"/>
      </w:rPr>
    </w:lvl>
    <w:lvl w:ilvl="1" w:tplc="0C090019" w:tentative="1">
      <w:start w:val="1"/>
      <w:numFmt w:val="lowerLetter"/>
      <w:lvlText w:val="%2."/>
      <w:lvlJc w:val="left"/>
      <w:pPr>
        <w:ind w:left="3236" w:hanging="360"/>
      </w:pPr>
    </w:lvl>
    <w:lvl w:ilvl="2" w:tplc="0C09001B" w:tentative="1">
      <w:start w:val="1"/>
      <w:numFmt w:val="lowerRoman"/>
      <w:lvlText w:val="%3."/>
      <w:lvlJc w:val="right"/>
      <w:pPr>
        <w:ind w:left="3956" w:hanging="180"/>
      </w:pPr>
    </w:lvl>
    <w:lvl w:ilvl="3" w:tplc="0C09000F" w:tentative="1">
      <w:start w:val="1"/>
      <w:numFmt w:val="decimal"/>
      <w:lvlText w:val="%4."/>
      <w:lvlJc w:val="left"/>
      <w:pPr>
        <w:ind w:left="4676" w:hanging="360"/>
      </w:pPr>
    </w:lvl>
    <w:lvl w:ilvl="4" w:tplc="0C090019" w:tentative="1">
      <w:start w:val="1"/>
      <w:numFmt w:val="lowerLetter"/>
      <w:lvlText w:val="%5."/>
      <w:lvlJc w:val="left"/>
      <w:pPr>
        <w:ind w:left="5396" w:hanging="360"/>
      </w:pPr>
    </w:lvl>
    <w:lvl w:ilvl="5" w:tplc="0C09001B" w:tentative="1">
      <w:start w:val="1"/>
      <w:numFmt w:val="lowerRoman"/>
      <w:lvlText w:val="%6."/>
      <w:lvlJc w:val="right"/>
      <w:pPr>
        <w:ind w:left="6116" w:hanging="180"/>
      </w:pPr>
    </w:lvl>
    <w:lvl w:ilvl="6" w:tplc="0C09000F" w:tentative="1">
      <w:start w:val="1"/>
      <w:numFmt w:val="decimal"/>
      <w:lvlText w:val="%7."/>
      <w:lvlJc w:val="left"/>
      <w:pPr>
        <w:ind w:left="6836" w:hanging="360"/>
      </w:pPr>
    </w:lvl>
    <w:lvl w:ilvl="7" w:tplc="0C090019" w:tentative="1">
      <w:start w:val="1"/>
      <w:numFmt w:val="lowerLetter"/>
      <w:lvlText w:val="%8."/>
      <w:lvlJc w:val="left"/>
      <w:pPr>
        <w:ind w:left="7556" w:hanging="360"/>
      </w:pPr>
    </w:lvl>
    <w:lvl w:ilvl="8" w:tplc="0C09001B" w:tentative="1">
      <w:start w:val="1"/>
      <w:numFmt w:val="lowerRoman"/>
      <w:lvlText w:val="%9."/>
      <w:lvlJc w:val="right"/>
      <w:pPr>
        <w:ind w:left="8276" w:hanging="180"/>
      </w:pPr>
    </w:lvl>
  </w:abstractNum>
  <w:abstractNum w:abstractNumId="6" w15:restartNumberingAfterBreak="0">
    <w:nsid w:val="6F206DB5"/>
    <w:multiLevelType w:val="hybridMultilevel"/>
    <w:tmpl w:val="B57E1400"/>
    <w:lvl w:ilvl="0" w:tplc="8940CF48">
      <w:start w:val="1"/>
      <w:numFmt w:val="decimal"/>
      <w:lvlText w:val="(%1)"/>
      <w:lvlJc w:val="left"/>
      <w:pPr>
        <w:ind w:left="2516" w:hanging="360"/>
      </w:pPr>
      <w:rPr>
        <w:rFonts w:hint="default"/>
      </w:rPr>
    </w:lvl>
    <w:lvl w:ilvl="1" w:tplc="0C090019" w:tentative="1">
      <w:start w:val="1"/>
      <w:numFmt w:val="lowerLetter"/>
      <w:lvlText w:val="%2."/>
      <w:lvlJc w:val="left"/>
      <w:pPr>
        <w:ind w:left="3236" w:hanging="360"/>
      </w:pPr>
    </w:lvl>
    <w:lvl w:ilvl="2" w:tplc="0C09001B" w:tentative="1">
      <w:start w:val="1"/>
      <w:numFmt w:val="lowerRoman"/>
      <w:lvlText w:val="%3."/>
      <w:lvlJc w:val="right"/>
      <w:pPr>
        <w:ind w:left="3956" w:hanging="180"/>
      </w:pPr>
    </w:lvl>
    <w:lvl w:ilvl="3" w:tplc="0C09000F" w:tentative="1">
      <w:start w:val="1"/>
      <w:numFmt w:val="decimal"/>
      <w:lvlText w:val="%4."/>
      <w:lvlJc w:val="left"/>
      <w:pPr>
        <w:ind w:left="4676" w:hanging="360"/>
      </w:pPr>
    </w:lvl>
    <w:lvl w:ilvl="4" w:tplc="0C090019" w:tentative="1">
      <w:start w:val="1"/>
      <w:numFmt w:val="lowerLetter"/>
      <w:lvlText w:val="%5."/>
      <w:lvlJc w:val="left"/>
      <w:pPr>
        <w:ind w:left="5396" w:hanging="360"/>
      </w:pPr>
    </w:lvl>
    <w:lvl w:ilvl="5" w:tplc="0C09001B" w:tentative="1">
      <w:start w:val="1"/>
      <w:numFmt w:val="lowerRoman"/>
      <w:lvlText w:val="%6."/>
      <w:lvlJc w:val="right"/>
      <w:pPr>
        <w:ind w:left="6116" w:hanging="180"/>
      </w:pPr>
    </w:lvl>
    <w:lvl w:ilvl="6" w:tplc="0C09000F" w:tentative="1">
      <w:start w:val="1"/>
      <w:numFmt w:val="decimal"/>
      <w:lvlText w:val="%7."/>
      <w:lvlJc w:val="left"/>
      <w:pPr>
        <w:ind w:left="6836" w:hanging="360"/>
      </w:pPr>
    </w:lvl>
    <w:lvl w:ilvl="7" w:tplc="0C090019" w:tentative="1">
      <w:start w:val="1"/>
      <w:numFmt w:val="lowerLetter"/>
      <w:lvlText w:val="%8."/>
      <w:lvlJc w:val="left"/>
      <w:pPr>
        <w:ind w:left="7556" w:hanging="360"/>
      </w:pPr>
    </w:lvl>
    <w:lvl w:ilvl="8" w:tplc="0C09001B" w:tentative="1">
      <w:start w:val="1"/>
      <w:numFmt w:val="lowerRoman"/>
      <w:lvlText w:val="%9."/>
      <w:lvlJc w:val="right"/>
      <w:pPr>
        <w:ind w:left="8276" w:hanging="180"/>
      </w:pPr>
    </w:lvl>
  </w:abstractNum>
  <w:abstractNum w:abstractNumId="7" w15:restartNumberingAfterBreak="0">
    <w:nsid w:val="78FA5A0C"/>
    <w:multiLevelType w:val="hybridMultilevel"/>
    <w:tmpl w:val="0D42DD52"/>
    <w:lvl w:ilvl="0" w:tplc="F6C229B2">
      <w:start w:val="1"/>
      <w:numFmt w:val="lowerRoman"/>
      <w:pStyle w:val="ListRoman"/>
      <w:lvlText w:val="%1."/>
      <w:lvlJc w:val="left"/>
      <w:pPr>
        <w:ind w:left="2204" w:hanging="360"/>
      </w:pPr>
    </w:lvl>
    <w:lvl w:ilvl="1" w:tplc="102253C8">
      <w:start w:val="1"/>
      <w:numFmt w:val="lowerLetter"/>
      <w:pStyle w:val="ListAlphaL3"/>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F9D01DC"/>
    <w:multiLevelType w:val="hybridMultilevel"/>
    <w:tmpl w:val="420A0314"/>
    <w:lvl w:ilvl="0" w:tplc="74902B10">
      <w:start w:val="1"/>
      <w:numFmt w:val="lowerLetter"/>
      <w:pStyle w:val="ListAlpha"/>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0"/>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FD"/>
    <w:rsid w:val="00000353"/>
    <w:rsid w:val="00000F4D"/>
    <w:rsid w:val="00001482"/>
    <w:rsid w:val="00005346"/>
    <w:rsid w:val="00006AF5"/>
    <w:rsid w:val="0000761F"/>
    <w:rsid w:val="000115DE"/>
    <w:rsid w:val="00011F2C"/>
    <w:rsid w:val="000124E2"/>
    <w:rsid w:val="00016720"/>
    <w:rsid w:val="00017F11"/>
    <w:rsid w:val="0002083D"/>
    <w:rsid w:val="00020C57"/>
    <w:rsid w:val="00023FC9"/>
    <w:rsid w:val="00030A42"/>
    <w:rsid w:val="00034145"/>
    <w:rsid w:val="000350A7"/>
    <w:rsid w:val="00036198"/>
    <w:rsid w:val="00042A27"/>
    <w:rsid w:val="00054259"/>
    <w:rsid w:val="00060F53"/>
    <w:rsid w:val="00061256"/>
    <w:rsid w:val="0006268D"/>
    <w:rsid w:val="00063A57"/>
    <w:rsid w:val="00071547"/>
    <w:rsid w:val="00072C42"/>
    <w:rsid w:val="00073123"/>
    <w:rsid w:val="00073493"/>
    <w:rsid w:val="000775BD"/>
    <w:rsid w:val="000806F8"/>
    <w:rsid w:val="00080B4E"/>
    <w:rsid w:val="00080FC4"/>
    <w:rsid w:val="00081603"/>
    <w:rsid w:val="0008220E"/>
    <w:rsid w:val="00090E67"/>
    <w:rsid w:val="00093A02"/>
    <w:rsid w:val="00093F57"/>
    <w:rsid w:val="000950B4"/>
    <w:rsid w:val="0009606D"/>
    <w:rsid w:val="000A099F"/>
    <w:rsid w:val="000A5EE5"/>
    <w:rsid w:val="000A78D4"/>
    <w:rsid w:val="000B0A31"/>
    <w:rsid w:val="000B585E"/>
    <w:rsid w:val="000C7B32"/>
    <w:rsid w:val="000D00DF"/>
    <w:rsid w:val="000D3B4D"/>
    <w:rsid w:val="000D6218"/>
    <w:rsid w:val="000D69DE"/>
    <w:rsid w:val="000F2030"/>
    <w:rsid w:val="000F215E"/>
    <w:rsid w:val="000F75C6"/>
    <w:rsid w:val="001013E5"/>
    <w:rsid w:val="0010213D"/>
    <w:rsid w:val="00110640"/>
    <w:rsid w:val="00111163"/>
    <w:rsid w:val="001112A8"/>
    <w:rsid w:val="0011293F"/>
    <w:rsid w:val="00114773"/>
    <w:rsid w:val="00114C16"/>
    <w:rsid w:val="00117C14"/>
    <w:rsid w:val="00117F03"/>
    <w:rsid w:val="001225CB"/>
    <w:rsid w:val="0013106A"/>
    <w:rsid w:val="00133C72"/>
    <w:rsid w:val="001400A2"/>
    <w:rsid w:val="0014488F"/>
    <w:rsid w:val="00155370"/>
    <w:rsid w:val="00164185"/>
    <w:rsid w:val="00165887"/>
    <w:rsid w:val="001736E2"/>
    <w:rsid w:val="0017558A"/>
    <w:rsid w:val="001759AF"/>
    <w:rsid w:val="001771E8"/>
    <w:rsid w:val="00182DE4"/>
    <w:rsid w:val="00184FAC"/>
    <w:rsid w:val="001961D6"/>
    <w:rsid w:val="001A1217"/>
    <w:rsid w:val="001A5B7E"/>
    <w:rsid w:val="001B2C80"/>
    <w:rsid w:val="001B447E"/>
    <w:rsid w:val="001B518E"/>
    <w:rsid w:val="001C2716"/>
    <w:rsid w:val="001C2C32"/>
    <w:rsid w:val="001C317A"/>
    <w:rsid w:val="001D2E51"/>
    <w:rsid w:val="001D306D"/>
    <w:rsid w:val="001D3774"/>
    <w:rsid w:val="001D4B9C"/>
    <w:rsid w:val="001E21C8"/>
    <w:rsid w:val="001E49B3"/>
    <w:rsid w:val="001E4D40"/>
    <w:rsid w:val="001E7062"/>
    <w:rsid w:val="001F105D"/>
    <w:rsid w:val="001F24DD"/>
    <w:rsid w:val="001F306D"/>
    <w:rsid w:val="001F4071"/>
    <w:rsid w:val="001F65D3"/>
    <w:rsid w:val="00203C1F"/>
    <w:rsid w:val="00203E3F"/>
    <w:rsid w:val="00204388"/>
    <w:rsid w:val="002055AB"/>
    <w:rsid w:val="00206F66"/>
    <w:rsid w:val="002109FC"/>
    <w:rsid w:val="00211F2C"/>
    <w:rsid w:val="00215D67"/>
    <w:rsid w:val="00217EAA"/>
    <w:rsid w:val="00220660"/>
    <w:rsid w:val="00221121"/>
    <w:rsid w:val="0022217F"/>
    <w:rsid w:val="002254C6"/>
    <w:rsid w:val="00230929"/>
    <w:rsid w:val="00236455"/>
    <w:rsid w:val="00242E36"/>
    <w:rsid w:val="00242FCB"/>
    <w:rsid w:val="00244846"/>
    <w:rsid w:val="002479F7"/>
    <w:rsid w:val="0025304F"/>
    <w:rsid w:val="0025365D"/>
    <w:rsid w:val="00254B7B"/>
    <w:rsid w:val="00255EBB"/>
    <w:rsid w:val="002573DB"/>
    <w:rsid w:val="00262552"/>
    <w:rsid w:val="00262633"/>
    <w:rsid w:val="00262A26"/>
    <w:rsid w:val="00262C06"/>
    <w:rsid w:val="0026708A"/>
    <w:rsid w:val="00271376"/>
    <w:rsid w:val="0027262A"/>
    <w:rsid w:val="00272C86"/>
    <w:rsid w:val="002742E8"/>
    <w:rsid w:val="00274E95"/>
    <w:rsid w:val="002852A3"/>
    <w:rsid w:val="00286320"/>
    <w:rsid w:val="002868B4"/>
    <w:rsid w:val="0028734C"/>
    <w:rsid w:val="0028745E"/>
    <w:rsid w:val="00290A2E"/>
    <w:rsid w:val="00290CF6"/>
    <w:rsid w:val="002925D1"/>
    <w:rsid w:val="0029370F"/>
    <w:rsid w:val="00294563"/>
    <w:rsid w:val="00294DF1"/>
    <w:rsid w:val="002A0EB1"/>
    <w:rsid w:val="002A7EC1"/>
    <w:rsid w:val="002B08FD"/>
    <w:rsid w:val="002B1006"/>
    <w:rsid w:val="002B4012"/>
    <w:rsid w:val="002C00A5"/>
    <w:rsid w:val="002C526D"/>
    <w:rsid w:val="002C76FD"/>
    <w:rsid w:val="002D1829"/>
    <w:rsid w:val="002D1AC4"/>
    <w:rsid w:val="002D31C4"/>
    <w:rsid w:val="002D60E1"/>
    <w:rsid w:val="002D616E"/>
    <w:rsid w:val="002E277C"/>
    <w:rsid w:val="002E28DD"/>
    <w:rsid w:val="002E6319"/>
    <w:rsid w:val="002E6E06"/>
    <w:rsid w:val="002E722A"/>
    <w:rsid w:val="002F0535"/>
    <w:rsid w:val="002F73CA"/>
    <w:rsid w:val="002F787A"/>
    <w:rsid w:val="00303550"/>
    <w:rsid w:val="00304462"/>
    <w:rsid w:val="00307D47"/>
    <w:rsid w:val="00315BBA"/>
    <w:rsid w:val="003200CF"/>
    <w:rsid w:val="00324F0B"/>
    <w:rsid w:val="003250CC"/>
    <w:rsid w:val="003277A9"/>
    <w:rsid w:val="00340862"/>
    <w:rsid w:val="00341B75"/>
    <w:rsid w:val="003437D6"/>
    <w:rsid w:val="0034454B"/>
    <w:rsid w:val="00347244"/>
    <w:rsid w:val="0035370D"/>
    <w:rsid w:val="00354E77"/>
    <w:rsid w:val="003570F8"/>
    <w:rsid w:val="0035719D"/>
    <w:rsid w:val="00357E9E"/>
    <w:rsid w:val="00363A2A"/>
    <w:rsid w:val="00363C49"/>
    <w:rsid w:val="00364EB4"/>
    <w:rsid w:val="0037109D"/>
    <w:rsid w:val="003743BC"/>
    <w:rsid w:val="00376463"/>
    <w:rsid w:val="00380FDE"/>
    <w:rsid w:val="003879D7"/>
    <w:rsid w:val="0039139A"/>
    <w:rsid w:val="003939B1"/>
    <w:rsid w:val="003941EA"/>
    <w:rsid w:val="003943F0"/>
    <w:rsid w:val="003966B4"/>
    <w:rsid w:val="003A042E"/>
    <w:rsid w:val="003A1644"/>
    <w:rsid w:val="003A2114"/>
    <w:rsid w:val="003A2FE7"/>
    <w:rsid w:val="003A3538"/>
    <w:rsid w:val="003A3C16"/>
    <w:rsid w:val="003B26DE"/>
    <w:rsid w:val="003B4FB0"/>
    <w:rsid w:val="003C1994"/>
    <w:rsid w:val="003C3492"/>
    <w:rsid w:val="003C3E4F"/>
    <w:rsid w:val="003D1056"/>
    <w:rsid w:val="003D2BD0"/>
    <w:rsid w:val="003E1939"/>
    <w:rsid w:val="003E33D7"/>
    <w:rsid w:val="003E52D0"/>
    <w:rsid w:val="003E771A"/>
    <w:rsid w:val="003F1373"/>
    <w:rsid w:val="003F5442"/>
    <w:rsid w:val="003F6BA6"/>
    <w:rsid w:val="003F7DE7"/>
    <w:rsid w:val="00411C97"/>
    <w:rsid w:val="0041292A"/>
    <w:rsid w:val="0042081D"/>
    <w:rsid w:val="004209E0"/>
    <w:rsid w:val="00422F51"/>
    <w:rsid w:val="0042301C"/>
    <w:rsid w:val="00424BB7"/>
    <w:rsid w:val="0042662A"/>
    <w:rsid w:val="004266BC"/>
    <w:rsid w:val="00426AA4"/>
    <w:rsid w:val="00427D1A"/>
    <w:rsid w:val="00431BD7"/>
    <w:rsid w:val="00452EA1"/>
    <w:rsid w:val="00453B53"/>
    <w:rsid w:val="00453D1C"/>
    <w:rsid w:val="00462150"/>
    <w:rsid w:val="0046358D"/>
    <w:rsid w:val="004640CB"/>
    <w:rsid w:val="004649E2"/>
    <w:rsid w:val="00464B2E"/>
    <w:rsid w:val="004652C8"/>
    <w:rsid w:val="0046677B"/>
    <w:rsid w:val="00470661"/>
    <w:rsid w:val="004729A3"/>
    <w:rsid w:val="00472E01"/>
    <w:rsid w:val="004755F2"/>
    <w:rsid w:val="0048276B"/>
    <w:rsid w:val="00486675"/>
    <w:rsid w:val="00487DBC"/>
    <w:rsid w:val="0049073F"/>
    <w:rsid w:val="00490BC6"/>
    <w:rsid w:val="00493339"/>
    <w:rsid w:val="00494287"/>
    <w:rsid w:val="00496BA0"/>
    <w:rsid w:val="004A3FA0"/>
    <w:rsid w:val="004B1D6E"/>
    <w:rsid w:val="004B46CA"/>
    <w:rsid w:val="004B4CFD"/>
    <w:rsid w:val="004C3271"/>
    <w:rsid w:val="004C3C5E"/>
    <w:rsid w:val="004C4313"/>
    <w:rsid w:val="004C4C26"/>
    <w:rsid w:val="004C4ECD"/>
    <w:rsid w:val="004C741C"/>
    <w:rsid w:val="004D0C86"/>
    <w:rsid w:val="004E0282"/>
    <w:rsid w:val="004E043D"/>
    <w:rsid w:val="004E4B03"/>
    <w:rsid w:val="004E4BE3"/>
    <w:rsid w:val="004E4D9F"/>
    <w:rsid w:val="004F0F31"/>
    <w:rsid w:val="004F3B69"/>
    <w:rsid w:val="004F4624"/>
    <w:rsid w:val="0050238B"/>
    <w:rsid w:val="00504811"/>
    <w:rsid w:val="00504A8F"/>
    <w:rsid w:val="005106DD"/>
    <w:rsid w:val="005132E8"/>
    <w:rsid w:val="00514909"/>
    <w:rsid w:val="00516152"/>
    <w:rsid w:val="005164CE"/>
    <w:rsid w:val="00516CC5"/>
    <w:rsid w:val="005174BD"/>
    <w:rsid w:val="00520F4B"/>
    <w:rsid w:val="00521677"/>
    <w:rsid w:val="00532559"/>
    <w:rsid w:val="00532AD0"/>
    <w:rsid w:val="00532EC5"/>
    <w:rsid w:val="00532F38"/>
    <w:rsid w:val="005402AF"/>
    <w:rsid w:val="005439F4"/>
    <w:rsid w:val="00546608"/>
    <w:rsid w:val="0055179E"/>
    <w:rsid w:val="005578BB"/>
    <w:rsid w:val="00576988"/>
    <w:rsid w:val="005821A7"/>
    <w:rsid w:val="00583EA3"/>
    <w:rsid w:val="0058578A"/>
    <w:rsid w:val="00586EC5"/>
    <w:rsid w:val="00590E3A"/>
    <w:rsid w:val="00593BD9"/>
    <w:rsid w:val="005A3347"/>
    <w:rsid w:val="005A6BD7"/>
    <w:rsid w:val="005B134A"/>
    <w:rsid w:val="005B2077"/>
    <w:rsid w:val="005B251A"/>
    <w:rsid w:val="005B5404"/>
    <w:rsid w:val="005C1535"/>
    <w:rsid w:val="005C2FDF"/>
    <w:rsid w:val="005C399D"/>
    <w:rsid w:val="005C6B9B"/>
    <w:rsid w:val="005D0E3E"/>
    <w:rsid w:val="005D12E9"/>
    <w:rsid w:val="005D656C"/>
    <w:rsid w:val="005E0C30"/>
    <w:rsid w:val="005E38BD"/>
    <w:rsid w:val="005E4894"/>
    <w:rsid w:val="005E73B8"/>
    <w:rsid w:val="005E73F2"/>
    <w:rsid w:val="005F49AC"/>
    <w:rsid w:val="00600808"/>
    <w:rsid w:val="00603FD4"/>
    <w:rsid w:val="00604962"/>
    <w:rsid w:val="006052BE"/>
    <w:rsid w:val="006058F4"/>
    <w:rsid w:val="00610F1E"/>
    <w:rsid w:val="00614C26"/>
    <w:rsid w:val="00616458"/>
    <w:rsid w:val="00622860"/>
    <w:rsid w:val="006322A2"/>
    <w:rsid w:val="00633DD9"/>
    <w:rsid w:val="006365CF"/>
    <w:rsid w:val="00637D70"/>
    <w:rsid w:val="00640248"/>
    <w:rsid w:val="00640D50"/>
    <w:rsid w:val="00641262"/>
    <w:rsid w:val="006426EE"/>
    <w:rsid w:val="006442DD"/>
    <w:rsid w:val="00651046"/>
    <w:rsid w:val="0065321F"/>
    <w:rsid w:val="0065697A"/>
    <w:rsid w:val="00657095"/>
    <w:rsid w:val="00665931"/>
    <w:rsid w:val="00666D86"/>
    <w:rsid w:val="00677710"/>
    <w:rsid w:val="00680248"/>
    <w:rsid w:val="00681F99"/>
    <w:rsid w:val="006830D2"/>
    <w:rsid w:val="006853DB"/>
    <w:rsid w:val="00691017"/>
    <w:rsid w:val="00697D10"/>
    <w:rsid w:val="00697FF3"/>
    <w:rsid w:val="006A1601"/>
    <w:rsid w:val="006A2E48"/>
    <w:rsid w:val="006A3281"/>
    <w:rsid w:val="006A40CD"/>
    <w:rsid w:val="006A43ED"/>
    <w:rsid w:val="006A61C3"/>
    <w:rsid w:val="006A749C"/>
    <w:rsid w:val="006B03A1"/>
    <w:rsid w:val="006B4358"/>
    <w:rsid w:val="006B78AF"/>
    <w:rsid w:val="006C0DBB"/>
    <w:rsid w:val="006C2926"/>
    <w:rsid w:val="006C331A"/>
    <w:rsid w:val="006C5FD4"/>
    <w:rsid w:val="006C631F"/>
    <w:rsid w:val="006D1D0D"/>
    <w:rsid w:val="006D2289"/>
    <w:rsid w:val="006D4884"/>
    <w:rsid w:val="006E2E3B"/>
    <w:rsid w:val="006E3909"/>
    <w:rsid w:val="006E61F8"/>
    <w:rsid w:val="006E6D99"/>
    <w:rsid w:val="006F2716"/>
    <w:rsid w:val="006F4072"/>
    <w:rsid w:val="006F6685"/>
    <w:rsid w:val="006F6DD9"/>
    <w:rsid w:val="00702155"/>
    <w:rsid w:val="00707084"/>
    <w:rsid w:val="007072B3"/>
    <w:rsid w:val="007074D1"/>
    <w:rsid w:val="007077FD"/>
    <w:rsid w:val="00711C85"/>
    <w:rsid w:val="0071215D"/>
    <w:rsid w:val="007134BE"/>
    <w:rsid w:val="0071480F"/>
    <w:rsid w:val="007152D3"/>
    <w:rsid w:val="00720F3D"/>
    <w:rsid w:val="007235B5"/>
    <w:rsid w:val="007249D4"/>
    <w:rsid w:val="0073020C"/>
    <w:rsid w:val="00740F11"/>
    <w:rsid w:val="007544A3"/>
    <w:rsid w:val="0075641C"/>
    <w:rsid w:val="007576F7"/>
    <w:rsid w:val="00757F47"/>
    <w:rsid w:val="007604D1"/>
    <w:rsid w:val="00760E79"/>
    <w:rsid w:val="00762043"/>
    <w:rsid w:val="0076276D"/>
    <w:rsid w:val="007665A4"/>
    <w:rsid w:val="00773E5A"/>
    <w:rsid w:val="00776E4B"/>
    <w:rsid w:val="00780CBA"/>
    <w:rsid w:val="0078484E"/>
    <w:rsid w:val="0078678A"/>
    <w:rsid w:val="00790BFB"/>
    <w:rsid w:val="00796132"/>
    <w:rsid w:val="007A25CC"/>
    <w:rsid w:val="007A36AF"/>
    <w:rsid w:val="007A44FE"/>
    <w:rsid w:val="007A4900"/>
    <w:rsid w:val="007A528C"/>
    <w:rsid w:val="007A5CF3"/>
    <w:rsid w:val="007B009C"/>
    <w:rsid w:val="007B227D"/>
    <w:rsid w:val="007B2DCC"/>
    <w:rsid w:val="007B3EDD"/>
    <w:rsid w:val="007B40AB"/>
    <w:rsid w:val="007B455D"/>
    <w:rsid w:val="007B63FA"/>
    <w:rsid w:val="007C128F"/>
    <w:rsid w:val="007C19F6"/>
    <w:rsid w:val="007C3ED2"/>
    <w:rsid w:val="007C5B8E"/>
    <w:rsid w:val="007C60D6"/>
    <w:rsid w:val="007D2A86"/>
    <w:rsid w:val="007D3DD3"/>
    <w:rsid w:val="007D3EB6"/>
    <w:rsid w:val="007D72FB"/>
    <w:rsid w:val="007E2991"/>
    <w:rsid w:val="007E2A90"/>
    <w:rsid w:val="007E7146"/>
    <w:rsid w:val="007E7C03"/>
    <w:rsid w:val="007F6A8D"/>
    <w:rsid w:val="007F7AAC"/>
    <w:rsid w:val="00800A7B"/>
    <w:rsid w:val="00801CC9"/>
    <w:rsid w:val="008060D6"/>
    <w:rsid w:val="00806165"/>
    <w:rsid w:val="0081234B"/>
    <w:rsid w:val="008169CD"/>
    <w:rsid w:val="00822214"/>
    <w:rsid w:val="00823D9F"/>
    <w:rsid w:val="008267EB"/>
    <w:rsid w:val="008319B8"/>
    <w:rsid w:val="00834D63"/>
    <w:rsid w:val="00834EA5"/>
    <w:rsid w:val="00835090"/>
    <w:rsid w:val="0083665D"/>
    <w:rsid w:val="00840FC1"/>
    <w:rsid w:val="00842A4A"/>
    <w:rsid w:val="008435D5"/>
    <w:rsid w:val="008453D2"/>
    <w:rsid w:val="00850173"/>
    <w:rsid w:val="008509EC"/>
    <w:rsid w:val="008517DB"/>
    <w:rsid w:val="0085419E"/>
    <w:rsid w:val="00855539"/>
    <w:rsid w:val="00861832"/>
    <w:rsid w:val="00864623"/>
    <w:rsid w:val="00865140"/>
    <w:rsid w:val="008658D6"/>
    <w:rsid w:val="008679C4"/>
    <w:rsid w:val="0087338E"/>
    <w:rsid w:val="0087638F"/>
    <w:rsid w:val="0088013D"/>
    <w:rsid w:val="0088110A"/>
    <w:rsid w:val="008874E5"/>
    <w:rsid w:val="00891BD4"/>
    <w:rsid w:val="008921D1"/>
    <w:rsid w:val="00893054"/>
    <w:rsid w:val="00893695"/>
    <w:rsid w:val="008936E9"/>
    <w:rsid w:val="00895673"/>
    <w:rsid w:val="00897A36"/>
    <w:rsid w:val="008A02D7"/>
    <w:rsid w:val="008A147F"/>
    <w:rsid w:val="008A1B63"/>
    <w:rsid w:val="008A28BA"/>
    <w:rsid w:val="008A2BA9"/>
    <w:rsid w:val="008A43E0"/>
    <w:rsid w:val="008B1000"/>
    <w:rsid w:val="008B4C4F"/>
    <w:rsid w:val="008C1887"/>
    <w:rsid w:val="008C6D85"/>
    <w:rsid w:val="008C7781"/>
    <w:rsid w:val="008D1464"/>
    <w:rsid w:val="008D2A5C"/>
    <w:rsid w:val="008D3151"/>
    <w:rsid w:val="008D439D"/>
    <w:rsid w:val="008D4A29"/>
    <w:rsid w:val="008D4D47"/>
    <w:rsid w:val="008D5081"/>
    <w:rsid w:val="008D5848"/>
    <w:rsid w:val="008D5A4E"/>
    <w:rsid w:val="008E2039"/>
    <w:rsid w:val="008E32FB"/>
    <w:rsid w:val="008E4DEB"/>
    <w:rsid w:val="008E50B1"/>
    <w:rsid w:val="008E6081"/>
    <w:rsid w:val="008F0439"/>
    <w:rsid w:val="008F0904"/>
    <w:rsid w:val="008F219E"/>
    <w:rsid w:val="008F35AF"/>
    <w:rsid w:val="008F3827"/>
    <w:rsid w:val="008F6D87"/>
    <w:rsid w:val="00902218"/>
    <w:rsid w:val="0091583F"/>
    <w:rsid w:val="0091623F"/>
    <w:rsid w:val="00916A82"/>
    <w:rsid w:val="009179BE"/>
    <w:rsid w:val="009220CD"/>
    <w:rsid w:val="00925F6B"/>
    <w:rsid w:val="009364DF"/>
    <w:rsid w:val="00940219"/>
    <w:rsid w:val="0094029E"/>
    <w:rsid w:val="0094406E"/>
    <w:rsid w:val="00944492"/>
    <w:rsid w:val="00944F54"/>
    <w:rsid w:val="00945D84"/>
    <w:rsid w:val="009465C1"/>
    <w:rsid w:val="00947500"/>
    <w:rsid w:val="00950168"/>
    <w:rsid w:val="009506B5"/>
    <w:rsid w:val="009508CB"/>
    <w:rsid w:val="0095131D"/>
    <w:rsid w:val="00953603"/>
    <w:rsid w:val="00953888"/>
    <w:rsid w:val="00953AC6"/>
    <w:rsid w:val="00960CD0"/>
    <w:rsid w:val="00970AEE"/>
    <w:rsid w:val="00972991"/>
    <w:rsid w:val="00972B26"/>
    <w:rsid w:val="00977F5C"/>
    <w:rsid w:val="0098077E"/>
    <w:rsid w:val="00982E0C"/>
    <w:rsid w:val="0098536D"/>
    <w:rsid w:val="00986278"/>
    <w:rsid w:val="00987ADA"/>
    <w:rsid w:val="0099343F"/>
    <w:rsid w:val="00994527"/>
    <w:rsid w:val="00994CFE"/>
    <w:rsid w:val="009957AB"/>
    <w:rsid w:val="00995831"/>
    <w:rsid w:val="00996551"/>
    <w:rsid w:val="009965A5"/>
    <w:rsid w:val="009A013B"/>
    <w:rsid w:val="009A074A"/>
    <w:rsid w:val="009A0CCD"/>
    <w:rsid w:val="009A1D67"/>
    <w:rsid w:val="009A2D83"/>
    <w:rsid w:val="009A38B1"/>
    <w:rsid w:val="009A46B1"/>
    <w:rsid w:val="009A7617"/>
    <w:rsid w:val="009B1261"/>
    <w:rsid w:val="009B2A6C"/>
    <w:rsid w:val="009B3F08"/>
    <w:rsid w:val="009B6942"/>
    <w:rsid w:val="009C0108"/>
    <w:rsid w:val="009C1268"/>
    <w:rsid w:val="009C4350"/>
    <w:rsid w:val="009D0470"/>
    <w:rsid w:val="009D32BB"/>
    <w:rsid w:val="009D586E"/>
    <w:rsid w:val="009D5E5F"/>
    <w:rsid w:val="009E0447"/>
    <w:rsid w:val="009E17C7"/>
    <w:rsid w:val="009E1E1F"/>
    <w:rsid w:val="009E307D"/>
    <w:rsid w:val="009E3254"/>
    <w:rsid w:val="009E4EA1"/>
    <w:rsid w:val="009F0DE3"/>
    <w:rsid w:val="009F23F7"/>
    <w:rsid w:val="009F2D37"/>
    <w:rsid w:val="009F5CF4"/>
    <w:rsid w:val="009F6DDC"/>
    <w:rsid w:val="00A0121C"/>
    <w:rsid w:val="00A024A9"/>
    <w:rsid w:val="00A068B5"/>
    <w:rsid w:val="00A12720"/>
    <w:rsid w:val="00A1525C"/>
    <w:rsid w:val="00A16030"/>
    <w:rsid w:val="00A1664F"/>
    <w:rsid w:val="00A17E97"/>
    <w:rsid w:val="00A22340"/>
    <w:rsid w:val="00A223FD"/>
    <w:rsid w:val="00A27DCA"/>
    <w:rsid w:val="00A30A11"/>
    <w:rsid w:val="00A36B2E"/>
    <w:rsid w:val="00A4103D"/>
    <w:rsid w:val="00A4275C"/>
    <w:rsid w:val="00A43EA3"/>
    <w:rsid w:val="00A4472B"/>
    <w:rsid w:val="00A44784"/>
    <w:rsid w:val="00A465B2"/>
    <w:rsid w:val="00A53209"/>
    <w:rsid w:val="00A566C4"/>
    <w:rsid w:val="00A56CCD"/>
    <w:rsid w:val="00A6294E"/>
    <w:rsid w:val="00A62B5A"/>
    <w:rsid w:val="00A710D3"/>
    <w:rsid w:val="00A72E28"/>
    <w:rsid w:val="00A756BD"/>
    <w:rsid w:val="00A77BD9"/>
    <w:rsid w:val="00A8563D"/>
    <w:rsid w:val="00A91F27"/>
    <w:rsid w:val="00A949E2"/>
    <w:rsid w:val="00A97BCA"/>
    <w:rsid w:val="00A97DAB"/>
    <w:rsid w:val="00AA0D6B"/>
    <w:rsid w:val="00AA1B4F"/>
    <w:rsid w:val="00AA51F4"/>
    <w:rsid w:val="00AA5E90"/>
    <w:rsid w:val="00AA74FA"/>
    <w:rsid w:val="00AB025C"/>
    <w:rsid w:val="00AB07FD"/>
    <w:rsid w:val="00AB3E71"/>
    <w:rsid w:val="00AB6AB4"/>
    <w:rsid w:val="00AC04B9"/>
    <w:rsid w:val="00AC0D86"/>
    <w:rsid w:val="00AC22E4"/>
    <w:rsid w:val="00AC35FE"/>
    <w:rsid w:val="00AC5815"/>
    <w:rsid w:val="00AC6721"/>
    <w:rsid w:val="00AC707A"/>
    <w:rsid w:val="00AC7C9C"/>
    <w:rsid w:val="00AD12D1"/>
    <w:rsid w:val="00AD3EF9"/>
    <w:rsid w:val="00AD5E91"/>
    <w:rsid w:val="00AD753E"/>
    <w:rsid w:val="00AE01A5"/>
    <w:rsid w:val="00AE7118"/>
    <w:rsid w:val="00AF0A3E"/>
    <w:rsid w:val="00AF11C1"/>
    <w:rsid w:val="00AF21A0"/>
    <w:rsid w:val="00AF29B6"/>
    <w:rsid w:val="00AF34A6"/>
    <w:rsid w:val="00AF6B42"/>
    <w:rsid w:val="00AF79E9"/>
    <w:rsid w:val="00B00C7B"/>
    <w:rsid w:val="00B026F6"/>
    <w:rsid w:val="00B029E9"/>
    <w:rsid w:val="00B035CF"/>
    <w:rsid w:val="00B0788F"/>
    <w:rsid w:val="00B10E71"/>
    <w:rsid w:val="00B11F3A"/>
    <w:rsid w:val="00B133B1"/>
    <w:rsid w:val="00B14127"/>
    <w:rsid w:val="00B154FC"/>
    <w:rsid w:val="00B16EB3"/>
    <w:rsid w:val="00B21366"/>
    <w:rsid w:val="00B218B9"/>
    <w:rsid w:val="00B21CBC"/>
    <w:rsid w:val="00B2526F"/>
    <w:rsid w:val="00B3246E"/>
    <w:rsid w:val="00B33067"/>
    <w:rsid w:val="00B331AB"/>
    <w:rsid w:val="00B331F9"/>
    <w:rsid w:val="00B35247"/>
    <w:rsid w:val="00B37E84"/>
    <w:rsid w:val="00B42301"/>
    <w:rsid w:val="00B43A0C"/>
    <w:rsid w:val="00B50358"/>
    <w:rsid w:val="00B52692"/>
    <w:rsid w:val="00B52C98"/>
    <w:rsid w:val="00B54971"/>
    <w:rsid w:val="00B5674D"/>
    <w:rsid w:val="00B62417"/>
    <w:rsid w:val="00B62F1A"/>
    <w:rsid w:val="00B630BA"/>
    <w:rsid w:val="00B70E22"/>
    <w:rsid w:val="00B77548"/>
    <w:rsid w:val="00B776AC"/>
    <w:rsid w:val="00B7782D"/>
    <w:rsid w:val="00B8243A"/>
    <w:rsid w:val="00B9211A"/>
    <w:rsid w:val="00B92DA1"/>
    <w:rsid w:val="00B92E5C"/>
    <w:rsid w:val="00B9446A"/>
    <w:rsid w:val="00B9517E"/>
    <w:rsid w:val="00BA2A4E"/>
    <w:rsid w:val="00BA2B2E"/>
    <w:rsid w:val="00BA3985"/>
    <w:rsid w:val="00BA3B9B"/>
    <w:rsid w:val="00BA5A3E"/>
    <w:rsid w:val="00BA6CF8"/>
    <w:rsid w:val="00BA73ED"/>
    <w:rsid w:val="00BB0433"/>
    <w:rsid w:val="00BB4F01"/>
    <w:rsid w:val="00BB75F9"/>
    <w:rsid w:val="00BC2659"/>
    <w:rsid w:val="00BC4C48"/>
    <w:rsid w:val="00BC4F11"/>
    <w:rsid w:val="00BC50EF"/>
    <w:rsid w:val="00BC55B6"/>
    <w:rsid w:val="00BC59C3"/>
    <w:rsid w:val="00BC7E74"/>
    <w:rsid w:val="00BD0C98"/>
    <w:rsid w:val="00BD43BB"/>
    <w:rsid w:val="00BD5DB4"/>
    <w:rsid w:val="00BD60CB"/>
    <w:rsid w:val="00BE2924"/>
    <w:rsid w:val="00BE411A"/>
    <w:rsid w:val="00BE4946"/>
    <w:rsid w:val="00BE4CB5"/>
    <w:rsid w:val="00BE5EDA"/>
    <w:rsid w:val="00BF3ACB"/>
    <w:rsid w:val="00BF6400"/>
    <w:rsid w:val="00BF7003"/>
    <w:rsid w:val="00C00538"/>
    <w:rsid w:val="00C005AB"/>
    <w:rsid w:val="00C0115C"/>
    <w:rsid w:val="00C02B95"/>
    <w:rsid w:val="00C04184"/>
    <w:rsid w:val="00C046F4"/>
    <w:rsid w:val="00C05E65"/>
    <w:rsid w:val="00C07180"/>
    <w:rsid w:val="00C15626"/>
    <w:rsid w:val="00C176AC"/>
    <w:rsid w:val="00C20B24"/>
    <w:rsid w:val="00C20E5A"/>
    <w:rsid w:val="00C25B8B"/>
    <w:rsid w:val="00C324A1"/>
    <w:rsid w:val="00C352B0"/>
    <w:rsid w:val="00C4241B"/>
    <w:rsid w:val="00C44B91"/>
    <w:rsid w:val="00C4682D"/>
    <w:rsid w:val="00C46CEC"/>
    <w:rsid w:val="00C51EF9"/>
    <w:rsid w:val="00C5535E"/>
    <w:rsid w:val="00C63A31"/>
    <w:rsid w:val="00C64737"/>
    <w:rsid w:val="00C66302"/>
    <w:rsid w:val="00C67C4A"/>
    <w:rsid w:val="00C76C7B"/>
    <w:rsid w:val="00C76E0E"/>
    <w:rsid w:val="00C80C7C"/>
    <w:rsid w:val="00C814AC"/>
    <w:rsid w:val="00C91D10"/>
    <w:rsid w:val="00CA0F2E"/>
    <w:rsid w:val="00CA1692"/>
    <w:rsid w:val="00CA2CDD"/>
    <w:rsid w:val="00CA6EEC"/>
    <w:rsid w:val="00CA72AC"/>
    <w:rsid w:val="00CB1250"/>
    <w:rsid w:val="00CB39DB"/>
    <w:rsid w:val="00CB463E"/>
    <w:rsid w:val="00CB4B36"/>
    <w:rsid w:val="00CB5B57"/>
    <w:rsid w:val="00CB706A"/>
    <w:rsid w:val="00CC4141"/>
    <w:rsid w:val="00CC4914"/>
    <w:rsid w:val="00CC7C2F"/>
    <w:rsid w:val="00CD5EEB"/>
    <w:rsid w:val="00CD7478"/>
    <w:rsid w:val="00CD7A62"/>
    <w:rsid w:val="00CE036D"/>
    <w:rsid w:val="00CE3FF1"/>
    <w:rsid w:val="00CE64AB"/>
    <w:rsid w:val="00CF3295"/>
    <w:rsid w:val="00CF346E"/>
    <w:rsid w:val="00CF40EE"/>
    <w:rsid w:val="00CF7622"/>
    <w:rsid w:val="00D05D95"/>
    <w:rsid w:val="00D100DE"/>
    <w:rsid w:val="00D112DB"/>
    <w:rsid w:val="00D1275B"/>
    <w:rsid w:val="00D136FB"/>
    <w:rsid w:val="00D159F2"/>
    <w:rsid w:val="00D21FD7"/>
    <w:rsid w:val="00D2223A"/>
    <w:rsid w:val="00D23064"/>
    <w:rsid w:val="00D25E00"/>
    <w:rsid w:val="00D27500"/>
    <w:rsid w:val="00D346A8"/>
    <w:rsid w:val="00D3513A"/>
    <w:rsid w:val="00D3674B"/>
    <w:rsid w:val="00D4302F"/>
    <w:rsid w:val="00D436BE"/>
    <w:rsid w:val="00D436CE"/>
    <w:rsid w:val="00D45335"/>
    <w:rsid w:val="00D456BF"/>
    <w:rsid w:val="00D45A53"/>
    <w:rsid w:val="00D46650"/>
    <w:rsid w:val="00D46B0A"/>
    <w:rsid w:val="00D51841"/>
    <w:rsid w:val="00D51D11"/>
    <w:rsid w:val="00D520DD"/>
    <w:rsid w:val="00D524E9"/>
    <w:rsid w:val="00D52FF6"/>
    <w:rsid w:val="00D56E39"/>
    <w:rsid w:val="00D5722C"/>
    <w:rsid w:val="00D600F9"/>
    <w:rsid w:val="00D608BC"/>
    <w:rsid w:val="00D6135D"/>
    <w:rsid w:val="00D61C04"/>
    <w:rsid w:val="00D71967"/>
    <w:rsid w:val="00D745F7"/>
    <w:rsid w:val="00D76CAA"/>
    <w:rsid w:val="00D776DB"/>
    <w:rsid w:val="00D804D9"/>
    <w:rsid w:val="00D841CF"/>
    <w:rsid w:val="00D84B44"/>
    <w:rsid w:val="00D9132A"/>
    <w:rsid w:val="00D91CB1"/>
    <w:rsid w:val="00D91CCE"/>
    <w:rsid w:val="00D92C25"/>
    <w:rsid w:val="00D95BC2"/>
    <w:rsid w:val="00D97CA3"/>
    <w:rsid w:val="00DA1FF2"/>
    <w:rsid w:val="00DA2B36"/>
    <w:rsid w:val="00DA2F83"/>
    <w:rsid w:val="00DB0535"/>
    <w:rsid w:val="00DB081B"/>
    <w:rsid w:val="00DB1C2F"/>
    <w:rsid w:val="00DB6DE6"/>
    <w:rsid w:val="00DC226A"/>
    <w:rsid w:val="00DC6CB1"/>
    <w:rsid w:val="00DC70C5"/>
    <w:rsid w:val="00DD47AB"/>
    <w:rsid w:val="00DD5998"/>
    <w:rsid w:val="00DE2C0A"/>
    <w:rsid w:val="00DE3414"/>
    <w:rsid w:val="00DE5DFC"/>
    <w:rsid w:val="00DE7D73"/>
    <w:rsid w:val="00DF011D"/>
    <w:rsid w:val="00DF41D2"/>
    <w:rsid w:val="00E00FE3"/>
    <w:rsid w:val="00E02235"/>
    <w:rsid w:val="00E036C1"/>
    <w:rsid w:val="00E05EBB"/>
    <w:rsid w:val="00E06A2A"/>
    <w:rsid w:val="00E13ECF"/>
    <w:rsid w:val="00E15262"/>
    <w:rsid w:val="00E15340"/>
    <w:rsid w:val="00E16C7D"/>
    <w:rsid w:val="00E1734A"/>
    <w:rsid w:val="00E229CA"/>
    <w:rsid w:val="00E23199"/>
    <w:rsid w:val="00E23449"/>
    <w:rsid w:val="00E24F3E"/>
    <w:rsid w:val="00E26DE3"/>
    <w:rsid w:val="00E3165E"/>
    <w:rsid w:val="00E3313A"/>
    <w:rsid w:val="00E37F34"/>
    <w:rsid w:val="00E427B8"/>
    <w:rsid w:val="00E4432A"/>
    <w:rsid w:val="00E4620A"/>
    <w:rsid w:val="00E4654D"/>
    <w:rsid w:val="00E46DE8"/>
    <w:rsid w:val="00E50D6C"/>
    <w:rsid w:val="00E5185C"/>
    <w:rsid w:val="00E51B56"/>
    <w:rsid w:val="00E53569"/>
    <w:rsid w:val="00E55575"/>
    <w:rsid w:val="00E565EF"/>
    <w:rsid w:val="00E57921"/>
    <w:rsid w:val="00E623FD"/>
    <w:rsid w:val="00E6240E"/>
    <w:rsid w:val="00E65205"/>
    <w:rsid w:val="00E7221E"/>
    <w:rsid w:val="00E74DEA"/>
    <w:rsid w:val="00E76631"/>
    <w:rsid w:val="00E82532"/>
    <w:rsid w:val="00E836B0"/>
    <w:rsid w:val="00E8384E"/>
    <w:rsid w:val="00E86E3F"/>
    <w:rsid w:val="00E87723"/>
    <w:rsid w:val="00E97593"/>
    <w:rsid w:val="00E97DB7"/>
    <w:rsid w:val="00EA2DB9"/>
    <w:rsid w:val="00EB360A"/>
    <w:rsid w:val="00EB6F34"/>
    <w:rsid w:val="00EC09E3"/>
    <w:rsid w:val="00EC18A8"/>
    <w:rsid w:val="00EC1BEF"/>
    <w:rsid w:val="00EC35C8"/>
    <w:rsid w:val="00EC43B1"/>
    <w:rsid w:val="00EC4632"/>
    <w:rsid w:val="00EC59EB"/>
    <w:rsid w:val="00ED0761"/>
    <w:rsid w:val="00ED22C1"/>
    <w:rsid w:val="00ED387D"/>
    <w:rsid w:val="00ED420A"/>
    <w:rsid w:val="00ED6DE2"/>
    <w:rsid w:val="00EF1802"/>
    <w:rsid w:val="00EF603A"/>
    <w:rsid w:val="00EF7748"/>
    <w:rsid w:val="00F004DD"/>
    <w:rsid w:val="00F01662"/>
    <w:rsid w:val="00F0182A"/>
    <w:rsid w:val="00F02B8F"/>
    <w:rsid w:val="00F06D6D"/>
    <w:rsid w:val="00F14A02"/>
    <w:rsid w:val="00F158BD"/>
    <w:rsid w:val="00F15F9C"/>
    <w:rsid w:val="00F2498E"/>
    <w:rsid w:val="00F252DE"/>
    <w:rsid w:val="00F255F4"/>
    <w:rsid w:val="00F26A08"/>
    <w:rsid w:val="00F2743C"/>
    <w:rsid w:val="00F41DBD"/>
    <w:rsid w:val="00F44466"/>
    <w:rsid w:val="00F518E5"/>
    <w:rsid w:val="00F54C66"/>
    <w:rsid w:val="00F5767F"/>
    <w:rsid w:val="00F60B24"/>
    <w:rsid w:val="00F61731"/>
    <w:rsid w:val="00F62821"/>
    <w:rsid w:val="00F63784"/>
    <w:rsid w:val="00F639FF"/>
    <w:rsid w:val="00F63A7A"/>
    <w:rsid w:val="00F63E2C"/>
    <w:rsid w:val="00F67045"/>
    <w:rsid w:val="00F70557"/>
    <w:rsid w:val="00F7481B"/>
    <w:rsid w:val="00F76369"/>
    <w:rsid w:val="00F819CD"/>
    <w:rsid w:val="00F82D3A"/>
    <w:rsid w:val="00F84CD3"/>
    <w:rsid w:val="00F91449"/>
    <w:rsid w:val="00F91D1D"/>
    <w:rsid w:val="00F92EA6"/>
    <w:rsid w:val="00F9321A"/>
    <w:rsid w:val="00F93DDE"/>
    <w:rsid w:val="00F94B51"/>
    <w:rsid w:val="00F95A3D"/>
    <w:rsid w:val="00F95C23"/>
    <w:rsid w:val="00F95E86"/>
    <w:rsid w:val="00FA0D21"/>
    <w:rsid w:val="00FA159E"/>
    <w:rsid w:val="00FA76C9"/>
    <w:rsid w:val="00FB6B72"/>
    <w:rsid w:val="00FB7E44"/>
    <w:rsid w:val="00FB7E79"/>
    <w:rsid w:val="00FC0C2C"/>
    <w:rsid w:val="00FC3C69"/>
    <w:rsid w:val="00FC4ADC"/>
    <w:rsid w:val="00FC4E04"/>
    <w:rsid w:val="00FC4EA0"/>
    <w:rsid w:val="00FC640E"/>
    <w:rsid w:val="00FD021F"/>
    <w:rsid w:val="00FD1028"/>
    <w:rsid w:val="00FD4B6F"/>
    <w:rsid w:val="00FD4C3D"/>
    <w:rsid w:val="00FD5C7D"/>
    <w:rsid w:val="00FE0327"/>
    <w:rsid w:val="00FE0D06"/>
    <w:rsid w:val="00FE1844"/>
    <w:rsid w:val="00FE61E9"/>
    <w:rsid w:val="00FF0DC1"/>
    <w:rsid w:val="00FF468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0302"/>
  <w15:docId w15:val="{24728389-74AA-45CC-9BC9-BB9F29C3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FD"/>
    <w:rPr>
      <w:rFonts w:ascii="Times New Roman" w:eastAsia="Times New Roman" w:hAnsi="Times New Roman"/>
      <w:sz w:val="24"/>
      <w:lang w:eastAsia="en-US"/>
    </w:rPr>
  </w:style>
  <w:style w:type="paragraph" w:styleId="Heading1">
    <w:name w:val="heading 1"/>
    <w:basedOn w:val="Normal"/>
    <w:next w:val="Normal"/>
    <w:link w:val="Heading1Char"/>
    <w:qFormat/>
    <w:rsid w:val="00E623FD"/>
    <w:pPr>
      <w:spacing w:before="240"/>
      <w:outlineLvl w:val="0"/>
    </w:pPr>
    <w:rPr>
      <w:rFonts w:ascii="Arial" w:hAnsi="Arial"/>
      <w:b/>
      <w:u w:val="single"/>
    </w:rPr>
  </w:style>
  <w:style w:type="paragraph" w:styleId="Heading2">
    <w:name w:val="heading 2"/>
    <w:basedOn w:val="Normal"/>
    <w:next w:val="Normal"/>
    <w:link w:val="Heading2Char"/>
    <w:qFormat/>
    <w:rsid w:val="00E623FD"/>
    <w:pPr>
      <w:spacing w:before="120"/>
      <w:outlineLvl w:val="1"/>
    </w:pPr>
    <w:rPr>
      <w:rFonts w:ascii="Arial" w:hAnsi="Arial"/>
      <w:b/>
    </w:rPr>
  </w:style>
  <w:style w:type="paragraph" w:styleId="Heading3">
    <w:name w:val="heading 3"/>
    <w:basedOn w:val="Normal"/>
    <w:next w:val="NormalIndent"/>
    <w:link w:val="Heading3Char"/>
    <w:qFormat/>
    <w:rsid w:val="00E623FD"/>
    <w:pPr>
      <w:ind w:left="360"/>
      <w:outlineLvl w:val="2"/>
    </w:pPr>
    <w:rPr>
      <w:b/>
    </w:rPr>
  </w:style>
  <w:style w:type="paragraph" w:styleId="Heading4">
    <w:name w:val="heading 4"/>
    <w:basedOn w:val="Normal"/>
    <w:next w:val="NormalIndent"/>
    <w:link w:val="Heading4Char"/>
    <w:qFormat/>
    <w:rsid w:val="00E623FD"/>
    <w:pPr>
      <w:ind w:left="360"/>
      <w:outlineLvl w:val="3"/>
    </w:pPr>
    <w:rPr>
      <w:u w:val="single"/>
    </w:rPr>
  </w:style>
  <w:style w:type="paragraph" w:styleId="Heading5">
    <w:name w:val="heading 5"/>
    <w:basedOn w:val="Normal"/>
    <w:next w:val="NormalIndent"/>
    <w:link w:val="Heading5Char"/>
    <w:qFormat/>
    <w:rsid w:val="00E623FD"/>
    <w:pPr>
      <w:ind w:left="720"/>
      <w:outlineLvl w:val="4"/>
    </w:pPr>
    <w:rPr>
      <w:b/>
      <w:sz w:val="20"/>
    </w:rPr>
  </w:style>
  <w:style w:type="paragraph" w:styleId="Heading6">
    <w:name w:val="heading 6"/>
    <w:basedOn w:val="Normal"/>
    <w:next w:val="NormalIndent"/>
    <w:link w:val="Heading6Char"/>
    <w:qFormat/>
    <w:rsid w:val="00E623FD"/>
    <w:pPr>
      <w:ind w:left="720"/>
      <w:outlineLvl w:val="5"/>
    </w:pPr>
    <w:rPr>
      <w:sz w:val="20"/>
      <w:u w:val="single"/>
    </w:rPr>
  </w:style>
  <w:style w:type="paragraph" w:styleId="Heading7">
    <w:name w:val="heading 7"/>
    <w:basedOn w:val="Normal"/>
    <w:next w:val="NormalIndent"/>
    <w:link w:val="Heading7Char"/>
    <w:qFormat/>
    <w:rsid w:val="00E623FD"/>
    <w:pPr>
      <w:ind w:left="720"/>
      <w:outlineLvl w:val="6"/>
    </w:pPr>
    <w:rPr>
      <w:i/>
      <w:sz w:val="20"/>
    </w:rPr>
  </w:style>
  <w:style w:type="paragraph" w:styleId="Heading8">
    <w:name w:val="heading 8"/>
    <w:basedOn w:val="Normal"/>
    <w:next w:val="NormalIndent"/>
    <w:link w:val="Heading8Char"/>
    <w:qFormat/>
    <w:rsid w:val="00E623FD"/>
    <w:pPr>
      <w:ind w:left="720"/>
      <w:outlineLvl w:val="7"/>
    </w:pPr>
    <w:rPr>
      <w:i/>
      <w:sz w:val="20"/>
    </w:rPr>
  </w:style>
  <w:style w:type="paragraph" w:styleId="Heading9">
    <w:name w:val="heading 9"/>
    <w:basedOn w:val="Normal"/>
    <w:next w:val="NormalIndent"/>
    <w:link w:val="Heading9Char"/>
    <w:qFormat/>
    <w:rsid w:val="00E623FD"/>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3FD"/>
    <w:rPr>
      <w:rFonts w:ascii="Arial" w:eastAsia="Times New Roman" w:hAnsi="Arial" w:cs="Times New Roman"/>
      <w:b/>
      <w:sz w:val="24"/>
      <w:szCs w:val="20"/>
      <w:u w:val="single"/>
    </w:rPr>
  </w:style>
  <w:style w:type="character" w:customStyle="1" w:styleId="Heading2Char">
    <w:name w:val="Heading 2 Char"/>
    <w:link w:val="Heading2"/>
    <w:rsid w:val="00E623FD"/>
    <w:rPr>
      <w:rFonts w:ascii="Arial" w:eastAsia="Times New Roman" w:hAnsi="Arial" w:cs="Times New Roman"/>
      <w:b/>
      <w:sz w:val="24"/>
      <w:szCs w:val="20"/>
    </w:rPr>
  </w:style>
  <w:style w:type="paragraph" w:styleId="NormalIndent">
    <w:name w:val="Normal Indent"/>
    <w:basedOn w:val="Normal"/>
    <w:rsid w:val="00E623FD"/>
    <w:pPr>
      <w:ind w:left="720"/>
    </w:pPr>
  </w:style>
  <w:style w:type="character" w:customStyle="1" w:styleId="Heading3Char">
    <w:name w:val="Heading 3 Char"/>
    <w:link w:val="Heading3"/>
    <w:rsid w:val="00E623FD"/>
    <w:rPr>
      <w:rFonts w:ascii="Times New Roman" w:eastAsia="Times New Roman" w:hAnsi="Times New Roman" w:cs="Times New Roman"/>
      <w:b/>
      <w:sz w:val="24"/>
      <w:szCs w:val="20"/>
    </w:rPr>
  </w:style>
  <w:style w:type="character" w:customStyle="1" w:styleId="Heading4Char">
    <w:name w:val="Heading 4 Char"/>
    <w:link w:val="Heading4"/>
    <w:rsid w:val="00E623FD"/>
    <w:rPr>
      <w:rFonts w:ascii="Times New Roman" w:eastAsia="Times New Roman" w:hAnsi="Times New Roman" w:cs="Times New Roman"/>
      <w:sz w:val="24"/>
      <w:szCs w:val="20"/>
      <w:u w:val="single"/>
    </w:rPr>
  </w:style>
  <w:style w:type="character" w:customStyle="1" w:styleId="Heading5Char">
    <w:name w:val="Heading 5 Char"/>
    <w:link w:val="Heading5"/>
    <w:rsid w:val="00E623FD"/>
    <w:rPr>
      <w:rFonts w:ascii="Times New Roman" w:eastAsia="Times New Roman" w:hAnsi="Times New Roman" w:cs="Times New Roman"/>
      <w:b/>
      <w:sz w:val="20"/>
      <w:szCs w:val="20"/>
    </w:rPr>
  </w:style>
  <w:style w:type="character" w:customStyle="1" w:styleId="Heading6Char">
    <w:name w:val="Heading 6 Char"/>
    <w:link w:val="Heading6"/>
    <w:rsid w:val="00E623FD"/>
    <w:rPr>
      <w:rFonts w:ascii="Times New Roman" w:eastAsia="Times New Roman" w:hAnsi="Times New Roman" w:cs="Times New Roman"/>
      <w:sz w:val="20"/>
      <w:szCs w:val="20"/>
      <w:u w:val="single"/>
    </w:rPr>
  </w:style>
  <w:style w:type="character" w:customStyle="1" w:styleId="Heading7Char">
    <w:name w:val="Heading 7 Char"/>
    <w:link w:val="Heading7"/>
    <w:rsid w:val="00E623FD"/>
    <w:rPr>
      <w:rFonts w:ascii="Times New Roman" w:eastAsia="Times New Roman" w:hAnsi="Times New Roman" w:cs="Times New Roman"/>
      <w:i/>
      <w:sz w:val="20"/>
      <w:szCs w:val="20"/>
    </w:rPr>
  </w:style>
  <w:style w:type="character" w:customStyle="1" w:styleId="Heading8Char">
    <w:name w:val="Heading 8 Char"/>
    <w:link w:val="Heading8"/>
    <w:rsid w:val="00E623FD"/>
    <w:rPr>
      <w:rFonts w:ascii="Times New Roman" w:eastAsia="Times New Roman" w:hAnsi="Times New Roman" w:cs="Times New Roman"/>
      <w:i/>
      <w:sz w:val="20"/>
      <w:szCs w:val="20"/>
    </w:rPr>
  </w:style>
  <w:style w:type="character" w:customStyle="1" w:styleId="Heading9Char">
    <w:name w:val="Heading 9 Char"/>
    <w:link w:val="Heading9"/>
    <w:rsid w:val="00E623FD"/>
    <w:rPr>
      <w:rFonts w:ascii="Times New Roman" w:eastAsia="Times New Roman" w:hAnsi="Times New Roman" w:cs="Times New Roman"/>
      <w:i/>
      <w:sz w:val="20"/>
      <w:szCs w:val="20"/>
    </w:rPr>
  </w:style>
  <w:style w:type="paragraph" w:styleId="Title">
    <w:name w:val="Title"/>
    <w:basedOn w:val="Normal"/>
    <w:link w:val="TitleChar"/>
    <w:qFormat/>
    <w:rsid w:val="00E623FD"/>
    <w:pPr>
      <w:ind w:right="119"/>
      <w:jc w:val="center"/>
    </w:pPr>
    <w:rPr>
      <w:b/>
    </w:rPr>
  </w:style>
  <w:style w:type="character" w:customStyle="1" w:styleId="TitleChar">
    <w:name w:val="Title Char"/>
    <w:link w:val="Title"/>
    <w:rsid w:val="00E623FD"/>
    <w:rPr>
      <w:rFonts w:ascii="Times New Roman" w:eastAsia="Times New Roman" w:hAnsi="Times New Roman" w:cs="Times New Roman"/>
      <w:b/>
      <w:sz w:val="24"/>
      <w:szCs w:val="20"/>
    </w:rPr>
  </w:style>
  <w:style w:type="paragraph" w:styleId="TOC1">
    <w:name w:val="toc 1"/>
    <w:basedOn w:val="Normal"/>
    <w:next w:val="Normal"/>
    <w:semiHidden/>
    <w:rsid w:val="00E623FD"/>
    <w:pPr>
      <w:tabs>
        <w:tab w:val="left" w:leader="dot" w:pos="8646"/>
        <w:tab w:val="right" w:pos="9072"/>
      </w:tabs>
      <w:ind w:right="850"/>
    </w:pPr>
  </w:style>
  <w:style w:type="paragraph" w:styleId="Index1">
    <w:name w:val="index 1"/>
    <w:basedOn w:val="Normal"/>
    <w:next w:val="Normal"/>
    <w:semiHidden/>
    <w:rsid w:val="00E623FD"/>
  </w:style>
  <w:style w:type="character" w:styleId="LineNumber">
    <w:name w:val="line number"/>
    <w:basedOn w:val="DefaultParagraphFont"/>
    <w:rsid w:val="00E623FD"/>
  </w:style>
  <w:style w:type="paragraph" w:styleId="Footer">
    <w:name w:val="footer"/>
    <w:basedOn w:val="Normal"/>
    <w:link w:val="FooterChar"/>
    <w:uiPriority w:val="99"/>
    <w:rsid w:val="00E623FD"/>
    <w:pPr>
      <w:tabs>
        <w:tab w:val="center" w:pos="4819"/>
        <w:tab w:val="right" w:pos="9071"/>
      </w:tabs>
    </w:pPr>
  </w:style>
  <w:style w:type="character" w:customStyle="1" w:styleId="FooterChar">
    <w:name w:val="Footer Char"/>
    <w:link w:val="Footer"/>
    <w:uiPriority w:val="99"/>
    <w:rsid w:val="00E623FD"/>
    <w:rPr>
      <w:rFonts w:ascii="Times New Roman" w:eastAsia="Times New Roman" w:hAnsi="Times New Roman" w:cs="Times New Roman"/>
      <w:sz w:val="24"/>
      <w:szCs w:val="20"/>
    </w:rPr>
  </w:style>
  <w:style w:type="paragraph" w:styleId="Header">
    <w:name w:val="header"/>
    <w:basedOn w:val="Normal"/>
    <w:link w:val="HeaderChar"/>
    <w:rsid w:val="00E623FD"/>
    <w:pPr>
      <w:tabs>
        <w:tab w:val="center" w:pos="4819"/>
        <w:tab w:val="right" w:pos="9071"/>
      </w:tabs>
    </w:pPr>
  </w:style>
  <w:style w:type="character" w:customStyle="1" w:styleId="HeaderChar">
    <w:name w:val="Header Char"/>
    <w:link w:val="Header"/>
    <w:rsid w:val="00E623FD"/>
    <w:rPr>
      <w:rFonts w:ascii="Times New Roman" w:eastAsia="Times New Roman" w:hAnsi="Times New Roman" w:cs="Times New Roman"/>
      <w:sz w:val="24"/>
      <w:szCs w:val="20"/>
    </w:rPr>
  </w:style>
  <w:style w:type="character" w:customStyle="1" w:styleId="FootnoteTextChar">
    <w:name w:val="Footnote Text Char"/>
    <w:link w:val="FootnoteText"/>
    <w:semiHidden/>
    <w:rsid w:val="00E623FD"/>
    <w:rPr>
      <w:rFonts w:ascii="chicago" w:eastAsia="Times New Roman" w:hAnsi="chicago" w:cs="Times New Roman"/>
      <w:sz w:val="20"/>
      <w:szCs w:val="20"/>
      <w:lang w:val="en-GB"/>
    </w:rPr>
  </w:style>
  <w:style w:type="paragraph" w:styleId="FootnoteText">
    <w:name w:val="footnote text"/>
    <w:basedOn w:val="Normal"/>
    <w:link w:val="FootnoteTextChar"/>
    <w:semiHidden/>
    <w:rsid w:val="00E623FD"/>
    <w:rPr>
      <w:rFonts w:ascii="chicago" w:hAnsi="chicago"/>
      <w:sz w:val="20"/>
      <w:lang w:val="en-GB"/>
    </w:rPr>
  </w:style>
  <w:style w:type="paragraph" w:customStyle="1" w:styleId="PageNumber1">
    <w:name w:val="Page Number1"/>
    <w:basedOn w:val="Normal"/>
    <w:rsid w:val="00E623FD"/>
    <w:pPr>
      <w:jc w:val="center"/>
    </w:pPr>
    <w:rPr>
      <w:rFonts w:ascii="newyork" w:hAnsi="newyork"/>
      <w:lang w:val="en-GB"/>
    </w:rPr>
  </w:style>
  <w:style w:type="paragraph" w:customStyle="1" w:styleId="LORELLA">
    <w:name w:val="LORELLA"/>
    <w:basedOn w:val="Normal"/>
    <w:rsid w:val="00E623FD"/>
    <w:pPr>
      <w:ind w:left="2160"/>
      <w:jc w:val="center"/>
    </w:pPr>
    <w:rPr>
      <w:rFonts w:ascii="newyork" w:hAnsi="newyork"/>
      <w:outline/>
      <w:color w:val="000000"/>
      <w:sz w:val="28"/>
      <w:lang w:val="en-GB"/>
      <w14:textOutline w14:w="9525" w14:cap="flat" w14:cmpd="sng" w14:algn="ctr">
        <w14:solidFill>
          <w14:srgbClr w14:val="000000"/>
        </w14:solidFill>
        <w14:prstDash w14:val="solid"/>
        <w14:round/>
      </w14:textOutline>
      <w14:textFill>
        <w14:noFill/>
      </w14:textFill>
    </w:rPr>
  </w:style>
  <w:style w:type="paragraph" w:customStyle="1" w:styleId="INDENT1">
    <w:name w:val="INDENT 1"/>
    <w:basedOn w:val="Normal"/>
    <w:rsid w:val="00E623FD"/>
    <w:pPr>
      <w:ind w:left="720"/>
      <w:jc w:val="both"/>
    </w:pPr>
    <w:rPr>
      <w:rFonts w:ascii="newyork" w:hAnsi="newyork"/>
      <w:sz w:val="20"/>
      <w:lang w:val="en-GB"/>
    </w:rPr>
  </w:style>
  <w:style w:type="paragraph" w:customStyle="1" w:styleId="DIARYSPACING">
    <w:name w:val="DIARY SPACING"/>
    <w:basedOn w:val="Normal"/>
    <w:rsid w:val="00E623FD"/>
    <w:pPr>
      <w:spacing w:after="60"/>
      <w:ind w:right="120"/>
      <w:jc w:val="both"/>
    </w:pPr>
    <w:rPr>
      <w:rFonts w:ascii="chicago" w:hAnsi="chicago"/>
      <w:sz w:val="14"/>
      <w:lang w:val="en-GB"/>
    </w:rPr>
  </w:style>
  <w:style w:type="character" w:styleId="PageNumber">
    <w:name w:val="page number"/>
    <w:basedOn w:val="DefaultParagraphFont"/>
    <w:rsid w:val="00E623FD"/>
  </w:style>
  <w:style w:type="paragraph" w:styleId="BodyTextIndent">
    <w:name w:val="Body Text Indent"/>
    <w:basedOn w:val="Normal"/>
    <w:link w:val="BodyTextIndentChar"/>
    <w:rsid w:val="00E623FD"/>
    <w:pPr>
      <w:spacing w:line="240" w:lineRule="atLeast"/>
      <w:ind w:left="1123" w:hanging="425"/>
      <w:jc w:val="both"/>
    </w:pPr>
  </w:style>
  <w:style w:type="character" w:customStyle="1" w:styleId="BodyTextIndentChar">
    <w:name w:val="Body Text Indent Char"/>
    <w:link w:val="BodyTextIndent"/>
    <w:rsid w:val="00E623FD"/>
    <w:rPr>
      <w:rFonts w:ascii="Times New Roman" w:eastAsia="Times New Roman" w:hAnsi="Times New Roman" w:cs="Times New Roman"/>
      <w:sz w:val="24"/>
      <w:szCs w:val="20"/>
    </w:rPr>
  </w:style>
  <w:style w:type="paragraph" w:styleId="BodyTextIndent2">
    <w:name w:val="Body Text Indent 2"/>
    <w:basedOn w:val="Normal"/>
    <w:link w:val="BodyTextIndent2Char"/>
    <w:rsid w:val="00E623FD"/>
    <w:pPr>
      <w:tabs>
        <w:tab w:val="left" w:pos="709"/>
      </w:tabs>
      <w:ind w:left="1134" w:hanging="1134"/>
      <w:jc w:val="both"/>
    </w:pPr>
  </w:style>
  <w:style w:type="character" w:customStyle="1" w:styleId="BodyTextIndent2Char">
    <w:name w:val="Body Text Indent 2 Char"/>
    <w:link w:val="BodyTextIndent2"/>
    <w:rsid w:val="00E623FD"/>
    <w:rPr>
      <w:rFonts w:ascii="Times New Roman" w:eastAsia="Times New Roman" w:hAnsi="Times New Roman" w:cs="Times New Roman"/>
      <w:sz w:val="24"/>
      <w:szCs w:val="20"/>
    </w:rPr>
  </w:style>
  <w:style w:type="paragraph" w:styleId="BlockText">
    <w:name w:val="Block Text"/>
    <w:basedOn w:val="Normal"/>
    <w:rsid w:val="00E623FD"/>
    <w:pPr>
      <w:ind w:left="2149" w:right="119" w:hanging="709"/>
      <w:jc w:val="both"/>
    </w:pPr>
  </w:style>
  <w:style w:type="paragraph" w:styleId="BodyTextIndent3">
    <w:name w:val="Body Text Indent 3"/>
    <w:basedOn w:val="Normal"/>
    <w:link w:val="BodyTextIndent3Char"/>
    <w:rsid w:val="00E623FD"/>
    <w:pPr>
      <w:spacing w:line="240" w:lineRule="atLeast"/>
      <w:ind w:left="1865" w:hanging="425"/>
      <w:jc w:val="both"/>
    </w:pPr>
    <w:rPr>
      <w:sz w:val="26"/>
    </w:rPr>
  </w:style>
  <w:style w:type="character" w:customStyle="1" w:styleId="BodyTextIndent3Char">
    <w:name w:val="Body Text Indent 3 Char"/>
    <w:link w:val="BodyTextIndent3"/>
    <w:rsid w:val="00E623FD"/>
    <w:rPr>
      <w:rFonts w:ascii="Times New Roman" w:eastAsia="Times New Roman" w:hAnsi="Times New Roman" w:cs="Times New Roman"/>
      <w:sz w:val="26"/>
      <w:szCs w:val="20"/>
    </w:rPr>
  </w:style>
  <w:style w:type="paragraph" w:styleId="BodyText">
    <w:name w:val="Body Text"/>
    <w:basedOn w:val="Normal"/>
    <w:link w:val="BodyTextChar"/>
    <w:rsid w:val="00E623FD"/>
    <w:pPr>
      <w:jc w:val="both"/>
    </w:pPr>
    <w:rPr>
      <w:rFonts w:ascii="Arial" w:hAnsi="Arial"/>
      <w:snapToGrid w:val="0"/>
      <w:sz w:val="26"/>
    </w:rPr>
  </w:style>
  <w:style w:type="character" w:customStyle="1" w:styleId="BodyTextChar">
    <w:name w:val="Body Text Char"/>
    <w:link w:val="BodyText"/>
    <w:rsid w:val="00E623FD"/>
    <w:rPr>
      <w:rFonts w:ascii="Arial" w:eastAsia="Times New Roman" w:hAnsi="Arial" w:cs="Times New Roman"/>
      <w:snapToGrid w:val="0"/>
      <w:sz w:val="26"/>
      <w:szCs w:val="20"/>
    </w:rPr>
  </w:style>
  <w:style w:type="paragraph" w:styleId="BodyText3">
    <w:name w:val="Body Text 3"/>
    <w:basedOn w:val="Normal"/>
    <w:link w:val="BodyText3Char"/>
    <w:rsid w:val="00E623FD"/>
    <w:pPr>
      <w:keepLines/>
      <w:jc w:val="both"/>
    </w:pPr>
  </w:style>
  <w:style w:type="character" w:customStyle="1" w:styleId="BodyText3Char">
    <w:name w:val="Body Text 3 Char"/>
    <w:link w:val="BodyText3"/>
    <w:rsid w:val="00E623FD"/>
    <w:rPr>
      <w:rFonts w:ascii="Times New Roman" w:eastAsia="Times New Roman" w:hAnsi="Times New Roman" w:cs="Times New Roman"/>
      <w:sz w:val="24"/>
      <w:szCs w:val="20"/>
    </w:rPr>
  </w:style>
  <w:style w:type="paragraph" w:styleId="NormalWeb">
    <w:name w:val="Normal (Web)"/>
    <w:basedOn w:val="Normal"/>
    <w:uiPriority w:val="99"/>
    <w:rsid w:val="00E623FD"/>
    <w:pPr>
      <w:spacing w:before="100" w:beforeAutospacing="1" w:after="100" w:afterAutospacing="1"/>
    </w:pPr>
    <w:rPr>
      <w:color w:val="000000"/>
      <w:szCs w:val="24"/>
    </w:rPr>
  </w:style>
  <w:style w:type="paragraph" w:styleId="BodyText2">
    <w:name w:val="Body Text 2"/>
    <w:basedOn w:val="Normal"/>
    <w:link w:val="BodyText2Char"/>
    <w:rsid w:val="00E623FD"/>
    <w:pPr>
      <w:jc w:val="both"/>
    </w:pPr>
    <w:rPr>
      <w:rFonts w:ascii="Book Antiqua" w:hAnsi="Book Antiqua"/>
      <w:sz w:val="26"/>
    </w:rPr>
  </w:style>
  <w:style w:type="character" w:customStyle="1" w:styleId="BodyText2Char">
    <w:name w:val="Body Text 2 Char"/>
    <w:link w:val="BodyText2"/>
    <w:rsid w:val="00E623FD"/>
    <w:rPr>
      <w:rFonts w:ascii="Book Antiqua" w:eastAsia="Times New Roman" w:hAnsi="Book Antiqua" w:cs="Times New Roman"/>
      <w:sz w:val="26"/>
      <w:szCs w:val="20"/>
    </w:rPr>
  </w:style>
  <w:style w:type="paragraph" w:customStyle="1" w:styleId="SideNote">
    <w:name w:val="Side Note"/>
    <w:basedOn w:val="Normal"/>
    <w:rsid w:val="00E623FD"/>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DraftHeading2">
    <w:name w:val="Draft Heading 2"/>
    <w:basedOn w:val="Normal"/>
    <w:next w:val="Normal"/>
    <w:rsid w:val="00E623FD"/>
    <w:pPr>
      <w:overflowPunct w:val="0"/>
      <w:autoSpaceDE w:val="0"/>
      <w:autoSpaceDN w:val="0"/>
      <w:adjustRightInd w:val="0"/>
      <w:spacing w:before="120"/>
      <w:textAlignment w:val="baseline"/>
    </w:pPr>
  </w:style>
  <w:style w:type="paragraph" w:customStyle="1" w:styleId="Level4">
    <w:name w:val="Level 4"/>
    <w:basedOn w:val="Normal"/>
    <w:next w:val="Normal"/>
    <w:link w:val="Level4Char"/>
    <w:qFormat/>
    <w:rsid w:val="00E623FD"/>
    <w:pPr>
      <w:ind w:left="1701" w:hanging="1134"/>
      <w:jc w:val="both"/>
      <w:outlineLvl w:val="3"/>
    </w:pPr>
    <w:rPr>
      <w:szCs w:val="24"/>
      <w:lang w:val="en-GB"/>
    </w:rPr>
  </w:style>
  <w:style w:type="paragraph" w:customStyle="1" w:styleId="Level4-Bold">
    <w:name w:val="Level 4-Bold"/>
    <w:basedOn w:val="Normal"/>
    <w:next w:val="Normal"/>
    <w:link w:val="Level4-BoldChar"/>
    <w:rsid w:val="00E623FD"/>
    <w:pPr>
      <w:ind w:left="1701" w:hanging="1134"/>
      <w:jc w:val="both"/>
      <w:outlineLvl w:val="3"/>
    </w:pPr>
    <w:rPr>
      <w:b/>
      <w:bCs/>
      <w:szCs w:val="24"/>
      <w:lang w:val="en-GB"/>
    </w:rPr>
  </w:style>
  <w:style w:type="character" w:customStyle="1" w:styleId="Level4-BoldChar">
    <w:name w:val="Level 4-Bold Char"/>
    <w:link w:val="Level4-Bold"/>
    <w:rsid w:val="00E623FD"/>
    <w:rPr>
      <w:rFonts w:ascii="Times New Roman" w:eastAsia="Times New Roman" w:hAnsi="Times New Roman" w:cs="Times New Roman"/>
      <w:b/>
      <w:bCs/>
      <w:sz w:val="24"/>
      <w:szCs w:val="24"/>
      <w:lang w:val="en-GB"/>
    </w:rPr>
  </w:style>
  <w:style w:type="paragraph" w:customStyle="1" w:styleId="subsection">
    <w:name w:val="subsection"/>
    <w:aliases w:val="ss"/>
    <w:rsid w:val="00E623FD"/>
    <w:pPr>
      <w:tabs>
        <w:tab w:val="right" w:pos="1021"/>
      </w:tabs>
      <w:spacing w:before="180"/>
      <w:ind w:left="1134" w:hanging="1134"/>
    </w:pPr>
    <w:rPr>
      <w:rFonts w:ascii="Times New Roman" w:eastAsia="Times New Roman" w:hAnsi="Times New Roman"/>
      <w:sz w:val="22"/>
      <w:szCs w:val="24"/>
    </w:rPr>
  </w:style>
  <w:style w:type="paragraph" w:customStyle="1" w:styleId="Defintion">
    <w:name w:val="Defintion"/>
    <w:next w:val="Normal"/>
    <w:rsid w:val="00E623FD"/>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eastAsia="Times New Roman" w:hAnsi="Times New Roman"/>
      <w:sz w:val="24"/>
      <w:lang w:eastAsia="en-US"/>
    </w:rPr>
  </w:style>
  <w:style w:type="table" w:styleId="TableGrid">
    <w:name w:val="Table Grid"/>
    <w:basedOn w:val="TableNormal"/>
    <w:rsid w:val="00290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3">
    <w:name w:val="Level 3"/>
    <w:basedOn w:val="Normal"/>
    <w:next w:val="Normal"/>
    <w:rsid w:val="00F82D3A"/>
    <w:pPr>
      <w:overflowPunct w:val="0"/>
      <w:autoSpaceDE w:val="0"/>
      <w:autoSpaceDN w:val="0"/>
      <w:adjustRightInd w:val="0"/>
      <w:ind w:left="1134" w:hanging="1134"/>
      <w:jc w:val="both"/>
      <w:textAlignment w:val="baseline"/>
    </w:pPr>
  </w:style>
  <w:style w:type="character" w:styleId="Hyperlink">
    <w:name w:val="Hyperlink"/>
    <w:rsid w:val="004652C8"/>
    <w:rPr>
      <w:color w:val="0000FF"/>
      <w:u w:val="single"/>
    </w:rPr>
  </w:style>
  <w:style w:type="paragraph" w:styleId="ListParagraph">
    <w:name w:val="List Paragraph"/>
    <w:basedOn w:val="Normal"/>
    <w:uiPriority w:val="34"/>
    <w:qFormat/>
    <w:rsid w:val="001E49B3"/>
    <w:pPr>
      <w:ind w:left="720"/>
      <w:contextualSpacing/>
    </w:pPr>
    <w:rPr>
      <w:szCs w:val="24"/>
      <w:lang w:eastAsia="en-AU"/>
    </w:rPr>
  </w:style>
  <w:style w:type="paragraph" w:styleId="Subtitle">
    <w:name w:val="Subtitle"/>
    <w:basedOn w:val="Normal"/>
    <w:next w:val="Normal"/>
    <w:link w:val="SubtitleChar"/>
    <w:uiPriority w:val="11"/>
    <w:qFormat/>
    <w:rsid w:val="0022066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220660"/>
    <w:rPr>
      <w:rFonts w:ascii="Cambria" w:eastAsia="Times New Roman" w:hAnsi="Cambria"/>
      <w:sz w:val="24"/>
      <w:szCs w:val="24"/>
      <w:lang w:val="x-none" w:eastAsia="x-none"/>
    </w:rPr>
  </w:style>
  <w:style w:type="paragraph" w:styleId="BalloonText">
    <w:name w:val="Balloon Text"/>
    <w:basedOn w:val="Normal"/>
    <w:link w:val="BalloonTextChar"/>
    <w:uiPriority w:val="99"/>
    <w:semiHidden/>
    <w:unhideWhenUsed/>
    <w:rsid w:val="00F93DDE"/>
    <w:rPr>
      <w:rFonts w:ascii="Tahoma" w:hAnsi="Tahoma" w:cs="Tahoma"/>
      <w:sz w:val="16"/>
      <w:szCs w:val="16"/>
    </w:rPr>
  </w:style>
  <w:style w:type="character" w:customStyle="1" w:styleId="BalloonTextChar">
    <w:name w:val="Balloon Text Char"/>
    <w:link w:val="BalloonText"/>
    <w:uiPriority w:val="99"/>
    <w:semiHidden/>
    <w:rsid w:val="00F93DDE"/>
    <w:rPr>
      <w:rFonts w:ascii="Tahoma" w:eastAsia="Times New Roman" w:hAnsi="Tahoma" w:cs="Tahoma"/>
      <w:sz w:val="16"/>
      <w:szCs w:val="16"/>
      <w:lang w:eastAsia="en-US"/>
    </w:rPr>
  </w:style>
  <w:style w:type="paragraph" w:customStyle="1" w:styleId="ListAlpha">
    <w:name w:val="List Alpha"/>
    <w:basedOn w:val="Normal"/>
    <w:qFormat/>
    <w:rsid w:val="008D5848"/>
    <w:pPr>
      <w:numPr>
        <w:numId w:val="2"/>
      </w:numPr>
      <w:spacing w:after="120"/>
    </w:pPr>
    <w:rPr>
      <w:rFonts w:ascii="Arial" w:eastAsia="MS Mincho" w:hAnsi="Arial" w:cs="Arial"/>
      <w:spacing w:val="-4"/>
      <w:sz w:val="20"/>
      <w:szCs w:val="24"/>
      <w:lang w:val="en-US"/>
    </w:rPr>
  </w:style>
  <w:style w:type="paragraph" w:customStyle="1" w:styleId="ListRoman">
    <w:name w:val="List Roman"/>
    <w:basedOn w:val="Normal"/>
    <w:rsid w:val="008D5848"/>
    <w:pPr>
      <w:numPr>
        <w:numId w:val="3"/>
      </w:numPr>
      <w:spacing w:after="200"/>
    </w:pPr>
    <w:rPr>
      <w:rFonts w:ascii="Arial" w:eastAsia="MS Mincho" w:hAnsi="Arial" w:cs="Arial"/>
      <w:spacing w:val="-4"/>
      <w:sz w:val="20"/>
      <w:szCs w:val="24"/>
      <w:lang w:val="en-US"/>
    </w:rPr>
  </w:style>
  <w:style w:type="paragraph" w:customStyle="1" w:styleId="ListNumbersL2">
    <w:name w:val="List Numbers L2"/>
    <w:basedOn w:val="Normal"/>
    <w:qFormat/>
    <w:rsid w:val="008D5848"/>
    <w:pPr>
      <w:numPr>
        <w:ilvl w:val="1"/>
        <w:numId w:val="4"/>
      </w:numPr>
      <w:spacing w:after="200"/>
    </w:pPr>
    <w:rPr>
      <w:rFonts w:ascii="Arial" w:eastAsia="MS Mincho" w:hAnsi="Arial" w:cs="Arial"/>
      <w:spacing w:val="-4"/>
      <w:sz w:val="20"/>
      <w:szCs w:val="24"/>
      <w:lang w:val="en-US"/>
    </w:rPr>
  </w:style>
  <w:style w:type="paragraph" w:customStyle="1" w:styleId="ListAlphaL3">
    <w:name w:val="List Alpha L3"/>
    <w:basedOn w:val="ListRoman"/>
    <w:qFormat/>
    <w:rsid w:val="008D5848"/>
    <w:pPr>
      <w:numPr>
        <w:ilvl w:val="1"/>
      </w:numPr>
    </w:pPr>
  </w:style>
  <w:style w:type="character" w:customStyle="1" w:styleId="Level4Char">
    <w:name w:val="Level 4 Char"/>
    <w:basedOn w:val="DefaultParagraphFont"/>
    <w:link w:val="Level4"/>
    <w:locked/>
    <w:rsid w:val="008D5848"/>
    <w:rPr>
      <w:rFonts w:ascii="Times New Roman" w:eastAsia="Times New Roman" w:hAnsi="Times New Roman"/>
      <w:sz w:val="24"/>
      <w:szCs w:val="24"/>
      <w:lang w:val="en-GB" w:eastAsia="en-US"/>
    </w:rPr>
  </w:style>
  <w:style w:type="paragraph" w:styleId="MacroText">
    <w:name w:val="macro"/>
    <w:link w:val="MacroTextChar"/>
    <w:semiHidden/>
    <w:rsid w:val="00AA1B4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A1B4F"/>
    <w:rPr>
      <w:rFonts w:ascii="Courier New" w:eastAsia="Times New Roman" w:hAnsi="Courier New" w:cs="Courier New"/>
    </w:rPr>
  </w:style>
  <w:style w:type="character" w:styleId="CommentReference">
    <w:name w:val="annotation reference"/>
    <w:basedOn w:val="DefaultParagraphFont"/>
    <w:uiPriority w:val="99"/>
    <w:semiHidden/>
    <w:unhideWhenUsed/>
    <w:rsid w:val="00842A4A"/>
    <w:rPr>
      <w:sz w:val="16"/>
      <w:szCs w:val="16"/>
    </w:rPr>
  </w:style>
  <w:style w:type="paragraph" w:styleId="CommentText">
    <w:name w:val="annotation text"/>
    <w:basedOn w:val="Normal"/>
    <w:link w:val="CommentTextChar"/>
    <w:uiPriority w:val="99"/>
    <w:semiHidden/>
    <w:unhideWhenUsed/>
    <w:rsid w:val="00842A4A"/>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842A4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7771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77710"/>
    <w:rPr>
      <w:rFonts w:ascii="Times New Roman" w:eastAsia="Times New Roman" w:hAnsi="Times New Roman" w:cstheme="minorBidi"/>
      <w:b/>
      <w:bCs/>
      <w:lang w:eastAsia="en-US"/>
    </w:rPr>
  </w:style>
  <w:style w:type="paragraph" w:customStyle="1" w:styleId="Para1">
    <w:name w:val="Para (1)"/>
    <w:basedOn w:val="Normal"/>
    <w:uiPriority w:val="5"/>
    <w:qFormat/>
    <w:rsid w:val="00521677"/>
    <w:pPr>
      <w:tabs>
        <w:tab w:val="left" w:pos="1134"/>
      </w:tabs>
      <w:spacing w:before="120" w:after="120" w:line="280" w:lineRule="exact"/>
      <w:ind w:right="567"/>
      <w:jc w:val="both"/>
    </w:pPr>
    <w:rPr>
      <w:rFonts w:ascii="Arial" w:hAnsi="Arial" w:cs="Arial"/>
      <w:kern w:val="20"/>
      <w:sz w:val="22"/>
      <w:szCs w:val="24"/>
      <w:lang w:eastAsia="en-AU"/>
    </w:rPr>
  </w:style>
  <w:style w:type="paragraph" w:customStyle="1" w:styleId="Paraa">
    <w:name w:val="Para (a)"/>
    <w:basedOn w:val="Para1"/>
    <w:qFormat/>
    <w:rsid w:val="00521677"/>
    <w:pPr>
      <w:tabs>
        <w:tab w:val="clear" w:pos="1134"/>
        <w:tab w:val="left" w:pos="1701"/>
      </w:tabs>
    </w:pPr>
  </w:style>
  <w:style w:type="paragraph" w:customStyle="1" w:styleId="ParaNote">
    <w:name w:val="Para Note"/>
    <w:basedOn w:val="Normal"/>
    <w:uiPriority w:val="5"/>
    <w:qFormat/>
    <w:rsid w:val="0088110A"/>
    <w:pPr>
      <w:shd w:val="clear" w:color="auto" w:fill="FFFFFF"/>
      <w:spacing w:before="120" w:after="240" w:line="260" w:lineRule="exact"/>
      <w:ind w:left="1134" w:right="663"/>
      <w:jc w:val="both"/>
    </w:pPr>
    <w:rPr>
      <w:rFonts w:ascii="Arial" w:eastAsia="Calibri" w:hAnsi="Arial"/>
      <w:i/>
      <w:iCs/>
      <w:kern w:val="2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5592">
      <w:bodyDiv w:val="1"/>
      <w:marLeft w:val="0"/>
      <w:marRight w:val="0"/>
      <w:marTop w:val="0"/>
      <w:marBottom w:val="0"/>
      <w:divBdr>
        <w:top w:val="none" w:sz="0" w:space="0" w:color="auto"/>
        <w:left w:val="none" w:sz="0" w:space="0" w:color="auto"/>
        <w:bottom w:val="none" w:sz="0" w:space="0" w:color="auto"/>
        <w:right w:val="none" w:sz="0" w:space="0" w:color="auto"/>
      </w:divBdr>
    </w:div>
    <w:div w:id="358970310">
      <w:bodyDiv w:val="1"/>
      <w:marLeft w:val="0"/>
      <w:marRight w:val="0"/>
      <w:marTop w:val="0"/>
      <w:marBottom w:val="0"/>
      <w:divBdr>
        <w:top w:val="none" w:sz="0" w:space="0" w:color="auto"/>
        <w:left w:val="none" w:sz="0" w:space="0" w:color="auto"/>
        <w:bottom w:val="none" w:sz="0" w:space="0" w:color="auto"/>
        <w:right w:val="none" w:sz="0" w:space="0" w:color="auto"/>
      </w:divBdr>
    </w:div>
    <w:div w:id="613709039">
      <w:bodyDiv w:val="1"/>
      <w:marLeft w:val="0"/>
      <w:marRight w:val="0"/>
      <w:marTop w:val="0"/>
      <w:marBottom w:val="0"/>
      <w:divBdr>
        <w:top w:val="none" w:sz="0" w:space="0" w:color="auto"/>
        <w:left w:val="none" w:sz="0" w:space="0" w:color="auto"/>
        <w:bottom w:val="none" w:sz="0" w:space="0" w:color="auto"/>
        <w:right w:val="none" w:sz="0" w:space="0" w:color="auto"/>
      </w:divBdr>
    </w:div>
    <w:div w:id="781802461">
      <w:bodyDiv w:val="1"/>
      <w:marLeft w:val="0"/>
      <w:marRight w:val="0"/>
      <w:marTop w:val="0"/>
      <w:marBottom w:val="0"/>
      <w:divBdr>
        <w:top w:val="none" w:sz="0" w:space="0" w:color="auto"/>
        <w:left w:val="none" w:sz="0" w:space="0" w:color="auto"/>
        <w:bottom w:val="none" w:sz="0" w:space="0" w:color="auto"/>
        <w:right w:val="none" w:sz="0" w:space="0" w:color="auto"/>
      </w:divBdr>
    </w:div>
    <w:div w:id="792019524">
      <w:bodyDiv w:val="1"/>
      <w:marLeft w:val="0"/>
      <w:marRight w:val="0"/>
      <w:marTop w:val="0"/>
      <w:marBottom w:val="0"/>
      <w:divBdr>
        <w:top w:val="none" w:sz="0" w:space="0" w:color="auto"/>
        <w:left w:val="none" w:sz="0" w:space="0" w:color="auto"/>
        <w:bottom w:val="none" w:sz="0" w:space="0" w:color="auto"/>
        <w:right w:val="none" w:sz="0" w:space="0" w:color="auto"/>
      </w:divBdr>
    </w:div>
    <w:div w:id="837379480">
      <w:bodyDiv w:val="1"/>
      <w:marLeft w:val="0"/>
      <w:marRight w:val="0"/>
      <w:marTop w:val="0"/>
      <w:marBottom w:val="0"/>
      <w:divBdr>
        <w:top w:val="none" w:sz="0" w:space="0" w:color="auto"/>
        <w:left w:val="none" w:sz="0" w:space="0" w:color="auto"/>
        <w:bottom w:val="none" w:sz="0" w:space="0" w:color="auto"/>
        <w:right w:val="none" w:sz="0" w:space="0" w:color="auto"/>
      </w:divBdr>
    </w:div>
    <w:div w:id="1046443108">
      <w:bodyDiv w:val="1"/>
      <w:marLeft w:val="0"/>
      <w:marRight w:val="0"/>
      <w:marTop w:val="0"/>
      <w:marBottom w:val="0"/>
      <w:divBdr>
        <w:top w:val="none" w:sz="0" w:space="0" w:color="auto"/>
        <w:left w:val="none" w:sz="0" w:space="0" w:color="auto"/>
        <w:bottom w:val="none" w:sz="0" w:space="0" w:color="auto"/>
        <w:right w:val="none" w:sz="0" w:space="0" w:color="auto"/>
      </w:divBdr>
    </w:div>
    <w:div w:id="1256282416">
      <w:bodyDiv w:val="1"/>
      <w:marLeft w:val="0"/>
      <w:marRight w:val="0"/>
      <w:marTop w:val="0"/>
      <w:marBottom w:val="0"/>
      <w:divBdr>
        <w:top w:val="none" w:sz="0" w:space="0" w:color="auto"/>
        <w:left w:val="none" w:sz="0" w:space="0" w:color="auto"/>
        <w:bottom w:val="none" w:sz="0" w:space="0" w:color="auto"/>
        <w:right w:val="none" w:sz="0" w:space="0" w:color="auto"/>
      </w:divBdr>
    </w:div>
    <w:div w:id="1410540207">
      <w:bodyDiv w:val="1"/>
      <w:marLeft w:val="0"/>
      <w:marRight w:val="0"/>
      <w:marTop w:val="0"/>
      <w:marBottom w:val="0"/>
      <w:divBdr>
        <w:top w:val="none" w:sz="0" w:space="0" w:color="auto"/>
        <w:left w:val="none" w:sz="0" w:space="0" w:color="auto"/>
        <w:bottom w:val="none" w:sz="0" w:space="0" w:color="auto"/>
        <w:right w:val="none" w:sz="0" w:space="0" w:color="auto"/>
      </w:divBdr>
    </w:div>
    <w:div w:id="1533573302">
      <w:bodyDiv w:val="1"/>
      <w:marLeft w:val="0"/>
      <w:marRight w:val="0"/>
      <w:marTop w:val="0"/>
      <w:marBottom w:val="0"/>
      <w:divBdr>
        <w:top w:val="none" w:sz="0" w:space="0" w:color="auto"/>
        <w:left w:val="none" w:sz="0" w:space="0" w:color="auto"/>
        <w:bottom w:val="none" w:sz="0" w:space="0" w:color="auto"/>
        <w:right w:val="none" w:sz="0" w:space="0" w:color="auto"/>
      </w:divBdr>
    </w:div>
    <w:div w:id="1559783322">
      <w:bodyDiv w:val="1"/>
      <w:marLeft w:val="0"/>
      <w:marRight w:val="0"/>
      <w:marTop w:val="0"/>
      <w:marBottom w:val="0"/>
      <w:divBdr>
        <w:top w:val="none" w:sz="0" w:space="0" w:color="auto"/>
        <w:left w:val="none" w:sz="0" w:space="0" w:color="auto"/>
        <w:bottom w:val="none" w:sz="0" w:space="0" w:color="auto"/>
        <w:right w:val="none" w:sz="0" w:space="0" w:color="auto"/>
      </w:divBdr>
    </w:div>
    <w:div w:id="1847744116">
      <w:bodyDiv w:val="1"/>
      <w:marLeft w:val="0"/>
      <w:marRight w:val="0"/>
      <w:marTop w:val="0"/>
      <w:marBottom w:val="0"/>
      <w:divBdr>
        <w:top w:val="none" w:sz="0" w:space="0" w:color="auto"/>
        <w:left w:val="none" w:sz="0" w:space="0" w:color="auto"/>
        <w:bottom w:val="none" w:sz="0" w:space="0" w:color="auto"/>
        <w:right w:val="none" w:sz="0" w:space="0" w:color="auto"/>
      </w:divBdr>
    </w:div>
    <w:div w:id="1864514381">
      <w:bodyDiv w:val="1"/>
      <w:marLeft w:val="0"/>
      <w:marRight w:val="0"/>
      <w:marTop w:val="0"/>
      <w:marBottom w:val="0"/>
      <w:divBdr>
        <w:top w:val="none" w:sz="0" w:space="0" w:color="auto"/>
        <w:left w:val="none" w:sz="0" w:space="0" w:color="auto"/>
        <w:bottom w:val="none" w:sz="0" w:space="0" w:color="auto"/>
        <w:right w:val="none" w:sz="0" w:space="0" w:color="auto"/>
      </w:divBdr>
    </w:div>
    <w:div w:id="1901941409">
      <w:bodyDiv w:val="1"/>
      <w:marLeft w:val="0"/>
      <w:marRight w:val="0"/>
      <w:marTop w:val="0"/>
      <w:marBottom w:val="0"/>
      <w:divBdr>
        <w:top w:val="none" w:sz="0" w:space="0" w:color="auto"/>
        <w:left w:val="none" w:sz="0" w:space="0" w:color="auto"/>
        <w:bottom w:val="none" w:sz="0" w:space="0" w:color="auto"/>
        <w:right w:val="none" w:sz="0" w:space="0" w:color="auto"/>
      </w:divBdr>
    </w:div>
    <w:div w:id="1970940725">
      <w:bodyDiv w:val="1"/>
      <w:marLeft w:val="0"/>
      <w:marRight w:val="0"/>
      <w:marTop w:val="0"/>
      <w:marBottom w:val="0"/>
      <w:divBdr>
        <w:top w:val="none" w:sz="0" w:space="0" w:color="auto"/>
        <w:left w:val="none" w:sz="0" w:space="0" w:color="auto"/>
        <w:bottom w:val="none" w:sz="0" w:space="0" w:color="auto"/>
        <w:right w:val="none" w:sz="0" w:space="0" w:color="auto"/>
      </w:divBdr>
    </w:div>
    <w:div w:id="2016569663">
      <w:bodyDiv w:val="1"/>
      <w:marLeft w:val="0"/>
      <w:marRight w:val="0"/>
      <w:marTop w:val="0"/>
      <w:marBottom w:val="0"/>
      <w:divBdr>
        <w:top w:val="none" w:sz="0" w:space="0" w:color="auto"/>
        <w:left w:val="none" w:sz="0" w:space="0" w:color="auto"/>
        <w:bottom w:val="none" w:sz="0" w:space="0" w:color="auto"/>
        <w:right w:val="none" w:sz="0" w:space="0" w:color="auto"/>
      </w:divBdr>
      <w:divsChild>
        <w:div w:id="849494297">
          <w:marLeft w:val="2520"/>
          <w:marRight w:val="6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115</Value>
      <Value>120</Value>
    </TaxCatchAll>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Ministerial Order 1038</DEECD_Description>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BFBA00D-2F37-44CA-85A0-9E9ED86FD66A}"/>
</file>

<file path=customXml/itemProps2.xml><?xml version="1.0" encoding="utf-8"?>
<ds:datastoreItem xmlns:ds="http://schemas.openxmlformats.org/officeDocument/2006/customXml" ds:itemID="{BC564697-A8A7-4AB8-A2AD-0F2D89C11D23}">
  <ds:schemaRefs>
    <ds:schemaRef ds:uri="http://schemas.microsoft.com/Sharepoint/v3"/>
    <ds:schemaRef ds:uri="http://purl.org/dc/elements/1.1/"/>
    <ds:schemaRef ds:uri="http://purl.org/dc/dcmitype/"/>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purl.org/dc/terms/"/>
    <ds:schemaRef ds:uri="http://schemas.microsoft.com/office/2006/metadata/properties"/>
    <ds:schemaRef ds:uri="http://schemas.microsoft.com/sharepoint/v4"/>
    <ds:schemaRef ds:uri="1966e606-8b69-4075-9ef8-a409e80aaa70"/>
    <ds:schemaRef ds:uri="http://www.w3.org/XML/1998/namespace"/>
  </ds:schemaRefs>
</ds:datastoreItem>
</file>

<file path=customXml/itemProps3.xml><?xml version="1.0" encoding="utf-8"?>
<ds:datastoreItem xmlns:ds="http://schemas.openxmlformats.org/officeDocument/2006/customXml" ds:itemID="{3AD891BF-242F-4348-8C05-5FAD4E42DD86}">
  <ds:schemaRefs>
    <ds:schemaRef ds:uri="http://schemas.microsoft.com/sharepoint/v3/contenttype/forms"/>
  </ds:schemaRefs>
</ds:datastoreItem>
</file>

<file path=customXml/itemProps4.xml><?xml version="1.0" encoding="utf-8"?>
<ds:datastoreItem xmlns:ds="http://schemas.openxmlformats.org/officeDocument/2006/customXml" ds:itemID="{4B0F8C61-DA71-47EA-9D46-1AD88E5C7987}">
  <ds:schemaRefs>
    <ds:schemaRef ds:uri="http://schemas.openxmlformats.org/officeDocument/2006/bibliography"/>
  </ds:schemaRefs>
</ds:datastoreItem>
</file>

<file path=customXml/itemProps5.xml><?xml version="1.0" encoding="utf-8"?>
<ds:datastoreItem xmlns:ds="http://schemas.openxmlformats.org/officeDocument/2006/customXml" ds:itemID="{CF1AE675-549D-4346-844E-01037BD1B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33520</Words>
  <Characters>191064</Characters>
  <Application>Microsoft Office Word</Application>
  <DocSecurity>4</DocSecurity>
  <Lines>1592</Lines>
  <Paragraphs>448</Paragraphs>
  <ScaleCrop>false</ScaleCrop>
  <HeadingPairs>
    <vt:vector size="2" baseType="variant">
      <vt:variant>
        <vt:lpstr>Title</vt:lpstr>
      </vt:variant>
      <vt:variant>
        <vt:i4>1</vt:i4>
      </vt:variant>
    </vt:vector>
  </HeadingPairs>
  <TitlesOfParts>
    <vt:vector size="1" baseType="lpstr">
      <vt:lpstr>Ministerial Order 1038</vt:lpstr>
    </vt:vector>
  </TitlesOfParts>
  <Company>Department of Education</Company>
  <LinksUpToDate>false</LinksUpToDate>
  <CharactersWithSpaces>224136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Order 1038</dc:title>
  <dc:subject>Ministerial Order</dc:subject>
  <dc:creator>Employee Relations</dc:creator>
  <cp:lastModifiedBy>Rob Parfrey</cp:lastModifiedBy>
  <cp:revision>2</cp:revision>
  <cp:lastPrinted>2017-08-28T07:39:00Z</cp:lastPrinted>
  <dcterms:created xsi:type="dcterms:W3CDTF">2022-03-30T03:59:00Z</dcterms:created>
  <dcterms:modified xsi:type="dcterms:W3CDTF">2022-03-30T03:59:00Z</dcterms:modified>
  <cp:category>Orders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ME_139516528_1</vt:lpwstr>
  </property>
  <property fmtid="{D5CDD505-2E9C-101B-9397-08002B2CF9AE}" pid="4" name="ContentTypeId">
    <vt:lpwstr>0x0101008840106FE30D4F50BC61A726A7CA6E3800B55670BA5C76BC428088DD3B316F98C8</vt:lpwstr>
  </property>
  <property fmtid="{D5CDD505-2E9C-101B-9397-08002B2CF9AE}" pid="5" name="DET_EDRMS_RCS">
    <vt:lpwstr>20;#1.2.2 Project Documentation|a3ce4c3c-7960-4756-834e-8cbbf9028802</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UniqueId">
    <vt:lpwstr>{26adc0c6-fa18-4c54-9638-e121d73b4ddc}</vt:lpwstr>
  </property>
  <property fmtid="{D5CDD505-2E9C-101B-9397-08002B2CF9AE}" pid="10" name="RecordPoint_ActiveItemWebId">
    <vt:lpwstr>{5ec94568-21ba-4c22-82a2-00a13577fab2}</vt:lpwstr>
  </property>
  <property fmtid="{D5CDD505-2E9C-101B-9397-08002B2CF9AE}" pid="11" name="RecordPoint_ActiveItemSiteId">
    <vt:lpwstr>{03dc8113-b288-4f44-a289-6e7ea0196235}</vt:lpwstr>
  </property>
  <property fmtid="{D5CDD505-2E9C-101B-9397-08002B2CF9AE}" pid="12" name="RecordPoint_ActiveItemListId">
    <vt:lpwstr>{1f1fe5ec-0ad0-4c0e-ac4e-0d63c574c2bc}</vt:lpwstr>
  </property>
  <property fmtid="{D5CDD505-2E9C-101B-9397-08002B2CF9AE}" pid="13" name="RecordPoint_RecordNumberSubmitted">
    <vt:lpwstr>R0000974751</vt:lpwstr>
  </property>
  <property fmtid="{D5CDD505-2E9C-101B-9397-08002B2CF9AE}" pid="14" name="RecordPoint_SubmissionCompleted">
    <vt:lpwstr>2017-08-16T14:03:53.0542206+10:00</vt:lpwstr>
  </property>
  <property fmtid="{D5CDD505-2E9C-101B-9397-08002B2CF9AE}" pid="15" name="DEECD_Author">
    <vt:lpwstr>120;#HRWeb|4e014723-a4da-42a2-b679-c90ea77e3371</vt:lpwstr>
  </property>
  <property fmtid="{D5CDD505-2E9C-101B-9397-08002B2CF9AE}" pid="16" name="DEECD_SubjectCategory">
    <vt:lpwstr/>
  </property>
  <property fmtid="{D5CDD505-2E9C-101B-9397-08002B2CF9AE}" pid="17" name="DEECD_ItemType">
    <vt:lpwstr>115;#Document|82a2edb4-a4c4-40b1-b05a-5fe52d42e4c4</vt:lpwstr>
  </property>
  <property fmtid="{D5CDD505-2E9C-101B-9397-08002B2CF9AE}" pid="18" name="DEECD_Audience">
    <vt:lpwstr/>
  </property>
</Properties>
</file>