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F0676" w14:textId="41976076" w:rsidR="00704258" w:rsidRDefault="00CE6020" w:rsidP="00D85276">
      <w:pPr>
        <w:shd w:val="clear" w:color="auto" w:fill="FFFFFF" w:themeFill="background1"/>
        <w:spacing w:after="0" w:line="240" w:lineRule="auto"/>
        <w:ind w:left="-851"/>
        <w:rPr>
          <w:rFonts w:ascii="Arial" w:eastAsia="Times New Roman" w:hAnsi="Arial" w:cs="Arial"/>
          <w:b/>
          <w:bCs/>
          <w:color w:val="00B0F0"/>
          <w:sz w:val="32"/>
          <w:szCs w:val="32"/>
          <w:lang w:eastAsia="en-AU"/>
        </w:rPr>
      </w:pPr>
      <w:r w:rsidRPr="001118E0">
        <w:rPr>
          <w:rFonts w:eastAsia="Calibri" w:cs="Arial-BoldMT"/>
          <w:b/>
          <w:bCs/>
          <w:caps/>
          <w:noProof/>
          <w:color w:val="004EA8"/>
          <w:sz w:val="44"/>
          <w:szCs w:val="44"/>
          <w:lang w:eastAsia="en-AU"/>
        </w:rPr>
        <w:drawing>
          <wp:inline distT="0" distB="0" distL="0" distR="0" wp14:anchorId="39D3B579" wp14:editId="777EA964">
            <wp:extent cx="6970233" cy="896259"/>
            <wp:effectExtent l="0" t="0" r="2540" b="0"/>
            <wp:docPr id="6" name="Picture 6" title="Human Resources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0233" cy="89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E6B5F" w14:textId="77777777" w:rsidR="00D85276" w:rsidRDefault="00D85276" w:rsidP="00D85276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b/>
          <w:bCs/>
          <w:color w:val="00B0F0"/>
          <w:sz w:val="24"/>
          <w:szCs w:val="24"/>
          <w:lang w:eastAsia="en-AU"/>
        </w:rPr>
      </w:pPr>
    </w:p>
    <w:p w14:paraId="2AE8E68B" w14:textId="783E1CA9" w:rsidR="00FD2F81" w:rsidRPr="00AF23DD" w:rsidRDefault="00FE7438" w:rsidP="00AF23DD">
      <w:pPr>
        <w:shd w:val="clear" w:color="auto" w:fill="FFFFFF" w:themeFill="background1"/>
        <w:spacing w:after="240" w:line="240" w:lineRule="auto"/>
        <w:jc w:val="right"/>
        <w:rPr>
          <w:rFonts w:ascii="Arial" w:eastAsia="Times New Roman" w:hAnsi="Arial" w:cs="Arial"/>
          <w:b/>
          <w:bCs/>
          <w:color w:val="00B0F0"/>
          <w:sz w:val="24"/>
          <w:szCs w:val="24"/>
          <w:lang w:eastAsia="en-AU"/>
        </w:rPr>
      </w:pPr>
      <w:r w:rsidRPr="00AF23DD">
        <w:rPr>
          <w:rFonts w:ascii="Arial" w:eastAsia="Times New Roman" w:hAnsi="Arial" w:cs="Arial"/>
          <w:b/>
          <w:bCs/>
          <w:color w:val="00B0F0"/>
          <w:sz w:val="24"/>
          <w:szCs w:val="24"/>
          <w:lang w:eastAsia="en-AU"/>
        </w:rPr>
        <w:t>Knowledge Exchange Program</w:t>
      </w:r>
      <w:r w:rsidR="002C327F" w:rsidRPr="00AF23DD">
        <w:rPr>
          <w:rFonts w:ascii="Arial" w:eastAsia="Times New Roman" w:hAnsi="Arial" w:cs="Arial"/>
          <w:b/>
          <w:bCs/>
          <w:color w:val="00B0F0"/>
          <w:sz w:val="24"/>
          <w:szCs w:val="24"/>
          <w:lang w:eastAsia="en-AU"/>
        </w:rPr>
        <w:t xml:space="preserve"> </w:t>
      </w:r>
      <w:r w:rsidRPr="00AF23DD">
        <w:rPr>
          <w:rFonts w:ascii="Arial" w:eastAsia="Times New Roman" w:hAnsi="Arial" w:cs="Arial"/>
          <w:b/>
          <w:bCs/>
          <w:color w:val="00B0F0"/>
          <w:sz w:val="24"/>
          <w:szCs w:val="24"/>
          <w:lang w:eastAsia="en-AU"/>
        </w:rPr>
        <w:t>–</w:t>
      </w:r>
      <w:r w:rsidR="002C327F" w:rsidRPr="00AF23DD">
        <w:rPr>
          <w:rFonts w:ascii="Arial" w:eastAsia="Times New Roman" w:hAnsi="Arial" w:cs="Arial"/>
          <w:b/>
          <w:bCs/>
          <w:color w:val="00B0F0"/>
          <w:sz w:val="24"/>
          <w:szCs w:val="24"/>
          <w:lang w:eastAsia="en-AU"/>
        </w:rPr>
        <w:t xml:space="preserve"> </w:t>
      </w:r>
      <w:r w:rsidRPr="00AF23DD">
        <w:rPr>
          <w:rFonts w:ascii="Arial" w:eastAsia="Times New Roman" w:hAnsi="Arial" w:cs="Arial"/>
          <w:b/>
          <w:bCs/>
          <w:color w:val="00B0F0"/>
          <w:sz w:val="24"/>
          <w:szCs w:val="24"/>
          <w:lang w:eastAsia="en-AU"/>
        </w:rPr>
        <w:t>School Proposal</w:t>
      </w:r>
    </w:p>
    <w:p w14:paraId="2AE8E68E" w14:textId="0DAAAD2A" w:rsidR="00FD2F81" w:rsidRDefault="002C327F" w:rsidP="00B44E7F">
      <w:pPr>
        <w:spacing w:before="60" w:after="60"/>
        <w:rPr>
          <w:rFonts w:ascii="Arial" w:hAnsi="Arial" w:cs="Arial"/>
        </w:rPr>
      </w:pPr>
      <w:r w:rsidRPr="002C327F">
        <w:rPr>
          <w:rFonts w:ascii="Arial" w:hAnsi="Arial" w:cs="Arial"/>
        </w:rPr>
        <w:t xml:space="preserve">Thank you for your interest in hosting a </w:t>
      </w:r>
      <w:r w:rsidR="00FE7438">
        <w:rPr>
          <w:rFonts w:ascii="Arial" w:hAnsi="Arial" w:cs="Arial"/>
        </w:rPr>
        <w:t>Knowledge Exchange Program</w:t>
      </w:r>
      <w:r w:rsidRPr="002C327F">
        <w:rPr>
          <w:rFonts w:ascii="Arial" w:hAnsi="Arial" w:cs="Arial"/>
        </w:rPr>
        <w:t xml:space="preserve"> participant. </w:t>
      </w:r>
      <w:r w:rsidR="00851557">
        <w:rPr>
          <w:rFonts w:ascii="Arial" w:hAnsi="Arial" w:cs="Arial"/>
        </w:rPr>
        <w:t>C</w:t>
      </w:r>
      <w:r w:rsidR="00FD2F81" w:rsidRPr="000B39C0">
        <w:rPr>
          <w:rFonts w:ascii="Arial" w:hAnsi="Arial" w:cs="Arial"/>
        </w:rPr>
        <w:t>omplet</w:t>
      </w:r>
      <w:r w:rsidR="00851557">
        <w:rPr>
          <w:rFonts w:ascii="Arial" w:hAnsi="Arial" w:cs="Arial"/>
        </w:rPr>
        <w:t>ing this form will enable the Department</w:t>
      </w:r>
      <w:bookmarkStart w:id="0" w:name="_GoBack"/>
      <w:bookmarkEnd w:id="0"/>
      <w:r w:rsidR="00851557">
        <w:rPr>
          <w:rFonts w:ascii="Arial" w:hAnsi="Arial" w:cs="Arial"/>
        </w:rPr>
        <w:t xml:space="preserve"> to find placements which are meaningful for </w:t>
      </w:r>
      <w:r w:rsidR="00FE7438">
        <w:rPr>
          <w:rFonts w:ascii="Arial" w:hAnsi="Arial" w:cs="Arial"/>
        </w:rPr>
        <w:t xml:space="preserve">both </w:t>
      </w:r>
      <w:r w:rsidR="00851557">
        <w:rPr>
          <w:rFonts w:ascii="Arial" w:hAnsi="Arial" w:cs="Arial"/>
        </w:rPr>
        <w:t xml:space="preserve">the </w:t>
      </w:r>
      <w:r w:rsidR="00FE7438">
        <w:rPr>
          <w:rFonts w:ascii="Arial" w:hAnsi="Arial" w:cs="Arial"/>
        </w:rPr>
        <w:t xml:space="preserve">schools and </w:t>
      </w:r>
      <w:r w:rsidR="00851557">
        <w:rPr>
          <w:rFonts w:ascii="Arial" w:hAnsi="Arial" w:cs="Arial"/>
        </w:rPr>
        <w:t>participants.</w:t>
      </w:r>
    </w:p>
    <w:p w14:paraId="14970BD8" w14:textId="4C962595" w:rsidR="00A33085" w:rsidRDefault="00A33085" w:rsidP="00B44E7F">
      <w:pPr>
        <w:spacing w:before="120" w:after="60"/>
        <w:rPr>
          <w:rFonts w:ascii="Arial" w:hAnsi="Arial" w:cs="Arial"/>
        </w:rPr>
      </w:pPr>
      <w:r>
        <w:rPr>
          <w:rFonts w:ascii="Arial" w:hAnsi="Arial" w:cs="Arial"/>
        </w:rPr>
        <w:t xml:space="preserve">The objectives of the </w:t>
      </w:r>
      <w:r w:rsidR="00FE7438">
        <w:rPr>
          <w:rFonts w:ascii="Arial" w:hAnsi="Arial" w:cs="Arial"/>
        </w:rPr>
        <w:t xml:space="preserve">Knowledge Exchange </w:t>
      </w:r>
      <w:r>
        <w:rPr>
          <w:rFonts w:ascii="Arial" w:hAnsi="Arial" w:cs="Arial"/>
        </w:rPr>
        <w:t>Program are</w:t>
      </w:r>
      <w:r w:rsidR="005A7E7C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>:</w:t>
      </w:r>
    </w:p>
    <w:p w14:paraId="6030D5BF" w14:textId="77B1D3B1" w:rsidR="00FE7438" w:rsidRPr="00FE7438" w:rsidRDefault="005A7E7C" w:rsidP="00B44E7F">
      <w:pPr>
        <w:numPr>
          <w:ilvl w:val="0"/>
          <w:numId w:val="9"/>
        </w:numPr>
        <w:spacing w:after="60" w:line="259" w:lineRule="auto"/>
        <w:ind w:left="782" w:hanging="357"/>
        <w:rPr>
          <w:rFonts w:ascii="Arial" w:hAnsi="Arial"/>
        </w:rPr>
      </w:pPr>
      <w:r>
        <w:rPr>
          <w:rFonts w:ascii="Arial" w:hAnsi="Arial"/>
        </w:rPr>
        <w:t>b</w:t>
      </w:r>
      <w:r w:rsidR="00FE7438" w:rsidRPr="00FE7438">
        <w:rPr>
          <w:rFonts w:ascii="Arial" w:hAnsi="Arial"/>
        </w:rPr>
        <w:t>uild capability and understanding to optimise effective implementation and impact of policy development in a school setting focussed on improving outcomes for students through implementing the Education State agenda</w:t>
      </w:r>
    </w:p>
    <w:p w14:paraId="4C84E35E" w14:textId="77A52FDC" w:rsidR="00FE7438" w:rsidRPr="00FE7438" w:rsidRDefault="005A7E7C" w:rsidP="00B44E7F">
      <w:pPr>
        <w:numPr>
          <w:ilvl w:val="0"/>
          <w:numId w:val="9"/>
        </w:numPr>
        <w:spacing w:after="60" w:line="259" w:lineRule="auto"/>
        <w:ind w:left="782" w:hanging="357"/>
        <w:rPr>
          <w:rFonts w:ascii="Arial" w:hAnsi="Arial"/>
        </w:rPr>
      </w:pPr>
      <w:r>
        <w:rPr>
          <w:rFonts w:ascii="Arial" w:hAnsi="Arial"/>
        </w:rPr>
        <w:t>s</w:t>
      </w:r>
      <w:r w:rsidR="00FE7438" w:rsidRPr="00FE7438">
        <w:rPr>
          <w:rFonts w:ascii="Arial" w:hAnsi="Arial"/>
        </w:rPr>
        <w:t>trengthen relations and professional practice across the Department and enable greater mutual understanding and cooperation between schools and corporate</w:t>
      </w:r>
    </w:p>
    <w:p w14:paraId="211364F7" w14:textId="542208D0" w:rsidR="00FE7438" w:rsidRDefault="005A7E7C" w:rsidP="00FE7438">
      <w:pPr>
        <w:numPr>
          <w:ilvl w:val="0"/>
          <w:numId w:val="9"/>
        </w:numPr>
        <w:spacing w:after="120" w:line="259" w:lineRule="auto"/>
        <w:rPr>
          <w:rFonts w:ascii="Arial" w:hAnsi="Arial"/>
        </w:rPr>
      </w:pPr>
      <w:r>
        <w:rPr>
          <w:rFonts w:ascii="Arial" w:hAnsi="Arial"/>
        </w:rPr>
        <w:t>p</w:t>
      </w:r>
      <w:r w:rsidR="00FE7438" w:rsidRPr="00FE7438">
        <w:rPr>
          <w:rFonts w:ascii="Arial" w:hAnsi="Arial"/>
        </w:rPr>
        <w:t>romote open dialogue between schools and corporate and potentially increase the number of school leaders who could be consulted with on Departmental initiatives.</w:t>
      </w:r>
    </w:p>
    <w:p w14:paraId="0E3E0156" w14:textId="77777777" w:rsidR="00B1745F" w:rsidRDefault="00911E15" w:rsidP="00B1745F">
      <w:pPr>
        <w:spacing w:before="120" w:after="0"/>
        <w:rPr>
          <w:rFonts w:ascii="Arial" w:hAnsi="Arial" w:cs="Arial"/>
          <w:b/>
        </w:rPr>
      </w:pPr>
      <w:r w:rsidRPr="0013114B">
        <w:rPr>
          <w:rFonts w:ascii="Arial" w:hAnsi="Arial" w:cs="Arial"/>
          <w:b/>
        </w:rPr>
        <w:t xml:space="preserve">Please complete and submit this form electronically to </w:t>
      </w:r>
      <w:r>
        <w:rPr>
          <w:rFonts w:ascii="Arial" w:hAnsi="Arial" w:cs="Arial"/>
          <w:b/>
        </w:rPr>
        <w:t xml:space="preserve">the </w:t>
      </w:r>
      <w:r w:rsidRPr="0013114B">
        <w:rPr>
          <w:rFonts w:ascii="Arial" w:hAnsi="Arial" w:cs="Arial"/>
          <w:b/>
        </w:rPr>
        <w:t xml:space="preserve">People </w:t>
      </w:r>
      <w:r>
        <w:rPr>
          <w:rFonts w:ascii="Arial" w:hAnsi="Arial" w:cs="Arial"/>
          <w:b/>
        </w:rPr>
        <w:t>Division</w:t>
      </w:r>
      <w:r w:rsidRPr="0013114B">
        <w:rPr>
          <w:rFonts w:ascii="Arial" w:hAnsi="Arial" w:cs="Arial"/>
          <w:b/>
        </w:rPr>
        <w:t xml:space="preserve"> by </w:t>
      </w:r>
    </w:p>
    <w:p w14:paraId="18129939" w14:textId="302172CD" w:rsidR="00911E15" w:rsidRPr="0013114B" w:rsidRDefault="00911E15" w:rsidP="00B1745F">
      <w:pPr>
        <w:rPr>
          <w:rFonts w:ascii="Arial" w:hAnsi="Arial" w:cs="Arial"/>
          <w:color w:val="0000FF"/>
          <w:u w:val="single"/>
          <w:lang w:eastAsia="en-AU"/>
        </w:rPr>
      </w:pPr>
      <w:r w:rsidRPr="0013114B">
        <w:rPr>
          <w:rFonts w:ascii="Arial" w:hAnsi="Arial" w:cs="Arial"/>
          <w:b/>
        </w:rPr>
        <w:t xml:space="preserve">COB </w:t>
      </w:r>
      <w:r w:rsidRPr="00B36702">
        <w:rPr>
          <w:rFonts w:ascii="Arial" w:hAnsi="Arial" w:cs="Arial"/>
          <w:b/>
        </w:rPr>
        <w:t>6</w:t>
      </w:r>
      <w:r w:rsidRPr="00B36702">
        <w:rPr>
          <w:rFonts w:ascii="Arial" w:hAnsi="Arial" w:cs="Arial"/>
          <w:b/>
          <w:vertAlign w:val="superscript"/>
        </w:rPr>
        <w:t>th</w:t>
      </w:r>
      <w:r w:rsidRPr="00B36702">
        <w:rPr>
          <w:rFonts w:ascii="Arial" w:hAnsi="Arial" w:cs="Arial"/>
          <w:b/>
        </w:rPr>
        <w:t xml:space="preserve"> March </w:t>
      </w:r>
      <w:r w:rsidRPr="00B36702">
        <w:rPr>
          <w:rFonts w:ascii="Arial" w:hAnsi="Arial" w:cs="Arial"/>
          <w:b/>
          <w:color w:val="000000" w:themeColor="text1"/>
        </w:rPr>
        <w:t>20</w:t>
      </w:r>
      <w:r>
        <w:rPr>
          <w:rFonts w:ascii="Arial" w:hAnsi="Arial" w:cs="Arial"/>
          <w:b/>
          <w:color w:val="000000" w:themeColor="text1"/>
        </w:rPr>
        <w:t>20</w:t>
      </w:r>
      <w:r w:rsidRPr="0013114B">
        <w:rPr>
          <w:rFonts w:ascii="Arial" w:hAnsi="Arial" w:cs="Arial"/>
          <w:b/>
          <w:color w:val="FF0000"/>
        </w:rPr>
        <w:t xml:space="preserve"> </w:t>
      </w:r>
      <w:r w:rsidRPr="00D8699E">
        <w:rPr>
          <w:rFonts w:ascii="Arial" w:eastAsia="Times New Roman" w:hAnsi="Arial" w:cs="Arial"/>
          <w:bCs/>
          <w:lang w:eastAsia="en-AU"/>
        </w:rPr>
        <w:t xml:space="preserve">at </w:t>
      </w:r>
      <w:hyperlink r:id="rId13" w:history="1">
        <w:r w:rsidRPr="00D8699E">
          <w:rPr>
            <w:rStyle w:val="Hyperlink"/>
            <w:rFonts w:ascii="Arial" w:hAnsi="Arial" w:cs="Arial"/>
          </w:rPr>
          <w:t>staffdevelopment@edumail.vic.gov.au</w:t>
        </w:r>
      </w:hyperlink>
      <w:r w:rsidRPr="00D8699E">
        <w:rPr>
          <w:rFonts w:ascii="Arial" w:hAnsi="Arial" w:cs="Arial"/>
        </w:rPr>
        <w:t>.</w:t>
      </w:r>
      <w:r>
        <w:t xml:space="preserve"> </w:t>
      </w:r>
    </w:p>
    <w:p w14:paraId="1C8CE192" w14:textId="77777777" w:rsidR="00911E15" w:rsidRPr="0013114B" w:rsidRDefault="00911E15" w:rsidP="00B1745F">
      <w:pPr>
        <w:spacing w:before="60" w:after="120"/>
        <w:rPr>
          <w:rFonts w:ascii="Arial" w:hAnsi="Arial" w:cs="Arial"/>
          <w:b/>
        </w:rPr>
      </w:pPr>
      <w:r w:rsidRPr="0013114B">
        <w:rPr>
          <w:rFonts w:ascii="Arial" w:hAnsi="Arial" w:cs="Arial"/>
          <w:b/>
        </w:rPr>
        <w:t>For more information</w:t>
      </w:r>
    </w:p>
    <w:p w14:paraId="63B66AEA" w14:textId="77777777" w:rsidR="00911E15" w:rsidRDefault="00911E15" w:rsidP="00911E15">
      <w:pPr>
        <w:spacing w:after="60"/>
        <w:rPr>
          <w:rFonts w:ascii="Arial" w:hAnsi="Arial" w:cs="Arial"/>
        </w:rPr>
      </w:pPr>
      <w:r w:rsidRPr="0013114B">
        <w:rPr>
          <w:rFonts w:ascii="Arial" w:hAnsi="Arial" w:cs="Arial"/>
        </w:rPr>
        <w:t xml:space="preserve">More information, including frequently asked questions, can be found on the </w:t>
      </w:r>
      <w:r>
        <w:rPr>
          <w:rFonts w:ascii="Arial" w:hAnsi="Arial" w:cs="Arial"/>
        </w:rPr>
        <w:t>Knowledge Exchange Program</w:t>
      </w:r>
      <w:r w:rsidRPr="0013114B">
        <w:rPr>
          <w:rFonts w:ascii="Arial" w:hAnsi="Arial" w:cs="Arial"/>
        </w:rPr>
        <w:t xml:space="preserve"> </w:t>
      </w:r>
      <w:hyperlink r:id="rId14" w:history="1">
        <w:r w:rsidRPr="007035DB">
          <w:rPr>
            <w:rStyle w:val="Hyperlink"/>
            <w:rFonts w:ascii="Arial" w:hAnsi="Arial" w:cs="Arial"/>
          </w:rPr>
          <w:t>page</w:t>
        </w:r>
      </w:hyperlink>
      <w:r w:rsidRPr="001311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8B8F45F" w14:textId="24B9C347" w:rsidR="00911E15" w:rsidRDefault="00911E15" w:rsidP="00911E15">
      <w:pPr>
        <w:spacing w:after="120" w:line="259" w:lineRule="auto"/>
        <w:rPr>
          <w:rFonts w:ascii="Arial" w:hAnsi="Arial" w:cs="Arial"/>
        </w:rPr>
      </w:pPr>
      <w:r w:rsidRPr="0013114B">
        <w:rPr>
          <w:rFonts w:ascii="Arial" w:hAnsi="Arial" w:cs="Arial"/>
        </w:rPr>
        <w:t xml:space="preserve">If you have any further questions please contact Mark Dunlop, People </w:t>
      </w:r>
      <w:r>
        <w:rPr>
          <w:rFonts w:ascii="Arial" w:hAnsi="Arial" w:cs="Arial"/>
        </w:rPr>
        <w:t>Division,</w:t>
      </w:r>
      <w:r w:rsidRPr="0013114B">
        <w:rPr>
          <w:rFonts w:ascii="Arial" w:hAnsi="Arial" w:cs="Arial"/>
        </w:rPr>
        <w:t xml:space="preserve"> at </w:t>
      </w:r>
      <w:hyperlink r:id="rId15" w:history="1">
        <w:r w:rsidRPr="0013114B">
          <w:rPr>
            <w:rStyle w:val="Hyperlink"/>
            <w:rFonts w:ascii="Arial" w:hAnsi="Arial" w:cs="Arial"/>
          </w:rPr>
          <w:t>dunlop.mark.j@edumail.vic.gov.au</w:t>
        </w:r>
      </w:hyperlink>
      <w:r w:rsidRPr="0013114B">
        <w:rPr>
          <w:rFonts w:ascii="Arial" w:hAnsi="Arial" w:cs="Arial"/>
        </w:rPr>
        <w:t xml:space="preserve"> or </w:t>
      </w:r>
      <w:r w:rsidRPr="00570F21">
        <w:rPr>
          <w:rFonts w:ascii="Arial" w:hAnsi="Arial" w:cs="Arial"/>
        </w:rPr>
        <w:t>(03) 7022 1125</w:t>
      </w:r>
      <w:r w:rsidRPr="0013114B">
        <w:rPr>
          <w:rFonts w:ascii="Arial" w:hAnsi="Arial" w:cs="Arial"/>
        </w:rPr>
        <w:t>.</w:t>
      </w:r>
    </w:p>
    <w:p w14:paraId="05854A5F" w14:textId="77777777" w:rsidR="00B1745F" w:rsidRPr="00FE7438" w:rsidRDefault="00B1745F" w:rsidP="00911E15">
      <w:pPr>
        <w:spacing w:after="120" w:line="259" w:lineRule="auto"/>
        <w:rPr>
          <w:rFonts w:ascii="Arial" w:hAnsi="Arial"/>
        </w:rPr>
      </w:pPr>
    </w:p>
    <w:tbl>
      <w:tblPr>
        <w:tblStyle w:val="TableGrid"/>
        <w:tblW w:w="935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School details"/>
      </w:tblPr>
      <w:tblGrid>
        <w:gridCol w:w="9351"/>
      </w:tblGrid>
      <w:tr w:rsidR="0072074C" w:rsidRPr="0072074C" w14:paraId="2AE8E69F" w14:textId="77777777" w:rsidTr="00B1745F">
        <w:trPr>
          <w:tblHeader/>
        </w:trPr>
        <w:tc>
          <w:tcPr>
            <w:tcW w:w="9351" w:type="dxa"/>
            <w:tcBorders>
              <w:top w:val="single" w:sz="4" w:space="0" w:color="auto"/>
            </w:tcBorders>
          </w:tcPr>
          <w:p w14:paraId="2AE8E69E" w14:textId="1FA8DC41" w:rsidR="0072074C" w:rsidRPr="0072074C" w:rsidRDefault="00626129" w:rsidP="008D0653">
            <w:pPr>
              <w:spacing w:after="120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lang w:eastAsia="en-AU"/>
              </w:rPr>
              <w:t>Named contact</w:t>
            </w:r>
            <w:r w:rsidR="0072074C">
              <w:rPr>
                <w:rFonts w:ascii="Arial" w:eastAsia="Times New Roman" w:hAnsi="Arial" w:cs="Arial"/>
                <w:b/>
                <w:bCs/>
                <w:lang w:eastAsia="en-AU"/>
              </w:rPr>
              <w:t>:</w:t>
            </w:r>
          </w:p>
        </w:tc>
      </w:tr>
      <w:tr w:rsidR="00FE7438" w:rsidRPr="0072074C" w14:paraId="31813AD5" w14:textId="77777777" w:rsidTr="009227FE">
        <w:tc>
          <w:tcPr>
            <w:tcW w:w="9351" w:type="dxa"/>
            <w:tcBorders>
              <w:top w:val="single" w:sz="4" w:space="0" w:color="auto"/>
            </w:tcBorders>
          </w:tcPr>
          <w:p w14:paraId="739836F5" w14:textId="7E914C56" w:rsidR="00FE7438" w:rsidRDefault="00FE7438" w:rsidP="008D0653">
            <w:pPr>
              <w:spacing w:after="120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lang w:eastAsia="en-AU"/>
              </w:rPr>
              <w:t>Position:</w:t>
            </w:r>
          </w:p>
        </w:tc>
      </w:tr>
      <w:tr w:rsidR="00626129" w:rsidRPr="0072074C" w14:paraId="260E4694" w14:textId="77777777" w:rsidTr="009227FE">
        <w:tc>
          <w:tcPr>
            <w:tcW w:w="9351" w:type="dxa"/>
            <w:tcBorders>
              <w:top w:val="single" w:sz="4" w:space="0" w:color="auto"/>
            </w:tcBorders>
          </w:tcPr>
          <w:p w14:paraId="6A179725" w14:textId="7F293CB3" w:rsidR="00626129" w:rsidRDefault="00FE7438" w:rsidP="008D0653">
            <w:pPr>
              <w:spacing w:after="120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lang w:eastAsia="en-AU"/>
              </w:rPr>
              <w:t>School</w:t>
            </w:r>
            <w:r w:rsidR="00626129">
              <w:rPr>
                <w:rFonts w:ascii="Arial" w:eastAsia="Times New Roman" w:hAnsi="Arial" w:cs="Arial"/>
                <w:b/>
                <w:bCs/>
                <w:lang w:eastAsia="en-AU"/>
              </w:rPr>
              <w:t>:</w:t>
            </w:r>
          </w:p>
        </w:tc>
      </w:tr>
      <w:tr w:rsidR="00911E15" w:rsidRPr="0072074C" w14:paraId="22F87D02" w14:textId="5B094222" w:rsidTr="0007309D">
        <w:tc>
          <w:tcPr>
            <w:tcW w:w="9351" w:type="dxa"/>
            <w:tcBorders>
              <w:top w:val="single" w:sz="4" w:space="0" w:color="auto"/>
            </w:tcBorders>
          </w:tcPr>
          <w:p w14:paraId="0D3AF39D" w14:textId="680D0CEF" w:rsidR="00911E15" w:rsidRDefault="00911E15" w:rsidP="00911E15">
            <w:pPr>
              <w:spacing w:after="120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lang w:eastAsia="en-AU"/>
              </w:rPr>
              <w:t>Phone:</w:t>
            </w:r>
          </w:p>
        </w:tc>
      </w:tr>
      <w:tr w:rsidR="00911E15" w:rsidRPr="0072074C" w14:paraId="41D09AC5" w14:textId="77777777" w:rsidTr="00680C6F">
        <w:tc>
          <w:tcPr>
            <w:tcW w:w="9351" w:type="dxa"/>
            <w:tcBorders>
              <w:top w:val="single" w:sz="4" w:space="0" w:color="auto"/>
            </w:tcBorders>
          </w:tcPr>
          <w:p w14:paraId="2C047386" w14:textId="0DB3BC58" w:rsidR="00911E15" w:rsidRDefault="00911E15" w:rsidP="00911E15">
            <w:pPr>
              <w:spacing w:after="120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lang w:eastAsia="en-AU"/>
              </w:rPr>
              <w:t>Email:</w:t>
            </w:r>
          </w:p>
        </w:tc>
      </w:tr>
      <w:tr w:rsidR="00911E15" w:rsidRPr="0072074C" w14:paraId="2AE8E6A9" w14:textId="77777777" w:rsidTr="005A7E7C">
        <w:tc>
          <w:tcPr>
            <w:tcW w:w="9351" w:type="dxa"/>
            <w:tcBorders>
              <w:bottom w:val="single" w:sz="4" w:space="0" w:color="auto"/>
            </w:tcBorders>
          </w:tcPr>
          <w:p w14:paraId="2AE8E6A8" w14:textId="02ABB51E" w:rsidR="00911E15" w:rsidRPr="008A460C" w:rsidRDefault="00911E15" w:rsidP="00911E15">
            <w:pPr>
              <w:spacing w:after="120"/>
              <w:rPr>
                <w:rFonts w:ascii="Arial" w:eastAsia="Times New Roman" w:hAnsi="Arial" w:cs="Arial"/>
                <w:bCs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AU"/>
              </w:rPr>
              <w:t>Region</w:t>
            </w:r>
            <w:r w:rsidRPr="00A247C5">
              <w:rPr>
                <w:rFonts w:ascii="Arial" w:eastAsia="Times New Roman" w:hAnsi="Arial" w:cs="Arial"/>
                <w:b/>
                <w:bCs/>
                <w:color w:val="000000" w:themeColor="text1"/>
                <w:lang w:eastAsia="en-AU"/>
              </w:rPr>
              <w:t>:</w:t>
            </w:r>
            <w:r w:rsidRPr="00A247C5">
              <w:rPr>
                <w:rFonts w:ascii="Arial" w:eastAsia="Times New Roman" w:hAnsi="Arial" w:cs="Arial"/>
                <w:bCs/>
                <w:color w:val="000000" w:themeColor="text1"/>
                <w:lang w:eastAsia="en-AU"/>
              </w:rPr>
              <w:t xml:space="preserve">  </w:t>
            </w:r>
          </w:p>
        </w:tc>
      </w:tr>
      <w:tr w:rsidR="00911E15" w:rsidRPr="0072074C" w14:paraId="3DBA52AC" w14:textId="77777777" w:rsidTr="005A7E7C">
        <w:tc>
          <w:tcPr>
            <w:tcW w:w="9351" w:type="dxa"/>
            <w:tcBorders>
              <w:bottom w:val="single" w:sz="4" w:space="0" w:color="auto"/>
            </w:tcBorders>
          </w:tcPr>
          <w:p w14:paraId="43925264" w14:textId="77777777" w:rsidR="00911E15" w:rsidRDefault="00911E15" w:rsidP="00911E15">
            <w:pPr>
              <w:spacing w:before="40" w:after="120"/>
              <w:rPr>
                <w:rFonts w:ascii="Arial" w:eastAsia="Times New Roman" w:hAnsi="Arial" w:cs="Arial"/>
                <w:b/>
                <w:bCs/>
                <w:color w:val="000000" w:themeColor="text1"/>
                <w:lang w:eastAsia="en-AU"/>
              </w:rPr>
            </w:pPr>
            <w:r w:rsidRPr="00B227BB">
              <w:rPr>
                <w:rFonts w:ascii="Arial" w:eastAsia="Times New Roman" w:hAnsi="Arial" w:cs="Arial"/>
                <w:b/>
                <w:bCs/>
                <w:color w:val="000000" w:themeColor="text1"/>
                <w:lang w:eastAsia="en-AU"/>
              </w:rPr>
              <w:t>School context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AU"/>
              </w:rPr>
              <w:t xml:space="preserve"> </w:t>
            </w:r>
            <w:r w:rsidRPr="00911E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AU"/>
              </w:rPr>
              <w:t>(e.g. multicultural; high/low Student Family Occupation and Education (SFOE); outer metropolitan, inner metropolitan, regional)</w:t>
            </w:r>
            <w:r w:rsidRPr="00B227BB">
              <w:rPr>
                <w:rFonts w:ascii="Arial" w:eastAsia="Times New Roman" w:hAnsi="Arial" w:cs="Arial"/>
                <w:b/>
                <w:bCs/>
                <w:color w:val="000000" w:themeColor="text1"/>
                <w:lang w:eastAsia="en-AU"/>
              </w:rPr>
              <w:t>:</w:t>
            </w:r>
          </w:p>
          <w:p w14:paraId="1B7DA1F1" w14:textId="409C3461" w:rsidR="00911E15" w:rsidRPr="00911E15" w:rsidRDefault="00911E15" w:rsidP="00911E15">
            <w:pPr>
              <w:spacing w:before="40" w:after="12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911E15" w:rsidRPr="00323296" w14:paraId="61AEA3D4" w14:textId="77777777" w:rsidTr="00B227B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D7F3BE" w14:textId="0555A602" w:rsidR="00911E15" w:rsidRPr="00323296" w:rsidRDefault="00911E15" w:rsidP="00911E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Schools are asked to identify a leadership team member who will support the participant throughout the placement</w:t>
            </w:r>
          </w:p>
        </w:tc>
      </w:tr>
      <w:tr w:rsidR="00911E15" w:rsidRPr="00323296" w14:paraId="6DC9CC74" w14:textId="150D758A" w:rsidTr="00D0528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2DD24" w14:textId="46631671" w:rsidR="00911E15" w:rsidRPr="003E4997" w:rsidRDefault="00911E15" w:rsidP="00911E15">
            <w:pPr>
              <w:spacing w:before="120"/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highlight w:val="yellow"/>
                <w:lang w:eastAsia="en-AU"/>
              </w:rPr>
            </w:pPr>
            <w:r w:rsidRPr="0013114B">
              <w:rPr>
                <w:rFonts w:ascii="Arial" w:hAnsi="Arial" w:cs="Arial"/>
                <w:b/>
              </w:rPr>
              <w:t>Name:</w:t>
            </w:r>
          </w:p>
        </w:tc>
      </w:tr>
      <w:tr w:rsidR="00911E15" w:rsidRPr="00323296" w14:paraId="2DE2C142" w14:textId="77777777" w:rsidTr="00D72E8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AAAAF" w14:textId="2E5D3BA7" w:rsidR="00911E15" w:rsidRPr="0013114B" w:rsidRDefault="00911E15" w:rsidP="00911E15">
            <w:pPr>
              <w:spacing w:before="120"/>
              <w:rPr>
                <w:rFonts w:ascii="Arial" w:hAnsi="Arial" w:cs="Arial"/>
                <w:b/>
              </w:rPr>
            </w:pPr>
            <w:r w:rsidRPr="00911E15">
              <w:rPr>
                <w:rFonts w:ascii="Arial" w:hAnsi="Arial" w:cs="Arial"/>
                <w:b/>
              </w:rPr>
              <w:t>Position:</w:t>
            </w:r>
          </w:p>
        </w:tc>
      </w:tr>
      <w:tr w:rsidR="00911E15" w:rsidRPr="00323296" w14:paraId="6CEEB0C9" w14:textId="77777777" w:rsidTr="00E27A7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4160C" w14:textId="79BC8F55" w:rsidR="00911E15" w:rsidRDefault="00911E15" w:rsidP="00911E15">
            <w:pPr>
              <w:spacing w:before="120"/>
              <w:rPr>
                <w:rFonts w:ascii="Arial" w:hAnsi="Arial" w:cs="Arial"/>
                <w:b/>
              </w:rPr>
            </w:pPr>
            <w:r w:rsidRPr="00911E15">
              <w:rPr>
                <w:rFonts w:ascii="Arial" w:hAnsi="Arial" w:cs="Arial"/>
                <w:b/>
              </w:rPr>
              <w:t>Phone:</w:t>
            </w:r>
          </w:p>
        </w:tc>
      </w:tr>
      <w:tr w:rsidR="00911E15" w:rsidRPr="00323296" w14:paraId="4E3B1178" w14:textId="5556A784" w:rsidTr="002C1DA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4599" w14:textId="711454AB" w:rsidR="00911E15" w:rsidRDefault="00911E15" w:rsidP="00911E15">
            <w:pPr>
              <w:spacing w:before="120"/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en-AU"/>
              </w:rPr>
            </w:pPr>
            <w:r w:rsidRPr="0013114B">
              <w:rPr>
                <w:rFonts w:ascii="Arial" w:hAnsi="Arial" w:cs="Arial"/>
                <w:b/>
              </w:rPr>
              <w:t>Email:</w:t>
            </w:r>
          </w:p>
        </w:tc>
      </w:tr>
    </w:tbl>
    <w:p w14:paraId="06D0F1D5" w14:textId="18D43F79" w:rsidR="00776FAE" w:rsidRDefault="00776FAE" w:rsidP="009227FE">
      <w:pPr>
        <w:rPr>
          <w:rFonts w:ascii="Arial" w:hAnsi="Arial" w:cs="Arial"/>
          <w:sz w:val="16"/>
          <w:szCs w:val="16"/>
        </w:rPr>
      </w:pPr>
    </w:p>
    <w:p w14:paraId="59C5ACCB" w14:textId="77777777" w:rsidR="00B1745F" w:rsidRDefault="00B1745F" w:rsidP="00911E15">
      <w:pPr>
        <w:spacing w:before="60" w:after="60"/>
        <w:rPr>
          <w:rFonts w:ascii="Arial" w:eastAsia="Times New Roman" w:hAnsi="Arial" w:cs="Arial"/>
          <w:b/>
          <w:bCs/>
          <w:color w:val="00B0F0"/>
          <w:sz w:val="24"/>
          <w:szCs w:val="24"/>
          <w:lang w:eastAsia="en-AU"/>
        </w:rPr>
      </w:pPr>
    </w:p>
    <w:p w14:paraId="4A9FCF22" w14:textId="437DC4F0" w:rsidR="00911E15" w:rsidRDefault="00911E15" w:rsidP="00911E15">
      <w:pPr>
        <w:spacing w:before="60" w:after="60"/>
        <w:rPr>
          <w:rFonts w:ascii="Arial" w:eastAsia="Times New Roman" w:hAnsi="Arial" w:cs="Arial"/>
          <w:b/>
          <w:bCs/>
          <w:color w:val="00B0F0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color w:val="00B0F0"/>
          <w:sz w:val="24"/>
          <w:szCs w:val="24"/>
          <w:lang w:eastAsia="en-AU"/>
        </w:rPr>
        <w:lastRenderedPageBreak/>
        <w:t>School activity or project</w:t>
      </w:r>
    </w:p>
    <w:p w14:paraId="6FDA3586" w14:textId="77777777" w:rsidR="00911E15" w:rsidRDefault="00911E15" w:rsidP="00911E15">
      <w:pPr>
        <w:spacing w:after="120" w:line="240" w:lineRule="atLeast"/>
        <w:rPr>
          <w:rFonts w:ascii="Arial" w:eastAsia="Times New Roman" w:hAnsi="Arial" w:cs="Arial"/>
          <w:lang w:val="en-US"/>
        </w:rPr>
      </w:pPr>
      <w:r w:rsidRPr="00CE6020">
        <w:rPr>
          <w:rFonts w:ascii="Arial" w:eastAsia="Times New Roman" w:hAnsi="Arial" w:cs="Arial"/>
          <w:lang w:val="en-US"/>
        </w:rPr>
        <w:t>Placements</w:t>
      </w:r>
      <w:r>
        <w:rPr>
          <w:rFonts w:ascii="Arial" w:eastAsia="Times New Roman" w:hAnsi="Arial" w:cs="Arial"/>
          <w:lang w:val="en-US"/>
        </w:rPr>
        <w:t xml:space="preserve"> offer an immersion in a school, or a network of schools, </w:t>
      </w:r>
      <w:r w:rsidRPr="00CE6020">
        <w:rPr>
          <w:rFonts w:ascii="Arial" w:eastAsia="Times New Roman" w:hAnsi="Arial" w:cs="Arial"/>
          <w:lang w:val="en-US"/>
        </w:rPr>
        <w:t xml:space="preserve">are full time </w:t>
      </w:r>
      <w:r>
        <w:rPr>
          <w:rFonts w:ascii="Arial" w:eastAsia="Times New Roman" w:hAnsi="Arial" w:cs="Arial"/>
          <w:lang w:val="en-US"/>
        </w:rPr>
        <w:t xml:space="preserve">and usually run </w:t>
      </w:r>
      <w:r w:rsidRPr="00CE6020">
        <w:rPr>
          <w:rFonts w:ascii="Arial" w:eastAsia="Times New Roman" w:hAnsi="Arial" w:cs="Arial"/>
          <w:lang w:val="en-US"/>
        </w:rPr>
        <w:t xml:space="preserve">for six weeks. </w:t>
      </w:r>
      <w:r w:rsidRPr="00B70853">
        <w:rPr>
          <w:rFonts w:ascii="Arial" w:eastAsia="Times New Roman" w:hAnsi="Arial" w:cs="Arial"/>
          <w:lang w:val="en-US"/>
        </w:rPr>
        <w:t>Shorter or longer placements are possible and the start date will be agreed between the participant and the host school.</w:t>
      </w:r>
    </w:p>
    <w:p w14:paraId="2193B5BD" w14:textId="2472B37C" w:rsidR="00911E15" w:rsidRDefault="00911E15" w:rsidP="00911E15">
      <w:pPr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lang w:val="en-US"/>
        </w:rPr>
        <w:t xml:space="preserve">Participants will collaborate with schools </w:t>
      </w:r>
      <w:r w:rsidRPr="00CE6020">
        <w:rPr>
          <w:rFonts w:ascii="Arial" w:eastAsia="Times New Roman" w:hAnsi="Arial" w:cs="Arial"/>
          <w:lang w:val="en-US"/>
        </w:rPr>
        <w:t>on the planning and implementation of policy and programs or by sharing expertise and skills to undertake specific projects or programs.</w:t>
      </w:r>
    </w:p>
    <w:tbl>
      <w:tblPr>
        <w:tblStyle w:val="TableGrid"/>
        <w:tblW w:w="9351" w:type="dxa"/>
        <w:tblLook w:val="04A0" w:firstRow="1" w:lastRow="0" w:firstColumn="1" w:lastColumn="0" w:noHBand="0" w:noVBand="1"/>
        <w:tblCaption w:val="Achool activity or project"/>
      </w:tblPr>
      <w:tblGrid>
        <w:gridCol w:w="9351"/>
      </w:tblGrid>
      <w:tr w:rsidR="00911E15" w:rsidRPr="00E62F6F" w14:paraId="1D338D27" w14:textId="77777777" w:rsidTr="00B1745F">
        <w:trPr>
          <w:tblHeader/>
        </w:trPr>
        <w:tc>
          <w:tcPr>
            <w:tcW w:w="9351" w:type="dxa"/>
            <w:tcBorders>
              <w:top w:val="single" w:sz="4" w:space="0" w:color="auto"/>
            </w:tcBorders>
          </w:tcPr>
          <w:p w14:paraId="35D16A0C" w14:textId="77777777" w:rsidR="00911E15" w:rsidRDefault="00911E15" w:rsidP="001C249A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  <w:bCs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Describe the piece of work you would like the participant to support. </w:t>
            </w:r>
          </w:p>
          <w:p w14:paraId="3DDE16AA" w14:textId="77777777" w:rsidR="00911E15" w:rsidRPr="003E4997" w:rsidRDefault="00911E15" w:rsidP="001C249A">
            <w:pPr>
              <w:pStyle w:val="ListParagraph"/>
              <w:ind w:left="360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Please limit your response to 150</w:t>
            </w:r>
            <w:r w:rsidRPr="003E49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words</w:t>
            </w:r>
          </w:p>
          <w:p w14:paraId="0C185C77" w14:textId="77777777" w:rsidR="00911E15" w:rsidRDefault="00911E15" w:rsidP="001C249A">
            <w:pPr>
              <w:rPr>
                <w:rFonts w:ascii="Arial" w:eastAsia="Times New Roman" w:hAnsi="Arial" w:cs="Arial"/>
                <w:b/>
                <w:bCs/>
                <w:lang w:eastAsia="en-AU"/>
              </w:rPr>
            </w:pPr>
          </w:p>
          <w:p w14:paraId="1D9FF981" w14:textId="77777777" w:rsidR="00911E15" w:rsidRPr="00E62F6F" w:rsidRDefault="00911E15" w:rsidP="001C249A">
            <w:pPr>
              <w:rPr>
                <w:rFonts w:ascii="Arial" w:eastAsia="Times New Roman" w:hAnsi="Arial" w:cs="Arial"/>
                <w:b/>
                <w:bCs/>
                <w:lang w:eastAsia="en-AU"/>
              </w:rPr>
            </w:pPr>
          </w:p>
        </w:tc>
      </w:tr>
      <w:tr w:rsidR="00911E15" w:rsidRPr="00466BBE" w14:paraId="2A7E07CF" w14:textId="77777777" w:rsidTr="001C249A">
        <w:tc>
          <w:tcPr>
            <w:tcW w:w="9351" w:type="dxa"/>
            <w:tcBorders>
              <w:bottom w:val="single" w:sz="4" w:space="0" w:color="auto"/>
            </w:tcBorders>
          </w:tcPr>
          <w:p w14:paraId="5DBAC8FD" w14:textId="77777777" w:rsidR="00911E15" w:rsidRPr="003E4997" w:rsidRDefault="00911E15" w:rsidP="001C249A">
            <w:pPr>
              <w:pStyle w:val="ListParagraph"/>
              <w:numPr>
                <w:ilvl w:val="0"/>
                <w:numId w:val="5"/>
              </w:numPr>
              <w:spacing w:before="60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3E4997">
              <w:rPr>
                <w:rFonts w:ascii="Arial" w:eastAsia="Times New Roman" w:hAnsi="Arial" w:cs="Arial"/>
                <w:b/>
                <w:bCs/>
                <w:lang w:eastAsia="en-AU"/>
              </w:rPr>
              <w:t>What are the expected outcomes of the piece of work?</w:t>
            </w:r>
          </w:p>
          <w:p w14:paraId="61BD781C" w14:textId="77777777" w:rsidR="00911E15" w:rsidRDefault="00911E15" w:rsidP="001C249A">
            <w:pPr>
              <w:pStyle w:val="ListParagraph"/>
              <w:spacing w:before="60"/>
              <w:ind w:left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Please limit your response to 150</w:t>
            </w:r>
            <w:r w:rsidRPr="003E49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words</w:t>
            </w:r>
          </w:p>
          <w:p w14:paraId="3CB5C115" w14:textId="77777777" w:rsidR="00911E15" w:rsidRPr="003E4997" w:rsidRDefault="00911E15" w:rsidP="001C249A">
            <w:pPr>
              <w:pStyle w:val="ListParagraph"/>
              <w:spacing w:before="60"/>
              <w:ind w:left="360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</w:p>
          <w:p w14:paraId="23BD2696" w14:textId="77777777" w:rsidR="00911E15" w:rsidRPr="00466BBE" w:rsidRDefault="00911E15" w:rsidP="001C249A">
            <w:pPr>
              <w:pStyle w:val="ListParagraph"/>
              <w:rPr>
                <w:rFonts w:ascii="Arial" w:eastAsia="Times New Roman" w:hAnsi="Arial" w:cs="Arial"/>
                <w:b/>
                <w:bCs/>
                <w:lang w:eastAsia="en-AU"/>
              </w:rPr>
            </w:pPr>
          </w:p>
        </w:tc>
      </w:tr>
      <w:tr w:rsidR="00911E15" w:rsidRPr="009569CA" w14:paraId="2D839BBE" w14:textId="77777777" w:rsidTr="001C249A">
        <w:trPr>
          <w:trHeight w:val="40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5655" w14:textId="77777777" w:rsidR="00911E15" w:rsidRPr="00FF0969" w:rsidRDefault="00911E15" w:rsidP="001C249A">
            <w:pPr>
              <w:pStyle w:val="ListParagraph"/>
              <w:numPr>
                <w:ilvl w:val="0"/>
                <w:numId w:val="5"/>
              </w:numPr>
              <w:spacing w:before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FF0969">
              <w:rPr>
                <w:rFonts w:ascii="Arial" w:hAnsi="Arial" w:cs="Arial"/>
                <w:b/>
              </w:rPr>
              <w:t xml:space="preserve">What do you anticipate the participant’s responsibilities will be? </w:t>
            </w:r>
          </w:p>
          <w:p w14:paraId="1B42D552" w14:textId="77777777" w:rsidR="00911E15" w:rsidRDefault="00911E15" w:rsidP="001C249A">
            <w:pPr>
              <w:pStyle w:val="ListParagraph"/>
              <w:spacing w:before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F0969">
              <w:rPr>
                <w:rFonts w:ascii="Arial" w:hAnsi="Arial" w:cs="Arial"/>
                <w:b/>
                <w:sz w:val="20"/>
                <w:szCs w:val="20"/>
              </w:rPr>
              <w:t xml:space="preserve">The information provided will be used to identify the support, knowledge and experience participants need prior to placement. </w:t>
            </w:r>
          </w:p>
          <w:p w14:paraId="6DFE677A" w14:textId="77777777" w:rsidR="00911E15" w:rsidRPr="00FF0969" w:rsidRDefault="00911E15" w:rsidP="001C249A">
            <w:pPr>
              <w:pStyle w:val="ListParagraph"/>
              <w:spacing w:before="60"/>
              <w:ind w:left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FF09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Please limit your response to 150 words</w:t>
            </w:r>
          </w:p>
          <w:p w14:paraId="53D4B878" w14:textId="77777777" w:rsidR="00911E15" w:rsidRPr="003E4997" w:rsidRDefault="00911E15" w:rsidP="001C249A">
            <w:pPr>
              <w:pStyle w:val="ListParagraph"/>
              <w:spacing w:before="60"/>
              <w:ind w:left="360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</w:p>
          <w:p w14:paraId="22B5A4E5" w14:textId="77777777" w:rsidR="00911E15" w:rsidRPr="009569CA" w:rsidRDefault="00911E15" w:rsidP="001C249A">
            <w:pPr>
              <w:spacing w:line="276" w:lineRule="auto"/>
              <w:ind w:left="714"/>
              <w:rPr>
                <w:rFonts w:ascii="Arial" w:eastAsia="Times New Roman" w:hAnsi="Arial" w:cs="Arial"/>
                <w:b/>
                <w:bCs/>
                <w:lang w:eastAsia="en-AU"/>
              </w:rPr>
            </w:pPr>
          </w:p>
        </w:tc>
      </w:tr>
      <w:tr w:rsidR="00911E15" w:rsidRPr="003E4997" w14:paraId="6BE8967A" w14:textId="77777777" w:rsidTr="001C249A">
        <w:trPr>
          <w:trHeight w:val="40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847E" w14:textId="77777777" w:rsidR="00911E15" w:rsidRPr="003E4997" w:rsidRDefault="00911E15" w:rsidP="001C249A">
            <w:pPr>
              <w:pStyle w:val="ListParagraph"/>
              <w:numPr>
                <w:ilvl w:val="0"/>
                <w:numId w:val="5"/>
              </w:numPr>
              <w:spacing w:before="60" w:after="200" w:line="276" w:lineRule="auto"/>
              <w:rPr>
                <w:rFonts w:ascii="Arial" w:hAnsi="Arial" w:cs="Arial"/>
                <w:b/>
              </w:rPr>
            </w:pPr>
            <w:r w:rsidRPr="003E4997">
              <w:rPr>
                <w:rFonts w:ascii="Arial" w:hAnsi="Arial" w:cs="Arial"/>
                <w:b/>
              </w:rPr>
              <w:t>How do you feel your school will benefit from hosting a participant?</w:t>
            </w:r>
          </w:p>
          <w:p w14:paraId="21B99FA8" w14:textId="77777777" w:rsidR="00911E15" w:rsidRPr="003E4997" w:rsidRDefault="00911E15" w:rsidP="001C249A">
            <w:pPr>
              <w:pStyle w:val="ListParagraph"/>
              <w:spacing w:before="60"/>
              <w:ind w:left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Please limit your response to 150</w:t>
            </w:r>
            <w:r w:rsidRPr="003E49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words</w:t>
            </w:r>
          </w:p>
          <w:p w14:paraId="692EA740" w14:textId="77777777" w:rsidR="00911E15" w:rsidRDefault="00911E15" w:rsidP="001C249A">
            <w:pPr>
              <w:pStyle w:val="ListParagraph"/>
              <w:spacing w:before="60"/>
              <w:ind w:left="360"/>
              <w:rPr>
                <w:rFonts w:ascii="Arial" w:hAnsi="Arial" w:cs="Arial"/>
                <w:b/>
              </w:rPr>
            </w:pPr>
          </w:p>
          <w:p w14:paraId="3DD33D6F" w14:textId="77777777" w:rsidR="00911E15" w:rsidRPr="003E4997" w:rsidRDefault="00911E15" w:rsidP="001C249A">
            <w:pPr>
              <w:pStyle w:val="ListParagraph"/>
              <w:spacing w:before="60"/>
              <w:ind w:left="360"/>
              <w:rPr>
                <w:rFonts w:ascii="Arial" w:hAnsi="Arial" w:cs="Arial"/>
                <w:b/>
              </w:rPr>
            </w:pPr>
          </w:p>
        </w:tc>
      </w:tr>
      <w:tr w:rsidR="00911E15" w:rsidRPr="003E4997" w14:paraId="45F79D6B" w14:textId="77777777" w:rsidTr="001C249A">
        <w:trPr>
          <w:trHeight w:val="40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A747" w14:textId="77777777" w:rsidR="00911E15" w:rsidRPr="00B227BB" w:rsidRDefault="00911E15" w:rsidP="001C249A">
            <w:pPr>
              <w:pStyle w:val="ListParagraph"/>
              <w:numPr>
                <w:ilvl w:val="0"/>
                <w:numId w:val="5"/>
              </w:numPr>
              <w:spacing w:before="60"/>
              <w:rPr>
                <w:rFonts w:ascii="Arial" w:hAnsi="Arial" w:cs="Arial"/>
                <w:b/>
              </w:rPr>
            </w:pPr>
            <w:r w:rsidRPr="00B227BB">
              <w:rPr>
                <w:rFonts w:ascii="Arial" w:hAnsi="Arial" w:cs="Arial"/>
                <w:b/>
              </w:rPr>
              <w:t>Is the piece of work specific to your school or could it benefit more schools in your network?</w:t>
            </w:r>
          </w:p>
          <w:p w14:paraId="6FDB2A6D" w14:textId="77777777" w:rsidR="00911E15" w:rsidRPr="003E4997" w:rsidRDefault="00911E15" w:rsidP="001C249A">
            <w:pPr>
              <w:pStyle w:val="ListParagraph"/>
              <w:spacing w:before="60"/>
              <w:ind w:left="360"/>
              <w:rPr>
                <w:rFonts w:ascii="Arial" w:hAnsi="Arial" w:cs="Arial"/>
                <w:b/>
              </w:rPr>
            </w:pPr>
          </w:p>
        </w:tc>
      </w:tr>
    </w:tbl>
    <w:p w14:paraId="5F5C5C2F" w14:textId="0265991F" w:rsidR="00911E15" w:rsidRDefault="00911E15" w:rsidP="00911E15">
      <w:pPr>
        <w:rPr>
          <w:rFonts w:ascii="Arial" w:hAnsi="Arial" w:cs="Arial"/>
          <w:sz w:val="16"/>
          <w:szCs w:val="16"/>
        </w:rPr>
      </w:pPr>
    </w:p>
    <w:p w14:paraId="0EAFF8E8" w14:textId="4464DEF0" w:rsidR="00911E15" w:rsidRDefault="00911E15" w:rsidP="00911E15">
      <w:pPr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00B0F0"/>
          <w:sz w:val="24"/>
          <w:szCs w:val="24"/>
          <w:lang w:eastAsia="en-AU"/>
        </w:rPr>
        <w:t>Participant</w:t>
      </w:r>
    </w:p>
    <w:tbl>
      <w:tblPr>
        <w:tblStyle w:val="TableGrid"/>
        <w:tblW w:w="9351" w:type="dxa"/>
        <w:tblLook w:val="04A0" w:firstRow="1" w:lastRow="0" w:firstColumn="1" w:lastColumn="0" w:noHBand="0" w:noVBand="1"/>
        <w:tblCaption w:val="Preferred participant"/>
      </w:tblPr>
      <w:tblGrid>
        <w:gridCol w:w="9351"/>
      </w:tblGrid>
      <w:tr w:rsidR="00911E15" w:rsidRPr="00C01742" w14:paraId="1E739AA6" w14:textId="77777777" w:rsidTr="00B1745F">
        <w:trPr>
          <w:trHeight w:val="405"/>
          <w:tblHeader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B2AE" w14:textId="77777777" w:rsidR="00911E15" w:rsidRPr="00C01742" w:rsidRDefault="00911E15" w:rsidP="001C249A">
            <w:pPr>
              <w:pStyle w:val="ListParagraph"/>
              <w:numPr>
                <w:ilvl w:val="0"/>
                <w:numId w:val="5"/>
              </w:numPr>
              <w:spacing w:before="60" w:after="120"/>
              <w:ind w:left="357" w:hanging="357"/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en-AU"/>
              </w:rPr>
            </w:pPr>
            <w:r w:rsidRPr="00B227BB">
              <w:rPr>
                <w:rFonts w:ascii="Arial" w:hAnsi="Arial" w:cs="Arial"/>
                <w:b/>
                <w:lang w:eastAsia="en-AU"/>
              </w:rPr>
              <w:t>Based on the Expression of Interest register, do you have (a) preferred participant(s)?</w:t>
            </w:r>
          </w:p>
        </w:tc>
      </w:tr>
      <w:tr w:rsidR="00911E15" w:rsidRPr="00C01742" w14:paraId="76776095" w14:textId="77777777" w:rsidTr="00911E15">
        <w:trPr>
          <w:trHeight w:val="40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7219CB" w14:textId="77777777" w:rsidR="00911E15" w:rsidRDefault="00911E15" w:rsidP="001C249A">
            <w:pPr>
              <w:spacing w:before="60"/>
              <w:rPr>
                <w:rFonts w:ascii="Arial" w:hAnsi="Arial" w:cs="Arial"/>
                <w:b/>
                <w:lang w:eastAsia="en-AU"/>
              </w:rPr>
            </w:pPr>
            <w:r>
              <w:rPr>
                <w:rFonts w:ascii="Arial" w:hAnsi="Arial" w:cs="Arial"/>
                <w:b/>
                <w:lang w:eastAsia="en-AU"/>
              </w:rPr>
              <w:t>Name:</w:t>
            </w:r>
          </w:p>
          <w:p w14:paraId="360199D5" w14:textId="6E54369E" w:rsidR="00911E15" w:rsidRPr="00C01742" w:rsidRDefault="00911E15" w:rsidP="001C249A">
            <w:pPr>
              <w:spacing w:before="60" w:after="120"/>
              <w:rPr>
                <w:rFonts w:ascii="Arial" w:hAnsi="Arial" w:cs="Arial"/>
                <w:b/>
                <w:lang w:eastAsia="en-AU"/>
              </w:rPr>
            </w:pPr>
            <w:r>
              <w:rPr>
                <w:rFonts w:ascii="Arial" w:hAnsi="Arial" w:cs="Arial"/>
                <w:b/>
                <w:lang w:eastAsia="en-AU"/>
              </w:rPr>
              <w:t>Position:</w:t>
            </w:r>
          </w:p>
        </w:tc>
      </w:tr>
      <w:tr w:rsidR="00911E15" w14:paraId="797F3FCC" w14:textId="77777777" w:rsidTr="00981088">
        <w:trPr>
          <w:trHeight w:val="405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1053B" w14:textId="77777777" w:rsidR="00911E15" w:rsidRDefault="00911E15" w:rsidP="001C249A">
            <w:pPr>
              <w:spacing w:before="60"/>
              <w:rPr>
                <w:rFonts w:ascii="Arial" w:hAnsi="Arial" w:cs="Arial"/>
                <w:b/>
                <w:lang w:eastAsia="en-AU"/>
              </w:rPr>
            </w:pPr>
            <w:r>
              <w:rPr>
                <w:rFonts w:ascii="Arial" w:hAnsi="Arial" w:cs="Arial"/>
                <w:b/>
                <w:lang w:eastAsia="en-AU"/>
              </w:rPr>
              <w:t>Name:</w:t>
            </w:r>
          </w:p>
          <w:p w14:paraId="7C4EE39F" w14:textId="46329468" w:rsidR="00911E15" w:rsidRDefault="00911E15" w:rsidP="001C249A">
            <w:pPr>
              <w:spacing w:before="60" w:after="120"/>
              <w:rPr>
                <w:rFonts w:ascii="Arial" w:hAnsi="Arial" w:cs="Arial"/>
                <w:b/>
                <w:lang w:eastAsia="en-AU"/>
              </w:rPr>
            </w:pPr>
            <w:r>
              <w:rPr>
                <w:rFonts w:ascii="Arial" w:hAnsi="Arial" w:cs="Arial"/>
                <w:b/>
                <w:lang w:eastAsia="en-AU"/>
              </w:rPr>
              <w:t>Position:</w:t>
            </w:r>
          </w:p>
        </w:tc>
      </w:tr>
      <w:tr w:rsidR="00911E15" w14:paraId="76F4AFDC" w14:textId="77777777" w:rsidTr="00C501C6">
        <w:trPr>
          <w:trHeight w:val="405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9373E" w14:textId="77777777" w:rsidR="00911E15" w:rsidRDefault="00911E15" w:rsidP="001C249A">
            <w:pPr>
              <w:spacing w:before="60"/>
              <w:rPr>
                <w:rFonts w:ascii="Arial" w:hAnsi="Arial" w:cs="Arial"/>
                <w:b/>
                <w:lang w:eastAsia="en-AU"/>
              </w:rPr>
            </w:pPr>
            <w:r>
              <w:rPr>
                <w:rFonts w:ascii="Arial" w:hAnsi="Arial" w:cs="Arial"/>
                <w:b/>
                <w:lang w:eastAsia="en-AU"/>
              </w:rPr>
              <w:t>Name:</w:t>
            </w:r>
          </w:p>
          <w:p w14:paraId="4771E1EA" w14:textId="60992655" w:rsidR="00911E15" w:rsidRDefault="00911E15" w:rsidP="001C249A">
            <w:pPr>
              <w:spacing w:before="60" w:after="120"/>
              <w:rPr>
                <w:rFonts w:ascii="Arial" w:hAnsi="Arial" w:cs="Arial"/>
                <w:b/>
                <w:lang w:eastAsia="en-AU"/>
              </w:rPr>
            </w:pPr>
            <w:r>
              <w:rPr>
                <w:rFonts w:ascii="Arial" w:hAnsi="Arial" w:cs="Arial"/>
                <w:b/>
                <w:lang w:eastAsia="en-AU"/>
              </w:rPr>
              <w:t>Position:</w:t>
            </w:r>
          </w:p>
        </w:tc>
      </w:tr>
      <w:tr w:rsidR="00911E15" w14:paraId="30D97068" w14:textId="77777777" w:rsidTr="001C249A">
        <w:trPr>
          <w:trHeight w:val="40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93AB" w14:textId="77777777" w:rsidR="00911E15" w:rsidRDefault="00911E15" w:rsidP="00911E15">
            <w:pPr>
              <w:spacing w:before="120" w:after="120"/>
              <w:rPr>
                <w:rFonts w:ascii="Arial" w:hAnsi="Arial" w:cs="Arial"/>
                <w:b/>
                <w:lang w:eastAsia="en-AU"/>
              </w:rPr>
            </w:pPr>
            <w:r>
              <w:rPr>
                <w:rFonts w:ascii="Arial" w:hAnsi="Arial" w:cs="Arial"/>
                <w:b/>
                <w:lang w:eastAsia="en-AU"/>
              </w:rPr>
              <w:t>Please</w:t>
            </w:r>
            <w:r>
              <w:t xml:space="preserve"> </w:t>
            </w:r>
            <w:r w:rsidRPr="003E4997">
              <w:rPr>
                <w:rFonts w:ascii="Arial" w:hAnsi="Arial" w:cs="Arial"/>
                <w:b/>
                <w:lang w:eastAsia="en-AU"/>
              </w:rPr>
              <w:t>provide a short explanation for your choice</w:t>
            </w:r>
            <w:r>
              <w:rPr>
                <w:rFonts w:ascii="Arial" w:hAnsi="Arial" w:cs="Arial"/>
                <w:b/>
                <w:lang w:eastAsia="en-AU"/>
              </w:rPr>
              <w:t>(s)</w:t>
            </w:r>
            <w:r w:rsidRPr="003E4997">
              <w:rPr>
                <w:rFonts w:ascii="Arial" w:hAnsi="Arial" w:cs="Arial"/>
                <w:b/>
                <w:lang w:eastAsia="en-AU"/>
              </w:rPr>
              <w:t>:</w:t>
            </w:r>
          </w:p>
          <w:p w14:paraId="6B2CCDA0" w14:textId="77777777" w:rsidR="00911E15" w:rsidRDefault="00911E15" w:rsidP="001C249A">
            <w:pPr>
              <w:spacing w:before="60"/>
              <w:rPr>
                <w:highlight w:val="yellow"/>
                <w:lang w:eastAsia="en-AU"/>
              </w:rPr>
            </w:pPr>
          </w:p>
        </w:tc>
      </w:tr>
      <w:tr w:rsidR="00911E15" w14:paraId="714172E2" w14:textId="77777777" w:rsidTr="001C249A">
        <w:trPr>
          <w:trHeight w:val="40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143C" w14:textId="77777777" w:rsidR="00911E15" w:rsidRPr="003E4997" w:rsidRDefault="00911E15" w:rsidP="001C249A">
            <w:pPr>
              <w:pStyle w:val="ListParagraph"/>
              <w:numPr>
                <w:ilvl w:val="0"/>
                <w:numId w:val="5"/>
              </w:numPr>
              <w:spacing w:before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E4997">
              <w:rPr>
                <w:rFonts w:ascii="Arial" w:hAnsi="Arial" w:cs="Arial"/>
                <w:b/>
              </w:rPr>
              <w:t>Considering the objectives of the program (outlined on page 1), how do you feel the participant will ben</w:t>
            </w:r>
            <w:r>
              <w:rPr>
                <w:rFonts w:ascii="Arial" w:hAnsi="Arial" w:cs="Arial"/>
                <w:b/>
              </w:rPr>
              <w:t>efit from undertaking this work</w:t>
            </w:r>
            <w:r w:rsidRPr="003E4997">
              <w:rPr>
                <w:rFonts w:ascii="Arial" w:hAnsi="Arial" w:cs="Arial"/>
                <w:b/>
              </w:rPr>
              <w:t xml:space="preserve">? </w:t>
            </w:r>
          </w:p>
          <w:p w14:paraId="1DA6FC18" w14:textId="77777777" w:rsidR="00911E15" w:rsidRPr="003E4997" w:rsidRDefault="00911E15" w:rsidP="001C249A">
            <w:pPr>
              <w:pStyle w:val="ListParagraph"/>
              <w:spacing w:before="60"/>
              <w:ind w:left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Please limit your response to 150</w:t>
            </w:r>
            <w:r w:rsidRPr="003E49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words</w:t>
            </w:r>
          </w:p>
          <w:p w14:paraId="2A21E456" w14:textId="77777777" w:rsidR="00911E15" w:rsidRDefault="00911E15" w:rsidP="001C249A">
            <w:pPr>
              <w:spacing w:before="120" w:after="120"/>
              <w:ind w:left="714"/>
              <w:rPr>
                <w:rFonts w:ascii="Arial" w:hAnsi="Arial" w:cs="Arial"/>
                <w:b/>
              </w:rPr>
            </w:pPr>
          </w:p>
        </w:tc>
      </w:tr>
    </w:tbl>
    <w:p w14:paraId="6CC96F15" w14:textId="2C088757" w:rsidR="00911E15" w:rsidRDefault="00911E15" w:rsidP="00911E15">
      <w:pPr>
        <w:rPr>
          <w:rFonts w:ascii="Arial" w:hAnsi="Arial" w:cs="Arial"/>
          <w:sz w:val="16"/>
          <w:szCs w:val="16"/>
        </w:rPr>
      </w:pPr>
    </w:p>
    <w:p w14:paraId="55F48F54" w14:textId="77777777" w:rsidR="00911E15" w:rsidRDefault="00911E15" w:rsidP="00911E15">
      <w:pPr>
        <w:spacing w:before="60" w:after="60"/>
        <w:rPr>
          <w:rFonts w:ascii="Arial" w:eastAsia="Times New Roman" w:hAnsi="Arial" w:cs="Arial"/>
          <w:b/>
          <w:bCs/>
          <w:color w:val="00B0F0"/>
          <w:sz w:val="24"/>
          <w:szCs w:val="24"/>
          <w:lang w:eastAsia="en-AU"/>
        </w:rPr>
      </w:pPr>
      <w:r w:rsidRPr="00323296">
        <w:rPr>
          <w:rFonts w:ascii="Arial" w:eastAsia="Times New Roman" w:hAnsi="Arial" w:cs="Arial"/>
          <w:b/>
          <w:bCs/>
          <w:color w:val="00B0F0"/>
          <w:sz w:val="24"/>
          <w:szCs w:val="24"/>
          <w:lang w:eastAsia="en-AU"/>
        </w:rPr>
        <w:t>Your preferred term for a placement</w:t>
      </w:r>
    </w:p>
    <w:p w14:paraId="5E3CE0F5" w14:textId="382A27FB" w:rsidR="00911E15" w:rsidRDefault="00911E15" w:rsidP="00911E15">
      <w:pPr>
        <w:rPr>
          <w:rFonts w:ascii="Arial" w:hAnsi="Arial" w:cs="Arial"/>
          <w:sz w:val="16"/>
          <w:szCs w:val="16"/>
        </w:rPr>
      </w:pPr>
      <w:r w:rsidRPr="003E4997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Please</w:t>
      </w: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 indicate one or more</w:t>
      </w:r>
    </w:p>
    <w:tbl>
      <w:tblPr>
        <w:tblStyle w:val="TableGrid1"/>
        <w:tblW w:w="9351" w:type="dxa"/>
        <w:tblLook w:val="04A0" w:firstRow="1" w:lastRow="0" w:firstColumn="1" w:lastColumn="0" w:noHBand="0" w:noVBand="1"/>
        <w:tblCaption w:val="Preferred term for a placement"/>
      </w:tblPr>
      <w:tblGrid>
        <w:gridCol w:w="4654"/>
        <w:gridCol w:w="4697"/>
      </w:tblGrid>
      <w:tr w:rsidR="00911E15" w:rsidRPr="00B36702" w14:paraId="3E971CA7" w14:textId="77777777" w:rsidTr="00B1745F">
        <w:trPr>
          <w:tblHeader/>
        </w:trPr>
        <w:tc>
          <w:tcPr>
            <w:tcW w:w="4654" w:type="dxa"/>
          </w:tcPr>
          <w:p w14:paraId="1A8C532F" w14:textId="77777777" w:rsidR="00911E15" w:rsidRPr="00B36702" w:rsidRDefault="00911E15" w:rsidP="001C249A">
            <w:pPr>
              <w:spacing w:before="120"/>
              <w:jc w:val="center"/>
              <w:rPr>
                <w:rFonts w:ascii="Arial" w:hAnsi="Arial" w:cs="Arial"/>
              </w:rPr>
            </w:pPr>
            <w:r w:rsidRPr="00B36702">
              <w:rPr>
                <w:rFonts w:ascii="Arial" w:hAnsi="Arial" w:cs="Arial"/>
                <w:b/>
              </w:rPr>
              <w:t>Term 2</w:t>
            </w:r>
            <w:r w:rsidRPr="00B36702">
              <w:rPr>
                <w:rFonts w:ascii="Arial" w:hAnsi="Arial" w:cs="Arial"/>
              </w:rPr>
              <w:t xml:space="preserve"> (14 April – 26</w:t>
            </w:r>
            <w:r>
              <w:rPr>
                <w:rFonts w:ascii="Arial" w:hAnsi="Arial" w:cs="Arial"/>
              </w:rPr>
              <w:t xml:space="preserve"> </w:t>
            </w:r>
            <w:r w:rsidRPr="00B36702">
              <w:rPr>
                <w:rFonts w:ascii="Arial" w:hAnsi="Arial" w:cs="Arial"/>
              </w:rPr>
              <w:t>June)</w:t>
            </w:r>
          </w:p>
        </w:tc>
        <w:tc>
          <w:tcPr>
            <w:tcW w:w="4697" w:type="dxa"/>
          </w:tcPr>
          <w:p w14:paraId="145FE9C0" w14:textId="77777777" w:rsidR="00911E15" w:rsidRPr="00B36702" w:rsidRDefault="00911E15" w:rsidP="001C249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36702">
              <w:rPr>
                <w:rFonts w:ascii="Arial" w:hAnsi="Arial" w:cs="Arial"/>
                <w:b/>
              </w:rPr>
              <w:t>Term 3</w:t>
            </w:r>
            <w:r w:rsidRPr="00B36702">
              <w:rPr>
                <w:rFonts w:ascii="Arial" w:hAnsi="Arial" w:cs="Arial"/>
              </w:rPr>
              <w:t xml:space="preserve"> (</w:t>
            </w:r>
            <w:r w:rsidRPr="00B36702">
              <w:rPr>
                <w:rFonts w:ascii="Arial" w:hAnsi="Arial" w:cs="Arial"/>
                <w:color w:val="222222"/>
                <w:shd w:val="clear" w:color="auto" w:fill="FFFFFF"/>
              </w:rPr>
              <w:t>13 July - 18 September)</w:t>
            </w:r>
          </w:p>
        </w:tc>
      </w:tr>
    </w:tbl>
    <w:p w14:paraId="444C9BBB" w14:textId="77777777" w:rsidR="00911E15" w:rsidRPr="00911E15" w:rsidRDefault="00911E15" w:rsidP="00911E15">
      <w:pPr>
        <w:rPr>
          <w:rFonts w:ascii="Arial" w:hAnsi="Arial" w:cs="Arial"/>
          <w:sz w:val="16"/>
          <w:szCs w:val="16"/>
        </w:rPr>
      </w:pPr>
    </w:p>
    <w:sectPr w:rsidR="00911E15" w:rsidRPr="00911E15" w:rsidSect="00D85276">
      <w:pgSz w:w="11906" w:h="16838"/>
      <w:pgMar w:top="426" w:right="1440" w:bottom="709" w:left="1361" w:header="0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E02BD" w14:textId="77777777" w:rsidR="003F0A84" w:rsidRDefault="003F0A84" w:rsidP="00FD2F81">
      <w:pPr>
        <w:spacing w:after="0" w:line="240" w:lineRule="auto"/>
      </w:pPr>
      <w:r>
        <w:separator/>
      </w:r>
    </w:p>
  </w:endnote>
  <w:endnote w:type="continuationSeparator" w:id="0">
    <w:p w14:paraId="3889B482" w14:textId="77777777" w:rsidR="003F0A84" w:rsidRDefault="003F0A84" w:rsidP="00FD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5817B" w14:textId="77777777" w:rsidR="003F0A84" w:rsidRDefault="003F0A84" w:rsidP="00FD2F81">
      <w:pPr>
        <w:spacing w:after="0" w:line="240" w:lineRule="auto"/>
      </w:pPr>
      <w:r>
        <w:separator/>
      </w:r>
    </w:p>
  </w:footnote>
  <w:footnote w:type="continuationSeparator" w:id="0">
    <w:p w14:paraId="1D7B046A" w14:textId="77777777" w:rsidR="003F0A84" w:rsidRDefault="003F0A84" w:rsidP="00FD2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C65"/>
    <w:multiLevelType w:val="hybridMultilevel"/>
    <w:tmpl w:val="E42026D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8916500"/>
    <w:multiLevelType w:val="hybridMultilevel"/>
    <w:tmpl w:val="2B0836FA"/>
    <w:lvl w:ilvl="0" w:tplc="47AAB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97AEB"/>
    <w:multiLevelType w:val="hybridMultilevel"/>
    <w:tmpl w:val="694029B2"/>
    <w:lvl w:ilvl="0" w:tplc="BBE24A1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F811F1F"/>
    <w:multiLevelType w:val="hybridMultilevel"/>
    <w:tmpl w:val="027EEF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63658"/>
    <w:multiLevelType w:val="hybridMultilevel"/>
    <w:tmpl w:val="09AEC5B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75E507B"/>
    <w:multiLevelType w:val="hybridMultilevel"/>
    <w:tmpl w:val="C73CF0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A39EF"/>
    <w:multiLevelType w:val="hybridMultilevel"/>
    <w:tmpl w:val="24A89AEA"/>
    <w:lvl w:ilvl="0" w:tplc="99BA0A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C0730"/>
    <w:multiLevelType w:val="hybridMultilevel"/>
    <w:tmpl w:val="767875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63B0C"/>
    <w:multiLevelType w:val="hybridMultilevel"/>
    <w:tmpl w:val="C8608F6C"/>
    <w:lvl w:ilvl="0" w:tplc="0C090013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7"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81"/>
    <w:rsid w:val="000220B9"/>
    <w:rsid w:val="00045AAF"/>
    <w:rsid w:val="0004684E"/>
    <w:rsid w:val="00054DE7"/>
    <w:rsid w:val="0005770D"/>
    <w:rsid w:val="00074E24"/>
    <w:rsid w:val="0009319E"/>
    <w:rsid w:val="000B39C0"/>
    <w:rsid w:val="000E5196"/>
    <w:rsid w:val="000F0759"/>
    <w:rsid w:val="0013114B"/>
    <w:rsid w:val="00164C91"/>
    <w:rsid w:val="001A1D33"/>
    <w:rsid w:val="001C398D"/>
    <w:rsid w:val="001C5C93"/>
    <w:rsid w:val="002223A5"/>
    <w:rsid w:val="00246DFC"/>
    <w:rsid w:val="00253086"/>
    <w:rsid w:val="002B46D1"/>
    <w:rsid w:val="002C327F"/>
    <w:rsid w:val="002D37D4"/>
    <w:rsid w:val="002D62FE"/>
    <w:rsid w:val="002F6B53"/>
    <w:rsid w:val="003072AB"/>
    <w:rsid w:val="00323296"/>
    <w:rsid w:val="003357E8"/>
    <w:rsid w:val="00370A19"/>
    <w:rsid w:val="003B0E34"/>
    <w:rsid w:val="003C0C37"/>
    <w:rsid w:val="003C5F87"/>
    <w:rsid w:val="003E4997"/>
    <w:rsid w:val="003F0A84"/>
    <w:rsid w:val="0040197F"/>
    <w:rsid w:val="00443414"/>
    <w:rsid w:val="00445B83"/>
    <w:rsid w:val="00463778"/>
    <w:rsid w:val="00466BBE"/>
    <w:rsid w:val="00474355"/>
    <w:rsid w:val="00491D81"/>
    <w:rsid w:val="004C0AF5"/>
    <w:rsid w:val="004D050C"/>
    <w:rsid w:val="0052728B"/>
    <w:rsid w:val="005455BC"/>
    <w:rsid w:val="00570F21"/>
    <w:rsid w:val="00576637"/>
    <w:rsid w:val="005A7E7C"/>
    <w:rsid w:val="00626129"/>
    <w:rsid w:val="00626CFF"/>
    <w:rsid w:val="006462B0"/>
    <w:rsid w:val="00684FF7"/>
    <w:rsid w:val="006B7AE4"/>
    <w:rsid w:val="006C141B"/>
    <w:rsid w:val="006E728E"/>
    <w:rsid w:val="007035DB"/>
    <w:rsid w:val="00704258"/>
    <w:rsid w:val="0072074C"/>
    <w:rsid w:val="00776FAE"/>
    <w:rsid w:val="00782B3E"/>
    <w:rsid w:val="00787FDC"/>
    <w:rsid w:val="007C55EE"/>
    <w:rsid w:val="007F28F5"/>
    <w:rsid w:val="007F2FA6"/>
    <w:rsid w:val="00810585"/>
    <w:rsid w:val="008335C3"/>
    <w:rsid w:val="00851557"/>
    <w:rsid w:val="008918B5"/>
    <w:rsid w:val="008A460C"/>
    <w:rsid w:val="008B6D75"/>
    <w:rsid w:val="008D0653"/>
    <w:rsid w:val="008D0CFD"/>
    <w:rsid w:val="009039BF"/>
    <w:rsid w:val="00906F2E"/>
    <w:rsid w:val="00911E15"/>
    <w:rsid w:val="009124BE"/>
    <w:rsid w:val="009227FE"/>
    <w:rsid w:val="009569CA"/>
    <w:rsid w:val="009C089D"/>
    <w:rsid w:val="009C4EF6"/>
    <w:rsid w:val="00A06D1D"/>
    <w:rsid w:val="00A143FF"/>
    <w:rsid w:val="00A247C5"/>
    <w:rsid w:val="00A33085"/>
    <w:rsid w:val="00A61F3D"/>
    <w:rsid w:val="00A70B12"/>
    <w:rsid w:val="00AF23DD"/>
    <w:rsid w:val="00AF448E"/>
    <w:rsid w:val="00B1745F"/>
    <w:rsid w:val="00B227BB"/>
    <w:rsid w:val="00B36702"/>
    <w:rsid w:val="00B44E7F"/>
    <w:rsid w:val="00B55889"/>
    <w:rsid w:val="00B70853"/>
    <w:rsid w:val="00B760EB"/>
    <w:rsid w:val="00B954AB"/>
    <w:rsid w:val="00BB750C"/>
    <w:rsid w:val="00BE2C85"/>
    <w:rsid w:val="00BE5281"/>
    <w:rsid w:val="00C01742"/>
    <w:rsid w:val="00C20722"/>
    <w:rsid w:val="00C31D59"/>
    <w:rsid w:val="00C47B25"/>
    <w:rsid w:val="00C531CB"/>
    <w:rsid w:val="00C648D1"/>
    <w:rsid w:val="00C86005"/>
    <w:rsid w:val="00C96C3F"/>
    <w:rsid w:val="00CD277D"/>
    <w:rsid w:val="00CE6020"/>
    <w:rsid w:val="00D06563"/>
    <w:rsid w:val="00D3687C"/>
    <w:rsid w:val="00D81361"/>
    <w:rsid w:val="00D826C0"/>
    <w:rsid w:val="00D85276"/>
    <w:rsid w:val="00D8699E"/>
    <w:rsid w:val="00D9374C"/>
    <w:rsid w:val="00DA24AD"/>
    <w:rsid w:val="00DE607B"/>
    <w:rsid w:val="00E161B5"/>
    <w:rsid w:val="00E353AF"/>
    <w:rsid w:val="00E62F6F"/>
    <w:rsid w:val="00E845CB"/>
    <w:rsid w:val="00EA78F5"/>
    <w:rsid w:val="00ED3EE3"/>
    <w:rsid w:val="00ED7334"/>
    <w:rsid w:val="00F01AD5"/>
    <w:rsid w:val="00F123B5"/>
    <w:rsid w:val="00F15C3A"/>
    <w:rsid w:val="00F167A0"/>
    <w:rsid w:val="00F57C24"/>
    <w:rsid w:val="00F7348B"/>
    <w:rsid w:val="00FD2F81"/>
    <w:rsid w:val="00FE7438"/>
    <w:rsid w:val="00F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8E689"/>
  <w15:docId w15:val="{50F5A9D8-2FEF-45F3-A0C3-71577561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75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75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nhideWhenUsed/>
    <w:rsid w:val="00FD2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F81"/>
  </w:style>
  <w:style w:type="paragraph" w:styleId="Footer">
    <w:name w:val="footer"/>
    <w:basedOn w:val="Normal"/>
    <w:link w:val="FooterChar"/>
    <w:uiPriority w:val="99"/>
    <w:unhideWhenUsed/>
    <w:rsid w:val="00FD2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F81"/>
  </w:style>
  <w:style w:type="paragraph" w:styleId="BalloonText">
    <w:name w:val="Balloon Text"/>
    <w:basedOn w:val="Normal"/>
    <w:link w:val="BalloonTextChar"/>
    <w:uiPriority w:val="99"/>
    <w:semiHidden/>
    <w:unhideWhenUsed/>
    <w:rsid w:val="00FD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F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D2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F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74C"/>
    <w:rPr>
      <w:color w:val="0000FF" w:themeColor="hyperlink"/>
      <w:u w:val="single"/>
    </w:rPr>
  </w:style>
  <w:style w:type="paragraph" w:customStyle="1" w:styleId="Default">
    <w:name w:val="Default"/>
    <w:rsid w:val="002530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43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E74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affdevelopment@edumail.vic.gov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unlop.mark.j@edumail.vic.gov.au" TargetMode="External"/><Relationship Id="rId10" Type="http://schemas.openxmlformats.org/officeDocument/2006/relationships/footnotes" Target="footnotes.xml"/><Relationship Id="rId14" Type="http://schemas.openxmlformats.org/officeDocument/2006/relationships/hyperlink" Target="http://www.education.vic.gov.au/hrweb/pd/Pages/knowledge.aspx" TargetMode="Externa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B9FD876F8BE4489A32C9DA5C9C9EA" ma:contentTypeVersion="1" ma:contentTypeDescription="Create a new document." ma:contentTypeScope="" ma:versionID="452f8ac0c2b84e327a081eaef6a097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09900c0b792711e2093f832e38c5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D107B-D532-4F92-A70E-E9AEBC28CC7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509BC02A-BF04-4CFC-9F70-B403540CB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890F18-5B84-492C-AD05-1C66C6DCE746}"/>
</file>

<file path=customXml/itemProps4.xml><?xml version="1.0" encoding="utf-8"?>
<ds:datastoreItem xmlns:ds="http://schemas.openxmlformats.org/officeDocument/2006/customXml" ds:itemID="{2590C496-1415-4691-96A7-3CD0091734D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3858F34-E65D-488F-96AE-96D79A92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Pathways at DET Host Expresion of Interest</vt:lpstr>
    </vt:vector>
  </TitlesOfParts>
  <Company>DEECD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Pathways at DET Host Expresion of Interest</dc:title>
  <dc:subject/>
  <dc:creator>Valkanidis, Georgia G</dc:creator>
  <cp:keywords/>
  <dc:description/>
  <cp:lastModifiedBy>Parfrey, Rob C</cp:lastModifiedBy>
  <cp:revision>8</cp:revision>
  <cp:lastPrinted>2017-12-18T21:17:00Z</cp:lastPrinted>
  <dcterms:created xsi:type="dcterms:W3CDTF">2019-10-25T03:10:00Z</dcterms:created>
  <dcterms:modified xsi:type="dcterms:W3CDTF">2019-11-14T00:28:00Z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0x0101002F2B9FD876F8BE4489A32C9DA5C9C9EA</vt:lpwstr>
  </property>
  <property fmtid="{D5CDD505-2E9C-101B-9397-08002B2CF9AE}" pid="3" name="DET_EDRMS_RCS">
    <vt:lpwstr>62;#12.14.1 Recruitment Records|b7450c94-1af9-4c59-9062-a9141070b110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{c971d7b3-8a27-45bb-a7a3-0c63dc96c3f0}</vt:lpwstr>
  </property>
  <property fmtid="{D5CDD505-2E9C-101B-9397-08002B2CF9AE}" pid="8" name="RecordPoint_ActiveItemUniqueId">
    <vt:lpwstr>{0d3a4434-4ec3-4a1c-92e9-afcca3394a63}</vt:lpwstr>
  </property>
  <property fmtid="{D5CDD505-2E9C-101B-9397-08002B2CF9AE}" pid="9" name="RecordPoint_ActiveItemWebId">
    <vt:lpwstr>{01cbc7a4-2ef9-4dd3-8981-62dfc841a284}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>R0000502058</vt:lpwstr>
  </property>
  <property fmtid="{D5CDD505-2E9C-101B-9397-08002B2CF9AE}" pid="12" name="RecordPoint_SubmissionCompleted">
    <vt:lpwstr>2016-11-10T09:06:57.9834548+11:00</vt:lpwstr>
  </property>
  <property fmtid="{D5CDD505-2E9C-101B-9397-08002B2CF9AE}" pid="13" name="TaxCatchAll">
    <vt:lpwstr>115;#Document|82a2edb4-a4c4-40b1-b05a-5fe52d42e4c4;#120;#HRWeb|4e014723-a4da-42a2-b679-c90ea77e3371</vt:lpwstr>
  </property>
  <property fmtid="{D5CDD505-2E9C-101B-9397-08002B2CF9AE}" pid="14" name="DEECD_Author">
    <vt:lpwstr>120;#HRWeb|4e014723-a4da-42a2-b679-c90ea77e3371</vt:lpwstr>
  </property>
  <property fmtid="{D5CDD505-2E9C-101B-9397-08002B2CF9AE}" pid="15" name="DEECD_SubjectCategory">
    <vt:lpwstr/>
  </property>
  <property fmtid="{D5CDD505-2E9C-101B-9397-08002B2CF9AE}" pid="16" name="DEECD_ItemType">
    <vt:lpwstr>115;#Document|82a2edb4-a4c4-40b1-b05a-5fe52d42e4c4</vt:lpwstr>
  </property>
  <property fmtid="{D5CDD505-2E9C-101B-9397-08002B2CF9AE}" pid="17" name="DEECD_Audience">
    <vt:lpwstr/>
  </property>
  <property fmtid="{D5CDD505-2E9C-101B-9397-08002B2CF9AE}" pid="18" name="DEECD_Expired">
    <vt:bool>false</vt:bool>
  </property>
  <property fmtid="{D5CDD505-2E9C-101B-9397-08002B2CF9AE}" pid="19" name="RecordPoint_SubmissionDate">
    <vt:lpwstr/>
  </property>
  <property fmtid="{D5CDD505-2E9C-101B-9397-08002B2CF9AE}" pid="20" name="a319977fc8504e09982f090ae1d7c602">
    <vt:lpwstr>Document|82a2edb4-a4c4-40b1-b05a-5fe52d42e4c4</vt:lpwstr>
  </property>
  <property fmtid="{D5CDD505-2E9C-101B-9397-08002B2CF9AE}" pid="21" name="DEECD_Description">
    <vt:lpwstr>Knowledge exchange program</vt:lpwstr>
  </property>
  <property fmtid="{D5CDD505-2E9C-101B-9397-08002B2CF9AE}" pid="22" name="ofbb8b9a280a423a91cf717fb81349cd">
    <vt:lpwstr>HRWeb|4e014723-a4da-42a2-b679-c90ea77e3371</vt:lpwstr>
  </property>
  <property fmtid="{D5CDD505-2E9C-101B-9397-08002B2CF9AE}" pid="23" name="RecordPoint_ActiveItemMoved">
    <vt:lpwstr/>
  </property>
  <property fmtid="{D5CDD505-2E9C-101B-9397-08002B2CF9AE}" pid="24" name="RecordPoint_RecordFormat">
    <vt:lpwstr/>
  </property>
  <property fmtid="{D5CDD505-2E9C-101B-9397-08002B2CF9AE}" pid="25" name="DEECD_Publisher">
    <vt:lpwstr>Department of Education and Training</vt:lpwstr>
  </property>
  <property fmtid="{D5CDD505-2E9C-101B-9397-08002B2CF9AE}" pid="26" name="pfad5814e62747ed9f131defefc62dac">
    <vt:lpwstr/>
  </property>
  <property fmtid="{D5CDD505-2E9C-101B-9397-08002B2CF9AE}" pid="27" name="b1688cb4a3a940449dc8286705012a42">
    <vt:lpwstr/>
  </property>
</Properties>
</file>