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B1F4" w14:textId="294FA0E0" w:rsidR="00253782" w:rsidRDefault="00253782" w:rsidP="005872FA">
      <w:pPr>
        <w:pStyle w:val="Heading1"/>
      </w:pPr>
      <w:bookmarkStart w:id="0" w:name="_Hlk84498526"/>
      <w:bookmarkStart w:id="1" w:name="_Hlk87529053"/>
      <w:r>
        <mc:AlternateContent>
          <mc:Choice Requires="wps">
            <w:drawing>
              <wp:anchor distT="45720" distB="45720" distL="114300" distR="114300" simplePos="0" relativeHeight="251659264" behindDoc="0" locked="0" layoutInCell="1" allowOverlap="1" wp14:anchorId="17DEFEC7" wp14:editId="2B2B0096">
                <wp:simplePos x="0" y="0"/>
                <wp:positionH relativeFrom="column">
                  <wp:posOffset>4640580</wp:posOffset>
                </wp:positionH>
                <wp:positionV relativeFrom="paragraph">
                  <wp:posOffset>25400</wp:posOffset>
                </wp:positionV>
                <wp:extent cx="2270125" cy="59436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5943600"/>
                        </a:xfrm>
                        <a:prstGeom prst="rect">
                          <a:avLst/>
                        </a:prstGeom>
                        <a:solidFill>
                          <a:srgbClr val="FFFFFF"/>
                        </a:solidFill>
                        <a:ln w="19050">
                          <a:solidFill>
                            <a:srgbClr val="0070C0"/>
                          </a:solidFill>
                          <a:miter lim="800000"/>
                          <a:headEnd/>
                          <a:tailEnd/>
                        </a:ln>
                      </wps:spPr>
                      <wps:txbx>
                        <w:txbxContent>
                          <w:p w14:paraId="1020AC76" w14:textId="6802D164" w:rsidR="00F341DE" w:rsidRPr="00BB6FD2" w:rsidRDefault="00F341DE" w:rsidP="00BB6FD2">
                            <w:pPr>
                              <w:spacing w:after="160"/>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B6FD2">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This Issue contains…</w:t>
                            </w:r>
                          </w:p>
                          <w:p w14:paraId="69CEEA13" w14:textId="733FFD26" w:rsidR="001E5C84" w:rsidRPr="00253782" w:rsidRDefault="001E5C84" w:rsidP="00995B87">
                            <w:pPr>
                              <w:pStyle w:val="ListParagraph"/>
                              <w:numPr>
                                <w:ilvl w:val="0"/>
                                <w:numId w:val="3"/>
                              </w:numPr>
                            </w:pPr>
                            <w:r w:rsidRPr="00253782">
                              <w:t xml:space="preserve">COVID-19 </w:t>
                            </w:r>
                            <w:r w:rsidR="00253782" w:rsidRPr="00253782">
                              <w:t>Special Leave</w:t>
                            </w:r>
                          </w:p>
                          <w:p w14:paraId="4A0D6541" w14:textId="3BACA72F" w:rsidR="00DA51FE" w:rsidRDefault="00E8054C" w:rsidP="00995B87">
                            <w:pPr>
                              <w:pStyle w:val="ListParagraph"/>
                              <w:numPr>
                                <w:ilvl w:val="0"/>
                                <w:numId w:val="3"/>
                              </w:numPr>
                            </w:pPr>
                            <w:r>
                              <w:t>VGSA</w:t>
                            </w:r>
                            <w:r w:rsidR="007641E3">
                              <w:t xml:space="preserve"> - </w:t>
                            </w:r>
                            <w:r w:rsidR="00F91A12">
                              <w:t>Time in Lieu updated guidelines</w:t>
                            </w:r>
                          </w:p>
                          <w:p w14:paraId="2BAF02FC" w14:textId="1B2D61C8" w:rsidR="00E8054C" w:rsidRDefault="00417DBA" w:rsidP="007A4AE2">
                            <w:pPr>
                              <w:pStyle w:val="ListParagraph"/>
                              <w:numPr>
                                <w:ilvl w:val="0"/>
                                <w:numId w:val="3"/>
                              </w:numPr>
                            </w:pPr>
                            <w:r>
                              <w:t xml:space="preserve">VGSA - </w:t>
                            </w:r>
                            <w:r w:rsidR="00F91A12">
                              <w:t xml:space="preserve">Management of </w:t>
                            </w:r>
                            <w:r w:rsidR="00445087">
                              <w:t>T</w:t>
                            </w:r>
                            <w:r w:rsidR="00F91A12">
                              <w:t xml:space="preserve">eacher </w:t>
                            </w:r>
                            <w:r w:rsidR="00445087">
                              <w:t>W</w:t>
                            </w:r>
                            <w:r w:rsidR="00F91A12">
                              <w:t>ork</w:t>
                            </w:r>
                          </w:p>
                          <w:p w14:paraId="6A00F4A4" w14:textId="76E682AA" w:rsidR="00417DBA" w:rsidRDefault="00417DBA" w:rsidP="007A4AE2">
                            <w:pPr>
                              <w:pStyle w:val="ListParagraph"/>
                              <w:numPr>
                                <w:ilvl w:val="0"/>
                                <w:numId w:val="3"/>
                              </w:numPr>
                            </w:pPr>
                            <w:r>
                              <w:t>VGSA</w:t>
                            </w:r>
                            <w:r w:rsidR="007641E3">
                              <w:t xml:space="preserve"> - </w:t>
                            </w:r>
                            <w:r>
                              <w:t>ES salary progression</w:t>
                            </w:r>
                          </w:p>
                          <w:p w14:paraId="5818B88B" w14:textId="782CC003" w:rsidR="00A107FE" w:rsidRDefault="00A107FE" w:rsidP="007A4AE2">
                            <w:pPr>
                              <w:pStyle w:val="ListParagraph"/>
                              <w:numPr>
                                <w:ilvl w:val="0"/>
                                <w:numId w:val="3"/>
                              </w:numPr>
                            </w:pPr>
                            <w:r>
                              <w:t>VGSA</w:t>
                            </w:r>
                            <w:r w:rsidR="007641E3">
                              <w:t xml:space="preserve"> - </w:t>
                            </w:r>
                            <w:r w:rsidRPr="00A107FE">
                              <w:t>Personal Leave entitlements accruals</w:t>
                            </w:r>
                          </w:p>
                          <w:p w14:paraId="3E1A9AFA" w14:textId="27BC16CF" w:rsidR="000D24C6" w:rsidRDefault="000D24C6" w:rsidP="007A4AE2">
                            <w:pPr>
                              <w:pStyle w:val="ListParagraph"/>
                              <w:numPr>
                                <w:ilvl w:val="0"/>
                                <w:numId w:val="3"/>
                              </w:numPr>
                            </w:pPr>
                            <w:r>
                              <w:t>VGSA</w:t>
                            </w:r>
                            <w:r w:rsidR="007641E3">
                              <w:t xml:space="preserve"> - </w:t>
                            </w:r>
                            <w:r w:rsidR="006E06DA">
                              <w:t>Increased paid maternity leave entitlements</w:t>
                            </w:r>
                          </w:p>
                          <w:p w14:paraId="15C823B8" w14:textId="2C7AC7E8" w:rsidR="00E8054C" w:rsidRDefault="00E570A0" w:rsidP="00995B87">
                            <w:pPr>
                              <w:pStyle w:val="ListParagraph"/>
                              <w:numPr>
                                <w:ilvl w:val="0"/>
                                <w:numId w:val="3"/>
                              </w:numPr>
                            </w:pPr>
                            <w:r>
                              <w:t>Tutor Learning Initiative positions in 2023</w:t>
                            </w:r>
                          </w:p>
                          <w:p w14:paraId="3C212EBC" w14:textId="771455A8" w:rsidR="00E8054C" w:rsidRDefault="00F91A12" w:rsidP="00995B87">
                            <w:pPr>
                              <w:pStyle w:val="ListParagraph"/>
                              <w:numPr>
                                <w:ilvl w:val="0"/>
                                <w:numId w:val="3"/>
                              </w:numPr>
                            </w:pPr>
                            <w:r>
                              <w:t>Youth Employment Scheme (YES) 2022/2023</w:t>
                            </w:r>
                          </w:p>
                          <w:p w14:paraId="622703D1" w14:textId="5B332DCF" w:rsidR="0002696C" w:rsidRDefault="0002696C" w:rsidP="00995B87">
                            <w:pPr>
                              <w:pStyle w:val="ListParagraph"/>
                              <w:numPr>
                                <w:ilvl w:val="0"/>
                                <w:numId w:val="3"/>
                              </w:numPr>
                            </w:pPr>
                            <w:r>
                              <w:t>Maxxia – novated leasing and salary packaging provider from 1 November 2022</w:t>
                            </w:r>
                          </w:p>
                          <w:p w14:paraId="046A2693" w14:textId="5CF2087C" w:rsidR="00C12C4A" w:rsidRPr="00292375" w:rsidRDefault="00C12C4A">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375">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Recruitment Hints &amp; Tips</w:t>
                            </w:r>
                          </w:p>
                          <w:p w14:paraId="151ED816" w14:textId="55ED606F" w:rsidR="00F91A12" w:rsidRDefault="00F91A12" w:rsidP="00995B87">
                            <w:pPr>
                              <w:pStyle w:val="ListParagraph"/>
                              <w:numPr>
                                <w:ilvl w:val="0"/>
                                <w:numId w:val="4"/>
                              </w:numPr>
                            </w:pPr>
                            <w:r>
                              <w:t>Recruitment Online – Applicant Help page updates</w:t>
                            </w:r>
                          </w:p>
                          <w:p w14:paraId="4538673C" w14:textId="7FE9FCD2" w:rsidR="00BB6FD2" w:rsidRPr="00292375" w:rsidRDefault="00BB6FD2">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375">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Local Payroll Hints &amp; Tips</w:t>
                            </w:r>
                          </w:p>
                          <w:p w14:paraId="14A9E654" w14:textId="277F3C89" w:rsidR="00F309BF" w:rsidRDefault="00F91A12" w:rsidP="00995B87">
                            <w:pPr>
                              <w:pStyle w:val="ListParagraph"/>
                              <w:numPr>
                                <w:ilvl w:val="0"/>
                                <w:numId w:val="4"/>
                              </w:numPr>
                            </w:pPr>
                            <w:r>
                              <w:t>VECTEA Global Salary Increase</w:t>
                            </w:r>
                          </w:p>
                          <w:p w14:paraId="5AD18B79" w14:textId="6EACFE1D" w:rsidR="00A9574E" w:rsidRDefault="00A9574E" w:rsidP="00995B87">
                            <w:pPr>
                              <w:pStyle w:val="ListParagraph"/>
                              <w:numPr>
                                <w:ilvl w:val="0"/>
                                <w:numId w:val="4"/>
                              </w:numPr>
                            </w:pPr>
                            <w:r>
                              <w:t xml:space="preserve">CRT </w:t>
                            </w:r>
                            <w:r w:rsidR="00F91A12">
                              <w:t>updated pay rates in Pay 2207</w:t>
                            </w:r>
                          </w:p>
                          <w:p w14:paraId="7D9D9824" w14:textId="54CFD8BF" w:rsidR="00F91A12" w:rsidRDefault="00F91A12" w:rsidP="00995B87">
                            <w:pPr>
                              <w:pStyle w:val="ListParagraph"/>
                              <w:numPr>
                                <w:ilvl w:val="0"/>
                                <w:numId w:val="4"/>
                              </w:numPr>
                            </w:pPr>
                            <w:r>
                              <w:t>New SLP guide available</w:t>
                            </w:r>
                          </w:p>
                          <w:p w14:paraId="2640F6E0" w14:textId="7A7543C0" w:rsidR="00BB6FD2" w:rsidRPr="00292375" w:rsidRDefault="00270F01">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375">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eduPay Way</w:t>
                            </w:r>
                          </w:p>
                          <w:p w14:paraId="58B4C143" w14:textId="18927E27" w:rsidR="00BB6FD2" w:rsidRDefault="00C953C0" w:rsidP="00995B87">
                            <w:pPr>
                              <w:pStyle w:val="ListParagraph"/>
                              <w:numPr>
                                <w:ilvl w:val="0"/>
                                <w:numId w:val="4"/>
                              </w:numPr>
                            </w:pPr>
                            <w:r>
                              <w:t>Time in Lieu Phase 1 and 2</w:t>
                            </w:r>
                          </w:p>
                          <w:p w14:paraId="60409C93" w14:textId="68DFE70A" w:rsidR="007937D3" w:rsidRDefault="00C953C0" w:rsidP="00995B87">
                            <w:pPr>
                              <w:pStyle w:val="ListParagraph"/>
                              <w:numPr>
                                <w:ilvl w:val="0"/>
                                <w:numId w:val="4"/>
                              </w:numPr>
                            </w:pPr>
                            <w:r>
                              <w:t>Special Schools Allowance</w:t>
                            </w:r>
                          </w:p>
                          <w:p w14:paraId="0322B61C" w14:textId="6C4D8709" w:rsidR="007937D3" w:rsidRDefault="00C953C0" w:rsidP="00995B87">
                            <w:pPr>
                              <w:pStyle w:val="ListParagraph"/>
                              <w:numPr>
                                <w:ilvl w:val="0"/>
                                <w:numId w:val="4"/>
                              </w:numPr>
                            </w:pPr>
                            <w:r>
                              <w:t>Intensive Care Allowance</w:t>
                            </w:r>
                          </w:p>
                          <w:p w14:paraId="754262BF" w14:textId="2F1850A5" w:rsidR="00C953C0" w:rsidRDefault="00C953C0" w:rsidP="00995B87">
                            <w:pPr>
                              <w:pStyle w:val="ListParagraph"/>
                              <w:numPr>
                                <w:ilvl w:val="0"/>
                                <w:numId w:val="4"/>
                              </w:numPr>
                            </w:pPr>
                            <w:r>
                              <w:t>Recruitment Reimagined Phase 1</w:t>
                            </w:r>
                          </w:p>
                          <w:p w14:paraId="3D92BD6A" w14:textId="11B9527D" w:rsidR="00BB6FD2" w:rsidRPr="00BB6FD2" w:rsidRDefault="00C953C0" w:rsidP="00BB7CB1">
                            <w:pPr>
                              <w:pStyle w:val="ListParagraph"/>
                              <w:numPr>
                                <w:ilvl w:val="0"/>
                                <w:numId w:val="4"/>
                              </w:numPr>
                            </w:pPr>
                            <w:r w:rsidRPr="00C953C0">
                              <w:t>Graduate Job Opening for School Recruiters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FEC7" id="_x0000_t202" coordsize="21600,21600" o:spt="202" path="m,l,21600r21600,l21600,xe">
                <v:stroke joinstyle="miter"/>
                <v:path gradientshapeok="t" o:connecttype="rect"/>
              </v:shapetype>
              <v:shape id="Text Box 2" o:spid="_x0000_s1026" type="#_x0000_t202" style="position:absolute;margin-left:365.4pt;margin-top:2pt;width:178.75pt;height:4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" strokecolor="#0070c0" strokeweight="1.5pt">
                <v:textbox>
                  <w:txbxContent>
                    <w:p w14:paraId="1020AC76" w14:textId="6802D164" w:rsidR="00F341DE" w:rsidRPr="00BB6FD2" w:rsidRDefault="00F341DE" w:rsidP="00BB6FD2">
                      <w:pPr>
                        <w:spacing w:after="160"/>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B6FD2">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This Issue contains…</w:t>
                      </w:r>
                    </w:p>
                    <w:p w14:paraId="69CEEA13" w14:textId="733FFD26" w:rsidR="001E5C84" w:rsidRPr="00253782" w:rsidRDefault="001E5C84" w:rsidP="00995B87">
                      <w:pPr>
                        <w:pStyle w:val="ListParagraph"/>
                        <w:numPr>
                          <w:ilvl w:val="0"/>
                          <w:numId w:val="3"/>
                        </w:numPr>
                      </w:pPr>
                      <w:r w:rsidRPr="00253782">
                        <w:t xml:space="preserve">COVID-19 </w:t>
                      </w:r>
                      <w:r w:rsidR="00253782" w:rsidRPr="00253782">
                        <w:t>Special Leave</w:t>
                      </w:r>
                    </w:p>
                    <w:p w14:paraId="4A0D6541" w14:textId="3BACA72F" w:rsidR="00DA51FE" w:rsidRDefault="00E8054C" w:rsidP="00995B87">
                      <w:pPr>
                        <w:pStyle w:val="ListParagraph"/>
                        <w:numPr>
                          <w:ilvl w:val="0"/>
                          <w:numId w:val="3"/>
                        </w:numPr>
                      </w:pPr>
                      <w:r>
                        <w:t>VGSA</w:t>
                      </w:r>
                      <w:r w:rsidR="007641E3">
                        <w:t xml:space="preserve"> - </w:t>
                      </w:r>
                      <w:r w:rsidR="00F91A12">
                        <w:t>Time in Lieu updated guidelines</w:t>
                      </w:r>
                    </w:p>
                    <w:p w14:paraId="2BAF02FC" w14:textId="1B2D61C8" w:rsidR="00E8054C" w:rsidRDefault="00417DBA" w:rsidP="007A4AE2">
                      <w:pPr>
                        <w:pStyle w:val="ListParagraph"/>
                        <w:numPr>
                          <w:ilvl w:val="0"/>
                          <w:numId w:val="3"/>
                        </w:numPr>
                      </w:pPr>
                      <w:r>
                        <w:t xml:space="preserve">VGSA - </w:t>
                      </w:r>
                      <w:r w:rsidR="00F91A12">
                        <w:t xml:space="preserve">Management of </w:t>
                      </w:r>
                      <w:r w:rsidR="00445087">
                        <w:t>T</w:t>
                      </w:r>
                      <w:r w:rsidR="00F91A12">
                        <w:t xml:space="preserve">eacher </w:t>
                      </w:r>
                      <w:r w:rsidR="00445087">
                        <w:t>W</w:t>
                      </w:r>
                      <w:r w:rsidR="00F91A12">
                        <w:t>ork</w:t>
                      </w:r>
                    </w:p>
                    <w:p w14:paraId="6A00F4A4" w14:textId="76E682AA" w:rsidR="00417DBA" w:rsidRDefault="00417DBA" w:rsidP="007A4AE2">
                      <w:pPr>
                        <w:pStyle w:val="ListParagraph"/>
                        <w:numPr>
                          <w:ilvl w:val="0"/>
                          <w:numId w:val="3"/>
                        </w:numPr>
                      </w:pPr>
                      <w:r>
                        <w:t>VGSA</w:t>
                      </w:r>
                      <w:r w:rsidR="007641E3">
                        <w:t xml:space="preserve"> - </w:t>
                      </w:r>
                      <w:r>
                        <w:t>ES salary progression</w:t>
                      </w:r>
                    </w:p>
                    <w:p w14:paraId="5818B88B" w14:textId="782CC003" w:rsidR="00A107FE" w:rsidRDefault="00A107FE" w:rsidP="007A4AE2">
                      <w:pPr>
                        <w:pStyle w:val="ListParagraph"/>
                        <w:numPr>
                          <w:ilvl w:val="0"/>
                          <w:numId w:val="3"/>
                        </w:numPr>
                      </w:pPr>
                      <w:r>
                        <w:t>VGSA</w:t>
                      </w:r>
                      <w:r w:rsidR="007641E3">
                        <w:t xml:space="preserve"> - </w:t>
                      </w:r>
                      <w:r w:rsidRPr="00A107FE">
                        <w:t>Personal Leave entitlements accruals</w:t>
                      </w:r>
                    </w:p>
                    <w:p w14:paraId="3E1A9AFA" w14:textId="27BC16CF" w:rsidR="000D24C6" w:rsidRDefault="000D24C6" w:rsidP="007A4AE2">
                      <w:pPr>
                        <w:pStyle w:val="ListParagraph"/>
                        <w:numPr>
                          <w:ilvl w:val="0"/>
                          <w:numId w:val="3"/>
                        </w:numPr>
                      </w:pPr>
                      <w:r>
                        <w:t>VGSA</w:t>
                      </w:r>
                      <w:r w:rsidR="007641E3">
                        <w:t xml:space="preserve"> - </w:t>
                      </w:r>
                      <w:r w:rsidR="006E06DA">
                        <w:t>Increased paid maternity leave entitlements</w:t>
                      </w:r>
                    </w:p>
                    <w:p w14:paraId="15C823B8" w14:textId="2C7AC7E8" w:rsidR="00E8054C" w:rsidRDefault="00E570A0" w:rsidP="00995B87">
                      <w:pPr>
                        <w:pStyle w:val="ListParagraph"/>
                        <w:numPr>
                          <w:ilvl w:val="0"/>
                          <w:numId w:val="3"/>
                        </w:numPr>
                      </w:pPr>
                      <w:r>
                        <w:t>Tutor Learning Initiative positions in 2023</w:t>
                      </w:r>
                    </w:p>
                    <w:p w14:paraId="3C212EBC" w14:textId="771455A8" w:rsidR="00E8054C" w:rsidRDefault="00F91A12" w:rsidP="00995B87">
                      <w:pPr>
                        <w:pStyle w:val="ListParagraph"/>
                        <w:numPr>
                          <w:ilvl w:val="0"/>
                          <w:numId w:val="3"/>
                        </w:numPr>
                      </w:pPr>
                      <w:r>
                        <w:t>Youth Employment Scheme (YES) 2022/2023</w:t>
                      </w:r>
                    </w:p>
                    <w:p w14:paraId="622703D1" w14:textId="5B332DCF" w:rsidR="0002696C" w:rsidRDefault="0002696C" w:rsidP="00995B87">
                      <w:pPr>
                        <w:pStyle w:val="ListParagraph"/>
                        <w:numPr>
                          <w:ilvl w:val="0"/>
                          <w:numId w:val="3"/>
                        </w:numPr>
                      </w:pPr>
                      <w:r>
                        <w:t>Maxxia – novated leasing and salary packaging provider from 1 November 2022</w:t>
                      </w:r>
                    </w:p>
                    <w:p w14:paraId="046A2693" w14:textId="5CF2087C" w:rsidR="00C12C4A" w:rsidRPr="00292375" w:rsidRDefault="00C12C4A">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375">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Recruitment Hints &amp; Tips</w:t>
                      </w:r>
                    </w:p>
                    <w:p w14:paraId="151ED816" w14:textId="55ED606F" w:rsidR="00F91A12" w:rsidRDefault="00F91A12" w:rsidP="00995B87">
                      <w:pPr>
                        <w:pStyle w:val="ListParagraph"/>
                        <w:numPr>
                          <w:ilvl w:val="0"/>
                          <w:numId w:val="4"/>
                        </w:numPr>
                      </w:pPr>
                      <w:r>
                        <w:t>Recruitment Online – Applicant Help page updates</w:t>
                      </w:r>
                    </w:p>
                    <w:p w14:paraId="4538673C" w14:textId="7FE9FCD2" w:rsidR="00BB6FD2" w:rsidRPr="00292375" w:rsidRDefault="00BB6FD2">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375">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Local Payroll Hints &amp; Tips</w:t>
                      </w:r>
                    </w:p>
                    <w:p w14:paraId="14A9E654" w14:textId="277F3C89" w:rsidR="00F309BF" w:rsidRDefault="00F91A12" w:rsidP="00995B87">
                      <w:pPr>
                        <w:pStyle w:val="ListParagraph"/>
                        <w:numPr>
                          <w:ilvl w:val="0"/>
                          <w:numId w:val="4"/>
                        </w:numPr>
                      </w:pPr>
                      <w:r>
                        <w:t>VECTEA Global Salary Increase</w:t>
                      </w:r>
                    </w:p>
                    <w:p w14:paraId="5AD18B79" w14:textId="6EACFE1D" w:rsidR="00A9574E" w:rsidRDefault="00A9574E" w:rsidP="00995B87">
                      <w:pPr>
                        <w:pStyle w:val="ListParagraph"/>
                        <w:numPr>
                          <w:ilvl w:val="0"/>
                          <w:numId w:val="4"/>
                        </w:numPr>
                      </w:pPr>
                      <w:r>
                        <w:t xml:space="preserve">CRT </w:t>
                      </w:r>
                      <w:r w:rsidR="00F91A12">
                        <w:t>updated pay rates in Pay 2207</w:t>
                      </w:r>
                    </w:p>
                    <w:p w14:paraId="7D9D9824" w14:textId="54CFD8BF" w:rsidR="00F91A12" w:rsidRDefault="00F91A12" w:rsidP="00995B87">
                      <w:pPr>
                        <w:pStyle w:val="ListParagraph"/>
                        <w:numPr>
                          <w:ilvl w:val="0"/>
                          <w:numId w:val="4"/>
                        </w:numPr>
                      </w:pPr>
                      <w:r>
                        <w:t>New SLP guide available</w:t>
                      </w:r>
                    </w:p>
                    <w:p w14:paraId="2640F6E0" w14:textId="7A7543C0" w:rsidR="00BB6FD2" w:rsidRPr="00292375" w:rsidRDefault="00270F01">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375">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eduPay Way</w:t>
                      </w:r>
                    </w:p>
                    <w:p w14:paraId="58B4C143" w14:textId="18927E27" w:rsidR="00BB6FD2" w:rsidRDefault="00C953C0" w:rsidP="00995B87">
                      <w:pPr>
                        <w:pStyle w:val="ListParagraph"/>
                        <w:numPr>
                          <w:ilvl w:val="0"/>
                          <w:numId w:val="4"/>
                        </w:numPr>
                      </w:pPr>
                      <w:r>
                        <w:t>Time in Lieu Phase 1 and 2</w:t>
                      </w:r>
                    </w:p>
                    <w:p w14:paraId="60409C93" w14:textId="68DFE70A" w:rsidR="007937D3" w:rsidRDefault="00C953C0" w:rsidP="00995B87">
                      <w:pPr>
                        <w:pStyle w:val="ListParagraph"/>
                        <w:numPr>
                          <w:ilvl w:val="0"/>
                          <w:numId w:val="4"/>
                        </w:numPr>
                      </w:pPr>
                      <w:r>
                        <w:t>Special Schools Allowance</w:t>
                      </w:r>
                    </w:p>
                    <w:p w14:paraId="0322B61C" w14:textId="6C4D8709" w:rsidR="007937D3" w:rsidRDefault="00C953C0" w:rsidP="00995B87">
                      <w:pPr>
                        <w:pStyle w:val="ListParagraph"/>
                        <w:numPr>
                          <w:ilvl w:val="0"/>
                          <w:numId w:val="4"/>
                        </w:numPr>
                      </w:pPr>
                      <w:r>
                        <w:t>Intensive Care Allowance</w:t>
                      </w:r>
                    </w:p>
                    <w:p w14:paraId="754262BF" w14:textId="2F1850A5" w:rsidR="00C953C0" w:rsidRDefault="00C953C0" w:rsidP="00995B87">
                      <w:pPr>
                        <w:pStyle w:val="ListParagraph"/>
                        <w:numPr>
                          <w:ilvl w:val="0"/>
                          <w:numId w:val="4"/>
                        </w:numPr>
                      </w:pPr>
                      <w:r>
                        <w:t>Recruitment Reimagined Phase 1</w:t>
                      </w:r>
                    </w:p>
                    <w:p w14:paraId="3D92BD6A" w14:textId="11B9527D" w:rsidR="00BB6FD2" w:rsidRPr="00BB6FD2" w:rsidRDefault="00C953C0" w:rsidP="00BB7CB1">
                      <w:pPr>
                        <w:pStyle w:val="ListParagraph"/>
                        <w:numPr>
                          <w:ilvl w:val="0"/>
                          <w:numId w:val="4"/>
                        </w:numPr>
                      </w:pPr>
                      <w:r w:rsidRPr="00C953C0">
                        <w:t>Graduate Job Opening for School Recruiters</w:t>
                      </w:r>
                      <w:r>
                        <w:t xml:space="preserve"> </w:t>
                      </w:r>
                    </w:p>
                  </w:txbxContent>
                </v:textbox>
                <w10:wrap type="square"/>
              </v:shape>
            </w:pict>
          </mc:Fallback>
        </mc:AlternateContent>
      </w:r>
      <w:r>
        <w:t>COVID-19 Special Leave</w:t>
      </w:r>
    </w:p>
    <w:p w14:paraId="23823109" w14:textId="1031EB8C" w:rsidR="00253782" w:rsidRDefault="00253782" w:rsidP="00253782">
      <w:pPr>
        <w:pStyle w:val="HRM-Para-1"/>
        <w:rPr>
          <w:lang w:eastAsia="en-AU"/>
        </w:rPr>
      </w:pPr>
      <w:r>
        <w:rPr>
          <w:lang w:eastAsia="en-AU"/>
        </w:rPr>
        <w:t>Teaching service employees who test positive to COVID-19 may apply for up to 5 days of special leave to cover the isolation period recommended by the Department of Health.</w:t>
      </w:r>
    </w:p>
    <w:p w14:paraId="6626266F" w14:textId="059AA359" w:rsidR="00253782" w:rsidRDefault="00253782" w:rsidP="00253782">
      <w:pPr>
        <w:pStyle w:val="HRM-Para-1"/>
        <w:rPr>
          <w:lang w:eastAsia="en-AU"/>
        </w:rPr>
      </w:pPr>
      <w:r>
        <w:rPr>
          <w:lang w:eastAsia="en-AU"/>
        </w:rPr>
        <w:t>From 11.59pm on 12 October 2022, people who test positive for COVID-19 are no longer required to isolate at home under Victorian law.</w:t>
      </w:r>
    </w:p>
    <w:p w14:paraId="24776BE8" w14:textId="77777777" w:rsidR="00253782" w:rsidRDefault="00253782" w:rsidP="00253782">
      <w:pPr>
        <w:pStyle w:val="HRM-Para-1"/>
      </w:pPr>
      <w:r>
        <w:t xml:space="preserve">The Department of Health has issued public health advice strongly recommending that individuals who test positive to COVID-19 isolate at home. In relation to school staff, this means that staff: </w:t>
      </w:r>
    </w:p>
    <w:p w14:paraId="14735809" w14:textId="77777777" w:rsidR="00253782" w:rsidRPr="00C942D4" w:rsidRDefault="00253782" w:rsidP="00C942D4">
      <w:pPr>
        <w:pStyle w:val="HRM-Dots"/>
        <w:numPr>
          <w:ilvl w:val="0"/>
          <w:numId w:val="17"/>
        </w:numPr>
      </w:pPr>
      <w:r w:rsidRPr="00C942D4">
        <w:t xml:space="preserve">who test positive to COVID-19 should stay home and isolate for 5 days </w:t>
      </w:r>
    </w:p>
    <w:p w14:paraId="2804FFF4" w14:textId="77777777" w:rsidR="00253782" w:rsidRPr="00C942D4" w:rsidRDefault="00253782" w:rsidP="00C942D4">
      <w:pPr>
        <w:pStyle w:val="HRM-Dots"/>
        <w:numPr>
          <w:ilvl w:val="0"/>
          <w:numId w:val="17"/>
        </w:numPr>
      </w:pPr>
      <w:r w:rsidRPr="00C942D4">
        <w:t xml:space="preserve">should not attend after 5 days if still symptomatic </w:t>
      </w:r>
    </w:p>
    <w:p w14:paraId="47161958" w14:textId="316626D6" w:rsidR="00253782" w:rsidRPr="00C942D4" w:rsidRDefault="00253782" w:rsidP="00C942D4">
      <w:pPr>
        <w:pStyle w:val="HRM-Dots"/>
        <w:numPr>
          <w:ilvl w:val="0"/>
          <w:numId w:val="17"/>
        </w:numPr>
      </w:pPr>
      <w:r w:rsidRPr="00C942D4">
        <w:t>who are symptomatic but have not tested positive should not attend school.</w:t>
      </w:r>
    </w:p>
    <w:p w14:paraId="36ECAD12" w14:textId="77777777" w:rsidR="00253782" w:rsidRPr="00253782" w:rsidRDefault="00253782" w:rsidP="00253782">
      <w:pPr>
        <w:pStyle w:val="HRM-Para-1"/>
        <w:spacing w:after="0"/>
        <w:rPr>
          <w:rFonts w:eastAsia="Times New Roman"/>
          <w:b/>
          <w:bCs/>
          <w:color w:val="011A3C"/>
          <w:sz w:val="10"/>
          <w:szCs w:val="10"/>
          <w:lang w:eastAsia="en-AU"/>
        </w:rPr>
      </w:pPr>
    </w:p>
    <w:p w14:paraId="2A2CD0D6" w14:textId="77777777" w:rsidR="00253782" w:rsidRDefault="00253782" w:rsidP="00253782">
      <w:pPr>
        <w:pStyle w:val="HRM-Para-1"/>
        <w:rPr>
          <w:color w:val="011A3C"/>
        </w:rPr>
      </w:pPr>
      <w:r>
        <w:rPr>
          <w:color w:val="011A3C"/>
        </w:rPr>
        <w:t>Teaching service employees who test positive for COVID-19 are able to apply for up to 5 days of special leave, in addition to existing personal leave entitlements. Up to 5 days of special leave will be available for each occasion that an employee tests positive and to cover any days of usual scheduled duties that coincide with the recommended isolation period.</w:t>
      </w:r>
    </w:p>
    <w:p w14:paraId="14547E5B" w14:textId="77777777" w:rsidR="00253782" w:rsidRDefault="00253782" w:rsidP="00253782">
      <w:pPr>
        <w:pStyle w:val="HRM-Para-1"/>
        <w:rPr>
          <w:color w:val="011A3C"/>
        </w:rPr>
      </w:pPr>
      <w:r>
        <w:rPr>
          <w:color w:val="011A3C"/>
        </w:rPr>
        <w:t xml:space="preserve">To access leave an employee should provide information on eduPay supporting their positive test result. This can include a picture of a RAT, a copy of a text message confirming a positive PCR test or a medical certificate. </w:t>
      </w:r>
    </w:p>
    <w:p w14:paraId="08803005" w14:textId="77777777" w:rsidR="00253782" w:rsidRDefault="00253782" w:rsidP="00253782">
      <w:pPr>
        <w:pStyle w:val="HRM-Para-1"/>
        <w:rPr>
          <w:color w:val="011A3C"/>
        </w:rPr>
      </w:pPr>
      <w:r>
        <w:rPr>
          <w:color w:val="011A3C"/>
        </w:rPr>
        <w:t>Staff who are unable to return to work due to being unwell and who have already taken the 5 days of special leave may access personal leave for the duration of the time that they are unfit for duty, with a medical certificate.</w:t>
      </w:r>
    </w:p>
    <w:p w14:paraId="38BEE3D1" w14:textId="77777777" w:rsidR="00253782" w:rsidRDefault="00253782" w:rsidP="00253782">
      <w:pPr>
        <w:pStyle w:val="HRM-Para-1"/>
        <w:rPr>
          <w:color w:val="011A3C"/>
        </w:rPr>
      </w:pPr>
      <w:r>
        <w:rPr>
          <w:color w:val="011A3C"/>
        </w:rPr>
        <w:t xml:space="preserve">This new category of leave aims to support school staff to isolate at home in accordance with public health advice and in line with community expectations. </w:t>
      </w:r>
    </w:p>
    <w:p w14:paraId="05007581" w14:textId="7977A927" w:rsidR="00253782" w:rsidRDefault="00253782" w:rsidP="00253782">
      <w:pPr>
        <w:pStyle w:val="HRM-Para-1"/>
        <w:rPr>
          <w:color w:val="011A3C"/>
        </w:rPr>
      </w:pPr>
      <w:r>
        <w:rPr>
          <w:color w:val="011A3C"/>
        </w:rPr>
        <w:t xml:space="preserve">For more information see: </w:t>
      </w:r>
      <w:hyperlink r:id="rId11" w:history="1">
        <w:r w:rsidRPr="000F58BC">
          <w:rPr>
            <w:rStyle w:val="Hyperlink"/>
          </w:rPr>
          <w:t>COVID-19 Special leave – Teaching Service</w:t>
        </w:r>
      </w:hyperlink>
    </w:p>
    <w:p w14:paraId="61FD7FC8" w14:textId="31C245E7" w:rsidR="005872FA" w:rsidRDefault="005872FA" w:rsidP="00253782">
      <w:pPr>
        <w:pStyle w:val="Heading1"/>
        <w:rPr>
          <w:rFonts w:ascii="Calibri" w:hAnsi="Calibri" w:cs="Calibri"/>
        </w:rPr>
      </w:pPr>
      <w:r>
        <w:t xml:space="preserve">VGSA 2022 – </w:t>
      </w:r>
      <w:r w:rsidR="001C04C6">
        <w:t>Implementation – Policy updates</w:t>
      </w:r>
    </w:p>
    <w:p w14:paraId="0CCED3C0" w14:textId="44BD8A4C" w:rsidR="001C04C6" w:rsidRDefault="001C04C6" w:rsidP="001C04C6">
      <w:pPr>
        <w:pStyle w:val="Heading2"/>
      </w:pPr>
      <w:r>
        <w:t>Time in Lieu – PAL page and updated Guidelines</w:t>
      </w:r>
    </w:p>
    <w:p w14:paraId="3B023838" w14:textId="49FD9D60" w:rsidR="009236B3" w:rsidRPr="009236B3" w:rsidRDefault="009236B3" w:rsidP="00A26FE7">
      <w:pPr>
        <w:pStyle w:val="HRM-Para-1"/>
        <w:rPr>
          <w:sz w:val="10"/>
          <w:szCs w:val="10"/>
        </w:rPr>
      </w:pPr>
      <w:r>
        <w:t xml:space="preserve">The Department has launched a </w:t>
      </w:r>
      <w:hyperlink r:id="rId12" w:history="1">
        <w:r w:rsidRPr="006956EB">
          <w:rPr>
            <w:rStyle w:val="Hyperlink"/>
          </w:rPr>
          <w:t>time in lieu policy</w:t>
        </w:r>
      </w:hyperlink>
      <w:r>
        <w:t xml:space="preserve"> page on PAL, providing schools with guidance and resources to support the implementation of the expanded time in lieu provisions under the </w:t>
      </w:r>
      <w:r>
        <w:rPr>
          <w:i/>
          <w:iCs/>
        </w:rPr>
        <w:t xml:space="preserve">Victorian Government Schools Agreement 2022 </w:t>
      </w:r>
      <w:r w:rsidRPr="003F6629">
        <w:t xml:space="preserve">(VGSA 2022). </w:t>
      </w:r>
    </w:p>
    <w:p w14:paraId="0368A173" w14:textId="77777777" w:rsidR="007720F1" w:rsidRDefault="009236B3" w:rsidP="00A26FE7">
      <w:pPr>
        <w:pStyle w:val="HRM-Para-1"/>
      </w:pPr>
      <w:r>
        <w:t>The time in lieu PAL page provides advice on time in lieu for teachers and education support class employees, including advice regarding the application of time in lieu provisions to school camps. Additional resources are planned to be released in the coming weeks, including a time in lieu planning document and time in lieu calculator.</w:t>
      </w:r>
    </w:p>
    <w:p w14:paraId="19AF6391" w14:textId="1B3E7A8E" w:rsidR="009236B3" w:rsidRDefault="009236B3" w:rsidP="00A26FE7">
      <w:pPr>
        <w:pStyle w:val="HRM-Para-1"/>
      </w:pPr>
      <w:r>
        <w:t xml:space="preserve">Principals and Business Managers should familiarise themselves with the published guidelines to inform their planning decisions for the 2023 school year. </w:t>
      </w:r>
    </w:p>
    <w:p w14:paraId="27FA3B54" w14:textId="77777777" w:rsidR="007720F1" w:rsidRPr="0048479F" w:rsidRDefault="007720F1" w:rsidP="007720F1">
      <w:pPr>
        <w:pStyle w:val="Heading2"/>
      </w:pPr>
      <w:r w:rsidRPr="0048479F">
        <w:t>Management of Teacher Work – face-to-face ready reckoners</w:t>
      </w:r>
    </w:p>
    <w:p w14:paraId="169C8B9E" w14:textId="77777777" w:rsidR="007720F1" w:rsidRDefault="007720F1" w:rsidP="00A26FE7">
      <w:pPr>
        <w:pStyle w:val="HRM-Para-1"/>
      </w:pPr>
      <w:r>
        <w:t xml:space="preserve">During term 3, the department updated the </w:t>
      </w:r>
      <w:hyperlink r:id="rId13" w:history="1">
        <w:r w:rsidRPr="003F6629">
          <w:rPr>
            <w:rStyle w:val="Hyperlink"/>
          </w:rPr>
          <w:t>Work Requirements – Teache</w:t>
        </w:r>
        <w:r>
          <w:rPr>
            <w:rStyle w:val="Hyperlink"/>
          </w:rPr>
          <w:t>rs</w:t>
        </w:r>
      </w:hyperlink>
      <w:r>
        <w:t xml:space="preserve"> guidelines to reflect the provisions of the VGSA 2022. Schools are reminded of the availability of new </w:t>
      </w:r>
      <w:hyperlink r:id="rId14" w:history="1">
        <w:r w:rsidRPr="003F6629">
          <w:rPr>
            <w:rStyle w:val="Hyperlink"/>
          </w:rPr>
          <w:t>teacher work ready reckoners</w:t>
        </w:r>
      </w:hyperlink>
      <w:r>
        <w:t xml:space="preserve"> for the 2023 school year and beyond, which account for reductions in teacher face-to-face responsibilities.</w:t>
      </w:r>
    </w:p>
    <w:p w14:paraId="5F3640C8" w14:textId="77777777" w:rsidR="007720F1" w:rsidRDefault="007720F1" w:rsidP="00A26FE7">
      <w:pPr>
        <w:pStyle w:val="HRM-Para-1"/>
      </w:pPr>
      <w:r>
        <w:t xml:space="preserve">Schools must ensure all planning of teacher work allocation has regard to the changes in the face-to-face requirements and are encouraged to use the available ready reckoners to support this planning process. </w:t>
      </w:r>
    </w:p>
    <w:p w14:paraId="051F2496" w14:textId="77777777" w:rsidR="007720F1" w:rsidRDefault="007720F1" w:rsidP="007720F1">
      <w:pPr>
        <w:pStyle w:val="Heading2"/>
      </w:pPr>
      <w:bookmarkStart w:id="2" w:name="_Hlk116559501"/>
      <w:r>
        <w:t>Salary Progression – eligible ES employees post structural adjustments</w:t>
      </w:r>
      <w:bookmarkEnd w:id="2"/>
    </w:p>
    <w:p w14:paraId="16CB51C8" w14:textId="77777777" w:rsidR="007720F1" w:rsidRDefault="007720F1" w:rsidP="00A26FE7">
      <w:pPr>
        <w:pStyle w:val="HRM-Para-1"/>
      </w:pPr>
      <w:bookmarkStart w:id="3" w:name="_Hlk116559512"/>
      <w:r>
        <w:t xml:space="preserve">The retrospective adjustment of classification structures in the VGSA 2022 mean that employees at the former ES 1-1-5, ES 1-3-5 and ES 1-5-5 became eligible to progress to a higher increment step under the VGSA 2022. The Department is taking action centrally to give effect to salary progression outcomes in the following circumstances: </w:t>
      </w:r>
    </w:p>
    <w:p w14:paraId="54E1F1B2" w14:textId="77777777" w:rsidR="00A26FE7" w:rsidRDefault="007720F1" w:rsidP="00F4295E">
      <w:pPr>
        <w:pStyle w:val="HRM-Para-1"/>
        <w:numPr>
          <w:ilvl w:val="0"/>
          <w:numId w:val="32"/>
        </w:numPr>
        <w:rPr>
          <w:rFonts w:eastAsia="Times New Roman"/>
        </w:rPr>
      </w:pPr>
      <w:r w:rsidRPr="00A26FE7">
        <w:rPr>
          <w:rFonts w:eastAsia="Times New Roman"/>
        </w:rPr>
        <w:lastRenderedPageBreak/>
        <w:t>Subject to satisfactorily meeting salary progression requirements, incremental progression for employees who translated from the former ES 1-1-5 to ES 1-2-3, so that they may progress to ES 1-2-4 at 1 May 2022.</w:t>
      </w:r>
    </w:p>
    <w:p w14:paraId="3F30B786" w14:textId="09171088" w:rsidR="007720F1" w:rsidRPr="00A26FE7" w:rsidRDefault="007720F1" w:rsidP="00F4295E">
      <w:pPr>
        <w:pStyle w:val="HRM-Para-1"/>
        <w:numPr>
          <w:ilvl w:val="0"/>
          <w:numId w:val="32"/>
        </w:numPr>
        <w:rPr>
          <w:rFonts w:eastAsia="Times New Roman"/>
        </w:rPr>
      </w:pPr>
      <w:r w:rsidRPr="00A26FE7">
        <w:rPr>
          <w:rFonts w:eastAsia="Times New Roman"/>
        </w:rPr>
        <w:t>Subject to satisfactorily meeting salary progression requirements, incremental progression for employees who were employed at ES 1-3-5 and ES 1-5-5 to the new ES 1-3-6 and ES 1-5-6 effective 1 May 2022.</w:t>
      </w:r>
    </w:p>
    <w:p w14:paraId="49384478" w14:textId="7C34B4FD" w:rsidR="008829F3" w:rsidRDefault="007720F1" w:rsidP="00A26FE7">
      <w:pPr>
        <w:pStyle w:val="HRM-Para-1"/>
      </w:pPr>
      <w:r>
        <w:t xml:space="preserve">The retrospective salary progression for eligible employees </w:t>
      </w:r>
      <w:r w:rsidR="00A960BF">
        <w:t xml:space="preserve">is scheduled to </w:t>
      </w:r>
      <w:r>
        <w:t xml:space="preserve">be given effect in </w:t>
      </w:r>
      <w:r w:rsidR="00A26FE7" w:rsidRPr="007A4AE2">
        <w:t xml:space="preserve">pay </w:t>
      </w:r>
      <w:r w:rsidRPr="007A4AE2">
        <w:t>22</w:t>
      </w:r>
      <w:r w:rsidR="00A960BF">
        <w:t>10</w:t>
      </w:r>
      <w:r w:rsidR="008839C1">
        <w:t xml:space="preserve"> (Pay day </w:t>
      </w:r>
      <w:r w:rsidR="00A960BF">
        <w:t>17</w:t>
      </w:r>
      <w:r w:rsidR="008839C1">
        <w:t xml:space="preserve"> November 2022)</w:t>
      </w:r>
      <w:r w:rsidRPr="007A4AE2">
        <w:t xml:space="preserve"> </w:t>
      </w:r>
      <w:r>
        <w:t xml:space="preserve">including the payment of any salary arrears. </w:t>
      </w:r>
    </w:p>
    <w:p w14:paraId="505E3A6E" w14:textId="36BDD91A" w:rsidR="00396F3A" w:rsidRDefault="00396F3A" w:rsidP="00396F3A">
      <w:pPr>
        <w:pStyle w:val="Heading2"/>
        <w:rPr>
          <w:rFonts w:eastAsiaTheme="majorEastAsia"/>
          <w:noProof/>
          <w:lang w:eastAsia="en-AU"/>
        </w:rPr>
      </w:pPr>
      <w:r>
        <w:rPr>
          <w:rFonts w:eastAsiaTheme="majorEastAsia"/>
          <w:noProof/>
          <w:lang w:eastAsia="en-AU"/>
        </w:rPr>
        <w:t>Personal Leave entitlements accruals</w:t>
      </w:r>
    </w:p>
    <w:p w14:paraId="2C3E9616" w14:textId="5EC7791D" w:rsidR="00396F3A" w:rsidRPr="00D160CE" w:rsidRDefault="00186F07" w:rsidP="00D160CE">
      <w:pPr>
        <w:pStyle w:val="HRM-Para-1"/>
      </w:pPr>
      <w:r w:rsidRPr="00D160CE">
        <w:t xml:space="preserve">Adjustment to </w:t>
      </w:r>
      <w:r w:rsidR="00D160CE" w:rsidRPr="00D160CE">
        <w:t>personal entitlements accruing progressively has been updated on eduPay to reflect the provisions of the VGSA</w:t>
      </w:r>
      <w:r w:rsidR="00685232">
        <w:t xml:space="preserve"> </w:t>
      </w:r>
      <w:r w:rsidR="00D160CE" w:rsidRPr="00D160CE">
        <w:t>2022.</w:t>
      </w:r>
    </w:p>
    <w:p w14:paraId="03106C0A" w14:textId="4A986F21" w:rsidR="00396F3A" w:rsidRDefault="00D160CE" w:rsidP="00D160CE">
      <w:pPr>
        <w:pStyle w:val="HRM-Para-1"/>
      </w:pPr>
      <w:r w:rsidRPr="00D160CE">
        <w:t xml:space="preserve">Full-time employees are credited with 114 hours (15 days) personal leave on full pay on commencement of employment, and </w:t>
      </w:r>
      <w:r w:rsidR="00186F07" w:rsidRPr="00D160CE">
        <w:t xml:space="preserve">114 hours (15 days for a full time employee) personal leave on full pay for each year of service thereafter which accrues progressively from the commencement of employment and will be cumulative. </w:t>
      </w:r>
      <w:r w:rsidR="00685232">
        <w:t>Employees who in their first year have exhausted their personal leave credit, may access personal leave credit accrued.</w:t>
      </w:r>
    </w:p>
    <w:p w14:paraId="54EC2C9D" w14:textId="674F7A13" w:rsidR="00987380" w:rsidRDefault="006E06DA" w:rsidP="00987380">
      <w:pPr>
        <w:pStyle w:val="Heading2"/>
        <w:rPr>
          <w:i w:val="0"/>
          <w:iCs/>
        </w:rPr>
      </w:pPr>
      <w:r w:rsidRPr="006E06DA">
        <w:t>Increased paid maternity leave entitlement</w:t>
      </w:r>
    </w:p>
    <w:p w14:paraId="137AC0E6" w14:textId="532ED5E3" w:rsidR="006E06DA" w:rsidRPr="006E06DA" w:rsidRDefault="006E06DA" w:rsidP="006E06DA">
      <w:pPr>
        <w:pStyle w:val="HRM-Para-1"/>
      </w:pPr>
      <w:r w:rsidRPr="006E06DA">
        <w:t xml:space="preserve">With the introduction of </w:t>
      </w:r>
      <w:r>
        <w:t>VGSA</w:t>
      </w:r>
      <w:r w:rsidRPr="006E06DA">
        <w:t xml:space="preserve"> 2022, paid maternity leave for eligible employees increased from fourteen weeks to sixteen weeks.  Eligible employees are those who commenced with their paid maternity leave on or after 26 April 2022.</w:t>
      </w:r>
    </w:p>
    <w:p w14:paraId="6746E316" w14:textId="77777777" w:rsidR="006E06DA" w:rsidRPr="006E06DA" w:rsidRDefault="006E06DA" w:rsidP="006E06DA">
      <w:r w:rsidRPr="006E06DA">
        <w:t>Schools are advised to contact employees in their school who are eligible for an additional 2 weeks on full pay (or 4 weeks on half pay), advise them of the entitlement and discuss the employees’ leave preferences having regard to any plans those employees may have already put in place concerning their Commonwealth Paid Parental Leave. Once schools have reached agreement with eligible staff on how the additional leave will be taken and the administration of the leave by the school, this leave should be entered into eduPay by the school. Any subsequent parental absences, including unpaid parental leave will also have to be adjusted accordingly.</w:t>
      </w:r>
    </w:p>
    <w:p w14:paraId="21D825BF" w14:textId="77777777" w:rsidR="006E06DA" w:rsidRDefault="006E06DA" w:rsidP="006E06DA">
      <w:r w:rsidRPr="006E06DA">
        <w:t xml:space="preserve">Note: amendments to the paid maternity leave does not change the quantum of leave available to the employee (up to 7 years parental absence) or the agreed resumption date previously approved by the school. </w:t>
      </w:r>
    </w:p>
    <w:bookmarkEnd w:id="3"/>
    <w:p w14:paraId="33025DBD" w14:textId="1977499F" w:rsidR="00E570A0" w:rsidRDefault="00E570A0" w:rsidP="00E570A0">
      <w:pPr>
        <w:pStyle w:val="Heading1"/>
        <w:rPr>
          <w:rFonts w:ascii="Calibri" w:hAnsi="Calibri" w:cs="Calibri"/>
        </w:rPr>
      </w:pPr>
      <w:r>
        <w:t>Tutor Learning Initiative positions in 2023</w:t>
      </w:r>
    </w:p>
    <w:p w14:paraId="7CD2F233" w14:textId="3AA86830" w:rsidR="00E570A0" w:rsidRDefault="00E570A0" w:rsidP="00A26FE7">
      <w:pPr>
        <w:pStyle w:val="HRM-Para-1"/>
      </w:pPr>
      <w:r>
        <w:t xml:space="preserve">Applications are now open seeking prospective tutors in government schools across Victoria. Those interested in tutoring opportunities can register through Job Opportunities on Recruitment Online. Schools looking to appoint tutors for 2023 will need to assess and appoint applicants for tutor positions through the Job Opportunities Pool. Assistance for recruiting to tutor positions can be found on the </w:t>
      </w:r>
      <w:hyperlink r:id="rId15" w:history="1">
        <w:r w:rsidRPr="00E43E07">
          <w:rPr>
            <w:rStyle w:val="Hyperlink"/>
          </w:rPr>
          <w:t xml:space="preserve">Recruitment Online </w:t>
        </w:r>
        <w:r w:rsidR="00E43E07" w:rsidRPr="00E43E07">
          <w:rPr>
            <w:rStyle w:val="Hyperlink"/>
          </w:rPr>
          <w:t>Help for Recruiters</w:t>
        </w:r>
      </w:hyperlink>
      <w:r w:rsidR="00E43E07">
        <w:t xml:space="preserve"> page.</w:t>
      </w:r>
      <w:r>
        <w:t xml:space="preserve"> </w:t>
      </w:r>
    </w:p>
    <w:p w14:paraId="4D1C9B56" w14:textId="77777777" w:rsidR="00E570A0" w:rsidRDefault="00E570A0" w:rsidP="00E570A0">
      <w:pPr>
        <w:pStyle w:val="HRM-H2"/>
      </w:pPr>
      <w:r>
        <w:t>Offer Letter and Contracts</w:t>
      </w:r>
    </w:p>
    <w:p w14:paraId="5D7FFDEB" w14:textId="19024E2A" w:rsidR="00E570A0" w:rsidRDefault="00E570A0" w:rsidP="00E43E07">
      <w:pPr>
        <w:pStyle w:val="HRM-Para-1"/>
      </w:pPr>
      <w:r>
        <w:t xml:space="preserve">Offer letters and contracts have been updated to reflect changes from the </w:t>
      </w:r>
      <w:r w:rsidR="00987380">
        <w:t>VGSA</w:t>
      </w:r>
      <w:r>
        <w:t xml:space="preserve"> 2022 and external environment factors. Schools must continue to use the most updated versions of offer letters and contracts that are available on</w:t>
      </w:r>
      <w:r w:rsidR="00E43E07">
        <w:t xml:space="preserve"> the</w:t>
      </w:r>
      <w:r>
        <w:t xml:space="preserve"> </w:t>
      </w:r>
      <w:hyperlink r:id="rId16" w:history="1">
        <w:r w:rsidR="00E43E07" w:rsidRPr="00E43E07">
          <w:rPr>
            <w:rStyle w:val="Hyperlink"/>
          </w:rPr>
          <w:t>Forms — Teaching Service and HR Administration</w:t>
        </w:r>
      </w:hyperlink>
      <w:r w:rsidR="00E43E07">
        <w:t xml:space="preserve"> page.</w:t>
      </w:r>
    </w:p>
    <w:p w14:paraId="46CB8BD6" w14:textId="77777777" w:rsidR="00E570A0" w:rsidRDefault="00E570A0" w:rsidP="00E570A0">
      <w:pPr>
        <w:pStyle w:val="Heading1"/>
        <w:rPr>
          <w:rFonts w:ascii="Calibri" w:hAnsi="Calibri" w:cs="Calibri"/>
        </w:rPr>
      </w:pPr>
      <w:r>
        <w:t>Youth Employment Scheme (YES) – 2022/2023</w:t>
      </w:r>
    </w:p>
    <w:p w14:paraId="4F7E3F9D" w14:textId="5E7C0791" w:rsidR="00E570A0" w:rsidRDefault="00E570A0" w:rsidP="00A26FE7">
      <w:pPr>
        <w:pStyle w:val="HRM-Para-1"/>
      </w:pPr>
      <w:r>
        <w:t>The 2022-23 financial year sees the continuation of the YES program. This program offers young people facing barriers the opportunity to work for 12 months while studying for a Certificate III or IV qualification. DET has placements available for schools, including a limited number of Disability stream placements. Disability places require preapproval; for further information, contact Schools Recruitment Unit</w:t>
      </w:r>
      <w:r w:rsidR="004563A4">
        <w:t xml:space="preserve"> (SRU)</w:t>
      </w:r>
      <w:r>
        <w:t xml:space="preserve"> </w:t>
      </w:r>
      <w:hyperlink r:id="rId17" w:history="1">
        <w:r>
          <w:rPr>
            <w:rStyle w:val="Hyperlink"/>
          </w:rPr>
          <w:t>youth.employment.scheme@education.vic.gov.au</w:t>
        </w:r>
      </w:hyperlink>
      <w:r>
        <w:t>.</w:t>
      </w:r>
    </w:p>
    <w:p w14:paraId="581BB982" w14:textId="77777777" w:rsidR="00E570A0" w:rsidRDefault="00E570A0" w:rsidP="00A26FE7">
      <w:pPr>
        <w:pStyle w:val="HRM-Para-1"/>
        <w:rPr>
          <w:lang w:val="en-US"/>
        </w:rPr>
      </w:pPr>
      <w:r>
        <w:rPr>
          <w:b/>
          <w:bCs/>
          <w:lang w:val="en-US"/>
        </w:rPr>
        <w:t>Note:</w:t>
      </w:r>
      <w:r>
        <w:rPr>
          <w:lang w:val="en-US"/>
        </w:rPr>
        <w:t xml:space="preserve"> Subsidies for YES placements are currently under review. Once finalised, schools will be notified of the amounts. Principals/Managers are advised that in placing a YES trainee, they will be responsible for meeting the non-subsidized portion of the salary costs (including on-costs and administration), estimated to be around $40,000.</w:t>
      </w:r>
    </w:p>
    <w:p w14:paraId="0BB9C527" w14:textId="1E04272B" w:rsidR="00E570A0" w:rsidRDefault="00E570A0" w:rsidP="00446137">
      <w:pPr>
        <w:pStyle w:val="HRM-Para-1"/>
        <w:rPr>
          <w:lang w:val="en-US"/>
        </w:rPr>
      </w:pPr>
      <w:r>
        <w:rPr>
          <w:lang w:val="en-US"/>
        </w:rPr>
        <w:t xml:space="preserve">This year further support will be provided by </w:t>
      </w:r>
      <w:r w:rsidR="004563A4">
        <w:rPr>
          <w:lang w:val="en-US"/>
        </w:rPr>
        <w:t xml:space="preserve">SRU </w:t>
      </w:r>
      <w:r w:rsidR="00313B89">
        <w:rPr>
          <w:lang w:val="en-US"/>
        </w:rPr>
        <w:t xml:space="preserve">designed to prepare YES trainees for future employability. </w:t>
      </w:r>
      <w:r>
        <w:rPr>
          <w:lang w:val="en-US"/>
        </w:rPr>
        <w:t>Information will be sent to the trainee and school at the commencement of each placement.</w:t>
      </w:r>
    </w:p>
    <w:p w14:paraId="1CA47FC6" w14:textId="496D9353" w:rsidR="00E570A0" w:rsidRDefault="00E570A0" w:rsidP="00A26FE7">
      <w:pPr>
        <w:pStyle w:val="HRM-Para-1"/>
        <w:rPr>
          <w:lang w:val="en-US"/>
        </w:rPr>
      </w:pPr>
      <w:r>
        <w:rPr>
          <w:b/>
          <w:bCs/>
          <w:lang w:val="en-US"/>
        </w:rPr>
        <w:t>Eligibility:</w:t>
      </w:r>
      <w:r>
        <w:rPr>
          <w:lang w:val="en-US"/>
        </w:rPr>
        <w:t xml:space="preserve"> To be eligible for a YES placement, participants must: </w:t>
      </w:r>
    </w:p>
    <w:p w14:paraId="6DC6A279" w14:textId="77777777" w:rsidR="00E570A0" w:rsidRDefault="00E570A0" w:rsidP="00E570A0">
      <w:pPr>
        <w:pStyle w:val="HRM-Dots"/>
        <w:numPr>
          <w:ilvl w:val="0"/>
          <w:numId w:val="17"/>
        </w:numPr>
      </w:pPr>
      <w:r>
        <w:t>be aged 15-29 at the commencement of the</w:t>
      </w:r>
      <w:r>
        <w:rPr>
          <w:spacing w:val="-15"/>
        </w:rPr>
        <w:t xml:space="preserve"> </w:t>
      </w:r>
      <w:r>
        <w:t>traineeship</w:t>
      </w:r>
    </w:p>
    <w:p w14:paraId="7853EA19" w14:textId="77777777" w:rsidR="00E570A0" w:rsidRDefault="00E570A0" w:rsidP="00E570A0">
      <w:pPr>
        <w:pStyle w:val="HRM-Dots"/>
        <w:numPr>
          <w:ilvl w:val="0"/>
          <w:numId w:val="17"/>
        </w:numPr>
      </w:pPr>
      <w:r>
        <w:t>be unemployed or not working more than 15 hours per</w:t>
      </w:r>
      <w:r>
        <w:rPr>
          <w:spacing w:val="-7"/>
        </w:rPr>
        <w:t xml:space="preserve"> </w:t>
      </w:r>
      <w:r>
        <w:t>week</w:t>
      </w:r>
    </w:p>
    <w:p w14:paraId="4648C1E2" w14:textId="77777777" w:rsidR="00E570A0" w:rsidRDefault="00E570A0" w:rsidP="00E570A0">
      <w:pPr>
        <w:pStyle w:val="HRM-Dots"/>
        <w:numPr>
          <w:ilvl w:val="0"/>
          <w:numId w:val="17"/>
        </w:numPr>
      </w:pPr>
      <w:r>
        <w:t>not be currently engaged in tertiary education;</w:t>
      </w:r>
      <w:r>
        <w:rPr>
          <w:spacing w:val="-9"/>
        </w:rPr>
        <w:t xml:space="preserve"> </w:t>
      </w:r>
      <w:r>
        <w:t>and</w:t>
      </w:r>
    </w:p>
    <w:p w14:paraId="6FE16198" w14:textId="77777777" w:rsidR="00E570A0" w:rsidRDefault="00E570A0" w:rsidP="00E570A0">
      <w:pPr>
        <w:pStyle w:val="HRM-Dots"/>
        <w:numPr>
          <w:ilvl w:val="0"/>
          <w:numId w:val="17"/>
        </w:numPr>
      </w:pPr>
      <w:r>
        <w:t>not possess a university-level qualification (excluding certificate level 1-4</w:t>
      </w:r>
      <w:r>
        <w:rPr>
          <w:spacing w:val="-13"/>
        </w:rPr>
        <w:t xml:space="preserve"> </w:t>
      </w:r>
      <w:r>
        <w:t>courses).</w:t>
      </w:r>
    </w:p>
    <w:p w14:paraId="30C0C7F9" w14:textId="77777777" w:rsidR="00E570A0" w:rsidRPr="00E570A0" w:rsidRDefault="00E570A0" w:rsidP="00E570A0">
      <w:pPr>
        <w:pStyle w:val="HRM-Dots"/>
        <w:rPr>
          <w:sz w:val="10"/>
          <w:szCs w:val="10"/>
          <w:lang w:val="en-US"/>
        </w:rPr>
      </w:pPr>
    </w:p>
    <w:p w14:paraId="50546330" w14:textId="4044F6E7" w:rsidR="00E570A0" w:rsidRPr="00E570A0" w:rsidRDefault="00E570A0" w:rsidP="00A26FE7">
      <w:pPr>
        <w:pStyle w:val="HRM-Para-1"/>
        <w:rPr>
          <w:szCs w:val="20"/>
        </w:rPr>
      </w:pPr>
      <w:r w:rsidRPr="00E570A0">
        <w:rPr>
          <w:lang w:val="en-US"/>
        </w:rPr>
        <w:t>Preference is also given to YES applications which identify ‘disadvantaged’ young people, including those who are:</w:t>
      </w:r>
    </w:p>
    <w:p w14:paraId="506DF5B0" w14:textId="77777777" w:rsidR="00E570A0" w:rsidRDefault="00E570A0" w:rsidP="00E570A0">
      <w:pPr>
        <w:pStyle w:val="HRM-Dots"/>
        <w:numPr>
          <w:ilvl w:val="0"/>
          <w:numId w:val="18"/>
        </w:numPr>
        <w:rPr>
          <w:rFonts w:eastAsia="Times New Roman"/>
          <w:lang w:val="en-US"/>
        </w:rPr>
      </w:pPr>
      <w:r>
        <w:rPr>
          <w:rFonts w:eastAsia="Times New Roman"/>
          <w:lang w:val="en-US"/>
        </w:rPr>
        <w:t xml:space="preserve">Long-term unemployed </w:t>
      </w:r>
    </w:p>
    <w:p w14:paraId="25774532" w14:textId="77777777" w:rsidR="00E570A0" w:rsidRDefault="00E570A0" w:rsidP="00E570A0">
      <w:pPr>
        <w:pStyle w:val="HRM-Dots"/>
        <w:numPr>
          <w:ilvl w:val="0"/>
          <w:numId w:val="18"/>
        </w:numPr>
        <w:rPr>
          <w:rFonts w:eastAsia="Times New Roman"/>
          <w:lang w:val="en-US"/>
        </w:rPr>
      </w:pPr>
      <w:r>
        <w:rPr>
          <w:rFonts w:eastAsia="Times New Roman"/>
          <w:lang w:val="en-US"/>
        </w:rPr>
        <w:t>Resident in a rural or remote area of Victoria</w:t>
      </w:r>
    </w:p>
    <w:p w14:paraId="6BA643FC" w14:textId="77777777" w:rsidR="00E570A0" w:rsidRDefault="00E570A0" w:rsidP="00E570A0">
      <w:pPr>
        <w:pStyle w:val="HRM-Dots"/>
        <w:numPr>
          <w:ilvl w:val="0"/>
          <w:numId w:val="18"/>
        </w:numPr>
        <w:rPr>
          <w:rFonts w:eastAsia="Times New Roman"/>
          <w:lang w:val="en-US"/>
        </w:rPr>
      </w:pPr>
      <w:r>
        <w:rPr>
          <w:rFonts w:eastAsia="Times New Roman"/>
          <w:lang w:val="en-US"/>
        </w:rPr>
        <w:t>Have a disability or mental illness</w:t>
      </w:r>
    </w:p>
    <w:p w14:paraId="6193D924" w14:textId="2C05D990" w:rsidR="00E570A0" w:rsidRPr="00C942D4" w:rsidRDefault="00E570A0" w:rsidP="00355D7A">
      <w:pPr>
        <w:pStyle w:val="HRM-Dots"/>
        <w:numPr>
          <w:ilvl w:val="0"/>
          <w:numId w:val="18"/>
        </w:numPr>
        <w:rPr>
          <w:rFonts w:eastAsia="Times New Roman"/>
          <w:sz w:val="14"/>
          <w:szCs w:val="14"/>
          <w:lang w:val="en-US"/>
        </w:rPr>
      </w:pPr>
      <w:r w:rsidRPr="00C942D4">
        <w:rPr>
          <w:rFonts w:eastAsia="Times New Roman"/>
          <w:lang w:val="en-US"/>
        </w:rPr>
        <w:t>Aboriginal or Torres Strait Islander Person.</w:t>
      </w:r>
    </w:p>
    <w:p w14:paraId="1A1F46EC" w14:textId="6D1E0D76" w:rsidR="00995E90" w:rsidRDefault="00DE50B9" w:rsidP="00E570A0">
      <w:pPr>
        <w:pStyle w:val="HRM-Dots"/>
      </w:pPr>
      <w:hyperlink r:id="rId18" w:history="1">
        <w:r w:rsidR="00E570A0" w:rsidRPr="00E570A0">
          <w:t>For further information on YES placements and to reserve placement/s for your school please email</w:t>
        </w:r>
      </w:hyperlink>
      <w:r w:rsidR="00E570A0">
        <w:rPr>
          <w:lang w:val="en-US"/>
        </w:rPr>
        <w:t xml:space="preserve">: </w:t>
      </w:r>
      <w:hyperlink r:id="rId19" w:history="1">
        <w:r w:rsidR="00E570A0">
          <w:rPr>
            <w:rStyle w:val="Hyperlink"/>
          </w:rPr>
          <w:t>youth.employment.scheme@education.vic.gov.au</w:t>
        </w:r>
      </w:hyperlink>
      <w:r w:rsidR="00E570A0">
        <w:t>.</w:t>
      </w:r>
    </w:p>
    <w:p w14:paraId="34F766B9" w14:textId="2FE0D151" w:rsidR="0002696C" w:rsidRDefault="0002696C" w:rsidP="0002696C">
      <w:pPr>
        <w:pStyle w:val="Heading1"/>
        <w:rPr>
          <w:lang w:val="en-US"/>
        </w:rPr>
      </w:pPr>
      <w:r>
        <w:rPr>
          <w:lang w:val="en-US"/>
        </w:rPr>
        <w:lastRenderedPageBreak/>
        <w:t>Maxxia – our new novated leasing and salary packaging partner from 1 November 2022</w:t>
      </w:r>
    </w:p>
    <w:p w14:paraId="6A28E3A0" w14:textId="517BC39E" w:rsidR="0002696C" w:rsidRDefault="0002696C" w:rsidP="0002696C">
      <w:pPr>
        <w:pStyle w:val="HRM-Para-1"/>
        <w:rPr>
          <w:rFonts w:cs="Calibri"/>
        </w:rPr>
      </w:pPr>
      <w:r>
        <w:t xml:space="preserve">As shared recently, following a recent tender process, </w:t>
      </w:r>
      <w:hyperlink r:id="rId20" w:history="1">
        <w:r>
          <w:rPr>
            <w:rStyle w:val="mld-force-underline"/>
            <w:u w:val="single"/>
          </w:rPr>
          <w:t>Maxxia</w:t>
        </w:r>
      </w:hyperlink>
      <w:r>
        <w:t xml:space="preserve"> won the contract as our new salary packaging and novated lease provider. We will be transitioning to </w:t>
      </w:r>
      <w:hyperlink r:id="rId21" w:history="1">
        <w:r>
          <w:rPr>
            <w:rStyle w:val="Hyperlink"/>
          </w:rPr>
          <w:t>Maxxia</w:t>
        </w:r>
      </w:hyperlink>
      <w:r>
        <w:t xml:space="preserve"> on 1 November.</w:t>
      </w:r>
    </w:p>
    <w:p w14:paraId="58199A6F" w14:textId="1263FDDF" w:rsidR="0002696C" w:rsidRDefault="0002696C" w:rsidP="0002696C">
      <w:pPr>
        <w:pStyle w:val="HRM-Para-1"/>
      </w:pPr>
      <w:r>
        <w:t xml:space="preserve">Salary packaging is an employee benefit that lets you pay for a </w:t>
      </w:r>
      <w:hyperlink r:id="rId22" w:history="1">
        <w:r>
          <w:rPr>
            <w:rStyle w:val="Hyperlink"/>
          </w:rPr>
          <w:t>range of expenses</w:t>
        </w:r>
      </w:hyperlink>
      <w:r>
        <w:t xml:space="preserve"> with your pre-tax salary, potentially reducing your taxable income and increasing your disposable income.</w:t>
      </w:r>
    </w:p>
    <w:p w14:paraId="4D8FD7D8" w14:textId="01EC2EE7" w:rsidR="0002696C" w:rsidRDefault="0002696C" w:rsidP="0002696C">
      <w:pPr>
        <w:pStyle w:val="HRM-Para-1"/>
      </w:pPr>
      <w:r>
        <w:t xml:space="preserve">If you have an existing salary packaging or novated lease account with Smart Salary, your account will be automatically transferred to Maxxia. You are not required to take any action unless Maxxia has contacted you directly. For more information on this transition phase, please refer to the </w:t>
      </w:r>
      <w:hyperlink r:id="rId23" w:history="1">
        <w:r>
          <w:rPr>
            <w:rStyle w:val="Hyperlink"/>
          </w:rPr>
          <w:t>transition</w:t>
        </w:r>
      </w:hyperlink>
      <w:r>
        <w:t xml:space="preserve"> site.</w:t>
      </w:r>
    </w:p>
    <w:p w14:paraId="31E84AB7" w14:textId="77777777" w:rsidR="0002696C" w:rsidRDefault="0002696C" w:rsidP="0002696C">
      <w:pPr>
        <w:pStyle w:val="HRM-Para-1"/>
      </w:pPr>
      <w:r>
        <w:t>If you are interested in establishing a new salary packaging or novated lease, please contact Maxxia directly on 1300 123 123.</w:t>
      </w:r>
    </w:p>
    <w:bookmarkEnd w:id="0"/>
    <w:bookmarkEnd w:id="1"/>
    <w:p w14:paraId="70D6E657" w14:textId="2F5FA387" w:rsidR="000C2AD5" w:rsidRDefault="00EB2CFE" w:rsidP="00EB2CFE">
      <w:pPr>
        <w:pStyle w:val="Title"/>
        <w:rPr>
          <w:lang w:eastAsia="en-AU"/>
        </w:rPr>
      </w:pPr>
      <w:r>
        <w:rPr>
          <w:lang w:eastAsia="en-AU"/>
        </w:rPr>
        <w:t>Recruitment Hints &amp; Tips</w:t>
      </w:r>
    </w:p>
    <w:p w14:paraId="25C14FBB" w14:textId="0C88D38B" w:rsidR="00947255" w:rsidRDefault="00947255" w:rsidP="00947255">
      <w:pPr>
        <w:pStyle w:val="Heading1"/>
      </w:pPr>
      <w:r>
        <w:t>Recruitment Online – Applicant Help page updates</w:t>
      </w:r>
    </w:p>
    <w:p w14:paraId="2BECD00F" w14:textId="6C35DC74" w:rsidR="00947255" w:rsidRPr="00947255" w:rsidRDefault="00947255" w:rsidP="00947255">
      <w:pPr>
        <w:pStyle w:val="HRM-Dots"/>
        <w:rPr>
          <w:sz w:val="10"/>
          <w:szCs w:val="10"/>
        </w:rPr>
      </w:pPr>
      <w:r>
        <w:t xml:space="preserve">The following guides have been updated on the </w:t>
      </w:r>
      <w:hyperlink r:id="rId24" w:history="1">
        <w:r w:rsidRPr="00C97476">
          <w:rPr>
            <w:rStyle w:val="Hyperlink"/>
          </w:rPr>
          <w:t>Applicant Help</w:t>
        </w:r>
        <w:r w:rsidR="00C97476" w:rsidRPr="00C97476">
          <w:rPr>
            <w:rStyle w:val="Hyperlink"/>
          </w:rPr>
          <w:t xml:space="preserve"> – Recruitment Online</w:t>
        </w:r>
      </w:hyperlink>
      <w:r>
        <w:t xml:space="preserve"> page –</w:t>
      </w:r>
    </w:p>
    <w:p w14:paraId="36F6A2C5" w14:textId="77777777" w:rsidR="00947255" w:rsidRDefault="00DE50B9" w:rsidP="00CC2613">
      <w:pPr>
        <w:pStyle w:val="HRM-Dots"/>
        <w:numPr>
          <w:ilvl w:val="0"/>
          <w:numId w:val="36"/>
        </w:numPr>
      </w:pPr>
      <w:hyperlink r:id="rId25" w:history="1">
        <w:r w:rsidR="00947255">
          <w:rPr>
            <w:rStyle w:val="Hyperlink"/>
          </w:rPr>
          <w:t>Frequently Asked Questions</w:t>
        </w:r>
      </w:hyperlink>
    </w:p>
    <w:p w14:paraId="2ECF38CF" w14:textId="77777777" w:rsidR="00947255" w:rsidRDefault="00DE50B9" w:rsidP="00CC2613">
      <w:pPr>
        <w:pStyle w:val="HRM-Dots"/>
        <w:numPr>
          <w:ilvl w:val="0"/>
          <w:numId w:val="36"/>
        </w:numPr>
      </w:pPr>
      <w:hyperlink r:id="rId26" w:history="1">
        <w:r w:rsidR="00947255">
          <w:rPr>
            <w:rStyle w:val="Hyperlink"/>
          </w:rPr>
          <w:t>ROL-Applicant-Job-Opportunities</w:t>
        </w:r>
      </w:hyperlink>
    </w:p>
    <w:p w14:paraId="5EC31D7C" w14:textId="77777777" w:rsidR="00947255" w:rsidRDefault="00DE50B9" w:rsidP="00CC2613">
      <w:pPr>
        <w:pStyle w:val="HRM-Dots"/>
        <w:numPr>
          <w:ilvl w:val="0"/>
          <w:numId w:val="36"/>
        </w:numPr>
      </w:pPr>
      <w:hyperlink r:id="rId27" w:history="1">
        <w:r w:rsidR="00947255">
          <w:rPr>
            <w:rStyle w:val="Hyperlink"/>
          </w:rPr>
          <w:t>ROL Support your School Initiative – Applicant Quick Guide</w:t>
        </w:r>
      </w:hyperlink>
    </w:p>
    <w:p w14:paraId="7E4F1867" w14:textId="77777777" w:rsidR="00947255" w:rsidRDefault="00DE50B9" w:rsidP="00CC2613">
      <w:pPr>
        <w:pStyle w:val="HRM-Dots"/>
        <w:numPr>
          <w:ilvl w:val="0"/>
          <w:numId w:val="36"/>
        </w:numPr>
      </w:pPr>
      <w:hyperlink r:id="rId28" w:history="1">
        <w:r w:rsidR="00947255">
          <w:rPr>
            <w:rStyle w:val="Hyperlink"/>
          </w:rPr>
          <w:t>ROL Support your School Initiative – Applicant – New User</w:t>
        </w:r>
      </w:hyperlink>
    </w:p>
    <w:p w14:paraId="3B681903" w14:textId="77777777" w:rsidR="00947255" w:rsidRDefault="00DE50B9" w:rsidP="00CC2613">
      <w:pPr>
        <w:pStyle w:val="HRM-Dots"/>
        <w:numPr>
          <w:ilvl w:val="0"/>
          <w:numId w:val="36"/>
        </w:numPr>
      </w:pPr>
      <w:hyperlink r:id="rId29" w:history="1">
        <w:r w:rsidR="00947255">
          <w:rPr>
            <w:rStyle w:val="Hyperlink"/>
          </w:rPr>
          <w:t>ROL Support your School Initiative – Applicant – Current User</w:t>
        </w:r>
      </w:hyperlink>
    </w:p>
    <w:p w14:paraId="239449A7" w14:textId="77777777" w:rsidR="00947255" w:rsidRDefault="00DE50B9" w:rsidP="00CC2613">
      <w:pPr>
        <w:pStyle w:val="HRM-Dots"/>
        <w:numPr>
          <w:ilvl w:val="0"/>
          <w:numId w:val="36"/>
        </w:numPr>
      </w:pPr>
      <w:hyperlink r:id="rId30" w:history="1">
        <w:r w:rsidR="00947255">
          <w:rPr>
            <w:rStyle w:val="Hyperlink"/>
          </w:rPr>
          <w:t>ROL SYSI-Pre-Service Teacher Guide</w:t>
        </w:r>
      </w:hyperlink>
    </w:p>
    <w:p w14:paraId="78283BDB" w14:textId="77777777" w:rsidR="00947255" w:rsidRPr="00CC2613" w:rsidRDefault="00947255" w:rsidP="00947255">
      <w:pPr>
        <w:rPr>
          <w:sz w:val="14"/>
          <w:szCs w:val="14"/>
          <w:lang w:eastAsia="en-AU"/>
        </w:rPr>
      </w:pPr>
    </w:p>
    <w:p w14:paraId="15327DAB" w14:textId="7E2F4CE7" w:rsidR="003C657E" w:rsidRDefault="00B01BFE" w:rsidP="00705932">
      <w:pPr>
        <w:pStyle w:val="Title"/>
      </w:pPr>
      <w:r>
        <w:t>School Local Payroll Hints &amp; Tips</w:t>
      </w:r>
    </w:p>
    <w:p w14:paraId="56249885" w14:textId="77777777" w:rsidR="00AA46B1" w:rsidRDefault="00AA46B1" w:rsidP="00AA46B1">
      <w:pPr>
        <w:pStyle w:val="Heading1"/>
        <w:rPr>
          <w:rFonts w:ascii="Calibri" w:hAnsi="Calibri" w:cs="Calibri"/>
        </w:rPr>
      </w:pPr>
      <w:r>
        <w:t>VECTEA Global Salary Increase</w:t>
      </w:r>
    </w:p>
    <w:p w14:paraId="54FC12BD" w14:textId="2285EE04" w:rsidR="00AA46B1" w:rsidRDefault="00AA46B1" w:rsidP="00520164">
      <w:pPr>
        <w:pStyle w:val="HRM-Para-1"/>
      </w:pPr>
      <w:r>
        <w:t xml:space="preserve">The Global Salary Increase (GSC) for employees paid under the </w:t>
      </w:r>
      <w:hyperlink r:id="rId31" w:history="1">
        <w:r w:rsidRPr="00445087">
          <w:rPr>
            <w:rStyle w:val="Hyperlink"/>
            <w:i/>
            <w:iCs/>
          </w:rPr>
          <w:t>Victorian Early Childhood Teachers and Educators Agreement 2020</w:t>
        </w:r>
      </w:hyperlink>
      <w:r>
        <w:t xml:space="preserve"> (VECTEA) has recorded through a central process to increase all eligible employees’ pay rates on the School Local Payroll.</w:t>
      </w:r>
    </w:p>
    <w:p w14:paraId="6567B021" w14:textId="77777777" w:rsidR="00AA46B1" w:rsidRDefault="00AA46B1" w:rsidP="00520164">
      <w:pPr>
        <w:pStyle w:val="HRM-Para-1"/>
      </w:pPr>
      <w:r>
        <w:t>The central process has inserted a GSC row effective from 9 October 2022 (first full pay on/after 1 October 2022) and increased the rate to the new rates set out in the Agreement.</w:t>
      </w:r>
    </w:p>
    <w:p w14:paraId="55DCC92A" w14:textId="77777777" w:rsidR="00AA46B1" w:rsidRDefault="00AA46B1" w:rsidP="00520164">
      <w:pPr>
        <w:pStyle w:val="HRM-Para-1"/>
      </w:pPr>
      <w:r>
        <w:t>Apart from checking employees have been updated correctly, no action by schools in relation to this pay increase is required.</w:t>
      </w:r>
    </w:p>
    <w:p w14:paraId="38658159" w14:textId="77777777" w:rsidR="00AA46B1" w:rsidRDefault="00AA46B1" w:rsidP="00AA46B1">
      <w:pPr>
        <w:pStyle w:val="Heading1"/>
        <w:rPr>
          <w:rFonts w:ascii="Calibri" w:hAnsi="Calibri" w:cs="Calibri"/>
        </w:rPr>
      </w:pPr>
      <w:r>
        <w:t>CRT updated pay rates from 3 July 2022</w:t>
      </w:r>
    </w:p>
    <w:p w14:paraId="7BAC58A0" w14:textId="116BDC60" w:rsidR="00C953C0" w:rsidRPr="00C953C0" w:rsidRDefault="00AA46B1" w:rsidP="001E5C84">
      <w:pPr>
        <w:pStyle w:val="HRM-Para-1"/>
      </w:pPr>
      <w:r>
        <w:t xml:space="preserve">The increased pay rate for Casual Relief Teachers (CRTs) identified in </w:t>
      </w:r>
      <w:hyperlink r:id="rId32" w:history="1">
        <w:r>
          <w:rPr>
            <w:rStyle w:val="Hyperlink"/>
          </w:rPr>
          <w:t>Ministerial Order 1039</w:t>
        </w:r>
      </w:hyperlink>
      <w:r>
        <w:t xml:space="preserve"> effective from 3 July 2022 has been processed for eligible CRT employees, and arrears have been paid in pay 2207, pay day 6 October 2022.</w:t>
      </w:r>
      <w:r w:rsidR="00C953C0">
        <w:tab/>
      </w:r>
    </w:p>
    <w:p w14:paraId="59B72F0A" w14:textId="4008D894" w:rsidR="00F91A12" w:rsidRDefault="00F91A12" w:rsidP="00F91A12">
      <w:pPr>
        <w:pStyle w:val="Heading1"/>
      </w:pPr>
      <w:r>
        <w:t>New SLP guide available</w:t>
      </w:r>
    </w:p>
    <w:p w14:paraId="420B2496" w14:textId="462CED2C" w:rsidR="00F91A12" w:rsidRDefault="00F91A12" w:rsidP="00F91A12">
      <w:pPr>
        <w:pStyle w:val="HRM-Para-1"/>
        <w:rPr>
          <w:rFonts w:cs="Calibri"/>
        </w:rPr>
      </w:pPr>
      <w:r>
        <w:t xml:space="preserve">A new guide has been put together to assist schools with the process to undertake when an SLP employee’s pay is rejected by their financial institution and returned to the school’s bank account. It is now available on the </w:t>
      </w:r>
      <w:hyperlink r:id="rId33" w:history="1">
        <w:r>
          <w:rPr>
            <w:rStyle w:val="Hyperlink"/>
          </w:rPr>
          <w:t xml:space="preserve">School Local Payroll </w:t>
        </w:r>
        <w:r w:rsidR="00C97476">
          <w:rPr>
            <w:rStyle w:val="Hyperlink"/>
          </w:rPr>
          <w:t xml:space="preserve">resource </w:t>
        </w:r>
        <w:r>
          <w:rPr>
            <w:rStyle w:val="Hyperlink"/>
          </w:rPr>
          <w:t>page</w:t>
        </w:r>
      </w:hyperlink>
      <w:r>
        <w:t xml:space="preserve"> under </w:t>
      </w:r>
      <w:r w:rsidRPr="00C97476">
        <w:rPr>
          <w:i/>
          <w:iCs/>
        </w:rPr>
        <w:t>Module 5</w:t>
      </w:r>
      <w:r>
        <w:t>.</w:t>
      </w:r>
    </w:p>
    <w:p w14:paraId="2E1F25FA" w14:textId="54156DEE" w:rsidR="00E154D4" w:rsidRDefault="00CF67F0" w:rsidP="00E417A6">
      <w:pPr>
        <w:pStyle w:val="Title"/>
      </w:pPr>
      <w:r>
        <w:rPr>
          <w:noProof/>
          <w:lang w:eastAsia="en-AU"/>
        </w:rPr>
        <w:fldChar w:fldCharType="begin"/>
      </w:r>
      <w:r>
        <w:rPr>
          <w:noProof/>
          <w:lang w:eastAsia="en-AU"/>
        </w:rPr>
        <w:instrText xml:space="preserve"> INCLUDEPICTURE  "cid:image001.png@01D84031.2D173360" \* MERGEFORMATINET </w:instrText>
      </w:r>
      <w:r>
        <w:rPr>
          <w:noProof/>
          <w:lang w:eastAsia="en-AU"/>
        </w:rPr>
        <w:fldChar w:fldCharType="separate"/>
      </w:r>
      <w:r>
        <w:rPr>
          <w:noProof/>
          <w:lang w:eastAsia="en-AU"/>
        </w:rPr>
        <w:fldChar w:fldCharType="begin"/>
      </w:r>
      <w:r>
        <w:rPr>
          <w:noProof/>
          <w:lang w:eastAsia="en-AU"/>
        </w:rPr>
        <w:instrText xml:space="preserve"> INCLUDEPICTURE  "cid:image001.png@01D84031.2D173360" \* MERGEFORMATINET </w:instrText>
      </w:r>
      <w:r>
        <w:rPr>
          <w:noProof/>
          <w:lang w:eastAsia="en-AU"/>
        </w:rPr>
        <w:fldChar w:fldCharType="separate"/>
      </w:r>
      <w:r w:rsidR="00221F43">
        <w:rPr>
          <w:noProof/>
          <w:lang w:eastAsia="en-AU"/>
        </w:rPr>
        <w:fldChar w:fldCharType="begin"/>
      </w:r>
      <w:r w:rsidR="00221F43">
        <w:rPr>
          <w:noProof/>
          <w:lang w:eastAsia="en-AU"/>
        </w:rPr>
        <w:instrText xml:space="preserve"> INCLUDEPICTURE  "cid:image001.png@01D84031.2D173360" \* MERGEFORMATINET </w:instrText>
      </w:r>
      <w:r w:rsidR="00221F43">
        <w:rPr>
          <w:noProof/>
          <w:lang w:eastAsia="en-AU"/>
        </w:rPr>
        <w:fldChar w:fldCharType="separate"/>
      </w:r>
      <w:r w:rsidR="00404F43">
        <w:rPr>
          <w:noProof/>
          <w:lang w:eastAsia="en-AU"/>
        </w:rPr>
        <w:fldChar w:fldCharType="begin"/>
      </w:r>
      <w:r w:rsidR="00404F43">
        <w:rPr>
          <w:noProof/>
          <w:lang w:eastAsia="en-AU"/>
        </w:rPr>
        <w:instrText xml:space="preserve"> INCLUDEPICTURE  "cid:image001.png@01D84031.2D173360" \* MERGEFORMATINET </w:instrText>
      </w:r>
      <w:r w:rsidR="00404F43">
        <w:rPr>
          <w:noProof/>
          <w:lang w:eastAsia="en-AU"/>
        </w:rPr>
        <w:fldChar w:fldCharType="separate"/>
      </w:r>
      <w:r w:rsidR="00F92CBE">
        <w:rPr>
          <w:noProof/>
          <w:lang w:eastAsia="en-AU"/>
        </w:rPr>
        <w:fldChar w:fldCharType="begin"/>
      </w:r>
      <w:r w:rsidR="00F92CBE">
        <w:rPr>
          <w:noProof/>
          <w:lang w:eastAsia="en-AU"/>
        </w:rPr>
        <w:instrText xml:space="preserve"> INCLUDEPICTURE  "cid:image001.png@01D84031.2D173360" \* MERGEFORMATINET </w:instrText>
      </w:r>
      <w:r w:rsidR="00F92CBE">
        <w:rPr>
          <w:noProof/>
          <w:lang w:eastAsia="en-AU"/>
        </w:rPr>
        <w:fldChar w:fldCharType="separate"/>
      </w:r>
      <w:r w:rsidR="00776EF6">
        <w:rPr>
          <w:noProof/>
          <w:lang w:eastAsia="en-AU"/>
        </w:rPr>
        <w:fldChar w:fldCharType="begin"/>
      </w:r>
      <w:r w:rsidR="00776EF6">
        <w:rPr>
          <w:noProof/>
          <w:lang w:eastAsia="en-AU"/>
        </w:rPr>
        <w:instrText xml:space="preserve"> INCLUDEPICTURE  "cid:image001.png@01D84031.2D173360" \* MERGEFORMATINET </w:instrText>
      </w:r>
      <w:r w:rsidR="00776EF6">
        <w:rPr>
          <w:noProof/>
          <w:lang w:eastAsia="en-AU"/>
        </w:rPr>
        <w:fldChar w:fldCharType="separate"/>
      </w:r>
      <w:r w:rsidR="00021BDF">
        <w:rPr>
          <w:noProof/>
          <w:lang w:eastAsia="en-AU"/>
        </w:rPr>
        <w:fldChar w:fldCharType="begin"/>
      </w:r>
      <w:r w:rsidR="00021BDF">
        <w:rPr>
          <w:noProof/>
          <w:lang w:eastAsia="en-AU"/>
        </w:rPr>
        <w:instrText xml:space="preserve"> INCLUDEPICTURE  "cid:image001.png@01D84031.2D173360" \* MERGEFORMATINET </w:instrText>
      </w:r>
      <w:r w:rsidR="00021BDF">
        <w:rPr>
          <w:noProof/>
          <w:lang w:eastAsia="en-AU"/>
        </w:rPr>
        <w:fldChar w:fldCharType="separate"/>
      </w:r>
      <w:r w:rsidR="003027A4">
        <w:rPr>
          <w:noProof/>
          <w:lang w:eastAsia="en-AU"/>
        </w:rPr>
        <w:fldChar w:fldCharType="begin"/>
      </w:r>
      <w:r w:rsidR="003027A4">
        <w:rPr>
          <w:noProof/>
          <w:lang w:eastAsia="en-AU"/>
        </w:rPr>
        <w:instrText xml:space="preserve"> INCLUDEPICTURE  "cid:image001.png@01D84031.2D173360" \* MERGEFORMATINET </w:instrText>
      </w:r>
      <w:r w:rsidR="003027A4">
        <w:rPr>
          <w:noProof/>
          <w:lang w:eastAsia="en-AU"/>
        </w:rPr>
        <w:fldChar w:fldCharType="separate"/>
      </w:r>
      <w:r w:rsidR="00AF7FC7">
        <w:rPr>
          <w:noProof/>
          <w:lang w:eastAsia="en-AU"/>
        </w:rPr>
        <w:fldChar w:fldCharType="begin"/>
      </w:r>
      <w:r w:rsidR="00AF7FC7">
        <w:rPr>
          <w:noProof/>
          <w:lang w:eastAsia="en-AU"/>
        </w:rPr>
        <w:instrText xml:space="preserve"> INCLUDEPICTURE  "cid:image001.png@01D84031.2D173360" \* MERGEFORMATINET </w:instrText>
      </w:r>
      <w:r w:rsidR="00AF7FC7">
        <w:rPr>
          <w:noProof/>
          <w:lang w:eastAsia="en-AU"/>
        </w:rPr>
        <w:fldChar w:fldCharType="separate"/>
      </w:r>
      <w:r w:rsidR="0065330F">
        <w:rPr>
          <w:noProof/>
          <w:lang w:eastAsia="en-AU"/>
        </w:rPr>
        <w:fldChar w:fldCharType="begin"/>
      </w:r>
      <w:r w:rsidR="0065330F">
        <w:rPr>
          <w:noProof/>
          <w:lang w:eastAsia="en-AU"/>
        </w:rPr>
        <w:instrText xml:space="preserve"> INCLUDEPICTURE  "cid:image001.png@01D84031.2D173360" \* MERGEFORMATINET </w:instrText>
      </w:r>
      <w:r w:rsidR="0065330F">
        <w:rPr>
          <w:noProof/>
          <w:lang w:eastAsia="en-AU"/>
        </w:rPr>
        <w:fldChar w:fldCharType="separate"/>
      </w:r>
      <w:r w:rsidR="00C55A96">
        <w:rPr>
          <w:noProof/>
          <w:lang w:eastAsia="en-AU"/>
        </w:rPr>
        <w:fldChar w:fldCharType="begin"/>
      </w:r>
      <w:r w:rsidR="00C55A96">
        <w:rPr>
          <w:noProof/>
          <w:lang w:eastAsia="en-AU"/>
        </w:rPr>
        <w:instrText xml:space="preserve"> INCLUDEPICTURE  "cid:image001.png@01D84031.2D173360" \* MERGEFORMATINET </w:instrText>
      </w:r>
      <w:r w:rsidR="00C55A96">
        <w:rPr>
          <w:noProof/>
          <w:lang w:eastAsia="en-AU"/>
        </w:rPr>
        <w:fldChar w:fldCharType="separate"/>
      </w:r>
      <w:r w:rsidR="00CB30AE">
        <w:rPr>
          <w:noProof/>
          <w:lang w:eastAsia="en-AU"/>
        </w:rPr>
        <w:fldChar w:fldCharType="begin"/>
      </w:r>
      <w:r w:rsidR="00CB30AE">
        <w:rPr>
          <w:noProof/>
          <w:lang w:eastAsia="en-AU"/>
        </w:rPr>
        <w:instrText xml:space="preserve"> INCLUDEPICTURE  "cid:image001.png@01D84031.2D173360" \* MERGEFORMATINET </w:instrText>
      </w:r>
      <w:r w:rsidR="00CB30AE">
        <w:rPr>
          <w:noProof/>
          <w:lang w:eastAsia="en-AU"/>
        </w:rPr>
        <w:fldChar w:fldCharType="separate"/>
      </w:r>
      <w:r w:rsidR="00DD3F63">
        <w:rPr>
          <w:noProof/>
          <w:lang w:eastAsia="en-AU"/>
        </w:rPr>
        <w:fldChar w:fldCharType="begin"/>
      </w:r>
      <w:r w:rsidR="00DD3F63">
        <w:rPr>
          <w:noProof/>
          <w:lang w:eastAsia="en-AU"/>
        </w:rPr>
        <w:instrText xml:space="preserve"> INCLUDEPICTURE  "cid:image001.png@01D84031.2D173360" \* MERGEFORMATINET </w:instrText>
      </w:r>
      <w:r w:rsidR="00DD3F63">
        <w:rPr>
          <w:noProof/>
          <w:lang w:eastAsia="en-AU"/>
        </w:rPr>
        <w:fldChar w:fldCharType="separate"/>
      </w:r>
      <w:r w:rsidR="000D0B1A">
        <w:rPr>
          <w:noProof/>
          <w:lang w:eastAsia="en-AU"/>
        </w:rPr>
        <w:fldChar w:fldCharType="begin"/>
      </w:r>
      <w:r w:rsidR="000D0B1A">
        <w:rPr>
          <w:noProof/>
          <w:lang w:eastAsia="en-AU"/>
        </w:rPr>
        <w:instrText xml:space="preserve"> INCLUDEPICTURE  "cid:image001.png@01D84031.2D173360" \* MERGEFORMATINET </w:instrText>
      </w:r>
      <w:r w:rsidR="000D0B1A">
        <w:rPr>
          <w:noProof/>
          <w:lang w:eastAsia="en-AU"/>
        </w:rPr>
        <w:fldChar w:fldCharType="separate"/>
      </w:r>
      <w:r w:rsidR="00B53A44">
        <w:rPr>
          <w:noProof/>
          <w:lang w:eastAsia="en-AU"/>
        </w:rPr>
        <w:fldChar w:fldCharType="begin"/>
      </w:r>
      <w:r w:rsidR="00B53A44">
        <w:rPr>
          <w:noProof/>
          <w:lang w:eastAsia="en-AU"/>
        </w:rPr>
        <w:instrText xml:space="preserve"> INCLUDEPICTURE  "cid:image001.png@01D84031.2D173360" \* MERGEFORMATINET </w:instrText>
      </w:r>
      <w:r w:rsidR="00B53A44">
        <w:rPr>
          <w:noProof/>
          <w:lang w:eastAsia="en-AU"/>
        </w:rPr>
        <w:fldChar w:fldCharType="separate"/>
      </w:r>
      <w:r w:rsidR="00126675">
        <w:rPr>
          <w:noProof/>
          <w:lang w:eastAsia="en-AU"/>
        </w:rPr>
        <w:fldChar w:fldCharType="begin"/>
      </w:r>
      <w:r w:rsidR="00126675">
        <w:rPr>
          <w:noProof/>
          <w:lang w:eastAsia="en-AU"/>
        </w:rPr>
        <w:instrText xml:space="preserve"> INCLUDEPICTURE  "cid:image001.png@01D84031.2D173360" \* MERGEFORMATINET </w:instrText>
      </w:r>
      <w:r w:rsidR="00126675">
        <w:rPr>
          <w:noProof/>
          <w:lang w:eastAsia="en-AU"/>
        </w:rPr>
        <w:fldChar w:fldCharType="separate"/>
      </w:r>
      <w:r w:rsidR="00995B87">
        <w:rPr>
          <w:noProof/>
          <w:lang w:eastAsia="en-AU"/>
        </w:rPr>
        <w:fldChar w:fldCharType="begin"/>
      </w:r>
      <w:r w:rsidR="00995B87">
        <w:rPr>
          <w:noProof/>
          <w:lang w:eastAsia="en-AU"/>
        </w:rPr>
        <w:instrText xml:space="preserve"> INCLUDEPICTURE  "cid:image001.png@01D84031.2D173360" \* MERGEFORMATINET </w:instrText>
      </w:r>
      <w:r w:rsidR="00995B87">
        <w:rPr>
          <w:noProof/>
          <w:lang w:eastAsia="en-AU"/>
        </w:rPr>
        <w:fldChar w:fldCharType="separate"/>
      </w:r>
      <w:r w:rsidR="00995B87">
        <w:rPr>
          <w:noProof/>
          <w:lang w:eastAsia="en-AU"/>
        </w:rPr>
        <w:fldChar w:fldCharType="begin"/>
      </w:r>
      <w:r w:rsidR="00995B87">
        <w:rPr>
          <w:noProof/>
          <w:lang w:eastAsia="en-AU"/>
        </w:rPr>
        <w:instrText xml:space="preserve"> INCLUDEPICTURE  "cid:image001.png@01D84031.2D173360" \* MERGEFORMATINET </w:instrText>
      </w:r>
      <w:r w:rsidR="00995B87">
        <w:rPr>
          <w:noProof/>
          <w:lang w:eastAsia="en-AU"/>
        </w:rPr>
        <w:fldChar w:fldCharType="separate"/>
      </w:r>
      <w:r w:rsidR="00DC7ADA">
        <w:rPr>
          <w:noProof/>
          <w:lang w:eastAsia="en-AU"/>
        </w:rPr>
        <w:fldChar w:fldCharType="begin"/>
      </w:r>
      <w:r w:rsidR="00DC7ADA">
        <w:rPr>
          <w:noProof/>
          <w:lang w:eastAsia="en-AU"/>
        </w:rPr>
        <w:instrText xml:space="preserve"> INCLUDEPICTURE  "cid:image001.png@01D84031.2D173360" \* MERGEFORMATINET </w:instrText>
      </w:r>
      <w:r w:rsidR="00DC7ADA">
        <w:rPr>
          <w:noProof/>
          <w:lang w:eastAsia="en-AU"/>
        </w:rPr>
        <w:fldChar w:fldCharType="separate"/>
      </w:r>
      <w:r w:rsidR="00DC7ADA">
        <w:rPr>
          <w:noProof/>
          <w:lang w:eastAsia="en-AU"/>
        </w:rPr>
        <w:fldChar w:fldCharType="begin"/>
      </w:r>
      <w:r w:rsidR="00DC7ADA">
        <w:rPr>
          <w:noProof/>
          <w:lang w:eastAsia="en-AU"/>
        </w:rPr>
        <w:instrText xml:space="preserve"> INCLUDEPICTURE  "cid:image001.png@01D84031.2D173360" \* MERGEFORMATINET </w:instrText>
      </w:r>
      <w:r w:rsidR="00DC7ADA">
        <w:rPr>
          <w:noProof/>
          <w:lang w:eastAsia="en-AU"/>
        </w:rPr>
        <w:fldChar w:fldCharType="separate"/>
      </w:r>
      <w:r w:rsidR="00990FF5">
        <w:rPr>
          <w:noProof/>
          <w:lang w:eastAsia="en-AU"/>
        </w:rPr>
        <w:fldChar w:fldCharType="begin"/>
      </w:r>
      <w:r w:rsidR="00990FF5">
        <w:rPr>
          <w:noProof/>
          <w:lang w:eastAsia="en-AU"/>
        </w:rPr>
        <w:instrText xml:space="preserve"> INCLUDEPICTURE  "cid:image001.png@01D84031.2D173360" \* MERGEFORMATINET </w:instrText>
      </w:r>
      <w:r w:rsidR="00990FF5">
        <w:rPr>
          <w:noProof/>
          <w:lang w:eastAsia="en-AU"/>
        </w:rPr>
        <w:fldChar w:fldCharType="separate"/>
      </w:r>
      <w:r w:rsidR="00543F2B">
        <w:rPr>
          <w:noProof/>
          <w:lang w:eastAsia="en-AU"/>
        </w:rPr>
        <w:fldChar w:fldCharType="begin"/>
      </w:r>
      <w:r w:rsidR="00543F2B">
        <w:rPr>
          <w:noProof/>
          <w:lang w:eastAsia="en-AU"/>
        </w:rPr>
        <w:instrText xml:space="preserve"> INCLUDEPICTURE  "cid:image001.png@01D84031.2D173360" \* MERGEFORMATINET </w:instrText>
      </w:r>
      <w:r w:rsidR="00543F2B">
        <w:rPr>
          <w:noProof/>
          <w:lang w:eastAsia="en-AU"/>
        </w:rPr>
        <w:fldChar w:fldCharType="separate"/>
      </w:r>
      <w:r w:rsidR="00276A17">
        <w:rPr>
          <w:noProof/>
          <w:lang w:eastAsia="en-AU"/>
        </w:rPr>
        <w:fldChar w:fldCharType="begin"/>
      </w:r>
      <w:r w:rsidR="00276A17">
        <w:rPr>
          <w:noProof/>
          <w:lang w:eastAsia="en-AU"/>
        </w:rPr>
        <w:instrText xml:space="preserve"> INCLUDEPICTURE  "cid:image001.png@01D84031.2D173360" \* MERGEFORMATINET </w:instrText>
      </w:r>
      <w:r w:rsidR="00276A17">
        <w:rPr>
          <w:noProof/>
          <w:lang w:eastAsia="en-AU"/>
        </w:rPr>
        <w:fldChar w:fldCharType="separate"/>
      </w:r>
      <w:r w:rsidR="00145824">
        <w:rPr>
          <w:noProof/>
          <w:lang w:eastAsia="en-AU"/>
        </w:rPr>
        <w:fldChar w:fldCharType="begin"/>
      </w:r>
      <w:r w:rsidR="00145824">
        <w:rPr>
          <w:noProof/>
          <w:lang w:eastAsia="en-AU"/>
        </w:rPr>
        <w:instrText xml:space="preserve"> INCLUDEPICTURE  "cid:image001.png@01D84031.2D173360" \* MERGEFORMATINET </w:instrText>
      </w:r>
      <w:r w:rsidR="00145824">
        <w:rPr>
          <w:noProof/>
          <w:lang w:eastAsia="en-AU"/>
        </w:rPr>
        <w:fldChar w:fldCharType="separate"/>
      </w:r>
      <w:r w:rsidR="00E70871">
        <w:rPr>
          <w:noProof/>
          <w:lang w:eastAsia="en-AU"/>
        </w:rPr>
        <w:fldChar w:fldCharType="begin"/>
      </w:r>
      <w:r w:rsidR="00E70871">
        <w:rPr>
          <w:noProof/>
          <w:lang w:eastAsia="en-AU"/>
        </w:rPr>
        <w:instrText xml:space="preserve"> INCLUDEPICTURE  "cid:image001.png@01D84031.2D173360" \* MERGEFORMATINET </w:instrText>
      </w:r>
      <w:r w:rsidR="00E70871">
        <w:rPr>
          <w:noProof/>
          <w:lang w:eastAsia="en-AU"/>
        </w:rPr>
        <w:fldChar w:fldCharType="separate"/>
      </w:r>
      <w:r w:rsidR="00E43E07">
        <w:rPr>
          <w:noProof/>
          <w:lang w:eastAsia="en-AU"/>
        </w:rPr>
        <w:fldChar w:fldCharType="begin"/>
      </w:r>
      <w:r w:rsidR="00E43E07">
        <w:rPr>
          <w:noProof/>
          <w:lang w:eastAsia="en-AU"/>
        </w:rPr>
        <w:instrText xml:space="preserve"> INCLUDEPICTURE  "cid:image001.png@01D84031.2D173360" \* MERGEFORMATINET </w:instrText>
      </w:r>
      <w:r w:rsidR="00E43E07">
        <w:rPr>
          <w:noProof/>
          <w:lang w:eastAsia="en-AU"/>
        </w:rPr>
        <w:fldChar w:fldCharType="separate"/>
      </w:r>
      <w:r w:rsidR="001A425A">
        <w:rPr>
          <w:noProof/>
          <w:lang w:eastAsia="en-AU"/>
        </w:rPr>
        <w:fldChar w:fldCharType="begin"/>
      </w:r>
      <w:r w:rsidR="001A425A">
        <w:rPr>
          <w:noProof/>
          <w:lang w:eastAsia="en-AU"/>
        </w:rPr>
        <w:instrText xml:space="preserve"> INCLUDEPICTURE  "cid:image001.png@01D84031.2D173360" \* MERGEFORMATINET </w:instrText>
      </w:r>
      <w:r w:rsidR="001A425A">
        <w:rPr>
          <w:noProof/>
          <w:lang w:eastAsia="en-AU"/>
        </w:rPr>
        <w:fldChar w:fldCharType="separate"/>
      </w:r>
      <w:r w:rsidR="00F06931">
        <w:rPr>
          <w:noProof/>
          <w:lang w:eastAsia="en-AU"/>
        </w:rPr>
        <w:fldChar w:fldCharType="begin"/>
      </w:r>
      <w:r w:rsidR="00F06931">
        <w:rPr>
          <w:noProof/>
          <w:lang w:eastAsia="en-AU"/>
        </w:rPr>
        <w:instrText xml:space="preserve"> INCLUDEPICTURE  "cid:image001.png@01D84031.2D173360" \* MERGEFORMATINET </w:instrText>
      </w:r>
      <w:r w:rsidR="00F06931">
        <w:rPr>
          <w:noProof/>
          <w:lang w:eastAsia="en-AU"/>
        </w:rPr>
        <w:fldChar w:fldCharType="separate"/>
      </w:r>
      <w:r w:rsidR="00047F46">
        <w:rPr>
          <w:noProof/>
          <w:lang w:eastAsia="en-AU"/>
        </w:rPr>
        <w:fldChar w:fldCharType="begin"/>
      </w:r>
      <w:r w:rsidR="00047F46">
        <w:rPr>
          <w:noProof/>
          <w:lang w:eastAsia="en-AU"/>
        </w:rPr>
        <w:instrText xml:space="preserve"> INCLUDEPICTURE  "cid:image001.png@01D84031.2D173360" \* MERGEFORMATINET </w:instrText>
      </w:r>
      <w:r w:rsidR="00047F46">
        <w:rPr>
          <w:noProof/>
          <w:lang w:eastAsia="en-AU"/>
        </w:rPr>
        <w:fldChar w:fldCharType="separate"/>
      </w:r>
      <w:r w:rsidR="00047F46">
        <w:rPr>
          <w:noProof/>
          <w:lang w:eastAsia="en-AU"/>
        </w:rPr>
        <w:fldChar w:fldCharType="begin"/>
      </w:r>
      <w:r w:rsidR="00047F46">
        <w:rPr>
          <w:noProof/>
          <w:lang w:eastAsia="en-AU"/>
        </w:rPr>
        <w:instrText xml:space="preserve"> INCLUDEPICTURE  "cid:image001.png@01D84031.2D173360" \* MERGEFORMATINET </w:instrText>
      </w:r>
      <w:r w:rsidR="00047F46">
        <w:rPr>
          <w:noProof/>
          <w:lang w:eastAsia="en-AU"/>
        </w:rPr>
        <w:fldChar w:fldCharType="separate"/>
      </w:r>
      <w:r w:rsidR="00CD5886">
        <w:rPr>
          <w:noProof/>
          <w:lang w:eastAsia="en-AU"/>
        </w:rPr>
        <w:fldChar w:fldCharType="begin"/>
      </w:r>
      <w:r w:rsidR="00CD5886">
        <w:rPr>
          <w:noProof/>
          <w:lang w:eastAsia="en-AU"/>
        </w:rPr>
        <w:instrText xml:space="preserve"> INCLUDEPICTURE  "cid:image001.png@01D84031.2D173360" \* MERGEFORMATINET </w:instrText>
      </w:r>
      <w:r w:rsidR="00CD5886">
        <w:rPr>
          <w:noProof/>
          <w:lang w:eastAsia="en-AU"/>
        </w:rPr>
        <w:fldChar w:fldCharType="separate"/>
      </w:r>
      <w:r w:rsidR="009C0060">
        <w:rPr>
          <w:noProof/>
          <w:lang w:eastAsia="en-AU"/>
        </w:rPr>
        <w:fldChar w:fldCharType="begin"/>
      </w:r>
      <w:r w:rsidR="009C0060">
        <w:rPr>
          <w:noProof/>
          <w:lang w:eastAsia="en-AU"/>
        </w:rPr>
        <w:instrText xml:space="preserve"> INCLUDEPICTURE  "cid:image001.png@01D84031.2D173360" \* MERGEFORMATINET </w:instrText>
      </w:r>
      <w:r w:rsidR="009C0060">
        <w:rPr>
          <w:noProof/>
          <w:lang w:eastAsia="en-AU"/>
        </w:rPr>
        <w:fldChar w:fldCharType="separate"/>
      </w:r>
      <w:r w:rsidR="00815716">
        <w:rPr>
          <w:noProof/>
          <w:lang w:eastAsia="en-AU"/>
        </w:rPr>
        <w:fldChar w:fldCharType="begin"/>
      </w:r>
      <w:r w:rsidR="00815716">
        <w:rPr>
          <w:noProof/>
          <w:lang w:eastAsia="en-AU"/>
        </w:rPr>
        <w:instrText xml:space="preserve"> INCLUDEPICTURE  "cid:image001.png@01D84031.2D173360" \* MERGEFORMATINET </w:instrText>
      </w:r>
      <w:r w:rsidR="00815716">
        <w:rPr>
          <w:noProof/>
          <w:lang w:eastAsia="en-AU"/>
        </w:rPr>
        <w:fldChar w:fldCharType="separate"/>
      </w:r>
      <w:r w:rsidR="006A2DCD">
        <w:rPr>
          <w:noProof/>
          <w:lang w:eastAsia="en-AU"/>
        </w:rPr>
        <w:fldChar w:fldCharType="begin"/>
      </w:r>
      <w:r w:rsidR="006A2DCD">
        <w:rPr>
          <w:noProof/>
          <w:lang w:eastAsia="en-AU"/>
        </w:rPr>
        <w:instrText xml:space="preserve"> INCLUDEPICTURE  "cid:image001.png@01D84031.2D173360" \* MERGEFORMATINET </w:instrText>
      </w:r>
      <w:r w:rsidR="006A2DCD">
        <w:rPr>
          <w:noProof/>
          <w:lang w:eastAsia="en-AU"/>
        </w:rPr>
        <w:fldChar w:fldCharType="separate"/>
      </w:r>
      <w:r w:rsidR="00DE50B9">
        <w:rPr>
          <w:noProof/>
          <w:lang w:eastAsia="en-AU"/>
        </w:rPr>
        <w:fldChar w:fldCharType="begin"/>
      </w:r>
      <w:r w:rsidR="00DE50B9">
        <w:rPr>
          <w:noProof/>
          <w:lang w:eastAsia="en-AU"/>
        </w:rPr>
        <w:instrText xml:space="preserve"> </w:instrText>
      </w:r>
      <w:r w:rsidR="00DE50B9">
        <w:rPr>
          <w:noProof/>
          <w:lang w:eastAsia="en-AU"/>
        </w:rPr>
        <w:instrText>INCLUDEPICTURE  "cid:image001.png@01D84031.2D173360" \* MERGEFORMATINET</w:instrText>
      </w:r>
      <w:r w:rsidR="00DE50B9">
        <w:rPr>
          <w:noProof/>
          <w:lang w:eastAsia="en-AU"/>
        </w:rPr>
        <w:instrText xml:space="preserve"> </w:instrText>
      </w:r>
      <w:r w:rsidR="00DE50B9">
        <w:rPr>
          <w:noProof/>
          <w:lang w:eastAsia="en-AU"/>
        </w:rPr>
        <w:fldChar w:fldCharType="separate"/>
      </w:r>
      <w:r w:rsidR="00DE50B9">
        <w:rPr>
          <w:noProof/>
          <w:lang w:eastAsia="en-AU"/>
        </w:rPr>
        <w:pict w14:anchorId="1D9BB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logo&#10;&#10;Description automatically generated" style="width:30.05pt;height:23.15pt;visibility:visible">
            <v:imagedata r:id="rId34" r:href="rId35"/>
          </v:shape>
        </w:pict>
      </w:r>
      <w:r w:rsidR="00DE50B9">
        <w:rPr>
          <w:noProof/>
          <w:lang w:eastAsia="en-AU"/>
        </w:rPr>
        <w:fldChar w:fldCharType="end"/>
      </w:r>
      <w:r w:rsidR="006A2DCD">
        <w:rPr>
          <w:noProof/>
          <w:lang w:eastAsia="en-AU"/>
        </w:rPr>
        <w:fldChar w:fldCharType="end"/>
      </w:r>
      <w:r w:rsidR="00815716">
        <w:rPr>
          <w:noProof/>
          <w:lang w:eastAsia="en-AU"/>
        </w:rPr>
        <w:fldChar w:fldCharType="end"/>
      </w:r>
      <w:r w:rsidR="009C0060">
        <w:rPr>
          <w:noProof/>
          <w:lang w:eastAsia="en-AU"/>
        </w:rPr>
        <w:fldChar w:fldCharType="end"/>
      </w:r>
      <w:r w:rsidR="00CD5886">
        <w:rPr>
          <w:noProof/>
          <w:lang w:eastAsia="en-AU"/>
        </w:rPr>
        <w:fldChar w:fldCharType="end"/>
      </w:r>
      <w:r w:rsidR="00047F46">
        <w:rPr>
          <w:noProof/>
          <w:lang w:eastAsia="en-AU"/>
        </w:rPr>
        <w:fldChar w:fldCharType="end"/>
      </w:r>
      <w:r w:rsidR="00047F46">
        <w:rPr>
          <w:noProof/>
          <w:lang w:eastAsia="en-AU"/>
        </w:rPr>
        <w:fldChar w:fldCharType="end"/>
      </w:r>
      <w:r w:rsidR="00F06931">
        <w:rPr>
          <w:noProof/>
          <w:lang w:eastAsia="en-AU"/>
        </w:rPr>
        <w:fldChar w:fldCharType="end"/>
      </w:r>
      <w:r w:rsidR="001A425A">
        <w:rPr>
          <w:noProof/>
          <w:lang w:eastAsia="en-AU"/>
        </w:rPr>
        <w:fldChar w:fldCharType="end"/>
      </w:r>
      <w:r w:rsidR="00E43E07">
        <w:rPr>
          <w:noProof/>
          <w:lang w:eastAsia="en-AU"/>
        </w:rPr>
        <w:fldChar w:fldCharType="end"/>
      </w:r>
      <w:r w:rsidR="00E70871">
        <w:rPr>
          <w:noProof/>
          <w:lang w:eastAsia="en-AU"/>
        </w:rPr>
        <w:fldChar w:fldCharType="end"/>
      </w:r>
      <w:r w:rsidR="00145824">
        <w:rPr>
          <w:noProof/>
          <w:lang w:eastAsia="en-AU"/>
        </w:rPr>
        <w:fldChar w:fldCharType="end"/>
      </w:r>
      <w:r w:rsidR="00276A17">
        <w:rPr>
          <w:noProof/>
          <w:lang w:eastAsia="en-AU"/>
        </w:rPr>
        <w:fldChar w:fldCharType="end"/>
      </w:r>
      <w:r w:rsidR="00543F2B">
        <w:rPr>
          <w:noProof/>
          <w:lang w:eastAsia="en-AU"/>
        </w:rPr>
        <w:fldChar w:fldCharType="end"/>
      </w:r>
      <w:r w:rsidR="00990FF5">
        <w:rPr>
          <w:noProof/>
          <w:lang w:eastAsia="en-AU"/>
        </w:rPr>
        <w:fldChar w:fldCharType="end"/>
      </w:r>
      <w:r w:rsidR="00DC7ADA">
        <w:rPr>
          <w:noProof/>
          <w:lang w:eastAsia="en-AU"/>
        </w:rPr>
        <w:fldChar w:fldCharType="end"/>
      </w:r>
      <w:r w:rsidR="00DC7ADA">
        <w:rPr>
          <w:noProof/>
          <w:lang w:eastAsia="en-AU"/>
        </w:rPr>
        <w:fldChar w:fldCharType="end"/>
      </w:r>
      <w:r w:rsidR="00995B87">
        <w:rPr>
          <w:noProof/>
          <w:lang w:eastAsia="en-AU"/>
        </w:rPr>
        <w:fldChar w:fldCharType="end"/>
      </w:r>
      <w:r w:rsidR="00995B87">
        <w:rPr>
          <w:noProof/>
          <w:lang w:eastAsia="en-AU"/>
        </w:rPr>
        <w:fldChar w:fldCharType="end"/>
      </w:r>
      <w:r w:rsidR="00126675">
        <w:rPr>
          <w:noProof/>
          <w:lang w:eastAsia="en-AU"/>
        </w:rPr>
        <w:fldChar w:fldCharType="end"/>
      </w:r>
      <w:r w:rsidR="00B53A44">
        <w:rPr>
          <w:noProof/>
          <w:lang w:eastAsia="en-AU"/>
        </w:rPr>
        <w:fldChar w:fldCharType="end"/>
      </w:r>
      <w:r w:rsidR="000D0B1A">
        <w:rPr>
          <w:noProof/>
          <w:lang w:eastAsia="en-AU"/>
        </w:rPr>
        <w:fldChar w:fldCharType="end"/>
      </w:r>
      <w:r w:rsidR="00DD3F63">
        <w:rPr>
          <w:noProof/>
          <w:lang w:eastAsia="en-AU"/>
        </w:rPr>
        <w:fldChar w:fldCharType="end"/>
      </w:r>
      <w:r w:rsidR="00CB30AE">
        <w:rPr>
          <w:noProof/>
          <w:lang w:eastAsia="en-AU"/>
        </w:rPr>
        <w:fldChar w:fldCharType="end"/>
      </w:r>
      <w:r w:rsidR="00C55A96">
        <w:rPr>
          <w:noProof/>
          <w:lang w:eastAsia="en-AU"/>
        </w:rPr>
        <w:fldChar w:fldCharType="end"/>
      </w:r>
      <w:r w:rsidR="0065330F">
        <w:rPr>
          <w:noProof/>
          <w:lang w:eastAsia="en-AU"/>
        </w:rPr>
        <w:fldChar w:fldCharType="end"/>
      </w:r>
      <w:r w:rsidR="00AF7FC7">
        <w:rPr>
          <w:noProof/>
          <w:lang w:eastAsia="en-AU"/>
        </w:rPr>
        <w:fldChar w:fldCharType="end"/>
      </w:r>
      <w:r w:rsidR="003027A4">
        <w:rPr>
          <w:noProof/>
          <w:lang w:eastAsia="en-AU"/>
        </w:rPr>
        <w:fldChar w:fldCharType="end"/>
      </w:r>
      <w:r w:rsidR="00021BDF">
        <w:rPr>
          <w:noProof/>
          <w:lang w:eastAsia="en-AU"/>
        </w:rPr>
        <w:fldChar w:fldCharType="end"/>
      </w:r>
      <w:r w:rsidR="00776EF6">
        <w:rPr>
          <w:noProof/>
          <w:lang w:eastAsia="en-AU"/>
        </w:rPr>
        <w:fldChar w:fldCharType="end"/>
      </w:r>
      <w:r w:rsidR="00F92CBE">
        <w:rPr>
          <w:noProof/>
          <w:lang w:eastAsia="en-AU"/>
        </w:rPr>
        <w:fldChar w:fldCharType="end"/>
      </w:r>
      <w:r w:rsidR="00404F43">
        <w:rPr>
          <w:noProof/>
          <w:lang w:eastAsia="en-AU"/>
        </w:rPr>
        <w:fldChar w:fldCharType="end"/>
      </w:r>
      <w:r w:rsidR="00221F43">
        <w:rPr>
          <w:noProof/>
          <w:lang w:eastAsia="en-AU"/>
        </w:rPr>
        <w:fldChar w:fldCharType="end"/>
      </w:r>
      <w:r>
        <w:rPr>
          <w:noProof/>
          <w:lang w:eastAsia="en-AU"/>
        </w:rPr>
        <w:fldChar w:fldCharType="end"/>
      </w:r>
      <w:r>
        <w:rPr>
          <w:noProof/>
          <w:lang w:eastAsia="en-AU"/>
        </w:rPr>
        <w:fldChar w:fldCharType="end"/>
      </w:r>
      <w:r w:rsidR="00E417A6">
        <w:t xml:space="preserve">The eduPay way </w:t>
      </w:r>
    </w:p>
    <w:p w14:paraId="468211D4" w14:textId="77777777" w:rsidR="00232C3C" w:rsidRDefault="00232C3C" w:rsidP="00232C3C">
      <w:pPr>
        <w:pStyle w:val="Heading1"/>
        <w:rPr>
          <w:rFonts w:ascii="Calibri" w:hAnsi="Calibri" w:cs="Calibri"/>
        </w:rPr>
      </w:pPr>
      <w:r>
        <w:t>The eduPay Way</w:t>
      </w:r>
    </w:p>
    <w:p w14:paraId="1A01070C" w14:textId="77777777" w:rsidR="00E24738" w:rsidRDefault="00E24738" w:rsidP="00E24738">
      <w:pPr>
        <w:pStyle w:val="HRM-Dots"/>
        <w:rPr>
          <w:rFonts w:cs="Calibri"/>
        </w:rPr>
      </w:pPr>
      <w:r>
        <w:t>We’re off to a flying start for T4 with Phase 1 of our Recruitment Reimagined initiative now available, the new Special School Allowance and Intensive Care Allowance now in eduPay and more Time in Lieu supporting information available for you, and that’s not all. Read on…</w:t>
      </w:r>
    </w:p>
    <w:p w14:paraId="497D240D" w14:textId="77777777" w:rsidR="001E5C84" w:rsidRPr="001E5C84" w:rsidRDefault="001E5C84" w:rsidP="00E24738">
      <w:pPr>
        <w:pStyle w:val="HRM-H2"/>
        <w:rPr>
          <w:sz w:val="10"/>
          <w:szCs w:val="10"/>
        </w:rPr>
      </w:pPr>
    </w:p>
    <w:p w14:paraId="089DABA4" w14:textId="0948D0C1" w:rsidR="00E24738" w:rsidRDefault="00E24738" w:rsidP="00E24738">
      <w:pPr>
        <w:pStyle w:val="HRM-H2"/>
        <w:rPr>
          <w:rFonts w:ascii="Calibri" w:hAnsi="Calibri"/>
        </w:rPr>
      </w:pPr>
      <w:r>
        <w:t xml:space="preserve">Time in Lieu – Phase 1 and 2 are now live in eduPay </w:t>
      </w:r>
    </w:p>
    <w:p w14:paraId="0516E7E1" w14:textId="508EA4AD" w:rsidR="00E24738" w:rsidRPr="00E24738" w:rsidRDefault="00E24738" w:rsidP="00520164">
      <w:pPr>
        <w:pStyle w:val="HRM-Para-1"/>
        <w:rPr>
          <w:sz w:val="10"/>
          <w:szCs w:val="10"/>
        </w:rPr>
      </w:pPr>
      <w:r>
        <w:t xml:space="preserve">This includes request to take TIL, apply to take TIL and request TIL payout. </w:t>
      </w:r>
    </w:p>
    <w:p w14:paraId="207CA098" w14:textId="60DCD971" w:rsidR="00E24738" w:rsidRPr="00E24738" w:rsidRDefault="00E24738" w:rsidP="001E5C84">
      <w:pPr>
        <w:pStyle w:val="HRM-Para-1"/>
        <w:rPr>
          <w:sz w:val="10"/>
          <w:szCs w:val="10"/>
        </w:rPr>
      </w:pPr>
      <w:r>
        <w:t xml:space="preserve">Our TIL Implementation Guide info sessions were very popular with over 1200 BMs attending across 4 sessions. ICYMI, no FOMO here with all the info you need below: </w:t>
      </w:r>
    </w:p>
    <w:p w14:paraId="6829A003" w14:textId="77777777" w:rsidR="00E24738" w:rsidRPr="00E24738" w:rsidRDefault="00DE50B9" w:rsidP="005419C5">
      <w:pPr>
        <w:pStyle w:val="HRM-Dots"/>
        <w:numPr>
          <w:ilvl w:val="0"/>
          <w:numId w:val="37"/>
        </w:numPr>
        <w:rPr>
          <w:rFonts w:eastAsia="Times New Roman"/>
        </w:rPr>
      </w:pPr>
      <w:hyperlink r:id="rId36" w:history="1">
        <w:r w:rsidR="00E24738" w:rsidRPr="00E24738">
          <w:rPr>
            <w:rStyle w:val="Hyperlink"/>
            <w:rFonts w:eastAsia="Times New Roman"/>
          </w:rPr>
          <w:t>Time in Lieu – BM info session #1</w:t>
        </w:r>
      </w:hyperlink>
      <w:r w:rsidR="00E24738" w:rsidRPr="00E24738">
        <w:rPr>
          <w:rFonts w:eastAsia="Times New Roman"/>
        </w:rPr>
        <w:t xml:space="preserve">  recording of our first session which requires the following password: </w:t>
      </w:r>
      <w:r w:rsidR="00E24738" w:rsidRPr="00E24738">
        <w:rPr>
          <w:rFonts w:eastAsia="Times New Roman"/>
          <w:b/>
          <w:bCs/>
        </w:rPr>
        <w:t>9yYPnphq</w:t>
      </w:r>
    </w:p>
    <w:p w14:paraId="1FEC8728" w14:textId="16E366A7" w:rsidR="00E24738" w:rsidRPr="00E24738" w:rsidRDefault="00DE50B9" w:rsidP="005419C5">
      <w:pPr>
        <w:pStyle w:val="HRM-Dots"/>
        <w:numPr>
          <w:ilvl w:val="0"/>
          <w:numId w:val="37"/>
        </w:numPr>
        <w:rPr>
          <w:rFonts w:eastAsia="Times New Roman"/>
        </w:rPr>
      </w:pPr>
      <w:hyperlink r:id="rId37" w:history="1">
        <w:r w:rsidR="00E24738" w:rsidRPr="00E24738">
          <w:rPr>
            <w:rStyle w:val="Hyperlink"/>
            <w:rFonts w:eastAsia="Times New Roman"/>
          </w:rPr>
          <w:t>Questions and Answers from above sessions</w:t>
        </w:r>
      </w:hyperlink>
      <w:r w:rsidR="00E24738" w:rsidRPr="00E24738">
        <w:rPr>
          <w:rFonts w:eastAsia="Times New Roman"/>
        </w:rPr>
        <w:t xml:space="preserve"> – </w:t>
      </w:r>
      <w:r w:rsidR="00815716">
        <w:rPr>
          <w:rFonts w:eastAsia="Times New Roman"/>
        </w:rPr>
        <w:t>note:</w:t>
      </w:r>
      <w:r w:rsidR="00D12EE6">
        <w:rPr>
          <w:rFonts w:eastAsia="Times New Roman"/>
        </w:rPr>
        <w:t xml:space="preserve"> this is still in draft stage</w:t>
      </w:r>
    </w:p>
    <w:p w14:paraId="5009CADE" w14:textId="77777777" w:rsidR="00E24738" w:rsidRPr="00E24738" w:rsidRDefault="00DE50B9" w:rsidP="005419C5">
      <w:pPr>
        <w:pStyle w:val="HRM-Dots"/>
        <w:numPr>
          <w:ilvl w:val="0"/>
          <w:numId w:val="37"/>
        </w:numPr>
        <w:rPr>
          <w:rFonts w:eastAsia="Times New Roman"/>
        </w:rPr>
      </w:pPr>
      <w:hyperlink r:id="rId38" w:history="1">
        <w:r w:rsidR="00E24738" w:rsidRPr="00E24738">
          <w:rPr>
            <w:rStyle w:val="Hyperlink"/>
            <w:rFonts w:eastAsia="Times New Roman"/>
          </w:rPr>
          <w:t>eduPay TIL Quick Reference Guide</w:t>
        </w:r>
      </w:hyperlink>
      <w:r w:rsidR="00E24738" w:rsidRPr="00E24738">
        <w:rPr>
          <w:rFonts w:eastAsia="Times New Roman"/>
        </w:rPr>
        <w:t xml:space="preserve"> updated guide with FAQs</w:t>
      </w:r>
    </w:p>
    <w:p w14:paraId="22B88F7A" w14:textId="73383F58" w:rsidR="00E24738" w:rsidRPr="00E24738" w:rsidRDefault="00DE50B9" w:rsidP="005419C5">
      <w:pPr>
        <w:pStyle w:val="HRM-Dots"/>
        <w:numPr>
          <w:ilvl w:val="0"/>
          <w:numId w:val="37"/>
        </w:numPr>
        <w:rPr>
          <w:rFonts w:eastAsia="Times New Roman"/>
        </w:rPr>
      </w:pPr>
      <w:hyperlink r:id="rId39" w:history="1">
        <w:r w:rsidR="00E24738" w:rsidRPr="00E24738">
          <w:rPr>
            <w:rStyle w:val="Hyperlink"/>
            <w:rFonts w:eastAsia="Times New Roman"/>
          </w:rPr>
          <w:t xml:space="preserve">VGSA </w:t>
        </w:r>
        <w:r w:rsidR="00C97476">
          <w:rPr>
            <w:rStyle w:val="Hyperlink"/>
            <w:rFonts w:eastAsia="Times New Roman"/>
          </w:rPr>
          <w:t xml:space="preserve">2022 </w:t>
        </w:r>
        <w:r w:rsidR="00E24738" w:rsidRPr="00E24738">
          <w:rPr>
            <w:rStyle w:val="Hyperlink"/>
            <w:rFonts w:eastAsia="Times New Roman"/>
          </w:rPr>
          <w:t>TIL Implementation Guide</w:t>
        </w:r>
      </w:hyperlink>
      <w:r w:rsidR="00E24738" w:rsidRPr="00E24738">
        <w:rPr>
          <w:rFonts w:eastAsia="Times New Roman"/>
        </w:rPr>
        <w:t xml:space="preserve"> the official guide…</w:t>
      </w:r>
    </w:p>
    <w:p w14:paraId="7AF79629" w14:textId="77777777" w:rsidR="00D12EE6" w:rsidRDefault="00D12EE6" w:rsidP="00E24738">
      <w:pPr>
        <w:pStyle w:val="HRM-Dots"/>
      </w:pPr>
    </w:p>
    <w:p w14:paraId="04F41275" w14:textId="77777777" w:rsidR="00D12EE6" w:rsidRDefault="00D12EE6" w:rsidP="00E24738">
      <w:pPr>
        <w:pStyle w:val="HRM-Dots"/>
      </w:pPr>
    </w:p>
    <w:p w14:paraId="44D37227" w14:textId="2274BA38" w:rsidR="00E24738" w:rsidRDefault="00E24738" w:rsidP="00E24738">
      <w:pPr>
        <w:pStyle w:val="HRM-Dots"/>
      </w:pPr>
      <w:r>
        <w:lastRenderedPageBreak/>
        <w:t>Top 3 questions to ask re TIL:</w:t>
      </w:r>
    </w:p>
    <w:p w14:paraId="7ECF0E97" w14:textId="77777777" w:rsidR="00E24738" w:rsidRPr="00E24738" w:rsidRDefault="00E24738" w:rsidP="00E24738">
      <w:pPr>
        <w:pStyle w:val="HRM-Dots"/>
        <w:rPr>
          <w:sz w:val="10"/>
          <w:szCs w:val="10"/>
        </w:rPr>
      </w:pPr>
    </w:p>
    <w:p w14:paraId="686FC18C" w14:textId="77777777" w:rsidR="00E24738" w:rsidRDefault="00E24738" w:rsidP="00E24738">
      <w:pPr>
        <w:pStyle w:val="HRM-Dots"/>
        <w:numPr>
          <w:ilvl w:val="0"/>
          <w:numId w:val="24"/>
        </w:numPr>
        <w:rPr>
          <w:rFonts w:eastAsia="Times New Roman"/>
          <w:i/>
          <w:iCs/>
        </w:rPr>
      </w:pPr>
      <w:r>
        <w:rPr>
          <w:rFonts w:eastAsia="Times New Roman"/>
          <w:i/>
          <w:iCs/>
        </w:rPr>
        <w:t>Is the activity required by the school?</w:t>
      </w:r>
    </w:p>
    <w:p w14:paraId="2260FA18" w14:textId="77777777" w:rsidR="00E24738" w:rsidRDefault="00E24738" w:rsidP="00E24738">
      <w:pPr>
        <w:pStyle w:val="HRM-Dots"/>
        <w:numPr>
          <w:ilvl w:val="0"/>
          <w:numId w:val="24"/>
        </w:numPr>
        <w:rPr>
          <w:rFonts w:eastAsia="Times New Roman"/>
          <w:i/>
          <w:iCs/>
        </w:rPr>
      </w:pPr>
      <w:r>
        <w:rPr>
          <w:rFonts w:eastAsia="Times New Roman"/>
          <w:i/>
          <w:iCs/>
        </w:rPr>
        <w:t>Is the attendance required by the </w:t>
      </w:r>
      <w:proofErr w:type="spellStart"/>
      <w:r>
        <w:rPr>
          <w:rFonts w:eastAsia="Times New Roman"/>
          <w:i/>
          <w:iCs/>
        </w:rPr>
        <w:t>Prin</w:t>
      </w:r>
      <w:proofErr w:type="spellEnd"/>
      <w:r>
        <w:rPr>
          <w:rFonts w:eastAsia="Times New Roman"/>
          <w:i/>
          <w:iCs/>
        </w:rPr>
        <w:t>? </w:t>
      </w:r>
    </w:p>
    <w:p w14:paraId="0181C355" w14:textId="7E578587" w:rsidR="00E24738" w:rsidRPr="00E24738" w:rsidRDefault="00E24738" w:rsidP="00E24738">
      <w:pPr>
        <w:pStyle w:val="HRM-Dots"/>
        <w:numPr>
          <w:ilvl w:val="0"/>
          <w:numId w:val="24"/>
        </w:numPr>
      </w:pPr>
      <w:r>
        <w:rPr>
          <w:rFonts w:eastAsia="Times New Roman"/>
          <w:i/>
          <w:iCs/>
        </w:rPr>
        <w:t>Has the attendance resulted in more than 38 hours or pro rata for the attendee?</w:t>
      </w:r>
    </w:p>
    <w:p w14:paraId="7EAA7B62" w14:textId="0F7D66F0" w:rsidR="00E24738" w:rsidRDefault="00E24738" w:rsidP="00E24738">
      <w:pPr>
        <w:pStyle w:val="HRM-Dots"/>
        <w:rPr>
          <w:rFonts w:eastAsia="Times New Roman"/>
          <w:sz w:val="10"/>
          <w:szCs w:val="10"/>
        </w:rPr>
      </w:pPr>
    </w:p>
    <w:p w14:paraId="19E4D6BF" w14:textId="77777777" w:rsidR="00E24738" w:rsidRDefault="00E24738" w:rsidP="00E24738">
      <w:pPr>
        <w:pStyle w:val="Heading2"/>
        <w:rPr>
          <w:rFonts w:ascii="Calibri" w:hAnsi="Calibri"/>
        </w:rPr>
      </w:pPr>
      <w:r>
        <w:t xml:space="preserve">Special Schools Allowance – now available in eduPay </w:t>
      </w:r>
    </w:p>
    <w:p w14:paraId="61B6E57E" w14:textId="5AA7AAAB" w:rsidR="00E24738" w:rsidRPr="00E24738" w:rsidRDefault="00E24738" w:rsidP="00520164">
      <w:pPr>
        <w:pStyle w:val="HRM-Para-1"/>
        <w:rPr>
          <w:sz w:val="10"/>
          <w:szCs w:val="10"/>
        </w:rPr>
      </w:pPr>
      <w:r>
        <w:t>As per the provisions in the VGSA</w:t>
      </w:r>
      <w:r w:rsidR="00520164">
        <w:t xml:space="preserve"> 2022</w:t>
      </w:r>
      <w:r>
        <w:t xml:space="preserve">, a special school’s allowance </w:t>
      </w:r>
      <w:r>
        <w:rPr>
          <w:lang w:val="en-US"/>
        </w:rPr>
        <w:t xml:space="preserve">of $727 per annum </w:t>
      </w:r>
      <w:r>
        <w:t xml:space="preserve">will be paid to an assistant principal, </w:t>
      </w:r>
      <w:r w:rsidR="00520164">
        <w:t>teacher</w:t>
      </w:r>
      <w:r>
        <w:t xml:space="preserve"> or education support class employee in a special school.</w:t>
      </w:r>
    </w:p>
    <w:p w14:paraId="408EFE39" w14:textId="77777777" w:rsidR="00E24738" w:rsidRDefault="00E24738" w:rsidP="00520164">
      <w:pPr>
        <w:pStyle w:val="HRM-Para-1"/>
      </w:pPr>
      <w:r>
        <w:t>The payment of Special Schools Allowance was previously reliant on the allowance being assigned to individual employees who were eligible (via element assignment/EDAP).</w:t>
      </w:r>
    </w:p>
    <w:p w14:paraId="508507BB" w14:textId="77777777" w:rsidR="00520164" w:rsidRDefault="00E24738" w:rsidP="005323FE">
      <w:pPr>
        <w:pStyle w:val="HRM-Para-1"/>
        <w:numPr>
          <w:ilvl w:val="0"/>
          <w:numId w:val="40"/>
        </w:numPr>
        <w:rPr>
          <w:rFonts w:eastAsia="Times New Roman"/>
        </w:rPr>
      </w:pPr>
      <w:r w:rsidRPr="00520164">
        <w:rPr>
          <w:rFonts w:eastAsia="Times New Roman"/>
        </w:rPr>
        <w:t>From the current pay period onwards, the payment of this allowance will now be automated for assistant principal, teachers and education support class employees in a special school.</w:t>
      </w:r>
    </w:p>
    <w:p w14:paraId="2A472251" w14:textId="0C4BBC57" w:rsidR="00E24738" w:rsidRPr="00520164" w:rsidRDefault="00E24738" w:rsidP="005323FE">
      <w:pPr>
        <w:pStyle w:val="HRM-Para-1"/>
        <w:numPr>
          <w:ilvl w:val="0"/>
          <w:numId w:val="40"/>
        </w:numPr>
        <w:rPr>
          <w:rFonts w:eastAsia="Times New Roman"/>
        </w:rPr>
      </w:pPr>
      <w:r w:rsidRPr="00520164">
        <w:rPr>
          <w:rFonts w:eastAsia="Times New Roman"/>
        </w:rPr>
        <w:t>From the current pay period onwards, the existing element assignment records will be automatically ended and the automation will take over.</w:t>
      </w:r>
    </w:p>
    <w:p w14:paraId="5C936941" w14:textId="77777777" w:rsidR="00E24738" w:rsidRPr="00E24738" w:rsidRDefault="00E24738" w:rsidP="00E24738">
      <w:pPr>
        <w:spacing w:after="0"/>
        <w:rPr>
          <w:rFonts w:eastAsia="Times New Roman"/>
          <w:sz w:val="10"/>
          <w:szCs w:val="10"/>
        </w:rPr>
      </w:pPr>
    </w:p>
    <w:p w14:paraId="1FA517E1" w14:textId="6BF95F74" w:rsidR="00E24738" w:rsidRDefault="00E24738" w:rsidP="00520164">
      <w:pPr>
        <w:pStyle w:val="HRM-Para-1"/>
      </w:pPr>
      <w:r>
        <w:t>Eligible Schools should no longer enter new Special Schools Allowance assignments and will not need to maintain records when employees move in or out of the school. The allowance will start and stop automatically based on the department code (school).</w:t>
      </w:r>
    </w:p>
    <w:p w14:paraId="426DFDA7" w14:textId="4618911A" w:rsidR="00E24738" w:rsidRDefault="00E24738" w:rsidP="00520164">
      <w:pPr>
        <w:pStyle w:val="HRM-Para-1"/>
      </w:pPr>
      <w:r>
        <w:t>Employees in eligible schools who have not been in receipt of the Special Schools Allowance previously will have backpay calculated back to 2</w:t>
      </w:r>
      <w:r w:rsidR="005419C5">
        <w:t xml:space="preserve"> </w:t>
      </w:r>
      <w:r>
        <w:t xml:space="preserve">January 2022 for any </w:t>
      </w:r>
      <w:r w:rsidR="005419C5">
        <w:t>period</w:t>
      </w:r>
      <w:r>
        <w:t xml:space="preserve"> where they were located in an eligible school.</w:t>
      </w:r>
    </w:p>
    <w:p w14:paraId="10A8C910" w14:textId="37836A1D" w:rsidR="00E24738" w:rsidRDefault="00E24738" w:rsidP="00520164">
      <w:pPr>
        <w:pStyle w:val="HRM-Para-1"/>
      </w:pPr>
      <w:r>
        <w:t>The backpay amount will be processed in the following pay period.</w:t>
      </w:r>
    </w:p>
    <w:p w14:paraId="12687297" w14:textId="5F61BE74" w:rsidR="00E24738" w:rsidRPr="00E24738" w:rsidRDefault="00E24738" w:rsidP="00520164">
      <w:pPr>
        <w:pStyle w:val="HRM-Para-1"/>
        <w:rPr>
          <w:sz w:val="10"/>
          <w:szCs w:val="10"/>
        </w:rPr>
      </w:pPr>
      <w:r>
        <w:t>Those employees who are already in receipt of Special Schools Allowance but do not work in an eligible Special School will continue to receive the allowance based on the individual element assignment record until such time as further direction is received.</w:t>
      </w:r>
    </w:p>
    <w:p w14:paraId="7921DC61" w14:textId="28AD10C1" w:rsidR="00E24738" w:rsidRDefault="00E24738" w:rsidP="00E24738">
      <w:pPr>
        <w:pStyle w:val="Heading2"/>
        <w:rPr>
          <w:rFonts w:ascii="Calibri" w:hAnsi="Calibri"/>
        </w:rPr>
      </w:pPr>
      <w:r>
        <w:t xml:space="preserve">Intensive Care Allowance – now available in eduPay </w:t>
      </w:r>
    </w:p>
    <w:p w14:paraId="473A3B75" w14:textId="2C73785D" w:rsidR="00E24738" w:rsidRDefault="00E24738" w:rsidP="00520164">
      <w:pPr>
        <w:pStyle w:val="HRM-Para-1"/>
      </w:pPr>
      <w:r>
        <w:t>As per the provisions in the VGSA, Intensive Care Allowance will only continue to be paid to those employees who were already in receipt of the allowance as at 24 July 2022.</w:t>
      </w:r>
    </w:p>
    <w:p w14:paraId="69107674" w14:textId="77777777" w:rsidR="00E24738" w:rsidRDefault="00E24738" w:rsidP="00520164">
      <w:pPr>
        <w:pStyle w:val="HRM-Para-1"/>
      </w:pPr>
      <w:r>
        <w:t>The rules are that employees who were already in receipt of the allowance as at 24/7/2022 continue to be eligible to receive it as long as certain conditions are met:</w:t>
      </w:r>
    </w:p>
    <w:p w14:paraId="2627A83D" w14:textId="0E1F5307" w:rsidR="00E24738" w:rsidRDefault="00E24738" w:rsidP="00520164">
      <w:pPr>
        <w:pStyle w:val="HRM-Dots"/>
        <w:numPr>
          <w:ilvl w:val="0"/>
          <w:numId w:val="41"/>
        </w:numPr>
      </w:pPr>
      <w:r>
        <w:t xml:space="preserve">One of the conditions is that they remain doing those duties which is a </w:t>
      </w:r>
      <w:r w:rsidR="00417DBA">
        <w:t>non-system</w:t>
      </w:r>
      <w:r>
        <w:t xml:space="preserve"> related rule.</w:t>
      </w:r>
    </w:p>
    <w:p w14:paraId="0AD8087B" w14:textId="77777777" w:rsidR="00DE50B9" w:rsidRDefault="00DE50B9" w:rsidP="00DE50B9">
      <w:pPr>
        <w:pStyle w:val="HRM-Dots"/>
        <w:numPr>
          <w:ilvl w:val="0"/>
          <w:numId w:val="41"/>
        </w:numPr>
      </w:pPr>
      <w:r>
        <w:t>Employees already receiving the allowance and earning less than the annual rate for ES2/502/4 as at 24/7/2022 become ineligible to receive the allowance once their annual salary reaches the ES2/502/4 level and the element assignment needs to be ended at this point.</w:t>
      </w:r>
    </w:p>
    <w:p w14:paraId="1CCA0AFC" w14:textId="0D57B0E2" w:rsidR="00DE50B9" w:rsidRDefault="00DE50B9" w:rsidP="00DE50B9">
      <w:pPr>
        <w:pStyle w:val="HRM-Dots"/>
        <w:numPr>
          <w:ilvl w:val="0"/>
          <w:numId w:val="41"/>
        </w:numPr>
      </w:pPr>
      <w:r>
        <w:t xml:space="preserve">Employees already receiving the allowance and earning the annual rate of ES2/502/4 or higher as at 24/7/2022 </w:t>
      </w:r>
      <w:r>
        <w:t>may be</w:t>
      </w:r>
      <w:r>
        <w:t xml:space="preserve"> eligible to continue receiving the </w:t>
      </w:r>
      <w:r>
        <w:t>allowance if they remain doing the duties.</w:t>
      </w:r>
    </w:p>
    <w:p w14:paraId="7CB49480" w14:textId="77777777" w:rsidR="00520164" w:rsidRPr="00520164" w:rsidRDefault="00520164" w:rsidP="00520164">
      <w:pPr>
        <w:pStyle w:val="HRM-Dots"/>
        <w:rPr>
          <w:sz w:val="10"/>
          <w:szCs w:val="10"/>
        </w:rPr>
      </w:pPr>
    </w:p>
    <w:p w14:paraId="7CA1D23E" w14:textId="77777777" w:rsidR="00E24738" w:rsidRDefault="00E24738" w:rsidP="00520164">
      <w:pPr>
        <w:pStyle w:val="HRM-Para-1"/>
      </w:pPr>
      <w:r>
        <w:t>When the pay calculation process detects that an employee is receiving the allowance and was not already receiving it as at 24/7/22, a certification message will be generated indicating that the employee is not entitled to receive the allowance and the element assignment needs to be ended.</w:t>
      </w:r>
    </w:p>
    <w:p w14:paraId="4095097E" w14:textId="021DC0B8" w:rsidR="00E24738" w:rsidRDefault="00E24738" w:rsidP="00520164">
      <w:pPr>
        <w:pStyle w:val="HRM-Para-1"/>
      </w:pPr>
      <w:r>
        <w:t>When the pay calculation process detects that an employee is receiving the allowance and now has an annual salary that matches the annual salary of ES2/502/4, a certification message will be generated indicating that the employee is no longer entitled to receive the allowance and the element assignment needs to be ended.</w:t>
      </w:r>
    </w:p>
    <w:p w14:paraId="64782051" w14:textId="77777777" w:rsidR="00475927" w:rsidRDefault="00475927" w:rsidP="00475927">
      <w:pPr>
        <w:pStyle w:val="Heading2"/>
        <w:rPr>
          <w:rFonts w:ascii="Calibri" w:hAnsi="Calibri"/>
        </w:rPr>
      </w:pPr>
      <w:r>
        <w:t xml:space="preserve">Recruitment </w:t>
      </w:r>
      <w:r>
        <w:rPr>
          <w:iCs/>
        </w:rPr>
        <w:t>Reimagined</w:t>
      </w:r>
      <w:r>
        <w:t xml:space="preserve"> – Phase 1 is now LIVE</w:t>
      </w:r>
    </w:p>
    <w:p w14:paraId="1D05B038" w14:textId="77777777" w:rsidR="00475927" w:rsidRDefault="00475927" w:rsidP="00CC2613">
      <w:pPr>
        <w:pStyle w:val="HRM-Para-1"/>
      </w:pPr>
      <w:r>
        <w:t>The objectives of the eduPay Recruitment Reimagined initiative are to source and manage applicants more efficiently, improve the search capability for recruiters and optimise onboarding.</w:t>
      </w:r>
    </w:p>
    <w:p w14:paraId="621F3882" w14:textId="77777777" w:rsidR="00475927" w:rsidRDefault="00475927" w:rsidP="00CC2613">
      <w:pPr>
        <w:pStyle w:val="HRM-Para-1"/>
      </w:pPr>
      <w:r>
        <w:rPr>
          <w:b/>
          <w:bCs/>
        </w:rPr>
        <w:t>Phase 1 is now live</w:t>
      </w:r>
      <w:r>
        <w:t xml:space="preserve"> and includes enhancements to the Job Opportunities pool in the Applicant Portal and the graduate Job Opening for school recruiters. A huge thank you to all the Business Managers in our working group who provided feedback on what we needed to change in the job opportunity pool to ensure the applicant information you receive is more aligned to your requirements.</w:t>
      </w:r>
    </w:p>
    <w:p w14:paraId="23581F0E" w14:textId="08A17772" w:rsidR="00475927" w:rsidRDefault="00475927" w:rsidP="00CC2613">
      <w:pPr>
        <w:pStyle w:val="HRM-Para-1"/>
        <w:numPr>
          <w:ilvl w:val="0"/>
          <w:numId w:val="34"/>
        </w:numPr>
        <w:rPr>
          <w:b/>
          <w:bCs/>
        </w:rPr>
      </w:pPr>
      <w:r w:rsidRPr="00475927">
        <w:rPr>
          <w:b/>
          <w:bCs/>
        </w:rPr>
        <w:t>Applicant Portal – Employee Homepage &gt; Careers &gt; School Jobs &gt; Apply to Job Opportunities Pool</w:t>
      </w:r>
    </w:p>
    <w:p w14:paraId="13258A3F" w14:textId="77777777" w:rsidR="00475927" w:rsidRDefault="00475927" w:rsidP="00CC2613">
      <w:pPr>
        <w:pStyle w:val="HRM-Para-1"/>
      </w:pPr>
      <w:r>
        <w:t>A summary of these enhancements is detailed below, with applicants now needing to:</w:t>
      </w:r>
    </w:p>
    <w:p w14:paraId="6F5DC087" w14:textId="77777777" w:rsidR="00475927" w:rsidRDefault="00475927" w:rsidP="00CC2613">
      <w:pPr>
        <w:pStyle w:val="HRM-Dots"/>
        <w:numPr>
          <w:ilvl w:val="0"/>
          <w:numId w:val="34"/>
        </w:numPr>
      </w:pPr>
      <w:r>
        <w:rPr>
          <w:b/>
          <w:bCs/>
        </w:rPr>
        <w:t>Upload at least 1 attachment</w:t>
      </w:r>
      <w:r>
        <w:t xml:space="preserve"> to progress the application</w:t>
      </w:r>
    </w:p>
    <w:p w14:paraId="7AAFDB53" w14:textId="77777777" w:rsidR="00475927" w:rsidRDefault="00475927" w:rsidP="00CC2613">
      <w:pPr>
        <w:pStyle w:val="HRM-Dots"/>
        <w:numPr>
          <w:ilvl w:val="0"/>
          <w:numId w:val="34"/>
        </w:numPr>
        <w:rPr>
          <w:b/>
          <w:bCs/>
        </w:rPr>
      </w:pPr>
      <w:r>
        <w:rPr>
          <w:b/>
          <w:bCs/>
        </w:rPr>
        <w:t>Advise the date they can start their new job</w:t>
      </w:r>
    </w:p>
    <w:p w14:paraId="477DE8BA" w14:textId="77777777" w:rsidR="00475927" w:rsidRDefault="00475927" w:rsidP="00CC2613">
      <w:pPr>
        <w:pStyle w:val="HRM-Dots"/>
        <w:numPr>
          <w:ilvl w:val="0"/>
          <w:numId w:val="34"/>
        </w:numPr>
      </w:pPr>
      <w:r>
        <w:rPr>
          <w:b/>
          <w:bCs/>
        </w:rPr>
        <w:t>‘Opt’ in to be considered for offers of employment from schools not listed in their preference</w:t>
      </w:r>
      <w:r>
        <w:t xml:space="preserve"> and that they would consider a relocation with assistance</w:t>
      </w:r>
    </w:p>
    <w:p w14:paraId="4455FEDD" w14:textId="77777777" w:rsidR="00475927" w:rsidRDefault="00475927" w:rsidP="00CC2613">
      <w:pPr>
        <w:pStyle w:val="HRM-Dots"/>
        <w:numPr>
          <w:ilvl w:val="0"/>
          <w:numId w:val="34"/>
        </w:numPr>
        <w:rPr>
          <w:b/>
          <w:bCs/>
        </w:rPr>
      </w:pPr>
      <w:r>
        <w:rPr>
          <w:b/>
          <w:bCs/>
        </w:rPr>
        <w:t>Select 1 role type to progress their application</w:t>
      </w:r>
    </w:p>
    <w:p w14:paraId="321F2F37" w14:textId="7145DEF6" w:rsidR="00475927" w:rsidRDefault="00475927" w:rsidP="00CC2613">
      <w:pPr>
        <w:pStyle w:val="HRM-Dots"/>
        <w:numPr>
          <w:ilvl w:val="0"/>
          <w:numId w:val="34"/>
        </w:numPr>
      </w:pPr>
      <w:r>
        <w:rPr>
          <w:b/>
          <w:bCs/>
        </w:rPr>
        <w:t>Select at least 1 subject/duty</w:t>
      </w:r>
      <w:r>
        <w:t xml:space="preserve"> to progress their application if interested in Teaching roles</w:t>
      </w:r>
    </w:p>
    <w:p w14:paraId="20877BB4" w14:textId="77777777" w:rsidR="00CC2613" w:rsidRPr="00CC2613" w:rsidRDefault="00CC2613" w:rsidP="00CC2613">
      <w:pPr>
        <w:pStyle w:val="HRM-Dots"/>
        <w:rPr>
          <w:sz w:val="10"/>
          <w:szCs w:val="10"/>
        </w:rPr>
      </w:pPr>
    </w:p>
    <w:p w14:paraId="025DA3C3" w14:textId="77777777" w:rsidR="00475927" w:rsidRDefault="00475927" w:rsidP="00CC2613">
      <w:pPr>
        <w:pStyle w:val="HRM-Para-1"/>
      </w:pPr>
      <w:r>
        <w:t>Other enhancements include:</w:t>
      </w:r>
    </w:p>
    <w:p w14:paraId="4AD33C23" w14:textId="77777777" w:rsidR="00475927" w:rsidRDefault="00475927" w:rsidP="00475927">
      <w:pPr>
        <w:pStyle w:val="ListParagraph"/>
        <w:numPr>
          <w:ilvl w:val="0"/>
          <w:numId w:val="29"/>
        </w:numPr>
        <w:spacing w:after="0"/>
        <w:contextualSpacing w:val="0"/>
        <w:rPr>
          <w:rFonts w:eastAsia="Times New Roman"/>
        </w:rPr>
      </w:pPr>
      <w:r>
        <w:rPr>
          <w:rFonts w:eastAsia="Times New Roman"/>
          <w:b/>
          <w:bCs/>
        </w:rPr>
        <w:lastRenderedPageBreak/>
        <w:t>A new Special School teacher/ES role type</w:t>
      </w:r>
      <w:r>
        <w:rPr>
          <w:rFonts w:eastAsia="Times New Roman"/>
        </w:rPr>
        <w:t xml:space="preserve"> has also been created</w:t>
      </w:r>
    </w:p>
    <w:p w14:paraId="24B6E109" w14:textId="77777777" w:rsidR="00475927" w:rsidRDefault="00475927" w:rsidP="00475927">
      <w:pPr>
        <w:pStyle w:val="ListParagraph"/>
        <w:numPr>
          <w:ilvl w:val="0"/>
          <w:numId w:val="29"/>
        </w:numPr>
        <w:spacing w:after="0"/>
        <w:contextualSpacing w:val="0"/>
        <w:rPr>
          <w:rFonts w:eastAsia="Times New Roman"/>
        </w:rPr>
      </w:pPr>
      <w:r>
        <w:rPr>
          <w:rFonts w:eastAsia="Times New Roman"/>
          <w:b/>
          <w:bCs/>
        </w:rPr>
        <w:t>The JO application can be edited rather than withdrawn</w:t>
      </w:r>
      <w:r>
        <w:rPr>
          <w:rFonts w:eastAsia="Times New Roman"/>
        </w:rPr>
        <w:t xml:space="preserve"> preventing the requirement to go through the whole process again (a time saving of about 30 minutes)</w:t>
      </w:r>
    </w:p>
    <w:p w14:paraId="16E3D357" w14:textId="6A283188" w:rsidR="00475927" w:rsidRPr="001E5C84" w:rsidRDefault="00475927" w:rsidP="00475927">
      <w:pPr>
        <w:pStyle w:val="ListParagraph"/>
        <w:numPr>
          <w:ilvl w:val="0"/>
          <w:numId w:val="29"/>
        </w:numPr>
        <w:spacing w:after="0"/>
        <w:contextualSpacing w:val="0"/>
        <w:rPr>
          <w:rStyle w:val="HRM-Para-1Char"/>
          <w:rFonts w:eastAsia="Times New Roman"/>
        </w:rPr>
      </w:pPr>
      <w:r>
        <w:rPr>
          <w:rFonts w:eastAsia="Times New Roman"/>
          <w:b/>
          <w:bCs/>
        </w:rPr>
        <w:t>If applicants have withdrawn their application, they now have the option to ‘resubmit’ their application</w:t>
      </w:r>
      <w:r>
        <w:rPr>
          <w:rFonts w:eastAsia="Times New Roman"/>
        </w:rPr>
        <w:t xml:space="preserve"> when they are ready, </w:t>
      </w:r>
      <w:r w:rsidRPr="00CC2613">
        <w:rPr>
          <w:rStyle w:val="HRM-Para-1Char"/>
        </w:rPr>
        <w:t>as it will be saved in the job opportunity pool</w:t>
      </w:r>
    </w:p>
    <w:p w14:paraId="23012698" w14:textId="77777777" w:rsidR="001E5C84" w:rsidRPr="001E5C84" w:rsidRDefault="001E5C84" w:rsidP="001E5C84">
      <w:pPr>
        <w:pStyle w:val="ListParagraph"/>
        <w:spacing w:after="0"/>
        <w:ind w:left="360"/>
        <w:contextualSpacing w:val="0"/>
        <w:rPr>
          <w:rStyle w:val="HRM-Para-1Char"/>
          <w:rFonts w:eastAsia="Times New Roman"/>
          <w:sz w:val="10"/>
          <w:szCs w:val="10"/>
        </w:rPr>
      </w:pPr>
    </w:p>
    <w:p w14:paraId="4EF42D44" w14:textId="77777777" w:rsidR="001E5C84" w:rsidRDefault="001E5C84" w:rsidP="001E5C84">
      <w:pPr>
        <w:pStyle w:val="Heading2"/>
        <w:spacing w:after="120"/>
        <w:rPr>
          <w:rFonts w:ascii="Calibri" w:eastAsiaTheme="minorHAnsi" w:hAnsi="Calibri" w:cstheme="minorBidi"/>
          <w:b/>
          <w:i w:val="0"/>
          <w:color w:val="auto"/>
          <w:sz w:val="20"/>
          <w:szCs w:val="22"/>
        </w:rPr>
      </w:pPr>
      <w:r w:rsidRPr="008F67B4">
        <w:rPr>
          <w:rFonts w:ascii="Calibri" w:eastAsiaTheme="minorHAnsi" w:hAnsi="Calibri" w:cstheme="minorBidi"/>
          <w:b/>
          <w:i w:val="0"/>
          <w:color w:val="auto"/>
          <w:sz w:val="20"/>
          <w:szCs w:val="22"/>
        </w:rPr>
        <w:t xml:space="preserve">Currency of applicants and data integrity in the Job Opportunity Pool </w:t>
      </w:r>
    </w:p>
    <w:p w14:paraId="08795B01" w14:textId="77777777" w:rsidR="001E5C84" w:rsidRPr="00220BD6" w:rsidRDefault="001E5C84" w:rsidP="001E5C84">
      <w:pPr>
        <w:pStyle w:val="Heading2"/>
        <w:spacing w:after="120"/>
        <w:rPr>
          <w:rFonts w:ascii="Calibri" w:eastAsiaTheme="minorHAnsi" w:hAnsi="Calibri" w:cstheme="minorBidi"/>
          <w:bCs w:val="0"/>
          <w:i w:val="0"/>
          <w:color w:val="auto"/>
          <w:sz w:val="20"/>
          <w:szCs w:val="22"/>
        </w:rPr>
      </w:pPr>
      <w:r w:rsidRPr="00220BD6">
        <w:rPr>
          <w:rFonts w:ascii="Calibri" w:eastAsiaTheme="minorHAnsi" w:hAnsi="Calibri" w:cstheme="minorBidi"/>
          <w:bCs w:val="0"/>
          <w:i w:val="0"/>
          <w:color w:val="auto"/>
          <w:sz w:val="20"/>
          <w:szCs w:val="22"/>
        </w:rPr>
        <w:t>We are excited to share that we have implemented a new process that will review applicants Job Opportunity (JO) records for their currency.</w:t>
      </w:r>
      <w:r>
        <w:rPr>
          <w:rFonts w:ascii="Calibri" w:eastAsiaTheme="minorHAnsi" w:hAnsi="Calibri" w:cstheme="minorBidi"/>
          <w:bCs w:val="0"/>
          <w:i w:val="0"/>
          <w:color w:val="auto"/>
          <w:sz w:val="20"/>
          <w:szCs w:val="22"/>
        </w:rPr>
        <w:t xml:space="preserve"> Hot off the press and available TODAY </w:t>
      </w:r>
      <w:r w:rsidRPr="00220BD6">
        <w:rPr>
          <mc:AlternateContent>
            <mc:Choice Requires="w16se">
              <w:rFonts w:ascii="Calibri" w:eastAsiaTheme="minorHAnsi" w:hAnsi="Calibri" w:cstheme="minorBidi"/>
            </mc:Choice>
            <mc:Fallback>
              <w:rFonts w:ascii="Segoe UI Emoji" w:eastAsia="Segoe UI Emoji" w:hAnsi="Segoe UI Emoji" w:cs="Segoe UI Emoji"/>
            </mc:Fallback>
          </mc:AlternateContent>
          <w:bCs w:val="0"/>
          <w:i w:val="0"/>
          <w:color w:val="auto"/>
          <w:sz w:val="20"/>
          <w:szCs w:val="22"/>
        </w:rPr>
        <mc:AlternateContent>
          <mc:Choice Requires="w16se">
            <w16se:symEx w16se:font="Segoe UI Emoji" w16se:char="1F60A"/>
          </mc:Choice>
          <mc:Fallback>
            <w:t>😊</w:t>
          </mc:Fallback>
        </mc:AlternateContent>
      </w:r>
    </w:p>
    <w:p w14:paraId="32A4EBEA" w14:textId="34E944CD" w:rsidR="001E5C84" w:rsidRPr="00617033" w:rsidRDefault="001E5C84" w:rsidP="001E5C84">
      <w:pPr>
        <w:pStyle w:val="ListParagraph"/>
        <w:numPr>
          <w:ilvl w:val="0"/>
          <w:numId w:val="43"/>
        </w:numPr>
        <w:rPr>
          <w:rFonts w:eastAsia="Times New Roman"/>
        </w:rPr>
      </w:pPr>
      <w:r>
        <w:rPr>
          <w:rFonts w:eastAsia="Times New Roman"/>
          <w:b/>
          <w:bCs/>
        </w:rPr>
        <w:t>A</w:t>
      </w:r>
      <w:r w:rsidRPr="00617033">
        <w:rPr>
          <w:rFonts w:eastAsia="Times New Roman"/>
          <w:b/>
          <w:bCs/>
        </w:rPr>
        <w:t xml:space="preserve">pplicants </w:t>
      </w:r>
      <w:r>
        <w:rPr>
          <w:rFonts w:eastAsia="Times New Roman"/>
          <w:b/>
          <w:bCs/>
        </w:rPr>
        <w:t xml:space="preserve">who </w:t>
      </w:r>
      <w:r w:rsidRPr="00617033">
        <w:rPr>
          <w:rFonts w:eastAsia="Times New Roman"/>
          <w:b/>
          <w:bCs/>
        </w:rPr>
        <w:t xml:space="preserve">haven’t updated their JO record within a specified timeframe, </w:t>
      </w:r>
      <w:r>
        <w:rPr>
          <w:rFonts w:eastAsia="Times New Roman"/>
          <w:b/>
          <w:bCs/>
        </w:rPr>
        <w:t>will have their record</w:t>
      </w:r>
      <w:r w:rsidRPr="00617033">
        <w:rPr>
          <w:rFonts w:eastAsia="Times New Roman"/>
          <w:b/>
          <w:bCs/>
        </w:rPr>
        <w:t xml:space="preserve"> withdrawn.</w:t>
      </w:r>
      <w:r w:rsidRPr="00617033">
        <w:rPr>
          <w:rFonts w:eastAsia="Times New Roman"/>
        </w:rPr>
        <w:t xml:space="preserve"> Applicants who meet </w:t>
      </w:r>
      <w:r w:rsidR="000D24C6" w:rsidRPr="00617033">
        <w:rPr>
          <w:rFonts w:eastAsia="Times New Roman"/>
        </w:rPr>
        <w:t>this criterion</w:t>
      </w:r>
      <w:r w:rsidRPr="00617033">
        <w:rPr>
          <w:rFonts w:eastAsia="Times New Roman"/>
        </w:rPr>
        <w:t xml:space="preserve"> will be advised via an email notification</w:t>
      </w:r>
      <w:r>
        <w:rPr>
          <w:rFonts w:eastAsia="Times New Roman"/>
        </w:rPr>
        <w:t>,</w:t>
      </w:r>
      <w:r w:rsidRPr="00617033">
        <w:rPr>
          <w:rFonts w:eastAsia="Times New Roman"/>
        </w:rPr>
        <w:t xml:space="preserve"> and will need to update their JO record within 14 days, </w:t>
      </w:r>
      <w:r>
        <w:rPr>
          <w:rFonts w:eastAsia="Times New Roman"/>
        </w:rPr>
        <w:t>or</w:t>
      </w:r>
      <w:r w:rsidRPr="00617033">
        <w:rPr>
          <w:rFonts w:eastAsia="Times New Roman"/>
        </w:rPr>
        <w:t xml:space="preserve"> it will be withdrawn</w:t>
      </w:r>
    </w:p>
    <w:p w14:paraId="7BFB2C79" w14:textId="77777777" w:rsidR="001E5C84" w:rsidRPr="0072482C" w:rsidRDefault="001E5C84" w:rsidP="001E5C84">
      <w:pPr>
        <w:pStyle w:val="ListParagraph"/>
        <w:numPr>
          <w:ilvl w:val="0"/>
          <w:numId w:val="42"/>
        </w:numPr>
        <w:rPr>
          <w:rFonts w:eastAsia="Times New Roman"/>
        </w:rPr>
      </w:pPr>
      <w:r w:rsidRPr="00617033">
        <w:rPr>
          <w:rFonts w:eastAsia="Times New Roman"/>
          <w:b/>
          <w:bCs/>
        </w:rPr>
        <w:t>A</w:t>
      </w:r>
      <w:r w:rsidRPr="0072482C">
        <w:rPr>
          <w:rFonts w:eastAsia="Times New Roman"/>
          <w:b/>
          <w:bCs/>
        </w:rPr>
        <w:t xml:space="preserve">pplicants </w:t>
      </w:r>
      <w:r>
        <w:rPr>
          <w:rFonts w:eastAsia="Times New Roman"/>
          <w:b/>
          <w:bCs/>
        </w:rPr>
        <w:t>with</w:t>
      </w:r>
      <w:r w:rsidRPr="00617033">
        <w:rPr>
          <w:rFonts w:eastAsia="Times New Roman"/>
          <w:b/>
          <w:bCs/>
        </w:rPr>
        <w:t xml:space="preserve"> an active JO record who </w:t>
      </w:r>
      <w:r w:rsidRPr="0072482C">
        <w:rPr>
          <w:rFonts w:eastAsia="Times New Roman"/>
          <w:b/>
          <w:bCs/>
        </w:rPr>
        <w:t>have recently been hired</w:t>
      </w:r>
      <w:r w:rsidRPr="00617033">
        <w:rPr>
          <w:rFonts w:eastAsia="Times New Roman"/>
          <w:b/>
          <w:bCs/>
        </w:rPr>
        <w:t>,</w:t>
      </w:r>
      <w:r w:rsidRPr="0072482C">
        <w:rPr>
          <w:rFonts w:eastAsia="Times New Roman"/>
          <w:b/>
          <w:bCs/>
        </w:rPr>
        <w:t xml:space="preserve"> will have their </w:t>
      </w:r>
      <w:r>
        <w:rPr>
          <w:rFonts w:eastAsia="Times New Roman"/>
          <w:b/>
          <w:bCs/>
        </w:rPr>
        <w:t>JO</w:t>
      </w:r>
      <w:r w:rsidRPr="0072482C">
        <w:rPr>
          <w:rFonts w:eastAsia="Times New Roman"/>
          <w:b/>
          <w:bCs/>
        </w:rPr>
        <w:t xml:space="preserve"> record withdrawn</w:t>
      </w:r>
      <w:r>
        <w:rPr>
          <w:rFonts w:eastAsia="Times New Roman"/>
        </w:rPr>
        <w:t>. They will be advised via an email notification.</w:t>
      </w:r>
      <w:r w:rsidRPr="0072482C">
        <w:rPr>
          <w:rFonts w:eastAsia="Times New Roman"/>
        </w:rPr>
        <w:t xml:space="preserve"> </w:t>
      </w:r>
    </w:p>
    <w:p w14:paraId="6DE60E32" w14:textId="77777777" w:rsidR="001E5C84" w:rsidRPr="00220BD6" w:rsidRDefault="001E5C84" w:rsidP="001E5C84">
      <w:pPr>
        <w:pStyle w:val="ListParagraph"/>
        <w:numPr>
          <w:ilvl w:val="0"/>
          <w:numId w:val="42"/>
        </w:numPr>
        <w:rPr>
          <w:rStyle w:val="HRM-Para-1Char"/>
          <w:rFonts w:eastAsia="Times New Roman"/>
        </w:rPr>
      </w:pPr>
      <w:r w:rsidRPr="0072482C">
        <w:rPr>
          <w:rFonts w:eastAsia="Times New Roman"/>
          <w:b/>
          <w:bCs/>
        </w:rPr>
        <w:t>Employees who are finishing up a current fixed term employment</w:t>
      </w:r>
      <w:r w:rsidRPr="0072482C">
        <w:rPr>
          <w:rFonts w:eastAsia="Times New Roman"/>
        </w:rPr>
        <w:t xml:space="preserve"> will be notified </w:t>
      </w:r>
      <w:r>
        <w:rPr>
          <w:rFonts w:eastAsia="Times New Roman"/>
        </w:rPr>
        <w:t xml:space="preserve">in advance </w:t>
      </w:r>
      <w:r w:rsidRPr="0072482C">
        <w:rPr>
          <w:rFonts w:eastAsia="Times New Roman"/>
        </w:rPr>
        <w:t xml:space="preserve">about submit or resubmit a </w:t>
      </w:r>
      <w:r>
        <w:rPr>
          <w:rFonts w:eastAsia="Times New Roman"/>
        </w:rPr>
        <w:t>JO application to advise they are becoming available for roles</w:t>
      </w:r>
    </w:p>
    <w:p w14:paraId="5E55E8D8" w14:textId="77777777" w:rsidR="00475927" w:rsidRDefault="00475927" w:rsidP="00475927">
      <w:pPr>
        <w:pStyle w:val="Heading2"/>
      </w:pPr>
      <w:r>
        <w:t>Graduate Job Opening for School Recruiters</w:t>
      </w:r>
    </w:p>
    <w:p w14:paraId="46438BDD" w14:textId="336603F9" w:rsidR="00475927" w:rsidRDefault="00475927" w:rsidP="00C953C0">
      <w:pPr>
        <w:pStyle w:val="HRM-Para-1"/>
      </w:pPr>
      <w:r>
        <w:t>The following change is now available and accessible via the Recruiting Homepage &gt; Recruiting/Tutor/CRT &gt; Create &gt; Create Job Opening.</w:t>
      </w:r>
    </w:p>
    <w:p w14:paraId="0A97FFAC" w14:textId="77777777" w:rsidR="00475927" w:rsidRDefault="00475927" w:rsidP="00CC2613">
      <w:pPr>
        <w:pStyle w:val="HRM-Para-1"/>
        <w:numPr>
          <w:ilvl w:val="0"/>
          <w:numId w:val="35"/>
        </w:numPr>
        <w:rPr>
          <w:rFonts w:eastAsia="Times New Roman"/>
        </w:rPr>
      </w:pPr>
      <w:r>
        <w:rPr>
          <w:rFonts w:eastAsia="Times New Roman"/>
          <w:b/>
          <w:bCs/>
        </w:rPr>
        <w:t>A new graduate teacher role type</w:t>
      </w:r>
      <w:r>
        <w:rPr>
          <w:rFonts w:eastAsia="Times New Roman"/>
        </w:rPr>
        <w:t xml:space="preserve"> </w:t>
      </w:r>
      <w:r>
        <w:rPr>
          <w:rFonts w:eastAsia="Times New Roman"/>
          <w:b/>
          <w:bCs/>
        </w:rPr>
        <w:t>(GRD)</w:t>
      </w:r>
      <w:r>
        <w:rPr>
          <w:rFonts w:eastAsia="Times New Roman"/>
        </w:rPr>
        <w:t xml:space="preserve"> </w:t>
      </w:r>
      <w:r>
        <w:rPr>
          <w:rFonts w:eastAsia="Times New Roman"/>
          <w:b/>
          <w:bCs/>
        </w:rPr>
        <w:t>has been created</w:t>
      </w:r>
      <w:r>
        <w:rPr>
          <w:rFonts w:eastAsia="Times New Roman"/>
        </w:rPr>
        <w:t xml:space="preserve"> in the recruiter portal. Any time you create a GRD vacancy, that role type will be automatically assigned. You can also add additional role types. The purpose of the new role type is to standardise the way graduate teacher roles are advertised and make it easier for our new graduates to search for their first role in the teaching profession. The GRD role type has been applied to any existing / open vacancies that are currently live on Recruitment Online </w:t>
      </w:r>
    </w:p>
    <w:p w14:paraId="785FB3AA" w14:textId="07ECFF30" w:rsidR="00475927" w:rsidRDefault="00475927" w:rsidP="00CC2613">
      <w:pPr>
        <w:pStyle w:val="HRM-Para-1"/>
      </w:pPr>
      <w:r>
        <w:t xml:space="preserve">The </w:t>
      </w:r>
      <w:hyperlink r:id="rId40" w:history="1">
        <w:r>
          <w:rPr>
            <w:rStyle w:val="Hyperlink"/>
          </w:rPr>
          <w:t>supporting documentation</w:t>
        </w:r>
      </w:hyperlink>
      <w:r>
        <w:t xml:space="preserve"> has been updated to include all these enhancements and a walkthrough of these changes is </w:t>
      </w:r>
      <w:r>
        <w:rPr>
          <w:b/>
          <w:bCs/>
        </w:rPr>
        <w:t xml:space="preserve">included in the eduPay Term 4 training scheduled on 13, 14, 17 October. Please reserve your virtual seat via My </w:t>
      </w:r>
      <w:proofErr w:type="spellStart"/>
      <w:r>
        <w:rPr>
          <w:b/>
          <w:bCs/>
        </w:rPr>
        <w:t>LearnED</w:t>
      </w:r>
      <w:proofErr w:type="spellEnd"/>
      <w:r>
        <w:rPr>
          <w:b/>
          <w:bCs/>
        </w:rPr>
        <w:t>.</w:t>
      </w:r>
    </w:p>
    <w:p w14:paraId="64A5D81C" w14:textId="77777777" w:rsidR="00475927" w:rsidRDefault="00475927" w:rsidP="00CC2613">
      <w:pPr>
        <w:pStyle w:val="HRM-Para-1"/>
      </w:pPr>
      <w:r>
        <w:t>Now that we have improved the applicant data through the job opportunity enhancements outlined above</w:t>
      </w:r>
      <w:r>
        <w:rPr>
          <w:b/>
          <w:bCs/>
        </w:rPr>
        <w:t>,</w:t>
      </w:r>
      <w:r>
        <w:t xml:space="preserve"> we are now focusing on improving the search capability for school recruiters. This will enable recruiters to actively search key criteria that better meet the requirements of their vacancy. This new functionality will be available later this month.</w:t>
      </w:r>
    </w:p>
    <w:p w14:paraId="1B192633" w14:textId="77777777" w:rsidR="00475927" w:rsidRDefault="00475927" w:rsidP="00CC2613">
      <w:pPr>
        <w:pStyle w:val="HRM-Para-1"/>
      </w:pPr>
      <w:r>
        <w:rPr>
          <w:b/>
          <w:bCs/>
          <w:i/>
          <w:iCs/>
        </w:rPr>
        <w:t>Phew</w:t>
      </w:r>
      <w:r>
        <w:t xml:space="preserve"> – that’s a huge eduPay update – stay tuned for some more exciting new features we’ve got planned for you this term. </w:t>
      </w:r>
    </w:p>
    <w:p w14:paraId="4A76F649" w14:textId="138EB246" w:rsidR="00475927" w:rsidRDefault="00475927" w:rsidP="001E5C84">
      <w:pPr>
        <w:pStyle w:val="HRM-Para-1"/>
      </w:pPr>
      <w:r>
        <w:t xml:space="preserve">But more on this later </w:t>
      </w:r>
      <w:r>
        <w:rPr>
          <w:rFonts w:ascii="Segoe UI Emoji" w:hAnsi="Segoe UI Emoji" w:cs="Segoe UI Emoji"/>
        </w:rPr>
        <w:t>😊</w:t>
      </w:r>
    </w:p>
    <w:p w14:paraId="256ADBC2" w14:textId="77777777" w:rsidR="00E24738" w:rsidRPr="00E24738" w:rsidRDefault="00E24738" w:rsidP="00E24738">
      <w:pPr>
        <w:pStyle w:val="HRM-Dots"/>
      </w:pPr>
    </w:p>
    <w:sectPr w:rsidR="00E24738" w:rsidRPr="00E24738" w:rsidSect="007D02C8">
      <w:footerReference w:type="default" r:id="rId41"/>
      <w:headerReference w:type="first" r:id="rId42"/>
      <w:footerReference w:type="first" r:id="rId43"/>
      <w:pgSz w:w="11906" w:h="16838"/>
      <w:pgMar w:top="426" w:right="567" w:bottom="426" w:left="567" w:header="284"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A4D4" w14:textId="77777777" w:rsidR="00C30DD5" w:rsidRDefault="00C30DD5" w:rsidP="0065188F">
      <w:r>
        <w:separator/>
      </w:r>
    </w:p>
  </w:endnote>
  <w:endnote w:type="continuationSeparator" w:id="0">
    <w:p w14:paraId="1BB7CE45" w14:textId="77777777" w:rsidR="00C30DD5" w:rsidRDefault="00C30DD5" w:rsidP="0065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CC00" w14:textId="686D577E" w:rsidR="000F6A81" w:rsidRPr="00873E70" w:rsidRDefault="00CD0E26" w:rsidP="00C6255B">
    <w:pPr>
      <w:pStyle w:val="Footer"/>
      <w:pBdr>
        <w:top w:val="single" w:sz="8" w:space="1" w:color="004EA8"/>
      </w:pBdr>
      <w:tabs>
        <w:tab w:val="clear" w:pos="4513"/>
        <w:tab w:val="clear" w:pos="9026"/>
        <w:tab w:val="right" w:pos="10772"/>
      </w:tabs>
      <w:spacing w:before="120" w:after="0"/>
      <w:rPr>
        <w:color w:val="004EA8"/>
        <w:sz w:val="16"/>
        <w:szCs w:val="16"/>
      </w:rPr>
    </w:pPr>
    <w:r w:rsidRPr="00873E70">
      <w:rPr>
        <w:color w:val="004EA8"/>
        <w:sz w:val="16"/>
        <w:szCs w:val="16"/>
      </w:rPr>
      <w:t>HRM Online</w:t>
    </w:r>
    <w:r w:rsidR="00C6255B" w:rsidRPr="00873E70">
      <w:rPr>
        <w:color w:val="004EA8"/>
        <w:sz w:val="16"/>
        <w:szCs w:val="16"/>
      </w:rPr>
      <w:t xml:space="preserve"> Issue</w:t>
    </w:r>
    <w:r w:rsidRPr="00873E70">
      <w:rPr>
        <w:color w:val="004EA8"/>
        <w:sz w:val="16"/>
        <w:szCs w:val="16"/>
      </w:rPr>
      <w:t xml:space="preserve"> </w:t>
    </w:r>
    <w:r w:rsidR="00C953C0">
      <w:rPr>
        <w:color w:val="004EA8"/>
        <w:sz w:val="16"/>
        <w:szCs w:val="16"/>
      </w:rPr>
      <w:t>10</w:t>
    </w:r>
    <w:r w:rsidRPr="00873E70">
      <w:rPr>
        <w:color w:val="004EA8"/>
        <w:sz w:val="16"/>
        <w:szCs w:val="16"/>
      </w:rPr>
      <w:t>-</w:t>
    </w:r>
    <w:r w:rsidR="00F013A9">
      <w:rPr>
        <w:color w:val="004EA8"/>
        <w:sz w:val="16"/>
        <w:szCs w:val="16"/>
      </w:rPr>
      <w:t>20</w:t>
    </w:r>
    <w:r w:rsidR="002137F5">
      <w:rPr>
        <w:color w:val="004EA8"/>
        <w:sz w:val="16"/>
        <w:szCs w:val="16"/>
      </w:rPr>
      <w:t>2</w:t>
    </w:r>
    <w:r w:rsidR="00D75D23">
      <w:rPr>
        <w:color w:val="004EA8"/>
        <w:sz w:val="16"/>
        <w:szCs w:val="16"/>
      </w:rPr>
      <w:t>2</w:t>
    </w:r>
    <w:r w:rsidRPr="00873E70">
      <w:rPr>
        <w:color w:val="004EA8"/>
        <w:sz w:val="16"/>
        <w:szCs w:val="16"/>
      </w:rPr>
      <w:t xml:space="preserve">, </w:t>
    </w:r>
    <w:r w:rsidR="009C0060">
      <w:rPr>
        <w:color w:val="004EA8"/>
        <w:sz w:val="16"/>
        <w:szCs w:val="16"/>
      </w:rPr>
      <w:t>24</w:t>
    </w:r>
    <w:r w:rsidR="00C953C0">
      <w:rPr>
        <w:color w:val="004EA8"/>
        <w:sz w:val="16"/>
        <w:szCs w:val="16"/>
      </w:rPr>
      <w:t xml:space="preserve"> October</w:t>
    </w:r>
    <w:r w:rsidR="00975AAE">
      <w:rPr>
        <w:color w:val="004EA8"/>
        <w:sz w:val="16"/>
        <w:szCs w:val="16"/>
      </w:rPr>
      <w:t xml:space="preserve"> </w:t>
    </w:r>
    <w:r w:rsidR="00D75D23">
      <w:rPr>
        <w:color w:val="004EA8"/>
        <w:sz w:val="16"/>
        <w:szCs w:val="16"/>
      </w:rPr>
      <w:t>2022</w:t>
    </w:r>
    <w:r w:rsidR="000F6A81" w:rsidRPr="00873E70">
      <w:rPr>
        <w:color w:val="004EA8"/>
        <w:sz w:val="16"/>
        <w:szCs w:val="16"/>
      </w:rPr>
      <w:tab/>
    </w:r>
    <w:r w:rsidR="00E81047" w:rsidRPr="00873E70">
      <w:rPr>
        <w:color w:val="004EA8"/>
        <w:sz w:val="16"/>
        <w:szCs w:val="16"/>
      </w:rPr>
      <w:t xml:space="preserve">Page | </w:t>
    </w:r>
    <w:r w:rsidR="00E81047" w:rsidRPr="00873E70">
      <w:rPr>
        <w:color w:val="004EA8"/>
        <w:sz w:val="16"/>
        <w:szCs w:val="16"/>
      </w:rPr>
      <w:fldChar w:fldCharType="begin"/>
    </w:r>
    <w:r w:rsidR="00E81047" w:rsidRPr="00873E70">
      <w:rPr>
        <w:color w:val="004EA8"/>
        <w:sz w:val="16"/>
        <w:szCs w:val="16"/>
      </w:rPr>
      <w:instrText xml:space="preserve"> PAGE   \* MERGEFORMAT </w:instrText>
    </w:r>
    <w:r w:rsidR="00E81047" w:rsidRPr="00873E70">
      <w:rPr>
        <w:color w:val="004EA8"/>
        <w:sz w:val="16"/>
        <w:szCs w:val="16"/>
      </w:rPr>
      <w:fldChar w:fldCharType="separate"/>
    </w:r>
    <w:r w:rsidR="00EB1F90">
      <w:rPr>
        <w:noProof/>
        <w:color w:val="004EA8"/>
        <w:sz w:val="16"/>
        <w:szCs w:val="16"/>
      </w:rPr>
      <w:t>4</w:t>
    </w:r>
    <w:r w:rsidR="00E81047" w:rsidRPr="00873E70">
      <w:rPr>
        <w:noProof/>
        <w:color w:val="004EA8"/>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CEEB" w14:textId="2C70A8E7" w:rsidR="000F6A81" w:rsidRPr="00C6255B" w:rsidRDefault="0082177D" w:rsidP="00C6255B">
    <w:pPr>
      <w:pStyle w:val="Footer"/>
      <w:pBdr>
        <w:top w:val="single" w:sz="8" w:space="1" w:color="004EA8"/>
      </w:pBdr>
      <w:tabs>
        <w:tab w:val="clear" w:pos="9026"/>
        <w:tab w:val="right" w:pos="10772"/>
      </w:tabs>
      <w:spacing w:before="120" w:after="0"/>
    </w:pPr>
    <w:r>
      <w:t>Find what you want quickly by using</w:t>
    </w:r>
    <w:r w:rsidR="00CD0E26" w:rsidRPr="00C6255B">
      <w:t xml:space="preserve"> the </w:t>
    </w:r>
    <w:hyperlink r:id="rId1" w:history="1">
      <w:r w:rsidR="00CD0E26" w:rsidRPr="0082177D">
        <w:rPr>
          <w:rStyle w:val="Hyperlink"/>
        </w:rPr>
        <w:t>A-Z Topic Index</w:t>
      </w:r>
    </w:hyperlink>
    <w:r w:rsidR="00CD0E26" w:rsidRPr="00C6255B">
      <w:t xml:space="preserve"> on </w:t>
    </w:r>
    <w:hyperlink r:id="rId2" w:history="1">
      <w:r w:rsidR="00CD0E26" w:rsidRPr="0082177D">
        <w:rPr>
          <w:rStyle w:val="Hyperlink"/>
        </w:rPr>
        <w:t>HRWeb</w:t>
      </w:r>
    </w:hyperlink>
    <w:r w:rsidR="00CD0E26" w:rsidRPr="00C6255B">
      <w:tab/>
      <w:t xml:space="preserve">Send feedback to </w:t>
    </w:r>
    <w:hyperlink r:id="rId3" w:history="1">
      <w:r w:rsidR="00B900F5" w:rsidRPr="00CD5656">
        <w:rPr>
          <w:rStyle w:val="Hyperlink"/>
        </w:rPr>
        <w:t>hrweb@education.vic.gov.au</w:t>
      </w:r>
    </w:hyperlink>
    <w:r w:rsidR="00CD0E26" w:rsidRPr="00C625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8F91" w14:textId="77777777" w:rsidR="00C30DD5" w:rsidRDefault="00C30DD5" w:rsidP="0065188F">
      <w:r>
        <w:separator/>
      </w:r>
    </w:p>
  </w:footnote>
  <w:footnote w:type="continuationSeparator" w:id="0">
    <w:p w14:paraId="520A624C" w14:textId="77777777" w:rsidR="00C30DD5" w:rsidRDefault="00C30DD5" w:rsidP="0065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3D1" w14:textId="77777777" w:rsidR="00E54D85" w:rsidRDefault="000F6A81" w:rsidP="000C574A">
    <w:pPr>
      <w:pStyle w:val="FormName"/>
      <w:jc w:val="left"/>
    </w:pPr>
    <w:r w:rsidRPr="000F6A81">
      <w:drawing>
        <wp:inline distT="0" distB="0" distL="0" distR="0" wp14:anchorId="6E03C42C" wp14:editId="77A3A525">
          <wp:extent cx="6840220" cy="871855"/>
          <wp:effectExtent l="0" t="0" r="0" b="4445"/>
          <wp:docPr id="1" name="Picture 1" title="Human Resourc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Web-New-banner-2017.jpg"/>
                  <pic:cNvPicPr/>
                </pic:nvPicPr>
                <pic:blipFill>
                  <a:blip r:embed="rId1">
                    <a:extLst>
                      <a:ext uri="{28A0092B-C50C-407E-A947-70E740481C1C}">
                        <a14:useLocalDpi xmlns:a14="http://schemas.microsoft.com/office/drawing/2010/main" val="0"/>
                      </a:ext>
                    </a:extLst>
                  </a:blip>
                  <a:stretch>
                    <a:fillRect/>
                  </a:stretch>
                </pic:blipFill>
                <pic:spPr>
                  <a:xfrm>
                    <a:off x="0" y="0"/>
                    <a:ext cx="6840220" cy="871855"/>
                  </a:xfrm>
                  <a:prstGeom prst="rect">
                    <a:avLst/>
                  </a:prstGeom>
                </pic:spPr>
              </pic:pic>
            </a:graphicData>
          </a:graphic>
        </wp:inline>
      </w:drawing>
    </w:r>
  </w:p>
  <w:p w14:paraId="78F7BC08" w14:textId="234FDFB2" w:rsidR="000F6A81" w:rsidRPr="000F6A81" w:rsidRDefault="00CD0E26" w:rsidP="000C574A">
    <w:pPr>
      <w:pStyle w:val="FormName"/>
      <w:jc w:val="left"/>
    </w:pPr>
    <w:r>
      <w:t>HRM Online –</w:t>
    </w:r>
    <w:r w:rsidR="004C6250">
      <w:t xml:space="preserve"> </w:t>
    </w:r>
    <w:r w:rsidR="00042888">
      <w:t>I</w:t>
    </w:r>
    <w:r w:rsidR="004C6250">
      <w:t>ssue</w:t>
    </w:r>
    <w:r>
      <w:t xml:space="preserve"> </w:t>
    </w:r>
    <w:r w:rsidR="00CC2613">
      <w:t>10</w:t>
    </w:r>
    <w:r w:rsidR="001A078B">
      <w:t>-2022</w:t>
    </w:r>
    <w:r w:rsidR="00E41741">
      <w:t xml:space="preserve"> – </w:t>
    </w:r>
    <w:r w:rsidR="008C5D63">
      <w:t>2</w:t>
    </w:r>
    <w:r w:rsidR="009C0060">
      <w:t>4</w:t>
    </w:r>
    <w:r w:rsidR="00CC2613">
      <w:t xml:space="preserve"> October</w:t>
    </w:r>
    <w:r w:rsidR="00C8519C">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95"/>
    <w:multiLevelType w:val="hybridMultilevel"/>
    <w:tmpl w:val="67E05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DB50CD"/>
    <w:multiLevelType w:val="hybridMultilevel"/>
    <w:tmpl w:val="30DCE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5EB3FDA"/>
    <w:multiLevelType w:val="hybridMultilevel"/>
    <w:tmpl w:val="7DA22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B1A1E95"/>
    <w:multiLevelType w:val="hybridMultilevel"/>
    <w:tmpl w:val="E0A22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471FB6"/>
    <w:multiLevelType w:val="hybridMultilevel"/>
    <w:tmpl w:val="60F8A6AC"/>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128A5BF7"/>
    <w:multiLevelType w:val="hybridMultilevel"/>
    <w:tmpl w:val="C65C5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94381B"/>
    <w:multiLevelType w:val="multilevel"/>
    <w:tmpl w:val="1F80F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D47DC2"/>
    <w:multiLevelType w:val="hybridMultilevel"/>
    <w:tmpl w:val="58C2980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B704735"/>
    <w:multiLevelType w:val="hybridMultilevel"/>
    <w:tmpl w:val="15A25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283229"/>
    <w:multiLevelType w:val="hybridMultilevel"/>
    <w:tmpl w:val="1F6CBD00"/>
    <w:lvl w:ilvl="0" w:tplc="0EFAD56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4B6C14"/>
    <w:multiLevelType w:val="hybridMultilevel"/>
    <w:tmpl w:val="1902D43E"/>
    <w:lvl w:ilvl="0" w:tplc="0EFAD56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A552A2D"/>
    <w:multiLevelType w:val="hybridMultilevel"/>
    <w:tmpl w:val="FC88B2D2"/>
    <w:lvl w:ilvl="0" w:tplc="0EFAD56A">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C6727CA"/>
    <w:multiLevelType w:val="hybridMultilevel"/>
    <w:tmpl w:val="731C59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D556323"/>
    <w:multiLevelType w:val="hybridMultilevel"/>
    <w:tmpl w:val="6C545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8C13C0"/>
    <w:multiLevelType w:val="hybridMultilevel"/>
    <w:tmpl w:val="DF9E4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9A0E5B"/>
    <w:multiLevelType w:val="hybridMultilevel"/>
    <w:tmpl w:val="88A2276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886836"/>
    <w:multiLevelType w:val="hybridMultilevel"/>
    <w:tmpl w:val="5D8C5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5B22B5E"/>
    <w:multiLevelType w:val="multilevel"/>
    <w:tmpl w:val="F0A0D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6B70F9"/>
    <w:multiLevelType w:val="hybridMultilevel"/>
    <w:tmpl w:val="4D4E17A0"/>
    <w:lvl w:ilvl="0" w:tplc="4E08E1A2">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77538FE"/>
    <w:multiLevelType w:val="hybridMultilevel"/>
    <w:tmpl w:val="6BC62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9C25B6"/>
    <w:multiLevelType w:val="hybridMultilevel"/>
    <w:tmpl w:val="F9D86E9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F15534"/>
    <w:multiLevelType w:val="hybridMultilevel"/>
    <w:tmpl w:val="D6B0C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A2A278D"/>
    <w:multiLevelType w:val="hybridMultilevel"/>
    <w:tmpl w:val="0E24E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5B66CD"/>
    <w:multiLevelType w:val="hybridMultilevel"/>
    <w:tmpl w:val="1BB41F68"/>
    <w:lvl w:ilvl="0" w:tplc="0EFAD56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AA0B94"/>
    <w:multiLevelType w:val="hybridMultilevel"/>
    <w:tmpl w:val="4C98C888"/>
    <w:lvl w:ilvl="0" w:tplc="0EFAD56A">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40524904"/>
    <w:multiLevelType w:val="hybridMultilevel"/>
    <w:tmpl w:val="B0EE3C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2876DFD"/>
    <w:multiLevelType w:val="hybridMultilevel"/>
    <w:tmpl w:val="A5C86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117593"/>
    <w:multiLevelType w:val="hybridMultilevel"/>
    <w:tmpl w:val="9EC45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D57499D"/>
    <w:multiLevelType w:val="hybridMultilevel"/>
    <w:tmpl w:val="252A0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1A5BFD"/>
    <w:multiLevelType w:val="hybridMultilevel"/>
    <w:tmpl w:val="C3B20AC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7C65F6"/>
    <w:multiLevelType w:val="hybridMultilevel"/>
    <w:tmpl w:val="9564A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99B5358"/>
    <w:multiLevelType w:val="hybridMultilevel"/>
    <w:tmpl w:val="C6AA14A0"/>
    <w:lvl w:ilvl="0" w:tplc="0EFAD56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D04E65"/>
    <w:multiLevelType w:val="hybridMultilevel"/>
    <w:tmpl w:val="8C5AD3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30865B6"/>
    <w:multiLevelType w:val="hybridMultilevel"/>
    <w:tmpl w:val="B478FD2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36323B6"/>
    <w:multiLevelType w:val="hybridMultilevel"/>
    <w:tmpl w:val="D6F2929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1DB2C07"/>
    <w:multiLevelType w:val="hybridMultilevel"/>
    <w:tmpl w:val="7CE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8E458D"/>
    <w:multiLevelType w:val="hybridMultilevel"/>
    <w:tmpl w:val="CEA04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811813"/>
    <w:multiLevelType w:val="hybridMultilevel"/>
    <w:tmpl w:val="F13AD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2656FB"/>
    <w:multiLevelType w:val="hybridMultilevel"/>
    <w:tmpl w:val="2C5E8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B467C5A"/>
    <w:multiLevelType w:val="hybridMultilevel"/>
    <w:tmpl w:val="44AA8E46"/>
    <w:lvl w:ilvl="0" w:tplc="4E08E1A2">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A4177"/>
    <w:multiLevelType w:val="hybridMultilevel"/>
    <w:tmpl w:val="50BC9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EB81F7F"/>
    <w:multiLevelType w:val="hybridMultilevel"/>
    <w:tmpl w:val="ABC65E8E"/>
    <w:lvl w:ilvl="0" w:tplc="161EFE6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68289590">
    <w:abstractNumId w:val="32"/>
  </w:num>
  <w:num w:numId="2" w16cid:durableId="2040468426">
    <w:abstractNumId w:val="3"/>
  </w:num>
  <w:num w:numId="3" w16cid:durableId="470825136">
    <w:abstractNumId w:val="21"/>
  </w:num>
  <w:num w:numId="4" w16cid:durableId="528835841">
    <w:abstractNumId w:val="16"/>
  </w:num>
  <w:num w:numId="5" w16cid:durableId="2130659302">
    <w:abstractNumId w:val="32"/>
  </w:num>
  <w:num w:numId="6" w16cid:durableId="448622224">
    <w:abstractNumId w:val="18"/>
  </w:num>
  <w:num w:numId="7" w16cid:durableId="1703628730">
    <w:abstractNumId w:val="7"/>
  </w:num>
  <w:num w:numId="8" w16cid:durableId="1860502581">
    <w:abstractNumId w:val="40"/>
  </w:num>
  <w:num w:numId="9" w16cid:durableId="1586568347">
    <w:abstractNumId w:val="19"/>
  </w:num>
  <w:num w:numId="10" w16cid:durableId="953750021">
    <w:abstractNumId w:val="2"/>
  </w:num>
  <w:num w:numId="11" w16cid:durableId="1016465633">
    <w:abstractNumId w:val="28"/>
  </w:num>
  <w:num w:numId="12" w16cid:durableId="1102339933">
    <w:abstractNumId w:val="20"/>
  </w:num>
  <w:num w:numId="13" w16cid:durableId="221871197">
    <w:abstractNumId w:val="27"/>
  </w:num>
  <w:num w:numId="14" w16cid:durableId="1399673980">
    <w:abstractNumId w:val="41"/>
  </w:num>
  <w:num w:numId="15" w16cid:durableId="105465344">
    <w:abstractNumId w:val="6"/>
  </w:num>
  <w:num w:numId="16" w16cid:durableId="528228276">
    <w:abstractNumId w:val="5"/>
  </w:num>
  <w:num w:numId="17" w16cid:durableId="1417943529">
    <w:abstractNumId w:val="22"/>
  </w:num>
  <w:num w:numId="18" w16cid:durableId="707610311">
    <w:abstractNumId w:val="37"/>
  </w:num>
  <w:num w:numId="19" w16cid:durableId="1091391574">
    <w:abstractNumId w:val="24"/>
  </w:num>
  <w:num w:numId="20" w16cid:durableId="2093044946">
    <w:abstractNumId w:val="39"/>
  </w:num>
  <w:num w:numId="21" w16cid:durableId="1355031507">
    <w:abstractNumId w:val="1"/>
  </w:num>
  <w:num w:numId="22" w16cid:durableId="1169835598">
    <w:abstractNumId w:val="1"/>
  </w:num>
  <w:num w:numId="23" w16cid:durableId="1919552109">
    <w:abstractNumId w:val="10"/>
  </w:num>
  <w:num w:numId="24" w16cid:durableId="1017973290">
    <w:abstractNumId w:val="11"/>
  </w:num>
  <w:num w:numId="25" w16cid:durableId="1563445606">
    <w:abstractNumId w:val="13"/>
  </w:num>
  <w:num w:numId="26" w16cid:durableId="1884171377">
    <w:abstractNumId w:val="25"/>
  </w:num>
  <w:num w:numId="27" w16cid:durableId="943657986">
    <w:abstractNumId w:val="26"/>
  </w:num>
  <w:num w:numId="28" w16cid:durableId="1139808553">
    <w:abstractNumId w:val="12"/>
  </w:num>
  <w:num w:numId="29" w16cid:durableId="1603956835">
    <w:abstractNumId w:val="33"/>
  </w:num>
  <w:num w:numId="30" w16cid:durableId="795679767">
    <w:abstractNumId w:val="31"/>
  </w:num>
  <w:num w:numId="31" w16cid:durableId="1464927036">
    <w:abstractNumId w:val="29"/>
  </w:num>
  <w:num w:numId="32" w16cid:durableId="1387603731">
    <w:abstractNumId w:val="23"/>
  </w:num>
  <w:num w:numId="33" w16cid:durableId="1406149836">
    <w:abstractNumId w:val="34"/>
  </w:num>
  <w:num w:numId="34" w16cid:durableId="803887440">
    <w:abstractNumId w:val="14"/>
  </w:num>
  <w:num w:numId="35" w16cid:durableId="1971861687">
    <w:abstractNumId w:val="36"/>
  </w:num>
  <w:num w:numId="36" w16cid:durableId="917640165">
    <w:abstractNumId w:val="35"/>
  </w:num>
  <w:num w:numId="37" w16cid:durableId="965739095">
    <w:abstractNumId w:val="30"/>
  </w:num>
  <w:num w:numId="38" w16cid:durableId="1787962720">
    <w:abstractNumId w:val="0"/>
  </w:num>
  <w:num w:numId="39" w16cid:durableId="1313018871">
    <w:abstractNumId w:val="8"/>
  </w:num>
  <w:num w:numId="40" w16cid:durableId="1099374251">
    <w:abstractNumId w:val="15"/>
  </w:num>
  <w:num w:numId="41" w16cid:durableId="1194420140">
    <w:abstractNumId w:val="38"/>
  </w:num>
  <w:num w:numId="42" w16cid:durableId="1553468682">
    <w:abstractNumId w:val="4"/>
  </w:num>
  <w:num w:numId="43" w16cid:durableId="1584493223">
    <w:abstractNumId w:val="9"/>
  </w:num>
  <w:num w:numId="44" w16cid:durableId="1791507535">
    <w:abstractNumId w:val="42"/>
  </w:num>
  <w:num w:numId="45" w16cid:durableId="168042752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81"/>
    <w:rsid w:val="00000F70"/>
    <w:rsid w:val="0000491C"/>
    <w:rsid w:val="0001011A"/>
    <w:rsid w:val="0001080F"/>
    <w:rsid w:val="00011015"/>
    <w:rsid w:val="000124BE"/>
    <w:rsid w:val="00012B1A"/>
    <w:rsid w:val="0001301B"/>
    <w:rsid w:val="000138BF"/>
    <w:rsid w:val="00015F13"/>
    <w:rsid w:val="00016916"/>
    <w:rsid w:val="00020729"/>
    <w:rsid w:val="00021BDF"/>
    <w:rsid w:val="00023D71"/>
    <w:rsid w:val="0002696C"/>
    <w:rsid w:val="00026B60"/>
    <w:rsid w:val="00026F78"/>
    <w:rsid w:val="00031D7A"/>
    <w:rsid w:val="0003282D"/>
    <w:rsid w:val="00032B04"/>
    <w:rsid w:val="0003478C"/>
    <w:rsid w:val="00034899"/>
    <w:rsid w:val="00034F15"/>
    <w:rsid w:val="00037E07"/>
    <w:rsid w:val="0004019D"/>
    <w:rsid w:val="00040465"/>
    <w:rsid w:val="000414CE"/>
    <w:rsid w:val="00041D68"/>
    <w:rsid w:val="00041E9D"/>
    <w:rsid w:val="00042888"/>
    <w:rsid w:val="00042E19"/>
    <w:rsid w:val="00043FC6"/>
    <w:rsid w:val="000443D8"/>
    <w:rsid w:val="000448A8"/>
    <w:rsid w:val="000452E3"/>
    <w:rsid w:val="00046627"/>
    <w:rsid w:val="00047D9E"/>
    <w:rsid w:val="00047F46"/>
    <w:rsid w:val="000524E8"/>
    <w:rsid w:val="000531F5"/>
    <w:rsid w:val="0005374A"/>
    <w:rsid w:val="000559B4"/>
    <w:rsid w:val="00056B58"/>
    <w:rsid w:val="00060685"/>
    <w:rsid w:val="0006094B"/>
    <w:rsid w:val="00060AD7"/>
    <w:rsid w:val="00060C6D"/>
    <w:rsid w:val="000619A5"/>
    <w:rsid w:val="000623F8"/>
    <w:rsid w:val="00064842"/>
    <w:rsid w:val="00064F52"/>
    <w:rsid w:val="00066430"/>
    <w:rsid w:val="00066770"/>
    <w:rsid w:val="00066784"/>
    <w:rsid w:val="00067412"/>
    <w:rsid w:val="00071C41"/>
    <w:rsid w:val="0007243B"/>
    <w:rsid w:val="000737D1"/>
    <w:rsid w:val="00073992"/>
    <w:rsid w:val="00073F7F"/>
    <w:rsid w:val="00074488"/>
    <w:rsid w:val="00076E69"/>
    <w:rsid w:val="00080C8C"/>
    <w:rsid w:val="000811E3"/>
    <w:rsid w:val="00081BAE"/>
    <w:rsid w:val="00082061"/>
    <w:rsid w:val="00082263"/>
    <w:rsid w:val="00086537"/>
    <w:rsid w:val="000909B5"/>
    <w:rsid w:val="000909D0"/>
    <w:rsid w:val="00093D34"/>
    <w:rsid w:val="00094488"/>
    <w:rsid w:val="00095A02"/>
    <w:rsid w:val="00095AAC"/>
    <w:rsid w:val="00097FC9"/>
    <w:rsid w:val="000A0298"/>
    <w:rsid w:val="000A4CB0"/>
    <w:rsid w:val="000B158F"/>
    <w:rsid w:val="000B32A6"/>
    <w:rsid w:val="000B6CBA"/>
    <w:rsid w:val="000B7A8B"/>
    <w:rsid w:val="000B7F9F"/>
    <w:rsid w:val="000C10EB"/>
    <w:rsid w:val="000C1DF8"/>
    <w:rsid w:val="000C2AD5"/>
    <w:rsid w:val="000C4869"/>
    <w:rsid w:val="000C5619"/>
    <w:rsid w:val="000C574A"/>
    <w:rsid w:val="000C5EA2"/>
    <w:rsid w:val="000C6B09"/>
    <w:rsid w:val="000C7564"/>
    <w:rsid w:val="000D0B1A"/>
    <w:rsid w:val="000D24C6"/>
    <w:rsid w:val="000D409A"/>
    <w:rsid w:val="000D4ECF"/>
    <w:rsid w:val="000D5909"/>
    <w:rsid w:val="000E1B32"/>
    <w:rsid w:val="000E59CC"/>
    <w:rsid w:val="000E7960"/>
    <w:rsid w:val="000F3072"/>
    <w:rsid w:val="000F45C2"/>
    <w:rsid w:val="000F5019"/>
    <w:rsid w:val="000F58BC"/>
    <w:rsid w:val="000F6A81"/>
    <w:rsid w:val="000F7246"/>
    <w:rsid w:val="000F749E"/>
    <w:rsid w:val="001023A5"/>
    <w:rsid w:val="00102B91"/>
    <w:rsid w:val="0010396B"/>
    <w:rsid w:val="00104542"/>
    <w:rsid w:val="001060CE"/>
    <w:rsid w:val="00107099"/>
    <w:rsid w:val="001074FE"/>
    <w:rsid w:val="00112397"/>
    <w:rsid w:val="00113F07"/>
    <w:rsid w:val="0011590A"/>
    <w:rsid w:val="001163DA"/>
    <w:rsid w:val="0011744E"/>
    <w:rsid w:val="00117B3B"/>
    <w:rsid w:val="00117EB1"/>
    <w:rsid w:val="0012230C"/>
    <w:rsid w:val="001226B6"/>
    <w:rsid w:val="00123226"/>
    <w:rsid w:val="00124897"/>
    <w:rsid w:val="0012588B"/>
    <w:rsid w:val="001260FC"/>
    <w:rsid w:val="0012652B"/>
    <w:rsid w:val="00126675"/>
    <w:rsid w:val="00127B17"/>
    <w:rsid w:val="00132FEA"/>
    <w:rsid w:val="001333BE"/>
    <w:rsid w:val="00134762"/>
    <w:rsid w:val="00134C5A"/>
    <w:rsid w:val="00135E01"/>
    <w:rsid w:val="001413F5"/>
    <w:rsid w:val="00142086"/>
    <w:rsid w:val="0014213E"/>
    <w:rsid w:val="00144207"/>
    <w:rsid w:val="001454B9"/>
    <w:rsid w:val="00145821"/>
    <w:rsid w:val="00145824"/>
    <w:rsid w:val="00146D7B"/>
    <w:rsid w:val="00147EC0"/>
    <w:rsid w:val="00150CC6"/>
    <w:rsid w:val="00150D95"/>
    <w:rsid w:val="0015140B"/>
    <w:rsid w:val="001538E8"/>
    <w:rsid w:val="00153C36"/>
    <w:rsid w:val="00153C84"/>
    <w:rsid w:val="00154A59"/>
    <w:rsid w:val="00155F68"/>
    <w:rsid w:val="00156072"/>
    <w:rsid w:val="00156956"/>
    <w:rsid w:val="00164047"/>
    <w:rsid w:val="00166B4E"/>
    <w:rsid w:val="00166F61"/>
    <w:rsid w:val="00170044"/>
    <w:rsid w:val="0017394E"/>
    <w:rsid w:val="00173AD3"/>
    <w:rsid w:val="0017608E"/>
    <w:rsid w:val="0017638A"/>
    <w:rsid w:val="00176B7C"/>
    <w:rsid w:val="0017705A"/>
    <w:rsid w:val="00180274"/>
    <w:rsid w:val="001808E7"/>
    <w:rsid w:val="0018369C"/>
    <w:rsid w:val="001845BF"/>
    <w:rsid w:val="00185620"/>
    <w:rsid w:val="001867F1"/>
    <w:rsid w:val="00186884"/>
    <w:rsid w:val="00186F07"/>
    <w:rsid w:val="00187B08"/>
    <w:rsid w:val="00187F05"/>
    <w:rsid w:val="0019530A"/>
    <w:rsid w:val="00196387"/>
    <w:rsid w:val="0019701C"/>
    <w:rsid w:val="001A078B"/>
    <w:rsid w:val="001A25EA"/>
    <w:rsid w:val="001A272A"/>
    <w:rsid w:val="001A425A"/>
    <w:rsid w:val="001A43B2"/>
    <w:rsid w:val="001A55CC"/>
    <w:rsid w:val="001A6D38"/>
    <w:rsid w:val="001A7329"/>
    <w:rsid w:val="001B5A66"/>
    <w:rsid w:val="001C04C6"/>
    <w:rsid w:val="001C17BD"/>
    <w:rsid w:val="001C1958"/>
    <w:rsid w:val="001C4204"/>
    <w:rsid w:val="001D0158"/>
    <w:rsid w:val="001D08F3"/>
    <w:rsid w:val="001D0F83"/>
    <w:rsid w:val="001D1365"/>
    <w:rsid w:val="001D35C9"/>
    <w:rsid w:val="001D3BAB"/>
    <w:rsid w:val="001D493A"/>
    <w:rsid w:val="001D57D8"/>
    <w:rsid w:val="001D6C2C"/>
    <w:rsid w:val="001D706E"/>
    <w:rsid w:val="001D70FD"/>
    <w:rsid w:val="001D76A2"/>
    <w:rsid w:val="001D7FB5"/>
    <w:rsid w:val="001E2D5C"/>
    <w:rsid w:val="001E570B"/>
    <w:rsid w:val="001E5923"/>
    <w:rsid w:val="001E5C84"/>
    <w:rsid w:val="001F1859"/>
    <w:rsid w:val="001F20C8"/>
    <w:rsid w:val="001F2AB4"/>
    <w:rsid w:val="001F527F"/>
    <w:rsid w:val="001F729B"/>
    <w:rsid w:val="001F786A"/>
    <w:rsid w:val="00201A59"/>
    <w:rsid w:val="00201E10"/>
    <w:rsid w:val="00202AD2"/>
    <w:rsid w:val="0021271D"/>
    <w:rsid w:val="0021318A"/>
    <w:rsid w:val="002137F5"/>
    <w:rsid w:val="00215F46"/>
    <w:rsid w:val="002160DC"/>
    <w:rsid w:val="002160F8"/>
    <w:rsid w:val="00220776"/>
    <w:rsid w:val="00220A75"/>
    <w:rsid w:val="00221F43"/>
    <w:rsid w:val="00223B40"/>
    <w:rsid w:val="0022403A"/>
    <w:rsid w:val="002259BE"/>
    <w:rsid w:val="00226C85"/>
    <w:rsid w:val="0023206D"/>
    <w:rsid w:val="00232C3C"/>
    <w:rsid w:val="00233797"/>
    <w:rsid w:val="002343D0"/>
    <w:rsid w:val="00237353"/>
    <w:rsid w:val="00241609"/>
    <w:rsid w:val="00243423"/>
    <w:rsid w:val="00243A88"/>
    <w:rsid w:val="00243E94"/>
    <w:rsid w:val="0024468C"/>
    <w:rsid w:val="00245D2F"/>
    <w:rsid w:val="00250B34"/>
    <w:rsid w:val="00251EE3"/>
    <w:rsid w:val="00253782"/>
    <w:rsid w:val="00255F88"/>
    <w:rsid w:val="00256B4C"/>
    <w:rsid w:val="00262CE1"/>
    <w:rsid w:val="00262F12"/>
    <w:rsid w:val="00263885"/>
    <w:rsid w:val="00264B4A"/>
    <w:rsid w:val="002668AC"/>
    <w:rsid w:val="00270819"/>
    <w:rsid w:val="00270F01"/>
    <w:rsid w:val="002710C6"/>
    <w:rsid w:val="00273B7E"/>
    <w:rsid w:val="00273D13"/>
    <w:rsid w:val="00274470"/>
    <w:rsid w:val="002753C1"/>
    <w:rsid w:val="0027609D"/>
    <w:rsid w:val="00276A17"/>
    <w:rsid w:val="0027799A"/>
    <w:rsid w:val="00281426"/>
    <w:rsid w:val="00282ACD"/>
    <w:rsid w:val="002858F6"/>
    <w:rsid w:val="00285A40"/>
    <w:rsid w:val="0028732F"/>
    <w:rsid w:val="0029170C"/>
    <w:rsid w:val="00291C64"/>
    <w:rsid w:val="002920B3"/>
    <w:rsid w:val="00292375"/>
    <w:rsid w:val="002934DA"/>
    <w:rsid w:val="00293B71"/>
    <w:rsid w:val="0029488B"/>
    <w:rsid w:val="00294B66"/>
    <w:rsid w:val="00294FCC"/>
    <w:rsid w:val="002967E3"/>
    <w:rsid w:val="002A05CA"/>
    <w:rsid w:val="002A5B1B"/>
    <w:rsid w:val="002A62D6"/>
    <w:rsid w:val="002A67CD"/>
    <w:rsid w:val="002A6F0A"/>
    <w:rsid w:val="002B2DA6"/>
    <w:rsid w:val="002B65FB"/>
    <w:rsid w:val="002C067C"/>
    <w:rsid w:val="002C0A8E"/>
    <w:rsid w:val="002C0EFF"/>
    <w:rsid w:val="002C20AB"/>
    <w:rsid w:val="002C40C1"/>
    <w:rsid w:val="002C65D6"/>
    <w:rsid w:val="002D105F"/>
    <w:rsid w:val="002D13A3"/>
    <w:rsid w:val="002D3BFC"/>
    <w:rsid w:val="002D53EB"/>
    <w:rsid w:val="002D5424"/>
    <w:rsid w:val="002D55D4"/>
    <w:rsid w:val="002D66F1"/>
    <w:rsid w:val="002E0150"/>
    <w:rsid w:val="002E0C22"/>
    <w:rsid w:val="002E2B30"/>
    <w:rsid w:val="002E464E"/>
    <w:rsid w:val="002E48AE"/>
    <w:rsid w:val="002E5D95"/>
    <w:rsid w:val="002F3602"/>
    <w:rsid w:val="002F4040"/>
    <w:rsid w:val="002F4F5A"/>
    <w:rsid w:val="002F60B7"/>
    <w:rsid w:val="002F73CE"/>
    <w:rsid w:val="002F74AF"/>
    <w:rsid w:val="002F7A56"/>
    <w:rsid w:val="003011A1"/>
    <w:rsid w:val="00301CBE"/>
    <w:rsid w:val="003027A4"/>
    <w:rsid w:val="00304CE2"/>
    <w:rsid w:val="003058A8"/>
    <w:rsid w:val="0030772A"/>
    <w:rsid w:val="00310346"/>
    <w:rsid w:val="00310C50"/>
    <w:rsid w:val="003115C5"/>
    <w:rsid w:val="00312C5C"/>
    <w:rsid w:val="003137F7"/>
    <w:rsid w:val="00313B89"/>
    <w:rsid w:val="00313DA4"/>
    <w:rsid w:val="00315799"/>
    <w:rsid w:val="00316272"/>
    <w:rsid w:val="0031699D"/>
    <w:rsid w:val="00317110"/>
    <w:rsid w:val="00320700"/>
    <w:rsid w:val="00321689"/>
    <w:rsid w:val="003258F8"/>
    <w:rsid w:val="0032713E"/>
    <w:rsid w:val="0032767D"/>
    <w:rsid w:val="003306B1"/>
    <w:rsid w:val="00334491"/>
    <w:rsid w:val="00334F3C"/>
    <w:rsid w:val="00335E24"/>
    <w:rsid w:val="003367E6"/>
    <w:rsid w:val="00340993"/>
    <w:rsid w:val="00342444"/>
    <w:rsid w:val="00343619"/>
    <w:rsid w:val="00345FBD"/>
    <w:rsid w:val="0034621A"/>
    <w:rsid w:val="003466C8"/>
    <w:rsid w:val="0034696C"/>
    <w:rsid w:val="00346B30"/>
    <w:rsid w:val="00347633"/>
    <w:rsid w:val="00347976"/>
    <w:rsid w:val="00350451"/>
    <w:rsid w:val="00351CD1"/>
    <w:rsid w:val="0035466F"/>
    <w:rsid w:val="00354E76"/>
    <w:rsid w:val="003551B9"/>
    <w:rsid w:val="0035528E"/>
    <w:rsid w:val="003602B4"/>
    <w:rsid w:val="00361F5D"/>
    <w:rsid w:val="00363622"/>
    <w:rsid w:val="00363D44"/>
    <w:rsid w:val="0037039E"/>
    <w:rsid w:val="00372475"/>
    <w:rsid w:val="00372D28"/>
    <w:rsid w:val="00373EAF"/>
    <w:rsid w:val="0037547C"/>
    <w:rsid w:val="003774C7"/>
    <w:rsid w:val="00382B93"/>
    <w:rsid w:val="003840DB"/>
    <w:rsid w:val="00384211"/>
    <w:rsid w:val="003873C3"/>
    <w:rsid w:val="00387775"/>
    <w:rsid w:val="0039054C"/>
    <w:rsid w:val="00393450"/>
    <w:rsid w:val="00394693"/>
    <w:rsid w:val="0039659C"/>
    <w:rsid w:val="00396887"/>
    <w:rsid w:val="003969FD"/>
    <w:rsid w:val="00396F3A"/>
    <w:rsid w:val="0039746C"/>
    <w:rsid w:val="003A05EF"/>
    <w:rsid w:val="003A0A13"/>
    <w:rsid w:val="003A0F07"/>
    <w:rsid w:val="003A0F3D"/>
    <w:rsid w:val="003A1ABC"/>
    <w:rsid w:val="003A3200"/>
    <w:rsid w:val="003A351E"/>
    <w:rsid w:val="003A5829"/>
    <w:rsid w:val="003A6B59"/>
    <w:rsid w:val="003A6B95"/>
    <w:rsid w:val="003B0C30"/>
    <w:rsid w:val="003B2969"/>
    <w:rsid w:val="003B5FCB"/>
    <w:rsid w:val="003B68A9"/>
    <w:rsid w:val="003B7266"/>
    <w:rsid w:val="003C0AAB"/>
    <w:rsid w:val="003C1DBD"/>
    <w:rsid w:val="003C40D9"/>
    <w:rsid w:val="003C657E"/>
    <w:rsid w:val="003C6774"/>
    <w:rsid w:val="003C6EFE"/>
    <w:rsid w:val="003D1C4A"/>
    <w:rsid w:val="003D1D3D"/>
    <w:rsid w:val="003D32E7"/>
    <w:rsid w:val="003D3468"/>
    <w:rsid w:val="003D3F64"/>
    <w:rsid w:val="003D7B03"/>
    <w:rsid w:val="003D7CEF"/>
    <w:rsid w:val="003E0E99"/>
    <w:rsid w:val="003E1C81"/>
    <w:rsid w:val="003E3E21"/>
    <w:rsid w:val="003E69A4"/>
    <w:rsid w:val="003F22F8"/>
    <w:rsid w:val="003F3271"/>
    <w:rsid w:val="003F3977"/>
    <w:rsid w:val="003F399F"/>
    <w:rsid w:val="003F7145"/>
    <w:rsid w:val="004009D0"/>
    <w:rsid w:val="00400A4F"/>
    <w:rsid w:val="0040115A"/>
    <w:rsid w:val="004037EF"/>
    <w:rsid w:val="004049C1"/>
    <w:rsid w:val="00404F43"/>
    <w:rsid w:val="00405C16"/>
    <w:rsid w:val="0040687C"/>
    <w:rsid w:val="00410176"/>
    <w:rsid w:val="00411CA0"/>
    <w:rsid w:val="00413BED"/>
    <w:rsid w:val="00415893"/>
    <w:rsid w:val="0041610F"/>
    <w:rsid w:val="00417D14"/>
    <w:rsid w:val="00417DBA"/>
    <w:rsid w:val="00422B83"/>
    <w:rsid w:val="004236E0"/>
    <w:rsid w:val="004240E5"/>
    <w:rsid w:val="00424605"/>
    <w:rsid w:val="00424769"/>
    <w:rsid w:val="0042522E"/>
    <w:rsid w:val="004266A7"/>
    <w:rsid w:val="004303E7"/>
    <w:rsid w:val="00431DE1"/>
    <w:rsid w:val="004327D8"/>
    <w:rsid w:val="00433654"/>
    <w:rsid w:val="00435D0D"/>
    <w:rsid w:val="004362C5"/>
    <w:rsid w:val="00436DB2"/>
    <w:rsid w:val="00440274"/>
    <w:rsid w:val="004416C5"/>
    <w:rsid w:val="00442F29"/>
    <w:rsid w:val="00444639"/>
    <w:rsid w:val="00445087"/>
    <w:rsid w:val="00445627"/>
    <w:rsid w:val="00445D14"/>
    <w:rsid w:val="00446137"/>
    <w:rsid w:val="0045179E"/>
    <w:rsid w:val="00452BC7"/>
    <w:rsid w:val="0045558C"/>
    <w:rsid w:val="00455F1A"/>
    <w:rsid w:val="004563A4"/>
    <w:rsid w:val="00457793"/>
    <w:rsid w:val="0046073B"/>
    <w:rsid w:val="00460DD6"/>
    <w:rsid w:val="00461A24"/>
    <w:rsid w:val="00461E82"/>
    <w:rsid w:val="004625AC"/>
    <w:rsid w:val="00463CDC"/>
    <w:rsid w:val="00465C47"/>
    <w:rsid w:val="00465FC9"/>
    <w:rsid w:val="00466943"/>
    <w:rsid w:val="00467839"/>
    <w:rsid w:val="00467980"/>
    <w:rsid w:val="004705F9"/>
    <w:rsid w:val="00471ACC"/>
    <w:rsid w:val="004723F9"/>
    <w:rsid w:val="00472777"/>
    <w:rsid w:val="0047461F"/>
    <w:rsid w:val="00475927"/>
    <w:rsid w:val="00480993"/>
    <w:rsid w:val="004827C0"/>
    <w:rsid w:val="00482F8E"/>
    <w:rsid w:val="00483262"/>
    <w:rsid w:val="00483D52"/>
    <w:rsid w:val="0048576A"/>
    <w:rsid w:val="00487CAF"/>
    <w:rsid w:val="00490339"/>
    <w:rsid w:val="00490DFB"/>
    <w:rsid w:val="00492A6B"/>
    <w:rsid w:val="004931E3"/>
    <w:rsid w:val="00495871"/>
    <w:rsid w:val="00496E8F"/>
    <w:rsid w:val="004A0EA5"/>
    <w:rsid w:val="004A1296"/>
    <w:rsid w:val="004A18C8"/>
    <w:rsid w:val="004A3046"/>
    <w:rsid w:val="004A3DD5"/>
    <w:rsid w:val="004A4841"/>
    <w:rsid w:val="004A4B8F"/>
    <w:rsid w:val="004A5583"/>
    <w:rsid w:val="004B22B8"/>
    <w:rsid w:val="004B3846"/>
    <w:rsid w:val="004B3F99"/>
    <w:rsid w:val="004B4782"/>
    <w:rsid w:val="004B60CC"/>
    <w:rsid w:val="004B6D60"/>
    <w:rsid w:val="004C0E91"/>
    <w:rsid w:val="004C1A7D"/>
    <w:rsid w:val="004C1D82"/>
    <w:rsid w:val="004C292E"/>
    <w:rsid w:val="004C2985"/>
    <w:rsid w:val="004C6250"/>
    <w:rsid w:val="004C62EB"/>
    <w:rsid w:val="004D0744"/>
    <w:rsid w:val="004D2CD7"/>
    <w:rsid w:val="004D3AC4"/>
    <w:rsid w:val="004D79ED"/>
    <w:rsid w:val="004E027F"/>
    <w:rsid w:val="004E167B"/>
    <w:rsid w:val="004E3104"/>
    <w:rsid w:val="004E60E8"/>
    <w:rsid w:val="004E7646"/>
    <w:rsid w:val="004E76BB"/>
    <w:rsid w:val="004F119C"/>
    <w:rsid w:val="004F1FC7"/>
    <w:rsid w:val="004F45D7"/>
    <w:rsid w:val="004F5667"/>
    <w:rsid w:val="004F62BC"/>
    <w:rsid w:val="004F730D"/>
    <w:rsid w:val="004F7322"/>
    <w:rsid w:val="005029DF"/>
    <w:rsid w:val="005030FA"/>
    <w:rsid w:val="005033FF"/>
    <w:rsid w:val="005071EB"/>
    <w:rsid w:val="0051064A"/>
    <w:rsid w:val="00510AD1"/>
    <w:rsid w:val="00512DF2"/>
    <w:rsid w:val="00513A57"/>
    <w:rsid w:val="00513DF6"/>
    <w:rsid w:val="0051598C"/>
    <w:rsid w:val="005175AB"/>
    <w:rsid w:val="00520164"/>
    <w:rsid w:val="0052336B"/>
    <w:rsid w:val="00524A47"/>
    <w:rsid w:val="0052624B"/>
    <w:rsid w:val="00526E6A"/>
    <w:rsid w:val="00527137"/>
    <w:rsid w:val="00527F73"/>
    <w:rsid w:val="00530243"/>
    <w:rsid w:val="00530EEC"/>
    <w:rsid w:val="00531C77"/>
    <w:rsid w:val="00537C5D"/>
    <w:rsid w:val="005410DA"/>
    <w:rsid w:val="005419C5"/>
    <w:rsid w:val="00543F2B"/>
    <w:rsid w:val="00544EB0"/>
    <w:rsid w:val="00545569"/>
    <w:rsid w:val="00551A1E"/>
    <w:rsid w:val="005524F8"/>
    <w:rsid w:val="00553E21"/>
    <w:rsid w:val="00556413"/>
    <w:rsid w:val="005565AE"/>
    <w:rsid w:val="00557A77"/>
    <w:rsid w:val="00557EC3"/>
    <w:rsid w:val="00564165"/>
    <w:rsid w:val="00566165"/>
    <w:rsid w:val="005674E2"/>
    <w:rsid w:val="0057217E"/>
    <w:rsid w:val="00572EA4"/>
    <w:rsid w:val="00573ACF"/>
    <w:rsid w:val="0057465F"/>
    <w:rsid w:val="00574699"/>
    <w:rsid w:val="005767D4"/>
    <w:rsid w:val="00577863"/>
    <w:rsid w:val="0058018B"/>
    <w:rsid w:val="00580A65"/>
    <w:rsid w:val="005820A9"/>
    <w:rsid w:val="00584DDE"/>
    <w:rsid w:val="00586076"/>
    <w:rsid w:val="005872FA"/>
    <w:rsid w:val="00590118"/>
    <w:rsid w:val="00590367"/>
    <w:rsid w:val="0059123C"/>
    <w:rsid w:val="00592DA5"/>
    <w:rsid w:val="00595295"/>
    <w:rsid w:val="00596E53"/>
    <w:rsid w:val="005A0BFF"/>
    <w:rsid w:val="005A1C2A"/>
    <w:rsid w:val="005A2120"/>
    <w:rsid w:val="005A30CB"/>
    <w:rsid w:val="005A708A"/>
    <w:rsid w:val="005B08CC"/>
    <w:rsid w:val="005B1BB4"/>
    <w:rsid w:val="005B2D38"/>
    <w:rsid w:val="005B3FE4"/>
    <w:rsid w:val="005B4C13"/>
    <w:rsid w:val="005C0183"/>
    <w:rsid w:val="005C0B8C"/>
    <w:rsid w:val="005C1AB1"/>
    <w:rsid w:val="005C3205"/>
    <w:rsid w:val="005D37A2"/>
    <w:rsid w:val="005D3E87"/>
    <w:rsid w:val="005D7464"/>
    <w:rsid w:val="005E05C0"/>
    <w:rsid w:val="005E079A"/>
    <w:rsid w:val="005E2834"/>
    <w:rsid w:val="005E39A5"/>
    <w:rsid w:val="005E3FDB"/>
    <w:rsid w:val="005E414F"/>
    <w:rsid w:val="005E44A8"/>
    <w:rsid w:val="005E6A40"/>
    <w:rsid w:val="005F160E"/>
    <w:rsid w:val="005F172D"/>
    <w:rsid w:val="005F1E5E"/>
    <w:rsid w:val="005F2A63"/>
    <w:rsid w:val="005F4269"/>
    <w:rsid w:val="005F49D1"/>
    <w:rsid w:val="005F4CC9"/>
    <w:rsid w:val="005F5F25"/>
    <w:rsid w:val="005F65C5"/>
    <w:rsid w:val="005F71FE"/>
    <w:rsid w:val="00600606"/>
    <w:rsid w:val="00601A87"/>
    <w:rsid w:val="006025E5"/>
    <w:rsid w:val="00602EBF"/>
    <w:rsid w:val="00604161"/>
    <w:rsid w:val="00605385"/>
    <w:rsid w:val="006054C8"/>
    <w:rsid w:val="00605D02"/>
    <w:rsid w:val="006109C6"/>
    <w:rsid w:val="006114D4"/>
    <w:rsid w:val="00611E59"/>
    <w:rsid w:val="00611F68"/>
    <w:rsid w:val="00612787"/>
    <w:rsid w:val="00613157"/>
    <w:rsid w:val="0061339B"/>
    <w:rsid w:val="00615572"/>
    <w:rsid w:val="006172E8"/>
    <w:rsid w:val="00617378"/>
    <w:rsid w:val="006222E8"/>
    <w:rsid w:val="00623070"/>
    <w:rsid w:val="006232AA"/>
    <w:rsid w:val="00623E28"/>
    <w:rsid w:val="006246FB"/>
    <w:rsid w:val="006252DB"/>
    <w:rsid w:val="00625E28"/>
    <w:rsid w:val="00626D34"/>
    <w:rsid w:val="0063234B"/>
    <w:rsid w:val="0063745D"/>
    <w:rsid w:val="00641207"/>
    <w:rsid w:val="006415A9"/>
    <w:rsid w:val="006427B3"/>
    <w:rsid w:val="006436E3"/>
    <w:rsid w:val="0064577A"/>
    <w:rsid w:val="006462D7"/>
    <w:rsid w:val="006465CE"/>
    <w:rsid w:val="006469F6"/>
    <w:rsid w:val="00646A63"/>
    <w:rsid w:val="0065188F"/>
    <w:rsid w:val="00651E76"/>
    <w:rsid w:val="00652523"/>
    <w:rsid w:val="0065330F"/>
    <w:rsid w:val="0065492E"/>
    <w:rsid w:val="00654B68"/>
    <w:rsid w:val="006570DA"/>
    <w:rsid w:val="0066418D"/>
    <w:rsid w:val="0066539E"/>
    <w:rsid w:val="00665C3A"/>
    <w:rsid w:val="0066778E"/>
    <w:rsid w:val="0066798B"/>
    <w:rsid w:val="006702A4"/>
    <w:rsid w:val="0067131D"/>
    <w:rsid w:val="00672A59"/>
    <w:rsid w:val="006740A3"/>
    <w:rsid w:val="00674522"/>
    <w:rsid w:val="006770F7"/>
    <w:rsid w:val="00677A5C"/>
    <w:rsid w:val="00677ADE"/>
    <w:rsid w:val="00677C38"/>
    <w:rsid w:val="00682550"/>
    <w:rsid w:val="00685232"/>
    <w:rsid w:val="006857C6"/>
    <w:rsid w:val="00685C8A"/>
    <w:rsid w:val="00686D7A"/>
    <w:rsid w:val="00690B76"/>
    <w:rsid w:val="00691557"/>
    <w:rsid w:val="00692E6C"/>
    <w:rsid w:val="006940F5"/>
    <w:rsid w:val="006947EB"/>
    <w:rsid w:val="00696453"/>
    <w:rsid w:val="0069683E"/>
    <w:rsid w:val="00696F7E"/>
    <w:rsid w:val="0069778A"/>
    <w:rsid w:val="006A1112"/>
    <w:rsid w:val="006A2DCD"/>
    <w:rsid w:val="006A3F32"/>
    <w:rsid w:val="006A7AFD"/>
    <w:rsid w:val="006B1112"/>
    <w:rsid w:val="006B5140"/>
    <w:rsid w:val="006B5BAC"/>
    <w:rsid w:val="006B6510"/>
    <w:rsid w:val="006C0441"/>
    <w:rsid w:val="006C39DE"/>
    <w:rsid w:val="006C4A80"/>
    <w:rsid w:val="006C53C0"/>
    <w:rsid w:val="006C53D0"/>
    <w:rsid w:val="006C5CD1"/>
    <w:rsid w:val="006C7A8C"/>
    <w:rsid w:val="006D0C3C"/>
    <w:rsid w:val="006D4B5C"/>
    <w:rsid w:val="006D5C81"/>
    <w:rsid w:val="006E06DA"/>
    <w:rsid w:val="006E07C0"/>
    <w:rsid w:val="006E0B11"/>
    <w:rsid w:val="006E0B44"/>
    <w:rsid w:val="006E235F"/>
    <w:rsid w:val="006E3469"/>
    <w:rsid w:val="006E49D3"/>
    <w:rsid w:val="006E5371"/>
    <w:rsid w:val="006F0354"/>
    <w:rsid w:val="006F0958"/>
    <w:rsid w:val="006F492F"/>
    <w:rsid w:val="006F5A33"/>
    <w:rsid w:val="00700BAD"/>
    <w:rsid w:val="007019B8"/>
    <w:rsid w:val="0070281C"/>
    <w:rsid w:val="00704AC7"/>
    <w:rsid w:val="00704DAA"/>
    <w:rsid w:val="00705932"/>
    <w:rsid w:val="00705F7B"/>
    <w:rsid w:val="0070627A"/>
    <w:rsid w:val="007064DE"/>
    <w:rsid w:val="00706A88"/>
    <w:rsid w:val="00706ACA"/>
    <w:rsid w:val="00707AA2"/>
    <w:rsid w:val="0071115F"/>
    <w:rsid w:val="00711682"/>
    <w:rsid w:val="007137E8"/>
    <w:rsid w:val="00715F98"/>
    <w:rsid w:val="007166DE"/>
    <w:rsid w:val="007217D0"/>
    <w:rsid w:val="00721ED5"/>
    <w:rsid w:val="00722475"/>
    <w:rsid w:val="00722688"/>
    <w:rsid w:val="00722AB8"/>
    <w:rsid w:val="00723C49"/>
    <w:rsid w:val="00723D8A"/>
    <w:rsid w:val="007252AB"/>
    <w:rsid w:val="00725B29"/>
    <w:rsid w:val="0072665F"/>
    <w:rsid w:val="00730398"/>
    <w:rsid w:val="007306DC"/>
    <w:rsid w:val="0073072F"/>
    <w:rsid w:val="00732748"/>
    <w:rsid w:val="0073393D"/>
    <w:rsid w:val="00733A5D"/>
    <w:rsid w:val="0073467B"/>
    <w:rsid w:val="00735231"/>
    <w:rsid w:val="00735951"/>
    <w:rsid w:val="0073678A"/>
    <w:rsid w:val="00736C3F"/>
    <w:rsid w:val="007371A7"/>
    <w:rsid w:val="007379CC"/>
    <w:rsid w:val="007402AB"/>
    <w:rsid w:val="007473FA"/>
    <w:rsid w:val="00750AC8"/>
    <w:rsid w:val="00752275"/>
    <w:rsid w:val="0075640B"/>
    <w:rsid w:val="00760B02"/>
    <w:rsid w:val="00762770"/>
    <w:rsid w:val="007627AA"/>
    <w:rsid w:val="007641E3"/>
    <w:rsid w:val="0076522C"/>
    <w:rsid w:val="007660E8"/>
    <w:rsid w:val="007720F1"/>
    <w:rsid w:val="0077342F"/>
    <w:rsid w:val="00775CEF"/>
    <w:rsid w:val="00776BF7"/>
    <w:rsid w:val="00776EF6"/>
    <w:rsid w:val="00777332"/>
    <w:rsid w:val="00780D5C"/>
    <w:rsid w:val="00782991"/>
    <w:rsid w:val="00786B52"/>
    <w:rsid w:val="00786FCD"/>
    <w:rsid w:val="007870AB"/>
    <w:rsid w:val="00787882"/>
    <w:rsid w:val="00787904"/>
    <w:rsid w:val="0079242D"/>
    <w:rsid w:val="007937D3"/>
    <w:rsid w:val="0079420B"/>
    <w:rsid w:val="0079668F"/>
    <w:rsid w:val="00797A3F"/>
    <w:rsid w:val="007A2B7F"/>
    <w:rsid w:val="007A3012"/>
    <w:rsid w:val="007A398F"/>
    <w:rsid w:val="007A3C93"/>
    <w:rsid w:val="007A4AE2"/>
    <w:rsid w:val="007A4B49"/>
    <w:rsid w:val="007A5A0D"/>
    <w:rsid w:val="007A5CF5"/>
    <w:rsid w:val="007B13C1"/>
    <w:rsid w:val="007B1BA5"/>
    <w:rsid w:val="007B1ED7"/>
    <w:rsid w:val="007B2ABB"/>
    <w:rsid w:val="007B4270"/>
    <w:rsid w:val="007B5A80"/>
    <w:rsid w:val="007B7B02"/>
    <w:rsid w:val="007C026F"/>
    <w:rsid w:val="007C080C"/>
    <w:rsid w:val="007C0867"/>
    <w:rsid w:val="007C1D17"/>
    <w:rsid w:val="007C2008"/>
    <w:rsid w:val="007C361C"/>
    <w:rsid w:val="007C4EEB"/>
    <w:rsid w:val="007C52BC"/>
    <w:rsid w:val="007C5FEE"/>
    <w:rsid w:val="007C665A"/>
    <w:rsid w:val="007D00E1"/>
    <w:rsid w:val="007D02C8"/>
    <w:rsid w:val="007D1F2E"/>
    <w:rsid w:val="007D349B"/>
    <w:rsid w:val="007D3A18"/>
    <w:rsid w:val="007D3C8D"/>
    <w:rsid w:val="007D5C77"/>
    <w:rsid w:val="007D6673"/>
    <w:rsid w:val="007D7D25"/>
    <w:rsid w:val="007E026A"/>
    <w:rsid w:val="007E3576"/>
    <w:rsid w:val="007E4F4D"/>
    <w:rsid w:val="007E5A40"/>
    <w:rsid w:val="007E6AB7"/>
    <w:rsid w:val="007E6F69"/>
    <w:rsid w:val="007E7CF6"/>
    <w:rsid w:val="007F01A3"/>
    <w:rsid w:val="007F1E2F"/>
    <w:rsid w:val="007F2919"/>
    <w:rsid w:val="007F297E"/>
    <w:rsid w:val="007F45E9"/>
    <w:rsid w:val="00801531"/>
    <w:rsid w:val="008018FC"/>
    <w:rsid w:val="00803745"/>
    <w:rsid w:val="00805D93"/>
    <w:rsid w:val="00810796"/>
    <w:rsid w:val="00810FB1"/>
    <w:rsid w:val="00812083"/>
    <w:rsid w:val="00815716"/>
    <w:rsid w:val="0082177D"/>
    <w:rsid w:val="00825017"/>
    <w:rsid w:val="008269A3"/>
    <w:rsid w:val="0083043C"/>
    <w:rsid w:val="00830CCE"/>
    <w:rsid w:val="00835445"/>
    <w:rsid w:val="00836363"/>
    <w:rsid w:val="00837111"/>
    <w:rsid w:val="008402C1"/>
    <w:rsid w:val="00842146"/>
    <w:rsid w:val="00842E7A"/>
    <w:rsid w:val="00844333"/>
    <w:rsid w:val="008501B0"/>
    <w:rsid w:val="008511D4"/>
    <w:rsid w:val="0085123C"/>
    <w:rsid w:val="0085235B"/>
    <w:rsid w:val="008537C4"/>
    <w:rsid w:val="00853A21"/>
    <w:rsid w:val="00854201"/>
    <w:rsid w:val="00856126"/>
    <w:rsid w:val="00857D42"/>
    <w:rsid w:val="00861692"/>
    <w:rsid w:val="00861ED4"/>
    <w:rsid w:val="00863276"/>
    <w:rsid w:val="00864CCC"/>
    <w:rsid w:val="00867301"/>
    <w:rsid w:val="00870524"/>
    <w:rsid w:val="00870AD3"/>
    <w:rsid w:val="00871F9F"/>
    <w:rsid w:val="00873E70"/>
    <w:rsid w:val="00874D87"/>
    <w:rsid w:val="00874DF0"/>
    <w:rsid w:val="00875E45"/>
    <w:rsid w:val="00876C9D"/>
    <w:rsid w:val="00877558"/>
    <w:rsid w:val="00881F2B"/>
    <w:rsid w:val="008829F3"/>
    <w:rsid w:val="00883488"/>
    <w:rsid w:val="008839C1"/>
    <w:rsid w:val="00883AB1"/>
    <w:rsid w:val="00885D66"/>
    <w:rsid w:val="00885F2F"/>
    <w:rsid w:val="00886875"/>
    <w:rsid w:val="00886AD4"/>
    <w:rsid w:val="0088705D"/>
    <w:rsid w:val="00887C00"/>
    <w:rsid w:val="0089229B"/>
    <w:rsid w:val="00893571"/>
    <w:rsid w:val="00893F51"/>
    <w:rsid w:val="00894325"/>
    <w:rsid w:val="00895194"/>
    <w:rsid w:val="008957BA"/>
    <w:rsid w:val="00895DDB"/>
    <w:rsid w:val="00896DEE"/>
    <w:rsid w:val="008A13CC"/>
    <w:rsid w:val="008A2546"/>
    <w:rsid w:val="008A300F"/>
    <w:rsid w:val="008A5C72"/>
    <w:rsid w:val="008A5DDF"/>
    <w:rsid w:val="008B2209"/>
    <w:rsid w:val="008B2420"/>
    <w:rsid w:val="008B30E2"/>
    <w:rsid w:val="008B63BE"/>
    <w:rsid w:val="008B66A4"/>
    <w:rsid w:val="008C00B3"/>
    <w:rsid w:val="008C0175"/>
    <w:rsid w:val="008C0CCC"/>
    <w:rsid w:val="008C1B09"/>
    <w:rsid w:val="008C3B97"/>
    <w:rsid w:val="008C4CF1"/>
    <w:rsid w:val="008C5D63"/>
    <w:rsid w:val="008C74E1"/>
    <w:rsid w:val="008C75D4"/>
    <w:rsid w:val="008C79B6"/>
    <w:rsid w:val="008C7F13"/>
    <w:rsid w:val="008D01D6"/>
    <w:rsid w:val="008D0D14"/>
    <w:rsid w:val="008D643A"/>
    <w:rsid w:val="008D6531"/>
    <w:rsid w:val="008D69FE"/>
    <w:rsid w:val="008E029A"/>
    <w:rsid w:val="008E0DA2"/>
    <w:rsid w:val="008E25FF"/>
    <w:rsid w:val="008E42CA"/>
    <w:rsid w:val="008E4C46"/>
    <w:rsid w:val="008E6253"/>
    <w:rsid w:val="008E6520"/>
    <w:rsid w:val="008E7CC9"/>
    <w:rsid w:val="008F0660"/>
    <w:rsid w:val="008F25BA"/>
    <w:rsid w:val="008F478E"/>
    <w:rsid w:val="008F4C22"/>
    <w:rsid w:val="008F5065"/>
    <w:rsid w:val="008F5175"/>
    <w:rsid w:val="00900A0A"/>
    <w:rsid w:val="00906899"/>
    <w:rsid w:val="00906D03"/>
    <w:rsid w:val="0090732B"/>
    <w:rsid w:val="00910485"/>
    <w:rsid w:val="00910575"/>
    <w:rsid w:val="0091225B"/>
    <w:rsid w:val="009129AE"/>
    <w:rsid w:val="00912C2B"/>
    <w:rsid w:val="00912C7A"/>
    <w:rsid w:val="00915180"/>
    <w:rsid w:val="00915EDB"/>
    <w:rsid w:val="00915FEB"/>
    <w:rsid w:val="009167E0"/>
    <w:rsid w:val="00917690"/>
    <w:rsid w:val="00920798"/>
    <w:rsid w:val="00922223"/>
    <w:rsid w:val="009225FF"/>
    <w:rsid w:val="00922E6E"/>
    <w:rsid w:val="009235BC"/>
    <w:rsid w:val="009236B3"/>
    <w:rsid w:val="0092425B"/>
    <w:rsid w:val="00924700"/>
    <w:rsid w:val="009249F1"/>
    <w:rsid w:val="00927D2C"/>
    <w:rsid w:val="009305E0"/>
    <w:rsid w:val="0093110C"/>
    <w:rsid w:val="0093137A"/>
    <w:rsid w:val="009315CC"/>
    <w:rsid w:val="00931929"/>
    <w:rsid w:val="00932F31"/>
    <w:rsid w:val="00933D39"/>
    <w:rsid w:val="00933DC8"/>
    <w:rsid w:val="009342F1"/>
    <w:rsid w:val="00937E55"/>
    <w:rsid w:val="009409E9"/>
    <w:rsid w:val="00942893"/>
    <w:rsid w:val="009438CD"/>
    <w:rsid w:val="009455EA"/>
    <w:rsid w:val="00945A8F"/>
    <w:rsid w:val="00947255"/>
    <w:rsid w:val="00947AF1"/>
    <w:rsid w:val="00950156"/>
    <w:rsid w:val="00951852"/>
    <w:rsid w:val="00954A17"/>
    <w:rsid w:val="00954A67"/>
    <w:rsid w:val="00955600"/>
    <w:rsid w:val="00955B3E"/>
    <w:rsid w:val="009563DC"/>
    <w:rsid w:val="0095673B"/>
    <w:rsid w:val="00956B00"/>
    <w:rsid w:val="00964696"/>
    <w:rsid w:val="00964C9F"/>
    <w:rsid w:val="00965292"/>
    <w:rsid w:val="00966DC2"/>
    <w:rsid w:val="009704AC"/>
    <w:rsid w:val="00971477"/>
    <w:rsid w:val="009736A5"/>
    <w:rsid w:val="00975AAE"/>
    <w:rsid w:val="00975DBF"/>
    <w:rsid w:val="00980F17"/>
    <w:rsid w:val="00983B2F"/>
    <w:rsid w:val="00986CCB"/>
    <w:rsid w:val="009870B2"/>
    <w:rsid w:val="00987380"/>
    <w:rsid w:val="00990FF5"/>
    <w:rsid w:val="0099281B"/>
    <w:rsid w:val="00994E3B"/>
    <w:rsid w:val="009959A1"/>
    <w:rsid w:val="00995B87"/>
    <w:rsid w:val="00995E4C"/>
    <w:rsid w:val="00995E89"/>
    <w:rsid w:val="00995E90"/>
    <w:rsid w:val="009A31D6"/>
    <w:rsid w:val="009A364A"/>
    <w:rsid w:val="009A3806"/>
    <w:rsid w:val="009A408F"/>
    <w:rsid w:val="009A4349"/>
    <w:rsid w:val="009A5772"/>
    <w:rsid w:val="009A63D1"/>
    <w:rsid w:val="009A6995"/>
    <w:rsid w:val="009B004E"/>
    <w:rsid w:val="009B0561"/>
    <w:rsid w:val="009B0CB7"/>
    <w:rsid w:val="009B1EF8"/>
    <w:rsid w:val="009B2E0B"/>
    <w:rsid w:val="009B33FB"/>
    <w:rsid w:val="009B7234"/>
    <w:rsid w:val="009B7952"/>
    <w:rsid w:val="009C0060"/>
    <w:rsid w:val="009C03A3"/>
    <w:rsid w:val="009C2CC2"/>
    <w:rsid w:val="009C338E"/>
    <w:rsid w:val="009C3876"/>
    <w:rsid w:val="009C7B0C"/>
    <w:rsid w:val="009C7D5B"/>
    <w:rsid w:val="009C7DD4"/>
    <w:rsid w:val="009D4A15"/>
    <w:rsid w:val="009D5D48"/>
    <w:rsid w:val="009E3EC6"/>
    <w:rsid w:val="009E6042"/>
    <w:rsid w:val="009F0718"/>
    <w:rsid w:val="009F50E6"/>
    <w:rsid w:val="00A01FFA"/>
    <w:rsid w:val="00A0226F"/>
    <w:rsid w:val="00A02306"/>
    <w:rsid w:val="00A0238E"/>
    <w:rsid w:val="00A029FD"/>
    <w:rsid w:val="00A02FAB"/>
    <w:rsid w:val="00A03448"/>
    <w:rsid w:val="00A03D0D"/>
    <w:rsid w:val="00A06C3A"/>
    <w:rsid w:val="00A1068B"/>
    <w:rsid w:val="00A107FE"/>
    <w:rsid w:val="00A13D61"/>
    <w:rsid w:val="00A147DB"/>
    <w:rsid w:val="00A16644"/>
    <w:rsid w:val="00A17012"/>
    <w:rsid w:val="00A20411"/>
    <w:rsid w:val="00A2075A"/>
    <w:rsid w:val="00A214DC"/>
    <w:rsid w:val="00A21D78"/>
    <w:rsid w:val="00A24879"/>
    <w:rsid w:val="00A25A56"/>
    <w:rsid w:val="00A26E65"/>
    <w:rsid w:val="00A26FE7"/>
    <w:rsid w:val="00A27AA0"/>
    <w:rsid w:val="00A30C46"/>
    <w:rsid w:val="00A331DD"/>
    <w:rsid w:val="00A337F3"/>
    <w:rsid w:val="00A33FF7"/>
    <w:rsid w:val="00A351D3"/>
    <w:rsid w:val="00A353EA"/>
    <w:rsid w:val="00A40672"/>
    <w:rsid w:val="00A40A4D"/>
    <w:rsid w:val="00A40E4B"/>
    <w:rsid w:val="00A41A8E"/>
    <w:rsid w:val="00A42691"/>
    <w:rsid w:val="00A4703D"/>
    <w:rsid w:val="00A478CF"/>
    <w:rsid w:val="00A526CF"/>
    <w:rsid w:val="00A5287F"/>
    <w:rsid w:val="00A54C48"/>
    <w:rsid w:val="00A55DC9"/>
    <w:rsid w:val="00A56670"/>
    <w:rsid w:val="00A57C8E"/>
    <w:rsid w:val="00A61A07"/>
    <w:rsid w:val="00A61DCA"/>
    <w:rsid w:val="00A64661"/>
    <w:rsid w:val="00A6538A"/>
    <w:rsid w:val="00A65ED0"/>
    <w:rsid w:val="00A66FE3"/>
    <w:rsid w:val="00A767B0"/>
    <w:rsid w:val="00A80865"/>
    <w:rsid w:val="00A8089B"/>
    <w:rsid w:val="00A80C0A"/>
    <w:rsid w:val="00A8161F"/>
    <w:rsid w:val="00A8398F"/>
    <w:rsid w:val="00A83E46"/>
    <w:rsid w:val="00A86331"/>
    <w:rsid w:val="00A86FDB"/>
    <w:rsid w:val="00A87882"/>
    <w:rsid w:val="00A94172"/>
    <w:rsid w:val="00A94E21"/>
    <w:rsid w:val="00A95598"/>
    <w:rsid w:val="00A9574E"/>
    <w:rsid w:val="00A960BF"/>
    <w:rsid w:val="00A97018"/>
    <w:rsid w:val="00AA1402"/>
    <w:rsid w:val="00AA2BC3"/>
    <w:rsid w:val="00AA46B1"/>
    <w:rsid w:val="00AA4825"/>
    <w:rsid w:val="00AA5401"/>
    <w:rsid w:val="00AA61E5"/>
    <w:rsid w:val="00AB1300"/>
    <w:rsid w:val="00AB4432"/>
    <w:rsid w:val="00AB4576"/>
    <w:rsid w:val="00AB4DB7"/>
    <w:rsid w:val="00AB6DF1"/>
    <w:rsid w:val="00AC2CCF"/>
    <w:rsid w:val="00AC361B"/>
    <w:rsid w:val="00AC493B"/>
    <w:rsid w:val="00AC49E6"/>
    <w:rsid w:val="00AC4A18"/>
    <w:rsid w:val="00AC7152"/>
    <w:rsid w:val="00AC75B6"/>
    <w:rsid w:val="00AC7C71"/>
    <w:rsid w:val="00AD0BEF"/>
    <w:rsid w:val="00AD2AE6"/>
    <w:rsid w:val="00AD341A"/>
    <w:rsid w:val="00AD4905"/>
    <w:rsid w:val="00AD7CB3"/>
    <w:rsid w:val="00AE0C8E"/>
    <w:rsid w:val="00AE21A5"/>
    <w:rsid w:val="00AE3B6B"/>
    <w:rsid w:val="00AE4B21"/>
    <w:rsid w:val="00AE686A"/>
    <w:rsid w:val="00AE6E02"/>
    <w:rsid w:val="00AF03E3"/>
    <w:rsid w:val="00AF0A26"/>
    <w:rsid w:val="00AF125B"/>
    <w:rsid w:val="00AF2E6A"/>
    <w:rsid w:val="00AF35C6"/>
    <w:rsid w:val="00AF525F"/>
    <w:rsid w:val="00AF68B1"/>
    <w:rsid w:val="00AF7FC7"/>
    <w:rsid w:val="00B01BFE"/>
    <w:rsid w:val="00B03EAE"/>
    <w:rsid w:val="00B0494F"/>
    <w:rsid w:val="00B04A57"/>
    <w:rsid w:val="00B050FC"/>
    <w:rsid w:val="00B06CC9"/>
    <w:rsid w:val="00B1028A"/>
    <w:rsid w:val="00B10348"/>
    <w:rsid w:val="00B10A04"/>
    <w:rsid w:val="00B1182E"/>
    <w:rsid w:val="00B12DB3"/>
    <w:rsid w:val="00B12E97"/>
    <w:rsid w:val="00B13352"/>
    <w:rsid w:val="00B1437C"/>
    <w:rsid w:val="00B1492D"/>
    <w:rsid w:val="00B1585C"/>
    <w:rsid w:val="00B16271"/>
    <w:rsid w:val="00B1728E"/>
    <w:rsid w:val="00B2157D"/>
    <w:rsid w:val="00B21C91"/>
    <w:rsid w:val="00B223DA"/>
    <w:rsid w:val="00B24102"/>
    <w:rsid w:val="00B26B23"/>
    <w:rsid w:val="00B30859"/>
    <w:rsid w:val="00B30F33"/>
    <w:rsid w:val="00B313C6"/>
    <w:rsid w:val="00B31756"/>
    <w:rsid w:val="00B33887"/>
    <w:rsid w:val="00B35ABF"/>
    <w:rsid w:val="00B37EE0"/>
    <w:rsid w:val="00B41100"/>
    <w:rsid w:val="00B41860"/>
    <w:rsid w:val="00B422F2"/>
    <w:rsid w:val="00B4262A"/>
    <w:rsid w:val="00B42B3C"/>
    <w:rsid w:val="00B431CD"/>
    <w:rsid w:val="00B464CA"/>
    <w:rsid w:val="00B46A86"/>
    <w:rsid w:val="00B51A07"/>
    <w:rsid w:val="00B5245B"/>
    <w:rsid w:val="00B52F57"/>
    <w:rsid w:val="00B53A44"/>
    <w:rsid w:val="00B54BC1"/>
    <w:rsid w:val="00B557A0"/>
    <w:rsid w:val="00B55AFB"/>
    <w:rsid w:val="00B5612F"/>
    <w:rsid w:val="00B56F4D"/>
    <w:rsid w:val="00B571CD"/>
    <w:rsid w:val="00B61E1D"/>
    <w:rsid w:val="00B6249F"/>
    <w:rsid w:val="00B627F2"/>
    <w:rsid w:val="00B63DCD"/>
    <w:rsid w:val="00B63E17"/>
    <w:rsid w:val="00B641E1"/>
    <w:rsid w:val="00B659D5"/>
    <w:rsid w:val="00B65EAE"/>
    <w:rsid w:val="00B6602D"/>
    <w:rsid w:val="00B70ABC"/>
    <w:rsid w:val="00B70B42"/>
    <w:rsid w:val="00B72220"/>
    <w:rsid w:val="00B72809"/>
    <w:rsid w:val="00B73858"/>
    <w:rsid w:val="00B87DE0"/>
    <w:rsid w:val="00B900F5"/>
    <w:rsid w:val="00B9065D"/>
    <w:rsid w:val="00B91AB1"/>
    <w:rsid w:val="00B93F26"/>
    <w:rsid w:val="00B95A04"/>
    <w:rsid w:val="00B95E22"/>
    <w:rsid w:val="00B95E92"/>
    <w:rsid w:val="00B96DDF"/>
    <w:rsid w:val="00BA03CD"/>
    <w:rsid w:val="00BA07C0"/>
    <w:rsid w:val="00BA15BD"/>
    <w:rsid w:val="00BA20FC"/>
    <w:rsid w:val="00BA2565"/>
    <w:rsid w:val="00BA4704"/>
    <w:rsid w:val="00BA4ACD"/>
    <w:rsid w:val="00BA4C1D"/>
    <w:rsid w:val="00BA4D9C"/>
    <w:rsid w:val="00BA62A7"/>
    <w:rsid w:val="00BA6539"/>
    <w:rsid w:val="00BA6948"/>
    <w:rsid w:val="00BA73EE"/>
    <w:rsid w:val="00BA787F"/>
    <w:rsid w:val="00BB0186"/>
    <w:rsid w:val="00BB177E"/>
    <w:rsid w:val="00BB24D7"/>
    <w:rsid w:val="00BB2EE3"/>
    <w:rsid w:val="00BB351E"/>
    <w:rsid w:val="00BB4809"/>
    <w:rsid w:val="00BB659D"/>
    <w:rsid w:val="00BB6FD2"/>
    <w:rsid w:val="00BC2809"/>
    <w:rsid w:val="00BC368C"/>
    <w:rsid w:val="00BC3AEB"/>
    <w:rsid w:val="00BC41BD"/>
    <w:rsid w:val="00BC6D39"/>
    <w:rsid w:val="00BD0440"/>
    <w:rsid w:val="00BD117A"/>
    <w:rsid w:val="00BD2920"/>
    <w:rsid w:val="00BD40A1"/>
    <w:rsid w:val="00BD5326"/>
    <w:rsid w:val="00BD68E6"/>
    <w:rsid w:val="00BD78BA"/>
    <w:rsid w:val="00BE1C2D"/>
    <w:rsid w:val="00BE3ED7"/>
    <w:rsid w:val="00BE5366"/>
    <w:rsid w:val="00BE56C6"/>
    <w:rsid w:val="00BE7040"/>
    <w:rsid w:val="00BE7AE1"/>
    <w:rsid w:val="00BF0ECC"/>
    <w:rsid w:val="00BF2CD7"/>
    <w:rsid w:val="00BF4128"/>
    <w:rsid w:val="00BF4267"/>
    <w:rsid w:val="00BF4EF2"/>
    <w:rsid w:val="00BF4F3E"/>
    <w:rsid w:val="00BF53BA"/>
    <w:rsid w:val="00BF624D"/>
    <w:rsid w:val="00BF6593"/>
    <w:rsid w:val="00BF6F9A"/>
    <w:rsid w:val="00C005F5"/>
    <w:rsid w:val="00C02EE8"/>
    <w:rsid w:val="00C039B2"/>
    <w:rsid w:val="00C0513A"/>
    <w:rsid w:val="00C059BC"/>
    <w:rsid w:val="00C062B9"/>
    <w:rsid w:val="00C10661"/>
    <w:rsid w:val="00C10C54"/>
    <w:rsid w:val="00C11BC5"/>
    <w:rsid w:val="00C11E62"/>
    <w:rsid w:val="00C129AF"/>
    <w:rsid w:val="00C12C4A"/>
    <w:rsid w:val="00C15092"/>
    <w:rsid w:val="00C15ED1"/>
    <w:rsid w:val="00C2140E"/>
    <w:rsid w:val="00C21B2B"/>
    <w:rsid w:val="00C24B04"/>
    <w:rsid w:val="00C25D9C"/>
    <w:rsid w:val="00C30DD5"/>
    <w:rsid w:val="00C317F2"/>
    <w:rsid w:val="00C31822"/>
    <w:rsid w:val="00C31844"/>
    <w:rsid w:val="00C325D8"/>
    <w:rsid w:val="00C35100"/>
    <w:rsid w:val="00C373C1"/>
    <w:rsid w:val="00C412D7"/>
    <w:rsid w:val="00C43039"/>
    <w:rsid w:val="00C456FC"/>
    <w:rsid w:val="00C45E7C"/>
    <w:rsid w:val="00C45ED0"/>
    <w:rsid w:val="00C46567"/>
    <w:rsid w:val="00C46591"/>
    <w:rsid w:val="00C46EA9"/>
    <w:rsid w:val="00C50FF8"/>
    <w:rsid w:val="00C5171C"/>
    <w:rsid w:val="00C51B13"/>
    <w:rsid w:val="00C5237C"/>
    <w:rsid w:val="00C55A96"/>
    <w:rsid w:val="00C61331"/>
    <w:rsid w:val="00C61F26"/>
    <w:rsid w:val="00C6255B"/>
    <w:rsid w:val="00C62737"/>
    <w:rsid w:val="00C62DB8"/>
    <w:rsid w:val="00C6305F"/>
    <w:rsid w:val="00C63222"/>
    <w:rsid w:val="00C63835"/>
    <w:rsid w:val="00C6395D"/>
    <w:rsid w:val="00C63E88"/>
    <w:rsid w:val="00C64320"/>
    <w:rsid w:val="00C64562"/>
    <w:rsid w:val="00C6752E"/>
    <w:rsid w:val="00C71F7F"/>
    <w:rsid w:val="00C72147"/>
    <w:rsid w:val="00C7256F"/>
    <w:rsid w:val="00C7374D"/>
    <w:rsid w:val="00C7384F"/>
    <w:rsid w:val="00C73ED9"/>
    <w:rsid w:val="00C7427B"/>
    <w:rsid w:val="00C742ED"/>
    <w:rsid w:val="00C761A1"/>
    <w:rsid w:val="00C806BF"/>
    <w:rsid w:val="00C83877"/>
    <w:rsid w:val="00C83AB8"/>
    <w:rsid w:val="00C84400"/>
    <w:rsid w:val="00C84CE0"/>
    <w:rsid w:val="00C8519C"/>
    <w:rsid w:val="00C85B96"/>
    <w:rsid w:val="00C904DA"/>
    <w:rsid w:val="00C9093B"/>
    <w:rsid w:val="00C925B2"/>
    <w:rsid w:val="00C941DB"/>
    <w:rsid w:val="00C942D4"/>
    <w:rsid w:val="00C947C6"/>
    <w:rsid w:val="00C953C0"/>
    <w:rsid w:val="00C95AF1"/>
    <w:rsid w:val="00C97476"/>
    <w:rsid w:val="00C9760B"/>
    <w:rsid w:val="00CA0997"/>
    <w:rsid w:val="00CA0A8D"/>
    <w:rsid w:val="00CA2ED6"/>
    <w:rsid w:val="00CA33CA"/>
    <w:rsid w:val="00CA3ED6"/>
    <w:rsid w:val="00CA6A68"/>
    <w:rsid w:val="00CA72D9"/>
    <w:rsid w:val="00CA75D2"/>
    <w:rsid w:val="00CA7604"/>
    <w:rsid w:val="00CA7BA4"/>
    <w:rsid w:val="00CB0E14"/>
    <w:rsid w:val="00CB1136"/>
    <w:rsid w:val="00CB30AE"/>
    <w:rsid w:val="00CB411F"/>
    <w:rsid w:val="00CB4EC0"/>
    <w:rsid w:val="00CB51A6"/>
    <w:rsid w:val="00CB7815"/>
    <w:rsid w:val="00CB796B"/>
    <w:rsid w:val="00CB7B93"/>
    <w:rsid w:val="00CC083D"/>
    <w:rsid w:val="00CC2135"/>
    <w:rsid w:val="00CC2613"/>
    <w:rsid w:val="00CC3206"/>
    <w:rsid w:val="00CC3543"/>
    <w:rsid w:val="00CC497F"/>
    <w:rsid w:val="00CC5D93"/>
    <w:rsid w:val="00CC5FD4"/>
    <w:rsid w:val="00CC69B3"/>
    <w:rsid w:val="00CC7788"/>
    <w:rsid w:val="00CD004D"/>
    <w:rsid w:val="00CD0865"/>
    <w:rsid w:val="00CD0E26"/>
    <w:rsid w:val="00CD2FB6"/>
    <w:rsid w:val="00CD363A"/>
    <w:rsid w:val="00CD5886"/>
    <w:rsid w:val="00CE1EA5"/>
    <w:rsid w:val="00CE22D5"/>
    <w:rsid w:val="00CE2413"/>
    <w:rsid w:val="00CE6233"/>
    <w:rsid w:val="00CE7693"/>
    <w:rsid w:val="00CE76B8"/>
    <w:rsid w:val="00CF1656"/>
    <w:rsid w:val="00CF1A7B"/>
    <w:rsid w:val="00CF2991"/>
    <w:rsid w:val="00CF2C33"/>
    <w:rsid w:val="00CF2FF8"/>
    <w:rsid w:val="00CF3D07"/>
    <w:rsid w:val="00CF4DB8"/>
    <w:rsid w:val="00CF64EB"/>
    <w:rsid w:val="00CF67F0"/>
    <w:rsid w:val="00D02161"/>
    <w:rsid w:val="00D0421B"/>
    <w:rsid w:val="00D04E0F"/>
    <w:rsid w:val="00D119DA"/>
    <w:rsid w:val="00D11C1B"/>
    <w:rsid w:val="00D12EE6"/>
    <w:rsid w:val="00D1353C"/>
    <w:rsid w:val="00D160CE"/>
    <w:rsid w:val="00D17BA9"/>
    <w:rsid w:val="00D2078C"/>
    <w:rsid w:val="00D20F81"/>
    <w:rsid w:val="00D21554"/>
    <w:rsid w:val="00D219A8"/>
    <w:rsid w:val="00D21D8E"/>
    <w:rsid w:val="00D26A80"/>
    <w:rsid w:val="00D27345"/>
    <w:rsid w:val="00D27B0A"/>
    <w:rsid w:val="00D35BEA"/>
    <w:rsid w:val="00D3602E"/>
    <w:rsid w:val="00D3791F"/>
    <w:rsid w:val="00D40346"/>
    <w:rsid w:val="00D40A3B"/>
    <w:rsid w:val="00D426C8"/>
    <w:rsid w:val="00D42CB9"/>
    <w:rsid w:val="00D452CC"/>
    <w:rsid w:val="00D45492"/>
    <w:rsid w:val="00D45E05"/>
    <w:rsid w:val="00D503D8"/>
    <w:rsid w:val="00D5089B"/>
    <w:rsid w:val="00D51E28"/>
    <w:rsid w:val="00D5213A"/>
    <w:rsid w:val="00D5379F"/>
    <w:rsid w:val="00D545FE"/>
    <w:rsid w:val="00D57FB4"/>
    <w:rsid w:val="00D6076F"/>
    <w:rsid w:val="00D61C85"/>
    <w:rsid w:val="00D63DB2"/>
    <w:rsid w:val="00D645E9"/>
    <w:rsid w:val="00D65720"/>
    <w:rsid w:val="00D6627F"/>
    <w:rsid w:val="00D66339"/>
    <w:rsid w:val="00D6775E"/>
    <w:rsid w:val="00D7148F"/>
    <w:rsid w:val="00D726AF"/>
    <w:rsid w:val="00D72DF8"/>
    <w:rsid w:val="00D75D23"/>
    <w:rsid w:val="00D76CAF"/>
    <w:rsid w:val="00D76DEB"/>
    <w:rsid w:val="00D776E1"/>
    <w:rsid w:val="00D77873"/>
    <w:rsid w:val="00D829D4"/>
    <w:rsid w:val="00D83F37"/>
    <w:rsid w:val="00D84FE5"/>
    <w:rsid w:val="00D8667F"/>
    <w:rsid w:val="00D87B18"/>
    <w:rsid w:val="00D9256D"/>
    <w:rsid w:val="00D962CD"/>
    <w:rsid w:val="00D9720F"/>
    <w:rsid w:val="00D97F86"/>
    <w:rsid w:val="00DA258D"/>
    <w:rsid w:val="00DA2A21"/>
    <w:rsid w:val="00DA3018"/>
    <w:rsid w:val="00DA329D"/>
    <w:rsid w:val="00DA51FE"/>
    <w:rsid w:val="00DA6F1C"/>
    <w:rsid w:val="00DA77D2"/>
    <w:rsid w:val="00DB17D8"/>
    <w:rsid w:val="00DB2A12"/>
    <w:rsid w:val="00DB308C"/>
    <w:rsid w:val="00DB30ED"/>
    <w:rsid w:val="00DB6ACB"/>
    <w:rsid w:val="00DC2FD5"/>
    <w:rsid w:val="00DC3872"/>
    <w:rsid w:val="00DC3C79"/>
    <w:rsid w:val="00DC7ADA"/>
    <w:rsid w:val="00DD1212"/>
    <w:rsid w:val="00DD135E"/>
    <w:rsid w:val="00DD396D"/>
    <w:rsid w:val="00DD3D8A"/>
    <w:rsid w:val="00DD3F63"/>
    <w:rsid w:val="00DD40B0"/>
    <w:rsid w:val="00DD43B3"/>
    <w:rsid w:val="00DD60F3"/>
    <w:rsid w:val="00DD635F"/>
    <w:rsid w:val="00DE0435"/>
    <w:rsid w:val="00DE14D0"/>
    <w:rsid w:val="00DE1F72"/>
    <w:rsid w:val="00DE2F54"/>
    <w:rsid w:val="00DE3D4C"/>
    <w:rsid w:val="00DE450C"/>
    <w:rsid w:val="00DE50B9"/>
    <w:rsid w:val="00DE52AC"/>
    <w:rsid w:val="00DE5439"/>
    <w:rsid w:val="00DE56E9"/>
    <w:rsid w:val="00DE7961"/>
    <w:rsid w:val="00DE7A75"/>
    <w:rsid w:val="00DE7E63"/>
    <w:rsid w:val="00DF020A"/>
    <w:rsid w:val="00DF0AC8"/>
    <w:rsid w:val="00DF1178"/>
    <w:rsid w:val="00DF1DA7"/>
    <w:rsid w:val="00DF2C8C"/>
    <w:rsid w:val="00DF3E07"/>
    <w:rsid w:val="00DF45FE"/>
    <w:rsid w:val="00DF56C7"/>
    <w:rsid w:val="00DF5AB4"/>
    <w:rsid w:val="00DF7361"/>
    <w:rsid w:val="00E00757"/>
    <w:rsid w:val="00E012A0"/>
    <w:rsid w:val="00E01F1E"/>
    <w:rsid w:val="00E02353"/>
    <w:rsid w:val="00E03021"/>
    <w:rsid w:val="00E041FB"/>
    <w:rsid w:val="00E04F10"/>
    <w:rsid w:val="00E0645C"/>
    <w:rsid w:val="00E10CDE"/>
    <w:rsid w:val="00E11672"/>
    <w:rsid w:val="00E11D92"/>
    <w:rsid w:val="00E12075"/>
    <w:rsid w:val="00E1210B"/>
    <w:rsid w:val="00E12967"/>
    <w:rsid w:val="00E13610"/>
    <w:rsid w:val="00E147B2"/>
    <w:rsid w:val="00E154D4"/>
    <w:rsid w:val="00E15678"/>
    <w:rsid w:val="00E15B40"/>
    <w:rsid w:val="00E17F13"/>
    <w:rsid w:val="00E21E8E"/>
    <w:rsid w:val="00E24598"/>
    <w:rsid w:val="00E24738"/>
    <w:rsid w:val="00E2676F"/>
    <w:rsid w:val="00E279DA"/>
    <w:rsid w:val="00E3071B"/>
    <w:rsid w:val="00E3282C"/>
    <w:rsid w:val="00E337B1"/>
    <w:rsid w:val="00E337FE"/>
    <w:rsid w:val="00E33D80"/>
    <w:rsid w:val="00E3681C"/>
    <w:rsid w:val="00E41412"/>
    <w:rsid w:val="00E41741"/>
    <w:rsid w:val="00E417A6"/>
    <w:rsid w:val="00E4274D"/>
    <w:rsid w:val="00E43E07"/>
    <w:rsid w:val="00E43F7A"/>
    <w:rsid w:val="00E44041"/>
    <w:rsid w:val="00E45C87"/>
    <w:rsid w:val="00E45C9A"/>
    <w:rsid w:val="00E507C8"/>
    <w:rsid w:val="00E528EC"/>
    <w:rsid w:val="00E52AFD"/>
    <w:rsid w:val="00E53E09"/>
    <w:rsid w:val="00E545B5"/>
    <w:rsid w:val="00E54D85"/>
    <w:rsid w:val="00E56544"/>
    <w:rsid w:val="00E570A0"/>
    <w:rsid w:val="00E57339"/>
    <w:rsid w:val="00E60BF4"/>
    <w:rsid w:val="00E60F3F"/>
    <w:rsid w:val="00E614D3"/>
    <w:rsid w:val="00E61BBF"/>
    <w:rsid w:val="00E6262E"/>
    <w:rsid w:val="00E63F0C"/>
    <w:rsid w:val="00E70319"/>
    <w:rsid w:val="00E70871"/>
    <w:rsid w:val="00E709E0"/>
    <w:rsid w:val="00E71276"/>
    <w:rsid w:val="00E71281"/>
    <w:rsid w:val="00E727F4"/>
    <w:rsid w:val="00E72DDE"/>
    <w:rsid w:val="00E744BF"/>
    <w:rsid w:val="00E75595"/>
    <w:rsid w:val="00E75E34"/>
    <w:rsid w:val="00E77239"/>
    <w:rsid w:val="00E8054C"/>
    <w:rsid w:val="00E81047"/>
    <w:rsid w:val="00E83314"/>
    <w:rsid w:val="00E84B8E"/>
    <w:rsid w:val="00E86412"/>
    <w:rsid w:val="00E91CE2"/>
    <w:rsid w:val="00E942B4"/>
    <w:rsid w:val="00E96748"/>
    <w:rsid w:val="00EA26E2"/>
    <w:rsid w:val="00EB15CB"/>
    <w:rsid w:val="00EB1F90"/>
    <w:rsid w:val="00EB290A"/>
    <w:rsid w:val="00EB2A47"/>
    <w:rsid w:val="00EB2CFE"/>
    <w:rsid w:val="00EB381D"/>
    <w:rsid w:val="00EB45C0"/>
    <w:rsid w:val="00EB5C75"/>
    <w:rsid w:val="00EB7125"/>
    <w:rsid w:val="00EB799A"/>
    <w:rsid w:val="00EC0C8B"/>
    <w:rsid w:val="00EC3169"/>
    <w:rsid w:val="00EC7A8D"/>
    <w:rsid w:val="00ED1C84"/>
    <w:rsid w:val="00ED3249"/>
    <w:rsid w:val="00ED3B31"/>
    <w:rsid w:val="00ED57FE"/>
    <w:rsid w:val="00ED6BD4"/>
    <w:rsid w:val="00ED7381"/>
    <w:rsid w:val="00EE33E6"/>
    <w:rsid w:val="00EE6833"/>
    <w:rsid w:val="00EE70A7"/>
    <w:rsid w:val="00EF1165"/>
    <w:rsid w:val="00EF1420"/>
    <w:rsid w:val="00EF2D41"/>
    <w:rsid w:val="00EF3E83"/>
    <w:rsid w:val="00EF4008"/>
    <w:rsid w:val="00EF4283"/>
    <w:rsid w:val="00EF5FAD"/>
    <w:rsid w:val="00EF6C8A"/>
    <w:rsid w:val="00EF76DF"/>
    <w:rsid w:val="00EF78A1"/>
    <w:rsid w:val="00EF7D45"/>
    <w:rsid w:val="00F00BBD"/>
    <w:rsid w:val="00F013A9"/>
    <w:rsid w:val="00F02FE6"/>
    <w:rsid w:val="00F043D9"/>
    <w:rsid w:val="00F044D7"/>
    <w:rsid w:val="00F04DC7"/>
    <w:rsid w:val="00F05022"/>
    <w:rsid w:val="00F053AC"/>
    <w:rsid w:val="00F06931"/>
    <w:rsid w:val="00F10FA7"/>
    <w:rsid w:val="00F11E3F"/>
    <w:rsid w:val="00F13C48"/>
    <w:rsid w:val="00F166B2"/>
    <w:rsid w:val="00F169E5"/>
    <w:rsid w:val="00F17F13"/>
    <w:rsid w:val="00F2193D"/>
    <w:rsid w:val="00F21F7D"/>
    <w:rsid w:val="00F23CDA"/>
    <w:rsid w:val="00F24358"/>
    <w:rsid w:val="00F25389"/>
    <w:rsid w:val="00F25D7A"/>
    <w:rsid w:val="00F2705F"/>
    <w:rsid w:val="00F30356"/>
    <w:rsid w:val="00F306B4"/>
    <w:rsid w:val="00F30813"/>
    <w:rsid w:val="00F309BF"/>
    <w:rsid w:val="00F30E63"/>
    <w:rsid w:val="00F31FCE"/>
    <w:rsid w:val="00F328CA"/>
    <w:rsid w:val="00F32C48"/>
    <w:rsid w:val="00F341DE"/>
    <w:rsid w:val="00F341F0"/>
    <w:rsid w:val="00F35FB5"/>
    <w:rsid w:val="00F36B5D"/>
    <w:rsid w:val="00F372F4"/>
    <w:rsid w:val="00F4248A"/>
    <w:rsid w:val="00F43080"/>
    <w:rsid w:val="00F4507C"/>
    <w:rsid w:val="00F4774A"/>
    <w:rsid w:val="00F50816"/>
    <w:rsid w:val="00F53A2E"/>
    <w:rsid w:val="00F5463B"/>
    <w:rsid w:val="00F55CF7"/>
    <w:rsid w:val="00F56E92"/>
    <w:rsid w:val="00F573B3"/>
    <w:rsid w:val="00F620E9"/>
    <w:rsid w:val="00F62FB0"/>
    <w:rsid w:val="00F63A3E"/>
    <w:rsid w:val="00F660BD"/>
    <w:rsid w:val="00F66562"/>
    <w:rsid w:val="00F6664A"/>
    <w:rsid w:val="00F718A9"/>
    <w:rsid w:val="00F724B1"/>
    <w:rsid w:val="00F74B2C"/>
    <w:rsid w:val="00F75676"/>
    <w:rsid w:val="00F76A62"/>
    <w:rsid w:val="00F76D80"/>
    <w:rsid w:val="00F77A78"/>
    <w:rsid w:val="00F80698"/>
    <w:rsid w:val="00F80710"/>
    <w:rsid w:val="00F8196B"/>
    <w:rsid w:val="00F82305"/>
    <w:rsid w:val="00F829BB"/>
    <w:rsid w:val="00F82AA7"/>
    <w:rsid w:val="00F82F98"/>
    <w:rsid w:val="00F86FE0"/>
    <w:rsid w:val="00F90A13"/>
    <w:rsid w:val="00F91A12"/>
    <w:rsid w:val="00F928C6"/>
    <w:rsid w:val="00F92CBE"/>
    <w:rsid w:val="00F95E6F"/>
    <w:rsid w:val="00F97F0B"/>
    <w:rsid w:val="00FA0B8D"/>
    <w:rsid w:val="00FA11FB"/>
    <w:rsid w:val="00FA6458"/>
    <w:rsid w:val="00FA6B3A"/>
    <w:rsid w:val="00FA7636"/>
    <w:rsid w:val="00FA7776"/>
    <w:rsid w:val="00FB342C"/>
    <w:rsid w:val="00FB7332"/>
    <w:rsid w:val="00FC1C62"/>
    <w:rsid w:val="00FC5548"/>
    <w:rsid w:val="00FC7740"/>
    <w:rsid w:val="00FC7D0E"/>
    <w:rsid w:val="00FD0025"/>
    <w:rsid w:val="00FD0386"/>
    <w:rsid w:val="00FD1297"/>
    <w:rsid w:val="00FD2037"/>
    <w:rsid w:val="00FD2DB5"/>
    <w:rsid w:val="00FD389E"/>
    <w:rsid w:val="00FD470C"/>
    <w:rsid w:val="00FD47CF"/>
    <w:rsid w:val="00FD62A0"/>
    <w:rsid w:val="00FD6F8C"/>
    <w:rsid w:val="00FD7283"/>
    <w:rsid w:val="00FD776B"/>
    <w:rsid w:val="00FE1095"/>
    <w:rsid w:val="00FE1AB3"/>
    <w:rsid w:val="00FE2051"/>
    <w:rsid w:val="00FE4477"/>
    <w:rsid w:val="00FE519E"/>
    <w:rsid w:val="00FE6939"/>
    <w:rsid w:val="00FE6A0E"/>
    <w:rsid w:val="00FF6759"/>
    <w:rsid w:val="00FF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1D9F1390"/>
  <w15:chartTrackingRefBased/>
  <w15:docId w15:val="{CE37C83E-1B9F-4ADC-81FC-EBD0D71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997"/>
    <w:pPr>
      <w:spacing w:after="120" w:line="240" w:lineRule="auto"/>
    </w:pPr>
    <w:rPr>
      <w:rFonts w:ascii="Calibri" w:hAnsi="Calibri" w:cs="Arial"/>
      <w:sz w:val="20"/>
      <w:szCs w:val="20"/>
    </w:rPr>
  </w:style>
  <w:style w:type="paragraph" w:styleId="Heading1">
    <w:name w:val="heading 1"/>
    <w:basedOn w:val="Normal"/>
    <w:next w:val="Normal"/>
    <w:link w:val="Heading1Char"/>
    <w:uiPriority w:val="9"/>
    <w:qFormat/>
    <w:rsid w:val="0034696C"/>
    <w:pPr>
      <w:keepNext/>
      <w:keepLines/>
      <w:spacing w:before="120" w:after="60"/>
      <w:outlineLvl w:val="0"/>
    </w:pPr>
    <w:rPr>
      <w:rFonts w:asciiTheme="majorHAnsi" w:eastAsiaTheme="majorEastAsia" w:hAnsiTheme="majorHAnsi" w:cstheme="majorBidi"/>
      <w:b/>
      <w:noProof/>
      <w:color w:val="004EA8"/>
      <w:sz w:val="28"/>
      <w:szCs w:val="28"/>
      <w:lang w:eastAsia="en-AU"/>
    </w:rPr>
  </w:style>
  <w:style w:type="paragraph" w:styleId="Heading2">
    <w:name w:val="heading 2"/>
    <w:basedOn w:val="HRM-H2"/>
    <w:next w:val="Normal"/>
    <w:link w:val="Heading2Char"/>
    <w:qFormat/>
    <w:rsid w:val="007D7D25"/>
    <w:pPr>
      <w:outlineLvl w:val="1"/>
    </w:pPr>
  </w:style>
  <w:style w:type="paragraph" w:styleId="Heading3">
    <w:name w:val="heading 3"/>
    <w:basedOn w:val="Normal"/>
    <w:next w:val="Normal"/>
    <w:link w:val="Heading3Char"/>
    <w:qFormat/>
    <w:rsid w:val="00142086"/>
    <w:pPr>
      <w:keepNext/>
      <w:spacing w:before="60" w:after="0"/>
      <w:ind w:right="108"/>
      <w:outlineLvl w:val="2"/>
    </w:pPr>
    <w:rPr>
      <w:rFonts w:eastAsia="Times New Roman"/>
      <w:b/>
      <w:i/>
      <w:iCs/>
      <w:color w:val="0070C0"/>
    </w:rPr>
  </w:style>
  <w:style w:type="paragraph" w:styleId="Heading4">
    <w:name w:val="heading 4"/>
    <w:basedOn w:val="Normal"/>
    <w:next w:val="Normal"/>
    <w:link w:val="Heading4Char"/>
    <w:uiPriority w:val="9"/>
    <w:unhideWhenUsed/>
    <w:qFormat/>
    <w:rsid w:val="00015F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AC7C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0F6A81"/>
    <w:pPr>
      <w:spacing w:after="60" w:line="240" w:lineRule="auto"/>
      <w:jc w:val="right"/>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0F6A81"/>
    <w:rPr>
      <w:rFonts w:ascii="Arial" w:hAnsi="Arial" w:cs="Arial"/>
      <w:b/>
      <w:noProof/>
      <w:color w:val="004EA8"/>
      <w:sz w:val="24"/>
      <w:szCs w:val="24"/>
      <w:lang w:eastAsia="en-AU"/>
    </w:rPr>
  </w:style>
  <w:style w:type="character" w:customStyle="1" w:styleId="Heading2Char">
    <w:name w:val="Heading 2 Char"/>
    <w:basedOn w:val="DefaultParagraphFont"/>
    <w:link w:val="Heading2"/>
    <w:rsid w:val="007D7D25"/>
    <w:rPr>
      <w:rFonts w:eastAsia="Times New Roman" w:cs="Calibri"/>
      <w:bCs/>
      <w:i/>
      <w:color w:val="0070C0"/>
      <w:sz w:val="24"/>
      <w:szCs w:val="24"/>
    </w:rPr>
  </w:style>
  <w:style w:type="character" w:customStyle="1" w:styleId="Heading3Char">
    <w:name w:val="Heading 3 Char"/>
    <w:basedOn w:val="DefaultParagraphFont"/>
    <w:link w:val="Heading3"/>
    <w:rsid w:val="00142086"/>
    <w:rPr>
      <w:rFonts w:ascii="Calibri" w:eastAsia="Times New Roman" w:hAnsi="Calibri" w:cs="Arial"/>
      <w:b/>
      <w:i/>
      <w:iCs/>
      <w:color w:val="0070C0"/>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uiPriority w:val="99"/>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paragraph" w:styleId="NoSpacing">
    <w:name w:val="No Spacing"/>
    <w:link w:val="NoSpacingChar"/>
    <w:uiPriority w:val="1"/>
    <w:qFormat/>
    <w:rsid w:val="007C08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C0867"/>
    <w:rPr>
      <w:rFonts w:eastAsiaTheme="minorEastAsia"/>
      <w:lang w:val="en-US"/>
    </w:rPr>
  </w:style>
  <w:style w:type="character" w:customStyle="1" w:styleId="Heading1Char">
    <w:name w:val="Heading 1 Char"/>
    <w:basedOn w:val="DefaultParagraphFont"/>
    <w:link w:val="Heading1"/>
    <w:uiPriority w:val="9"/>
    <w:rsid w:val="0034696C"/>
    <w:rPr>
      <w:rFonts w:asciiTheme="majorHAnsi" w:eastAsiaTheme="majorEastAsia" w:hAnsiTheme="majorHAnsi" w:cstheme="majorBidi"/>
      <w:b/>
      <w:noProof/>
      <w:color w:val="004EA8"/>
      <w:sz w:val="28"/>
      <w:szCs w:val="28"/>
      <w:lang w:eastAsia="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1D0F83"/>
    <w:pPr>
      <w:ind w:left="720"/>
      <w:contextualSpacing/>
    </w:pPr>
  </w:style>
  <w:style w:type="paragraph" w:customStyle="1" w:styleId="HRM-Dots">
    <w:name w:val="HRM-Dots"/>
    <w:basedOn w:val="Normal"/>
    <w:link w:val="HRM-DotsChar"/>
    <w:qFormat/>
    <w:rsid w:val="009E3EC6"/>
    <w:pPr>
      <w:spacing w:after="0"/>
    </w:pPr>
    <w:rPr>
      <w:lang w:eastAsia="en-AU"/>
    </w:rPr>
  </w:style>
  <w:style w:type="character" w:customStyle="1" w:styleId="HRM-Para-1Char">
    <w:name w:val="HRM-Para-1 Char"/>
    <w:basedOn w:val="DefaultParagraphFont"/>
    <w:link w:val="HRM-Para-1"/>
    <w:locked/>
    <w:rsid w:val="00557A77"/>
    <w:rPr>
      <w:rFonts w:ascii="Calibri" w:hAnsi="Calibri"/>
      <w:sz w:val="20"/>
    </w:rPr>
  </w:style>
  <w:style w:type="character" w:customStyle="1" w:styleId="HRM-DotsChar">
    <w:name w:val="HRM-Dots Char"/>
    <w:basedOn w:val="DefaultParagraphFont"/>
    <w:link w:val="HRM-Dots"/>
    <w:rsid w:val="009E3EC6"/>
    <w:rPr>
      <w:rFonts w:ascii="Calibri" w:hAnsi="Calibri" w:cs="Arial"/>
      <w:sz w:val="20"/>
      <w:szCs w:val="20"/>
      <w:lang w:eastAsia="en-AU"/>
    </w:rPr>
  </w:style>
  <w:style w:type="paragraph" w:customStyle="1" w:styleId="HRM-Para-1">
    <w:name w:val="HRM-Para-1"/>
    <w:basedOn w:val="Normal"/>
    <w:link w:val="HRM-Para-1Char"/>
    <w:qFormat/>
    <w:rsid w:val="00557A77"/>
    <w:rPr>
      <w:rFonts w:cstheme="minorBidi"/>
      <w:szCs w:val="22"/>
    </w:rPr>
  </w:style>
  <w:style w:type="paragraph" w:customStyle="1" w:styleId="hrm-para-10">
    <w:name w:val="hrm-para-1"/>
    <w:basedOn w:val="Normal"/>
    <w:rsid w:val="008B2420"/>
    <w:pPr>
      <w:spacing w:after="160"/>
    </w:pPr>
    <w:rPr>
      <w:rFonts w:cs="Times New Roman"/>
      <w:sz w:val="22"/>
      <w:szCs w:val="22"/>
      <w:lang w:eastAsia="en-AU"/>
    </w:rPr>
  </w:style>
  <w:style w:type="paragraph" w:customStyle="1" w:styleId="HRM-Act">
    <w:name w:val="HRM-Act"/>
    <w:basedOn w:val="HRM-Para-1"/>
    <w:link w:val="HRM-ActChar"/>
    <w:qFormat/>
    <w:rsid w:val="009736A5"/>
    <w:pPr>
      <w:tabs>
        <w:tab w:val="left" w:pos="993"/>
      </w:tabs>
      <w:ind w:left="993" w:hanging="993"/>
    </w:pPr>
    <w:rPr>
      <w:rFonts w:eastAsia="Times New Roman" w:cs="Calibri"/>
      <w:i/>
      <w:color w:val="004EA8"/>
      <w:szCs w:val="20"/>
      <w:lang w:val="en-US"/>
    </w:rPr>
  </w:style>
  <w:style w:type="character" w:customStyle="1" w:styleId="HRM-ActChar">
    <w:name w:val="HRM-Act Char"/>
    <w:link w:val="HRM-Act"/>
    <w:rsid w:val="009736A5"/>
    <w:rPr>
      <w:rFonts w:ascii="Calibri" w:eastAsia="Times New Roman" w:hAnsi="Calibri" w:cs="Calibri"/>
      <w:i/>
      <w:color w:val="004EA8"/>
      <w:sz w:val="20"/>
      <w:szCs w:val="20"/>
      <w:lang w:val="en-US"/>
    </w:rPr>
  </w:style>
  <w:style w:type="character" w:styleId="Emphasis">
    <w:name w:val="Emphasis"/>
    <w:basedOn w:val="DefaultParagraphFont"/>
    <w:uiPriority w:val="20"/>
    <w:qFormat/>
    <w:rsid w:val="008B2420"/>
    <w:rPr>
      <w:i/>
      <w:iCs/>
    </w:rPr>
  </w:style>
  <w:style w:type="character" w:styleId="FollowedHyperlink">
    <w:name w:val="FollowedHyperlink"/>
    <w:basedOn w:val="DefaultParagraphFont"/>
    <w:uiPriority w:val="99"/>
    <w:semiHidden/>
    <w:unhideWhenUsed/>
    <w:rsid w:val="00C6255B"/>
    <w:rPr>
      <w:color w:val="954F72" w:themeColor="followedHyperlink"/>
      <w:u w:val="single"/>
    </w:rPr>
  </w:style>
  <w:style w:type="character" w:customStyle="1" w:styleId="Heading6Char">
    <w:name w:val="Heading 6 Char"/>
    <w:basedOn w:val="DefaultParagraphFont"/>
    <w:link w:val="Heading6"/>
    <w:uiPriority w:val="9"/>
    <w:semiHidden/>
    <w:rsid w:val="00AC7C71"/>
    <w:rPr>
      <w:rFonts w:asciiTheme="majorHAnsi" w:eastAsiaTheme="majorEastAsia" w:hAnsiTheme="majorHAnsi" w:cstheme="majorBidi"/>
      <w:color w:val="1F4D78" w:themeColor="accent1" w:themeShade="7F"/>
      <w:sz w:val="20"/>
      <w:szCs w:val="20"/>
    </w:rPr>
  </w:style>
  <w:style w:type="paragraph" w:styleId="Title">
    <w:name w:val="Title"/>
    <w:basedOn w:val="Normal"/>
    <w:next w:val="Normal"/>
    <w:link w:val="TitleChar"/>
    <w:uiPriority w:val="10"/>
    <w:qFormat/>
    <w:rsid w:val="00080C8C"/>
    <w:pPr>
      <w:pBdr>
        <w:bottom w:val="single" w:sz="4" w:space="1" w:color="002060"/>
      </w:pBdr>
      <w:spacing w:after="0"/>
      <w:contextualSpacing/>
    </w:pPr>
    <w:rPr>
      <w:rFonts w:asciiTheme="majorHAnsi" w:eastAsiaTheme="majorEastAsia" w:hAnsiTheme="majorHAnsi" w:cstheme="majorBidi"/>
      <w:b/>
      <w:color w:val="004EA8"/>
      <w:spacing w:val="-10"/>
      <w:kern w:val="28"/>
      <w:sz w:val="36"/>
      <w:szCs w:val="36"/>
    </w:rPr>
  </w:style>
  <w:style w:type="character" w:customStyle="1" w:styleId="TitleChar">
    <w:name w:val="Title Char"/>
    <w:basedOn w:val="DefaultParagraphFont"/>
    <w:link w:val="Title"/>
    <w:uiPriority w:val="10"/>
    <w:rsid w:val="00080C8C"/>
    <w:rPr>
      <w:rFonts w:asciiTheme="majorHAnsi" w:eastAsiaTheme="majorEastAsia" w:hAnsiTheme="majorHAnsi" w:cstheme="majorBidi"/>
      <w:b/>
      <w:color w:val="004EA8"/>
      <w:spacing w:val="-10"/>
      <w:kern w:val="28"/>
      <w:sz w:val="36"/>
      <w:szCs w:val="36"/>
    </w:rPr>
  </w:style>
  <w:style w:type="character" w:styleId="CommentReference">
    <w:name w:val="annotation reference"/>
    <w:basedOn w:val="DefaultParagraphFont"/>
    <w:uiPriority w:val="99"/>
    <w:semiHidden/>
    <w:unhideWhenUsed/>
    <w:rsid w:val="00B42B3C"/>
    <w:rPr>
      <w:sz w:val="16"/>
      <w:szCs w:val="16"/>
    </w:rPr>
  </w:style>
  <w:style w:type="paragraph" w:styleId="CommentText">
    <w:name w:val="annotation text"/>
    <w:basedOn w:val="Normal"/>
    <w:link w:val="CommentTextChar"/>
    <w:uiPriority w:val="99"/>
    <w:unhideWhenUsed/>
    <w:rsid w:val="00B42B3C"/>
  </w:style>
  <w:style w:type="character" w:customStyle="1" w:styleId="CommentTextChar">
    <w:name w:val="Comment Text Char"/>
    <w:basedOn w:val="DefaultParagraphFont"/>
    <w:link w:val="CommentText"/>
    <w:uiPriority w:val="99"/>
    <w:rsid w:val="00B42B3C"/>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B42B3C"/>
    <w:rPr>
      <w:b/>
      <w:bCs/>
    </w:rPr>
  </w:style>
  <w:style w:type="character" w:customStyle="1" w:styleId="CommentSubjectChar">
    <w:name w:val="Comment Subject Char"/>
    <w:basedOn w:val="CommentTextChar"/>
    <w:link w:val="CommentSubject"/>
    <w:uiPriority w:val="99"/>
    <w:semiHidden/>
    <w:rsid w:val="00B42B3C"/>
    <w:rPr>
      <w:rFonts w:ascii="Calibri" w:hAnsi="Calibri" w:cs="Arial"/>
      <w:b/>
      <w:bCs/>
      <w:sz w:val="20"/>
      <w:szCs w:val="20"/>
    </w:rPr>
  </w:style>
  <w:style w:type="table" w:styleId="TableGrid">
    <w:name w:val="Table Grid"/>
    <w:basedOn w:val="TableNormal"/>
    <w:uiPriority w:val="59"/>
    <w:rsid w:val="0045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517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RM-H2">
    <w:name w:val="HRM -H2"/>
    <w:link w:val="HRM-H2Char"/>
    <w:qFormat/>
    <w:rsid w:val="00064842"/>
    <w:pPr>
      <w:spacing w:after="40" w:line="240" w:lineRule="auto"/>
    </w:pPr>
    <w:rPr>
      <w:rFonts w:eastAsia="Times New Roman" w:cs="Calibri"/>
      <w:bCs/>
      <w:i/>
      <w:color w:val="0070C0"/>
      <w:sz w:val="24"/>
      <w:szCs w:val="24"/>
    </w:rPr>
  </w:style>
  <w:style w:type="character" w:customStyle="1" w:styleId="HRM-H2Char">
    <w:name w:val="HRM -H2 Char"/>
    <w:link w:val="HRM-H2"/>
    <w:rsid w:val="00064842"/>
    <w:rPr>
      <w:rFonts w:eastAsia="Times New Roman" w:cs="Calibri"/>
      <w:bCs/>
      <w:i/>
      <w:color w:val="0070C0"/>
      <w:sz w:val="24"/>
      <w:szCs w:val="24"/>
    </w:rPr>
  </w:style>
  <w:style w:type="paragraph" w:customStyle="1" w:styleId="ESBodyText">
    <w:name w:val="ES_Body Text"/>
    <w:basedOn w:val="Normal"/>
    <w:rsid w:val="00015F13"/>
    <w:pPr>
      <w:spacing w:line="240" w:lineRule="atLeast"/>
    </w:pPr>
    <w:rPr>
      <w:rFonts w:ascii="Arial" w:hAnsi="Arial"/>
      <w:sz w:val="18"/>
      <w:szCs w:val="18"/>
    </w:rPr>
  </w:style>
  <w:style w:type="paragraph" w:customStyle="1" w:styleId="ESBulletsinTable">
    <w:name w:val="ES_Bullets in Table"/>
    <w:basedOn w:val="Normal"/>
    <w:rsid w:val="00015F13"/>
    <w:pPr>
      <w:numPr>
        <w:numId w:val="2"/>
      </w:numPr>
      <w:spacing w:after="80"/>
      <w:ind w:left="720" w:firstLine="0"/>
    </w:pPr>
    <w:rPr>
      <w:rFonts w:ascii="Arial" w:hAnsi="Arial"/>
      <w:color w:val="000000"/>
      <w:sz w:val="18"/>
      <w:szCs w:val="18"/>
    </w:rPr>
  </w:style>
  <w:style w:type="character" w:customStyle="1" w:styleId="Heading4Char">
    <w:name w:val="Heading 4 Char"/>
    <w:basedOn w:val="DefaultParagraphFont"/>
    <w:link w:val="Heading4"/>
    <w:uiPriority w:val="9"/>
    <w:rsid w:val="00015F13"/>
    <w:rPr>
      <w:rFonts w:asciiTheme="majorHAnsi" w:eastAsiaTheme="majorEastAsia" w:hAnsiTheme="majorHAnsi" w:cstheme="majorBidi"/>
      <w:i/>
      <w:iCs/>
      <w:color w:val="2E74B5" w:themeColor="accent1" w:themeShade="BF"/>
      <w:sz w:val="20"/>
      <w:szCs w:val="20"/>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2F60B7"/>
    <w:rPr>
      <w:rFonts w:ascii="Calibri" w:hAnsi="Calibri" w:cs="Arial"/>
      <w:sz w:val="20"/>
      <w:szCs w:val="20"/>
    </w:rPr>
  </w:style>
  <w:style w:type="paragraph" w:styleId="NormalWeb">
    <w:name w:val="Normal (Web)"/>
    <w:basedOn w:val="Normal"/>
    <w:uiPriority w:val="99"/>
    <w:unhideWhenUsed/>
    <w:rsid w:val="00040465"/>
    <w:pPr>
      <w:spacing w:before="100" w:beforeAutospacing="1" w:after="100" w:afterAutospacing="1"/>
    </w:pPr>
    <w:rPr>
      <w:rFonts w:ascii="Times New Roman" w:hAnsi="Times New Roman" w:cs="Times New Roman"/>
      <w:sz w:val="24"/>
      <w:szCs w:val="24"/>
      <w:lang w:eastAsia="en-AU"/>
    </w:rPr>
  </w:style>
  <w:style w:type="paragraph" w:customStyle="1" w:styleId="Default">
    <w:name w:val="Default"/>
    <w:basedOn w:val="Normal"/>
    <w:rsid w:val="009C338E"/>
    <w:pPr>
      <w:autoSpaceDE w:val="0"/>
      <w:autoSpaceDN w:val="0"/>
      <w:spacing w:after="0"/>
    </w:pPr>
    <w:rPr>
      <w:rFonts w:ascii="Arial" w:hAnsi="Arial"/>
      <w:color w:val="000000"/>
      <w:sz w:val="24"/>
      <w:szCs w:val="24"/>
    </w:rPr>
  </w:style>
  <w:style w:type="character" w:styleId="UnresolvedMention">
    <w:name w:val="Unresolved Mention"/>
    <w:basedOn w:val="DefaultParagraphFont"/>
    <w:uiPriority w:val="99"/>
    <w:semiHidden/>
    <w:unhideWhenUsed/>
    <w:rsid w:val="00B1028A"/>
    <w:rPr>
      <w:color w:val="605E5C"/>
      <w:shd w:val="clear" w:color="auto" w:fill="E1DFDD"/>
    </w:rPr>
  </w:style>
  <w:style w:type="paragraph" w:customStyle="1" w:styleId="hrm-act0">
    <w:name w:val="hrm-act"/>
    <w:basedOn w:val="Normal"/>
    <w:uiPriority w:val="99"/>
    <w:rsid w:val="00E03021"/>
    <w:pPr>
      <w:spacing w:before="100" w:beforeAutospacing="1" w:after="100" w:afterAutospacing="1"/>
    </w:pPr>
    <w:rPr>
      <w:rFonts w:cs="Calibri"/>
      <w:sz w:val="22"/>
      <w:szCs w:val="22"/>
      <w:lang w:eastAsia="en-AU"/>
    </w:rPr>
  </w:style>
  <w:style w:type="character" w:styleId="Strong">
    <w:name w:val="Strong"/>
    <w:basedOn w:val="DefaultParagraphFont"/>
    <w:uiPriority w:val="22"/>
    <w:qFormat/>
    <w:rsid w:val="00E03021"/>
    <w:rPr>
      <w:b/>
      <w:bCs/>
    </w:rPr>
  </w:style>
  <w:style w:type="paragraph" w:customStyle="1" w:styleId="xhrm-para-1">
    <w:name w:val="x_hrm-para-1"/>
    <w:basedOn w:val="Normal"/>
    <w:rsid w:val="00DE5439"/>
    <w:pPr>
      <w:spacing w:after="0"/>
    </w:pPr>
    <w:rPr>
      <w:rFonts w:cs="Calibri"/>
      <w:sz w:val="22"/>
      <w:szCs w:val="22"/>
      <w:lang w:eastAsia="en-AU"/>
    </w:rPr>
  </w:style>
  <w:style w:type="paragraph" w:customStyle="1" w:styleId="xhrm-dots">
    <w:name w:val="x_hrm-dots"/>
    <w:basedOn w:val="Normal"/>
    <w:rsid w:val="00DE5439"/>
    <w:pPr>
      <w:spacing w:after="0"/>
    </w:pPr>
    <w:rPr>
      <w:rFonts w:cs="Calibri"/>
      <w:sz w:val="22"/>
      <w:szCs w:val="22"/>
      <w:lang w:eastAsia="en-AU"/>
    </w:rPr>
  </w:style>
  <w:style w:type="character" w:customStyle="1" w:styleId="xhrm-para-1char">
    <w:name w:val="x_hrm-para-1char"/>
    <w:basedOn w:val="DefaultParagraphFont"/>
    <w:rsid w:val="00DE5439"/>
  </w:style>
  <w:style w:type="table" w:styleId="GridTable3-Accent1">
    <w:name w:val="Grid Table 3 Accent 1"/>
    <w:basedOn w:val="TableNormal"/>
    <w:uiPriority w:val="48"/>
    <w:rsid w:val="002F73C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xhrm-h2">
    <w:name w:val="x_hrm-h2"/>
    <w:basedOn w:val="Normal"/>
    <w:rsid w:val="00FD62A0"/>
    <w:pPr>
      <w:spacing w:after="0"/>
    </w:pPr>
    <w:rPr>
      <w:rFonts w:cs="Calibri"/>
      <w:sz w:val="22"/>
      <w:szCs w:val="22"/>
      <w:lang w:eastAsia="en-AU"/>
    </w:rPr>
  </w:style>
  <w:style w:type="paragraph" w:customStyle="1" w:styleId="mld-paragraph">
    <w:name w:val="mld-paragraph"/>
    <w:basedOn w:val="Normal"/>
    <w:rsid w:val="00A40E4B"/>
    <w:pPr>
      <w:spacing w:before="100" w:beforeAutospacing="1" w:after="100" w:afterAutospacing="1"/>
    </w:pPr>
    <w:rPr>
      <w:rFonts w:cs="Calibri"/>
      <w:sz w:val="22"/>
      <w:szCs w:val="22"/>
      <w:lang w:eastAsia="en-AU"/>
    </w:rPr>
  </w:style>
  <w:style w:type="paragraph" w:styleId="Quote">
    <w:name w:val="Quote"/>
    <w:basedOn w:val="Normal"/>
    <w:next w:val="Normal"/>
    <w:link w:val="QuoteChar"/>
    <w:uiPriority w:val="29"/>
    <w:qFormat/>
    <w:rsid w:val="009438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38CD"/>
    <w:rPr>
      <w:rFonts w:ascii="Calibri" w:hAnsi="Calibri" w:cs="Arial"/>
      <w:i/>
      <w:iCs/>
      <w:color w:val="404040" w:themeColor="text1" w:themeTint="BF"/>
      <w:sz w:val="20"/>
      <w:szCs w:val="20"/>
    </w:rPr>
  </w:style>
  <w:style w:type="character" w:styleId="SubtleReference">
    <w:name w:val="Subtle Reference"/>
    <w:basedOn w:val="DefaultParagraphFont"/>
    <w:uiPriority w:val="31"/>
    <w:qFormat/>
    <w:rsid w:val="00BD5326"/>
    <w:rPr>
      <w:smallCaps/>
      <w:color w:val="5A5A5A" w:themeColor="text1" w:themeTint="A5"/>
    </w:rPr>
  </w:style>
  <w:style w:type="table" w:styleId="ListTable4-Accent5">
    <w:name w:val="List Table 4 Accent 5"/>
    <w:basedOn w:val="TableNormal"/>
    <w:uiPriority w:val="49"/>
    <w:rsid w:val="003271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xmsonormal">
    <w:name w:val="x_msonormal"/>
    <w:basedOn w:val="Normal"/>
    <w:rsid w:val="00D20F81"/>
    <w:pPr>
      <w:spacing w:after="0"/>
    </w:pPr>
    <w:rPr>
      <w:rFonts w:cs="Calibri"/>
      <w:sz w:val="22"/>
      <w:szCs w:val="22"/>
      <w:lang w:eastAsia="en-AU"/>
    </w:rPr>
  </w:style>
  <w:style w:type="paragraph" w:customStyle="1" w:styleId="ng-scope">
    <w:name w:val="ng-scope"/>
    <w:basedOn w:val="Normal"/>
    <w:rsid w:val="0088687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hrm-act">
    <w:name w:val="x_hrm-act"/>
    <w:basedOn w:val="Normal"/>
    <w:rsid w:val="00E154D4"/>
    <w:pPr>
      <w:spacing w:after="160"/>
      <w:ind w:left="851" w:hanging="851"/>
    </w:pPr>
    <w:rPr>
      <w:rFonts w:cs="Calibri"/>
      <w:i/>
      <w:iCs/>
      <w:color w:val="004EA8"/>
      <w:lang w:eastAsia="en-AU"/>
    </w:rPr>
  </w:style>
  <w:style w:type="paragraph" w:styleId="PlainText">
    <w:name w:val="Plain Text"/>
    <w:basedOn w:val="Normal"/>
    <w:link w:val="PlainTextChar"/>
    <w:uiPriority w:val="99"/>
    <w:semiHidden/>
    <w:unhideWhenUsed/>
    <w:rsid w:val="00601A87"/>
    <w:pPr>
      <w:spacing w:after="0"/>
    </w:pPr>
    <w:rPr>
      <w:rFonts w:cs="Calibri"/>
      <w:sz w:val="22"/>
      <w:szCs w:val="22"/>
    </w:rPr>
  </w:style>
  <w:style w:type="character" w:customStyle="1" w:styleId="PlainTextChar">
    <w:name w:val="Plain Text Char"/>
    <w:basedOn w:val="DefaultParagraphFont"/>
    <w:link w:val="PlainText"/>
    <w:uiPriority w:val="99"/>
    <w:semiHidden/>
    <w:rsid w:val="00601A87"/>
    <w:rPr>
      <w:rFonts w:ascii="Calibri" w:hAnsi="Calibri" w:cs="Calibri"/>
    </w:rPr>
  </w:style>
  <w:style w:type="paragraph" w:customStyle="1" w:styleId="xmsolistparagraph">
    <w:name w:val="x_msolistparagraph"/>
    <w:basedOn w:val="Normal"/>
    <w:rsid w:val="00232C3C"/>
    <w:pPr>
      <w:spacing w:before="100" w:beforeAutospacing="1" w:after="100" w:afterAutospacing="1"/>
    </w:pPr>
    <w:rPr>
      <w:rFonts w:cs="Calibri"/>
      <w:sz w:val="22"/>
      <w:szCs w:val="22"/>
      <w:lang w:eastAsia="en-AU"/>
    </w:rPr>
  </w:style>
  <w:style w:type="character" w:customStyle="1" w:styleId="mld-force-underline">
    <w:name w:val="mld-force-underline"/>
    <w:basedOn w:val="DefaultParagraphFont"/>
    <w:rsid w:val="0002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3772">
      <w:bodyDiv w:val="1"/>
      <w:marLeft w:val="0"/>
      <w:marRight w:val="0"/>
      <w:marTop w:val="0"/>
      <w:marBottom w:val="0"/>
      <w:divBdr>
        <w:top w:val="none" w:sz="0" w:space="0" w:color="auto"/>
        <w:left w:val="none" w:sz="0" w:space="0" w:color="auto"/>
        <w:bottom w:val="none" w:sz="0" w:space="0" w:color="auto"/>
        <w:right w:val="none" w:sz="0" w:space="0" w:color="auto"/>
      </w:divBdr>
    </w:div>
    <w:div w:id="25178282">
      <w:bodyDiv w:val="1"/>
      <w:marLeft w:val="0"/>
      <w:marRight w:val="0"/>
      <w:marTop w:val="0"/>
      <w:marBottom w:val="0"/>
      <w:divBdr>
        <w:top w:val="none" w:sz="0" w:space="0" w:color="auto"/>
        <w:left w:val="none" w:sz="0" w:space="0" w:color="auto"/>
        <w:bottom w:val="none" w:sz="0" w:space="0" w:color="auto"/>
        <w:right w:val="none" w:sz="0" w:space="0" w:color="auto"/>
      </w:divBdr>
    </w:div>
    <w:div w:id="28649704">
      <w:bodyDiv w:val="1"/>
      <w:marLeft w:val="0"/>
      <w:marRight w:val="0"/>
      <w:marTop w:val="0"/>
      <w:marBottom w:val="0"/>
      <w:divBdr>
        <w:top w:val="none" w:sz="0" w:space="0" w:color="auto"/>
        <w:left w:val="none" w:sz="0" w:space="0" w:color="auto"/>
        <w:bottom w:val="none" w:sz="0" w:space="0" w:color="auto"/>
        <w:right w:val="none" w:sz="0" w:space="0" w:color="auto"/>
      </w:divBdr>
    </w:div>
    <w:div w:id="35274596">
      <w:bodyDiv w:val="1"/>
      <w:marLeft w:val="0"/>
      <w:marRight w:val="0"/>
      <w:marTop w:val="0"/>
      <w:marBottom w:val="0"/>
      <w:divBdr>
        <w:top w:val="none" w:sz="0" w:space="0" w:color="auto"/>
        <w:left w:val="none" w:sz="0" w:space="0" w:color="auto"/>
        <w:bottom w:val="none" w:sz="0" w:space="0" w:color="auto"/>
        <w:right w:val="none" w:sz="0" w:space="0" w:color="auto"/>
      </w:divBdr>
    </w:div>
    <w:div w:id="46690175">
      <w:bodyDiv w:val="1"/>
      <w:marLeft w:val="0"/>
      <w:marRight w:val="0"/>
      <w:marTop w:val="0"/>
      <w:marBottom w:val="0"/>
      <w:divBdr>
        <w:top w:val="none" w:sz="0" w:space="0" w:color="auto"/>
        <w:left w:val="none" w:sz="0" w:space="0" w:color="auto"/>
        <w:bottom w:val="none" w:sz="0" w:space="0" w:color="auto"/>
        <w:right w:val="none" w:sz="0" w:space="0" w:color="auto"/>
      </w:divBdr>
    </w:div>
    <w:div w:id="58795645">
      <w:bodyDiv w:val="1"/>
      <w:marLeft w:val="0"/>
      <w:marRight w:val="0"/>
      <w:marTop w:val="0"/>
      <w:marBottom w:val="0"/>
      <w:divBdr>
        <w:top w:val="none" w:sz="0" w:space="0" w:color="auto"/>
        <w:left w:val="none" w:sz="0" w:space="0" w:color="auto"/>
        <w:bottom w:val="none" w:sz="0" w:space="0" w:color="auto"/>
        <w:right w:val="none" w:sz="0" w:space="0" w:color="auto"/>
      </w:divBdr>
    </w:div>
    <w:div w:id="67701617">
      <w:bodyDiv w:val="1"/>
      <w:marLeft w:val="0"/>
      <w:marRight w:val="0"/>
      <w:marTop w:val="0"/>
      <w:marBottom w:val="0"/>
      <w:divBdr>
        <w:top w:val="none" w:sz="0" w:space="0" w:color="auto"/>
        <w:left w:val="none" w:sz="0" w:space="0" w:color="auto"/>
        <w:bottom w:val="none" w:sz="0" w:space="0" w:color="auto"/>
        <w:right w:val="none" w:sz="0" w:space="0" w:color="auto"/>
      </w:divBdr>
    </w:div>
    <w:div w:id="74400048">
      <w:bodyDiv w:val="1"/>
      <w:marLeft w:val="0"/>
      <w:marRight w:val="0"/>
      <w:marTop w:val="0"/>
      <w:marBottom w:val="0"/>
      <w:divBdr>
        <w:top w:val="none" w:sz="0" w:space="0" w:color="auto"/>
        <w:left w:val="none" w:sz="0" w:space="0" w:color="auto"/>
        <w:bottom w:val="none" w:sz="0" w:space="0" w:color="auto"/>
        <w:right w:val="none" w:sz="0" w:space="0" w:color="auto"/>
      </w:divBdr>
    </w:div>
    <w:div w:id="76172140">
      <w:bodyDiv w:val="1"/>
      <w:marLeft w:val="0"/>
      <w:marRight w:val="0"/>
      <w:marTop w:val="0"/>
      <w:marBottom w:val="0"/>
      <w:divBdr>
        <w:top w:val="none" w:sz="0" w:space="0" w:color="auto"/>
        <w:left w:val="none" w:sz="0" w:space="0" w:color="auto"/>
        <w:bottom w:val="none" w:sz="0" w:space="0" w:color="auto"/>
        <w:right w:val="none" w:sz="0" w:space="0" w:color="auto"/>
      </w:divBdr>
    </w:div>
    <w:div w:id="79183893">
      <w:bodyDiv w:val="1"/>
      <w:marLeft w:val="0"/>
      <w:marRight w:val="0"/>
      <w:marTop w:val="0"/>
      <w:marBottom w:val="0"/>
      <w:divBdr>
        <w:top w:val="none" w:sz="0" w:space="0" w:color="auto"/>
        <w:left w:val="none" w:sz="0" w:space="0" w:color="auto"/>
        <w:bottom w:val="none" w:sz="0" w:space="0" w:color="auto"/>
        <w:right w:val="none" w:sz="0" w:space="0" w:color="auto"/>
      </w:divBdr>
    </w:div>
    <w:div w:id="88356336">
      <w:bodyDiv w:val="1"/>
      <w:marLeft w:val="0"/>
      <w:marRight w:val="0"/>
      <w:marTop w:val="0"/>
      <w:marBottom w:val="0"/>
      <w:divBdr>
        <w:top w:val="none" w:sz="0" w:space="0" w:color="auto"/>
        <w:left w:val="none" w:sz="0" w:space="0" w:color="auto"/>
        <w:bottom w:val="none" w:sz="0" w:space="0" w:color="auto"/>
        <w:right w:val="none" w:sz="0" w:space="0" w:color="auto"/>
      </w:divBdr>
    </w:div>
    <w:div w:id="119426325">
      <w:bodyDiv w:val="1"/>
      <w:marLeft w:val="0"/>
      <w:marRight w:val="0"/>
      <w:marTop w:val="0"/>
      <w:marBottom w:val="0"/>
      <w:divBdr>
        <w:top w:val="none" w:sz="0" w:space="0" w:color="auto"/>
        <w:left w:val="none" w:sz="0" w:space="0" w:color="auto"/>
        <w:bottom w:val="none" w:sz="0" w:space="0" w:color="auto"/>
        <w:right w:val="none" w:sz="0" w:space="0" w:color="auto"/>
      </w:divBdr>
    </w:div>
    <w:div w:id="123473389">
      <w:bodyDiv w:val="1"/>
      <w:marLeft w:val="0"/>
      <w:marRight w:val="0"/>
      <w:marTop w:val="0"/>
      <w:marBottom w:val="0"/>
      <w:divBdr>
        <w:top w:val="none" w:sz="0" w:space="0" w:color="auto"/>
        <w:left w:val="none" w:sz="0" w:space="0" w:color="auto"/>
        <w:bottom w:val="none" w:sz="0" w:space="0" w:color="auto"/>
        <w:right w:val="none" w:sz="0" w:space="0" w:color="auto"/>
      </w:divBdr>
    </w:div>
    <w:div w:id="144706515">
      <w:bodyDiv w:val="1"/>
      <w:marLeft w:val="0"/>
      <w:marRight w:val="0"/>
      <w:marTop w:val="0"/>
      <w:marBottom w:val="0"/>
      <w:divBdr>
        <w:top w:val="none" w:sz="0" w:space="0" w:color="auto"/>
        <w:left w:val="none" w:sz="0" w:space="0" w:color="auto"/>
        <w:bottom w:val="none" w:sz="0" w:space="0" w:color="auto"/>
        <w:right w:val="none" w:sz="0" w:space="0" w:color="auto"/>
      </w:divBdr>
    </w:div>
    <w:div w:id="152647697">
      <w:bodyDiv w:val="1"/>
      <w:marLeft w:val="0"/>
      <w:marRight w:val="0"/>
      <w:marTop w:val="0"/>
      <w:marBottom w:val="0"/>
      <w:divBdr>
        <w:top w:val="none" w:sz="0" w:space="0" w:color="auto"/>
        <w:left w:val="none" w:sz="0" w:space="0" w:color="auto"/>
        <w:bottom w:val="none" w:sz="0" w:space="0" w:color="auto"/>
        <w:right w:val="none" w:sz="0" w:space="0" w:color="auto"/>
      </w:divBdr>
    </w:div>
    <w:div w:id="180358194">
      <w:bodyDiv w:val="1"/>
      <w:marLeft w:val="0"/>
      <w:marRight w:val="0"/>
      <w:marTop w:val="0"/>
      <w:marBottom w:val="0"/>
      <w:divBdr>
        <w:top w:val="none" w:sz="0" w:space="0" w:color="auto"/>
        <w:left w:val="none" w:sz="0" w:space="0" w:color="auto"/>
        <w:bottom w:val="none" w:sz="0" w:space="0" w:color="auto"/>
        <w:right w:val="none" w:sz="0" w:space="0" w:color="auto"/>
      </w:divBdr>
    </w:div>
    <w:div w:id="182522430">
      <w:bodyDiv w:val="1"/>
      <w:marLeft w:val="0"/>
      <w:marRight w:val="0"/>
      <w:marTop w:val="0"/>
      <w:marBottom w:val="0"/>
      <w:divBdr>
        <w:top w:val="none" w:sz="0" w:space="0" w:color="auto"/>
        <w:left w:val="none" w:sz="0" w:space="0" w:color="auto"/>
        <w:bottom w:val="none" w:sz="0" w:space="0" w:color="auto"/>
        <w:right w:val="none" w:sz="0" w:space="0" w:color="auto"/>
      </w:divBdr>
    </w:div>
    <w:div w:id="236475699">
      <w:bodyDiv w:val="1"/>
      <w:marLeft w:val="0"/>
      <w:marRight w:val="0"/>
      <w:marTop w:val="0"/>
      <w:marBottom w:val="0"/>
      <w:divBdr>
        <w:top w:val="none" w:sz="0" w:space="0" w:color="auto"/>
        <w:left w:val="none" w:sz="0" w:space="0" w:color="auto"/>
        <w:bottom w:val="none" w:sz="0" w:space="0" w:color="auto"/>
        <w:right w:val="none" w:sz="0" w:space="0" w:color="auto"/>
      </w:divBdr>
    </w:div>
    <w:div w:id="255209533">
      <w:bodyDiv w:val="1"/>
      <w:marLeft w:val="0"/>
      <w:marRight w:val="0"/>
      <w:marTop w:val="0"/>
      <w:marBottom w:val="0"/>
      <w:divBdr>
        <w:top w:val="none" w:sz="0" w:space="0" w:color="auto"/>
        <w:left w:val="none" w:sz="0" w:space="0" w:color="auto"/>
        <w:bottom w:val="none" w:sz="0" w:space="0" w:color="auto"/>
        <w:right w:val="none" w:sz="0" w:space="0" w:color="auto"/>
      </w:divBdr>
    </w:div>
    <w:div w:id="263075300">
      <w:bodyDiv w:val="1"/>
      <w:marLeft w:val="0"/>
      <w:marRight w:val="0"/>
      <w:marTop w:val="0"/>
      <w:marBottom w:val="0"/>
      <w:divBdr>
        <w:top w:val="none" w:sz="0" w:space="0" w:color="auto"/>
        <w:left w:val="none" w:sz="0" w:space="0" w:color="auto"/>
        <w:bottom w:val="none" w:sz="0" w:space="0" w:color="auto"/>
        <w:right w:val="none" w:sz="0" w:space="0" w:color="auto"/>
      </w:divBdr>
    </w:div>
    <w:div w:id="264846493">
      <w:bodyDiv w:val="1"/>
      <w:marLeft w:val="0"/>
      <w:marRight w:val="0"/>
      <w:marTop w:val="0"/>
      <w:marBottom w:val="0"/>
      <w:divBdr>
        <w:top w:val="none" w:sz="0" w:space="0" w:color="auto"/>
        <w:left w:val="none" w:sz="0" w:space="0" w:color="auto"/>
        <w:bottom w:val="none" w:sz="0" w:space="0" w:color="auto"/>
        <w:right w:val="none" w:sz="0" w:space="0" w:color="auto"/>
      </w:divBdr>
    </w:div>
    <w:div w:id="303043743">
      <w:bodyDiv w:val="1"/>
      <w:marLeft w:val="0"/>
      <w:marRight w:val="0"/>
      <w:marTop w:val="0"/>
      <w:marBottom w:val="0"/>
      <w:divBdr>
        <w:top w:val="none" w:sz="0" w:space="0" w:color="auto"/>
        <w:left w:val="none" w:sz="0" w:space="0" w:color="auto"/>
        <w:bottom w:val="none" w:sz="0" w:space="0" w:color="auto"/>
        <w:right w:val="none" w:sz="0" w:space="0" w:color="auto"/>
      </w:divBdr>
    </w:div>
    <w:div w:id="326634584">
      <w:bodyDiv w:val="1"/>
      <w:marLeft w:val="0"/>
      <w:marRight w:val="0"/>
      <w:marTop w:val="0"/>
      <w:marBottom w:val="0"/>
      <w:divBdr>
        <w:top w:val="none" w:sz="0" w:space="0" w:color="auto"/>
        <w:left w:val="none" w:sz="0" w:space="0" w:color="auto"/>
        <w:bottom w:val="none" w:sz="0" w:space="0" w:color="auto"/>
        <w:right w:val="none" w:sz="0" w:space="0" w:color="auto"/>
      </w:divBdr>
    </w:div>
    <w:div w:id="330261199">
      <w:bodyDiv w:val="1"/>
      <w:marLeft w:val="0"/>
      <w:marRight w:val="0"/>
      <w:marTop w:val="0"/>
      <w:marBottom w:val="0"/>
      <w:divBdr>
        <w:top w:val="none" w:sz="0" w:space="0" w:color="auto"/>
        <w:left w:val="none" w:sz="0" w:space="0" w:color="auto"/>
        <w:bottom w:val="none" w:sz="0" w:space="0" w:color="auto"/>
        <w:right w:val="none" w:sz="0" w:space="0" w:color="auto"/>
      </w:divBdr>
    </w:div>
    <w:div w:id="340202221">
      <w:bodyDiv w:val="1"/>
      <w:marLeft w:val="0"/>
      <w:marRight w:val="0"/>
      <w:marTop w:val="0"/>
      <w:marBottom w:val="0"/>
      <w:divBdr>
        <w:top w:val="none" w:sz="0" w:space="0" w:color="auto"/>
        <w:left w:val="none" w:sz="0" w:space="0" w:color="auto"/>
        <w:bottom w:val="none" w:sz="0" w:space="0" w:color="auto"/>
        <w:right w:val="none" w:sz="0" w:space="0" w:color="auto"/>
      </w:divBdr>
    </w:div>
    <w:div w:id="349456578">
      <w:bodyDiv w:val="1"/>
      <w:marLeft w:val="0"/>
      <w:marRight w:val="0"/>
      <w:marTop w:val="0"/>
      <w:marBottom w:val="0"/>
      <w:divBdr>
        <w:top w:val="none" w:sz="0" w:space="0" w:color="auto"/>
        <w:left w:val="none" w:sz="0" w:space="0" w:color="auto"/>
        <w:bottom w:val="none" w:sz="0" w:space="0" w:color="auto"/>
        <w:right w:val="none" w:sz="0" w:space="0" w:color="auto"/>
      </w:divBdr>
    </w:div>
    <w:div w:id="356931448">
      <w:bodyDiv w:val="1"/>
      <w:marLeft w:val="0"/>
      <w:marRight w:val="0"/>
      <w:marTop w:val="0"/>
      <w:marBottom w:val="0"/>
      <w:divBdr>
        <w:top w:val="none" w:sz="0" w:space="0" w:color="auto"/>
        <w:left w:val="none" w:sz="0" w:space="0" w:color="auto"/>
        <w:bottom w:val="none" w:sz="0" w:space="0" w:color="auto"/>
        <w:right w:val="none" w:sz="0" w:space="0" w:color="auto"/>
      </w:divBdr>
    </w:div>
    <w:div w:id="379477652">
      <w:bodyDiv w:val="1"/>
      <w:marLeft w:val="0"/>
      <w:marRight w:val="0"/>
      <w:marTop w:val="0"/>
      <w:marBottom w:val="0"/>
      <w:divBdr>
        <w:top w:val="none" w:sz="0" w:space="0" w:color="auto"/>
        <w:left w:val="none" w:sz="0" w:space="0" w:color="auto"/>
        <w:bottom w:val="none" w:sz="0" w:space="0" w:color="auto"/>
        <w:right w:val="none" w:sz="0" w:space="0" w:color="auto"/>
      </w:divBdr>
    </w:div>
    <w:div w:id="385838398">
      <w:bodyDiv w:val="1"/>
      <w:marLeft w:val="0"/>
      <w:marRight w:val="0"/>
      <w:marTop w:val="0"/>
      <w:marBottom w:val="0"/>
      <w:divBdr>
        <w:top w:val="none" w:sz="0" w:space="0" w:color="auto"/>
        <w:left w:val="none" w:sz="0" w:space="0" w:color="auto"/>
        <w:bottom w:val="none" w:sz="0" w:space="0" w:color="auto"/>
        <w:right w:val="none" w:sz="0" w:space="0" w:color="auto"/>
      </w:divBdr>
    </w:div>
    <w:div w:id="388892244">
      <w:bodyDiv w:val="1"/>
      <w:marLeft w:val="0"/>
      <w:marRight w:val="0"/>
      <w:marTop w:val="0"/>
      <w:marBottom w:val="0"/>
      <w:divBdr>
        <w:top w:val="none" w:sz="0" w:space="0" w:color="auto"/>
        <w:left w:val="none" w:sz="0" w:space="0" w:color="auto"/>
        <w:bottom w:val="none" w:sz="0" w:space="0" w:color="auto"/>
        <w:right w:val="none" w:sz="0" w:space="0" w:color="auto"/>
      </w:divBdr>
    </w:div>
    <w:div w:id="407272085">
      <w:bodyDiv w:val="1"/>
      <w:marLeft w:val="0"/>
      <w:marRight w:val="0"/>
      <w:marTop w:val="0"/>
      <w:marBottom w:val="0"/>
      <w:divBdr>
        <w:top w:val="none" w:sz="0" w:space="0" w:color="auto"/>
        <w:left w:val="none" w:sz="0" w:space="0" w:color="auto"/>
        <w:bottom w:val="none" w:sz="0" w:space="0" w:color="auto"/>
        <w:right w:val="none" w:sz="0" w:space="0" w:color="auto"/>
      </w:divBdr>
    </w:div>
    <w:div w:id="410010090">
      <w:bodyDiv w:val="1"/>
      <w:marLeft w:val="0"/>
      <w:marRight w:val="0"/>
      <w:marTop w:val="0"/>
      <w:marBottom w:val="0"/>
      <w:divBdr>
        <w:top w:val="none" w:sz="0" w:space="0" w:color="auto"/>
        <w:left w:val="none" w:sz="0" w:space="0" w:color="auto"/>
        <w:bottom w:val="none" w:sz="0" w:space="0" w:color="auto"/>
        <w:right w:val="none" w:sz="0" w:space="0" w:color="auto"/>
      </w:divBdr>
    </w:div>
    <w:div w:id="410852596">
      <w:bodyDiv w:val="1"/>
      <w:marLeft w:val="0"/>
      <w:marRight w:val="0"/>
      <w:marTop w:val="0"/>
      <w:marBottom w:val="0"/>
      <w:divBdr>
        <w:top w:val="none" w:sz="0" w:space="0" w:color="auto"/>
        <w:left w:val="none" w:sz="0" w:space="0" w:color="auto"/>
        <w:bottom w:val="none" w:sz="0" w:space="0" w:color="auto"/>
        <w:right w:val="none" w:sz="0" w:space="0" w:color="auto"/>
      </w:divBdr>
    </w:div>
    <w:div w:id="423843062">
      <w:bodyDiv w:val="1"/>
      <w:marLeft w:val="0"/>
      <w:marRight w:val="0"/>
      <w:marTop w:val="0"/>
      <w:marBottom w:val="0"/>
      <w:divBdr>
        <w:top w:val="none" w:sz="0" w:space="0" w:color="auto"/>
        <w:left w:val="none" w:sz="0" w:space="0" w:color="auto"/>
        <w:bottom w:val="none" w:sz="0" w:space="0" w:color="auto"/>
        <w:right w:val="none" w:sz="0" w:space="0" w:color="auto"/>
      </w:divBdr>
    </w:div>
    <w:div w:id="428089282">
      <w:bodyDiv w:val="1"/>
      <w:marLeft w:val="0"/>
      <w:marRight w:val="0"/>
      <w:marTop w:val="0"/>
      <w:marBottom w:val="0"/>
      <w:divBdr>
        <w:top w:val="none" w:sz="0" w:space="0" w:color="auto"/>
        <w:left w:val="none" w:sz="0" w:space="0" w:color="auto"/>
        <w:bottom w:val="none" w:sz="0" w:space="0" w:color="auto"/>
        <w:right w:val="none" w:sz="0" w:space="0" w:color="auto"/>
      </w:divBdr>
    </w:div>
    <w:div w:id="430706622">
      <w:bodyDiv w:val="1"/>
      <w:marLeft w:val="0"/>
      <w:marRight w:val="0"/>
      <w:marTop w:val="0"/>
      <w:marBottom w:val="0"/>
      <w:divBdr>
        <w:top w:val="none" w:sz="0" w:space="0" w:color="auto"/>
        <w:left w:val="none" w:sz="0" w:space="0" w:color="auto"/>
        <w:bottom w:val="none" w:sz="0" w:space="0" w:color="auto"/>
        <w:right w:val="none" w:sz="0" w:space="0" w:color="auto"/>
      </w:divBdr>
    </w:div>
    <w:div w:id="448013510">
      <w:bodyDiv w:val="1"/>
      <w:marLeft w:val="0"/>
      <w:marRight w:val="0"/>
      <w:marTop w:val="0"/>
      <w:marBottom w:val="0"/>
      <w:divBdr>
        <w:top w:val="none" w:sz="0" w:space="0" w:color="auto"/>
        <w:left w:val="none" w:sz="0" w:space="0" w:color="auto"/>
        <w:bottom w:val="none" w:sz="0" w:space="0" w:color="auto"/>
        <w:right w:val="none" w:sz="0" w:space="0" w:color="auto"/>
      </w:divBdr>
    </w:div>
    <w:div w:id="469708841">
      <w:bodyDiv w:val="1"/>
      <w:marLeft w:val="0"/>
      <w:marRight w:val="0"/>
      <w:marTop w:val="0"/>
      <w:marBottom w:val="0"/>
      <w:divBdr>
        <w:top w:val="none" w:sz="0" w:space="0" w:color="auto"/>
        <w:left w:val="none" w:sz="0" w:space="0" w:color="auto"/>
        <w:bottom w:val="none" w:sz="0" w:space="0" w:color="auto"/>
        <w:right w:val="none" w:sz="0" w:space="0" w:color="auto"/>
      </w:divBdr>
    </w:div>
    <w:div w:id="474108182">
      <w:bodyDiv w:val="1"/>
      <w:marLeft w:val="0"/>
      <w:marRight w:val="0"/>
      <w:marTop w:val="0"/>
      <w:marBottom w:val="0"/>
      <w:divBdr>
        <w:top w:val="none" w:sz="0" w:space="0" w:color="auto"/>
        <w:left w:val="none" w:sz="0" w:space="0" w:color="auto"/>
        <w:bottom w:val="none" w:sz="0" w:space="0" w:color="auto"/>
        <w:right w:val="none" w:sz="0" w:space="0" w:color="auto"/>
      </w:divBdr>
    </w:div>
    <w:div w:id="494495089">
      <w:bodyDiv w:val="1"/>
      <w:marLeft w:val="0"/>
      <w:marRight w:val="0"/>
      <w:marTop w:val="0"/>
      <w:marBottom w:val="0"/>
      <w:divBdr>
        <w:top w:val="none" w:sz="0" w:space="0" w:color="auto"/>
        <w:left w:val="none" w:sz="0" w:space="0" w:color="auto"/>
        <w:bottom w:val="none" w:sz="0" w:space="0" w:color="auto"/>
        <w:right w:val="none" w:sz="0" w:space="0" w:color="auto"/>
      </w:divBdr>
    </w:div>
    <w:div w:id="495657776">
      <w:bodyDiv w:val="1"/>
      <w:marLeft w:val="0"/>
      <w:marRight w:val="0"/>
      <w:marTop w:val="0"/>
      <w:marBottom w:val="0"/>
      <w:divBdr>
        <w:top w:val="none" w:sz="0" w:space="0" w:color="auto"/>
        <w:left w:val="none" w:sz="0" w:space="0" w:color="auto"/>
        <w:bottom w:val="none" w:sz="0" w:space="0" w:color="auto"/>
        <w:right w:val="none" w:sz="0" w:space="0" w:color="auto"/>
      </w:divBdr>
    </w:div>
    <w:div w:id="507139297">
      <w:bodyDiv w:val="1"/>
      <w:marLeft w:val="0"/>
      <w:marRight w:val="0"/>
      <w:marTop w:val="0"/>
      <w:marBottom w:val="0"/>
      <w:divBdr>
        <w:top w:val="none" w:sz="0" w:space="0" w:color="auto"/>
        <w:left w:val="none" w:sz="0" w:space="0" w:color="auto"/>
        <w:bottom w:val="none" w:sz="0" w:space="0" w:color="auto"/>
        <w:right w:val="none" w:sz="0" w:space="0" w:color="auto"/>
      </w:divBdr>
    </w:div>
    <w:div w:id="525215179">
      <w:bodyDiv w:val="1"/>
      <w:marLeft w:val="0"/>
      <w:marRight w:val="0"/>
      <w:marTop w:val="0"/>
      <w:marBottom w:val="0"/>
      <w:divBdr>
        <w:top w:val="none" w:sz="0" w:space="0" w:color="auto"/>
        <w:left w:val="none" w:sz="0" w:space="0" w:color="auto"/>
        <w:bottom w:val="none" w:sz="0" w:space="0" w:color="auto"/>
        <w:right w:val="none" w:sz="0" w:space="0" w:color="auto"/>
      </w:divBdr>
    </w:div>
    <w:div w:id="532155016">
      <w:bodyDiv w:val="1"/>
      <w:marLeft w:val="0"/>
      <w:marRight w:val="0"/>
      <w:marTop w:val="0"/>
      <w:marBottom w:val="0"/>
      <w:divBdr>
        <w:top w:val="none" w:sz="0" w:space="0" w:color="auto"/>
        <w:left w:val="none" w:sz="0" w:space="0" w:color="auto"/>
        <w:bottom w:val="none" w:sz="0" w:space="0" w:color="auto"/>
        <w:right w:val="none" w:sz="0" w:space="0" w:color="auto"/>
      </w:divBdr>
    </w:div>
    <w:div w:id="547494567">
      <w:bodyDiv w:val="1"/>
      <w:marLeft w:val="0"/>
      <w:marRight w:val="0"/>
      <w:marTop w:val="0"/>
      <w:marBottom w:val="0"/>
      <w:divBdr>
        <w:top w:val="none" w:sz="0" w:space="0" w:color="auto"/>
        <w:left w:val="none" w:sz="0" w:space="0" w:color="auto"/>
        <w:bottom w:val="none" w:sz="0" w:space="0" w:color="auto"/>
        <w:right w:val="none" w:sz="0" w:space="0" w:color="auto"/>
      </w:divBdr>
    </w:div>
    <w:div w:id="556087256">
      <w:bodyDiv w:val="1"/>
      <w:marLeft w:val="0"/>
      <w:marRight w:val="0"/>
      <w:marTop w:val="0"/>
      <w:marBottom w:val="0"/>
      <w:divBdr>
        <w:top w:val="none" w:sz="0" w:space="0" w:color="auto"/>
        <w:left w:val="none" w:sz="0" w:space="0" w:color="auto"/>
        <w:bottom w:val="none" w:sz="0" w:space="0" w:color="auto"/>
        <w:right w:val="none" w:sz="0" w:space="0" w:color="auto"/>
      </w:divBdr>
    </w:div>
    <w:div w:id="600917788">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
    <w:div w:id="611014806">
      <w:bodyDiv w:val="1"/>
      <w:marLeft w:val="0"/>
      <w:marRight w:val="0"/>
      <w:marTop w:val="0"/>
      <w:marBottom w:val="0"/>
      <w:divBdr>
        <w:top w:val="none" w:sz="0" w:space="0" w:color="auto"/>
        <w:left w:val="none" w:sz="0" w:space="0" w:color="auto"/>
        <w:bottom w:val="none" w:sz="0" w:space="0" w:color="auto"/>
        <w:right w:val="none" w:sz="0" w:space="0" w:color="auto"/>
      </w:divBdr>
    </w:div>
    <w:div w:id="636227089">
      <w:bodyDiv w:val="1"/>
      <w:marLeft w:val="0"/>
      <w:marRight w:val="0"/>
      <w:marTop w:val="0"/>
      <w:marBottom w:val="0"/>
      <w:divBdr>
        <w:top w:val="none" w:sz="0" w:space="0" w:color="auto"/>
        <w:left w:val="none" w:sz="0" w:space="0" w:color="auto"/>
        <w:bottom w:val="none" w:sz="0" w:space="0" w:color="auto"/>
        <w:right w:val="none" w:sz="0" w:space="0" w:color="auto"/>
      </w:divBdr>
    </w:div>
    <w:div w:id="641276871">
      <w:bodyDiv w:val="1"/>
      <w:marLeft w:val="0"/>
      <w:marRight w:val="0"/>
      <w:marTop w:val="0"/>
      <w:marBottom w:val="0"/>
      <w:divBdr>
        <w:top w:val="none" w:sz="0" w:space="0" w:color="auto"/>
        <w:left w:val="none" w:sz="0" w:space="0" w:color="auto"/>
        <w:bottom w:val="none" w:sz="0" w:space="0" w:color="auto"/>
        <w:right w:val="none" w:sz="0" w:space="0" w:color="auto"/>
      </w:divBdr>
      <w:divsChild>
        <w:div w:id="2045866684">
          <w:marLeft w:val="360"/>
          <w:marRight w:val="0"/>
          <w:marTop w:val="120"/>
          <w:marBottom w:val="120"/>
          <w:divBdr>
            <w:top w:val="none" w:sz="0" w:space="0" w:color="auto"/>
            <w:left w:val="none" w:sz="0" w:space="0" w:color="auto"/>
            <w:bottom w:val="none" w:sz="0" w:space="0" w:color="auto"/>
            <w:right w:val="none" w:sz="0" w:space="0" w:color="auto"/>
          </w:divBdr>
        </w:div>
        <w:div w:id="1391687131">
          <w:marLeft w:val="806"/>
          <w:marRight w:val="0"/>
          <w:marTop w:val="120"/>
          <w:marBottom w:val="120"/>
          <w:divBdr>
            <w:top w:val="none" w:sz="0" w:space="0" w:color="auto"/>
            <w:left w:val="none" w:sz="0" w:space="0" w:color="auto"/>
            <w:bottom w:val="none" w:sz="0" w:space="0" w:color="auto"/>
            <w:right w:val="none" w:sz="0" w:space="0" w:color="auto"/>
          </w:divBdr>
        </w:div>
        <w:div w:id="955789603">
          <w:marLeft w:val="806"/>
          <w:marRight w:val="0"/>
          <w:marTop w:val="120"/>
          <w:marBottom w:val="120"/>
          <w:divBdr>
            <w:top w:val="none" w:sz="0" w:space="0" w:color="auto"/>
            <w:left w:val="none" w:sz="0" w:space="0" w:color="auto"/>
            <w:bottom w:val="none" w:sz="0" w:space="0" w:color="auto"/>
            <w:right w:val="none" w:sz="0" w:space="0" w:color="auto"/>
          </w:divBdr>
        </w:div>
        <w:div w:id="111021722">
          <w:marLeft w:val="360"/>
          <w:marRight w:val="0"/>
          <w:marTop w:val="120"/>
          <w:marBottom w:val="120"/>
          <w:divBdr>
            <w:top w:val="none" w:sz="0" w:space="0" w:color="auto"/>
            <w:left w:val="none" w:sz="0" w:space="0" w:color="auto"/>
            <w:bottom w:val="none" w:sz="0" w:space="0" w:color="auto"/>
            <w:right w:val="none" w:sz="0" w:space="0" w:color="auto"/>
          </w:divBdr>
        </w:div>
      </w:divsChild>
    </w:div>
    <w:div w:id="646668059">
      <w:bodyDiv w:val="1"/>
      <w:marLeft w:val="0"/>
      <w:marRight w:val="0"/>
      <w:marTop w:val="0"/>
      <w:marBottom w:val="0"/>
      <w:divBdr>
        <w:top w:val="none" w:sz="0" w:space="0" w:color="auto"/>
        <w:left w:val="none" w:sz="0" w:space="0" w:color="auto"/>
        <w:bottom w:val="none" w:sz="0" w:space="0" w:color="auto"/>
        <w:right w:val="none" w:sz="0" w:space="0" w:color="auto"/>
      </w:divBdr>
    </w:div>
    <w:div w:id="660276875">
      <w:bodyDiv w:val="1"/>
      <w:marLeft w:val="0"/>
      <w:marRight w:val="0"/>
      <w:marTop w:val="0"/>
      <w:marBottom w:val="0"/>
      <w:divBdr>
        <w:top w:val="none" w:sz="0" w:space="0" w:color="auto"/>
        <w:left w:val="none" w:sz="0" w:space="0" w:color="auto"/>
        <w:bottom w:val="none" w:sz="0" w:space="0" w:color="auto"/>
        <w:right w:val="none" w:sz="0" w:space="0" w:color="auto"/>
      </w:divBdr>
    </w:div>
    <w:div w:id="677780530">
      <w:bodyDiv w:val="1"/>
      <w:marLeft w:val="0"/>
      <w:marRight w:val="0"/>
      <w:marTop w:val="0"/>
      <w:marBottom w:val="0"/>
      <w:divBdr>
        <w:top w:val="none" w:sz="0" w:space="0" w:color="auto"/>
        <w:left w:val="none" w:sz="0" w:space="0" w:color="auto"/>
        <w:bottom w:val="none" w:sz="0" w:space="0" w:color="auto"/>
        <w:right w:val="none" w:sz="0" w:space="0" w:color="auto"/>
      </w:divBdr>
    </w:div>
    <w:div w:id="686367382">
      <w:bodyDiv w:val="1"/>
      <w:marLeft w:val="0"/>
      <w:marRight w:val="0"/>
      <w:marTop w:val="0"/>
      <w:marBottom w:val="0"/>
      <w:divBdr>
        <w:top w:val="none" w:sz="0" w:space="0" w:color="auto"/>
        <w:left w:val="none" w:sz="0" w:space="0" w:color="auto"/>
        <w:bottom w:val="none" w:sz="0" w:space="0" w:color="auto"/>
        <w:right w:val="none" w:sz="0" w:space="0" w:color="auto"/>
      </w:divBdr>
    </w:div>
    <w:div w:id="693699550">
      <w:bodyDiv w:val="1"/>
      <w:marLeft w:val="0"/>
      <w:marRight w:val="0"/>
      <w:marTop w:val="0"/>
      <w:marBottom w:val="0"/>
      <w:divBdr>
        <w:top w:val="none" w:sz="0" w:space="0" w:color="auto"/>
        <w:left w:val="none" w:sz="0" w:space="0" w:color="auto"/>
        <w:bottom w:val="none" w:sz="0" w:space="0" w:color="auto"/>
        <w:right w:val="none" w:sz="0" w:space="0" w:color="auto"/>
      </w:divBdr>
    </w:div>
    <w:div w:id="701130794">
      <w:bodyDiv w:val="1"/>
      <w:marLeft w:val="0"/>
      <w:marRight w:val="0"/>
      <w:marTop w:val="0"/>
      <w:marBottom w:val="0"/>
      <w:divBdr>
        <w:top w:val="none" w:sz="0" w:space="0" w:color="auto"/>
        <w:left w:val="none" w:sz="0" w:space="0" w:color="auto"/>
        <w:bottom w:val="none" w:sz="0" w:space="0" w:color="auto"/>
        <w:right w:val="none" w:sz="0" w:space="0" w:color="auto"/>
      </w:divBdr>
    </w:div>
    <w:div w:id="708378938">
      <w:bodyDiv w:val="1"/>
      <w:marLeft w:val="0"/>
      <w:marRight w:val="0"/>
      <w:marTop w:val="0"/>
      <w:marBottom w:val="0"/>
      <w:divBdr>
        <w:top w:val="none" w:sz="0" w:space="0" w:color="auto"/>
        <w:left w:val="none" w:sz="0" w:space="0" w:color="auto"/>
        <w:bottom w:val="none" w:sz="0" w:space="0" w:color="auto"/>
        <w:right w:val="none" w:sz="0" w:space="0" w:color="auto"/>
      </w:divBdr>
    </w:div>
    <w:div w:id="724765778">
      <w:bodyDiv w:val="1"/>
      <w:marLeft w:val="0"/>
      <w:marRight w:val="0"/>
      <w:marTop w:val="0"/>
      <w:marBottom w:val="0"/>
      <w:divBdr>
        <w:top w:val="none" w:sz="0" w:space="0" w:color="auto"/>
        <w:left w:val="none" w:sz="0" w:space="0" w:color="auto"/>
        <w:bottom w:val="none" w:sz="0" w:space="0" w:color="auto"/>
        <w:right w:val="none" w:sz="0" w:space="0" w:color="auto"/>
      </w:divBdr>
    </w:div>
    <w:div w:id="725757807">
      <w:bodyDiv w:val="1"/>
      <w:marLeft w:val="0"/>
      <w:marRight w:val="0"/>
      <w:marTop w:val="0"/>
      <w:marBottom w:val="0"/>
      <w:divBdr>
        <w:top w:val="none" w:sz="0" w:space="0" w:color="auto"/>
        <w:left w:val="none" w:sz="0" w:space="0" w:color="auto"/>
        <w:bottom w:val="none" w:sz="0" w:space="0" w:color="auto"/>
        <w:right w:val="none" w:sz="0" w:space="0" w:color="auto"/>
      </w:divBdr>
    </w:div>
    <w:div w:id="726997665">
      <w:bodyDiv w:val="1"/>
      <w:marLeft w:val="0"/>
      <w:marRight w:val="0"/>
      <w:marTop w:val="0"/>
      <w:marBottom w:val="0"/>
      <w:divBdr>
        <w:top w:val="none" w:sz="0" w:space="0" w:color="auto"/>
        <w:left w:val="none" w:sz="0" w:space="0" w:color="auto"/>
        <w:bottom w:val="none" w:sz="0" w:space="0" w:color="auto"/>
        <w:right w:val="none" w:sz="0" w:space="0" w:color="auto"/>
      </w:divBdr>
    </w:div>
    <w:div w:id="732199356">
      <w:bodyDiv w:val="1"/>
      <w:marLeft w:val="0"/>
      <w:marRight w:val="0"/>
      <w:marTop w:val="0"/>
      <w:marBottom w:val="0"/>
      <w:divBdr>
        <w:top w:val="none" w:sz="0" w:space="0" w:color="auto"/>
        <w:left w:val="none" w:sz="0" w:space="0" w:color="auto"/>
        <w:bottom w:val="none" w:sz="0" w:space="0" w:color="auto"/>
        <w:right w:val="none" w:sz="0" w:space="0" w:color="auto"/>
      </w:divBdr>
    </w:div>
    <w:div w:id="758790650">
      <w:bodyDiv w:val="1"/>
      <w:marLeft w:val="0"/>
      <w:marRight w:val="0"/>
      <w:marTop w:val="0"/>
      <w:marBottom w:val="0"/>
      <w:divBdr>
        <w:top w:val="none" w:sz="0" w:space="0" w:color="auto"/>
        <w:left w:val="none" w:sz="0" w:space="0" w:color="auto"/>
        <w:bottom w:val="none" w:sz="0" w:space="0" w:color="auto"/>
        <w:right w:val="none" w:sz="0" w:space="0" w:color="auto"/>
      </w:divBdr>
    </w:div>
    <w:div w:id="774793286">
      <w:bodyDiv w:val="1"/>
      <w:marLeft w:val="0"/>
      <w:marRight w:val="0"/>
      <w:marTop w:val="0"/>
      <w:marBottom w:val="0"/>
      <w:divBdr>
        <w:top w:val="none" w:sz="0" w:space="0" w:color="auto"/>
        <w:left w:val="none" w:sz="0" w:space="0" w:color="auto"/>
        <w:bottom w:val="none" w:sz="0" w:space="0" w:color="auto"/>
        <w:right w:val="none" w:sz="0" w:space="0" w:color="auto"/>
      </w:divBdr>
    </w:div>
    <w:div w:id="777262624">
      <w:bodyDiv w:val="1"/>
      <w:marLeft w:val="0"/>
      <w:marRight w:val="0"/>
      <w:marTop w:val="0"/>
      <w:marBottom w:val="0"/>
      <w:divBdr>
        <w:top w:val="none" w:sz="0" w:space="0" w:color="auto"/>
        <w:left w:val="none" w:sz="0" w:space="0" w:color="auto"/>
        <w:bottom w:val="none" w:sz="0" w:space="0" w:color="auto"/>
        <w:right w:val="none" w:sz="0" w:space="0" w:color="auto"/>
      </w:divBdr>
    </w:div>
    <w:div w:id="783424932">
      <w:bodyDiv w:val="1"/>
      <w:marLeft w:val="0"/>
      <w:marRight w:val="0"/>
      <w:marTop w:val="0"/>
      <w:marBottom w:val="0"/>
      <w:divBdr>
        <w:top w:val="none" w:sz="0" w:space="0" w:color="auto"/>
        <w:left w:val="none" w:sz="0" w:space="0" w:color="auto"/>
        <w:bottom w:val="none" w:sz="0" w:space="0" w:color="auto"/>
        <w:right w:val="none" w:sz="0" w:space="0" w:color="auto"/>
      </w:divBdr>
    </w:div>
    <w:div w:id="824470202">
      <w:bodyDiv w:val="1"/>
      <w:marLeft w:val="0"/>
      <w:marRight w:val="0"/>
      <w:marTop w:val="0"/>
      <w:marBottom w:val="0"/>
      <w:divBdr>
        <w:top w:val="none" w:sz="0" w:space="0" w:color="auto"/>
        <w:left w:val="none" w:sz="0" w:space="0" w:color="auto"/>
        <w:bottom w:val="none" w:sz="0" w:space="0" w:color="auto"/>
        <w:right w:val="none" w:sz="0" w:space="0" w:color="auto"/>
      </w:divBdr>
    </w:div>
    <w:div w:id="828865012">
      <w:bodyDiv w:val="1"/>
      <w:marLeft w:val="0"/>
      <w:marRight w:val="0"/>
      <w:marTop w:val="0"/>
      <w:marBottom w:val="0"/>
      <w:divBdr>
        <w:top w:val="none" w:sz="0" w:space="0" w:color="auto"/>
        <w:left w:val="none" w:sz="0" w:space="0" w:color="auto"/>
        <w:bottom w:val="none" w:sz="0" w:space="0" w:color="auto"/>
        <w:right w:val="none" w:sz="0" w:space="0" w:color="auto"/>
      </w:divBdr>
    </w:div>
    <w:div w:id="838274932">
      <w:bodyDiv w:val="1"/>
      <w:marLeft w:val="0"/>
      <w:marRight w:val="0"/>
      <w:marTop w:val="0"/>
      <w:marBottom w:val="0"/>
      <w:divBdr>
        <w:top w:val="none" w:sz="0" w:space="0" w:color="auto"/>
        <w:left w:val="none" w:sz="0" w:space="0" w:color="auto"/>
        <w:bottom w:val="none" w:sz="0" w:space="0" w:color="auto"/>
        <w:right w:val="none" w:sz="0" w:space="0" w:color="auto"/>
      </w:divBdr>
    </w:div>
    <w:div w:id="849754619">
      <w:bodyDiv w:val="1"/>
      <w:marLeft w:val="0"/>
      <w:marRight w:val="0"/>
      <w:marTop w:val="0"/>
      <w:marBottom w:val="0"/>
      <w:divBdr>
        <w:top w:val="none" w:sz="0" w:space="0" w:color="auto"/>
        <w:left w:val="none" w:sz="0" w:space="0" w:color="auto"/>
        <w:bottom w:val="none" w:sz="0" w:space="0" w:color="auto"/>
        <w:right w:val="none" w:sz="0" w:space="0" w:color="auto"/>
      </w:divBdr>
    </w:div>
    <w:div w:id="853543463">
      <w:bodyDiv w:val="1"/>
      <w:marLeft w:val="0"/>
      <w:marRight w:val="0"/>
      <w:marTop w:val="0"/>
      <w:marBottom w:val="0"/>
      <w:divBdr>
        <w:top w:val="none" w:sz="0" w:space="0" w:color="auto"/>
        <w:left w:val="none" w:sz="0" w:space="0" w:color="auto"/>
        <w:bottom w:val="none" w:sz="0" w:space="0" w:color="auto"/>
        <w:right w:val="none" w:sz="0" w:space="0" w:color="auto"/>
      </w:divBdr>
    </w:div>
    <w:div w:id="868303639">
      <w:bodyDiv w:val="1"/>
      <w:marLeft w:val="0"/>
      <w:marRight w:val="0"/>
      <w:marTop w:val="0"/>
      <w:marBottom w:val="0"/>
      <w:divBdr>
        <w:top w:val="none" w:sz="0" w:space="0" w:color="auto"/>
        <w:left w:val="none" w:sz="0" w:space="0" w:color="auto"/>
        <w:bottom w:val="none" w:sz="0" w:space="0" w:color="auto"/>
        <w:right w:val="none" w:sz="0" w:space="0" w:color="auto"/>
      </w:divBdr>
    </w:div>
    <w:div w:id="870143526">
      <w:bodyDiv w:val="1"/>
      <w:marLeft w:val="0"/>
      <w:marRight w:val="0"/>
      <w:marTop w:val="0"/>
      <w:marBottom w:val="0"/>
      <w:divBdr>
        <w:top w:val="none" w:sz="0" w:space="0" w:color="auto"/>
        <w:left w:val="none" w:sz="0" w:space="0" w:color="auto"/>
        <w:bottom w:val="none" w:sz="0" w:space="0" w:color="auto"/>
        <w:right w:val="none" w:sz="0" w:space="0" w:color="auto"/>
      </w:divBdr>
    </w:div>
    <w:div w:id="873347224">
      <w:bodyDiv w:val="1"/>
      <w:marLeft w:val="0"/>
      <w:marRight w:val="0"/>
      <w:marTop w:val="0"/>
      <w:marBottom w:val="0"/>
      <w:divBdr>
        <w:top w:val="none" w:sz="0" w:space="0" w:color="auto"/>
        <w:left w:val="none" w:sz="0" w:space="0" w:color="auto"/>
        <w:bottom w:val="none" w:sz="0" w:space="0" w:color="auto"/>
        <w:right w:val="none" w:sz="0" w:space="0" w:color="auto"/>
      </w:divBdr>
    </w:div>
    <w:div w:id="873426137">
      <w:bodyDiv w:val="1"/>
      <w:marLeft w:val="0"/>
      <w:marRight w:val="0"/>
      <w:marTop w:val="0"/>
      <w:marBottom w:val="0"/>
      <w:divBdr>
        <w:top w:val="none" w:sz="0" w:space="0" w:color="auto"/>
        <w:left w:val="none" w:sz="0" w:space="0" w:color="auto"/>
        <w:bottom w:val="none" w:sz="0" w:space="0" w:color="auto"/>
        <w:right w:val="none" w:sz="0" w:space="0" w:color="auto"/>
      </w:divBdr>
    </w:div>
    <w:div w:id="884489401">
      <w:bodyDiv w:val="1"/>
      <w:marLeft w:val="0"/>
      <w:marRight w:val="0"/>
      <w:marTop w:val="0"/>
      <w:marBottom w:val="0"/>
      <w:divBdr>
        <w:top w:val="none" w:sz="0" w:space="0" w:color="auto"/>
        <w:left w:val="none" w:sz="0" w:space="0" w:color="auto"/>
        <w:bottom w:val="none" w:sz="0" w:space="0" w:color="auto"/>
        <w:right w:val="none" w:sz="0" w:space="0" w:color="auto"/>
      </w:divBdr>
    </w:div>
    <w:div w:id="897671920">
      <w:bodyDiv w:val="1"/>
      <w:marLeft w:val="0"/>
      <w:marRight w:val="0"/>
      <w:marTop w:val="0"/>
      <w:marBottom w:val="0"/>
      <w:divBdr>
        <w:top w:val="none" w:sz="0" w:space="0" w:color="auto"/>
        <w:left w:val="none" w:sz="0" w:space="0" w:color="auto"/>
        <w:bottom w:val="none" w:sz="0" w:space="0" w:color="auto"/>
        <w:right w:val="none" w:sz="0" w:space="0" w:color="auto"/>
      </w:divBdr>
    </w:div>
    <w:div w:id="898243483">
      <w:bodyDiv w:val="1"/>
      <w:marLeft w:val="0"/>
      <w:marRight w:val="0"/>
      <w:marTop w:val="0"/>
      <w:marBottom w:val="0"/>
      <w:divBdr>
        <w:top w:val="none" w:sz="0" w:space="0" w:color="auto"/>
        <w:left w:val="none" w:sz="0" w:space="0" w:color="auto"/>
        <w:bottom w:val="none" w:sz="0" w:space="0" w:color="auto"/>
        <w:right w:val="none" w:sz="0" w:space="0" w:color="auto"/>
      </w:divBdr>
    </w:div>
    <w:div w:id="935015785">
      <w:bodyDiv w:val="1"/>
      <w:marLeft w:val="0"/>
      <w:marRight w:val="0"/>
      <w:marTop w:val="0"/>
      <w:marBottom w:val="0"/>
      <w:divBdr>
        <w:top w:val="none" w:sz="0" w:space="0" w:color="auto"/>
        <w:left w:val="none" w:sz="0" w:space="0" w:color="auto"/>
        <w:bottom w:val="none" w:sz="0" w:space="0" w:color="auto"/>
        <w:right w:val="none" w:sz="0" w:space="0" w:color="auto"/>
      </w:divBdr>
    </w:div>
    <w:div w:id="935477287">
      <w:bodyDiv w:val="1"/>
      <w:marLeft w:val="0"/>
      <w:marRight w:val="0"/>
      <w:marTop w:val="0"/>
      <w:marBottom w:val="0"/>
      <w:divBdr>
        <w:top w:val="none" w:sz="0" w:space="0" w:color="auto"/>
        <w:left w:val="none" w:sz="0" w:space="0" w:color="auto"/>
        <w:bottom w:val="none" w:sz="0" w:space="0" w:color="auto"/>
        <w:right w:val="none" w:sz="0" w:space="0" w:color="auto"/>
      </w:divBdr>
    </w:div>
    <w:div w:id="949513090">
      <w:bodyDiv w:val="1"/>
      <w:marLeft w:val="0"/>
      <w:marRight w:val="0"/>
      <w:marTop w:val="0"/>
      <w:marBottom w:val="0"/>
      <w:divBdr>
        <w:top w:val="none" w:sz="0" w:space="0" w:color="auto"/>
        <w:left w:val="none" w:sz="0" w:space="0" w:color="auto"/>
        <w:bottom w:val="none" w:sz="0" w:space="0" w:color="auto"/>
        <w:right w:val="none" w:sz="0" w:space="0" w:color="auto"/>
      </w:divBdr>
    </w:div>
    <w:div w:id="958148265">
      <w:bodyDiv w:val="1"/>
      <w:marLeft w:val="0"/>
      <w:marRight w:val="0"/>
      <w:marTop w:val="0"/>
      <w:marBottom w:val="0"/>
      <w:divBdr>
        <w:top w:val="none" w:sz="0" w:space="0" w:color="auto"/>
        <w:left w:val="none" w:sz="0" w:space="0" w:color="auto"/>
        <w:bottom w:val="none" w:sz="0" w:space="0" w:color="auto"/>
        <w:right w:val="none" w:sz="0" w:space="0" w:color="auto"/>
      </w:divBdr>
    </w:div>
    <w:div w:id="961351934">
      <w:bodyDiv w:val="1"/>
      <w:marLeft w:val="0"/>
      <w:marRight w:val="0"/>
      <w:marTop w:val="0"/>
      <w:marBottom w:val="0"/>
      <w:divBdr>
        <w:top w:val="none" w:sz="0" w:space="0" w:color="auto"/>
        <w:left w:val="none" w:sz="0" w:space="0" w:color="auto"/>
        <w:bottom w:val="none" w:sz="0" w:space="0" w:color="auto"/>
        <w:right w:val="none" w:sz="0" w:space="0" w:color="auto"/>
      </w:divBdr>
    </w:div>
    <w:div w:id="984357202">
      <w:bodyDiv w:val="1"/>
      <w:marLeft w:val="0"/>
      <w:marRight w:val="0"/>
      <w:marTop w:val="0"/>
      <w:marBottom w:val="0"/>
      <w:divBdr>
        <w:top w:val="none" w:sz="0" w:space="0" w:color="auto"/>
        <w:left w:val="none" w:sz="0" w:space="0" w:color="auto"/>
        <w:bottom w:val="none" w:sz="0" w:space="0" w:color="auto"/>
        <w:right w:val="none" w:sz="0" w:space="0" w:color="auto"/>
      </w:divBdr>
    </w:div>
    <w:div w:id="988097311">
      <w:bodyDiv w:val="1"/>
      <w:marLeft w:val="0"/>
      <w:marRight w:val="0"/>
      <w:marTop w:val="0"/>
      <w:marBottom w:val="0"/>
      <w:divBdr>
        <w:top w:val="none" w:sz="0" w:space="0" w:color="auto"/>
        <w:left w:val="none" w:sz="0" w:space="0" w:color="auto"/>
        <w:bottom w:val="none" w:sz="0" w:space="0" w:color="auto"/>
        <w:right w:val="none" w:sz="0" w:space="0" w:color="auto"/>
      </w:divBdr>
    </w:div>
    <w:div w:id="994186603">
      <w:bodyDiv w:val="1"/>
      <w:marLeft w:val="0"/>
      <w:marRight w:val="0"/>
      <w:marTop w:val="0"/>
      <w:marBottom w:val="0"/>
      <w:divBdr>
        <w:top w:val="none" w:sz="0" w:space="0" w:color="auto"/>
        <w:left w:val="none" w:sz="0" w:space="0" w:color="auto"/>
        <w:bottom w:val="none" w:sz="0" w:space="0" w:color="auto"/>
        <w:right w:val="none" w:sz="0" w:space="0" w:color="auto"/>
      </w:divBdr>
    </w:div>
    <w:div w:id="1001355037">
      <w:bodyDiv w:val="1"/>
      <w:marLeft w:val="0"/>
      <w:marRight w:val="0"/>
      <w:marTop w:val="0"/>
      <w:marBottom w:val="0"/>
      <w:divBdr>
        <w:top w:val="none" w:sz="0" w:space="0" w:color="auto"/>
        <w:left w:val="none" w:sz="0" w:space="0" w:color="auto"/>
        <w:bottom w:val="none" w:sz="0" w:space="0" w:color="auto"/>
        <w:right w:val="none" w:sz="0" w:space="0" w:color="auto"/>
      </w:divBdr>
    </w:div>
    <w:div w:id="1017931153">
      <w:bodyDiv w:val="1"/>
      <w:marLeft w:val="0"/>
      <w:marRight w:val="0"/>
      <w:marTop w:val="0"/>
      <w:marBottom w:val="0"/>
      <w:divBdr>
        <w:top w:val="none" w:sz="0" w:space="0" w:color="auto"/>
        <w:left w:val="none" w:sz="0" w:space="0" w:color="auto"/>
        <w:bottom w:val="none" w:sz="0" w:space="0" w:color="auto"/>
        <w:right w:val="none" w:sz="0" w:space="0" w:color="auto"/>
      </w:divBdr>
    </w:div>
    <w:div w:id="1022055275">
      <w:bodyDiv w:val="1"/>
      <w:marLeft w:val="0"/>
      <w:marRight w:val="0"/>
      <w:marTop w:val="0"/>
      <w:marBottom w:val="0"/>
      <w:divBdr>
        <w:top w:val="none" w:sz="0" w:space="0" w:color="auto"/>
        <w:left w:val="none" w:sz="0" w:space="0" w:color="auto"/>
        <w:bottom w:val="none" w:sz="0" w:space="0" w:color="auto"/>
        <w:right w:val="none" w:sz="0" w:space="0" w:color="auto"/>
      </w:divBdr>
    </w:div>
    <w:div w:id="1062866584">
      <w:bodyDiv w:val="1"/>
      <w:marLeft w:val="0"/>
      <w:marRight w:val="0"/>
      <w:marTop w:val="0"/>
      <w:marBottom w:val="0"/>
      <w:divBdr>
        <w:top w:val="none" w:sz="0" w:space="0" w:color="auto"/>
        <w:left w:val="none" w:sz="0" w:space="0" w:color="auto"/>
        <w:bottom w:val="none" w:sz="0" w:space="0" w:color="auto"/>
        <w:right w:val="none" w:sz="0" w:space="0" w:color="auto"/>
      </w:divBdr>
    </w:div>
    <w:div w:id="1079475785">
      <w:bodyDiv w:val="1"/>
      <w:marLeft w:val="0"/>
      <w:marRight w:val="0"/>
      <w:marTop w:val="0"/>
      <w:marBottom w:val="0"/>
      <w:divBdr>
        <w:top w:val="none" w:sz="0" w:space="0" w:color="auto"/>
        <w:left w:val="none" w:sz="0" w:space="0" w:color="auto"/>
        <w:bottom w:val="none" w:sz="0" w:space="0" w:color="auto"/>
        <w:right w:val="none" w:sz="0" w:space="0" w:color="auto"/>
      </w:divBdr>
    </w:div>
    <w:div w:id="1082530243">
      <w:bodyDiv w:val="1"/>
      <w:marLeft w:val="0"/>
      <w:marRight w:val="0"/>
      <w:marTop w:val="0"/>
      <w:marBottom w:val="0"/>
      <w:divBdr>
        <w:top w:val="none" w:sz="0" w:space="0" w:color="auto"/>
        <w:left w:val="none" w:sz="0" w:space="0" w:color="auto"/>
        <w:bottom w:val="none" w:sz="0" w:space="0" w:color="auto"/>
        <w:right w:val="none" w:sz="0" w:space="0" w:color="auto"/>
      </w:divBdr>
    </w:div>
    <w:div w:id="1093166744">
      <w:bodyDiv w:val="1"/>
      <w:marLeft w:val="0"/>
      <w:marRight w:val="0"/>
      <w:marTop w:val="0"/>
      <w:marBottom w:val="0"/>
      <w:divBdr>
        <w:top w:val="none" w:sz="0" w:space="0" w:color="auto"/>
        <w:left w:val="none" w:sz="0" w:space="0" w:color="auto"/>
        <w:bottom w:val="none" w:sz="0" w:space="0" w:color="auto"/>
        <w:right w:val="none" w:sz="0" w:space="0" w:color="auto"/>
      </w:divBdr>
    </w:div>
    <w:div w:id="1093283429">
      <w:bodyDiv w:val="1"/>
      <w:marLeft w:val="0"/>
      <w:marRight w:val="0"/>
      <w:marTop w:val="0"/>
      <w:marBottom w:val="0"/>
      <w:divBdr>
        <w:top w:val="none" w:sz="0" w:space="0" w:color="auto"/>
        <w:left w:val="none" w:sz="0" w:space="0" w:color="auto"/>
        <w:bottom w:val="none" w:sz="0" w:space="0" w:color="auto"/>
        <w:right w:val="none" w:sz="0" w:space="0" w:color="auto"/>
      </w:divBdr>
    </w:div>
    <w:div w:id="1098330029">
      <w:bodyDiv w:val="1"/>
      <w:marLeft w:val="0"/>
      <w:marRight w:val="0"/>
      <w:marTop w:val="0"/>
      <w:marBottom w:val="0"/>
      <w:divBdr>
        <w:top w:val="none" w:sz="0" w:space="0" w:color="auto"/>
        <w:left w:val="none" w:sz="0" w:space="0" w:color="auto"/>
        <w:bottom w:val="none" w:sz="0" w:space="0" w:color="auto"/>
        <w:right w:val="none" w:sz="0" w:space="0" w:color="auto"/>
      </w:divBdr>
    </w:div>
    <w:div w:id="1123503054">
      <w:bodyDiv w:val="1"/>
      <w:marLeft w:val="0"/>
      <w:marRight w:val="0"/>
      <w:marTop w:val="0"/>
      <w:marBottom w:val="0"/>
      <w:divBdr>
        <w:top w:val="none" w:sz="0" w:space="0" w:color="auto"/>
        <w:left w:val="none" w:sz="0" w:space="0" w:color="auto"/>
        <w:bottom w:val="none" w:sz="0" w:space="0" w:color="auto"/>
        <w:right w:val="none" w:sz="0" w:space="0" w:color="auto"/>
      </w:divBdr>
    </w:div>
    <w:div w:id="1134953607">
      <w:bodyDiv w:val="1"/>
      <w:marLeft w:val="0"/>
      <w:marRight w:val="0"/>
      <w:marTop w:val="0"/>
      <w:marBottom w:val="0"/>
      <w:divBdr>
        <w:top w:val="none" w:sz="0" w:space="0" w:color="auto"/>
        <w:left w:val="none" w:sz="0" w:space="0" w:color="auto"/>
        <w:bottom w:val="none" w:sz="0" w:space="0" w:color="auto"/>
        <w:right w:val="none" w:sz="0" w:space="0" w:color="auto"/>
      </w:divBdr>
    </w:div>
    <w:div w:id="1136333148">
      <w:bodyDiv w:val="1"/>
      <w:marLeft w:val="0"/>
      <w:marRight w:val="0"/>
      <w:marTop w:val="0"/>
      <w:marBottom w:val="0"/>
      <w:divBdr>
        <w:top w:val="none" w:sz="0" w:space="0" w:color="auto"/>
        <w:left w:val="none" w:sz="0" w:space="0" w:color="auto"/>
        <w:bottom w:val="none" w:sz="0" w:space="0" w:color="auto"/>
        <w:right w:val="none" w:sz="0" w:space="0" w:color="auto"/>
      </w:divBdr>
    </w:div>
    <w:div w:id="1149441125">
      <w:bodyDiv w:val="1"/>
      <w:marLeft w:val="0"/>
      <w:marRight w:val="0"/>
      <w:marTop w:val="0"/>
      <w:marBottom w:val="0"/>
      <w:divBdr>
        <w:top w:val="none" w:sz="0" w:space="0" w:color="auto"/>
        <w:left w:val="none" w:sz="0" w:space="0" w:color="auto"/>
        <w:bottom w:val="none" w:sz="0" w:space="0" w:color="auto"/>
        <w:right w:val="none" w:sz="0" w:space="0" w:color="auto"/>
      </w:divBdr>
    </w:div>
    <w:div w:id="1162157698">
      <w:bodyDiv w:val="1"/>
      <w:marLeft w:val="0"/>
      <w:marRight w:val="0"/>
      <w:marTop w:val="0"/>
      <w:marBottom w:val="0"/>
      <w:divBdr>
        <w:top w:val="none" w:sz="0" w:space="0" w:color="auto"/>
        <w:left w:val="none" w:sz="0" w:space="0" w:color="auto"/>
        <w:bottom w:val="none" w:sz="0" w:space="0" w:color="auto"/>
        <w:right w:val="none" w:sz="0" w:space="0" w:color="auto"/>
      </w:divBdr>
    </w:div>
    <w:div w:id="1179080932">
      <w:bodyDiv w:val="1"/>
      <w:marLeft w:val="0"/>
      <w:marRight w:val="0"/>
      <w:marTop w:val="0"/>
      <w:marBottom w:val="0"/>
      <w:divBdr>
        <w:top w:val="none" w:sz="0" w:space="0" w:color="auto"/>
        <w:left w:val="none" w:sz="0" w:space="0" w:color="auto"/>
        <w:bottom w:val="none" w:sz="0" w:space="0" w:color="auto"/>
        <w:right w:val="none" w:sz="0" w:space="0" w:color="auto"/>
      </w:divBdr>
    </w:div>
    <w:div w:id="1186365102">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207176804">
      <w:bodyDiv w:val="1"/>
      <w:marLeft w:val="0"/>
      <w:marRight w:val="0"/>
      <w:marTop w:val="0"/>
      <w:marBottom w:val="0"/>
      <w:divBdr>
        <w:top w:val="none" w:sz="0" w:space="0" w:color="auto"/>
        <w:left w:val="none" w:sz="0" w:space="0" w:color="auto"/>
        <w:bottom w:val="none" w:sz="0" w:space="0" w:color="auto"/>
        <w:right w:val="none" w:sz="0" w:space="0" w:color="auto"/>
      </w:divBdr>
    </w:div>
    <w:div w:id="1241327680">
      <w:bodyDiv w:val="1"/>
      <w:marLeft w:val="0"/>
      <w:marRight w:val="0"/>
      <w:marTop w:val="0"/>
      <w:marBottom w:val="0"/>
      <w:divBdr>
        <w:top w:val="none" w:sz="0" w:space="0" w:color="auto"/>
        <w:left w:val="none" w:sz="0" w:space="0" w:color="auto"/>
        <w:bottom w:val="none" w:sz="0" w:space="0" w:color="auto"/>
        <w:right w:val="none" w:sz="0" w:space="0" w:color="auto"/>
      </w:divBdr>
    </w:div>
    <w:div w:id="1260217607">
      <w:bodyDiv w:val="1"/>
      <w:marLeft w:val="0"/>
      <w:marRight w:val="0"/>
      <w:marTop w:val="0"/>
      <w:marBottom w:val="0"/>
      <w:divBdr>
        <w:top w:val="none" w:sz="0" w:space="0" w:color="auto"/>
        <w:left w:val="none" w:sz="0" w:space="0" w:color="auto"/>
        <w:bottom w:val="none" w:sz="0" w:space="0" w:color="auto"/>
        <w:right w:val="none" w:sz="0" w:space="0" w:color="auto"/>
      </w:divBdr>
    </w:div>
    <w:div w:id="1260796101">
      <w:bodyDiv w:val="1"/>
      <w:marLeft w:val="0"/>
      <w:marRight w:val="0"/>
      <w:marTop w:val="0"/>
      <w:marBottom w:val="0"/>
      <w:divBdr>
        <w:top w:val="none" w:sz="0" w:space="0" w:color="auto"/>
        <w:left w:val="none" w:sz="0" w:space="0" w:color="auto"/>
        <w:bottom w:val="none" w:sz="0" w:space="0" w:color="auto"/>
        <w:right w:val="none" w:sz="0" w:space="0" w:color="auto"/>
      </w:divBdr>
    </w:div>
    <w:div w:id="1267957233">
      <w:bodyDiv w:val="1"/>
      <w:marLeft w:val="0"/>
      <w:marRight w:val="0"/>
      <w:marTop w:val="0"/>
      <w:marBottom w:val="0"/>
      <w:divBdr>
        <w:top w:val="none" w:sz="0" w:space="0" w:color="auto"/>
        <w:left w:val="none" w:sz="0" w:space="0" w:color="auto"/>
        <w:bottom w:val="none" w:sz="0" w:space="0" w:color="auto"/>
        <w:right w:val="none" w:sz="0" w:space="0" w:color="auto"/>
      </w:divBdr>
    </w:div>
    <w:div w:id="1279870859">
      <w:bodyDiv w:val="1"/>
      <w:marLeft w:val="0"/>
      <w:marRight w:val="0"/>
      <w:marTop w:val="0"/>
      <w:marBottom w:val="0"/>
      <w:divBdr>
        <w:top w:val="none" w:sz="0" w:space="0" w:color="auto"/>
        <w:left w:val="none" w:sz="0" w:space="0" w:color="auto"/>
        <w:bottom w:val="none" w:sz="0" w:space="0" w:color="auto"/>
        <w:right w:val="none" w:sz="0" w:space="0" w:color="auto"/>
      </w:divBdr>
    </w:div>
    <w:div w:id="1314677794">
      <w:bodyDiv w:val="1"/>
      <w:marLeft w:val="0"/>
      <w:marRight w:val="0"/>
      <w:marTop w:val="0"/>
      <w:marBottom w:val="0"/>
      <w:divBdr>
        <w:top w:val="none" w:sz="0" w:space="0" w:color="auto"/>
        <w:left w:val="none" w:sz="0" w:space="0" w:color="auto"/>
        <w:bottom w:val="none" w:sz="0" w:space="0" w:color="auto"/>
        <w:right w:val="none" w:sz="0" w:space="0" w:color="auto"/>
      </w:divBdr>
    </w:div>
    <w:div w:id="1350370378">
      <w:bodyDiv w:val="1"/>
      <w:marLeft w:val="0"/>
      <w:marRight w:val="0"/>
      <w:marTop w:val="0"/>
      <w:marBottom w:val="0"/>
      <w:divBdr>
        <w:top w:val="none" w:sz="0" w:space="0" w:color="auto"/>
        <w:left w:val="none" w:sz="0" w:space="0" w:color="auto"/>
        <w:bottom w:val="none" w:sz="0" w:space="0" w:color="auto"/>
        <w:right w:val="none" w:sz="0" w:space="0" w:color="auto"/>
      </w:divBdr>
    </w:div>
    <w:div w:id="1353147214">
      <w:bodyDiv w:val="1"/>
      <w:marLeft w:val="0"/>
      <w:marRight w:val="0"/>
      <w:marTop w:val="0"/>
      <w:marBottom w:val="0"/>
      <w:divBdr>
        <w:top w:val="none" w:sz="0" w:space="0" w:color="auto"/>
        <w:left w:val="none" w:sz="0" w:space="0" w:color="auto"/>
        <w:bottom w:val="none" w:sz="0" w:space="0" w:color="auto"/>
        <w:right w:val="none" w:sz="0" w:space="0" w:color="auto"/>
      </w:divBdr>
    </w:div>
    <w:div w:id="1366364333">
      <w:bodyDiv w:val="1"/>
      <w:marLeft w:val="0"/>
      <w:marRight w:val="0"/>
      <w:marTop w:val="0"/>
      <w:marBottom w:val="0"/>
      <w:divBdr>
        <w:top w:val="none" w:sz="0" w:space="0" w:color="auto"/>
        <w:left w:val="none" w:sz="0" w:space="0" w:color="auto"/>
        <w:bottom w:val="none" w:sz="0" w:space="0" w:color="auto"/>
        <w:right w:val="none" w:sz="0" w:space="0" w:color="auto"/>
      </w:divBdr>
    </w:div>
    <w:div w:id="1399816041">
      <w:bodyDiv w:val="1"/>
      <w:marLeft w:val="0"/>
      <w:marRight w:val="0"/>
      <w:marTop w:val="0"/>
      <w:marBottom w:val="0"/>
      <w:divBdr>
        <w:top w:val="none" w:sz="0" w:space="0" w:color="auto"/>
        <w:left w:val="none" w:sz="0" w:space="0" w:color="auto"/>
        <w:bottom w:val="none" w:sz="0" w:space="0" w:color="auto"/>
        <w:right w:val="none" w:sz="0" w:space="0" w:color="auto"/>
      </w:divBdr>
    </w:div>
    <w:div w:id="1404913671">
      <w:bodyDiv w:val="1"/>
      <w:marLeft w:val="0"/>
      <w:marRight w:val="0"/>
      <w:marTop w:val="0"/>
      <w:marBottom w:val="0"/>
      <w:divBdr>
        <w:top w:val="none" w:sz="0" w:space="0" w:color="auto"/>
        <w:left w:val="none" w:sz="0" w:space="0" w:color="auto"/>
        <w:bottom w:val="none" w:sz="0" w:space="0" w:color="auto"/>
        <w:right w:val="none" w:sz="0" w:space="0" w:color="auto"/>
      </w:divBdr>
    </w:div>
    <w:div w:id="1406223421">
      <w:bodyDiv w:val="1"/>
      <w:marLeft w:val="0"/>
      <w:marRight w:val="0"/>
      <w:marTop w:val="0"/>
      <w:marBottom w:val="0"/>
      <w:divBdr>
        <w:top w:val="none" w:sz="0" w:space="0" w:color="auto"/>
        <w:left w:val="none" w:sz="0" w:space="0" w:color="auto"/>
        <w:bottom w:val="none" w:sz="0" w:space="0" w:color="auto"/>
        <w:right w:val="none" w:sz="0" w:space="0" w:color="auto"/>
      </w:divBdr>
    </w:div>
    <w:div w:id="1410497556">
      <w:bodyDiv w:val="1"/>
      <w:marLeft w:val="0"/>
      <w:marRight w:val="0"/>
      <w:marTop w:val="0"/>
      <w:marBottom w:val="0"/>
      <w:divBdr>
        <w:top w:val="none" w:sz="0" w:space="0" w:color="auto"/>
        <w:left w:val="none" w:sz="0" w:space="0" w:color="auto"/>
        <w:bottom w:val="none" w:sz="0" w:space="0" w:color="auto"/>
        <w:right w:val="none" w:sz="0" w:space="0" w:color="auto"/>
      </w:divBdr>
    </w:div>
    <w:div w:id="1414817376">
      <w:bodyDiv w:val="1"/>
      <w:marLeft w:val="0"/>
      <w:marRight w:val="0"/>
      <w:marTop w:val="0"/>
      <w:marBottom w:val="0"/>
      <w:divBdr>
        <w:top w:val="none" w:sz="0" w:space="0" w:color="auto"/>
        <w:left w:val="none" w:sz="0" w:space="0" w:color="auto"/>
        <w:bottom w:val="none" w:sz="0" w:space="0" w:color="auto"/>
        <w:right w:val="none" w:sz="0" w:space="0" w:color="auto"/>
      </w:divBdr>
    </w:div>
    <w:div w:id="1415856613">
      <w:bodyDiv w:val="1"/>
      <w:marLeft w:val="0"/>
      <w:marRight w:val="0"/>
      <w:marTop w:val="0"/>
      <w:marBottom w:val="0"/>
      <w:divBdr>
        <w:top w:val="none" w:sz="0" w:space="0" w:color="auto"/>
        <w:left w:val="none" w:sz="0" w:space="0" w:color="auto"/>
        <w:bottom w:val="none" w:sz="0" w:space="0" w:color="auto"/>
        <w:right w:val="none" w:sz="0" w:space="0" w:color="auto"/>
      </w:divBdr>
    </w:div>
    <w:div w:id="1421029114">
      <w:bodyDiv w:val="1"/>
      <w:marLeft w:val="0"/>
      <w:marRight w:val="0"/>
      <w:marTop w:val="0"/>
      <w:marBottom w:val="0"/>
      <w:divBdr>
        <w:top w:val="none" w:sz="0" w:space="0" w:color="auto"/>
        <w:left w:val="none" w:sz="0" w:space="0" w:color="auto"/>
        <w:bottom w:val="none" w:sz="0" w:space="0" w:color="auto"/>
        <w:right w:val="none" w:sz="0" w:space="0" w:color="auto"/>
      </w:divBdr>
    </w:div>
    <w:div w:id="1422948447">
      <w:bodyDiv w:val="1"/>
      <w:marLeft w:val="0"/>
      <w:marRight w:val="0"/>
      <w:marTop w:val="0"/>
      <w:marBottom w:val="0"/>
      <w:divBdr>
        <w:top w:val="none" w:sz="0" w:space="0" w:color="auto"/>
        <w:left w:val="none" w:sz="0" w:space="0" w:color="auto"/>
        <w:bottom w:val="none" w:sz="0" w:space="0" w:color="auto"/>
        <w:right w:val="none" w:sz="0" w:space="0" w:color="auto"/>
      </w:divBdr>
    </w:div>
    <w:div w:id="1432044447">
      <w:bodyDiv w:val="1"/>
      <w:marLeft w:val="0"/>
      <w:marRight w:val="0"/>
      <w:marTop w:val="0"/>
      <w:marBottom w:val="0"/>
      <w:divBdr>
        <w:top w:val="none" w:sz="0" w:space="0" w:color="auto"/>
        <w:left w:val="none" w:sz="0" w:space="0" w:color="auto"/>
        <w:bottom w:val="none" w:sz="0" w:space="0" w:color="auto"/>
        <w:right w:val="none" w:sz="0" w:space="0" w:color="auto"/>
      </w:divBdr>
    </w:div>
    <w:div w:id="1433279195">
      <w:bodyDiv w:val="1"/>
      <w:marLeft w:val="0"/>
      <w:marRight w:val="0"/>
      <w:marTop w:val="0"/>
      <w:marBottom w:val="0"/>
      <w:divBdr>
        <w:top w:val="none" w:sz="0" w:space="0" w:color="auto"/>
        <w:left w:val="none" w:sz="0" w:space="0" w:color="auto"/>
        <w:bottom w:val="none" w:sz="0" w:space="0" w:color="auto"/>
        <w:right w:val="none" w:sz="0" w:space="0" w:color="auto"/>
      </w:divBdr>
    </w:div>
    <w:div w:id="1449349861">
      <w:bodyDiv w:val="1"/>
      <w:marLeft w:val="0"/>
      <w:marRight w:val="0"/>
      <w:marTop w:val="0"/>
      <w:marBottom w:val="0"/>
      <w:divBdr>
        <w:top w:val="none" w:sz="0" w:space="0" w:color="auto"/>
        <w:left w:val="none" w:sz="0" w:space="0" w:color="auto"/>
        <w:bottom w:val="none" w:sz="0" w:space="0" w:color="auto"/>
        <w:right w:val="none" w:sz="0" w:space="0" w:color="auto"/>
      </w:divBdr>
    </w:div>
    <w:div w:id="1463578536">
      <w:bodyDiv w:val="1"/>
      <w:marLeft w:val="0"/>
      <w:marRight w:val="0"/>
      <w:marTop w:val="0"/>
      <w:marBottom w:val="0"/>
      <w:divBdr>
        <w:top w:val="none" w:sz="0" w:space="0" w:color="auto"/>
        <w:left w:val="none" w:sz="0" w:space="0" w:color="auto"/>
        <w:bottom w:val="none" w:sz="0" w:space="0" w:color="auto"/>
        <w:right w:val="none" w:sz="0" w:space="0" w:color="auto"/>
      </w:divBdr>
    </w:div>
    <w:div w:id="1466972831">
      <w:bodyDiv w:val="1"/>
      <w:marLeft w:val="0"/>
      <w:marRight w:val="0"/>
      <w:marTop w:val="0"/>
      <w:marBottom w:val="0"/>
      <w:divBdr>
        <w:top w:val="none" w:sz="0" w:space="0" w:color="auto"/>
        <w:left w:val="none" w:sz="0" w:space="0" w:color="auto"/>
        <w:bottom w:val="none" w:sz="0" w:space="0" w:color="auto"/>
        <w:right w:val="none" w:sz="0" w:space="0" w:color="auto"/>
      </w:divBdr>
    </w:div>
    <w:div w:id="1485656806">
      <w:bodyDiv w:val="1"/>
      <w:marLeft w:val="0"/>
      <w:marRight w:val="0"/>
      <w:marTop w:val="0"/>
      <w:marBottom w:val="0"/>
      <w:divBdr>
        <w:top w:val="none" w:sz="0" w:space="0" w:color="auto"/>
        <w:left w:val="none" w:sz="0" w:space="0" w:color="auto"/>
        <w:bottom w:val="none" w:sz="0" w:space="0" w:color="auto"/>
        <w:right w:val="none" w:sz="0" w:space="0" w:color="auto"/>
      </w:divBdr>
    </w:div>
    <w:div w:id="1487472542">
      <w:bodyDiv w:val="1"/>
      <w:marLeft w:val="0"/>
      <w:marRight w:val="0"/>
      <w:marTop w:val="0"/>
      <w:marBottom w:val="0"/>
      <w:divBdr>
        <w:top w:val="none" w:sz="0" w:space="0" w:color="auto"/>
        <w:left w:val="none" w:sz="0" w:space="0" w:color="auto"/>
        <w:bottom w:val="none" w:sz="0" w:space="0" w:color="auto"/>
        <w:right w:val="none" w:sz="0" w:space="0" w:color="auto"/>
      </w:divBdr>
    </w:div>
    <w:div w:id="1490752243">
      <w:bodyDiv w:val="1"/>
      <w:marLeft w:val="0"/>
      <w:marRight w:val="0"/>
      <w:marTop w:val="0"/>
      <w:marBottom w:val="0"/>
      <w:divBdr>
        <w:top w:val="none" w:sz="0" w:space="0" w:color="auto"/>
        <w:left w:val="none" w:sz="0" w:space="0" w:color="auto"/>
        <w:bottom w:val="none" w:sz="0" w:space="0" w:color="auto"/>
        <w:right w:val="none" w:sz="0" w:space="0" w:color="auto"/>
      </w:divBdr>
    </w:div>
    <w:div w:id="1496215500">
      <w:bodyDiv w:val="1"/>
      <w:marLeft w:val="0"/>
      <w:marRight w:val="0"/>
      <w:marTop w:val="0"/>
      <w:marBottom w:val="0"/>
      <w:divBdr>
        <w:top w:val="none" w:sz="0" w:space="0" w:color="auto"/>
        <w:left w:val="none" w:sz="0" w:space="0" w:color="auto"/>
        <w:bottom w:val="none" w:sz="0" w:space="0" w:color="auto"/>
        <w:right w:val="none" w:sz="0" w:space="0" w:color="auto"/>
      </w:divBdr>
    </w:div>
    <w:div w:id="1496605418">
      <w:bodyDiv w:val="1"/>
      <w:marLeft w:val="0"/>
      <w:marRight w:val="0"/>
      <w:marTop w:val="0"/>
      <w:marBottom w:val="0"/>
      <w:divBdr>
        <w:top w:val="none" w:sz="0" w:space="0" w:color="auto"/>
        <w:left w:val="none" w:sz="0" w:space="0" w:color="auto"/>
        <w:bottom w:val="none" w:sz="0" w:space="0" w:color="auto"/>
        <w:right w:val="none" w:sz="0" w:space="0" w:color="auto"/>
      </w:divBdr>
    </w:div>
    <w:div w:id="1504592092">
      <w:bodyDiv w:val="1"/>
      <w:marLeft w:val="0"/>
      <w:marRight w:val="0"/>
      <w:marTop w:val="0"/>
      <w:marBottom w:val="0"/>
      <w:divBdr>
        <w:top w:val="none" w:sz="0" w:space="0" w:color="auto"/>
        <w:left w:val="none" w:sz="0" w:space="0" w:color="auto"/>
        <w:bottom w:val="none" w:sz="0" w:space="0" w:color="auto"/>
        <w:right w:val="none" w:sz="0" w:space="0" w:color="auto"/>
      </w:divBdr>
    </w:div>
    <w:div w:id="1522817256">
      <w:bodyDiv w:val="1"/>
      <w:marLeft w:val="0"/>
      <w:marRight w:val="0"/>
      <w:marTop w:val="0"/>
      <w:marBottom w:val="0"/>
      <w:divBdr>
        <w:top w:val="none" w:sz="0" w:space="0" w:color="auto"/>
        <w:left w:val="none" w:sz="0" w:space="0" w:color="auto"/>
        <w:bottom w:val="none" w:sz="0" w:space="0" w:color="auto"/>
        <w:right w:val="none" w:sz="0" w:space="0" w:color="auto"/>
      </w:divBdr>
    </w:div>
    <w:div w:id="1538270745">
      <w:bodyDiv w:val="1"/>
      <w:marLeft w:val="0"/>
      <w:marRight w:val="0"/>
      <w:marTop w:val="0"/>
      <w:marBottom w:val="0"/>
      <w:divBdr>
        <w:top w:val="none" w:sz="0" w:space="0" w:color="auto"/>
        <w:left w:val="none" w:sz="0" w:space="0" w:color="auto"/>
        <w:bottom w:val="none" w:sz="0" w:space="0" w:color="auto"/>
        <w:right w:val="none" w:sz="0" w:space="0" w:color="auto"/>
      </w:divBdr>
    </w:div>
    <w:div w:id="1540513188">
      <w:bodyDiv w:val="1"/>
      <w:marLeft w:val="0"/>
      <w:marRight w:val="0"/>
      <w:marTop w:val="0"/>
      <w:marBottom w:val="0"/>
      <w:divBdr>
        <w:top w:val="none" w:sz="0" w:space="0" w:color="auto"/>
        <w:left w:val="none" w:sz="0" w:space="0" w:color="auto"/>
        <w:bottom w:val="none" w:sz="0" w:space="0" w:color="auto"/>
        <w:right w:val="none" w:sz="0" w:space="0" w:color="auto"/>
      </w:divBdr>
    </w:div>
    <w:div w:id="1548832664">
      <w:bodyDiv w:val="1"/>
      <w:marLeft w:val="0"/>
      <w:marRight w:val="0"/>
      <w:marTop w:val="0"/>
      <w:marBottom w:val="0"/>
      <w:divBdr>
        <w:top w:val="none" w:sz="0" w:space="0" w:color="auto"/>
        <w:left w:val="none" w:sz="0" w:space="0" w:color="auto"/>
        <w:bottom w:val="none" w:sz="0" w:space="0" w:color="auto"/>
        <w:right w:val="none" w:sz="0" w:space="0" w:color="auto"/>
      </w:divBdr>
    </w:div>
    <w:div w:id="1551838752">
      <w:bodyDiv w:val="1"/>
      <w:marLeft w:val="0"/>
      <w:marRight w:val="0"/>
      <w:marTop w:val="0"/>
      <w:marBottom w:val="0"/>
      <w:divBdr>
        <w:top w:val="none" w:sz="0" w:space="0" w:color="auto"/>
        <w:left w:val="none" w:sz="0" w:space="0" w:color="auto"/>
        <w:bottom w:val="none" w:sz="0" w:space="0" w:color="auto"/>
        <w:right w:val="none" w:sz="0" w:space="0" w:color="auto"/>
      </w:divBdr>
    </w:div>
    <w:div w:id="1576084448">
      <w:bodyDiv w:val="1"/>
      <w:marLeft w:val="0"/>
      <w:marRight w:val="0"/>
      <w:marTop w:val="0"/>
      <w:marBottom w:val="0"/>
      <w:divBdr>
        <w:top w:val="none" w:sz="0" w:space="0" w:color="auto"/>
        <w:left w:val="none" w:sz="0" w:space="0" w:color="auto"/>
        <w:bottom w:val="none" w:sz="0" w:space="0" w:color="auto"/>
        <w:right w:val="none" w:sz="0" w:space="0" w:color="auto"/>
      </w:divBdr>
    </w:div>
    <w:div w:id="1581940665">
      <w:bodyDiv w:val="1"/>
      <w:marLeft w:val="0"/>
      <w:marRight w:val="0"/>
      <w:marTop w:val="0"/>
      <w:marBottom w:val="0"/>
      <w:divBdr>
        <w:top w:val="none" w:sz="0" w:space="0" w:color="auto"/>
        <w:left w:val="none" w:sz="0" w:space="0" w:color="auto"/>
        <w:bottom w:val="none" w:sz="0" w:space="0" w:color="auto"/>
        <w:right w:val="none" w:sz="0" w:space="0" w:color="auto"/>
      </w:divBdr>
    </w:div>
    <w:div w:id="1587375008">
      <w:bodyDiv w:val="1"/>
      <w:marLeft w:val="0"/>
      <w:marRight w:val="0"/>
      <w:marTop w:val="0"/>
      <w:marBottom w:val="0"/>
      <w:divBdr>
        <w:top w:val="none" w:sz="0" w:space="0" w:color="auto"/>
        <w:left w:val="none" w:sz="0" w:space="0" w:color="auto"/>
        <w:bottom w:val="none" w:sz="0" w:space="0" w:color="auto"/>
        <w:right w:val="none" w:sz="0" w:space="0" w:color="auto"/>
      </w:divBdr>
    </w:div>
    <w:div w:id="1614676749">
      <w:bodyDiv w:val="1"/>
      <w:marLeft w:val="0"/>
      <w:marRight w:val="0"/>
      <w:marTop w:val="0"/>
      <w:marBottom w:val="0"/>
      <w:divBdr>
        <w:top w:val="none" w:sz="0" w:space="0" w:color="auto"/>
        <w:left w:val="none" w:sz="0" w:space="0" w:color="auto"/>
        <w:bottom w:val="none" w:sz="0" w:space="0" w:color="auto"/>
        <w:right w:val="none" w:sz="0" w:space="0" w:color="auto"/>
      </w:divBdr>
    </w:div>
    <w:div w:id="1616063164">
      <w:bodyDiv w:val="1"/>
      <w:marLeft w:val="0"/>
      <w:marRight w:val="0"/>
      <w:marTop w:val="0"/>
      <w:marBottom w:val="0"/>
      <w:divBdr>
        <w:top w:val="none" w:sz="0" w:space="0" w:color="auto"/>
        <w:left w:val="none" w:sz="0" w:space="0" w:color="auto"/>
        <w:bottom w:val="none" w:sz="0" w:space="0" w:color="auto"/>
        <w:right w:val="none" w:sz="0" w:space="0" w:color="auto"/>
      </w:divBdr>
    </w:div>
    <w:div w:id="1650591776">
      <w:bodyDiv w:val="1"/>
      <w:marLeft w:val="0"/>
      <w:marRight w:val="0"/>
      <w:marTop w:val="0"/>
      <w:marBottom w:val="0"/>
      <w:divBdr>
        <w:top w:val="none" w:sz="0" w:space="0" w:color="auto"/>
        <w:left w:val="none" w:sz="0" w:space="0" w:color="auto"/>
        <w:bottom w:val="none" w:sz="0" w:space="0" w:color="auto"/>
        <w:right w:val="none" w:sz="0" w:space="0" w:color="auto"/>
      </w:divBdr>
    </w:div>
    <w:div w:id="1655335849">
      <w:bodyDiv w:val="1"/>
      <w:marLeft w:val="0"/>
      <w:marRight w:val="0"/>
      <w:marTop w:val="0"/>
      <w:marBottom w:val="0"/>
      <w:divBdr>
        <w:top w:val="none" w:sz="0" w:space="0" w:color="auto"/>
        <w:left w:val="none" w:sz="0" w:space="0" w:color="auto"/>
        <w:bottom w:val="none" w:sz="0" w:space="0" w:color="auto"/>
        <w:right w:val="none" w:sz="0" w:space="0" w:color="auto"/>
      </w:divBdr>
    </w:div>
    <w:div w:id="1686133838">
      <w:bodyDiv w:val="1"/>
      <w:marLeft w:val="0"/>
      <w:marRight w:val="0"/>
      <w:marTop w:val="0"/>
      <w:marBottom w:val="0"/>
      <w:divBdr>
        <w:top w:val="none" w:sz="0" w:space="0" w:color="auto"/>
        <w:left w:val="none" w:sz="0" w:space="0" w:color="auto"/>
        <w:bottom w:val="none" w:sz="0" w:space="0" w:color="auto"/>
        <w:right w:val="none" w:sz="0" w:space="0" w:color="auto"/>
      </w:divBdr>
    </w:div>
    <w:div w:id="1695499607">
      <w:bodyDiv w:val="1"/>
      <w:marLeft w:val="0"/>
      <w:marRight w:val="0"/>
      <w:marTop w:val="0"/>
      <w:marBottom w:val="0"/>
      <w:divBdr>
        <w:top w:val="none" w:sz="0" w:space="0" w:color="auto"/>
        <w:left w:val="none" w:sz="0" w:space="0" w:color="auto"/>
        <w:bottom w:val="none" w:sz="0" w:space="0" w:color="auto"/>
        <w:right w:val="none" w:sz="0" w:space="0" w:color="auto"/>
      </w:divBdr>
    </w:div>
    <w:div w:id="1734886970">
      <w:bodyDiv w:val="1"/>
      <w:marLeft w:val="0"/>
      <w:marRight w:val="0"/>
      <w:marTop w:val="0"/>
      <w:marBottom w:val="0"/>
      <w:divBdr>
        <w:top w:val="none" w:sz="0" w:space="0" w:color="auto"/>
        <w:left w:val="none" w:sz="0" w:space="0" w:color="auto"/>
        <w:bottom w:val="none" w:sz="0" w:space="0" w:color="auto"/>
        <w:right w:val="none" w:sz="0" w:space="0" w:color="auto"/>
      </w:divBdr>
    </w:div>
    <w:div w:id="1781996341">
      <w:bodyDiv w:val="1"/>
      <w:marLeft w:val="0"/>
      <w:marRight w:val="0"/>
      <w:marTop w:val="0"/>
      <w:marBottom w:val="0"/>
      <w:divBdr>
        <w:top w:val="none" w:sz="0" w:space="0" w:color="auto"/>
        <w:left w:val="none" w:sz="0" w:space="0" w:color="auto"/>
        <w:bottom w:val="none" w:sz="0" w:space="0" w:color="auto"/>
        <w:right w:val="none" w:sz="0" w:space="0" w:color="auto"/>
      </w:divBdr>
    </w:div>
    <w:div w:id="1789080696">
      <w:bodyDiv w:val="1"/>
      <w:marLeft w:val="0"/>
      <w:marRight w:val="0"/>
      <w:marTop w:val="0"/>
      <w:marBottom w:val="0"/>
      <w:divBdr>
        <w:top w:val="none" w:sz="0" w:space="0" w:color="auto"/>
        <w:left w:val="none" w:sz="0" w:space="0" w:color="auto"/>
        <w:bottom w:val="none" w:sz="0" w:space="0" w:color="auto"/>
        <w:right w:val="none" w:sz="0" w:space="0" w:color="auto"/>
      </w:divBdr>
    </w:div>
    <w:div w:id="1790122935">
      <w:bodyDiv w:val="1"/>
      <w:marLeft w:val="0"/>
      <w:marRight w:val="0"/>
      <w:marTop w:val="0"/>
      <w:marBottom w:val="0"/>
      <w:divBdr>
        <w:top w:val="none" w:sz="0" w:space="0" w:color="auto"/>
        <w:left w:val="none" w:sz="0" w:space="0" w:color="auto"/>
        <w:bottom w:val="none" w:sz="0" w:space="0" w:color="auto"/>
        <w:right w:val="none" w:sz="0" w:space="0" w:color="auto"/>
      </w:divBdr>
    </w:div>
    <w:div w:id="1810856765">
      <w:bodyDiv w:val="1"/>
      <w:marLeft w:val="0"/>
      <w:marRight w:val="0"/>
      <w:marTop w:val="0"/>
      <w:marBottom w:val="0"/>
      <w:divBdr>
        <w:top w:val="none" w:sz="0" w:space="0" w:color="auto"/>
        <w:left w:val="none" w:sz="0" w:space="0" w:color="auto"/>
        <w:bottom w:val="none" w:sz="0" w:space="0" w:color="auto"/>
        <w:right w:val="none" w:sz="0" w:space="0" w:color="auto"/>
      </w:divBdr>
    </w:div>
    <w:div w:id="1820881205">
      <w:bodyDiv w:val="1"/>
      <w:marLeft w:val="0"/>
      <w:marRight w:val="0"/>
      <w:marTop w:val="0"/>
      <w:marBottom w:val="0"/>
      <w:divBdr>
        <w:top w:val="none" w:sz="0" w:space="0" w:color="auto"/>
        <w:left w:val="none" w:sz="0" w:space="0" w:color="auto"/>
        <w:bottom w:val="none" w:sz="0" w:space="0" w:color="auto"/>
        <w:right w:val="none" w:sz="0" w:space="0" w:color="auto"/>
      </w:divBdr>
    </w:div>
    <w:div w:id="1836919698">
      <w:bodyDiv w:val="1"/>
      <w:marLeft w:val="0"/>
      <w:marRight w:val="0"/>
      <w:marTop w:val="0"/>
      <w:marBottom w:val="0"/>
      <w:divBdr>
        <w:top w:val="none" w:sz="0" w:space="0" w:color="auto"/>
        <w:left w:val="none" w:sz="0" w:space="0" w:color="auto"/>
        <w:bottom w:val="none" w:sz="0" w:space="0" w:color="auto"/>
        <w:right w:val="none" w:sz="0" w:space="0" w:color="auto"/>
      </w:divBdr>
    </w:div>
    <w:div w:id="1856261788">
      <w:bodyDiv w:val="1"/>
      <w:marLeft w:val="0"/>
      <w:marRight w:val="0"/>
      <w:marTop w:val="0"/>
      <w:marBottom w:val="0"/>
      <w:divBdr>
        <w:top w:val="none" w:sz="0" w:space="0" w:color="auto"/>
        <w:left w:val="none" w:sz="0" w:space="0" w:color="auto"/>
        <w:bottom w:val="none" w:sz="0" w:space="0" w:color="auto"/>
        <w:right w:val="none" w:sz="0" w:space="0" w:color="auto"/>
      </w:divBdr>
    </w:div>
    <w:div w:id="1876893406">
      <w:bodyDiv w:val="1"/>
      <w:marLeft w:val="0"/>
      <w:marRight w:val="0"/>
      <w:marTop w:val="0"/>
      <w:marBottom w:val="0"/>
      <w:divBdr>
        <w:top w:val="none" w:sz="0" w:space="0" w:color="auto"/>
        <w:left w:val="none" w:sz="0" w:space="0" w:color="auto"/>
        <w:bottom w:val="none" w:sz="0" w:space="0" w:color="auto"/>
        <w:right w:val="none" w:sz="0" w:space="0" w:color="auto"/>
      </w:divBdr>
    </w:div>
    <w:div w:id="1879194687">
      <w:bodyDiv w:val="1"/>
      <w:marLeft w:val="0"/>
      <w:marRight w:val="0"/>
      <w:marTop w:val="0"/>
      <w:marBottom w:val="0"/>
      <w:divBdr>
        <w:top w:val="none" w:sz="0" w:space="0" w:color="auto"/>
        <w:left w:val="none" w:sz="0" w:space="0" w:color="auto"/>
        <w:bottom w:val="none" w:sz="0" w:space="0" w:color="auto"/>
        <w:right w:val="none" w:sz="0" w:space="0" w:color="auto"/>
      </w:divBdr>
    </w:div>
    <w:div w:id="1884902109">
      <w:bodyDiv w:val="1"/>
      <w:marLeft w:val="0"/>
      <w:marRight w:val="0"/>
      <w:marTop w:val="0"/>
      <w:marBottom w:val="0"/>
      <w:divBdr>
        <w:top w:val="none" w:sz="0" w:space="0" w:color="auto"/>
        <w:left w:val="none" w:sz="0" w:space="0" w:color="auto"/>
        <w:bottom w:val="none" w:sz="0" w:space="0" w:color="auto"/>
        <w:right w:val="none" w:sz="0" w:space="0" w:color="auto"/>
      </w:divBdr>
    </w:div>
    <w:div w:id="1888182196">
      <w:bodyDiv w:val="1"/>
      <w:marLeft w:val="0"/>
      <w:marRight w:val="0"/>
      <w:marTop w:val="0"/>
      <w:marBottom w:val="0"/>
      <w:divBdr>
        <w:top w:val="none" w:sz="0" w:space="0" w:color="auto"/>
        <w:left w:val="none" w:sz="0" w:space="0" w:color="auto"/>
        <w:bottom w:val="none" w:sz="0" w:space="0" w:color="auto"/>
        <w:right w:val="none" w:sz="0" w:space="0" w:color="auto"/>
      </w:divBdr>
    </w:div>
    <w:div w:id="1896772258">
      <w:bodyDiv w:val="1"/>
      <w:marLeft w:val="0"/>
      <w:marRight w:val="0"/>
      <w:marTop w:val="0"/>
      <w:marBottom w:val="0"/>
      <w:divBdr>
        <w:top w:val="none" w:sz="0" w:space="0" w:color="auto"/>
        <w:left w:val="none" w:sz="0" w:space="0" w:color="auto"/>
        <w:bottom w:val="none" w:sz="0" w:space="0" w:color="auto"/>
        <w:right w:val="none" w:sz="0" w:space="0" w:color="auto"/>
      </w:divBdr>
    </w:div>
    <w:div w:id="1945920776">
      <w:bodyDiv w:val="1"/>
      <w:marLeft w:val="0"/>
      <w:marRight w:val="0"/>
      <w:marTop w:val="0"/>
      <w:marBottom w:val="0"/>
      <w:divBdr>
        <w:top w:val="none" w:sz="0" w:space="0" w:color="auto"/>
        <w:left w:val="none" w:sz="0" w:space="0" w:color="auto"/>
        <w:bottom w:val="none" w:sz="0" w:space="0" w:color="auto"/>
        <w:right w:val="none" w:sz="0" w:space="0" w:color="auto"/>
      </w:divBdr>
    </w:div>
    <w:div w:id="1950509852">
      <w:bodyDiv w:val="1"/>
      <w:marLeft w:val="0"/>
      <w:marRight w:val="0"/>
      <w:marTop w:val="0"/>
      <w:marBottom w:val="0"/>
      <w:divBdr>
        <w:top w:val="none" w:sz="0" w:space="0" w:color="auto"/>
        <w:left w:val="none" w:sz="0" w:space="0" w:color="auto"/>
        <w:bottom w:val="none" w:sz="0" w:space="0" w:color="auto"/>
        <w:right w:val="none" w:sz="0" w:space="0" w:color="auto"/>
      </w:divBdr>
    </w:div>
    <w:div w:id="1969241140">
      <w:bodyDiv w:val="1"/>
      <w:marLeft w:val="0"/>
      <w:marRight w:val="0"/>
      <w:marTop w:val="0"/>
      <w:marBottom w:val="0"/>
      <w:divBdr>
        <w:top w:val="none" w:sz="0" w:space="0" w:color="auto"/>
        <w:left w:val="none" w:sz="0" w:space="0" w:color="auto"/>
        <w:bottom w:val="none" w:sz="0" w:space="0" w:color="auto"/>
        <w:right w:val="none" w:sz="0" w:space="0" w:color="auto"/>
      </w:divBdr>
    </w:div>
    <w:div w:id="1983655599">
      <w:bodyDiv w:val="1"/>
      <w:marLeft w:val="0"/>
      <w:marRight w:val="0"/>
      <w:marTop w:val="0"/>
      <w:marBottom w:val="0"/>
      <w:divBdr>
        <w:top w:val="none" w:sz="0" w:space="0" w:color="auto"/>
        <w:left w:val="none" w:sz="0" w:space="0" w:color="auto"/>
        <w:bottom w:val="none" w:sz="0" w:space="0" w:color="auto"/>
        <w:right w:val="none" w:sz="0" w:space="0" w:color="auto"/>
      </w:divBdr>
    </w:div>
    <w:div w:id="1985503425">
      <w:bodyDiv w:val="1"/>
      <w:marLeft w:val="0"/>
      <w:marRight w:val="0"/>
      <w:marTop w:val="0"/>
      <w:marBottom w:val="0"/>
      <w:divBdr>
        <w:top w:val="none" w:sz="0" w:space="0" w:color="auto"/>
        <w:left w:val="none" w:sz="0" w:space="0" w:color="auto"/>
        <w:bottom w:val="none" w:sz="0" w:space="0" w:color="auto"/>
        <w:right w:val="none" w:sz="0" w:space="0" w:color="auto"/>
      </w:divBdr>
    </w:div>
    <w:div w:id="1993439603">
      <w:bodyDiv w:val="1"/>
      <w:marLeft w:val="0"/>
      <w:marRight w:val="0"/>
      <w:marTop w:val="0"/>
      <w:marBottom w:val="0"/>
      <w:divBdr>
        <w:top w:val="none" w:sz="0" w:space="0" w:color="auto"/>
        <w:left w:val="none" w:sz="0" w:space="0" w:color="auto"/>
        <w:bottom w:val="none" w:sz="0" w:space="0" w:color="auto"/>
        <w:right w:val="none" w:sz="0" w:space="0" w:color="auto"/>
      </w:divBdr>
    </w:div>
    <w:div w:id="2018731845">
      <w:bodyDiv w:val="1"/>
      <w:marLeft w:val="0"/>
      <w:marRight w:val="0"/>
      <w:marTop w:val="0"/>
      <w:marBottom w:val="0"/>
      <w:divBdr>
        <w:top w:val="none" w:sz="0" w:space="0" w:color="auto"/>
        <w:left w:val="none" w:sz="0" w:space="0" w:color="auto"/>
        <w:bottom w:val="none" w:sz="0" w:space="0" w:color="auto"/>
        <w:right w:val="none" w:sz="0" w:space="0" w:color="auto"/>
      </w:divBdr>
    </w:div>
    <w:div w:id="2020306000">
      <w:bodyDiv w:val="1"/>
      <w:marLeft w:val="0"/>
      <w:marRight w:val="0"/>
      <w:marTop w:val="0"/>
      <w:marBottom w:val="0"/>
      <w:divBdr>
        <w:top w:val="none" w:sz="0" w:space="0" w:color="auto"/>
        <w:left w:val="none" w:sz="0" w:space="0" w:color="auto"/>
        <w:bottom w:val="none" w:sz="0" w:space="0" w:color="auto"/>
        <w:right w:val="none" w:sz="0" w:space="0" w:color="auto"/>
      </w:divBdr>
    </w:div>
    <w:div w:id="2024241648">
      <w:bodyDiv w:val="1"/>
      <w:marLeft w:val="0"/>
      <w:marRight w:val="0"/>
      <w:marTop w:val="0"/>
      <w:marBottom w:val="0"/>
      <w:divBdr>
        <w:top w:val="none" w:sz="0" w:space="0" w:color="auto"/>
        <w:left w:val="none" w:sz="0" w:space="0" w:color="auto"/>
        <w:bottom w:val="none" w:sz="0" w:space="0" w:color="auto"/>
        <w:right w:val="none" w:sz="0" w:space="0" w:color="auto"/>
      </w:divBdr>
    </w:div>
    <w:div w:id="2038388631">
      <w:bodyDiv w:val="1"/>
      <w:marLeft w:val="0"/>
      <w:marRight w:val="0"/>
      <w:marTop w:val="0"/>
      <w:marBottom w:val="0"/>
      <w:divBdr>
        <w:top w:val="none" w:sz="0" w:space="0" w:color="auto"/>
        <w:left w:val="none" w:sz="0" w:space="0" w:color="auto"/>
        <w:bottom w:val="none" w:sz="0" w:space="0" w:color="auto"/>
        <w:right w:val="none" w:sz="0" w:space="0" w:color="auto"/>
      </w:divBdr>
    </w:div>
    <w:div w:id="2041583427">
      <w:bodyDiv w:val="1"/>
      <w:marLeft w:val="0"/>
      <w:marRight w:val="0"/>
      <w:marTop w:val="0"/>
      <w:marBottom w:val="0"/>
      <w:divBdr>
        <w:top w:val="none" w:sz="0" w:space="0" w:color="auto"/>
        <w:left w:val="none" w:sz="0" w:space="0" w:color="auto"/>
        <w:bottom w:val="none" w:sz="0" w:space="0" w:color="auto"/>
        <w:right w:val="none" w:sz="0" w:space="0" w:color="auto"/>
      </w:divBdr>
    </w:div>
    <w:div w:id="2056809946">
      <w:bodyDiv w:val="1"/>
      <w:marLeft w:val="0"/>
      <w:marRight w:val="0"/>
      <w:marTop w:val="0"/>
      <w:marBottom w:val="0"/>
      <w:divBdr>
        <w:top w:val="none" w:sz="0" w:space="0" w:color="auto"/>
        <w:left w:val="none" w:sz="0" w:space="0" w:color="auto"/>
        <w:bottom w:val="none" w:sz="0" w:space="0" w:color="auto"/>
        <w:right w:val="none" w:sz="0" w:space="0" w:color="auto"/>
      </w:divBdr>
    </w:div>
    <w:div w:id="2068142801">
      <w:bodyDiv w:val="1"/>
      <w:marLeft w:val="0"/>
      <w:marRight w:val="0"/>
      <w:marTop w:val="0"/>
      <w:marBottom w:val="0"/>
      <w:divBdr>
        <w:top w:val="none" w:sz="0" w:space="0" w:color="auto"/>
        <w:left w:val="none" w:sz="0" w:space="0" w:color="auto"/>
        <w:bottom w:val="none" w:sz="0" w:space="0" w:color="auto"/>
        <w:right w:val="none" w:sz="0" w:space="0" w:color="auto"/>
      </w:divBdr>
    </w:div>
    <w:div w:id="2074086421">
      <w:bodyDiv w:val="1"/>
      <w:marLeft w:val="0"/>
      <w:marRight w:val="0"/>
      <w:marTop w:val="0"/>
      <w:marBottom w:val="0"/>
      <w:divBdr>
        <w:top w:val="none" w:sz="0" w:space="0" w:color="auto"/>
        <w:left w:val="none" w:sz="0" w:space="0" w:color="auto"/>
        <w:bottom w:val="none" w:sz="0" w:space="0" w:color="auto"/>
        <w:right w:val="none" w:sz="0" w:space="0" w:color="auto"/>
      </w:divBdr>
    </w:div>
    <w:div w:id="2110542314">
      <w:bodyDiv w:val="1"/>
      <w:marLeft w:val="0"/>
      <w:marRight w:val="0"/>
      <w:marTop w:val="0"/>
      <w:marBottom w:val="0"/>
      <w:divBdr>
        <w:top w:val="none" w:sz="0" w:space="0" w:color="auto"/>
        <w:left w:val="none" w:sz="0" w:space="0" w:color="auto"/>
        <w:bottom w:val="none" w:sz="0" w:space="0" w:color="auto"/>
        <w:right w:val="none" w:sz="0" w:space="0" w:color="auto"/>
      </w:divBdr>
    </w:div>
    <w:div w:id="2121100210">
      <w:bodyDiv w:val="1"/>
      <w:marLeft w:val="0"/>
      <w:marRight w:val="0"/>
      <w:marTop w:val="0"/>
      <w:marBottom w:val="0"/>
      <w:divBdr>
        <w:top w:val="none" w:sz="0" w:space="0" w:color="auto"/>
        <w:left w:val="none" w:sz="0" w:space="0" w:color="auto"/>
        <w:bottom w:val="none" w:sz="0" w:space="0" w:color="auto"/>
        <w:right w:val="none" w:sz="0" w:space="0" w:color="auto"/>
      </w:divBdr>
    </w:div>
    <w:div w:id="2129544358">
      <w:bodyDiv w:val="1"/>
      <w:marLeft w:val="0"/>
      <w:marRight w:val="0"/>
      <w:marTop w:val="0"/>
      <w:marBottom w:val="0"/>
      <w:divBdr>
        <w:top w:val="none" w:sz="0" w:space="0" w:color="auto"/>
        <w:left w:val="none" w:sz="0" w:space="0" w:color="auto"/>
        <w:bottom w:val="none" w:sz="0" w:space="0" w:color="auto"/>
        <w:right w:val="none" w:sz="0" w:space="0" w:color="auto"/>
      </w:divBdr>
    </w:div>
    <w:div w:id="2134596679">
      <w:bodyDiv w:val="1"/>
      <w:marLeft w:val="0"/>
      <w:marRight w:val="0"/>
      <w:marTop w:val="0"/>
      <w:marBottom w:val="0"/>
      <w:divBdr>
        <w:top w:val="none" w:sz="0" w:space="0" w:color="auto"/>
        <w:left w:val="none" w:sz="0" w:space="0" w:color="auto"/>
        <w:bottom w:val="none" w:sz="0" w:space="0" w:color="auto"/>
        <w:right w:val="none" w:sz="0" w:space="0" w:color="auto"/>
      </w:divBdr>
    </w:div>
    <w:div w:id="21404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work-requirements-teachers/overview" TargetMode="External"/><Relationship Id="rId18" Type="http://schemas.openxmlformats.org/officeDocument/2006/relationships/hyperlink" Target="mailto:youth.employment.scheme@edumail.vic.gov.au.%20For%20further%20information%20on%20the%20YES%20placements%20please%20contact%20%20%20" TargetMode="External"/><Relationship Id="rId26" Type="http://schemas.openxmlformats.org/officeDocument/2006/relationships/hyperlink" Target="https://www.education.vic.gov.au/hrweb/Documents/ROL-Applicant-Job-Opportunities.pdf" TargetMode="External"/><Relationship Id="rId39" Type="http://schemas.openxmlformats.org/officeDocument/2006/relationships/hyperlink" Target="https://www2.education.vic.gov.au/pal/industrial-agreements/resources" TargetMode="External"/><Relationship Id="rId21" Type="http://schemas.openxmlformats.org/officeDocument/2006/relationships/hyperlink" Target="https://www.maxxia.com.au/?utm_source=email+marketing+Mailigen&amp;utm_campaign=OperationalSchools13Jul2022&amp;utm_medium=email" TargetMode="External"/><Relationship Id="rId34" Type="http://schemas.openxmlformats.org/officeDocument/2006/relationships/image" Target="media/image1.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forms-teaching-service-and-hr-administration/resources" TargetMode="External"/><Relationship Id="rId29" Type="http://schemas.openxmlformats.org/officeDocument/2006/relationships/hyperlink" Target="https://www.education.vic.gov.au/hrweb/Documents/ROL-SYSI-Current-us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covid-19-special-leave-teaching-service/overview" TargetMode="External"/><Relationship Id="rId24" Type="http://schemas.openxmlformats.org/officeDocument/2006/relationships/hyperlink" Target="https://www.education.vic.gov.au/hrweb/careers/Pages/rol_help_applicants.aspx" TargetMode="External"/><Relationship Id="rId32" Type="http://schemas.openxmlformats.org/officeDocument/2006/relationships/hyperlink" Target="https://www.education.vic.gov.au/hrweb/employcond/Pages/tso.aspx" TargetMode="External"/><Relationship Id="rId37" Type="http://schemas.openxmlformats.org/officeDocument/2006/relationships/hyperlink" Target="https://edugate.eduweb.vic.gov.au/Services/IT/eduPay/_layouts/15/WopiFrame.aspx?sourcedoc=/Services/IT/eduPay/Customer/TIL-QandA-InfoSessions-Sept2022.docx&amp;action=default" TargetMode="External"/><Relationship Id="rId40" Type="http://schemas.openxmlformats.org/officeDocument/2006/relationships/hyperlink" Target="https://www.education.vic.gov.au/hrweb/careers/Pages/rol_help_applicants.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gate.eduweb.vic.gov.au/Services/HR/Pages/ROL-Help-Recruiter.aspx" TargetMode="External"/><Relationship Id="rId23" Type="http://schemas.openxmlformats.org/officeDocument/2006/relationships/hyperlink" Target="https://www.maxxia.com.au/transition" TargetMode="External"/><Relationship Id="rId28" Type="http://schemas.openxmlformats.org/officeDocument/2006/relationships/hyperlink" Target="https://www.education.vic.gov.au/hrweb/Documents/ROL-SYSI-New-user.pdf" TargetMode="External"/><Relationship Id="rId36" Type="http://schemas.openxmlformats.org/officeDocument/2006/relationships/hyperlink" Target="https://eduvic.webex.com/webappng/sites/eduvic/recording/982abe571542103bb7b300505681ff10/playback" TargetMode="External"/><Relationship Id="rId10" Type="http://schemas.openxmlformats.org/officeDocument/2006/relationships/endnotes" Target="endnotes.xml"/><Relationship Id="rId19" Type="http://schemas.openxmlformats.org/officeDocument/2006/relationships/hyperlink" Target="mailto:youth.employment.scheme@education.vic.gov.au" TargetMode="External"/><Relationship Id="rId31" Type="http://schemas.openxmlformats.org/officeDocument/2006/relationships/hyperlink" Target="https://www.fwc.gov.au/documents/documents/agreements/fwa/ae511947.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work-requirements-teachers/resources" TargetMode="External"/><Relationship Id="rId22" Type="http://schemas.openxmlformats.org/officeDocument/2006/relationships/hyperlink" Target="https://www.maxxia.com.au/?utm_source=email+marketing+Mailigen&amp;utm_campaign=OperationalSchools13Jul2022&amp;utm_medium=email" TargetMode="External"/><Relationship Id="rId27" Type="http://schemas.openxmlformats.org/officeDocument/2006/relationships/hyperlink" Target="https://www.education.vic.gov.au/hrweb/Documents/ROL-SYSI-Applicant-QG.pdf" TargetMode="External"/><Relationship Id="rId30" Type="http://schemas.openxmlformats.org/officeDocument/2006/relationships/hyperlink" Target="https://www.education.vic.gov.au/hrweb/Documents/ROL-SYSI-Pre-Service-Teacher-Guide.pdf" TargetMode="External"/><Relationship Id="rId35" Type="http://schemas.openxmlformats.org/officeDocument/2006/relationships/image" Target="cid:image001.png@01D84031.2D173360"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2.education.vic.gov.au/pal/time-in-lieu-teaching-service/overview" TargetMode="External"/><Relationship Id="rId17" Type="http://schemas.openxmlformats.org/officeDocument/2006/relationships/hyperlink" Target="mailto:youth.employment.scheme@education.vic.gov.au" TargetMode="External"/><Relationship Id="rId25" Type="http://schemas.openxmlformats.org/officeDocument/2006/relationships/hyperlink" Target="https://www.education.vic.gov.au/hrweb/Documents/ROL-Applicant-FAQs.pdf" TargetMode="External"/><Relationship Id="rId33" Type="http://schemas.openxmlformats.org/officeDocument/2006/relationships/hyperlink" Target="https://edugate.eduweb.vic.gov.au/Services/HR/Pages/slp.aspx" TargetMode="External"/><Relationship Id="rId38" Type="http://schemas.openxmlformats.org/officeDocument/2006/relationships/hyperlink" Target="https://edugate.eduweb.vic.gov.au/Services/HR/Documents/QRG-Time-in-Lieu.pdf" TargetMode="External"/><Relationship Id="rId20" Type="http://schemas.openxmlformats.org/officeDocument/2006/relationships/hyperlink" Target="https://aus01.safelinks.protection.outlook.com/?url=https%3A%2F%2Fwww.maxxia.com.au%2F%3Futm_source%3Demail%2Bmarketing%2BMailigen%26utm_campaign%3DOperationalSchools13Jul2022%26utm_medium%3Demail&amp;data=05%7C01%7CShasha.Syedi%40education.vic.gov.au%7Ce5a0f0e3b0c44cf0463f08dab5500ec6%7Cd96cb3371a8744cfb69b3cec334a4c1f%7C0%7C0%7C638021652699267596%7CUnknown%7CTWFpbGZsb3d8eyJWIjoiMC4wLjAwMDAiLCJQIjoiV2luMzIiLCJBTiI6Ik1haWwiLCJXVCI6Mn0%3D%7C3000%7C%7C%7C&amp;sdata=NlLI0cCd5YVP049EB5R8D40nl6pGLPP9mIXXYZyzyuo%3D&amp;reserved=0"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education.vic.gov.au/hrweb/Pages/default.aspx" TargetMode="External"/><Relationship Id="rId1" Type="http://schemas.openxmlformats.org/officeDocument/2006/relationships/hyperlink" Target="https://www.education.vic.gov.au/hrweb/aztopic/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Department of Education and Training</DEECD_Publisher>
    <TaxCatchAll xmlns="cb9114c1-daad-44dd-acad-30f4246641f2">
      <Value>115</Value>
      <Value>120</Value>
    </TaxCatchAll>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HRM Online</DEECD_Description>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8DAE4-B21F-43CF-A3A5-E4482D448E77}">
  <ds:schemaRefs>
    <ds:schemaRef ds:uri="http://schemas.microsoft.com/sharepoint/v3/contenttype/forms"/>
  </ds:schemaRefs>
</ds:datastoreItem>
</file>

<file path=customXml/itemProps2.xml><?xml version="1.0" encoding="utf-8"?>
<ds:datastoreItem xmlns:ds="http://schemas.openxmlformats.org/officeDocument/2006/customXml" ds:itemID="{66E7B26A-6601-4E21-BB88-D0D886D0D828}">
  <ds:schemaRefs>
    <ds:schemaRef ds:uri="http://schemas.openxmlformats.org/officeDocument/2006/bibliography"/>
  </ds:schemaRefs>
</ds:datastoreItem>
</file>

<file path=customXml/itemProps3.xml><?xml version="1.0" encoding="utf-8"?>
<ds:datastoreItem xmlns:ds="http://schemas.openxmlformats.org/officeDocument/2006/customXml" ds:itemID="{67552ED5-68EE-49B8-B482-26162AAB9FCE}">
  <ds:schemaRefs>
    <ds:schemaRef ds:uri="84571637-c7f9-44a1-95b1-d459eb7afb4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cb9114c1-daad-44dd-acad-30f4246641f2"/>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AFE33F3-5EAB-4D3E-B160-C68A4B1F5707}"/>
</file>

<file path=docProps/app.xml><?xml version="1.0" encoding="utf-8"?>
<Properties xmlns="http://schemas.openxmlformats.org/officeDocument/2006/extended-properties" xmlns:vt="http://schemas.openxmlformats.org/officeDocument/2006/docPropsVTypes">
  <Template>Normal.dotm</Template>
  <TotalTime>7</TotalTime>
  <Pages>5</Pages>
  <Words>3726</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HRM Online</vt:lpstr>
    </vt:vector>
  </TitlesOfParts>
  <Company>Department of Education and Training</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HRM Online</dc:title>
  <dc:subject>HRM Online Newsletter</dc:subject>
  <dc:creator>People Systems &amp; Services</dc:creator>
  <cp:keywords/>
  <dc:description/>
  <cp:lastModifiedBy>Shasha Syedi</cp:lastModifiedBy>
  <cp:revision>3</cp:revision>
  <cp:lastPrinted>2022-06-08T01:15:00Z</cp:lastPrinted>
  <dcterms:created xsi:type="dcterms:W3CDTF">2022-10-26T03:16:00Z</dcterms:created>
  <dcterms:modified xsi:type="dcterms:W3CDTF">2022-11-09T23:27:00Z</dcterms:modified>
  <cp:category>HRM Online 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{4ef8e394-ff69-40ff-ae48-082d04ea7e72}</vt:lpwstr>
  </property>
  <property fmtid="{D5CDD505-2E9C-101B-9397-08002B2CF9AE}" pid="10" name="RecordPoint_ActiveItemWebId">
    <vt:lpwstr>{a0ad64d4-f003-46df-ae49-727cfc12b64c}</vt:lpwstr>
  </property>
  <property fmtid="{D5CDD505-2E9C-101B-9397-08002B2CF9AE}" pid="11" name="RecordPoint_RecordNumberSubmitted">
    <vt:lpwstr>R0000897332</vt:lpwstr>
  </property>
  <property fmtid="{D5CDD505-2E9C-101B-9397-08002B2CF9AE}" pid="12" name="RecordPoint_SubmissionCompleted">
    <vt:lpwstr>2017-07-06T11:36:36.6589289+10:00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120;#HRWeb|4e014723-a4da-42a2-b679-c90ea77e3371</vt:lpwstr>
  </property>
  <property fmtid="{D5CDD505-2E9C-101B-9397-08002B2CF9AE}" pid="17" name="DEECD_ItemType">
    <vt:lpwstr>115;#Document|82a2edb4-a4c4-40b1-b05a-5fe52d42e4c4</vt:lpwstr>
  </property>
  <property fmtid="{D5CDD505-2E9C-101B-9397-08002B2CF9AE}" pid="18" name="DEECD_SubjectCategory">
    <vt:lpwstr/>
  </property>
  <property fmtid="{D5CDD505-2E9C-101B-9397-08002B2CF9AE}" pid="19" name="DEECD_Audience">
    <vt:lpwstr/>
  </property>
</Properties>
</file>