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8B84" w14:textId="21DF07A7" w:rsidR="0048576A" w:rsidRDefault="00975846" w:rsidP="00975846">
      <w:pPr>
        <w:pStyle w:val="Heading1"/>
      </w:pPr>
      <w:r>
        <w:t>Victorian Government Schools Agreement (VGSA) 2022</w:t>
      </w:r>
    </w:p>
    <w:p w14:paraId="31B8B4D5" w14:textId="77777777" w:rsidR="00975846" w:rsidRDefault="00975846" w:rsidP="00975846">
      <w:pPr>
        <w:pStyle w:val="HRM-Para-1"/>
        <w:rPr>
          <w:rFonts w:cs="Calibri"/>
        </w:rPr>
      </w:pPr>
      <w:r>
        <w:t>Welcome to the Victorian Government Schools Agreement (VGSA) special edition of HRM Online.</w:t>
      </w:r>
    </w:p>
    <w:p w14:paraId="4F557F7C" w14:textId="77777777" w:rsidR="00975846" w:rsidRDefault="00975846" w:rsidP="00975846">
      <w:pPr>
        <w:pStyle w:val="HRM-Para-1"/>
      </w:pPr>
      <w:r>
        <w:t>In this edition, you will find the following updates:</w:t>
      </w:r>
    </w:p>
    <w:p w14:paraId="4B6F7083" w14:textId="77777777" w:rsidR="00975846" w:rsidRDefault="00975846" w:rsidP="00975846">
      <w:pPr>
        <w:pStyle w:val="HRM-Dots"/>
      </w:pPr>
      <w:r>
        <w:t>Timeline for Pay and Allowance increases</w:t>
      </w:r>
    </w:p>
    <w:p w14:paraId="0D3C3F5D" w14:textId="77777777" w:rsidR="00975846" w:rsidRDefault="00975846" w:rsidP="00975846">
      <w:pPr>
        <w:pStyle w:val="HRM-Dots"/>
      </w:pPr>
      <w:r>
        <w:t>Principal Class Conversion from TRP to cash salary</w:t>
      </w:r>
    </w:p>
    <w:p w14:paraId="5B578A3B" w14:textId="77777777" w:rsidR="00975846" w:rsidRDefault="00975846" w:rsidP="00975846">
      <w:pPr>
        <w:pStyle w:val="HRM-Dots"/>
      </w:pPr>
      <w:r>
        <w:t>Additional forms of leave available via Employee Self Service</w:t>
      </w:r>
    </w:p>
    <w:p w14:paraId="485EE328" w14:textId="77777777" w:rsidR="00975846" w:rsidRDefault="00975846" w:rsidP="00975846">
      <w:pPr>
        <w:pStyle w:val="HRM-Dots"/>
      </w:pPr>
      <w:r>
        <w:t>Time in Lieu now available in eduPay</w:t>
      </w:r>
    </w:p>
    <w:p w14:paraId="7B3D5AAE" w14:textId="77777777" w:rsidR="00975846" w:rsidRDefault="00975846" w:rsidP="00975846">
      <w:pPr>
        <w:pStyle w:val="Heading1"/>
      </w:pPr>
      <w:r>
        <w:t>Timeframe for Pay and Allowance increases – processing of back pay (25 August 2022)</w:t>
      </w:r>
    </w:p>
    <w:p w14:paraId="7AFA7707" w14:textId="77777777" w:rsidR="00975846" w:rsidRDefault="00975846" w:rsidP="00975846">
      <w:pPr>
        <w:pStyle w:val="HRM-Para-1"/>
      </w:pPr>
      <w:r>
        <w:t xml:space="preserve">The new salary and allowance rates and associated arrears payments for eligible staff will be paid on payday 25 August 2022. </w:t>
      </w:r>
    </w:p>
    <w:p w14:paraId="42D9A6D0" w14:textId="77777777" w:rsidR="00975846" w:rsidRDefault="00975846" w:rsidP="00975846">
      <w:pPr>
        <w:pStyle w:val="HRM-Para-1"/>
      </w:pPr>
      <w:r>
        <w:t>This will include applicable education support class translations as specified in the Agreement.</w:t>
      </w:r>
    </w:p>
    <w:p w14:paraId="071BC12F" w14:textId="77777777" w:rsidR="00975846" w:rsidRDefault="00975846" w:rsidP="00975846">
      <w:pPr>
        <w:pStyle w:val="HRM-Para-1"/>
      </w:pPr>
      <w:r>
        <w:t>Principal class salary increases, and arrears payments will be based on Total Remuneration Package (TRP) salaries.</w:t>
      </w:r>
    </w:p>
    <w:p w14:paraId="6FCC8D46" w14:textId="77777777" w:rsidR="00975846" w:rsidRDefault="00975846" w:rsidP="00975846">
      <w:pPr>
        <w:pStyle w:val="Heading1"/>
      </w:pPr>
      <w:r>
        <w:t xml:space="preserve">Principal class conversion from Total Remuneration Package to cash salary </w:t>
      </w:r>
    </w:p>
    <w:p w14:paraId="6AB91B95" w14:textId="77777777" w:rsidR="00975846" w:rsidRDefault="00975846" w:rsidP="00975846">
      <w:pPr>
        <w:pStyle w:val="HRM-Para-1"/>
      </w:pPr>
      <w:r>
        <w:t>It is anticipated the payment method for principals from TRP to cash salary will be made on payday 8 September. As the salary increase for principals will have been implemented on payday 25 August, please note, the conversion of the salary payment method on 8 September will not result in a difference of net pay.</w:t>
      </w:r>
    </w:p>
    <w:p w14:paraId="4E0E2CAA" w14:textId="77777777" w:rsidR="00975846" w:rsidRDefault="00975846" w:rsidP="00975846">
      <w:pPr>
        <w:pStyle w:val="Heading1"/>
      </w:pPr>
      <w:r>
        <w:t>Additional forms of leave available via Employee Self Service</w:t>
      </w:r>
    </w:p>
    <w:p w14:paraId="3B66191C" w14:textId="77777777" w:rsidR="00975846" w:rsidRDefault="00975846" w:rsidP="00975846">
      <w:pPr>
        <w:pStyle w:val="HRM-Para-1"/>
      </w:pPr>
      <w:r>
        <w:t>During August 2022, staff will be able to request new forms of leave as specified in the Agreement via eduPay employee self-service. Principals will be able to approve leave requests via eduPay.</w:t>
      </w:r>
    </w:p>
    <w:p w14:paraId="20D0B6D8" w14:textId="77777777" w:rsidR="00975846" w:rsidRDefault="00975846" w:rsidP="00975846">
      <w:pPr>
        <w:pStyle w:val="Heading1"/>
      </w:pPr>
      <w:r>
        <w:t>Time in Lieu is now available in eduPay</w:t>
      </w:r>
    </w:p>
    <w:p w14:paraId="5230279B" w14:textId="2BB64666" w:rsidR="00975846" w:rsidRDefault="00975846" w:rsidP="00975846">
      <w:pPr>
        <w:pStyle w:val="HRM-Para-1"/>
      </w:pPr>
      <w:r>
        <w:t>The all-new automated Time in Lieu (TIL) feature in eduPay is being transformed via a 3 phased approach:</w:t>
      </w:r>
    </w:p>
    <w:p w14:paraId="032C360A" w14:textId="77777777" w:rsidR="00975846" w:rsidRDefault="00975846" w:rsidP="00FF5BE5">
      <w:pPr>
        <w:pStyle w:val="HRM-Dots"/>
      </w:pPr>
      <w:r>
        <w:t xml:space="preserve">Phase 1 – Requesting TIL and taking TIL (leave) – </w:t>
      </w:r>
      <w:r>
        <w:rPr>
          <w:i/>
          <w:iCs/>
        </w:rPr>
        <w:t>available now</w:t>
      </w:r>
    </w:p>
    <w:p w14:paraId="5221D0A8" w14:textId="77777777" w:rsidR="00975846" w:rsidRDefault="00975846" w:rsidP="00FF5BE5">
      <w:pPr>
        <w:pStyle w:val="HRM-Dots"/>
      </w:pPr>
      <w:r>
        <w:t xml:space="preserve">Phase 2 – Payout TIL e.g. on request, transfers or ceasing employment – </w:t>
      </w:r>
      <w:r>
        <w:rPr>
          <w:i/>
          <w:iCs/>
        </w:rPr>
        <w:t>available August</w:t>
      </w:r>
    </w:p>
    <w:p w14:paraId="764EB19E" w14:textId="77777777" w:rsidR="00975846" w:rsidRDefault="00975846" w:rsidP="00FF5BE5">
      <w:pPr>
        <w:pStyle w:val="HRM-Dots"/>
      </w:pPr>
      <w:r>
        <w:t xml:space="preserve">Phase 3 – Annual Payout in March (for TIL accrued but not taken by the end of February) and reporting to assist managing liability – </w:t>
      </w:r>
      <w:r>
        <w:rPr>
          <w:i/>
          <w:iCs/>
        </w:rPr>
        <w:t xml:space="preserve">Timing to be confirmed </w:t>
      </w:r>
    </w:p>
    <w:p w14:paraId="44010384" w14:textId="77777777" w:rsidR="00975846" w:rsidRDefault="00975846" w:rsidP="00975846">
      <w:pPr>
        <w:pStyle w:val="HRM-Para-1"/>
        <w:rPr>
          <w:i/>
          <w:iCs/>
          <w:strike/>
        </w:rPr>
      </w:pPr>
      <w:r>
        <w:rPr>
          <w:i/>
          <w:iCs/>
        </w:rPr>
        <w:t xml:space="preserve">As per the Agreement, TIL for teachers, in respect of school camps, commence from 1 January 2023. </w:t>
      </w:r>
    </w:p>
    <w:p w14:paraId="3143FA85" w14:textId="77777777" w:rsidR="00975846" w:rsidRDefault="00975846" w:rsidP="0015270D">
      <w:pPr>
        <w:pStyle w:val="HRM-H2"/>
        <w:spacing w:after="0"/>
      </w:pPr>
      <w:r>
        <w:t>Phase 1 of the new automated Time in Lieu feature is now available in eduPay</w:t>
      </w:r>
    </w:p>
    <w:p w14:paraId="3597597C" w14:textId="28B4ACCD" w:rsidR="00975846" w:rsidRDefault="00975846" w:rsidP="00975846">
      <w:pPr>
        <w:pStyle w:val="HRM-Para-1"/>
      </w:pPr>
      <w:r>
        <w:t>Phase 1 enables</w:t>
      </w:r>
      <w:r>
        <w:rPr>
          <w:strike/>
        </w:rPr>
        <w:t xml:space="preserve"> </w:t>
      </w:r>
      <w:r>
        <w:t>teaching and education support staff</w:t>
      </w:r>
      <w:r>
        <w:rPr>
          <w:strike/>
        </w:rPr>
        <w:t xml:space="preserve"> </w:t>
      </w:r>
      <w:r>
        <w:t xml:space="preserve">to submit a TIL request </w:t>
      </w:r>
      <w:r>
        <w:rPr>
          <w:b/>
          <w:bCs/>
        </w:rPr>
        <w:t>after</w:t>
      </w:r>
      <w:r>
        <w:t xml:space="preserve"> they have performed a required activity outside their normal hours of attendance (in excess of 38 hours or normal hours for a part time teacher). This is a 2-step process:</w:t>
      </w:r>
    </w:p>
    <w:p w14:paraId="539519E2" w14:textId="77777777" w:rsidR="00975846" w:rsidRDefault="00975846" w:rsidP="00C568B0">
      <w:pPr>
        <w:pStyle w:val="HRM-Dots"/>
        <w:numPr>
          <w:ilvl w:val="0"/>
          <w:numId w:val="3"/>
        </w:numPr>
      </w:pPr>
      <w:r>
        <w:rPr>
          <w:b/>
          <w:bCs/>
        </w:rPr>
        <w:t>Request TIL</w:t>
      </w:r>
      <w:r>
        <w:t>, and then once approved in eduPay...</w:t>
      </w:r>
    </w:p>
    <w:p w14:paraId="1A0ED2F0" w14:textId="77777777" w:rsidR="00975846" w:rsidRDefault="00975846" w:rsidP="00C568B0">
      <w:pPr>
        <w:pStyle w:val="HRM-Dots"/>
        <w:numPr>
          <w:ilvl w:val="0"/>
          <w:numId w:val="3"/>
        </w:numPr>
        <w:spacing w:after="120"/>
        <w:ind w:left="357" w:hanging="357"/>
      </w:pPr>
      <w:r>
        <w:rPr>
          <w:b/>
          <w:bCs/>
        </w:rPr>
        <w:t xml:space="preserve">Submit a leave application </w:t>
      </w:r>
      <w:r>
        <w:t>in eduPay to take the approved TIL</w:t>
      </w:r>
    </w:p>
    <w:p w14:paraId="45BF00E0" w14:textId="77777777" w:rsidR="00975846" w:rsidRDefault="00975846" w:rsidP="00975846">
      <w:pPr>
        <w:pStyle w:val="HRM-Para-1"/>
      </w:pPr>
      <w:r>
        <w:t>A few points to note before a TIL request is completed in eduPay:</w:t>
      </w:r>
    </w:p>
    <w:p w14:paraId="270F9488" w14:textId="77777777" w:rsidR="00975846" w:rsidRDefault="00975846" w:rsidP="00F26E94">
      <w:pPr>
        <w:pStyle w:val="HRM-Dots"/>
      </w:pPr>
      <w:r>
        <w:rPr>
          <w:b/>
          <w:bCs/>
        </w:rPr>
        <w:t>Ensure pre-approval</w:t>
      </w:r>
      <w:r>
        <w:t xml:space="preserve"> (outside of eduPay) has been provided by the Principal, that performance of additional duties outside of normal hours are required and will attract TIL </w:t>
      </w:r>
      <w:r>
        <w:rPr>
          <w:b/>
          <w:bCs/>
        </w:rPr>
        <w:t>before</w:t>
      </w:r>
      <w:r>
        <w:t xml:space="preserve"> submitting a request in eduPay</w:t>
      </w:r>
    </w:p>
    <w:p w14:paraId="1BC1E3F9" w14:textId="77777777" w:rsidR="00975846" w:rsidRDefault="00975846" w:rsidP="00F26E94">
      <w:pPr>
        <w:pStyle w:val="HRM-Dots"/>
      </w:pPr>
      <w:r>
        <w:rPr>
          <w:b/>
          <w:bCs/>
        </w:rPr>
        <w:t xml:space="preserve">Enter TIL request </w:t>
      </w:r>
      <w:r>
        <w:t xml:space="preserve">in eduPay </w:t>
      </w:r>
      <w:r>
        <w:rPr>
          <w:b/>
          <w:bCs/>
        </w:rPr>
        <w:t>after</w:t>
      </w:r>
      <w:r>
        <w:t xml:space="preserve"> the work has been completed - ideally soon after</w:t>
      </w:r>
    </w:p>
    <w:p w14:paraId="785394A1" w14:textId="77777777" w:rsidR="00975846" w:rsidRDefault="00975846" w:rsidP="00F26E94">
      <w:pPr>
        <w:pStyle w:val="HRM-Dots"/>
      </w:pPr>
      <w:r>
        <w:rPr>
          <w:b/>
          <w:bCs/>
        </w:rPr>
        <w:t>Accrual rates have been defined</w:t>
      </w:r>
      <w:r>
        <w:t xml:space="preserve"> in the VGSA 22</w:t>
      </w:r>
    </w:p>
    <w:p w14:paraId="3979E823" w14:textId="77777777" w:rsidR="00975846" w:rsidRDefault="00975846" w:rsidP="00F26E94">
      <w:pPr>
        <w:pStyle w:val="HRM-Dots"/>
      </w:pPr>
      <w:r>
        <w:rPr>
          <w:b/>
          <w:bCs/>
        </w:rPr>
        <w:t>Accrual is usually 1 hour worked</w:t>
      </w:r>
      <w:r>
        <w:t xml:space="preserve"> – unless it is for camp or ES outside the ordinary span of hours (7am - 6pm)  </w:t>
      </w:r>
    </w:p>
    <w:p w14:paraId="14CB661A" w14:textId="77777777" w:rsidR="00975846" w:rsidRDefault="00975846" w:rsidP="00F26E94">
      <w:pPr>
        <w:pStyle w:val="HRM-Dots"/>
      </w:pPr>
      <w:r>
        <w:rPr>
          <w:b/>
          <w:bCs/>
        </w:rPr>
        <w:t>SLP employees will not be able to use TIL in eduPay</w:t>
      </w:r>
      <w:r>
        <w:t xml:space="preserve"> – you will need to continue to keep manual records for SLPs</w:t>
      </w:r>
    </w:p>
    <w:p w14:paraId="5A18AFB0" w14:textId="77777777" w:rsidR="00975846" w:rsidRDefault="00975846" w:rsidP="00F26E94">
      <w:pPr>
        <w:pStyle w:val="HRM-Dots"/>
      </w:pPr>
      <w:r>
        <w:rPr>
          <w:b/>
          <w:bCs/>
        </w:rPr>
        <w:t>eduPay will only accommodate TIL tasks completed on or after Monday 25 July.</w:t>
      </w:r>
    </w:p>
    <w:p w14:paraId="0018CE48" w14:textId="291BE640" w:rsidR="00975846" w:rsidRDefault="00975846" w:rsidP="00975846">
      <w:pPr>
        <w:pStyle w:val="HRM-Para-1"/>
      </w:pPr>
      <w:r>
        <w:t xml:space="preserve">A </w:t>
      </w:r>
      <w:hyperlink r:id="rId11" w:history="1">
        <w:r w:rsidR="0093798A" w:rsidRPr="0093798A">
          <w:rPr>
            <w:rStyle w:val="Hyperlink"/>
          </w:rPr>
          <w:t xml:space="preserve">TIL </w:t>
        </w:r>
        <w:r w:rsidRPr="0093798A">
          <w:rPr>
            <w:rStyle w:val="Hyperlink"/>
          </w:rPr>
          <w:t>quick reference guide</w:t>
        </w:r>
      </w:hyperlink>
      <w:r>
        <w:t xml:space="preserve"> including FAQs is available and a recording of the recent training is now live in</w:t>
      </w:r>
      <w:r w:rsidR="008E12C8">
        <w:t xml:space="preserve"> the</w:t>
      </w:r>
      <w:r>
        <w:t xml:space="preserve"> </w:t>
      </w:r>
      <w:hyperlink r:id="rId12" w:history="1">
        <w:r>
          <w:rPr>
            <w:rStyle w:val="Hyperlink"/>
          </w:rPr>
          <w:t>Cases21 portal.</w:t>
        </w:r>
      </w:hyperlink>
    </w:p>
    <w:p w14:paraId="017585F0" w14:textId="77777777" w:rsidR="00975846" w:rsidRDefault="00975846" w:rsidP="001463E2">
      <w:pPr>
        <w:pStyle w:val="Heading1"/>
      </w:pPr>
      <w:r>
        <w:t>Support for the VGSA</w:t>
      </w:r>
    </w:p>
    <w:p w14:paraId="59F38A01" w14:textId="77777777" w:rsidR="00975846" w:rsidRDefault="00975846" w:rsidP="00975846">
      <w:pPr>
        <w:pStyle w:val="HRM-Para-1"/>
        <w:rPr>
          <w:b/>
          <w:bCs/>
        </w:rPr>
      </w:pPr>
      <w:r>
        <w:t xml:space="preserve">Please contact People Services at </w:t>
      </w:r>
      <w:hyperlink r:id="rId13" w:history="1">
        <w:r>
          <w:rPr>
            <w:rStyle w:val="Hyperlink"/>
          </w:rPr>
          <w:t>Schools Human Resources</w:t>
        </w:r>
      </w:hyperlink>
      <w:r>
        <w:t xml:space="preserve"> or 1800 641 943 (option 2):</w:t>
      </w:r>
    </w:p>
    <w:p w14:paraId="439CFBC8" w14:textId="77777777" w:rsidR="00975846" w:rsidRDefault="00975846" w:rsidP="00C568B0">
      <w:pPr>
        <w:pStyle w:val="HRM-Para-1"/>
        <w:spacing w:after="0"/>
        <w:rPr>
          <w:i/>
          <w:iCs/>
        </w:rPr>
      </w:pPr>
      <w:r>
        <w:rPr>
          <w:i/>
          <w:iCs/>
        </w:rPr>
        <w:t>Option 1 – for Schools Recruitment and recruitment related enquiries</w:t>
      </w:r>
    </w:p>
    <w:p w14:paraId="787410C7" w14:textId="77777777" w:rsidR="00975846" w:rsidRDefault="00975846" w:rsidP="00C568B0">
      <w:pPr>
        <w:pStyle w:val="HRM-Para-1"/>
        <w:rPr>
          <w:i/>
          <w:iCs/>
        </w:rPr>
      </w:pPr>
      <w:r>
        <w:rPr>
          <w:i/>
          <w:iCs/>
        </w:rPr>
        <w:t>Option 2 – for Schools People Services and human resource related enquires</w:t>
      </w:r>
    </w:p>
    <w:p w14:paraId="2A139924" w14:textId="74A0F48D" w:rsidR="001463E2" w:rsidRDefault="00975846" w:rsidP="00975846">
      <w:pPr>
        <w:pStyle w:val="HRM-Para-1"/>
      </w:pPr>
      <w:r>
        <w:t>Then select additional options for the region of your choice.</w:t>
      </w:r>
    </w:p>
    <w:sectPr w:rsidR="001463E2" w:rsidSect="007D02C8">
      <w:footerReference w:type="default" r:id="rId14"/>
      <w:headerReference w:type="first" r:id="rId15"/>
      <w:footerReference w:type="first" r:id="rId16"/>
      <w:pgSz w:w="11906" w:h="16838"/>
      <w:pgMar w:top="426" w:right="567" w:bottom="426" w:left="567" w:header="284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BA4D4" w14:textId="77777777" w:rsidR="00C30DD5" w:rsidRDefault="00C30DD5" w:rsidP="0065188F">
      <w:r>
        <w:separator/>
      </w:r>
    </w:p>
  </w:endnote>
  <w:endnote w:type="continuationSeparator" w:id="0">
    <w:p w14:paraId="1BB7CE45" w14:textId="77777777" w:rsidR="00C30DD5" w:rsidRDefault="00C30DD5" w:rsidP="0065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CC00" w14:textId="4C6733FA" w:rsidR="000F6A81" w:rsidRPr="00873E70" w:rsidRDefault="00CD0E26" w:rsidP="00C6255B">
    <w:pPr>
      <w:pStyle w:val="Footer"/>
      <w:pBdr>
        <w:top w:val="single" w:sz="8" w:space="1" w:color="004EA8"/>
      </w:pBdr>
      <w:tabs>
        <w:tab w:val="clear" w:pos="4513"/>
        <w:tab w:val="clear" w:pos="9026"/>
        <w:tab w:val="right" w:pos="10772"/>
      </w:tabs>
      <w:spacing w:before="120" w:after="0"/>
      <w:rPr>
        <w:color w:val="004EA8"/>
        <w:sz w:val="16"/>
        <w:szCs w:val="16"/>
      </w:rPr>
    </w:pPr>
    <w:r w:rsidRPr="00873E70">
      <w:rPr>
        <w:color w:val="004EA8"/>
        <w:sz w:val="16"/>
        <w:szCs w:val="16"/>
      </w:rPr>
      <w:t>HRM Online</w:t>
    </w:r>
    <w:r w:rsidR="00C6255B" w:rsidRPr="00873E70">
      <w:rPr>
        <w:color w:val="004EA8"/>
        <w:sz w:val="16"/>
        <w:szCs w:val="16"/>
      </w:rPr>
      <w:t xml:space="preserve"> Issue</w:t>
    </w:r>
    <w:r w:rsidRPr="00873E70">
      <w:rPr>
        <w:color w:val="004EA8"/>
        <w:sz w:val="16"/>
        <w:szCs w:val="16"/>
      </w:rPr>
      <w:t xml:space="preserve"> </w:t>
    </w:r>
    <w:r w:rsidR="00975846">
      <w:rPr>
        <w:color w:val="004EA8"/>
        <w:sz w:val="16"/>
        <w:szCs w:val="16"/>
      </w:rPr>
      <w:t>8</w:t>
    </w:r>
    <w:r w:rsidRPr="00873E70">
      <w:rPr>
        <w:color w:val="004EA8"/>
        <w:sz w:val="16"/>
        <w:szCs w:val="16"/>
      </w:rPr>
      <w:t>-</w:t>
    </w:r>
    <w:r w:rsidR="00F013A9">
      <w:rPr>
        <w:color w:val="004EA8"/>
        <w:sz w:val="16"/>
        <w:szCs w:val="16"/>
      </w:rPr>
      <w:t>20</w:t>
    </w:r>
    <w:r w:rsidR="002137F5">
      <w:rPr>
        <w:color w:val="004EA8"/>
        <w:sz w:val="16"/>
        <w:szCs w:val="16"/>
      </w:rPr>
      <w:t>2</w:t>
    </w:r>
    <w:r w:rsidR="00D75D23">
      <w:rPr>
        <w:color w:val="004EA8"/>
        <w:sz w:val="16"/>
        <w:szCs w:val="16"/>
      </w:rPr>
      <w:t>2</w:t>
    </w:r>
    <w:r w:rsidRPr="00873E70">
      <w:rPr>
        <w:color w:val="004EA8"/>
        <w:sz w:val="16"/>
        <w:szCs w:val="16"/>
      </w:rPr>
      <w:t xml:space="preserve">, </w:t>
    </w:r>
    <w:r w:rsidR="00975846">
      <w:rPr>
        <w:color w:val="004EA8"/>
        <w:sz w:val="16"/>
        <w:szCs w:val="16"/>
      </w:rPr>
      <w:t>27</w:t>
    </w:r>
    <w:r w:rsidR="00C8519C">
      <w:rPr>
        <w:color w:val="004EA8"/>
        <w:sz w:val="16"/>
        <w:szCs w:val="16"/>
      </w:rPr>
      <w:t xml:space="preserve"> July </w:t>
    </w:r>
    <w:r w:rsidR="00D75D23">
      <w:rPr>
        <w:color w:val="004EA8"/>
        <w:sz w:val="16"/>
        <w:szCs w:val="16"/>
      </w:rPr>
      <w:t>2022</w:t>
    </w:r>
    <w:r w:rsidR="000F6A81" w:rsidRPr="00873E70">
      <w:rPr>
        <w:color w:val="004EA8"/>
        <w:sz w:val="16"/>
        <w:szCs w:val="16"/>
      </w:rPr>
      <w:tab/>
    </w:r>
    <w:r w:rsidR="00E81047" w:rsidRPr="00873E70">
      <w:rPr>
        <w:color w:val="004EA8"/>
        <w:sz w:val="16"/>
        <w:szCs w:val="16"/>
      </w:rPr>
      <w:t xml:space="preserve">Page | </w:t>
    </w:r>
    <w:r w:rsidR="00E81047" w:rsidRPr="00873E70">
      <w:rPr>
        <w:color w:val="004EA8"/>
        <w:sz w:val="16"/>
        <w:szCs w:val="16"/>
      </w:rPr>
      <w:fldChar w:fldCharType="begin"/>
    </w:r>
    <w:r w:rsidR="00E81047" w:rsidRPr="00873E70">
      <w:rPr>
        <w:color w:val="004EA8"/>
        <w:sz w:val="16"/>
        <w:szCs w:val="16"/>
      </w:rPr>
      <w:instrText xml:space="preserve"> PAGE   \* MERGEFORMAT </w:instrText>
    </w:r>
    <w:r w:rsidR="00E81047" w:rsidRPr="00873E70">
      <w:rPr>
        <w:color w:val="004EA8"/>
        <w:sz w:val="16"/>
        <w:szCs w:val="16"/>
      </w:rPr>
      <w:fldChar w:fldCharType="separate"/>
    </w:r>
    <w:r w:rsidR="00EB1F90">
      <w:rPr>
        <w:noProof/>
        <w:color w:val="004EA8"/>
        <w:sz w:val="16"/>
        <w:szCs w:val="16"/>
      </w:rPr>
      <w:t>4</w:t>
    </w:r>
    <w:r w:rsidR="00E81047" w:rsidRPr="00873E70">
      <w:rPr>
        <w:noProof/>
        <w:color w:val="004EA8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ECEEB" w14:textId="2C70A8E7" w:rsidR="000F6A81" w:rsidRPr="00C6255B" w:rsidRDefault="0082177D" w:rsidP="00C6255B">
    <w:pPr>
      <w:pStyle w:val="Footer"/>
      <w:pBdr>
        <w:top w:val="single" w:sz="8" w:space="1" w:color="004EA8"/>
      </w:pBdr>
      <w:tabs>
        <w:tab w:val="clear" w:pos="9026"/>
        <w:tab w:val="right" w:pos="10772"/>
      </w:tabs>
      <w:spacing w:before="120" w:after="0"/>
    </w:pPr>
    <w:r>
      <w:t>Find what you want quickly by using</w:t>
    </w:r>
    <w:r w:rsidR="00CD0E26" w:rsidRPr="00C6255B">
      <w:t xml:space="preserve"> the </w:t>
    </w:r>
    <w:hyperlink r:id="rId1" w:history="1">
      <w:r w:rsidR="00CD0E26" w:rsidRPr="0082177D">
        <w:rPr>
          <w:rStyle w:val="Hyperlink"/>
        </w:rPr>
        <w:t>A-Z Topic Index</w:t>
      </w:r>
    </w:hyperlink>
    <w:r w:rsidR="00CD0E26" w:rsidRPr="00C6255B">
      <w:t xml:space="preserve"> on </w:t>
    </w:r>
    <w:hyperlink r:id="rId2" w:history="1">
      <w:r w:rsidR="00CD0E26" w:rsidRPr="0082177D">
        <w:rPr>
          <w:rStyle w:val="Hyperlink"/>
        </w:rPr>
        <w:t>HRWeb</w:t>
      </w:r>
    </w:hyperlink>
    <w:r w:rsidR="00CD0E26" w:rsidRPr="00C6255B">
      <w:tab/>
      <w:t xml:space="preserve">Send feedback to </w:t>
    </w:r>
    <w:hyperlink r:id="rId3" w:history="1">
      <w:r w:rsidR="00B900F5" w:rsidRPr="00CD5656">
        <w:rPr>
          <w:rStyle w:val="Hyperlink"/>
        </w:rPr>
        <w:t>hrweb@education.vic.gov.au</w:t>
      </w:r>
    </w:hyperlink>
    <w:r w:rsidR="00CD0E26" w:rsidRPr="00C6255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38F91" w14:textId="77777777" w:rsidR="00C30DD5" w:rsidRDefault="00C30DD5" w:rsidP="0065188F">
      <w:r>
        <w:separator/>
      </w:r>
    </w:p>
  </w:footnote>
  <w:footnote w:type="continuationSeparator" w:id="0">
    <w:p w14:paraId="520A624C" w14:textId="77777777" w:rsidR="00C30DD5" w:rsidRDefault="00C30DD5" w:rsidP="00651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53D1" w14:textId="77777777" w:rsidR="00E54D85" w:rsidRDefault="000F6A81" w:rsidP="000C574A">
    <w:pPr>
      <w:pStyle w:val="FormName"/>
      <w:jc w:val="left"/>
    </w:pPr>
    <w:r w:rsidRPr="000F6A81">
      <w:drawing>
        <wp:inline distT="0" distB="0" distL="0" distR="0" wp14:anchorId="6E03C42C" wp14:editId="77A3A525">
          <wp:extent cx="6840220" cy="871855"/>
          <wp:effectExtent l="0" t="0" r="0" b="4445"/>
          <wp:docPr id="1" name="Picture 1" title="Human Resources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Web-New-banner-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22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F7BC08" w14:textId="361793BB" w:rsidR="000F6A81" w:rsidRPr="000F6A81" w:rsidRDefault="00CD0E26" w:rsidP="000C574A">
    <w:pPr>
      <w:pStyle w:val="FormName"/>
      <w:jc w:val="left"/>
    </w:pPr>
    <w:r>
      <w:t>HRM Online –</w:t>
    </w:r>
    <w:r w:rsidR="004C6250">
      <w:t xml:space="preserve"> </w:t>
    </w:r>
    <w:r w:rsidR="00042888">
      <w:t>I</w:t>
    </w:r>
    <w:r w:rsidR="004C6250">
      <w:t>ssue</w:t>
    </w:r>
    <w:r>
      <w:t xml:space="preserve"> </w:t>
    </w:r>
    <w:r w:rsidR="001A078B">
      <w:t>0</w:t>
    </w:r>
    <w:r w:rsidR="00975846">
      <w:t>8</w:t>
    </w:r>
    <w:r w:rsidR="001A078B">
      <w:t>-2022</w:t>
    </w:r>
    <w:r w:rsidR="00E41741">
      <w:t xml:space="preserve"> – </w:t>
    </w:r>
    <w:r w:rsidR="00975846">
      <w:t>27</w:t>
    </w:r>
    <w:r w:rsidR="00C8519C">
      <w:t xml:space="preserve"> July 2022</w:t>
    </w:r>
    <w:r w:rsidR="00975846">
      <w:t xml:space="preserve"> – </w:t>
    </w:r>
    <w:r w:rsidR="00975846" w:rsidRPr="00975846">
      <w:rPr>
        <w:color w:val="FF0000"/>
      </w:rPr>
      <w:t>SPECIAL VGSA 2022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7C02"/>
    <w:multiLevelType w:val="hybridMultilevel"/>
    <w:tmpl w:val="ABA08AD2"/>
    <w:lvl w:ilvl="0" w:tplc="D4AE9EC8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9B5358"/>
    <w:multiLevelType w:val="hybridMultilevel"/>
    <w:tmpl w:val="8A22A6DA"/>
    <w:lvl w:ilvl="0" w:tplc="72C8EE3C">
      <w:start w:val="1"/>
      <w:numFmt w:val="bullet"/>
      <w:pStyle w:val="HRM-Do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640CCF"/>
    <w:multiLevelType w:val="hybridMultilevel"/>
    <w:tmpl w:val="B19E95C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8289590">
    <w:abstractNumId w:val="1"/>
  </w:num>
  <w:num w:numId="2" w16cid:durableId="2040468426">
    <w:abstractNumId w:val="0"/>
  </w:num>
  <w:num w:numId="3" w16cid:durableId="52907440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8"/>
  <w:defaultTabStop w:val="720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A81"/>
    <w:rsid w:val="00000F70"/>
    <w:rsid w:val="0000491C"/>
    <w:rsid w:val="0001011A"/>
    <w:rsid w:val="0001080F"/>
    <w:rsid w:val="00011015"/>
    <w:rsid w:val="000124BE"/>
    <w:rsid w:val="00012B1A"/>
    <w:rsid w:val="0001301B"/>
    <w:rsid w:val="000138BF"/>
    <w:rsid w:val="00015F13"/>
    <w:rsid w:val="00016916"/>
    <w:rsid w:val="00020729"/>
    <w:rsid w:val="00021BDF"/>
    <w:rsid w:val="00023D71"/>
    <w:rsid w:val="00026B60"/>
    <w:rsid w:val="00026F78"/>
    <w:rsid w:val="00031D7A"/>
    <w:rsid w:val="0003282D"/>
    <w:rsid w:val="00032B04"/>
    <w:rsid w:val="0003478C"/>
    <w:rsid w:val="00034899"/>
    <w:rsid w:val="00034F15"/>
    <w:rsid w:val="00037E07"/>
    <w:rsid w:val="0004019D"/>
    <w:rsid w:val="00040465"/>
    <w:rsid w:val="000414CE"/>
    <w:rsid w:val="00041D68"/>
    <w:rsid w:val="00041E9D"/>
    <w:rsid w:val="00042888"/>
    <w:rsid w:val="00042E19"/>
    <w:rsid w:val="00043FC6"/>
    <w:rsid w:val="000443D8"/>
    <w:rsid w:val="000448A8"/>
    <w:rsid w:val="000452E3"/>
    <w:rsid w:val="00046627"/>
    <w:rsid w:val="00047D9E"/>
    <w:rsid w:val="000524E8"/>
    <w:rsid w:val="000531F5"/>
    <w:rsid w:val="0005374A"/>
    <w:rsid w:val="000559B4"/>
    <w:rsid w:val="00056B58"/>
    <w:rsid w:val="00060685"/>
    <w:rsid w:val="0006094B"/>
    <w:rsid w:val="00060AD7"/>
    <w:rsid w:val="00060C6D"/>
    <w:rsid w:val="000619A5"/>
    <w:rsid w:val="000623F8"/>
    <w:rsid w:val="00064842"/>
    <w:rsid w:val="00064F52"/>
    <w:rsid w:val="00066430"/>
    <w:rsid w:val="00066770"/>
    <w:rsid w:val="00066784"/>
    <w:rsid w:val="00067412"/>
    <w:rsid w:val="00071C41"/>
    <w:rsid w:val="0007243B"/>
    <w:rsid w:val="000737D1"/>
    <w:rsid w:val="00073992"/>
    <w:rsid w:val="00074488"/>
    <w:rsid w:val="00076E69"/>
    <w:rsid w:val="00080C8C"/>
    <w:rsid w:val="000811E3"/>
    <w:rsid w:val="00081BAE"/>
    <w:rsid w:val="00082061"/>
    <w:rsid w:val="00082263"/>
    <w:rsid w:val="00086537"/>
    <w:rsid w:val="000909B5"/>
    <w:rsid w:val="000909D0"/>
    <w:rsid w:val="00095A02"/>
    <w:rsid w:val="00095AAC"/>
    <w:rsid w:val="00097FC9"/>
    <w:rsid w:val="000A0298"/>
    <w:rsid w:val="000A4CB0"/>
    <w:rsid w:val="000B158F"/>
    <w:rsid w:val="000B32A6"/>
    <w:rsid w:val="000B6CBA"/>
    <w:rsid w:val="000B7A8B"/>
    <w:rsid w:val="000B7F9F"/>
    <w:rsid w:val="000C10EB"/>
    <w:rsid w:val="000C1DF8"/>
    <w:rsid w:val="000C2AD5"/>
    <w:rsid w:val="000C4869"/>
    <w:rsid w:val="000C5619"/>
    <w:rsid w:val="000C574A"/>
    <w:rsid w:val="000C6B09"/>
    <w:rsid w:val="000C7564"/>
    <w:rsid w:val="000D0B1A"/>
    <w:rsid w:val="000D409A"/>
    <w:rsid w:val="000D4ECF"/>
    <w:rsid w:val="000D5909"/>
    <w:rsid w:val="000E1B32"/>
    <w:rsid w:val="000E59CC"/>
    <w:rsid w:val="000E7960"/>
    <w:rsid w:val="000F3072"/>
    <w:rsid w:val="000F45C2"/>
    <w:rsid w:val="000F5019"/>
    <w:rsid w:val="000F6A81"/>
    <w:rsid w:val="000F7246"/>
    <w:rsid w:val="000F749E"/>
    <w:rsid w:val="001023A5"/>
    <w:rsid w:val="00102B91"/>
    <w:rsid w:val="0010396B"/>
    <w:rsid w:val="00104542"/>
    <w:rsid w:val="001060CE"/>
    <w:rsid w:val="00107099"/>
    <w:rsid w:val="001074FE"/>
    <w:rsid w:val="00113F07"/>
    <w:rsid w:val="0011590A"/>
    <w:rsid w:val="001163DA"/>
    <w:rsid w:val="0011744E"/>
    <w:rsid w:val="00117B3B"/>
    <w:rsid w:val="00117EB1"/>
    <w:rsid w:val="0012230C"/>
    <w:rsid w:val="001226B6"/>
    <w:rsid w:val="00123226"/>
    <w:rsid w:val="0012588B"/>
    <w:rsid w:val="001260FC"/>
    <w:rsid w:val="0012652B"/>
    <w:rsid w:val="00126675"/>
    <w:rsid w:val="00127B17"/>
    <w:rsid w:val="00132FEA"/>
    <w:rsid w:val="001333BE"/>
    <w:rsid w:val="00134762"/>
    <w:rsid w:val="00134C5A"/>
    <w:rsid w:val="00135E01"/>
    <w:rsid w:val="001413F5"/>
    <w:rsid w:val="0014213E"/>
    <w:rsid w:val="00144207"/>
    <w:rsid w:val="001454B9"/>
    <w:rsid w:val="00145821"/>
    <w:rsid w:val="001463E2"/>
    <w:rsid w:val="00146D7B"/>
    <w:rsid w:val="00147EC0"/>
    <w:rsid w:val="00150D95"/>
    <w:rsid w:val="0015140B"/>
    <w:rsid w:val="0015270D"/>
    <w:rsid w:val="00153C36"/>
    <w:rsid w:val="00153C84"/>
    <w:rsid w:val="00154A59"/>
    <w:rsid w:val="00155F68"/>
    <w:rsid w:val="00156072"/>
    <w:rsid w:val="00156956"/>
    <w:rsid w:val="00164047"/>
    <w:rsid w:val="00166B4E"/>
    <w:rsid w:val="00166F61"/>
    <w:rsid w:val="00170044"/>
    <w:rsid w:val="0017394E"/>
    <w:rsid w:val="00173AD3"/>
    <w:rsid w:val="0017608E"/>
    <w:rsid w:val="0017638A"/>
    <w:rsid w:val="00176B7C"/>
    <w:rsid w:val="0017705A"/>
    <w:rsid w:val="00180274"/>
    <w:rsid w:val="001808E7"/>
    <w:rsid w:val="0018369C"/>
    <w:rsid w:val="001845BF"/>
    <w:rsid w:val="00185620"/>
    <w:rsid w:val="001867F1"/>
    <w:rsid w:val="00186884"/>
    <w:rsid w:val="00187B08"/>
    <w:rsid w:val="00187F05"/>
    <w:rsid w:val="0019530A"/>
    <w:rsid w:val="00196387"/>
    <w:rsid w:val="0019701C"/>
    <w:rsid w:val="001A078B"/>
    <w:rsid w:val="001A25EA"/>
    <w:rsid w:val="001A272A"/>
    <w:rsid w:val="001A43B2"/>
    <w:rsid w:val="001A55CC"/>
    <w:rsid w:val="001A6D38"/>
    <w:rsid w:val="001B5A66"/>
    <w:rsid w:val="001C17BD"/>
    <w:rsid w:val="001C1958"/>
    <w:rsid w:val="001C4204"/>
    <w:rsid w:val="001D0158"/>
    <w:rsid w:val="001D08F3"/>
    <w:rsid w:val="001D0F83"/>
    <w:rsid w:val="001D1365"/>
    <w:rsid w:val="001D35C9"/>
    <w:rsid w:val="001D3BAB"/>
    <w:rsid w:val="001D493A"/>
    <w:rsid w:val="001D57D8"/>
    <w:rsid w:val="001D6C2C"/>
    <w:rsid w:val="001D706E"/>
    <w:rsid w:val="001D70FD"/>
    <w:rsid w:val="001D7FB5"/>
    <w:rsid w:val="001E2D5C"/>
    <w:rsid w:val="001E570B"/>
    <w:rsid w:val="001E5923"/>
    <w:rsid w:val="001F1859"/>
    <w:rsid w:val="001F20C8"/>
    <w:rsid w:val="001F2AB4"/>
    <w:rsid w:val="001F527F"/>
    <w:rsid w:val="001F729B"/>
    <w:rsid w:val="001F786A"/>
    <w:rsid w:val="00201A59"/>
    <w:rsid w:val="00201E10"/>
    <w:rsid w:val="00202AD2"/>
    <w:rsid w:val="0021271D"/>
    <w:rsid w:val="0021318A"/>
    <w:rsid w:val="002137F5"/>
    <w:rsid w:val="00215F46"/>
    <w:rsid w:val="002160DC"/>
    <w:rsid w:val="002160F8"/>
    <w:rsid w:val="00220776"/>
    <w:rsid w:val="00220A75"/>
    <w:rsid w:val="00221F43"/>
    <w:rsid w:val="00223B40"/>
    <w:rsid w:val="0022403A"/>
    <w:rsid w:val="002259BE"/>
    <w:rsid w:val="00226C85"/>
    <w:rsid w:val="0023206D"/>
    <w:rsid w:val="00233797"/>
    <w:rsid w:val="002343D0"/>
    <w:rsid w:val="00237353"/>
    <w:rsid w:val="00241609"/>
    <w:rsid w:val="00243423"/>
    <w:rsid w:val="00243A88"/>
    <w:rsid w:val="00243E94"/>
    <w:rsid w:val="0024468C"/>
    <w:rsid w:val="00245D2F"/>
    <w:rsid w:val="00250B34"/>
    <w:rsid w:val="00251EE3"/>
    <w:rsid w:val="00255F88"/>
    <w:rsid w:val="00256B4C"/>
    <w:rsid w:val="00262CE1"/>
    <w:rsid w:val="00262F12"/>
    <w:rsid w:val="00263885"/>
    <w:rsid w:val="00264B4A"/>
    <w:rsid w:val="002668AC"/>
    <w:rsid w:val="00270819"/>
    <w:rsid w:val="00270F01"/>
    <w:rsid w:val="002710C6"/>
    <w:rsid w:val="00273B7E"/>
    <w:rsid w:val="00273D13"/>
    <w:rsid w:val="00274470"/>
    <w:rsid w:val="002753C1"/>
    <w:rsid w:val="0027609D"/>
    <w:rsid w:val="0027799A"/>
    <w:rsid w:val="00281426"/>
    <w:rsid w:val="00282ACD"/>
    <w:rsid w:val="002858F6"/>
    <w:rsid w:val="00285A40"/>
    <w:rsid w:val="0028732F"/>
    <w:rsid w:val="00291C64"/>
    <w:rsid w:val="002920B3"/>
    <w:rsid w:val="00292375"/>
    <w:rsid w:val="002934DA"/>
    <w:rsid w:val="00293B71"/>
    <w:rsid w:val="0029488B"/>
    <w:rsid w:val="00294B66"/>
    <w:rsid w:val="00294FCC"/>
    <w:rsid w:val="002967E3"/>
    <w:rsid w:val="002A05CA"/>
    <w:rsid w:val="002A62D6"/>
    <w:rsid w:val="002A67CD"/>
    <w:rsid w:val="002A6F0A"/>
    <w:rsid w:val="002B2DA6"/>
    <w:rsid w:val="002C067C"/>
    <w:rsid w:val="002C0A8E"/>
    <w:rsid w:val="002C0EFF"/>
    <w:rsid w:val="002C20AB"/>
    <w:rsid w:val="002C40C1"/>
    <w:rsid w:val="002C65D6"/>
    <w:rsid w:val="002D105F"/>
    <w:rsid w:val="002D13A3"/>
    <w:rsid w:val="002D3BFC"/>
    <w:rsid w:val="002D53EB"/>
    <w:rsid w:val="002D5424"/>
    <w:rsid w:val="002D55D4"/>
    <w:rsid w:val="002D66F1"/>
    <w:rsid w:val="002E0150"/>
    <w:rsid w:val="002E0C22"/>
    <w:rsid w:val="002E2B30"/>
    <w:rsid w:val="002E464E"/>
    <w:rsid w:val="002E48AE"/>
    <w:rsid w:val="002E5D95"/>
    <w:rsid w:val="002F3602"/>
    <w:rsid w:val="002F4F5A"/>
    <w:rsid w:val="002F60B7"/>
    <w:rsid w:val="002F73CE"/>
    <w:rsid w:val="002F74AF"/>
    <w:rsid w:val="002F7A56"/>
    <w:rsid w:val="003011A1"/>
    <w:rsid w:val="00301CBE"/>
    <w:rsid w:val="003027A4"/>
    <w:rsid w:val="00304CE2"/>
    <w:rsid w:val="003058A8"/>
    <w:rsid w:val="0030772A"/>
    <w:rsid w:val="00310346"/>
    <w:rsid w:val="00310C50"/>
    <w:rsid w:val="003115C5"/>
    <w:rsid w:val="00312C5C"/>
    <w:rsid w:val="003137F7"/>
    <w:rsid w:val="00313DA4"/>
    <w:rsid w:val="00315799"/>
    <w:rsid w:val="00316272"/>
    <w:rsid w:val="0031699D"/>
    <w:rsid w:val="00317110"/>
    <w:rsid w:val="00320700"/>
    <w:rsid w:val="00321689"/>
    <w:rsid w:val="003258F8"/>
    <w:rsid w:val="0032713E"/>
    <w:rsid w:val="0032767D"/>
    <w:rsid w:val="003306B1"/>
    <w:rsid w:val="00334491"/>
    <w:rsid w:val="00334F3C"/>
    <w:rsid w:val="00335E24"/>
    <w:rsid w:val="003367E6"/>
    <w:rsid w:val="00340993"/>
    <w:rsid w:val="00342444"/>
    <w:rsid w:val="00343619"/>
    <w:rsid w:val="00345FBD"/>
    <w:rsid w:val="0034621A"/>
    <w:rsid w:val="003466C8"/>
    <w:rsid w:val="0034696C"/>
    <w:rsid w:val="00346B30"/>
    <w:rsid w:val="00347633"/>
    <w:rsid w:val="00347976"/>
    <w:rsid w:val="00350451"/>
    <w:rsid w:val="00351CD1"/>
    <w:rsid w:val="0035466F"/>
    <w:rsid w:val="00354E76"/>
    <w:rsid w:val="003551B9"/>
    <w:rsid w:val="0035528E"/>
    <w:rsid w:val="003602B4"/>
    <w:rsid w:val="00361F5D"/>
    <w:rsid w:val="00363622"/>
    <w:rsid w:val="00363D44"/>
    <w:rsid w:val="0037039E"/>
    <w:rsid w:val="00372475"/>
    <w:rsid w:val="00372D28"/>
    <w:rsid w:val="00373EAF"/>
    <w:rsid w:val="0037547C"/>
    <w:rsid w:val="003774C7"/>
    <w:rsid w:val="003840DB"/>
    <w:rsid w:val="00384211"/>
    <w:rsid w:val="003873C3"/>
    <w:rsid w:val="00387775"/>
    <w:rsid w:val="0039054C"/>
    <w:rsid w:val="00393450"/>
    <w:rsid w:val="00394693"/>
    <w:rsid w:val="0039659C"/>
    <w:rsid w:val="00396887"/>
    <w:rsid w:val="003969FD"/>
    <w:rsid w:val="0039746C"/>
    <w:rsid w:val="003A05EF"/>
    <w:rsid w:val="003A0A13"/>
    <w:rsid w:val="003A0F07"/>
    <w:rsid w:val="003A0F3D"/>
    <w:rsid w:val="003A1ABC"/>
    <w:rsid w:val="003A3200"/>
    <w:rsid w:val="003A351E"/>
    <w:rsid w:val="003A5829"/>
    <w:rsid w:val="003A6B59"/>
    <w:rsid w:val="003A6B95"/>
    <w:rsid w:val="003B0C30"/>
    <w:rsid w:val="003B2969"/>
    <w:rsid w:val="003B5C7E"/>
    <w:rsid w:val="003B5FCB"/>
    <w:rsid w:val="003B68A9"/>
    <w:rsid w:val="003B7266"/>
    <w:rsid w:val="003C0AAB"/>
    <w:rsid w:val="003C1DBD"/>
    <w:rsid w:val="003C40D9"/>
    <w:rsid w:val="003C657E"/>
    <w:rsid w:val="003C6774"/>
    <w:rsid w:val="003C6EFE"/>
    <w:rsid w:val="003D1C4A"/>
    <w:rsid w:val="003D1D3D"/>
    <w:rsid w:val="003D32E7"/>
    <w:rsid w:val="003D3468"/>
    <w:rsid w:val="003D3F64"/>
    <w:rsid w:val="003D7B03"/>
    <w:rsid w:val="003D7CEF"/>
    <w:rsid w:val="003E0E99"/>
    <w:rsid w:val="003E1C81"/>
    <w:rsid w:val="003E3E21"/>
    <w:rsid w:val="003E69A4"/>
    <w:rsid w:val="003F22F8"/>
    <w:rsid w:val="003F3271"/>
    <w:rsid w:val="003F3977"/>
    <w:rsid w:val="003F399F"/>
    <w:rsid w:val="003F7145"/>
    <w:rsid w:val="004009D0"/>
    <w:rsid w:val="00400A4F"/>
    <w:rsid w:val="0040115A"/>
    <w:rsid w:val="004037EF"/>
    <w:rsid w:val="004049C1"/>
    <w:rsid w:val="00404F43"/>
    <w:rsid w:val="00405C16"/>
    <w:rsid w:val="0040687C"/>
    <w:rsid w:val="00410176"/>
    <w:rsid w:val="00411CA0"/>
    <w:rsid w:val="00413BED"/>
    <w:rsid w:val="00415893"/>
    <w:rsid w:val="0041610F"/>
    <w:rsid w:val="00417D14"/>
    <w:rsid w:val="00422B83"/>
    <w:rsid w:val="004236E0"/>
    <w:rsid w:val="004240E5"/>
    <w:rsid w:val="00424605"/>
    <w:rsid w:val="00424769"/>
    <w:rsid w:val="0042522E"/>
    <w:rsid w:val="004266A7"/>
    <w:rsid w:val="004303E7"/>
    <w:rsid w:val="00431DE1"/>
    <w:rsid w:val="004327D8"/>
    <w:rsid w:val="00433654"/>
    <w:rsid w:val="00435D0D"/>
    <w:rsid w:val="004362C5"/>
    <w:rsid w:val="00436DB2"/>
    <w:rsid w:val="00440274"/>
    <w:rsid w:val="004416C5"/>
    <w:rsid w:val="00442F29"/>
    <w:rsid w:val="00444639"/>
    <w:rsid w:val="00445627"/>
    <w:rsid w:val="00445D14"/>
    <w:rsid w:val="0045179E"/>
    <w:rsid w:val="00452BC7"/>
    <w:rsid w:val="0045558C"/>
    <w:rsid w:val="00455F1A"/>
    <w:rsid w:val="00457793"/>
    <w:rsid w:val="0046073B"/>
    <w:rsid w:val="00460DD6"/>
    <w:rsid w:val="00461A24"/>
    <w:rsid w:val="00461E82"/>
    <w:rsid w:val="004625AC"/>
    <w:rsid w:val="00463CDC"/>
    <w:rsid w:val="00465C47"/>
    <w:rsid w:val="00465FC9"/>
    <w:rsid w:val="00466943"/>
    <w:rsid w:val="00467839"/>
    <w:rsid w:val="00467980"/>
    <w:rsid w:val="004705F9"/>
    <w:rsid w:val="00471ACC"/>
    <w:rsid w:val="004723F9"/>
    <w:rsid w:val="00472777"/>
    <w:rsid w:val="0047461F"/>
    <w:rsid w:val="00480993"/>
    <w:rsid w:val="004827C0"/>
    <w:rsid w:val="00482F8E"/>
    <w:rsid w:val="00483262"/>
    <w:rsid w:val="00483D52"/>
    <w:rsid w:val="0048576A"/>
    <w:rsid w:val="00487CAF"/>
    <w:rsid w:val="00490339"/>
    <w:rsid w:val="00490DFB"/>
    <w:rsid w:val="00492A6B"/>
    <w:rsid w:val="004931E3"/>
    <w:rsid w:val="00495871"/>
    <w:rsid w:val="00496E8F"/>
    <w:rsid w:val="004A0EA5"/>
    <w:rsid w:val="004A1296"/>
    <w:rsid w:val="004A18C8"/>
    <w:rsid w:val="004A3046"/>
    <w:rsid w:val="004A3DD5"/>
    <w:rsid w:val="004A4B8F"/>
    <w:rsid w:val="004A5583"/>
    <w:rsid w:val="004B22B8"/>
    <w:rsid w:val="004B3846"/>
    <w:rsid w:val="004B3F99"/>
    <w:rsid w:val="004B4782"/>
    <w:rsid w:val="004B60CC"/>
    <w:rsid w:val="004B6D60"/>
    <w:rsid w:val="004C0E91"/>
    <w:rsid w:val="004C1A7D"/>
    <w:rsid w:val="004C1D82"/>
    <w:rsid w:val="004C292E"/>
    <w:rsid w:val="004C2985"/>
    <w:rsid w:val="004C6250"/>
    <w:rsid w:val="004C62EB"/>
    <w:rsid w:val="004D0744"/>
    <w:rsid w:val="004D2CD7"/>
    <w:rsid w:val="004D3AC4"/>
    <w:rsid w:val="004D79ED"/>
    <w:rsid w:val="004E027F"/>
    <w:rsid w:val="004E167B"/>
    <w:rsid w:val="004E3104"/>
    <w:rsid w:val="004E60E8"/>
    <w:rsid w:val="004E7646"/>
    <w:rsid w:val="004E76BB"/>
    <w:rsid w:val="004F119C"/>
    <w:rsid w:val="004F1FC7"/>
    <w:rsid w:val="004F45D7"/>
    <w:rsid w:val="004F5667"/>
    <w:rsid w:val="004F62BC"/>
    <w:rsid w:val="004F730D"/>
    <w:rsid w:val="004F7322"/>
    <w:rsid w:val="005029DF"/>
    <w:rsid w:val="005030FA"/>
    <w:rsid w:val="005033FF"/>
    <w:rsid w:val="005071EB"/>
    <w:rsid w:val="0051064A"/>
    <w:rsid w:val="00510AD1"/>
    <w:rsid w:val="00512DF2"/>
    <w:rsid w:val="00513A57"/>
    <w:rsid w:val="00513DF6"/>
    <w:rsid w:val="0051598C"/>
    <w:rsid w:val="005175AB"/>
    <w:rsid w:val="0052336B"/>
    <w:rsid w:val="00524A47"/>
    <w:rsid w:val="0052624B"/>
    <w:rsid w:val="00526E6A"/>
    <w:rsid w:val="00527137"/>
    <w:rsid w:val="00527F73"/>
    <w:rsid w:val="00530243"/>
    <w:rsid w:val="00530EEC"/>
    <w:rsid w:val="00531C77"/>
    <w:rsid w:val="00537C5D"/>
    <w:rsid w:val="005410DA"/>
    <w:rsid w:val="00544EB0"/>
    <w:rsid w:val="00545569"/>
    <w:rsid w:val="00551A1E"/>
    <w:rsid w:val="005524F8"/>
    <w:rsid w:val="00553E21"/>
    <w:rsid w:val="00556413"/>
    <w:rsid w:val="005565AE"/>
    <w:rsid w:val="00557A77"/>
    <w:rsid w:val="00557EC3"/>
    <w:rsid w:val="00564165"/>
    <w:rsid w:val="00566165"/>
    <w:rsid w:val="005674E2"/>
    <w:rsid w:val="0057217E"/>
    <w:rsid w:val="00572EA4"/>
    <w:rsid w:val="0057465F"/>
    <w:rsid w:val="00574699"/>
    <w:rsid w:val="005767D4"/>
    <w:rsid w:val="00577863"/>
    <w:rsid w:val="0058018B"/>
    <w:rsid w:val="00580A65"/>
    <w:rsid w:val="005820A9"/>
    <w:rsid w:val="00584DDE"/>
    <w:rsid w:val="00586076"/>
    <w:rsid w:val="00590118"/>
    <w:rsid w:val="00590367"/>
    <w:rsid w:val="0059123C"/>
    <w:rsid w:val="00592DA5"/>
    <w:rsid w:val="00595295"/>
    <w:rsid w:val="00596E53"/>
    <w:rsid w:val="005A0BFF"/>
    <w:rsid w:val="005A1C2A"/>
    <w:rsid w:val="005A2120"/>
    <w:rsid w:val="005A30CB"/>
    <w:rsid w:val="005A708A"/>
    <w:rsid w:val="005B08CC"/>
    <w:rsid w:val="005B1BB4"/>
    <w:rsid w:val="005B2D38"/>
    <w:rsid w:val="005B3FE4"/>
    <w:rsid w:val="005B4C13"/>
    <w:rsid w:val="005C0183"/>
    <w:rsid w:val="005C0B8C"/>
    <w:rsid w:val="005C1AB1"/>
    <w:rsid w:val="005C3205"/>
    <w:rsid w:val="005D37A2"/>
    <w:rsid w:val="005D7464"/>
    <w:rsid w:val="005E05C0"/>
    <w:rsid w:val="005E079A"/>
    <w:rsid w:val="005E2834"/>
    <w:rsid w:val="005E39A5"/>
    <w:rsid w:val="005E3FDB"/>
    <w:rsid w:val="005E414F"/>
    <w:rsid w:val="005E44A8"/>
    <w:rsid w:val="005E6A40"/>
    <w:rsid w:val="005F160E"/>
    <w:rsid w:val="005F172D"/>
    <w:rsid w:val="005F1E5E"/>
    <w:rsid w:val="005F2A63"/>
    <w:rsid w:val="005F4269"/>
    <w:rsid w:val="005F49D1"/>
    <w:rsid w:val="005F4CC9"/>
    <w:rsid w:val="005F5F25"/>
    <w:rsid w:val="005F65C5"/>
    <w:rsid w:val="005F71FE"/>
    <w:rsid w:val="00600606"/>
    <w:rsid w:val="00601A87"/>
    <w:rsid w:val="006025E5"/>
    <w:rsid w:val="00602EBF"/>
    <w:rsid w:val="00604161"/>
    <w:rsid w:val="00605385"/>
    <w:rsid w:val="006054C8"/>
    <w:rsid w:val="00605D02"/>
    <w:rsid w:val="006109C6"/>
    <w:rsid w:val="006114D4"/>
    <w:rsid w:val="00611E59"/>
    <w:rsid w:val="00611F68"/>
    <w:rsid w:val="00612787"/>
    <w:rsid w:val="00613157"/>
    <w:rsid w:val="0061339B"/>
    <w:rsid w:val="00615572"/>
    <w:rsid w:val="006172E8"/>
    <w:rsid w:val="00617378"/>
    <w:rsid w:val="006222E8"/>
    <w:rsid w:val="00623070"/>
    <w:rsid w:val="006232AA"/>
    <w:rsid w:val="00623E28"/>
    <w:rsid w:val="006246FB"/>
    <w:rsid w:val="006252DB"/>
    <w:rsid w:val="00625E28"/>
    <w:rsid w:val="00626D34"/>
    <w:rsid w:val="0063234B"/>
    <w:rsid w:val="0063745D"/>
    <w:rsid w:val="00641207"/>
    <w:rsid w:val="006415A9"/>
    <w:rsid w:val="006427B3"/>
    <w:rsid w:val="006436E3"/>
    <w:rsid w:val="0064577A"/>
    <w:rsid w:val="006462D7"/>
    <w:rsid w:val="006465CE"/>
    <w:rsid w:val="006469F6"/>
    <w:rsid w:val="00646A63"/>
    <w:rsid w:val="0065188F"/>
    <w:rsid w:val="00651E76"/>
    <w:rsid w:val="00652523"/>
    <w:rsid w:val="0065330F"/>
    <w:rsid w:val="0065492E"/>
    <w:rsid w:val="00654B68"/>
    <w:rsid w:val="006570DA"/>
    <w:rsid w:val="0066418D"/>
    <w:rsid w:val="0066539E"/>
    <w:rsid w:val="00665C3A"/>
    <w:rsid w:val="0066778E"/>
    <w:rsid w:val="0066798B"/>
    <w:rsid w:val="006702A4"/>
    <w:rsid w:val="0067131D"/>
    <w:rsid w:val="00672A59"/>
    <w:rsid w:val="006740A3"/>
    <w:rsid w:val="00674522"/>
    <w:rsid w:val="006770F7"/>
    <w:rsid w:val="00677A5C"/>
    <w:rsid w:val="00677ADE"/>
    <w:rsid w:val="00677C38"/>
    <w:rsid w:val="00682550"/>
    <w:rsid w:val="006857C6"/>
    <w:rsid w:val="00685C8A"/>
    <w:rsid w:val="00686D7A"/>
    <w:rsid w:val="00690B76"/>
    <w:rsid w:val="00691557"/>
    <w:rsid w:val="00692E6C"/>
    <w:rsid w:val="006940F5"/>
    <w:rsid w:val="006947EB"/>
    <w:rsid w:val="00696453"/>
    <w:rsid w:val="0069683E"/>
    <w:rsid w:val="00696F7E"/>
    <w:rsid w:val="0069778A"/>
    <w:rsid w:val="006A1112"/>
    <w:rsid w:val="006A3F32"/>
    <w:rsid w:val="006A7AFD"/>
    <w:rsid w:val="006B1112"/>
    <w:rsid w:val="006B5140"/>
    <w:rsid w:val="006B5BAC"/>
    <w:rsid w:val="006B6510"/>
    <w:rsid w:val="006C0441"/>
    <w:rsid w:val="006C4A80"/>
    <w:rsid w:val="006C53C0"/>
    <w:rsid w:val="006C53D0"/>
    <w:rsid w:val="006C5CD1"/>
    <w:rsid w:val="006C7A8C"/>
    <w:rsid w:val="006D0C3C"/>
    <w:rsid w:val="006D4B5C"/>
    <w:rsid w:val="006D5C81"/>
    <w:rsid w:val="006E07C0"/>
    <w:rsid w:val="006E0B11"/>
    <w:rsid w:val="006E0B44"/>
    <w:rsid w:val="006E235F"/>
    <w:rsid w:val="006E3469"/>
    <w:rsid w:val="006E49D3"/>
    <w:rsid w:val="006E5371"/>
    <w:rsid w:val="006F0354"/>
    <w:rsid w:val="006F0958"/>
    <w:rsid w:val="006F492F"/>
    <w:rsid w:val="006F5A33"/>
    <w:rsid w:val="00700BAD"/>
    <w:rsid w:val="007019B8"/>
    <w:rsid w:val="0070281C"/>
    <w:rsid w:val="00704AC7"/>
    <w:rsid w:val="00704DAA"/>
    <w:rsid w:val="00705932"/>
    <w:rsid w:val="00705F7B"/>
    <w:rsid w:val="0070627A"/>
    <w:rsid w:val="007064DE"/>
    <w:rsid w:val="00706A88"/>
    <w:rsid w:val="00706ACA"/>
    <w:rsid w:val="00707AA2"/>
    <w:rsid w:val="0071115F"/>
    <w:rsid w:val="00711682"/>
    <w:rsid w:val="007137E8"/>
    <w:rsid w:val="00715F98"/>
    <w:rsid w:val="007166DE"/>
    <w:rsid w:val="007217D0"/>
    <w:rsid w:val="00721ED5"/>
    <w:rsid w:val="00722475"/>
    <w:rsid w:val="00722688"/>
    <w:rsid w:val="00722AB8"/>
    <w:rsid w:val="00723C49"/>
    <w:rsid w:val="00723D8A"/>
    <w:rsid w:val="007252AB"/>
    <w:rsid w:val="00725B29"/>
    <w:rsid w:val="0072665F"/>
    <w:rsid w:val="00730398"/>
    <w:rsid w:val="007306DC"/>
    <w:rsid w:val="0073072F"/>
    <w:rsid w:val="00732748"/>
    <w:rsid w:val="0073393D"/>
    <w:rsid w:val="00733A5D"/>
    <w:rsid w:val="00735231"/>
    <w:rsid w:val="00735951"/>
    <w:rsid w:val="0073678A"/>
    <w:rsid w:val="00736C3F"/>
    <w:rsid w:val="007371A7"/>
    <w:rsid w:val="007379CC"/>
    <w:rsid w:val="007402AB"/>
    <w:rsid w:val="007473FA"/>
    <w:rsid w:val="00750AC8"/>
    <w:rsid w:val="00752275"/>
    <w:rsid w:val="0075640B"/>
    <w:rsid w:val="00760B02"/>
    <w:rsid w:val="00762770"/>
    <w:rsid w:val="007627AA"/>
    <w:rsid w:val="0076522C"/>
    <w:rsid w:val="007660E8"/>
    <w:rsid w:val="0077342F"/>
    <w:rsid w:val="00775CEF"/>
    <w:rsid w:val="00776BF7"/>
    <w:rsid w:val="00776EF6"/>
    <w:rsid w:val="00777332"/>
    <w:rsid w:val="00780D5C"/>
    <w:rsid w:val="00782991"/>
    <w:rsid w:val="00786B52"/>
    <w:rsid w:val="00786FCD"/>
    <w:rsid w:val="007870AB"/>
    <w:rsid w:val="00787882"/>
    <w:rsid w:val="00787904"/>
    <w:rsid w:val="0079242D"/>
    <w:rsid w:val="0079420B"/>
    <w:rsid w:val="0079668F"/>
    <w:rsid w:val="00797A3F"/>
    <w:rsid w:val="007A2B7F"/>
    <w:rsid w:val="007A3012"/>
    <w:rsid w:val="007A398F"/>
    <w:rsid w:val="007A3C93"/>
    <w:rsid w:val="007A4B49"/>
    <w:rsid w:val="007A5A0D"/>
    <w:rsid w:val="007A5CF5"/>
    <w:rsid w:val="007B1BA5"/>
    <w:rsid w:val="007B1ED7"/>
    <w:rsid w:val="007B2ABB"/>
    <w:rsid w:val="007B4270"/>
    <w:rsid w:val="007B5A80"/>
    <w:rsid w:val="007B7B02"/>
    <w:rsid w:val="007C026F"/>
    <w:rsid w:val="007C080C"/>
    <w:rsid w:val="007C0867"/>
    <w:rsid w:val="007C1D17"/>
    <w:rsid w:val="007C2008"/>
    <w:rsid w:val="007C361C"/>
    <w:rsid w:val="007C4EEB"/>
    <w:rsid w:val="007C52BC"/>
    <w:rsid w:val="007C5FEE"/>
    <w:rsid w:val="007C665A"/>
    <w:rsid w:val="007D00E1"/>
    <w:rsid w:val="007D02C8"/>
    <w:rsid w:val="007D1F2E"/>
    <w:rsid w:val="007D349B"/>
    <w:rsid w:val="007D3A18"/>
    <w:rsid w:val="007D3C8D"/>
    <w:rsid w:val="007D5C77"/>
    <w:rsid w:val="007D6673"/>
    <w:rsid w:val="007D7D25"/>
    <w:rsid w:val="007E026A"/>
    <w:rsid w:val="007E3576"/>
    <w:rsid w:val="007E4F4D"/>
    <w:rsid w:val="007E5A40"/>
    <w:rsid w:val="007E6AB7"/>
    <w:rsid w:val="007E6F69"/>
    <w:rsid w:val="007E7CF6"/>
    <w:rsid w:val="007F01A3"/>
    <w:rsid w:val="007F1E2F"/>
    <w:rsid w:val="007F2919"/>
    <w:rsid w:val="007F297E"/>
    <w:rsid w:val="007F45E9"/>
    <w:rsid w:val="00801531"/>
    <w:rsid w:val="00803745"/>
    <w:rsid w:val="00805D93"/>
    <w:rsid w:val="00810796"/>
    <w:rsid w:val="00810FB1"/>
    <w:rsid w:val="00812083"/>
    <w:rsid w:val="0082177D"/>
    <w:rsid w:val="00825017"/>
    <w:rsid w:val="008269A3"/>
    <w:rsid w:val="0083043C"/>
    <w:rsid w:val="00830CCE"/>
    <w:rsid w:val="00835445"/>
    <w:rsid w:val="00836363"/>
    <w:rsid w:val="00837111"/>
    <w:rsid w:val="008402C1"/>
    <w:rsid w:val="00842146"/>
    <w:rsid w:val="00842E7A"/>
    <w:rsid w:val="00844333"/>
    <w:rsid w:val="008501B0"/>
    <w:rsid w:val="008511D4"/>
    <w:rsid w:val="0085123C"/>
    <w:rsid w:val="0085235B"/>
    <w:rsid w:val="008537C4"/>
    <w:rsid w:val="00853A21"/>
    <w:rsid w:val="00854201"/>
    <w:rsid w:val="00856126"/>
    <w:rsid w:val="00857D42"/>
    <w:rsid w:val="00861ED4"/>
    <w:rsid w:val="00863276"/>
    <w:rsid w:val="00864CCC"/>
    <w:rsid w:val="00867301"/>
    <w:rsid w:val="00870524"/>
    <w:rsid w:val="00871F9F"/>
    <w:rsid w:val="00873E70"/>
    <w:rsid w:val="00874D87"/>
    <w:rsid w:val="00874DF0"/>
    <w:rsid w:val="00875E45"/>
    <w:rsid w:val="00876C9D"/>
    <w:rsid w:val="00877558"/>
    <w:rsid w:val="00881F2B"/>
    <w:rsid w:val="00883488"/>
    <w:rsid w:val="00883AB1"/>
    <w:rsid w:val="00885D66"/>
    <w:rsid w:val="00885F2F"/>
    <w:rsid w:val="00886875"/>
    <w:rsid w:val="00886AD4"/>
    <w:rsid w:val="0088705D"/>
    <w:rsid w:val="00887C00"/>
    <w:rsid w:val="0089229B"/>
    <w:rsid w:val="00893571"/>
    <w:rsid w:val="00893F51"/>
    <w:rsid w:val="00894325"/>
    <w:rsid w:val="00895194"/>
    <w:rsid w:val="008957BA"/>
    <w:rsid w:val="00895DDB"/>
    <w:rsid w:val="00896DEE"/>
    <w:rsid w:val="008A13CC"/>
    <w:rsid w:val="008A2546"/>
    <w:rsid w:val="008A300F"/>
    <w:rsid w:val="008A5C72"/>
    <w:rsid w:val="008B2209"/>
    <w:rsid w:val="008B2420"/>
    <w:rsid w:val="008B30E2"/>
    <w:rsid w:val="008B63BE"/>
    <w:rsid w:val="008B66A4"/>
    <w:rsid w:val="008C00B3"/>
    <w:rsid w:val="008C0175"/>
    <w:rsid w:val="008C0CCC"/>
    <w:rsid w:val="008C1B09"/>
    <w:rsid w:val="008C3B97"/>
    <w:rsid w:val="008C4CF1"/>
    <w:rsid w:val="008C74E1"/>
    <w:rsid w:val="008C75D4"/>
    <w:rsid w:val="008C79B6"/>
    <w:rsid w:val="008C7F13"/>
    <w:rsid w:val="008D01D6"/>
    <w:rsid w:val="008D0D14"/>
    <w:rsid w:val="008D6531"/>
    <w:rsid w:val="008D69FE"/>
    <w:rsid w:val="008E029A"/>
    <w:rsid w:val="008E0DA2"/>
    <w:rsid w:val="008E12C8"/>
    <w:rsid w:val="008E25FF"/>
    <w:rsid w:val="008E42CA"/>
    <w:rsid w:val="008E4C46"/>
    <w:rsid w:val="008E6253"/>
    <w:rsid w:val="008E6520"/>
    <w:rsid w:val="008E7CC9"/>
    <w:rsid w:val="008F0660"/>
    <w:rsid w:val="008F25BA"/>
    <w:rsid w:val="008F478E"/>
    <w:rsid w:val="008F4C22"/>
    <w:rsid w:val="008F5065"/>
    <w:rsid w:val="008F5175"/>
    <w:rsid w:val="00900A0A"/>
    <w:rsid w:val="00906899"/>
    <w:rsid w:val="00906D03"/>
    <w:rsid w:val="0090732B"/>
    <w:rsid w:val="00910485"/>
    <w:rsid w:val="00910575"/>
    <w:rsid w:val="0091225B"/>
    <w:rsid w:val="009129AE"/>
    <w:rsid w:val="00912C2B"/>
    <w:rsid w:val="00912C7A"/>
    <w:rsid w:val="00915180"/>
    <w:rsid w:val="00915EDB"/>
    <w:rsid w:val="00915FEB"/>
    <w:rsid w:val="009167E0"/>
    <w:rsid w:val="00917690"/>
    <w:rsid w:val="00920798"/>
    <w:rsid w:val="00922223"/>
    <w:rsid w:val="009225FF"/>
    <w:rsid w:val="00922E6E"/>
    <w:rsid w:val="009235BC"/>
    <w:rsid w:val="0092425B"/>
    <w:rsid w:val="00924700"/>
    <w:rsid w:val="009249F1"/>
    <w:rsid w:val="00927D2C"/>
    <w:rsid w:val="009305E0"/>
    <w:rsid w:val="0093110C"/>
    <w:rsid w:val="0093137A"/>
    <w:rsid w:val="009315CC"/>
    <w:rsid w:val="00931929"/>
    <w:rsid w:val="00932F31"/>
    <w:rsid w:val="00933D39"/>
    <w:rsid w:val="00933DC8"/>
    <w:rsid w:val="009342F1"/>
    <w:rsid w:val="0093798A"/>
    <w:rsid w:val="00937E55"/>
    <w:rsid w:val="009409E9"/>
    <w:rsid w:val="00942893"/>
    <w:rsid w:val="009438CD"/>
    <w:rsid w:val="009455EA"/>
    <w:rsid w:val="00945A8F"/>
    <w:rsid w:val="00950156"/>
    <w:rsid w:val="00954A17"/>
    <w:rsid w:val="00954A67"/>
    <w:rsid w:val="00955600"/>
    <w:rsid w:val="00955B3E"/>
    <w:rsid w:val="009563DC"/>
    <w:rsid w:val="0095673B"/>
    <w:rsid w:val="00956B00"/>
    <w:rsid w:val="00965292"/>
    <w:rsid w:val="00966DC2"/>
    <w:rsid w:val="009704AC"/>
    <w:rsid w:val="00971477"/>
    <w:rsid w:val="00975846"/>
    <w:rsid w:val="00975DBF"/>
    <w:rsid w:val="00980F17"/>
    <w:rsid w:val="00983B2F"/>
    <w:rsid w:val="00986CCB"/>
    <w:rsid w:val="009870B2"/>
    <w:rsid w:val="0099281B"/>
    <w:rsid w:val="00994E3B"/>
    <w:rsid w:val="009959A1"/>
    <w:rsid w:val="00995E4C"/>
    <w:rsid w:val="00995E89"/>
    <w:rsid w:val="009A364A"/>
    <w:rsid w:val="009A408F"/>
    <w:rsid w:val="009A4349"/>
    <w:rsid w:val="009A5772"/>
    <w:rsid w:val="009A63D1"/>
    <w:rsid w:val="009A6995"/>
    <w:rsid w:val="009B004E"/>
    <w:rsid w:val="009B0561"/>
    <w:rsid w:val="009B0CB7"/>
    <w:rsid w:val="009B1EF8"/>
    <w:rsid w:val="009B2E0B"/>
    <w:rsid w:val="009B33FB"/>
    <w:rsid w:val="009B7234"/>
    <w:rsid w:val="009B7952"/>
    <w:rsid w:val="009C03A3"/>
    <w:rsid w:val="009C2CC2"/>
    <w:rsid w:val="009C338E"/>
    <w:rsid w:val="009C3876"/>
    <w:rsid w:val="009C7B0C"/>
    <w:rsid w:val="009C7D5B"/>
    <w:rsid w:val="009C7DD4"/>
    <w:rsid w:val="009D4A15"/>
    <w:rsid w:val="009D5D48"/>
    <w:rsid w:val="009E3EC6"/>
    <w:rsid w:val="009E6042"/>
    <w:rsid w:val="009F0718"/>
    <w:rsid w:val="009F50E6"/>
    <w:rsid w:val="00A01FFA"/>
    <w:rsid w:val="00A0226F"/>
    <w:rsid w:val="00A02306"/>
    <w:rsid w:val="00A0238E"/>
    <w:rsid w:val="00A029FD"/>
    <w:rsid w:val="00A02FAB"/>
    <w:rsid w:val="00A03448"/>
    <w:rsid w:val="00A03D0D"/>
    <w:rsid w:val="00A06C3A"/>
    <w:rsid w:val="00A1068B"/>
    <w:rsid w:val="00A13D61"/>
    <w:rsid w:val="00A147DB"/>
    <w:rsid w:val="00A16644"/>
    <w:rsid w:val="00A17012"/>
    <w:rsid w:val="00A20411"/>
    <w:rsid w:val="00A2075A"/>
    <w:rsid w:val="00A214DC"/>
    <w:rsid w:val="00A21D78"/>
    <w:rsid w:val="00A24879"/>
    <w:rsid w:val="00A25A56"/>
    <w:rsid w:val="00A26E65"/>
    <w:rsid w:val="00A27AA0"/>
    <w:rsid w:val="00A30C46"/>
    <w:rsid w:val="00A331DD"/>
    <w:rsid w:val="00A337F3"/>
    <w:rsid w:val="00A351D3"/>
    <w:rsid w:val="00A353EA"/>
    <w:rsid w:val="00A40672"/>
    <w:rsid w:val="00A40A4D"/>
    <w:rsid w:val="00A40E4B"/>
    <w:rsid w:val="00A41A8E"/>
    <w:rsid w:val="00A42691"/>
    <w:rsid w:val="00A4703D"/>
    <w:rsid w:val="00A478CF"/>
    <w:rsid w:val="00A526CF"/>
    <w:rsid w:val="00A5287F"/>
    <w:rsid w:val="00A54C48"/>
    <w:rsid w:val="00A56670"/>
    <w:rsid w:val="00A57C8E"/>
    <w:rsid w:val="00A61A07"/>
    <w:rsid w:val="00A61DCA"/>
    <w:rsid w:val="00A64661"/>
    <w:rsid w:val="00A6538A"/>
    <w:rsid w:val="00A65ED0"/>
    <w:rsid w:val="00A66FE3"/>
    <w:rsid w:val="00A767B0"/>
    <w:rsid w:val="00A80865"/>
    <w:rsid w:val="00A8089B"/>
    <w:rsid w:val="00A80C0A"/>
    <w:rsid w:val="00A8161F"/>
    <w:rsid w:val="00A8398F"/>
    <w:rsid w:val="00A83E46"/>
    <w:rsid w:val="00A86331"/>
    <w:rsid w:val="00A86FDB"/>
    <w:rsid w:val="00A87882"/>
    <w:rsid w:val="00A94172"/>
    <w:rsid w:val="00A94E21"/>
    <w:rsid w:val="00A95598"/>
    <w:rsid w:val="00A97018"/>
    <w:rsid w:val="00AA1402"/>
    <w:rsid w:val="00AA2BC3"/>
    <w:rsid w:val="00AA4825"/>
    <w:rsid w:val="00AA5401"/>
    <w:rsid w:val="00AA61E5"/>
    <w:rsid w:val="00AB1300"/>
    <w:rsid w:val="00AB4432"/>
    <w:rsid w:val="00AB4576"/>
    <w:rsid w:val="00AB4DB7"/>
    <w:rsid w:val="00AB6DF1"/>
    <w:rsid w:val="00AC1974"/>
    <w:rsid w:val="00AC2CCF"/>
    <w:rsid w:val="00AC493B"/>
    <w:rsid w:val="00AC49E6"/>
    <w:rsid w:val="00AC4A18"/>
    <w:rsid w:val="00AC7152"/>
    <w:rsid w:val="00AC75B6"/>
    <w:rsid w:val="00AC7C71"/>
    <w:rsid w:val="00AD0BEF"/>
    <w:rsid w:val="00AD2AE6"/>
    <w:rsid w:val="00AD341A"/>
    <w:rsid w:val="00AD4905"/>
    <w:rsid w:val="00AD7CB3"/>
    <w:rsid w:val="00AE0C8E"/>
    <w:rsid w:val="00AE21A5"/>
    <w:rsid w:val="00AE3B6B"/>
    <w:rsid w:val="00AE4B21"/>
    <w:rsid w:val="00AE686A"/>
    <w:rsid w:val="00AE6E02"/>
    <w:rsid w:val="00AF03E3"/>
    <w:rsid w:val="00AF0A26"/>
    <w:rsid w:val="00AF125B"/>
    <w:rsid w:val="00AF2E6A"/>
    <w:rsid w:val="00AF35C6"/>
    <w:rsid w:val="00AF525F"/>
    <w:rsid w:val="00AF68B1"/>
    <w:rsid w:val="00AF7FC7"/>
    <w:rsid w:val="00B01BFE"/>
    <w:rsid w:val="00B03EAE"/>
    <w:rsid w:val="00B0494F"/>
    <w:rsid w:val="00B04A57"/>
    <w:rsid w:val="00B050FC"/>
    <w:rsid w:val="00B06CC9"/>
    <w:rsid w:val="00B1028A"/>
    <w:rsid w:val="00B10348"/>
    <w:rsid w:val="00B10A04"/>
    <w:rsid w:val="00B1182E"/>
    <w:rsid w:val="00B12DB3"/>
    <w:rsid w:val="00B12E97"/>
    <w:rsid w:val="00B13352"/>
    <w:rsid w:val="00B1437C"/>
    <w:rsid w:val="00B1492D"/>
    <w:rsid w:val="00B1585C"/>
    <w:rsid w:val="00B16271"/>
    <w:rsid w:val="00B1728E"/>
    <w:rsid w:val="00B2157D"/>
    <w:rsid w:val="00B21C91"/>
    <w:rsid w:val="00B223DA"/>
    <w:rsid w:val="00B26B23"/>
    <w:rsid w:val="00B30859"/>
    <w:rsid w:val="00B30F33"/>
    <w:rsid w:val="00B313C6"/>
    <w:rsid w:val="00B31756"/>
    <w:rsid w:val="00B33887"/>
    <w:rsid w:val="00B35ABF"/>
    <w:rsid w:val="00B37EE0"/>
    <w:rsid w:val="00B41100"/>
    <w:rsid w:val="00B41860"/>
    <w:rsid w:val="00B422F2"/>
    <w:rsid w:val="00B4262A"/>
    <w:rsid w:val="00B42B3C"/>
    <w:rsid w:val="00B431CD"/>
    <w:rsid w:val="00B464CA"/>
    <w:rsid w:val="00B46A86"/>
    <w:rsid w:val="00B51A07"/>
    <w:rsid w:val="00B5245B"/>
    <w:rsid w:val="00B52F57"/>
    <w:rsid w:val="00B53A44"/>
    <w:rsid w:val="00B54BC1"/>
    <w:rsid w:val="00B557A0"/>
    <w:rsid w:val="00B55AFB"/>
    <w:rsid w:val="00B5612F"/>
    <w:rsid w:val="00B56F4D"/>
    <w:rsid w:val="00B571CD"/>
    <w:rsid w:val="00B61E1D"/>
    <w:rsid w:val="00B6249F"/>
    <w:rsid w:val="00B627F2"/>
    <w:rsid w:val="00B63DCD"/>
    <w:rsid w:val="00B63E17"/>
    <w:rsid w:val="00B659D5"/>
    <w:rsid w:val="00B65EAE"/>
    <w:rsid w:val="00B6602D"/>
    <w:rsid w:val="00B70ABC"/>
    <w:rsid w:val="00B70B42"/>
    <w:rsid w:val="00B72220"/>
    <w:rsid w:val="00B73858"/>
    <w:rsid w:val="00B900F5"/>
    <w:rsid w:val="00B9065D"/>
    <w:rsid w:val="00B91AB1"/>
    <w:rsid w:val="00B93F26"/>
    <w:rsid w:val="00B95A04"/>
    <w:rsid w:val="00B95E22"/>
    <w:rsid w:val="00B95E92"/>
    <w:rsid w:val="00B96DDF"/>
    <w:rsid w:val="00BA03CD"/>
    <w:rsid w:val="00BA07C0"/>
    <w:rsid w:val="00BA15BD"/>
    <w:rsid w:val="00BA20FC"/>
    <w:rsid w:val="00BA2565"/>
    <w:rsid w:val="00BA4704"/>
    <w:rsid w:val="00BA4ACD"/>
    <w:rsid w:val="00BA4C1D"/>
    <w:rsid w:val="00BA4D9C"/>
    <w:rsid w:val="00BA62A7"/>
    <w:rsid w:val="00BA6539"/>
    <w:rsid w:val="00BA6948"/>
    <w:rsid w:val="00BA73EE"/>
    <w:rsid w:val="00BA787F"/>
    <w:rsid w:val="00BB0186"/>
    <w:rsid w:val="00BB177E"/>
    <w:rsid w:val="00BB24D7"/>
    <w:rsid w:val="00BB2EE3"/>
    <w:rsid w:val="00BB351E"/>
    <w:rsid w:val="00BB4809"/>
    <w:rsid w:val="00BB659D"/>
    <w:rsid w:val="00BB6FD2"/>
    <w:rsid w:val="00BC2809"/>
    <w:rsid w:val="00BC368C"/>
    <w:rsid w:val="00BC3AEB"/>
    <w:rsid w:val="00BC41BD"/>
    <w:rsid w:val="00BC6D39"/>
    <w:rsid w:val="00BD0440"/>
    <w:rsid w:val="00BD117A"/>
    <w:rsid w:val="00BD2920"/>
    <w:rsid w:val="00BD40A1"/>
    <w:rsid w:val="00BD5326"/>
    <w:rsid w:val="00BD68E6"/>
    <w:rsid w:val="00BD78BA"/>
    <w:rsid w:val="00BE1C2D"/>
    <w:rsid w:val="00BE3ED7"/>
    <w:rsid w:val="00BE5366"/>
    <w:rsid w:val="00BE56C6"/>
    <w:rsid w:val="00BE7040"/>
    <w:rsid w:val="00BE7AE1"/>
    <w:rsid w:val="00BF0ECC"/>
    <w:rsid w:val="00BF2CD7"/>
    <w:rsid w:val="00BF4128"/>
    <w:rsid w:val="00BF4267"/>
    <w:rsid w:val="00BF4EF2"/>
    <w:rsid w:val="00BF4F3E"/>
    <w:rsid w:val="00BF53BA"/>
    <w:rsid w:val="00BF624D"/>
    <w:rsid w:val="00BF6593"/>
    <w:rsid w:val="00BF6F9A"/>
    <w:rsid w:val="00C005F5"/>
    <w:rsid w:val="00C02EE8"/>
    <w:rsid w:val="00C039B2"/>
    <w:rsid w:val="00C0513A"/>
    <w:rsid w:val="00C059BC"/>
    <w:rsid w:val="00C062B9"/>
    <w:rsid w:val="00C10661"/>
    <w:rsid w:val="00C10C54"/>
    <w:rsid w:val="00C11BC5"/>
    <w:rsid w:val="00C11E62"/>
    <w:rsid w:val="00C129AF"/>
    <w:rsid w:val="00C12C4A"/>
    <w:rsid w:val="00C15092"/>
    <w:rsid w:val="00C15ED1"/>
    <w:rsid w:val="00C2140E"/>
    <w:rsid w:val="00C21B2B"/>
    <w:rsid w:val="00C24B04"/>
    <w:rsid w:val="00C25D9C"/>
    <w:rsid w:val="00C30DD5"/>
    <w:rsid w:val="00C317F2"/>
    <w:rsid w:val="00C31822"/>
    <w:rsid w:val="00C31844"/>
    <w:rsid w:val="00C325D8"/>
    <w:rsid w:val="00C35100"/>
    <w:rsid w:val="00C373C1"/>
    <w:rsid w:val="00C412D7"/>
    <w:rsid w:val="00C43039"/>
    <w:rsid w:val="00C456FC"/>
    <w:rsid w:val="00C45E7C"/>
    <w:rsid w:val="00C45ED0"/>
    <w:rsid w:val="00C46567"/>
    <w:rsid w:val="00C46591"/>
    <w:rsid w:val="00C50FF8"/>
    <w:rsid w:val="00C5171C"/>
    <w:rsid w:val="00C51B13"/>
    <w:rsid w:val="00C5237C"/>
    <w:rsid w:val="00C55A96"/>
    <w:rsid w:val="00C568B0"/>
    <w:rsid w:val="00C61331"/>
    <w:rsid w:val="00C61F26"/>
    <w:rsid w:val="00C6255B"/>
    <w:rsid w:val="00C62737"/>
    <w:rsid w:val="00C62DB8"/>
    <w:rsid w:val="00C6305F"/>
    <w:rsid w:val="00C63222"/>
    <w:rsid w:val="00C63835"/>
    <w:rsid w:val="00C6395D"/>
    <w:rsid w:val="00C63E88"/>
    <w:rsid w:val="00C64320"/>
    <w:rsid w:val="00C64562"/>
    <w:rsid w:val="00C6752E"/>
    <w:rsid w:val="00C71F7F"/>
    <w:rsid w:val="00C72147"/>
    <w:rsid w:val="00C7256F"/>
    <w:rsid w:val="00C7374D"/>
    <w:rsid w:val="00C7384F"/>
    <w:rsid w:val="00C73ED9"/>
    <w:rsid w:val="00C7427B"/>
    <w:rsid w:val="00C742ED"/>
    <w:rsid w:val="00C761A1"/>
    <w:rsid w:val="00C806BF"/>
    <w:rsid w:val="00C83877"/>
    <w:rsid w:val="00C83AB8"/>
    <w:rsid w:val="00C84400"/>
    <w:rsid w:val="00C84CE0"/>
    <w:rsid w:val="00C8519C"/>
    <w:rsid w:val="00C85B96"/>
    <w:rsid w:val="00C904DA"/>
    <w:rsid w:val="00C9093B"/>
    <w:rsid w:val="00C925B2"/>
    <w:rsid w:val="00C941DB"/>
    <w:rsid w:val="00C947C6"/>
    <w:rsid w:val="00C95AF1"/>
    <w:rsid w:val="00C9760B"/>
    <w:rsid w:val="00CA0997"/>
    <w:rsid w:val="00CA0A8D"/>
    <w:rsid w:val="00CA2ED6"/>
    <w:rsid w:val="00CA33CA"/>
    <w:rsid w:val="00CA3ED6"/>
    <w:rsid w:val="00CA6A68"/>
    <w:rsid w:val="00CA72D9"/>
    <w:rsid w:val="00CA75D2"/>
    <w:rsid w:val="00CA7BA4"/>
    <w:rsid w:val="00CB0E14"/>
    <w:rsid w:val="00CB1136"/>
    <w:rsid w:val="00CB30AE"/>
    <w:rsid w:val="00CB411F"/>
    <w:rsid w:val="00CB4EC0"/>
    <w:rsid w:val="00CB51A6"/>
    <w:rsid w:val="00CB7815"/>
    <w:rsid w:val="00CB796B"/>
    <w:rsid w:val="00CB7B93"/>
    <w:rsid w:val="00CC083D"/>
    <w:rsid w:val="00CC2135"/>
    <w:rsid w:val="00CC3206"/>
    <w:rsid w:val="00CC3543"/>
    <w:rsid w:val="00CC497F"/>
    <w:rsid w:val="00CC5D93"/>
    <w:rsid w:val="00CC5FD4"/>
    <w:rsid w:val="00CC69B3"/>
    <w:rsid w:val="00CC7788"/>
    <w:rsid w:val="00CD004D"/>
    <w:rsid w:val="00CD0865"/>
    <w:rsid w:val="00CD0E26"/>
    <w:rsid w:val="00CD2FB6"/>
    <w:rsid w:val="00CD363A"/>
    <w:rsid w:val="00CE1EA5"/>
    <w:rsid w:val="00CE22D5"/>
    <w:rsid w:val="00CE2413"/>
    <w:rsid w:val="00CE6233"/>
    <w:rsid w:val="00CE7693"/>
    <w:rsid w:val="00CE76B8"/>
    <w:rsid w:val="00CF1656"/>
    <w:rsid w:val="00CF1A7B"/>
    <w:rsid w:val="00CF2991"/>
    <w:rsid w:val="00CF2C33"/>
    <w:rsid w:val="00CF2FF8"/>
    <w:rsid w:val="00CF3D07"/>
    <w:rsid w:val="00CF4DB8"/>
    <w:rsid w:val="00CF64EB"/>
    <w:rsid w:val="00CF67F0"/>
    <w:rsid w:val="00D02161"/>
    <w:rsid w:val="00D0421B"/>
    <w:rsid w:val="00D04E0F"/>
    <w:rsid w:val="00D119DA"/>
    <w:rsid w:val="00D11C1B"/>
    <w:rsid w:val="00D1353C"/>
    <w:rsid w:val="00D17BA9"/>
    <w:rsid w:val="00D2078C"/>
    <w:rsid w:val="00D20F81"/>
    <w:rsid w:val="00D21554"/>
    <w:rsid w:val="00D219A8"/>
    <w:rsid w:val="00D21D8E"/>
    <w:rsid w:val="00D26A80"/>
    <w:rsid w:val="00D27345"/>
    <w:rsid w:val="00D27B0A"/>
    <w:rsid w:val="00D35BEA"/>
    <w:rsid w:val="00D3602E"/>
    <w:rsid w:val="00D3791F"/>
    <w:rsid w:val="00D40346"/>
    <w:rsid w:val="00D40A3B"/>
    <w:rsid w:val="00D426C8"/>
    <w:rsid w:val="00D42CB9"/>
    <w:rsid w:val="00D45492"/>
    <w:rsid w:val="00D45E05"/>
    <w:rsid w:val="00D503D8"/>
    <w:rsid w:val="00D5089B"/>
    <w:rsid w:val="00D51E28"/>
    <w:rsid w:val="00D5213A"/>
    <w:rsid w:val="00D5379F"/>
    <w:rsid w:val="00D545FE"/>
    <w:rsid w:val="00D57FB4"/>
    <w:rsid w:val="00D6076F"/>
    <w:rsid w:val="00D61C85"/>
    <w:rsid w:val="00D63DB2"/>
    <w:rsid w:val="00D645E9"/>
    <w:rsid w:val="00D65720"/>
    <w:rsid w:val="00D6627F"/>
    <w:rsid w:val="00D66339"/>
    <w:rsid w:val="00D6775E"/>
    <w:rsid w:val="00D7148F"/>
    <w:rsid w:val="00D726AF"/>
    <w:rsid w:val="00D72DF8"/>
    <w:rsid w:val="00D75D23"/>
    <w:rsid w:val="00D76CAF"/>
    <w:rsid w:val="00D76DEB"/>
    <w:rsid w:val="00D776E1"/>
    <w:rsid w:val="00D77873"/>
    <w:rsid w:val="00D829D4"/>
    <w:rsid w:val="00D83F37"/>
    <w:rsid w:val="00D84FE5"/>
    <w:rsid w:val="00D8667F"/>
    <w:rsid w:val="00D87B18"/>
    <w:rsid w:val="00D9256D"/>
    <w:rsid w:val="00D962CD"/>
    <w:rsid w:val="00D9720F"/>
    <w:rsid w:val="00D97F86"/>
    <w:rsid w:val="00DA258D"/>
    <w:rsid w:val="00DA2A21"/>
    <w:rsid w:val="00DA3018"/>
    <w:rsid w:val="00DA329D"/>
    <w:rsid w:val="00DA51FE"/>
    <w:rsid w:val="00DA6F1C"/>
    <w:rsid w:val="00DA77D2"/>
    <w:rsid w:val="00DB17D8"/>
    <w:rsid w:val="00DB2A12"/>
    <w:rsid w:val="00DB308C"/>
    <w:rsid w:val="00DB30ED"/>
    <w:rsid w:val="00DB6ACB"/>
    <w:rsid w:val="00DC2FD5"/>
    <w:rsid w:val="00DC3872"/>
    <w:rsid w:val="00DC3C79"/>
    <w:rsid w:val="00DD1212"/>
    <w:rsid w:val="00DD135E"/>
    <w:rsid w:val="00DD396D"/>
    <w:rsid w:val="00DD3D8A"/>
    <w:rsid w:val="00DD3F63"/>
    <w:rsid w:val="00DD40B0"/>
    <w:rsid w:val="00DD43B3"/>
    <w:rsid w:val="00DD60F3"/>
    <w:rsid w:val="00DD635F"/>
    <w:rsid w:val="00DE0435"/>
    <w:rsid w:val="00DE14D0"/>
    <w:rsid w:val="00DE1F72"/>
    <w:rsid w:val="00DE2F54"/>
    <w:rsid w:val="00DE3D4C"/>
    <w:rsid w:val="00DE450C"/>
    <w:rsid w:val="00DE52AC"/>
    <w:rsid w:val="00DE5439"/>
    <w:rsid w:val="00DE56E9"/>
    <w:rsid w:val="00DE7961"/>
    <w:rsid w:val="00DE7A75"/>
    <w:rsid w:val="00DE7E63"/>
    <w:rsid w:val="00DF020A"/>
    <w:rsid w:val="00DF0AC8"/>
    <w:rsid w:val="00DF1178"/>
    <w:rsid w:val="00DF1DA7"/>
    <w:rsid w:val="00DF2C8C"/>
    <w:rsid w:val="00DF3E07"/>
    <w:rsid w:val="00DF45FE"/>
    <w:rsid w:val="00DF56C7"/>
    <w:rsid w:val="00DF5AB4"/>
    <w:rsid w:val="00DF7361"/>
    <w:rsid w:val="00E00757"/>
    <w:rsid w:val="00E012A0"/>
    <w:rsid w:val="00E01F1E"/>
    <w:rsid w:val="00E02353"/>
    <w:rsid w:val="00E03021"/>
    <w:rsid w:val="00E041FB"/>
    <w:rsid w:val="00E04F10"/>
    <w:rsid w:val="00E0645C"/>
    <w:rsid w:val="00E10CDE"/>
    <w:rsid w:val="00E11672"/>
    <w:rsid w:val="00E11D92"/>
    <w:rsid w:val="00E12075"/>
    <w:rsid w:val="00E1210B"/>
    <w:rsid w:val="00E12967"/>
    <w:rsid w:val="00E13610"/>
    <w:rsid w:val="00E147B2"/>
    <w:rsid w:val="00E154D4"/>
    <w:rsid w:val="00E15678"/>
    <w:rsid w:val="00E15B40"/>
    <w:rsid w:val="00E17F13"/>
    <w:rsid w:val="00E21E8E"/>
    <w:rsid w:val="00E24598"/>
    <w:rsid w:val="00E2676F"/>
    <w:rsid w:val="00E279DA"/>
    <w:rsid w:val="00E3071B"/>
    <w:rsid w:val="00E3282C"/>
    <w:rsid w:val="00E337B1"/>
    <w:rsid w:val="00E337FE"/>
    <w:rsid w:val="00E33D80"/>
    <w:rsid w:val="00E3681C"/>
    <w:rsid w:val="00E41412"/>
    <w:rsid w:val="00E41741"/>
    <w:rsid w:val="00E417A6"/>
    <w:rsid w:val="00E4274D"/>
    <w:rsid w:val="00E43F7A"/>
    <w:rsid w:val="00E44041"/>
    <w:rsid w:val="00E45C9A"/>
    <w:rsid w:val="00E507C8"/>
    <w:rsid w:val="00E528EC"/>
    <w:rsid w:val="00E52AFD"/>
    <w:rsid w:val="00E53E09"/>
    <w:rsid w:val="00E545B5"/>
    <w:rsid w:val="00E54D85"/>
    <w:rsid w:val="00E56544"/>
    <w:rsid w:val="00E57339"/>
    <w:rsid w:val="00E60BF4"/>
    <w:rsid w:val="00E60F3F"/>
    <w:rsid w:val="00E614D3"/>
    <w:rsid w:val="00E61BBF"/>
    <w:rsid w:val="00E6262E"/>
    <w:rsid w:val="00E63F0C"/>
    <w:rsid w:val="00E70319"/>
    <w:rsid w:val="00E709E0"/>
    <w:rsid w:val="00E71276"/>
    <w:rsid w:val="00E71281"/>
    <w:rsid w:val="00E727F4"/>
    <w:rsid w:val="00E72DDE"/>
    <w:rsid w:val="00E744BF"/>
    <w:rsid w:val="00E75595"/>
    <w:rsid w:val="00E75E34"/>
    <w:rsid w:val="00E77239"/>
    <w:rsid w:val="00E81047"/>
    <w:rsid w:val="00E83314"/>
    <w:rsid w:val="00E84B8E"/>
    <w:rsid w:val="00E86412"/>
    <w:rsid w:val="00E91CE2"/>
    <w:rsid w:val="00E942B4"/>
    <w:rsid w:val="00E96748"/>
    <w:rsid w:val="00EA26E2"/>
    <w:rsid w:val="00EB15CB"/>
    <w:rsid w:val="00EB1F90"/>
    <w:rsid w:val="00EB290A"/>
    <w:rsid w:val="00EB2A47"/>
    <w:rsid w:val="00EB2CFE"/>
    <w:rsid w:val="00EB381D"/>
    <w:rsid w:val="00EB45C0"/>
    <w:rsid w:val="00EB5C75"/>
    <w:rsid w:val="00EB799A"/>
    <w:rsid w:val="00EC0C8B"/>
    <w:rsid w:val="00EC3169"/>
    <w:rsid w:val="00EC7A8D"/>
    <w:rsid w:val="00ED1C84"/>
    <w:rsid w:val="00ED3249"/>
    <w:rsid w:val="00ED3B31"/>
    <w:rsid w:val="00ED57FE"/>
    <w:rsid w:val="00ED7381"/>
    <w:rsid w:val="00EE33E6"/>
    <w:rsid w:val="00EE6833"/>
    <w:rsid w:val="00EE70A7"/>
    <w:rsid w:val="00EF1165"/>
    <w:rsid w:val="00EF1420"/>
    <w:rsid w:val="00EF2D41"/>
    <w:rsid w:val="00EF3E83"/>
    <w:rsid w:val="00EF4008"/>
    <w:rsid w:val="00EF4283"/>
    <w:rsid w:val="00EF5FAD"/>
    <w:rsid w:val="00EF6C8A"/>
    <w:rsid w:val="00EF76DF"/>
    <w:rsid w:val="00EF78A1"/>
    <w:rsid w:val="00EF7D45"/>
    <w:rsid w:val="00F00BBD"/>
    <w:rsid w:val="00F013A9"/>
    <w:rsid w:val="00F02FE6"/>
    <w:rsid w:val="00F043D9"/>
    <w:rsid w:val="00F044D7"/>
    <w:rsid w:val="00F04DC7"/>
    <w:rsid w:val="00F05022"/>
    <w:rsid w:val="00F053AC"/>
    <w:rsid w:val="00F10FA7"/>
    <w:rsid w:val="00F11E3F"/>
    <w:rsid w:val="00F13C48"/>
    <w:rsid w:val="00F166B2"/>
    <w:rsid w:val="00F169E5"/>
    <w:rsid w:val="00F17F13"/>
    <w:rsid w:val="00F2193D"/>
    <w:rsid w:val="00F21F7D"/>
    <w:rsid w:val="00F23CDA"/>
    <w:rsid w:val="00F24358"/>
    <w:rsid w:val="00F25389"/>
    <w:rsid w:val="00F25D7A"/>
    <w:rsid w:val="00F26E94"/>
    <w:rsid w:val="00F2705F"/>
    <w:rsid w:val="00F30356"/>
    <w:rsid w:val="00F306B4"/>
    <w:rsid w:val="00F30813"/>
    <w:rsid w:val="00F309BF"/>
    <w:rsid w:val="00F30E63"/>
    <w:rsid w:val="00F31FCE"/>
    <w:rsid w:val="00F328CA"/>
    <w:rsid w:val="00F32C48"/>
    <w:rsid w:val="00F341DE"/>
    <w:rsid w:val="00F341F0"/>
    <w:rsid w:val="00F35FB5"/>
    <w:rsid w:val="00F36B5D"/>
    <w:rsid w:val="00F372F4"/>
    <w:rsid w:val="00F4248A"/>
    <w:rsid w:val="00F43080"/>
    <w:rsid w:val="00F4507C"/>
    <w:rsid w:val="00F4774A"/>
    <w:rsid w:val="00F50816"/>
    <w:rsid w:val="00F53A2E"/>
    <w:rsid w:val="00F5463B"/>
    <w:rsid w:val="00F55CF7"/>
    <w:rsid w:val="00F56E92"/>
    <w:rsid w:val="00F573B3"/>
    <w:rsid w:val="00F620E9"/>
    <w:rsid w:val="00F62FB0"/>
    <w:rsid w:val="00F63A3E"/>
    <w:rsid w:val="00F660BD"/>
    <w:rsid w:val="00F66562"/>
    <w:rsid w:val="00F6664A"/>
    <w:rsid w:val="00F718A9"/>
    <w:rsid w:val="00F724B1"/>
    <w:rsid w:val="00F74B2C"/>
    <w:rsid w:val="00F75676"/>
    <w:rsid w:val="00F76A62"/>
    <w:rsid w:val="00F76D80"/>
    <w:rsid w:val="00F77A78"/>
    <w:rsid w:val="00F80698"/>
    <w:rsid w:val="00F80710"/>
    <w:rsid w:val="00F8196B"/>
    <w:rsid w:val="00F82305"/>
    <w:rsid w:val="00F829BB"/>
    <w:rsid w:val="00F82AA7"/>
    <w:rsid w:val="00F82F98"/>
    <w:rsid w:val="00F86FE0"/>
    <w:rsid w:val="00F90A13"/>
    <w:rsid w:val="00F928C6"/>
    <w:rsid w:val="00F92CBE"/>
    <w:rsid w:val="00F95E6F"/>
    <w:rsid w:val="00F97F0B"/>
    <w:rsid w:val="00FA0B8D"/>
    <w:rsid w:val="00FA11FB"/>
    <w:rsid w:val="00FA6458"/>
    <w:rsid w:val="00FA6B3A"/>
    <w:rsid w:val="00FA7636"/>
    <w:rsid w:val="00FA7776"/>
    <w:rsid w:val="00FB342C"/>
    <w:rsid w:val="00FB7332"/>
    <w:rsid w:val="00FC1C62"/>
    <w:rsid w:val="00FC7740"/>
    <w:rsid w:val="00FC7D0E"/>
    <w:rsid w:val="00FD0025"/>
    <w:rsid w:val="00FD0386"/>
    <w:rsid w:val="00FD1297"/>
    <w:rsid w:val="00FD2037"/>
    <w:rsid w:val="00FD2DB5"/>
    <w:rsid w:val="00FD389E"/>
    <w:rsid w:val="00FD47CF"/>
    <w:rsid w:val="00FD62A0"/>
    <w:rsid w:val="00FD6F8C"/>
    <w:rsid w:val="00FD7283"/>
    <w:rsid w:val="00FD776B"/>
    <w:rsid w:val="00FE1095"/>
    <w:rsid w:val="00FE1AB3"/>
    <w:rsid w:val="00FE2051"/>
    <w:rsid w:val="00FE4477"/>
    <w:rsid w:val="00FE6939"/>
    <w:rsid w:val="00FE6A0E"/>
    <w:rsid w:val="00FF5BE5"/>
    <w:rsid w:val="00FF6759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."/>
  <w:listSeparator w:val=","/>
  <w14:docId w14:val="1D9F1390"/>
  <w15:chartTrackingRefBased/>
  <w15:docId w15:val="{CE37C83E-1B9F-4ADC-81FC-EBD0D71A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997"/>
    <w:pPr>
      <w:spacing w:after="120" w:line="240" w:lineRule="auto"/>
    </w:pPr>
    <w:rPr>
      <w:rFonts w:ascii="Calibri" w:hAnsi="Calibri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696C"/>
    <w:pPr>
      <w:keepNext/>
      <w:keepLines/>
      <w:spacing w:before="120" w:after="60"/>
      <w:outlineLvl w:val="0"/>
    </w:pPr>
    <w:rPr>
      <w:rFonts w:asciiTheme="majorHAnsi" w:eastAsiaTheme="majorEastAsia" w:hAnsiTheme="majorHAnsi" w:cstheme="majorBidi"/>
      <w:b/>
      <w:noProof/>
      <w:color w:val="004EA8"/>
      <w:sz w:val="28"/>
      <w:szCs w:val="28"/>
      <w:lang w:eastAsia="en-AU"/>
    </w:rPr>
  </w:style>
  <w:style w:type="paragraph" w:styleId="Heading2">
    <w:name w:val="heading 2"/>
    <w:basedOn w:val="HRM-H2"/>
    <w:next w:val="Normal"/>
    <w:link w:val="Heading2Char"/>
    <w:qFormat/>
    <w:rsid w:val="007D7D25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3D3F64"/>
    <w:pPr>
      <w:keepNext/>
      <w:spacing w:before="60" w:after="0"/>
      <w:ind w:right="108"/>
      <w:outlineLvl w:val="2"/>
    </w:pPr>
    <w:rPr>
      <w:rFonts w:eastAsia="Times New Roman"/>
      <w:b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5F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C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CoverPage">
    <w:name w:val="ES_CoverPage"/>
    <w:basedOn w:val="Normal"/>
    <w:link w:val="ESCoverPageChar"/>
    <w:rsid w:val="00B93F26"/>
    <w:pPr>
      <w:spacing w:line="240" w:lineRule="atLeast"/>
      <w:jc w:val="right"/>
    </w:pPr>
    <w:rPr>
      <w:rFonts w:eastAsiaTheme="majorEastAsia"/>
      <w:color w:val="004EA8"/>
      <w:spacing w:val="5"/>
      <w:kern w:val="28"/>
      <w:sz w:val="44"/>
      <w:szCs w:val="44"/>
    </w:rPr>
  </w:style>
  <w:style w:type="character" w:customStyle="1" w:styleId="ESCoverPageChar">
    <w:name w:val="ES_CoverPage Char"/>
    <w:basedOn w:val="DefaultParagraphFont"/>
    <w:link w:val="ESCoverPage"/>
    <w:rsid w:val="00B93F26"/>
    <w:rPr>
      <w:rFonts w:ascii="Arial" w:eastAsiaTheme="majorEastAsia" w:hAnsi="Arial" w:cs="Arial"/>
      <w:color w:val="004EA8"/>
      <w:spacing w:val="5"/>
      <w:kern w:val="28"/>
      <w:sz w:val="44"/>
      <w:szCs w:val="44"/>
    </w:rPr>
  </w:style>
  <w:style w:type="paragraph" w:styleId="Header">
    <w:name w:val="header"/>
    <w:basedOn w:val="Normal"/>
    <w:link w:val="HeaderChar"/>
    <w:unhideWhenUsed/>
    <w:rsid w:val="000F6A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A81"/>
  </w:style>
  <w:style w:type="paragraph" w:styleId="Footer">
    <w:name w:val="footer"/>
    <w:basedOn w:val="Normal"/>
    <w:link w:val="FooterChar"/>
    <w:uiPriority w:val="99"/>
    <w:unhideWhenUsed/>
    <w:rsid w:val="000F6A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A81"/>
  </w:style>
  <w:style w:type="paragraph" w:customStyle="1" w:styleId="FormName">
    <w:name w:val="FormName"/>
    <w:link w:val="FormNameChar"/>
    <w:qFormat/>
    <w:rsid w:val="000F6A81"/>
    <w:pPr>
      <w:spacing w:after="60" w:line="240" w:lineRule="auto"/>
      <w:jc w:val="right"/>
    </w:pPr>
    <w:rPr>
      <w:rFonts w:ascii="Arial" w:hAnsi="Arial" w:cs="Arial"/>
      <w:b/>
      <w:noProof/>
      <w:color w:val="004EA8"/>
      <w:sz w:val="24"/>
      <w:szCs w:val="24"/>
      <w:lang w:eastAsia="en-AU"/>
    </w:rPr>
  </w:style>
  <w:style w:type="character" w:customStyle="1" w:styleId="FormNameChar">
    <w:name w:val="FormName Char"/>
    <w:basedOn w:val="DefaultParagraphFont"/>
    <w:link w:val="FormName"/>
    <w:rsid w:val="000F6A81"/>
    <w:rPr>
      <w:rFonts w:ascii="Arial" w:hAnsi="Arial" w:cs="Arial"/>
      <w:b/>
      <w:noProof/>
      <w:color w:val="004EA8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rsid w:val="007D7D25"/>
    <w:rPr>
      <w:rFonts w:eastAsia="Times New Roman" w:cs="Calibri"/>
      <w:bCs/>
      <w:i/>
      <w:color w:val="0070C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D3F64"/>
    <w:rPr>
      <w:rFonts w:ascii="Calibri" w:eastAsia="Times New Roman" w:hAnsi="Calibri" w:cs="Arial"/>
      <w:b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9E6042"/>
    <w:pPr>
      <w:pBdr>
        <w:top w:val="double" w:sz="6" w:space="1" w:color="auto"/>
      </w:pBdr>
      <w:tabs>
        <w:tab w:val="left" w:pos="1134"/>
      </w:tabs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9E6042"/>
    <w:rPr>
      <w:rFonts w:ascii="Arial" w:eastAsia="Times New Roman" w:hAnsi="Arial" w:cs="Arial"/>
      <w:sz w:val="20"/>
      <w:szCs w:val="20"/>
    </w:rPr>
  </w:style>
  <w:style w:type="character" w:styleId="Hyperlink">
    <w:name w:val="Hyperlink"/>
    <w:uiPriority w:val="99"/>
    <w:rsid w:val="009E60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0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6D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7C086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C086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4696C"/>
    <w:rPr>
      <w:rFonts w:asciiTheme="majorHAnsi" w:eastAsiaTheme="majorEastAsia" w:hAnsiTheme="majorHAnsi" w:cstheme="majorBidi"/>
      <w:b/>
      <w:noProof/>
      <w:color w:val="004EA8"/>
      <w:sz w:val="28"/>
      <w:szCs w:val="28"/>
      <w:lang w:eastAsia="en-AU"/>
    </w:rPr>
  </w:style>
  <w:style w:type="paragraph" w:styleId="ListParagraph">
    <w:name w:val="List Paragraph"/>
    <w:aliases w:val="List Paragraph1,List Paragraph11,Bullet point,L,Recommendation,DDM Gen Text,List Paragraph - bullets,NFP GP Bulleted List,bullet point list,Bullet points,Content descriptions,Bullet Point,Capire List Paragraph,Heading 4 for contents"/>
    <w:basedOn w:val="Normal"/>
    <w:link w:val="ListParagraphChar"/>
    <w:uiPriority w:val="34"/>
    <w:qFormat/>
    <w:rsid w:val="001D0F83"/>
    <w:pPr>
      <w:ind w:left="720"/>
      <w:contextualSpacing/>
    </w:pPr>
  </w:style>
  <w:style w:type="paragraph" w:customStyle="1" w:styleId="HRM-Dots">
    <w:name w:val="HRM-Dots"/>
    <w:basedOn w:val="Normal"/>
    <w:link w:val="HRM-DotsChar"/>
    <w:qFormat/>
    <w:rsid w:val="009E3EC6"/>
    <w:pPr>
      <w:numPr>
        <w:numId w:val="1"/>
      </w:numPr>
      <w:spacing w:after="0"/>
      <w:ind w:left="357" w:hanging="357"/>
    </w:pPr>
    <w:rPr>
      <w:lang w:eastAsia="en-AU"/>
    </w:rPr>
  </w:style>
  <w:style w:type="character" w:customStyle="1" w:styleId="HRM-Para-1Char">
    <w:name w:val="HRM-Para-1 Char"/>
    <w:basedOn w:val="DefaultParagraphFont"/>
    <w:link w:val="HRM-Para-1"/>
    <w:locked/>
    <w:rsid w:val="00557A77"/>
    <w:rPr>
      <w:rFonts w:ascii="Calibri" w:hAnsi="Calibri"/>
      <w:sz w:val="20"/>
    </w:rPr>
  </w:style>
  <w:style w:type="character" w:customStyle="1" w:styleId="HRM-DotsChar">
    <w:name w:val="HRM-Dots Char"/>
    <w:basedOn w:val="DefaultParagraphFont"/>
    <w:link w:val="HRM-Dots"/>
    <w:rsid w:val="009E3EC6"/>
    <w:rPr>
      <w:rFonts w:ascii="Calibri" w:hAnsi="Calibri" w:cs="Arial"/>
      <w:sz w:val="20"/>
      <w:szCs w:val="20"/>
      <w:lang w:eastAsia="en-AU"/>
    </w:rPr>
  </w:style>
  <w:style w:type="paragraph" w:customStyle="1" w:styleId="HRM-Para-1">
    <w:name w:val="HRM-Para-1"/>
    <w:basedOn w:val="Normal"/>
    <w:link w:val="HRM-Para-1Char"/>
    <w:qFormat/>
    <w:rsid w:val="00557A77"/>
    <w:rPr>
      <w:rFonts w:cstheme="minorBidi"/>
      <w:szCs w:val="22"/>
    </w:rPr>
  </w:style>
  <w:style w:type="paragraph" w:customStyle="1" w:styleId="hrm-para-10">
    <w:name w:val="hrm-para-1"/>
    <w:basedOn w:val="Normal"/>
    <w:rsid w:val="008B2420"/>
    <w:pPr>
      <w:spacing w:after="160"/>
    </w:pPr>
    <w:rPr>
      <w:rFonts w:cs="Times New Roman"/>
      <w:sz w:val="22"/>
      <w:szCs w:val="22"/>
      <w:lang w:eastAsia="en-AU"/>
    </w:rPr>
  </w:style>
  <w:style w:type="paragraph" w:customStyle="1" w:styleId="HRM-Act">
    <w:name w:val="HRM-Act"/>
    <w:basedOn w:val="HRM-Para-1"/>
    <w:link w:val="HRM-ActChar"/>
    <w:qFormat/>
    <w:rsid w:val="008B2420"/>
    <w:pPr>
      <w:tabs>
        <w:tab w:val="left" w:pos="851"/>
      </w:tabs>
      <w:ind w:left="851" w:hanging="851"/>
    </w:pPr>
    <w:rPr>
      <w:rFonts w:eastAsia="Times New Roman" w:cs="Calibri"/>
      <w:i/>
      <w:color w:val="004EA8"/>
      <w:szCs w:val="20"/>
      <w:lang w:val="en-US"/>
    </w:rPr>
  </w:style>
  <w:style w:type="character" w:customStyle="1" w:styleId="HRM-ActChar">
    <w:name w:val="HRM-Act Char"/>
    <w:link w:val="HRM-Act"/>
    <w:rsid w:val="008B2420"/>
    <w:rPr>
      <w:rFonts w:ascii="Calibri" w:eastAsia="Times New Roman" w:hAnsi="Calibri" w:cs="Calibri"/>
      <w:i/>
      <w:color w:val="004EA8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8B242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6255B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C71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80C8C"/>
    <w:pPr>
      <w:pBdr>
        <w:bottom w:val="single" w:sz="4" w:space="1" w:color="002060"/>
      </w:pBdr>
      <w:spacing w:after="0"/>
      <w:contextualSpacing/>
    </w:pPr>
    <w:rPr>
      <w:rFonts w:asciiTheme="majorHAnsi" w:eastAsiaTheme="majorEastAsia" w:hAnsiTheme="majorHAnsi" w:cstheme="majorBidi"/>
      <w:b/>
      <w:color w:val="004EA8"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080C8C"/>
    <w:rPr>
      <w:rFonts w:asciiTheme="majorHAnsi" w:eastAsiaTheme="majorEastAsia" w:hAnsiTheme="majorHAnsi" w:cstheme="majorBidi"/>
      <w:b/>
      <w:color w:val="004EA8"/>
      <w:spacing w:val="-10"/>
      <w:kern w:val="28"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B42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B3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B3C"/>
    <w:rPr>
      <w:rFonts w:ascii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B3C"/>
    <w:rPr>
      <w:rFonts w:ascii="Calibri" w:hAnsi="Calibri" w:cs="Arial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51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5179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HRM-H2">
    <w:name w:val="HRM -H2"/>
    <w:link w:val="HRM-H2Char"/>
    <w:qFormat/>
    <w:rsid w:val="00064842"/>
    <w:pPr>
      <w:spacing w:after="40" w:line="240" w:lineRule="auto"/>
    </w:pPr>
    <w:rPr>
      <w:rFonts w:eastAsia="Times New Roman" w:cs="Calibri"/>
      <w:bCs/>
      <w:i/>
      <w:color w:val="0070C0"/>
      <w:sz w:val="24"/>
      <w:szCs w:val="24"/>
    </w:rPr>
  </w:style>
  <w:style w:type="character" w:customStyle="1" w:styleId="HRM-H2Char">
    <w:name w:val="HRM -H2 Char"/>
    <w:link w:val="HRM-H2"/>
    <w:rsid w:val="00064842"/>
    <w:rPr>
      <w:rFonts w:eastAsia="Times New Roman" w:cs="Calibri"/>
      <w:bCs/>
      <w:i/>
      <w:color w:val="0070C0"/>
      <w:sz w:val="24"/>
      <w:szCs w:val="24"/>
    </w:rPr>
  </w:style>
  <w:style w:type="paragraph" w:customStyle="1" w:styleId="ESBodyText">
    <w:name w:val="ES_Body Text"/>
    <w:basedOn w:val="Normal"/>
    <w:rsid w:val="00015F13"/>
    <w:pPr>
      <w:spacing w:line="240" w:lineRule="atLeast"/>
    </w:pPr>
    <w:rPr>
      <w:rFonts w:ascii="Arial" w:hAnsi="Arial"/>
      <w:sz w:val="18"/>
      <w:szCs w:val="18"/>
    </w:rPr>
  </w:style>
  <w:style w:type="paragraph" w:customStyle="1" w:styleId="ESBulletsinTable">
    <w:name w:val="ES_Bullets in Table"/>
    <w:basedOn w:val="Normal"/>
    <w:rsid w:val="00015F13"/>
    <w:pPr>
      <w:numPr>
        <w:numId w:val="2"/>
      </w:numPr>
      <w:spacing w:after="80"/>
      <w:ind w:left="720" w:firstLine="0"/>
    </w:pPr>
    <w:rPr>
      <w:rFonts w:ascii="Arial" w:hAnsi="Arial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015F1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ListParagraphChar">
    <w:name w:val="List Paragraph Char"/>
    <w:aliases w:val="List Paragraph1 Char,List Paragraph11 Char,Bullet point Char,L Char,Recommendation Char,DDM Gen Text Char,List Paragraph - bullets Char,NFP GP Bulleted List Char,bullet point list Char,Bullet points Char,Content descriptions Char"/>
    <w:basedOn w:val="DefaultParagraphFont"/>
    <w:link w:val="ListParagraph"/>
    <w:uiPriority w:val="34"/>
    <w:locked/>
    <w:rsid w:val="002F60B7"/>
    <w:rPr>
      <w:rFonts w:ascii="Calibri" w:hAnsi="Calibri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04046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basedOn w:val="Normal"/>
    <w:rsid w:val="009C338E"/>
    <w:pPr>
      <w:autoSpaceDE w:val="0"/>
      <w:autoSpaceDN w:val="0"/>
      <w:spacing w:after="0"/>
    </w:pPr>
    <w:rPr>
      <w:rFonts w:ascii="Arial" w:hAnsi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1028A"/>
    <w:rPr>
      <w:color w:val="605E5C"/>
      <w:shd w:val="clear" w:color="auto" w:fill="E1DFDD"/>
    </w:rPr>
  </w:style>
  <w:style w:type="paragraph" w:customStyle="1" w:styleId="hrm-act0">
    <w:name w:val="hrm-act"/>
    <w:basedOn w:val="Normal"/>
    <w:uiPriority w:val="99"/>
    <w:rsid w:val="00E03021"/>
    <w:pPr>
      <w:spacing w:before="100" w:beforeAutospacing="1" w:after="100" w:afterAutospacing="1"/>
    </w:pPr>
    <w:rPr>
      <w:rFonts w:cs="Calibri"/>
      <w:sz w:val="22"/>
      <w:szCs w:val="22"/>
      <w:lang w:eastAsia="en-AU"/>
    </w:rPr>
  </w:style>
  <w:style w:type="character" w:styleId="Strong">
    <w:name w:val="Strong"/>
    <w:basedOn w:val="DefaultParagraphFont"/>
    <w:uiPriority w:val="22"/>
    <w:qFormat/>
    <w:rsid w:val="00E03021"/>
    <w:rPr>
      <w:b/>
      <w:bCs/>
    </w:rPr>
  </w:style>
  <w:style w:type="paragraph" w:customStyle="1" w:styleId="xhrm-para-1">
    <w:name w:val="x_hrm-para-1"/>
    <w:basedOn w:val="Normal"/>
    <w:rsid w:val="00DE5439"/>
    <w:pPr>
      <w:spacing w:after="0"/>
    </w:pPr>
    <w:rPr>
      <w:rFonts w:cs="Calibri"/>
      <w:sz w:val="22"/>
      <w:szCs w:val="22"/>
      <w:lang w:eastAsia="en-AU"/>
    </w:rPr>
  </w:style>
  <w:style w:type="paragraph" w:customStyle="1" w:styleId="xhrm-dots">
    <w:name w:val="x_hrm-dots"/>
    <w:basedOn w:val="Normal"/>
    <w:rsid w:val="00DE5439"/>
    <w:pPr>
      <w:spacing w:after="0"/>
    </w:pPr>
    <w:rPr>
      <w:rFonts w:cs="Calibri"/>
      <w:sz w:val="22"/>
      <w:szCs w:val="22"/>
      <w:lang w:eastAsia="en-AU"/>
    </w:rPr>
  </w:style>
  <w:style w:type="character" w:customStyle="1" w:styleId="xhrm-para-1char">
    <w:name w:val="x_hrm-para-1char"/>
    <w:basedOn w:val="DefaultParagraphFont"/>
    <w:rsid w:val="00DE5439"/>
  </w:style>
  <w:style w:type="table" w:styleId="GridTable3-Accent1">
    <w:name w:val="Grid Table 3 Accent 1"/>
    <w:basedOn w:val="TableNormal"/>
    <w:uiPriority w:val="48"/>
    <w:rsid w:val="002F73C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customStyle="1" w:styleId="xhrm-h2">
    <w:name w:val="x_hrm-h2"/>
    <w:basedOn w:val="Normal"/>
    <w:rsid w:val="00FD62A0"/>
    <w:pPr>
      <w:spacing w:after="0"/>
    </w:pPr>
    <w:rPr>
      <w:rFonts w:cs="Calibri"/>
      <w:sz w:val="22"/>
      <w:szCs w:val="22"/>
      <w:lang w:eastAsia="en-AU"/>
    </w:rPr>
  </w:style>
  <w:style w:type="paragraph" w:customStyle="1" w:styleId="mld-paragraph">
    <w:name w:val="mld-paragraph"/>
    <w:basedOn w:val="Normal"/>
    <w:rsid w:val="00A40E4B"/>
    <w:pPr>
      <w:spacing w:before="100" w:beforeAutospacing="1" w:after="100" w:afterAutospacing="1"/>
    </w:pPr>
    <w:rPr>
      <w:rFonts w:cs="Calibri"/>
      <w:sz w:val="22"/>
      <w:szCs w:val="22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9438C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38CD"/>
    <w:rPr>
      <w:rFonts w:ascii="Calibri" w:hAnsi="Calibri" w:cs="Arial"/>
      <w:i/>
      <w:iCs/>
      <w:color w:val="404040" w:themeColor="text1" w:themeTint="BF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BD5326"/>
    <w:rPr>
      <w:smallCaps/>
      <w:color w:val="5A5A5A" w:themeColor="text1" w:themeTint="A5"/>
    </w:rPr>
  </w:style>
  <w:style w:type="table" w:styleId="ListTable4-Accent5">
    <w:name w:val="List Table 4 Accent 5"/>
    <w:basedOn w:val="TableNormal"/>
    <w:uiPriority w:val="49"/>
    <w:rsid w:val="0032713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xmsonormal">
    <w:name w:val="x_msonormal"/>
    <w:basedOn w:val="Normal"/>
    <w:rsid w:val="00D20F81"/>
    <w:pPr>
      <w:spacing w:after="0"/>
    </w:pPr>
    <w:rPr>
      <w:rFonts w:cs="Calibri"/>
      <w:sz w:val="22"/>
      <w:szCs w:val="22"/>
      <w:lang w:eastAsia="en-AU"/>
    </w:rPr>
  </w:style>
  <w:style w:type="paragraph" w:customStyle="1" w:styleId="ng-scope">
    <w:name w:val="ng-scope"/>
    <w:basedOn w:val="Normal"/>
    <w:rsid w:val="008868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hrm-act">
    <w:name w:val="x_hrm-act"/>
    <w:basedOn w:val="Normal"/>
    <w:rsid w:val="00E154D4"/>
    <w:pPr>
      <w:spacing w:after="160"/>
      <w:ind w:left="851" w:hanging="851"/>
    </w:pPr>
    <w:rPr>
      <w:rFonts w:cs="Calibri"/>
      <w:i/>
      <w:iCs/>
      <w:color w:val="004EA8"/>
      <w:lang w:eastAsia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1A87"/>
    <w:pPr>
      <w:spacing w:after="0"/>
    </w:pPr>
    <w:rPr>
      <w:rFonts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1A8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668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131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603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172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vic.gov.au/hrweb/Pages/contactus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dugate.eduweb.vic.gov.au/Services/bussys/cases21/CASES21%20Support%20Videos/Forms/AllItems.aspx?RootFolder=%2FServices%2Fbussys%2Fcases21%2FCASES21%20Support%20Videos%2FTraining%20and%20Support%20Videos%2FeduPay%2FROL%20and%20eduPay%20Information%20Sessions&amp;FolderCTID=0x0120006399E25BF18E6543AE5AEEA429D4647B&amp;View=%7B61670E16%2D13AA%2D4280%2D9FDF%2D76E7015CEE14%7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gate.eduweb.vic.gov.au/Services/HR/Documents/QRG-Time-in-Lieu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hrweb@education.vic.gov.au" TargetMode="External"/><Relationship Id="rId2" Type="http://schemas.openxmlformats.org/officeDocument/2006/relationships/hyperlink" Target="https://www.education.vic.gov.au/hrweb/Pages/default.aspx" TargetMode="External"/><Relationship Id="rId1" Type="http://schemas.openxmlformats.org/officeDocument/2006/relationships/hyperlink" Target="https://www.education.vic.gov.au/hrweb/aztopic/Pages/defaul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B55670BA5C76BC428088DD3B316F98C8" ma:contentTypeVersion="7" ma:contentTypeDescription="WebCM Documents Content Type" ma:contentTypeScope="" ma:versionID="5ab24a996b5b55d0584b71079018adac">
  <xsd:schema xmlns:xsd="http://www.w3.org/2001/XMLSchema" xmlns:xs="http://www.w3.org/2001/XMLSchema" xmlns:p="http://schemas.microsoft.com/office/2006/metadata/properties" xmlns:ns1="http://schemas.microsoft.com/sharepoint/v3" xmlns:ns2="cb9114c1-daad-44dd-acad-30f4246641f2" xmlns:ns3="84571637-c7f9-44a1-95b1-d459eb7afb4e" targetNamespace="http://schemas.microsoft.com/office/2006/metadata/properties" ma:root="true" ma:fieldsID="290aad9d60ffb97cef88a938135e7cb8" ns1:_="" ns2:_="" ns3:_="">
    <xsd:import namespace="http://schemas.microsoft.com/sharepoint/v3"/>
    <xsd:import namespace="cb9114c1-daad-44dd-acad-30f4246641f2"/>
    <xsd:import namespace="84571637-c7f9-44a1-95b1-d459eb7afb4e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1:PublishingStartDate" minOccurs="0"/>
                <xsd:element ref="ns1:PublishingExpirationDate" minOccurs="0"/>
                <xsd:element ref="ns2:TaxCatchAll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pfad5814e62747ed9f131defefc62da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71637-c7f9-44a1-95b1-d459eb7afb4e" elementFormDefault="qualified">
    <xsd:import namespace="http://schemas.microsoft.com/office/2006/documentManagement/types"/>
    <xsd:import namespace="http://schemas.microsoft.com/office/infopath/2007/PartnerControls"/>
    <xsd:element name="a319977fc8504e09982f090ae1d7c602" ma:index="19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-1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ad5814e62747ed9f131defefc62dac" ma:index="22" nillable="true" ma:taxonomy="true" ma:internalName="pfad5814e62747ed9f131defefc62dac" ma:taxonomyFieldName="DEECD_SubjectCategory" ma:displayName="Subject Category" ma:readOnly="false" ma:default="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84571637-c7f9-44a1-95b1-d459eb7afb4e">
      <Terms xmlns="http://schemas.microsoft.com/office/infopath/2007/PartnerControls"/>
    </b1688cb4a3a940449dc8286705012a42>
    <pfad5814e62747ed9f131defefc62dac xmlns="84571637-c7f9-44a1-95b1-d459eb7afb4e">
      <Terms xmlns="http://schemas.microsoft.com/office/infopath/2007/PartnerControls"/>
    </pfad5814e62747ed9f131defefc62dac>
    <ofbb8b9a280a423a91cf717fb81349cd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HRWeb</TermName>
          <TermId xmlns="http://schemas.microsoft.com/office/infopath/2007/PartnerControls">4e014723-a4da-42a2-b679-c90ea77e3371</TermId>
        </TermInfo>
      </Terms>
    </ofbb8b9a280a423a91cf717fb81349cd>
    <DEECD_Publisher xmlns="http://schemas.microsoft.com/sharepoint/v3">Department of Education and Training</DEECD_Publisher>
    <TaxCatchAll xmlns="cb9114c1-daad-44dd-acad-30f4246641f2">
      <Value>115</Value>
      <Value>120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a319977fc8504e09982f090ae1d7c60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82a2edb4-a4c4-40b1-b05a-5fe52d42e4c4</TermId>
        </TermInfo>
      </Terms>
    </a319977fc8504e09982f090ae1d7c602>
    <DEECD_Description xmlns="http://schemas.microsoft.com/sharepoint/v3">HRM Online</DEECD_Description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8B7D0D-54B0-4BF7-B10E-9430700F9304}"/>
</file>

<file path=customXml/itemProps2.xml><?xml version="1.0" encoding="utf-8"?>
<ds:datastoreItem xmlns:ds="http://schemas.openxmlformats.org/officeDocument/2006/customXml" ds:itemID="{67552ED5-68EE-49B8-B482-26162AAB9FCE}">
  <ds:schemaRefs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84571637-c7f9-44a1-95b1-d459eb7afb4e"/>
    <ds:schemaRef ds:uri="cb9114c1-daad-44dd-acad-30f4246641f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6E7B26A-6601-4E21-BB88-D0D886D0D8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28DAE4-B21F-43CF-A3A5-E4482D448E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HRM Online</vt:lpstr>
    </vt:vector>
  </TitlesOfParts>
  <Company>Department of Education and Training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HRM Online</dc:title>
  <dc:subject>HRM Online Newsletter</dc:subject>
  <dc:creator>People Systems &amp; Services</dc:creator>
  <cp:keywords/>
  <dc:description/>
  <cp:lastModifiedBy>Rob Parfrey</cp:lastModifiedBy>
  <cp:revision>6</cp:revision>
  <cp:lastPrinted>2022-06-08T01:15:00Z</cp:lastPrinted>
  <dcterms:created xsi:type="dcterms:W3CDTF">2022-07-27T06:12:00Z</dcterms:created>
  <dcterms:modified xsi:type="dcterms:W3CDTF">2022-07-27T07:56:00Z</dcterms:modified>
  <cp:category>HRM Online Newsletter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0x0101008840106FE30D4F50BC61A726A7CA6E3800B55670BA5C76BC428088DD3B316F98C8</vt:lpwstr>
  </property>
  <property fmtid="{D5CDD505-2E9C-101B-9397-08002B2CF9AE}" pid="3" name="DET_EDRMS_RCS">
    <vt:lpwstr>20;#1.2.2 Project Documentation|a3ce4c3c-7960-4756-834e-8cbbf9028802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{03dc8113-b288-4f44-a289-6e7ea0196235}</vt:lpwstr>
  </property>
  <property fmtid="{D5CDD505-2E9C-101B-9397-08002B2CF9AE}" pid="8" name="RecordPoint_ActiveItemListId">
    <vt:lpwstr>{dd71fc75-1983-4e3b-9236-650ac6624eae}</vt:lpwstr>
  </property>
  <property fmtid="{D5CDD505-2E9C-101B-9397-08002B2CF9AE}" pid="9" name="RecordPoint_ActiveItemUniqueId">
    <vt:lpwstr>{4ef8e394-ff69-40ff-ae48-082d04ea7e72}</vt:lpwstr>
  </property>
  <property fmtid="{D5CDD505-2E9C-101B-9397-08002B2CF9AE}" pid="10" name="RecordPoint_ActiveItemWebId">
    <vt:lpwstr>{a0ad64d4-f003-46df-ae49-727cfc12b64c}</vt:lpwstr>
  </property>
  <property fmtid="{D5CDD505-2E9C-101B-9397-08002B2CF9AE}" pid="11" name="RecordPoint_RecordNumberSubmitted">
    <vt:lpwstr>R0000897332</vt:lpwstr>
  </property>
  <property fmtid="{D5CDD505-2E9C-101B-9397-08002B2CF9AE}" pid="12" name="RecordPoint_SubmissionCompleted">
    <vt:lpwstr>2017-07-06T11:36:36.6589289+10:00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ECD_Author">
    <vt:lpwstr>120;#HRWeb|4e014723-a4da-42a2-b679-c90ea77e3371</vt:lpwstr>
  </property>
  <property fmtid="{D5CDD505-2E9C-101B-9397-08002B2CF9AE}" pid="17" name="DEECD_ItemType">
    <vt:lpwstr>115;#Document|82a2edb4-a4c4-40b1-b05a-5fe52d42e4c4</vt:lpwstr>
  </property>
  <property fmtid="{D5CDD505-2E9C-101B-9397-08002B2CF9AE}" pid="18" name="DEECD_SubjectCategory">
    <vt:lpwstr/>
  </property>
  <property fmtid="{D5CDD505-2E9C-101B-9397-08002B2CF9AE}" pid="19" name="DEECD_Audience">
    <vt:lpwstr/>
  </property>
</Properties>
</file>